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3F186DF" w14:textId="3A39DB57" w:rsidR="009044D3" w:rsidRDefault="005F0D1A">
      <w:pPr>
        <w:ind w:firstLineChars="0" w:firstLine="0"/>
        <w:rPr>
          <w:rFonts w:cs="Times New Roman"/>
          <w:sz w:val="30"/>
          <w:szCs w:val="30"/>
        </w:rPr>
      </w:pPr>
      <w:r>
        <w:rPr>
          <w:rFonts w:cs="Times New Roman"/>
          <w:noProof/>
        </w:rPr>
        <w:drawing>
          <wp:inline distT="0" distB="0" distL="0" distR="0" wp14:anchorId="1D9D503B" wp14:editId="371B9FB5">
            <wp:extent cx="1542415" cy="1017905"/>
            <wp:effectExtent l="0" t="0" r="635" b="0"/>
            <wp:docPr id="29" name="图片 29" descr="CECS新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CECS新LOGO（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42415" cy="1017905"/>
                    </a:xfrm>
                    <a:prstGeom prst="rect">
                      <a:avLst/>
                    </a:prstGeom>
                    <a:noFill/>
                    <a:ln>
                      <a:noFill/>
                    </a:ln>
                  </pic:spPr>
                </pic:pic>
              </a:graphicData>
            </a:graphic>
          </wp:inline>
        </w:drawing>
      </w:r>
      <w:r>
        <w:rPr>
          <w:rFonts w:cs="Times New Roman"/>
          <w:sz w:val="30"/>
          <w:szCs w:val="30"/>
        </w:rPr>
        <w:t xml:space="preserve">　　　　　　　　　　　</w:t>
      </w:r>
      <w:r>
        <w:rPr>
          <w:rFonts w:cs="Times New Roman"/>
          <w:b/>
          <w:sz w:val="30"/>
          <w:szCs w:val="30"/>
        </w:rPr>
        <w:t>T/CECS XXX—202</w:t>
      </w:r>
      <w:r w:rsidR="00CE40CB">
        <w:rPr>
          <w:rFonts w:cs="Times New Roman"/>
          <w:b/>
          <w:sz w:val="30"/>
          <w:szCs w:val="30"/>
        </w:rPr>
        <w:t>X</w:t>
      </w:r>
    </w:p>
    <w:p w14:paraId="63CFBCC0" w14:textId="77777777" w:rsidR="009044D3" w:rsidRDefault="005F0D1A">
      <w:pPr>
        <w:ind w:leftChars="-59" w:hangingChars="59" w:hanging="142"/>
        <w:rPr>
          <w:rFonts w:cs="Times New Roman"/>
          <w:u w:val="single"/>
        </w:rPr>
      </w:pPr>
      <w:r>
        <w:rPr>
          <w:rFonts w:cs="Times New Roman"/>
          <w:noProof/>
          <w:u w:val="single"/>
        </w:rPr>
        <mc:AlternateContent>
          <mc:Choice Requires="wps">
            <w:drawing>
              <wp:anchor distT="0" distB="0" distL="114300" distR="114300" simplePos="0" relativeHeight="251659264" behindDoc="0" locked="0" layoutInCell="1" allowOverlap="1" wp14:anchorId="39CAA60A" wp14:editId="2E50ABD2">
                <wp:simplePos x="0" y="0"/>
                <wp:positionH relativeFrom="column">
                  <wp:posOffset>168275</wp:posOffset>
                </wp:positionH>
                <wp:positionV relativeFrom="paragraph">
                  <wp:posOffset>86360</wp:posOffset>
                </wp:positionV>
                <wp:extent cx="5426075" cy="0"/>
                <wp:effectExtent l="0" t="0" r="22225" b="19050"/>
                <wp:wrapNone/>
                <wp:docPr id="224" name="直接箭头连接符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0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13.25pt;margin-top:6.8pt;height:0pt;width:427.25pt;z-index:251659264;mso-width-relative:page;mso-height-relative:page;" filled="f" stroked="t" coordsize="21600,21600" o:gfxdata="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UdA4NUAAAAIAQAADwAAAAAAAAABACAAAAAiAAAAZHJzL2Rvd25yZXYueG1sUEsB&#10;AhQAFAAAAAgAh07iQOM+vwP4AQAAwgMAAA4AAAAAAAAAAQAgAAAAJAEAAGRycy9lMm9Eb2MueG1s&#10;UEsFBgAAAAAGAAYAWQEAAI4FAAAAAA==&#10;">
                <v:fill on="f" focussize="0,0"/>
                <v:stroke color="#000000" joinstyle="round"/>
                <v:imagedata o:title=""/>
                <o:lock v:ext="edit" aspectratio="f"/>
              </v:shape>
            </w:pict>
          </mc:Fallback>
        </mc:AlternateContent>
      </w:r>
    </w:p>
    <w:p w14:paraId="3389043E" w14:textId="77777777" w:rsidR="009044D3" w:rsidRDefault="009044D3">
      <w:pPr>
        <w:adjustRightInd w:val="0"/>
        <w:snapToGrid w:val="0"/>
        <w:ind w:firstLineChars="0" w:firstLine="0"/>
        <w:rPr>
          <w:rFonts w:eastAsia="黑体" w:cs="Times New Roman"/>
          <w:sz w:val="32"/>
          <w:szCs w:val="32"/>
        </w:rPr>
      </w:pPr>
    </w:p>
    <w:p w14:paraId="2A7486FB" w14:textId="77777777" w:rsidR="009044D3" w:rsidRDefault="009044D3">
      <w:pPr>
        <w:ind w:firstLine="803"/>
        <w:jc w:val="center"/>
        <w:rPr>
          <w:rFonts w:eastAsia="楷体_GB2312" w:cs="Times New Roman"/>
          <w:b/>
          <w:sz w:val="40"/>
          <w:szCs w:val="36"/>
        </w:rPr>
      </w:pPr>
    </w:p>
    <w:p w14:paraId="536B1776" w14:textId="77777777" w:rsidR="009044D3" w:rsidRDefault="005F0D1A">
      <w:pPr>
        <w:ind w:firstLineChars="0" w:firstLine="0"/>
        <w:jc w:val="center"/>
        <w:rPr>
          <w:rFonts w:eastAsia="新宋体" w:cs="Times New Roman"/>
          <w:b/>
          <w:kern w:val="0"/>
          <w:sz w:val="32"/>
          <w:szCs w:val="32"/>
        </w:rPr>
      </w:pPr>
      <w:r>
        <w:rPr>
          <w:rFonts w:eastAsia="新宋体" w:cs="Times New Roman"/>
          <w:b/>
          <w:sz w:val="32"/>
          <w:szCs w:val="32"/>
        </w:rPr>
        <w:t>中国工程建设标准化协会标准</w:t>
      </w:r>
    </w:p>
    <w:p w14:paraId="4E6FE042" w14:textId="77777777" w:rsidR="009044D3" w:rsidRDefault="009044D3">
      <w:pPr>
        <w:ind w:firstLine="1044"/>
        <w:rPr>
          <w:rFonts w:cs="Times New Roman"/>
          <w:b/>
          <w:kern w:val="0"/>
          <w:sz w:val="52"/>
          <w:szCs w:val="52"/>
        </w:rPr>
      </w:pPr>
    </w:p>
    <w:p w14:paraId="34FB2E60" w14:textId="0DC46620" w:rsidR="009044D3" w:rsidRDefault="00CE40CB">
      <w:pPr>
        <w:ind w:firstLineChars="0" w:firstLine="0"/>
        <w:jc w:val="center"/>
        <w:rPr>
          <w:rFonts w:eastAsia="黑体" w:cs="Times New Roman"/>
          <w:sz w:val="32"/>
          <w:szCs w:val="32"/>
        </w:rPr>
      </w:pPr>
      <w:r>
        <w:rPr>
          <w:rFonts w:eastAsia="黑体" w:cs="Times New Roman" w:hint="eastAsia"/>
          <w:sz w:val="48"/>
          <w:szCs w:val="48"/>
        </w:rPr>
        <w:t>复配岩改性沥青路面技术标准</w:t>
      </w:r>
    </w:p>
    <w:p w14:paraId="232EF005" w14:textId="38A493D0" w:rsidR="009044D3" w:rsidRDefault="00CE40CB">
      <w:pPr>
        <w:ind w:firstLineChars="0" w:firstLine="0"/>
        <w:jc w:val="center"/>
        <w:rPr>
          <w:rFonts w:cs="Times New Roman"/>
          <w:sz w:val="28"/>
          <w:szCs w:val="28"/>
        </w:rPr>
      </w:pPr>
      <w:r w:rsidRPr="00CE40CB">
        <w:rPr>
          <w:rFonts w:cs="Times New Roman"/>
          <w:sz w:val="28"/>
          <w:szCs w:val="28"/>
        </w:rPr>
        <w:t xml:space="preserve">Technical </w:t>
      </w:r>
      <w:r>
        <w:rPr>
          <w:rFonts w:cs="Times New Roman" w:hint="eastAsia"/>
          <w:sz w:val="28"/>
          <w:szCs w:val="28"/>
        </w:rPr>
        <w:t>s</w:t>
      </w:r>
      <w:r w:rsidRPr="00CE40CB">
        <w:rPr>
          <w:rFonts w:cs="Times New Roman"/>
          <w:sz w:val="28"/>
          <w:szCs w:val="28"/>
        </w:rPr>
        <w:t xml:space="preserve">tandards for </w:t>
      </w:r>
      <w:r>
        <w:rPr>
          <w:rFonts w:cs="Times New Roman" w:hint="eastAsia"/>
          <w:sz w:val="28"/>
          <w:szCs w:val="28"/>
        </w:rPr>
        <w:t>c</w:t>
      </w:r>
      <w:r w:rsidRPr="00CE40CB">
        <w:rPr>
          <w:rFonts w:cs="Times New Roman"/>
          <w:sz w:val="28"/>
          <w:szCs w:val="28"/>
        </w:rPr>
        <w:t xml:space="preserve">ompound </w:t>
      </w:r>
      <w:r>
        <w:rPr>
          <w:rFonts w:cs="Times New Roman" w:hint="eastAsia"/>
          <w:sz w:val="28"/>
          <w:szCs w:val="28"/>
        </w:rPr>
        <w:t>r</w:t>
      </w:r>
      <w:r w:rsidRPr="00CE40CB">
        <w:rPr>
          <w:rFonts w:cs="Times New Roman"/>
          <w:sz w:val="28"/>
          <w:szCs w:val="28"/>
        </w:rPr>
        <w:t xml:space="preserve">ock </w:t>
      </w:r>
      <w:r>
        <w:rPr>
          <w:rFonts w:cs="Times New Roman" w:hint="eastAsia"/>
          <w:sz w:val="28"/>
          <w:szCs w:val="28"/>
        </w:rPr>
        <w:t>m</w:t>
      </w:r>
      <w:r w:rsidRPr="00CE40CB">
        <w:rPr>
          <w:rFonts w:cs="Times New Roman"/>
          <w:sz w:val="28"/>
          <w:szCs w:val="28"/>
        </w:rPr>
        <w:t xml:space="preserve">odified </w:t>
      </w:r>
      <w:r>
        <w:rPr>
          <w:rFonts w:cs="Times New Roman" w:hint="eastAsia"/>
          <w:sz w:val="28"/>
          <w:szCs w:val="28"/>
        </w:rPr>
        <w:t>a</w:t>
      </w:r>
      <w:r w:rsidRPr="00CE40CB">
        <w:rPr>
          <w:rFonts w:cs="Times New Roman"/>
          <w:sz w:val="28"/>
          <w:szCs w:val="28"/>
        </w:rPr>
        <w:t xml:space="preserve">sphalt </w:t>
      </w:r>
      <w:r>
        <w:rPr>
          <w:rFonts w:cs="Times New Roman" w:hint="eastAsia"/>
          <w:sz w:val="28"/>
          <w:szCs w:val="28"/>
        </w:rPr>
        <w:t>p</w:t>
      </w:r>
      <w:r w:rsidRPr="00CE40CB">
        <w:rPr>
          <w:rFonts w:cs="Times New Roman"/>
          <w:sz w:val="28"/>
          <w:szCs w:val="28"/>
        </w:rPr>
        <w:t>avement</w:t>
      </w:r>
      <w:r w:rsidR="005F0D1A">
        <w:rPr>
          <w:rFonts w:cs="Times New Roman" w:hint="eastAsia"/>
          <w:sz w:val="28"/>
          <w:szCs w:val="28"/>
        </w:rPr>
        <w:t xml:space="preserve"> </w:t>
      </w:r>
    </w:p>
    <w:p w14:paraId="5ABAACCF" w14:textId="77777777" w:rsidR="009044D3" w:rsidRDefault="009044D3">
      <w:pPr>
        <w:ind w:firstLineChars="0" w:firstLine="0"/>
        <w:jc w:val="center"/>
        <w:rPr>
          <w:rFonts w:cs="Times New Roman"/>
          <w:sz w:val="28"/>
          <w:szCs w:val="28"/>
        </w:rPr>
      </w:pPr>
    </w:p>
    <w:p w14:paraId="4684557E" w14:textId="5DCD08FD" w:rsidR="009044D3" w:rsidRDefault="005F0D1A">
      <w:pPr>
        <w:ind w:firstLineChars="0" w:firstLine="0"/>
        <w:jc w:val="center"/>
        <w:rPr>
          <w:rFonts w:cs="Times New Roman"/>
          <w:sz w:val="32"/>
        </w:rPr>
      </w:pPr>
      <w:r>
        <w:rPr>
          <w:rFonts w:cs="Times New Roman"/>
          <w:sz w:val="32"/>
        </w:rPr>
        <w:t>（</w:t>
      </w:r>
      <w:r w:rsidR="00074B4E">
        <w:rPr>
          <w:rFonts w:cs="Times New Roman" w:hint="eastAsia"/>
          <w:sz w:val="32"/>
        </w:rPr>
        <w:t>征求意见</w:t>
      </w:r>
      <w:r w:rsidR="006F13F4">
        <w:rPr>
          <w:rFonts w:cs="Times New Roman" w:hint="eastAsia"/>
          <w:sz w:val="32"/>
        </w:rPr>
        <w:t>稿</w:t>
      </w:r>
      <w:r>
        <w:rPr>
          <w:rFonts w:cs="Times New Roman"/>
          <w:sz w:val="32"/>
        </w:rPr>
        <w:t>）</w:t>
      </w:r>
    </w:p>
    <w:p w14:paraId="5DD0A9E0" w14:textId="77777777" w:rsidR="009044D3" w:rsidRDefault="009044D3">
      <w:pPr>
        <w:ind w:firstLineChars="0" w:firstLine="0"/>
        <w:jc w:val="center"/>
        <w:rPr>
          <w:rFonts w:cs="Times New Roman"/>
          <w:sz w:val="32"/>
        </w:rPr>
      </w:pPr>
    </w:p>
    <w:p w14:paraId="2911CDD1" w14:textId="77777777" w:rsidR="009044D3" w:rsidRDefault="009044D3">
      <w:pPr>
        <w:ind w:firstLineChars="0" w:firstLine="0"/>
        <w:jc w:val="center"/>
        <w:rPr>
          <w:rFonts w:cs="Times New Roman"/>
          <w:sz w:val="32"/>
        </w:rPr>
      </w:pPr>
    </w:p>
    <w:p w14:paraId="2B11A3CB" w14:textId="77777777" w:rsidR="009044D3" w:rsidRDefault="009044D3">
      <w:pPr>
        <w:ind w:firstLineChars="0" w:firstLine="0"/>
        <w:jc w:val="center"/>
        <w:rPr>
          <w:rFonts w:cs="Times New Roman"/>
          <w:sz w:val="32"/>
        </w:rPr>
      </w:pPr>
    </w:p>
    <w:p w14:paraId="5EC5668E" w14:textId="77777777" w:rsidR="009044D3" w:rsidRDefault="009044D3">
      <w:pPr>
        <w:ind w:firstLineChars="0" w:firstLine="0"/>
        <w:jc w:val="center"/>
        <w:rPr>
          <w:rFonts w:cs="Times New Roman"/>
          <w:sz w:val="32"/>
        </w:rPr>
      </w:pPr>
    </w:p>
    <w:p w14:paraId="55FC3E2F" w14:textId="77777777" w:rsidR="009044D3" w:rsidRDefault="009044D3">
      <w:pPr>
        <w:ind w:firstLineChars="0" w:firstLine="0"/>
        <w:jc w:val="center"/>
        <w:rPr>
          <w:rFonts w:cs="Times New Roman"/>
          <w:sz w:val="32"/>
        </w:rPr>
      </w:pPr>
    </w:p>
    <w:p w14:paraId="48EA80CB" w14:textId="77777777" w:rsidR="009044D3" w:rsidRDefault="009044D3">
      <w:pPr>
        <w:ind w:firstLineChars="0" w:firstLine="0"/>
        <w:jc w:val="center"/>
        <w:rPr>
          <w:rFonts w:cs="Times New Roman"/>
          <w:sz w:val="32"/>
        </w:rPr>
      </w:pPr>
    </w:p>
    <w:p w14:paraId="675BBEEA" w14:textId="77777777" w:rsidR="009044D3" w:rsidRDefault="009044D3">
      <w:pPr>
        <w:ind w:firstLineChars="0" w:firstLine="0"/>
        <w:jc w:val="center"/>
        <w:rPr>
          <w:rFonts w:cs="Times New Roman"/>
          <w:sz w:val="32"/>
        </w:rPr>
      </w:pPr>
    </w:p>
    <w:p w14:paraId="45B808AD" w14:textId="77777777" w:rsidR="009044D3" w:rsidRDefault="005F0D1A">
      <w:pPr>
        <w:ind w:firstLineChars="0" w:firstLine="0"/>
        <w:jc w:val="center"/>
        <w:rPr>
          <w:rFonts w:eastAsia="仿宋" w:cs="Times New Roman"/>
          <w:b/>
          <w:sz w:val="28"/>
        </w:rPr>
      </w:pPr>
      <w:r>
        <w:rPr>
          <w:rFonts w:eastAsia="仿宋" w:cs="Times New Roman"/>
          <w:b/>
          <w:sz w:val="28"/>
        </w:rPr>
        <w:t>中国</w:t>
      </w:r>
      <w:r>
        <w:rPr>
          <w:rFonts w:eastAsia="仿宋" w:cs="Times New Roman" w:hint="eastAsia"/>
          <w:b/>
          <w:sz w:val="28"/>
        </w:rPr>
        <w:t>**</w:t>
      </w:r>
      <w:r>
        <w:rPr>
          <w:rFonts w:eastAsia="仿宋" w:cs="Times New Roman"/>
          <w:b/>
          <w:sz w:val="28"/>
        </w:rPr>
        <w:t>出版社</w:t>
      </w:r>
    </w:p>
    <w:p w14:paraId="40319D61" w14:textId="77777777" w:rsidR="009044D3" w:rsidRDefault="005F0D1A">
      <w:pPr>
        <w:widowControl/>
        <w:spacing w:line="240" w:lineRule="auto"/>
        <w:ind w:firstLineChars="0" w:firstLine="0"/>
        <w:jc w:val="left"/>
        <w:textAlignment w:val="auto"/>
        <w:rPr>
          <w:rFonts w:eastAsia="新宋体" w:cs="Times New Roman"/>
          <w:b/>
          <w:sz w:val="32"/>
          <w:szCs w:val="28"/>
        </w:rPr>
      </w:pPr>
      <w:r>
        <w:rPr>
          <w:rFonts w:eastAsia="新宋体" w:cs="Times New Roman"/>
          <w:b/>
          <w:sz w:val="32"/>
          <w:szCs w:val="28"/>
        </w:rPr>
        <w:br w:type="page"/>
      </w:r>
    </w:p>
    <w:p w14:paraId="4A6F657C" w14:textId="77777777" w:rsidR="009044D3" w:rsidRDefault="009044D3">
      <w:pPr>
        <w:ind w:firstLine="643"/>
        <w:jc w:val="center"/>
        <w:rPr>
          <w:rFonts w:eastAsia="新宋体" w:cs="Times New Roman"/>
          <w:b/>
          <w:sz w:val="32"/>
          <w:szCs w:val="28"/>
        </w:rPr>
      </w:pPr>
    </w:p>
    <w:p w14:paraId="2E951852" w14:textId="77777777" w:rsidR="009044D3" w:rsidRDefault="009044D3">
      <w:pPr>
        <w:ind w:firstLine="643"/>
        <w:jc w:val="center"/>
        <w:rPr>
          <w:rFonts w:eastAsia="新宋体" w:cs="Times New Roman"/>
          <w:b/>
          <w:sz w:val="32"/>
          <w:szCs w:val="28"/>
        </w:rPr>
      </w:pPr>
    </w:p>
    <w:p w14:paraId="28D2C633" w14:textId="77777777" w:rsidR="009044D3" w:rsidRDefault="005F0D1A">
      <w:pPr>
        <w:ind w:firstLineChars="0" w:firstLine="0"/>
        <w:jc w:val="center"/>
        <w:rPr>
          <w:rFonts w:eastAsia="黑体" w:cs="Times New Roman"/>
          <w:kern w:val="0"/>
          <w:sz w:val="32"/>
          <w:szCs w:val="28"/>
        </w:rPr>
      </w:pPr>
      <w:r>
        <w:rPr>
          <w:rFonts w:eastAsia="黑体" w:cs="Times New Roman"/>
          <w:sz w:val="32"/>
          <w:szCs w:val="28"/>
        </w:rPr>
        <w:t>中国工程建设标准化协会标准</w:t>
      </w:r>
    </w:p>
    <w:p w14:paraId="390A6626" w14:textId="77777777" w:rsidR="009044D3" w:rsidRDefault="009044D3">
      <w:pPr>
        <w:ind w:firstLine="803"/>
        <w:jc w:val="center"/>
        <w:rPr>
          <w:rFonts w:cs="Times New Roman"/>
          <w:b/>
          <w:kern w:val="0"/>
          <w:sz w:val="40"/>
          <w:szCs w:val="36"/>
        </w:rPr>
      </w:pPr>
    </w:p>
    <w:p w14:paraId="5EFD8E8E" w14:textId="4ADB1F36" w:rsidR="009044D3" w:rsidRDefault="00CE40CB">
      <w:pPr>
        <w:ind w:firstLineChars="0" w:firstLine="0"/>
        <w:jc w:val="center"/>
        <w:rPr>
          <w:rFonts w:cs="Times New Roman"/>
          <w:b/>
          <w:sz w:val="48"/>
          <w:szCs w:val="48"/>
        </w:rPr>
      </w:pPr>
      <w:r>
        <w:rPr>
          <w:rFonts w:cs="Times New Roman" w:hint="eastAsia"/>
          <w:b/>
          <w:sz w:val="48"/>
          <w:szCs w:val="48"/>
        </w:rPr>
        <w:t>复配岩改性沥青路面技术标准</w:t>
      </w:r>
    </w:p>
    <w:p w14:paraId="4052B3C1" w14:textId="77777777" w:rsidR="009044D3" w:rsidRDefault="009044D3">
      <w:pPr>
        <w:ind w:firstLine="643"/>
        <w:jc w:val="center"/>
        <w:rPr>
          <w:rFonts w:cs="Times New Roman"/>
          <w:b/>
          <w:sz w:val="32"/>
          <w:szCs w:val="32"/>
        </w:rPr>
      </w:pPr>
    </w:p>
    <w:p w14:paraId="3FC6C89B" w14:textId="4BD8BA5A" w:rsidR="009044D3" w:rsidRDefault="00CE40CB">
      <w:pPr>
        <w:ind w:firstLineChars="0" w:firstLine="0"/>
        <w:jc w:val="center"/>
        <w:rPr>
          <w:rFonts w:cs="Times New Roman"/>
          <w:sz w:val="28"/>
          <w:szCs w:val="28"/>
        </w:rPr>
      </w:pPr>
      <w:r w:rsidRPr="00CE40CB">
        <w:rPr>
          <w:rFonts w:cs="Times New Roman"/>
          <w:sz w:val="28"/>
          <w:szCs w:val="28"/>
        </w:rPr>
        <w:t>Technical standards for compound rock modified asphalt pavement</w:t>
      </w:r>
      <w:r w:rsidR="005F0D1A">
        <w:rPr>
          <w:rFonts w:cs="Times New Roman" w:hint="eastAsia"/>
          <w:sz w:val="28"/>
          <w:szCs w:val="28"/>
        </w:rPr>
        <w:t xml:space="preserve"> </w:t>
      </w:r>
    </w:p>
    <w:p w14:paraId="480AC5D0" w14:textId="77777777" w:rsidR="009044D3" w:rsidRDefault="005F0D1A">
      <w:pPr>
        <w:ind w:firstLineChars="0" w:firstLine="0"/>
        <w:jc w:val="center"/>
        <w:rPr>
          <w:rFonts w:eastAsia="黑体" w:cs="Times New Roman"/>
          <w:b/>
          <w:sz w:val="28"/>
          <w:szCs w:val="30"/>
        </w:rPr>
      </w:pPr>
      <w:r>
        <w:rPr>
          <w:rFonts w:cs="Times New Roman"/>
          <w:b/>
          <w:sz w:val="28"/>
          <w:szCs w:val="30"/>
        </w:rPr>
        <w:t xml:space="preserve">T/CECS </w:t>
      </w:r>
      <w:r>
        <w:rPr>
          <w:rFonts w:cs="Times New Roman"/>
          <w:b/>
          <w:kern w:val="0"/>
          <w:sz w:val="28"/>
          <w:szCs w:val="30"/>
        </w:rPr>
        <w:t>×××</w:t>
      </w:r>
      <w:r>
        <w:rPr>
          <w:rFonts w:cs="Times New Roman"/>
          <w:b/>
          <w:sz w:val="28"/>
          <w:szCs w:val="30"/>
        </w:rPr>
        <w:t>-202</w:t>
      </w:r>
      <w:r>
        <w:rPr>
          <w:rFonts w:cs="Times New Roman"/>
          <w:b/>
          <w:kern w:val="0"/>
          <w:sz w:val="28"/>
          <w:szCs w:val="30"/>
        </w:rPr>
        <w:t>×</w:t>
      </w:r>
    </w:p>
    <w:p w14:paraId="60539ECB" w14:textId="77777777" w:rsidR="009044D3" w:rsidRDefault="009044D3">
      <w:pPr>
        <w:ind w:firstLineChars="1800" w:firstLine="5040"/>
        <w:rPr>
          <w:rFonts w:eastAsia="黑体" w:cs="Times New Roman"/>
          <w:sz w:val="28"/>
        </w:rPr>
      </w:pPr>
    </w:p>
    <w:p w14:paraId="02FFB09C" w14:textId="41E3C27D" w:rsidR="009044D3" w:rsidRDefault="005F0D1A">
      <w:pPr>
        <w:ind w:firstLineChars="664" w:firstLine="1859"/>
        <w:jc w:val="left"/>
        <w:rPr>
          <w:rFonts w:cs="Times New Roman"/>
          <w:sz w:val="28"/>
          <w:szCs w:val="28"/>
        </w:rPr>
      </w:pPr>
      <w:r>
        <w:rPr>
          <w:rFonts w:cs="Times New Roman"/>
          <w:sz w:val="28"/>
          <w:szCs w:val="28"/>
        </w:rPr>
        <w:t>主编单位：</w:t>
      </w:r>
      <w:r w:rsidR="00CE40CB">
        <w:rPr>
          <w:rFonts w:cs="Times New Roman" w:hint="eastAsia"/>
          <w:sz w:val="28"/>
          <w:szCs w:val="28"/>
        </w:rPr>
        <w:t>广西大学</w:t>
      </w:r>
    </w:p>
    <w:p w14:paraId="59A91AC9" w14:textId="333C25DA" w:rsidR="00167F1A" w:rsidRDefault="00167F1A" w:rsidP="00167F1A">
      <w:pPr>
        <w:ind w:firstLineChars="1164" w:firstLine="3259"/>
        <w:jc w:val="left"/>
        <w:rPr>
          <w:rFonts w:cs="Times New Roman"/>
          <w:sz w:val="28"/>
          <w:szCs w:val="28"/>
        </w:rPr>
      </w:pPr>
      <w:r>
        <w:rPr>
          <w:rFonts w:cs="Times New Roman" w:hint="eastAsia"/>
          <w:sz w:val="28"/>
          <w:szCs w:val="28"/>
        </w:rPr>
        <w:t>广西路冠科技投资发展有限责任公司</w:t>
      </w:r>
    </w:p>
    <w:p w14:paraId="4197BA53" w14:textId="77777777" w:rsidR="009044D3" w:rsidRDefault="005F0D1A">
      <w:pPr>
        <w:ind w:firstLineChars="664" w:firstLine="1859"/>
        <w:jc w:val="left"/>
        <w:rPr>
          <w:rFonts w:cs="Times New Roman"/>
          <w:sz w:val="28"/>
          <w:szCs w:val="28"/>
        </w:rPr>
      </w:pPr>
      <w:r>
        <w:rPr>
          <w:rFonts w:cs="Times New Roman"/>
          <w:sz w:val="28"/>
          <w:szCs w:val="28"/>
        </w:rPr>
        <w:t>批准部门：中国工程建设标准化协会</w:t>
      </w:r>
    </w:p>
    <w:p w14:paraId="74D3DA1E" w14:textId="4C008F7E" w:rsidR="009044D3" w:rsidRDefault="005F0D1A">
      <w:pPr>
        <w:ind w:firstLineChars="664" w:firstLine="1859"/>
        <w:jc w:val="left"/>
        <w:rPr>
          <w:rFonts w:cs="Times New Roman"/>
          <w:sz w:val="28"/>
          <w:szCs w:val="28"/>
        </w:rPr>
      </w:pPr>
      <w:r>
        <w:rPr>
          <w:rFonts w:cs="Times New Roman"/>
          <w:sz w:val="28"/>
          <w:szCs w:val="28"/>
        </w:rPr>
        <w:t>施行日期：</w:t>
      </w:r>
      <w:r>
        <w:rPr>
          <w:rFonts w:cs="Times New Roman"/>
          <w:sz w:val="28"/>
          <w:szCs w:val="28"/>
        </w:rPr>
        <w:t>20</w:t>
      </w:r>
      <w:r>
        <w:rPr>
          <w:rFonts w:eastAsia="黑体" w:cs="Times New Roman"/>
          <w:sz w:val="28"/>
          <w:szCs w:val="28"/>
        </w:rPr>
        <w:t>2</w:t>
      </w:r>
      <w:r w:rsidR="00CE40CB">
        <w:rPr>
          <w:rFonts w:cs="Times New Roman"/>
          <w:kern w:val="0"/>
          <w:sz w:val="28"/>
          <w:szCs w:val="28"/>
        </w:rPr>
        <w:t>×</w:t>
      </w:r>
      <w:r>
        <w:rPr>
          <w:rFonts w:cs="Times New Roman"/>
          <w:sz w:val="28"/>
          <w:szCs w:val="28"/>
        </w:rPr>
        <w:t>年</w:t>
      </w:r>
      <w:r>
        <w:rPr>
          <w:rFonts w:cs="Times New Roman"/>
          <w:kern w:val="0"/>
          <w:sz w:val="28"/>
          <w:szCs w:val="28"/>
        </w:rPr>
        <w:t>××</w:t>
      </w:r>
      <w:r>
        <w:rPr>
          <w:rFonts w:cs="Times New Roman"/>
          <w:sz w:val="28"/>
          <w:szCs w:val="28"/>
        </w:rPr>
        <w:t>月</w:t>
      </w:r>
      <w:r>
        <w:rPr>
          <w:rFonts w:cs="Times New Roman"/>
          <w:kern w:val="0"/>
          <w:sz w:val="28"/>
          <w:szCs w:val="28"/>
        </w:rPr>
        <w:t>××</w:t>
      </w:r>
      <w:r>
        <w:rPr>
          <w:rFonts w:cs="Times New Roman"/>
          <w:sz w:val="28"/>
          <w:szCs w:val="28"/>
        </w:rPr>
        <w:t>日</w:t>
      </w:r>
    </w:p>
    <w:p w14:paraId="7E63942D" w14:textId="77777777" w:rsidR="009044D3" w:rsidRDefault="009044D3">
      <w:pPr>
        <w:ind w:firstLine="560"/>
        <w:rPr>
          <w:rFonts w:cs="Times New Roman"/>
          <w:sz w:val="28"/>
        </w:rPr>
      </w:pPr>
    </w:p>
    <w:p w14:paraId="4D38761D" w14:textId="77777777" w:rsidR="009044D3" w:rsidRDefault="009044D3">
      <w:pPr>
        <w:ind w:firstLineChars="0" w:firstLine="0"/>
        <w:jc w:val="left"/>
        <w:rPr>
          <w:rFonts w:cs="Times New Roman"/>
          <w:sz w:val="28"/>
        </w:rPr>
      </w:pPr>
    </w:p>
    <w:p w14:paraId="0A180271" w14:textId="77777777" w:rsidR="009044D3" w:rsidRDefault="009044D3">
      <w:pPr>
        <w:ind w:firstLineChars="0" w:firstLine="0"/>
        <w:rPr>
          <w:rFonts w:cs="Times New Roman"/>
          <w:sz w:val="28"/>
        </w:rPr>
      </w:pPr>
    </w:p>
    <w:p w14:paraId="56225C9A" w14:textId="77777777" w:rsidR="009044D3" w:rsidRDefault="009044D3">
      <w:pPr>
        <w:ind w:firstLineChars="0" w:firstLine="0"/>
        <w:rPr>
          <w:rFonts w:cs="Times New Roman"/>
          <w:sz w:val="28"/>
        </w:rPr>
      </w:pPr>
    </w:p>
    <w:p w14:paraId="7F475895" w14:textId="77777777" w:rsidR="009044D3" w:rsidRDefault="009044D3">
      <w:pPr>
        <w:ind w:firstLineChars="0" w:firstLine="0"/>
        <w:rPr>
          <w:rFonts w:cs="Times New Roman"/>
          <w:sz w:val="28"/>
        </w:rPr>
      </w:pPr>
    </w:p>
    <w:p w14:paraId="6F1E47C2" w14:textId="77777777" w:rsidR="009044D3" w:rsidRDefault="005F0D1A">
      <w:pPr>
        <w:ind w:firstLine="562"/>
        <w:jc w:val="center"/>
        <w:rPr>
          <w:rFonts w:eastAsia="仿宋" w:cs="Times New Roman"/>
          <w:b/>
          <w:sz w:val="28"/>
        </w:rPr>
      </w:pPr>
      <w:r>
        <w:rPr>
          <w:rFonts w:eastAsia="仿宋" w:cs="Times New Roman"/>
          <w:b/>
          <w:sz w:val="28"/>
        </w:rPr>
        <w:t>中国</w:t>
      </w:r>
      <w:r>
        <w:rPr>
          <w:rFonts w:eastAsia="仿宋" w:cs="Times New Roman" w:hint="eastAsia"/>
          <w:b/>
          <w:sz w:val="28"/>
        </w:rPr>
        <w:t>**</w:t>
      </w:r>
      <w:r>
        <w:rPr>
          <w:rFonts w:eastAsia="仿宋" w:cs="Times New Roman"/>
          <w:b/>
          <w:sz w:val="28"/>
        </w:rPr>
        <w:t>出版社</w:t>
      </w:r>
    </w:p>
    <w:p w14:paraId="77B3D296" w14:textId="19CA22C4" w:rsidR="009044D3" w:rsidRDefault="005F0D1A">
      <w:pPr>
        <w:ind w:firstLine="560"/>
        <w:jc w:val="center"/>
        <w:rPr>
          <w:rFonts w:eastAsia="黑体" w:cs="Times New Roman"/>
          <w:sz w:val="28"/>
        </w:rPr>
      </w:pPr>
      <w:r>
        <w:rPr>
          <w:rFonts w:eastAsia="黑体" w:cs="Times New Roman"/>
          <w:sz w:val="28"/>
        </w:rPr>
        <w:t>202</w:t>
      </w:r>
      <w:r w:rsidR="00CE40CB">
        <w:rPr>
          <w:rFonts w:cs="Times New Roman"/>
          <w:kern w:val="0"/>
          <w:sz w:val="28"/>
          <w:szCs w:val="28"/>
        </w:rPr>
        <w:t>×</w:t>
      </w:r>
      <w:r>
        <w:rPr>
          <w:rFonts w:eastAsia="黑体" w:cs="Times New Roman"/>
          <w:sz w:val="28"/>
        </w:rPr>
        <w:t xml:space="preserve">　北　　京</w:t>
      </w:r>
    </w:p>
    <w:p w14:paraId="48A2C119" w14:textId="77777777" w:rsidR="009044D3" w:rsidRDefault="009044D3">
      <w:pPr>
        <w:ind w:firstLine="560"/>
        <w:jc w:val="center"/>
        <w:rPr>
          <w:rFonts w:cs="Times New Roman"/>
          <w:sz w:val="28"/>
        </w:rPr>
      </w:pPr>
    </w:p>
    <w:p w14:paraId="10F0B2CA" w14:textId="77777777" w:rsidR="009044D3" w:rsidRDefault="009044D3">
      <w:pPr>
        <w:ind w:firstLine="560"/>
        <w:jc w:val="center"/>
        <w:rPr>
          <w:rFonts w:cs="Times New Roman"/>
          <w:sz w:val="28"/>
        </w:rPr>
        <w:sectPr w:rsidR="009044D3">
          <w:headerReference w:type="even" r:id="rId10"/>
          <w:headerReference w:type="default" r:id="rId11"/>
          <w:footerReference w:type="even" r:id="rId12"/>
          <w:footerReference w:type="default" r:id="rId13"/>
          <w:headerReference w:type="first" r:id="rId14"/>
          <w:footerReference w:type="first" r:id="rId15"/>
          <w:pgSz w:w="11906" w:h="16838"/>
          <w:pgMar w:top="1440" w:right="1416" w:bottom="1440" w:left="1560" w:header="851" w:footer="992" w:gutter="0"/>
          <w:cols w:space="425"/>
          <w:docGrid w:type="lines" w:linePitch="312"/>
        </w:sectPr>
      </w:pPr>
    </w:p>
    <w:p w14:paraId="28B4E6F5" w14:textId="77777777" w:rsidR="009044D3" w:rsidRDefault="005F0D1A">
      <w:pPr>
        <w:ind w:firstLineChars="0" w:firstLine="0"/>
        <w:jc w:val="center"/>
        <w:rPr>
          <w:rFonts w:eastAsia="黑体" w:cs="Times New Roman"/>
          <w:b/>
          <w:sz w:val="32"/>
          <w:szCs w:val="32"/>
        </w:rPr>
      </w:pPr>
      <w:proofErr w:type="gramStart"/>
      <w:r>
        <w:rPr>
          <w:rFonts w:eastAsia="黑体" w:cs="Times New Roman"/>
          <w:b/>
          <w:sz w:val="32"/>
          <w:szCs w:val="32"/>
        </w:rPr>
        <w:lastRenderedPageBreak/>
        <w:t xml:space="preserve">前　　</w:t>
      </w:r>
      <w:proofErr w:type="gramEnd"/>
      <w:r>
        <w:rPr>
          <w:rFonts w:eastAsia="黑体" w:cs="Times New Roman"/>
          <w:b/>
          <w:sz w:val="32"/>
          <w:szCs w:val="32"/>
        </w:rPr>
        <w:t>言</w:t>
      </w:r>
    </w:p>
    <w:p w14:paraId="3F0D1674" w14:textId="77777777" w:rsidR="009044D3" w:rsidRDefault="009044D3">
      <w:pPr>
        <w:ind w:firstLineChars="0" w:firstLine="0"/>
        <w:jc w:val="center"/>
        <w:rPr>
          <w:rFonts w:eastAsia="黑体" w:cs="Times New Roman"/>
          <w:b/>
          <w:sz w:val="32"/>
          <w:szCs w:val="32"/>
        </w:rPr>
      </w:pPr>
    </w:p>
    <w:p w14:paraId="21F52F10" w14:textId="0E754E85" w:rsidR="00CE40CB" w:rsidRPr="00CE40CB" w:rsidRDefault="00CE40CB" w:rsidP="00CE40CB">
      <w:pPr>
        <w:spacing w:line="500" w:lineRule="exact"/>
        <w:ind w:firstLine="480"/>
        <w:rPr>
          <w:rFonts w:cs="Times New Roman"/>
        </w:rPr>
      </w:pPr>
      <w:r w:rsidRPr="00CE40CB">
        <w:rPr>
          <w:rFonts w:cs="Times New Roman" w:hint="eastAsia"/>
        </w:rPr>
        <w:t>根据中国工程建设标准化协会《关于印发〈</w:t>
      </w:r>
      <w:r w:rsidRPr="00CE40CB">
        <w:rPr>
          <w:rFonts w:cs="Times New Roman" w:hint="eastAsia"/>
        </w:rPr>
        <w:t>20</w:t>
      </w:r>
      <w:r>
        <w:rPr>
          <w:rFonts w:cs="Times New Roman" w:hint="eastAsia"/>
        </w:rPr>
        <w:t>2</w:t>
      </w:r>
      <w:r>
        <w:rPr>
          <w:rFonts w:cs="Times New Roman"/>
        </w:rPr>
        <w:t>1</w:t>
      </w:r>
      <w:r w:rsidRPr="00CE40CB">
        <w:rPr>
          <w:rFonts w:cs="Times New Roman" w:hint="eastAsia"/>
        </w:rPr>
        <w:t>年第</w:t>
      </w:r>
      <w:r>
        <w:rPr>
          <w:rFonts w:cs="Times New Roman" w:hint="eastAsia"/>
        </w:rPr>
        <w:t>一</w:t>
      </w:r>
      <w:r w:rsidRPr="00CE40CB">
        <w:rPr>
          <w:rFonts w:cs="Times New Roman" w:hint="eastAsia"/>
        </w:rPr>
        <w:t>批协会标准制定、修订计划〉的通知》（建标协字</w:t>
      </w:r>
      <w:r w:rsidRPr="00CE40CB">
        <w:rPr>
          <w:rFonts w:cs="Times New Roman" w:hint="eastAsia"/>
        </w:rPr>
        <w:t>[20</w:t>
      </w:r>
      <w:r w:rsidR="001034FE">
        <w:rPr>
          <w:rFonts w:cs="Times New Roman"/>
        </w:rPr>
        <w:t>21]</w:t>
      </w:r>
      <w:r w:rsidRPr="00CE40CB">
        <w:rPr>
          <w:rFonts w:cs="Times New Roman" w:hint="eastAsia"/>
        </w:rPr>
        <w:t xml:space="preserve"> </w:t>
      </w:r>
      <w:r w:rsidR="001034FE">
        <w:rPr>
          <w:rFonts w:cs="Times New Roman"/>
        </w:rPr>
        <w:t>11</w:t>
      </w:r>
      <w:r w:rsidRPr="00CE40CB">
        <w:rPr>
          <w:rFonts w:cs="Times New Roman" w:hint="eastAsia"/>
        </w:rPr>
        <w:t>号）的要求，标准编制组经广泛调查研究，认真总结国内工程实践经验，并结合</w:t>
      </w:r>
      <w:r w:rsidRPr="00CE40CB">
        <w:rPr>
          <w:rFonts w:cs="Times New Roman" w:hint="eastAsia"/>
        </w:rPr>
        <w:t>RCA</w:t>
      </w:r>
      <w:r w:rsidRPr="00CE40CB">
        <w:rPr>
          <w:rFonts w:cs="Times New Roman" w:hint="eastAsia"/>
        </w:rPr>
        <w:t>复配</w:t>
      </w:r>
      <w:r>
        <w:rPr>
          <w:rFonts w:cs="Times New Roman" w:hint="eastAsia"/>
        </w:rPr>
        <w:t>岩</w:t>
      </w:r>
      <w:r w:rsidRPr="00CE40CB">
        <w:rPr>
          <w:rFonts w:cs="Times New Roman" w:hint="eastAsia"/>
        </w:rPr>
        <w:t>改性沥青的研究成果，参照国内外有关技术标准，并在广泛征求意见的基础上，制定本标准。</w:t>
      </w:r>
    </w:p>
    <w:p w14:paraId="561B3880" w14:textId="183662F4" w:rsidR="00CE40CB" w:rsidRPr="00CE40CB" w:rsidRDefault="00CE40CB" w:rsidP="00CE40CB">
      <w:pPr>
        <w:spacing w:line="500" w:lineRule="exact"/>
        <w:ind w:firstLine="480"/>
        <w:rPr>
          <w:rFonts w:cs="Times New Roman"/>
        </w:rPr>
      </w:pPr>
      <w:r w:rsidRPr="00CE40CB">
        <w:rPr>
          <w:rFonts w:cs="Times New Roman" w:hint="eastAsia"/>
        </w:rPr>
        <w:t>本标准共分为</w:t>
      </w:r>
      <w:r w:rsidRPr="00CE40CB">
        <w:rPr>
          <w:rFonts w:cs="Times New Roman" w:hint="eastAsia"/>
        </w:rPr>
        <w:t>6</w:t>
      </w:r>
      <w:r w:rsidRPr="00CE40CB">
        <w:rPr>
          <w:rFonts w:cs="Times New Roman" w:hint="eastAsia"/>
        </w:rPr>
        <w:t>章节和</w:t>
      </w:r>
      <w:r w:rsidR="00BF420F">
        <w:rPr>
          <w:rFonts w:cs="Times New Roman"/>
        </w:rPr>
        <w:t>3</w:t>
      </w:r>
      <w:r w:rsidRPr="00CE40CB">
        <w:rPr>
          <w:rFonts w:cs="Times New Roman" w:hint="eastAsia"/>
        </w:rPr>
        <w:t>个附录，主要技术内容包括：总则、术语和符号、原材料、配合比设计、</w:t>
      </w:r>
      <w:r w:rsidR="001034FE">
        <w:rPr>
          <w:rFonts w:cs="Times New Roman" w:hint="eastAsia"/>
        </w:rPr>
        <w:t>现场</w:t>
      </w:r>
      <w:r w:rsidRPr="00CE40CB">
        <w:rPr>
          <w:rFonts w:cs="Times New Roman" w:hint="eastAsia"/>
        </w:rPr>
        <w:t>施工、施工质量管理及检查验收等。</w:t>
      </w:r>
    </w:p>
    <w:p w14:paraId="6D536F79" w14:textId="5ACAED0C" w:rsidR="00CE40CB" w:rsidRPr="00CE40CB" w:rsidRDefault="00CE40CB" w:rsidP="00CE40CB">
      <w:pPr>
        <w:spacing w:line="500" w:lineRule="exact"/>
        <w:ind w:firstLine="480"/>
        <w:rPr>
          <w:rFonts w:cs="Times New Roman"/>
        </w:rPr>
      </w:pPr>
      <w:r w:rsidRPr="00CE40CB">
        <w:rPr>
          <w:rFonts w:cs="Times New Roman" w:hint="eastAsia"/>
        </w:rPr>
        <w:t>请注意本</w:t>
      </w:r>
      <w:r w:rsidR="001034FE">
        <w:rPr>
          <w:rFonts w:cs="Times New Roman" w:hint="eastAsia"/>
        </w:rPr>
        <w:t>标准</w:t>
      </w:r>
      <w:r w:rsidRPr="00CE40CB">
        <w:rPr>
          <w:rFonts w:cs="Times New Roman" w:hint="eastAsia"/>
        </w:rPr>
        <w:t>某些内容可能直接或者间接涉及专利，本</w:t>
      </w:r>
      <w:r w:rsidR="001034FE">
        <w:rPr>
          <w:rFonts w:cs="Times New Roman" w:hint="eastAsia"/>
        </w:rPr>
        <w:t>标准</w:t>
      </w:r>
      <w:r w:rsidRPr="00CE40CB">
        <w:rPr>
          <w:rFonts w:cs="Times New Roman" w:hint="eastAsia"/>
        </w:rPr>
        <w:t>的发布机构不承担识别这些专利的责任。</w:t>
      </w:r>
    </w:p>
    <w:p w14:paraId="02180B97" w14:textId="7099A360" w:rsidR="009044D3" w:rsidRDefault="00CE40CB" w:rsidP="00CE40CB">
      <w:pPr>
        <w:spacing w:line="500" w:lineRule="exact"/>
        <w:ind w:firstLine="480"/>
        <w:rPr>
          <w:rFonts w:cs="Times New Roman"/>
        </w:rPr>
      </w:pPr>
      <w:r w:rsidRPr="00CE40CB">
        <w:rPr>
          <w:rFonts w:cs="Times New Roman" w:hint="eastAsia"/>
        </w:rPr>
        <w:t>本标准由中国工程建设标准化协会建筑产业化分会提出并归口管理，授权广西大学负责具体技术内容的解释。有关单位在执行本标准过程中如有意见或建议，请寄送至广西大学（地址：广西壮族自治区南宁市西乡塘</w:t>
      </w:r>
      <w:proofErr w:type="gramStart"/>
      <w:r w:rsidRPr="00CE40CB">
        <w:rPr>
          <w:rFonts w:cs="Times New Roman" w:hint="eastAsia"/>
        </w:rPr>
        <w:t>区大学路</w:t>
      </w:r>
      <w:proofErr w:type="gramEnd"/>
      <w:r w:rsidRPr="00CE40CB">
        <w:rPr>
          <w:rFonts w:cs="Times New Roman" w:hint="eastAsia"/>
        </w:rPr>
        <w:t>100</w:t>
      </w:r>
      <w:r w:rsidRPr="00CE40CB">
        <w:rPr>
          <w:rFonts w:cs="Times New Roman" w:hint="eastAsia"/>
        </w:rPr>
        <w:t>号土木建筑工程学院</w:t>
      </w:r>
      <w:r w:rsidRPr="00CE40CB">
        <w:rPr>
          <w:rFonts w:cs="Times New Roman" w:hint="eastAsia"/>
        </w:rPr>
        <w:t>406</w:t>
      </w:r>
      <w:r w:rsidR="00A9745F">
        <w:rPr>
          <w:rFonts w:cs="Times New Roman" w:hint="eastAsia"/>
        </w:rPr>
        <w:t>室</w:t>
      </w:r>
      <w:r w:rsidRPr="00CE40CB">
        <w:rPr>
          <w:rFonts w:cs="Times New Roman" w:hint="eastAsia"/>
        </w:rPr>
        <w:t>，邮政编码：</w:t>
      </w:r>
      <w:r w:rsidRPr="00CE40CB">
        <w:rPr>
          <w:rFonts w:cs="Times New Roman" w:hint="eastAsia"/>
        </w:rPr>
        <w:t>530004</w:t>
      </w:r>
      <w:r w:rsidRPr="00CE40CB">
        <w:rPr>
          <w:rFonts w:cs="Times New Roman" w:hint="eastAsia"/>
        </w:rPr>
        <w:t>）。</w:t>
      </w:r>
    </w:p>
    <w:p w14:paraId="6F815E6B" w14:textId="2717D969" w:rsidR="009044D3" w:rsidRDefault="005F0D1A">
      <w:pPr>
        <w:ind w:firstLine="560"/>
        <w:rPr>
          <w:rFonts w:cs="Times New Roman"/>
          <w:szCs w:val="28"/>
        </w:rPr>
      </w:pPr>
      <w:r>
        <w:rPr>
          <w:rFonts w:eastAsia="黑体" w:cs="Times New Roman"/>
          <w:spacing w:val="20"/>
          <w:szCs w:val="28"/>
        </w:rPr>
        <w:t>主编单位：</w:t>
      </w:r>
      <w:r w:rsidR="001034FE">
        <w:rPr>
          <w:rFonts w:cs="Times New Roman" w:hint="eastAsia"/>
          <w:szCs w:val="28"/>
        </w:rPr>
        <w:t>广西大学</w:t>
      </w:r>
    </w:p>
    <w:p w14:paraId="58FC5A6C" w14:textId="6425D3CC" w:rsidR="003C1704" w:rsidRDefault="003C1704" w:rsidP="003C1704">
      <w:pPr>
        <w:ind w:firstLineChars="800" w:firstLine="1920"/>
        <w:rPr>
          <w:rFonts w:cs="Times New Roman"/>
          <w:szCs w:val="28"/>
        </w:rPr>
      </w:pPr>
      <w:r w:rsidRPr="00A9745F">
        <w:rPr>
          <w:rFonts w:cs="Times New Roman" w:hint="eastAsia"/>
          <w:szCs w:val="28"/>
        </w:rPr>
        <w:t>广西路冠科技投资发展有限责任公司</w:t>
      </w:r>
    </w:p>
    <w:p w14:paraId="58B38147" w14:textId="1A3B2EE6" w:rsidR="00A9745F" w:rsidRPr="003C1704" w:rsidRDefault="005F0D1A" w:rsidP="003C1704">
      <w:pPr>
        <w:ind w:firstLine="560"/>
        <w:rPr>
          <w:rFonts w:cs="Times New Roman"/>
          <w:szCs w:val="28"/>
        </w:rPr>
      </w:pPr>
      <w:r>
        <w:rPr>
          <w:rFonts w:eastAsia="黑体" w:cs="Times New Roman"/>
          <w:spacing w:val="20"/>
          <w:szCs w:val="28"/>
        </w:rPr>
        <w:t>参编单位：</w:t>
      </w:r>
      <w:r w:rsidR="00A9745F" w:rsidRPr="00A9745F">
        <w:rPr>
          <w:rFonts w:cs="Times New Roman" w:hint="eastAsia"/>
          <w:szCs w:val="28"/>
        </w:rPr>
        <w:t>交通运输部公路科学研究院</w:t>
      </w:r>
    </w:p>
    <w:p w14:paraId="79737647" w14:textId="77777777" w:rsidR="00A9745F" w:rsidRPr="00A9745F" w:rsidRDefault="00A9745F" w:rsidP="00A9745F">
      <w:pPr>
        <w:ind w:firstLineChars="800" w:firstLine="1920"/>
        <w:rPr>
          <w:rFonts w:cs="Times New Roman"/>
          <w:szCs w:val="28"/>
        </w:rPr>
      </w:pPr>
      <w:r w:rsidRPr="00A9745F">
        <w:rPr>
          <w:rFonts w:cs="Times New Roman" w:hint="eastAsia"/>
          <w:szCs w:val="28"/>
        </w:rPr>
        <w:t>广州市政工程设计研究总院有限公司</w:t>
      </w:r>
    </w:p>
    <w:p w14:paraId="5D8D8644" w14:textId="75AD43DA" w:rsidR="00A9745F" w:rsidRDefault="00A9745F" w:rsidP="00A9745F">
      <w:pPr>
        <w:ind w:firstLineChars="800" w:firstLine="1920"/>
        <w:rPr>
          <w:rFonts w:cs="Times New Roman"/>
          <w:szCs w:val="28"/>
        </w:rPr>
      </w:pPr>
      <w:r w:rsidRPr="00A9745F">
        <w:rPr>
          <w:rFonts w:cs="Times New Roman" w:hint="eastAsia"/>
          <w:szCs w:val="28"/>
        </w:rPr>
        <w:t>中交第一航务工程局有限公司</w:t>
      </w:r>
    </w:p>
    <w:p w14:paraId="1310EBFF" w14:textId="58D10FA6" w:rsidR="003C1704" w:rsidRPr="00167F1A" w:rsidRDefault="003C1704" w:rsidP="003C1704">
      <w:pPr>
        <w:ind w:firstLineChars="800" w:firstLine="1920"/>
        <w:rPr>
          <w:rFonts w:cs="Times New Roman"/>
          <w:szCs w:val="28"/>
        </w:rPr>
      </w:pPr>
      <w:r w:rsidRPr="00167F1A">
        <w:rPr>
          <w:rFonts w:cs="Times New Roman" w:hint="eastAsia"/>
          <w:szCs w:val="28"/>
        </w:rPr>
        <w:t>中国建筑标准设计研究院有限公司</w:t>
      </w:r>
    </w:p>
    <w:p w14:paraId="7C9DE343" w14:textId="67524AF7" w:rsidR="00A9745F" w:rsidRPr="00167F1A" w:rsidRDefault="00A9745F" w:rsidP="00A9745F">
      <w:pPr>
        <w:ind w:firstLineChars="800" w:firstLine="1920"/>
        <w:rPr>
          <w:rFonts w:cs="Times New Roman"/>
          <w:szCs w:val="28"/>
        </w:rPr>
      </w:pPr>
      <w:proofErr w:type="gramStart"/>
      <w:r w:rsidRPr="00167F1A">
        <w:rPr>
          <w:rFonts w:cs="Times New Roman" w:hint="eastAsia"/>
          <w:szCs w:val="28"/>
        </w:rPr>
        <w:t>中冶建工集团有限公司</w:t>
      </w:r>
      <w:proofErr w:type="gramEnd"/>
    </w:p>
    <w:p w14:paraId="5B12C2A4" w14:textId="2030B607" w:rsidR="003C1704" w:rsidRPr="00167F1A" w:rsidRDefault="003C1704" w:rsidP="00A9745F">
      <w:pPr>
        <w:ind w:firstLineChars="800" w:firstLine="1920"/>
        <w:rPr>
          <w:rFonts w:cs="Times New Roman"/>
          <w:szCs w:val="28"/>
        </w:rPr>
      </w:pPr>
      <w:r w:rsidRPr="00167F1A">
        <w:rPr>
          <w:rFonts w:cs="Times New Roman" w:hint="eastAsia"/>
          <w:szCs w:val="28"/>
        </w:rPr>
        <w:t>西安众力沥青有限公司</w:t>
      </w:r>
    </w:p>
    <w:p w14:paraId="071D6DD3" w14:textId="12A31DAE" w:rsidR="00D41924" w:rsidRPr="00167F1A" w:rsidRDefault="00D41924" w:rsidP="00A9745F">
      <w:pPr>
        <w:ind w:firstLineChars="800" w:firstLine="1920"/>
        <w:rPr>
          <w:rFonts w:cs="Times New Roman"/>
          <w:szCs w:val="28"/>
        </w:rPr>
      </w:pPr>
      <w:r w:rsidRPr="00167F1A">
        <w:rPr>
          <w:rFonts w:cs="Times New Roman" w:hint="eastAsia"/>
          <w:szCs w:val="28"/>
        </w:rPr>
        <w:t>越南河内交通运输大学</w:t>
      </w:r>
    </w:p>
    <w:p w14:paraId="498A3FF8" w14:textId="3D714C8F" w:rsidR="00D41924" w:rsidRPr="00167F1A" w:rsidRDefault="00D41924" w:rsidP="00A9745F">
      <w:pPr>
        <w:ind w:firstLineChars="800" w:firstLine="1920"/>
        <w:rPr>
          <w:rFonts w:cs="Times New Roman"/>
          <w:szCs w:val="28"/>
        </w:rPr>
      </w:pPr>
      <w:r w:rsidRPr="00167F1A">
        <w:rPr>
          <w:rFonts w:cs="Times New Roman" w:hint="eastAsia"/>
          <w:szCs w:val="28"/>
        </w:rPr>
        <w:t>越南升龙</w:t>
      </w:r>
      <w:r w:rsidRPr="00167F1A">
        <w:rPr>
          <w:rFonts w:cs="Times New Roman" w:hint="eastAsia"/>
          <w:szCs w:val="28"/>
        </w:rPr>
        <w:t>VR</w:t>
      </w:r>
      <w:r w:rsidRPr="00167F1A">
        <w:rPr>
          <w:rFonts w:cs="Times New Roman" w:hint="eastAsia"/>
          <w:szCs w:val="28"/>
        </w:rPr>
        <w:t>科技投资发展股份公司</w:t>
      </w:r>
    </w:p>
    <w:p w14:paraId="1FAB84BA" w14:textId="6FA3D80C" w:rsidR="003C295A" w:rsidRPr="00167F1A" w:rsidRDefault="003C1704" w:rsidP="00A9745F">
      <w:pPr>
        <w:ind w:firstLineChars="800" w:firstLine="1920"/>
        <w:rPr>
          <w:rFonts w:cs="Times New Roman"/>
          <w:szCs w:val="28"/>
        </w:rPr>
      </w:pPr>
      <w:r w:rsidRPr="00167F1A">
        <w:rPr>
          <w:rFonts w:cs="Times New Roman" w:hint="eastAsia"/>
          <w:szCs w:val="28"/>
        </w:rPr>
        <w:t>巴基斯坦哈比</w:t>
      </w:r>
      <w:r w:rsidR="00BF2793">
        <w:rPr>
          <w:rFonts w:cs="Times New Roman" w:hint="eastAsia"/>
          <w:szCs w:val="28"/>
        </w:rPr>
        <w:t>卜</w:t>
      </w:r>
      <w:r w:rsidRPr="00167F1A">
        <w:rPr>
          <w:rFonts w:cs="Times New Roman" w:hint="eastAsia"/>
          <w:szCs w:val="28"/>
        </w:rPr>
        <w:t>大学</w:t>
      </w:r>
    </w:p>
    <w:p w14:paraId="136414D2" w14:textId="494964C4" w:rsidR="003C1704" w:rsidRPr="00167F1A" w:rsidRDefault="003C1704" w:rsidP="00A9745F">
      <w:pPr>
        <w:ind w:firstLineChars="800" w:firstLine="1920"/>
        <w:rPr>
          <w:rFonts w:cs="Times New Roman"/>
          <w:szCs w:val="28"/>
        </w:rPr>
      </w:pPr>
      <w:r w:rsidRPr="00167F1A">
        <w:rPr>
          <w:rFonts w:cs="Times New Roman" w:hint="eastAsia"/>
          <w:szCs w:val="28"/>
        </w:rPr>
        <w:t>（</w:t>
      </w:r>
      <w:r w:rsidRPr="00167F1A">
        <w:rPr>
          <w:rFonts w:cs="Times New Roman"/>
          <w:szCs w:val="28"/>
        </w:rPr>
        <w:t>H</w:t>
      </w:r>
      <w:r w:rsidRPr="00167F1A">
        <w:rPr>
          <w:rFonts w:cs="Times New Roman" w:hint="eastAsia"/>
          <w:szCs w:val="28"/>
        </w:rPr>
        <w:t>abib</w:t>
      </w:r>
      <w:r w:rsidRPr="00167F1A">
        <w:rPr>
          <w:rFonts w:cs="Times New Roman"/>
          <w:szCs w:val="28"/>
        </w:rPr>
        <w:t xml:space="preserve"> University</w:t>
      </w:r>
      <w:r w:rsidRPr="00167F1A">
        <w:rPr>
          <w:rFonts w:cs="Times New Roman" w:hint="eastAsia"/>
          <w:szCs w:val="28"/>
        </w:rPr>
        <w:t>）</w:t>
      </w:r>
    </w:p>
    <w:p w14:paraId="2370FA70" w14:textId="1AA06FFC" w:rsidR="009044D3" w:rsidRPr="00167F1A" w:rsidRDefault="005F0D1A">
      <w:pPr>
        <w:ind w:firstLine="560"/>
        <w:rPr>
          <w:rFonts w:cs="Times New Roman"/>
          <w:szCs w:val="28"/>
        </w:rPr>
      </w:pPr>
      <w:bookmarkStart w:id="0" w:name="_Toc385693134"/>
      <w:bookmarkStart w:id="1" w:name="_Toc374005868"/>
      <w:r>
        <w:rPr>
          <w:rFonts w:eastAsia="黑体" w:cs="Times New Roman"/>
          <w:spacing w:val="20"/>
          <w:szCs w:val="28"/>
        </w:rPr>
        <w:t>主要起草人：</w:t>
      </w:r>
      <w:bookmarkEnd w:id="0"/>
      <w:bookmarkEnd w:id="1"/>
      <w:r w:rsidR="00A7353D" w:rsidRPr="00A7353D">
        <w:rPr>
          <w:rFonts w:cs="Times New Roman" w:hint="eastAsia"/>
          <w:szCs w:val="28"/>
        </w:rPr>
        <w:t>孟勇军、严二虎、潘莉娜、曹建新、曹忠露、</w:t>
      </w:r>
      <w:r w:rsidR="00215F69">
        <w:rPr>
          <w:rFonts w:cs="Times New Roman" w:hint="eastAsia"/>
          <w:szCs w:val="28"/>
        </w:rPr>
        <w:t>姜宝仁</w:t>
      </w:r>
      <w:r w:rsidR="00A7353D" w:rsidRPr="00A7353D">
        <w:rPr>
          <w:rFonts w:cs="Times New Roman" w:hint="eastAsia"/>
          <w:szCs w:val="28"/>
        </w:rPr>
        <w:t>、</w:t>
      </w:r>
      <w:r w:rsidR="00215F69">
        <w:rPr>
          <w:rFonts w:cs="Times New Roman" w:hint="eastAsia"/>
          <w:szCs w:val="28"/>
        </w:rPr>
        <w:t>刘从学、</w:t>
      </w:r>
      <w:r w:rsidR="00A7353D" w:rsidRPr="00A7353D">
        <w:rPr>
          <w:rFonts w:cs="Times New Roman" w:hint="eastAsia"/>
          <w:szCs w:val="28"/>
        </w:rPr>
        <w:t>容洪流、勾朝亮、王杰、徐剑、覃鹏飞、盘力宁、吴寿辉、张勇发</w:t>
      </w:r>
      <w:r w:rsidR="00D41924">
        <w:rPr>
          <w:rFonts w:cs="Times New Roman" w:hint="eastAsia"/>
          <w:szCs w:val="28"/>
        </w:rPr>
        <w:t>、</w:t>
      </w:r>
      <w:r w:rsidR="00BF2793" w:rsidRPr="00167F1A">
        <w:rPr>
          <w:rFonts w:cs="Times New Roman" w:hint="eastAsia"/>
          <w:szCs w:val="28"/>
        </w:rPr>
        <w:t>郁银泉</w:t>
      </w:r>
      <w:r w:rsidR="00BF2793">
        <w:rPr>
          <w:rFonts w:cs="Times New Roman" w:hint="eastAsia"/>
          <w:szCs w:val="28"/>
        </w:rPr>
        <w:t>、</w:t>
      </w:r>
      <w:r w:rsidR="00AF3D54" w:rsidRPr="00167F1A">
        <w:rPr>
          <w:rFonts w:cs="Times New Roman" w:hint="eastAsia"/>
          <w:szCs w:val="28"/>
        </w:rPr>
        <w:t>曾赟、</w:t>
      </w:r>
      <w:r w:rsidR="00D41924" w:rsidRPr="00167F1A">
        <w:rPr>
          <w:rFonts w:cs="Times New Roman" w:hint="eastAsia"/>
          <w:szCs w:val="28"/>
        </w:rPr>
        <w:t>梁春</w:t>
      </w:r>
      <w:proofErr w:type="gramStart"/>
      <w:r w:rsidR="00D41924" w:rsidRPr="00167F1A">
        <w:rPr>
          <w:rFonts w:cs="Times New Roman" w:hint="eastAsia"/>
          <w:szCs w:val="28"/>
        </w:rPr>
        <w:t>炤</w:t>
      </w:r>
      <w:proofErr w:type="gramEnd"/>
      <w:r w:rsidR="003C1704" w:rsidRPr="00167F1A">
        <w:rPr>
          <w:rFonts w:cs="Times New Roman" w:hint="eastAsia"/>
          <w:szCs w:val="28"/>
        </w:rPr>
        <w:t>（越南）</w:t>
      </w:r>
      <w:r w:rsidR="00D41924" w:rsidRPr="00167F1A">
        <w:rPr>
          <w:rFonts w:cs="Times New Roman" w:hint="eastAsia"/>
          <w:szCs w:val="28"/>
        </w:rPr>
        <w:t>、阮光福</w:t>
      </w:r>
      <w:r w:rsidR="003C1704" w:rsidRPr="00167F1A">
        <w:rPr>
          <w:rFonts w:cs="Times New Roman" w:hint="eastAsia"/>
          <w:szCs w:val="28"/>
        </w:rPr>
        <w:t>（越南）</w:t>
      </w:r>
      <w:r w:rsidR="00D41924" w:rsidRPr="00167F1A">
        <w:rPr>
          <w:rFonts w:cs="Times New Roman" w:hint="eastAsia"/>
          <w:szCs w:val="28"/>
        </w:rPr>
        <w:t>、黄韶宝</w:t>
      </w:r>
      <w:r w:rsidR="003C1704" w:rsidRPr="00167F1A">
        <w:rPr>
          <w:rFonts w:cs="Times New Roman" w:hint="eastAsia"/>
          <w:szCs w:val="28"/>
        </w:rPr>
        <w:t>（越南）</w:t>
      </w:r>
      <w:r w:rsidR="00D41924" w:rsidRPr="00167F1A">
        <w:rPr>
          <w:rFonts w:cs="Times New Roman" w:hint="eastAsia"/>
          <w:szCs w:val="28"/>
        </w:rPr>
        <w:t>、丁有景</w:t>
      </w:r>
      <w:r w:rsidR="003C1704" w:rsidRPr="00167F1A">
        <w:rPr>
          <w:rFonts w:cs="Times New Roman" w:hint="eastAsia"/>
          <w:szCs w:val="28"/>
        </w:rPr>
        <w:t>（越南）</w:t>
      </w:r>
    </w:p>
    <w:p w14:paraId="40447307" w14:textId="77777777" w:rsidR="009044D3" w:rsidRDefault="005F0D1A">
      <w:pPr>
        <w:ind w:firstLine="560"/>
        <w:rPr>
          <w:rFonts w:eastAsia="黑体" w:cs="Times New Roman"/>
          <w:spacing w:val="20"/>
          <w:szCs w:val="28"/>
        </w:rPr>
      </w:pPr>
      <w:r>
        <w:rPr>
          <w:rFonts w:eastAsia="黑体" w:cs="Times New Roman"/>
          <w:spacing w:val="20"/>
          <w:szCs w:val="28"/>
        </w:rPr>
        <w:lastRenderedPageBreak/>
        <w:t>主要审查人：</w:t>
      </w:r>
    </w:p>
    <w:p w14:paraId="70A55198" w14:textId="77777777" w:rsidR="00D41924" w:rsidRDefault="00D41924">
      <w:pPr>
        <w:tabs>
          <w:tab w:val="left" w:pos="1134"/>
        </w:tabs>
        <w:ind w:firstLineChars="0" w:firstLine="0"/>
        <w:jc w:val="center"/>
        <w:rPr>
          <w:rFonts w:eastAsia="仿宋" w:cs="Times New Roman"/>
          <w:b/>
          <w:kern w:val="0"/>
          <w:sz w:val="32"/>
          <w:szCs w:val="32"/>
        </w:rPr>
        <w:sectPr w:rsidR="00D41924">
          <w:headerReference w:type="even" r:id="rId16"/>
          <w:headerReference w:type="default" r:id="rId17"/>
          <w:footerReference w:type="even" r:id="rId18"/>
          <w:footerReference w:type="default" r:id="rId19"/>
          <w:headerReference w:type="first" r:id="rId20"/>
          <w:pgSz w:w="11906" w:h="16838"/>
          <w:pgMar w:top="1134" w:right="1416" w:bottom="1134" w:left="1418" w:header="851" w:footer="757" w:gutter="0"/>
          <w:pgNumType w:start="1"/>
          <w:cols w:space="425"/>
          <w:docGrid w:type="lines" w:linePitch="312"/>
        </w:sectPr>
      </w:pPr>
      <w:bookmarkStart w:id="2" w:name="OLE_LINK23"/>
    </w:p>
    <w:p w14:paraId="7513BFDA" w14:textId="4B1E9E22" w:rsidR="009044D3" w:rsidRDefault="005F0D1A">
      <w:pPr>
        <w:tabs>
          <w:tab w:val="left" w:pos="1134"/>
        </w:tabs>
        <w:ind w:firstLineChars="0" w:firstLine="0"/>
        <w:jc w:val="center"/>
        <w:rPr>
          <w:rFonts w:eastAsia="仿宋" w:cs="Times New Roman"/>
          <w:b/>
          <w:kern w:val="0"/>
          <w:sz w:val="32"/>
          <w:szCs w:val="32"/>
        </w:rPr>
      </w:pPr>
      <w:r>
        <w:rPr>
          <w:rFonts w:eastAsia="仿宋" w:cs="Times New Roman"/>
          <w:b/>
          <w:kern w:val="0"/>
          <w:sz w:val="32"/>
          <w:szCs w:val="32"/>
        </w:rPr>
        <w:lastRenderedPageBreak/>
        <w:t>目　　次</w:t>
      </w:r>
    </w:p>
    <w:bookmarkEnd w:id="2"/>
    <w:p w14:paraId="23AD3DD7" w14:textId="434C9DAF" w:rsidR="00BF420F" w:rsidRDefault="005F0D1A" w:rsidP="00BF420F">
      <w:pPr>
        <w:pStyle w:val="TOC1"/>
        <w:tabs>
          <w:tab w:val="right" w:leader="dot" w:pos="9062"/>
        </w:tabs>
        <w:ind w:firstLineChars="82" w:firstLine="198"/>
        <w:rPr>
          <w:rFonts w:asciiTheme="minorHAnsi" w:eastAsiaTheme="minorEastAsia" w:hAnsiTheme="minorHAnsi"/>
          <w:b w:val="0"/>
          <w:noProof/>
          <w:sz w:val="21"/>
        </w:rPr>
      </w:pPr>
      <w:r>
        <w:rPr>
          <w:rFonts w:eastAsiaTheme="minorEastAsia" w:cs="Times New Roman"/>
          <w:kern w:val="0"/>
          <w:szCs w:val="32"/>
        </w:rPr>
        <w:fldChar w:fldCharType="begin"/>
      </w:r>
      <w:r>
        <w:rPr>
          <w:rFonts w:eastAsiaTheme="minorEastAsia" w:cs="Times New Roman"/>
          <w:kern w:val="0"/>
          <w:szCs w:val="32"/>
        </w:rPr>
        <w:instrText xml:space="preserve"> TOC \o "1-2" \h \z \u </w:instrText>
      </w:r>
      <w:r>
        <w:rPr>
          <w:rFonts w:eastAsiaTheme="minorEastAsia" w:cs="Times New Roman"/>
          <w:kern w:val="0"/>
          <w:szCs w:val="32"/>
        </w:rPr>
        <w:fldChar w:fldCharType="separate"/>
      </w:r>
      <w:hyperlink w:anchor="_Toc73628739" w:history="1">
        <w:r w:rsidR="00BF420F" w:rsidRPr="00EB6EBD">
          <w:rPr>
            <w:rStyle w:val="aff2"/>
            <w:rFonts w:cs="Times New Roman"/>
            <w:noProof/>
          </w:rPr>
          <w:t>1</w:t>
        </w:r>
        <w:r w:rsidR="00BF420F" w:rsidRPr="00EB6EBD">
          <w:rPr>
            <w:rStyle w:val="aff2"/>
            <w:rFonts w:cs="Times New Roman"/>
            <w:noProof/>
          </w:rPr>
          <w:t xml:space="preserve">　总　　则</w:t>
        </w:r>
        <w:r w:rsidR="00BF420F">
          <w:rPr>
            <w:noProof/>
            <w:webHidden/>
          </w:rPr>
          <w:tab/>
        </w:r>
        <w:r w:rsidR="00BF420F">
          <w:rPr>
            <w:noProof/>
            <w:webHidden/>
          </w:rPr>
          <w:fldChar w:fldCharType="begin"/>
        </w:r>
        <w:r w:rsidR="00BF420F">
          <w:rPr>
            <w:noProof/>
            <w:webHidden/>
          </w:rPr>
          <w:instrText xml:space="preserve"> PAGEREF _Toc73628739 \h </w:instrText>
        </w:r>
        <w:r w:rsidR="00BF420F">
          <w:rPr>
            <w:noProof/>
            <w:webHidden/>
          </w:rPr>
        </w:r>
        <w:r w:rsidR="00BF420F">
          <w:rPr>
            <w:noProof/>
            <w:webHidden/>
          </w:rPr>
          <w:fldChar w:fldCharType="separate"/>
        </w:r>
        <w:r w:rsidR="00BF420F">
          <w:rPr>
            <w:noProof/>
            <w:webHidden/>
          </w:rPr>
          <w:t>1</w:t>
        </w:r>
        <w:r w:rsidR="00BF420F">
          <w:rPr>
            <w:noProof/>
            <w:webHidden/>
          </w:rPr>
          <w:fldChar w:fldCharType="end"/>
        </w:r>
      </w:hyperlink>
    </w:p>
    <w:p w14:paraId="482A33AD" w14:textId="72244F20" w:rsidR="00BF420F" w:rsidRDefault="00286397" w:rsidP="00BF420F">
      <w:pPr>
        <w:pStyle w:val="TOC1"/>
        <w:tabs>
          <w:tab w:val="right" w:leader="dot" w:pos="9062"/>
        </w:tabs>
        <w:ind w:firstLineChars="82" w:firstLine="198"/>
        <w:rPr>
          <w:rFonts w:asciiTheme="minorHAnsi" w:eastAsiaTheme="minorEastAsia" w:hAnsiTheme="minorHAnsi"/>
          <w:b w:val="0"/>
          <w:noProof/>
          <w:sz w:val="21"/>
        </w:rPr>
      </w:pPr>
      <w:hyperlink w:anchor="_Toc73628740" w:history="1">
        <w:r w:rsidR="00BF420F" w:rsidRPr="00EB6EBD">
          <w:rPr>
            <w:rStyle w:val="aff2"/>
            <w:rFonts w:cs="Times New Roman"/>
            <w:noProof/>
            <w:lang w:val="el-GR"/>
          </w:rPr>
          <w:t>2</w:t>
        </w:r>
        <w:r w:rsidR="00BF420F" w:rsidRPr="00EB6EBD">
          <w:rPr>
            <w:rStyle w:val="aff2"/>
            <w:rFonts w:cs="Times New Roman"/>
            <w:noProof/>
            <w:lang w:val="el-GR"/>
          </w:rPr>
          <w:t xml:space="preserve">　术语和符号</w:t>
        </w:r>
        <w:r w:rsidR="00BF420F">
          <w:rPr>
            <w:noProof/>
            <w:webHidden/>
          </w:rPr>
          <w:tab/>
        </w:r>
        <w:r w:rsidR="00BF420F">
          <w:rPr>
            <w:noProof/>
            <w:webHidden/>
          </w:rPr>
          <w:fldChar w:fldCharType="begin"/>
        </w:r>
        <w:r w:rsidR="00BF420F">
          <w:rPr>
            <w:noProof/>
            <w:webHidden/>
          </w:rPr>
          <w:instrText xml:space="preserve"> PAGEREF _Toc73628740 \h </w:instrText>
        </w:r>
        <w:r w:rsidR="00BF420F">
          <w:rPr>
            <w:noProof/>
            <w:webHidden/>
          </w:rPr>
        </w:r>
        <w:r w:rsidR="00BF420F">
          <w:rPr>
            <w:noProof/>
            <w:webHidden/>
          </w:rPr>
          <w:fldChar w:fldCharType="separate"/>
        </w:r>
        <w:r w:rsidR="00BF420F">
          <w:rPr>
            <w:noProof/>
            <w:webHidden/>
          </w:rPr>
          <w:t>2</w:t>
        </w:r>
        <w:r w:rsidR="00BF420F">
          <w:rPr>
            <w:noProof/>
            <w:webHidden/>
          </w:rPr>
          <w:fldChar w:fldCharType="end"/>
        </w:r>
      </w:hyperlink>
    </w:p>
    <w:p w14:paraId="160D5422" w14:textId="7F62ABDD"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41" w:history="1">
        <w:r w:rsidR="00BF420F" w:rsidRPr="00EB6EBD">
          <w:rPr>
            <w:rStyle w:val="aff2"/>
            <w:noProof/>
            <w:lang w:val="el-GR"/>
          </w:rPr>
          <w:t xml:space="preserve">2.1 </w:t>
        </w:r>
        <w:r w:rsidR="00BF420F" w:rsidRPr="00EB6EBD">
          <w:rPr>
            <w:rStyle w:val="aff2"/>
            <w:noProof/>
          </w:rPr>
          <w:t>术语</w:t>
        </w:r>
        <w:r w:rsidR="00BF420F">
          <w:rPr>
            <w:noProof/>
            <w:webHidden/>
          </w:rPr>
          <w:tab/>
        </w:r>
        <w:r w:rsidR="00BF420F">
          <w:rPr>
            <w:noProof/>
            <w:webHidden/>
          </w:rPr>
          <w:fldChar w:fldCharType="begin"/>
        </w:r>
        <w:r w:rsidR="00BF420F">
          <w:rPr>
            <w:noProof/>
            <w:webHidden/>
          </w:rPr>
          <w:instrText xml:space="preserve"> PAGEREF _Toc73628741 \h </w:instrText>
        </w:r>
        <w:r w:rsidR="00BF420F">
          <w:rPr>
            <w:noProof/>
            <w:webHidden/>
          </w:rPr>
        </w:r>
        <w:r w:rsidR="00BF420F">
          <w:rPr>
            <w:noProof/>
            <w:webHidden/>
          </w:rPr>
          <w:fldChar w:fldCharType="separate"/>
        </w:r>
        <w:r w:rsidR="00BF420F">
          <w:rPr>
            <w:noProof/>
            <w:webHidden/>
          </w:rPr>
          <w:t>2</w:t>
        </w:r>
        <w:r w:rsidR="00BF420F">
          <w:rPr>
            <w:noProof/>
            <w:webHidden/>
          </w:rPr>
          <w:fldChar w:fldCharType="end"/>
        </w:r>
      </w:hyperlink>
    </w:p>
    <w:p w14:paraId="18615F7D" w14:textId="7FBEDFE1"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42" w:history="1">
        <w:r w:rsidR="00BF420F" w:rsidRPr="00EB6EBD">
          <w:rPr>
            <w:rStyle w:val="aff2"/>
            <w:noProof/>
            <w:lang w:val="zh-TW"/>
          </w:rPr>
          <w:t xml:space="preserve">2.2 </w:t>
        </w:r>
        <w:r w:rsidR="00BF420F" w:rsidRPr="00EB6EBD">
          <w:rPr>
            <w:rStyle w:val="aff2"/>
            <w:rFonts w:asciiTheme="minorEastAsia" w:hAnsiTheme="minorEastAsia"/>
            <w:noProof/>
            <w:lang w:val="zh-TW"/>
          </w:rPr>
          <w:t>符号</w:t>
        </w:r>
        <w:r w:rsidR="00BF420F">
          <w:rPr>
            <w:noProof/>
            <w:webHidden/>
          </w:rPr>
          <w:tab/>
        </w:r>
        <w:r w:rsidR="00BF420F">
          <w:rPr>
            <w:noProof/>
            <w:webHidden/>
          </w:rPr>
          <w:fldChar w:fldCharType="begin"/>
        </w:r>
        <w:r w:rsidR="00BF420F">
          <w:rPr>
            <w:noProof/>
            <w:webHidden/>
          </w:rPr>
          <w:instrText xml:space="preserve"> PAGEREF _Toc73628742 \h </w:instrText>
        </w:r>
        <w:r w:rsidR="00BF420F">
          <w:rPr>
            <w:noProof/>
            <w:webHidden/>
          </w:rPr>
        </w:r>
        <w:r w:rsidR="00BF420F">
          <w:rPr>
            <w:noProof/>
            <w:webHidden/>
          </w:rPr>
          <w:fldChar w:fldCharType="separate"/>
        </w:r>
        <w:r w:rsidR="00BF420F">
          <w:rPr>
            <w:noProof/>
            <w:webHidden/>
          </w:rPr>
          <w:t>2</w:t>
        </w:r>
        <w:r w:rsidR="00BF420F">
          <w:rPr>
            <w:noProof/>
            <w:webHidden/>
          </w:rPr>
          <w:fldChar w:fldCharType="end"/>
        </w:r>
      </w:hyperlink>
    </w:p>
    <w:p w14:paraId="6A990EA8" w14:textId="72D3B63D" w:rsidR="00BF420F" w:rsidRDefault="00286397" w:rsidP="00BF420F">
      <w:pPr>
        <w:pStyle w:val="TOC1"/>
        <w:tabs>
          <w:tab w:val="right" w:leader="dot" w:pos="9062"/>
        </w:tabs>
        <w:ind w:firstLineChars="82" w:firstLine="198"/>
        <w:rPr>
          <w:rFonts w:asciiTheme="minorHAnsi" w:eastAsiaTheme="minorEastAsia" w:hAnsiTheme="minorHAnsi"/>
          <w:b w:val="0"/>
          <w:noProof/>
          <w:sz w:val="21"/>
        </w:rPr>
      </w:pPr>
      <w:hyperlink w:anchor="_Toc73628743" w:history="1">
        <w:r w:rsidR="00BF420F" w:rsidRPr="00EB6EBD">
          <w:rPr>
            <w:rStyle w:val="aff2"/>
            <w:rFonts w:cs="Times New Roman"/>
            <w:noProof/>
            <w:lang w:val="el-GR"/>
          </w:rPr>
          <w:t>3</w:t>
        </w:r>
        <w:r w:rsidR="00BF420F" w:rsidRPr="00EB6EBD">
          <w:rPr>
            <w:rStyle w:val="aff2"/>
            <w:rFonts w:cs="Times New Roman"/>
            <w:noProof/>
            <w:lang w:val="el-GR"/>
          </w:rPr>
          <w:t xml:space="preserve">　原材料</w:t>
        </w:r>
        <w:r w:rsidR="00BF420F">
          <w:rPr>
            <w:noProof/>
            <w:webHidden/>
          </w:rPr>
          <w:tab/>
        </w:r>
        <w:r w:rsidR="00BF420F">
          <w:rPr>
            <w:noProof/>
            <w:webHidden/>
          </w:rPr>
          <w:fldChar w:fldCharType="begin"/>
        </w:r>
        <w:r w:rsidR="00BF420F">
          <w:rPr>
            <w:noProof/>
            <w:webHidden/>
          </w:rPr>
          <w:instrText xml:space="preserve"> PAGEREF _Toc73628743 \h </w:instrText>
        </w:r>
        <w:r w:rsidR="00BF420F">
          <w:rPr>
            <w:noProof/>
            <w:webHidden/>
          </w:rPr>
        </w:r>
        <w:r w:rsidR="00BF420F">
          <w:rPr>
            <w:noProof/>
            <w:webHidden/>
          </w:rPr>
          <w:fldChar w:fldCharType="separate"/>
        </w:r>
        <w:r w:rsidR="00BF420F">
          <w:rPr>
            <w:noProof/>
            <w:webHidden/>
          </w:rPr>
          <w:t>3</w:t>
        </w:r>
        <w:r w:rsidR="00BF420F">
          <w:rPr>
            <w:noProof/>
            <w:webHidden/>
          </w:rPr>
          <w:fldChar w:fldCharType="end"/>
        </w:r>
      </w:hyperlink>
    </w:p>
    <w:p w14:paraId="0CD4317B" w14:textId="398BAF97"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44" w:history="1">
        <w:r w:rsidR="00BF420F" w:rsidRPr="00EB6EBD">
          <w:rPr>
            <w:rStyle w:val="aff2"/>
            <w:noProof/>
            <w:lang w:val="el-GR"/>
          </w:rPr>
          <w:t xml:space="preserve">3.1 </w:t>
        </w:r>
        <w:r w:rsidR="00BF420F" w:rsidRPr="00EB6EBD">
          <w:rPr>
            <w:rStyle w:val="aff2"/>
            <w:noProof/>
            <w:lang w:val="el-GR"/>
          </w:rPr>
          <w:t>一般规定</w:t>
        </w:r>
        <w:r w:rsidR="00BF420F">
          <w:rPr>
            <w:noProof/>
            <w:webHidden/>
          </w:rPr>
          <w:tab/>
        </w:r>
        <w:r w:rsidR="00BF420F">
          <w:rPr>
            <w:noProof/>
            <w:webHidden/>
          </w:rPr>
          <w:fldChar w:fldCharType="begin"/>
        </w:r>
        <w:r w:rsidR="00BF420F">
          <w:rPr>
            <w:noProof/>
            <w:webHidden/>
          </w:rPr>
          <w:instrText xml:space="preserve"> PAGEREF _Toc73628744 \h </w:instrText>
        </w:r>
        <w:r w:rsidR="00BF420F">
          <w:rPr>
            <w:noProof/>
            <w:webHidden/>
          </w:rPr>
        </w:r>
        <w:r w:rsidR="00BF420F">
          <w:rPr>
            <w:noProof/>
            <w:webHidden/>
          </w:rPr>
          <w:fldChar w:fldCharType="separate"/>
        </w:r>
        <w:r w:rsidR="00BF420F">
          <w:rPr>
            <w:noProof/>
            <w:webHidden/>
          </w:rPr>
          <w:t>3</w:t>
        </w:r>
        <w:r w:rsidR="00BF420F">
          <w:rPr>
            <w:noProof/>
            <w:webHidden/>
          </w:rPr>
          <w:fldChar w:fldCharType="end"/>
        </w:r>
      </w:hyperlink>
    </w:p>
    <w:p w14:paraId="437AE51E" w14:textId="3ABE1B05"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45" w:history="1">
        <w:r w:rsidR="00BF420F" w:rsidRPr="00EB6EBD">
          <w:rPr>
            <w:rStyle w:val="aff2"/>
            <w:noProof/>
          </w:rPr>
          <w:t>3.2 RCA</w:t>
        </w:r>
        <w:r w:rsidR="00BF420F" w:rsidRPr="00EB6EBD">
          <w:rPr>
            <w:rStyle w:val="aff2"/>
            <w:noProof/>
          </w:rPr>
          <w:t>技术要求</w:t>
        </w:r>
        <w:r w:rsidR="00BF420F">
          <w:rPr>
            <w:noProof/>
            <w:webHidden/>
          </w:rPr>
          <w:tab/>
        </w:r>
        <w:r w:rsidR="00BF420F">
          <w:rPr>
            <w:noProof/>
            <w:webHidden/>
          </w:rPr>
          <w:fldChar w:fldCharType="begin"/>
        </w:r>
        <w:r w:rsidR="00BF420F">
          <w:rPr>
            <w:noProof/>
            <w:webHidden/>
          </w:rPr>
          <w:instrText xml:space="preserve"> PAGEREF _Toc73628745 \h </w:instrText>
        </w:r>
        <w:r w:rsidR="00BF420F">
          <w:rPr>
            <w:noProof/>
            <w:webHidden/>
          </w:rPr>
        </w:r>
        <w:r w:rsidR="00BF420F">
          <w:rPr>
            <w:noProof/>
            <w:webHidden/>
          </w:rPr>
          <w:fldChar w:fldCharType="separate"/>
        </w:r>
        <w:r w:rsidR="00BF420F">
          <w:rPr>
            <w:noProof/>
            <w:webHidden/>
          </w:rPr>
          <w:t>3</w:t>
        </w:r>
        <w:r w:rsidR="00BF420F">
          <w:rPr>
            <w:noProof/>
            <w:webHidden/>
          </w:rPr>
          <w:fldChar w:fldCharType="end"/>
        </w:r>
      </w:hyperlink>
    </w:p>
    <w:p w14:paraId="5CB49AE5" w14:textId="05D8B498" w:rsidR="00BF420F" w:rsidRDefault="00286397" w:rsidP="00BF420F">
      <w:pPr>
        <w:pStyle w:val="TOC1"/>
        <w:tabs>
          <w:tab w:val="right" w:leader="dot" w:pos="9062"/>
        </w:tabs>
        <w:ind w:firstLineChars="82" w:firstLine="198"/>
        <w:rPr>
          <w:rFonts w:asciiTheme="minorHAnsi" w:eastAsiaTheme="minorEastAsia" w:hAnsiTheme="minorHAnsi"/>
          <w:b w:val="0"/>
          <w:noProof/>
          <w:sz w:val="21"/>
        </w:rPr>
      </w:pPr>
      <w:hyperlink w:anchor="_Toc73628746" w:history="1">
        <w:r w:rsidR="00BF420F" w:rsidRPr="00EB6EBD">
          <w:rPr>
            <w:rStyle w:val="aff2"/>
            <w:rFonts w:cs="Times New Roman"/>
            <w:noProof/>
            <w:lang w:val="el-GR"/>
          </w:rPr>
          <w:t>4</w:t>
        </w:r>
        <w:r w:rsidR="00BF420F" w:rsidRPr="00EB6EBD">
          <w:rPr>
            <w:rStyle w:val="aff2"/>
            <w:rFonts w:cs="Times New Roman"/>
            <w:noProof/>
            <w:lang w:val="el-GR"/>
          </w:rPr>
          <w:t xml:space="preserve">　配合比设计</w:t>
        </w:r>
        <w:r w:rsidR="00BF420F">
          <w:rPr>
            <w:noProof/>
            <w:webHidden/>
          </w:rPr>
          <w:tab/>
        </w:r>
        <w:r w:rsidR="00BF420F">
          <w:rPr>
            <w:noProof/>
            <w:webHidden/>
          </w:rPr>
          <w:fldChar w:fldCharType="begin"/>
        </w:r>
        <w:r w:rsidR="00BF420F">
          <w:rPr>
            <w:noProof/>
            <w:webHidden/>
          </w:rPr>
          <w:instrText xml:space="preserve"> PAGEREF _Toc73628746 \h </w:instrText>
        </w:r>
        <w:r w:rsidR="00BF420F">
          <w:rPr>
            <w:noProof/>
            <w:webHidden/>
          </w:rPr>
        </w:r>
        <w:r w:rsidR="00BF420F">
          <w:rPr>
            <w:noProof/>
            <w:webHidden/>
          </w:rPr>
          <w:fldChar w:fldCharType="separate"/>
        </w:r>
        <w:r w:rsidR="00BF420F">
          <w:rPr>
            <w:noProof/>
            <w:webHidden/>
          </w:rPr>
          <w:t>4</w:t>
        </w:r>
        <w:r w:rsidR="00BF420F">
          <w:rPr>
            <w:noProof/>
            <w:webHidden/>
          </w:rPr>
          <w:fldChar w:fldCharType="end"/>
        </w:r>
      </w:hyperlink>
    </w:p>
    <w:p w14:paraId="17A72BB8" w14:textId="6E3B197E"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47" w:history="1">
        <w:r w:rsidR="00BF420F" w:rsidRPr="00EB6EBD">
          <w:rPr>
            <w:rStyle w:val="aff2"/>
            <w:noProof/>
          </w:rPr>
          <w:t xml:space="preserve">4.1 </w:t>
        </w:r>
        <w:r w:rsidR="00BF420F" w:rsidRPr="00EB6EBD">
          <w:rPr>
            <w:rStyle w:val="aff2"/>
            <w:noProof/>
          </w:rPr>
          <w:t>掺入方式</w:t>
        </w:r>
        <w:r w:rsidR="00BF420F">
          <w:rPr>
            <w:noProof/>
            <w:webHidden/>
          </w:rPr>
          <w:tab/>
        </w:r>
        <w:r w:rsidR="00BF420F">
          <w:rPr>
            <w:noProof/>
            <w:webHidden/>
          </w:rPr>
          <w:fldChar w:fldCharType="begin"/>
        </w:r>
        <w:r w:rsidR="00BF420F">
          <w:rPr>
            <w:noProof/>
            <w:webHidden/>
          </w:rPr>
          <w:instrText xml:space="preserve"> PAGEREF _Toc73628747 \h </w:instrText>
        </w:r>
        <w:r w:rsidR="00BF420F">
          <w:rPr>
            <w:noProof/>
            <w:webHidden/>
          </w:rPr>
        </w:r>
        <w:r w:rsidR="00BF420F">
          <w:rPr>
            <w:noProof/>
            <w:webHidden/>
          </w:rPr>
          <w:fldChar w:fldCharType="separate"/>
        </w:r>
        <w:r w:rsidR="00BF420F">
          <w:rPr>
            <w:noProof/>
            <w:webHidden/>
          </w:rPr>
          <w:t>4</w:t>
        </w:r>
        <w:r w:rsidR="00BF420F">
          <w:rPr>
            <w:noProof/>
            <w:webHidden/>
          </w:rPr>
          <w:fldChar w:fldCharType="end"/>
        </w:r>
      </w:hyperlink>
    </w:p>
    <w:p w14:paraId="0344F43C" w14:textId="697D14CA"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48" w:history="1">
        <w:r w:rsidR="00BF420F" w:rsidRPr="00EB6EBD">
          <w:rPr>
            <w:rStyle w:val="aff2"/>
            <w:noProof/>
          </w:rPr>
          <w:t xml:space="preserve">4.2 </w:t>
        </w:r>
        <w:r w:rsidR="00BF420F" w:rsidRPr="00EB6EBD">
          <w:rPr>
            <w:rStyle w:val="aff2"/>
            <w:noProof/>
          </w:rPr>
          <w:t>复配岩</w:t>
        </w:r>
        <w:r w:rsidR="00BF420F" w:rsidRPr="00EB6EBD">
          <w:rPr>
            <w:rStyle w:val="aff2"/>
            <w:noProof/>
            <w:lang w:val="zh-TW"/>
          </w:rPr>
          <w:t>沥青改性添加剂掺量</w:t>
        </w:r>
        <w:r w:rsidR="00BF420F">
          <w:rPr>
            <w:noProof/>
            <w:webHidden/>
          </w:rPr>
          <w:tab/>
        </w:r>
        <w:r w:rsidR="00BF420F">
          <w:rPr>
            <w:noProof/>
            <w:webHidden/>
          </w:rPr>
          <w:fldChar w:fldCharType="begin"/>
        </w:r>
        <w:r w:rsidR="00BF420F">
          <w:rPr>
            <w:noProof/>
            <w:webHidden/>
          </w:rPr>
          <w:instrText xml:space="preserve"> PAGEREF _Toc73628748 \h </w:instrText>
        </w:r>
        <w:r w:rsidR="00BF420F">
          <w:rPr>
            <w:noProof/>
            <w:webHidden/>
          </w:rPr>
        </w:r>
        <w:r w:rsidR="00BF420F">
          <w:rPr>
            <w:noProof/>
            <w:webHidden/>
          </w:rPr>
          <w:fldChar w:fldCharType="separate"/>
        </w:r>
        <w:r w:rsidR="00BF420F">
          <w:rPr>
            <w:noProof/>
            <w:webHidden/>
          </w:rPr>
          <w:t>4</w:t>
        </w:r>
        <w:r w:rsidR="00BF420F">
          <w:rPr>
            <w:noProof/>
            <w:webHidden/>
          </w:rPr>
          <w:fldChar w:fldCharType="end"/>
        </w:r>
      </w:hyperlink>
    </w:p>
    <w:p w14:paraId="075A52BB" w14:textId="78F64D2F"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49" w:history="1">
        <w:r w:rsidR="00BF420F" w:rsidRPr="00EB6EBD">
          <w:rPr>
            <w:rStyle w:val="aff2"/>
            <w:noProof/>
          </w:rPr>
          <w:t xml:space="preserve">4.3 </w:t>
        </w:r>
        <w:r w:rsidR="00BF420F" w:rsidRPr="00EB6EBD">
          <w:rPr>
            <w:rStyle w:val="aff2"/>
            <w:noProof/>
            <w:lang w:val="zh-TW" w:eastAsia="zh-TW"/>
          </w:rPr>
          <w:t>掺量优化</w:t>
        </w:r>
        <w:r w:rsidR="00BF420F">
          <w:rPr>
            <w:noProof/>
            <w:webHidden/>
          </w:rPr>
          <w:tab/>
        </w:r>
        <w:r w:rsidR="00BF420F">
          <w:rPr>
            <w:noProof/>
            <w:webHidden/>
          </w:rPr>
          <w:fldChar w:fldCharType="begin"/>
        </w:r>
        <w:r w:rsidR="00BF420F">
          <w:rPr>
            <w:noProof/>
            <w:webHidden/>
          </w:rPr>
          <w:instrText xml:space="preserve"> PAGEREF _Toc73628749 \h </w:instrText>
        </w:r>
        <w:r w:rsidR="00BF420F">
          <w:rPr>
            <w:noProof/>
            <w:webHidden/>
          </w:rPr>
        </w:r>
        <w:r w:rsidR="00BF420F">
          <w:rPr>
            <w:noProof/>
            <w:webHidden/>
          </w:rPr>
          <w:fldChar w:fldCharType="separate"/>
        </w:r>
        <w:r w:rsidR="00BF420F">
          <w:rPr>
            <w:noProof/>
            <w:webHidden/>
          </w:rPr>
          <w:t>4</w:t>
        </w:r>
        <w:r w:rsidR="00BF420F">
          <w:rPr>
            <w:noProof/>
            <w:webHidden/>
          </w:rPr>
          <w:fldChar w:fldCharType="end"/>
        </w:r>
      </w:hyperlink>
    </w:p>
    <w:p w14:paraId="2F247481" w14:textId="706AF19B"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50" w:history="1">
        <w:r w:rsidR="00BF420F" w:rsidRPr="00EB6EBD">
          <w:rPr>
            <w:rStyle w:val="aff2"/>
            <w:noProof/>
          </w:rPr>
          <w:t xml:space="preserve">4.4 </w:t>
        </w:r>
        <w:r w:rsidR="00BF420F" w:rsidRPr="00EB6EBD">
          <w:rPr>
            <w:rStyle w:val="aff2"/>
            <w:noProof/>
            <w:lang w:val="zh-TW"/>
          </w:rPr>
          <w:t>混合料级配范围</w:t>
        </w:r>
        <w:r w:rsidR="00BF420F">
          <w:rPr>
            <w:noProof/>
            <w:webHidden/>
          </w:rPr>
          <w:tab/>
        </w:r>
        <w:r w:rsidR="00BF420F">
          <w:rPr>
            <w:noProof/>
            <w:webHidden/>
          </w:rPr>
          <w:fldChar w:fldCharType="begin"/>
        </w:r>
        <w:r w:rsidR="00BF420F">
          <w:rPr>
            <w:noProof/>
            <w:webHidden/>
          </w:rPr>
          <w:instrText xml:space="preserve"> PAGEREF _Toc73628750 \h </w:instrText>
        </w:r>
        <w:r w:rsidR="00BF420F">
          <w:rPr>
            <w:noProof/>
            <w:webHidden/>
          </w:rPr>
        </w:r>
        <w:r w:rsidR="00BF420F">
          <w:rPr>
            <w:noProof/>
            <w:webHidden/>
          </w:rPr>
          <w:fldChar w:fldCharType="separate"/>
        </w:r>
        <w:r w:rsidR="00BF420F">
          <w:rPr>
            <w:noProof/>
            <w:webHidden/>
          </w:rPr>
          <w:t>4</w:t>
        </w:r>
        <w:r w:rsidR="00BF420F">
          <w:rPr>
            <w:noProof/>
            <w:webHidden/>
          </w:rPr>
          <w:fldChar w:fldCharType="end"/>
        </w:r>
      </w:hyperlink>
    </w:p>
    <w:p w14:paraId="2496358C" w14:textId="37CB9257"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51" w:history="1">
        <w:r w:rsidR="00BF420F" w:rsidRPr="00EB6EBD">
          <w:rPr>
            <w:rStyle w:val="aff2"/>
            <w:noProof/>
          </w:rPr>
          <w:t xml:space="preserve">4.5 </w:t>
        </w:r>
        <w:r w:rsidR="00BF420F" w:rsidRPr="00EB6EBD">
          <w:rPr>
            <w:rStyle w:val="aff2"/>
            <w:noProof/>
          </w:rPr>
          <w:t>性能试验</w:t>
        </w:r>
        <w:r w:rsidR="00BF420F">
          <w:rPr>
            <w:noProof/>
            <w:webHidden/>
          </w:rPr>
          <w:tab/>
        </w:r>
        <w:r w:rsidR="00BF420F">
          <w:rPr>
            <w:noProof/>
            <w:webHidden/>
          </w:rPr>
          <w:fldChar w:fldCharType="begin"/>
        </w:r>
        <w:r w:rsidR="00BF420F">
          <w:rPr>
            <w:noProof/>
            <w:webHidden/>
          </w:rPr>
          <w:instrText xml:space="preserve"> PAGEREF _Toc73628751 \h </w:instrText>
        </w:r>
        <w:r w:rsidR="00BF420F">
          <w:rPr>
            <w:noProof/>
            <w:webHidden/>
          </w:rPr>
        </w:r>
        <w:r w:rsidR="00BF420F">
          <w:rPr>
            <w:noProof/>
            <w:webHidden/>
          </w:rPr>
          <w:fldChar w:fldCharType="separate"/>
        </w:r>
        <w:r w:rsidR="00BF420F">
          <w:rPr>
            <w:noProof/>
            <w:webHidden/>
          </w:rPr>
          <w:t>6</w:t>
        </w:r>
        <w:r w:rsidR="00BF420F">
          <w:rPr>
            <w:noProof/>
            <w:webHidden/>
          </w:rPr>
          <w:fldChar w:fldCharType="end"/>
        </w:r>
      </w:hyperlink>
    </w:p>
    <w:p w14:paraId="31910B66" w14:textId="147C578A"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52" w:history="1">
        <w:r w:rsidR="00BF420F" w:rsidRPr="00EB6EBD">
          <w:rPr>
            <w:rStyle w:val="aff2"/>
            <w:noProof/>
          </w:rPr>
          <w:t xml:space="preserve">4.6 </w:t>
        </w:r>
        <w:r w:rsidR="00BF420F" w:rsidRPr="00EB6EBD">
          <w:rPr>
            <w:rStyle w:val="aff2"/>
            <w:noProof/>
          </w:rPr>
          <w:t>目标配合比设计</w:t>
        </w:r>
        <w:r w:rsidR="00BF420F">
          <w:rPr>
            <w:noProof/>
            <w:webHidden/>
          </w:rPr>
          <w:tab/>
        </w:r>
        <w:r w:rsidR="00BF420F">
          <w:rPr>
            <w:noProof/>
            <w:webHidden/>
          </w:rPr>
          <w:fldChar w:fldCharType="begin"/>
        </w:r>
        <w:r w:rsidR="00BF420F">
          <w:rPr>
            <w:noProof/>
            <w:webHidden/>
          </w:rPr>
          <w:instrText xml:space="preserve"> PAGEREF _Toc73628752 \h </w:instrText>
        </w:r>
        <w:r w:rsidR="00BF420F">
          <w:rPr>
            <w:noProof/>
            <w:webHidden/>
          </w:rPr>
        </w:r>
        <w:r w:rsidR="00BF420F">
          <w:rPr>
            <w:noProof/>
            <w:webHidden/>
          </w:rPr>
          <w:fldChar w:fldCharType="separate"/>
        </w:r>
        <w:r w:rsidR="00BF420F">
          <w:rPr>
            <w:noProof/>
            <w:webHidden/>
          </w:rPr>
          <w:t>7</w:t>
        </w:r>
        <w:r w:rsidR="00BF420F">
          <w:rPr>
            <w:noProof/>
            <w:webHidden/>
          </w:rPr>
          <w:fldChar w:fldCharType="end"/>
        </w:r>
      </w:hyperlink>
    </w:p>
    <w:p w14:paraId="246F077C" w14:textId="6EBB5C11"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53" w:history="1">
        <w:r w:rsidR="00BF420F" w:rsidRPr="00EB6EBD">
          <w:rPr>
            <w:rStyle w:val="aff2"/>
            <w:noProof/>
          </w:rPr>
          <w:t xml:space="preserve">4.7 </w:t>
        </w:r>
        <w:r w:rsidR="00BF420F" w:rsidRPr="00EB6EBD">
          <w:rPr>
            <w:rStyle w:val="aff2"/>
            <w:noProof/>
          </w:rPr>
          <w:t>试件制备</w:t>
        </w:r>
        <w:r w:rsidR="00BF420F">
          <w:rPr>
            <w:noProof/>
            <w:webHidden/>
          </w:rPr>
          <w:tab/>
        </w:r>
        <w:r w:rsidR="00BF420F">
          <w:rPr>
            <w:noProof/>
            <w:webHidden/>
          </w:rPr>
          <w:fldChar w:fldCharType="begin"/>
        </w:r>
        <w:r w:rsidR="00BF420F">
          <w:rPr>
            <w:noProof/>
            <w:webHidden/>
          </w:rPr>
          <w:instrText xml:space="preserve"> PAGEREF _Toc73628753 \h </w:instrText>
        </w:r>
        <w:r w:rsidR="00BF420F">
          <w:rPr>
            <w:noProof/>
            <w:webHidden/>
          </w:rPr>
        </w:r>
        <w:r w:rsidR="00BF420F">
          <w:rPr>
            <w:noProof/>
            <w:webHidden/>
          </w:rPr>
          <w:fldChar w:fldCharType="separate"/>
        </w:r>
        <w:r w:rsidR="00BF420F">
          <w:rPr>
            <w:noProof/>
            <w:webHidden/>
          </w:rPr>
          <w:t>7</w:t>
        </w:r>
        <w:r w:rsidR="00BF420F">
          <w:rPr>
            <w:noProof/>
            <w:webHidden/>
          </w:rPr>
          <w:fldChar w:fldCharType="end"/>
        </w:r>
      </w:hyperlink>
    </w:p>
    <w:p w14:paraId="527EDD73" w14:textId="0E1333C5"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54" w:history="1">
        <w:r w:rsidR="00BF420F" w:rsidRPr="00EB6EBD">
          <w:rPr>
            <w:rStyle w:val="aff2"/>
            <w:noProof/>
          </w:rPr>
          <w:t xml:space="preserve">4.8 </w:t>
        </w:r>
        <w:r w:rsidR="00BF420F" w:rsidRPr="00EB6EBD">
          <w:rPr>
            <w:rStyle w:val="aff2"/>
            <w:noProof/>
          </w:rPr>
          <w:t>生产配合比设计与验证</w:t>
        </w:r>
        <w:r w:rsidR="00BF420F">
          <w:rPr>
            <w:noProof/>
            <w:webHidden/>
          </w:rPr>
          <w:tab/>
        </w:r>
        <w:r w:rsidR="00BF420F">
          <w:rPr>
            <w:noProof/>
            <w:webHidden/>
          </w:rPr>
          <w:fldChar w:fldCharType="begin"/>
        </w:r>
        <w:r w:rsidR="00BF420F">
          <w:rPr>
            <w:noProof/>
            <w:webHidden/>
          </w:rPr>
          <w:instrText xml:space="preserve"> PAGEREF _Toc73628754 \h </w:instrText>
        </w:r>
        <w:r w:rsidR="00BF420F">
          <w:rPr>
            <w:noProof/>
            <w:webHidden/>
          </w:rPr>
        </w:r>
        <w:r w:rsidR="00BF420F">
          <w:rPr>
            <w:noProof/>
            <w:webHidden/>
          </w:rPr>
          <w:fldChar w:fldCharType="separate"/>
        </w:r>
        <w:r w:rsidR="00BF420F">
          <w:rPr>
            <w:noProof/>
            <w:webHidden/>
          </w:rPr>
          <w:t>8</w:t>
        </w:r>
        <w:r w:rsidR="00BF420F">
          <w:rPr>
            <w:noProof/>
            <w:webHidden/>
          </w:rPr>
          <w:fldChar w:fldCharType="end"/>
        </w:r>
      </w:hyperlink>
    </w:p>
    <w:p w14:paraId="68026C37" w14:textId="555ABBAB" w:rsidR="00BF420F" w:rsidRDefault="00286397" w:rsidP="00BF420F">
      <w:pPr>
        <w:pStyle w:val="TOC1"/>
        <w:tabs>
          <w:tab w:val="right" w:leader="dot" w:pos="9062"/>
        </w:tabs>
        <w:ind w:firstLineChars="82" w:firstLine="198"/>
        <w:rPr>
          <w:rFonts w:asciiTheme="minorHAnsi" w:eastAsiaTheme="minorEastAsia" w:hAnsiTheme="minorHAnsi"/>
          <w:b w:val="0"/>
          <w:noProof/>
          <w:sz w:val="21"/>
        </w:rPr>
      </w:pPr>
      <w:hyperlink w:anchor="_Toc73628755" w:history="1">
        <w:r w:rsidR="00BF420F" w:rsidRPr="00EB6EBD">
          <w:rPr>
            <w:rStyle w:val="aff2"/>
            <w:noProof/>
          </w:rPr>
          <w:t>5</w:t>
        </w:r>
        <w:r w:rsidR="00BF420F" w:rsidRPr="00EB6EBD">
          <w:rPr>
            <w:rStyle w:val="aff2"/>
            <w:rFonts w:cs="Times New Roman"/>
            <w:noProof/>
            <w:lang w:val="el-GR"/>
          </w:rPr>
          <w:t xml:space="preserve">　</w:t>
        </w:r>
        <w:r w:rsidR="00BF420F" w:rsidRPr="00EB6EBD">
          <w:rPr>
            <w:rStyle w:val="aff2"/>
            <w:noProof/>
            <w:lang w:val="zh-TW"/>
          </w:rPr>
          <w:t>现场施工</w:t>
        </w:r>
        <w:r w:rsidR="00BF420F">
          <w:rPr>
            <w:noProof/>
            <w:webHidden/>
          </w:rPr>
          <w:tab/>
        </w:r>
        <w:r w:rsidR="00BF420F">
          <w:rPr>
            <w:noProof/>
            <w:webHidden/>
          </w:rPr>
          <w:fldChar w:fldCharType="begin"/>
        </w:r>
        <w:r w:rsidR="00BF420F">
          <w:rPr>
            <w:noProof/>
            <w:webHidden/>
          </w:rPr>
          <w:instrText xml:space="preserve"> PAGEREF _Toc73628755 \h </w:instrText>
        </w:r>
        <w:r w:rsidR="00BF420F">
          <w:rPr>
            <w:noProof/>
            <w:webHidden/>
          </w:rPr>
        </w:r>
        <w:r w:rsidR="00BF420F">
          <w:rPr>
            <w:noProof/>
            <w:webHidden/>
          </w:rPr>
          <w:fldChar w:fldCharType="separate"/>
        </w:r>
        <w:r w:rsidR="00BF420F">
          <w:rPr>
            <w:noProof/>
            <w:webHidden/>
          </w:rPr>
          <w:t>9</w:t>
        </w:r>
        <w:r w:rsidR="00BF420F">
          <w:rPr>
            <w:noProof/>
            <w:webHidden/>
          </w:rPr>
          <w:fldChar w:fldCharType="end"/>
        </w:r>
      </w:hyperlink>
    </w:p>
    <w:p w14:paraId="3FFE5DA3" w14:textId="4A23B8F8"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56" w:history="1">
        <w:r w:rsidR="00BF420F" w:rsidRPr="00EB6EBD">
          <w:rPr>
            <w:rStyle w:val="aff2"/>
            <w:noProof/>
          </w:rPr>
          <w:t xml:space="preserve">5.1 </w:t>
        </w:r>
        <w:r w:rsidR="00BF420F" w:rsidRPr="00EB6EBD">
          <w:rPr>
            <w:rStyle w:val="aff2"/>
            <w:noProof/>
            <w:lang w:val="zh-TW"/>
          </w:rPr>
          <w:t>RCA</w:t>
        </w:r>
        <w:r w:rsidR="00BF420F" w:rsidRPr="00EB6EBD">
          <w:rPr>
            <w:rStyle w:val="aff2"/>
            <w:noProof/>
            <w:lang w:val="zh-TW"/>
          </w:rPr>
          <w:t>贮存</w:t>
        </w:r>
        <w:r w:rsidR="00BF420F">
          <w:rPr>
            <w:noProof/>
            <w:webHidden/>
          </w:rPr>
          <w:tab/>
        </w:r>
        <w:r w:rsidR="00BF420F">
          <w:rPr>
            <w:noProof/>
            <w:webHidden/>
          </w:rPr>
          <w:fldChar w:fldCharType="begin"/>
        </w:r>
        <w:r w:rsidR="00BF420F">
          <w:rPr>
            <w:noProof/>
            <w:webHidden/>
          </w:rPr>
          <w:instrText xml:space="preserve"> PAGEREF _Toc73628756 \h </w:instrText>
        </w:r>
        <w:r w:rsidR="00BF420F">
          <w:rPr>
            <w:noProof/>
            <w:webHidden/>
          </w:rPr>
        </w:r>
        <w:r w:rsidR="00BF420F">
          <w:rPr>
            <w:noProof/>
            <w:webHidden/>
          </w:rPr>
          <w:fldChar w:fldCharType="separate"/>
        </w:r>
        <w:r w:rsidR="00BF420F">
          <w:rPr>
            <w:noProof/>
            <w:webHidden/>
          </w:rPr>
          <w:t>9</w:t>
        </w:r>
        <w:r w:rsidR="00BF420F">
          <w:rPr>
            <w:noProof/>
            <w:webHidden/>
          </w:rPr>
          <w:fldChar w:fldCharType="end"/>
        </w:r>
      </w:hyperlink>
    </w:p>
    <w:p w14:paraId="1C5B0006" w14:textId="09D87F78"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57" w:history="1">
        <w:r w:rsidR="00BF420F" w:rsidRPr="00EB6EBD">
          <w:rPr>
            <w:rStyle w:val="aff2"/>
            <w:noProof/>
          </w:rPr>
          <w:t xml:space="preserve">5.2 </w:t>
        </w:r>
        <w:r w:rsidR="00BF420F" w:rsidRPr="00EB6EBD">
          <w:rPr>
            <w:rStyle w:val="aff2"/>
            <w:noProof/>
            <w:lang w:val="zh-TW"/>
          </w:rPr>
          <w:t>工艺流程</w:t>
        </w:r>
        <w:r w:rsidR="00BF420F">
          <w:rPr>
            <w:noProof/>
            <w:webHidden/>
          </w:rPr>
          <w:tab/>
        </w:r>
        <w:r w:rsidR="00BF420F">
          <w:rPr>
            <w:noProof/>
            <w:webHidden/>
          </w:rPr>
          <w:fldChar w:fldCharType="begin"/>
        </w:r>
        <w:r w:rsidR="00BF420F">
          <w:rPr>
            <w:noProof/>
            <w:webHidden/>
          </w:rPr>
          <w:instrText xml:space="preserve"> PAGEREF _Toc73628757 \h </w:instrText>
        </w:r>
        <w:r w:rsidR="00BF420F">
          <w:rPr>
            <w:noProof/>
            <w:webHidden/>
          </w:rPr>
        </w:r>
        <w:r w:rsidR="00BF420F">
          <w:rPr>
            <w:noProof/>
            <w:webHidden/>
          </w:rPr>
          <w:fldChar w:fldCharType="separate"/>
        </w:r>
        <w:r w:rsidR="00BF420F">
          <w:rPr>
            <w:noProof/>
            <w:webHidden/>
          </w:rPr>
          <w:t>9</w:t>
        </w:r>
        <w:r w:rsidR="00BF420F">
          <w:rPr>
            <w:noProof/>
            <w:webHidden/>
          </w:rPr>
          <w:fldChar w:fldCharType="end"/>
        </w:r>
      </w:hyperlink>
    </w:p>
    <w:p w14:paraId="6A1C966E" w14:textId="55A9C05E"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58" w:history="1">
        <w:r w:rsidR="00BF420F" w:rsidRPr="00EB6EBD">
          <w:rPr>
            <w:rStyle w:val="aff2"/>
            <w:noProof/>
          </w:rPr>
          <w:t xml:space="preserve">5.3 </w:t>
        </w:r>
        <w:r w:rsidR="00BF420F" w:rsidRPr="00EB6EBD">
          <w:rPr>
            <w:rStyle w:val="aff2"/>
            <w:noProof/>
          </w:rPr>
          <w:t>混合料拌制</w:t>
        </w:r>
        <w:r w:rsidR="00BF420F">
          <w:rPr>
            <w:noProof/>
            <w:webHidden/>
          </w:rPr>
          <w:tab/>
        </w:r>
        <w:r w:rsidR="00BF420F">
          <w:rPr>
            <w:noProof/>
            <w:webHidden/>
          </w:rPr>
          <w:fldChar w:fldCharType="begin"/>
        </w:r>
        <w:r w:rsidR="00BF420F">
          <w:rPr>
            <w:noProof/>
            <w:webHidden/>
          </w:rPr>
          <w:instrText xml:space="preserve"> PAGEREF _Toc73628758 \h </w:instrText>
        </w:r>
        <w:r w:rsidR="00BF420F">
          <w:rPr>
            <w:noProof/>
            <w:webHidden/>
          </w:rPr>
        </w:r>
        <w:r w:rsidR="00BF420F">
          <w:rPr>
            <w:noProof/>
            <w:webHidden/>
          </w:rPr>
          <w:fldChar w:fldCharType="separate"/>
        </w:r>
        <w:r w:rsidR="00BF420F">
          <w:rPr>
            <w:noProof/>
            <w:webHidden/>
          </w:rPr>
          <w:t>9</w:t>
        </w:r>
        <w:r w:rsidR="00BF420F">
          <w:rPr>
            <w:noProof/>
            <w:webHidden/>
          </w:rPr>
          <w:fldChar w:fldCharType="end"/>
        </w:r>
      </w:hyperlink>
    </w:p>
    <w:p w14:paraId="65C3F943" w14:textId="4B70BF60"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59" w:history="1">
        <w:r w:rsidR="00BF420F" w:rsidRPr="00EB6EBD">
          <w:rPr>
            <w:rStyle w:val="aff2"/>
            <w:noProof/>
          </w:rPr>
          <w:t xml:space="preserve">5.4 </w:t>
        </w:r>
        <w:r w:rsidR="00BF420F" w:rsidRPr="00EB6EBD">
          <w:rPr>
            <w:rStyle w:val="aff2"/>
            <w:noProof/>
          </w:rPr>
          <w:t>混合料运输</w:t>
        </w:r>
        <w:r w:rsidR="00BF420F">
          <w:rPr>
            <w:noProof/>
            <w:webHidden/>
          </w:rPr>
          <w:tab/>
        </w:r>
        <w:r w:rsidR="00BF420F">
          <w:rPr>
            <w:noProof/>
            <w:webHidden/>
          </w:rPr>
          <w:fldChar w:fldCharType="begin"/>
        </w:r>
        <w:r w:rsidR="00BF420F">
          <w:rPr>
            <w:noProof/>
            <w:webHidden/>
          </w:rPr>
          <w:instrText xml:space="preserve"> PAGEREF _Toc73628759 \h </w:instrText>
        </w:r>
        <w:r w:rsidR="00BF420F">
          <w:rPr>
            <w:noProof/>
            <w:webHidden/>
          </w:rPr>
        </w:r>
        <w:r w:rsidR="00BF420F">
          <w:rPr>
            <w:noProof/>
            <w:webHidden/>
          </w:rPr>
          <w:fldChar w:fldCharType="separate"/>
        </w:r>
        <w:r w:rsidR="00BF420F">
          <w:rPr>
            <w:noProof/>
            <w:webHidden/>
          </w:rPr>
          <w:t>9</w:t>
        </w:r>
        <w:r w:rsidR="00BF420F">
          <w:rPr>
            <w:noProof/>
            <w:webHidden/>
          </w:rPr>
          <w:fldChar w:fldCharType="end"/>
        </w:r>
      </w:hyperlink>
    </w:p>
    <w:p w14:paraId="2A3E707C" w14:textId="4411B94F"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60" w:history="1">
        <w:r w:rsidR="00BF420F" w:rsidRPr="00EB6EBD">
          <w:rPr>
            <w:rStyle w:val="aff2"/>
            <w:noProof/>
          </w:rPr>
          <w:t xml:space="preserve">5.5 </w:t>
        </w:r>
        <w:r w:rsidR="00BF420F" w:rsidRPr="00EB6EBD">
          <w:rPr>
            <w:rStyle w:val="aff2"/>
            <w:noProof/>
          </w:rPr>
          <w:t>摊铺</w:t>
        </w:r>
        <w:r w:rsidR="00BF420F">
          <w:rPr>
            <w:noProof/>
            <w:webHidden/>
          </w:rPr>
          <w:tab/>
        </w:r>
        <w:r w:rsidR="00BF420F">
          <w:rPr>
            <w:noProof/>
            <w:webHidden/>
          </w:rPr>
          <w:fldChar w:fldCharType="begin"/>
        </w:r>
        <w:r w:rsidR="00BF420F">
          <w:rPr>
            <w:noProof/>
            <w:webHidden/>
          </w:rPr>
          <w:instrText xml:space="preserve"> PAGEREF _Toc73628760 \h </w:instrText>
        </w:r>
        <w:r w:rsidR="00BF420F">
          <w:rPr>
            <w:noProof/>
            <w:webHidden/>
          </w:rPr>
        </w:r>
        <w:r w:rsidR="00BF420F">
          <w:rPr>
            <w:noProof/>
            <w:webHidden/>
          </w:rPr>
          <w:fldChar w:fldCharType="separate"/>
        </w:r>
        <w:r w:rsidR="00BF420F">
          <w:rPr>
            <w:noProof/>
            <w:webHidden/>
          </w:rPr>
          <w:t>9</w:t>
        </w:r>
        <w:r w:rsidR="00BF420F">
          <w:rPr>
            <w:noProof/>
            <w:webHidden/>
          </w:rPr>
          <w:fldChar w:fldCharType="end"/>
        </w:r>
      </w:hyperlink>
    </w:p>
    <w:p w14:paraId="386E032A" w14:textId="42D77EEB"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61" w:history="1">
        <w:r w:rsidR="00BF420F" w:rsidRPr="00EB6EBD">
          <w:rPr>
            <w:rStyle w:val="aff2"/>
            <w:noProof/>
          </w:rPr>
          <w:t xml:space="preserve">5.6 </w:t>
        </w:r>
        <w:r w:rsidR="00BF420F" w:rsidRPr="00EB6EBD">
          <w:rPr>
            <w:rStyle w:val="aff2"/>
            <w:noProof/>
          </w:rPr>
          <w:t>压实成型</w:t>
        </w:r>
        <w:r w:rsidR="00BF420F">
          <w:rPr>
            <w:noProof/>
            <w:webHidden/>
          </w:rPr>
          <w:tab/>
        </w:r>
        <w:r w:rsidR="00BF420F">
          <w:rPr>
            <w:noProof/>
            <w:webHidden/>
          </w:rPr>
          <w:fldChar w:fldCharType="begin"/>
        </w:r>
        <w:r w:rsidR="00BF420F">
          <w:rPr>
            <w:noProof/>
            <w:webHidden/>
          </w:rPr>
          <w:instrText xml:space="preserve"> PAGEREF _Toc73628761 \h </w:instrText>
        </w:r>
        <w:r w:rsidR="00BF420F">
          <w:rPr>
            <w:noProof/>
            <w:webHidden/>
          </w:rPr>
        </w:r>
        <w:r w:rsidR="00BF420F">
          <w:rPr>
            <w:noProof/>
            <w:webHidden/>
          </w:rPr>
          <w:fldChar w:fldCharType="separate"/>
        </w:r>
        <w:r w:rsidR="00BF420F">
          <w:rPr>
            <w:noProof/>
            <w:webHidden/>
          </w:rPr>
          <w:t>11</w:t>
        </w:r>
        <w:r w:rsidR="00BF420F">
          <w:rPr>
            <w:noProof/>
            <w:webHidden/>
          </w:rPr>
          <w:fldChar w:fldCharType="end"/>
        </w:r>
      </w:hyperlink>
    </w:p>
    <w:p w14:paraId="6F7C2BFC" w14:textId="1A3F515B"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62" w:history="1">
        <w:r w:rsidR="00BF420F" w:rsidRPr="00EB6EBD">
          <w:rPr>
            <w:rStyle w:val="aff2"/>
            <w:noProof/>
          </w:rPr>
          <w:t xml:space="preserve">5.7 </w:t>
        </w:r>
        <w:r w:rsidR="00BF420F" w:rsidRPr="00EB6EBD">
          <w:rPr>
            <w:rStyle w:val="aff2"/>
            <w:noProof/>
          </w:rPr>
          <w:t>接缝</w:t>
        </w:r>
        <w:r w:rsidR="00BF420F">
          <w:rPr>
            <w:noProof/>
            <w:webHidden/>
          </w:rPr>
          <w:tab/>
        </w:r>
        <w:r w:rsidR="00BF420F">
          <w:rPr>
            <w:noProof/>
            <w:webHidden/>
          </w:rPr>
          <w:fldChar w:fldCharType="begin"/>
        </w:r>
        <w:r w:rsidR="00BF420F">
          <w:rPr>
            <w:noProof/>
            <w:webHidden/>
          </w:rPr>
          <w:instrText xml:space="preserve"> PAGEREF _Toc73628762 \h </w:instrText>
        </w:r>
        <w:r w:rsidR="00BF420F">
          <w:rPr>
            <w:noProof/>
            <w:webHidden/>
          </w:rPr>
        </w:r>
        <w:r w:rsidR="00BF420F">
          <w:rPr>
            <w:noProof/>
            <w:webHidden/>
          </w:rPr>
          <w:fldChar w:fldCharType="separate"/>
        </w:r>
        <w:r w:rsidR="00BF420F">
          <w:rPr>
            <w:noProof/>
            <w:webHidden/>
          </w:rPr>
          <w:t>11</w:t>
        </w:r>
        <w:r w:rsidR="00BF420F">
          <w:rPr>
            <w:noProof/>
            <w:webHidden/>
          </w:rPr>
          <w:fldChar w:fldCharType="end"/>
        </w:r>
      </w:hyperlink>
    </w:p>
    <w:p w14:paraId="09B05890" w14:textId="11C18771"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63" w:history="1">
        <w:r w:rsidR="00BF420F" w:rsidRPr="00EB6EBD">
          <w:rPr>
            <w:rStyle w:val="aff2"/>
            <w:rFonts w:eastAsia="PMingLiU"/>
            <w:noProof/>
            <w:lang w:val="zh-TW"/>
          </w:rPr>
          <w:t xml:space="preserve">5.8 </w:t>
        </w:r>
        <w:r w:rsidR="00BF420F" w:rsidRPr="00EB6EBD">
          <w:rPr>
            <w:rStyle w:val="aff2"/>
            <w:noProof/>
            <w:lang w:val="zh-TW"/>
          </w:rPr>
          <w:t>施工注意事项</w:t>
        </w:r>
        <w:r w:rsidR="00BF420F">
          <w:rPr>
            <w:noProof/>
            <w:webHidden/>
          </w:rPr>
          <w:tab/>
        </w:r>
        <w:r w:rsidR="00BF420F">
          <w:rPr>
            <w:noProof/>
            <w:webHidden/>
          </w:rPr>
          <w:fldChar w:fldCharType="begin"/>
        </w:r>
        <w:r w:rsidR="00BF420F">
          <w:rPr>
            <w:noProof/>
            <w:webHidden/>
          </w:rPr>
          <w:instrText xml:space="preserve"> PAGEREF _Toc73628763 \h </w:instrText>
        </w:r>
        <w:r w:rsidR="00BF420F">
          <w:rPr>
            <w:noProof/>
            <w:webHidden/>
          </w:rPr>
        </w:r>
        <w:r w:rsidR="00BF420F">
          <w:rPr>
            <w:noProof/>
            <w:webHidden/>
          </w:rPr>
          <w:fldChar w:fldCharType="separate"/>
        </w:r>
        <w:r w:rsidR="00BF420F">
          <w:rPr>
            <w:noProof/>
            <w:webHidden/>
          </w:rPr>
          <w:t>12</w:t>
        </w:r>
        <w:r w:rsidR="00BF420F">
          <w:rPr>
            <w:noProof/>
            <w:webHidden/>
          </w:rPr>
          <w:fldChar w:fldCharType="end"/>
        </w:r>
      </w:hyperlink>
    </w:p>
    <w:p w14:paraId="4D424316" w14:textId="2CF435FB"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64" w:history="1">
        <w:r w:rsidR="00BF420F" w:rsidRPr="00EB6EBD">
          <w:rPr>
            <w:rStyle w:val="aff2"/>
            <w:noProof/>
          </w:rPr>
          <w:t xml:space="preserve">5.9 </w:t>
        </w:r>
        <w:r w:rsidR="00BF420F" w:rsidRPr="00EB6EBD">
          <w:rPr>
            <w:rStyle w:val="aff2"/>
            <w:noProof/>
          </w:rPr>
          <w:t>开放交通</w:t>
        </w:r>
        <w:r w:rsidR="00BF420F">
          <w:rPr>
            <w:noProof/>
            <w:webHidden/>
          </w:rPr>
          <w:tab/>
        </w:r>
        <w:r w:rsidR="00BF420F">
          <w:rPr>
            <w:noProof/>
            <w:webHidden/>
          </w:rPr>
          <w:fldChar w:fldCharType="begin"/>
        </w:r>
        <w:r w:rsidR="00BF420F">
          <w:rPr>
            <w:noProof/>
            <w:webHidden/>
          </w:rPr>
          <w:instrText xml:space="preserve"> PAGEREF _Toc73628764 \h </w:instrText>
        </w:r>
        <w:r w:rsidR="00BF420F">
          <w:rPr>
            <w:noProof/>
            <w:webHidden/>
          </w:rPr>
        </w:r>
        <w:r w:rsidR="00BF420F">
          <w:rPr>
            <w:noProof/>
            <w:webHidden/>
          </w:rPr>
          <w:fldChar w:fldCharType="separate"/>
        </w:r>
        <w:r w:rsidR="00BF420F">
          <w:rPr>
            <w:noProof/>
            <w:webHidden/>
          </w:rPr>
          <w:t>12</w:t>
        </w:r>
        <w:r w:rsidR="00BF420F">
          <w:rPr>
            <w:noProof/>
            <w:webHidden/>
          </w:rPr>
          <w:fldChar w:fldCharType="end"/>
        </w:r>
      </w:hyperlink>
    </w:p>
    <w:p w14:paraId="0214745E" w14:textId="6A70EE1B" w:rsidR="00BF420F" w:rsidRDefault="00286397" w:rsidP="00BF420F">
      <w:pPr>
        <w:pStyle w:val="TOC1"/>
        <w:tabs>
          <w:tab w:val="right" w:leader="dot" w:pos="9062"/>
        </w:tabs>
        <w:ind w:firstLineChars="82" w:firstLine="198"/>
        <w:rPr>
          <w:rFonts w:asciiTheme="minorHAnsi" w:eastAsiaTheme="minorEastAsia" w:hAnsiTheme="minorHAnsi"/>
          <w:b w:val="0"/>
          <w:noProof/>
          <w:sz w:val="21"/>
        </w:rPr>
      </w:pPr>
      <w:hyperlink w:anchor="_Toc73628765" w:history="1">
        <w:r w:rsidR="00BF420F" w:rsidRPr="00EB6EBD">
          <w:rPr>
            <w:rStyle w:val="aff2"/>
            <w:noProof/>
          </w:rPr>
          <w:t>6</w:t>
        </w:r>
        <w:r w:rsidR="00BF420F" w:rsidRPr="00BF420F">
          <w:rPr>
            <w:rStyle w:val="aff2"/>
            <w:noProof/>
          </w:rPr>
          <w:t xml:space="preserve">　</w:t>
        </w:r>
        <w:r w:rsidR="00BF420F" w:rsidRPr="00EB6EBD">
          <w:rPr>
            <w:rStyle w:val="aff2"/>
            <w:noProof/>
            <w:lang w:val="zh-TW"/>
          </w:rPr>
          <w:t>施工质量管理</w:t>
        </w:r>
        <w:r w:rsidR="00BF420F">
          <w:rPr>
            <w:noProof/>
            <w:webHidden/>
          </w:rPr>
          <w:tab/>
        </w:r>
        <w:r w:rsidR="00BF420F">
          <w:rPr>
            <w:noProof/>
            <w:webHidden/>
          </w:rPr>
          <w:fldChar w:fldCharType="begin"/>
        </w:r>
        <w:r w:rsidR="00BF420F">
          <w:rPr>
            <w:noProof/>
            <w:webHidden/>
          </w:rPr>
          <w:instrText xml:space="preserve"> PAGEREF _Toc73628765 \h </w:instrText>
        </w:r>
        <w:r w:rsidR="00BF420F">
          <w:rPr>
            <w:noProof/>
            <w:webHidden/>
          </w:rPr>
        </w:r>
        <w:r w:rsidR="00BF420F">
          <w:rPr>
            <w:noProof/>
            <w:webHidden/>
          </w:rPr>
          <w:fldChar w:fldCharType="separate"/>
        </w:r>
        <w:r w:rsidR="00BF420F">
          <w:rPr>
            <w:noProof/>
            <w:webHidden/>
          </w:rPr>
          <w:t>13</w:t>
        </w:r>
        <w:r w:rsidR="00BF420F">
          <w:rPr>
            <w:noProof/>
            <w:webHidden/>
          </w:rPr>
          <w:fldChar w:fldCharType="end"/>
        </w:r>
      </w:hyperlink>
    </w:p>
    <w:p w14:paraId="65C0F7AA" w14:textId="6600E4DC"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66" w:history="1">
        <w:r w:rsidR="00BF420F" w:rsidRPr="00EB6EBD">
          <w:rPr>
            <w:rStyle w:val="aff2"/>
            <w:noProof/>
          </w:rPr>
          <w:t xml:space="preserve">6.1 </w:t>
        </w:r>
        <w:r w:rsidR="00BF420F" w:rsidRPr="00EB6EBD">
          <w:rPr>
            <w:rStyle w:val="aff2"/>
            <w:noProof/>
          </w:rPr>
          <w:t>施工前的材料与设备检查</w:t>
        </w:r>
        <w:r w:rsidR="00BF420F">
          <w:rPr>
            <w:noProof/>
            <w:webHidden/>
          </w:rPr>
          <w:tab/>
        </w:r>
        <w:r w:rsidR="00BF420F">
          <w:rPr>
            <w:noProof/>
            <w:webHidden/>
          </w:rPr>
          <w:fldChar w:fldCharType="begin"/>
        </w:r>
        <w:r w:rsidR="00BF420F">
          <w:rPr>
            <w:noProof/>
            <w:webHidden/>
          </w:rPr>
          <w:instrText xml:space="preserve"> PAGEREF _Toc73628766 \h </w:instrText>
        </w:r>
        <w:r w:rsidR="00BF420F">
          <w:rPr>
            <w:noProof/>
            <w:webHidden/>
          </w:rPr>
        </w:r>
        <w:r w:rsidR="00BF420F">
          <w:rPr>
            <w:noProof/>
            <w:webHidden/>
          </w:rPr>
          <w:fldChar w:fldCharType="separate"/>
        </w:r>
        <w:r w:rsidR="00BF420F">
          <w:rPr>
            <w:noProof/>
            <w:webHidden/>
          </w:rPr>
          <w:t>13</w:t>
        </w:r>
        <w:r w:rsidR="00BF420F">
          <w:rPr>
            <w:noProof/>
            <w:webHidden/>
          </w:rPr>
          <w:fldChar w:fldCharType="end"/>
        </w:r>
      </w:hyperlink>
    </w:p>
    <w:p w14:paraId="36EA1378" w14:textId="2035C363"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67" w:history="1">
        <w:r w:rsidR="00BF420F" w:rsidRPr="00EB6EBD">
          <w:rPr>
            <w:rStyle w:val="aff2"/>
            <w:noProof/>
          </w:rPr>
          <w:t xml:space="preserve">6.2 </w:t>
        </w:r>
        <w:r w:rsidR="00BF420F" w:rsidRPr="00EB6EBD">
          <w:rPr>
            <w:rStyle w:val="aff2"/>
            <w:noProof/>
          </w:rPr>
          <w:t>铺筑试验段</w:t>
        </w:r>
        <w:r w:rsidR="00BF420F">
          <w:rPr>
            <w:noProof/>
            <w:webHidden/>
          </w:rPr>
          <w:tab/>
        </w:r>
        <w:r w:rsidR="00BF420F">
          <w:rPr>
            <w:noProof/>
            <w:webHidden/>
          </w:rPr>
          <w:fldChar w:fldCharType="begin"/>
        </w:r>
        <w:r w:rsidR="00BF420F">
          <w:rPr>
            <w:noProof/>
            <w:webHidden/>
          </w:rPr>
          <w:instrText xml:space="preserve"> PAGEREF _Toc73628767 \h </w:instrText>
        </w:r>
        <w:r w:rsidR="00BF420F">
          <w:rPr>
            <w:noProof/>
            <w:webHidden/>
          </w:rPr>
        </w:r>
        <w:r w:rsidR="00BF420F">
          <w:rPr>
            <w:noProof/>
            <w:webHidden/>
          </w:rPr>
          <w:fldChar w:fldCharType="separate"/>
        </w:r>
        <w:r w:rsidR="00BF420F">
          <w:rPr>
            <w:noProof/>
            <w:webHidden/>
          </w:rPr>
          <w:t>13</w:t>
        </w:r>
        <w:r w:rsidR="00BF420F">
          <w:rPr>
            <w:noProof/>
            <w:webHidden/>
          </w:rPr>
          <w:fldChar w:fldCharType="end"/>
        </w:r>
      </w:hyperlink>
    </w:p>
    <w:p w14:paraId="4CF9C3DA" w14:textId="61C1C8BA"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68" w:history="1">
        <w:r w:rsidR="00BF420F" w:rsidRPr="00EB6EBD">
          <w:rPr>
            <w:rStyle w:val="aff2"/>
            <w:noProof/>
          </w:rPr>
          <w:t xml:space="preserve">6.3 </w:t>
        </w:r>
        <w:r w:rsidR="00BF420F" w:rsidRPr="00EB6EBD">
          <w:rPr>
            <w:rStyle w:val="aff2"/>
            <w:noProof/>
          </w:rPr>
          <w:t>施工过程中的质量管理与检查</w:t>
        </w:r>
        <w:r w:rsidR="00BF420F">
          <w:rPr>
            <w:noProof/>
            <w:webHidden/>
          </w:rPr>
          <w:tab/>
        </w:r>
        <w:r w:rsidR="00BF420F">
          <w:rPr>
            <w:noProof/>
            <w:webHidden/>
          </w:rPr>
          <w:fldChar w:fldCharType="begin"/>
        </w:r>
        <w:r w:rsidR="00BF420F">
          <w:rPr>
            <w:noProof/>
            <w:webHidden/>
          </w:rPr>
          <w:instrText xml:space="preserve"> PAGEREF _Toc73628768 \h </w:instrText>
        </w:r>
        <w:r w:rsidR="00BF420F">
          <w:rPr>
            <w:noProof/>
            <w:webHidden/>
          </w:rPr>
        </w:r>
        <w:r w:rsidR="00BF420F">
          <w:rPr>
            <w:noProof/>
            <w:webHidden/>
          </w:rPr>
          <w:fldChar w:fldCharType="separate"/>
        </w:r>
        <w:r w:rsidR="00BF420F">
          <w:rPr>
            <w:noProof/>
            <w:webHidden/>
          </w:rPr>
          <w:t>14</w:t>
        </w:r>
        <w:r w:rsidR="00BF420F">
          <w:rPr>
            <w:noProof/>
            <w:webHidden/>
          </w:rPr>
          <w:fldChar w:fldCharType="end"/>
        </w:r>
      </w:hyperlink>
    </w:p>
    <w:p w14:paraId="24DB5332" w14:textId="16B15DB5"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69" w:history="1">
        <w:r w:rsidR="00BF420F" w:rsidRPr="00EB6EBD">
          <w:rPr>
            <w:rStyle w:val="aff2"/>
            <w:noProof/>
          </w:rPr>
          <w:t xml:space="preserve">6.4 </w:t>
        </w:r>
        <w:r w:rsidR="00BF420F" w:rsidRPr="00EB6EBD">
          <w:rPr>
            <w:rStyle w:val="aff2"/>
            <w:noProof/>
          </w:rPr>
          <w:t>交工验收阶段工程质量的管理与检查</w:t>
        </w:r>
        <w:r w:rsidR="00BF420F">
          <w:rPr>
            <w:noProof/>
            <w:webHidden/>
          </w:rPr>
          <w:tab/>
        </w:r>
        <w:r w:rsidR="00BF420F">
          <w:rPr>
            <w:noProof/>
            <w:webHidden/>
          </w:rPr>
          <w:fldChar w:fldCharType="begin"/>
        </w:r>
        <w:r w:rsidR="00BF420F">
          <w:rPr>
            <w:noProof/>
            <w:webHidden/>
          </w:rPr>
          <w:instrText xml:space="preserve"> PAGEREF _Toc73628769 \h </w:instrText>
        </w:r>
        <w:r w:rsidR="00BF420F">
          <w:rPr>
            <w:noProof/>
            <w:webHidden/>
          </w:rPr>
        </w:r>
        <w:r w:rsidR="00BF420F">
          <w:rPr>
            <w:noProof/>
            <w:webHidden/>
          </w:rPr>
          <w:fldChar w:fldCharType="separate"/>
        </w:r>
        <w:r w:rsidR="00BF420F">
          <w:rPr>
            <w:noProof/>
            <w:webHidden/>
          </w:rPr>
          <w:t>17</w:t>
        </w:r>
        <w:r w:rsidR="00BF420F">
          <w:rPr>
            <w:noProof/>
            <w:webHidden/>
          </w:rPr>
          <w:fldChar w:fldCharType="end"/>
        </w:r>
      </w:hyperlink>
    </w:p>
    <w:p w14:paraId="0D136635" w14:textId="5A95FE0F" w:rsidR="00BF420F" w:rsidRDefault="00286397" w:rsidP="00BF420F">
      <w:pPr>
        <w:pStyle w:val="TOC1"/>
        <w:tabs>
          <w:tab w:val="right" w:leader="dot" w:pos="9062"/>
        </w:tabs>
        <w:ind w:firstLineChars="82" w:firstLine="198"/>
        <w:rPr>
          <w:rFonts w:asciiTheme="minorHAnsi" w:eastAsiaTheme="minorEastAsia" w:hAnsiTheme="minorHAnsi"/>
          <w:b w:val="0"/>
          <w:noProof/>
          <w:sz w:val="21"/>
        </w:rPr>
      </w:pPr>
      <w:hyperlink w:anchor="_Toc73628770" w:history="1">
        <w:r w:rsidR="00BF420F" w:rsidRPr="00EB6EBD">
          <w:rPr>
            <w:rStyle w:val="aff2"/>
            <w:rFonts w:cs="Times New Roman"/>
            <w:noProof/>
          </w:rPr>
          <w:t>附录</w:t>
        </w:r>
        <w:r w:rsidR="00BF420F" w:rsidRPr="00EB6EBD">
          <w:rPr>
            <w:rStyle w:val="aff2"/>
            <w:rFonts w:cs="Times New Roman"/>
            <w:noProof/>
          </w:rPr>
          <w:t>A</w:t>
        </w:r>
        <w:r w:rsidR="00BF420F" w:rsidRPr="00EB6EBD">
          <w:rPr>
            <w:rStyle w:val="aff2"/>
            <w:rFonts w:cs="Times New Roman"/>
            <w:noProof/>
          </w:rPr>
          <w:t xml:space="preserve">　复配岩改性沥青现场施工工艺流程</w:t>
        </w:r>
        <w:r w:rsidR="00BF420F">
          <w:rPr>
            <w:noProof/>
            <w:webHidden/>
          </w:rPr>
          <w:tab/>
        </w:r>
        <w:r w:rsidR="00BF420F">
          <w:rPr>
            <w:noProof/>
            <w:webHidden/>
          </w:rPr>
          <w:fldChar w:fldCharType="begin"/>
        </w:r>
        <w:r w:rsidR="00BF420F">
          <w:rPr>
            <w:noProof/>
            <w:webHidden/>
          </w:rPr>
          <w:instrText xml:space="preserve"> PAGEREF _Toc73628770 \h </w:instrText>
        </w:r>
        <w:r w:rsidR="00BF420F">
          <w:rPr>
            <w:noProof/>
            <w:webHidden/>
          </w:rPr>
        </w:r>
        <w:r w:rsidR="00BF420F">
          <w:rPr>
            <w:noProof/>
            <w:webHidden/>
          </w:rPr>
          <w:fldChar w:fldCharType="separate"/>
        </w:r>
        <w:r w:rsidR="00BF420F">
          <w:rPr>
            <w:noProof/>
            <w:webHidden/>
          </w:rPr>
          <w:t>20</w:t>
        </w:r>
        <w:r w:rsidR="00BF420F">
          <w:rPr>
            <w:noProof/>
            <w:webHidden/>
          </w:rPr>
          <w:fldChar w:fldCharType="end"/>
        </w:r>
      </w:hyperlink>
    </w:p>
    <w:p w14:paraId="3C44A5D8" w14:textId="50DF732C" w:rsidR="00BF420F" w:rsidRDefault="00286397" w:rsidP="00BF420F">
      <w:pPr>
        <w:pStyle w:val="TOC1"/>
        <w:tabs>
          <w:tab w:val="right" w:leader="dot" w:pos="9062"/>
        </w:tabs>
        <w:ind w:firstLineChars="82" w:firstLine="198"/>
        <w:rPr>
          <w:rFonts w:asciiTheme="minorHAnsi" w:eastAsiaTheme="minorEastAsia" w:hAnsiTheme="minorHAnsi"/>
          <w:b w:val="0"/>
          <w:noProof/>
          <w:sz w:val="21"/>
        </w:rPr>
      </w:pPr>
      <w:hyperlink w:anchor="_Toc73628771" w:history="1">
        <w:r w:rsidR="00BF420F" w:rsidRPr="00EB6EBD">
          <w:rPr>
            <w:rStyle w:val="aff2"/>
            <w:rFonts w:cs="Times New Roman"/>
            <w:noProof/>
          </w:rPr>
          <w:t>附录</w:t>
        </w:r>
        <w:r w:rsidR="00BF420F" w:rsidRPr="00EB6EBD">
          <w:rPr>
            <w:rStyle w:val="aff2"/>
            <w:rFonts w:cs="Times New Roman"/>
            <w:noProof/>
          </w:rPr>
          <w:t>B</w:t>
        </w:r>
        <w:r w:rsidR="00BF420F" w:rsidRPr="00EB6EBD">
          <w:rPr>
            <w:rStyle w:val="aff2"/>
            <w:rFonts w:cs="Times New Roman"/>
            <w:noProof/>
          </w:rPr>
          <w:t xml:space="preserve">　施工质量动态管理方法</w:t>
        </w:r>
        <w:r w:rsidR="00BF420F">
          <w:rPr>
            <w:noProof/>
            <w:webHidden/>
          </w:rPr>
          <w:tab/>
        </w:r>
        <w:r w:rsidR="00BF420F">
          <w:rPr>
            <w:noProof/>
            <w:webHidden/>
          </w:rPr>
          <w:fldChar w:fldCharType="begin"/>
        </w:r>
        <w:r w:rsidR="00BF420F">
          <w:rPr>
            <w:noProof/>
            <w:webHidden/>
          </w:rPr>
          <w:instrText xml:space="preserve"> PAGEREF _Toc73628771 \h </w:instrText>
        </w:r>
        <w:r w:rsidR="00BF420F">
          <w:rPr>
            <w:noProof/>
            <w:webHidden/>
          </w:rPr>
        </w:r>
        <w:r w:rsidR="00BF420F">
          <w:rPr>
            <w:noProof/>
            <w:webHidden/>
          </w:rPr>
          <w:fldChar w:fldCharType="separate"/>
        </w:r>
        <w:r w:rsidR="00BF420F">
          <w:rPr>
            <w:noProof/>
            <w:webHidden/>
          </w:rPr>
          <w:t>21</w:t>
        </w:r>
        <w:r w:rsidR="00BF420F">
          <w:rPr>
            <w:noProof/>
            <w:webHidden/>
          </w:rPr>
          <w:fldChar w:fldCharType="end"/>
        </w:r>
      </w:hyperlink>
    </w:p>
    <w:p w14:paraId="309B17DA" w14:textId="76CEF1F0" w:rsidR="00BF420F" w:rsidRDefault="00286397" w:rsidP="00BF420F">
      <w:pPr>
        <w:pStyle w:val="TOC1"/>
        <w:tabs>
          <w:tab w:val="right" w:leader="dot" w:pos="9062"/>
        </w:tabs>
        <w:ind w:firstLineChars="82" w:firstLine="198"/>
        <w:rPr>
          <w:rFonts w:asciiTheme="minorHAnsi" w:eastAsiaTheme="minorEastAsia" w:hAnsiTheme="minorHAnsi"/>
          <w:b w:val="0"/>
          <w:noProof/>
          <w:sz w:val="21"/>
        </w:rPr>
      </w:pPr>
      <w:hyperlink w:anchor="_Toc73628772" w:history="1">
        <w:r w:rsidR="00BF420F" w:rsidRPr="00EB6EBD">
          <w:rPr>
            <w:rStyle w:val="aff2"/>
            <w:rFonts w:cs="Times New Roman"/>
            <w:noProof/>
          </w:rPr>
          <w:t>附录</w:t>
        </w:r>
        <w:r w:rsidR="00BF420F" w:rsidRPr="00EB6EBD">
          <w:rPr>
            <w:rStyle w:val="aff2"/>
            <w:rFonts w:cs="Times New Roman"/>
            <w:noProof/>
          </w:rPr>
          <w:t>C</w:t>
        </w:r>
        <w:r w:rsidR="00BF420F" w:rsidRPr="00EB6EBD">
          <w:rPr>
            <w:rStyle w:val="aff2"/>
            <w:rFonts w:cs="Times New Roman"/>
            <w:noProof/>
          </w:rPr>
          <w:t xml:space="preserve">　沥青路面质量过程控制及总量检验方法</w:t>
        </w:r>
        <w:r w:rsidR="00BF420F">
          <w:rPr>
            <w:noProof/>
            <w:webHidden/>
          </w:rPr>
          <w:tab/>
        </w:r>
        <w:r w:rsidR="00BF420F">
          <w:rPr>
            <w:noProof/>
            <w:webHidden/>
          </w:rPr>
          <w:fldChar w:fldCharType="begin"/>
        </w:r>
        <w:r w:rsidR="00BF420F">
          <w:rPr>
            <w:noProof/>
            <w:webHidden/>
          </w:rPr>
          <w:instrText xml:space="preserve"> PAGEREF _Toc73628772 \h </w:instrText>
        </w:r>
        <w:r w:rsidR="00BF420F">
          <w:rPr>
            <w:noProof/>
            <w:webHidden/>
          </w:rPr>
        </w:r>
        <w:r w:rsidR="00BF420F">
          <w:rPr>
            <w:noProof/>
            <w:webHidden/>
          </w:rPr>
          <w:fldChar w:fldCharType="separate"/>
        </w:r>
        <w:r w:rsidR="00BF420F">
          <w:rPr>
            <w:noProof/>
            <w:webHidden/>
          </w:rPr>
          <w:t>22</w:t>
        </w:r>
        <w:r w:rsidR="00BF420F">
          <w:rPr>
            <w:noProof/>
            <w:webHidden/>
          </w:rPr>
          <w:fldChar w:fldCharType="end"/>
        </w:r>
      </w:hyperlink>
    </w:p>
    <w:p w14:paraId="48EECB81" w14:textId="0DD318A3" w:rsidR="00BF420F" w:rsidRDefault="00286397" w:rsidP="00BF420F">
      <w:pPr>
        <w:pStyle w:val="TOC1"/>
        <w:tabs>
          <w:tab w:val="right" w:leader="dot" w:pos="9062"/>
        </w:tabs>
        <w:ind w:firstLineChars="82" w:firstLine="198"/>
        <w:rPr>
          <w:rFonts w:asciiTheme="minorHAnsi" w:eastAsiaTheme="minorEastAsia" w:hAnsiTheme="minorHAnsi"/>
          <w:b w:val="0"/>
          <w:noProof/>
          <w:sz w:val="21"/>
        </w:rPr>
      </w:pPr>
      <w:hyperlink w:anchor="_Toc73628773" w:history="1">
        <w:r w:rsidR="00BF420F" w:rsidRPr="00EB6EBD">
          <w:rPr>
            <w:rStyle w:val="aff2"/>
            <w:rFonts w:cs="Times New Roman"/>
            <w:noProof/>
          </w:rPr>
          <w:t>本规程用词说明</w:t>
        </w:r>
        <w:r w:rsidR="00BF420F">
          <w:rPr>
            <w:noProof/>
            <w:webHidden/>
          </w:rPr>
          <w:tab/>
        </w:r>
        <w:r w:rsidR="00BF420F">
          <w:rPr>
            <w:noProof/>
            <w:webHidden/>
          </w:rPr>
          <w:fldChar w:fldCharType="begin"/>
        </w:r>
        <w:r w:rsidR="00BF420F">
          <w:rPr>
            <w:noProof/>
            <w:webHidden/>
          </w:rPr>
          <w:instrText xml:space="preserve"> PAGEREF _Toc73628773 \h </w:instrText>
        </w:r>
        <w:r w:rsidR="00BF420F">
          <w:rPr>
            <w:noProof/>
            <w:webHidden/>
          </w:rPr>
        </w:r>
        <w:r w:rsidR="00BF420F">
          <w:rPr>
            <w:noProof/>
            <w:webHidden/>
          </w:rPr>
          <w:fldChar w:fldCharType="separate"/>
        </w:r>
        <w:r w:rsidR="00BF420F">
          <w:rPr>
            <w:noProof/>
            <w:webHidden/>
          </w:rPr>
          <w:t>23</w:t>
        </w:r>
        <w:r w:rsidR="00BF420F">
          <w:rPr>
            <w:noProof/>
            <w:webHidden/>
          </w:rPr>
          <w:fldChar w:fldCharType="end"/>
        </w:r>
      </w:hyperlink>
    </w:p>
    <w:p w14:paraId="0C01EE61" w14:textId="20300484" w:rsidR="00BF420F" w:rsidRDefault="00286397" w:rsidP="00BF420F">
      <w:pPr>
        <w:pStyle w:val="TOC1"/>
        <w:tabs>
          <w:tab w:val="right" w:leader="dot" w:pos="9062"/>
        </w:tabs>
        <w:ind w:firstLineChars="82" w:firstLine="198"/>
        <w:rPr>
          <w:rFonts w:asciiTheme="minorHAnsi" w:eastAsiaTheme="minorEastAsia" w:hAnsiTheme="minorHAnsi"/>
          <w:b w:val="0"/>
          <w:noProof/>
          <w:sz w:val="21"/>
        </w:rPr>
      </w:pPr>
      <w:hyperlink w:anchor="_Toc73628774" w:history="1">
        <w:r w:rsidR="00BF420F" w:rsidRPr="00EB6EBD">
          <w:rPr>
            <w:rStyle w:val="aff2"/>
            <w:rFonts w:cs="Times New Roman"/>
            <w:noProof/>
            <w:kern w:val="0"/>
            <w:lang w:val="el-GR"/>
          </w:rPr>
          <w:t>引用标准名录</w:t>
        </w:r>
        <w:r w:rsidR="00BF420F">
          <w:rPr>
            <w:noProof/>
            <w:webHidden/>
          </w:rPr>
          <w:tab/>
        </w:r>
        <w:r w:rsidR="00BF420F">
          <w:rPr>
            <w:noProof/>
            <w:webHidden/>
          </w:rPr>
          <w:fldChar w:fldCharType="begin"/>
        </w:r>
        <w:r w:rsidR="00BF420F">
          <w:rPr>
            <w:noProof/>
            <w:webHidden/>
          </w:rPr>
          <w:instrText xml:space="preserve"> PAGEREF _Toc73628774 \h </w:instrText>
        </w:r>
        <w:r w:rsidR="00BF420F">
          <w:rPr>
            <w:noProof/>
            <w:webHidden/>
          </w:rPr>
        </w:r>
        <w:r w:rsidR="00BF420F">
          <w:rPr>
            <w:noProof/>
            <w:webHidden/>
          </w:rPr>
          <w:fldChar w:fldCharType="separate"/>
        </w:r>
        <w:r w:rsidR="00BF420F">
          <w:rPr>
            <w:noProof/>
            <w:webHidden/>
          </w:rPr>
          <w:t>24</w:t>
        </w:r>
        <w:r w:rsidR="00BF420F">
          <w:rPr>
            <w:noProof/>
            <w:webHidden/>
          </w:rPr>
          <w:fldChar w:fldCharType="end"/>
        </w:r>
      </w:hyperlink>
    </w:p>
    <w:p w14:paraId="4122C2E6" w14:textId="096B6804" w:rsidR="00BF420F" w:rsidRDefault="00286397" w:rsidP="00BF420F">
      <w:pPr>
        <w:pStyle w:val="TOC1"/>
        <w:tabs>
          <w:tab w:val="right" w:leader="dot" w:pos="9062"/>
        </w:tabs>
        <w:ind w:firstLineChars="82" w:firstLine="198"/>
        <w:rPr>
          <w:rStyle w:val="aff2"/>
          <w:noProof/>
        </w:rPr>
      </w:pPr>
      <w:hyperlink w:anchor="_Toc73628775" w:history="1">
        <w:r w:rsidR="00BF420F" w:rsidRPr="00EB6EBD">
          <w:rPr>
            <w:rStyle w:val="aff2"/>
            <w:rFonts w:cs="Times New Roman"/>
            <w:noProof/>
            <w:kern w:val="0"/>
            <w:lang w:val="el-GR"/>
          </w:rPr>
          <w:t>条文说明</w:t>
        </w:r>
        <w:r w:rsidR="00BF420F">
          <w:rPr>
            <w:noProof/>
            <w:webHidden/>
          </w:rPr>
          <w:tab/>
        </w:r>
        <w:r w:rsidR="00BF420F">
          <w:rPr>
            <w:noProof/>
            <w:webHidden/>
          </w:rPr>
          <w:fldChar w:fldCharType="begin"/>
        </w:r>
        <w:r w:rsidR="00BF420F">
          <w:rPr>
            <w:noProof/>
            <w:webHidden/>
          </w:rPr>
          <w:instrText xml:space="preserve"> PAGEREF _Toc73628775 \h </w:instrText>
        </w:r>
        <w:r w:rsidR="00BF420F">
          <w:rPr>
            <w:noProof/>
            <w:webHidden/>
          </w:rPr>
        </w:r>
        <w:r w:rsidR="00BF420F">
          <w:rPr>
            <w:noProof/>
            <w:webHidden/>
          </w:rPr>
          <w:fldChar w:fldCharType="separate"/>
        </w:r>
        <w:r w:rsidR="00BF420F">
          <w:rPr>
            <w:noProof/>
            <w:webHidden/>
          </w:rPr>
          <w:t>25</w:t>
        </w:r>
        <w:r w:rsidR="00BF420F">
          <w:rPr>
            <w:noProof/>
            <w:webHidden/>
          </w:rPr>
          <w:fldChar w:fldCharType="end"/>
        </w:r>
      </w:hyperlink>
    </w:p>
    <w:p w14:paraId="78820BA2" w14:textId="77777777" w:rsidR="00BF420F" w:rsidRPr="00BF420F" w:rsidRDefault="00BF420F" w:rsidP="00BF420F">
      <w:pPr>
        <w:ind w:firstLine="480"/>
      </w:pPr>
    </w:p>
    <w:p w14:paraId="2A857025" w14:textId="6D9BCC37" w:rsidR="009044D3" w:rsidRDefault="005F0D1A">
      <w:pPr>
        <w:autoSpaceDE w:val="0"/>
        <w:autoSpaceDN w:val="0"/>
        <w:adjustRightInd w:val="0"/>
        <w:spacing w:line="240" w:lineRule="auto"/>
        <w:ind w:firstLineChars="0" w:firstLine="0"/>
        <w:jc w:val="center"/>
        <w:textAlignment w:val="auto"/>
        <w:rPr>
          <w:rFonts w:eastAsiaTheme="minorEastAsia" w:cs="Times New Roman"/>
          <w:kern w:val="0"/>
          <w:szCs w:val="32"/>
        </w:rPr>
      </w:pPr>
      <w:r>
        <w:rPr>
          <w:rFonts w:eastAsiaTheme="minorEastAsia" w:cs="Times New Roman"/>
          <w:kern w:val="0"/>
          <w:szCs w:val="32"/>
        </w:rPr>
        <w:fldChar w:fldCharType="end"/>
      </w:r>
      <w:r>
        <w:rPr>
          <w:rFonts w:eastAsiaTheme="minorEastAsia" w:cs="Times New Roman"/>
          <w:kern w:val="0"/>
          <w:szCs w:val="32"/>
        </w:rPr>
        <w:br w:type="page"/>
      </w:r>
    </w:p>
    <w:p w14:paraId="2745F20E" w14:textId="6B16F9B8" w:rsidR="00BF420F" w:rsidRDefault="00BF420F" w:rsidP="00BF420F">
      <w:pPr>
        <w:tabs>
          <w:tab w:val="left" w:pos="1134"/>
        </w:tabs>
        <w:ind w:firstLineChars="0" w:firstLine="0"/>
        <w:jc w:val="center"/>
        <w:rPr>
          <w:rFonts w:eastAsia="仿宋" w:cs="Times New Roman"/>
          <w:b/>
          <w:kern w:val="0"/>
          <w:sz w:val="32"/>
          <w:szCs w:val="32"/>
        </w:rPr>
      </w:pPr>
      <w:r>
        <w:rPr>
          <w:rFonts w:eastAsia="仿宋" w:cs="Times New Roman" w:hint="eastAsia"/>
          <w:b/>
          <w:kern w:val="0"/>
          <w:sz w:val="32"/>
          <w:szCs w:val="32"/>
        </w:rPr>
        <w:lastRenderedPageBreak/>
        <w:t>Contents</w:t>
      </w:r>
    </w:p>
    <w:p w14:paraId="4163D3EF" w14:textId="08DA9A1F" w:rsidR="00BF420F" w:rsidRDefault="00BF420F" w:rsidP="00BF420F">
      <w:pPr>
        <w:pStyle w:val="TOC1"/>
        <w:tabs>
          <w:tab w:val="right" w:leader="dot" w:pos="9062"/>
        </w:tabs>
        <w:ind w:firstLineChars="82" w:firstLine="198"/>
        <w:rPr>
          <w:rFonts w:asciiTheme="minorHAnsi" w:eastAsiaTheme="minorEastAsia" w:hAnsiTheme="minorHAnsi"/>
          <w:b w:val="0"/>
          <w:noProof/>
          <w:sz w:val="21"/>
        </w:rPr>
      </w:pPr>
      <w:r>
        <w:rPr>
          <w:rFonts w:eastAsiaTheme="minorEastAsia" w:cs="Times New Roman"/>
          <w:kern w:val="0"/>
          <w:szCs w:val="32"/>
        </w:rPr>
        <w:fldChar w:fldCharType="begin"/>
      </w:r>
      <w:r>
        <w:rPr>
          <w:rFonts w:eastAsiaTheme="minorEastAsia" w:cs="Times New Roman"/>
          <w:kern w:val="0"/>
          <w:szCs w:val="32"/>
        </w:rPr>
        <w:instrText xml:space="preserve"> TOC \o "1-2" \h \z \u </w:instrText>
      </w:r>
      <w:r>
        <w:rPr>
          <w:rFonts w:eastAsiaTheme="minorEastAsia" w:cs="Times New Roman"/>
          <w:kern w:val="0"/>
          <w:szCs w:val="32"/>
        </w:rPr>
        <w:fldChar w:fldCharType="separate"/>
      </w:r>
      <w:hyperlink w:anchor="_Toc73628739" w:history="1">
        <w:r w:rsidRPr="00EB6EBD">
          <w:rPr>
            <w:rStyle w:val="aff2"/>
            <w:rFonts w:cs="Times New Roman"/>
            <w:noProof/>
          </w:rPr>
          <w:t>1</w:t>
        </w:r>
        <w:r w:rsidRPr="00EB6EBD">
          <w:rPr>
            <w:rStyle w:val="aff2"/>
            <w:rFonts w:cs="Times New Roman"/>
            <w:noProof/>
          </w:rPr>
          <w:t xml:space="preserve">　</w:t>
        </w:r>
        <w:bookmarkStart w:id="3" w:name="_Hlk73629054"/>
        <w:r w:rsidRPr="00BF420F">
          <w:rPr>
            <w:rStyle w:val="aff2"/>
            <w:rFonts w:cs="Times New Roman"/>
            <w:noProof/>
          </w:rPr>
          <w:t>General provisions</w:t>
        </w:r>
        <w:bookmarkEnd w:id="3"/>
        <w:r>
          <w:rPr>
            <w:noProof/>
            <w:webHidden/>
          </w:rPr>
          <w:tab/>
        </w:r>
        <w:r>
          <w:rPr>
            <w:noProof/>
            <w:webHidden/>
          </w:rPr>
          <w:fldChar w:fldCharType="begin"/>
        </w:r>
        <w:r>
          <w:rPr>
            <w:noProof/>
            <w:webHidden/>
          </w:rPr>
          <w:instrText xml:space="preserve"> PAGEREF _Toc73628739 \h </w:instrText>
        </w:r>
        <w:r>
          <w:rPr>
            <w:noProof/>
            <w:webHidden/>
          </w:rPr>
        </w:r>
        <w:r>
          <w:rPr>
            <w:noProof/>
            <w:webHidden/>
          </w:rPr>
          <w:fldChar w:fldCharType="separate"/>
        </w:r>
        <w:r>
          <w:rPr>
            <w:noProof/>
            <w:webHidden/>
          </w:rPr>
          <w:t>1</w:t>
        </w:r>
        <w:r>
          <w:rPr>
            <w:noProof/>
            <w:webHidden/>
          </w:rPr>
          <w:fldChar w:fldCharType="end"/>
        </w:r>
      </w:hyperlink>
    </w:p>
    <w:p w14:paraId="2DC6514A" w14:textId="45575886" w:rsidR="00BF420F" w:rsidRDefault="00286397" w:rsidP="00BF420F">
      <w:pPr>
        <w:pStyle w:val="TOC1"/>
        <w:tabs>
          <w:tab w:val="right" w:leader="dot" w:pos="9062"/>
        </w:tabs>
        <w:ind w:firstLineChars="82" w:firstLine="198"/>
        <w:rPr>
          <w:rFonts w:asciiTheme="minorHAnsi" w:eastAsiaTheme="minorEastAsia" w:hAnsiTheme="minorHAnsi"/>
          <w:b w:val="0"/>
          <w:noProof/>
          <w:sz w:val="21"/>
        </w:rPr>
      </w:pPr>
      <w:hyperlink w:anchor="_Toc73628740" w:history="1">
        <w:r w:rsidR="00BF420F" w:rsidRPr="00EB6EBD">
          <w:rPr>
            <w:rStyle w:val="aff2"/>
            <w:rFonts w:cs="Times New Roman"/>
            <w:noProof/>
            <w:lang w:val="el-GR"/>
          </w:rPr>
          <w:t>2</w:t>
        </w:r>
        <w:r w:rsidR="00BF420F" w:rsidRPr="00EB6EBD">
          <w:rPr>
            <w:rStyle w:val="aff2"/>
            <w:rFonts w:cs="Times New Roman"/>
            <w:noProof/>
            <w:lang w:val="el-GR"/>
          </w:rPr>
          <w:t xml:space="preserve">　</w:t>
        </w:r>
        <w:r w:rsidR="00BF420F" w:rsidRPr="00BF420F">
          <w:rPr>
            <w:rStyle w:val="aff2"/>
            <w:rFonts w:cs="Times New Roman"/>
            <w:noProof/>
            <w:lang w:val="el-GR"/>
          </w:rPr>
          <w:t>Terms and symbols</w:t>
        </w:r>
        <w:r w:rsidR="00BF420F">
          <w:rPr>
            <w:noProof/>
            <w:webHidden/>
          </w:rPr>
          <w:tab/>
        </w:r>
        <w:r w:rsidR="00BF420F">
          <w:rPr>
            <w:noProof/>
            <w:webHidden/>
          </w:rPr>
          <w:fldChar w:fldCharType="begin"/>
        </w:r>
        <w:r w:rsidR="00BF420F">
          <w:rPr>
            <w:noProof/>
            <w:webHidden/>
          </w:rPr>
          <w:instrText xml:space="preserve"> PAGEREF _Toc73628740 \h </w:instrText>
        </w:r>
        <w:r w:rsidR="00BF420F">
          <w:rPr>
            <w:noProof/>
            <w:webHidden/>
          </w:rPr>
        </w:r>
        <w:r w:rsidR="00BF420F">
          <w:rPr>
            <w:noProof/>
            <w:webHidden/>
          </w:rPr>
          <w:fldChar w:fldCharType="separate"/>
        </w:r>
        <w:r w:rsidR="00BF420F">
          <w:rPr>
            <w:noProof/>
            <w:webHidden/>
          </w:rPr>
          <w:t>2</w:t>
        </w:r>
        <w:r w:rsidR="00BF420F">
          <w:rPr>
            <w:noProof/>
            <w:webHidden/>
          </w:rPr>
          <w:fldChar w:fldCharType="end"/>
        </w:r>
      </w:hyperlink>
    </w:p>
    <w:p w14:paraId="2C295914" w14:textId="0EA9F5A0"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41" w:history="1">
        <w:r w:rsidR="00BF420F" w:rsidRPr="00EB6EBD">
          <w:rPr>
            <w:rStyle w:val="aff2"/>
            <w:noProof/>
            <w:lang w:val="el-GR"/>
          </w:rPr>
          <w:t xml:space="preserve">2.1 </w:t>
        </w:r>
        <w:r w:rsidR="00BF420F" w:rsidRPr="00BF420F">
          <w:rPr>
            <w:rStyle w:val="aff2"/>
            <w:noProof/>
          </w:rPr>
          <w:t>Terms</w:t>
        </w:r>
        <w:r w:rsidR="00BF420F">
          <w:rPr>
            <w:noProof/>
            <w:webHidden/>
          </w:rPr>
          <w:tab/>
        </w:r>
        <w:r w:rsidR="00BF420F">
          <w:rPr>
            <w:noProof/>
            <w:webHidden/>
          </w:rPr>
          <w:fldChar w:fldCharType="begin"/>
        </w:r>
        <w:r w:rsidR="00BF420F">
          <w:rPr>
            <w:noProof/>
            <w:webHidden/>
          </w:rPr>
          <w:instrText xml:space="preserve"> PAGEREF _Toc73628741 \h </w:instrText>
        </w:r>
        <w:r w:rsidR="00BF420F">
          <w:rPr>
            <w:noProof/>
            <w:webHidden/>
          </w:rPr>
        </w:r>
        <w:r w:rsidR="00BF420F">
          <w:rPr>
            <w:noProof/>
            <w:webHidden/>
          </w:rPr>
          <w:fldChar w:fldCharType="separate"/>
        </w:r>
        <w:r w:rsidR="00BF420F">
          <w:rPr>
            <w:noProof/>
            <w:webHidden/>
          </w:rPr>
          <w:t>2</w:t>
        </w:r>
        <w:r w:rsidR="00BF420F">
          <w:rPr>
            <w:noProof/>
            <w:webHidden/>
          </w:rPr>
          <w:fldChar w:fldCharType="end"/>
        </w:r>
      </w:hyperlink>
    </w:p>
    <w:p w14:paraId="494B1BE6" w14:textId="3347E79B"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42" w:history="1">
        <w:r w:rsidR="00BF420F" w:rsidRPr="00EB6EBD">
          <w:rPr>
            <w:rStyle w:val="aff2"/>
            <w:noProof/>
            <w:lang w:val="zh-TW"/>
          </w:rPr>
          <w:t xml:space="preserve">2.2 </w:t>
        </w:r>
        <w:r w:rsidR="00BF420F" w:rsidRPr="00BF420F">
          <w:rPr>
            <w:rStyle w:val="aff2"/>
            <w:rFonts w:asciiTheme="minorEastAsia" w:hAnsiTheme="minorEastAsia"/>
            <w:noProof/>
            <w:lang w:val="zh-TW"/>
          </w:rPr>
          <w:t>Symbols</w:t>
        </w:r>
        <w:r w:rsidR="00BF420F">
          <w:rPr>
            <w:noProof/>
            <w:webHidden/>
          </w:rPr>
          <w:tab/>
        </w:r>
        <w:r w:rsidR="00BF420F">
          <w:rPr>
            <w:noProof/>
            <w:webHidden/>
          </w:rPr>
          <w:fldChar w:fldCharType="begin"/>
        </w:r>
        <w:r w:rsidR="00BF420F">
          <w:rPr>
            <w:noProof/>
            <w:webHidden/>
          </w:rPr>
          <w:instrText xml:space="preserve"> PAGEREF _Toc73628742 \h </w:instrText>
        </w:r>
        <w:r w:rsidR="00BF420F">
          <w:rPr>
            <w:noProof/>
            <w:webHidden/>
          </w:rPr>
        </w:r>
        <w:r w:rsidR="00BF420F">
          <w:rPr>
            <w:noProof/>
            <w:webHidden/>
          </w:rPr>
          <w:fldChar w:fldCharType="separate"/>
        </w:r>
        <w:r w:rsidR="00BF420F">
          <w:rPr>
            <w:noProof/>
            <w:webHidden/>
          </w:rPr>
          <w:t>2</w:t>
        </w:r>
        <w:r w:rsidR="00BF420F">
          <w:rPr>
            <w:noProof/>
            <w:webHidden/>
          </w:rPr>
          <w:fldChar w:fldCharType="end"/>
        </w:r>
      </w:hyperlink>
    </w:p>
    <w:p w14:paraId="617A12E8" w14:textId="42EBEE89" w:rsidR="00BF420F" w:rsidRDefault="00286397" w:rsidP="00BF420F">
      <w:pPr>
        <w:pStyle w:val="TOC1"/>
        <w:tabs>
          <w:tab w:val="right" w:leader="dot" w:pos="9062"/>
        </w:tabs>
        <w:ind w:firstLineChars="82" w:firstLine="198"/>
        <w:rPr>
          <w:rFonts w:asciiTheme="minorHAnsi" w:eastAsiaTheme="minorEastAsia" w:hAnsiTheme="minorHAnsi"/>
          <w:b w:val="0"/>
          <w:noProof/>
          <w:sz w:val="21"/>
        </w:rPr>
      </w:pPr>
      <w:hyperlink w:anchor="_Toc73628743" w:history="1">
        <w:r w:rsidR="00BF420F" w:rsidRPr="00EB6EBD">
          <w:rPr>
            <w:rStyle w:val="aff2"/>
            <w:rFonts w:cs="Times New Roman"/>
            <w:noProof/>
            <w:lang w:val="el-GR"/>
          </w:rPr>
          <w:t>3</w:t>
        </w:r>
        <w:r w:rsidR="00BF420F" w:rsidRPr="00EB6EBD">
          <w:rPr>
            <w:rStyle w:val="aff2"/>
            <w:rFonts w:cs="Times New Roman"/>
            <w:noProof/>
            <w:lang w:val="el-GR"/>
          </w:rPr>
          <w:t xml:space="preserve">　</w:t>
        </w:r>
        <w:r w:rsidR="00BF420F" w:rsidRPr="00BF420F">
          <w:rPr>
            <w:rStyle w:val="aff2"/>
            <w:rFonts w:cs="Times New Roman"/>
            <w:noProof/>
            <w:lang w:val="el-GR"/>
          </w:rPr>
          <w:t>Raw materials</w:t>
        </w:r>
        <w:r w:rsidR="00BF420F">
          <w:rPr>
            <w:noProof/>
            <w:webHidden/>
          </w:rPr>
          <w:tab/>
        </w:r>
        <w:r w:rsidR="00BF420F">
          <w:rPr>
            <w:noProof/>
            <w:webHidden/>
          </w:rPr>
          <w:fldChar w:fldCharType="begin"/>
        </w:r>
        <w:r w:rsidR="00BF420F">
          <w:rPr>
            <w:noProof/>
            <w:webHidden/>
          </w:rPr>
          <w:instrText xml:space="preserve"> PAGEREF _Toc73628743 \h </w:instrText>
        </w:r>
        <w:r w:rsidR="00BF420F">
          <w:rPr>
            <w:noProof/>
            <w:webHidden/>
          </w:rPr>
        </w:r>
        <w:r w:rsidR="00BF420F">
          <w:rPr>
            <w:noProof/>
            <w:webHidden/>
          </w:rPr>
          <w:fldChar w:fldCharType="separate"/>
        </w:r>
        <w:r w:rsidR="00BF420F">
          <w:rPr>
            <w:noProof/>
            <w:webHidden/>
          </w:rPr>
          <w:t>3</w:t>
        </w:r>
        <w:r w:rsidR="00BF420F">
          <w:rPr>
            <w:noProof/>
            <w:webHidden/>
          </w:rPr>
          <w:fldChar w:fldCharType="end"/>
        </w:r>
      </w:hyperlink>
    </w:p>
    <w:p w14:paraId="23342BA5" w14:textId="1B778343"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44" w:history="1">
        <w:r w:rsidR="00BF420F" w:rsidRPr="00EB6EBD">
          <w:rPr>
            <w:rStyle w:val="aff2"/>
            <w:noProof/>
            <w:lang w:val="el-GR"/>
          </w:rPr>
          <w:t xml:space="preserve">3.1 </w:t>
        </w:r>
        <w:r w:rsidR="0031774D" w:rsidRPr="0031774D">
          <w:rPr>
            <w:rStyle w:val="aff2"/>
            <w:noProof/>
            <w:lang w:val="el-GR"/>
          </w:rPr>
          <w:t xml:space="preserve">General </w:t>
        </w:r>
        <w:r w:rsidR="0031774D">
          <w:rPr>
            <w:rStyle w:val="aff2"/>
            <w:rFonts w:hint="eastAsia"/>
            <w:noProof/>
            <w:lang w:val="el-GR"/>
          </w:rPr>
          <w:t>requirement</w:t>
        </w:r>
        <w:r w:rsidR="0031774D" w:rsidRPr="0031774D">
          <w:rPr>
            <w:rStyle w:val="aff2"/>
            <w:noProof/>
            <w:lang w:val="el-GR"/>
          </w:rPr>
          <w:t>s</w:t>
        </w:r>
        <w:r w:rsidR="00BF420F">
          <w:rPr>
            <w:noProof/>
            <w:webHidden/>
          </w:rPr>
          <w:tab/>
        </w:r>
        <w:r w:rsidR="00BF420F">
          <w:rPr>
            <w:noProof/>
            <w:webHidden/>
          </w:rPr>
          <w:fldChar w:fldCharType="begin"/>
        </w:r>
        <w:r w:rsidR="00BF420F">
          <w:rPr>
            <w:noProof/>
            <w:webHidden/>
          </w:rPr>
          <w:instrText xml:space="preserve"> PAGEREF _Toc73628744 \h </w:instrText>
        </w:r>
        <w:r w:rsidR="00BF420F">
          <w:rPr>
            <w:noProof/>
            <w:webHidden/>
          </w:rPr>
        </w:r>
        <w:r w:rsidR="00BF420F">
          <w:rPr>
            <w:noProof/>
            <w:webHidden/>
          </w:rPr>
          <w:fldChar w:fldCharType="separate"/>
        </w:r>
        <w:r w:rsidR="00BF420F">
          <w:rPr>
            <w:noProof/>
            <w:webHidden/>
          </w:rPr>
          <w:t>3</w:t>
        </w:r>
        <w:r w:rsidR="00BF420F">
          <w:rPr>
            <w:noProof/>
            <w:webHidden/>
          </w:rPr>
          <w:fldChar w:fldCharType="end"/>
        </w:r>
      </w:hyperlink>
    </w:p>
    <w:p w14:paraId="237B18DB" w14:textId="58DEEC58"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45" w:history="1">
        <w:r w:rsidR="00BF420F" w:rsidRPr="00EB6EBD">
          <w:rPr>
            <w:rStyle w:val="aff2"/>
            <w:noProof/>
          </w:rPr>
          <w:t xml:space="preserve">3.2 </w:t>
        </w:r>
        <w:r w:rsidR="0031774D" w:rsidRPr="0031774D">
          <w:rPr>
            <w:rStyle w:val="aff2"/>
            <w:noProof/>
          </w:rPr>
          <w:t>RCA technical requirements</w:t>
        </w:r>
        <w:r w:rsidR="00BF420F">
          <w:rPr>
            <w:noProof/>
            <w:webHidden/>
          </w:rPr>
          <w:tab/>
        </w:r>
        <w:r w:rsidR="00BF420F">
          <w:rPr>
            <w:noProof/>
            <w:webHidden/>
          </w:rPr>
          <w:fldChar w:fldCharType="begin"/>
        </w:r>
        <w:r w:rsidR="00BF420F">
          <w:rPr>
            <w:noProof/>
            <w:webHidden/>
          </w:rPr>
          <w:instrText xml:space="preserve"> PAGEREF _Toc73628745 \h </w:instrText>
        </w:r>
        <w:r w:rsidR="00BF420F">
          <w:rPr>
            <w:noProof/>
            <w:webHidden/>
          </w:rPr>
        </w:r>
        <w:r w:rsidR="00BF420F">
          <w:rPr>
            <w:noProof/>
            <w:webHidden/>
          </w:rPr>
          <w:fldChar w:fldCharType="separate"/>
        </w:r>
        <w:r w:rsidR="00BF420F">
          <w:rPr>
            <w:noProof/>
            <w:webHidden/>
          </w:rPr>
          <w:t>3</w:t>
        </w:r>
        <w:r w:rsidR="00BF420F">
          <w:rPr>
            <w:noProof/>
            <w:webHidden/>
          </w:rPr>
          <w:fldChar w:fldCharType="end"/>
        </w:r>
      </w:hyperlink>
    </w:p>
    <w:p w14:paraId="44756113" w14:textId="09FF19F6" w:rsidR="00BF420F" w:rsidRDefault="00286397" w:rsidP="00BF420F">
      <w:pPr>
        <w:pStyle w:val="TOC1"/>
        <w:tabs>
          <w:tab w:val="right" w:leader="dot" w:pos="9062"/>
        </w:tabs>
        <w:ind w:firstLineChars="82" w:firstLine="198"/>
        <w:rPr>
          <w:rFonts w:asciiTheme="minorHAnsi" w:eastAsiaTheme="minorEastAsia" w:hAnsiTheme="minorHAnsi"/>
          <w:b w:val="0"/>
          <w:noProof/>
          <w:sz w:val="21"/>
        </w:rPr>
      </w:pPr>
      <w:hyperlink w:anchor="_Toc73628746" w:history="1">
        <w:r w:rsidR="00BF420F" w:rsidRPr="00EB6EBD">
          <w:rPr>
            <w:rStyle w:val="aff2"/>
            <w:rFonts w:cs="Times New Roman"/>
            <w:noProof/>
            <w:lang w:val="el-GR"/>
          </w:rPr>
          <w:t>4</w:t>
        </w:r>
        <w:r w:rsidR="00BF420F" w:rsidRPr="00EB6EBD">
          <w:rPr>
            <w:rStyle w:val="aff2"/>
            <w:rFonts w:cs="Times New Roman"/>
            <w:noProof/>
            <w:lang w:val="el-GR"/>
          </w:rPr>
          <w:t xml:space="preserve">　</w:t>
        </w:r>
        <w:r w:rsidR="0031774D" w:rsidRPr="0031774D">
          <w:t xml:space="preserve"> </w:t>
        </w:r>
        <w:r w:rsidR="0031774D" w:rsidRPr="0031774D">
          <w:rPr>
            <w:rStyle w:val="aff2"/>
            <w:rFonts w:cs="Times New Roman"/>
            <w:noProof/>
            <w:lang w:val="el-GR"/>
          </w:rPr>
          <w:t>Mix design</w:t>
        </w:r>
        <w:r w:rsidR="00BF420F">
          <w:rPr>
            <w:noProof/>
            <w:webHidden/>
          </w:rPr>
          <w:tab/>
        </w:r>
        <w:r w:rsidR="00BF420F">
          <w:rPr>
            <w:noProof/>
            <w:webHidden/>
          </w:rPr>
          <w:fldChar w:fldCharType="begin"/>
        </w:r>
        <w:r w:rsidR="00BF420F">
          <w:rPr>
            <w:noProof/>
            <w:webHidden/>
          </w:rPr>
          <w:instrText xml:space="preserve"> PAGEREF _Toc73628746 \h </w:instrText>
        </w:r>
        <w:r w:rsidR="00BF420F">
          <w:rPr>
            <w:noProof/>
            <w:webHidden/>
          </w:rPr>
        </w:r>
        <w:r w:rsidR="00BF420F">
          <w:rPr>
            <w:noProof/>
            <w:webHidden/>
          </w:rPr>
          <w:fldChar w:fldCharType="separate"/>
        </w:r>
        <w:r w:rsidR="00BF420F">
          <w:rPr>
            <w:noProof/>
            <w:webHidden/>
          </w:rPr>
          <w:t>4</w:t>
        </w:r>
        <w:r w:rsidR="00BF420F">
          <w:rPr>
            <w:noProof/>
            <w:webHidden/>
          </w:rPr>
          <w:fldChar w:fldCharType="end"/>
        </w:r>
      </w:hyperlink>
    </w:p>
    <w:p w14:paraId="6619F5BC" w14:textId="7116F2BE"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47" w:history="1">
        <w:r w:rsidR="00BF420F" w:rsidRPr="00EB6EBD">
          <w:rPr>
            <w:rStyle w:val="aff2"/>
            <w:noProof/>
          </w:rPr>
          <w:t xml:space="preserve">4.1 </w:t>
        </w:r>
        <w:r w:rsidR="0031774D" w:rsidRPr="0079095D">
          <w:rPr>
            <w:rStyle w:val="aff2"/>
            <w:rFonts w:cs="Times New Roman"/>
            <w:bCs/>
            <w:color w:val="auto"/>
            <w:u w:val="none"/>
          </w:rPr>
          <w:t>Incorporation method</w:t>
        </w:r>
        <w:r w:rsidR="00BF420F">
          <w:rPr>
            <w:noProof/>
            <w:webHidden/>
          </w:rPr>
          <w:tab/>
        </w:r>
        <w:r w:rsidR="00BF420F">
          <w:rPr>
            <w:noProof/>
            <w:webHidden/>
          </w:rPr>
          <w:fldChar w:fldCharType="begin"/>
        </w:r>
        <w:r w:rsidR="00BF420F">
          <w:rPr>
            <w:noProof/>
            <w:webHidden/>
          </w:rPr>
          <w:instrText xml:space="preserve"> PAGEREF _Toc73628747 \h </w:instrText>
        </w:r>
        <w:r w:rsidR="00BF420F">
          <w:rPr>
            <w:noProof/>
            <w:webHidden/>
          </w:rPr>
        </w:r>
        <w:r w:rsidR="00BF420F">
          <w:rPr>
            <w:noProof/>
            <w:webHidden/>
          </w:rPr>
          <w:fldChar w:fldCharType="separate"/>
        </w:r>
        <w:r w:rsidR="00BF420F">
          <w:rPr>
            <w:noProof/>
            <w:webHidden/>
          </w:rPr>
          <w:t>4</w:t>
        </w:r>
        <w:r w:rsidR="00BF420F">
          <w:rPr>
            <w:noProof/>
            <w:webHidden/>
          </w:rPr>
          <w:fldChar w:fldCharType="end"/>
        </w:r>
      </w:hyperlink>
    </w:p>
    <w:p w14:paraId="0CF5135A" w14:textId="3628E736"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48" w:history="1">
        <w:r w:rsidR="00BF420F" w:rsidRPr="00EB6EBD">
          <w:rPr>
            <w:rStyle w:val="aff2"/>
            <w:noProof/>
          </w:rPr>
          <w:t xml:space="preserve">4.2 </w:t>
        </w:r>
        <w:r w:rsidR="0031774D" w:rsidRPr="0079095D">
          <w:rPr>
            <w:rStyle w:val="aff2"/>
            <w:rFonts w:cs="Times New Roman"/>
            <w:bCs/>
            <w:color w:val="auto"/>
            <w:u w:val="none"/>
          </w:rPr>
          <w:t>Compound rock asphalt modified additive content</w:t>
        </w:r>
        <w:r w:rsidR="00BF420F">
          <w:rPr>
            <w:noProof/>
            <w:webHidden/>
          </w:rPr>
          <w:tab/>
        </w:r>
        <w:r w:rsidR="00BF420F">
          <w:rPr>
            <w:noProof/>
            <w:webHidden/>
          </w:rPr>
          <w:fldChar w:fldCharType="begin"/>
        </w:r>
        <w:r w:rsidR="00BF420F">
          <w:rPr>
            <w:noProof/>
            <w:webHidden/>
          </w:rPr>
          <w:instrText xml:space="preserve"> PAGEREF _Toc73628748 \h </w:instrText>
        </w:r>
        <w:r w:rsidR="00BF420F">
          <w:rPr>
            <w:noProof/>
            <w:webHidden/>
          </w:rPr>
        </w:r>
        <w:r w:rsidR="00BF420F">
          <w:rPr>
            <w:noProof/>
            <w:webHidden/>
          </w:rPr>
          <w:fldChar w:fldCharType="separate"/>
        </w:r>
        <w:r w:rsidR="00BF420F">
          <w:rPr>
            <w:noProof/>
            <w:webHidden/>
          </w:rPr>
          <w:t>4</w:t>
        </w:r>
        <w:r w:rsidR="00BF420F">
          <w:rPr>
            <w:noProof/>
            <w:webHidden/>
          </w:rPr>
          <w:fldChar w:fldCharType="end"/>
        </w:r>
      </w:hyperlink>
    </w:p>
    <w:p w14:paraId="30F4264F" w14:textId="6543A4DA"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49" w:history="1">
        <w:r w:rsidR="00BF420F" w:rsidRPr="00EB6EBD">
          <w:rPr>
            <w:rStyle w:val="aff2"/>
            <w:noProof/>
          </w:rPr>
          <w:t xml:space="preserve">4.3 </w:t>
        </w:r>
        <w:r w:rsidR="0031774D" w:rsidRPr="0079095D">
          <w:rPr>
            <w:rFonts w:cs="Times New Roman"/>
          </w:rPr>
          <w:t>Dosage optimization</w:t>
        </w:r>
        <w:r w:rsidR="00BF420F">
          <w:rPr>
            <w:noProof/>
            <w:webHidden/>
          </w:rPr>
          <w:tab/>
        </w:r>
        <w:r w:rsidR="00BF420F">
          <w:rPr>
            <w:noProof/>
            <w:webHidden/>
          </w:rPr>
          <w:fldChar w:fldCharType="begin"/>
        </w:r>
        <w:r w:rsidR="00BF420F">
          <w:rPr>
            <w:noProof/>
            <w:webHidden/>
          </w:rPr>
          <w:instrText xml:space="preserve"> PAGEREF _Toc73628749 \h </w:instrText>
        </w:r>
        <w:r w:rsidR="00BF420F">
          <w:rPr>
            <w:noProof/>
            <w:webHidden/>
          </w:rPr>
        </w:r>
        <w:r w:rsidR="00BF420F">
          <w:rPr>
            <w:noProof/>
            <w:webHidden/>
          </w:rPr>
          <w:fldChar w:fldCharType="separate"/>
        </w:r>
        <w:r w:rsidR="00BF420F">
          <w:rPr>
            <w:noProof/>
            <w:webHidden/>
          </w:rPr>
          <w:t>4</w:t>
        </w:r>
        <w:r w:rsidR="00BF420F">
          <w:rPr>
            <w:noProof/>
            <w:webHidden/>
          </w:rPr>
          <w:fldChar w:fldCharType="end"/>
        </w:r>
      </w:hyperlink>
    </w:p>
    <w:p w14:paraId="216E6A89" w14:textId="1D11DDBB"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50" w:history="1">
        <w:r w:rsidR="00BF420F" w:rsidRPr="00EB6EBD">
          <w:rPr>
            <w:rStyle w:val="aff2"/>
            <w:noProof/>
          </w:rPr>
          <w:t xml:space="preserve">4.4 </w:t>
        </w:r>
        <w:r w:rsidR="0031774D" w:rsidRPr="0031774D">
          <w:rPr>
            <w:rStyle w:val="aff2"/>
            <w:noProof/>
            <w:lang w:val="zh-TW"/>
          </w:rPr>
          <w:t>Mixture grading range</w:t>
        </w:r>
        <w:r w:rsidR="00BF420F">
          <w:rPr>
            <w:noProof/>
            <w:webHidden/>
          </w:rPr>
          <w:tab/>
        </w:r>
        <w:r w:rsidR="00BF420F">
          <w:rPr>
            <w:noProof/>
            <w:webHidden/>
          </w:rPr>
          <w:fldChar w:fldCharType="begin"/>
        </w:r>
        <w:r w:rsidR="00BF420F">
          <w:rPr>
            <w:noProof/>
            <w:webHidden/>
          </w:rPr>
          <w:instrText xml:space="preserve"> PAGEREF _Toc73628750 \h </w:instrText>
        </w:r>
        <w:r w:rsidR="00BF420F">
          <w:rPr>
            <w:noProof/>
            <w:webHidden/>
          </w:rPr>
        </w:r>
        <w:r w:rsidR="00BF420F">
          <w:rPr>
            <w:noProof/>
            <w:webHidden/>
          </w:rPr>
          <w:fldChar w:fldCharType="separate"/>
        </w:r>
        <w:r w:rsidR="00BF420F">
          <w:rPr>
            <w:noProof/>
            <w:webHidden/>
          </w:rPr>
          <w:t>4</w:t>
        </w:r>
        <w:r w:rsidR="00BF420F">
          <w:rPr>
            <w:noProof/>
            <w:webHidden/>
          </w:rPr>
          <w:fldChar w:fldCharType="end"/>
        </w:r>
      </w:hyperlink>
    </w:p>
    <w:p w14:paraId="23F9C856" w14:textId="24023F8B"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51" w:history="1">
        <w:r w:rsidR="00BF420F" w:rsidRPr="00EB6EBD">
          <w:rPr>
            <w:rStyle w:val="aff2"/>
            <w:noProof/>
          </w:rPr>
          <w:t xml:space="preserve">4.5 </w:t>
        </w:r>
        <w:r w:rsidR="0031774D" w:rsidRPr="0031774D">
          <w:rPr>
            <w:rStyle w:val="aff2"/>
            <w:noProof/>
          </w:rPr>
          <w:t>Performance test</w:t>
        </w:r>
        <w:r w:rsidR="00BF420F">
          <w:rPr>
            <w:noProof/>
            <w:webHidden/>
          </w:rPr>
          <w:tab/>
        </w:r>
        <w:r w:rsidR="00BF420F">
          <w:rPr>
            <w:noProof/>
            <w:webHidden/>
          </w:rPr>
          <w:fldChar w:fldCharType="begin"/>
        </w:r>
        <w:r w:rsidR="00BF420F">
          <w:rPr>
            <w:noProof/>
            <w:webHidden/>
          </w:rPr>
          <w:instrText xml:space="preserve"> PAGEREF _Toc73628751 \h </w:instrText>
        </w:r>
        <w:r w:rsidR="00BF420F">
          <w:rPr>
            <w:noProof/>
            <w:webHidden/>
          </w:rPr>
        </w:r>
        <w:r w:rsidR="00BF420F">
          <w:rPr>
            <w:noProof/>
            <w:webHidden/>
          </w:rPr>
          <w:fldChar w:fldCharType="separate"/>
        </w:r>
        <w:r w:rsidR="00BF420F">
          <w:rPr>
            <w:noProof/>
            <w:webHidden/>
          </w:rPr>
          <w:t>6</w:t>
        </w:r>
        <w:r w:rsidR="00BF420F">
          <w:rPr>
            <w:noProof/>
            <w:webHidden/>
          </w:rPr>
          <w:fldChar w:fldCharType="end"/>
        </w:r>
      </w:hyperlink>
    </w:p>
    <w:p w14:paraId="4087586B" w14:textId="769CCD6E"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52" w:history="1">
        <w:r w:rsidR="00BF420F" w:rsidRPr="00EB6EBD">
          <w:rPr>
            <w:rStyle w:val="aff2"/>
            <w:noProof/>
          </w:rPr>
          <w:t xml:space="preserve">4.6 </w:t>
        </w:r>
        <w:r w:rsidR="0031774D" w:rsidRPr="0031774D">
          <w:rPr>
            <w:rStyle w:val="aff2"/>
            <w:noProof/>
          </w:rPr>
          <w:t>Target mix design</w:t>
        </w:r>
        <w:r w:rsidR="00BF420F">
          <w:rPr>
            <w:noProof/>
            <w:webHidden/>
          </w:rPr>
          <w:tab/>
        </w:r>
        <w:r w:rsidR="00BF420F">
          <w:rPr>
            <w:noProof/>
            <w:webHidden/>
          </w:rPr>
          <w:fldChar w:fldCharType="begin"/>
        </w:r>
        <w:r w:rsidR="00BF420F">
          <w:rPr>
            <w:noProof/>
            <w:webHidden/>
          </w:rPr>
          <w:instrText xml:space="preserve"> PAGEREF _Toc73628752 \h </w:instrText>
        </w:r>
        <w:r w:rsidR="00BF420F">
          <w:rPr>
            <w:noProof/>
            <w:webHidden/>
          </w:rPr>
        </w:r>
        <w:r w:rsidR="00BF420F">
          <w:rPr>
            <w:noProof/>
            <w:webHidden/>
          </w:rPr>
          <w:fldChar w:fldCharType="separate"/>
        </w:r>
        <w:r w:rsidR="00BF420F">
          <w:rPr>
            <w:noProof/>
            <w:webHidden/>
          </w:rPr>
          <w:t>7</w:t>
        </w:r>
        <w:r w:rsidR="00BF420F">
          <w:rPr>
            <w:noProof/>
            <w:webHidden/>
          </w:rPr>
          <w:fldChar w:fldCharType="end"/>
        </w:r>
      </w:hyperlink>
    </w:p>
    <w:p w14:paraId="2357DE29" w14:textId="2EB3FE8F"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53" w:history="1">
        <w:r w:rsidR="00BF420F" w:rsidRPr="00EB6EBD">
          <w:rPr>
            <w:rStyle w:val="aff2"/>
            <w:noProof/>
          </w:rPr>
          <w:t xml:space="preserve">4.7 </w:t>
        </w:r>
        <w:r w:rsidR="0031774D" w:rsidRPr="0031774D">
          <w:rPr>
            <w:rStyle w:val="aff2"/>
            <w:noProof/>
          </w:rPr>
          <w:t>Specimen preparation</w:t>
        </w:r>
        <w:r w:rsidR="00BF420F">
          <w:rPr>
            <w:noProof/>
            <w:webHidden/>
          </w:rPr>
          <w:tab/>
        </w:r>
        <w:r w:rsidR="00BF420F">
          <w:rPr>
            <w:noProof/>
            <w:webHidden/>
          </w:rPr>
          <w:fldChar w:fldCharType="begin"/>
        </w:r>
        <w:r w:rsidR="00BF420F">
          <w:rPr>
            <w:noProof/>
            <w:webHidden/>
          </w:rPr>
          <w:instrText xml:space="preserve"> PAGEREF _Toc73628753 \h </w:instrText>
        </w:r>
        <w:r w:rsidR="00BF420F">
          <w:rPr>
            <w:noProof/>
            <w:webHidden/>
          </w:rPr>
        </w:r>
        <w:r w:rsidR="00BF420F">
          <w:rPr>
            <w:noProof/>
            <w:webHidden/>
          </w:rPr>
          <w:fldChar w:fldCharType="separate"/>
        </w:r>
        <w:r w:rsidR="00BF420F">
          <w:rPr>
            <w:noProof/>
            <w:webHidden/>
          </w:rPr>
          <w:t>7</w:t>
        </w:r>
        <w:r w:rsidR="00BF420F">
          <w:rPr>
            <w:noProof/>
            <w:webHidden/>
          </w:rPr>
          <w:fldChar w:fldCharType="end"/>
        </w:r>
      </w:hyperlink>
    </w:p>
    <w:p w14:paraId="7CF283D6" w14:textId="48432C29"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54" w:history="1">
        <w:r w:rsidR="00BF420F" w:rsidRPr="00EB6EBD">
          <w:rPr>
            <w:rStyle w:val="aff2"/>
            <w:noProof/>
          </w:rPr>
          <w:t xml:space="preserve">4.8 </w:t>
        </w:r>
        <w:r w:rsidR="0031774D" w:rsidRPr="0031774D">
          <w:rPr>
            <w:rStyle w:val="aff2"/>
            <w:noProof/>
          </w:rPr>
          <w:t>Production mix design and verification</w:t>
        </w:r>
        <w:r w:rsidR="00BF420F">
          <w:rPr>
            <w:noProof/>
            <w:webHidden/>
          </w:rPr>
          <w:tab/>
        </w:r>
        <w:r w:rsidR="00BF420F">
          <w:rPr>
            <w:noProof/>
            <w:webHidden/>
          </w:rPr>
          <w:fldChar w:fldCharType="begin"/>
        </w:r>
        <w:r w:rsidR="00BF420F">
          <w:rPr>
            <w:noProof/>
            <w:webHidden/>
          </w:rPr>
          <w:instrText xml:space="preserve"> PAGEREF _Toc73628754 \h </w:instrText>
        </w:r>
        <w:r w:rsidR="00BF420F">
          <w:rPr>
            <w:noProof/>
            <w:webHidden/>
          </w:rPr>
        </w:r>
        <w:r w:rsidR="00BF420F">
          <w:rPr>
            <w:noProof/>
            <w:webHidden/>
          </w:rPr>
          <w:fldChar w:fldCharType="separate"/>
        </w:r>
        <w:r w:rsidR="00BF420F">
          <w:rPr>
            <w:noProof/>
            <w:webHidden/>
          </w:rPr>
          <w:t>8</w:t>
        </w:r>
        <w:r w:rsidR="00BF420F">
          <w:rPr>
            <w:noProof/>
            <w:webHidden/>
          </w:rPr>
          <w:fldChar w:fldCharType="end"/>
        </w:r>
      </w:hyperlink>
    </w:p>
    <w:p w14:paraId="7EB8AABD" w14:textId="7FC93188" w:rsidR="00BF420F" w:rsidRDefault="00286397" w:rsidP="00BF420F">
      <w:pPr>
        <w:pStyle w:val="TOC1"/>
        <w:tabs>
          <w:tab w:val="right" w:leader="dot" w:pos="9062"/>
        </w:tabs>
        <w:ind w:firstLineChars="82" w:firstLine="198"/>
        <w:rPr>
          <w:rFonts w:asciiTheme="minorHAnsi" w:eastAsiaTheme="minorEastAsia" w:hAnsiTheme="minorHAnsi"/>
          <w:b w:val="0"/>
          <w:noProof/>
          <w:sz w:val="21"/>
        </w:rPr>
      </w:pPr>
      <w:hyperlink w:anchor="_Toc73628755" w:history="1">
        <w:r w:rsidR="00BF420F" w:rsidRPr="00EB6EBD">
          <w:rPr>
            <w:rStyle w:val="aff2"/>
            <w:noProof/>
          </w:rPr>
          <w:t>5</w:t>
        </w:r>
        <w:r w:rsidR="00BF420F" w:rsidRPr="00EB6EBD">
          <w:rPr>
            <w:rStyle w:val="aff2"/>
            <w:rFonts w:cs="Times New Roman"/>
            <w:noProof/>
            <w:lang w:val="el-GR"/>
          </w:rPr>
          <w:t xml:space="preserve">　</w:t>
        </w:r>
        <w:r w:rsidR="0031774D" w:rsidRPr="0031774D">
          <w:t xml:space="preserve"> </w:t>
        </w:r>
        <w:r w:rsidR="0031774D" w:rsidRPr="0031774D">
          <w:rPr>
            <w:rStyle w:val="aff2"/>
            <w:noProof/>
            <w:lang w:val="zh-TW"/>
          </w:rPr>
          <w:t>Site construction</w:t>
        </w:r>
        <w:r w:rsidR="00BF420F">
          <w:rPr>
            <w:noProof/>
            <w:webHidden/>
          </w:rPr>
          <w:tab/>
        </w:r>
        <w:r w:rsidR="00BF420F">
          <w:rPr>
            <w:noProof/>
            <w:webHidden/>
          </w:rPr>
          <w:fldChar w:fldCharType="begin"/>
        </w:r>
        <w:r w:rsidR="00BF420F">
          <w:rPr>
            <w:noProof/>
            <w:webHidden/>
          </w:rPr>
          <w:instrText xml:space="preserve"> PAGEREF _Toc73628755 \h </w:instrText>
        </w:r>
        <w:r w:rsidR="00BF420F">
          <w:rPr>
            <w:noProof/>
            <w:webHidden/>
          </w:rPr>
        </w:r>
        <w:r w:rsidR="00BF420F">
          <w:rPr>
            <w:noProof/>
            <w:webHidden/>
          </w:rPr>
          <w:fldChar w:fldCharType="separate"/>
        </w:r>
        <w:r w:rsidR="00BF420F">
          <w:rPr>
            <w:noProof/>
            <w:webHidden/>
          </w:rPr>
          <w:t>9</w:t>
        </w:r>
        <w:r w:rsidR="00BF420F">
          <w:rPr>
            <w:noProof/>
            <w:webHidden/>
          </w:rPr>
          <w:fldChar w:fldCharType="end"/>
        </w:r>
      </w:hyperlink>
    </w:p>
    <w:p w14:paraId="0D7B1A8F" w14:textId="128DD3B6"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56" w:history="1">
        <w:r w:rsidR="00BF420F" w:rsidRPr="00EB6EBD">
          <w:rPr>
            <w:rStyle w:val="aff2"/>
            <w:noProof/>
          </w:rPr>
          <w:t xml:space="preserve">5.1 </w:t>
        </w:r>
        <w:r w:rsidR="0031774D" w:rsidRPr="0031774D">
          <w:rPr>
            <w:rStyle w:val="aff2"/>
            <w:noProof/>
            <w:lang w:val="zh-TW"/>
          </w:rPr>
          <w:t>RCA storage</w:t>
        </w:r>
        <w:r w:rsidR="00BF420F">
          <w:rPr>
            <w:noProof/>
            <w:webHidden/>
          </w:rPr>
          <w:tab/>
        </w:r>
        <w:r w:rsidR="00BF420F">
          <w:rPr>
            <w:noProof/>
            <w:webHidden/>
          </w:rPr>
          <w:fldChar w:fldCharType="begin"/>
        </w:r>
        <w:r w:rsidR="00BF420F">
          <w:rPr>
            <w:noProof/>
            <w:webHidden/>
          </w:rPr>
          <w:instrText xml:space="preserve"> PAGEREF _Toc73628756 \h </w:instrText>
        </w:r>
        <w:r w:rsidR="00BF420F">
          <w:rPr>
            <w:noProof/>
            <w:webHidden/>
          </w:rPr>
        </w:r>
        <w:r w:rsidR="00BF420F">
          <w:rPr>
            <w:noProof/>
            <w:webHidden/>
          </w:rPr>
          <w:fldChar w:fldCharType="separate"/>
        </w:r>
        <w:r w:rsidR="00BF420F">
          <w:rPr>
            <w:noProof/>
            <w:webHidden/>
          </w:rPr>
          <w:t>9</w:t>
        </w:r>
        <w:r w:rsidR="00BF420F">
          <w:rPr>
            <w:noProof/>
            <w:webHidden/>
          </w:rPr>
          <w:fldChar w:fldCharType="end"/>
        </w:r>
      </w:hyperlink>
    </w:p>
    <w:p w14:paraId="46B6AA34" w14:textId="00E4CC89"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57" w:history="1">
        <w:r w:rsidR="00BF420F" w:rsidRPr="00EB6EBD">
          <w:rPr>
            <w:rStyle w:val="aff2"/>
            <w:noProof/>
          </w:rPr>
          <w:t xml:space="preserve">5.2 </w:t>
        </w:r>
        <w:r w:rsidR="0031774D" w:rsidRPr="0031774D">
          <w:rPr>
            <w:rStyle w:val="aff2"/>
            <w:noProof/>
            <w:lang w:val="zh-TW"/>
          </w:rPr>
          <w:t>Process flow</w:t>
        </w:r>
        <w:r w:rsidR="00BF420F">
          <w:rPr>
            <w:noProof/>
            <w:webHidden/>
          </w:rPr>
          <w:tab/>
        </w:r>
        <w:r w:rsidR="00BF420F">
          <w:rPr>
            <w:noProof/>
            <w:webHidden/>
          </w:rPr>
          <w:fldChar w:fldCharType="begin"/>
        </w:r>
        <w:r w:rsidR="00BF420F">
          <w:rPr>
            <w:noProof/>
            <w:webHidden/>
          </w:rPr>
          <w:instrText xml:space="preserve"> PAGEREF _Toc73628757 \h </w:instrText>
        </w:r>
        <w:r w:rsidR="00BF420F">
          <w:rPr>
            <w:noProof/>
            <w:webHidden/>
          </w:rPr>
        </w:r>
        <w:r w:rsidR="00BF420F">
          <w:rPr>
            <w:noProof/>
            <w:webHidden/>
          </w:rPr>
          <w:fldChar w:fldCharType="separate"/>
        </w:r>
        <w:r w:rsidR="00BF420F">
          <w:rPr>
            <w:noProof/>
            <w:webHidden/>
          </w:rPr>
          <w:t>9</w:t>
        </w:r>
        <w:r w:rsidR="00BF420F">
          <w:rPr>
            <w:noProof/>
            <w:webHidden/>
          </w:rPr>
          <w:fldChar w:fldCharType="end"/>
        </w:r>
      </w:hyperlink>
    </w:p>
    <w:p w14:paraId="68AC66F4" w14:textId="2D706125"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58" w:history="1">
        <w:r w:rsidR="00BF420F" w:rsidRPr="00EB6EBD">
          <w:rPr>
            <w:rStyle w:val="aff2"/>
            <w:noProof/>
          </w:rPr>
          <w:t xml:space="preserve">5.3 </w:t>
        </w:r>
        <w:r w:rsidR="0031774D" w:rsidRPr="0031774D">
          <w:rPr>
            <w:rStyle w:val="aff2"/>
            <w:noProof/>
          </w:rPr>
          <w:t>Mixture mixing</w:t>
        </w:r>
        <w:r w:rsidR="00BF420F">
          <w:rPr>
            <w:noProof/>
            <w:webHidden/>
          </w:rPr>
          <w:tab/>
        </w:r>
        <w:r w:rsidR="00BF420F">
          <w:rPr>
            <w:noProof/>
            <w:webHidden/>
          </w:rPr>
          <w:fldChar w:fldCharType="begin"/>
        </w:r>
        <w:r w:rsidR="00BF420F">
          <w:rPr>
            <w:noProof/>
            <w:webHidden/>
          </w:rPr>
          <w:instrText xml:space="preserve"> PAGEREF _Toc73628758 \h </w:instrText>
        </w:r>
        <w:r w:rsidR="00BF420F">
          <w:rPr>
            <w:noProof/>
            <w:webHidden/>
          </w:rPr>
        </w:r>
        <w:r w:rsidR="00BF420F">
          <w:rPr>
            <w:noProof/>
            <w:webHidden/>
          </w:rPr>
          <w:fldChar w:fldCharType="separate"/>
        </w:r>
        <w:r w:rsidR="00BF420F">
          <w:rPr>
            <w:noProof/>
            <w:webHidden/>
          </w:rPr>
          <w:t>9</w:t>
        </w:r>
        <w:r w:rsidR="00BF420F">
          <w:rPr>
            <w:noProof/>
            <w:webHidden/>
          </w:rPr>
          <w:fldChar w:fldCharType="end"/>
        </w:r>
      </w:hyperlink>
    </w:p>
    <w:p w14:paraId="38F68538" w14:textId="2A30DDAC"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59" w:history="1">
        <w:r w:rsidR="00BF420F" w:rsidRPr="00EB6EBD">
          <w:rPr>
            <w:rStyle w:val="aff2"/>
            <w:noProof/>
          </w:rPr>
          <w:t xml:space="preserve">5.4 </w:t>
        </w:r>
        <w:r w:rsidR="0031774D" w:rsidRPr="0031774D">
          <w:rPr>
            <w:rStyle w:val="aff2"/>
            <w:noProof/>
          </w:rPr>
          <w:t>Mixed material transportation</w:t>
        </w:r>
        <w:r w:rsidR="00BF420F">
          <w:rPr>
            <w:noProof/>
            <w:webHidden/>
          </w:rPr>
          <w:tab/>
        </w:r>
        <w:r w:rsidR="00BF420F">
          <w:rPr>
            <w:noProof/>
            <w:webHidden/>
          </w:rPr>
          <w:fldChar w:fldCharType="begin"/>
        </w:r>
        <w:r w:rsidR="00BF420F">
          <w:rPr>
            <w:noProof/>
            <w:webHidden/>
          </w:rPr>
          <w:instrText xml:space="preserve"> PAGEREF _Toc73628759 \h </w:instrText>
        </w:r>
        <w:r w:rsidR="00BF420F">
          <w:rPr>
            <w:noProof/>
            <w:webHidden/>
          </w:rPr>
        </w:r>
        <w:r w:rsidR="00BF420F">
          <w:rPr>
            <w:noProof/>
            <w:webHidden/>
          </w:rPr>
          <w:fldChar w:fldCharType="separate"/>
        </w:r>
        <w:r w:rsidR="00BF420F">
          <w:rPr>
            <w:noProof/>
            <w:webHidden/>
          </w:rPr>
          <w:t>9</w:t>
        </w:r>
        <w:r w:rsidR="00BF420F">
          <w:rPr>
            <w:noProof/>
            <w:webHidden/>
          </w:rPr>
          <w:fldChar w:fldCharType="end"/>
        </w:r>
      </w:hyperlink>
    </w:p>
    <w:p w14:paraId="6461825E" w14:textId="292F08A0"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60" w:history="1">
        <w:r w:rsidR="00BF420F" w:rsidRPr="00EB6EBD">
          <w:rPr>
            <w:rStyle w:val="aff2"/>
            <w:noProof/>
          </w:rPr>
          <w:t xml:space="preserve">5.5 </w:t>
        </w:r>
        <w:r w:rsidR="0031774D" w:rsidRPr="0031774D">
          <w:rPr>
            <w:rStyle w:val="aff2"/>
            <w:noProof/>
          </w:rPr>
          <w:t>Paving</w:t>
        </w:r>
        <w:r w:rsidR="00BF420F">
          <w:rPr>
            <w:noProof/>
            <w:webHidden/>
          </w:rPr>
          <w:tab/>
        </w:r>
        <w:r w:rsidR="00BF420F">
          <w:rPr>
            <w:noProof/>
            <w:webHidden/>
          </w:rPr>
          <w:fldChar w:fldCharType="begin"/>
        </w:r>
        <w:r w:rsidR="00BF420F">
          <w:rPr>
            <w:noProof/>
            <w:webHidden/>
          </w:rPr>
          <w:instrText xml:space="preserve"> PAGEREF _Toc73628760 \h </w:instrText>
        </w:r>
        <w:r w:rsidR="00BF420F">
          <w:rPr>
            <w:noProof/>
            <w:webHidden/>
          </w:rPr>
        </w:r>
        <w:r w:rsidR="00BF420F">
          <w:rPr>
            <w:noProof/>
            <w:webHidden/>
          </w:rPr>
          <w:fldChar w:fldCharType="separate"/>
        </w:r>
        <w:r w:rsidR="00BF420F">
          <w:rPr>
            <w:noProof/>
            <w:webHidden/>
          </w:rPr>
          <w:t>9</w:t>
        </w:r>
        <w:r w:rsidR="00BF420F">
          <w:rPr>
            <w:noProof/>
            <w:webHidden/>
          </w:rPr>
          <w:fldChar w:fldCharType="end"/>
        </w:r>
      </w:hyperlink>
    </w:p>
    <w:p w14:paraId="0BD345DD" w14:textId="03C4BAF1"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61" w:history="1">
        <w:r w:rsidR="00BF420F" w:rsidRPr="00EB6EBD">
          <w:rPr>
            <w:rStyle w:val="aff2"/>
            <w:noProof/>
          </w:rPr>
          <w:t xml:space="preserve">5.6 </w:t>
        </w:r>
        <w:r w:rsidR="0031774D" w:rsidRPr="0031774D">
          <w:rPr>
            <w:rStyle w:val="aff2"/>
            <w:noProof/>
          </w:rPr>
          <w:t>Compaction</w:t>
        </w:r>
        <w:r w:rsidR="00BF420F">
          <w:rPr>
            <w:noProof/>
            <w:webHidden/>
          </w:rPr>
          <w:tab/>
        </w:r>
        <w:r w:rsidR="00BF420F">
          <w:rPr>
            <w:noProof/>
            <w:webHidden/>
          </w:rPr>
          <w:fldChar w:fldCharType="begin"/>
        </w:r>
        <w:r w:rsidR="00BF420F">
          <w:rPr>
            <w:noProof/>
            <w:webHidden/>
          </w:rPr>
          <w:instrText xml:space="preserve"> PAGEREF _Toc73628761 \h </w:instrText>
        </w:r>
        <w:r w:rsidR="00BF420F">
          <w:rPr>
            <w:noProof/>
            <w:webHidden/>
          </w:rPr>
        </w:r>
        <w:r w:rsidR="00BF420F">
          <w:rPr>
            <w:noProof/>
            <w:webHidden/>
          </w:rPr>
          <w:fldChar w:fldCharType="separate"/>
        </w:r>
        <w:r w:rsidR="00BF420F">
          <w:rPr>
            <w:noProof/>
            <w:webHidden/>
          </w:rPr>
          <w:t>11</w:t>
        </w:r>
        <w:r w:rsidR="00BF420F">
          <w:rPr>
            <w:noProof/>
            <w:webHidden/>
          </w:rPr>
          <w:fldChar w:fldCharType="end"/>
        </w:r>
      </w:hyperlink>
    </w:p>
    <w:p w14:paraId="432BF079" w14:textId="1D664D87"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62" w:history="1">
        <w:r w:rsidR="00BF420F" w:rsidRPr="00EB6EBD">
          <w:rPr>
            <w:rStyle w:val="aff2"/>
            <w:noProof/>
          </w:rPr>
          <w:t xml:space="preserve">5.7 </w:t>
        </w:r>
        <w:r w:rsidR="0031774D">
          <w:rPr>
            <w:rStyle w:val="aff2"/>
            <w:rFonts w:hint="eastAsia"/>
            <w:noProof/>
          </w:rPr>
          <w:t>S</w:t>
        </w:r>
        <w:r w:rsidR="0031774D" w:rsidRPr="0031774D">
          <w:rPr>
            <w:rStyle w:val="aff2"/>
            <w:noProof/>
          </w:rPr>
          <w:t>eam</w:t>
        </w:r>
        <w:r w:rsidR="00BF420F">
          <w:rPr>
            <w:noProof/>
            <w:webHidden/>
          </w:rPr>
          <w:tab/>
        </w:r>
        <w:r w:rsidR="00BF420F">
          <w:rPr>
            <w:noProof/>
            <w:webHidden/>
          </w:rPr>
          <w:fldChar w:fldCharType="begin"/>
        </w:r>
        <w:r w:rsidR="00BF420F">
          <w:rPr>
            <w:noProof/>
            <w:webHidden/>
          </w:rPr>
          <w:instrText xml:space="preserve"> PAGEREF _Toc73628762 \h </w:instrText>
        </w:r>
        <w:r w:rsidR="00BF420F">
          <w:rPr>
            <w:noProof/>
            <w:webHidden/>
          </w:rPr>
        </w:r>
        <w:r w:rsidR="00BF420F">
          <w:rPr>
            <w:noProof/>
            <w:webHidden/>
          </w:rPr>
          <w:fldChar w:fldCharType="separate"/>
        </w:r>
        <w:r w:rsidR="00BF420F">
          <w:rPr>
            <w:noProof/>
            <w:webHidden/>
          </w:rPr>
          <w:t>11</w:t>
        </w:r>
        <w:r w:rsidR="00BF420F">
          <w:rPr>
            <w:noProof/>
            <w:webHidden/>
          </w:rPr>
          <w:fldChar w:fldCharType="end"/>
        </w:r>
      </w:hyperlink>
    </w:p>
    <w:p w14:paraId="07B52CD9" w14:textId="63107C7B"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63" w:history="1">
        <w:r w:rsidR="00BF420F" w:rsidRPr="00EB6EBD">
          <w:rPr>
            <w:rStyle w:val="aff2"/>
            <w:rFonts w:eastAsia="PMingLiU"/>
            <w:noProof/>
            <w:lang w:val="zh-TW"/>
          </w:rPr>
          <w:t xml:space="preserve">5.8 </w:t>
        </w:r>
        <w:r w:rsidR="0031774D" w:rsidRPr="0031774D">
          <w:rPr>
            <w:rStyle w:val="aff2"/>
            <w:noProof/>
            <w:lang w:val="zh-TW"/>
          </w:rPr>
          <w:t>Construction Notes</w:t>
        </w:r>
        <w:r w:rsidR="00BF420F">
          <w:rPr>
            <w:noProof/>
            <w:webHidden/>
          </w:rPr>
          <w:tab/>
        </w:r>
        <w:r w:rsidR="00BF420F">
          <w:rPr>
            <w:noProof/>
            <w:webHidden/>
          </w:rPr>
          <w:fldChar w:fldCharType="begin"/>
        </w:r>
        <w:r w:rsidR="00BF420F">
          <w:rPr>
            <w:noProof/>
            <w:webHidden/>
          </w:rPr>
          <w:instrText xml:space="preserve"> PAGEREF _Toc73628763 \h </w:instrText>
        </w:r>
        <w:r w:rsidR="00BF420F">
          <w:rPr>
            <w:noProof/>
            <w:webHidden/>
          </w:rPr>
        </w:r>
        <w:r w:rsidR="00BF420F">
          <w:rPr>
            <w:noProof/>
            <w:webHidden/>
          </w:rPr>
          <w:fldChar w:fldCharType="separate"/>
        </w:r>
        <w:r w:rsidR="00BF420F">
          <w:rPr>
            <w:noProof/>
            <w:webHidden/>
          </w:rPr>
          <w:t>12</w:t>
        </w:r>
        <w:r w:rsidR="00BF420F">
          <w:rPr>
            <w:noProof/>
            <w:webHidden/>
          </w:rPr>
          <w:fldChar w:fldCharType="end"/>
        </w:r>
      </w:hyperlink>
    </w:p>
    <w:p w14:paraId="4C8640F8" w14:textId="74261115"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64" w:history="1">
        <w:r w:rsidR="00BF420F" w:rsidRPr="00EB6EBD">
          <w:rPr>
            <w:rStyle w:val="aff2"/>
            <w:noProof/>
          </w:rPr>
          <w:t xml:space="preserve">5.9 </w:t>
        </w:r>
        <w:r w:rsidR="0031774D" w:rsidRPr="0031774D">
          <w:rPr>
            <w:rStyle w:val="aff2"/>
            <w:noProof/>
          </w:rPr>
          <w:t>Open traffic</w:t>
        </w:r>
        <w:r w:rsidR="00BF420F">
          <w:rPr>
            <w:noProof/>
            <w:webHidden/>
          </w:rPr>
          <w:tab/>
        </w:r>
        <w:r w:rsidR="00BF420F">
          <w:rPr>
            <w:noProof/>
            <w:webHidden/>
          </w:rPr>
          <w:fldChar w:fldCharType="begin"/>
        </w:r>
        <w:r w:rsidR="00BF420F">
          <w:rPr>
            <w:noProof/>
            <w:webHidden/>
          </w:rPr>
          <w:instrText xml:space="preserve"> PAGEREF _Toc73628764 \h </w:instrText>
        </w:r>
        <w:r w:rsidR="00BF420F">
          <w:rPr>
            <w:noProof/>
            <w:webHidden/>
          </w:rPr>
        </w:r>
        <w:r w:rsidR="00BF420F">
          <w:rPr>
            <w:noProof/>
            <w:webHidden/>
          </w:rPr>
          <w:fldChar w:fldCharType="separate"/>
        </w:r>
        <w:r w:rsidR="00BF420F">
          <w:rPr>
            <w:noProof/>
            <w:webHidden/>
          </w:rPr>
          <w:t>12</w:t>
        </w:r>
        <w:r w:rsidR="00BF420F">
          <w:rPr>
            <w:noProof/>
            <w:webHidden/>
          </w:rPr>
          <w:fldChar w:fldCharType="end"/>
        </w:r>
      </w:hyperlink>
    </w:p>
    <w:p w14:paraId="55775684" w14:textId="7AB09C87" w:rsidR="00BF420F" w:rsidRDefault="00286397" w:rsidP="00BF420F">
      <w:pPr>
        <w:pStyle w:val="TOC1"/>
        <w:tabs>
          <w:tab w:val="right" w:leader="dot" w:pos="9062"/>
        </w:tabs>
        <w:ind w:firstLineChars="82" w:firstLine="198"/>
        <w:rPr>
          <w:rFonts w:asciiTheme="minorHAnsi" w:eastAsiaTheme="minorEastAsia" w:hAnsiTheme="minorHAnsi"/>
          <w:b w:val="0"/>
          <w:noProof/>
          <w:sz w:val="21"/>
        </w:rPr>
      </w:pPr>
      <w:hyperlink w:anchor="_Toc73628765" w:history="1">
        <w:r w:rsidR="00BF420F" w:rsidRPr="00EB6EBD">
          <w:rPr>
            <w:rStyle w:val="aff2"/>
            <w:noProof/>
          </w:rPr>
          <w:t>6</w:t>
        </w:r>
        <w:r w:rsidR="00BF420F" w:rsidRPr="00BF420F">
          <w:rPr>
            <w:rStyle w:val="aff2"/>
            <w:noProof/>
          </w:rPr>
          <w:t xml:space="preserve">　</w:t>
        </w:r>
        <w:r w:rsidR="0031774D" w:rsidRPr="0031774D">
          <w:t xml:space="preserve"> </w:t>
        </w:r>
        <w:r w:rsidR="0031774D" w:rsidRPr="0031774D">
          <w:rPr>
            <w:rStyle w:val="aff2"/>
            <w:noProof/>
            <w:lang w:val="zh-TW"/>
          </w:rPr>
          <w:t>Construction quality management</w:t>
        </w:r>
        <w:r w:rsidR="00BF420F">
          <w:rPr>
            <w:noProof/>
            <w:webHidden/>
          </w:rPr>
          <w:tab/>
        </w:r>
        <w:r w:rsidR="00BF420F">
          <w:rPr>
            <w:noProof/>
            <w:webHidden/>
          </w:rPr>
          <w:fldChar w:fldCharType="begin"/>
        </w:r>
        <w:r w:rsidR="00BF420F">
          <w:rPr>
            <w:noProof/>
            <w:webHidden/>
          </w:rPr>
          <w:instrText xml:space="preserve"> PAGEREF _Toc73628765 \h </w:instrText>
        </w:r>
        <w:r w:rsidR="00BF420F">
          <w:rPr>
            <w:noProof/>
            <w:webHidden/>
          </w:rPr>
        </w:r>
        <w:r w:rsidR="00BF420F">
          <w:rPr>
            <w:noProof/>
            <w:webHidden/>
          </w:rPr>
          <w:fldChar w:fldCharType="separate"/>
        </w:r>
        <w:r w:rsidR="00BF420F">
          <w:rPr>
            <w:noProof/>
            <w:webHidden/>
          </w:rPr>
          <w:t>13</w:t>
        </w:r>
        <w:r w:rsidR="00BF420F">
          <w:rPr>
            <w:noProof/>
            <w:webHidden/>
          </w:rPr>
          <w:fldChar w:fldCharType="end"/>
        </w:r>
      </w:hyperlink>
    </w:p>
    <w:p w14:paraId="5E3ED96C" w14:textId="06585A18"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66" w:history="1">
        <w:r w:rsidR="00BF420F" w:rsidRPr="00EB6EBD">
          <w:rPr>
            <w:rStyle w:val="aff2"/>
            <w:noProof/>
          </w:rPr>
          <w:t xml:space="preserve">6.1 </w:t>
        </w:r>
        <w:r w:rsidR="0031774D" w:rsidRPr="0031774D">
          <w:rPr>
            <w:rStyle w:val="aff2"/>
            <w:noProof/>
          </w:rPr>
          <w:t>Material and equipment inspection before construction</w:t>
        </w:r>
        <w:r w:rsidR="00BF420F">
          <w:rPr>
            <w:noProof/>
            <w:webHidden/>
          </w:rPr>
          <w:tab/>
        </w:r>
        <w:r w:rsidR="00BF420F">
          <w:rPr>
            <w:noProof/>
            <w:webHidden/>
          </w:rPr>
          <w:fldChar w:fldCharType="begin"/>
        </w:r>
        <w:r w:rsidR="00BF420F">
          <w:rPr>
            <w:noProof/>
            <w:webHidden/>
          </w:rPr>
          <w:instrText xml:space="preserve"> PAGEREF _Toc73628766 \h </w:instrText>
        </w:r>
        <w:r w:rsidR="00BF420F">
          <w:rPr>
            <w:noProof/>
            <w:webHidden/>
          </w:rPr>
        </w:r>
        <w:r w:rsidR="00BF420F">
          <w:rPr>
            <w:noProof/>
            <w:webHidden/>
          </w:rPr>
          <w:fldChar w:fldCharType="separate"/>
        </w:r>
        <w:r w:rsidR="00BF420F">
          <w:rPr>
            <w:noProof/>
            <w:webHidden/>
          </w:rPr>
          <w:t>13</w:t>
        </w:r>
        <w:r w:rsidR="00BF420F">
          <w:rPr>
            <w:noProof/>
            <w:webHidden/>
          </w:rPr>
          <w:fldChar w:fldCharType="end"/>
        </w:r>
      </w:hyperlink>
    </w:p>
    <w:p w14:paraId="2C27EB6A" w14:textId="5B7E7B3F"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67" w:history="1">
        <w:r w:rsidR="00BF420F" w:rsidRPr="00EB6EBD">
          <w:rPr>
            <w:rStyle w:val="aff2"/>
            <w:noProof/>
          </w:rPr>
          <w:t xml:space="preserve">6.2 </w:t>
        </w:r>
        <w:r w:rsidR="0031774D" w:rsidRPr="0031774D">
          <w:rPr>
            <w:rStyle w:val="aff2"/>
            <w:noProof/>
          </w:rPr>
          <w:t>Paving test section</w:t>
        </w:r>
        <w:r w:rsidR="00BF420F">
          <w:rPr>
            <w:noProof/>
            <w:webHidden/>
          </w:rPr>
          <w:tab/>
        </w:r>
        <w:r w:rsidR="00BF420F">
          <w:rPr>
            <w:noProof/>
            <w:webHidden/>
          </w:rPr>
          <w:fldChar w:fldCharType="begin"/>
        </w:r>
        <w:r w:rsidR="00BF420F">
          <w:rPr>
            <w:noProof/>
            <w:webHidden/>
          </w:rPr>
          <w:instrText xml:space="preserve"> PAGEREF _Toc73628767 \h </w:instrText>
        </w:r>
        <w:r w:rsidR="00BF420F">
          <w:rPr>
            <w:noProof/>
            <w:webHidden/>
          </w:rPr>
        </w:r>
        <w:r w:rsidR="00BF420F">
          <w:rPr>
            <w:noProof/>
            <w:webHidden/>
          </w:rPr>
          <w:fldChar w:fldCharType="separate"/>
        </w:r>
        <w:r w:rsidR="00BF420F">
          <w:rPr>
            <w:noProof/>
            <w:webHidden/>
          </w:rPr>
          <w:t>13</w:t>
        </w:r>
        <w:r w:rsidR="00BF420F">
          <w:rPr>
            <w:noProof/>
            <w:webHidden/>
          </w:rPr>
          <w:fldChar w:fldCharType="end"/>
        </w:r>
      </w:hyperlink>
    </w:p>
    <w:p w14:paraId="127EF98F" w14:textId="5CE0F7DC"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68" w:history="1">
        <w:r w:rsidR="00BF420F" w:rsidRPr="00EB6EBD">
          <w:rPr>
            <w:rStyle w:val="aff2"/>
            <w:noProof/>
          </w:rPr>
          <w:t xml:space="preserve">6.3 </w:t>
        </w:r>
        <w:r w:rsidR="0031774D" w:rsidRPr="0031774D">
          <w:rPr>
            <w:rStyle w:val="aff2"/>
            <w:noProof/>
          </w:rPr>
          <w:t>Quality management and inspection during construction</w:t>
        </w:r>
        <w:r w:rsidR="00BF420F">
          <w:rPr>
            <w:noProof/>
            <w:webHidden/>
          </w:rPr>
          <w:tab/>
        </w:r>
        <w:r w:rsidR="00BF420F">
          <w:rPr>
            <w:noProof/>
            <w:webHidden/>
          </w:rPr>
          <w:fldChar w:fldCharType="begin"/>
        </w:r>
        <w:r w:rsidR="00BF420F">
          <w:rPr>
            <w:noProof/>
            <w:webHidden/>
          </w:rPr>
          <w:instrText xml:space="preserve"> PAGEREF _Toc73628768 \h </w:instrText>
        </w:r>
        <w:r w:rsidR="00BF420F">
          <w:rPr>
            <w:noProof/>
            <w:webHidden/>
          </w:rPr>
        </w:r>
        <w:r w:rsidR="00BF420F">
          <w:rPr>
            <w:noProof/>
            <w:webHidden/>
          </w:rPr>
          <w:fldChar w:fldCharType="separate"/>
        </w:r>
        <w:r w:rsidR="00BF420F">
          <w:rPr>
            <w:noProof/>
            <w:webHidden/>
          </w:rPr>
          <w:t>14</w:t>
        </w:r>
        <w:r w:rsidR="00BF420F">
          <w:rPr>
            <w:noProof/>
            <w:webHidden/>
          </w:rPr>
          <w:fldChar w:fldCharType="end"/>
        </w:r>
      </w:hyperlink>
    </w:p>
    <w:p w14:paraId="2C389155" w14:textId="1A355B6C" w:rsidR="00BF420F" w:rsidRDefault="00286397" w:rsidP="00BF420F">
      <w:pPr>
        <w:pStyle w:val="TOC2"/>
        <w:tabs>
          <w:tab w:val="right" w:leader="dot" w:pos="9062"/>
        </w:tabs>
        <w:ind w:leftChars="175" w:firstLineChars="158" w:firstLine="379"/>
        <w:rPr>
          <w:rFonts w:asciiTheme="minorHAnsi" w:eastAsiaTheme="minorEastAsia" w:hAnsiTheme="minorHAnsi"/>
          <w:noProof/>
          <w:sz w:val="21"/>
        </w:rPr>
      </w:pPr>
      <w:hyperlink w:anchor="_Toc73628769" w:history="1">
        <w:r w:rsidR="00BF420F" w:rsidRPr="00EB6EBD">
          <w:rPr>
            <w:rStyle w:val="aff2"/>
            <w:noProof/>
          </w:rPr>
          <w:t xml:space="preserve">6.4 </w:t>
        </w:r>
        <w:r w:rsidR="0031774D" w:rsidRPr="0031774D">
          <w:rPr>
            <w:rStyle w:val="aff2"/>
            <w:noProof/>
          </w:rPr>
          <w:t>Management and inspection of project quality in the stage of handover and acceptance</w:t>
        </w:r>
        <w:r w:rsidR="00BF420F">
          <w:rPr>
            <w:noProof/>
            <w:webHidden/>
          </w:rPr>
          <w:tab/>
        </w:r>
        <w:r w:rsidR="00BF420F">
          <w:rPr>
            <w:noProof/>
            <w:webHidden/>
          </w:rPr>
          <w:fldChar w:fldCharType="begin"/>
        </w:r>
        <w:r w:rsidR="00BF420F">
          <w:rPr>
            <w:noProof/>
            <w:webHidden/>
          </w:rPr>
          <w:instrText xml:space="preserve"> PAGEREF _Toc73628769 \h </w:instrText>
        </w:r>
        <w:r w:rsidR="00BF420F">
          <w:rPr>
            <w:noProof/>
            <w:webHidden/>
          </w:rPr>
        </w:r>
        <w:r w:rsidR="00BF420F">
          <w:rPr>
            <w:noProof/>
            <w:webHidden/>
          </w:rPr>
          <w:fldChar w:fldCharType="separate"/>
        </w:r>
        <w:r w:rsidR="00BF420F">
          <w:rPr>
            <w:noProof/>
            <w:webHidden/>
          </w:rPr>
          <w:t>17</w:t>
        </w:r>
        <w:r w:rsidR="00BF420F">
          <w:rPr>
            <w:noProof/>
            <w:webHidden/>
          </w:rPr>
          <w:fldChar w:fldCharType="end"/>
        </w:r>
      </w:hyperlink>
    </w:p>
    <w:p w14:paraId="112C2E11" w14:textId="50E26410" w:rsidR="00BF420F" w:rsidRDefault="00286397" w:rsidP="00BF420F">
      <w:pPr>
        <w:pStyle w:val="TOC1"/>
        <w:tabs>
          <w:tab w:val="right" w:leader="dot" w:pos="9062"/>
        </w:tabs>
        <w:ind w:firstLineChars="82" w:firstLine="198"/>
        <w:rPr>
          <w:rFonts w:asciiTheme="minorHAnsi" w:eastAsiaTheme="minorEastAsia" w:hAnsiTheme="minorHAnsi"/>
          <w:b w:val="0"/>
          <w:noProof/>
          <w:sz w:val="21"/>
        </w:rPr>
      </w:pPr>
      <w:hyperlink w:anchor="_Toc73628770" w:history="1">
        <w:r w:rsidR="00BB20D7">
          <w:rPr>
            <w:rStyle w:val="aff2"/>
            <w:rFonts w:cs="Times New Roman" w:hint="eastAsia"/>
            <w:noProof/>
          </w:rPr>
          <w:t>A</w:t>
        </w:r>
        <w:r w:rsidR="00BB20D7" w:rsidRPr="00BB20D7">
          <w:rPr>
            <w:rStyle w:val="aff2"/>
            <w:rFonts w:cs="Times New Roman"/>
            <w:noProof/>
          </w:rPr>
          <w:t xml:space="preserve">ppendix </w:t>
        </w:r>
        <w:r w:rsidR="00BF420F" w:rsidRPr="00EB6EBD">
          <w:rPr>
            <w:rStyle w:val="aff2"/>
            <w:rFonts w:cs="Times New Roman"/>
            <w:noProof/>
          </w:rPr>
          <w:t>A</w:t>
        </w:r>
        <w:r w:rsidR="00BF420F" w:rsidRPr="00EB6EBD">
          <w:rPr>
            <w:rStyle w:val="aff2"/>
            <w:rFonts w:cs="Times New Roman"/>
            <w:noProof/>
          </w:rPr>
          <w:t xml:space="preserve">　</w:t>
        </w:r>
        <w:r w:rsidR="00BB20D7" w:rsidRPr="00BB20D7">
          <w:rPr>
            <w:rStyle w:val="aff2"/>
            <w:rFonts w:cs="Times New Roman"/>
            <w:noProof/>
          </w:rPr>
          <w:t>On-site construction process of composite rock modified asphalt</w:t>
        </w:r>
        <w:r w:rsidR="00BF420F">
          <w:rPr>
            <w:noProof/>
            <w:webHidden/>
          </w:rPr>
          <w:tab/>
        </w:r>
        <w:r w:rsidR="00BF420F">
          <w:rPr>
            <w:noProof/>
            <w:webHidden/>
          </w:rPr>
          <w:fldChar w:fldCharType="begin"/>
        </w:r>
        <w:r w:rsidR="00BF420F">
          <w:rPr>
            <w:noProof/>
            <w:webHidden/>
          </w:rPr>
          <w:instrText xml:space="preserve"> PAGEREF _Toc73628770 \h </w:instrText>
        </w:r>
        <w:r w:rsidR="00BF420F">
          <w:rPr>
            <w:noProof/>
            <w:webHidden/>
          </w:rPr>
        </w:r>
        <w:r w:rsidR="00BF420F">
          <w:rPr>
            <w:noProof/>
            <w:webHidden/>
          </w:rPr>
          <w:fldChar w:fldCharType="separate"/>
        </w:r>
        <w:r w:rsidR="00BF420F">
          <w:rPr>
            <w:noProof/>
            <w:webHidden/>
          </w:rPr>
          <w:t>20</w:t>
        </w:r>
        <w:r w:rsidR="00BF420F">
          <w:rPr>
            <w:noProof/>
            <w:webHidden/>
          </w:rPr>
          <w:fldChar w:fldCharType="end"/>
        </w:r>
      </w:hyperlink>
    </w:p>
    <w:p w14:paraId="66F000E4" w14:textId="18259441" w:rsidR="00BF420F" w:rsidRDefault="00286397" w:rsidP="00BF420F">
      <w:pPr>
        <w:pStyle w:val="TOC1"/>
        <w:tabs>
          <w:tab w:val="right" w:leader="dot" w:pos="9062"/>
        </w:tabs>
        <w:ind w:firstLineChars="82" w:firstLine="198"/>
        <w:rPr>
          <w:rFonts w:asciiTheme="minorHAnsi" w:eastAsiaTheme="minorEastAsia" w:hAnsiTheme="minorHAnsi"/>
          <w:b w:val="0"/>
          <w:noProof/>
          <w:sz w:val="21"/>
        </w:rPr>
      </w:pPr>
      <w:hyperlink w:anchor="_Toc73628771" w:history="1">
        <w:r w:rsidR="00BB20D7">
          <w:rPr>
            <w:rStyle w:val="aff2"/>
            <w:rFonts w:cs="Times New Roman" w:hint="eastAsia"/>
            <w:noProof/>
          </w:rPr>
          <w:t>A</w:t>
        </w:r>
        <w:r w:rsidR="00BB20D7" w:rsidRPr="00BB20D7">
          <w:rPr>
            <w:rStyle w:val="aff2"/>
            <w:rFonts w:cs="Times New Roman"/>
            <w:noProof/>
          </w:rPr>
          <w:t xml:space="preserve">ppendix </w:t>
        </w:r>
        <w:r w:rsidR="00BF420F" w:rsidRPr="00EB6EBD">
          <w:rPr>
            <w:rStyle w:val="aff2"/>
            <w:rFonts w:cs="Times New Roman"/>
            <w:noProof/>
          </w:rPr>
          <w:t>B</w:t>
        </w:r>
        <w:r w:rsidR="00BF420F" w:rsidRPr="00EB6EBD">
          <w:rPr>
            <w:rStyle w:val="aff2"/>
            <w:rFonts w:cs="Times New Roman"/>
            <w:noProof/>
          </w:rPr>
          <w:t xml:space="preserve">　</w:t>
        </w:r>
        <w:r w:rsidR="00BB20D7" w:rsidRPr="00BB20D7">
          <w:rPr>
            <w:rStyle w:val="aff2"/>
            <w:rFonts w:cs="Times New Roman"/>
            <w:noProof/>
          </w:rPr>
          <w:t>Dynamic management method of construction quality</w:t>
        </w:r>
        <w:r w:rsidR="00BF420F">
          <w:rPr>
            <w:noProof/>
            <w:webHidden/>
          </w:rPr>
          <w:tab/>
        </w:r>
        <w:r w:rsidR="00BF420F">
          <w:rPr>
            <w:noProof/>
            <w:webHidden/>
          </w:rPr>
          <w:fldChar w:fldCharType="begin"/>
        </w:r>
        <w:r w:rsidR="00BF420F">
          <w:rPr>
            <w:noProof/>
            <w:webHidden/>
          </w:rPr>
          <w:instrText xml:space="preserve"> PAGEREF _Toc73628771 \h </w:instrText>
        </w:r>
        <w:r w:rsidR="00BF420F">
          <w:rPr>
            <w:noProof/>
            <w:webHidden/>
          </w:rPr>
        </w:r>
        <w:r w:rsidR="00BF420F">
          <w:rPr>
            <w:noProof/>
            <w:webHidden/>
          </w:rPr>
          <w:fldChar w:fldCharType="separate"/>
        </w:r>
        <w:r w:rsidR="00BF420F">
          <w:rPr>
            <w:noProof/>
            <w:webHidden/>
          </w:rPr>
          <w:t>21</w:t>
        </w:r>
        <w:r w:rsidR="00BF420F">
          <w:rPr>
            <w:noProof/>
            <w:webHidden/>
          </w:rPr>
          <w:fldChar w:fldCharType="end"/>
        </w:r>
      </w:hyperlink>
    </w:p>
    <w:p w14:paraId="205F05F1" w14:textId="180AC81F" w:rsidR="00BF420F" w:rsidRDefault="00286397" w:rsidP="00BF420F">
      <w:pPr>
        <w:pStyle w:val="TOC1"/>
        <w:tabs>
          <w:tab w:val="right" w:leader="dot" w:pos="9062"/>
        </w:tabs>
        <w:ind w:firstLineChars="82" w:firstLine="198"/>
        <w:rPr>
          <w:rFonts w:asciiTheme="minorHAnsi" w:eastAsiaTheme="minorEastAsia" w:hAnsiTheme="minorHAnsi"/>
          <w:b w:val="0"/>
          <w:noProof/>
          <w:sz w:val="21"/>
        </w:rPr>
      </w:pPr>
      <w:hyperlink w:anchor="_Toc73628772" w:history="1">
        <w:r w:rsidR="00BB20D7">
          <w:rPr>
            <w:rStyle w:val="aff2"/>
            <w:rFonts w:cs="Times New Roman" w:hint="eastAsia"/>
            <w:noProof/>
          </w:rPr>
          <w:t>A</w:t>
        </w:r>
        <w:r w:rsidR="00BB20D7" w:rsidRPr="00BB20D7">
          <w:rPr>
            <w:rStyle w:val="aff2"/>
            <w:rFonts w:cs="Times New Roman"/>
            <w:noProof/>
          </w:rPr>
          <w:t>ppendix</w:t>
        </w:r>
        <w:r w:rsidR="00BB20D7">
          <w:rPr>
            <w:rStyle w:val="aff2"/>
            <w:rFonts w:cs="Times New Roman"/>
            <w:noProof/>
          </w:rPr>
          <w:t xml:space="preserve"> </w:t>
        </w:r>
        <w:r w:rsidR="00BF420F" w:rsidRPr="00EB6EBD">
          <w:rPr>
            <w:rStyle w:val="aff2"/>
            <w:rFonts w:cs="Times New Roman"/>
            <w:noProof/>
          </w:rPr>
          <w:t>C</w:t>
        </w:r>
        <w:r w:rsidR="00BF420F" w:rsidRPr="00EB6EBD">
          <w:rPr>
            <w:rStyle w:val="aff2"/>
            <w:rFonts w:cs="Times New Roman"/>
            <w:noProof/>
          </w:rPr>
          <w:t xml:space="preserve">　</w:t>
        </w:r>
        <w:r w:rsidR="00BB20D7" w:rsidRPr="00BB20D7">
          <w:rPr>
            <w:rStyle w:val="aff2"/>
            <w:rFonts w:cs="Times New Roman"/>
            <w:noProof/>
          </w:rPr>
          <w:t>Asphalt pavement quality process control and total inspection method</w:t>
        </w:r>
        <w:r w:rsidR="00BF420F">
          <w:rPr>
            <w:noProof/>
            <w:webHidden/>
          </w:rPr>
          <w:tab/>
        </w:r>
        <w:r w:rsidR="00BF420F">
          <w:rPr>
            <w:noProof/>
            <w:webHidden/>
          </w:rPr>
          <w:fldChar w:fldCharType="begin"/>
        </w:r>
        <w:r w:rsidR="00BF420F">
          <w:rPr>
            <w:noProof/>
            <w:webHidden/>
          </w:rPr>
          <w:instrText xml:space="preserve"> PAGEREF _Toc73628772 \h </w:instrText>
        </w:r>
        <w:r w:rsidR="00BF420F">
          <w:rPr>
            <w:noProof/>
            <w:webHidden/>
          </w:rPr>
        </w:r>
        <w:r w:rsidR="00BF420F">
          <w:rPr>
            <w:noProof/>
            <w:webHidden/>
          </w:rPr>
          <w:fldChar w:fldCharType="separate"/>
        </w:r>
        <w:r w:rsidR="00BF420F">
          <w:rPr>
            <w:noProof/>
            <w:webHidden/>
          </w:rPr>
          <w:t>22</w:t>
        </w:r>
        <w:r w:rsidR="00BF420F">
          <w:rPr>
            <w:noProof/>
            <w:webHidden/>
          </w:rPr>
          <w:fldChar w:fldCharType="end"/>
        </w:r>
      </w:hyperlink>
    </w:p>
    <w:p w14:paraId="7873C397" w14:textId="3ADE4458" w:rsidR="00BF420F" w:rsidRDefault="00286397" w:rsidP="00BF420F">
      <w:pPr>
        <w:pStyle w:val="TOC1"/>
        <w:tabs>
          <w:tab w:val="right" w:leader="dot" w:pos="9062"/>
        </w:tabs>
        <w:ind w:firstLineChars="82" w:firstLine="198"/>
        <w:rPr>
          <w:rFonts w:asciiTheme="minorHAnsi" w:eastAsiaTheme="minorEastAsia" w:hAnsiTheme="minorHAnsi"/>
          <w:b w:val="0"/>
          <w:noProof/>
          <w:sz w:val="21"/>
        </w:rPr>
      </w:pPr>
      <w:hyperlink w:anchor="_Toc73628773" w:history="1">
        <w:r w:rsidR="00BB20D7" w:rsidRPr="00BB20D7">
          <w:rPr>
            <w:rStyle w:val="aff2"/>
            <w:rFonts w:cs="Times New Roman"/>
            <w:noProof/>
          </w:rPr>
          <w:t>Explanation of terms used in this regulation</w:t>
        </w:r>
        <w:r w:rsidR="00BF420F">
          <w:rPr>
            <w:noProof/>
            <w:webHidden/>
          </w:rPr>
          <w:tab/>
        </w:r>
        <w:r w:rsidR="00BF420F">
          <w:rPr>
            <w:noProof/>
            <w:webHidden/>
          </w:rPr>
          <w:fldChar w:fldCharType="begin"/>
        </w:r>
        <w:r w:rsidR="00BF420F">
          <w:rPr>
            <w:noProof/>
            <w:webHidden/>
          </w:rPr>
          <w:instrText xml:space="preserve"> PAGEREF _Toc73628773 \h </w:instrText>
        </w:r>
        <w:r w:rsidR="00BF420F">
          <w:rPr>
            <w:noProof/>
            <w:webHidden/>
          </w:rPr>
        </w:r>
        <w:r w:rsidR="00BF420F">
          <w:rPr>
            <w:noProof/>
            <w:webHidden/>
          </w:rPr>
          <w:fldChar w:fldCharType="separate"/>
        </w:r>
        <w:r w:rsidR="00BF420F">
          <w:rPr>
            <w:noProof/>
            <w:webHidden/>
          </w:rPr>
          <w:t>23</w:t>
        </w:r>
        <w:r w:rsidR="00BF420F">
          <w:rPr>
            <w:noProof/>
            <w:webHidden/>
          </w:rPr>
          <w:fldChar w:fldCharType="end"/>
        </w:r>
      </w:hyperlink>
    </w:p>
    <w:p w14:paraId="0C237E48" w14:textId="38BC5640" w:rsidR="00BF420F" w:rsidRDefault="00286397" w:rsidP="00BF420F">
      <w:pPr>
        <w:pStyle w:val="TOC1"/>
        <w:tabs>
          <w:tab w:val="right" w:leader="dot" w:pos="9062"/>
        </w:tabs>
        <w:ind w:firstLineChars="82" w:firstLine="198"/>
        <w:rPr>
          <w:rFonts w:asciiTheme="minorHAnsi" w:eastAsiaTheme="minorEastAsia" w:hAnsiTheme="minorHAnsi"/>
          <w:b w:val="0"/>
          <w:noProof/>
          <w:sz w:val="21"/>
        </w:rPr>
      </w:pPr>
      <w:hyperlink w:anchor="_Toc73628774" w:history="1">
        <w:r w:rsidR="00BB20D7" w:rsidRPr="00BB20D7">
          <w:rPr>
            <w:rStyle w:val="aff2"/>
            <w:rFonts w:cs="Times New Roman"/>
            <w:noProof/>
            <w:kern w:val="0"/>
            <w:lang w:val="el-GR"/>
          </w:rPr>
          <w:t>List of Reference Standards</w:t>
        </w:r>
        <w:r w:rsidR="00BF420F">
          <w:rPr>
            <w:noProof/>
            <w:webHidden/>
          </w:rPr>
          <w:tab/>
        </w:r>
        <w:r w:rsidR="00BF420F">
          <w:rPr>
            <w:noProof/>
            <w:webHidden/>
          </w:rPr>
          <w:fldChar w:fldCharType="begin"/>
        </w:r>
        <w:r w:rsidR="00BF420F">
          <w:rPr>
            <w:noProof/>
            <w:webHidden/>
          </w:rPr>
          <w:instrText xml:space="preserve"> PAGEREF _Toc73628774 \h </w:instrText>
        </w:r>
        <w:r w:rsidR="00BF420F">
          <w:rPr>
            <w:noProof/>
            <w:webHidden/>
          </w:rPr>
        </w:r>
        <w:r w:rsidR="00BF420F">
          <w:rPr>
            <w:noProof/>
            <w:webHidden/>
          </w:rPr>
          <w:fldChar w:fldCharType="separate"/>
        </w:r>
        <w:r w:rsidR="00BF420F">
          <w:rPr>
            <w:noProof/>
            <w:webHidden/>
          </w:rPr>
          <w:t>24</w:t>
        </w:r>
        <w:r w:rsidR="00BF420F">
          <w:rPr>
            <w:noProof/>
            <w:webHidden/>
          </w:rPr>
          <w:fldChar w:fldCharType="end"/>
        </w:r>
      </w:hyperlink>
    </w:p>
    <w:p w14:paraId="48B03E89" w14:textId="679FC975" w:rsidR="00BF420F" w:rsidRDefault="00286397" w:rsidP="00BF420F">
      <w:pPr>
        <w:pStyle w:val="TOC1"/>
        <w:tabs>
          <w:tab w:val="right" w:leader="dot" w:pos="9062"/>
        </w:tabs>
        <w:ind w:firstLineChars="82" w:firstLine="198"/>
        <w:rPr>
          <w:rStyle w:val="aff2"/>
          <w:noProof/>
        </w:rPr>
      </w:pPr>
      <w:hyperlink w:anchor="_Toc73628775" w:history="1">
        <w:r w:rsidR="00BB20D7" w:rsidRPr="00BB20D7">
          <w:rPr>
            <w:rStyle w:val="aff2"/>
            <w:rFonts w:cs="Times New Roman"/>
            <w:noProof/>
            <w:kern w:val="0"/>
            <w:lang w:val="el-GR"/>
          </w:rPr>
          <w:t>Article description</w:t>
        </w:r>
        <w:r w:rsidR="00BF420F">
          <w:rPr>
            <w:noProof/>
            <w:webHidden/>
          </w:rPr>
          <w:tab/>
        </w:r>
        <w:r w:rsidR="00BF420F">
          <w:rPr>
            <w:noProof/>
            <w:webHidden/>
          </w:rPr>
          <w:fldChar w:fldCharType="begin"/>
        </w:r>
        <w:r w:rsidR="00BF420F">
          <w:rPr>
            <w:noProof/>
            <w:webHidden/>
          </w:rPr>
          <w:instrText xml:space="preserve"> PAGEREF _Toc73628775 \h </w:instrText>
        </w:r>
        <w:r w:rsidR="00BF420F">
          <w:rPr>
            <w:noProof/>
            <w:webHidden/>
          </w:rPr>
        </w:r>
        <w:r w:rsidR="00BF420F">
          <w:rPr>
            <w:noProof/>
            <w:webHidden/>
          </w:rPr>
          <w:fldChar w:fldCharType="separate"/>
        </w:r>
        <w:r w:rsidR="00BF420F">
          <w:rPr>
            <w:noProof/>
            <w:webHidden/>
          </w:rPr>
          <w:t>25</w:t>
        </w:r>
        <w:r w:rsidR="00BF420F">
          <w:rPr>
            <w:noProof/>
            <w:webHidden/>
          </w:rPr>
          <w:fldChar w:fldCharType="end"/>
        </w:r>
      </w:hyperlink>
    </w:p>
    <w:p w14:paraId="2C5BF852" w14:textId="77777777" w:rsidR="00BF420F" w:rsidRPr="00BF420F" w:rsidRDefault="00BF420F" w:rsidP="00BF420F">
      <w:pPr>
        <w:ind w:firstLine="480"/>
      </w:pPr>
    </w:p>
    <w:p w14:paraId="0AD3455B" w14:textId="5C14B141" w:rsidR="00855216" w:rsidRDefault="00BF420F" w:rsidP="0031774D">
      <w:pPr>
        <w:ind w:firstLineChars="0" w:firstLine="0"/>
        <w:jc w:val="center"/>
        <w:rPr>
          <w:rStyle w:val="aff2"/>
          <w:rFonts w:cs="Times New Roman"/>
          <w:bCs/>
          <w:color w:val="auto"/>
          <w:u w:val="none"/>
        </w:rPr>
      </w:pPr>
      <w:r>
        <w:rPr>
          <w:rFonts w:eastAsiaTheme="minorEastAsia" w:cs="Times New Roman"/>
          <w:kern w:val="0"/>
          <w:szCs w:val="32"/>
        </w:rPr>
        <w:fldChar w:fldCharType="end"/>
      </w:r>
    </w:p>
    <w:p w14:paraId="5189F08B" w14:textId="77777777" w:rsidR="009044D3" w:rsidRDefault="009044D3">
      <w:pPr>
        <w:pStyle w:val="1"/>
        <w:spacing w:before="312"/>
        <w:rPr>
          <w:rFonts w:cs="Times New Roman"/>
        </w:rPr>
        <w:sectPr w:rsidR="009044D3">
          <w:pgSz w:w="11906" w:h="16838"/>
          <w:pgMar w:top="1134" w:right="1416" w:bottom="1134" w:left="1418" w:header="851" w:footer="757" w:gutter="0"/>
          <w:pgNumType w:start="1"/>
          <w:cols w:space="425"/>
          <w:docGrid w:type="lines" w:linePitch="312"/>
        </w:sectPr>
      </w:pPr>
    </w:p>
    <w:p w14:paraId="33DDE022" w14:textId="77777777" w:rsidR="009044D3" w:rsidRDefault="005F0D1A">
      <w:pPr>
        <w:pStyle w:val="1"/>
        <w:spacing w:before="332"/>
        <w:rPr>
          <w:rFonts w:cs="Times New Roman"/>
        </w:rPr>
      </w:pPr>
      <w:bookmarkStart w:id="4" w:name="_Toc18210"/>
      <w:bookmarkStart w:id="5" w:name="_Toc30177549"/>
      <w:bookmarkStart w:id="6" w:name="_Toc35004164"/>
      <w:bookmarkStart w:id="7" w:name="_Toc38546153"/>
      <w:bookmarkStart w:id="8" w:name="_Toc34312103"/>
      <w:bookmarkStart w:id="9" w:name="_Toc35004497"/>
      <w:bookmarkStart w:id="10" w:name="_Toc77713652"/>
      <w:r>
        <w:rPr>
          <w:rFonts w:cs="Times New Roman"/>
        </w:rPr>
        <w:lastRenderedPageBreak/>
        <w:t>1</w:t>
      </w:r>
      <w:r>
        <w:rPr>
          <w:rFonts w:cs="Times New Roman"/>
        </w:rPr>
        <w:t xml:space="preserve">　总　　则</w:t>
      </w:r>
      <w:bookmarkEnd w:id="4"/>
      <w:bookmarkEnd w:id="5"/>
      <w:bookmarkEnd w:id="6"/>
      <w:bookmarkEnd w:id="7"/>
      <w:bookmarkEnd w:id="8"/>
      <w:bookmarkEnd w:id="9"/>
      <w:bookmarkEnd w:id="10"/>
    </w:p>
    <w:p w14:paraId="61EC57CF" w14:textId="0FA07F23" w:rsidR="009044D3" w:rsidRDefault="005F0D1A">
      <w:pPr>
        <w:pStyle w:val="ac"/>
        <w:spacing w:line="360" w:lineRule="auto"/>
        <w:ind w:firstLineChars="0" w:firstLine="0"/>
        <w:rPr>
          <w:rFonts w:ascii="Times New Roman" w:hAnsi="Times New Roman" w:cs="Times New Roman"/>
          <w:b/>
        </w:rPr>
      </w:pPr>
      <w:r>
        <w:rPr>
          <w:rFonts w:ascii="Times New Roman" w:hAnsi="Times New Roman" w:cs="Times New Roman"/>
          <w:b/>
        </w:rPr>
        <w:t>1.0.1</w:t>
      </w:r>
      <w:r>
        <w:rPr>
          <w:rFonts w:ascii="Times New Roman" w:hAnsi="Times New Roman" w:cs="Times New Roman"/>
          <w:b/>
          <w:lang w:val="zh-TW"/>
        </w:rPr>
        <w:t xml:space="preserve"> </w:t>
      </w:r>
      <w:r w:rsidR="003D5BFE" w:rsidRPr="003D5BFE">
        <w:rPr>
          <w:rFonts w:ascii="Times New Roman" w:hAnsi="Times New Roman" w:cs="Times New Roman" w:hint="eastAsia"/>
          <w:bCs/>
          <w:lang w:val="zh-TW"/>
        </w:rPr>
        <w:t>为正确应用</w:t>
      </w:r>
      <w:r w:rsidR="003D5BFE" w:rsidRPr="003D5BFE">
        <w:rPr>
          <w:rFonts w:ascii="Times New Roman" w:hAnsi="Times New Roman" w:cs="Times New Roman" w:hint="eastAsia"/>
          <w:bCs/>
          <w:lang w:val="zh-TW"/>
        </w:rPr>
        <w:t>RCA</w:t>
      </w:r>
      <w:r w:rsidR="003D5BFE" w:rsidRPr="003D5BFE">
        <w:rPr>
          <w:rFonts w:ascii="Times New Roman" w:hAnsi="Times New Roman" w:cs="Times New Roman" w:hint="eastAsia"/>
          <w:bCs/>
          <w:lang w:val="zh-TW"/>
        </w:rPr>
        <w:t>复配</w:t>
      </w:r>
      <w:r w:rsidR="003D5BFE">
        <w:rPr>
          <w:rFonts w:ascii="Times New Roman" w:hAnsi="Times New Roman" w:cs="Times New Roman" w:hint="eastAsia"/>
          <w:bCs/>
          <w:lang w:val="zh-TW"/>
        </w:rPr>
        <w:t>岩</w:t>
      </w:r>
      <w:r w:rsidR="003D5BFE" w:rsidRPr="003D5BFE">
        <w:rPr>
          <w:rFonts w:ascii="Times New Roman" w:hAnsi="Times New Roman" w:cs="Times New Roman" w:hint="eastAsia"/>
          <w:bCs/>
          <w:lang w:val="zh-TW"/>
        </w:rPr>
        <w:t>改性沥青路面技术，确保</w:t>
      </w:r>
      <w:r w:rsidR="003D5BFE" w:rsidRPr="003D5BFE">
        <w:rPr>
          <w:rFonts w:ascii="Times New Roman" w:hAnsi="Times New Roman" w:cs="Times New Roman" w:hint="eastAsia"/>
          <w:bCs/>
          <w:lang w:val="zh-TW"/>
        </w:rPr>
        <w:t>RCA</w:t>
      </w:r>
      <w:r w:rsidR="003D5BFE" w:rsidRPr="003D5BFE">
        <w:rPr>
          <w:rFonts w:ascii="Times New Roman" w:hAnsi="Times New Roman" w:cs="Times New Roman" w:hint="eastAsia"/>
          <w:bCs/>
          <w:lang w:val="zh-TW"/>
        </w:rPr>
        <w:t>复配</w:t>
      </w:r>
      <w:r w:rsidR="003D5BFE">
        <w:rPr>
          <w:rFonts w:ascii="Times New Roman" w:hAnsi="Times New Roman" w:cs="Times New Roman" w:hint="eastAsia"/>
          <w:bCs/>
          <w:lang w:val="zh-TW"/>
        </w:rPr>
        <w:t>岩</w:t>
      </w:r>
      <w:r w:rsidR="003D5BFE" w:rsidRPr="003D5BFE">
        <w:rPr>
          <w:rFonts w:ascii="Times New Roman" w:hAnsi="Times New Roman" w:cs="Times New Roman" w:hint="eastAsia"/>
          <w:bCs/>
          <w:lang w:val="zh-TW"/>
        </w:rPr>
        <w:t>改性沥青路面的质量；为</w:t>
      </w:r>
      <w:r w:rsidR="003D5BFE" w:rsidRPr="003D5BFE">
        <w:rPr>
          <w:rFonts w:ascii="Times New Roman" w:hAnsi="Times New Roman" w:cs="Times New Roman" w:hint="eastAsia"/>
          <w:bCs/>
          <w:lang w:val="zh-TW"/>
        </w:rPr>
        <w:t>RCA</w:t>
      </w:r>
      <w:r w:rsidR="003D5BFE" w:rsidRPr="003D5BFE">
        <w:rPr>
          <w:rFonts w:ascii="Times New Roman" w:hAnsi="Times New Roman" w:cs="Times New Roman" w:hint="eastAsia"/>
          <w:bCs/>
          <w:lang w:val="zh-TW"/>
        </w:rPr>
        <w:t>复配</w:t>
      </w:r>
      <w:r w:rsidR="003D5BFE">
        <w:rPr>
          <w:rFonts w:ascii="Times New Roman" w:hAnsi="Times New Roman" w:cs="Times New Roman" w:hint="eastAsia"/>
          <w:bCs/>
          <w:lang w:val="zh-TW"/>
        </w:rPr>
        <w:t>岩</w:t>
      </w:r>
      <w:r w:rsidR="003D5BFE" w:rsidRPr="003D5BFE">
        <w:rPr>
          <w:rFonts w:ascii="Times New Roman" w:hAnsi="Times New Roman" w:cs="Times New Roman" w:hint="eastAsia"/>
          <w:bCs/>
          <w:lang w:val="zh-TW"/>
        </w:rPr>
        <w:t>改性沥青路面的设计、施工以及质量验收等提供技术依据，特制订本标准。</w:t>
      </w:r>
    </w:p>
    <w:p w14:paraId="42F189C6" w14:textId="0384FE86" w:rsidR="009044D3" w:rsidRDefault="005F0D1A">
      <w:pPr>
        <w:pStyle w:val="ac"/>
        <w:spacing w:line="360" w:lineRule="auto"/>
        <w:ind w:firstLineChars="0" w:firstLine="0"/>
        <w:rPr>
          <w:rFonts w:ascii="Times New Roman" w:hAnsi="Times New Roman" w:cs="Times New Roman"/>
          <w:bCs/>
          <w:lang w:val="zh-TW"/>
        </w:rPr>
      </w:pPr>
      <w:r>
        <w:rPr>
          <w:rFonts w:ascii="Times New Roman" w:hAnsi="Times New Roman" w:cs="Times New Roman" w:hint="eastAsia"/>
          <w:b/>
        </w:rPr>
        <w:t>1.0.2</w:t>
      </w:r>
      <w:r w:rsidR="00BF420F">
        <w:rPr>
          <w:rFonts w:ascii="Times New Roman" w:hAnsi="Times New Roman" w:cs="Times New Roman"/>
          <w:b/>
        </w:rPr>
        <w:t xml:space="preserve"> </w:t>
      </w:r>
      <w:r w:rsidR="003D5BFE" w:rsidRPr="003D5BFE">
        <w:rPr>
          <w:rFonts w:ascii="Times New Roman" w:hAnsi="Times New Roman" w:cs="Times New Roman" w:hint="eastAsia"/>
          <w:bCs/>
          <w:lang w:val="zh-TW"/>
        </w:rPr>
        <w:t>本标准规定了</w:t>
      </w:r>
      <w:r w:rsidR="003D5BFE" w:rsidRPr="003D5BFE">
        <w:rPr>
          <w:rFonts w:ascii="Times New Roman" w:hAnsi="Times New Roman" w:cs="Times New Roman" w:hint="eastAsia"/>
          <w:bCs/>
          <w:lang w:val="zh-TW"/>
        </w:rPr>
        <w:t>RCA</w:t>
      </w:r>
      <w:r w:rsidR="003D5BFE" w:rsidRPr="003D5BFE">
        <w:rPr>
          <w:rFonts w:ascii="Times New Roman" w:hAnsi="Times New Roman" w:cs="Times New Roman" w:hint="eastAsia"/>
          <w:bCs/>
          <w:lang w:val="zh-TW"/>
        </w:rPr>
        <w:t>复配</w:t>
      </w:r>
      <w:r w:rsidR="003D5BFE">
        <w:rPr>
          <w:rFonts w:ascii="Times New Roman" w:hAnsi="Times New Roman" w:cs="Times New Roman" w:hint="eastAsia"/>
          <w:bCs/>
          <w:lang w:val="zh-TW"/>
        </w:rPr>
        <w:t>岩</w:t>
      </w:r>
      <w:r w:rsidR="003D5BFE" w:rsidRPr="003D5BFE">
        <w:rPr>
          <w:rFonts w:ascii="Times New Roman" w:hAnsi="Times New Roman" w:cs="Times New Roman" w:hint="eastAsia"/>
          <w:bCs/>
          <w:lang w:val="zh-TW"/>
        </w:rPr>
        <w:t>改性沥青路面的相关术语和定义、</w:t>
      </w:r>
      <w:r w:rsidR="003D5BFE">
        <w:rPr>
          <w:rFonts w:ascii="Times New Roman" w:hAnsi="Times New Roman" w:cs="Times New Roman" w:hint="eastAsia"/>
          <w:bCs/>
          <w:lang w:val="zh-TW"/>
        </w:rPr>
        <w:t>原材料</w:t>
      </w:r>
      <w:r w:rsidR="003D5BFE" w:rsidRPr="003D5BFE">
        <w:rPr>
          <w:rFonts w:ascii="Times New Roman" w:hAnsi="Times New Roman" w:cs="Times New Roman" w:hint="eastAsia"/>
          <w:bCs/>
          <w:lang w:val="zh-TW"/>
        </w:rPr>
        <w:t>、配合比设计、施工工艺和质量管理及检查验收。</w:t>
      </w:r>
    </w:p>
    <w:p w14:paraId="61BF9DC3" w14:textId="48D0A3E0" w:rsidR="009044D3" w:rsidRDefault="005F0D1A">
      <w:pPr>
        <w:pStyle w:val="ac"/>
        <w:spacing w:line="360" w:lineRule="auto"/>
        <w:ind w:firstLineChars="0" w:firstLine="0"/>
        <w:rPr>
          <w:rFonts w:ascii="Times New Roman" w:eastAsia="PMingLiU" w:hAnsi="Times New Roman" w:cs="Times New Roman"/>
          <w:bCs/>
          <w:lang w:val="zh-TW"/>
        </w:rPr>
      </w:pPr>
      <w:r>
        <w:rPr>
          <w:rFonts w:ascii="Times New Roman" w:hAnsi="Times New Roman" w:cs="Times New Roman"/>
          <w:b/>
        </w:rPr>
        <w:t>1.0.3</w:t>
      </w:r>
      <w:r w:rsidR="00BF420F">
        <w:rPr>
          <w:rFonts w:ascii="Times New Roman" w:hAnsi="Times New Roman" w:cs="Times New Roman"/>
          <w:b/>
        </w:rPr>
        <w:t xml:space="preserve"> </w:t>
      </w:r>
      <w:r w:rsidR="003D5BFE" w:rsidRPr="003D5BFE">
        <w:rPr>
          <w:rFonts w:ascii="Times New Roman" w:hAnsi="Times New Roman" w:cs="Times New Roman" w:hint="eastAsia"/>
          <w:bCs/>
          <w:lang w:val="zh-TW"/>
        </w:rPr>
        <w:t>本标准适用于应用</w:t>
      </w:r>
      <w:r w:rsidR="003D5BFE" w:rsidRPr="003D5BFE">
        <w:rPr>
          <w:rFonts w:ascii="Times New Roman" w:hAnsi="Times New Roman" w:cs="Times New Roman" w:hint="eastAsia"/>
          <w:bCs/>
          <w:lang w:val="zh-TW"/>
        </w:rPr>
        <w:t>RCA</w:t>
      </w:r>
      <w:r w:rsidR="003D5BFE" w:rsidRPr="003D5BFE">
        <w:rPr>
          <w:rFonts w:ascii="Times New Roman" w:hAnsi="Times New Roman" w:cs="Times New Roman" w:hint="eastAsia"/>
          <w:bCs/>
          <w:lang w:val="zh-TW"/>
        </w:rPr>
        <w:t>复配</w:t>
      </w:r>
      <w:r w:rsidR="003D5BFE">
        <w:rPr>
          <w:rFonts w:ascii="Times New Roman" w:hAnsi="Times New Roman" w:cs="Times New Roman" w:hint="eastAsia"/>
          <w:bCs/>
          <w:lang w:val="zh-TW"/>
        </w:rPr>
        <w:t>岩</w:t>
      </w:r>
      <w:r w:rsidR="003D5BFE" w:rsidRPr="003D5BFE">
        <w:rPr>
          <w:rFonts w:ascii="Times New Roman" w:hAnsi="Times New Roman" w:cs="Times New Roman" w:hint="eastAsia"/>
          <w:bCs/>
          <w:lang w:val="zh-TW"/>
        </w:rPr>
        <w:t>改性沥青路面技术的公路和城市道路；机场、厂矿、港区、长大边坡等专用道路可参照适用。</w:t>
      </w:r>
    </w:p>
    <w:p w14:paraId="325638DF" w14:textId="482113CA" w:rsidR="003D5BFE" w:rsidRPr="003D5BFE" w:rsidRDefault="003D5BFE" w:rsidP="003D5BFE">
      <w:pPr>
        <w:pStyle w:val="ac"/>
        <w:ind w:firstLineChars="0" w:firstLine="0"/>
        <w:rPr>
          <w:rFonts w:ascii="Times New Roman" w:hAnsi="Times New Roman" w:cs="Times New Roman"/>
          <w:bCs/>
          <w:lang w:val="zh-TW"/>
        </w:rPr>
      </w:pPr>
      <w:r>
        <w:rPr>
          <w:rFonts w:ascii="Times New Roman" w:hAnsi="Times New Roman" w:cs="Times New Roman"/>
          <w:b/>
        </w:rPr>
        <w:t>1.0.4</w:t>
      </w:r>
      <w:r w:rsidR="00BF420F">
        <w:rPr>
          <w:rFonts w:ascii="Times New Roman" w:hAnsi="Times New Roman" w:cs="Times New Roman"/>
          <w:b/>
        </w:rPr>
        <w:t xml:space="preserve"> </w:t>
      </w:r>
      <w:r w:rsidRPr="003D5BFE">
        <w:rPr>
          <w:rFonts w:ascii="Times New Roman" w:hAnsi="Times New Roman" w:cs="Times New Roman" w:hint="eastAsia"/>
          <w:bCs/>
          <w:lang w:val="zh-TW"/>
        </w:rPr>
        <w:t>RCA</w:t>
      </w:r>
      <w:r w:rsidRPr="003D5BFE">
        <w:rPr>
          <w:rFonts w:ascii="Times New Roman" w:hAnsi="Times New Roman" w:cs="Times New Roman" w:hint="eastAsia"/>
          <w:bCs/>
          <w:lang w:val="zh-TW"/>
        </w:rPr>
        <w:t>复配</w:t>
      </w:r>
      <w:r>
        <w:rPr>
          <w:rFonts w:ascii="Times New Roman" w:hAnsi="Times New Roman" w:cs="Times New Roman" w:hint="eastAsia"/>
          <w:bCs/>
          <w:lang w:val="zh-TW"/>
        </w:rPr>
        <w:t>岩</w:t>
      </w:r>
      <w:r w:rsidRPr="003D5BFE">
        <w:rPr>
          <w:rFonts w:ascii="Times New Roman" w:hAnsi="Times New Roman" w:cs="Times New Roman" w:hint="eastAsia"/>
          <w:bCs/>
          <w:lang w:val="zh-TW"/>
        </w:rPr>
        <w:t>改性沥青路面设计应符合国家环境和生态保护的规定，鼓励设计节能降耗型路面，积极应用路面材料再生技术。</w:t>
      </w:r>
    </w:p>
    <w:p w14:paraId="18DE079D" w14:textId="56B3256F" w:rsidR="003D5BFE" w:rsidRPr="003D5BFE" w:rsidRDefault="003D5BFE" w:rsidP="003D5BFE">
      <w:pPr>
        <w:pStyle w:val="ac"/>
        <w:spacing w:line="360" w:lineRule="auto"/>
        <w:ind w:firstLineChars="0" w:firstLine="0"/>
        <w:rPr>
          <w:rFonts w:ascii="Times New Roman" w:eastAsia="PMingLiU" w:hAnsi="Times New Roman" w:cs="Times New Roman"/>
          <w:b/>
        </w:rPr>
      </w:pPr>
      <w:r w:rsidRPr="003D5BFE">
        <w:rPr>
          <w:rFonts w:ascii="Times New Roman" w:hAnsi="Times New Roman" w:cs="Times New Roman" w:hint="eastAsia"/>
          <w:b/>
        </w:rPr>
        <w:t>1.0.5</w:t>
      </w:r>
      <w:r w:rsidR="00BF420F">
        <w:rPr>
          <w:rFonts w:ascii="Times New Roman" w:hAnsi="Times New Roman" w:cs="Times New Roman"/>
          <w:b/>
        </w:rPr>
        <w:t xml:space="preserve"> </w:t>
      </w:r>
      <w:r w:rsidRPr="003D5BFE">
        <w:rPr>
          <w:rFonts w:ascii="Times New Roman" w:hAnsi="Times New Roman" w:cs="Times New Roman" w:hint="eastAsia"/>
          <w:bCs/>
          <w:lang w:val="zh-TW"/>
        </w:rPr>
        <w:t>RCA</w:t>
      </w:r>
      <w:r w:rsidRPr="003D5BFE">
        <w:rPr>
          <w:rFonts w:ascii="Times New Roman" w:hAnsi="Times New Roman" w:cs="Times New Roman" w:hint="eastAsia"/>
          <w:bCs/>
          <w:lang w:val="zh-TW"/>
        </w:rPr>
        <w:t>复配</w:t>
      </w:r>
      <w:r>
        <w:rPr>
          <w:rFonts w:ascii="Times New Roman" w:hAnsi="Times New Roman" w:cs="Times New Roman" w:hint="eastAsia"/>
          <w:bCs/>
          <w:lang w:val="zh-TW"/>
        </w:rPr>
        <w:t>岩</w:t>
      </w:r>
      <w:r w:rsidRPr="003D5BFE">
        <w:rPr>
          <w:rFonts w:ascii="Times New Roman" w:hAnsi="Times New Roman" w:cs="Times New Roman" w:hint="eastAsia"/>
          <w:bCs/>
          <w:lang w:val="zh-TW"/>
        </w:rPr>
        <w:t>改性沥青路面施工除应符合本标准外，尚应符合国家、行业有关标准的规定。</w:t>
      </w:r>
    </w:p>
    <w:p w14:paraId="0F143861" w14:textId="77777777" w:rsidR="009044D3" w:rsidRDefault="009044D3">
      <w:pPr>
        <w:pStyle w:val="ac"/>
        <w:ind w:firstLineChars="0" w:firstLine="0"/>
        <w:rPr>
          <w:rFonts w:ascii="Times New Roman" w:hAnsi="Times New Roman" w:cs="Times New Roman"/>
          <w:b/>
        </w:rPr>
      </w:pPr>
    </w:p>
    <w:p w14:paraId="15C3A25B" w14:textId="59E0B7C0" w:rsidR="009044D3" w:rsidRDefault="005F0D1A">
      <w:pPr>
        <w:pStyle w:val="1"/>
        <w:spacing w:before="332"/>
        <w:rPr>
          <w:rFonts w:cs="Times New Roman"/>
          <w:lang w:val="el-GR"/>
        </w:rPr>
      </w:pPr>
      <w:bookmarkStart w:id="11" w:name="_Toc38546154"/>
      <w:bookmarkStart w:id="12" w:name="_Toc31528"/>
      <w:bookmarkStart w:id="13" w:name="_Toc6024"/>
      <w:bookmarkStart w:id="14" w:name="_Toc34312104"/>
      <w:bookmarkStart w:id="15" w:name="_Toc30177550"/>
      <w:bookmarkStart w:id="16" w:name="_Toc11590"/>
      <w:bookmarkStart w:id="17" w:name="_Toc3645"/>
      <w:bookmarkStart w:id="18" w:name="_Toc35004498"/>
      <w:bookmarkStart w:id="19" w:name="_Toc35004165"/>
      <w:bookmarkStart w:id="20" w:name="_Toc495584121"/>
      <w:bookmarkStart w:id="21" w:name="_Toc77713653"/>
      <w:r>
        <w:rPr>
          <w:rFonts w:cs="Times New Roman"/>
          <w:lang w:val="el-GR"/>
        </w:rPr>
        <w:lastRenderedPageBreak/>
        <w:t>2</w:t>
      </w:r>
      <w:r>
        <w:rPr>
          <w:rFonts w:cs="Times New Roman"/>
          <w:lang w:val="el-GR"/>
        </w:rPr>
        <w:t xml:space="preserve">　术语</w:t>
      </w:r>
      <w:bookmarkEnd w:id="11"/>
      <w:bookmarkEnd w:id="12"/>
      <w:bookmarkEnd w:id="13"/>
      <w:bookmarkEnd w:id="14"/>
      <w:bookmarkEnd w:id="15"/>
      <w:bookmarkEnd w:id="16"/>
      <w:bookmarkEnd w:id="17"/>
      <w:bookmarkEnd w:id="18"/>
      <w:bookmarkEnd w:id="19"/>
      <w:r w:rsidR="003D5BFE">
        <w:rPr>
          <w:rFonts w:cs="Times New Roman" w:hint="eastAsia"/>
          <w:lang w:val="el-GR"/>
        </w:rPr>
        <w:t>和符号</w:t>
      </w:r>
      <w:bookmarkEnd w:id="21"/>
    </w:p>
    <w:p w14:paraId="1CF6180B" w14:textId="7B471EC4" w:rsidR="00442898" w:rsidRPr="00442898" w:rsidRDefault="00442898" w:rsidP="00442898">
      <w:pPr>
        <w:pStyle w:val="2"/>
      </w:pPr>
      <w:bookmarkStart w:id="22" w:name="_Toc77713654"/>
      <w:r>
        <w:rPr>
          <w:rFonts w:hint="eastAsia"/>
          <w:lang w:val="el-GR"/>
        </w:rPr>
        <w:t>2</w:t>
      </w:r>
      <w:r>
        <w:rPr>
          <w:lang w:val="el-GR"/>
        </w:rPr>
        <w:t xml:space="preserve">.1 </w:t>
      </w:r>
      <w:r w:rsidRPr="00442898">
        <w:rPr>
          <w:rFonts w:hint="eastAsia"/>
        </w:rPr>
        <w:t>术语</w:t>
      </w:r>
      <w:bookmarkEnd w:id="22"/>
    </w:p>
    <w:p w14:paraId="0D382A9E" w14:textId="0D351E5E" w:rsidR="009044D3" w:rsidRDefault="005F0D1A" w:rsidP="00D50D98">
      <w:pPr>
        <w:pStyle w:val="3"/>
        <w:tabs>
          <w:tab w:val="left" w:pos="1560"/>
        </w:tabs>
        <w:ind w:firstLineChars="0" w:firstLine="0"/>
        <w:rPr>
          <w:rFonts w:cs="Times New Roman"/>
          <w:b/>
        </w:rPr>
      </w:pPr>
      <w:bookmarkStart w:id="23" w:name="_Toc32695"/>
      <w:bookmarkStart w:id="24" w:name="_Toc4630"/>
      <w:bookmarkStart w:id="25" w:name="_Toc456112595"/>
      <w:r>
        <w:rPr>
          <w:rFonts w:cs="Times New Roman"/>
          <w:b/>
        </w:rPr>
        <w:t>2.</w:t>
      </w:r>
      <w:r w:rsidR="00442898">
        <w:rPr>
          <w:rFonts w:cs="Times New Roman"/>
          <w:b/>
        </w:rPr>
        <w:t>1</w:t>
      </w:r>
      <w:r>
        <w:rPr>
          <w:rFonts w:cs="Times New Roman"/>
          <w:b/>
        </w:rPr>
        <w:t xml:space="preserve">.1 </w:t>
      </w:r>
      <w:r w:rsidR="00442898" w:rsidRPr="00442898">
        <w:rPr>
          <w:rFonts w:cs="Times New Roman" w:hint="eastAsia"/>
          <w:bCs w:val="0"/>
        </w:rPr>
        <w:t>复配岩沥青改性添加剂</w:t>
      </w:r>
      <w:r w:rsidR="00442898" w:rsidRPr="00442898">
        <w:rPr>
          <w:rFonts w:cs="Times New Roman" w:hint="eastAsia"/>
          <w:bCs w:val="0"/>
        </w:rPr>
        <w:t xml:space="preserve">  rock compound asphalt modified additive</w:t>
      </w:r>
    </w:p>
    <w:p w14:paraId="3EC7B3A9" w14:textId="62990817" w:rsidR="009044D3" w:rsidRPr="00D51192" w:rsidRDefault="00442898">
      <w:pPr>
        <w:ind w:firstLine="480"/>
        <w:rPr>
          <w:rFonts w:cs="Times New Roman"/>
        </w:rPr>
      </w:pPr>
      <w:r w:rsidRPr="00442898">
        <w:rPr>
          <w:rFonts w:cs="Times New Roman" w:hint="eastAsia"/>
          <w:lang w:val="zh-TW" w:eastAsia="zh-TW"/>
        </w:rPr>
        <w:t>采用岩沥青、高分子材料、硅类稳定胶等通过复合改性制成的添加剂</w:t>
      </w:r>
      <w:r w:rsidRPr="00D51192">
        <w:rPr>
          <w:rFonts w:cs="Times New Roman" w:hint="eastAsia"/>
          <w:lang w:eastAsia="zh-TW"/>
        </w:rPr>
        <w:t>，</w:t>
      </w:r>
      <w:r w:rsidRPr="00442898">
        <w:rPr>
          <w:rFonts w:cs="Times New Roman" w:hint="eastAsia"/>
          <w:lang w:val="zh-TW" w:eastAsia="zh-TW"/>
        </w:rPr>
        <w:t>简称</w:t>
      </w:r>
      <w:r w:rsidRPr="00D51192">
        <w:rPr>
          <w:rFonts w:cs="Times New Roman" w:hint="eastAsia"/>
          <w:lang w:eastAsia="zh-TW"/>
        </w:rPr>
        <w:t>RCA</w:t>
      </w:r>
      <w:r w:rsidRPr="00442898">
        <w:rPr>
          <w:rFonts w:cs="Times New Roman" w:hint="eastAsia"/>
          <w:lang w:val="zh-TW" w:eastAsia="zh-TW"/>
        </w:rPr>
        <w:t>。</w:t>
      </w:r>
    </w:p>
    <w:p w14:paraId="0E442015" w14:textId="0057ED69" w:rsidR="009044D3" w:rsidRDefault="005F0D1A" w:rsidP="00D50D98">
      <w:pPr>
        <w:pStyle w:val="3"/>
        <w:tabs>
          <w:tab w:val="left" w:pos="1560"/>
        </w:tabs>
        <w:ind w:firstLineChars="0" w:firstLine="0"/>
        <w:rPr>
          <w:rFonts w:cs="Times New Roman"/>
          <w:b/>
          <w:lang w:eastAsia="zh-TW"/>
        </w:rPr>
      </w:pPr>
      <w:bookmarkStart w:id="26" w:name="_Toc7647"/>
      <w:bookmarkStart w:id="27" w:name="_Toc5783"/>
      <w:bookmarkStart w:id="28" w:name="_Toc9255"/>
      <w:r>
        <w:rPr>
          <w:rFonts w:cs="Times New Roman"/>
          <w:b/>
          <w:lang w:eastAsia="zh-TW"/>
        </w:rPr>
        <w:t>2.</w:t>
      </w:r>
      <w:r w:rsidR="0020139E">
        <w:rPr>
          <w:rFonts w:cs="Times New Roman"/>
          <w:b/>
          <w:lang w:eastAsia="zh-TW"/>
        </w:rPr>
        <w:t>1</w:t>
      </w:r>
      <w:r>
        <w:rPr>
          <w:rFonts w:cs="Times New Roman"/>
          <w:b/>
          <w:lang w:eastAsia="zh-TW"/>
        </w:rPr>
        <w:t>.</w:t>
      </w:r>
      <w:r>
        <w:rPr>
          <w:rFonts w:cs="Times New Roman" w:hint="eastAsia"/>
          <w:b/>
          <w:lang w:eastAsia="zh-TW"/>
        </w:rPr>
        <w:t>2</w:t>
      </w:r>
      <w:r>
        <w:rPr>
          <w:rFonts w:cs="Times New Roman" w:hint="eastAsia"/>
          <w:bCs w:val="0"/>
          <w:lang w:eastAsia="zh-TW"/>
        </w:rPr>
        <w:t xml:space="preserve"> </w:t>
      </w:r>
      <w:bookmarkEnd w:id="26"/>
      <w:bookmarkEnd w:id="27"/>
      <w:bookmarkEnd w:id="28"/>
      <w:r w:rsidR="0020139E" w:rsidRPr="0020139E">
        <w:rPr>
          <w:rFonts w:cs="Times New Roman" w:hint="eastAsia"/>
          <w:bCs w:val="0"/>
          <w:lang w:val="zh-TW" w:eastAsia="zh-TW"/>
        </w:rPr>
        <w:t>复配岩沥青改性添加剂掺量</w:t>
      </w:r>
      <w:r w:rsidR="0020139E" w:rsidRPr="00D51192">
        <w:rPr>
          <w:rFonts w:cs="Times New Roman" w:hint="eastAsia"/>
          <w:bCs w:val="0"/>
          <w:lang w:eastAsia="zh-TW"/>
        </w:rPr>
        <w:t xml:space="preserve">  additive content of rock compound modified asphalt</w:t>
      </w:r>
    </w:p>
    <w:p w14:paraId="668F7641" w14:textId="74E753CF" w:rsidR="009044D3" w:rsidRPr="00D51192" w:rsidRDefault="0020139E">
      <w:pPr>
        <w:ind w:firstLine="480"/>
        <w:rPr>
          <w:rFonts w:cs="Times New Roman"/>
          <w:lang w:eastAsia="zh-TW"/>
        </w:rPr>
      </w:pPr>
      <w:r w:rsidRPr="0020139E">
        <w:rPr>
          <w:rFonts w:cs="Times New Roman" w:hint="eastAsia"/>
          <w:lang w:val="zh-TW" w:eastAsia="zh-TW"/>
        </w:rPr>
        <w:t>复配岩沥青改性添加剂</w:t>
      </w:r>
      <w:r w:rsidRPr="00D51192">
        <w:rPr>
          <w:rFonts w:cs="Times New Roman" w:hint="eastAsia"/>
          <w:lang w:eastAsia="zh-TW"/>
        </w:rPr>
        <w:t>RCA</w:t>
      </w:r>
      <w:r w:rsidRPr="0020139E">
        <w:rPr>
          <w:rFonts w:cs="Times New Roman" w:hint="eastAsia"/>
          <w:lang w:val="zh-TW" w:eastAsia="zh-TW"/>
        </w:rPr>
        <w:t>的质量</w:t>
      </w:r>
      <w:r w:rsidRPr="00D51192">
        <w:rPr>
          <w:rFonts w:cs="Times New Roman" w:hint="eastAsia"/>
          <w:lang w:eastAsia="zh-TW"/>
        </w:rPr>
        <w:t>，</w:t>
      </w:r>
      <w:r w:rsidRPr="0020139E">
        <w:rPr>
          <w:rFonts w:cs="Times New Roman" w:hint="eastAsia"/>
          <w:lang w:val="zh-TW" w:eastAsia="zh-TW"/>
        </w:rPr>
        <w:t>占整个沥青混合料总质量</w:t>
      </w:r>
      <w:r w:rsidRPr="00D51192">
        <w:rPr>
          <w:rFonts w:cs="Times New Roman" w:hint="eastAsia"/>
          <w:lang w:eastAsia="zh-TW"/>
        </w:rPr>
        <w:t>（</w:t>
      </w:r>
      <w:r w:rsidRPr="0020139E">
        <w:rPr>
          <w:rFonts w:cs="Times New Roman" w:hint="eastAsia"/>
          <w:lang w:val="zh-TW" w:eastAsia="zh-TW"/>
        </w:rPr>
        <w:t>包括复配岩沥青改性添加剂</w:t>
      </w:r>
      <w:r w:rsidRPr="00D51192">
        <w:rPr>
          <w:rFonts w:cs="Times New Roman" w:hint="eastAsia"/>
          <w:lang w:eastAsia="zh-TW"/>
        </w:rPr>
        <w:t>）</w:t>
      </w:r>
      <w:r w:rsidRPr="0020139E">
        <w:rPr>
          <w:rFonts w:cs="Times New Roman" w:hint="eastAsia"/>
          <w:lang w:val="zh-TW" w:eastAsia="zh-TW"/>
        </w:rPr>
        <w:t>的百分率。</w:t>
      </w:r>
    </w:p>
    <w:p w14:paraId="4C94DA3A" w14:textId="38FF778F" w:rsidR="009044D3" w:rsidRDefault="005F0D1A" w:rsidP="00D50D98">
      <w:pPr>
        <w:pStyle w:val="3"/>
        <w:tabs>
          <w:tab w:val="left" w:pos="1560"/>
        </w:tabs>
        <w:ind w:firstLineChars="0" w:firstLine="0"/>
        <w:rPr>
          <w:rFonts w:cs="Times New Roman"/>
          <w:bCs w:val="0"/>
          <w:lang w:eastAsia="zh-TW"/>
        </w:rPr>
      </w:pPr>
      <w:r>
        <w:rPr>
          <w:rFonts w:cs="Times New Roman" w:hint="eastAsia"/>
          <w:b/>
          <w:lang w:eastAsia="zh-TW"/>
        </w:rPr>
        <w:t>2.</w:t>
      </w:r>
      <w:r w:rsidR="0020139E">
        <w:rPr>
          <w:rFonts w:cs="Times New Roman"/>
          <w:b/>
          <w:lang w:eastAsia="zh-TW"/>
        </w:rPr>
        <w:t>1</w:t>
      </w:r>
      <w:r>
        <w:rPr>
          <w:rFonts w:cs="Times New Roman" w:hint="eastAsia"/>
          <w:b/>
          <w:lang w:eastAsia="zh-TW"/>
        </w:rPr>
        <w:t xml:space="preserve">.3 </w:t>
      </w:r>
      <w:r w:rsidR="0020139E" w:rsidRPr="0020139E">
        <w:rPr>
          <w:rFonts w:cs="Times New Roman" w:hint="eastAsia"/>
          <w:bCs w:val="0"/>
          <w:lang w:eastAsia="zh-TW"/>
        </w:rPr>
        <w:t>“干法”工艺</w:t>
      </w:r>
      <w:r w:rsidR="0020139E" w:rsidRPr="0020139E">
        <w:rPr>
          <w:rFonts w:cs="Times New Roman" w:hint="eastAsia"/>
          <w:bCs w:val="0"/>
          <w:lang w:eastAsia="zh-TW"/>
        </w:rPr>
        <w:t xml:space="preserve">  the </w:t>
      </w:r>
      <w:r w:rsidR="0020139E">
        <w:rPr>
          <w:rFonts w:cs="Times New Roman"/>
          <w:bCs w:val="0"/>
          <w:lang w:eastAsia="zh-TW"/>
        </w:rPr>
        <w:t>“</w:t>
      </w:r>
      <w:r w:rsidR="0020139E" w:rsidRPr="0020139E">
        <w:rPr>
          <w:rFonts w:cs="Times New Roman" w:hint="eastAsia"/>
          <w:bCs w:val="0"/>
          <w:lang w:eastAsia="zh-TW"/>
        </w:rPr>
        <w:t>dry process</w:t>
      </w:r>
      <w:r w:rsidR="0020139E">
        <w:rPr>
          <w:rFonts w:cs="Times New Roman"/>
          <w:bCs w:val="0"/>
          <w:lang w:eastAsia="zh-TW"/>
        </w:rPr>
        <w:t>”</w:t>
      </w:r>
      <w:r w:rsidR="0020139E" w:rsidRPr="0020139E">
        <w:rPr>
          <w:rFonts w:cs="Times New Roman" w:hint="eastAsia"/>
          <w:bCs w:val="0"/>
          <w:lang w:eastAsia="zh-TW"/>
        </w:rPr>
        <w:t xml:space="preserve"> technology</w:t>
      </w:r>
    </w:p>
    <w:p w14:paraId="0584C96D" w14:textId="2BBD5F40" w:rsidR="009044D3" w:rsidRPr="00D51192" w:rsidRDefault="0020139E">
      <w:pPr>
        <w:ind w:firstLine="480"/>
        <w:rPr>
          <w:lang w:eastAsia="zh-TW"/>
        </w:rPr>
      </w:pPr>
      <w:r w:rsidRPr="0020139E">
        <w:rPr>
          <w:rFonts w:hint="eastAsia"/>
          <w:lang w:val="zh-TW" w:eastAsia="zh-TW"/>
        </w:rPr>
        <w:t>复配岩沥青改性添加剂无需与基质沥青混溶</w:t>
      </w:r>
      <w:r w:rsidRPr="00D51192">
        <w:rPr>
          <w:rFonts w:hint="eastAsia"/>
          <w:lang w:eastAsia="zh-TW"/>
        </w:rPr>
        <w:t>，</w:t>
      </w:r>
      <w:r w:rsidRPr="0020139E">
        <w:rPr>
          <w:rFonts w:hint="eastAsia"/>
          <w:lang w:val="zh-TW" w:eastAsia="zh-TW"/>
        </w:rPr>
        <w:t>直接加入拌和锅生产复配岩沥青改性沥青混合料。</w:t>
      </w:r>
    </w:p>
    <w:p w14:paraId="523012B8" w14:textId="62A8D821" w:rsidR="009044D3" w:rsidRDefault="005F0D1A" w:rsidP="00D50D98">
      <w:pPr>
        <w:pStyle w:val="3"/>
        <w:tabs>
          <w:tab w:val="left" w:pos="1560"/>
        </w:tabs>
        <w:ind w:firstLineChars="0" w:firstLine="0"/>
        <w:rPr>
          <w:rFonts w:cs="Times New Roman"/>
          <w:b/>
          <w:lang w:eastAsia="zh-TW"/>
        </w:rPr>
      </w:pPr>
      <w:bookmarkStart w:id="29" w:name="_Toc24234"/>
      <w:bookmarkStart w:id="30" w:name="_Toc11511"/>
      <w:bookmarkStart w:id="31" w:name="_Toc11273"/>
      <w:r>
        <w:rPr>
          <w:rFonts w:cs="Times New Roman"/>
          <w:b/>
          <w:lang w:eastAsia="zh-TW"/>
        </w:rPr>
        <w:t>2.</w:t>
      </w:r>
      <w:r w:rsidR="0020139E">
        <w:rPr>
          <w:rFonts w:cs="Times New Roman"/>
          <w:b/>
          <w:lang w:eastAsia="zh-TW"/>
        </w:rPr>
        <w:t>1</w:t>
      </w:r>
      <w:r>
        <w:rPr>
          <w:rFonts w:cs="Times New Roman"/>
          <w:b/>
          <w:lang w:eastAsia="zh-TW"/>
        </w:rPr>
        <w:t>.4</w:t>
      </w:r>
      <w:r w:rsidRPr="00D51192">
        <w:rPr>
          <w:rFonts w:cs="Times New Roman"/>
          <w:b/>
          <w:lang w:eastAsia="zh-TW"/>
        </w:rPr>
        <w:t xml:space="preserve"> </w:t>
      </w:r>
      <w:bookmarkEnd w:id="29"/>
      <w:bookmarkEnd w:id="30"/>
      <w:bookmarkEnd w:id="31"/>
      <w:r w:rsidR="0020139E" w:rsidRPr="0020139E">
        <w:rPr>
          <w:rFonts w:cs="Times New Roman" w:hint="eastAsia"/>
          <w:bCs w:val="0"/>
          <w:lang w:val="zh-TW" w:eastAsia="zh-TW"/>
        </w:rPr>
        <w:t>复配岩改性沥青路面</w:t>
      </w:r>
      <w:r w:rsidR="0020139E" w:rsidRPr="00D51192">
        <w:rPr>
          <w:rFonts w:cs="Times New Roman" w:hint="eastAsia"/>
          <w:bCs w:val="0"/>
          <w:lang w:eastAsia="zh-TW"/>
        </w:rPr>
        <w:t xml:space="preserve">  rock compound modified asphalt pavement</w:t>
      </w:r>
    </w:p>
    <w:p w14:paraId="2CF69358" w14:textId="0AA0E9C6" w:rsidR="0020139E" w:rsidRPr="007B1F40" w:rsidRDefault="0020139E" w:rsidP="007B1F40">
      <w:pPr>
        <w:ind w:firstLine="480"/>
        <w:rPr>
          <w:rFonts w:eastAsia="PMingLiU" w:cs="Times New Roman"/>
          <w:highlight w:val="yellow"/>
          <w:lang w:eastAsia="zh-TW"/>
        </w:rPr>
      </w:pPr>
      <w:r w:rsidRPr="0020139E">
        <w:rPr>
          <w:rFonts w:cs="Times New Roman" w:hint="eastAsia"/>
          <w:lang w:val="zh-TW" w:eastAsia="zh-TW"/>
        </w:rPr>
        <w:t>添加了复配岩沥青改性添加剂的改性沥青混合料铺筑的路面。</w:t>
      </w:r>
    </w:p>
    <w:p w14:paraId="19C9B2F7" w14:textId="69E35B23" w:rsidR="0020139E" w:rsidRDefault="0020139E" w:rsidP="0020139E">
      <w:pPr>
        <w:ind w:firstLine="480"/>
        <w:rPr>
          <w:rFonts w:eastAsia="PMingLiU"/>
          <w:lang w:val="zh-TW"/>
        </w:rPr>
      </w:pPr>
    </w:p>
    <w:p w14:paraId="522C2A66" w14:textId="6B8B7EBC" w:rsidR="0020139E" w:rsidRDefault="0020139E" w:rsidP="0020139E">
      <w:pPr>
        <w:pStyle w:val="2"/>
        <w:rPr>
          <w:rFonts w:asciiTheme="minorEastAsia" w:eastAsia="PMingLiU" w:hAnsiTheme="minorEastAsia"/>
          <w:lang w:val="zh-TW"/>
        </w:rPr>
      </w:pPr>
      <w:bookmarkStart w:id="32" w:name="_Toc77713655"/>
      <w:r>
        <w:rPr>
          <w:rFonts w:eastAsiaTheme="minorEastAsia" w:hint="eastAsia"/>
          <w:lang w:val="zh-TW"/>
        </w:rPr>
        <w:t>2</w:t>
      </w:r>
      <w:r>
        <w:rPr>
          <w:lang w:val="zh-TW"/>
        </w:rPr>
        <w:t xml:space="preserve">.2 </w:t>
      </w:r>
      <w:r>
        <w:rPr>
          <w:rFonts w:asciiTheme="minorEastAsia" w:eastAsiaTheme="minorEastAsia" w:hAnsiTheme="minorEastAsia" w:hint="eastAsia"/>
          <w:lang w:val="zh-TW"/>
        </w:rPr>
        <w:t>符号</w:t>
      </w:r>
      <w:bookmarkEnd w:id="32"/>
    </w:p>
    <w:p w14:paraId="6189F1E6" w14:textId="46105C2A" w:rsidR="0020139E" w:rsidRDefault="0020139E" w:rsidP="00D50D98">
      <w:pPr>
        <w:pStyle w:val="3"/>
        <w:tabs>
          <w:tab w:val="left" w:pos="1560"/>
        </w:tabs>
        <w:ind w:firstLineChars="0" w:firstLine="0"/>
        <w:rPr>
          <w:rFonts w:eastAsia="PMingLiU" w:cs="Times New Roman"/>
          <w:bCs w:val="0"/>
        </w:rPr>
      </w:pPr>
      <w:r>
        <w:rPr>
          <w:rFonts w:cs="Times New Roman" w:hint="eastAsia"/>
          <w:b/>
        </w:rPr>
        <w:t>2</w:t>
      </w:r>
      <w:r>
        <w:rPr>
          <w:rFonts w:cs="Times New Roman"/>
          <w:b/>
        </w:rPr>
        <w:t xml:space="preserve">.2.1 </w:t>
      </w:r>
      <w:r w:rsidRPr="0020139E">
        <w:rPr>
          <w:rFonts w:cs="Times New Roman" w:hint="eastAsia"/>
          <w:bCs w:val="0"/>
        </w:rPr>
        <w:t>RCA</w:t>
      </w:r>
      <w:r>
        <w:rPr>
          <w:rFonts w:cs="Times New Roman" w:hint="eastAsia"/>
          <w:bCs w:val="0"/>
        </w:rPr>
        <w:t>——</w:t>
      </w:r>
      <w:r w:rsidRPr="0020139E">
        <w:rPr>
          <w:rFonts w:cs="Times New Roman" w:hint="eastAsia"/>
          <w:bCs w:val="0"/>
        </w:rPr>
        <w:t>复配岩沥青改性添加剂。</w:t>
      </w:r>
    </w:p>
    <w:p w14:paraId="3BA77768" w14:textId="2A594EA9" w:rsidR="0020139E" w:rsidRPr="0020139E" w:rsidRDefault="0020139E" w:rsidP="00D50D98">
      <w:pPr>
        <w:pStyle w:val="3"/>
        <w:tabs>
          <w:tab w:val="left" w:pos="1560"/>
        </w:tabs>
        <w:ind w:firstLineChars="0" w:firstLine="0"/>
        <w:rPr>
          <w:rFonts w:cs="Times New Roman"/>
          <w:bCs w:val="0"/>
        </w:rPr>
      </w:pPr>
      <w:r>
        <w:rPr>
          <w:rFonts w:cs="Times New Roman"/>
          <w:b/>
        </w:rPr>
        <w:t xml:space="preserve">2.2.2 </w:t>
      </w:r>
      <w:r w:rsidRPr="0020139E">
        <w:rPr>
          <w:rFonts w:cs="Times New Roman" w:hint="eastAsia"/>
          <w:bCs w:val="0"/>
        </w:rPr>
        <w:t>AC</w:t>
      </w:r>
      <w:r>
        <w:rPr>
          <w:rFonts w:cs="Times New Roman" w:hint="eastAsia"/>
          <w:bCs w:val="0"/>
        </w:rPr>
        <w:t>——</w:t>
      </w:r>
      <w:r w:rsidRPr="0020139E">
        <w:rPr>
          <w:rFonts w:cs="Times New Roman" w:hint="eastAsia"/>
          <w:bCs w:val="0"/>
        </w:rPr>
        <w:t>密级配沥青混凝土混合料（含粗型和细型）。</w:t>
      </w:r>
    </w:p>
    <w:p w14:paraId="229CB2F0" w14:textId="76C9B8C1" w:rsidR="0020139E" w:rsidRPr="0020139E" w:rsidRDefault="0020139E" w:rsidP="00D50D98">
      <w:pPr>
        <w:pStyle w:val="3"/>
        <w:tabs>
          <w:tab w:val="left" w:pos="1560"/>
        </w:tabs>
        <w:ind w:firstLineChars="0" w:firstLine="0"/>
        <w:rPr>
          <w:rFonts w:cs="Times New Roman"/>
          <w:bCs w:val="0"/>
        </w:rPr>
      </w:pPr>
      <w:bookmarkStart w:id="33" w:name="_Toc3307380"/>
      <w:r>
        <w:rPr>
          <w:rFonts w:cs="Times New Roman"/>
          <w:b/>
        </w:rPr>
        <w:t>2.2.3</w:t>
      </w:r>
      <w:r w:rsidRPr="0020139E">
        <w:rPr>
          <w:rFonts w:cs="Times New Roman"/>
          <w:bCs w:val="0"/>
        </w:rPr>
        <w:t xml:space="preserve"> </w:t>
      </w:r>
      <w:r w:rsidRPr="0020139E">
        <w:rPr>
          <w:rFonts w:cs="Times New Roman" w:hint="eastAsia"/>
          <w:bCs w:val="0"/>
        </w:rPr>
        <w:t>SMA</w:t>
      </w:r>
      <w:r w:rsidR="007570F4">
        <w:rPr>
          <w:rFonts w:cs="Times New Roman" w:hint="eastAsia"/>
          <w:bCs w:val="0"/>
        </w:rPr>
        <w:t>——</w:t>
      </w:r>
      <w:r w:rsidRPr="0020139E">
        <w:rPr>
          <w:rFonts w:cs="Times New Roman" w:hint="eastAsia"/>
          <w:bCs w:val="0"/>
        </w:rPr>
        <w:t>沥青</w:t>
      </w:r>
      <w:proofErr w:type="gramStart"/>
      <w:r w:rsidRPr="0020139E">
        <w:rPr>
          <w:rFonts w:cs="Times New Roman" w:hint="eastAsia"/>
          <w:bCs w:val="0"/>
        </w:rPr>
        <w:t>玛蹄脂</w:t>
      </w:r>
      <w:proofErr w:type="gramEnd"/>
      <w:r w:rsidRPr="0020139E">
        <w:rPr>
          <w:rFonts w:cs="Times New Roman" w:hint="eastAsia"/>
          <w:bCs w:val="0"/>
        </w:rPr>
        <w:t>碎石混合料。</w:t>
      </w:r>
    </w:p>
    <w:p w14:paraId="70897913" w14:textId="5202C098" w:rsidR="0020139E" w:rsidRPr="0020139E" w:rsidRDefault="0020139E" w:rsidP="00D50D98">
      <w:pPr>
        <w:pStyle w:val="3"/>
        <w:tabs>
          <w:tab w:val="left" w:pos="1560"/>
        </w:tabs>
        <w:ind w:firstLineChars="0" w:firstLine="0"/>
        <w:rPr>
          <w:rFonts w:cs="Times New Roman"/>
          <w:bCs w:val="0"/>
        </w:rPr>
      </w:pPr>
      <w:r>
        <w:rPr>
          <w:rFonts w:cs="Times New Roman"/>
          <w:b/>
        </w:rPr>
        <w:t xml:space="preserve">2.2.4 </w:t>
      </w:r>
      <w:r w:rsidRPr="0020139E">
        <w:rPr>
          <w:rFonts w:cs="Times New Roman"/>
          <w:bCs w:val="0"/>
        </w:rPr>
        <w:t>RCA-AC</w:t>
      </w:r>
      <w:bookmarkStart w:id="34" w:name="_Toc3307381"/>
      <w:bookmarkEnd w:id="33"/>
      <w:r w:rsidR="007570F4">
        <w:rPr>
          <w:rFonts w:cs="Times New Roman" w:hint="eastAsia"/>
          <w:bCs w:val="0"/>
        </w:rPr>
        <w:t>——</w:t>
      </w:r>
      <w:r w:rsidRPr="0020139E">
        <w:rPr>
          <w:rFonts w:cs="Times New Roman" w:hint="eastAsia"/>
          <w:bCs w:val="0"/>
        </w:rPr>
        <w:t>添加复配岩沥青改性添加剂的密级配沥青混凝土混合料</w:t>
      </w:r>
      <w:bookmarkEnd w:id="34"/>
      <w:r w:rsidR="00D51192" w:rsidRPr="0020139E">
        <w:rPr>
          <w:rFonts w:cs="Times New Roman" w:hint="eastAsia"/>
          <w:bCs w:val="0"/>
        </w:rPr>
        <w:t>（含粗型和细型）</w:t>
      </w:r>
      <w:r w:rsidRPr="0020139E">
        <w:rPr>
          <w:rFonts w:cs="Times New Roman" w:hint="eastAsia"/>
          <w:bCs w:val="0"/>
        </w:rPr>
        <w:t>。</w:t>
      </w:r>
    </w:p>
    <w:p w14:paraId="64F6D093" w14:textId="43B99F1F" w:rsidR="0020139E" w:rsidRPr="0020139E" w:rsidRDefault="0020139E" w:rsidP="00D50D98">
      <w:pPr>
        <w:pStyle w:val="3"/>
        <w:tabs>
          <w:tab w:val="left" w:pos="1560"/>
        </w:tabs>
        <w:ind w:firstLineChars="0" w:firstLine="0"/>
        <w:rPr>
          <w:rFonts w:cs="Times New Roman"/>
          <w:bCs w:val="0"/>
          <w:lang w:eastAsia="zh-TW"/>
        </w:rPr>
      </w:pPr>
      <w:r>
        <w:rPr>
          <w:rFonts w:cs="Times New Roman"/>
          <w:b/>
        </w:rPr>
        <w:t xml:space="preserve">2.2.5 </w:t>
      </w:r>
      <w:r w:rsidRPr="0020139E">
        <w:rPr>
          <w:rFonts w:cs="Times New Roman" w:hint="eastAsia"/>
          <w:bCs w:val="0"/>
          <w:lang w:eastAsia="zh-TW"/>
        </w:rPr>
        <w:t>RCA-SMA</w:t>
      </w:r>
      <w:r w:rsidR="007570F4">
        <w:rPr>
          <w:rFonts w:cs="Times New Roman" w:hint="eastAsia"/>
          <w:bCs w:val="0"/>
          <w:lang w:eastAsia="zh-TW"/>
        </w:rPr>
        <w:t>——</w:t>
      </w:r>
      <w:r w:rsidRPr="0020139E">
        <w:rPr>
          <w:rFonts w:cs="Times New Roman" w:hint="eastAsia"/>
          <w:bCs w:val="0"/>
          <w:lang w:eastAsia="zh-TW"/>
        </w:rPr>
        <w:t>添加复配岩沥青改性添加剂的沥青玛蹄脂碎石混合料。</w:t>
      </w:r>
    </w:p>
    <w:p w14:paraId="6BAC8F36" w14:textId="5F642844" w:rsidR="0020139E" w:rsidRPr="0020139E" w:rsidRDefault="0020139E" w:rsidP="00D50D98">
      <w:pPr>
        <w:pStyle w:val="3"/>
        <w:tabs>
          <w:tab w:val="left" w:pos="1560"/>
        </w:tabs>
        <w:ind w:firstLineChars="0" w:firstLine="0"/>
        <w:rPr>
          <w:rFonts w:cs="Times New Roman"/>
          <w:bCs w:val="0"/>
        </w:rPr>
      </w:pPr>
      <w:r>
        <w:rPr>
          <w:rFonts w:cs="Times New Roman"/>
          <w:b/>
        </w:rPr>
        <w:t xml:space="preserve">2.2.6 </w:t>
      </w:r>
      <w:r w:rsidRPr="0020139E">
        <w:rPr>
          <w:rFonts w:cs="Times New Roman" w:hint="eastAsia"/>
          <w:bCs w:val="0"/>
        </w:rPr>
        <w:t>VMA</w:t>
      </w:r>
      <w:r w:rsidR="007570F4">
        <w:rPr>
          <w:rFonts w:cs="Times New Roman" w:hint="eastAsia"/>
          <w:bCs w:val="0"/>
        </w:rPr>
        <w:t>——</w:t>
      </w:r>
      <w:r w:rsidRPr="0020139E">
        <w:rPr>
          <w:rFonts w:cs="Times New Roman" w:hint="eastAsia"/>
          <w:bCs w:val="0"/>
        </w:rPr>
        <w:t>矿料间隙率。</w:t>
      </w:r>
    </w:p>
    <w:p w14:paraId="55FEF577" w14:textId="0E66C1D1" w:rsidR="0020139E" w:rsidRPr="0020139E" w:rsidRDefault="0020139E" w:rsidP="00D50D98">
      <w:pPr>
        <w:pStyle w:val="3"/>
        <w:tabs>
          <w:tab w:val="left" w:pos="1560"/>
        </w:tabs>
        <w:ind w:firstLineChars="0" w:firstLine="0"/>
        <w:rPr>
          <w:rFonts w:cs="Times New Roman"/>
          <w:bCs w:val="0"/>
        </w:rPr>
      </w:pPr>
      <w:r>
        <w:rPr>
          <w:rFonts w:cs="Times New Roman"/>
          <w:b/>
        </w:rPr>
        <w:t xml:space="preserve">2.2.7 </w:t>
      </w:r>
      <w:r w:rsidRPr="0020139E">
        <w:rPr>
          <w:rFonts w:cs="Times New Roman" w:hint="eastAsia"/>
          <w:bCs w:val="0"/>
        </w:rPr>
        <w:t>VFA</w:t>
      </w:r>
      <w:r w:rsidR="007570F4">
        <w:rPr>
          <w:rFonts w:cs="Times New Roman" w:hint="eastAsia"/>
          <w:bCs w:val="0"/>
        </w:rPr>
        <w:t>——</w:t>
      </w:r>
      <w:r w:rsidRPr="0020139E">
        <w:rPr>
          <w:rFonts w:cs="Times New Roman" w:hint="eastAsia"/>
          <w:bCs w:val="0"/>
        </w:rPr>
        <w:t>沥青饱和度。</w:t>
      </w:r>
    </w:p>
    <w:p w14:paraId="3004C740" w14:textId="0E1A38A6" w:rsidR="009044D3" w:rsidRDefault="007570F4">
      <w:pPr>
        <w:pStyle w:val="1"/>
        <w:spacing w:before="332"/>
        <w:rPr>
          <w:rFonts w:cs="Times New Roman"/>
          <w:lang w:val="el-GR"/>
        </w:rPr>
      </w:pPr>
      <w:bookmarkStart w:id="35" w:name="_Toc8659"/>
      <w:bookmarkStart w:id="36" w:name="_Toc513828297"/>
      <w:bookmarkStart w:id="37" w:name="_Toc12634"/>
      <w:bookmarkStart w:id="38" w:name="_Toc513828205"/>
      <w:bookmarkStart w:id="39" w:name="_Toc38546157"/>
      <w:bookmarkStart w:id="40" w:name="_Toc30177553"/>
      <w:bookmarkStart w:id="41" w:name="_Toc35004168"/>
      <w:bookmarkStart w:id="42" w:name="_Toc35004501"/>
      <w:bookmarkStart w:id="43" w:name="_Toc34312107"/>
      <w:bookmarkStart w:id="44" w:name="_Toc15337"/>
      <w:bookmarkStart w:id="45" w:name="_Toc22754"/>
      <w:bookmarkStart w:id="46" w:name="_Toc77713656"/>
      <w:bookmarkEnd w:id="23"/>
      <w:bookmarkEnd w:id="24"/>
      <w:bookmarkEnd w:id="25"/>
      <w:r>
        <w:rPr>
          <w:rFonts w:cs="Times New Roman"/>
          <w:lang w:val="el-GR"/>
        </w:rPr>
        <w:lastRenderedPageBreak/>
        <w:t>3</w:t>
      </w:r>
      <w:r>
        <w:rPr>
          <w:rFonts w:cs="Times New Roman"/>
          <w:lang w:val="el-GR"/>
        </w:rPr>
        <w:t xml:space="preserve">　</w:t>
      </w:r>
      <w:bookmarkEnd w:id="35"/>
      <w:bookmarkEnd w:id="36"/>
      <w:bookmarkEnd w:id="37"/>
      <w:bookmarkEnd w:id="38"/>
      <w:bookmarkEnd w:id="39"/>
      <w:bookmarkEnd w:id="40"/>
      <w:bookmarkEnd w:id="41"/>
      <w:bookmarkEnd w:id="42"/>
      <w:bookmarkEnd w:id="43"/>
      <w:bookmarkEnd w:id="44"/>
      <w:bookmarkEnd w:id="45"/>
      <w:r w:rsidR="002B6F37">
        <w:rPr>
          <w:rFonts w:cs="Times New Roman" w:hint="eastAsia"/>
          <w:lang w:val="el-GR"/>
        </w:rPr>
        <w:t>原材料</w:t>
      </w:r>
      <w:bookmarkEnd w:id="46"/>
    </w:p>
    <w:p w14:paraId="1EFBF6B9" w14:textId="6B23D11E" w:rsidR="007570F4" w:rsidRPr="007570F4" w:rsidRDefault="007570F4" w:rsidP="007570F4">
      <w:pPr>
        <w:pStyle w:val="2"/>
        <w:rPr>
          <w:lang w:val="el-GR"/>
        </w:rPr>
      </w:pPr>
      <w:bookmarkStart w:id="47" w:name="_Toc77713657"/>
      <w:r>
        <w:rPr>
          <w:rFonts w:hint="eastAsia"/>
          <w:lang w:val="el-GR"/>
        </w:rPr>
        <w:t>3</w:t>
      </w:r>
      <w:r>
        <w:rPr>
          <w:lang w:val="el-GR"/>
        </w:rPr>
        <w:t xml:space="preserve">.1 </w:t>
      </w:r>
      <w:r>
        <w:rPr>
          <w:rFonts w:hint="eastAsia"/>
          <w:lang w:val="el-GR"/>
        </w:rPr>
        <w:t>一般规定</w:t>
      </w:r>
      <w:bookmarkEnd w:id="47"/>
    </w:p>
    <w:p w14:paraId="425CA024" w14:textId="30924947" w:rsidR="009044D3" w:rsidRDefault="005F0D1A" w:rsidP="00D50D98">
      <w:pPr>
        <w:pStyle w:val="3"/>
        <w:tabs>
          <w:tab w:val="left" w:pos="1560"/>
        </w:tabs>
        <w:ind w:firstLineChars="0" w:firstLine="0"/>
        <w:rPr>
          <w:rFonts w:cs="Times New Roman"/>
          <w:b/>
          <w:bCs w:val="0"/>
          <w:szCs w:val="24"/>
          <w:lang w:val="el-GR"/>
        </w:rPr>
      </w:pPr>
      <w:r>
        <w:rPr>
          <w:rFonts w:cs="Times New Roman"/>
          <w:b/>
          <w:bCs w:val="0"/>
          <w:szCs w:val="24"/>
          <w:lang w:val="el-GR"/>
        </w:rPr>
        <w:t>3.</w:t>
      </w:r>
      <w:r w:rsidR="007570F4">
        <w:rPr>
          <w:rFonts w:cs="Times New Roman"/>
          <w:b/>
          <w:bCs w:val="0"/>
          <w:szCs w:val="24"/>
          <w:lang w:val="el-GR"/>
        </w:rPr>
        <w:t>1</w:t>
      </w:r>
      <w:r>
        <w:rPr>
          <w:rFonts w:cs="Times New Roman"/>
          <w:b/>
          <w:bCs w:val="0"/>
          <w:szCs w:val="24"/>
          <w:lang w:val="el-GR"/>
        </w:rPr>
        <w:t>.1</w:t>
      </w:r>
      <w:r>
        <w:rPr>
          <w:rFonts w:cs="Times New Roman"/>
          <w:b/>
          <w:bCs w:val="0"/>
          <w:szCs w:val="24"/>
          <w:lang w:val="zh-TW"/>
        </w:rPr>
        <w:t xml:space="preserve"> </w:t>
      </w:r>
      <w:r w:rsidR="007570F4" w:rsidRPr="007570F4">
        <w:rPr>
          <w:rFonts w:cs="Times New Roman" w:hint="eastAsia"/>
          <w:szCs w:val="24"/>
          <w:lang w:val="el-GR"/>
        </w:rPr>
        <w:t>沥青路面使用的道路石油沥青、粗集料、细集料、矿粉、</w:t>
      </w:r>
      <w:r w:rsidR="007570F4" w:rsidRPr="007570F4">
        <w:rPr>
          <w:rFonts w:cs="Times New Roman" w:hint="eastAsia"/>
          <w:szCs w:val="24"/>
          <w:lang w:val="el-GR"/>
        </w:rPr>
        <w:t>RCA</w:t>
      </w:r>
      <w:r w:rsidR="007570F4" w:rsidRPr="007570F4">
        <w:rPr>
          <w:rFonts w:cs="Times New Roman" w:hint="eastAsia"/>
          <w:szCs w:val="24"/>
          <w:lang w:val="el-GR"/>
        </w:rPr>
        <w:t>等原材料的技术指标应满足设计文件的要求。</w:t>
      </w:r>
    </w:p>
    <w:p w14:paraId="76786043" w14:textId="214B55C9" w:rsidR="009044D3" w:rsidRDefault="005F0D1A" w:rsidP="00D50D98">
      <w:pPr>
        <w:pStyle w:val="3"/>
        <w:tabs>
          <w:tab w:val="left" w:pos="1560"/>
        </w:tabs>
        <w:ind w:firstLineChars="0" w:firstLine="0"/>
        <w:rPr>
          <w:sz w:val="28"/>
          <w:szCs w:val="28"/>
          <w:lang w:val="zh-TW"/>
        </w:rPr>
      </w:pPr>
      <w:bookmarkStart w:id="48" w:name="_Toc10644"/>
      <w:bookmarkStart w:id="49" w:name="_Toc11518"/>
      <w:bookmarkStart w:id="50" w:name="_Toc16594"/>
      <w:r>
        <w:rPr>
          <w:rFonts w:cs="Times New Roman"/>
          <w:b/>
          <w:bCs w:val="0"/>
          <w:szCs w:val="24"/>
          <w:lang w:val="el-GR"/>
        </w:rPr>
        <w:t>3.</w:t>
      </w:r>
      <w:r w:rsidR="007570F4">
        <w:rPr>
          <w:rFonts w:cs="Times New Roman"/>
          <w:b/>
          <w:bCs w:val="0"/>
          <w:szCs w:val="24"/>
          <w:lang w:val="el-GR"/>
        </w:rPr>
        <w:t>1</w:t>
      </w:r>
      <w:r>
        <w:rPr>
          <w:rFonts w:cs="Times New Roman"/>
          <w:b/>
          <w:bCs w:val="0"/>
          <w:szCs w:val="24"/>
          <w:lang w:val="el-GR"/>
        </w:rPr>
        <w:t>.</w:t>
      </w:r>
      <w:r>
        <w:rPr>
          <w:rFonts w:cs="Times New Roman" w:hint="eastAsia"/>
          <w:b/>
          <w:bCs w:val="0"/>
          <w:szCs w:val="24"/>
          <w:lang w:val="el-GR"/>
        </w:rPr>
        <w:t>2</w:t>
      </w:r>
      <w:r>
        <w:rPr>
          <w:rFonts w:cs="Times New Roman"/>
          <w:b/>
          <w:bCs w:val="0"/>
          <w:szCs w:val="24"/>
          <w:lang w:val="zh-TW"/>
        </w:rPr>
        <w:t xml:space="preserve"> </w:t>
      </w:r>
      <w:bookmarkEnd w:id="48"/>
      <w:bookmarkEnd w:id="49"/>
      <w:bookmarkEnd w:id="50"/>
      <w:r w:rsidR="007570F4" w:rsidRPr="007570F4">
        <w:rPr>
          <w:rFonts w:cs="Times New Roman" w:hint="eastAsia"/>
          <w:szCs w:val="24"/>
          <w:lang w:val="el-GR"/>
        </w:rPr>
        <w:t>若设计文件无特殊说明，所有技术指标应符合</w:t>
      </w:r>
      <w:r w:rsidR="007570F4" w:rsidRPr="007570F4">
        <w:rPr>
          <w:rFonts w:cs="Times New Roman" w:hint="eastAsia"/>
          <w:szCs w:val="24"/>
          <w:lang w:val="el-GR"/>
        </w:rPr>
        <w:t>JTG F40</w:t>
      </w:r>
      <w:r w:rsidR="007570F4" w:rsidRPr="007570F4">
        <w:rPr>
          <w:rFonts w:cs="Times New Roman" w:hint="eastAsia"/>
          <w:szCs w:val="24"/>
          <w:lang w:val="el-GR"/>
        </w:rPr>
        <w:t>的要求。</w:t>
      </w:r>
    </w:p>
    <w:p w14:paraId="61B3046A" w14:textId="216042B3" w:rsidR="009044D3" w:rsidRDefault="005F0D1A" w:rsidP="00D50D98">
      <w:pPr>
        <w:pStyle w:val="3"/>
        <w:tabs>
          <w:tab w:val="left" w:pos="1560"/>
        </w:tabs>
        <w:ind w:firstLineChars="0" w:firstLine="0"/>
        <w:rPr>
          <w:rFonts w:cs="Times New Roman"/>
          <w:szCs w:val="24"/>
          <w:lang w:val="el-GR"/>
        </w:rPr>
      </w:pPr>
      <w:r>
        <w:rPr>
          <w:rFonts w:cs="Times New Roman"/>
          <w:b/>
          <w:bCs w:val="0"/>
          <w:szCs w:val="24"/>
          <w:lang w:val="el-GR"/>
        </w:rPr>
        <w:t>3.</w:t>
      </w:r>
      <w:r w:rsidR="007570F4">
        <w:rPr>
          <w:rFonts w:cs="Times New Roman"/>
          <w:b/>
          <w:bCs w:val="0"/>
          <w:szCs w:val="24"/>
          <w:lang w:val="el-GR"/>
        </w:rPr>
        <w:t>1</w:t>
      </w:r>
      <w:r>
        <w:rPr>
          <w:rFonts w:cs="Times New Roman"/>
          <w:b/>
          <w:bCs w:val="0"/>
          <w:szCs w:val="24"/>
          <w:lang w:val="el-GR"/>
        </w:rPr>
        <w:t>.</w:t>
      </w:r>
      <w:r>
        <w:rPr>
          <w:rFonts w:cs="Times New Roman" w:hint="eastAsia"/>
          <w:b/>
          <w:bCs w:val="0"/>
          <w:szCs w:val="24"/>
          <w:lang w:val="el-GR"/>
        </w:rPr>
        <w:t>3</w:t>
      </w:r>
      <w:r>
        <w:rPr>
          <w:rFonts w:cs="Times New Roman"/>
          <w:b/>
          <w:bCs w:val="0"/>
          <w:szCs w:val="24"/>
          <w:lang w:val="zh-TW"/>
        </w:rPr>
        <w:t xml:space="preserve"> </w:t>
      </w:r>
      <w:r w:rsidR="007570F4" w:rsidRPr="007570F4">
        <w:rPr>
          <w:rFonts w:cs="Times New Roman" w:hint="eastAsia"/>
          <w:szCs w:val="24"/>
          <w:lang w:val="el-GR"/>
        </w:rPr>
        <w:t>相关试验按照</w:t>
      </w:r>
      <w:r w:rsidR="007570F4" w:rsidRPr="007570F4">
        <w:rPr>
          <w:rFonts w:cs="Times New Roman" w:hint="eastAsia"/>
          <w:szCs w:val="24"/>
          <w:lang w:val="el-GR"/>
        </w:rPr>
        <w:t>JTG E20</w:t>
      </w:r>
      <w:r w:rsidR="007570F4" w:rsidRPr="007570F4">
        <w:rPr>
          <w:rFonts w:cs="Times New Roman" w:hint="eastAsia"/>
          <w:szCs w:val="24"/>
          <w:lang w:val="el-GR"/>
        </w:rPr>
        <w:t>—</w:t>
      </w:r>
      <w:r w:rsidR="007570F4" w:rsidRPr="007570F4">
        <w:rPr>
          <w:rFonts w:cs="Times New Roman" w:hint="eastAsia"/>
          <w:szCs w:val="24"/>
          <w:lang w:val="el-GR"/>
        </w:rPr>
        <w:t>2011</w:t>
      </w:r>
      <w:r w:rsidR="007570F4" w:rsidRPr="007570F4">
        <w:rPr>
          <w:rFonts w:cs="Times New Roman" w:hint="eastAsia"/>
          <w:szCs w:val="24"/>
          <w:lang w:val="el-GR"/>
        </w:rPr>
        <w:t>和</w:t>
      </w:r>
      <w:r w:rsidR="007570F4" w:rsidRPr="007570F4">
        <w:rPr>
          <w:rFonts w:cs="Times New Roman" w:hint="eastAsia"/>
          <w:szCs w:val="24"/>
          <w:lang w:val="el-GR"/>
        </w:rPr>
        <w:t>JTG E42</w:t>
      </w:r>
      <w:r w:rsidR="007570F4" w:rsidRPr="007570F4">
        <w:rPr>
          <w:rFonts w:cs="Times New Roman" w:hint="eastAsia"/>
          <w:szCs w:val="24"/>
          <w:lang w:val="el-GR"/>
        </w:rPr>
        <w:t>给出的方法进行。</w:t>
      </w:r>
    </w:p>
    <w:p w14:paraId="04EB848E" w14:textId="77777777" w:rsidR="003F1FBE" w:rsidRPr="003F1FBE" w:rsidRDefault="003F1FBE" w:rsidP="003F1FBE">
      <w:pPr>
        <w:ind w:firstLine="480"/>
        <w:rPr>
          <w:lang w:val="el-GR"/>
        </w:rPr>
      </w:pPr>
    </w:p>
    <w:p w14:paraId="1DF22CDD" w14:textId="29CFD7F5" w:rsidR="009044D3" w:rsidRDefault="007570F4" w:rsidP="007570F4">
      <w:pPr>
        <w:pStyle w:val="2"/>
      </w:pPr>
      <w:bookmarkStart w:id="51" w:name="_Toc77713658"/>
      <w:r>
        <w:rPr>
          <w:rFonts w:hint="eastAsia"/>
        </w:rPr>
        <w:t>3</w:t>
      </w:r>
      <w:r>
        <w:t xml:space="preserve">.2 </w:t>
      </w:r>
      <w:r>
        <w:rPr>
          <w:rFonts w:hint="eastAsia"/>
        </w:rPr>
        <w:t>RCA</w:t>
      </w:r>
      <w:r>
        <w:rPr>
          <w:rFonts w:hint="eastAsia"/>
        </w:rPr>
        <w:t>技术要求</w:t>
      </w:r>
      <w:bookmarkEnd w:id="51"/>
    </w:p>
    <w:p w14:paraId="259CABB2" w14:textId="36A79486" w:rsidR="007570F4" w:rsidRDefault="007570F4" w:rsidP="00D50D98">
      <w:pPr>
        <w:pStyle w:val="3"/>
        <w:tabs>
          <w:tab w:val="left" w:pos="1560"/>
        </w:tabs>
        <w:ind w:firstLineChars="0" w:firstLine="0"/>
        <w:rPr>
          <w:rFonts w:cs="Times New Roman"/>
          <w:szCs w:val="24"/>
          <w:lang w:val="el-GR"/>
        </w:rPr>
      </w:pPr>
      <w:r>
        <w:rPr>
          <w:rFonts w:cs="Times New Roman" w:hint="eastAsia"/>
          <w:b/>
          <w:bCs w:val="0"/>
          <w:szCs w:val="24"/>
          <w:lang w:val="el-GR"/>
        </w:rPr>
        <w:t>3</w:t>
      </w:r>
      <w:r>
        <w:rPr>
          <w:rFonts w:cs="Times New Roman"/>
          <w:b/>
          <w:bCs w:val="0"/>
          <w:szCs w:val="24"/>
          <w:lang w:val="el-GR"/>
        </w:rPr>
        <w:t xml:space="preserve">.2.1 </w:t>
      </w:r>
      <w:r w:rsidRPr="007570F4">
        <w:rPr>
          <w:rFonts w:cs="Times New Roman" w:hint="eastAsia"/>
          <w:szCs w:val="24"/>
          <w:lang w:val="el-GR"/>
        </w:rPr>
        <w:t>对</w:t>
      </w:r>
      <w:r w:rsidRPr="007570F4">
        <w:rPr>
          <w:rFonts w:cs="Times New Roman" w:hint="eastAsia"/>
          <w:szCs w:val="24"/>
          <w:lang w:val="el-GR"/>
        </w:rPr>
        <w:t>RCA</w:t>
      </w:r>
      <w:r w:rsidRPr="007570F4">
        <w:rPr>
          <w:rFonts w:cs="Times New Roman" w:hint="eastAsia"/>
          <w:szCs w:val="24"/>
          <w:lang w:val="el-GR"/>
        </w:rPr>
        <w:t>外观和质量检测，应按照表</w:t>
      </w:r>
      <w:r w:rsidR="00F17AEB">
        <w:rPr>
          <w:rFonts w:cs="Times New Roman"/>
          <w:szCs w:val="24"/>
          <w:lang w:val="el-GR"/>
        </w:rPr>
        <w:t>3.2.1</w:t>
      </w:r>
      <w:r w:rsidRPr="007570F4">
        <w:rPr>
          <w:rFonts w:cs="Times New Roman" w:hint="eastAsia"/>
          <w:szCs w:val="24"/>
          <w:lang w:val="el-GR"/>
        </w:rPr>
        <w:t>的提出的要求和方法进行。</w:t>
      </w:r>
    </w:p>
    <w:p w14:paraId="718DDC09" w14:textId="18C46347" w:rsidR="007570F4" w:rsidRPr="00F17AEB" w:rsidRDefault="007570F4" w:rsidP="00F17AEB">
      <w:pPr>
        <w:pStyle w:val="a6"/>
        <w:rPr>
          <w:lang w:val="zh-TW" w:eastAsia="zh-TW"/>
        </w:rPr>
      </w:pPr>
      <w:r w:rsidRPr="00F17AEB">
        <w:rPr>
          <w:rFonts w:hint="eastAsia"/>
          <w:lang w:val="zh-TW" w:eastAsia="zh-TW"/>
        </w:rPr>
        <w:t>表</w:t>
      </w:r>
      <w:r w:rsidRPr="00F17AEB">
        <w:rPr>
          <w:rFonts w:hint="eastAsia"/>
          <w:lang w:val="zh-TW" w:eastAsia="zh-TW"/>
        </w:rPr>
        <w:t>3</w:t>
      </w:r>
      <w:r w:rsidRPr="00F17AEB">
        <w:rPr>
          <w:lang w:val="zh-TW" w:eastAsia="zh-TW"/>
        </w:rPr>
        <w:t xml:space="preserve">.2.1 </w:t>
      </w:r>
      <w:r w:rsidR="0042464F">
        <w:rPr>
          <w:rFonts w:eastAsia="PMingLiU"/>
          <w:lang w:val="zh-TW" w:eastAsia="zh-TW"/>
        </w:rPr>
        <w:t xml:space="preserve"> </w:t>
      </w:r>
      <w:r w:rsidR="00F17AEB" w:rsidRPr="00F17AEB">
        <w:rPr>
          <w:rFonts w:hint="eastAsia"/>
          <w:lang w:val="zh-TW" w:eastAsia="zh-TW"/>
        </w:rPr>
        <w:t>RCA</w:t>
      </w:r>
      <w:r w:rsidR="00F17AEB">
        <w:rPr>
          <w:rFonts w:hint="eastAsia"/>
          <w:lang w:val="zh-TW" w:eastAsia="zh-TW"/>
        </w:rPr>
        <w:t>技术</w:t>
      </w:r>
      <w:r w:rsidR="00F17AEB" w:rsidRPr="00F17AEB">
        <w:rPr>
          <w:rFonts w:hint="eastAsia"/>
          <w:lang w:val="zh-TW" w:eastAsia="zh-TW"/>
        </w:rPr>
        <w:t>要求</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596"/>
        <w:gridCol w:w="1726"/>
        <w:gridCol w:w="2595"/>
        <w:gridCol w:w="2279"/>
      </w:tblGrid>
      <w:tr w:rsidR="007570F4" w14:paraId="7733E78C" w14:textId="77777777" w:rsidTr="007570F4">
        <w:trPr>
          <w:trHeight w:val="369"/>
          <w:tblHeader/>
          <w:jc w:val="center"/>
        </w:trPr>
        <w:tc>
          <w:tcPr>
            <w:tcW w:w="1411" w:type="pct"/>
            <w:tcBorders>
              <w:top w:val="single" w:sz="6" w:space="0" w:color="auto"/>
              <w:bottom w:val="single" w:sz="6" w:space="0" w:color="auto"/>
            </w:tcBorders>
            <w:vAlign w:val="center"/>
          </w:tcPr>
          <w:p w14:paraId="37C0A884" w14:textId="77777777" w:rsidR="007570F4" w:rsidRDefault="007570F4" w:rsidP="00F17AEB">
            <w:pPr>
              <w:pStyle w:val="aff7"/>
            </w:pPr>
            <w:r>
              <w:rPr>
                <w:rFonts w:hint="eastAsia"/>
              </w:rPr>
              <w:t>指标</w:t>
            </w:r>
          </w:p>
        </w:tc>
        <w:tc>
          <w:tcPr>
            <w:tcW w:w="938" w:type="pct"/>
            <w:tcBorders>
              <w:top w:val="single" w:sz="6" w:space="0" w:color="auto"/>
              <w:bottom w:val="single" w:sz="6" w:space="0" w:color="auto"/>
            </w:tcBorders>
            <w:vAlign w:val="center"/>
          </w:tcPr>
          <w:p w14:paraId="750DAAFD" w14:textId="77777777" w:rsidR="007570F4" w:rsidRDefault="007570F4" w:rsidP="00F17AEB">
            <w:pPr>
              <w:pStyle w:val="aff7"/>
            </w:pPr>
            <w:r>
              <w:rPr>
                <w:rFonts w:hint="eastAsia"/>
              </w:rPr>
              <w:t>单位</w:t>
            </w:r>
          </w:p>
        </w:tc>
        <w:tc>
          <w:tcPr>
            <w:tcW w:w="1411" w:type="pct"/>
            <w:tcBorders>
              <w:top w:val="single" w:sz="6" w:space="0" w:color="auto"/>
              <w:bottom w:val="single" w:sz="6" w:space="0" w:color="auto"/>
            </w:tcBorders>
            <w:vAlign w:val="center"/>
          </w:tcPr>
          <w:p w14:paraId="2865A05A" w14:textId="77777777" w:rsidR="007570F4" w:rsidRDefault="007570F4" w:rsidP="00F17AEB">
            <w:pPr>
              <w:pStyle w:val="aff7"/>
            </w:pPr>
            <w:r>
              <w:rPr>
                <w:rFonts w:hint="eastAsia"/>
              </w:rPr>
              <w:t>技术要求</w:t>
            </w:r>
          </w:p>
        </w:tc>
        <w:tc>
          <w:tcPr>
            <w:tcW w:w="1239" w:type="pct"/>
            <w:tcBorders>
              <w:top w:val="single" w:sz="6" w:space="0" w:color="auto"/>
              <w:bottom w:val="single" w:sz="6" w:space="0" w:color="auto"/>
            </w:tcBorders>
            <w:vAlign w:val="center"/>
          </w:tcPr>
          <w:p w14:paraId="5DC55AA9" w14:textId="77777777" w:rsidR="007570F4" w:rsidRDefault="007570F4" w:rsidP="00F17AEB">
            <w:pPr>
              <w:pStyle w:val="aff7"/>
            </w:pPr>
            <w:r>
              <w:rPr>
                <w:rFonts w:hint="eastAsia"/>
              </w:rPr>
              <w:t>试验方法</w:t>
            </w:r>
          </w:p>
        </w:tc>
      </w:tr>
      <w:tr w:rsidR="007570F4" w14:paraId="2EBD0272" w14:textId="77777777" w:rsidTr="007570F4">
        <w:trPr>
          <w:trHeight w:val="369"/>
          <w:jc w:val="center"/>
        </w:trPr>
        <w:tc>
          <w:tcPr>
            <w:tcW w:w="1411" w:type="pct"/>
            <w:tcBorders>
              <w:top w:val="single" w:sz="6" w:space="0" w:color="auto"/>
            </w:tcBorders>
            <w:vAlign w:val="center"/>
          </w:tcPr>
          <w:p w14:paraId="1D46E41E" w14:textId="77777777" w:rsidR="007570F4" w:rsidRDefault="007570F4" w:rsidP="00F17AEB">
            <w:pPr>
              <w:pStyle w:val="aff7"/>
            </w:pPr>
            <w:r>
              <w:rPr>
                <w:rFonts w:hint="eastAsia"/>
              </w:rPr>
              <w:t>颜色</w:t>
            </w:r>
          </w:p>
        </w:tc>
        <w:tc>
          <w:tcPr>
            <w:tcW w:w="938" w:type="pct"/>
            <w:tcBorders>
              <w:top w:val="single" w:sz="6" w:space="0" w:color="auto"/>
            </w:tcBorders>
            <w:vAlign w:val="center"/>
          </w:tcPr>
          <w:p w14:paraId="43AA08EC" w14:textId="77777777" w:rsidR="007570F4" w:rsidRDefault="007570F4" w:rsidP="00F17AEB">
            <w:pPr>
              <w:pStyle w:val="aff7"/>
            </w:pPr>
            <w:r>
              <w:t>—</w:t>
            </w:r>
          </w:p>
        </w:tc>
        <w:tc>
          <w:tcPr>
            <w:tcW w:w="1411" w:type="pct"/>
            <w:tcBorders>
              <w:top w:val="single" w:sz="6" w:space="0" w:color="auto"/>
            </w:tcBorders>
            <w:vAlign w:val="center"/>
          </w:tcPr>
          <w:p w14:paraId="6D251E26" w14:textId="77777777" w:rsidR="007570F4" w:rsidRDefault="007570F4" w:rsidP="00F17AEB">
            <w:pPr>
              <w:pStyle w:val="aff7"/>
            </w:pPr>
            <w:r>
              <w:rPr>
                <w:rFonts w:hint="eastAsia"/>
              </w:rPr>
              <w:t>褐色</w:t>
            </w:r>
          </w:p>
        </w:tc>
        <w:tc>
          <w:tcPr>
            <w:tcW w:w="1239" w:type="pct"/>
            <w:tcBorders>
              <w:top w:val="single" w:sz="6" w:space="0" w:color="auto"/>
            </w:tcBorders>
            <w:vAlign w:val="center"/>
          </w:tcPr>
          <w:p w14:paraId="44027E88" w14:textId="77777777" w:rsidR="007570F4" w:rsidRDefault="007570F4" w:rsidP="00F17AEB">
            <w:pPr>
              <w:pStyle w:val="aff7"/>
            </w:pPr>
            <w:r>
              <w:rPr>
                <w:rFonts w:hint="eastAsia"/>
              </w:rPr>
              <w:t>目测</w:t>
            </w:r>
          </w:p>
        </w:tc>
      </w:tr>
      <w:tr w:rsidR="007570F4" w14:paraId="4D768ED5" w14:textId="77777777" w:rsidTr="007570F4">
        <w:trPr>
          <w:trHeight w:val="369"/>
          <w:jc w:val="center"/>
        </w:trPr>
        <w:tc>
          <w:tcPr>
            <w:tcW w:w="1411" w:type="pct"/>
            <w:vAlign w:val="center"/>
          </w:tcPr>
          <w:p w14:paraId="24139D7E" w14:textId="77777777" w:rsidR="007570F4" w:rsidRDefault="007570F4" w:rsidP="00F17AEB">
            <w:pPr>
              <w:pStyle w:val="aff7"/>
            </w:pPr>
            <w:r>
              <w:rPr>
                <w:rFonts w:hint="eastAsia"/>
              </w:rPr>
              <w:t>形态</w:t>
            </w:r>
          </w:p>
        </w:tc>
        <w:tc>
          <w:tcPr>
            <w:tcW w:w="938" w:type="pct"/>
            <w:vAlign w:val="center"/>
          </w:tcPr>
          <w:p w14:paraId="1F8DA897" w14:textId="77777777" w:rsidR="007570F4" w:rsidRDefault="007570F4" w:rsidP="00F17AEB">
            <w:pPr>
              <w:pStyle w:val="aff7"/>
            </w:pPr>
            <w:r>
              <w:t>—</w:t>
            </w:r>
          </w:p>
        </w:tc>
        <w:tc>
          <w:tcPr>
            <w:tcW w:w="1411" w:type="pct"/>
            <w:vAlign w:val="center"/>
          </w:tcPr>
          <w:p w14:paraId="18897D14" w14:textId="77777777" w:rsidR="007570F4" w:rsidRDefault="007570F4" w:rsidP="00F17AEB">
            <w:pPr>
              <w:pStyle w:val="aff7"/>
            </w:pPr>
            <w:r>
              <w:rPr>
                <w:rFonts w:hint="eastAsia"/>
              </w:rPr>
              <w:t>粉末状</w:t>
            </w:r>
          </w:p>
        </w:tc>
        <w:tc>
          <w:tcPr>
            <w:tcW w:w="1239" w:type="pct"/>
            <w:vAlign w:val="center"/>
          </w:tcPr>
          <w:p w14:paraId="6D902208" w14:textId="77777777" w:rsidR="007570F4" w:rsidRDefault="007570F4" w:rsidP="00F17AEB">
            <w:pPr>
              <w:pStyle w:val="aff7"/>
            </w:pPr>
            <w:r>
              <w:rPr>
                <w:rFonts w:hint="eastAsia"/>
              </w:rPr>
              <w:t>目测</w:t>
            </w:r>
          </w:p>
        </w:tc>
      </w:tr>
      <w:tr w:rsidR="007570F4" w14:paraId="3736D983" w14:textId="77777777" w:rsidTr="007570F4">
        <w:trPr>
          <w:trHeight w:val="369"/>
          <w:jc w:val="center"/>
        </w:trPr>
        <w:tc>
          <w:tcPr>
            <w:tcW w:w="1411" w:type="pct"/>
            <w:vAlign w:val="center"/>
          </w:tcPr>
          <w:p w14:paraId="58525A05" w14:textId="77777777" w:rsidR="007570F4" w:rsidRDefault="007570F4" w:rsidP="00F17AEB">
            <w:pPr>
              <w:pStyle w:val="aff7"/>
            </w:pPr>
            <w:r>
              <w:rPr>
                <w:rFonts w:hint="eastAsia"/>
              </w:rPr>
              <w:t>沥青含量</w:t>
            </w:r>
          </w:p>
        </w:tc>
        <w:tc>
          <w:tcPr>
            <w:tcW w:w="938" w:type="pct"/>
            <w:vAlign w:val="center"/>
          </w:tcPr>
          <w:p w14:paraId="6A544715" w14:textId="77777777" w:rsidR="007570F4" w:rsidRDefault="007570F4" w:rsidP="00F17AEB">
            <w:pPr>
              <w:pStyle w:val="aff7"/>
            </w:pPr>
            <w:r>
              <w:t>％</w:t>
            </w:r>
          </w:p>
        </w:tc>
        <w:tc>
          <w:tcPr>
            <w:tcW w:w="1411" w:type="pct"/>
            <w:vAlign w:val="center"/>
          </w:tcPr>
          <w:p w14:paraId="3E37E598" w14:textId="77777777" w:rsidR="007570F4" w:rsidRDefault="007570F4" w:rsidP="00F17AEB">
            <w:pPr>
              <w:pStyle w:val="aff7"/>
            </w:pPr>
            <w:r>
              <w:rPr>
                <w:rFonts w:hint="eastAsia"/>
              </w:rPr>
              <w:t>2</w:t>
            </w:r>
            <w:r>
              <w:t>5</w:t>
            </w:r>
            <w:r>
              <w:rPr>
                <w:rFonts w:hint="eastAsia"/>
              </w:rPr>
              <w:t>±</w:t>
            </w:r>
            <w:r>
              <w:t>3</w:t>
            </w:r>
          </w:p>
        </w:tc>
        <w:tc>
          <w:tcPr>
            <w:tcW w:w="1239" w:type="pct"/>
            <w:vAlign w:val="center"/>
          </w:tcPr>
          <w:p w14:paraId="016FC074" w14:textId="709AFD87" w:rsidR="007570F4" w:rsidRDefault="007570F4" w:rsidP="00F17AEB">
            <w:pPr>
              <w:pStyle w:val="aff7"/>
            </w:pPr>
            <w:r>
              <w:t>T0735</w:t>
            </w:r>
          </w:p>
        </w:tc>
      </w:tr>
      <w:tr w:rsidR="007570F4" w14:paraId="53F7F1FC" w14:textId="77777777" w:rsidTr="007570F4">
        <w:trPr>
          <w:trHeight w:val="369"/>
          <w:jc w:val="center"/>
        </w:trPr>
        <w:tc>
          <w:tcPr>
            <w:tcW w:w="1411" w:type="pct"/>
            <w:vAlign w:val="center"/>
          </w:tcPr>
          <w:p w14:paraId="08C779B6" w14:textId="2C052939" w:rsidR="007570F4" w:rsidRDefault="007570F4" w:rsidP="003A4DB0">
            <w:pPr>
              <w:pStyle w:val="aff7"/>
            </w:pPr>
            <w:r>
              <w:rPr>
                <w:rFonts w:hint="eastAsia"/>
              </w:rPr>
              <w:t>灰分</w:t>
            </w:r>
          </w:p>
        </w:tc>
        <w:tc>
          <w:tcPr>
            <w:tcW w:w="938" w:type="pct"/>
            <w:vAlign w:val="center"/>
          </w:tcPr>
          <w:p w14:paraId="578C4F26" w14:textId="1184FA67" w:rsidR="007570F4" w:rsidRDefault="007570F4" w:rsidP="003A4DB0">
            <w:pPr>
              <w:pStyle w:val="aff7"/>
            </w:pPr>
            <w:r>
              <w:t>％</w:t>
            </w:r>
          </w:p>
        </w:tc>
        <w:tc>
          <w:tcPr>
            <w:tcW w:w="1411" w:type="pct"/>
            <w:vAlign w:val="center"/>
          </w:tcPr>
          <w:p w14:paraId="772C0429" w14:textId="150C0B43" w:rsidR="007570F4" w:rsidRDefault="007570F4" w:rsidP="003A4DB0">
            <w:pPr>
              <w:pStyle w:val="aff7"/>
              <w:rPr>
                <w:color w:val="000000"/>
              </w:rPr>
            </w:pPr>
            <w:r>
              <w:rPr>
                <w:rFonts w:hint="eastAsia"/>
                <w:color w:val="000000"/>
              </w:rPr>
              <w:t>≤</w:t>
            </w:r>
            <w:r>
              <w:rPr>
                <w:color w:val="000000"/>
              </w:rPr>
              <w:t>6</w:t>
            </w:r>
            <w:r>
              <w:rPr>
                <w:rFonts w:hint="eastAsia"/>
                <w:color w:val="000000"/>
              </w:rPr>
              <w:t>5</w:t>
            </w:r>
          </w:p>
        </w:tc>
        <w:tc>
          <w:tcPr>
            <w:tcW w:w="1239" w:type="pct"/>
            <w:vAlign w:val="center"/>
          </w:tcPr>
          <w:p w14:paraId="6EA8920D" w14:textId="04FD22C0" w:rsidR="007570F4" w:rsidRDefault="007570F4" w:rsidP="00F17AEB">
            <w:pPr>
              <w:pStyle w:val="aff7"/>
              <w:rPr>
                <w:color w:val="000000"/>
              </w:rPr>
            </w:pPr>
            <w:r>
              <w:rPr>
                <w:color w:val="000000"/>
              </w:rPr>
              <w:t>T0614</w:t>
            </w:r>
          </w:p>
        </w:tc>
      </w:tr>
      <w:tr w:rsidR="007570F4" w14:paraId="0A13D772" w14:textId="77777777" w:rsidTr="007570F4">
        <w:trPr>
          <w:trHeight w:val="369"/>
          <w:jc w:val="center"/>
        </w:trPr>
        <w:tc>
          <w:tcPr>
            <w:tcW w:w="1411" w:type="pct"/>
            <w:vAlign w:val="center"/>
          </w:tcPr>
          <w:p w14:paraId="6A0B34B9" w14:textId="77777777" w:rsidR="007570F4" w:rsidRDefault="007570F4" w:rsidP="00F17AEB">
            <w:pPr>
              <w:pStyle w:val="aff7"/>
            </w:pPr>
            <w:r>
              <w:rPr>
                <w:rFonts w:hint="eastAsia"/>
              </w:rPr>
              <w:t>密度</w:t>
            </w:r>
          </w:p>
        </w:tc>
        <w:tc>
          <w:tcPr>
            <w:tcW w:w="938" w:type="pct"/>
            <w:vAlign w:val="center"/>
          </w:tcPr>
          <w:p w14:paraId="4AF297CA" w14:textId="77777777" w:rsidR="007570F4" w:rsidRDefault="007570F4" w:rsidP="00F17AEB">
            <w:pPr>
              <w:pStyle w:val="aff7"/>
            </w:pPr>
            <w:r>
              <w:t>g/cm</w:t>
            </w:r>
            <w:r>
              <w:rPr>
                <w:vertAlign w:val="superscript"/>
              </w:rPr>
              <w:t>3</w:t>
            </w:r>
          </w:p>
        </w:tc>
        <w:tc>
          <w:tcPr>
            <w:tcW w:w="1411" w:type="pct"/>
            <w:vAlign w:val="center"/>
          </w:tcPr>
          <w:p w14:paraId="57B60084" w14:textId="77777777" w:rsidR="007570F4" w:rsidRDefault="007570F4" w:rsidP="00F17AEB">
            <w:pPr>
              <w:pStyle w:val="aff7"/>
            </w:pPr>
            <w:r>
              <w:t>1.35</w:t>
            </w:r>
            <w:r>
              <w:rPr>
                <w:rFonts w:hint="eastAsia"/>
              </w:rPr>
              <w:t>～</w:t>
            </w:r>
            <w:r>
              <w:t>1.55</w:t>
            </w:r>
          </w:p>
        </w:tc>
        <w:tc>
          <w:tcPr>
            <w:tcW w:w="1239" w:type="pct"/>
            <w:vAlign w:val="center"/>
          </w:tcPr>
          <w:p w14:paraId="7C3EA383" w14:textId="7E2AD937" w:rsidR="007570F4" w:rsidRDefault="007570F4" w:rsidP="00F17AEB">
            <w:pPr>
              <w:pStyle w:val="aff7"/>
            </w:pPr>
            <w:r>
              <w:t>T0605</w:t>
            </w:r>
          </w:p>
        </w:tc>
      </w:tr>
      <w:tr w:rsidR="007570F4" w14:paraId="195AE025" w14:textId="77777777" w:rsidTr="007570F4">
        <w:trPr>
          <w:trHeight w:val="369"/>
          <w:jc w:val="center"/>
        </w:trPr>
        <w:tc>
          <w:tcPr>
            <w:tcW w:w="1411" w:type="pct"/>
            <w:vAlign w:val="center"/>
          </w:tcPr>
          <w:p w14:paraId="363CF7D2" w14:textId="77777777" w:rsidR="007570F4" w:rsidRDefault="007570F4" w:rsidP="00F17AEB">
            <w:pPr>
              <w:pStyle w:val="aff7"/>
            </w:pPr>
            <w:r>
              <w:rPr>
                <w:rFonts w:hint="eastAsia"/>
              </w:rPr>
              <w:t>闪点</w:t>
            </w:r>
          </w:p>
        </w:tc>
        <w:tc>
          <w:tcPr>
            <w:tcW w:w="938" w:type="pct"/>
            <w:vAlign w:val="center"/>
          </w:tcPr>
          <w:p w14:paraId="5BFC1119" w14:textId="77777777" w:rsidR="007570F4" w:rsidRDefault="007570F4" w:rsidP="00F17AEB">
            <w:pPr>
              <w:pStyle w:val="aff7"/>
            </w:pPr>
            <w:r>
              <w:rPr>
                <w:rFonts w:cs="宋体" w:hint="eastAsia"/>
              </w:rPr>
              <w:t>℃</w:t>
            </w:r>
          </w:p>
        </w:tc>
        <w:tc>
          <w:tcPr>
            <w:tcW w:w="1411" w:type="pct"/>
            <w:vAlign w:val="center"/>
          </w:tcPr>
          <w:p w14:paraId="7028D5CE" w14:textId="77777777" w:rsidR="007570F4" w:rsidRDefault="007570F4" w:rsidP="00F17AEB">
            <w:pPr>
              <w:pStyle w:val="aff7"/>
            </w:pPr>
            <w:r>
              <w:rPr>
                <w:rFonts w:hint="eastAsia"/>
              </w:rPr>
              <w:t>≥</w:t>
            </w:r>
            <w:r>
              <w:t>260</w:t>
            </w:r>
          </w:p>
        </w:tc>
        <w:tc>
          <w:tcPr>
            <w:tcW w:w="1239" w:type="pct"/>
            <w:vAlign w:val="center"/>
          </w:tcPr>
          <w:p w14:paraId="699F24FD" w14:textId="4CDC1F65" w:rsidR="007570F4" w:rsidRDefault="007570F4" w:rsidP="00F17AEB">
            <w:pPr>
              <w:pStyle w:val="aff7"/>
            </w:pPr>
            <w:r>
              <w:t>T0611</w:t>
            </w:r>
          </w:p>
        </w:tc>
      </w:tr>
      <w:tr w:rsidR="007570F4" w14:paraId="1E23F747" w14:textId="77777777" w:rsidTr="007570F4">
        <w:trPr>
          <w:trHeight w:val="369"/>
          <w:jc w:val="center"/>
        </w:trPr>
        <w:tc>
          <w:tcPr>
            <w:tcW w:w="1411" w:type="pct"/>
            <w:vAlign w:val="center"/>
          </w:tcPr>
          <w:p w14:paraId="4E55A3F0" w14:textId="77777777" w:rsidR="007570F4" w:rsidRDefault="007570F4" w:rsidP="00F17AEB">
            <w:pPr>
              <w:pStyle w:val="aff7"/>
            </w:pPr>
            <w:r>
              <w:rPr>
                <w:rFonts w:hint="eastAsia"/>
              </w:rPr>
              <w:t>含水率</w:t>
            </w:r>
          </w:p>
        </w:tc>
        <w:tc>
          <w:tcPr>
            <w:tcW w:w="938" w:type="pct"/>
            <w:vAlign w:val="center"/>
          </w:tcPr>
          <w:p w14:paraId="467F0661" w14:textId="77777777" w:rsidR="007570F4" w:rsidRDefault="007570F4" w:rsidP="00F17AEB">
            <w:pPr>
              <w:pStyle w:val="aff7"/>
            </w:pPr>
            <w:r>
              <w:t>％</w:t>
            </w:r>
          </w:p>
        </w:tc>
        <w:tc>
          <w:tcPr>
            <w:tcW w:w="1411" w:type="pct"/>
            <w:vAlign w:val="center"/>
          </w:tcPr>
          <w:p w14:paraId="12248910" w14:textId="77777777" w:rsidR="007570F4" w:rsidRDefault="007570F4" w:rsidP="00F17AEB">
            <w:pPr>
              <w:pStyle w:val="aff7"/>
            </w:pPr>
            <w:r>
              <w:rPr>
                <w:rFonts w:hint="eastAsia"/>
              </w:rPr>
              <w:t>≤</w:t>
            </w:r>
            <w:r>
              <w:t>2</w:t>
            </w:r>
          </w:p>
        </w:tc>
        <w:tc>
          <w:tcPr>
            <w:tcW w:w="1239" w:type="pct"/>
            <w:vAlign w:val="center"/>
          </w:tcPr>
          <w:p w14:paraId="1EAAEBC7" w14:textId="33AD4ED1" w:rsidR="007570F4" w:rsidRDefault="007570F4" w:rsidP="00F17AEB">
            <w:pPr>
              <w:pStyle w:val="aff7"/>
            </w:pPr>
            <w:r>
              <w:t>T0612</w:t>
            </w:r>
          </w:p>
        </w:tc>
      </w:tr>
    </w:tbl>
    <w:p w14:paraId="0D3E000E" w14:textId="185DAC4A" w:rsidR="007570F4" w:rsidRDefault="00F17AEB" w:rsidP="00D50D98">
      <w:pPr>
        <w:pStyle w:val="3"/>
        <w:tabs>
          <w:tab w:val="left" w:pos="1560"/>
        </w:tabs>
        <w:ind w:firstLineChars="0" w:firstLine="0"/>
        <w:rPr>
          <w:rFonts w:cs="Times New Roman"/>
          <w:szCs w:val="24"/>
          <w:lang w:val="el-GR"/>
        </w:rPr>
      </w:pPr>
      <w:r>
        <w:rPr>
          <w:rFonts w:cs="Times New Roman"/>
          <w:b/>
          <w:bCs w:val="0"/>
          <w:szCs w:val="24"/>
          <w:lang w:val="el-GR"/>
        </w:rPr>
        <w:t>3</w:t>
      </w:r>
      <w:r w:rsidRPr="00F17AEB">
        <w:rPr>
          <w:rFonts w:cs="Times New Roman" w:hint="eastAsia"/>
          <w:b/>
          <w:bCs w:val="0"/>
          <w:szCs w:val="24"/>
          <w:lang w:val="el-GR"/>
        </w:rPr>
        <w:t>.2.2</w:t>
      </w:r>
      <w:r>
        <w:rPr>
          <w:rFonts w:cs="Times New Roman" w:hint="eastAsia"/>
          <w:b/>
          <w:bCs w:val="0"/>
          <w:szCs w:val="24"/>
          <w:lang w:val="el-GR"/>
        </w:rPr>
        <w:t xml:space="preserve"> </w:t>
      </w:r>
      <w:r w:rsidRPr="00F17AEB">
        <w:rPr>
          <w:rFonts w:cs="Times New Roman" w:hint="eastAsia"/>
          <w:szCs w:val="24"/>
          <w:lang w:val="el-GR"/>
        </w:rPr>
        <w:t>应按照表</w:t>
      </w:r>
      <w:r>
        <w:rPr>
          <w:rFonts w:cs="Times New Roman" w:hint="eastAsia"/>
          <w:szCs w:val="24"/>
          <w:lang w:val="el-GR"/>
        </w:rPr>
        <w:t>3</w:t>
      </w:r>
      <w:r>
        <w:rPr>
          <w:rFonts w:cs="Times New Roman"/>
          <w:szCs w:val="24"/>
          <w:lang w:val="el-GR"/>
        </w:rPr>
        <w:t>.2.</w:t>
      </w:r>
      <w:r w:rsidRPr="00F17AEB">
        <w:rPr>
          <w:rFonts w:cs="Times New Roman" w:hint="eastAsia"/>
          <w:szCs w:val="24"/>
          <w:lang w:val="el-GR"/>
        </w:rPr>
        <w:t>2</w:t>
      </w:r>
      <w:r w:rsidRPr="00F17AEB">
        <w:rPr>
          <w:rFonts w:cs="Times New Roman" w:hint="eastAsia"/>
          <w:szCs w:val="24"/>
          <w:lang w:val="el-GR"/>
        </w:rPr>
        <w:t>提出的要求对</w:t>
      </w:r>
      <w:r w:rsidRPr="00F17AEB">
        <w:rPr>
          <w:rFonts w:cs="Times New Roman" w:hint="eastAsia"/>
          <w:szCs w:val="24"/>
          <w:lang w:val="el-GR"/>
        </w:rPr>
        <w:t>RCA</w:t>
      </w:r>
      <w:r w:rsidRPr="00F17AEB">
        <w:rPr>
          <w:rFonts w:cs="Times New Roman" w:hint="eastAsia"/>
          <w:szCs w:val="24"/>
          <w:lang w:val="el-GR"/>
        </w:rPr>
        <w:t>进行过筛。</w:t>
      </w:r>
    </w:p>
    <w:p w14:paraId="6414EA4C" w14:textId="6E584619" w:rsidR="00F17AEB" w:rsidRDefault="0042464F" w:rsidP="0042464F">
      <w:pPr>
        <w:pStyle w:val="a6"/>
        <w:rPr>
          <w:rFonts w:eastAsia="PMingLiU"/>
          <w:lang w:val="zh-TW" w:eastAsia="zh-TW"/>
        </w:rPr>
      </w:pPr>
      <w:r w:rsidRPr="0042464F">
        <w:rPr>
          <w:rFonts w:hint="eastAsia"/>
          <w:lang w:val="zh-TW" w:eastAsia="zh-TW"/>
        </w:rPr>
        <w:t>表</w:t>
      </w:r>
      <w:r w:rsidRPr="0042464F">
        <w:rPr>
          <w:rFonts w:hint="eastAsia"/>
          <w:lang w:val="zh-TW" w:eastAsia="zh-TW"/>
        </w:rPr>
        <w:t>3</w:t>
      </w:r>
      <w:r w:rsidRPr="0042464F">
        <w:rPr>
          <w:lang w:val="zh-TW" w:eastAsia="zh-TW"/>
        </w:rPr>
        <w:t xml:space="preserve">.2.2  </w:t>
      </w:r>
      <w:r w:rsidRPr="0042464F">
        <w:rPr>
          <w:rFonts w:hint="eastAsia"/>
          <w:lang w:val="zh-TW" w:eastAsia="zh-TW"/>
        </w:rPr>
        <w:t>RCA</w:t>
      </w:r>
      <w:r w:rsidRPr="0042464F">
        <w:rPr>
          <w:rFonts w:hint="eastAsia"/>
          <w:lang w:val="zh-TW" w:eastAsia="zh-TW"/>
        </w:rPr>
        <w:t>过筛技术要求</w:t>
      </w:r>
      <w:r w:rsidR="003A4DB0">
        <w:rPr>
          <w:rFonts w:hint="eastAsia"/>
          <w:lang w:val="zh-TW" w:eastAsia="zh-TW"/>
        </w:rPr>
        <w:t>（干筛）</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4517"/>
        <w:gridCol w:w="4679"/>
      </w:tblGrid>
      <w:tr w:rsidR="0042464F" w14:paraId="65C70B4C" w14:textId="77777777" w:rsidTr="0042464F">
        <w:trPr>
          <w:trHeight w:val="369"/>
          <w:tblHeader/>
          <w:jc w:val="center"/>
        </w:trPr>
        <w:tc>
          <w:tcPr>
            <w:tcW w:w="2456" w:type="pct"/>
            <w:tcBorders>
              <w:top w:val="single" w:sz="6" w:space="0" w:color="auto"/>
              <w:bottom w:val="single" w:sz="6" w:space="0" w:color="auto"/>
            </w:tcBorders>
            <w:vAlign w:val="center"/>
          </w:tcPr>
          <w:p w14:paraId="7921AE38" w14:textId="77777777" w:rsidR="0042464F" w:rsidRDefault="0042464F" w:rsidP="0042464F">
            <w:pPr>
              <w:pStyle w:val="aff7"/>
            </w:pPr>
            <w:r>
              <w:rPr>
                <w:rFonts w:hint="eastAsia"/>
              </w:rPr>
              <w:t>筛孔尺寸（</w:t>
            </w:r>
            <w:r>
              <w:rPr>
                <w:rFonts w:hint="eastAsia"/>
              </w:rPr>
              <w:t>mm</w:t>
            </w:r>
            <w:r>
              <w:rPr>
                <w:rFonts w:hint="eastAsia"/>
              </w:rPr>
              <w:t>）</w:t>
            </w:r>
          </w:p>
        </w:tc>
        <w:tc>
          <w:tcPr>
            <w:tcW w:w="2544" w:type="pct"/>
            <w:tcBorders>
              <w:top w:val="single" w:sz="6" w:space="0" w:color="auto"/>
              <w:bottom w:val="single" w:sz="6" w:space="0" w:color="auto"/>
            </w:tcBorders>
            <w:vAlign w:val="center"/>
          </w:tcPr>
          <w:p w14:paraId="1C2580B3" w14:textId="77777777" w:rsidR="0042464F" w:rsidRDefault="0042464F" w:rsidP="0042464F">
            <w:pPr>
              <w:pStyle w:val="aff7"/>
            </w:pPr>
            <w:r>
              <w:rPr>
                <w:rFonts w:hint="eastAsia"/>
              </w:rPr>
              <w:t>通过各筛孔的质量百分率（％）</w:t>
            </w:r>
          </w:p>
        </w:tc>
      </w:tr>
      <w:tr w:rsidR="0042464F" w14:paraId="0B8C311A" w14:textId="77777777" w:rsidTr="0042464F">
        <w:trPr>
          <w:trHeight w:val="369"/>
          <w:jc w:val="center"/>
        </w:trPr>
        <w:tc>
          <w:tcPr>
            <w:tcW w:w="2456" w:type="pct"/>
            <w:tcBorders>
              <w:top w:val="single" w:sz="6" w:space="0" w:color="auto"/>
            </w:tcBorders>
            <w:vAlign w:val="center"/>
          </w:tcPr>
          <w:p w14:paraId="20094C43" w14:textId="77777777" w:rsidR="0042464F" w:rsidRDefault="0042464F" w:rsidP="0042464F">
            <w:pPr>
              <w:pStyle w:val="aff7"/>
            </w:pPr>
            <w:r>
              <w:rPr>
                <w:rFonts w:hint="eastAsia"/>
              </w:rPr>
              <w:t>2.36</w:t>
            </w:r>
          </w:p>
        </w:tc>
        <w:tc>
          <w:tcPr>
            <w:tcW w:w="2544" w:type="pct"/>
            <w:tcBorders>
              <w:top w:val="single" w:sz="6" w:space="0" w:color="auto"/>
            </w:tcBorders>
            <w:vAlign w:val="center"/>
          </w:tcPr>
          <w:p w14:paraId="1FBF5E2A" w14:textId="77777777" w:rsidR="0042464F" w:rsidRDefault="0042464F" w:rsidP="0042464F">
            <w:pPr>
              <w:pStyle w:val="aff7"/>
            </w:pPr>
            <w:r>
              <w:rPr>
                <w:rFonts w:hint="eastAsia"/>
              </w:rPr>
              <w:t>85</w:t>
            </w:r>
            <w:r>
              <w:rPr>
                <w:rFonts w:hint="eastAsia"/>
              </w:rPr>
              <w:t>～</w:t>
            </w:r>
            <w:r>
              <w:rPr>
                <w:rFonts w:hint="eastAsia"/>
              </w:rPr>
              <w:t>100</w:t>
            </w:r>
          </w:p>
        </w:tc>
      </w:tr>
      <w:tr w:rsidR="0042464F" w14:paraId="43C084BB" w14:textId="77777777" w:rsidTr="0042464F">
        <w:trPr>
          <w:trHeight w:val="369"/>
          <w:jc w:val="center"/>
        </w:trPr>
        <w:tc>
          <w:tcPr>
            <w:tcW w:w="2456" w:type="pct"/>
            <w:vAlign w:val="center"/>
          </w:tcPr>
          <w:p w14:paraId="1C445CA2" w14:textId="77777777" w:rsidR="0042464F" w:rsidRDefault="0042464F" w:rsidP="0042464F">
            <w:pPr>
              <w:pStyle w:val="aff7"/>
            </w:pPr>
            <w:r>
              <w:rPr>
                <w:rFonts w:hint="eastAsia"/>
              </w:rPr>
              <w:t>1.18</w:t>
            </w:r>
          </w:p>
        </w:tc>
        <w:tc>
          <w:tcPr>
            <w:tcW w:w="2544" w:type="pct"/>
            <w:vAlign w:val="center"/>
          </w:tcPr>
          <w:p w14:paraId="05A27072" w14:textId="77777777" w:rsidR="0042464F" w:rsidRDefault="0042464F" w:rsidP="0042464F">
            <w:pPr>
              <w:pStyle w:val="aff7"/>
            </w:pPr>
            <w:r>
              <w:rPr>
                <w:rFonts w:hint="eastAsia"/>
              </w:rPr>
              <w:t>70</w:t>
            </w:r>
            <w:r>
              <w:rPr>
                <w:rFonts w:hint="eastAsia"/>
              </w:rPr>
              <w:t>～</w:t>
            </w:r>
            <w:r>
              <w:rPr>
                <w:rFonts w:hint="eastAsia"/>
              </w:rPr>
              <w:t>100</w:t>
            </w:r>
          </w:p>
        </w:tc>
      </w:tr>
      <w:tr w:rsidR="0042464F" w14:paraId="64673817" w14:textId="77777777" w:rsidTr="0042464F">
        <w:trPr>
          <w:trHeight w:val="369"/>
          <w:jc w:val="center"/>
        </w:trPr>
        <w:tc>
          <w:tcPr>
            <w:tcW w:w="2456" w:type="pct"/>
            <w:vAlign w:val="center"/>
          </w:tcPr>
          <w:p w14:paraId="4BB0C011" w14:textId="77777777" w:rsidR="0042464F" w:rsidRDefault="0042464F" w:rsidP="0042464F">
            <w:pPr>
              <w:pStyle w:val="aff7"/>
            </w:pPr>
            <w:r>
              <w:rPr>
                <w:rFonts w:hint="eastAsia"/>
              </w:rPr>
              <w:t>0.6</w:t>
            </w:r>
          </w:p>
        </w:tc>
        <w:tc>
          <w:tcPr>
            <w:tcW w:w="2544" w:type="pct"/>
            <w:vAlign w:val="center"/>
          </w:tcPr>
          <w:p w14:paraId="56C5269D" w14:textId="77777777" w:rsidR="0042464F" w:rsidRDefault="0042464F" w:rsidP="0042464F">
            <w:pPr>
              <w:pStyle w:val="aff7"/>
            </w:pPr>
            <w:r>
              <w:rPr>
                <w:rFonts w:hint="eastAsia"/>
              </w:rPr>
              <w:t>50</w:t>
            </w:r>
            <w:r>
              <w:rPr>
                <w:rFonts w:hint="eastAsia"/>
              </w:rPr>
              <w:t>～</w:t>
            </w:r>
            <w:r>
              <w:rPr>
                <w:rFonts w:hint="eastAsia"/>
              </w:rPr>
              <w:t>85</w:t>
            </w:r>
          </w:p>
        </w:tc>
      </w:tr>
      <w:tr w:rsidR="0042464F" w14:paraId="211AAEEB" w14:textId="77777777" w:rsidTr="0042464F">
        <w:trPr>
          <w:trHeight w:val="369"/>
          <w:jc w:val="center"/>
        </w:trPr>
        <w:tc>
          <w:tcPr>
            <w:tcW w:w="2456" w:type="pct"/>
            <w:vAlign w:val="center"/>
          </w:tcPr>
          <w:p w14:paraId="66DFA923" w14:textId="77777777" w:rsidR="0042464F" w:rsidRDefault="0042464F" w:rsidP="0042464F">
            <w:pPr>
              <w:pStyle w:val="aff7"/>
            </w:pPr>
            <w:r>
              <w:rPr>
                <w:rFonts w:hint="eastAsia"/>
              </w:rPr>
              <w:t>0</w:t>
            </w:r>
            <w:r>
              <w:t>.</w:t>
            </w:r>
            <w:r>
              <w:rPr>
                <w:rFonts w:hint="eastAsia"/>
              </w:rPr>
              <w:t>3</w:t>
            </w:r>
          </w:p>
        </w:tc>
        <w:tc>
          <w:tcPr>
            <w:tcW w:w="2544" w:type="pct"/>
            <w:vAlign w:val="center"/>
          </w:tcPr>
          <w:p w14:paraId="2D689B4D" w14:textId="77777777" w:rsidR="0042464F" w:rsidRDefault="0042464F" w:rsidP="0042464F">
            <w:pPr>
              <w:pStyle w:val="aff7"/>
            </w:pPr>
            <w:r>
              <w:rPr>
                <w:rFonts w:hint="eastAsia"/>
              </w:rPr>
              <w:t>15</w:t>
            </w:r>
            <w:r>
              <w:rPr>
                <w:rFonts w:hint="eastAsia"/>
              </w:rPr>
              <w:t>～</w:t>
            </w:r>
            <w:r>
              <w:rPr>
                <w:rFonts w:hint="eastAsia"/>
              </w:rPr>
              <w:t>45</w:t>
            </w:r>
          </w:p>
        </w:tc>
      </w:tr>
      <w:tr w:rsidR="0042464F" w14:paraId="4D54EF1E" w14:textId="77777777" w:rsidTr="0042464F">
        <w:trPr>
          <w:trHeight w:val="369"/>
          <w:jc w:val="center"/>
        </w:trPr>
        <w:tc>
          <w:tcPr>
            <w:tcW w:w="2456" w:type="pct"/>
            <w:vAlign w:val="center"/>
          </w:tcPr>
          <w:p w14:paraId="17B52DF6" w14:textId="77777777" w:rsidR="0042464F" w:rsidRDefault="0042464F" w:rsidP="0042464F">
            <w:pPr>
              <w:pStyle w:val="aff7"/>
            </w:pPr>
            <w:r>
              <w:rPr>
                <w:rFonts w:hint="eastAsia"/>
              </w:rPr>
              <w:t>0</w:t>
            </w:r>
            <w:r>
              <w:t>.</w:t>
            </w:r>
            <w:r>
              <w:rPr>
                <w:rFonts w:hint="eastAsia"/>
              </w:rPr>
              <w:t>15</w:t>
            </w:r>
          </w:p>
        </w:tc>
        <w:tc>
          <w:tcPr>
            <w:tcW w:w="2544" w:type="pct"/>
            <w:vAlign w:val="center"/>
          </w:tcPr>
          <w:p w14:paraId="1CB0FFE0" w14:textId="77777777" w:rsidR="0042464F" w:rsidRDefault="0042464F" w:rsidP="0042464F">
            <w:pPr>
              <w:pStyle w:val="aff7"/>
            </w:pPr>
            <w:r>
              <w:rPr>
                <w:rFonts w:hint="eastAsia"/>
              </w:rPr>
              <w:t>0</w:t>
            </w:r>
            <w:r>
              <w:rPr>
                <w:rFonts w:hint="eastAsia"/>
              </w:rPr>
              <w:t>～</w:t>
            </w:r>
            <w:r>
              <w:rPr>
                <w:rFonts w:hint="eastAsia"/>
              </w:rPr>
              <w:t>25</w:t>
            </w:r>
          </w:p>
        </w:tc>
      </w:tr>
      <w:tr w:rsidR="0042464F" w14:paraId="3E907687" w14:textId="77777777" w:rsidTr="0042464F">
        <w:trPr>
          <w:trHeight w:val="369"/>
          <w:jc w:val="center"/>
        </w:trPr>
        <w:tc>
          <w:tcPr>
            <w:tcW w:w="2456" w:type="pct"/>
            <w:vAlign w:val="center"/>
          </w:tcPr>
          <w:p w14:paraId="4E663B52" w14:textId="77777777" w:rsidR="0042464F" w:rsidRDefault="0042464F" w:rsidP="0042464F">
            <w:pPr>
              <w:pStyle w:val="aff7"/>
            </w:pPr>
            <w:r>
              <w:rPr>
                <w:rFonts w:hint="eastAsia"/>
              </w:rPr>
              <w:t>0</w:t>
            </w:r>
            <w:r>
              <w:t>.</w:t>
            </w:r>
            <w:r>
              <w:rPr>
                <w:rFonts w:hint="eastAsia"/>
              </w:rPr>
              <w:t>075</w:t>
            </w:r>
          </w:p>
        </w:tc>
        <w:tc>
          <w:tcPr>
            <w:tcW w:w="2544" w:type="pct"/>
            <w:vAlign w:val="center"/>
          </w:tcPr>
          <w:p w14:paraId="42FEA86F" w14:textId="77777777" w:rsidR="0042464F" w:rsidRDefault="0042464F" w:rsidP="0042464F">
            <w:pPr>
              <w:pStyle w:val="aff7"/>
            </w:pPr>
            <w:r>
              <w:rPr>
                <w:rFonts w:hint="eastAsia"/>
              </w:rPr>
              <w:t>0</w:t>
            </w:r>
            <w:r>
              <w:rPr>
                <w:rFonts w:hint="eastAsia"/>
              </w:rPr>
              <w:t>～</w:t>
            </w:r>
            <w:r>
              <w:rPr>
                <w:rFonts w:hint="eastAsia"/>
              </w:rPr>
              <w:t>20</w:t>
            </w:r>
          </w:p>
        </w:tc>
      </w:tr>
    </w:tbl>
    <w:p w14:paraId="13134E90" w14:textId="77777777" w:rsidR="0042464F" w:rsidRPr="0042464F" w:rsidRDefault="0042464F" w:rsidP="0042464F">
      <w:pPr>
        <w:ind w:firstLine="480"/>
        <w:rPr>
          <w:rFonts w:eastAsia="PMingLiU"/>
          <w:lang w:val="zh-TW" w:eastAsia="zh-TW"/>
        </w:rPr>
      </w:pPr>
    </w:p>
    <w:p w14:paraId="7D3DD2E0" w14:textId="77777777" w:rsidR="0042464F" w:rsidRPr="00F17AEB" w:rsidRDefault="0042464F" w:rsidP="00F17AEB">
      <w:pPr>
        <w:ind w:firstLine="480"/>
        <w:rPr>
          <w:lang w:val="el-GR"/>
        </w:rPr>
      </w:pPr>
    </w:p>
    <w:p w14:paraId="6EAFD241" w14:textId="3FD9C1A8" w:rsidR="009044D3" w:rsidRDefault="005F0D1A">
      <w:pPr>
        <w:pStyle w:val="1"/>
        <w:spacing w:before="332"/>
        <w:rPr>
          <w:rFonts w:cs="Times New Roman"/>
          <w:lang w:val="el-GR"/>
        </w:rPr>
      </w:pPr>
      <w:bookmarkStart w:id="52" w:name="_Toc35004172"/>
      <w:bookmarkStart w:id="53" w:name="_Toc38546161"/>
      <w:bookmarkStart w:id="54" w:name="_Toc2266"/>
      <w:bookmarkStart w:id="55" w:name="_Toc9820"/>
      <w:bookmarkStart w:id="56" w:name="_Toc28298"/>
      <w:bookmarkStart w:id="57" w:name="_Toc513828206"/>
      <w:bookmarkStart w:id="58" w:name="_Toc35004505"/>
      <w:bookmarkStart w:id="59" w:name="_Toc26562"/>
      <w:bookmarkStart w:id="60" w:name="_Toc513828298"/>
      <w:bookmarkStart w:id="61" w:name="_Toc30177558"/>
      <w:bookmarkStart w:id="62" w:name="_Toc34312111"/>
      <w:bookmarkStart w:id="63" w:name="_Toc77713659"/>
      <w:bookmarkEnd w:id="20"/>
      <w:r>
        <w:rPr>
          <w:rFonts w:cs="Times New Roman"/>
          <w:lang w:val="el-GR"/>
        </w:rPr>
        <w:lastRenderedPageBreak/>
        <w:t>4</w:t>
      </w:r>
      <w:r>
        <w:rPr>
          <w:rFonts w:cs="Times New Roman"/>
          <w:lang w:val="el-GR"/>
        </w:rPr>
        <w:t xml:space="preserve">　</w:t>
      </w:r>
      <w:bookmarkEnd w:id="52"/>
      <w:bookmarkEnd w:id="53"/>
      <w:bookmarkEnd w:id="54"/>
      <w:bookmarkEnd w:id="55"/>
      <w:bookmarkEnd w:id="56"/>
      <w:bookmarkEnd w:id="57"/>
      <w:bookmarkEnd w:id="58"/>
      <w:bookmarkEnd w:id="59"/>
      <w:bookmarkEnd w:id="60"/>
      <w:bookmarkEnd w:id="61"/>
      <w:bookmarkEnd w:id="62"/>
      <w:r w:rsidR="002B6F37">
        <w:rPr>
          <w:rFonts w:cs="Times New Roman" w:hint="eastAsia"/>
          <w:lang w:val="el-GR"/>
        </w:rPr>
        <w:t>配合比设计</w:t>
      </w:r>
      <w:bookmarkEnd w:id="63"/>
    </w:p>
    <w:p w14:paraId="6A21FBC0" w14:textId="764256CC" w:rsidR="009044D3" w:rsidRDefault="005F0D1A" w:rsidP="00442898">
      <w:pPr>
        <w:pStyle w:val="2"/>
      </w:pPr>
      <w:bookmarkStart w:id="64" w:name="_Toc34312112"/>
      <w:bookmarkStart w:id="65" w:name="_Toc35004506"/>
      <w:bookmarkStart w:id="66" w:name="_Toc38546162"/>
      <w:bookmarkStart w:id="67" w:name="_Toc9480"/>
      <w:bookmarkStart w:id="68" w:name="_Toc35004173"/>
      <w:bookmarkStart w:id="69" w:name="_Toc5951"/>
      <w:bookmarkStart w:id="70" w:name="_Toc27387"/>
      <w:bookmarkStart w:id="71" w:name="_Toc513828299"/>
      <w:bookmarkStart w:id="72" w:name="_Toc495584122"/>
      <w:bookmarkStart w:id="73" w:name="_Toc30177559"/>
      <w:bookmarkStart w:id="74" w:name="_Toc21007"/>
      <w:bookmarkStart w:id="75" w:name="_Toc513828207"/>
      <w:bookmarkStart w:id="76" w:name="_Toc513828306"/>
      <w:bookmarkStart w:id="77" w:name="_Toc495584132"/>
      <w:bookmarkStart w:id="78" w:name="_Toc20216"/>
      <w:bookmarkStart w:id="79" w:name="_Toc15549"/>
      <w:bookmarkStart w:id="80" w:name="_Toc8018"/>
      <w:bookmarkStart w:id="81" w:name="_Toc15687"/>
      <w:bookmarkStart w:id="82" w:name="_Toc513828214"/>
      <w:bookmarkStart w:id="83" w:name="_Toc2880"/>
      <w:bookmarkStart w:id="84" w:name="_Toc77713660"/>
      <w:r w:rsidRPr="00442898">
        <w:t>4.1</w:t>
      </w:r>
      <w:bookmarkEnd w:id="64"/>
      <w:bookmarkEnd w:id="65"/>
      <w:bookmarkEnd w:id="66"/>
      <w:bookmarkEnd w:id="67"/>
      <w:bookmarkEnd w:id="68"/>
      <w:bookmarkEnd w:id="69"/>
      <w:bookmarkEnd w:id="70"/>
      <w:bookmarkEnd w:id="71"/>
      <w:bookmarkEnd w:id="72"/>
      <w:bookmarkEnd w:id="73"/>
      <w:bookmarkEnd w:id="74"/>
      <w:bookmarkEnd w:id="75"/>
      <w:r w:rsidR="007B1F40">
        <w:rPr>
          <w:rFonts w:hint="eastAsia"/>
        </w:rPr>
        <w:t xml:space="preserve"> </w:t>
      </w:r>
      <w:r w:rsidR="00F17AEB">
        <w:rPr>
          <w:rFonts w:hint="eastAsia"/>
        </w:rPr>
        <w:t>掺入方式</w:t>
      </w:r>
      <w:bookmarkEnd w:id="84"/>
    </w:p>
    <w:p w14:paraId="7E4CED93" w14:textId="16695005" w:rsidR="00B032B2" w:rsidRPr="00740580" w:rsidRDefault="00B032B2" w:rsidP="00740580">
      <w:pPr>
        <w:pStyle w:val="3"/>
        <w:tabs>
          <w:tab w:val="left" w:pos="1560"/>
        </w:tabs>
        <w:ind w:firstLineChars="0" w:firstLine="0"/>
        <w:rPr>
          <w:rFonts w:cs="Times New Roman"/>
          <w:b/>
          <w:bCs w:val="0"/>
        </w:rPr>
      </w:pPr>
      <w:r w:rsidRPr="00740580">
        <w:rPr>
          <w:rFonts w:cs="Times New Roman"/>
          <w:b/>
          <w:bCs w:val="0"/>
        </w:rPr>
        <w:t xml:space="preserve">4.1.1 </w:t>
      </w:r>
      <w:r w:rsidRPr="00740580">
        <w:rPr>
          <w:rFonts w:cs="Times New Roman" w:hint="eastAsia"/>
        </w:rPr>
        <w:t>RCA</w:t>
      </w:r>
      <w:r w:rsidRPr="00740580">
        <w:rPr>
          <w:rFonts w:cs="Times New Roman" w:hint="eastAsia"/>
        </w:rPr>
        <w:t>在室内试验阶段采用“干法”工艺直投外掺，应按以下方法拌制</w:t>
      </w:r>
      <w:r w:rsidRPr="00740580">
        <w:rPr>
          <w:rFonts w:cs="Times New Roman" w:hint="eastAsia"/>
        </w:rPr>
        <w:t>RCA</w:t>
      </w:r>
      <w:r w:rsidRPr="00740580">
        <w:rPr>
          <w:rFonts w:cs="Times New Roman" w:hint="eastAsia"/>
        </w:rPr>
        <w:t>复配</w:t>
      </w:r>
      <w:r w:rsidR="00AF3D54">
        <w:rPr>
          <w:rFonts w:cs="Times New Roman" w:hint="eastAsia"/>
        </w:rPr>
        <w:t>岩</w:t>
      </w:r>
      <w:r w:rsidRPr="00740580">
        <w:rPr>
          <w:rFonts w:cs="Times New Roman" w:hint="eastAsia"/>
        </w:rPr>
        <w:t>改性沥青混合料：</w:t>
      </w:r>
    </w:p>
    <w:p w14:paraId="68431A75" w14:textId="77777777" w:rsidR="00B032B2" w:rsidRDefault="00B032B2" w:rsidP="00B032B2">
      <w:pPr>
        <w:ind w:firstLine="480"/>
      </w:pPr>
      <w:r>
        <w:rPr>
          <w:rFonts w:hint="eastAsia"/>
        </w:rPr>
        <w:t>a)</w:t>
      </w:r>
      <w:r>
        <w:rPr>
          <w:rFonts w:hint="eastAsia"/>
        </w:rPr>
        <w:tab/>
      </w:r>
      <w:r>
        <w:rPr>
          <w:rFonts w:hint="eastAsia"/>
        </w:rPr>
        <w:t>用烘箱将基质沥青及集料加热至规定的控制温度；</w:t>
      </w:r>
    </w:p>
    <w:p w14:paraId="715AF6A8" w14:textId="77777777" w:rsidR="00B032B2" w:rsidRDefault="00B032B2" w:rsidP="00B032B2">
      <w:pPr>
        <w:ind w:firstLine="480"/>
      </w:pPr>
      <w:r>
        <w:rPr>
          <w:rFonts w:hint="eastAsia"/>
        </w:rPr>
        <w:t>b)</w:t>
      </w:r>
      <w:r>
        <w:rPr>
          <w:rFonts w:hint="eastAsia"/>
        </w:rPr>
        <w:tab/>
      </w:r>
      <w:r>
        <w:rPr>
          <w:rFonts w:hint="eastAsia"/>
        </w:rPr>
        <w:t>将加热后的集料按照预定级配干拌；</w:t>
      </w:r>
    </w:p>
    <w:p w14:paraId="49B58A69" w14:textId="77777777" w:rsidR="00B032B2" w:rsidRDefault="00B032B2" w:rsidP="00B032B2">
      <w:pPr>
        <w:ind w:firstLine="480"/>
      </w:pPr>
      <w:r>
        <w:rPr>
          <w:rFonts w:hint="eastAsia"/>
        </w:rPr>
        <w:t>c)</w:t>
      </w:r>
      <w:r>
        <w:rPr>
          <w:rFonts w:hint="eastAsia"/>
        </w:rPr>
        <w:tab/>
      </w:r>
      <w:r>
        <w:rPr>
          <w:rFonts w:hint="eastAsia"/>
        </w:rPr>
        <w:t>投放</w:t>
      </w:r>
      <w:r>
        <w:rPr>
          <w:rFonts w:hint="eastAsia"/>
        </w:rPr>
        <w:t>RCA</w:t>
      </w:r>
      <w:r>
        <w:rPr>
          <w:rFonts w:hint="eastAsia"/>
        </w:rPr>
        <w:t>与热集料拌和；</w:t>
      </w:r>
    </w:p>
    <w:p w14:paraId="548BAFE4" w14:textId="77777777" w:rsidR="00B032B2" w:rsidRDefault="00B032B2" w:rsidP="00B032B2">
      <w:pPr>
        <w:ind w:firstLine="480"/>
      </w:pPr>
      <w:r>
        <w:rPr>
          <w:rFonts w:hint="eastAsia"/>
        </w:rPr>
        <w:t>d)</w:t>
      </w:r>
      <w:r>
        <w:rPr>
          <w:rFonts w:hint="eastAsia"/>
        </w:rPr>
        <w:tab/>
      </w:r>
      <w:r>
        <w:rPr>
          <w:rFonts w:hint="eastAsia"/>
        </w:rPr>
        <w:t>再加入预定基质沥青拌和；</w:t>
      </w:r>
    </w:p>
    <w:p w14:paraId="630ADEB3" w14:textId="0DE79E30" w:rsidR="00B032B2" w:rsidRPr="00B032B2" w:rsidRDefault="00B032B2" w:rsidP="00B032B2">
      <w:pPr>
        <w:ind w:firstLine="480"/>
      </w:pPr>
      <w:r>
        <w:rPr>
          <w:rFonts w:hint="eastAsia"/>
        </w:rPr>
        <w:t>e)</w:t>
      </w:r>
      <w:r>
        <w:rPr>
          <w:rFonts w:hint="eastAsia"/>
        </w:rPr>
        <w:tab/>
      </w:r>
      <w:r>
        <w:rPr>
          <w:rFonts w:hint="eastAsia"/>
        </w:rPr>
        <w:t>最后加入预定矿粉拌和。</w:t>
      </w:r>
    </w:p>
    <w:p w14:paraId="59FE2451" w14:textId="1F4105CA" w:rsidR="00B032B2" w:rsidRDefault="005F0D1A" w:rsidP="00D50D98">
      <w:pPr>
        <w:pStyle w:val="3"/>
        <w:tabs>
          <w:tab w:val="left" w:pos="1560"/>
        </w:tabs>
        <w:ind w:firstLineChars="0" w:firstLine="0"/>
        <w:rPr>
          <w:rFonts w:cs="Times New Roman"/>
        </w:rPr>
      </w:pPr>
      <w:bookmarkStart w:id="85" w:name="_Toc513828300"/>
      <w:bookmarkStart w:id="86" w:name="_Toc2602"/>
      <w:bookmarkStart w:id="87" w:name="_Toc513828208"/>
      <w:bookmarkStart w:id="88" w:name="_Toc2549"/>
      <w:bookmarkStart w:id="89" w:name="_Toc1574"/>
      <w:bookmarkStart w:id="90" w:name="_Toc495584123"/>
      <w:r>
        <w:rPr>
          <w:rFonts w:cs="Times New Roman"/>
          <w:b/>
          <w:bCs w:val="0"/>
        </w:rPr>
        <w:t>4.1.</w:t>
      </w:r>
      <w:r w:rsidR="00B032B2">
        <w:rPr>
          <w:rFonts w:cs="Times New Roman"/>
          <w:b/>
          <w:bCs w:val="0"/>
        </w:rPr>
        <w:t>2</w:t>
      </w:r>
      <w:r>
        <w:rPr>
          <w:rFonts w:cs="Times New Roman"/>
          <w:b/>
          <w:bCs w:val="0"/>
        </w:rPr>
        <w:t xml:space="preserve"> </w:t>
      </w:r>
      <w:r w:rsidR="00B032B2" w:rsidRPr="00B032B2">
        <w:rPr>
          <w:rFonts w:cs="Times New Roman" w:hint="eastAsia"/>
        </w:rPr>
        <w:t>各阶段温度与拌和时长应遵守本文件规定。</w:t>
      </w:r>
    </w:p>
    <w:p w14:paraId="029A484C" w14:textId="608A0F66" w:rsidR="009044D3" w:rsidRPr="00F17AEB" w:rsidRDefault="005F0D1A" w:rsidP="00442898">
      <w:pPr>
        <w:pStyle w:val="2"/>
        <w:rPr>
          <w:rFonts w:eastAsia="PMingLiU" w:cs="Times New Roman"/>
          <w:szCs w:val="28"/>
        </w:rPr>
      </w:pPr>
      <w:bookmarkStart w:id="91" w:name="_Toc6709"/>
      <w:bookmarkStart w:id="92" w:name="_Toc77713661"/>
      <w:bookmarkEnd w:id="76"/>
      <w:bookmarkEnd w:id="77"/>
      <w:bookmarkEnd w:id="78"/>
      <w:bookmarkEnd w:id="79"/>
      <w:bookmarkEnd w:id="80"/>
      <w:bookmarkEnd w:id="81"/>
      <w:bookmarkEnd w:id="82"/>
      <w:bookmarkEnd w:id="83"/>
      <w:bookmarkEnd w:id="85"/>
      <w:bookmarkEnd w:id="86"/>
      <w:bookmarkEnd w:id="87"/>
      <w:bookmarkEnd w:id="88"/>
      <w:bookmarkEnd w:id="89"/>
      <w:bookmarkEnd w:id="90"/>
      <w:r>
        <w:rPr>
          <w:szCs w:val="28"/>
        </w:rPr>
        <w:t>4.2</w:t>
      </w:r>
      <w:r>
        <w:rPr>
          <w:rFonts w:hint="eastAsia"/>
          <w:szCs w:val="28"/>
        </w:rPr>
        <w:t xml:space="preserve"> </w:t>
      </w:r>
      <w:r w:rsidR="00F17AEB">
        <w:rPr>
          <w:rFonts w:hint="eastAsia"/>
          <w:szCs w:val="28"/>
        </w:rPr>
        <w:t>复配岩</w:t>
      </w:r>
      <w:r>
        <w:rPr>
          <w:rFonts w:hint="eastAsia"/>
          <w:szCs w:val="28"/>
          <w:lang w:val="zh-TW"/>
        </w:rPr>
        <w:t>沥青</w:t>
      </w:r>
      <w:bookmarkEnd w:id="91"/>
      <w:r w:rsidR="00F17AEB">
        <w:rPr>
          <w:rFonts w:hint="eastAsia"/>
          <w:szCs w:val="28"/>
          <w:lang w:val="zh-TW"/>
        </w:rPr>
        <w:t>改性添加剂掺量</w:t>
      </w:r>
      <w:bookmarkEnd w:id="92"/>
    </w:p>
    <w:p w14:paraId="73D44899" w14:textId="68911912" w:rsidR="009044D3" w:rsidRDefault="005F0D1A" w:rsidP="00D50D98">
      <w:pPr>
        <w:pStyle w:val="3"/>
        <w:tabs>
          <w:tab w:val="left" w:pos="1560"/>
        </w:tabs>
        <w:ind w:firstLineChars="0" w:firstLine="0"/>
        <w:rPr>
          <w:rFonts w:cs="Times New Roman"/>
          <w:b/>
          <w:bCs w:val="0"/>
          <w:szCs w:val="24"/>
        </w:rPr>
      </w:pPr>
      <w:bookmarkStart w:id="93" w:name="_Toc2305"/>
      <w:bookmarkStart w:id="94" w:name="_Toc18332"/>
      <w:r>
        <w:rPr>
          <w:rFonts w:cs="Times New Roman"/>
          <w:b/>
          <w:bCs w:val="0"/>
          <w:szCs w:val="24"/>
        </w:rPr>
        <w:t>4.2.</w:t>
      </w:r>
      <w:r w:rsidR="00B032B2">
        <w:rPr>
          <w:rFonts w:cs="Times New Roman"/>
          <w:b/>
          <w:bCs w:val="0"/>
          <w:szCs w:val="24"/>
        </w:rPr>
        <w:t>1</w:t>
      </w:r>
      <w:r>
        <w:rPr>
          <w:rFonts w:cs="Times New Roman"/>
          <w:b/>
          <w:bCs w:val="0"/>
          <w:szCs w:val="24"/>
        </w:rPr>
        <w:t xml:space="preserve"> </w:t>
      </w:r>
      <w:r w:rsidR="00B032B2" w:rsidRPr="00B032B2">
        <w:rPr>
          <w:rFonts w:cs="Times New Roman" w:hint="eastAsia"/>
          <w:szCs w:val="24"/>
        </w:rPr>
        <w:t>复配岩沥青改性添加剂掺量（</w:t>
      </w:r>
      <w:r w:rsidR="00B032B2" w:rsidRPr="00B032B2">
        <w:rPr>
          <w:rFonts w:cs="Times New Roman" w:hint="eastAsia"/>
          <w:szCs w:val="24"/>
        </w:rPr>
        <w:t>RCA</w:t>
      </w:r>
      <w:r w:rsidR="00B032B2" w:rsidRPr="00B032B2">
        <w:rPr>
          <w:rFonts w:cs="Times New Roman" w:hint="eastAsia"/>
          <w:szCs w:val="24"/>
        </w:rPr>
        <w:t>掺量）应根据路用性能要求、工程项目的气候和交通量条件等因素确定</w:t>
      </w:r>
      <w:r>
        <w:rPr>
          <w:rFonts w:cs="Times New Roman" w:hint="eastAsia"/>
          <w:szCs w:val="24"/>
          <w:lang w:val="zh-TW"/>
        </w:rPr>
        <w:t>。</w:t>
      </w:r>
      <w:bookmarkEnd w:id="93"/>
      <w:bookmarkEnd w:id="94"/>
    </w:p>
    <w:p w14:paraId="31F2103E" w14:textId="6C255FA0" w:rsidR="009044D3" w:rsidRDefault="005F0D1A" w:rsidP="00D50D98">
      <w:pPr>
        <w:pStyle w:val="3"/>
        <w:tabs>
          <w:tab w:val="left" w:pos="1560"/>
        </w:tabs>
        <w:ind w:firstLineChars="0" w:firstLine="0"/>
        <w:rPr>
          <w:rFonts w:cs="Times New Roman"/>
          <w:b/>
          <w:bCs w:val="0"/>
          <w:szCs w:val="24"/>
        </w:rPr>
      </w:pPr>
      <w:r>
        <w:rPr>
          <w:rFonts w:cs="Times New Roman"/>
          <w:b/>
          <w:bCs w:val="0"/>
          <w:szCs w:val="24"/>
        </w:rPr>
        <w:t>4.2.2</w:t>
      </w:r>
      <w:r w:rsidR="00B032B2">
        <w:rPr>
          <w:rFonts w:cs="Times New Roman"/>
          <w:szCs w:val="24"/>
        </w:rPr>
        <w:t xml:space="preserve"> </w:t>
      </w:r>
      <w:r w:rsidR="00B032B2" w:rsidRPr="00B032B2">
        <w:rPr>
          <w:rFonts w:cs="Times New Roman" w:hint="eastAsia"/>
          <w:szCs w:val="24"/>
        </w:rPr>
        <w:t>施工单位应结合本地区</w:t>
      </w:r>
      <w:r w:rsidR="00B032B2" w:rsidRPr="00B032B2">
        <w:rPr>
          <w:rFonts w:cs="Times New Roman" w:hint="eastAsia"/>
          <w:szCs w:val="24"/>
        </w:rPr>
        <w:t>RCA</w:t>
      </w:r>
      <w:r w:rsidR="00B032B2" w:rsidRPr="00B032B2">
        <w:rPr>
          <w:rFonts w:cs="Times New Roman" w:hint="eastAsia"/>
          <w:szCs w:val="24"/>
        </w:rPr>
        <w:t>工程经验确定</w:t>
      </w:r>
      <w:r w:rsidR="00B032B2" w:rsidRPr="00B032B2">
        <w:rPr>
          <w:rFonts w:cs="Times New Roman" w:hint="eastAsia"/>
          <w:szCs w:val="24"/>
        </w:rPr>
        <w:t>RCA</w:t>
      </w:r>
      <w:r w:rsidR="00B032B2" w:rsidRPr="00B032B2">
        <w:rPr>
          <w:rFonts w:cs="Times New Roman" w:hint="eastAsia"/>
          <w:szCs w:val="24"/>
        </w:rPr>
        <w:t>掺量值，在缺乏工程经验时，可参考表</w:t>
      </w:r>
      <w:r w:rsidR="00B032B2">
        <w:rPr>
          <w:rFonts w:cs="Times New Roman"/>
          <w:szCs w:val="24"/>
        </w:rPr>
        <w:t>4.2.2</w:t>
      </w:r>
      <w:r w:rsidR="00B032B2" w:rsidRPr="00B032B2">
        <w:rPr>
          <w:rFonts w:cs="Times New Roman" w:hint="eastAsia"/>
          <w:szCs w:val="24"/>
        </w:rPr>
        <w:t>推荐的</w:t>
      </w:r>
      <w:r w:rsidR="00B032B2" w:rsidRPr="00B032B2">
        <w:rPr>
          <w:rFonts w:cs="Times New Roman" w:hint="eastAsia"/>
          <w:szCs w:val="24"/>
        </w:rPr>
        <w:t>RCA</w:t>
      </w:r>
      <w:r w:rsidR="00B032B2" w:rsidRPr="00B032B2">
        <w:rPr>
          <w:rFonts w:cs="Times New Roman" w:hint="eastAsia"/>
          <w:szCs w:val="24"/>
        </w:rPr>
        <w:t>掺量值范围。</w:t>
      </w:r>
    </w:p>
    <w:p w14:paraId="2E65F244" w14:textId="7B44946B" w:rsidR="009044D3" w:rsidRDefault="005F0D1A">
      <w:pPr>
        <w:pStyle w:val="a6"/>
      </w:pPr>
      <w:r>
        <w:rPr>
          <w:rFonts w:hint="eastAsia"/>
          <w:lang w:val="zh-TW"/>
        </w:rPr>
        <w:t>表</w:t>
      </w:r>
      <w:r>
        <w:t xml:space="preserve">4.2.2 </w:t>
      </w:r>
      <w:r w:rsidR="00B032B2">
        <w:rPr>
          <w:rFonts w:hint="eastAsia"/>
        </w:rPr>
        <w:t>RCA</w:t>
      </w:r>
      <w:r w:rsidR="00B032B2">
        <w:rPr>
          <w:rFonts w:hint="eastAsia"/>
        </w:rPr>
        <w:t>推荐掺量参考范围</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5008"/>
        <w:gridCol w:w="4188"/>
      </w:tblGrid>
      <w:tr w:rsidR="00B032B2" w14:paraId="30C3905C" w14:textId="77777777" w:rsidTr="00B032B2">
        <w:trPr>
          <w:trHeight w:val="369"/>
          <w:jc w:val="center"/>
        </w:trPr>
        <w:tc>
          <w:tcPr>
            <w:tcW w:w="2723" w:type="pct"/>
            <w:tcBorders>
              <w:top w:val="single" w:sz="6" w:space="0" w:color="auto"/>
              <w:bottom w:val="single" w:sz="6" w:space="0" w:color="auto"/>
            </w:tcBorders>
            <w:vAlign w:val="center"/>
          </w:tcPr>
          <w:p w14:paraId="51B98637" w14:textId="77777777" w:rsidR="00B032B2" w:rsidRDefault="00B032B2" w:rsidP="00B032B2">
            <w:pPr>
              <w:pStyle w:val="aff7"/>
            </w:pPr>
            <w:r>
              <w:rPr>
                <w:rFonts w:hint="eastAsia"/>
              </w:rPr>
              <w:t>掺量选取范围（</w:t>
            </w:r>
            <w:r>
              <w:t>％</w:t>
            </w:r>
            <w:r>
              <w:rPr>
                <w:rFonts w:hint="eastAsia"/>
              </w:rPr>
              <w:t>）</w:t>
            </w:r>
          </w:p>
        </w:tc>
        <w:tc>
          <w:tcPr>
            <w:tcW w:w="2277" w:type="pct"/>
            <w:tcBorders>
              <w:top w:val="single" w:sz="6" w:space="0" w:color="auto"/>
              <w:bottom w:val="single" w:sz="6" w:space="0" w:color="auto"/>
            </w:tcBorders>
            <w:vAlign w:val="center"/>
          </w:tcPr>
          <w:p w14:paraId="555ECBF6" w14:textId="77777777" w:rsidR="00B032B2" w:rsidRDefault="00B032B2" w:rsidP="00B032B2">
            <w:pPr>
              <w:pStyle w:val="aff7"/>
            </w:pPr>
            <w:r>
              <w:rPr>
                <w:rFonts w:hint="eastAsia"/>
              </w:rPr>
              <w:t>推荐掺量（</w:t>
            </w:r>
            <w:r>
              <w:t>％</w:t>
            </w:r>
            <w:r>
              <w:rPr>
                <w:rFonts w:hint="eastAsia"/>
              </w:rPr>
              <w:t>）</w:t>
            </w:r>
          </w:p>
        </w:tc>
      </w:tr>
      <w:tr w:rsidR="00B032B2" w14:paraId="67104966" w14:textId="77777777" w:rsidTr="00B032B2">
        <w:trPr>
          <w:trHeight w:val="369"/>
          <w:jc w:val="center"/>
        </w:trPr>
        <w:tc>
          <w:tcPr>
            <w:tcW w:w="2723" w:type="pct"/>
            <w:tcBorders>
              <w:top w:val="single" w:sz="6" w:space="0" w:color="auto"/>
            </w:tcBorders>
            <w:vAlign w:val="center"/>
          </w:tcPr>
          <w:p w14:paraId="5985D3CA" w14:textId="77777777" w:rsidR="00B032B2" w:rsidRDefault="00B032B2" w:rsidP="00B032B2">
            <w:pPr>
              <w:pStyle w:val="aff7"/>
            </w:pPr>
            <w:r>
              <w:rPr>
                <w:rFonts w:hint="eastAsia"/>
              </w:rPr>
              <w:t>0.8</w:t>
            </w:r>
            <w:r>
              <w:rPr>
                <w:rFonts w:hint="eastAsia"/>
              </w:rPr>
              <w:t>～</w:t>
            </w:r>
            <w:r>
              <w:t>2.0</w:t>
            </w:r>
          </w:p>
        </w:tc>
        <w:tc>
          <w:tcPr>
            <w:tcW w:w="2277" w:type="pct"/>
            <w:tcBorders>
              <w:top w:val="single" w:sz="6" w:space="0" w:color="auto"/>
            </w:tcBorders>
            <w:vAlign w:val="center"/>
          </w:tcPr>
          <w:p w14:paraId="7E1AD953" w14:textId="77777777" w:rsidR="00B032B2" w:rsidRDefault="00B032B2" w:rsidP="00B032B2">
            <w:pPr>
              <w:pStyle w:val="aff7"/>
            </w:pPr>
            <w:r>
              <w:t>1.</w:t>
            </w:r>
            <w:r>
              <w:rPr>
                <w:rFonts w:hint="eastAsia"/>
              </w:rPr>
              <w:t>0</w:t>
            </w:r>
            <w:r>
              <w:rPr>
                <w:rFonts w:hint="eastAsia"/>
              </w:rPr>
              <w:t>～</w:t>
            </w:r>
            <w:r>
              <w:t>1.5</w:t>
            </w:r>
          </w:p>
        </w:tc>
      </w:tr>
    </w:tbl>
    <w:p w14:paraId="733BADE6" w14:textId="77777777" w:rsidR="003F1FBE" w:rsidRPr="003F1FBE" w:rsidRDefault="003F1FBE" w:rsidP="003F1FBE">
      <w:pPr>
        <w:ind w:firstLine="480"/>
        <w:rPr>
          <w:rFonts w:eastAsia="PMingLiU"/>
          <w:lang w:val="zh-TW" w:eastAsia="zh-TW"/>
        </w:rPr>
      </w:pPr>
      <w:bookmarkStart w:id="95" w:name="_Toc17922"/>
    </w:p>
    <w:p w14:paraId="47D75B0C" w14:textId="6A08BD94" w:rsidR="009044D3" w:rsidRPr="00F17AEB" w:rsidRDefault="005F0D1A">
      <w:pPr>
        <w:pStyle w:val="2"/>
        <w:ind w:firstLine="562"/>
        <w:rPr>
          <w:rFonts w:eastAsia="PMingLiU" w:cs="Times New Roman"/>
          <w:szCs w:val="28"/>
        </w:rPr>
      </w:pPr>
      <w:bookmarkStart w:id="96" w:name="_Toc77713662"/>
      <w:r>
        <w:rPr>
          <w:szCs w:val="28"/>
        </w:rPr>
        <w:t>4.3</w:t>
      </w:r>
      <w:bookmarkEnd w:id="95"/>
      <w:r w:rsidR="007B1F40">
        <w:rPr>
          <w:szCs w:val="28"/>
        </w:rPr>
        <w:t xml:space="preserve"> </w:t>
      </w:r>
      <w:r w:rsidR="00F17AEB">
        <w:rPr>
          <w:rFonts w:hint="eastAsia"/>
          <w:szCs w:val="28"/>
          <w:lang w:val="zh-TW" w:eastAsia="zh-TW"/>
        </w:rPr>
        <w:t>掺量优化</w:t>
      </w:r>
      <w:bookmarkEnd w:id="96"/>
    </w:p>
    <w:p w14:paraId="1EA860ED" w14:textId="77777777" w:rsidR="0042464F" w:rsidRDefault="005F0D1A" w:rsidP="00D50D98">
      <w:pPr>
        <w:pStyle w:val="3"/>
        <w:tabs>
          <w:tab w:val="left" w:pos="1560"/>
        </w:tabs>
        <w:ind w:firstLineChars="0" w:firstLine="0"/>
        <w:rPr>
          <w:rFonts w:cs="Times New Roman"/>
          <w:szCs w:val="24"/>
        </w:rPr>
      </w:pPr>
      <w:r>
        <w:rPr>
          <w:rFonts w:cs="Times New Roman"/>
          <w:b/>
          <w:bCs w:val="0"/>
          <w:szCs w:val="24"/>
        </w:rPr>
        <w:t xml:space="preserve">4.3.1 </w:t>
      </w:r>
      <w:r w:rsidR="0042464F" w:rsidRPr="0042464F">
        <w:rPr>
          <w:rFonts w:cs="Times New Roman" w:hint="eastAsia"/>
          <w:szCs w:val="24"/>
        </w:rPr>
        <w:t>根据初步选定的掺量，以</w:t>
      </w:r>
      <w:r w:rsidR="0042464F" w:rsidRPr="0042464F">
        <w:rPr>
          <w:rFonts w:cs="Times New Roman" w:hint="eastAsia"/>
          <w:szCs w:val="24"/>
        </w:rPr>
        <w:t>0.3</w:t>
      </w:r>
      <w:r w:rsidR="0042464F" w:rsidRPr="0042464F">
        <w:rPr>
          <w:rFonts w:cs="Times New Roman" w:hint="eastAsia"/>
          <w:szCs w:val="24"/>
        </w:rPr>
        <w:t>％为级差，向增加掺量值方向和减少掺量值方向各做</w:t>
      </w:r>
      <w:r w:rsidR="0042464F" w:rsidRPr="0042464F">
        <w:rPr>
          <w:rFonts w:cs="Times New Roman" w:hint="eastAsia"/>
          <w:szCs w:val="24"/>
        </w:rPr>
        <w:t>1</w:t>
      </w:r>
      <w:r w:rsidR="0042464F" w:rsidRPr="0042464F">
        <w:rPr>
          <w:rFonts w:cs="Times New Roman" w:hint="eastAsia"/>
          <w:szCs w:val="24"/>
        </w:rPr>
        <w:t>组试验，并分别进行不同的</w:t>
      </w:r>
      <w:r w:rsidR="0042464F" w:rsidRPr="0042464F">
        <w:rPr>
          <w:rFonts w:cs="Times New Roman" w:hint="eastAsia"/>
          <w:szCs w:val="24"/>
        </w:rPr>
        <w:t>RCA</w:t>
      </w:r>
      <w:r w:rsidR="0042464F" w:rsidRPr="0042464F">
        <w:rPr>
          <w:rFonts w:cs="Times New Roman" w:hint="eastAsia"/>
          <w:szCs w:val="24"/>
        </w:rPr>
        <w:t>掺量的改性沥青混合料性能测试</w:t>
      </w:r>
      <w:r w:rsidR="0042464F">
        <w:rPr>
          <w:rFonts w:cs="Times New Roman" w:hint="eastAsia"/>
          <w:szCs w:val="24"/>
        </w:rPr>
        <w:t>。</w:t>
      </w:r>
    </w:p>
    <w:p w14:paraId="2BCCB1E7" w14:textId="38C2AC50" w:rsidR="009044D3" w:rsidRDefault="0042464F" w:rsidP="00D50D98">
      <w:pPr>
        <w:pStyle w:val="3"/>
        <w:tabs>
          <w:tab w:val="left" w:pos="1560"/>
        </w:tabs>
        <w:ind w:firstLineChars="0" w:firstLine="0"/>
        <w:rPr>
          <w:rFonts w:cs="Times New Roman"/>
          <w:szCs w:val="24"/>
        </w:rPr>
      </w:pPr>
      <w:r w:rsidRPr="0042464F">
        <w:rPr>
          <w:rFonts w:cs="Times New Roman" w:hint="eastAsia"/>
          <w:b/>
          <w:bCs w:val="0"/>
          <w:szCs w:val="24"/>
        </w:rPr>
        <w:t>4</w:t>
      </w:r>
      <w:r w:rsidRPr="0042464F">
        <w:rPr>
          <w:rFonts w:cs="Times New Roman"/>
          <w:b/>
          <w:bCs w:val="0"/>
          <w:szCs w:val="24"/>
        </w:rPr>
        <w:t xml:space="preserve">.3.2 </w:t>
      </w:r>
      <w:r w:rsidRPr="0042464F">
        <w:rPr>
          <w:rFonts w:cs="Times New Roman" w:hint="eastAsia"/>
          <w:szCs w:val="24"/>
        </w:rPr>
        <w:t>对测试得到的马歇尔稳定度、低温性能、水稳定性、高温稳定性等结果进行综合分析，</w:t>
      </w:r>
      <w:r>
        <w:rPr>
          <w:rFonts w:cs="Times New Roman" w:hint="eastAsia"/>
          <w:szCs w:val="24"/>
        </w:rPr>
        <w:t>然后</w:t>
      </w:r>
      <w:r w:rsidRPr="0042464F">
        <w:rPr>
          <w:rFonts w:cs="Times New Roman" w:hint="eastAsia"/>
          <w:szCs w:val="24"/>
        </w:rPr>
        <w:t>确定最佳的</w:t>
      </w:r>
      <w:r w:rsidRPr="0042464F">
        <w:rPr>
          <w:rFonts w:cs="Times New Roman" w:hint="eastAsia"/>
          <w:szCs w:val="24"/>
        </w:rPr>
        <w:t>RCA</w:t>
      </w:r>
      <w:r w:rsidRPr="0042464F">
        <w:rPr>
          <w:rFonts w:cs="Times New Roman" w:hint="eastAsia"/>
          <w:szCs w:val="24"/>
        </w:rPr>
        <w:t>掺量值。</w:t>
      </w:r>
      <w:r w:rsidR="005F0D1A">
        <w:rPr>
          <w:rFonts w:cs="Times New Roman"/>
          <w:szCs w:val="24"/>
          <w:lang w:val="zh-TW"/>
        </w:rPr>
        <w:t xml:space="preserve">  </w:t>
      </w:r>
    </w:p>
    <w:p w14:paraId="11E14EFB" w14:textId="5D872912" w:rsidR="009044D3" w:rsidRPr="00F17AEB" w:rsidRDefault="005F0D1A">
      <w:pPr>
        <w:pStyle w:val="2"/>
        <w:ind w:firstLine="562"/>
        <w:rPr>
          <w:rFonts w:eastAsia="PMingLiU"/>
          <w:szCs w:val="28"/>
        </w:rPr>
      </w:pPr>
      <w:bookmarkStart w:id="97" w:name="_Toc7980"/>
      <w:bookmarkStart w:id="98" w:name="_Toc77713663"/>
      <w:r>
        <w:rPr>
          <w:szCs w:val="28"/>
        </w:rPr>
        <w:t>4.4</w:t>
      </w:r>
      <w:r>
        <w:rPr>
          <w:rFonts w:hint="eastAsia"/>
          <w:szCs w:val="28"/>
        </w:rPr>
        <w:t xml:space="preserve"> </w:t>
      </w:r>
      <w:bookmarkEnd w:id="97"/>
      <w:r w:rsidR="00F17AEB">
        <w:rPr>
          <w:rFonts w:hint="eastAsia"/>
          <w:szCs w:val="28"/>
          <w:lang w:val="zh-TW"/>
        </w:rPr>
        <w:t>混合料级配范围</w:t>
      </w:r>
      <w:bookmarkEnd w:id="98"/>
    </w:p>
    <w:p w14:paraId="0B9FA577" w14:textId="18D8E8DB" w:rsidR="009044D3" w:rsidRDefault="005F0D1A" w:rsidP="00D50D98">
      <w:pPr>
        <w:pStyle w:val="3"/>
        <w:ind w:firstLineChars="0" w:firstLine="0"/>
        <w:rPr>
          <w:rFonts w:eastAsia="PMingLiU" w:cs="Times New Roman"/>
          <w:szCs w:val="24"/>
          <w:lang w:val="zh-TW"/>
        </w:rPr>
      </w:pPr>
      <w:r>
        <w:rPr>
          <w:rFonts w:cs="Times New Roman"/>
          <w:b/>
          <w:bCs w:val="0"/>
          <w:szCs w:val="24"/>
        </w:rPr>
        <w:t xml:space="preserve">4.4.1 </w:t>
      </w:r>
      <w:r w:rsidR="003F1FBE" w:rsidRPr="003F1FBE">
        <w:rPr>
          <w:rFonts w:cs="Times New Roman" w:hint="eastAsia"/>
          <w:szCs w:val="24"/>
          <w:lang w:val="zh-TW"/>
        </w:rPr>
        <w:t>RCA-AC</w:t>
      </w:r>
      <w:r w:rsidR="003F1FBE" w:rsidRPr="003F1FBE">
        <w:rPr>
          <w:rFonts w:cs="Times New Roman" w:hint="eastAsia"/>
          <w:szCs w:val="24"/>
          <w:lang w:val="zh-TW"/>
        </w:rPr>
        <w:t>混合料的级配应符合表</w:t>
      </w:r>
      <w:r w:rsidR="003F1FBE">
        <w:rPr>
          <w:rFonts w:eastAsia="PMingLiU" w:cs="Times New Roman"/>
          <w:szCs w:val="24"/>
          <w:lang w:val="zh-TW"/>
        </w:rPr>
        <w:t>4.4.1</w:t>
      </w:r>
      <w:r w:rsidR="003F1FBE" w:rsidRPr="003F1FBE">
        <w:rPr>
          <w:rFonts w:cs="Times New Roman" w:hint="eastAsia"/>
          <w:szCs w:val="24"/>
          <w:lang w:val="zh-TW"/>
        </w:rPr>
        <w:t>的规定。</w:t>
      </w:r>
    </w:p>
    <w:p w14:paraId="36DF78C3" w14:textId="362897DF" w:rsidR="003F1FBE" w:rsidRDefault="003F1FBE" w:rsidP="003F1FBE">
      <w:pPr>
        <w:ind w:firstLine="480"/>
        <w:rPr>
          <w:rFonts w:eastAsia="PMingLiU"/>
          <w:lang w:val="zh-TW"/>
        </w:rPr>
      </w:pPr>
    </w:p>
    <w:p w14:paraId="069B7524" w14:textId="122EE72E" w:rsidR="009044D3" w:rsidRDefault="005F0D1A">
      <w:pPr>
        <w:pStyle w:val="a6"/>
      </w:pPr>
      <w:r>
        <w:rPr>
          <w:rFonts w:hint="eastAsia"/>
          <w:lang w:val="zh-TW" w:eastAsia="zh-TW"/>
        </w:rPr>
        <w:lastRenderedPageBreak/>
        <w:t>表</w:t>
      </w:r>
      <w:r>
        <w:t xml:space="preserve">4.4.1  </w:t>
      </w:r>
      <w:r w:rsidR="003F1FBE">
        <w:rPr>
          <w:rFonts w:hint="eastAsia"/>
        </w:rPr>
        <w:t>RCA</w:t>
      </w:r>
      <w:r w:rsidR="003F1FBE">
        <w:t>-</w:t>
      </w:r>
      <w:r w:rsidR="003F1FBE">
        <w:rPr>
          <w:rFonts w:hint="eastAsia"/>
        </w:rPr>
        <w:t>AC</w:t>
      </w:r>
      <w:r w:rsidR="003F1FBE">
        <w:rPr>
          <w:rFonts w:hint="eastAsia"/>
        </w:rPr>
        <w:t>混合料级配范围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gridCol w:w="683"/>
        <w:gridCol w:w="686"/>
        <w:gridCol w:w="682"/>
        <w:gridCol w:w="684"/>
        <w:gridCol w:w="682"/>
        <w:gridCol w:w="684"/>
        <w:gridCol w:w="682"/>
        <w:gridCol w:w="684"/>
        <w:gridCol w:w="682"/>
        <w:gridCol w:w="684"/>
        <w:gridCol w:w="673"/>
        <w:gridCol w:w="668"/>
      </w:tblGrid>
      <w:tr w:rsidR="003F1FBE" w14:paraId="1684827C" w14:textId="77777777" w:rsidTr="007B1F40">
        <w:trPr>
          <w:trHeight w:val="340"/>
          <w:jc w:val="center"/>
        </w:trPr>
        <w:tc>
          <w:tcPr>
            <w:tcW w:w="555" w:type="pct"/>
            <w:vMerge w:val="restart"/>
            <w:tcBorders>
              <w:top w:val="single" w:sz="6" w:space="0" w:color="auto"/>
              <w:left w:val="single" w:sz="6" w:space="0" w:color="auto"/>
              <w:bottom w:val="single" w:sz="6" w:space="0" w:color="auto"/>
              <w:right w:val="single" w:sz="4" w:space="0" w:color="auto"/>
            </w:tcBorders>
            <w:shd w:val="clear" w:color="auto" w:fill="auto"/>
            <w:vAlign w:val="center"/>
          </w:tcPr>
          <w:p w14:paraId="0957C461" w14:textId="77777777" w:rsidR="003F1FBE" w:rsidRDefault="003F1FBE" w:rsidP="003F1FBE">
            <w:pPr>
              <w:pStyle w:val="aff7"/>
            </w:pPr>
            <w:bookmarkStart w:id="99" w:name="_Hlk62414812"/>
            <w:r>
              <w:rPr>
                <w:rFonts w:hint="eastAsia"/>
              </w:rPr>
              <w:t>筛孔</w:t>
            </w:r>
          </w:p>
          <w:p w14:paraId="5AC8E2B7" w14:textId="77777777" w:rsidR="003F1FBE" w:rsidRDefault="003F1FBE" w:rsidP="003F1FBE">
            <w:pPr>
              <w:pStyle w:val="aff7"/>
            </w:pPr>
            <w:r>
              <w:rPr>
                <w:rFonts w:hint="eastAsia"/>
              </w:rPr>
              <w:t>尺寸</w:t>
            </w:r>
          </w:p>
          <w:p w14:paraId="74548E2E" w14:textId="071564CE" w:rsidR="003F1FBE" w:rsidRDefault="003F1FBE" w:rsidP="003F1FBE">
            <w:pPr>
              <w:pStyle w:val="aff7"/>
            </w:pPr>
            <w:r>
              <w:rPr>
                <w:rFonts w:hint="eastAsia"/>
              </w:rPr>
              <w:t>（</w:t>
            </w:r>
            <w:r>
              <w:rPr>
                <w:rFonts w:hint="eastAsia"/>
              </w:rPr>
              <w:t>mm</w:t>
            </w:r>
            <w:r>
              <w:rPr>
                <w:rFonts w:hint="eastAsia"/>
              </w:rPr>
              <w:t>）</w:t>
            </w:r>
          </w:p>
        </w:tc>
        <w:tc>
          <w:tcPr>
            <w:tcW w:w="4445" w:type="pct"/>
            <w:gridSpan w:val="12"/>
            <w:tcBorders>
              <w:top w:val="single" w:sz="6" w:space="0" w:color="auto"/>
              <w:left w:val="single" w:sz="4" w:space="0" w:color="auto"/>
              <w:right w:val="single" w:sz="6" w:space="0" w:color="auto"/>
            </w:tcBorders>
          </w:tcPr>
          <w:p w14:paraId="6ADF6076" w14:textId="77777777" w:rsidR="003F1FBE" w:rsidRDefault="003F1FBE" w:rsidP="003F1FBE">
            <w:pPr>
              <w:pStyle w:val="aff7"/>
            </w:pPr>
            <w:r>
              <w:rPr>
                <w:rFonts w:hint="eastAsia"/>
              </w:rPr>
              <w:t>RCA-AC</w:t>
            </w:r>
            <w:r>
              <w:rPr>
                <w:rFonts w:hint="eastAsia"/>
              </w:rPr>
              <w:t>不同级配通过筛孔的质量百分比（％）</w:t>
            </w:r>
          </w:p>
        </w:tc>
      </w:tr>
      <w:tr w:rsidR="003F1FBE" w14:paraId="3A475372" w14:textId="77777777" w:rsidTr="007B1F40">
        <w:trPr>
          <w:trHeight w:val="340"/>
          <w:jc w:val="center"/>
        </w:trPr>
        <w:tc>
          <w:tcPr>
            <w:tcW w:w="555" w:type="pct"/>
            <w:vMerge/>
            <w:tcBorders>
              <w:top w:val="single" w:sz="6" w:space="0" w:color="auto"/>
              <w:left w:val="single" w:sz="6" w:space="0" w:color="auto"/>
              <w:bottom w:val="single" w:sz="6" w:space="0" w:color="auto"/>
              <w:right w:val="single" w:sz="4" w:space="0" w:color="auto"/>
            </w:tcBorders>
            <w:shd w:val="clear" w:color="auto" w:fill="auto"/>
            <w:vAlign w:val="center"/>
          </w:tcPr>
          <w:p w14:paraId="748E8D02" w14:textId="77777777" w:rsidR="003F1FBE" w:rsidRDefault="003F1FBE" w:rsidP="003F1FBE">
            <w:pPr>
              <w:pStyle w:val="aff7"/>
            </w:pPr>
          </w:p>
        </w:tc>
        <w:tc>
          <w:tcPr>
            <w:tcW w:w="7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C48E40" w14:textId="77777777" w:rsidR="003F1FBE" w:rsidRDefault="003F1FBE" w:rsidP="003F1FBE">
            <w:pPr>
              <w:pStyle w:val="aff7"/>
            </w:pPr>
            <w:r>
              <w:rPr>
                <w:rFonts w:cs="宋体"/>
              </w:rPr>
              <w:t>RCA-AC-25</w:t>
            </w:r>
          </w:p>
        </w:tc>
        <w:tc>
          <w:tcPr>
            <w:tcW w:w="7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1DEED" w14:textId="77777777" w:rsidR="003F1FBE" w:rsidRDefault="003F1FBE" w:rsidP="003F1FBE">
            <w:pPr>
              <w:pStyle w:val="aff7"/>
            </w:pPr>
            <w:r>
              <w:rPr>
                <w:rFonts w:cs="宋体"/>
              </w:rPr>
              <w:t>RCA-AC-20</w:t>
            </w:r>
          </w:p>
        </w:tc>
        <w:tc>
          <w:tcPr>
            <w:tcW w:w="743" w:type="pct"/>
            <w:gridSpan w:val="2"/>
            <w:tcBorders>
              <w:top w:val="single" w:sz="4" w:space="0" w:color="auto"/>
              <w:left w:val="single" w:sz="4" w:space="0" w:color="auto"/>
              <w:bottom w:val="single" w:sz="4" w:space="0" w:color="auto"/>
              <w:right w:val="single" w:sz="4" w:space="0" w:color="auto"/>
            </w:tcBorders>
            <w:vAlign w:val="center"/>
          </w:tcPr>
          <w:p w14:paraId="1D221459" w14:textId="77777777" w:rsidR="003F1FBE" w:rsidRDefault="003F1FBE" w:rsidP="003F1FBE">
            <w:pPr>
              <w:pStyle w:val="aff7"/>
            </w:pPr>
            <w:r>
              <w:rPr>
                <w:rFonts w:cs="宋体"/>
              </w:rPr>
              <w:t>RCA-AC-</w:t>
            </w:r>
            <w:r>
              <w:rPr>
                <w:rFonts w:cs="宋体" w:hint="eastAsia"/>
              </w:rPr>
              <w:t>16</w:t>
            </w:r>
          </w:p>
        </w:tc>
        <w:tc>
          <w:tcPr>
            <w:tcW w:w="7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3638A" w14:textId="77777777" w:rsidR="003F1FBE" w:rsidRDefault="003F1FBE" w:rsidP="003F1FBE">
            <w:pPr>
              <w:pStyle w:val="aff7"/>
            </w:pPr>
            <w:r>
              <w:t>RCA-AC-13</w:t>
            </w:r>
          </w:p>
        </w:tc>
        <w:tc>
          <w:tcPr>
            <w:tcW w:w="7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BE6A5E" w14:textId="77777777" w:rsidR="003F1FBE" w:rsidRDefault="003F1FBE" w:rsidP="003F1FBE">
            <w:pPr>
              <w:pStyle w:val="aff7"/>
            </w:pPr>
            <w:r>
              <w:t>RCA-AC-10</w:t>
            </w:r>
          </w:p>
        </w:tc>
        <w:tc>
          <w:tcPr>
            <w:tcW w:w="731" w:type="pct"/>
            <w:gridSpan w:val="2"/>
            <w:tcBorders>
              <w:top w:val="single" w:sz="4" w:space="0" w:color="auto"/>
              <w:left w:val="single" w:sz="4" w:space="0" w:color="auto"/>
              <w:bottom w:val="single" w:sz="4" w:space="0" w:color="auto"/>
              <w:right w:val="single" w:sz="6" w:space="0" w:color="auto"/>
            </w:tcBorders>
            <w:shd w:val="clear" w:color="auto" w:fill="auto"/>
            <w:vAlign w:val="center"/>
          </w:tcPr>
          <w:p w14:paraId="4C036BB1" w14:textId="77777777" w:rsidR="003F1FBE" w:rsidRDefault="003F1FBE" w:rsidP="003F1FBE">
            <w:pPr>
              <w:pStyle w:val="aff7"/>
            </w:pPr>
            <w:r>
              <w:t>RCA-AC-5</w:t>
            </w:r>
          </w:p>
        </w:tc>
      </w:tr>
      <w:tr w:rsidR="003F1FBE" w14:paraId="7F0645A5" w14:textId="77777777" w:rsidTr="007B1F40">
        <w:trPr>
          <w:trHeight w:val="340"/>
          <w:jc w:val="center"/>
        </w:trPr>
        <w:tc>
          <w:tcPr>
            <w:tcW w:w="555" w:type="pct"/>
            <w:vMerge/>
            <w:tcBorders>
              <w:top w:val="single" w:sz="6" w:space="0" w:color="auto"/>
              <w:left w:val="single" w:sz="6" w:space="0" w:color="auto"/>
              <w:bottom w:val="single" w:sz="6" w:space="0" w:color="auto"/>
              <w:right w:val="single" w:sz="4" w:space="0" w:color="auto"/>
            </w:tcBorders>
            <w:shd w:val="clear" w:color="auto" w:fill="auto"/>
            <w:vAlign w:val="center"/>
          </w:tcPr>
          <w:p w14:paraId="5D5916B4" w14:textId="77777777" w:rsidR="003F1FBE" w:rsidRDefault="003F1FBE" w:rsidP="003F1FBE">
            <w:pPr>
              <w:pStyle w:val="aff7"/>
            </w:pPr>
          </w:p>
        </w:tc>
        <w:tc>
          <w:tcPr>
            <w:tcW w:w="371" w:type="pct"/>
            <w:tcBorders>
              <w:top w:val="single" w:sz="4" w:space="0" w:color="auto"/>
              <w:left w:val="single" w:sz="4" w:space="0" w:color="auto"/>
              <w:bottom w:val="single" w:sz="6" w:space="0" w:color="auto"/>
              <w:right w:val="single" w:sz="4" w:space="0" w:color="auto"/>
            </w:tcBorders>
            <w:shd w:val="clear" w:color="auto" w:fill="auto"/>
            <w:vAlign w:val="center"/>
          </w:tcPr>
          <w:p w14:paraId="3DC8CC82" w14:textId="77777777" w:rsidR="003F1FBE" w:rsidRDefault="003F1FBE" w:rsidP="003F1FBE">
            <w:pPr>
              <w:pStyle w:val="aff7"/>
              <w:rPr>
                <w:rFonts w:cs="宋体"/>
              </w:rPr>
            </w:pPr>
            <w:r>
              <w:rPr>
                <w:rFonts w:cs="宋体" w:hint="eastAsia"/>
              </w:rPr>
              <w:t>上限</w:t>
            </w:r>
          </w:p>
        </w:tc>
        <w:tc>
          <w:tcPr>
            <w:tcW w:w="372" w:type="pct"/>
            <w:tcBorders>
              <w:top w:val="single" w:sz="4" w:space="0" w:color="auto"/>
              <w:bottom w:val="single" w:sz="6" w:space="0" w:color="auto"/>
              <w:right w:val="single" w:sz="4" w:space="0" w:color="auto"/>
            </w:tcBorders>
            <w:shd w:val="clear" w:color="auto" w:fill="auto"/>
            <w:vAlign w:val="center"/>
          </w:tcPr>
          <w:p w14:paraId="5B5A7E40" w14:textId="77777777" w:rsidR="003F1FBE" w:rsidRDefault="003F1FBE" w:rsidP="003F1FBE">
            <w:pPr>
              <w:pStyle w:val="aff7"/>
              <w:rPr>
                <w:rFonts w:cs="宋体"/>
              </w:rPr>
            </w:pPr>
            <w:r>
              <w:rPr>
                <w:rFonts w:cs="宋体" w:hint="eastAsia"/>
              </w:rPr>
              <w:t>下限</w:t>
            </w:r>
          </w:p>
        </w:tc>
        <w:tc>
          <w:tcPr>
            <w:tcW w:w="371" w:type="pct"/>
            <w:tcBorders>
              <w:top w:val="single" w:sz="4" w:space="0" w:color="auto"/>
              <w:bottom w:val="single" w:sz="6" w:space="0" w:color="auto"/>
              <w:right w:val="single" w:sz="4" w:space="0" w:color="auto"/>
            </w:tcBorders>
            <w:shd w:val="clear" w:color="auto" w:fill="auto"/>
            <w:vAlign w:val="center"/>
          </w:tcPr>
          <w:p w14:paraId="39AA5416" w14:textId="77777777" w:rsidR="003F1FBE" w:rsidRDefault="003F1FBE" w:rsidP="003F1FBE">
            <w:pPr>
              <w:pStyle w:val="aff7"/>
              <w:rPr>
                <w:rFonts w:cs="宋体"/>
              </w:rPr>
            </w:pPr>
            <w:r>
              <w:rPr>
                <w:rFonts w:cs="宋体" w:hint="eastAsia"/>
              </w:rPr>
              <w:t>上限</w:t>
            </w:r>
          </w:p>
        </w:tc>
        <w:tc>
          <w:tcPr>
            <w:tcW w:w="372" w:type="pct"/>
            <w:tcBorders>
              <w:top w:val="single" w:sz="4" w:space="0" w:color="auto"/>
              <w:left w:val="single" w:sz="4" w:space="0" w:color="auto"/>
              <w:bottom w:val="single" w:sz="6" w:space="0" w:color="auto"/>
              <w:right w:val="single" w:sz="4" w:space="0" w:color="auto"/>
            </w:tcBorders>
            <w:shd w:val="clear" w:color="auto" w:fill="auto"/>
            <w:vAlign w:val="center"/>
          </w:tcPr>
          <w:p w14:paraId="5668ACFA" w14:textId="77777777" w:rsidR="003F1FBE" w:rsidRDefault="003F1FBE" w:rsidP="003F1FBE">
            <w:pPr>
              <w:pStyle w:val="aff7"/>
              <w:rPr>
                <w:rFonts w:cs="宋体"/>
              </w:rPr>
            </w:pPr>
            <w:r>
              <w:rPr>
                <w:rFonts w:cs="宋体" w:hint="eastAsia"/>
              </w:rPr>
              <w:t>下限</w:t>
            </w:r>
          </w:p>
        </w:tc>
        <w:tc>
          <w:tcPr>
            <w:tcW w:w="371" w:type="pct"/>
            <w:tcBorders>
              <w:top w:val="single" w:sz="4" w:space="0" w:color="auto"/>
              <w:left w:val="single" w:sz="4" w:space="0" w:color="auto"/>
              <w:bottom w:val="single" w:sz="6" w:space="0" w:color="auto"/>
              <w:right w:val="single" w:sz="4" w:space="0" w:color="auto"/>
            </w:tcBorders>
            <w:vAlign w:val="center"/>
          </w:tcPr>
          <w:p w14:paraId="08C0DC9F" w14:textId="77777777" w:rsidR="003F1FBE" w:rsidRDefault="003F1FBE" w:rsidP="003F1FBE">
            <w:pPr>
              <w:pStyle w:val="aff7"/>
              <w:rPr>
                <w:rFonts w:cs="宋体"/>
              </w:rPr>
            </w:pPr>
            <w:r>
              <w:rPr>
                <w:rFonts w:cs="宋体" w:hint="eastAsia"/>
              </w:rPr>
              <w:t>上限</w:t>
            </w:r>
          </w:p>
        </w:tc>
        <w:tc>
          <w:tcPr>
            <w:tcW w:w="372" w:type="pct"/>
            <w:tcBorders>
              <w:top w:val="single" w:sz="4" w:space="0" w:color="auto"/>
              <w:left w:val="single" w:sz="4" w:space="0" w:color="auto"/>
              <w:bottom w:val="single" w:sz="6" w:space="0" w:color="auto"/>
              <w:right w:val="single" w:sz="4" w:space="0" w:color="auto"/>
            </w:tcBorders>
            <w:vAlign w:val="center"/>
          </w:tcPr>
          <w:p w14:paraId="69DC8585" w14:textId="77777777" w:rsidR="003F1FBE" w:rsidRDefault="003F1FBE" w:rsidP="003F1FBE">
            <w:pPr>
              <w:pStyle w:val="aff7"/>
              <w:rPr>
                <w:rFonts w:cs="宋体"/>
              </w:rPr>
            </w:pPr>
            <w:r>
              <w:rPr>
                <w:rFonts w:cs="宋体" w:hint="eastAsia"/>
              </w:rPr>
              <w:t>下限</w:t>
            </w:r>
          </w:p>
        </w:tc>
        <w:tc>
          <w:tcPr>
            <w:tcW w:w="371" w:type="pct"/>
            <w:tcBorders>
              <w:top w:val="single" w:sz="4" w:space="0" w:color="auto"/>
              <w:left w:val="single" w:sz="4" w:space="0" w:color="auto"/>
              <w:bottom w:val="single" w:sz="6" w:space="0" w:color="auto"/>
              <w:right w:val="single" w:sz="4" w:space="0" w:color="auto"/>
            </w:tcBorders>
            <w:shd w:val="clear" w:color="auto" w:fill="auto"/>
            <w:vAlign w:val="center"/>
          </w:tcPr>
          <w:p w14:paraId="4BFB1D47" w14:textId="77777777" w:rsidR="003F1FBE" w:rsidRDefault="003F1FBE" w:rsidP="003F1FBE">
            <w:pPr>
              <w:pStyle w:val="aff7"/>
              <w:rPr>
                <w:rFonts w:cs="宋体"/>
              </w:rPr>
            </w:pPr>
            <w:r>
              <w:rPr>
                <w:rFonts w:cs="宋体" w:hint="eastAsia"/>
              </w:rPr>
              <w:t>上限</w:t>
            </w:r>
          </w:p>
        </w:tc>
        <w:tc>
          <w:tcPr>
            <w:tcW w:w="372" w:type="pct"/>
            <w:tcBorders>
              <w:top w:val="single" w:sz="4" w:space="0" w:color="auto"/>
              <w:left w:val="single" w:sz="4" w:space="0" w:color="auto"/>
              <w:bottom w:val="single" w:sz="6" w:space="0" w:color="auto"/>
              <w:right w:val="single" w:sz="4" w:space="0" w:color="auto"/>
            </w:tcBorders>
            <w:shd w:val="clear" w:color="auto" w:fill="auto"/>
            <w:vAlign w:val="center"/>
          </w:tcPr>
          <w:p w14:paraId="7B9EFE16" w14:textId="77777777" w:rsidR="003F1FBE" w:rsidRDefault="003F1FBE" w:rsidP="003F1FBE">
            <w:pPr>
              <w:pStyle w:val="aff7"/>
              <w:rPr>
                <w:rFonts w:cs="宋体"/>
              </w:rPr>
            </w:pPr>
            <w:r>
              <w:rPr>
                <w:rFonts w:cs="宋体" w:hint="eastAsia"/>
              </w:rPr>
              <w:t>下限</w:t>
            </w:r>
          </w:p>
        </w:tc>
        <w:tc>
          <w:tcPr>
            <w:tcW w:w="371" w:type="pct"/>
            <w:tcBorders>
              <w:top w:val="single" w:sz="4" w:space="0" w:color="auto"/>
              <w:left w:val="single" w:sz="4" w:space="0" w:color="auto"/>
              <w:bottom w:val="single" w:sz="6" w:space="0" w:color="auto"/>
              <w:right w:val="single" w:sz="4" w:space="0" w:color="auto"/>
            </w:tcBorders>
            <w:shd w:val="clear" w:color="auto" w:fill="auto"/>
            <w:vAlign w:val="center"/>
          </w:tcPr>
          <w:p w14:paraId="1D869545" w14:textId="77777777" w:rsidR="003F1FBE" w:rsidRDefault="003F1FBE" w:rsidP="003F1FBE">
            <w:pPr>
              <w:pStyle w:val="aff7"/>
              <w:rPr>
                <w:rFonts w:cs="宋体"/>
              </w:rPr>
            </w:pPr>
            <w:r>
              <w:rPr>
                <w:rFonts w:cs="宋体" w:hint="eastAsia"/>
              </w:rPr>
              <w:t>上限</w:t>
            </w:r>
          </w:p>
        </w:tc>
        <w:tc>
          <w:tcPr>
            <w:tcW w:w="372" w:type="pct"/>
            <w:tcBorders>
              <w:top w:val="single" w:sz="4" w:space="0" w:color="auto"/>
              <w:left w:val="single" w:sz="4" w:space="0" w:color="auto"/>
              <w:bottom w:val="single" w:sz="6" w:space="0" w:color="auto"/>
              <w:right w:val="single" w:sz="4" w:space="0" w:color="auto"/>
            </w:tcBorders>
            <w:shd w:val="clear" w:color="auto" w:fill="auto"/>
            <w:vAlign w:val="center"/>
          </w:tcPr>
          <w:p w14:paraId="4F193488" w14:textId="77777777" w:rsidR="003F1FBE" w:rsidRDefault="003F1FBE" w:rsidP="003F1FBE">
            <w:pPr>
              <w:pStyle w:val="aff7"/>
              <w:rPr>
                <w:rFonts w:cs="宋体"/>
              </w:rPr>
            </w:pPr>
            <w:r>
              <w:rPr>
                <w:rFonts w:cs="宋体" w:hint="eastAsia"/>
              </w:rPr>
              <w:t>下限</w:t>
            </w:r>
          </w:p>
        </w:tc>
        <w:tc>
          <w:tcPr>
            <w:tcW w:w="366" w:type="pct"/>
            <w:tcBorders>
              <w:top w:val="single" w:sz="4" w:space="0" w:color="auto"/>
              <w:left w:val="single" w:sz="4" w:space="0" w:color="auto"/>
              <w:bottom w:val="single" w:sz="6" w:space="0" w:color="auto"/>
              <w:right w:val="single" w:sz="4" w:space="0" w:color="auto"/>
            </w:tcBorders>
            <w:shd w:val="clear" w:color="auto" w:fill="auto"/>
            <w:vAlign w:val="center"/>
          </w:tcPr>
          <w:p w14:paraId="150135A7" w14:textId="77777777" w:rsidR="003F1FBE" w:rsidRDefault="003F1FBE" w:rsidP="003F1FBE">
            <w:pPr>
              <w:pStyle w:val="aff7"/>
              <w:rPr>
                <w:rFonts w:cs="宋体"/>
              </w:rPr>
            </w:pPr>
            <w:r>
              <w:rPr>
                <w:rFonts w:cs="宋体" w:hint="eastAsia"/>
              </w:rPr>
              <w:t>上限</w:t>
            </w:r>
          </w:p>
        </w:tc>
        <w:tc>
          <w:tcPr>
            <w:tcW w:w="365" w:type="pct"/>
            <w:tcBorders>
              <w:top w:val="single" w:sz="4" w:space="0" w:color="auto"/>
              <w:left w:val="single" w:sz="4" w:space="0" w:color="auto"/>
              <w:bottom w:val="single" w:sz="6" w:space="0" w:color="auto"/>
              <w:right w:val="single" w:sz="6" w:space="0" w:color="auto"/>
            </w:tcBorders>
            <w:shd w:val="clear" w:color="auto" w:fill="auto"/>
            <w:vAlign w:val="center"/>
          </w:tcPr>
          <w:p w14:paraId="6A73FEE3" w14:textId="77777777" w:rsidR="003F1FBE" w:rsidRDefault="003F1FBE" w:rsidP="003F1FBE">
            <w:pPr>
              <w:pStyle w:val="aff7"/>
              <w:rPr>
                <w:rFonts w:cs="宋体"/>
              </w:rPr>
            </w:pPr>
            <w:r>
              <w:rPr>
                <w:rFonts w:cs="宋体" w:hint="eastAsia"/>
              </w:rPr>
              <w:t>下限</w:t>
            </w:r>
          </w:p>
        </w:tc>
      </w:tr>
      <w:tr w:rsidR="007B1F40" w14:paraId="38957377" w14:textId="77777777" w:rsidTr="007B1F40">
        <w:trPr>
          <w:trHeight w:val="340"/>
          <w:jc w:val="center"/>
        </w:trPr>
        <w:tc>
          <w:tcPr>
            <w:tcW w:w="555" w:type="pct"/>
            <w:tcBorders>
              <w:top w:val="single" w:sz="6" w:space="0" w:color="auto"/>
              <w:left w:val="single" w:sz="6" w:space="0" w:color="auto"/>
              <w:right w:val="single" w:sz="4" w:space="0" w:color="auto"/>
            </w:tcBorders>
            <w:shd w:val="clear" w:color="auto" w:fill="auto"/>
            <w:vAlign w:val="center"/>
          </w:tcPr>
          <w:p w14:paraId="2EAABC76" w14:textId="77777777" w:rsidR="007B1F40" w:rsidRDefault="007B1F40" w:rsidP="007B1F40">
            <w:pPr>
              <w:pStyle w:val="aff7"/>
            </w:pPr>
            <w:r>
              <w:rPr>
                <w:rFonts w:hint="eastAsia"/>
              </w:rPr>
              <w:t>31.5</w:t>
            </w:r>
          </w:p>
        </w:tc>
        <w:tc>
          <w:tcPr>
            <w:tcW w:w="371" w:type="pct"/>
            <w:tcBorders>
              <w:top w:val="single" w:sz="6" w:space="0" w:color="auto"/>
              <w:left w:val="single" w:sz="4" w:space="0" w:color="auto"/>
              <w:right w:val="single" w:sz="4" w:space="0" w:color="auto"/>
            </w:tcBorders>
            <w:shd w:val="clear" w:color="auto" w:fill="auto"/>
            <w:vAlign w:val="center"/>
          </w:tcPr>
          <w:p w14:paraId="670CB589" w14:textId="6F908D9A" w:rsidR="007B1F40" w:rsidRDefault="007B1F40" w:rsidP="007B1F40">
            <w:pPr>
              <w:pStyle w:val="aff7"/>
            </w:pPr>
            <w:r w:rsidRPr="003D63AA">
              <w:rPr>
                <w:rFonts w:hint="eastAsia"/>
              </w:rPr>
              <w:t>100</w:t>
            </w:r>
          </w:p>
        </w:tc>
        <w:tc>
          <w:tcPr>
            <w:tcW w:w="372" w:type="pct"/>
            <w:tcBorders>
              <w:top w:val="single" w:sz="6" w:space="0" w:color="auto"/>
              <w:right w:val="single" w:sz="4" w:space="0" w:color="auto"/>
            </w:tcBorders>
            <w:shd w:val="clear" w:color="auto" w:fill="auto"/>
            <w:vAlign w:val="center"/>
          </w:tcPr>
          <w:p w14:paraId="6D9D2B39" w14:textId="17953E3D" w:rsidR="007B1F40" w:rsidRDefault="007B1F40" w:rsidP="007B1F40">
            <w:pPr>
              <w:pStyle w:val="aff7"/>
            </w:pPr>
            <w:r w:rsidRPr="003D63AA">
              <w:rPr>
                <w:rFonts w:hint="eastAsia"/>
              </w:rPr>
              <w:t>100</w:t>
            </w:r>
          </w:p>
        </w:tc>
        <w:tc>
          <w:tcPr>
            <w:tcW w:w="371" w:type="pct"/>
            <w:tcBorders>
              <w:top w:val="single" w:sz="6" w:space="0" w:color="auto"/>
              <w:right w:val="single" w:sz="4" w:space="0" w:color="auto"/>
            </w:tcBorders>
            <w:shd w:val="clear" w:color="auto" w:fill="auto"/>
            <w:vAlign w:val="center"/>
          </w:tcPr>
          <w:p w14:paraId="41901D79" w14:textId="53817636" w:rsidR="007B1F40" w:rsidRDefault="007B1F40" w:rsidP="007B1F40">
            <w:pPr>
              <w:pStyle w:val="aff7"/>
            </w:pPr>
            <w:r w:rsidRPr="003D63AA">
              <w:t>—</w:t>
            </w:r>
          </w:p>
        </w:tc>
        <w:tc>
          <w:tcPr>
            <w:tcW w:w="372" w:type="pct"/>
            <w:tcBorders>
              <w:top w:val="single" w:sz="6" w:space="0" w:color="auto"/>
              <w:left w:val="single" w:sz="4" w:space="0" w:color="auto"/>
              <w:right w:val="single" w:sz="4" w:space="0" w:color="auto"/>
            </w:tcBorders>
            <w:shd w:val="clear" w:color="auto" w:fill="auto"/>
            <w:vAlign w:val="center"/>
          </w:tcPr>
          <w:p w14:paraId="50C776DC" w14:textId="28A0DD78" w:rsidR="007B1F40" w:rsidRDefault="007B1F40" w:rsidP="007B1F40">
            <w:pPr>
              <w:pStyle w:val="aff7"/>
            </w:pPr>
            <w:r w:rsidRPr="003D63AA">
              <w:t>—</w:t>
            </w:r>
          </w:p>
        </w:tc>
        <w:tc>
          <w:tcPr>
            <w:tcW w:w="371" w:type="pct"/>
            <w:tcBorders>
              <w:top w:val="single" w:sz="6" w:space="0" w:color="auto"/>
              <w:left w:val="single" w:sz="4" w:space="0" w:color="auto"/>
              <w:right w:val="single" w:sz="4" w:space="0" w:color="auto"/>
            </w:tcBorders>
            <w:vAlign w:val="center"/>
          </w:tcPr>
          <w:p w14:paraId="0F27AFD7" w14:textId="3E5D14FE" w:rsidR="007B1F40" w:rsidRDefault="007B1F40" w:rsidP="007B1F40">
            <w:pPr>
              <w:pStyle w:val="aff7"/>
            </w:pPr>
            <w:r w:rsidRPr="003D63AA">
              <w:t>—</w:t>
            </w:r>
          </w:p>
        </w:tc>
        <w:tc>
          <w:tcPr>
            <w:tcW w:w="372" w:type="pct"/>
            <w:tcBorders>
              <w:top w:val="single" w:sz="6" w:space="0" w:color="auto"/>
              <w:left w:val="single" w:sz="4" w:space="0" w:color="auto"/>
              <w:right w:val="single" w:sz="4" w:space="0" w:color="auto"/>
            </w:tcBorders>
            <w:vAlign w:val="center"/>
          </w:tcPr>
          <w:p w14:paraId="00917D63" w14:textId="13FB2A4B" w:rsidR="007B1F40" w:rsidRDefault="007B1F40" w:rsidP="007B1F40">
            <w:pPr>
              <w:pStyle w:val="aff7"/>
            </w:pPr>
            <w:r w:rsidRPr="003D63AA">
              <w:t>—</w:t>
            </w:r>
          </w:p>
        </w:tc>
        <w:tc>
          <w:tcPr>
            <w:tcW w:w="371" w:type="pct"/>
            <w:tcBorders>
              <w:top w:val="single" w:sz="6" w:space="0" w:color="auto"/>
              <w:left w:val="single" w:sz="4" w:space="0" w:color="auto"/>
              <w:right w:val="single" w:sz="4" w:space="0" w:color="auto"/>
            </w:tcBorders>
            <w:shd w:val="clear" w:color="auto" w:fill="auto"/>
            <w:vAlign w:val="center"/>
          </w:tcPr>
          <w:p w14:paraId="6883EDDE" w14:textId="259246CE" w:rsidR="007B1F40" w:rsidRDefault="007B1F40" w:rsidP="007B1F40">
            <w:pPr>
              <w:pStyle w:val="aff7"/>
            </w:pPr>
            <w:r w:rsidRPr="003D63AA">
              <w:t>—</w:t>
            </w:r>
          </w:p>
        </w:tc>
        <w:tc>
          <w:tcPr>
            <w:tcW w:w="372" w:type="pct"/>
            <w:tcBorders>
              <w:top w:val="single" w:sz="6" w:space="0" w:color="auto"/>
              <w:left w:val="single" w:sz="4" w:space="0" w:color="auto"/>
              <w:right w:val="single" w:sz="4" w:space="0" w:color="auto"/>
            </w:tcBorders>
            <w:shd w:val="clear" w:color="auto" w:fill="auto"/>
            <w:vAlign w:val="center"/>
          </w:tcPr>
          <w:p w14:paraId="2849529D" w14:textId="77B31237" w:rsidR="007B1F40" w:rsidRDefault="007B1F40" w:rsidP="007B1F40">
            <w:pPr>
              <w:pStyle w:val="aff7"/>
            </w:pPr>
            <w:r w:rsidRPr="003D63AA">
              <w:t>—</w:t>
            </w:r>
          </w:p>
        </w:tc>
        <w:tc>
          <w:tcPr>
            <w:tcW w:w="371" w:type="pct"/>
            <w:tcBorders>
              <w:top w:val="single" w:sz="6" w:space="0" w:color="auto"/>
              <w:left w:val="single" w:sz="4" w:space="0" w:color="auto"/>
              <w:right w:val="single" w:sz="4" w:space="0" w:color="auto"/>
            </w:tcBorders>
            <w:shd w:val="clear" w:color="auto" w:fill="auto"/>
            <w:vAlign w:val="center"/>
          </w:tcPr>
          <w:p w14:paraId="1FF324BB" w14:textId="2BCECFD4" w:rsidR="007B1F40" w:rsidRDefault="007B1F40" w:rsidP="007B1F40">
            <w:pPr>
              <w:pStyle w:val="aff7"/>
            </w:pPr>
            <w:r w:rsidRPr="003D63AA">
              <w:t>—</w:t>
            </w:r>
          </w:p>
        </w:tc>
        <w:tc>
          <w:tcPr>
            <w:tcW w:w="372" w:type="pct"/>
            <w:tcBorders>
              <w:top w:val="single" w:sz="6" w:space="0" w:color="auto"/>
              <w:left w:val="single" w:sz="4" w:space="0" w:color="auto"/>
              <w:right w:val="single" w:sz="4" w:space="0" w:color="auto"/>
            </w:tcBorders>
            <w:shd w:val="clear" w:color="auto" w:fill="auto"/>
            <w:vAlign w:val="center"/>
          </w:tcPr>
          <w:p w14:paraId="4DD4EFA7" w14:textId="3807B7A1" w:rsidR="007B1F40" w:rsidRDefault="007B1F40" w:rsidP="007B1F40">
            <w:pPr>
              <w:pStyle w:val="aff7"/>
            </w:pPr>
            <w:r w:rsidRPr="003D63AA">
              <w:t>—</w:t>
            </w:r>
          </w:p>
        </w:tc>
        <w:tc>
          <w:tcPr>
            <w:tcW w:w="366" w:type="pct"/>
            <w:tcBorders>
              <w:top w:val="single" w:sz="6" w:space="0" w:color="auto"/>
              <w:left w:val="single" w:sz="4" w:space="0" w:color="auto"/>
              <w:right w:val="single" w:sz="4" w:space="0" w:color="auto"/>
            </w:tcBorders>
            <w:shd w:val="clear" w:color="auto" w:fill="auto"/>
            <w:vAlign w:val="center"/>
          </w:tcPr>
          <w:p w14:paraId="7CFAABB6" w14:textId="1B1C7D7F" w:rsidR="007B1F40" w:rsidRDefault="007B1F40" w:rsidP="007B1F40">
            <w:pPr>
              <w:pStyle w:val="aff7"/>
            </w:pPr>
            <w:r w:rsidRPr="003D63AA">
              <w:t>—</w:t>
            </w:r>
          </w:p>
        </w:tc>
        <w:tc>
          <w:tcPr>
            <w:tcW w:w="365" w:type="pct"/>
            <w:tcBorders>
              <w:top w:val="single" w:sz="6" w:space="0" w:color="auto"/>
              <w:left w:val="single" w:sz="4" w:space="0" w:color="auto"/>
              <w:right w:val="single" w:sz="6" w:space="0" w:color="auto"/>
            </w:tcBorders>
            <w:shd w:val="clear" w:color="auto" w:fill="auto"/>
            <w:vAlign w:val="center"/>
          </w:tcPr>
          <w:p w14:paraId="379A6159" w14:textId="2F073B18" w:rsidR="007B1F40" w:rsidRDefault="007B1F40" w:rsidP="007B1F40">
            <w:pPr>
              <w:pStyle w:val="aff7"/>
            </w:pPr>
            <w:r w:rsidRPr="003D63AA">
              <w:t>—</w:t>
            </w:r>
          </w:p>
        </w:tc>
      </w:tr>
      <w:tr w:rsidR="007B1F40" w14:paraId="7B6A2E94" w14:textId="77777777" w:rsidTr="007B1F40">
        <w:trPr>
          <w:trHeight w:val="340"/>
          <w:jc w:val="center"/>
        </w:trPr>
        <w:tc>
          <w:tcPr>
            <w:tcW w:w="555" w:type="pct"/>
            <w:tcBorders>
              <w:left w:val="single" w:sz="6" w:space="0" w:color="auto"/>
              <w:right w:val="single" w:sz="4" w:space="0" w:color="auto"/>
            </w:tcBorders>
            <w:shd w:val="clear" w:color="auto" w:fill="auto"/>
            <w:vAlign w:val="center"/>
          </w:tcPr>
          <w:p w14:paraId="587B77CB" w14:textId="77777777" w:rsidR="007B1F40" w:rsidRDefault="007B1F40" w:rsidP="007B1F40">
            <w:pPr>
              <w:pStyle w:val="aff7"/>
            </w:pPr>
            <w:r>
              <w:rPr>
                <w:rFonts w:hint="eastAsia"/>
              </w:rPr>
              <w:t>26.5</w:t>
            </w:r>
          </w:p>
        </w:tc>
        <w:tc>
          <w:tcPr>
            <w:tcW w:w="371" w:type="pct"/>
            <w:tcBorders>
              <w:left w:val="single" w:sz="4" w:space="0" w:color="auto"/>
              <w:right w:val="single" w:sz="4" w:space="0" w:color="auto"/>
            </w:tcBorders>
            <w:shd w:val="clear" w:color="auto" w:fill="auto"/>
            <w:vAlign w:val="center"/>
          </w:tcPr>
          <w:p w14:paraId="13AF7F3D" w14:textId="4372C5E9" w:rsidR="007B1F40" w:rsidRDefault="007B1F40" w:rsidP="007B1F40">
            <w:pPr>
              <w:pStyle w:val="aff7"/>
            </w:pPr>
            <w:r w:rsidRPr="003D63AA">
              <w:rPr>
                <w:rFonts w:hint="eastAsia"/>
              </w:rPr>
              <w:t>100</w:t>
            </w:r>
          </w:p>
        </w:tc>
        <w:tc>
          <w:tcPr>
            <w:tcW w:w="372" w:type="pct"/>
            <w:tcBorders>
              <w:left w:val="single" w:sz="4" w:space="0" w:color="auto"/>
            </w:tcBorders>
            <w:shd w:val="clear" w:color="auto" w:fill="auto"/>
            <w:vAlign w:val="center"/>
          </w:tcPr>
          <w:p w14:paraId="4EB10E7E" w14:textId="251F4C58" w:rsidR="007B1F40" w:rsidRDefault="007B1F40" w:rsidP="007B1F40">
            <w:pPr>
              <w:pStyle w:val="aff7"/>
            </w:pPr>
            <w:r w:rsidRPr="003D63AA">
              <w:rPr>
                <w:rFonts w:hint="eastAsia"/>
              </w:rPr>
              <w:t>88</w:t>
            </w:r>
          </w:p>
        </w:tc>
        <w:tc>
          <w:tcPr>
            <w:tcW w:w="371" w:type="pct"/>
            <w:shd w:val="clear" w:color="auto" w:fill="auto"/>
            <w:vAlign w:val="center"/>
          </w:tcPr>
          <w:p w14:paraId="7985CE9D" w14:textId="3CC0977F" w:rsidR="007B1F40" w:rsidRDefault="007B1F40" w:rsidP="007B1F40">
            <w:pPr>
              <w:pStyle w:val="aff7"/>
            </w:pPr>
            <w:r w:rsidRPr="003D63AA">
              <w:rPr>
                <w:rFonts w:hint="eastAsia"/>
              </w:rPr>
              <w:t>100</w:t>
            </w:r>
          </w:p>
        </w:tc>
        <w:tc>
          <w:tcPr>
            <w:tcW w:w="372" w:type="pct"/>
            <w:shd w:val="clear" w:color="auto" w:fill="auto"/>
            <w:vAlign w:val="center"/>
          </w:tcPr>
          <w:p w14:paraId="1D544AE2" w14:textId="4380C093" w:rsidR="007B1F40" w:rsidRDefault="007B1F40" w:rsidP="007B1F40">
            <w:pPr>
              <w:pStyle w:val="aff7"/>
            </w:pPr>
            <w:r w:rsidRPr="003D63AA">
              <w:rPr>
                <w:rFonts w:hint="eastAsia"/>
              </w:rPr>
              <w:t>100</w:t>
            </w:r>
          </w:p>
        </w:tc>
        <w:tc>
          <w:tcPr>
            <w:tcW w:w="371" w:type="pct"/>
            <w:vAlign w:val="center"/>
          </w:tcPr>
          <w:p w14:paraId="45C97EAB" w14:textId="3D688E49" w:rsidR="007B1F40" w:rsidRDefault="007B1F40" w:rsidP="007B1F40">
            <w:pPr>
              <w:pStyle w:val="aff7"/>
            </w:pPr>
            <w:r w:rsidRPr="003D63AA">
              <w:t>—</w:t>
            </w:r>
          </w:p>
        </w:tc>
        <w:tc>
          <w:tcPr>
            <w:tcW w:w="372" w:type="pct"/>
            <w:vAlign w:val="center"/>
          </w:tcPr>
          <w:p w14:paraId="5E0D334C" w14:textId="6F2759EA" w:rsidR="007B1F40" w:rsidRDefault="007B1F40" w:rsidP="007B1F40">
            <w:pPr>
              <w:pStyle w:val="aff7"/>
            </w:pPr>
            <w:r w:rsidRPr="003D63AA">
              <w:t>—</w:t>
            </w:r>
          </w:p>
        </w:tc>
        <w:tc>
          <w:tcPr>
            <w:tcW w:w="371" w:type="pct"/>
            <w:tcBorders>
              <w:right w:val="single" w:sz="4" w:space="0" w:color="auto"/>
            </w:tcBorders>
            <w:shd w:val="clear" w:color="auto" w:fill="auto"/>
            <w:vAlign w:val="center"/>
          </w:tcPr>
          <w:p w14:paraId="3B75C7E5" w14:textId="53B14637" w:rsidR="007B1F40" w:rsidRDefault="007B1F40" w:rsidP="007B1F40">
            <w:pPr>
              <w:pStyle w:val="aff7"/>
            </w:pPr>
            <w:r w:rsidRPr="003D63AA">
              <w:t>—</w:t>
            </w:r>
          </w:p>
        </w:tc>
        <w:tc>
          <w:tcPr>
            <w:tcW w:w="372" w:type="pct"/>
            <w:tcBorders>
              <w:left w:val="single" w:sz="4" w:space="0" w:color="auto"/>
            </w:tcBorders>
            <w:shd w:val="clear" w:color="auto" w:fill="auto"/>
            <w:vAlign w:val="center"/>
          </w:tcPr>
          <w:p w14:paraId="30827B80" w14:textId="52DF8E83" w:rsidR="007B1F40" w:rsidRDefault="007B1F40" w:rsidP="007B1F40">
            <w:pPr>
              <w:pStyle w:val="aff7"/>
            </w:pPr>
            <w:r w:rsidRPr="003D63AA">
              <w:t>—</w:t>
            </w:r>
          </w:p>
        </w:tc>
        <w:tc>
          <w:tcPr>
            <w:tcW w:w="371" w:type="pct"/>
            <w:shd w:val="clear" w:color="auto" w:fill="auto"/>
            <w:vAlign w:val="center"/>
          </w:tcPr>
          <w:p w14:paraId="18C8B924" w14:textId="656B0BF5" w:rsidR="007B1F40" w:rsidRDefault="007B1F40" w:rsidP="007B1F40">
            <w:pPr>
              <w:pStyle w:val="aff7"/>
            </w:pPr>
            <w:r w:rsidRPr="003D63AA">
              <w:t>—</w:t>
            </w:r>
          </w:p>
        </w:tc>
        <w:tc>
          <w:tcPr>
            <w:tcW w:w="372" w:type="pct"/>
            <w:shd w:val="clear" w:color="auto" w:fill="auto"/>
            <w:vAlign w:val="center"/>
          </w:tcPr>
          <w:p w14:paraId="6773532C" w14:textId="56B6A413" w:rsidR="007B1F40" w:rsidRDefault="007B1F40" w:rsidP="007B1F40">
            <w:pPr>
              <w:pStyle w:val="aff7"/>
            </w:pPr>
            <w:r w:rsidRPr="003D63AA">
              <w:t>—</w:t>
            </w:r>
          </w:p>
        </w:tc>
        <w:tc>
          <w:tcPr>
            <w:tcW w:w="366" w:type="pct"/>
            <w:shd w:val="clear" w:color="auto" w:fill="auto"/>
            <w:vAlign w:val="center"/>
          </w:tcPr>
          <w:p w14:paraId="4E4AA88F" w14:textId="37C14039" w:rsidR="007B1F40" w:rsidRDefault="007B1F40" w:rsidP="007B1F40">
            <w:pPr>
              <w:pStyle w:val="aff7"/>
            </w:pPr>
            <w:r w:rsidRPr="003D63AA">
              <w:t>—</w:t>
            </w:r>
          </w:p>
        </w:tc>
        <w:tc>
          <w:tcPr>
            <w:tcW w:w="365" w:type="pct"/>
            <w:tcBorders>
              <w:right w:val="single" w:sz="6" w:space="0" w:color="auto"/>
            </w:tcBorders>
            <w:shd w:val="clear" w:color="auto" w:fill="auto"/>
            <w:vAlign w:val="center"/>
          </w:tcPr>
          <w:p w14:paraId="21314D2B" w14:textId="0BC9A3F3" w:rsidR="007B1F40" w:rsidRDefault="007B1F40" w:rsidP="007B1F40">
            <w:pPr>
              <w:pStyle w:val="aff7"/>
            </w:pPr>
            <w:r w:rsidRPr="003D63AA">
              <w:t>—</w:t>
            </w:r>
          </w:p>
        </w:tc>
      </w:tr>
      <w:tr w:rsidR="007B1F40" w14:paraId="06A33DC2" w14:textId="77777777" w:rsidTr="007B1F40">
        <w:trPr>
          <w:trHeight w:val="340"/>
          <w:jc w:val="center"/>
        </w:trPr>
        <w:tc>
          <w:tcPr>
            <w:tcW w:w="555" w:type="pct"/>
            <w:tcBorders>
              <w:left w:val="single" w:sz="6" w:space="0" w:color="auto"/>
              <w:right w:val="single" w:sz="4" w:space="0" w:color="auto"/>
            </w:tcBorders>
            <w:shd w:val="clear" w:color="auto" w:fill="auto"/>
            <w:vAlign w:val="center"/>
          </w:tcPr>
          <w:p w14:paraId="3389DA4E" w14:textId="77777777" w:rsidR="007B1F40" w:rsidRDefault="007B1F40" w:rsidP="007B1F40">
            <w:pPr>
              <w:pStyle w:val="aff7"/>
            </w:pPr>
            <w:r>
              <w:rPr>
                <w:rFonts w:hint="eastAsia"/>
              </w:rPr>
              <w:t>19</w:t>
            </w:r>
          </w:p>
        </w:tc>
        <w:tc>
          <w:tcPr>
            <w:tcW w:w="371" w:type="pct"/>
            <w:tcBorders>
              <w:left w:val="single" w:sz="4" w:space="0" w:color="auto"/>
            </w:tcBorders>
            <w:shd w:val="clear" w:color="auto" w:fill="auto"/>
            <w:vAlign w:val="center"/>
          </w:tcPr>
          <w:p w14:paraId="4A88A399" w14:textId="51A36191" w:rsidR="007B1F40" w:rsidRDefault="007B1F40" w:rsidP="007B1F40">
            <w:pPr>
              <w:pStyle w:val="aff7"/>
            </w:pPr>
            <w:r w:rsidRPr="003D63AA">
              <w:rPr>
                <w:rFonts w:hint="eastAsia"/>
              </w:rPr>
              <w:t>90</w:t>
            </w:r>
          </w:p>
        </w:tc>
        <w:tc>
          <w:tcPr>
            <w:tcW w:w="372" w:type="pct"/>
            <w:shd w:val="clear" w:color="auto" w:fill="auto"/>
            <w:vAlign w:val="center"/>
          </w:tcPr>
          <w:p w14:paraId="76F9066F" w14:textId="03E2CBAD" w:rsidR="007B1F40" w:rsidRDefault="007B1F40" w:rsidP="007B1F40">
            <w:pPr>
              <w:pStyle w:val="aff7"/>
            </w:pPr>
            <w:r w:rsidRPr="003D63AA">
              <w:rPr>
                <w:rFonts w:hint="eastAsia"/>
              </w:rPr>
              <w:t>77</w:t>
            </w:r>
          </w:p>
        </w:tc>
        <w:tc>
          <w:tcPr>
            <w:tcW w:w="371" w:type="pct"/>
            <w:shd w:val="clear" w:color="auto" w:fill="auto"/>
            <w:vAlign w:val="center"/>
          </w:tcPr>
          <w:p w14:paraId="4A78D911" w14:textId="2EAC50B7" w:rsidR="007B1F40" w:rsidRDefault="007B1F40" w:rsidP="007B1F40">
            <w:pPr>
              <w:pStyle w:val="aff7"/>
            </w:pPr>
            <w:r w:rsidRPr="003D63AA">
              <w:rPr>
                <w:rFonts w:hint="eastAsia"/>
              </w:rPr>
              <w:t>100</w:t>
            </w:r>
          </w:p>
        </w:tc>
        <w:tc>
          <w:tcPr>
            <w:tcW w:w="372" w:type="pct"/>
            <w:shd w:val="clear" w:color="auto" w:fill="auto"/>
            <w:vAlign w:val="center"/>
          </w:tcPr>
          <w:p w14:paraId="192C4E0D" w14:textId="23A13E0B" w:rsidR="007B1F40" w:rsidRDefault="007B1F40" w:rsidP="007B1F40">
            <w:pPr>
              <w:pStyle w:val="aff7"/>
            </w:pPr>
            <w:r w:rsidRPr="003D63AA">
              <w:rPr>
                <w:rFonts w:hint="eastAsia"/>
              </w:rPr>
              <w:t>91</w:t>
            </w:r>
          </w:p>
        </w:tc>
        <w:tc>
          <w:tcPr>
            <w:tcW w:w="371" w:type="pct"/>
            <w:vAlign w:val="center"/>
          </w:tcPr>
          <w:p w14:paraId="53BAF946" w14:textId="7BD6035C" w:rsidR="007B1F40" w:rsidRDefault="007B1F40" w:rsidP="007B1F40">
            <w:pPr>
              <w:pStyle w:val="aff7"/>
            </w:pPr>
            <w:r w:rsidRPr="003D63AA">
              <w:rPr>
                <w:rFonts w:hint="eastAsia"/>
              </w:rPr>
              <w:t>100</w:t>
            </w:r>
          </w:p>
        </w:tc>
        <w:tc>
          <w:tcPr>
            <w:tcW w:w="372" w:type="pct"/>
            <w:vAlign w:val="center"/>
          </w:tcPr>
          <w:p w14:paraId="46F9E73E" w14:textId="5C4BD8AE" w:rsidR="007B1F40" w:rsidRDefault="007B1F40" w:rsidP="007B1F40">
            <w:pPr>
              <w:pStyle w:val="aff7"/>
            </w:pPr>
            <w:r w:rsidRPr="003D63AA">
              <w:rPr>
                <w:rFonts w:hint="eastAsia"/>
              </w:rPr>
              <w:t>100</w:t>
            </w:r>
          </w:p>
        </w:tc>
        <w:tc>
          <w:tcPr>
            <w:tcW w:w="371" w:type="pct"/>
            <w:tcBorders>
              <w:right w:val="single" w:sz="4" w:space="0" w:color="auto"/>
            </w:tcBorders>
            <w:shd w:val="clear" w:color="auto" w:fill="auto"/>
            <w:vAlign w:val="center"/>
          </w:tcPr>
          <w:p w14:paraId="7C29162D" w14:textId="64C47994" w:rsidR="007B1F40" w:rsidRDefault="007B1F40" w:rsidP="007B1F40">
            <w:pPr>
              <w:pStyle w:val="aff7"/>
            </w:pPr>
            <w:r w:rsidRPr="003D63AA">
              <w:t>—</w:t>
            </w:r>
          </w:p>
        </w:tc>
        <w:tc>
          <w:tcPr>
            <w:tcW w:w="372" w:type="pct"/>
            <w:tcBorders>
              <w:left w:val="single" w:sz="4" w:space="0" w:color="auto"/>
            </w:tcBorders>
            <w:shd w:val="clear" w:color="auto" w:fill="auto"/>
            <w:vAlign w:val="center"/>
          </w:tcPr>
          <w:p w14:paraId="4F44C8B0" w14:textId="607911F5" w:rsidR="007B1F40" w:rsidRDefault="007B1F40" w:rsidP="007B1F40">
            <w:pPr>
              <w:pStyle w:val="aff7"/>
            </w:pPr>
            <w:r w:rsidRPr="003D63AA">
              <w:t>—</w:t>
            </w:r>
          </w:p>
        </w:tc>
        <w:tc>
          <w:tcPr>
            <w:tcW w:w="371" w:type="pct"/>
            <w:shd w:val="clear" w:color="auto" w:fill="auto"/>
            <w:vAlign w:val="center"/>
          </w:tcPr>
          <w:p w14:paraId="1CD3EA05" w14:textId="1FB2D320" w:rsidR="007B1F40" w:rsidRDefault="007B1F40" w:rsidP="007B1F40">
            <w:pPr>
              <w:pStyle w:val="aff7"/>
            </w:pPr>
            <w:r w:rsidRPr="003D63AA">
              <w:t>—</w:t>
            </w:r>
          </w:p>
        </w:tc>
        <w:tc>
          <w:tcPr>
            <w:tcW w:w="372" w:type="pct"/>
            <w:shd w:val="clear" w:color="auto" w:fill="auto"/>
            <w:vAlign w:val="center"/>
          </w:tcPr>
          <w:p w14:paraId="08C592BE" w14:textId="2A5A346A" w:rsidR="007B1F40" w:rsidRDefault="007B1F40" w:rsidP="007B1F40">
            <w:pPr>
              <w:pStyle w:val="aff7"/>
            </w:pPr>
            <w:r w:rsidRPr="003D63AA">
              <w:t>—</w:t>
            </w:r>
          </w:p>
        </w:tc>
        <w:tc>
          <w:tcPr>
            <w:tcW w:w="366" w:type="pct"/>
            <w:shd w:val="clear" w:color="auto" w:fill="auto"/>
            <w:vAlign w:val="center"/>
          </w:tcPr>
          <w:p w14:paraId="1E9B3D18" w14:textId="61998C6A" w:rsidR="007B1F40" w:rsidRDefault="007B1F40" w:rsidP="007B1F40">
            <w:pPr>
              <w:pStyle w:val="aff7"/>
            </w:pPr>
            <w:r w:rsidRPr="003D63AA">
              <w:t>—</w:t>
            </w:r>
          </w:p>
        </w:tc>
        <w:tc>
          <w:tcPr>
            <w:tcW w:w="365" w:type="pct"/>
            <w:tcBorders>
              <w:right w:val="single" w:sz="6" w:space="0" w:color="auto"/>
            </w:tcBorders>
            <w:shd w:val="clear" w:color="auto" w:fill="auto"/>
            <w:vAlign w:val="center"/>
          </w:tcPr>
          <w:p w14:paraId="448392CB" w14:textId="5AACAA67" w:rsidR="007B1F40" w:rsidRDefault="007B1F40" w:rsidP="007B1F40">
            <w:pPr>
              <w:pStyle w:val="aff7"/>
            </w:pPr>
            <w:r w:rsidRPr="003D63AA">
              <w:t>—</w:t>
            </w:r>
          </w:p>
        </w:tc>
      </w:tr>
      <w:tr w:rsidR="007B1F40" w14:paraId="6C8AEF46" w14:textId="77777777" w:rsidTr="007B1F40">
        <w:trPr>
          <w:trHeight w:val="340"/>
          <w:jc w:val="center"/>
        </w:trPr>
        <w:tc>
          <w:tcPr>
            <w:tcW w:w="555" w:type="pct"/>
            <w:tcBorders>
              <w:left w:val="single" w:sz="6" w:space="0" w:color="auto"/>
              <w:bottom w:val="single" w:sz="4" w:space="0" w:color="auto"/>
              <w:right w:val="single" w:sz="4" w:space="0" w:color="auto"/>
            </w:tcBorders>
            <w:shd w:val="clear" w:color="auto" w:fill="auto"/>
            <w:vAlign w:val="center"/>
          </w:tcPr>
          <w:p w14:paraId="3F84DDF2" w14:textId="77777777" w:rsidR="007B1F40" w:rsidRDefault="007B1F40" w:rsidP="007B1F40">
            <w:pPr>
              <w:pStyle w:val="aff7"/>
            </w:pPr>
            <w:r>
              <w:rPr>
                <w:rFonts w:hint="eastAsia"/>
              </w:rPr>
              <w:t>16</w:t>
            </w:r>
          </w:p>
        </w:tc>
        <w:tc>
          <w:tcPr>
            <w:tcW w:w="371" w:type="pct"/>
            <w:tcBorders>
              <w:left w:val="single" w:sz="4" w:space="0" w:color="auto"/>
              <w:bottom w:val="single" w:sz="4" w:space="0" w:color="auto"/>
            </w:tcBorders>
            <w:shd w:val="clear" w:color="auto" w:fill="auto"/>
            <w:vAlign w:val="center"/>
          </w:tcPr>
          <w:p w14:paraId="674355AB" w14:textId="2D1220D6" w:rsidR="007B1F40" w:rsidRDefault="007B1F40" w:rsidP="007B1F40">
            <w:pPr>
              <w:pStyle w:val="aff7"/>
            </w:pPr>
            <w:r w:rsidRPr="003D63AA">
              <w:rPr>
                <w:rFonts w:hint="eastAsia"/>
              </w:rPr>
              <w:t>85</w:t>
            </w:r>
          </w:p>
        </w:tc>
        <w:tc>
          <w:tcPr>
            <w:tcW w:w="372" w:type="pct"/>
            <w:tcBorders>
              <w:bottom w:val="single" w:sz="4" w:space="0" w:color="auto"/>
            </w:tcBorders>
            <w:shd w:val="clear" w:color="auto" w:fill="auto"/>
            <w:vAlign w:val="center"/>
          </w:tcPr>
          <w:p w14:paraId="1D3A6946" w14:textId="2B828F67" w:rsidR="007B1F40" w:rsidRDefault="007B1F40" w:rsidP="007B1F40">
            <w:pPr>
              <w:pStyle w:val="aff7"/>
            </w:pPr>
            <w:r w:rsidRPr="003D63AA">
              <w:rPr>
                <w:rFonts w:hint="eastAsia"/>
              </w:rPr>
              <w:t>67</w:t>
            </w:r>
          </w:p>
        </w:tc>
        <w:tc>
          <w:tcPr>
            <w:tcW w:w="371" w:type="pct"/>
            <w:tcBorders>
              <w:bottom w:val="single" w:sz="4" w:space="0" w:color="auto"/>
            </w:tcBorders>
            <w:shd w:val="clear" w:color="auto" w:fill="auto"/>
            <w:vAlign w:val="center"/>
          </w:tcPr>
          <w:p w14:paraId="64E56856" w14:textId="4AC43E34" w:rsidR="007B1F40" w:rsidRDefault="007B1F40" w:rsidP="007B1F40">
            <w:pPr>
              <w:pStyle w:val="aff7"/>
            </w:pPr>
            <w:r w:rsidRPr="003D63AA">
              <w:rPr>
                <w:rFonts w:hint="eastAsia"/>
              </w:rPr>
              <w:t>95</w:t>
            </w:r>
          </w:p>
        </w:tc>
        <w:tc>
          <w:tcPr>
            <w:tcW w:w="372" w:type="pct"/>
            <w:tcBorders>
              <w:bottom w:val="single" w:sz="4" w:space="0" w:color="auto"/>
            </w:tcBorders>
            <w:shd w:val="clear" w:color="auto" w:fill="auto"/>
            <w:vAlign w:val="center"/>
          </w:tcPr>
          <w:p w14:paraId="4FE09723" w14:textId="65933E49" w:rsidR="007B1F40" w:rsidRDefault="007B1F40" w:rsidP="007B1F40">
            <w:pPr>
              <w:pStyle w:val="aff7"/>
            </w:pPr>
            <w:r w:rsidRPr="003D63AA">
              <w:rPr>
                <w:rFonts w:hint="eastAsia"/>
              </w:rPr>
              <w:t>78</w:t>
            </w:r>
          </w:p>
        </w:tc>
        <w:tc>
          <w:tcPr>
            <w:tcW w:w="371" w:type="pct"/>
            <w:tcBorders>
              <w:bottom w:val="single" w:sz="4" w:space="0" w:color="auto"/>
            </w:tcBorders>
            <w:vAlign w:val="center"/>
          </w:tcPr>
          <w:p w14:paraId="76130921" w14:textId="5CC957DA" w:rsidR="007B1F40" w:rsidRDefault="007B1F40" w:rsidP="007B1F40">
            <w:pPr>
              <w:pStyle w:val="aff7"/>
            </w:pPr>
            <w:r w:rsidRPr="003D63AA">
              <w:rPr>
                <w:rFonts w:hint="eastAsia"/>
              </w:rPr>
              <w:t>100</w:t>
            </w:r>
          </w:p>
        </w:tc>
        <w:tc>
          <w:tcPr>
            <w:tcW w:w="372" w:type="pct"/>
            <w:tcBorders>
              <w:bottom w:val="single" w:sz="4" w:space="0" w:color="auto"/>
            </w:tcBorders>
            <w:vAlign w:val="center"/>
          </w:tcPr>
          <w:p w14:paraId="53523B03" w14:textId="333C1E2A" w:rsidR="007B1F40" w:rsidRDefault="007B1F40" w:rsidP="007B1F40">
            <w:pPr>
              <w:pStyle w:val="aff7"/>
            </w:pPr>
            <w:r w:rsidRPr="003D63AA">
              <w:rPr>
                <w:rFonts w:hint="eastAsia"/>
              </w:rPr>
              <w:t>90</w:t>
            </w:r>
          </w:p>
        </w:tc>
        <w:tc>
          <w:tcPr>
            <w:tcW w:w="371" w:type="pct"/>
            <w:tcBorders>
              <w:bottom w:val="single" w:sz="4" w:space="0" w:color="auto"/>
              <w:right w:val="single" w:sz="4" w:space="0" w:color="auto"/>
            </w:tcBorders>
            <w:shd w:val="clear" w:color="auto" w:fill="auto"/>
            <w:vAlign w:val="center"/>
          </w:tcPr>
          <w:p w14:paraId="14AEBE08" w14:textId="245DEE2D" w:rsidR="007B1F40" w:rsidRDefault="007B1F40" w:rsidP="007B1F40">
            <w:pPr>
              <w:pStyle w:val="aff7"/>
            </w:pPr>
            <w:r w:rsidRPr="003D63AA">
              <w:rPr>
                <w:rFonts w:hint="eastAsia"/>
              </w:rPr>
              <w:t>100</w:t>
            </w:r>
          </w:p>
        </w:tc>
        <w:tc>
          <w:tcPr>
            <w:tcW w:w="372" w:type="pct"/>
            <w:tcBorders>
              <w:left w:val="single" w:sz="4" w:space="0" w:color="auto"/>
              <w:bottom w:val="single" w:sz="4" w:space="0" w:color="auto"/>
            </w:tcBorders>
            <w:shd w:val="clear" w:color="auto" w:fill="auto"/>
            <w:vAlign w:val="center"/>
          </w:tcPr>
          <w:p w14:paraId="0EBCE784" w14:textId="428701AC" w:rsidR="007B1F40" w:rsidRDefault="007B1F40" w:rsidP="007B1F40">
            <w:pPr>
              <w:pStyle w:val="aff7"/>
            </w:pPr>
            <w:r w:rsidRPr="003D63AA">
              <w:rPr>
                <w:rFonts w:hint="eastAsia"/>
              </w:rPr>
              <w:t>100</w:t>
            </w:r>
          </w:p>
        </w:tc>
        <w:tc>
          <w:tcPr>
            <w:tcW w:w="371" w:type="pct"/>
            <w:tcBorders>
              <w:bottom w:val="single" w:sz="4" w:space="0" w:color="auto"/>
            </w:tcBorders>
            <w:shd w:val="clear" w:color="auto" w:fill="auto"/>
            <w:vAlign w:val="center"/>
          </w:tcPr>
          <w:p w14:paraId="000A65AF" w14:textId="50580EB5" w:rsidR="007B1F40" w:rsidRDefault="007B1F40" w:rsidP="007B1F40">
            <w:pPr>
              <w:pStyle w:val="aff7"/>
            </w:pPr>
            <w:r w:rsidRPr="003D63AA">
              <w:t>—</w:t>
            </w:r>
          </w:p>
        </w:tc>
        <w:tc>
          <w:tcPr>
            <w:tcW w:w="372" w:type="pct"/>
            <w:tcBorders>
              <w:bottom w:val="single" w:sz="4" w:space="0" w:color="auto"/>
            </w:tcBorders>
            <w:shd w:val="clear" w:color="auto" w:fill="auto"/>
            <w:vAlign w:val="center"/>
          </w:tcPr>
          <w:p w14:paraId="29EB9CED" w14:textId="5D390CD2" w:rsidR="007B1F40" w:rsidRDefault="007B1F40" w:rsidP="007B1F40">
            <w:pPr>
              <w:pStyle w:val="aff7"/>
            </w:pPr>
            <w:r w:rsidRPr="003D63AA">
              <w:t>—</w:t>
            </w:r>
          </w:p>
        </w:tc>
        <w:tc>
          <w:tcPr>
            <w:tcW w:w="366" w:type="pct"/>
            <w:tcBorders>
              <w:bottom w:val="single" w:sz="4" w:space="0" w:color="auto"/>
            </w:tcBorders>
            <w:shd w:val="clear" w:color="auto" w:fill="auto"/>
            <w:vAlign w:val="center"/>
          </w:tcPr>
          <w:p w14:paraId="4EF00C56" w14:textId="70ADB0AC" w:rsidR="007B1F40" w:rsidRDefault="007B1F40" w:rsidP="007B1F40">
            <w:pPr>
              <w:pStyle w:val="aff7"/>
            </w:pPr>
            <w:r w:rsidRPr="003D63AA">
              <w:t>—</w:t>
            </w:r>
          </w:p>
        </w:tc>
        <w:tc>
          <w:tcPr>
            <w:tcW w:w="365" w:type="pct"/>
            <w:tcBorders>
              <w:bottom w:val="single" w:sz="4" w:space="0" w:color="auto"/>
              <w:right w:val="single" w:sz="6" w:space="0" w:color="auto"/>
            </w:tcBorders>
            <w:shd w:val="clear" w:color="auto" w:fill="auto"/>
            <w:vAlign w:val="center"/>
          </w:tcPr>
          <w:p w14:paraId="6A16175B" w14:textId="525FB543" w:rsidR="007B1F40" w:rsidRDefault="007B1F40" w:rsidP="007B1F40">
            <w:pPr>
              <w:pStyle w:val="aff7"/>
            </w:pPr>
            <w:r w:rsidRPr="003D63AA">
              <w:t>—</w:t>
            </w:r>
          </w:p>
        </w:tc>
      </w:tr>
      <w:tr w:rsidR="007B1F40" w14:paraId="300DD1A8" w14:textId="77777777" w:rsidTr="007B1F40">
        <w:trPr>
          <w:trHeight w:val="340"/>
          <w:jc w:val="center"/>
        </w:trPr>
        <w:tc>
          <w:tcPr>
            <w:tcW w:w="555" w:type="pct"/>
            <w:tcBorders>
              <w:top w:val="single" w:sz="4" w:space="0" w:color="auto"/>
              <w:left w:val="single" w:sz="6" w:space="0" w:color="auto"/>
              <w:bottom w:val="single" w:sz="4" w:space="0" w:color="auto"/>
              <w:right w:val="single" w:sz="4" w:space="0" w:color="auto"/>
            </w:tcBorders>
            <w:shd w:val="clear" w:color="auto" w:fill="auto"/>
            <w:vAlign w:val="center"/>
          </w:tcPr>
          <w:p w14:paraId="290A3BE1" w14:textId="77777777" w:rsidR="007B1F40" w:rsidRDefault="007B1F40" w:rsidP="007B1F40">
            <w:pPr>
              <w:pStyle w:val="aff7"/>
            </w:pPr>
            <w:r>
              <w:rPr>
                <w:rFonts w:hint="eastAsia"/>
              </w:rPr>
              <w:t>13.2</w:t>
            </w:r>
          </w:p>
        </w:tc>
        <w:tc>
          <w:tcPr>
            <w:tcW w:w="371" w:type="pct"/>
            <w:tcBorders>
              <w:top w:val="single" w:sz="4" w:space="0" w:color="auto"/>
              <w:left w:val="single" w:sz="4" w:space="0" w:color="auto"/>
              <w:bottom w:val="single" w:sz="4" w:space="0" w:color="auto"/>
            </w:tcBorders>
            <w:shd w:val="clear" w:color="auto" w:fill="auto"/>
            <w:vAlign w:val="center"/>
          </w:tcPr>
          <w:p w14:paraId="08A7EC80" w14:textId="3CB9B211" w:rsidR="007B1F40" w:rsidRDefault="007B1F40" w:rsidP="007B1F40">
            <w:pPr>
              <w:pStyle w:val="aff7"/>
            </w:pPr>
            <w:r w:rsidRPr="003D63AA">
              <w:rPr>
                <w:rFonts w:hint="eastAsia"/>
              </w:rPr>
              <w:t>76</w:t>
            </w:r>
          </w:p>
        </w:tc>
        <w:tc>
          <w:tcPr>
            <w:tcW w:w="372" w:type="pct"/>
            <w:tcBorders>
              <w:top w:val="single" w:sz="4" w:space="0" w:color="auto"/>
              <w:bottom w:val="single" w:sz="4" w:space="0" w:color="auto"/>
            </w:tcBorders>
            <w:shd w:val="clear" w:color="auto" w:fill="auto"/>
            <w:vAlign w:val="center"/>
          </w:tcPr>
          <w:p w14:paraId="2D28A219" w14:textId="3AF11124" w:rsidR="007B1F40" w:rsidRDefault="007B1F40" w:rsidP="007B1F40">
            <w:pPr>
              <w:pStyle w:val="aff7"/>
            </w:pPr>
            <w:r w:rsidRPr="003D63AA">
              <w:rPr>
                <w:rFonts w:hint="eastAsia"/>
              </w:rPr>
              <w:t>58</w:t>
            </w:r>
          </w:p>
        </w:tc>
        <w:tc>
          <w:tcPr>
            <w:tcW w:w="371" w:type="pct"/>
            <w:tcBorders>
              <w:top w:val="single" w:sz="4" w:space="0" w:color="auto"/>
              <w:bottom w:val="single" w:sz="4" w:space="0" w:color="auto"/>
              <w:right w:val="single" w:sz="4" w:space="0" w:color="auto"/>
            </w:tcBorders>
            <w:shd w:val="clear" w:color="auto" w:fill="auto"/>
            <w:vAlign w:val="center"/>
          </w:tcPr>
          <w:p w14:paraId="0ADF6A62" w14:textId="4D2B592F" w:rsidR="007B1F40" w:rsidRDefault="007B1F40" w:rsidP="007B1F40">
            <w:pPr>
              <w:pStyle w:val="aff7"/>
            </w:pPr>
            <w:r w:rsidRPr="003D63AA">
              <w:rPr>
                <w:rFonts w:hint="eastAsia"/>
              </w:rPr>
              <w:t>80</w:t>
            </w:r>
          </w:p>
        </w:tc>
        <w:tc>
          <w:tcPr>
            <w:tcW w:w="372" w:type="pct"/>
            <w:tcBorders>
              <w:top w:val="single" w:sz="4" w:space="0" w:color="auto"/>
              <w:left w:val="single" w:sz="4" w:space="0" w:color="auto"/>
              <w:bottom w:val="single" w:sz="4" w:space="0" w:color="auto"/>
            </w:tcBorders>
            <w:shd w:val="clear" w:color="auto" w:fill="auto"/>
            <w:vAlign w:val="center"/>
          </w:tcPr>
          <w:p w14:paraId="3800E826" w14:textId="13094861" w:rsidR="007B1F40" w:rsidRDefault="007B1F40" w:rsidP="007B1F40">
            <w:pPr>
              <w:pStyle w:val="aff7"/>
            </w:pPr>
            <w:r w:rsidRPr="003D63AA">
              <w:rPr>
                <w:rFonts w:hint="eastAsia"/>
              </w:rPr>
              <w:t>64</w:t>
            </w:r>
          </w:p>
        </w:tc>
        <w:tc>
          <w:tcPr>
            <w:tcW w:w="371" w:type="pct"/>
            <w:tcBorders>
              <w:top w:val="single" w:sz="4" w:space="0" w:color="auto"/>
              <w:bottom w:val="single" w:sz="4" w:space="0" w:color="auto"/>
            </w:tcBorders>
            <w:vAlign w:val="center"/>
          </w:tcPr>
          <w:p w14:paraId="15D6DCA3" w14:textId="662A5EB8" w:rsidR="007B1F40" w:rsidRDefault="007B1F40" w:rsidP="007B1F40">
            <w:pPr>
              <w:pStyle w:val="aff7"/>
            </w:pPr>
            <w:r w:rsidRPr="003D63AA">
              <w:rPr>
                <w:rFonts w:hint="eastAsia"/>
              </w:rPr>
              <w:t>92</w:t>
            </w:r>
          </w:p>
        </w:tc>
        <w:tc>
          <w:tcPr>
            <w:tcW w:w="372" w:type="pct"/>
            <w:tcBorders>
              <w:top w:val="single" w:sz="4" w:space="0" w:color="auto"/>
              <w:bottom w:val="single" w:sz="4" w:space="0" w:color="auto"/>
            </w:tcBorders>
            <w:vAlign w:val="center"/>
          </w:tcPr>
          <w:p w14:paraId="6EDB2317" w14:textId="02809C81" w:rsidR="007B1F40" w:rsidRDefault="007B1F40" w:rsidP="007B1F40">
            <w:pPr>
              <w:pStyle w:val="aff7"/>
            </w:pPr>
            <w:r w:rsidRPr="003D63AA">
              <w:rPr>
                <w:rFonts w:hint="eastAsia"/>
              </w:rPr>
              <w:t>74</w:t>
            </w:r>
          </w:p>
        </w:tc>
        <w:tc>
          <w:tcPr>
            <w:tcW w:w="371" w:type="pct"/>
            <w:tcBorders>
              <w:top w:val="single" w:sz="4" w:space="0" w:color="auto"/>
              <w:bottom w:val="single" w:sz="4" w:space="0" w:color="auto"/>
            </w:tcBorders>
            <w:shd w:val="clear" w:color="auto" w:fill="auto"/>
            <w:vAlign w:val="center"/>
          </w:tcPr>
          <w:p w14:paraId="67DE2D4D" w14:textId="1B00A44F" w:rsidR="007B1F40" w:rsidRDefault="007B1F40" w:rsidP="007B1F40">
            <w:pPr>
              <w:pStyle w:val="aff7"/>
            </w:pPr>
            <w:r w:rsidRPr="003D63AA">
              <w:rPr>
                <w:rFonts w:hint="eastAsia"/>
              </w:rPr>
              <w:t>100</w:t>
            </w:r>
          </w:p>
        </w:tc>
        <w:tc>
          <w:tcPr>
            <w:tcW w:w="372" w:type="pct"/>
            <w:tcBorders>
              <w:top w:val="single" w:sz="4" w:space="0" w:color="auto"/>
              <w:bottom w:val="single" w:sz="4" w:space="0" w:color="auto"/>
            </w:tcBorders>
            <w:shd w:val="clear" w:color="auto" w:fill="auto"/>
            <w:vAlign w:val="center"/>
          </w:tcPr>
          <w:p w14:paraId="517CDE3B" w14:textId="02AC1AF6" w:rsidR="007B1F40" w:rsidRDefault="007B1F40" w:rsidP="007B1F40">
            <w:pPr>
              <w:pStyle w:val="aff7"/>
            </w:pPr>
            <w:r w:rsidRPr="003D63AA">
              <w:rPr>
                <w:rFonts w:hint="eastAsia"/>
              </w:rPr>
              <w:t>92</w:t>
            </w:r>
          </w:p>
        </w:tc>
        <w:tc>
          <w:tcPr>
            <w:tcW w:w="371" w:type="pct"/>
            <w:tcBorders>
              <w:top w:val="single" w:sz="4" w:space="0" w:color="auto"/>
              <w:bottom w:val="single" w:sz="4" w:space="0" w:color="auto"/>
              <w:right w:val="single" w:sz="4" w:space="0" w:color="auto"/>
            </w:tcBorders>
            <w:shd w:val="clear" w:color="auto" w:fill="auto"/>
            <w:vAlign w:val="center"/>
          </w:tcPr>
          <w:p w14:paraId="3E664F8E" w14:textId="1F92F296" w:rsidR="007B1F40" w:rsidRDefault="007B1F40" w:rsidP="007B1F40">
            <w:pPr>
              <w:pStyle w:val="aff7"/>
            </w:pPr>
            <w:r w:rsidRPr="003D63AA">
              <w:rPr>
                <w:rFonts w:hint="eastAsia"/>
              </w:rPr>
              <w:t>100</w:t>
            </w:r>
          </w:p>
        </w:tc>
        <w:tc>
          <w:tcPr>
            <w:tcW w:w="372" w:type="pct"/>
            <w:tcBorders>
              <w:top w:val="single" w:sz="4" w:space="0" w:color="auto"/>
              <w:left w:val="single" w:sz="4" w:space="0" w:color="auto"/>
              <w:bottom w:val="single" w:sz="4" w:space="0" w:color="auto"/>
            </w:tcBorders>
            <w:shd w:val="clear" w:color="auto" w:fill="auto"/>
            <w:vAlign w:val="center"/>
          </w:tcPr>
          <w:p w14:paraId="7606D76B" w14:textId="63712634" w:rsidR="007B1F40" w:rsidRDefault="007B1F40" w:rsidP="007B1F40">
            <w:pPr>
              <w:pStyle w:val="aff7"/>
            </w:pPr>
            <w:r w:rsidRPr="003D63AA">
              <w:rPr>
                <w:rFonts w:hint="eastAsia"/>
              </w:rPr>
              <w:t>100</w:t>
            </w:r>
          </w:p>
        </w:tc>
        <w:tc>
          <w:tcPr>
            <w:tcW w:w="366" w:type="pct"/>
            <w:tcBorders>
              <w:top w:val="single" w:sz="4" w:space="0" w:color="auto"/>
              <w:bottom w:val="single" w:sz="4" w:space="0" w:color="auto"/>
            </w:tcBorders>
            <w:shd w:val="clear" w:color="auto" w:fill="auto"/>
            <w:vAlign w:val="center"/>
          </w:tcPr>
          <w:p w14:paraId="7F832618" w14:textId="06D39533" w:rsidR="007B1F40" w:rsidRDefault="007B1F40" w:rsidP="007B1F40">
            <w:pPr>
              <w:pStyle w:val="aff7"/>
            </w:pPr>
            <w:r w:rsidRPr="003D63AA">
              <w:t>—</w:t>
            </w:r>
          </w:p>
        </w:tc>
        <w:tc>
          <w:tcPr>
            <w:tcW w:w="365" w:type="pct"/>
            <w:tcBorders>
              <w:top w:val="single" w:sz="4" w:space="0" w:color="auto"/>
              <w:bottom w:val="single" w:sz="4" w:space="0" w:color="auto"/>
              <w:right w:val="single" w:sz="6" w:space="0" w:color="auto"/>
            </w:tcBorders>
            <w:shd w:val="clear" w:color="auto" w:fill="auto"/>
            <w:vAlign w:val="center"/>
          </w:tcPr>
          <w:p w14:paraId="65595B3B" w14:textId="7E0F861D" w:rsidR="007B1F40" w:rsidRDefault="007B1F40" w:rsidP="007B1F40">
            <w:pPr>
              <w:pStyle w:val="aff7"/>
            </w:pPr>
            <w:r w:rsidRPr="003D63AA">
              <w:t>—</w:t>
            </w:r>
          </w:p>
        </w:tc>
      </w:tr>
      <w:tr w:rsidR="007B1F40" w14:paraId="184BD85E" w14:textId="77777777" w:rsidTr="007B1F40">
        <w:trPr>
          <w:trHeight w:val="340"/>
          <w:jc w:val="center"/>
        </w:trPr>
        <w:tc>
          <w:tcPr>
            <w:tcW w:w="555" w:type="pct"/>
            <w:tcBorders>
              <w:top w:val="single" w:sz="4" w:space="0" w:color="auto"/>
              <w:left w:val="single" w:sz="6" w:space="0" w:color="auto"/>
              <w:bottom w:val="single" w:sz="4" w:space="0" w:color="auto"/>
              <w:right w:val="single" w:sz="4" w:space="0" w:color="auto"/>
            </w:tcBorders>
            <w:shd w:val="clear" w:color="auto" w:fill="auto"/>
            <w:vAlign w:val="center"/>
          </w:tcPr>
          <w:p w14:paraId="1D30F11A" w14:textId="77777777" w:rsidR="007B1F40" w:rsidRDefault="007B1F40" w:rsidP="007B1F40">
            <w:pPr>
              <w:pStyle w:val="aff7"/>
            </w:pPr>
            <w:r>
              <w:rPr>
                <w:rFonts w:hint="eastAsia"/>
              </w:rPr>
              <w:t>9.5</w:t>
            </w:r>
          </w:p>
        </w:tc>
        <w:tc>
          <w:tcPr>
            <w:tcW w:w="371" w:type="pct"/>
            <w:tcBorders>
              <w:top w:val="single" w:sz="4" w:space="0" w:color="auto"/>
              <w:left w:val="single" w:sz="4" w:space="0" w:color="auto"/>
              <w:bottom w:val="single" w:sz="4" w:space="0" w:color="auto"/>
            </w:tcBorders>
            <w:shd w:val="clear" w:color="auto" w:fill="auto"/>
            <w:vAlign w:val="center"/>
          </w:tcPr>
          <w:p w14:paraId="799E2877" w14:textId="3498F667" w:rsidR="007B1F40" w:rsidRDefault="007B1F40" w:rsidP="007B1F40">
            <w:pPr>
              <w:pStyle w:val="aff7"/>
            </w:pPr>
            <w:r w:rsidRPr="003D63AA">
              <w:rPr>
                <w:rFonts w:hint="eastAsia"/>
              </w:rPr>
              <w:t>65</w:t>
            </w:r>
          </w:p>
        </w:tc>
        <w:tc>
          <w:tcPr>
            <w:tcW w:w="372" w:type="pct"/>
            <w:tcBorders>
              <w:top w:val="single" w:sz="4" w:space="0" w:color="auto"/>
              <w:bottom w:val="single" w:sz="4" w:space="0" w:color="auto"/>
            </w:tcBorders>
            <w:shd w:val="clear" w:color="auto" w:fill="auto"/>
            <w:vAlign w:val="center"/>
          </w:tcPr>
          <w:p w14:paraId="43835C02" w14:textId="6B31AE99" w:rsidR="007B1F40" w:rsidRDefault="007B1F40" w:rsidP="007B1F40">
            <w:pPr>
              <w:pStyle w:val="aff7"/>
            </w:pPr>
            <w:r w:rsidRPr="003D63AA">
              <w:rPr>
                <w:rFonts w:hint="eastAsia"/>
              </w:rPr>
              <w:t>46</w:t>
            </w:r>
          </w:p>
        </w:tc>
        <w:tc>
          <w:tcPr>
            <w:tcW w:w="371" w:type="pct"/>
            <w:tcBorders>
              <w:top w:val="single" w:sz="4" w:space="0" w:color="auto"/>
              <w:bottom w:val="single" w:sz="4" w:space="0" w:color="auto"/>
              <w:right w:val="single" w:sz="4" w:space="0" w:color="auto"/>
            </w:tcBorders>
            <w:shd w:val="clear" w:color="auto" w:fill="auto"/>
            <w:vAlign w:val="center"/>
          </w:tcPr>
          <w:p w14:paraId="216D9F75" w14:textId="6C0413F9" w:rsidR="007B1F40" w:rsidRDefault="007B1F40" w:rsidP="007B1F40">
            <w:pPr>
              <w:pStyle w:val="aff7"/>
            </w:pPr>
            <w:r w:rsidRPr="003D63AA">
              <w:rPr>
                <w:rFonts w:hint="eastAsia"/>
              </w:rPr>
              <w:t>70</w:t>
            </w:r>
          </w:p>
        </w:tc>
        <w:tc>
          <w:tcPr>
            <w:tcW w:w="372" w:type="pct"/>
            <w:tcBorders>
              <w:top w:val="single" w:sz="4" w:space="0" w:color="auto"/>
              <w:left w:val="single" w:sz="4" w:space="0" w:color="auto"/>
              <w:bottom w:val="single" w:sz="4" w:space="0" w:color="auto"/>
            </w:tcBorders>
            <w:shd w:val="clear" w:color="auto" w:fill="auto"/>
            <w:vAlign w:val="center"/>
          </w:tcPr>
          <w:p w14:paraId="058B001C" w14:textId="737F22FA" w:rsidR="007B1F40" w:rsidRDefault="007B1F40" w:rsidP="007B1F40">
            <w:pPr>
              <w:pStyle w:val="aff7"/>
            </w:pPr>
            <w:r w:rsidRPr="003D63AA">
              <w:rPr>
                <w:rFonts w:hint="eastAsia"/>
              </w:rPr>
              <w:t>52</w:t>
            </w:r>
          </w:p>
        </w:tc>
        <w:tc>
          <w:tcPr>
            <w:tcW w:w="371" w:type="pct"/>
            <w:tcBorders>
              <w:top w:val="single" w:sz="4" w:space="0" w:color="auto"/>
              <w:bottom w:val="single" w:sz="4" w:space="0" w:color="auto"/>
            </w:tcBorders>
            <w:vAlign w:val="center"/>
          </w:tcPr>
          <w:p w14:paraId="408FD2EA" w14:textId="6F6DC3D5" w:rsidR="007B1F40" w:rsidRDefault="007B1F40" w:rsidP="007B1F40">
            <w:pPr>
              <w:pStyle w:val="aff7"/>
            </w:pPr>
            <w:r w:rsidRPr="003D63AA">
              <w:rPr>
                <w:rFonts w:hint="eastAsia"/>
              </w:rPr>
              <w:t>78</w:t>
            </w:r>
          </w:p>
        </w:tc>
        <w:tc>
          <w:tcPr>
            <w:tcW w:w="372" w:type="pct"/>
            <w:tcBorders>
              <w:top w:val="single" w:sz="4" w:space="0" w:color="auto"/>
              <w:bottom w:val="single" w:sz="4" w:space="0" w:color="auto"/>
            </w:tcBorders>
            <w:vAlign w:val="center"/>
          </w:tcPr>
          <w:p w14:paraId="689B434E" w14:textId="60FEBBB0" w:rsidR="007B1F40" w:rsidRDefault="007B1F40" w:rsidP="007B1F40">
            <w:pPr>
              <w:pStyle w:val="aff7"/>
            </w:pPr>
            <w:r w:rsidRPr="003D63AA">
              <w:rPr>
                <w:rFonts w:hint="eastAsia"/>
              </w:rPr>
              <w:t>62</w:t>
            </w:r>
          </w:p>
        </w:tc>
        <w:tc>
          <w:tcPr>
            <w:tcW w:w="371" w:type="pct"/>
            <w:tcBorders>
              <w:top w:val="single" w:sz="4" w:space="0" w:color="auto"/>
              <w:bottom w:val="single" w:sz="4" w:space="0" w:color="auto"/>
            </w:tcBorders>
            <w:shd w:val="clear" w:color="auto" w:fill="auto"/>
            <w:vAlign w:val="center"/>
          </w:tcPr>
          <w:p w14:paraId="2772018C" w14:textId="27732BC7" w:rsidR="007B1F40" w:rsidRDefault="007B1F40" w:rsidP="007B1F40">
            <w:pPr>
              <w:pStyle w:val="aff7"/>
            </w:pPr>
            <w:r w:rsidRPr="003D63AA">
              <w:rPr>
                <w:rFonts w:hint="eastAsia"/>
              </w:rPr>
              <w:t>85</w:t>
            </w:r>
          </w:p>
        </w:tc>
        <w:tc>
          <w:tcPr>
            <w:tcW w:w="372" w:type="pct"/>
            <w:tcBorders>
              <w:top w:val="single" w:sz="4" w:space="0" w:color="auto"/>
              <w:bottom w:val="single" w:sz="4" w:space="0" w:color="auto"/>
            </w:tcBorders>
            <w:shd w:val="clear" w:color="auto" w:fill="auto"/>
            <w:vAlign w:val="center"/>
          </w:tcPr>
          <w:p w14:paraId="5BB21526" w14:textId="086326CC" w:rsidR="007B1F40" w:rsidRDefault="007B1F40" w:rsidP="007B1F40">
            <w:pPr>
              <w:pStyle w:val="aff7"/>
            </w:pPr>
            <w:r w:rsidRPr="003D63AA">
              <w:rPr>
                <w:rFonts w:hint="eastAsia"/>
              </w:rPr>
              <w:t>68</w:t>
            </w:r>
          </w:p>
        </w:tc>
        <w:tc>
          <w:tcPr>
            <w:tcW w:w="371" w:type="pct"/>
            <w:tcBorders>
              <w:top w:val="single" w:sz="4" w:space="0" w:color="auto"/>
              <w:bottom w:val="single" w:sz="4" w:space="0" w:color="auto"/>
              <w:right w:val="single" w:sz="4" w:space="0" w:color="auto"/>
            </w:tcBorders>
            <w:shd w:val="clear" w:color="auto" w:fill="auto"/>
            <w:vAlign w:val="center"/>
          </w:tcPr>
          <w:p w14:paraId="59E242F9" w14:textId="5ED407BF" w:rsidR="007B1F40" w:rsidRDefault="007B1F40" w:rsidP="007B1F40">
            <w:pPr>
              <w:pStyle w:val="aff7"/>
            </w:pPr>
            <w:r w:rsidRPr="003D63AA">
              <w:rPr>
                <w:rFonts w:hint="eastAsia"/>
              </w:rPr>
              <w:t>100</w:t>
            </w:r>
          </w:p>
        </w:tc>
        <w:tc>
          <w:tcPr>
            <w:tcW w:w="372" w:type="pct"/>
            <w:tcBorders>
              <w:top w:val="single" w:sz="4" w:space="0" w:color="auto"/>
              <w:left w:val="single" w:sz="4" w:space="0" w:color="auto"/>
              <w:bottom w:val="single" w:sz="4" w:space="0" w:color="auto"/>
            </w:tcBorders>
            <w:shd w:val="clear" w:color="auto" w:fill="auto"/>
            <w:vAlign w:val="center"/>
          </w:tcPr>
          <w:p w14:paraId="58302113" w14:textId="073A079A" w:rsidR="007B1F40" w:rsidRDefault="007B1F40" w:rsidP="007B1F40">
            <w:pPr>
              <w:pStyle w:val="aff7"/>
            </w:pPr>
            <w:r w:rsidRPr="003D63AA">
              <w:rPr>
                <w:rFonts w:hint="eastAsia"/>
              </w:rPr>
              <w:t>90</w:t>
            </w:r>
          </w:p>
        </w:tc>
        <w:tc>
          <w:tcPr>
            <w:tcW w:w="366" w:type="pct"/>
            <w:tcBorders>
              <w:top w:val="single" w:sz="4" w:space="0" w:color="auto"/>
              <w:bottom w:val="single" w:sz="4" w:space="0" w:color="auto"/>
            </w:tcBorders>
            <w:shd w:val="clear" w:color="auto" w:fill="auto"/>
            <w:vAlign w:val="center"/>
          </w:tcPr>
          <w:p w14:paraId="4971AED8" w14:textId="584250EC" w:rsidR="007B1F40" w:rsidRDefault="007B1F40" w:rsidP="007B1F40">
            <w:pPr>
              <w:pStyle w:val="aff7"/>
            </w:pPr>
            <w:r w:rsidRPr="003D63AA">
              <w:rPr>
                <w:rFonts w:hint="eastAsia"/>
              </w:rPr>
              <w:t>100</w:t>
            </w:r>
          </w:p>
        </w:tc>
        <w:tc>
          <w:tcPr>
            <w:tcW w:w="365" w:type="pct"/>
            <w:tcBorders>
              <w:top w:val="single" w:sz="4" w:space="0" w:color="auto"/>
              <w:bottom w:val="single" w:sz="4" w:space="0" w:color="auto"/>
              <w:right w:val="single" w:sz="6" w:space="0" w:color="auto"/>
            </w:tcBorders>
            <w:shd w:val="clear" w:color="auto" w:fill="auto"/>
            <w:vAlign w:val="center"/>
          </w:tcPr>
          <w:p w14:paraId="294D5F40" w14:textId="03274D7F" w:rsidR="007B1F40" w:rsidRDefault="007B1F40" w:rsidP="007B1F40">
            <w:pPr>
              <w:pStyle w:val="aff7"/>
            </w:pPr>
            <w:r w:rsidRPr="003D63AA">
              <w:rPr>
                <w:rFonts w:hint="eastAsia"/>
              </w:rPr>
              <w:t>100</w:t>
            </w:r>
          </w:p>
        </w:tc>
      </w:tr>
      <w:tr w:rsidR="007B1F40" w14:paraId="6DCA5E3A" w14:textId="77777777" w:rsidTr="007B1F40">
        <w:trPr>
          <w:trHeight w:val="340"/>
          <w:jc w:val="center"/>
        </w:trPr>
        <w:tc>
          <w:tcPr>
            <w:tcW w:w="555" w:type="pct"/>
            <w:tcBorders>
              <w:top w:val="single" w:sz="4" w:space="0" w:color="auto"/>
              <w:left w:val="single" w:sz="6" w:space="0" w:color="auto"/>
              <w:bottom w:val="single" w:sz="4" w:space="0" w:color="auto"/>
              <w:right w:val="single" w:sz="4" w:space="0" w:color="auto"/>
            </w:tcBorders>
            <w:shd w:val="clear" w:color="auto" w:fill="auto"/>
            <w:vAlign w:val="center"/>
          </w:tcPr>
          <w:p w14:paraId="30B857E1" w14:textId="77777777" w:rsidR="007B1F40" w:rsidRDefault="007B1F40" w:rsidP="007B1F40">
            <w:pPr>
              <w:pStyle w:val="aff7"/>
            </w:pPr>
            <w:r>
              <w:rPr>
                <w:rFonts w:hint="eastAsia"/>
              </w:rPr>
              <w:t>4.75</w:t>
            </w:r>
          </w:p>
        </w:tc>
        <w:tc>
          <w:tcPr>
            <w:tcW w:w="371" w:type="pct"/>
            <w:tcBorders>
              <w:top w:val="single" w:sz="4" w:space="0" w:color="auto"/>
              <w:left w:val="single" w:sz="4" w:space="0" w:color="auto"/>
              <w:bottom w:val="single" w:sz="4" w:space="0" w:color="auto"/>
            </w:tcBorders>
            <w:shd w:val="clear" w:color="auto" w:fill="auto"/>
            <w:vAlign w:val="center"/>
          </w:tcPr>
          <w:p w14:paraId="2B102263" w14:textId="15D4B9DC" w:rsidR="007B1F40" w:rsidRDefault="007B1F40" w:rsidP="007B1F40">
            <w:pPr>
              <w:pStyle w:val="aff7"/>
            </w:pPr>
            <w:r w:rsidRPr="003D63AA">
              <w:rPr>
                <w:rFonts w:hint="eastAsia"/>
              </w:rPr>
              <w:t>52</w:t>
            </w:r>
          </w:p>
        </w:tc>
        <w:tc>
          <w:tcPr>
            <w:tcW w:w="372" w:type="pct"/>
            <w:tcBorders>
              <w:top w:val="single" w:sz="4" w:space="0" w:color="auto"/>
              <w:bottom w:val="single" w:sz="4" w:space="0" w:color="auto"/>
            </w:tcBorders>
            <w:shd w:val="clear" w:color="auto" w:fill="auto"/>
            <w:vAlign w:val="center"/>
          </w:tcPr>
          <w:p w14:paraId="25040D07" w14:textId="1CEAF3A9" w:rsidR="007B1F40" w:rsidRDefault="007B1F40" w:rsidP="007B1F40">
            <w:pPr>
              <w:pStyle w:val="aff7"/>
            </w:pPr>
            <w:r w:rsidRPr="003D63AA">
              <w:rPr>
                <w:rFonts w:hint="eastAsia"/>
              </w:rPr>
              <w:t>25</w:t>
            </w:r>
          </w:p>
        </w:tc>
        <w:tc>
          <w:tcPr>
            <w:tcW w:w="371" w:type="pct"/>
            <w:tcBorders>
              <w:top w:val="single" w:sz="4" w:space="0" w:color="auto"/>
              <w:bottom w:val="single" w:sz="4" w:space="0" w:color="auto"/>
              <w:right w:val="single" w:sz="4" w:space="0" w:color="auto"/>
            </w:tcBorders>
            <w:shd w:val="clear" w:color="auto" w:fill="auto"/>
            <w:vAlign w:val="center"/>
          </w:tcPr>
          <w:p w14:paraId="27748FF3" w14:textId="7C92507D" w:rsidR="007B1F40" w:rsidRDefault="007B1F40" w:rsidP="007B1F40">
            <w:pPr>
              <w:pStyle w:val="aff7"/>
            </w:pPr>
            <w:r w:rsidRPr="003D63AA">
              <w:rPr>
                <w:rFonts w:hint="eastAsia"/>
              </w:rPr>
              <w:t>56</w:t>
            </w:r>
          </w:p>
        </w:tc>
        <w:tc>
          <w:tcPr>
            <w:tcW w:w="372" w:type="pct"/>
            <w:tcBorders>
              <w:top w:val="single" w:sz="4" w:space="0" w:color="auto"/>
              <w:left w:val="single" w:sz="4" w:space="0" w:color="auto"/>
              <w:bottom w:val="single" w:sz="4" w:space="0" w:color="auto"/>
            </w:tcBorders>
            <w:shd w:val="clear" w:color="auto" w:fill="auto"/>
            <w:vAlign w:val="center"/>
          </w:tcPr>
          <w:p w14:paraId="3DC31EEA" w14:textId="1426D129" w:rsidR="007B1F40" w:rsidRDefault="007B1F40" w:rsidP="007B1F40">
            <w:pPr>
              <w:pStyle w:val="aff7"/>
            </w:pPr>
            <w:r w:rsidRPr="003D63AA">
              <w:rPr>
                <w:rFonts w:hint="eastAsia"/>
              </w:rPr>
              <w:t>28</w:t>
            </w:r>
          </w:p>
        </w:tc>
        <w:tc>
          <w:tcPr>
            <w:tcW w:w="371" w:type="pct"/>
            <w:tcBorders>
              <w:top w:val="single" w:sz="4" w:space="0" w:color="auto"/>
              <w:bottom w:val="single" w:sz="4" w:space="0" w:color="auto"/>
            </w:tcBorders>
            <w:vAlign w:val="center"/>
          </w:tcPr>
          <w:p w14:paraId="0185D559" w14:textId="3032CE37" w:rsidR="007B1F40" w:rsidRDefault="007B1F40" w:rsidP="007B1F40">
            <w:pPr>
              <w:pStyle w:val="aff7"/>
            </w:pPr>
            <w:r w:rsidRPr="003D63AA">
              <w:rPr>
                <w:rFonts w:hint="eastAsia"/>
              </w:rPr>
              <w:t>64</w:t>
            </w:r>
          </w:p>
        </w:tc>
        <w:tc>
          <w:tcPr>
            <w:tcW w:w="372" w:type="pct"/>
            <w:tcBorders>
              <w:top w:val="single" w:sz="4" w:space="0" w:color="auto"/>
              <w:bottom w:val="single" w:sz="4" w:space="0" w:color="auto"/>
            </w:tcBorders>
            <w:vAlign w:val="center"/>
          </w:tcPr>
          <w:p w14:paraId="06565EC0" w14:textId="281DCFED" w:rsidR="007B1F40" w:rsidRDefault="007B1F40" w:rsidP="007B1F40">
            <w:pPr>
              <w:pStyle w:val="aff7"/>
            </w:pPr>
            <w:r w:rsidRPr="003D63AA">
              <w:rPr>
                <w:rFonts w:hint="eastAsia"/>
              </w:rPr>
              <w:t>33</w:t>
            </w:r>
          </w:p>
        </w:tc>
        <w:tc>
          <w:tcPr>
            <w:tcW w:w="371" w:type="pct"/>
            <w:tcBorders>
              <w:top w:val="single" w:sz="4" w:space="0" w:color="auto"/>
              <w:bottom w:val="single" w:sz="4" w:space="0" w:color="auto"/>
            </w:tcBorders>
            <w:shd w:val="clear" w:color="auto" w:fill="auto"/>
            <w:vAlign w:val="center"/>
          </w:tcPr>
          <w:p w14:paraId="3A7D8DB2" w14:textId="1ABE7691" w:rsidR="007B1F40" w:rsidRDefault="007B1F40" w:rsidP="007B1F40">
            <w:pPr>
              <w:pStyle w:val="aff7"/>
            </w:pPr>
            <w:r w:rsidRPr="003D63AA">
              <w:rPr>
                <w:rFonts w:hint="eastAsia"/>
              </w:rPr>
              <w:t>69</w:t>
            </w:r>
          </w:p>
        </w:tc>
        <w:tc>
          <w:tcPr>
            <w:tcW w:w="372" w:type="pct"/>
            <w:tcBorders>
              <w:top w:val="single" w:sz="4" w:space="0" w:color="auto"/>
              <w:bottom w:val="single" w:sz="4" w:space="0" w:color="auto"/>
            </w:tcBorders>
            <w:shd w:val="clear" w:color="auto" w:fill="auto"/>
            <w:vAlign w:val="center"/>
          </w:tcPr>
          <w:p w14:paraId="7DB1AF7F" w14:textId="17D74663" w:rsidR="007B1F40" w:rsidRDefault="007B1F40" w:rsidP="007B1F40">
            <w:pPr>
              <w:pStyle w:val="aff7"/>
            </w:pPr>
            <w:r w:rsidRPr="003D63AA">
              <w:rPr>
                <w:rFonts w:hint="eastAsia"/>
              </w:rPr>
              <w:t>40</w:t>
            </w:r>
          </w:p>
        </w:tc>
        <w:tc>
          <w:tcPr>
            <w:tcW w:w="371" w:type="pct"/>
            <w:tcBorders>
              <w:top w:val="single" w:sz="4" w:space="0" w:color="auto"/>
              <w:bottom w:val="single" w:sz="4" w:space="0" w:color="auto"/>
              <w:right w:val="single" w:sz="4" w:space="0" w:color="auto"/>
            </w:tcBorders>
            <w:shd w:val="clear" w:color="auto" w:fill="auto"/>
            <w:vAlign w:val="center"/>
          </w:tcPr>
          <w:p w14:paraId="24A6A72E" w14:textId="38B3EFCC" w:rsidR="007B1F40" w:rsidRDefault="007B1F40" w:rsidP="007B1F40">
            <w:pPr>
              <w:pStyle w:val="aff7"/>
            </w:pPr>
            <w:r w:rsidRPr="003D63AA">
              <w:rPr>
                <w:rFonts w:hint="eastAsia"/>
              </w:rPr>
              <w:t>75</w:t>
            </w:r>
          </w:p>
        </w:tc>
        <w:tc>
          <w:tcPr>
            <w:tcW w:w="372" w:type="pct"/>
            <w:tcBorders>
              <w:top w:val="single" w:sz="4" w:space="0" w:color="auto"/>
              <w:left w:val="single" w:sz="4" w:space="0" w:color="auto"/>
              <w:bottom w:val="single" w:sz="4" w:space="0" w:color="auto"/>
            </w:tcBorders>
            <w:shd w:val="clear" w:color="auto" w:fill="auto"/>
            <w:vAlign w:val="center"/>
          </w:tcPr>
          <w:p w14:paraId="286855EC" w14:textId="6A0348E9" w:rsidR="007B1F40" w:rsidRDefault="007B1F40" w:rsidP="007B1F40">
            <w:pPr>
              <w:pStyle w:val="aff7"/>
            </w:pPr>
            <w:r w:rsidRPr="003D63AA">
              <w:rPr>
                <w:rFonts w:hint="eastAsia"/>
              </w:rPr>
              <w:t>45</w:t>
            </w:r>
          </w:p>
        </w:tc>
        <w:tc>
          <w:tcPr>
            <w:tcW w:w="366" w:type="pct"/>
            <w:tcBorders>
              <w:top w:val="single" w:sz="4" w:space="0" w:color="auto"/>
              <w:bottom w:val="single" w:sz="4" w:space="0" w:color="auto"/>
            </w:tcBorders>
            <w:shd w:val="clear" w:color="auto" w:fill="auto"/>
            <w:vAlign w:val="center"/>
          </w:tcPr>
          <w:p w14:paraId="45B4F9C7" w14:textId="1B1110C0" w:rsidR="007B1F40" w:rsidRDefault="007B1F40" w:rsidP="007B1F40">
            <w:pPr>
              <w:pStyle w:val="aff7"/>
            </w:pPr>
            <w:r w:rsidRPr="003D63AA">
              <w:rPr>
                <w:rFonts w:hint="eastAsia"/>
              </w:rPr>
              <w:t>100</w:t>
            </w:r>
          </w:p>
        </w:tc>
        <w:tc>
          <w:tcPr>
            <w:tcW w:w="365" w:type="pct"/>
            <w:tcBorders>
              <w:top w:val="single" w:sz="4" w:space="0" w:color="auto"/>
              <w:bottom w:val="single" w:sz="4" w:space="0" w:color="auto"/>
              <w:right w:val="single" w:sz="6" w:space="0" w:color="auto"/>
            </w:tcBorders>
            <w:shd w:val="clear" w:color="auto" w:fill="auto"/>
            <w:vAlign w:val="center"/>
          </w:tcPr>
          <w:p w14:paraId="4ADF263A" w14:textId="78BC641F" w:rsidR="007B1F40" w:rsidRDefault="007B1F40" w:rsidP="007B1F40">
            <w:pPr>
              <w:pStyle w:val="aff7"/>
            </w:pPr>
            <w:r w:rsidRPr="003D63AA">
              <w:rPr>
                <w:rFonts w:hint="eastAsia"/>
              </w:rPr>
              <w:t>90</w:t>
            </w:r>
          </w:p>
        </w:tc>
      </w:tr>
      <w:tr w:rsidR="007B1F40" w14:paraId="46D5C382" w14:textId="77777777" w:rsidTr="007B1F40">
        <w:trPr>
          <w:trHeight w:val="340"/>
          <w:jc w:val="center"/>
        </w:trPr>
        <w:tc>
          <w:tcPr>
            <w:tcW w:w="555" w:type="pct"/>
            <w:tcBorders>
              <w:top w:val="single" w:sz="4" w:space="0" w:color="auto"/>
              <w:left w:val="single" w:sz="6" w:space="0" w:color="auto"/>
              <w:bottom w:val="single" w:sz="4" w:space="0" w:color="auto"/>
              <w:right w:val="single" w:sz="4" w:space="0" w:color="auto"/>
            </w:tcBorders>
            <w:shd w:val="clear" w:color="auto" w:fill="auto"/>
            <w:vAlign w:val="center"/>
          </w:tcPr>
          <w:p w14:paraId="078DCB23" w14:textId="77777777" w:rsidR="007B1F40" w:rsidRDefault="007B1F40" w:rsidP="007B1F40">
            <w:pPr>
              <w:pStyle w:val="aff7"/>
            </w:pPr>
            <w:r>
              <w:rPr>
                <w:rFonts w:hint="eastAsia"/>
              </w:rPr>
              <w:t>2.36</w:t>
            </w:r>
          </w:p>
        </w:tc>
        <w:tc>
          <w:tcPr>
            <w:tcW w:w="371" w:type="pct"/>
            <w:tcBorders>
              <w:top w:val="single" w:sz="4" w:space="0" w:color="auto"/>
              <w:left w:val="single" w:sz="4" w:space="0" w:color="auto"/>
              <w:bottom w:val="single" w:sz="4" w:space="0" w:color="auto"/>
            </w:tcBorders>
            <w:shd w:val="clear" w:color="auto" w:fill="auto"/>
            <w:vAlign w:val="center"/>
          </w:tcPr>
          <w:p w14:paraId="65B6BF20" w14:textId="6E59F950" w:rsidR="007B1F40" w:rsidRDefault="007B1F40" w:rsidP="007B1F40">
            <w:pPr>
              <w:pStyle w:val="aff7"/>
            </w:pPr>
            <w:r w:rsidRPr="003D63AA">
              <w:rPr>
                <w:rFonts w:hint="eastAsia"/>
              </w:rPr>
              <w:t>44</w:t>
            </w:r>
          </w:p>
        </w:tc>
        <w:tc>
          <w:tcPr>
            <w:tcW w:w="372" w:type="pct"/>
            <w:tcBorders>
              <w:top w:val="single" w:sz="4" w:space="0" w:color="auto"/>
              <w:bottom w:val="single" w:sz="4" w:space="0" w:color="auto"/>
            </w:tcBorders>
            <w:shd w:val="clear" w:color="auto" w:fill="auto"/>
            <w:vAlign w:val="center"/>
          </w:tcPr>
          <w:p w14:paraId="2ECF1E6B" w14:textId="0CBE5C3D" w:rsidR="007B1F40" w:rsidRDefault="007B1F40" w:rsidP="007B1F40">
            <w:pPr>
              <w:pStyle w:val="aff7"/>
            </w:pPr>
            <w:r w:rsidRPr="003D63AA">
              <w:rPr>
                <w:rFonts w:hint="eastAsia"/>
              </w:rPr>
              <w:t>16</w:t>
            </w:r>
          </w:p>
        </w:tc>
        <w:tc>
          <w:tcPr>
            <w:tcW w:w="371" w:type="pct"/>
            <w:tcBorders>
              <w:top w:val="single" w:sz="4" w:space="0" w:color="auto"/>
              <w:bottom w:val="single" w:sz="4" w:space="0" w:color="auto"/>
              <w:right w:val="single" w:sz="4" w:space="0" w:color="auto"/>
            </w:tcBorders>
            <w:shd w:val="clear" w:color="auto" w:fill="auto"/>
            <w:vAlign w:val="center"/>
          </w:tcPr>
          <w:p w14:paraId="5ACEC902" w14:textId="7DE55278" w:rsidR="007B1F40" w:rsidRDefault="007B1F40" w:rsidP="007B1F40">
            <w:pPr>
              <w:pStyle w:val="aff7"/>
            </w:pPr>
            <w:r w:rsidRPr="003D63AA">
              <w:rPr>
                <w:rFonts w:hint="eastAsia"/>
              </w:rPr>
              <w:t>46</w:t>
            </w:r>
          </w:p>
        </w:tc>
        <w:tc>
          <w:tcPr>
            <w:tcW w:w="372" w:type="pct"/>
            <w:tcBorders>
              <w:top w:val="single" w:sz="4" w:space="0" w:color="auto"/>
              <w:left w:val="single" w:sz="4" w:space="0" w:color="auto"/>
              <w:bottom w:val="single" w:sz="4" w:space="0" w:color="auto"/>
            </w:tcBorders>
            <w:shd w:val="clear" w:color="auto" w:fill="auto"/>
            <w:vAlign w:val="center"/>
          </w:tcPr>
          <w:p w14:paraId="4A023F45" w14:textId="6199BC47" w:rsidR="007B1F40" w:rsidRDefault="007B1F40" w:rsidP="007B1F40">
            <w:pPr>
              <w:pStyle w:val="aff7"/>
            </w:pPr>
            <w:r w:rsidRPr="003D63AA">
              <w:rPr>
                <w:rFonts w:hint="eastAsia"/>
              </w:rPr>
              <w:t>18</w:t>
            </w:r>
          </w:p>
        </w:tc>
        <w:tc>
          <w:tcPr>
            <w:tcW w:w="371" w:type="pct"/>
            <w:tcBorders>
              <w:top w:val="single" w:sz="4" w:space="0" w:color="auto"/>
              <w:bottom w:val="single" w:sz="4" w:space="0" w:color="auto"/>
            </w:tcBorders>
            <w:vAlign w:val="center"/>
          </w:tcPr>
          <w:p w14:paraId="53422956" w14:textId="61D8E534" w:rsidR="007B1F40" w:rsidRDefault="007B1F40" w:rsidP="007B1F40">
            <w:pPr>
              <w:pStyle w:val="aff7"/>
            </w:pPr>
            <w:r w:rsidRPr="003D63AA">
              <w:rPr>
                <w:rFonts w:hint="eastAsia"/>
              </w:rPr>
              <w:t>48</w:t>
            </w:r>
          </w:p>
        </w:tc>
        <w:tc>
          <w:tcPr>
            <w:tcW w:w="372" w:type="pct"/>
            <w:tcBorders>
              <w:top w:val="single" w:sz="4" w:space="0" w:color="auto"/>
              <w:bottom w:val="single" w:sz="4" w:space="0" w:color="auto"/>
            </w:tcBorders>
            <w:vAlign w:val="center"/>
          </w:tcPr>
          <w:p w14:paraId="2C3897F8" w14:textId="58DDEDEE" w:rsidR="007B1F40" w:rsidRDefault="007B1F40" w:rsidP="007B1F40">
            <w:pPr>
              <w:pStyle w:val="aff7"/>
            </w:pPr>
            <w:r w:rsidRPr="003D63AA">
              <w:rPr>
                <w:rFonts w:hint="eastAsia"/>
              </w:rPr>
              <w:t>20</w:t>
            </w:r>
          </w:p>
        </w:tc>
        <w:tc>
          <w:tcPr>
            <w:tcW w:w="371" w:type="pct"/>
            <w:tcBorders>
              <w:top w:val="single" w:sz="4" w:space="0" w:color="auto"/>
              <w:bottom w:val="single" w:sz="4" w:space="0" w:color="auto"/>
            </w:tcBorders>
            <w:shd w:val="clear" w:color="auto" w:fill="auto"/>
            <w:vAlign w:val="center"/>
          </w:tcPr>
          <w:p w14:paraId="122AC2C3" w14:textId="54FDAED5" w:rsidR="007B1F40" w:rsidRDefault="007B1F40" w:rsidP="007B1F40">
            <w:pPr>
              <w:pStyle w:val="aff7"/>
            </w:pPr>
            <w:r w:rsidRPr="003D63AA">
              <w:rPr>
                <w:rFonts w:hint="eastAsia"/>
              </w:rPr>
              <w:t>52</w:t>
            </w:r>
          </w:p>
        </w:tc>
        <w:tc>
          <w:tcPr>
            <w:tcW w:w="372" w:type="pct"/>
            <w:tcBorders>
              <w:top w:val="single" w:sz="4" w:space="0" w:color="auto"/>
              <w:bottom w:val="single" w:sz="4" w:space="0" w:color="auto"/>
            </w:tcBorders>
            <w:shd w:val="clear" w:color="auto" w:fill="auto"/>
            <w:vAlign w:val="center"/>
          </w:tcPr>
          <w:p w14:paraId="0D7E7920" w14:textId="23290662" w:rsidR="007B1F40" w:rsidRDefault="007B1F40" w:rsidP="007B1F40">
            <w:pPr>
              <w:pStyle w:val="aff7"/>
            </w:pPr>
            <w:r w:rsidRPr="003D63AA">
              <w:rPr>
                <w:rFonts w:hint="eastAsia"/>
              </w:rPr>
              <w:t>26</w:t>
            </w:r>
          </w:p>
        </w:tc>
        <w:tc>
          <w:tcPr>
            <w:tcW w:w="371" w:type="pct"/>
            <w:tcBorders>
              <w:top w:val="single" w:sz="4" w:space="0" w:color="auto"/>
              <w:bottom w:val="single" w:sz="4" w:space="0" w:color="auto"/>
              <w:right w:val="single" w:sz="4" w:space="0" w:color="auto"/>
            </w:tcBorders>
            <w:shd w:val="clear" w:color="auto" w:fill="auto"/>
            <w:vAlign w:val="center"/>
          </w:tcPr>
          <w:p w14:paraId="47F982A3" w14:textId="77E6B1BE" w:rsidR="007B1F40" w:rsidRDefault="007B1F40" w:rsidP="007B1F40">
            <w:pPr>
              <w:pStyle w:val="aff7"/>
            </w:pPr>
            <w:r w:rsidRPr="003D63AA">
              <w:rPr>
                <w:rFonts w:hint="eastAsia"/>
              </w:rPr>
              <w:t>60</w:t>
            </w:r>
          </w:p>
        </w:tc>
        <w:tc>
          <w:tcPr>
            <w:tcW w:w="372" w:type="pct"/>
            <w:tcBorders>
              <w:top w:val="single" w:sz="4" w:space="0" w:color="auto"/>
              <w:left w:val="single" w:sz="4" w:space="0" w:color="auto"/>
              <w:bottom w:val="single" w:sz="4" w:space="0" w:color="auto"/>
            </w:tcBorders>
            <w:shd w:val="clear" w:color="auto" w:fill="auto"/>
            <w:vAlign w:val="center"/>
          </w:tcPr>
          <w:p w14:paraId="4A158207" w14:textId="683DC58D" w:rsidR="007B1F40" w:rsidRDefault="007B1F40" w:rsidP="007B1F40">
            <w:pPr>
              <w:pStyle w:val="aff7"/>
            </w:pPr>
            <w:r w:rsidRPr="003D63AA">
              <w:rPr>
                <w:rFonts w:hint="eastAsia"/>
              </w:rPr>
              <w:t>30</w:t>
            </w:r>
          </w:p>
        </w:tc>
        <w:tc>
          <w:tcPr>
            <w:tcW w:w="366" w:type="pct"/>
            <w:tcBorders>
              <w:top w:val="single" w:sz="4" w:space="0" w:color="auto"/>
              <w:bottom w:val="single" w:sz="4" w:space="0" w:color="auto"/>
            </w:tcBorders>
            <w:shd w:val="clear" w:color="auto" w:fill="auto"/>
            <w:vAlign w:val="center"/>
          </w:tcPr>
          <w:p w14:paraId="362A2614" w14:textId="24D0920F" w:rsidR="007B1F40" w:rsidRDefault="007B1F40" w:rsidP="007B1F40">
            <w:pPr>
              <w:pStyle w:val="aff7"/>
            </w:pPr>
            <w:r w:rsidRPr="003D63AA">
              <w:rPr>
                <w:rFonts w:hint="eastAsia"/>
              </w:rPr>
              <w:t>75</w:t>
            </w:r>
          </w:p>
        </w:tc>
        <w:tc>
          <w:tcPr>
            <w:tcW w:w="365" w:type="pct"/>
            <w:tcBorders>
              <w:top w:val="single" w:sz="4" w:space="0" w:color="auto"/>
              <w:bottom w:val="single" w:sz="4" w:space="0" w:color="auto"/>
              <w:right w:val="single" w:sz="6" w:space="0" w:color="auto"/>
            </w:tcBorders>
            <w:shd w:val="clear" w:color="auto" w:fill="auto"/>
            <w:vAlign w:val="center"/>
          </w:tcPr>
          <w:p w14:paraId="0A039773" w14:textId="70800923" w:rsidR="007B1F40" w:rsidRDefault="007B1F40" w:rsidP="007B1F40">
            <w:pPr>
              <w:pStyle w:val="aff7"/>
            </w:pPr>
            <w:r w:rsidRPr="003D63AA">
              <w:rPr>
                <w:rFonts w:hint="eastAsia"/>
              </w:rPr>
              <w:t>55</w:t>
            </w:r>
          </w:p>
        </w:tc>
      </w:tr>
      <w:tr w:rsidR="007B1F40" w14:paraId="6E12BF1C" w14:textId="77777777" w:rsidTr="007B1F40">
        <w:trPr>
          <w:trHeight w:val="340"/>
          <w:jc w:val="center"/>
        </w:trPr>
        <w:tc>
          <w:tcPr>
            <w:tcW w:w="555" w:type="pct"/>
            <w:tcBorders>
              <w:top w:val="single" w:sz="4" w:space="0" w:color="auto"/>
              <w:left w:val="single" w:sz="6" w:space="0" w:color="auto"/>
              <w:right w:val="single" w:sz="4" w:space="0" w:color="auto"/>
            </w:tcBorders>
            <w:shd w:val="clear" w:color="auto" w:fill="auto"/>
            <w:vAlign w:val="center"/>
          </w:tcPr>
          <w:p w14:paraId="11BA3CED" w14:textId="77777777" w:rsidR="007B1F40" w:rsidRDefault="007B1F40" w:rsidP="007B1F40">
            <w:pPr>
              <w:pStyle w:val="aff7"/>
            </w:pPr>
            <w:r>
              <w:rPr>
                <w:rFonts w:hint="eastAsia"/>
              </w:rPr>
              <w:t>1.18</w:t>
            </w:r>
          </w:p>
        </w:tc>
        <w:tc>
          <w:tcPr>
            <w:tcW w:w="371" w:type="pct"/>
            <w:tcBorders>
              <w:top w:val="single" w:sz="4" w:space="0" w:color="auto"/>
              <w:left w:val="single" w:sz="4" w:space="0" w:color="auto"/>
            </w:tcBorders>
            <w:shd w:val="clear" w:color="auto" w:fill="auto"/>
            <w:vAlign w:val="center"/>
          </w:tcPr>
          <w:p w14:paraId="30C01CC0" w14:textId="7AEB6CB0" w:rsidR="007B1F40" w:rsidRDefault="007B1F40" w:rsidP="007B1F40">
            <w:pPr>
              <w:pStyle w:val="aff7"/>
            </w:pPr>
            <w:r w:rsidRPr="003D63AA">
              <w:rPr>
                <w:rFonts w:hint="eastAsia"/>
              </w:rPr>
              <w:t>34</w:t>
            </w:r>
          </w:p>
        </w:tc>
        <w:tc>
          <w:tcPr>
            <w:tcW w:w="372" w:type="pct"/>
            <w:tcBorders>
              <w:top w:val="single" w:sz="4" w:space="0" w:color="auto"/>
            </w:tcBorders>
            <w:shd w:val="clear" w:color="auto" w:fill="auto"/>
            <w:vAlign w:val="center"/>
          </w:tcPr>
          <w:p w14:paraId="551BC49F" w14:textId="34B58836" w:rsidR="007B1F40" w:rsidRDefault="007B1F40" w:rsidP="007B1F40">
            <w:pPr>
              <w:pStyle w:val="aff7"/>
            </w:pPr>
            <w:r w:rsidRPr="003D63AA">
              <w:rPr>
                <w:rFonts w:hint="eastAsia"/>
              </w:rPr>
              <w:t>12</w:t>
            </w:r>
          </w:p>
        </w:tc>
        <w:tc>
          <w:tcPr>
            <w:tcW w:w="371" w:type="pct"/>
            <w:tcBorders>
              <w:top w:val="single" w:sz="4" w:space="0" w:color="auto"/>
              <w:right w:val="single" w:sz="4" w:space="0" w:color="auto"/>
            </w:tcBorders>
            <w:shd w:val="clear" w:color="auto" w:fill="auto"/>
            <w:vAlign w:val="center"/>
          </w:tcPr>
          <w:p w14:paraId="2552DD8E" w14:textId="3337453A" w:rsidR="007B1F40" w:rsidRDefault="007B1F40" w:rsidP="007B1F40">
            <w:pPr>
              <w:pStyle w:val="aff7"/>
            </w:pPr>
            <w:r w:rsidRPr="003D63AA">
              <w:rPr>
                <w:rFonts w:hint="eastAsia"/>
              </w:rPr>
              <w:t>36</w:t>
            </w:r>
          </w:p>
        </w:tc>
        <w:tc>
          <w:tcPr>
            <w:tcW w:w="372" w:type="pct"/>
            <w:tcBorders>
              <w:top w:val="single" w:sz="4" w:space="0" w:color="auto"/>
              <w:left w:val="single" w:sz="4" w:space="0" w:color="auto"/>
            </w:tcBorders>
            <w:shd w:val="clear" w:color="auto" w:fill="auto"/>
            <w:vAlign w:val="center"/>
          </w:tcPr>
          <w:p w14:paraId="770A6999" w14:textId="6A679217" w:rsidR="007B1F40" w:rsidRDefault="007B1F40" w:rsidP="007B1F40">
            <w:pPr>
              <w:pStyle w:val="aff7"/>
            </w:pPr>
            <w:r w:rsidRPr="003D63AA">
              <w:rPr>
                <w:rFonts w:hint="eastAsia"/>
              </w:rPr>
              <w:t>13</w:t>
            </w:r>
          </w:p>
        </w:tc>
        <w:tc>
          <w:tcPr>
            <w:tcW w:w="371" w:type="pct"/>
            <w:tcBorders>
              <w:top w:val="single" w:sz="4" w:space="0" w:color="auto"/>
            </w:tcBorders>
            <w:vAlign w:val="center"/>
          </w:tcPr>
          <w:p w14:paraId="65820AB1" w14:textId="225C7C43" w:rsidR="007B1F40" w:rsidRDefault="007B1F40" w:rsidP="007B1F40">
            <w:pPr>
              <w:pStyle w:val="aff7"/>
            </w:pPr>
            <w:r w:rsidRPr="003D63AA">
              <w:rPr>
                <w:rFonts w:hint="eastAsia"/>
              </w:rPr>
              <w:t>38</w:t>
            </w:r>
          </w:p>
        </w:tc>
        <w:tc>
          <w:tcPr>
            <w:tcW w:w="372" w:type="pct"/>
            <w:tcBorders>
              <w:top w:val="single" w:sz="4" w:space="0" w:color="auto"/>
            </w:tcBorders>
            <w:vAlign w:val="center"/>
          </w:tcPr>
          <w:p w14:paraId="48E108BC" w14:textId="5117CC23" w:rsidR="007B1F40" w:rsidRDefault="007B1F40" w:rsidP="007B1F40">
            <w:pPr>
              <w:pStyle w:val="aff7"/>
            </w:pPr>
            <w:r w:rsidRPr="003D63AA">
              <w:rPr>
                <w:rFonts w:hint="eastAsia"/>
              </w:rPr>
              <w:t>15</w:t>
            </w:r>
          </w:p>
        </w:tc>
        <w:tc>
          <w:tcPr>
            <w:tcW w:w="371" w:type="pct"/>
            <w:tcBorders>
              <w:top w:val="single" w:sz="4" w:space="0" w:color="auto"/>
            </w:tcBorders>
            <w:shd w:val="clear" w:color="auto" w:fill="auto"/>
            <w:vAlign w:val="center"/>
          </w:tcPr>
          <w:p w14:paraId="7C18E55E" w14:textId="18FF4497" w:rsidR="007B1F40" w:rsidRDefault="007B1F40" w:rsidP="007B1F40">
            <w:pPr>
              <w:pStyle w:val="aff7"/>
            </w:pPr>
            <w:r w:rsidRPr="003D63AA">
              <w:rPr>
                <w:rFonts w:hint="eastAsia"/>
              </w:rPr>
              <w:t>42</w:t>
            </w:r>
          </w:p>
        </w:tc>
        <w:tc>
          <w:tcPr>
            <w:tcW w:w="372" w:type="pct"/>
            <w:tcBorders>
              <w:top w:val="single" w:sz="4" w:space="0" w:color="auto"/>
              <w:bottom w:val="single" w:sz="4" w:space="0" w:color="auto"/>
            </w:tcBorders>
            <w:shd w:val="clear" w:color="auto" w:fill="auto"/>
            <w:vAlign w:val="center"/>
          </w:tcPr>
          <w:p w14:paraId="62243584" w14:textId="13F72196" w:rsidR="007B1F40" w:rsidRDefault="007B1F40" w:rsidP="007B1F40">
            <w:pPr>
              <w:pStyle w:val="aff7"/>
            </w:pPr>
            <w:r w:rsidRPr="003D63AA">
              <w:rPr>
                <w:rFonts w:hint="eastAsia"/>
              </w:rPr>
              <w:t>18</w:t>
            </w:r>
          </w:p>
        </w:tc>
        <w:tc>
          <w:tcPr>
            <w:tcW w:w="371" w:type="pct"/>
            <w:tcBorders>
              <w:top w:val="single" w:sz="4" w:space="0" w:color="auto"/>
              <w:right w:val="single" w:sz="4" w:space="0" w:color="auto"/>
            </w:tcBorders>
            <w:shd w:val="clear" w:color="auto" w:fill="auto"/>
            <w:vAlign w:val="center"/>
          </w:tcPr>
          <w:p w14:paraId="2225F839" w14:textId="0AD02AF9" w:rsidR="007B1F40" w:rsidRDefault="007B1F40" w:rsidP="007B1F40">
            <w:pPr>
              <w:pStyle w:val="aff7"/>
            </w:pPr>
            <w:r w:rsidRPr="003D63AA">
              <w:rPr>
                <w:rFonts w:hint="eastAsia"/>
              </w:rPr>
              <w:t>44</w:t>
            </w:r>
          </w:p>
        </w:tc>
        <w:tc>
          <w:tcPr>
            <w:tcW w:w="372" w:type="pct"/>
            <w:tcBorders>
              <w:top w:val="single" w:sz="4" w:space="0" w:color="auto"/>
              <w:left w:val="single" w:sz="4" w:space="0" w:color="auto"/>
            </w:tcBorders>
            <w:shd w:val="clear" w:color="auto" w:fill="auto"/>
            <w:vAlign w:val="center"/>
          </w:tcPr>
          <w:p w14:paraId="25B0726F" w14:textId="6F0D3DC3" w:rsidR="007B1F40" w:rsidRDefault="007B1F40" w:rsidP="007B1F40">
            <w:pPr>
              <w:pStyle w:val="aff7"/>
            </w:pPr>
            <w:r w:rsidRPr="003D63AA">
              <w:rPr>
                <w:rFonts w:hint="eastAsia"/>
              </w:rPr>
              <w:t>20</w:t>
            </w:r>
          </w:p>
        </w:tc>
        <w:tc>
          <w:tcPr>
            <w:tcW w:w="366" w:type="pct"/>
            <w:tcBorders>
              <w:top w:val="single" w:sz="4" w:space="0" w:color="auto"/>
            </w:tcBorders>
            <w:shd w:val="clear" w:color="auto" w:fill="auto"/>
            <w:vAlign w:val="center"/>
          </w:tcPr>
          <w:p w14:paraId="7D22C9FD" w14:textId="6A076197" w:rsidR="007B1F40" w:rsidRDefault="007B1F40" w:rsidP="007B1F40">
            <w:pPr>
              <w:pStyle w:val="aff7"/>
            </w:pPr>
            <w:r w:rsidRPr="003D63AA">
              <w:rPr>
                <w:rFonts w:hint="eastAsia"/>
              </w:rPr>
              <w:t>55</w:t>
            </w:r>
          </w:p>
        </w:tc>
        <w:tc>
          <w:tcPr>
            <w:tcW w:w="365" w:type="pct"/>
            <w:tcBorders>
              <w:top w:val="single" w:sz="4" w:space="0" w:color="auto"/>
              <w:right w:val="single" w:sz="6" w:space="0" w:color="auto"/>
            </w:tcBorders>
            <w:shd w:val="clear" w:color="auto" w:fill="auto"/>
            <w:vAlign w:val="center"/>
          </w:tcPr>
          <w:p w14:paraId="3AABDB8F" w14:textId="3837D285" w:rsidR="007B1F40" w:rsidRDefault="007B1F40" w:rsidP="007B1F40">
            <w:pPr>
              <w:pStyle w:val="aff7"/>
            </w:pPr>
            <w:r w:rsidRPr="003D63AA">
              <w:rPr>
                <w:rFonts w:hint="eastAsia"/>
              </w:rPr>
              <w:t>35</w:t>
            </w:r>
          </w:p>
        </w:tc>
      </w:tr>
      <w:tr w:rsidR="007B1F40" w14:paraId="2626BF2A" w14:textId="77777777" w:rsidTr="007B1F40">
        <w:trPr>
          <w:trHeight w:val="340"/>
          <w:jc w:val="center"/>
        </w:trPr>
        <w:tc>
          <w:tcPr>
            <w:tcW w:w="555" w:type="pct"/>
            <w:tcBorders>
              <w:left w:val="single" w:sz="6" w:space="0" w:color="auto"/>
              <w:right w:val="single" w:sz="4" w:space="0" w:color="auto"/>
            </w:tcBorders>
            <w:shd w:val="clear" w:color="auto" w:fill="auto"/>
            <w:vAlign w:val="center"/>
          </w:tcPr>
          <w:p w14:paraId="603A7DEC" w14:textId="77777777" w:rsidR="007B1F40" w:rsidRDefault="007B1F40" w:rsidP="007B1F40">
            <w:pPr>
              <w:pStyle w:val="aff7"/>
            </w:pPr>
            <w:r>
              <w:rPr>
                <w:rFonts w:hint="eastAsia"/>
              </w:rPr>
              <w:t>0.6</w:t>
            </w:r>
          </w:p>
        </w:tc>
        <w:tc>
          <w:tcPr>
            <w:tcW w:w="371" w:type="pct"/>
            <w:tcBorders>
              <w:left w:val="single" w:sz="4" w:space="0" w:color="auto"/>
            </w:tcBorders>
            <w:shd w:val="clear" w:color="auto" w:fill="auto"/>
            <w:vAlign w:val="center"/>
          </w:tcPr>
          <w:p w14:paraId="3EFD9E2D" w14:textId="50940B09" w:rsidR="007B1F40" w:rsidRDefault="007B1F40" w:rsidP="007B1F40">
            <w:pPr>
              <w:pStyle w:val="aff7"/>
            </w:pPr>
            <w:r w:rsidRPr="003D63AA">
              <w:rPr>
                <w:rFonts w:hint="eastAsia"/>
              </w:rPr>
              <w:t>24</w:t>
            </w:r>
          </w:p>
        </w:tc>
        <w:tc>
          <w:tcPr>
            <w:tcW w:w="372" w:type="pct"/>
            <w:shd w:val="clear" w:color="auto" w:fill="auto"/>
            <w:vAlign w:val="center"/>
          </w:tcPr>
          <w:p w14:paraId="22A9FD37" w14:textId="5A78467D" w:rsidR="007B1F40" w:rsidRDefault="007B1F40" w:rsidP="007B1F40">
            <w:pPr>
              <w:pStyle w:val="aff7"/>
            </w:pPr>
            <w:r w:rsidRPr="003D63AA">
              <w:rPr>
                <w:rFonts w:hint="eastAsia"/>
              </w:rPr>
              <w:t>8</w:t>
            </w:r>
          </w:p>
        </w:tc>
        <w:tc>
          <w:tcPr>
            <w:tcW w:w="371" w:type="pct"/>
            <w:tcBorders>
              <w:right w:val="single" w:sz="4" w:space="0" w:color="auto"/>
            </w:tcBorders>
            <w:shd w:val="clear" w:color="auto" w:fill="auto"/>
            <w:vAlign w:val="center"/>
          </w:tcPr>
          <w:p w14:paraId="6E63EACA" w14:textId="53350AAB" w:rsidR="007B1F40" w:rsidRDefault="007B1F40" w:rsidP="007B1F40">
            <w:pPr>
              <w:pStyle w:val="aff7"/>
            </w:pPr>
            <w:r w:rsidRPr="003D63AA">
              <w:rPr>
                <w:rFonts w:hint="eastAsia"/>
              </w:rPr>
              <w:t>25</w:t>
            </w:r>
          </w:p>
        </w:tc>
        <w:tc>
          <w:tcPr>
            <w:tcW w:w="372" w:type="pct"/>
            <w:tcBorders>
              <w:left w:val="single" w:sz="4" w:space="0" w:color="auto"/>
            </w:tcBorders>
            <w:shd w:val="clear" w:color="auto" w:fill="auto"/>
            <w:vAlign w:val="center"/>
          </w:tcPr>
          <w:p w14:paraId="0A332FFC" w14:textId="34E7131F" w:rsidR="007B1F40" w:rsidRDefault="007B1F40" w:rsidP="007B1F40">
            <w:pPr>
              <w:pStyle w:val="aff7"/>
            </w:pPr>
            <w:r w:rsidRPr="003D63AA">
              <w:rPr>
                <w:rFonts w:hint="eastAsia"/>
              </w:rPr>
              <w:t>9</w:t>
            </w:r>
          </w:p>
        </w:tc>
        <w:tc>
          <w:tcPr>
            <w:tcW w:w="371" w:type="pct"/>
            <w:vAlign w:val="center"/>
          </w:tcPr>
          <w:p w14:paraId="68C49FE6" w14:textId="1FD54D4D" w:rsidR="007B1F40" w:rsidRDefault="007B1F40" w:rsidP="007B1F40">
            <w:pPr>
              <w:pStyle w:val="aff7"/>
            </w:pPr>
            <w:r w:rsidRPr="003D63AA">
              <w:rPr>
                <w:rFonts w:hint="eastAsia"/>
              </w:rPr>
              <w:t>26</w:t>
            </w:r>
          </w:p>
        </w:tc>
        <w:tc>
          <w:tcPr>
            <w:tcW w:w="372" w:type="pct"/>
            <w:vAlign w:val="center"/>
          </w:tcPr>
          <w:p w14:paraId="5A373416" w14:textId="55034FEC" w:rsidR="007B1F40" w:rsidRDefault="007B1F40" w:rsidP="007B1F40">
            <w:pPr>
              <w:pStyle w:val="aff7"/>
            </w:pPr>
            <w:r w:rsidRPr="003D63AA">
              <w:rPr>
                <w:rFonts w:hint="eastAsia"/>
              </w:rPr>
              <w:t>10</w:t>
            </w:r>
          </w:p>
        </w:tc>
        <w:tc>
          <w:tcPr>
            <w:tcW w:w="371" w:type="pct"/>
            <w:shd w:val="clear" w:color="auto" w:fill="auto"/>
            <w:vAlign w:val="center"/>
          </w:tcPr>
          <w:p w14:paraId="12D621A9" w14:textId="7B1DFF7A" w:rsidR="007B1F40" w:rsidRDefault="007B1F40" w:rsidP="007B1F40">
            <w:pPr>
              <w:pStyle w:val="aff7"/>
            </w:pPr>
            <w:r w:rsidRPr="003D63AA">
              <w:rPr>
                <w:rFonts w:hint="eastAsia"/>
              </w:rPr>
              <w:t>28</w:t>
            </w:r>
          </w:p>
        </w:tc>
        <w:tc>
          <w:tcPr>
            <w:tcW w:w="372" w:type="pct"/>
            <w:tcBorders>
              <w:top w:val="single" w:sz="4" w:space="0" w:color="auto"/>
            </w:tcBorders>
            <w:shd w:val="clear" w:color="auto" w:fill="auto"/>
            <w:vAlign w:val="center"/>
          </w:tcPr>
          <w:p w14:paraId="3BD618ED" w14:textId="48DED6FE" w:rsidR="007B1F40" w:rsidRDefault="007B1F40" w:rsidP="007B1F40">
            <w:pPr>
              <w:pStyle w:val="aff7"/>
            </w:pPr>
            <w:r w:rsidRPr="003D63AA">
              <w:rPr>
                <w:rFonts w:hint="eastAsia"/>
              </w:rPr>
              <w:t>12</w:t>
            </w:r>
          </w:p>
        </w:tc>
        <w:tc>
          <w:tcPr>
            <w:tcW w:w="371" w:type="pct"/>
            <w:tcBorders>
              <w:right w:val="single" w:sz="4" w:space="0" w:color="auto"/>
            </w:tcBorders>
            <w:shd w:val="clear" w:color="auto" w:fill="auto"/>
            <w:vAlign w:val="center"/>
          </w:tcPr>
          <w:p w14:paraId="1F870F58" w14:textId="27EAA8DD" w:rsidR="007B1F40" w:rsidRDefault="007B1F40" w:rsidP="007B1F40">
            <w:pPr>
              <w:pStyle w:val="aff7"/>
            </w:pPr>
            <w:r w:rsidRPr="003D63AA">
              <w:rPr>
                <w:rFonts w:hint="eastAsia"/>
              </w:rPr>
              <w:t>32</w:t>
            </w:r>
          </w:p>
        </w:tc>
        <w:tc>
          <w:tcPr>
            <w:tcW w:w="372" w:type="pct"/>
            <w:tcBorders>
              <w:left w:val="single" w:sz="4" w:space="0" w:color="auto"/>
            </w:tcBorders>
            <w:shd w:val="clear" w:color="auto" w:fill="auto"/>
            <w:vAlign w:val="center"/>
          </w:tcPr>
          <w:p w14:paraId="1B64753E" w14:textId="705CF0E9" w:rsidR="007B1F40" w:rsidRDefault="007B1F40" w:rsidP="007B1F40">
            <w:pPr>
              <w:pStyle w:val="aff7"/>
            </w:pPr>
            <w:r w:rsidRPr="003D63AA">
              <w:rPr>
                <w:rFonts w:hint="eastAsia"/>
              </w:rPr>
              <w:t>14</w:t>
            </w:r>
          </w:p>
        </w:tc>
        <w:tc>
          <w:tcPr>
            <w:tcW w:w="366" w:type="pct"/>
            <w:shd w:val="clear" w:color="auto" w:fill="auto"/>
            <w:vAlign w:val="center"/>
          </w:tcPr>
          <w:p w14:paraId="77F28FEE" w14:textId="3893178D" w:rsidR="007B1F40" w:rsidRDefault="007B1F40" w:rsidP="007B1F40">
            <w:pPr>
              <w:pStyle w:val="aff7"/>
            </w:pPr>
            <w:r w:rsidRPr="003D63AA">
              <w:rPr>
                <w:rFonts w:hint="eastAsia"/>
              </w:rPr>
              <w:t>40</w:t>
            </w:r>
          </w:p>
        </w:tc>
        <w:tc>
          <w:tcPr>
            <w:tcW w:w="365" w:type="pct"/>
            <w:tcBorders>
              <w:right w:val="single" w:sz="6" w:space="0" w:color="auto"/>
            </w:tcBorders>
            <w:shd w:val="clear" w:color="auto" w:fill="auto"/>
            <w:vAlign w:val="center"/>
          </w:tcPr>
          <w:p w14:paraId="2F889772" w14:textId="7DFB4E44" w:rsidR="007B1F40" w:rsidRDefault="007B1F40" w:rsidP="007B1F40">
            <w:pPr>
              <w:pStyle w:val="aff7"/>
            </w:pPr>
            <w:r w:rsidRPr="003D63AA">
              <w:rPr>
                <w:rFonts w:hint="eastAsia"/>
              </w:rPr>
              <w:t>20</w:t>
            </w:r>
          </w:p>
        </w:tc>
      </w:tr>
      <w:tr w:rsidR="007B1F40" w14:paraId="6FB1A5B4" w14:textId="77777777" w:rsidTr="007B1F40">
        <w:trPr>
          <w:trHeight w:val="340"/>
          <w:jc w:val="center"/>
        </w:trPr>
        <w:tc>
          <w:tcPr>
            <w:tcW w:w="555" w:type="pct"/>
            <w:tcBorders>
              <w:left w:val="single" w:sz="6" w:space="0" w:color="auto"/>
              <w:right w:val="single" w:sz="4" w:space="0" w:color="auto"/>
            </w:tcBorders>
            <w:shd w:val="clear" w:color="auto" w:fill="auto"/>
            <w:vAlign w:val="center"/>
          </w:tcPr>
          <w:p w14:paraId="3780846D" w14:textId="77777777" w:rsidR="007B1F40" w:rsidRDefault="007B1F40" w:rsidP="007B1F40">
            <w:pPr>
              <w:pStyle w:val="aff7"/>
            </w:pPr>
            <w:r>
              <w:rPr>
                <w:rFonts w:hint="eastAsia"/>
              </w:rPr>
              <w:t>0.3</w:t>
            </w:r>
          </w:p>
        </w:tc>
        <w:tc>
          <w:tcPr>
            <w:tcW w:w="371" w:type="pct"/>
            <w:tcBorders>
              <w:left w:val="single" w:sz="4" w:space="0" w:color="auto"/>
            </w:tcBorders>
            <w:shd w:val="clear" w:color="auto" w:fill="auto"/>
            <w:vAlign w:val="center"/>
          </w:tcPr>
          <w:p w14:paraId="58651F17" w14:textId="2CF682F0" w:rsidR="007B1F40" w:rsidRDefault="007B1F40" w:rsidP="007B1F40">
            <w:pPr>
              <w:pStyle w:val="aff7"/>
            </w:pPr>
            <w:r w:rsidRPr="003D63AA">
              <w:rPr>
                <w:rFonts w:hint="eastAsia"/>
              </w:rPr>
              <w:t>17</w:t>
            </w:r>
          </w:p>
        </w:tc>
        <w:tc>
          <w:tcPr>
            <w:tcW w:w="372" w:type="pct"/>
            <w:shd w:val="clear" w:color="auto" w:fill="auto"/>
            <w:vAlign w:val="center"/>
          </w:tcPr>
          <w:p w14:paraId="3A6698DC" w14:textId="0809EAF6" w:rsidR="007B1F40" w:rsidRDefault="007B1F40" w:rsidP="007B1F40">
            <w:pPr>
              <w:pStyle w:val="aff7"/>
            </w:pPr>
            <w:r w:rsidRPr="003D63AA">
              <w:rPr>
                <w:rFonts w:hint="eastAsia"/>
              </w:rPr>
              <w:t>5</w:t>
            </w:r>
          </w:p>
        </w:tc>
        <w:tc>
          <w:tcPr>
            <w:tcW w:w="371" w:type="pct"/>
            <w:tcBorders>
              <w:right w:val="single" w:sz="4" w:space="0" w:color="auto"/>
            </w:tcBorders>
            <w:shd w:val="clear" w:color="auto" w:fill="auto"/>
            <w:vAlign w:val="center"/>
          </w:tcPr>
          <w:p w14:paraId="0D031228" w14:textId="7F879490" w:rsidR="007B1F40" w:rsidRDefault="007B1F40" w:rsidP="007B1F40">
            <w:pPr>
              <w:pStyle w:val="aff7"/>
            </w:pPr>
            <w:r w:rsidRPr="003D63AA">
              <w:rPr>
                <w:rFonts w:hint="eastAsia"/>
              </w:rPr>
              <w:t>17</w:t>
            </w:r>
          </w:p>
        </w:tc>
        <w:tc>
          <w:tcPr>
            <w:tcW w:w="372" w:type="pct"/>
            <w:tcBorders>
              <w:left w:val="single" w:sz="4" w:space="0" w:color="auto"/>
            </w:tcBorders>
            <w:shd w:val="clear" w:color="auto" w:fill="auto"/>
            <w:vAlign w:val="center"/>
          </w:tcPr>
          <w:p w14:paraId="49DC4107" w14:textId="0F5B572B" w:rsidR="007B1F40" w:rsidRDefault="007B1F40" w:rsidP="007B1F40">
            <w:pPr>
              <w:pStyle w:val="aff7"/>
            </w:pPr>
            <w:r w:rsidRPr="003D63AA">
              <w:rPr>
                <w:rFonts w:hint="eastAsia"/>
              </w:rPr>
              <w:t>5</w:t>
            </w:r>
          </w:p>
        </w:tc>
        <w:tc>
          <w:tcPr>
            <w:tcW w:w="371" w:type="pct"/>
            <w:vAlign w:val="center"/>
          </w:tcPr>
          <w:p w14:paraId="21B781BC" w14:textId="3E2BD407" w:rsidR="007B1F40" w:rsidRDefault="007B1F40" w:rsidP="007B1F40">
            <w:pPr>
              <w:pStyle w:val="aff7"/>
            </w:pPr>
            <w:r w:rsidRPr="003D63AA">
              <w:rPr>
                <w:rFonts w:hint="eastAsia"/>
              </w:rPr>
              <w:t>18</w:t>
            </w:r>
          </w:p>
        </w:tc>
        <w:tc>
          <w:tcPr>
            <w:tcW w:w="372" w:type="pct"/>
            <w:vAlign w:val="center"/>
          </w:tcPr>
          <w:p w14:paraId="17F8DB1F" w14:textId="3271EE5B" w:rsidR="007B1F40" w:rsidRDefault="007B1F40" w:rsidP="007B1F40">
            <w:pPr>
              <w:pStyle w:val="aff7"/>
            </w:pPr>
            <w:r w:rsidRPr="003D63AA">
              <w:rPr>
                <w:rFonts w:hint="eastAsia"/>
              </w:rPr>
              <w:t>6</w:t>
            </w:r>
          </w:p>
        </w:tc>
        <w:tc>
          <w:tcPr>
            <w:tcW w:w="371" w:type="pct"/>
            <w:shd w:val="clear" w:color="auto" w:fill="auto"/>
            <w:vAlign w:val="center"/>
          </w:tcPr>
          <w:p w14:paraId="40FAF53A" w14:textId="57D1DC6B" w:rsidR="007B1F40" w:rsidRDefault="007B1F40" w:rsidP="007B1F40">
            <w:pPr>
              <w:pStyle w:val="aff7"/>
            </w:pPr>
            <w:r w:rsidRPr="003D63AA">
              <w:rPr>
                <w:rFonts w:hint="eastAsia"/>
              </w:rPr>
              <w:t>20</w:t>
            </w:r>
          </w:p>
        </w:tc>
        <w:tc>
          <w:tcPr>
            <w:tcW w:w="372" w:type="pct"/>
            <w:shd w:val="clear" w:color="auto" w:fill="auto"/>
            <w:vAlign w:val="center"/>
          </w:tcPr>
          <w:p w14:paraId="769E780D" w14:textId="2901DA07" w:rsidR="007B1F40" w:rsidRDefault="007B1F40" w:rsidP="007B1F40">
            <w:pPr>
              <w:pStyle w:val="aff7"/>
            </w:pPr>
            <w:r w:rsidRPr="003D63AA">
              <w:rPr>
                <w:rFonts w:hint="eastAsia"/>
              </w:rPr>
              <w:t>8</w:t>
            </w:r>
          </w:p>
        </w:tc>
        <w:tc>
          <w:tcPr>
            <w:tcW w:w="371" w:type="pct"/>
            <w:tcBorders>
              <w:right w:val="single" w:sz="4" w:space="0" w:color="auto"/>
            </w:tcBorders>
            <w:shd w:val="clear" w:color="auto" w:fill="auto"/>
            <w:vAlign w:val="center"/>
          </w:tcPr>
          <w:p w14:paraId="38707D97" w14:textId="4715FA43" w:rsidR="007B1F40" w:rsidRDefault="007B1F40" w:rsidP="007B1F40">
            <w:pPr>
              <w:pStyle w:val="aff7"/>
            </w:pPr>
            <w:r w:rsidRPr="003D63AA">
              <w:rPr>
                <w:rFonts w:hint="eastAsia"/>
              </w:rPr>
              <w:t>23</w:t>
            </w:r>
          </w:p>
        </w:tc>
        <w:tc>
          <w:tcPr>
            <w:tcW w:w="372" w:type="pct"/>
            <w:tcBorders>
              <w:left w:val="single" w:sz="4" w:space="0" w:color="auto"/>
            </w:tcBorders>
            <w:shd w:val="clear" w:color="auto" w:fill="auto"/>
            <w:vAlign w:val="center"/>
          </w:tcPr>
          <w:p w14:paraId="4E8ECEDD" w14:textId="312EAD43" w:rsidR="007B1F40" w:rsidRDefault="007B1F40" w:rsidP="007B1F40">
            <w:pPr>
              <w:pStyle w:val="aff7"/>
            </w:pPr>
            <w:r w:rsidRPr="003D63AA">
              <w:rPr>
                <w:rFonts w:hint="eastAsia"/>
              </w:rPr>
              <w:t>10</w:t>
            </w:r>
          </w:p>
        </w:tc>
        <w:tc>
          <w:tcPr>
            <w:tcW w:w="366" w:type="pct"/>
            <w:shd w:val="clear" w:color="auto" w:fill="auto"/>
            <w:vAlign w:val="center"/>
          </w:tcPr>
          <w:p w14:paraId="57A2D94A" w14:textId="66B9C3C5" w:rsidR="007B1F40" w:rsidRDefault="007B1F40" w:rsidP="007B1F40">
            <w:pPr>
              <w:pStyle w:val="aff7"/>
            </w:pPr>
            <w:r w:rsidRPr="003D63AA">
              <w:rPr>
                <w:rFonts w:hint="eastAsia"/>
              </w:rPr>
              <w:t>28</w:t>
            </w:r>
          </w:p>
        </w:tc>
        <w:tc>
          <w:tcPr>
            <w:tcW w:w="365" w:type="pct"/>
            <w:tcBorders>
              <w:right w:val="single" w:sz="6" w:space="0" w:color="auto"/>
            </w:tcBorders>
            <w:shd w:val="clear" w:color="auto" w:fill="auto"/>
            <w:vAlign w:val="center"/>
          </w:tcPr>
          <w:p w14:paraId="1D76C008" w14:textId="7F985400" w:rsidR="007B1F40" w:rsidRDefault="007B1F40" w:rsidP="007B1F40">
            <w:pPr>
              <w:pStyle w:val="aff7"/>
            </w:pPr>
            <w:r w:rsidRPr="003D63AA">
              <w:rPr>
                <w:rFonts w:hint="eastAsia"/>
              </w:rPr>
              <w:t>12</w:t>
            </w:r>
          </w:p>
        </w:tc>
      </w:tr>
      <w:tr w:rsidR="007B1F40" w14:paraId="28A975B4" w14:textId="77777777" w:rsidTr="007B1F40">
        <w:trPr>
          <w:trHeight w:val="340"/>
          <w:jc w:val="center"/>
        </w:trPr>
        <w:tc>
          <w:tcPr>
            <w:tcW w:w="555" w:type="pct"/>
            <w:tcBorders>
              <w:left w:val="single" w:sz="6" w:space="0" w:color="auto"/>
              <w:right w:val="single" w:sz="4" w:space="0" w:color="auto"/>
            </w:tcBorders>
            <w:shd w:val="clear" w:color="auto" w:fill="auto"/>
            <w:vAlign w:val="center"/>
          </w:tcPr>
          <w:p w14:paraId="0D2EF071" w14:textId="77777777" w:rsidR="007B1F40" w:rsidRDefault="007B1F40" w:rsidP="007B1F40">
            <w:pPr>
              <w:pStyle w:val="aff7"/>
            </w:pPr>
            <w:r>
              <w:rPr>
                <w:rFonts w:hint="eastAsia"/>
              </w:rPr>
              <w:t>0.15</w:t>
            </w:r>
          </w:p>
        </w:tc>
        <w:tc>
          <w:tcPr>
            <w:tcW w:w="371" w:type="pct"/>
            <w:tcBorders>
              <w:left w:val="single" w:sz="4" w:space="0" w:color="auto"/>
            </w:tcBorders>
            <w:shd w:val="clear" w:color="auto" w:fill="auto"/>
            <w:vAlign w:val="center"/>
          </w:tcPr>
          <w:p w14:paraId="5CCAD0E0" w14:textId="11DB725F" w:rsidR="007B1F40" w:rsidRDefault="007B1F40" w:rsidP="007B1F40">
            <w:pPr>
              <w:pStyle w:val="aff7"/>
            </w:pPr>
            <w:r w:rsidRPr="003D63AA">
              <w:rPr>
                <w:rFonts w:hint="eastAsia"/>
              </w:rPr>
              <w:t>13</w:t>
            </w:r>
          </w:p>
        </w:tc>
        <w:tc>
          <w:tcPr>
            <w:tcW w:w="372" w:type="pct"/>
            <w:shd w:val="clear" w:color="auto" w:fill="auto"/>
            <w:vAlign w:val="center"/>
          </w:tcPr>
          <w:p w14:paraId="6BBC198F" w14:textId="2ABF6F6B" w:rsidR="007B1F40" w:rsidRDefault="007B1F40" w:rsidP="007B1F40">
            <w:pPr>
              <w:pStyle w:val="aff7"/>
            </w:pPr>
            <w:r w:rsidRPr="003D63AA">
              <w:rPr>
                <w:rFonts w:hint="eastAsia"/>
              </w:rPr>
              <w:t>4</w:t>
            </w:r>
          </w:p>
        </w:tc>
        <w:tc>
          <w:tcPr>
            <w:tcW w:w="371" w:type="pct"/>
            <w:tcBorders>
              <w:right w:val="single" w:sz="4" w:space="0" w:color="auto"/>
            </w:tcBorders>
            <w:shd w:val="clear" w:color="auto" w:fill="auto"/>
            <w:vAlign w:val="center"/>
          </w:tcPr>
          <w:p w14:paraId="2A2D6A47" w14:textId="0D222B99" w:rsidR="007B1F40" w:rsidRDefault="007B1F40" w:rsidP="007B1F40">
            <w:pPr>
              <w:pStyle w:val="aff7"/>
            </w:pPr>
            <w:r w:rsidRPr="003D63AA">
              <w:rPr>
                <w:rFonts w:hint="eastAsia"/>
              </w:rPr>
              <w:t>13</w:t>
            </w:r>
          </w:p>
        </w:tc>
        <w:tc>
          <w:tcPr>
            <w:tcW w:w="372" w:type="pct"/>
            <w:tcBorders>
              <w:left w:val="single" w:sz="4" w:space="0" w:color="auto"/>
            </w:tcBorders>
            <w:shd w:val="clear" w:color="auto" w:fill="auto"/>
            <w:vAlign w:val="center"/>
          </w:tcPr>
          <w:p w14:paraId="2B52EBDA" w14:textId="72EF4A3F" w:rsidR="007B1F40" w:rsidRDefault="007B1F40" w:rsidP="007B1F40">
            <w:pPr>
              <w:pStyle w:val="aff7"/>
            </w:pPr>
            <w:r w:rsidRPr="003D63AA">
              <w:rPr>
                <w:rFonts w:hint="eastAsia"/>
              </w:rPr>
              <w:t>4</w:t>
            </w:r>
          </w:p>
        </w:tc>
        <w:tc>
          <w:tcPr>
            <w:tcW w:w="371" w:type="pct"/>
            <w:vAlign w:val="center"/>
          </w:tcPr>
          <w:p w14:paraId="272EDDAB" w14:textId="61003F88" w:rsidR="007B1F40" w:rsidRDefault="007B1F40" w:rsidP="007B1F40">
            <w:pPr>
              <w:pStyle w:val="aff7"/>
            </w:pPr>
            <w:r w:rsidRPr="003D63AA">
              <w:rPr>
                <w:rFonts w:hint="eastAsia"/>
              </w:rPr>
              <w:t>14</w:t>
            </w:r>
          </w:p>
        </w:tc>
        <w:tc>
          <w:tcPr>
            <w:tcW w:w="372" w:type="pct"/>
            <w:vAlign w:val="center"/>
          </w:tcPr>
          <w:p w14:paraId="4BFAA9EF" w14:textId="61922CEE" w:rsidR="007B1F40" w:rsidRDefault="007B1F40" w:rsidP="007B1F40">
            <w:pPr>
              <w:pStyle w:val="aff7"/>
            </w:pPr>
            <w:r w:rsidRPr="003D63AA">
              <w:rPr>
                <w:rFonts w:hint="eastAsia"/>
              </w:rPr>
              <w:t>5</w:t>
            </w:r>
          </w:p>
        </w:tc>
        <w:tc>
          <w:tcPr>
            <w:tcW w:w="371" w:type="pct"/>
            <w:shd w:val="clear" w:color="auto" w:fill="auto"/>
            <w:vAlign w:val="center"/>
          </w:tcPr>
          <w:p w14:paraId="6A56143B" w14:textId="3FD28F36" w:rsidR="007B1F40" w:rsidRDefault="007B1F40" w:rsidP="007B1F40">
            <w:pPr>
              <w:pStyle w:val="aff7"/>
            </w:pPr>
            <w:r w:rsidRPr="003D63AA">
              <w:rPr>
                <w:rFonts w:hint="eastAsia"/>
              </w:rPr>
              <w:t>15</w:t>
            </w:r>
          </w:p>
        </w:tc>
        <w:tc>
          <w:tcPr>
            <w:tcW w:w="372" w:type="pct"/>
            <w:shd w:val="clear" w:color="auto" w:fill="auto"/>
            <w:vAlign w:val="center"/>
          </w:tcPr>
          <w:p w14:paraId="0353168B" w14:textId="0BCCE1EA" w:rsidR="007B1F40" w:rsidRDefault="007B1F40" w:rsidP="007B1F40">
            <w:pPr>
              <w:pStyle w:val="aff7"/>
            </w:pPr>
            <w:r w:rsidRPr="003D63AA">
              <w:rPr>
                <w:rFonts w:hint="eastAsia"/>
              </w:rPr>
              <w:t>6</w:t>
            </w:r>
          </w:p>
        </w:tc>
        <w:tc>
          <w:tcPr>
            <w:tcW w:w="371" w:type="pct"/>
            <w:tcBorders>
              <w:right w:val="single" w:sz="4" w:space="0" w:color="auto"/>
            </w:tcBorders>
            <w:shd w:val="clear" w:color="auto" w:fill="auto"/>
            <w:vAlign w:val="center"/>
          </w:tcPr>
          <w:p w14:paraId="259496AF" w14:textId="4E037293" w:rsidR="007B1F40" w:rsidRDefault="007B1F40" w:rsidP="007B1F40">
            <w:pPr>
              <w:pStyle w:val="aff7"/>
            </w:pPr>
            <w:r w:rsidRPr="003D63AA">
              <w:rPr>
                <w:rFonts w:hint="eastAsia"/>
              </w:rPr>
              <w:t>16</w:t>
            </w:r>
          </w:p>
        </w:tc>
        <w:tc>
          <w:tcPr>
            <w:tcW w:w="372" w:type="pct"/>
            <w:tcBorders>
              <w:left w:val="single" w:sz="4" w:space="0" w:color="auto"/>
            </w:tcBorders>
            <w:shd w:val="clear" w:color="auto" w:fill="auto"/>
            <w:vAlign w:val="center"/>
          </w:tcPr>
          <w:p w14:paraId="5065764A" w14:textId="754F3D74" w:rsidR="007B1F40" w:rsidRDefault="007B1F40" w:rsidP="007B1F40">
            <w:pPr>
              <w:pStyle w:val="aff7"/>
            </w:pPr>
            <w:r w:rsidRPr="003D63AA">
              <w:rPr>
                <w:rFonts w:hint="eastAsia"/>
              </w:rPr>
              <w:t>7</w:t>
            </w:r>
          </w:p>
        </w:tc>
        <w:tc>
          <w:tcPr>
            <w:tcW w:w="366" w:type="pct"/>
            <w:shd w:val="clear" w:color="auto" w:fill="auto"/>
            <w:vAlign w:val="center"/>
          </w:tcPr>
          <w:p w14:paraId="5F77E6FF" w14:textId="7BF572FD" w:rsidR="007B1F40" w:rsidRDefault="007B1F40" w:rsidP="007B1F40">
            <w:pPr>
              <w:pStyle w:val="aff7"/>
            </w:pPr>
            <w:r w:rsidRPr="003D63AA">
              <w:rPr>
                <w:rFonts w:hint="eastAsia"/>
              </w:rPr>
              <w:t>18</w:t>
            </w:r>
          </w:p>
        </w:tc>
        <w:tc>
          <w:tcPr>
            <w:tcW w:w="365" w:type="pct"/>
            <w:tcBorders>
              <w:right w:val="single" w:sz="6" w:space="0" w:color="auto"/>
            </w:tcBorders>
            <w:shd w:val="clear" w:color="auto" w:fill="auto"/>
            <w:vAlign w:val="center"/>
          </w:tcPr>
          <w:p w14:paraId="15E5B6FB" w14:textId="12494AD3" w:rsidR="007B1F40" w:rsidRDefault="007B1F40" w:rsidP="007B1F40">
            <w:pPr>
              <w:pStyle w:val="aff7"/>
            </w:pPr>
            <w:r w:rsidRPr="003D63AA">
              <w:rPr>
                <w:rFonts w:hint="eastAsia"/>
              </w:rPr>
              <w:t>8</w:t>
            </w:r>
          </w:p>
        </w:tc>
      </w:tr>
      <w:tr w:rsidR="007B1F40" w14:paraId="6330EE7E" w14:textId="77777777" w:rsidTr="007B1F40">
        <w:trPr>
          <w:trHeight w:val="340"/>
          <w:jc w:val="center"/>
        </w:trPr>
        <w:tc>
          <w:tcPr>
            <w:tcW w:w="555" w:type="pct"/>
            <w:tcBorders>
              <w:left w:val="single" w:sz="6" w:space="0" w:color="auto"/>
              <w:bottom w:val="single" w:sz="6" w:space="0" w:color="auto"/>
              <w:right w:val="single" w:sz="4" w:space="0" w:color="auto"/>
            </w:tcBorders>
            <w:shd w:val="clear" w:color="auto" w:fill="auto"/>
            <w:vAlign w:val="center"/>
          </w:tcPr>
          <w:p w14:paraId="08154EEA" w14:textId="77777777" w:rsidR="007B1F40" w:rsidRDefault="007B1F40" w:rsidP="007B1F40">
            <w:pPr>
              <w:pStyle w:val="aff7"/>
            </w:pPr>
            <w:r>
              <w:rPr>
                <w:rFonts w:hint="eastAsia"/>
              </w:rPr>
              <w:t>0.075</w:t>
            </w:r>
          </w:p>
        </w:tc>
        <w:tc>
          <w:tcPr>
            <w:tcW w:w="371" w:type="pct"/>
            <w:tcBorders>
              <w:left w:val="single" w:sz="4" w:space="0" w:color="auto"/>
              <w:bottom w:val="single" w:sz="6" w:space="0" w:color="auto"/>
            </w:tcBorders>
            <w:shd w:val="clear" w:color="auto" w:fill="auto"/>
            <w:vAlign w:val="center"/>
          </w:tcPr>
          <w:p w14:paraId="3481164A" w14:textId="20C83E52" w:rsidR="007B1F40" w:rsidRDefault="007B1F40" w:rsidP="007B1F40">
            <w:pPr>
              <w:pStyle w:val="aff7"/>
            </w:pPr>
            <w:r w:rsidRPr="003D63AA">
              <w:rPr>
                <w:rFonts w:hint="eastAsia"/>
              </w:rPr>
              <w:t>7</w:t>
            </w:r>
          </w:p>
        </w:tc>
        <w:tc>
          <w:tcPr>
            <w:tcW w:w="372" w:type="pct"/>
            <w:tcBorders>
              <w:bottom w:val="single" w:sz="6" w:space="0" w:color="auto"/>
            </w:tcBorders>
            <w:shd w:val="clear" w:color="auto" w:fill="auto"/>
            <w:vAlign w:val="center"/>
          </w:tcPr>
          <w:p w14:paraId="5740DFF6" w14:textId="3D0B9613" w:rsidR="007B1F40" w:rsidRDefault="007B1F40" w:rsidP="007B1F40">
            <w:pPr>
              <w:pStyle w:val="aff7"/>
            </w:pPr>
            <w:r w:rsidRPr="003D63AA">
              <w:rPr>
                <w:rFonts w:hint="eastAsia"/>
              </w:rPr>
              <w:t>3</w:t>
            </w:r>
          </w:p>
        </w:tc>
        <w:tc>
          <w:tcPr>
            <w:tcW w:w="371" w:type="pct"/>
            <w:tcBorders>
              <w:bottom w:val="single" w:sz="6" w:space="0" w:color="auto"/>
              <w:right w:val="single" w:sz="4" w:space="0" w:color="auto"/>
            </w:tcBorders>
            <w:shd w:val="clear" w:color="auto" w:fill="auto"/>
            <w:vAlign w:val="center"/>
          </w:tcPr>
          <w:p w14:paraId="6EDCBA5B" w14:textId="008918EB" w:rsidR="007B1F40" w:rsidRDefault="007B1F40" w:rsidP="007B1F40">
            <w:pPr>
              <w:pStyle w:val="aff7"/>
            </w:pPr>
            <w:r w:rsidRPr="003D63AA">
              <w:rPr>
                <w:rFonts w:hint="eastAsia"/>
              </w:rPr>
              <w:t>7</w:t>
            </w:r>
          </w:p>
        </w:tc>
        <w:tc>
          <w:tcPr>
            <w:tcW w:w="372" w:type="pct"/>
            <w:tcBorders>
              <w:left w:val="single" w:sz="4" w:space="0" w:color="auto"/>
              <w:bottom w:val="single" w:sz="6" w:space="0" w:color="auto"/>
            </w:tcBorders>
            <w:shd w:val="clear" w:color="auto" w:fill="auto"/>
            <w:vAlign w:val="center"/>
          </w:tcPr>
          <w:p w14:paraId="24E614AB" w14:textId="268DA3D3" w:rsidR="007B1F40" w:rsidRDefault="007B1F40" w:rsidP="007B1F40">
            <w:pPr>
              <w:pStyle w:val="aff7"/>
            </w:pPr>
            <w:r w:rsidRPr="003D63AA">
              <w:rPr>
                <w:rFonts w:hint="eastAsia"/>
              </w:rPr>
              <w:t>3</w:t>
            </w:r>
          </w:p>
        </w:tc>
        <w:tc>
          <w:tcPr>
            <w:tcW w:w="371" w:type="pct"/>
            <w:tcBorders>
              <w:bottom w:val="single" w:sz="6" w:space="0" w:color="auto"/>
            </w:tcBorders>
            <w:vAlign w:val="center"/>
          </w:tcPr>
          <w:p w14:paraId="29B3B545" w14:textId="22D28ED3" w:rsidR="007B1F40" w:rsidRDefault="007B1F40" w:rsidP="007B1F40">
            <w:pPr>
              <w:pStyle w:val="aff7"/>
            </w:pPr>
            <w:r w:rsidRPr="003D63AA">
              <w:rPr>
                <w:rFonts w:hint="eastAsia"/>
              </w:rPr>
              <w:t>8</w:t>
            </w:r>
          </w:p>
        </w:tc>
        <w:tc>
          <w:tcPr>
            <w:tcW w:w="372" w:type="pct"/>
            <w:tcBorders>
              <w:bottom w:val="single" w:sz="6" w:space="0" w:color="auto"/>
            </w:tcBorders>
            <w:vAlign w:val="center"/>
          </w:tcPr>
          <w:p w14:paraId="6E3DE70A" w14:textId="02BE0A56" w:rsidR="007B1F40" w:rsidRDefault="007B1F40" w:rsidP="007B1F40">
            <w:pPr>
              <w:pStyle w:val="aff7"/>
            </w:pPr>
            <w:r w:rsidRPr="003D63AA">
              <w:rPr>
                <w:rFonts w:hint="eastAsia"/>
              </w:rPr>
              <w:t>4</w:t>
            </w:r>
          </w:p>
        </w:tc>
        <w:tc>
          <w:tcPr>
            <w:tcW w:w="371" w:type="pct"/>
            <w:tcBorders>
              <w:bottom w:val="single" w:sz="6" w:space="0" w:color="auto"/>
            </w:tcBorders>
            <w:shd w:val="clear" w:color="auto" w:fill="auto"/>
            <w:vAlign w:val="center"/>
          </w:tcPr>
          <w:p w14:paraId="57D555B4" w14:textId="4F9F409F" w:rsidR="007B1F40" w:rsidRDefault="007B1F40" w:rsidP="007B1F40">
            <w:pPr>
              <w:pStyle w:val="aff7"/>
            </w:pPr>
            <w:r w:rsidRPr="003D63AA">
              <w:rPr>
                <w:rFonts w:hint="eastAsia"/>
              </w:rPr>
              <w:t>8</w:t>
            </w:r>
          </w:p>
        </w:tc>
        <w:tc>
          <w:tcPr>
            <w:tcW w:w="372" w:type="pct"/>
            <w:tcBorders>
              <w:bottom w:val="single" w:sz="6" w:space="0" w:color="auto"/>
            </w:tcBorders>
            <w:shd w:val="clear" w:color="auto" w:fill="auto"/>
            <w:vAlign w:val="center"/>
          </w:tcPr>
          <w:p w14:paraId="2E45C9F6" w14:textId="2B7EFEE0" w:rsidR="007B1F40" w:rsidRDefault="007B1F40" w:rsidP="007B1F40">
            <w:pPr>
              <w:pStyle w:val="aff7"/>
            </w:pPr>
            <w:r w:rsidRPr="003D63AA">
              <w:rPr>
                <w:rFonts w:hint="eastAsia"/>
              </w:rPr>
              <w:t>5</w:t>
            </w:r>
          </w:p>
        </w:tc>
        <w:tc>
          <w:tcPr>
            <w:tcW w:w="371" w:type="pct"/>
            <w:tcBorders>
              <w:bottom w:val="single" w:sz="6" w:space="0" w:color="auto"/>
              <w:right w:val="single" w:sz="4" w:space="0" w:color="auto"/>
            </w:tcBorders>
            <w:shd w:val="clear" w:color="auto" w:fill="auto"/>
            <w:vAlign w:val="center"/>
          </w:tcPr>
          <w:p w14:paraId="4661A79A" w14:textId="4204A7C6" w:rsidR="007B1F40" w:rsidRDefault="007B1F40" w:rsidP="007B1F40">
            <w:pPr>
              <w:pStyle w:val="aff7"/>
            </w:pPr>
            <w:r w:rsidRPr="003D63AA">
              <w:rPr>
                <w:rFonts w:hint="eastAsia"/>
              </w:rPr>
              <w:t>10</w:t>
            </w:r>
          </w:p>
        </w:tc>
        <w:tc>
          <w:tcPr>
            <w:tcW w:w="372" w:type="pct"/>
            <w:tcBorders>
              <w:left w:val="single" w:sz="4" w:space="0" w:color="auto"/>
              <w:bottom w:val="single" w:sz="6" w:space="0" w:color="auto"/>
            </w:tcBorders>
            <w:shd w:val="clear" w:color="auto" w:fill="auto"/>
            <w:vAlign w:val="center"/>
          </w:tcPr>
          <w:p w14:paraId="2B67927E" w14:textId="47A52CF2" w:rsidR="007B1F40" w:rsidRDefault="007B1F40" w:rsidP="007B1F40">
            <w:pPr>
              <w:pStyle w:val="aff7"/>
            </w:pPr>
            <w:r w:rsidRPr="003D63AA">
              <w:rPr>
                <w:rFonts w:hint="eastAsia"/>
              </w:rPr>
              <w:t>6</w:t>
            </w:r>
          </w:p>
        </w:tc>
        <w:tc>
          <w:tcPr>
            <w:tcW w:w="366" w:type="pct"/>
            <w:tcBorders>
              <w:bottom w:val="single" w:sz="6" w:space="0" w:color="auto"/>
            </w:tcBorders>
            <w:shd w:val="clear" w:color="auto" w:fill="auto"/>
            <w:vAlign w:val="center"/>
          </w:tcPr>
          <w:p w14:paraId="3F6BB38E" w14:textId="26BA2DD6" w:rsidR="007B1F40" w:rsidRDefault="007B1F40" w:rsidP="007B1F40">
            <w:pPr>
              <w:pStyle w:val="aff7"/>
            </w:pPr>
            <w:r w:rsidRPr="003D63AA">
              <w:rPr>
                <w:rFonts w:hint="eastAsia"/>
              </w:rPr>
              <w:t>12</w:t>
            </w:r>
          </w:p>
        </w:tc>
        <w:tc>
          <w:tcPr>
            <w:tcW w:w="365" w:type="pct"/>
            <w:tcBorders>
              <w:bottom w:val="single" w:sz="6" w:space="0" w:color="auto"/>
              <w:right w:val="single" w:sz="6" w:space="0" w:color="auto"/>
            </w:tcBorders>
            <w:shd w:val="clear" w:color="auto" w:fill="auto"/>
            <w:vAlign w:val="center"/>
          </w:tcPr>
          <w:p w14:paraId="21D428E0" w14:textId="4F7D3020" w:rsidR="007B1F40" w:rsidRDefault="007B1F40" w:rsidP="007B1F40">
            <w:pPr>
              <w:pStyle w:val="aff7"/>
            </w:pPr>
            <w:r w:rsidRPr="003D63AA">
              <w:rPr>
                <w:rFonts w:hint="eastAsia"/>
              </w:rPr>
              <w:t>7</w:t>
            </w:r>
          </w:p>
        </w:tc>
      </w:tr>
      <w:bookmarkEnd w:id="99"/>
    </w:tbl>
    <w:p w14:paraId="0446046A" w14:textId="77777777" w:rsidR="003F1FBE" w:rsidRPr="003F1FBE" w:rsidRDefault="003F1FBE" w:rsidP="003F1FBE">
      <w:pPr>
        <w:ind w:firstLine="480"/>
      </w:pPr>
    </w:p>
    <w:p w14:paraId="55960202" w14:textId="5027BF1C" w:rsidR="009044D3" w:rsidRDefault="005F0D1A" w:rsidP="00D50D98">
      <w:pPr>
        <w:pStyle w:val="3"/>
        <w:ind w:firstLineChars="0" w:firstLine="0"/>
      </w:pPr>
      <w:r>
        <w:rPr>
          <w:b/>
          <w:bCs w:val="0"/>
        </w:rPr>
        <w:t xml:space="preserve">4.4.2 </w:t>
      </w:r>
      <w:r w:rsidR="003F1FBE" w:rsidRPr="003F1FBE">
        <w:rPr>
          <w:rFonts w:hint="eastAsia"/>
        </w:rPr>
        <w:t>RCA-</w:t>
      </w:r>
      <w:r w:rsidR="003F1FBE">
        <w:rPr>
          <w:rFonts w:hint="eastAsia"/>
        </w:rPr>
        <w:t>SMA</w:t>
      </w:r>
      <w:r w:rsidR="003F1FBE" w:rsidRPr="003F1FBE">
        <w:rPr>
          <w:rFonts w:hint="eastAsia"/>
        </w:rPr>
        <w:t>混合料的级配应符合表</w:t>
      </w:r>
      <w:r w:rsidR="003F1FBE" w:rsidRPr="003F1FBE">
        <w:rPr>
          <w:rFonts w:hint="eastAsia"/>
        </w:rPr>
        <w:t>4.4.</w:t>
      </w:r>
      <w:r w:rsidR="003F1FBE">
        <w:t>2</w:t>
      </w:r>
      <w:r w:rsidR="003F1FBE" w:rsidRPr="003F1FBE">
        <w:rPr>
          <w:rFonts w:hint="eastAsia"/>
        </w:rPr>
        <w:t>的规定。</w:t>
      </w:r>
    </w:p>
    <w:p w14:paraId="76D7DCD1" w14:textId="40B75255" w:rsidR="009044D3" w:rsidRPr="003F1FBE" w:rsidRDefault="005F0D1A">
      <w:pPr>
        <w:pStyle w:val="a6"/>
        <w:rPr>
          <w:rFonts w:eastAsia="PMingLiU"/>
          <w:lang w:eastAsia="zh-TW"/>
        </w:rPr>
      </w:pPr>
      <w:r>
        <w:rPr>
          <w:rFonts w:hint="eastAsia"/>
          <w:lang w:val="zh-TW" w:eastAsia="zh-TW"/>
        </w:rPr>
        <w:t>表</w:t>
      </w:r>
      <w:r>
        <w:t xml:space="preserve">4.4.2 </w:t>
      </w:r>
      <w:r w:rsidR="003F1FBE">
        <w:rPr>
          <w:rFonts w:hint="eastAsia"/>
        </w:rPr>
        <w:t>RCA</w:t>
      </w:r>
      <w:r w:rsidR="003F1FBE">
        <w:t>-SMA</w:t>
      </w:r>
      <w:r>
        <w:rPr>
          <w:rFonts w:hint="eastAsia"/>
          <w:lang w:val="zh-TW" w:eastAsia="zh-TW"/>
        </w:rPr>
        <w:t>混合料</w:t>
      </w:r>
      <w:r w:rsidR="003F1FBE">
        <w:rPr>
          <w:rFonts w:hint="eastAsia"/>
          <w:lang w:val="zh-TW"/>
        </w:rPr>
        <w:t>级配范围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2"/>
        <w:gridCol w:w="973"/>
        <w:gridCol w:w="973"/>
        <w:gridCol w:w="973"/>
        <w:gridCol w:w="973"/>
        <w:gridCol w:w="973"/>
        <w:gridCol w:w="973"/>
        <w:gridCol w:w="973"/>
        <w:gridCol w:w="973"/>
      </w:tblGrid>
      <w:tr w:rsidR="003F1FBE" w14:paraId="6DC41DEE" w14:textId="77777777" w:rsidTr="00D6304C">
        <w:trPr>
          <w:trHeight w:val="340"/>
          <w:jc w:val="center"/>
        </w:trPr>
        <w:tc>
          <w:tcPr>
            <w:tcW w:w="768" w:type="pct"/>
            <w:vMerge w:val="restart"/>
            <w:tcBorders>
              <w:top w:val="single" w:sz="6" w:space="0" w:color="auto"/>
              <w:left w:val="single" w:sz="6" w:space="0" w:color="auto"/>
              <w:bottom w:val="single" w:sz="6" w:space="0" w:color="auto"/>
              <w:right w:val="single" w:sz="4" w:space="0" w:color="auto"/>
            </w:tcBorders>
            <w:shd w:val="clear" w:color="auto" w:fill="auto"/>
            <w:vAlign w:val="center"/>
          </w:tcPr>
          <w:p w14:paraId="303A4427" w14:textId="77777777" w:rsidR="00D6304C" w:rsidRDefault="003F1FBE" w:rsidP="003F1FBE">
            <w:pPr>
              <w:pStyle w:val="aff7"/>
            </w:pPr>
            <w:bookmarkStart w:id="100" w:name="_Hlk62415082"/>
            <w:r>
              <w:rPr>
                <w:rFonts w:hint="eastAsia"/>
              </w:rPr>
              <w:t>筛孔尺寸</w:t>
            </w:r>
          </w:p>
          <w:p w14:paraId="130A307E" w14:textId="0AA327CB" w:rsidR="003F1FBE" w:rsidRDefault="003F1FBE" w:rsidP="003F1FBE">
            <w:pPr>
              <w:pStyle w:val="aff7"/>
            </w:pPr>
            <w:r>
              <w:rPr>
                <w:rFonts w:hint="eastAsia"/>
              </w:rPr>
              <w:t>（</w:t>
            </w:r>
            <w:r>
              <w:rPr>
                <w:rFonts w:hint="eastAsia"/>
              </w:rPr>
              <w:t>mm</w:t>
            </w:r>
            <w:r>
              <w:rPr>
                <w:rFonts w:hint="eastAsia"/>
              </w:rPr>
              <w:t>）</w:t>
            </w:r>
          </w:p>
        </w:tc>
        <w:tc>
          <w:tcPr>
            <w:tcW w:w="4232" w:type="pct"/>
            <w:gridSpan w:val="8"/>
            <w:tcBorders>
              <w:top w:val="single" w:sz="6" w:space="0" w:color="auto"/>
              <w:left w:val="single" w:sz="4" w:space="0" w:color="auto"/>
              <w:bottom w:val="nil"/>
              <w:right w:val="single" w:sz="6" w:space="0" w:color="auto"/>
            </w:tcBorders>
            <w:shd w:val="clear" w:color="auto" w:fill="auto"/>
            <w:vAlign w:val="center"/>
          </w:tcPr>
          <w:p w14:paraId="08F302EE" w14:textId="77777777" w:rsidR="003F1FBE" w:rsidRDefault="003F1FBE" w:rsidP="003F1FBE">
            <w:pPr>
              <w:pStyle w:val="aff7"/>
            </w:pPr>
            <w:r>
              <w:rPr>
                <w:rFonts w:hint="eastAsia"/>
              </w:rPr>
              <w:t>RCA-SMA</w:t>
            </w:r>
            <w:r>
              <w:rPr>
                <w:rFonts w:hint="eastAsia"/>
              </w:rPr>
              <w:t>不同级配通过筛孔的质量百分比（％）</w:t>
            </w:r>
          </w:p>
        </w:tc>
      </w:tr>
      <w:tr w:rsidR="003F1FBE" w14:paraId="6ADA19C6" w14:textId="77777777" w:rsidTr="00D6304C">
        <w:trPr>
          <w:trHeight w:val="340"/>
          <w:jc w:val="center"/>
        </w:trPr>
        <w:tc>
          <w:tcPr>
            <w:tcW w:w="768" w:type="pct"/>
            <w:vMerge/>
            <w:tcBorders>
              <w:left w:val="single" w:sz="6" w:space="0" w:color="auto"/>
              <w:bottom w:val="single" w:sz="6" w:space="0" w:color="auto"/>
              <w:right w:val="single" w:sz="4" w:space="0" w:color="auto"/>
            </w:tcBorders>
            <w:shd w:val="clear" w:color="auto" w:fill="auto"/>
            <w:vAlign w:val="center"/>
          </w:tcPr>
          <w:p w14:paraId="17BD1984" w14:textId="77777777" w:rsidR="003F1FBE" w:rsidRDefault="003F1FBE" w:rsidP="003F1FBE">
            <w:pPr>
              <w:pStyle w:val="aff7"/>
            </w:pPr>
          </w:p>
        </w:tc>
        <w:tc>
          <w:tcPr>
            <w:tcW w:w="1058" w:type="pct"/>
            <w:gridSpan w:val="2"/>
            <w:tcBorders>
              <w:left w:val="single" w:sz="4" w:space="0" w:color="auto"/>
              <w:bottom w:val="single" w:sz="4" w:space="0" w:color="000000"/>
            </w:tcBorders>
            <w:shd w:val="clear" w:color="auto" w:fill="auto"/>
            <w:vAlign w:val="center"/>
          </w:tcPr>
          <w:p w14:paraId="4C889FB7" w14:textId="77777777" w:rsidR="003F1FBE" w:rsidRDefault="003F1FBE" w:rsidP="003F1FBE">
            <w:pPr>
              <w:pStyle w:val="aff7"/>
              <w:rPr>
                <w:rFonts w:cs="宋体"/>
              </w:rPr>
            </w:pPr>
            <w:r>
              <w:rPr>
                <w:rFonts w:cs="宋体"/>
              </w:rPr>
              <w:t>RCA-</w:t>
            </w:r>
            <w:r>
              <w:rPr>
                <w:rFonts w:cs="宋体" w:hint="eastAsia"/>
              </w:rPr>
              <w:t>SMA</w:t>
            </w:r>
            <w:r>
              <w:rPr>
                <w:rFonts w:cs="宋体"/>
              </w:rPr>
              <w:t>-2</w:t>
            </w:r>
            <w:r>
              <w:rPr>
                <w:rFonts w:cs="宋体" w:hint="eastAsia"/>
              </w:rPr>
              <w:t>0</w:t>
            </w:r>
          </w:p>
        </w:tc>
        <w:tc>
          <w:tcPr>
            <w:tcW w:w="1058" w:type="pct"/>
            <w:gridSpan w:val="2"/>
            <w:tcBorders>
              <w:bottom w:val="single" w:sz="4" w:space="0" w:color="000000"/>
            </w:tcBorders>
            <w:shd w:val="clear" w:color="auto" w:fill="auto"/>
            <w:vAlign w:val="center"/>
          </w:tcPr>
          <w:p w14:paraId="30640340" w14:textId="77777777" w:rsidR="003F1FBE" w:rsidRDefault="003F1FBE" w:rsidP="003F1FBE">
            <w:pPr>
              <w:pStyle w:val="aff7"/>
              <w:rPr>
                <w:rFonts w:cs="宋体"/>
              </w:rPr>
            </w:pPr>
            <w:r>
              <w:rPr>
                <w:rFonts w:cs="宋体"/>
              </w:rPr>
              <w:t>RCA-</w:t>
            </w:r>
            <w:r>
              <w:rPr>
                <w:rFonts w:cs="宋体" w:hint="eastAsia"/>
              </w:rPr>
              <w:t>SMA</w:t>
            </w:r>
            <w:r>
              <w:rPr>
                <w:rFonts w:cs="宋体"/>
              </w:rPr>
              <w:t>-</w:t>
            </w:r>
            <w:r>
              <w:rPr>
                <w:rFonts w:cs="宋体" w:hint="eastAsia"/>
              </w:rPr>
              <w:t>16</w:t>
            </w:r>
          </w:p>
        </w:tc>
        <w:tc>
          <w:tcPr>
            <w:tcW w:w="1058" w:type="pct"/>
            <w:gridSpan w:val="2"/>
            <w:tcBorders>
              <w:bottom w:val="single" w:sz="4" w:space="0" w:color="000000"/>
            </w:tcBorders>
            <w:shd w:val="clear" w:color="auto" w:fill="auto"/>
            <w:vAlign w:val="center"/>
          </w:tcPr>
          <w:p w14:paraId="07DD8AF1" w14:textId="77777777" w:rsidR="003F1FBE" w:rsidRDefault="003F1FBE" w:rsidP="003F1FBE">
            <w:pPr>
              <w:pStyle w:val="aff7"/>
              <w:rPr>
                <w:rFonts w:cs="宋体"/>
              </w:rPr>
            </w:pPr>
            <w:r>
              <w:rPr>
                <w:rFonts w:cs="宋体"/>
              </w:rPr>
              <w:t>RCA-</w:t>
            </w:r>
            <w:r>
              <w:rPr>
                <w:rFonts w:cs="宋体" w:hint="eastAsia"/>
              </w:rPr>
              <w:t>SMA</w:t>
            </w:r>
            <w:r>
              <w:rPr>
                <w:rFonts w:cs="宋体"/>
              </w:rPr>
              <w:t>-13</w:t>
            </w:r>
          </w:p>
        </w:tc>
        <w:tc>
          <w:tcPr>
            <w:tcW w:w="1058" w:type="pct"/>
            <w:gridSpan w:val="2"/>
            <w:tcBorders>
              <w:bottom w:val="single" w:sz="4" w:space="0" w:color="000000"/>
              <w:right w:val="single" w:sz="6" w:space="0" w:color="auto"/>
            </w:tcBorders>
            <w:shd w:val="clear" w:color="auto" w:fill="auto"/>
            <w:vAlign w:val="center"/>
          </w:tcPr>
          <w:p w14:paraId="5927E71D" w14:textId="77777777" w:rsidR="003F1FBE" w:rsidRDefault="003F1FBE" w:rsidP="003F1FBE">
            <w:pPr>
              <w:pStyle w:val="aff7"/>
              <w:rPr>
                <w:rFonts w:cs="宋体"/>
              </w:rPr>
            </w:pPr>
            <w:r>
              <w:rPr>
                <w:rFonts w:cs="宋体"/>
              </w:rPr>
              <w:t>RCA-</w:t>
            </w:r>
            <w:r>
              <w:rPr>
                <w:rFonts w:cs="宋体" w:hint="eastAsia"/>
              </w:rPr>
              <w:t>SMA</w:t>
            </w:r>
            <w:r>
              <w:rPr>
                <w:rFonts w:cs="宋体"/>
              </w:rPr>
              <w:t>-10</w:t>
            </w:r>
          </w:p>
        </w:tc>
      </w:tr>
      <w:tr w:rsidR="00D6304C" w14:paraId="6A7AD56B" w14:textId="77777777" w:rsidTr="00D6304C">
        <w:trPr>
          <w:trHeight w:val="340"/>
          <w:jc w:val="center"/>
        </w:trPr>
        <w:tc>
          <w:tcPr>
            <w:tcW w:w="768" w:type="pct"/>
            <w:vMerge/>
            <w:tcBorders>
              <w:left w:val="single" w:sz="6" w:space="0" w:color="auto"/>
              <w:bottom w:val="single" w:sz="6" w:space="0" w:color="auto"/>
              <w:right w:val="single" w:sz="4" w:space="0" w:color="auto"/>
            </w:tcBorders>
            <w:shd w:val="clear" w:color="auto" w:fill="auto"/>
            <w:vAlign w:val="center"/>
          </w:tcPr>
          <w:p w14:paraId="4C1BC3C1" w14:textId="77777777" w:rsidR="003F1FBE" w:rsidRDefault="003F1FBE" w:rsidP="003F1FBE">
            <w:pPr>
              <w:pStyle w:val="aff7"/>
            </w:pPr>
          </w:p>
        </w:tc>
        <w:tc>
          <w:tcPr>
            <w:tcW w:w="529" w:type="pct"/>
            <w:tcBorders>
              <w:left w:val="single" w:sz="4" w:space="0" w:color="auto"/>
              <w:bottom w:val="single" w:sz="6" w:space="0" w:color="auto"/>
            </w:tcBorders>
            <w:shd w:val="clear" w:color="auto" w:fill="auto"/>
            <w:vAlign w:val="center"/>
          </w:tcPr>
          <w:p w14:paraId="6031A2A5" w14:textId="77777777" w:rsidR="003F1FBE" w:rsidRDefault="003F1FBE" w:rsidP="003F1FBE">
            <w:pPr>
              <w:pStyle w:val="aff7"/>
              <w:rPr>
                <w:rFonts w:cs="宋体"/>
              </w:rPr>
            </w:pPr>
            <w:r>
              <w:rPr>
                <w:rFonts w:cs="宋体" w:hint="eastAsia"/>
              </w:rPr>
              <w:t>上限</w:t>
            </w:r>
          </w:p>
        </w:tc>
        <w:tc>
          <w:tcPr>
            <w:tcW w:w="529" w:type="pct"/>
            <w:tcBorders>
              <w:bottom w:val="single" w:sz="6" w:space="0" w:color="auto"/>
            </w:tcBorders>
            <w:shd w:val="clear" w:color="auto" w:fill="auto"/>
            <w:vAlign w:val="center"/>
          </w:tcPr>
          <w:p w14:paraId="6B39847B" w14:textId="77777777" w:rsidR="003F1FBE" w:rsidRDefault="003F1FBE" w:rsidP="003F1FBE">
            <w:pPr>
              <w:pStyle w:val="aff7"/>
              <w:rPr>
                <w:rFonts w:cs="宋体"/>
              </w:rPr>
            </w:pPr>
            <w:r>
              <w:rPr>
                <w:rFonts w:cs="宋体" w:hint="eastAsia"/>
              </w:rPr>
              <w:t>下限</w:t>
            </w:r>
          </w:p>
        </w:tc>
        <w:tc>
          <w:tcPr>
            <w:tcW w:w="529" w:type="pct"/>
            <w:tcBorders>
              <w:bottom w:val="single" w:sz="6" w:space="0" w:color="auto"/>
              <w:right w:val="single" w:sz="4" w:space="0" w:color="auto"/>
            </w:tcBorders>
            <w:shd w:val="clear" w:color="auto" w:fill="auto"/>
            <w:vAlign w:val="center"/>
          </w:tcPr>
          <w:p w14:paraId="189C5C25" w14:textId="77777777" w:rsidR="003F1FBE" w:rsidRDefault="003F1FBE" w:rsidP="003F1FBE">
            <w:pPr>
              <w:pStyle w:val="aff7"/>
              <w:rPr>
                <w:rFonts w:cs="宋体"/>
              </w:rPr>
            </w:pPr>
            <w:r>
              <w:rPr>
                <w:rFonts w:cs="宋体" w:hint="eastAsia"/>
              </w:rPr>
              <w:t>上限</w:t>
            </w:r>
          </w:p>
        </w:tc>
        <w:tc>
          <w:tcPr>
            <w:tcW w:w="529" w:type="pct"/>
            <w:tcBorders>
              <w:left w:val="single" w:sz="4" w:space="0" w:color="auto"/>
              <w:bottom w:val="single" w:sz="6" w:space="0" w:color="auto"/>
            </w:tcBorders>
            <w:shd w:val="clear" w:color="auto" w:fill="auto"/>
            <w:vAlign w:val="center"/>
          </w:tcPr>
          <w:p w14:paraId="4187BBDA" w14:textId="77777777" w:rsidR="003F1FBE" w:rsidRDefault="003F1FBE" w:rsidP="003F1FBE">
            <w:pPr>
              <w:pStyle w:val="aff7"/>
              <w:rPr>
                <w:rFonts w:cs="宋体"/>
              </w:rPr>
            </w:pPr>
            <w:r>
              <w:rPr>
                <w:rFonts w:cs="宋体" w:hint="eastAsia"/>
              </w:rPr>
              <w:t>下限</w:t>
            </w:r>
          </w:p>
        </w:tc>
        <w:tc>
          <w:tcPr>
            <w:tcW w:w="529" w:type="pct"/>
            <w:tcBorders>
              <w:bottom w:val="single" w:sz="6" w:space="0" w:color="auto"/>
            </w:tcBorders>
            <w:shd w:val="clear" w:color="auto" w:fill="auto"/>
            <w:vAlign w:val="center"/>
          </w:tcPr>
          <w:p w14:paraId="0F3E6DD2" w14:textId="77777777" w:rsidR="003F1FBE" w:rsidRDefault="003F1FBE" w:rsidP="003F1FBE">
            <w:pPr>
              <w:pStyle w:val="aff7"/>
              <w:rPr>
                <w:rFonts w:cs="宋体"/>
              </w:rPr>
            </w:pPr>
            <w:r>
              <w:rPr>
                <w:rFonts w:cs="宋体" w:hint="eastAsia"/>
              </w:rPr>
              <w:t>上限</w:t>
            </w:r>
          </w:p>
        </w:tc>
        <w:tc>
          <w:tcPr>
            <w:tcW w:w="529" w:type="pct"/>
            <w:tcBorders>
              <w:bottom w:val="single" w:sz="6" w:space="0" w:color="auto"/>
            </w:tcBorders>
            <w:shd w:val="clear" w:color="auto" w:fill="auto"/>
            <w:vAlign w:val="center"/>
          </w:tcPr>
          <w:p w14:paraId="6907B9AC" w14:textId="77777777" w:rsidR="003F1FBE" w:rsidRDefault="003F1FBE" w:rsidP="003F1FBE">
            <w:pPr>
              <w:pStyle w:val="aff7"/>
              <w:rPr>
                <w:rFonts w:cs="宋体"/>
              </w:rPr>
            </w:pPr>
            <w:r>
              <w:rPr>
                <w:rFonts w:cs="宋体" w:hint="eastAsia"/>
              </w:rPr>
              <w:t>下限</w:t>
            </w:r>
          </w:p>
        </w:tc>
        <w:tc>
          <w:tcPr>
            <w:tcW w:w="529" w:type="pct"/>
            <w:tcBorders>
              <w:bottom w:val="single" w:sz="6" w:space="0" w:color="auto"/>
              <w:right w:val="single" w:sz="4" w:space="0" w:color="auto"/>
            </w:tcBorders>
            <w:shd w:val="clear" w:color="auto" w:fill="auto"/>
            <w:vAlign w:val="center"/>
          </w:tcPr>
          <w:p w14:paraId="686AF803" w14:textId="77777777" w:rsidR="003F1FBE" w:rsidRDefault="003F1FBE" w:rsidP="003F1FBE">
            <w:pPr>
              <w:pStyle w:val="aff7"/>
              <w:rPr>
                <w:rFonts w:cs="宋体"/>
              </w:rPr>
            </w:pPr>
            <w:r>
              <w:rPr>
                <w:rFonts w:cs="宋体" w:hint="eastAsia"/>
              </w:rPr>
              <w:t>上限</w:t>
            </w:r>
          </w:p>
        </w:tc>
        <w:tc>
          <w:tcPr>
            <w:tcW w:w="529" w:type="pct"/>
            <w:tcBorders>
              <w:left w:val="single" w:sz="4" w:space="0" w:color="auto"/>
              <w:bottom w:val="single" w:sz="6" w:space="0" w:color="auto"/>
              <w:right w:val="single" w:sz="6" w:space="0" w:color="auto"/>
            </w:tcBorders>
            <w:shd w:val="clear" w:color="auto" w:fill="auto"/>
            <w:vAlign w:val="center"/>
          </w:tcPr>
          <w:p w14:paraId="6AB986F2" w14:textId="77777777" w:rsidR="003F1FBE" w:rsidRDefault="003F1FBE" w:rsidP="003F1FBE">
            <w:pPr>
              <w:pStyle w:val="aff7"/>
              <w:rPr>
                <w:rFonts w:cs="宋体"/>
              </w:rPr>
            </w:pPr>
            <w:r>
              <w:rPr>
                <w:rFonts w:cs="宋体" w:hint="eastAsia"/>
              </w:rPr>
              <w:t>下限</w:t>
            </w:r>
          </w:p>
        </w:tc>
      </w:tr>
      <w:tr w:rsidR="007B1F40" w14:paraId="7CA256BD" w14:textId="77777777" w:rsidTr="00D6304C">
        <w:trPr>
          <w:trHeight w:val="340"/>
          <w:jc w:val="center"/>
        </w:trPr>
        <w:tc>
          <w:tcPr>
            <w:tcW w:w="768" w:type="pct"/>
            <w:tcBorders>
              <w:top w:val="single" w:sz="6" w:space="0" w:color="auto"/>
              <w:left w:val="single" w:sz="6" w:space="0" w:color="auto"/>
              <w:right w:val="single" w:sz="4" w:space="0" w:color="auto"/>
            </w:tcBorders>
            <w:shd w:val="clear" w:color="auto" w:fill="auto"/>
            <w:vAlign w:val="center"/>
          </w:tcPr>
          <w:p w14:paraId="055A4C1B" w14:textId="77777777" w:rsidR="007B1F40" w:rsidRDefault="007B1F40" w:rsidP="007B1F40">
            <w:pPr>
              <w:pStyle w:val="aff7"/>
            </w:pPr>
            <w:r>
              <w:rPr>
                <w:rFonts w:hint="eastAsia"/>
              </w:rPr>
              <w:t>26.5</w:t>
            </w:r>
          </w:p>
        </w:tc>
        <w:tc>
          <w:tcPr>
            <w:tcW w:w="529" w:type="pct"/>
            <w:tcBorders>
              <w:top w:val="single" w:sz="6" w:space="0" w:color="auto"/>
              <w:left w:val="single" w:sz="4" w:space="0" w:color="auto"/>
            </w:tcBorders>
            <w:shd w:val="clear" w:color="auto" w:fill="auto"/>
            <w:vAlign w:val="center"/>
          </w:tcPr>
          <w:p w14:paraId="7426604D" w14:textId="0808F9E1" w:rsidR="007B1F40" w:rsidRDefault="007B1F40" w:rsidP="007B1F40">
            <w:pPr>
              <w:pStyle w:val="aff7"/>
            </w:pPr>
            <w:r w:rsidRPr="00053DC5">
              <w:rPr>
                <w:rFonts w:hint="eastAsia"/>
              </w:rPr>
              <w:t>100</w:t>
            </w:r>
          </w:p>
        </w:tc>
        <w:tc>
          <w:tcPr>
            <w:tcW w:w="529" w:type="pct"/>
            <w:tcBorders>
              <w:top w:val="single" w:sz="6" w:space="0" w:color="auto"/>
            </w:tcBorders>
            <w:shd w:val="clear" w:color="auto" w:fill="auto"/>
            <w:vAlign w:val="center"/>
          </w:tcPr>
          <w:p w14:paraId="7F496886" w14:textId="5B66E575" w:rsidR="007B1F40" w:rsidRDefault="007B1F40" w:rsidP="007B1F40">
            <w:pPr>
              <w:pStyle w:val="aff7"/>
            </w:pPr>
            <w:r w:rsidRPr="00053DC5">
              <w:rPr>
                <w:rFonts w:hint="eastAsia"/>
              </w:rPr>
              <w:t>100</w:t>
            </w:r>
          </w:p>
        </w:tc>
        <w:tc>
          <w:tcPr>
            <w:tcW w:w="529" w:type="pct"/>
            <w:tcBorders>
              <w:top w:val="single" w:sz="6" w:space="0" w:color="auto"/>
              <w:right w:val="single" w:sz="4" w:space="0" w:color="auto"/>
            </w:tcBorders>
            <w:shd w:val="clear" w:color="auto" w:fill="auto"/>
            <w:vAlign w:val="center"/>
          </w:tcPr>
          <w:p w14:paraId="3E3BD4F1" w14:textId="157DA69A" w:rsidR="007B1F40" w:rsidRDefault="007B1F40" w:rsidP="007B1F40">
            <w:pPr>
              <w:pStyle w:val="aff7"/>
            </w:pPr>
            <w:r w:rsidRPr="00053DC5">
              <w:t>—</w:t>
            </w:r>
          </w:p>
        </w:tc>
        <w:tc>
          <w:tcPr>
            <w:tcW w:w="529" w:type="pct"/>
            <w:tcBorders>
              <w:top w:val="single" w:sz="6" w:space="0" w:color="auto"/>
              <w:left w:val="single" w:sz="4" w:space="0" w:color="auto"/>
            </w:tcBorders>
            <w:shd w:val="clear" w:color="auto" w:fill="auto"/>
            <w:vAlign w:val="center"/>
          </w:tcPr>
          <w:p w14:paraId="1864E98F" w14:textId="106D2768" w:rsidR="007B1F40" w:rsidRDefault="007B1F40" w:rsidP="007B1F40">
            <w:pPr>
              <w:pStyle w:val="aff7"/>
            </w:pPr>
            <w:r w:rsidRPr="00053DC5">
              <w:t>—</w:t>
            </w:r>
          </w:p>
        </w:tc>
        <w:tc>
          <w:tcPr>
            <w:tcW w:w="529" w:type="pct"/>
            <w:tcBorders>
              <w:top w:val="single" w:sz="6" w:space="0" w:color="auto"/>
            </w:tcBorders>
            <w:shd w:val="clear" w:color="auto" w:fill="auto"/>
            <w:vAlign w:val="center"/>
          </w:tcPr>
          <w:p w14:paraId="7260DBC7" w14:textId="468D82DE" w:rsidR="007B1F40" w:rsidRDefault="007B1F40" w:rsidP="007B1F40">
            <w:pPr>
              <w:pStyle w:val="aff7"/>
            </w:pPr>
            <w:r w:rsidRPr="00053DC5">
              <w:t>—</w:t>
            </w:r>
          </w:p>
        </w:tc>
        <w:tc>
          <w:tcPr>
            <w:tcW w:w="529" w:type="pct"/>
            <w:tcBorders>
              <w:top w:val="single" w:sz="6" w:space="0" w:color="auto"/>
            </w:tcBorders>
            <w:shd w:val="clear" w:color="auto" w:fill="auto"/>
            <w:vAlign w:val="center"/>
          </w:tcPr>
          <w:p w14:paraId="08DC506A" w14:textId="3DE2606E" w:rsidR="007B1F40" w:rsidRDefault="007B1F40" w:rsidP="007B1F40">
            <w:pPr>
              <w:pStyle w:val="aff7"/>
            </w:pPr>
            <w:r w:rsidRPr="00053DC5">
              <w:t>—</w:t>
            </w:r>
          </w:p>
        </w:tc>
        <w:tc>
          <w:tcPr>
            <w:tcW w:w="529" w:type="pct"/>
            <w:tcBorders>
              <w:top w:val="single" w:sz="6" w:space="0" w:color="auto"/>
              <w:right w:val="single" w:sz="4" w:space="0" w:color="auto"/>
            </w:tcBorders>
            <w:shd w:val="clear" w:color="auto" w:fill="auto"/>
            <w:vAlign w:val="center"/>
          </w:tcPr>
          <w:p w14:paraId="0705B460" w14:textId="309A3760" w:rsidR="007B1F40" w:rsidRDefault="007B1F40" w:rsidP="007B1F40">
            <w:pPr>
              <w:pStyle w:val="aff7"/>
            </w:pPr>
            <w:r w:rsidRPr="00053DC5">
              <w:t>—</w:t>
            </w:r>
          </w:p>
        </w:tc>
        <w:tc>
          <w:tcPr>
            <w:tcW w:w="529" w:type="pct"/>
            <w:tcBorders>
              <w:top w:val="single" w:sz="6" w:space="0" w:color="auto"/>
              <w:left w:val="single" w:sz="4" w:space="0" w:color="auto"/>
              <w:right w:val="single" w:sz="6" w:space="0" w:color="auto"/>
            </w:tcBorders>
            <w:shd w:val="clear" w:color="auto" w:fill="auto"/>
            <w:vAlign w:val="center"/>
          </w:tcPr>
          <w:p w14:paraId="00E56D64" w14:textId="274B286E" w:rsidR="007B1F40" w:rsidRDefault="007B1F40" w:rsidP="007B1F40">
            <w:pPr>
              <w:pStyle w:val="aff7"/>
            </w:pPr>
            <w:r w:rsidRPr="00053DC5">
              <w:t>—</w:t>
            </w:r>
          </w:p>
        </w:tc>
      </w:tr>
      <w:tr w:rsidR="007B1F40" w14:paraId="6BF40669" w14:textId="77777777" w:rsidTr="00D6304C">
        <w:trPr>
          <w:trHeight w:val="340"/>
          <w:jc w:val="center"/>
        </w:trPr>
        <w:tc>
          <w:tcPr>
            <w:tcW w:w="768" w:type="pct"/>
            <w:tcBorders>
              <w:left w:val="single" w:sz="6" w:space="0" w:color="auto"/>
              <w:right w:val="single" w:sz="4" w:space="0" w:color="auto"/>
            </w:tcBorders>
            <w:shd w:val="clear" w:color="auto" w:fill="auto"/>
            <w:vAlign w:val="center"/>
          </w:tcPr>
          <w:p w14:paraId="7AE68073" w14:textId="77777777" w:rsidR="007B1F40" w:rsidRDefault="007B1F40" w:rsidP="007B1F40">
            <w:pPr>
              <w:pStyle w:val="aff7"/>
            </w:pPr>
            <w:r>
              <w:rPr>
                <w:rFonts w:hint="eastAsia"/>
              </w:rPr>
              <w:t>19</w:t>
            </w:r>
          </w:p>
        </w:tc>
        <w:tc>
          <w:tcPr>
            <w:tcW w:w="529" w:type="pct"/>
            <w:tcBorders>
              <w:left w:val="single" w:sz="4" w:space="0" w:color="auto"/>
            </w:tcBorders>
            <w:shd w:val="clear" w:color="auto" w:fill="auto"/>
            <w:vAlign w:val="center"/>
          </w:tcPr>
          <w:p w14:paraId="77DAC7D1" w14:textId="095AD38A" w:rsidR="007B1F40" w:rsidRDefault="007B1F40" w:rsidP="007B1F40">
            <w:pPr>
              <w:pStyle w:val="aff7"/>
            </w:pPr>
            <w:r w:rsidRPr="00053DC5">
              <w:rPr>
                <w:rFonts w:hint="eastAsia"/>
              </w:rPr>
              <w:t>100</w:t>
            </w:r>
          </w:p>
        </w:tc>
        <w:tc>
          <w:tcPr>
            <w:tcW w:w="529" w:type="pct"/>
            <w:shd w:val="clear" w:color="auto" w:fill="auto"/>
            <w:vAlign w:val="center"/>
          </w:tcPr>
          <w:p w14:paraId="1F308980" w14:textId="7C7204DC" w:rsidR="007B1F40" w:rsidRDefault="007B1F40" w:rsidP="007B1F40">
            <w:pPr>
              <w:pStyle w:val="aff7"/>
            </w:pPr>
            <w:r w:rsidRPr="00053DC5">
              <w:rPr>
                <w:rFonts w:hint="eastAsia"/>
              </w:rPr>
              <w:t>90</w:t>
            </w:r>
          </w:p>
        </w:tc>
        <w:tc>
          <w:tcPr>
            <w:tcW w:w="529" w:type="pct"/>
            <w:tcBorders>
              <w:right w:val="single" w:sz="4" w:space="0" w:color="auto"/>
            </w:tcBorders>
            <w:shd w:val="clear" w:color="auto" w:fill="auto"/>
            <w:vAlign w:val="center"/>
          </w:tcPr>
          <w:p w14:paraId="2417AE9F" w14:textId="3D3160CF" w:rsidR="007B1F40" w:rsidRDefault="007B1F40" w:rsidP="007B1F40">
            <w:pPr>
              <w:pStyle w:val="aff7"/>
            </w:pPr>
            <w:r w:rsidRPr="00053DC5">
              <w:rPr>
                <w:rFonts w:hint="eastAsia"/>
              </w:rPr>
              <w:t>100</w:t>
            </w:r>
          </w:p>
        </w:tc>
        <w:tc>
          <w:tcPr>
            <w:tcW w:w="529" w:type="pct"/>
            <w:tcBorders>
              <w:left w:val="single" w:sz="4" w:space="0" w:color="auto"/>
            </w:tcBorders>
            <w:shd w:val="clear" w:color="auto" w:fill="auto"/>
            <w:vAlign w:val="center"/>
          </w:tcPr>
          <w:p w14:paraId="3B92C94D" w14:textId="2A5BCCD4" w:rsidR="007B1F40" w:rsidRDefault="007B1F40" w:rsidP="007B1F40">
            <w:pPr>
              <w:pStyle w:val="aff7"/>
            </w:pPr>
            <w:r w:rsidRPr="00053DC5">
              <w:rPr>
                <w:rFonts w:hint="eastAsia"/>
              </w:rPr>
              <w:t>100</w:t>
            </w:r>
          </w:p>
        </w:tc>
        <w:tc>
          <w:tcPr>
            <w:tcW w:w="529" w:type="pct"/>
            <w:shd w:val="clear" w:color="auto" w:fill="auto"/>
            <w:vAlign w:val="center"/>
          </w:tcPr>
          <w:p w14:paraId="09416A04" w14:textId="1ECD9C83" w:rsidR="007B1F40" w:rsidRDefault="007B1F40" w:rsidP="007B1F40">
            <w:pPr>
              <w:pStyle w:val="aff7"/>
            </w:pPr>
            <w:r w:rsidRPr="00053DC5">
              <w:t>—</w:t>
            </w:r>
          </w:p>
        </w:tc>
        <w:tc>
          <w:tcPr>
            <w:tcW w:w="529" w:type="pct"/>
            <w:shd w:val="clear" w:color="auto" w:fill="auto"/>
            <w:vAlign w:val="center"/>
          </w:tcPr>
          <w:p w14:paraId="2D8CC32B" w14:textId="50FA099B" w:rsidR="007B1F40" w:rsidRDefault="007B1F40" w:rsidP="007B1F40">
            <w:pPr>
              <w:pStyle w:val="aff7"/>
            </w:pPr>
            <w:r w:rsidRPr="00053DC5">
              <w:t>—</w:t>
            </w:r>
          </w:p>
        </w:tc>
        <w:tc>
          <w:tcPr>
            <w:tcW w:w="529" w:type="pct"/>
            <w:tcBorders>
              <w:right w:val="single" w:sz="4" w:space="0" w:color="auto"/>
            </w:tcBorders>
            <w:shd w:val="clear" w:color="auto" w:fill="auto"/>
            <w:vAlign w:val="center"/>
          </w:tcPr>
          <w:p w14:paraId="0C280671" w14:textId="234F6C1B" w:rsidR="007B1F40" w:rsidRDefault="007B1F40" w:rsidP="007B1F40">
            <w:pPr>
              <w:pStyle w:val="aff7"/>
            </w:pPr>
            <w:r w:rsidRPr="00053DC5">
              <w:t>—</w:t>
            </w:r>
          </w:p>
        </w:tc>
        <w:tc>
          <w:tcPr>
            <w:tcW w:w="529" w:type="pct"/>
            <w:tcBorders>
              <w:left w:val="single" w:sz="4" w:space="0" w:color="auto"/>
              <w:right w:val="single" w:sz="6" w:space="0" w:color="auto"/>
            </w:tcBorders>
            <w:shd w:val="clear" w:color="auto" w:fill="auto"/>
            <w:vAlign w:val="center"/>
          </w:tcPr>
          <w:p w14:paraId="768BCAE7" w14:textId="38F317C2" w:rsidR="007B1F40" w:rsidRDefault="007B1F40" w:rsidP="007B1F40">
            <w:pPr>
              <w:pStyle w:val="aff7"/>
            </w:pPr>
            <w:r w:rsidRPr="00053DC5">
              <w:t>—</w:t>
            </w:r>
          </w:p>
        </w:tc>
      </w:tr>
      <w:tr w:rsidR="007B1F40" w14:paraId="70DE5EFD" w14:textId="77777777" w:rsidTr="00D6304C">
        <w:trPr>
          <w:trHeight w:val="340"/>
          <w:jc w:val="center"/>
        </w:trPr>
        <w:tc>
          <w:tcPr>
            <w:tcW w:w="768" w:type="pct"/>
            <w:tcBorders>
              <w:left w:val="single" w:sz="6" w:space="0" w:color="auto"/>
              <w:right w:val="single" w:sz="4" w:space="0" w:color="auto"/>
            </w:tcBorders>
            <w:shd w:val="clear" w:color="auto" w:fill="auto"/>
            <w:vAlign w:val="center"/>
          </w:tcPr>
          <w:p w14:paraId="0BA6EC26" w14:textId="77777777" w:rsidR="007B1F40" w:rsidRDefault="007B1F40" w:rsidP="007B1F40">
            <w:pPr>
              <w:pStyle w:val="aff7"/>
            </w:pPr>
            <w:r>
              <w:rPr>
                <w:rFonts w:hint="eastAsia"/>
              </w:rPr>
              <w:t>16</w:t>
            </w:r>
          </w:p>
        </w:tc>
        <w:tc>
          <w:tcPr>
            <w:tcW w:w="529" w:type="pct"/>
            <w:tcBorders>
              <w:left w:val="single" w:sz="4" w:space="0" w:color="auto"/>
            </w:tcBorders>
            <w:shd w:val="clear" w:color="auto" w:fill="auto"/>
            <w:vAlign w:val="center"/>
          </w:tcPr>
          <w:p w14:paraId="1DBE26FA" w14:textId="60E3400C" w:rsidR="007B1F40" w:rsidRDefault="007B1F40" w:rsidP="007B1F40">
            <w:pPr>
              <w:pStyle w:val="aff7"/>
            </w:pPr>
            <w:r w:rsidRPr="00053DC5">
              <w:rPr>
                <w:rFonts w:hint="eastAsia"/>
              </w:rPr>
              <w:t>92</w:t>
            </w:r>
          </w:p>
        </w:tc>
        <w:tc>
          <w:tcPr>
            <w:tcW w:w="529" w:type="pct"/>
            <w:shd w:val="clear" w:color="auto" w:fill="auto"/>
            <w:vAlign w:val="center"/>
          </w:tcPr>
          <w:p w14:paraId="22EA0F00" w14:textId="091CECA5" w:rsidR="007B1F40" w:rsidRDefault="007B1F40" w:rsidP="007B1F40">
            <w:pPr>
              <w:pStyle w:val="aff7"/>
            </w:pPr>
            <w:r w:rsidRPr="00053DC5">
              <w:rPr>
                <w:rFonts w:hint="eastAsia"/>
              </w:rPr>
              <w:t>74</w:t>
            </w:r>
          </w:p>
        </w:tc>
        <w:tc>
          <w:tcPr>
            <w:tcW w:w="529" w:type="pct"/>
            <w:tcBorders>
              <w:right w:val="single" w:sz="4" w:space="0" w:color="auto"/>
            </w:tcBorders>
            <w:shd w:val="clear" w:color="auto" w:fill="auto"/>
            <w:vAlign w:val="center"/>
          </w:tcPr>
          <w:p w14:paraId="084E4619" w14:textId="35AF3914" w:rsidR="007B1F40" w:rsidRDefault="007B1F40" w:rsidP="007B1F40">
            <w:pPr>
              <w:pStyle w:val="aff7"/>
            </w:pPr>
            <w:r w:rsidRPr="00053DC5">
              <w:rPr>
                <w:rFonts w:hint="eastAsia"/>
              </w:rPr>
              <w:t>100</w:t>
            </w:r>
          </w:p>
        </w:tc>
        <w:tc>
          <w:tcPr>
            <w:tcW w:w="529" w:type="pct"/>
            <w:tcBorders>
              <w:left w:val="single" w:sz="4" w:space="0" w:color="auto"/>
            </w:tcBorders>
            <w:shd w:val="clear" w:color="auto" w:fill="auto"/>
            <w:vAlign w:val="center"/>
          </w:tcPr>
          <w:p w14:paraId="3DE3F16B" w14:textId="1E2D8484" w:rsidR="007B1F40" w:rsidRDefault="007B1F40" w:rsidP="007B1F40">
            <w:pPr>
              <w:pStyle w:val="aff7"/>
            </w:pPr>
            <w:r w:rsidRPr="00053DC5">
              <w:rPr>
                <w:rFonts w:hint="eastAsia"/>
              </w:rPr>
              <w:t>90</w:t>
            </w:r>
          </w:p>
        </w:tc>
        <w:tc>
          <w:tcPr>
            <w:tcW w:w="529" w:type="pct"/>
            <w:shd w:val="clear" w:color="auto" w:fill="auto"/>
            <w:vAlign w:val="center"/>
          </w:tcPr>
          <w:p w14:paraId="6CB16285" w14:textId="53418409" w:rsidR="007B1F40" w:rsidRDefault="007B1F40" w:rsidP="007B1F40">
            <w:pPr>
              <w:pStyle w:val="aff7"/>
            </w:pPr>
            <w:r w:rsidRPr="00053DC5">
              <w:rPr>
                <w:rFonts w:hint="eastAsia"/>
              </w:rPr>
              <w:t>100</w:t>
            </w:r>
          </w:p>
        </w:tc>
        <w:tc>
          <w:tcPr>
            <w:tcW w:w="529" w:type="pct"/>
            <w:shd w:val="clear" w:color="auto" w:fill="auto"/>
            <w:vAlign w:val="center"/>
          </w:tcPr>
          <w:p w14:paraId="6C1D818C" w14:textId="13731D12" w:rsidR="007B1F40" w:rsidRDefault="007B1F40" w:rsidP="007B1F40">
            <w:pPr>
              <w:pStyle w:val="aff7"/>
            </w:pPr>
            <w:r w:rsidRPr="00053DC5">
              <w:rPr>
                <w:rFonts w:hint="eastAsia"/>
              </w:rPr>
              <w:t>100</w:t>
            </w:r>
          </w:p>
        </w:tc>
        <w:tc>
          <w:tcPr>
            <w:tcW w:w="529" w:type="pct"/>
            <w:tcBorders>
              <w:right w:val="single" w:sz="4" w:space="0" w:color="auto"/>
            </w:tcBorders>
            <w:shd w:val="clear" w:color="auto" w:fill="auto"/>
            <w:vAlign w:val="center"/>
          </w:tcPr>
          <w:p w14:paraId="42FFD42A" w14:textId="422F002C" w:rsidR="007B1F40" w:rsidRDefault="007B1F40" w:rsidP="007B1F40">
            <w:pPr>
              <w:pStyle w:val="aff7"/>
            </w:pPr>
            <w:r w:rsidRPr="00053DC5">
              <w:t>—</w:t>
            </w:r>
          </w:p>
        </w:tc>
        <w:tc>
          <w:tcPr>
            <w:tcW w:w="529" w:type="pct"/>
            <w:tcBorders>
              <w:left w:val="single" w:sz="4" w:space="0" w:color="auto"/>
              <w:right w:val="single" w:sz="6" w:space="0" w:color="auto"/>
            </w:tcBorders>
            <w:shd w:val="clear" w:color="auto" w:fill="auto"/>
            <w:vAlign w:val="center"/>
          </w:tcPr>
          <w:p w14:paraId="6B7B3648" w14:textId="20268083" w:rsidR="007B1F40" w:rsidRDefault="007B1F40" w:rsidP="007B1F40">
            <w:pPr>
              <w:pStyle w:val="aff7"/>
            </w:pPr>
            <w:r w:rsidRPr="00053DC5">
              <w:t>—</w:t>
            </w:r>
          </w:p>
        </w:tc>
      </w:tr>
      <w:tr w:rsidR="007B1F40" w14:paraId="31B6F5DD" w14:textId="77777777" w:rsidTr="00D6304C">
        <w:trPr>
          <w:trHeight w:val="340"/>
          <w:jc w:val="center"/>
        </w:trPr>
        <w:tc>
          <w:tcPr>
            <w:tcW w:w="768" w:type="pct"/>
            <w:tcBorders>
              <w:left w:val="single" w:sz="6" w:space="0" w:color="auto"/>
              <w:right w:val="single" w:sz="4" w:space="0" w:color="auto"/>
            </w:tcBorders>
            <w:shd w:val="clear" w:color="auto" w:fill="auto"/>
            <w:vAlign w:val="center"/>
          </w:tcPr>
          <w:p w14:paraId="1DEF1369" w14:textId="77777777" w:rsidR="007B1F40" w:rsidRDefault="007B1F40" w:rsidP="007B1F40">
            <w:pPr>
              <w:pStyle w:val="aff7"/>
            </w:pPr>
            <w:r>
              <w:rPr>
                <w:rFonts w:hint="eastAsia"/>
              </w:rPr>
              <w:t>13.2</w:t>
            </w:r>
          </w:p>
        </w:tc>
        <w:tc>
          <w:tcPr>
            <w:tcW w:w="529" w:type="pct"/>
            <w:tcBorders>
              <w:left w:val="single" w:sz="4" w:space="0" w:color="auto"/>
            </w:tcBorders>
            <w:shd w:val="clear" w:color="auto" w:fill="auto"/>
            <w:vAlign w:val="center"/>
          </w:tcPr>
          <w:p w14:paraId="77C87497" w14:textId="001CE3FB" w:rsidR="007B1F40" w:rsidRDefault="007B1F40" w:rsidP="007B1F40">
            <w:pPr>
              <w:pStyle w:val="aff7"/>
            </w:pPr>
            <w:r w:rsidRPr="00053DC5">
              <w:rPr>
                <w:rFonts w:hint="eastAsia"/>
              </w:rPr>
              <w:t>82</w:t>
            </w:r>
          </w:p>
        </w:tc>
        <w:tc>
          <w:tcPr>
            <w:tcW w:w="529" w:type="pct"/>
            <w:shd w:val="clear" w:color="auto" w:fill="auto"/>
            <w:vAlign w:val="center"/>
          </w:tcPr>
          <w:p w14:paraId="602DAFB4" w14:textId="6F62C51C" w:rsidR="007B1F40" w:rsidRDefault="007B1F40" w:rsidP="007B1F40">
            <w:pPr>
              <w:pStyle w:val="aff7"/>
            </w:pPr>
            <w:r w:rsidRPr="00053DC5">
              <w:rPr>
                <w:rFonts w:hint="eastAsia"/>
              </w:rPr>
              <w:t>64</w:t>
            </w:r>
          </w:p>
        </w:tc>
        <w:tc>
          <w:tcPr>
            <w:tcW w:w="529" w:type="pct"/>
            <w:tcBorders>
              <w:right w:val="single" w:sz="4" w:space="0" w:color="auto"/>
            </w:tcBorders>
            <w:shd w:val="clear" w:color="auto" w:fill="auto"/>
            <w:vAlign w:val="center"/>
          </w:tcPr>
          <w:p w14:paraId="53BA6721" w14:textId="3B30B477" w:rsidR="007B1F40" w:rsidRDefault="007B1F40" w:rsidP="007B1F40">
            <w:pPr>
              <w:pStyle w:val="aff7"/>
            </w:pPr>
            <w:r w:rsidRPr="00053DC5">
              <w:rPr>
                <w:rFonts w:hint="eastAsia"/>
              </w:rPr>
              <w:t>85</w:t>
            </w:r>
          </w:p>
        </w:tc>
        <w:tc>
          <w:tcPr>
            <w:tcW w:w="529" w:type="pct"/>
            <w:tcBorders>
              <w:left w:val="single" w:sz="4" w:space="0" w:color="auto"/>
            </w:tcBorders>
            <w:shd w:val="clear" w:color="auto" w:fill="auto"/>
            <w:vAlign w:val="center"/>
          </w:tcPr>
          <w:p w14:paraId="3113358E" w14:textId="568813AB" w:rsidR="007B1F40" w:rsidRDefault="007B1F40" w:rsidP="007B1F40">
            <w:pPr>
              <w:pStyle w:val="aff7"/>
            </w:pPr>
            <w:r w:rsidRPr="00053DC5">
              <w:rPr>
                <w:rFonts w:hint="eastAsia"/>
              </w:rPr>
              <w:t>65</w:t>
            </w:r>
          </w:p>
        </w:tc>
        <w:tc>
          <w:tcPr>
            <w:tcW w:w="529" w:type="pct"/>
            <w:shd w:val="clear" w:color="auto" w:fill="auto"/>
            <w:vAlign w:val="center"/>
          </w:tcPr>
          <w:p w14:paraId="48FA56E3" w14:textId="3D676A2D" w:rsidR="007B1F40" w:rsidRDefault="007B1F40" w:rsidP="007B1F40">
            <w:pPr>
              <w:pStyle w:val="aff7"/>
            </w:pPr>
            <w:r w:rsidRPr="00053DC5">
              <w:rPr>
                <w:rFonts w:hint="eastAsia"/>
              </w:rPr>
              <w:t>100</w:t>
            </w:r>
          </w:p>
        </w:tc>
        <w:tc>
          <w:tcPr>
            <w:tcW w:w="529" w:type="pct"/>
            <w:shd w:val="clear" w:color="auto" w:fill="auto"/>
            <w:vAlign w:val="center"/>
          </w:tcPr>
          <w:p w14:paraId="46E41530" w14:textId="43611F22" w:rsidR="007B1F40" w:rsidRDefault="007B1F40" w:rsidP="007B1F40">
            <w:pPr>
              <w:pStyle w:val="aff7"/>
            </w:pPr>
            <w:r w:rsidRPr="00053DC5">
              <w:rPr>
                <w:rFonts w:hint="eastAsia"/>
              </w:rPr>
              <w:t>92</w:t>
            </w:r>
          </w:p>
        </w:tc>
        <w:tc>
          <w:tcPr>
            <w:tcW w:w="529" w:type="pct"/>
            <w:tcBorders>
              <w:right w:val="single" w:sz="4" w:space="0" w:color="auto"/>
            </w:tcBorders>
            <w:shd w:val="clear" w:color="auto" w:fill="auto"/>
            <w:vAlign w:val="center"/>
          </w:tcPr>
          <w:p w14:paraId="370D9A4B" w14:textId="7FF42C92" w:rsidR="007B1F40" w:rsidRDefault="007B1F40" w:rsidP="007B1F40">
            <w:pPr>
              <w:pStyle w:val="aff7"/>
            </w:pPr>
            <w:r w:rsidRPr="00053DC5">
              <w:rPr>
                <w:rFonts w:hint="eastAsia"/>
              </w:rPr>
              <w:t>100</w:t>
            </w:r>
          </w:p>
        </w:tc>
        <w:tc>
          <w:tcPr>
            <w:tcW w:w="529" w:type="pct"/>
            <w:tcBorders>
              <w:left w:val="single" w:sz="4" w:space="0" w:color="auto"/>
              <w:right w:val="single" w:sz="6" w:space="0" w:color="auto"/>
            </w:tcBorders>
            <w:shd w:val="clear" w:color="auto" w:fill="auto"/>
            <w:vAlign w:val="center"/>
          </w:tcPr>
          <w:p w14:paraId="1FE51081" w14:textId="555ED958" w:rsidR="007B1F40" w:rsidRDefault="007B1F40" w:rsidP="007B1F40">
            <w:pPr>
              <w:pStyle w:val="aff7"/>
            </w:pPr>
            <w:r w:rsidRPr="00053DC5">
              <w:rPr>
                <w:rFonts w:hint="eastAsia"/>
              </w:rPr>
              <w:t>100</w:t>
            </w:r>
          </w:p>
        </w:tc>
      </w:tr>
      <w:tr w:rsidR="007B1F40" w14:paraId="49AE77CF" w14:textId="77777777" w:rsidTr="00D6304C">
        <w:trPr>
          <w:trHeight w:val="340"/>
          <w:jc w:val="center"/>
        </w:trPr>
        <w:tc>
          <w:tcPr>
            <w:tcW w:w="768" w:type="pct"/>
            <w:tcBorders>
              <w:left w:val="single" w:sz="6" w:space="0" w:color="auto"/>
              <w:right w:val="single" w:sz="4" w:space="0" w:color="auto"/>
            </w:tcBorders>
            <w:shd w:val="clear" w:color="auto" w:fill="auto"/>
            <w:vAlign w:val="center"/>
          </w:tcPr>
          <w:p w14:paraId="5302E052" w14:textId="77777777" w:rsidR="007B1F40" w:rsidRDefault="007B1F40" w:rsidP="007B1F40">
            <w:pPr>
              <w:pStyle w:val="aff7"/>
            </w:pPr>
            <w:r>
              <w:rPr>
                <w:rFonts w:hint="eastAsia"/>
              </w:rPr>
              <w:t>9.5</w:t>
            </w:r>
          </w:p>
        </w:tc>
        <w:tc>
          <w:tcPr>
            <w:tcW w:w="529" w:type="pct"/>
            <w:tcBorders>
              <w:left w:val="single" w:sz="4" w:space="0" w:color="auto"/>
            </w:tcBorders>
            <w:shd w:val="clear" w:color="auto" w:fill="auto"/>
            <w:vAlign w:val="center"/>
          </w:tcPr>
          <w:p w14:paraId="30649D1B" w14:textId="32C4EBFF" w:rsidR="007B1F40" w:rsidRDefault="007B1F40" w:rsidP="007B1F40">
            <w:pPr>
              <w:pStyle w:val="aff7"/>
            </w:pPr>
            <w:r w:rsidRPr="00053DC5">
              <w:rPr>
                <w:rFonts w:hint="eastAsia"/>
              </w:rPr>
              <w:t>55</w:t>
            </w:r>
          </w:p>
        </w:tc>
        <w:tc>
          <w:tcPr>
            <w:tcW w:w="529" w:type="pct"/>
            <w:shd w:val="clear" w:color="auto" w:fill="auto"/>
            <w:vAlign w:val="center"/>
          </w:tcPr>
          <w:p w14:paraId="1EEBDD31" w14:textId="479E661C" w:rsidR="007B1F40" w:rsidRDefault="007B1F40" w:rsidP="007B1F40">
            <w:pPr>
              <w:pStyle w:val="aff7"/>
            </w:pPr>
            <w:r w:rsidRPr="00053DC5">
              <w:rPr>
                <w:rFonts w:hint="eastAsia"/>
              </w:rPr>
              <w:t>42</w:t>
            </w:r>
          </w:p>
        </w:tc>
        <w:tc>
          <w:tcPr>
            <w:tcW w:w="529" w:type="pct"/>
            <w:tcBorders>
              <w:right w:val="single" w:sz="4" w:space="0" w:color="auto"/>
            </w:tcBorders>
            <w:shd w:val="clear" w:color="auto" w:fill="auto"/>
            <w:vAlign w:val="center"/>
          </w:tcPr>
          <w:p w14:paraId="5991661C" w14:textId="22C01D29" w:rsidR="007B1F40" w:rsidRDefault="007B1F40" w:rsidP="007B1F40">
            <w:pPr>
              <w:pStyle w:val="aff7"/>
            </w:pPr>
            <w:r w:rsidRPr="00053DC5">
              <w:rPr>
                <w:rFonts w:hint="eastAsia"/>
              </w:rPr>
              <w:t>65</w:t>
            </w:r>
          </w:p>
        </w:tc>
        <w:tc>
          <w:tcPr>
            <w:tcW w:w="529" w:type="pct"/>
            <w:tcBorders>
              <w:left w:val="single" w:sz="4" w:space="0" w:color="auto"/>
            </w:tcBorders>
            <w:shd w:val="clear" w:color="auto" w:fill="auto"/>
            <w:vAlign w:val="center"/>
          </w:tcPr>
          <w:p w14:paraId="3A071AB0" w14:textId="3F2B7155" w:rsidR="007B1F40" w:rsidRDefault="007B1F40" w:rsidP="007B1F40">
            <w:pPr>
              <w:pStyle w:val="aff7"/>
            </w:pPr>
            <w:r w:rsidRPr="00053DC5">
              <w:rPr>
                <w:rFonts w:hint="eastAsia"/>
              </w:rPr>
              <w:t>45</w:t>
            </w:r>
          </w:p>
        </w:tc>
        <w:tc>
          <w:tcPr>
            <w:tcW w:w="529" w:type="pct"/>
            <w:shd w:val="clear" w:color="auto" w:fill="auto"/>
            <w:vAlign w:val="center"/>
          </w:tcPr>
          <w:p w14:paraId="3D979599" w14:textId="00A78FA4" w:rsidR="007B1F40" w:rsidRDefault="007B1F40" w:rsidP="007B1F40">
            <w:pPr>
              <w:pStyle w:val="aff7"/>
            </w:pPr>
            <w:r w:rsidRPr="00053DC5">
              <w:rPr>
                <w:rFonts w:hint="eastAsia"/>
              </w:rPr>
              <w:t>75</w:t>
            </w:r>
          </w:p>
        </w:tc>
        <w:tc>
          <w:tcPr>
            <w:tcW w:w="529" w:type="pct"/>
            <w:shd w:val="clear" w:color="auto" w:fill="auto"/>
            <w:vAlign w:val="center"/>
          </w:tcPr>
          <w:p w14:paraId="7B52E93E" w14:textId="373E3E2D" w:rsidR="007B1F40" w:rsidRDefault="007B1F40" w:rsidP="007B1F40">
            <w:pPr>
              <w:pStyle w:val="aff7"/>
            </w:pPr>
            <w:r w:rsidRPr="00053DC5">
              <w:rPr>
                <w:rFonts w:hint="eastAsia"/>
              </w:rPr>
              <w:t>53</w:t>
            </w:r>
          </w:p>
        </w:tc>
        <w:tc>
          <w:tcPr>
            <w:tcW w:w="529" w:type="pct"/>
            <w:tcBorders>
              <w:right w:val="single" w:sz="4" w:space="0" w:color="auto"/>
            </w:tcBorders>
            <w:shd w:val="clear" w:color="auto" w:fill="auto"/>
            <w:vAlign w:val="center"/>
          </w:tcPr>
          <w:p w14:paraId="36CAE77C" w14:textId="69E415A5" w:rsidR="007B1F40" w:rsidRDefault="007B1F40" w:rsidP="007B1F40">
            <w:pPr>
              <w:pStyle w:val="aff7"/>
            </w:pPr>
            <w:r w:rsidRPr="00053DC5">
              <w:rPr>
                <w:rFonts w:hint="eastAsia"/>
              </w:rPr>
              <w:t>100</w:t>
            </w:r>
          </w:p>
        </w:tc>
        <w:tc>
          <w:tcPr>
            <w:tcW w:w="529" w:type="pct"/>
            <w:tcBorders>
              <w:left w:val="single" w:sz="4" w:space="0" w:color="auto"/>
              <w:right w:val="single" w:sz="6" w:space="0" w:color="auto"/>
            </w:tcBorders>
            <w:shd w:val="clear" w:color="auto" w:fill="auto"/>
            <w:vAlign w:val="center"/>
          </w:tcPr>
          <w:p w14:paraId="211F528C" w14:textId="6E1F4350" w:rsidR="007B1F40" w:rsidRDefault="007B1F40" w:rsidP="007B1F40">
            <w:pPr>
              <w:pStyle w:val="aff7"/>
            </w:pPr>
            <w:r w:rsidRPr="00053DC5">
              <w:rPr>
                <w:rFonts w:hint="eastAsia"/>
              </w:rPr>
              <w:t>90</w:t>
            </w:r>
          </w:p>
        </w:tc>
      </w:tr>
      <w:tr w:rsidR="007B1F40" w14:paraId="0729993A" w14:textId="77777777" w:rsidTr="00D6304C">
        <w:trPr>
          <w:trHeight w:val="340"/>
          <w:jc w:val="center"/>
        </w:trPr>
        <w:tc>
          <w:tcPr>
            <w:tcW w:w="768" w:type="pct"/>
            <w:tcBorders>
              <w:left w:val="single" w:sz="6" w:space="0" w:color="auto"/>
              <w:right w:val="single" w:sz="4" w:space="0" w:color="auto"/>
            </w:tcBorders>
            <w:shd w:val="clear" w:color="auto" w:fill="auto"/>
            <w:vAlign w:val="center"/>
          </w:tcPr>
          <w:p w14:paraId="45372DD2" w14:textId="77777777" w:rsidR="007B1F40" w:rsidRDefault="007B1F40" w:rsidP="007B1F40">
            <w:pPr>
              <w:pStyle w:val="aff7"/>
            </w:pPr>
            <w:r>
              <w:rPr>
                <w:rFonts w:hint="eastAsia"/>
              </w:rPr>
              <w:t>4.75</w:t>
            </w:r>
          </w:p>
        </w:tc>
        <w:tc>
          <w:tcPr>
            <w:tcW w:w="529" w:type="pct"/>
            <w:tcBorders>
              <w:left w:val="single" w:sz="4" w:space="0" w:color="auto"/>
            </w:tcBorders>
            <w:shd w:val="clear" w:color="auto" w:fill="auto"/>
            <w:vAlign w:val="center"/>
          </w:tcPr>
          <w:p w14:paraId="70E5A129" w14:textId="4066553D" w:rsidR="007B1F40" w:rsidRDefault="007B1F40" w:rsidP="007B1F40">
            <w:pPr>
              <w:pStyle w:val="aff7"/>
            </w:pPr>
            <w:r w:rsidRPr="00053DC5">
              <w:rPr>
                <w:rFonts w:hint="eastAsia"/>
              </w:rPr>
              <w:t>30</w:t>
            </w:r>
          </w:p>
        </w:tc>
        <w:tc>
          <w:tcPr>
            <w:tcW w:w="529" w:type="pct"/>
            <w:shd w:val="clear" w:color="auto" w:fill="auto"/>
            <w:vAlign w:val="center"/>
          </w:tcPr>
          <w:p w14:paraId="346493DD" w14:textId="30E0E4B2" w:rsidR="007B1F40" w:rsidRDefault="007B1F40" w:rsidP="007B1F40">
            <w:pPr>
              <w:pStyle w:val="aff7"/>
            </w:pPr>
            <w:r w:rsidRPr="00053DC5">
              <w:rPr>
                <w:rFonts w:hint="eastAsia"/>
              </w:rPr>
              <w:t>20</w:t>
            </w:r>
          </w:p>
        </w:tc>
        <w:tc>
          <w:tcPr>
            <w:tcW w:w="529" w:type="pct"/>
            <w:tcBorders>
              <w:right w:val="single" w:sz="4" w:space="0" w:color="auto"/>
            </w:tcBorders>
            <w:shd w:val="clear" w:color="auto" w:fill="auto"/>
            <w:vAlign w:val="center"/>
          </w:tcPr>
          <w:p w14:paraId="11894367" w14:textId="3EB24AD8" w:rsidR="007B1F40" w:rsidRDefault="007B1F40" w:rsidP="007B1F40">
            <w:pPr>
              <w:pStyle w:val="aff7"/>
            </w:pPr>
            <w:r w:rsidRPr="00053DC5">
              <w:rPr>
                <w:rFonts w:hint="eastAsia"/>
              </w:rPr>
              <w:t>32</w:t>
            </w:r>
          </w:p>
        </w:tc>
        <w:tc>
          <w:tcPr>
            <w:tcW w:w="529" w:type="pct"/>
            <w:tcBorders>
              <w:left w:val="single" w:sz="4" w:space="0" w:color="auto"/>
            </w:tcBorders>
            <w:shd w:val="clear" w:color="auto" w:fill="auto"/>
            <w:vAlign w:val="center"/>
          </w:tcPr>
          <w:p w14:paraId="59EB9025" w14:textId="58EE1390" w:rsidR="007B1F40" w:rsidRDefault="007B1F40" w:rsidP="007B1F40">
            <w:pPr>
              <w:pStyle w:val="aff7"/>
            </w:pPr>
            <w:r w:rsidRPr="00053DC5">
              <w:rPr>
                <w:rFonts w:hint="eastAsia"/>
              </w:rPr>
              <w:t>20</w:t>
            </w:r>
          </w:p>
        </w:tc>
        <w:tc>
          <w:tcPr>
            <w:tcW w:w="529" w:type="pct"/>
            <w:shd w:val="clear" w:color="auto" w:fill="auto"/>
            <w:vAlign w:val="center"/>
          </w:tcPr>
          <w:p w14:paraId="3D05D174" w14:textId="40716603" w:rsidR="007B1F40" w:rsidRDefault="007B1F40" w:rsidP="007B1F40">
            <w:pPr>
              <w:pStyle w:val="aff7"/>
            </w:pPr>
            <w:r w:rsidRPr="00053DC5">
              <w:rPr>
                <w:rFonts w:hint="eastAsia"/>
              </w:rPr>
              <w:t>34</w:t>
            </w:r>
          </w:p>
        </w:tc>
        <w:tc>
          <w:tcPr>
            <w:tcW w:w="529" w:type="pct"/>
            <w:shd w:val="clear" w:color="auto" w:fill="auto"/>
            <w:vAlign w:val="center"/>
          </w:tcPr>
          <w:p w14:paraId="23412C34" w14:textId="59634DBE" w:rsidR="007B1F40" w:rsidRDefault="007B1F40" w:rsidP="007B1F40">
            <w:pPr>
              <w:pStyle w:val="aff7"/>
            </w:pPr>
            <w:r w:rsidRPr="00053DC5">
              <w:rPr>
                <w:rFonts w:hint="eastAsia"/>
              </w:rPr>
              <w:t>22</w:t>
            </w:r>
          </w:p>
        </w:tc>
        <w:tc>
          <w:tcPr>
            <w:tcW w:w="529" w:type="pct"/>
            <w:tcBorders>
              <w:right w:val="single" w:sz="4" w:space="0" w:color="auto"/>
            </w:tcBorders>
            <w:shd w:val="clear" w:color="auto" w:fill="auto"/>
            <w:vAlign w:val="center"/>
          </w:tcPr>
          <w:p w14:paraId="1649914C" w14:textId="51AA44E5" w:rsidR="007B1F40" w:rsidRDefault="007B1F40" w:rsidP="007B1F40">
            <w:pPr>
              <w:pStyle w:val="aff7"/>
            </w:pPr>
            <w:r w:rsidRPr="00053DC5">
              <w:rPr>
                <w:rFonts w:hint="eastAsia"/>
              </w:rPr>
              <w:t>60</w:t>
            </w:r>
          </w:p>
        </w:tc>
        <w:tc>
          <w:tcPr>
            <w:tcW w:w="529" w:type="pct"/>
            <w:tcBorders>
              <w:left w:val="single" w:sz="4" w:space="0" w:color="auto"/>
              <w:right w:val="single" w:sz="6" w:space="0" w:color="auto"/>
            </w:tcBorders>
            <w:shd w:val="clear" w:color="auto" w:fill="auto"/>
            <w:vAlign w:val="center"/>
          </w:tcPr>
          <w:p w14:paraId="1F57D240" w14:textId="0C21DAFD" w:rsidR="007B1F40" w:rsidRDefault="007B1F40" w:rsidP="007B1F40">
            <w:pPr>
              <w:pStyle w:val="aff7"/>
            </w:pPr>
            <w:r w:rsidRPr="00053DC5">
              <w:rPr>
                <w:rFonts w:hint="eastAsia"/>
              </w:rPr>
              <w:t>28</w:t>
            </w:r>
          </w:p>
        </w:tc>
      </w:tr>
      <w:tr w:rsidR="007B1F40" w14:paraId="3956B5A5" w14:textId="77777777" w:rsidTr="00D6304C">
        <w:trPr>
          <w:trHeight w:val="340"/>
          <w:jc w:val="center"/>
        </w:trPr>
        <w:tc>
          <w:tcPr>
            <w:tcW w:w="768" w:type="pct"/>
            <w:tcBorders>
              <w:left w:val="single" w:sz="6" w:space="0" w:color="auto"/>
              <w:right w:val="single" w:sz="4" w:space="0" w:color="auto"/>
            </w:tcBorders>
            <w:shd w:val="clear" w:color="auto" w:fill="auto"/>
            <w:vAlign w:val="center"/>
          </w:tcPr>
          <w:p w14:paraId="61E7ED7B" w14:textId="77777777" w:rsidR="007B1F40" w:rsidRDefault="007B1F40" w:rsidP="007B1F40">
            <w:pPr>
              <w:pStyle w:val="aff7"/>
            </w:pPr>
            <w:r>
              <w:rPr>
                <w:rFonts w:hint="eastAsia"/>
              </w:rPr>
              <w:t>2.36</w:t>
            </w:r>
          </w:p>
        </w:tc>
        <w:tc>
          <w:tcPr>
            <w:tcW w:w="529" w:type="pct"/>
            <w:tcBorders>
              <w:left w:val="single" w:sz="4" w:space="0" w:color="auto"/>
            </w:tcBorders>
            <w:shd w:val="clear" w:color="auto" w:fill="auto"/>
            <w:vAlign w:val="center"/>
          </w:tcPr>
          <w:p w14:paraId="198E765B" w14:textId="09DACE91" w:rsidR="007B1F40" w:rsidRDefault="007B1F40" w:rsidP="007B1F40">
            <w:pPr>
              <w:pStyle w:val="aff7"/>
            </w:pPr>
            <w:r w:rsidRPr="00053DC5">
              <w:rPr>
                <w:rFonts w:hint="eastAsia"/>
              </w:rPr>
              <w:t>22</w:t>
            </w:r>
          </w:p>
        </w:tc>
        <w:tc>
          <w:tcPr>
            <w:tcW w:w="529" w:type="pct"/>
            <w:shd w:val="clear" w:color="auto" w:fill="auto"/>
            <w:vAlign w:val="center"/>
          </w:tcPr>
          <w:p w14:paraId="095F3F67" w14:textId="2A333C10" w:rsidR="007B1F40" w:rsidRDefault="007B1F40" w:rsidP="007B1F40">
            <w:pPr>
              <w:pStyle w:val="aff7"/>
            </w:pPr>
            <w:r w:rsidRPr="00053DC5">
              <w:rPr>
                <w:rFonts w:hint="eastAsia"/>
              </w:rPr>
              <w:t>15</w:t>
            </w:r>
          </w:p>
        </w:tc>
        <w:tc>
          <w:tcPr>
            <w:tcW w:w="529" w:type="pct"/>
            <w:tcBorders>
              <w:right w:val="single" w:sz="4" w:space="0" w:color="auto"/>
            </w:tcBorders>
            <w:shd w:val="clear" w:color="auto" w:fill="auto"/>
            <w:vAlign w:val="center"/>
          </w:tcPr>
          <w:p w14:paraId="26100AB1" w14:textId="0A93EBD0" w:rsidR="007B1F40" w:rsidRDefault="007B1F40" w:rsidP="007B1F40">
            <w:pPr>
              <w:pStyle w:val="aff7"/>
            </w:pPr>
            <w:r w:rsidRPr="00053DC5">
              <w:rPr>
                <w:rFonts w:hint="eastAsia"/>
              </w:rPr>
              <w:t>24</w:t>
            </w:r>
          </w:p>
        </w:tc>
        <w:tc>
          <w:tcPr>
            <w:tcW w:w="529" w:type="pct"/>
            <w:tcBorders>
              <w:left w:val="single" w:sz="4" w:space="0" w:color="auto"/>
            </w:tcBorders>
            <w:shd w:val="clear" w:color="auto" w:fill="auto"/>
            <w:vAlign w:val="center"/>
          </w:tcPr>
          <w:p w14:paraId="5076EB96" w14:textId="67CA2E4D" w:rsidR="007B1F40" w:rsidRDefault="007B1F40" w:rsidP="007B1F40">
            <w:pPr>
              <w:pStyle w:val="aff7"/>
            </w:pPr>
            <w:r w:rsidRPr="00053DC5">
              <w:rPr>
                <w:rFonts w:hint="eastAsia"/>
              </w:rPr>
              <w:t>15</w:t>
            </w:r>
          </w:p>
        </w:tc>
        <w:tc>
          <w:tcPr>
            <w:tcW w:w="529" w:type="pct"/>
            <w:shd w:val="clear" w:color="auto" w:fill="auto"/>
            <w:vAlign w:val="center"/>
          </w:tcPr>
          <w:p w14:paraId="7D38B7AC" w14:textId="525F3276" w:rsidR="007B1F40" w:rsidRDefault="007B1F40" w:rsidP="007B1F40">
            <w:pPr>
              <w:pStyle w:val="aff7"/>
            </w:pPr>
            <w:r w:rsidRPr="00053DC5">
              <w:rPr>
                <w:rFonts w:hint="eastAsia"/>
              </w:rPr>
              <w:t>26</w:t>
            </w:r>
          </w:p>
        </w:tc>
        <w:tc>
          <w:tcPr>
            <w:tcW w:w="529" w:type="pct"/>
            <w:shd w:val="clear" w:color="auto" w:fill="auto"/>
            <w:vAlign w:val="center"/>
          </w:tcPr>
          <w:p w14:paraId="03EB4E0E" w14:textId="291FC7B0" w:rsidR="007B1F40" w:rsidRDefault="007B1F40" w:rsidP="007B1F40">
            <w:pPr>
              <w:pStyle w:val="aff7"/>
            </w:pPr>
            <w:r w:rsidRPr="00053DC5">
              <w:rPr>
                <w:rFonts w:hint="eastAsia"/>
              </w:rPr>
              <w:t>17</w:t>
            </w:r>
          </w:p>
        </w:tc>
        <w:tc>
          <w:tcPr>
            <w:tcW w:w="529" w:type="pct"/>
            <w:tcBorders>
              <w:right w:val="single" w:sz="4" w:space="0" w:color="auto"/>
            </w:tcBorders>
            <w:shd w:val="clear" w:color="auto" w:fill="auto"/>
            <w:vAlign w:val="center"/>
          </w:tcPr>
          <w:p w14:paraId="751E1945" w14:textId="433C7737" w:rsidR="007B1F40" w:rsidRDefault="007B1F40" w:rsidP="007B1F40">
            <w:pPr>
              <w:pStyle w:val="aff7"/>
            </w:pPr>
            <w:r w:rsidRPr="00053DC5">
              <w:rPr>
                <w:rFonts w:hint="eastAsia"/>
              </w:rPr>
              <w:t>32</w:t>
            </w:r>
          </w:p>
        </w:tc>
        <w:tc>
          <w:tcPr>
            <w:tcW w:w="529" w:type="pct"/>
            <w:tcBorders>
              <w:left w:val="single" w:sz="4" w:space="0" w:color="auto"/>
              <w:right w:val="single" w:sz="6" w:space="0" w:color="auto"/>
            </w:tcBorders>
            <w:shd w:val="clear" w:color="auto" w:fill="auto"/>
            <w:vAlign w:val="center"/>
          </w:tcPr>
          <w:p w14:paraId="1EBC5006" w14:textId="01B64F60" w:rsidR="007B1F40" w:rsidRDefault="007B1F40" w:rsidP="007B1F40">
            <w:pPr>
              <w:pStyle w:val="aff7"/>
            </w:pPr>
            <w:r w:rsidRPr="00053DC5">
              <w:rPr>
                <w:rFonts w:hint="eastAsia"/>
              </w:rPr>
              <w:t>20</w:t>
            </w:r>
          </w:p>
        </w:tc>
      </w:tr>
      <w:tr w:rsidR="007B1F40" w14:paraId="40773CA2" w14:textId="77777777" w:rsidTr="00D6304C">
        <w:trPr>
          <w:trHeight w:val="340"/>
          <w:jc w:val="center"/>
        </w:trPr>
        <w:tc>
          <w:tcPr>
            <w:tcW w:w="768" w:type="pct"/>
            <w:tcBorders>
              <w:left w:val="single" w:sz="6" w:space="0" w:color="auto"/>
              <w:right w:val="single" w:sz="4" w:space="0" w:color="auto"/>
            </w:tcBorders>
            <w:shd w:val="clear" w:color="auto" w:fill="auto"/>
            <w:vAlign w:val="center"/>
          </w:tcPr>
          <w:p w14:paraId="4E834F03" w14:textId="77777777" w:rsidR="007B1F40" w:rsidRDefault="007B1F40" w:rsidP="007B1F40">
            <w:pPr>
              <w:pStyle w:val="aff7"/>
            </w:pPr>
            <w:r>
              <w:rPr>
                <w:rFonts w:hint="eastAsia"/>
              </w:rPr>
              <w:t>1.18</w:t>
            </w:r>
          </w:p>
        </w:tc>
        <w:tc>
          <w:tcPr>
            <w:tcW w:w="529" w:type="pct"/>
            <w:tcBorders>
              <w:left w:val="single" w:sz="4" w:space="0" w:color="auto"/>
            </w:tcBorders>
            <w:shd w:val="clear" w:color="auto" w:fill="auto"/>
            <w:vAlign w:val="center"/>
          </w:tcPr>
          <w:p w14:paraId="1E7AF84A" w14:textId="4A0FD9E9" w:rsidR="007B1F40" w:rsidRDefault="007B1F40" w:rsidP="007B1F40">
            <w:pPr>
              <w:pStyle w:val="aff7"/>
            </w:pPr>
            <w:r w:rsidRPr="00053DC5">
              <w:rPr>
                <w:rFonts w:hint="eastAsia"/>
              </w:rPr>
              <w:t>20</w:t>
            </w:r>
          </w:p>
        </w:tc>
        <w:tc>
          <w:tcPr>
            <w:tcW w:w="529" w:type="pct"/>
            <w:shd w:val="clear" w:color="auto" w:fill="auto"/>
            <w:vAlign w:val="center"/>
          </w:tcPr>
          <w:p w14:paraId="6E93EC52" w14:textId="5D2796C9" w:rsidR="007B1F40" w:rsidRDefault="007B1F40" w:rsidP="007B1F40">
            <w:pPr>
              <w:pStyle w:val="aff7"/>
            </w:pPr>
            <w:r w:rsidRPr="00053DC5">
              <w:rPr>
                <w:rFonts w:hint="eastAsia"/>
              </w:rPr>
              <w:t>14</w:t>
            </w:r>
          </w:p>
        </w:tc>
        <w:tc>
          <w:tcPr>
            <w:tcW w:w="529" w:type="pct"/>
            <w:tcBorders>
              <w:right w:val="single" w:sz="4" w:space="0" w:color="auto"/>
            </w:tcBorders>
            <w:shd w:val="clear" w:color="auto" w:fill="auto"/>
            <w:vAlign w:val="center"/>
          </w:tcPr>
          <w:p w14:paraId="3BDE03E5" w14:textId="52D09760" w:rsidR="007B1F40" w:rsidRDefault="007B1F40" w:rsidP="007B1F40">
            <w:pPr>
              <w:pStyle w:val="aff7"/>
            </w:pPr>
            <w:r w:rsidRPr="00053DC5">
              <w:rPr>
                <w:rFonts w:hint="eastAsia"/>
              </w:rPr>
              <w:t>22</w:t>
            </w:r>
          </w:p>
        </w:tc>
        <w:tc>
          <w:tcPr>
            <w:tcW w:w="529" w:type="pct"/>
            <w:tcBorders>
              <w:left w:val="single" w:sz="4" w:space="0" w:color="auto"/>
            </w:tcBorders>
            <w:shd w:val="clear" w:color="auto" w:fill="auto"/>
            <w:vAlign w:val="center"/>
          </w:tcPr>
          <w:p w14:paraId="4F4836A4" w14:textId="274C2F78" w:rsidR="007B1F40" w:rsidRDefault="007B1F40" w:rsidP="007B1F40">
            <w:pPr>
              <w:pStyle w:val="aff7"/>
            </w:pPr>
            <w:r w:rsidRPr="00053DC5">
              <w:rPr>
                <w:rFonts w:hint="eastAsia"/>
              </w:rPr>
              <w:t>14</w:t>
            </w:r>
          </w:p>
        </w:tc>
        <w:tc>
          <w:tcPr>
            <w:tcW w:w="529" w:type="pct"/>
            <w:shd w:val="clear" w:color="auto" w:fill="auto"/>
            <w:vAlign w:val="center"/>
          </w:tcPr>
          <w:p w14:paraId="2065123D" w14:textId="30C5D028" w:rsidR="007B1F40" w:rsidRDefault="007B1F40" w:rsidP="007B1F40">
            <w:pPr>
              <w:pStyle w:val="aff7"/>
            </w:pPr>
            <w:r w:rsidRPr="00053DC5">
              <w:rPr>
                <w:rFonts w:hint="eastAsia"/>
              </w:rPr>
              <w:t>24</w:t>
            </w:r>
          </w:p>
        </w:tc>
        <w:tc>
          <w:tcPr>
            <w:tcW w:w="529" w:type="pct"/>
            <w:shd w:val="clear" w:color="auto" w:fill="auto"/>
            <w:vAlign w:val="center"/>
          </w:tcPr>
          <w:p w14:paraId="60796DC6" w14:textId="2FCF65E6" w:rsidR="007B1F40" w:rsidRDefault="007B1F40" w:rsidP="007B1F40">
            <w:pPr>
              <w:pStyle w:val="aff7"/>
            </w:pPr>
            <w:r w:rsidRPr="00053DC5">
              <w:rPr>
                <w:rFonts w:hint="eastAsia"/>
              </w:rPr>
              <w:t>16</w:t>
            </w:r>
          </w:p>
        </w:tc>
        <w:tc>
          <w:tcPr>
            <w:tcW w:w="529" w:type="pct"/>
            <w:tcBorders>
              <w:right w:val="single" w:sz="4" w:space="0" w:color="auto"/>
            </w:tcBorders>
            <w:shd w:val="clear" w:color="auto" w:fill="auto"/>
            <w:vAlign w:val="center"/>
          </w:tcPr>
          <w:p w14:paraId="2D7526F0" w14:textId="4284FA74" w:rsidR="007B1F40" w:rsidRDefault="007B1F40" w:rsidP="007B1F40">
            <w:pPr>
              <w:pStyle w:val="aff7"/>
            </w:pPr>
            <w:r w:rsidRPr="00053DC5">
              <w:rPr>
                <w:rFonts w:hint="eastAsia"/>
              </w:rPr>
              <w:t>26</w:t>
            </w:r>
          </w:p>
        </w:tc>
        <w:tc>
          <w:tcPr>
            <w:tcW w:w="529" w:type="pct"/>
            <w:tcBorders>
              <w:left w:val="single" w:sz="4" w:space="0" w:color="auto"/>
              <w:right w:val="single" w:sz="6" w:space="0" w:color="auto"/>
            </w:tcBorders>
            <w:shd w:val="clear" w:color="auto" w:fill="auto"/>
            <w:vAlign w:val="center"/>
          </w:tcPr>
          <w:p w14:paraId="02638F25" w14:textId="0288FC13" w:rsidR="007B1F40" w:rsidRDefault="007B1F40" w:rsidP="007B1F40">
            <w:pPr>
              <w:pStyle w:val="aff7"/>
            </w:pPr>
            <w:r w:rsidRPr="00053DC5">
              <w:rPr>
                <w:rFonts w:hint="eastAsia"/>
              </w:rPr>
              <w:t>14</w:t>
            </w:r>
          </w:p>
        </w:tc>
      </w:tr>
      <w:tr w:rsidR="007B1F40" w14:paraId="2F872109" w14:textId="77777777" w:rsidTr="00D6304C">
        <w:trPr>
          <w:trHeight w:val="340"/>
          <w:jc w:val="center"/>
        </w:trPr>
        <w:tc>
          <w:tcPr>
            <w:tcW w:w="768" w:type="pct"/>
            <w:tcBorders>
              <w:left w:val="single" w:sz="6" w:space="0" w:color="auto"/>
              <w:right w:val="single" w:sz="4" w:space="0" w:color="auto"/>
            </w:tcBorders>
            <w:shd w:val="clear" w:color="auto" w:fill="auto"/>
            <w:vAlign w:val="center"/>
          </w:tcPr>
          <w:p w14:paraId="395DE38D" w14:textId="77777777" w:rsidR="007B1F40" w:rsidRDefault="007B1F40" w:rsidP="007B1F40">
            <w:pPr>
              <w:pStyle w:val="aff7"/>
            </w:pPr>
            <w:r>
              <w:rPr>
                <w:rFonts w:hint="eastAsia"/>
              </w:rPr>
              <w:t>0.6</w:t>
            </w:r>
          </w:p>
        </w:tc>
        <w:tc>
          <w:tcPr>
            <w:tcW w:w="529" w:type="pct"/>
            <w:tcBorders>
              <w:left w:val="single" w:sz="4" w:space="0" w:color="auto"/>
            </w:tcBorders>
            <w:shd w:val="clear" w:color="auto" w:fill="auto"/>
            <w:vAlign w:val="center"/>
          </w:tcPr>
          <w:p w14:paraId="61EF7AC0" w14:textId="5C3B26C3" w:rsidR="007B1F40" w:rsidRDefault="007B1F40" w:rsidP="007B1F40">
            <w:pPr>
              <w:pStyle w:val="aff7"/>
            </w:pPr>
            <w:r w:rsidRPr="00053DC5">
              <w:rPr>
                <w:rFonts w:hint="eastAsia"/>
              </w:rPr>
              <w:t>16</w:t>
            </w:r>
          </w:p>
        </w:tc>
        <w:tc>
          <w:tcPr>
            <w:tcW w:w="529" w:type="pct"/>
            <w:shd w:val="clear" w:color="auto" w:fill="auto"/>
            <w:vAlign w:val="center"/>
          </w:tcPr>
          <w:p w14:paraId="3B45127C" w14:textId="644AFA14" w:rsidR="007B1F40" w:rsidRDefault="007B1F40" w:rsidP="007B1F40">
            <w:pPr>
              <w:pStyle w:val="aff7"/>
            </w:pPr>
            <w:r w:rsidRPr="00053DC5">
              <w:rPr>
                <w:rFonts w:hint="eastAsia"/>
              </w:rPr>
              <w:t>10</w:t>
            </w:r>
          </w:p>
        </w:tc>
        <w:tc>
          <w:tcPr>
            <w:tcW w:w="529" w:type="pct"/>
            <w:tcBorders>
              <w:right w:val="single" w:sz="4" w:space="0" w:color="auto"/>
            </w:tcBorders>
            <w:shd w:val="clear" w:color="auto" w:fill="auto"/>
            <w:vAlign w:val="center"/>
          </w:tcPr>
          <w:p w14:paraId="63E2E6C0" w14:textId="2B68D00C" w:rsidR="007B1F40" w:rsidRDefault="007B1F40" w:rsidP="007B1F40">
            <w:pPr>
              <w:pStyle w:val="aff7"/>
            </w:pPr>
            <w:r w:rsidRPr="00053DC5">
              <w:rPr>
                <w:rFonts w:hint="eastAsia"/>
              </w:rPr>
              <w:t>18</w:t>
            </w:r>
          </w:p>
        </w:tc>
        <w:tc>
          <w:tcPr>
            <w:tcW w:w="529" w:type="pct"/>
            <w:tcBorders>
              <w:left w:val="single" w:sz="4" w:space="0" w:color="auto"/>
            </w:tcBorders>
            <w:shd w:val="clear" w:color="auto" w:fill="auto"/>
            <w:vAlign w:val="center"/>
          </w:tcPr>
          <w:p w14:paraId="12BB4D70" w14:textId="6F021CB8" w:rsidR="007B1F40" w:rsidRDefault="007B1F40" w:rsidP="007B1F40">
            <w:pPr>
              <w:pStyle w:val="aff7"/>
            </w:pPr>
            <w:r w:rsidRPr="00053DC5">
              <w:rPr>
                <w:rFonts w:hint="eastAsia"/>
              </w:rPr>
              <w:t>12</w:t>
            </w:r>
          </w:p>
        </w:tc>
        <w:tc>
          <w:tcPr>
            <w:tcW w:w="529" w:type="pct"/>
            <w:shd w:val="clear" w:color="auto" w:fill="auto"/>
            <w:vAlign w:val="center"/>
          </w:tcPr>
          <w:p w14:paraId="36967491" w14:textId="3F14C02C" w:rsidR="007B1F40" w:rsidRDefault="007B1F40" w:rsidP="007B1F40">
            <w:pPr>
              <w:pStyle w:val="aff7"/>
            </w:pPr>
            <w:r w:rsidRPr="00053DC5">
              <w:rPr>
                <w:rFonts w:hint="eastAsia"/>
              </w:rPr>
              <w:t>22</w:t>
            </w:r>
          </w:p>
        </w:tc>
        <w:tc>
          <w:tcPr>
            <w:tcW w:w="529" w:type="pct"/>
            <w:shd w:val="clear" w:color="auto" w:fill="auto"/>
            <w:vAlign w:val="center"/>
          </w:tcPr>
          <w:p w14:paraId="45029EF7" w14:textId="1A1D1F3E" w:rsidR="007B1F40" w:rsidRDefault="007B1F40" w:rsidP="007B1F40">
            <w:pPr>
              <w:pStyle w:val="aff7"/>
            </w:pPr>
            <w:r w:rsidRPr="00053DC5">
              <w:rPr>
                <w:rFonts w:hint="eastAsia"/>
              </w:rPr>
              <w:t>12</w:t>
            </w:r>
          </w:p>
        </w:tc>
        <w:tc>
          <w:tcPr>
            <w:tcW w:w="529" w:type="pct"/>
            <w:tcBorders>
              <w:right w:val="single" w:sz="4" w:space="0" w:color="auto"/>
            </w:tcBorders>
            <w:shd w:val="clear" w:color="auto" w:fill="auto"/>
            <w:vAlign w:val="center"/>
          </w:tcPr>
          <w:p w14:paraId="10993DBA" w14:textId="6A445D65" w:rsidR="007B1F40" w:rsidRDefault="007B1F40" w:rsidP="007B1F40">
            <w:pPr>
              <w:pStyle w:val="aff7"/>
            </w:pPr>
            <w:r w:rsidRPr="00053DC5">
              <w:rPr>
                <w:rFonts w:hint="eastAsia"/>
              </w:rPr>
              <w:t>22</w:t>
            </w:r>
          </w:p>
        </w:tc>
        <w:tc>
          <w:tcPr>
            <w:tcW w:w="529" w:type="pct"/>
            <w:tcBorders>
              <w:left w:val="single" w:sz="4" w:space="0" w:color="auto"/>
              <w:right w:val="single" w:sz="6" w:space="0" w:color="auto"/>
            </w:tcBorders>
            <w:shd w:val="clear" w:color="auto" w:fill="auto"/>
            <w:vAlign w:val="center"/>
          </w:tcPr>
          <w:p w14:paraId="61E1D3CC" w14:textId="5BBFDDA8" w:rsidR="007B1F40" w:rsidRDefault="007B1F40" w:rsidP="007B1F40">
            <w:pPr>
              <w:pStyle w:val="aff7"/>
            </w:pPr>
            <w:r w:rsidRPr="00053DC5">
              <w:rPr>
                <w:rFonts w:hint="eastAsia"/>
              </w:rPr>
              <w:t>13</w:t>
            </w:r>
          </w:p>
        </w:tc>
      </w:tr>
      <w:tr w:rsidR="007B1F40" w14:paraId="0A5D0D6C" w14:textId="77777777" w:rsidTr="00D6304C">
        <w:trPr>
          <w:trHeight w:val="340"/>
          <w:jc w:val="center"/>
        </w:trPr>
        <w:tc>
          <w:tcPr>
            <w:tcW w:w="768" w:type="pct"/>
            <w:tcBorders>
              <w:left w:val="single" w:sz="6" w:space="0" w:color="auto"/>
              <w:right w:val="single" w:sz="4" w:space="0" w:color="auto"/>
            </w:tcBorders>
            <w:shd w:val="clear" w:color="auto" w:fill="auto"/>
            <w:vAlign w:val="center"/>
          </w:tcPr>
          <w:p w14:paraId="6E0B2DA2" w14:textId="77777777" w:rsidR="007B1F40" w:rsidRDefault="007B1F40" w:rsidP="007B1F40">
            <w:pPr>
              <w:pStyle w:val="aff7"/>
            </w:pPr>
            <w:r>
              <w:rPr>
                <w:rFonts w:hint="eastAsia"/>
              </w:rPr>
              <w:t>0.3</w:t>
            </w:r>
          </w:p>
        </w:tc>
        <w:tc>
          <w:tcPr>
            <w:tcW w:w="529" w:type="pct"/>
            <w:tcBorders>
              <w:left w:val="single" w:sz="4" w:space="0" w:color="auto"/>
            </w:tcBorders>
            <w:shd w:val="clear" w:color="auto" w:fill="auto"/>
            <w:vAlign w:val="center"/>
          </w:tcPr>
          <w:p w14:paraId="3DE2981D" w14:textId="6AA75A6F" w:rsidR="007B1F40" w:rsidRDefault="007B1F40" w:rsidP="007B1F40">
            <w:pPr>
              <w:pStyle w:val="aff7"/>
            </w:pPr>
            <w:r w:rsidRPr="00053DC5">
              <w:rPr>
                <w:rFonts w:hint="eastAsia"/>
              </w:rPr>
              <w:t>14</w:t>
            </w:r>
          </w:p>
        </w:tc>
        <w:tc>
          <w:tcPr>
            <w:tcW w:w="529" w:type="pct"/>
            <w:shd w:val="clear" w:color="auto" w:fill="auto"/>
            <w:vAlign w:val="center"/>
          </w:tcPr>
          <w:p w14:paraId="38F2588B" w14:textId="31453D73" w:rsidR="007B1F40" w:rsidRDefault="007B1F40" w:rsidP="007B1F40">
            <w:pPr>
              <w:pStyle w:val="aff7"/>
            </w:pPr>
            <w:r w:rsidRPr="00053DC5">
              <w:rPr>
                <w:rFonts w:hint="eastAsia"/>
              </w:rPr>
              <w:t>10</w:t>
            </w:r>
          </w:p>
        </w:tc>
        <w:tc>
          <w:tcPr>
            <w:tcW w:w="529" w:type="pct"/>
            <w:tcBorders>
              <w:right w:val="single" w:sz="4" w:space="0" w:color="auto"/>
            </w:tcBorders>
            <w:shd w:val="clear" w:color="auto" w:fill="auto"/>
            <w:vAlign w:val="center"/>
          </w:tcPr>
          <w:p w14:paraId="443B9554" w14:textId="4853388C" w:rsidR="007B1F40" w:rsidRDefault="007B1F40" w:rsidP="007B1F40">
            <w:pPr>
              <w:pStyle w:val="aff7"/>
            </w:pPr>
            <w:r w:rsidRPr="00053DC5">
              <w:rPr>
                <w:rFonts w:hint="eastAsia"/>
              </w:rPr>
              <w:t>15</w:t>
            </w:r>
          </w:p>
        </w:tc>
        <w:tc>
          <w:tcPr>
            <w:tcW w:w="529" w:type="pct"/>
            <w:tcBorders>
              <w:left w:val="single" w:sz="4" w:space="0" w:color="auto"/>
            </w:tcBorders>
            <w:shd w:val="clear" w:color="auto" w:fill="auto"/>
            <w:vAlign w:val="center"/>
          </w:tcPr>
          <w:p w14:paraId="3CDC8046" w14:textId="3BAD2F8C" w:rsidR="007B1F40" w:rsidRDefault="007B1F40" w:rsidP="007B1F40">
            <w:pPr>
              <w:pStyle w:val="aff7"/>
            </w:pPr>
            <w:r w:rsidRPr="00053DC5">
              <w:rPr>
                <w:rFonts w:hint="eastAsia"/>
              </w:rPr>
              <w:t>10</w:t>
            </w:r>
          </w:p>
        </w:tc>
        <w:tc>
          <w:tcPr>
            <w:tcW w:w="529" w:type="pct"/>
            <w:shd w:val="clear" w:color="auto" w:fill="auto"/>
            <w:vAlign w:val="center"/>
          </w:tcPr>
          <w:p w14:paraId="7231BF37" w14:textId="7E05DBC8" w:rsidR="007B1F40" w:rsidRDefault="007B1F40" w:rsidP="007B1F40">
            <w:pPr>
              <w:pStyle w:val="aff7"/>
            </w:pPr>
            <w:r w:rsidRPr="00053DC5">
              <w:rPr>
                <w:rFonts w:hint="eastAsia"/>
              </w:rPr>
              <w:t>18</w:t>
            </w:r>
          </w:p>
        </w:tc>
        <w:tc>
          <w:tcPr>
            <w:tcW w:w="529" w:type="pct"/>
            <w:shd w:val="clear" w:color="auto" w:fill="auto"/>
            <w:vAlign w:val="center"/>
          </w:tcPr>
          <w:p w14:paraId="79818D40" w14:textId="41CD8443" w:rsidR="007B1F40" w:rsidRDefault="007B1F40" w:rsidP="007B1F40">
            <w:pPr>
              <w:pStyle w:val="aff7"/>
            </w:pPr>
            <w:r w:rsidRPr="00053DC5">
              <w:rPr>
                <w:rFonts w:hint="eastAsia"/>
              </w:rPr>
              <w:t>11</w:t>
            </w:r>
          </w:p>
        </w:tc>
        <w:tc>
          <w:tcPr>
            <w:tcW w:w="529" w:type="pct"/>
            <w:tcBorders>
              <w:right w:val="single" w:sz="4" w:space="0" w:color="auto"/>
            </w:tcBorders>
            <w:shd w:val="clear" w:color="auto" w:fill="auto"/>
            <w:vAlign w:val="center"/>
          </w:tcPr>
          <w:p w14:paraId="7A14BC38" w14:textId="0457DAE1" w:rsidR="007B1F40" w:rsidRDefault="007B1F40" w:rsidP="007B1F40">
            <w:pPr>
              <w:pStyle w:val="aff7"/>
            </w:pPr>
            <w:r w:rsidRPr="00053DC5">
              <w:rPr>
                <w:rFonts w:hint="eastAsia"/>
              </w:rPr>
              <w:t>18</w:t>
            </w:r>
          </w:p>
        </w:tc>
        <w:tc>
          <w:tcPr>
            <w:tcW w:w="529" w:type="pct"/>
            <w:tcBorders>
              <w:left w:val="single" w:sz="4" w:space="0" w:color="auto"/>
              <w:right w:val="single" w:sz="6" w:space="0" w:color="auto"/>
            </w:tcBorders>
            <w:shd w:val="clear" w:color="auto" w:fill="auto"/>
            <w:vAlign w:val="center"/>
          </w:tcPr>
          <w:p w14:paraId="0885A6CF" w14:textId="3974A9BA" w:rsidR="007B1F40" w:rsidRDefault="007B1F40" w:rsidP="007B1F40">
            <w:pPr>
              <w:pStyle w:val="aff7"/>
            </w:pPr>
            <w:r w:rsidRPr="00053DC5">
              <w:rPr>
                <w:rFonts w:hint="eastAsia"/>
              </w:rPr>
              <w:t>12</w:t>
            </w:r>
          </w:p>
        </w:tc>
      </w:tr>
      <w:tr w:rsidR="007B1F40" w14:paraId="1C4CCC41" w14:textId="77777777" w:rsidTr="00D6304C">
        <w:trPr>
          <w:trHeight w:val="340"/>
          <w:jc w:val="center"/>
        </w:trPr>
        <w:tc>
          <w:tcPr>
            <w:tcW w:w="768" w:type="pct"/>
            <w:tcBorders>
              <w:left w:val="single" w:sz="6" w:space="0" w:color="auto"/>
              <w:right w:val="single" w:sz="4" w:space="0" w:color="auto"/>
            </w:tcBorders>
            <w:shd w:val="clear" w:color="auto" w:fill="auto"/>
            <w:vAlign w:val="center"/>
          </w:tcPr>
          <w:p w14:paraId="2ED8A0E2" w14:textId="77777777" w:rsidR="007B1F40" w:rsidRDefault="007B1F40" w:rsidP="007B1F40">
            <w:pPr>
              <w:pStyle w:val="aff7"/>
            </w:pPr>
            <w:r>
              <w:rPr>
                <w:rFonts w:hint="eastAsia"/>
              </w:rPr>
              <w:t>0.15</w:t>
            </w:r>
          </w:p>
        </w:tc>
        <w:tc>
          <w:tcPr>
            <w:tcW w:w="529" w:type="pct"/>
            <w:tcBorders>
              <w:left w:val="single" w:sz="4" w:space="0" w:color="auto"/>
            </w:tcBorders>
            <w:shd w:val="clear" w:color="auto" w:fill="auto"/>
            <w:vAlign w:val="center"/>
          </w:tcPr>
          <w:p w14:paraId="47A0BDDE" w14:textId="4BA0230E" w:rsidR="007B1F40" w:rsidRDefault="007B1F40" w:rsidP="007B1F40">
            <w:pPr>
              <w:pStyle w:val="aff7"/>
            </w:pPr>
            <w:r w:rsidRPr="00053DC5">
              <w:rPr>
                <w:rFonts w:hint="eastAsia"/>
              </w:rPr>
              <w:t>13</w:t>
            </w:r>
          </w:p>
        </w:tc>
        <w:tc>
          <w:tcPr>
            <w:tcW w:w="529" w:type="pct"/>
            <w:shd w:val="clear" w:color="auto" w:fill="auto"/>
            <w:vAlign w:val="center"/>
          </w:tcPr>
          <w:p w14:paraId="7CA0B73A" w14:textId="596DABCC" w:rsidR="007B1F40" w:rsidRDefault="007B1F40" w:rsidP="007B1F40">
            <w:pPr>
              <w:pStyle w:val="aff7"/>
            </w:pPr>
            <w:r w:rsidRPr="00053DC5">
              <w:rPr>
                <w:rFonts w:hint="eastAsia"/>
              </w:rPr>
              <w:t>9</w:t>
            </w:r>
          </w:p>
        </w:tc>
        <w:tc>
          <w:tcPr>
            <w:tcW w:w="529" w:type="pct"/>
            <w:tcBorders>
              <w:right w:val="single" w:sz="4" w:space="0" w:color="auto"/>
            </w:tcBorders>
            <w:shd w:val="clear" w:color="auto" w:fill="auto"/>
            <w:vAlign w:val="center"/>
          </w:tcPr>
          <w:p w14:paraId="3CA21425" w14:textId="5F649789" w:rsidR="007B1F40" w:rsidRDefault="007B1F40" w:rsidP="007B1F40">
            <w:pPr>
              <w:pStyle w:val="aff7"/>
            </w:pPr>
            <w:r w:rsidRPr="00053DC5">
              <w:rPr>
                <w:rFonts w:hint="eastAsia"/>
              </w:rPr>
              <w:t>14</w:t>
            </w:r>
          </w:p>
        </w:tc>
        <w:tc>
          <w:tcPr>
            <w:tcW w:w="529" w:type="pct"/>
            <w:tcBorders>
              <w:left w:val="single" w:sz="4" w:space="0" w:color="auto"/>
            </w:tcBorders>
            <w:shd w:val="clear" w:color="auto" w:fill="auto"/>
            <w:vAlign w:val="center"/>
          </w:tcPr>
          <w:p w14:paraId="30EBB4D2" w14:textId="31164839" w:rsidR="007B1F40" w:rsidRDefault="007B1F40" w:rsidP="007B1F40">
            <w:pPr>
              <w:pStyle w:val="aff7"/>
            </w:pPr>
            <w:r w:rsidRPr="00053DC5">
              <w:rPr>
                <w:rFonts w:hint="eastAsia"/>
              </w:rPr>
              <w:t>9</w:t>
            </w:r>
          </w:p>
        </w:tc>
        <w:tc>
          <w:tcPr>
            <w:tcW w:w="529" w:type="pct"/>
            <w:shd w:val="clear" w:color="auto" w:fill="auto"/>
            <w:vAlign w:val="center"/>
          </w:tcPr>
          <w:p w14:paraId="5D84ACE9" w14:textId="3EDD8A4C" w:rsidR="007B1F40" w:rsidRDefault="007B1F40" w:rsidP="007B1F40">
            <w:pPr>
              <w:pStyle w:val="aff7"/>
            </w:pPr>
            <w:r w:rsidRPr="00053DC5">
              <w:rPr>
                <w:rFonts w:hint="eastAsia"/>
              </w:rPr>
              <w:t>16</w:t>
            </w:r>
          </w:p>
        </w:tc>
        <w:tc>
          <w:tcPr>
            <w:tcW w:w="529" w:type="pct"/>
            <w:shd w:val="clear" w:color="auto" w:fill="auto"/>
            <w:vAlign w:val="center"/>
          </w:tcPr>
          <w:p w14:paraId="45EA5191" w14:textId="540F6C69" w:rsidR="007B1F40" w:rsidRDefault="007B1F40" w:rsidP="007B1F40">
            <w:pPr>
              <w:pStyle w:val="aff7"/>
            </w:pPr>
            <w:r w:rsidRPr="00053DC5">
              <w:rPr>
                <w:rFonts w:hint="eastAsia"/>
              </w:rPr>
              <w:t>10</w:t>
            </w:r>
          </w:p>
        </w:tc>
        <w:tc>
          <w:tcPr>
            <w:tcW w:w="529" w:type="pct"/>
            <w:tcBorders>
              <w:right w:val="single" w:sz="4" w:space="0" w:color="auto"/>
            </w:tcBorders>
            <w:shd w:val="clear" w:color="auto" w:fill="auto"/>
            <w:vAlign w:val="center"/>
          </w:tcPr>
          <w:p w14:paraId="4948093B" w14:textId="6EBEDA13" w:rsidR="007B1F40" w:rsidRDefault="007B1F40" w:rsidP="007B1F40">
            <w:pPr>
              <w:pStyle w:val="aff7"/>
            </w:pPr>
            <w:r w:rsidRPr="00053DC5">
              <w:rPr>
                <w:rFonts w:hint="eastAsia"/>
              </w:rPr>
              <w:t>16</w:t>
            </w:r>
          </w:p>
        </w:tc>
        <w:tc>
          <w:tcPr>
            <w:tcW w:w="529" w:type="pct"/>
            <w:tcBorders>
              <w:left w:val="single" w:sz="4" w:space="0" w:color="auto"/>
              <w:right w:val="single" w:sz="6" w:space="0" w:color="auto"/>
            </w:tcBorders>
            <w:shd w:val="clear" w:color="auto" w:fill="auto"/>
            <w:vAlign w:val="center"/>
          </w:tcPr>
          <w:p w14:paraId="6B97094D" w14:textId="2AC0F441" w:rsidR="007B1F40" w:rsidRDefault="007B1F40" w:rsidP="007B1F40">
            <w:pPr>
              <w:pStyle w:val="aff7"/>
            </w:pPr>
            <w:r w:rsidRPr="00053DC5">
              <w:rPr>
                <w:rFonts w:hint="eastAsia"/>
              </w:rPr>
              <w:t>10</w:t>
            </w:r>
          </w:p>
        </w:tc>
      </w:tr>
      <w:tr w:rsidR="007B1F40" w14:paraId="15B16C0F" w14:textId="77777777" w:rsidTr="00D6304C">
        <w:trPr>
          <w:trHeight w:val="340"/>
          <w:jc w:val="center"/>
        </w:trPr>
        <w:tc>
          <w:tcPr>
            <w:tcW w:w="768" w:type="pct"/>
            <w:tcBorders>
              <w:left w:val="single" w:sz="6" w:space="0" w:color="auto"/>
              <w:bottom w:val="single" w:sz="6" w:space="0" w:color="auto"/>
              <w:right w:val="single" w:sz="4" w:space="0" w:color="auto"/>
            </w:tcBorders>
            <w:shd w:val="clear" w:color="auto" w:fill="auto"/>
            <w:vAlign w:val="center"/>
          </w:tcPr>
          <w:p w14:paraId="4944A810" w14:textId="77777777" w:rsidR="007B1F40" w:rsidRDefault="007B1F40" w:rsidP="007B1F40">
            <w:pPr>
              <w:pStyle w:val="aff7"/>
            </w:pPr>
            <w:r>
              <w:rPr>
                <w:rFonts w:hint="eastAsia"/>
              </w:rPr>
              <w:t>0.075</w:t>
            </w:r>
          </w:p>
        </w:tc>
        <w:tc>
          <w:tcPr>
            <w:tcW w:w="529" w:type="pct"/>
            <w:tcBorders>
              <w:left w:val="single" w:sz="4" w:space="0" w:color="auto"/>
              <w:bottom w:val="single" w:sz="6" w:space="0" w:color="auto"/>
            </w:tcBorders>
            <w:shd w:val="clear" w:color="auto" w:fill="auto"/>
            <w:vAlign w:val="center"/>
          </w:tcPr>
          <w:p w14:paraId="69F04E78" w14:textId="47672413" w:rsidR="007B1F40" w:rsidRDefault="007B1F40" w:rsidP="007B1F40">
            <w:pPr>
              <w:pStyle w:val="aff7"/>
            </w:pPr>
            <w:r w:rsidRPr="00053DC5">
              <w:rPr>
                <w:rFonts w:hint="eastAsia"/>
              </w:rPr>
              <w:t>12</w:t>
            </w:r>
          </w:p>
        </w:tc>
        <w:tc>
          <w:tcPr>
            <w:tcW w:w="529" w:type="pct"/>
            <w:tcBorders>
              <w:bottom w:val="single" w:sz="6" w:space="0" w:color="auto"/>
            </w:tcBorders>
            <w:shd w:val="clear" w:color="auto" w:fill="auto"/>
            <w:vAlign w:val="center"/>
          </w:tcPr>
          <w:p w14:paraId="42FF3792" w14:textId="5ADFCB29" w:rsidR="007B1F40" w:rsidRDefault="007B1F40" w:rsidP="007B1F40">
            <w:pPr>
              <w:pStyle w:val="aff7"/>
            </w:pPr>
            <w:r w:rsidRPr="00053DC5">
              <w:rPr>
                <w:rFonts w:hint="eastAsia"/>
              </w:rPr>
              <w:t>8</w:t>
            </w:r>
          </w:p>
        </w:tc>
        <w:tc>
          <w:tcPr>
            <w:tcW w:w="529" w:type="pct"/>
            <w:tcBorders>
              <w:bottom w:val="single" w:sz="6" w:space="0" w:color="auto"/>
              <w:right w:val="single" w:sz="4" w:space="0" w:color="auto"/>
            </w:tcBorders>
            <w:shd w:val="clear" w:color="auto" w:fill="auto"/>
            <w:vAlign w:val="center"/>
          </w:tcPr>
          <w:p w14:paraId="5403BE0B" w14:textId="5681D110" w:rsidR="007B1F40" w:rsidRDefault="007B1F40" w:rsidP="007B1F40">
            <w:pPr>
              <w:pStyle w:val="aff7"/>
            </w:pPr>
            <w:r w:rsidRPr="00053DC5">
              <w:rPr>
                <w:rFonts w:hint="eastAsia"/>
              </w:rPr>
              <w:t>12</w:t>
            </w:r>
          </w:p>
        </w:tc>
        <w:tc>
          <w:tcPr>
            <w:tcW w:w="529" w:type="pct"/>
            <w:tcBorders>
              <w:left w:val="single" w:sz="4" w:space="0" w:color="auto"/>
              <w:bottom w:val="single" w:sz="6" w:space="0" w:color="auto"/>
            </w:tcBorders>
            <w:shd w:val="clear" w:color="auto" w:fill="auto"/>
            <w:vAlign w:val="center"/>
          </w:tcPr>
          <w:p w14:paraId="2E9E9C51" w14:textId="4D3E459A" w:rsidR="007B1F40" w:rsidRDefault="007B1F40" w:rsidP="007B1F40">
            <w:pPr>
              <w:pStyle w:val="aff7"/>
            </w:pPr>
            <w:r w:rsidRPr="00053DC5">
              <w:rPr>
                <w:rFonts w:hint="eastAsia"/>
              </w:rPr>
              <w:t>8</w:t>
            </w:r>
          </w:p>
        </w:tc>
        <w:tc>
          <w:tcPr>
            <w:tcW w:w="529" w:type="pct"/>
            <w:tcBorders>
              <w:bottom w:val="single" w:sz="6" w:space="0" w:color="auto"/>
            </w:tcBorders>
            <w:shd w:val="clear" w:color="auto" w:fill="auto"/>
            <w:vAlign w:val="center"/>
          </w:tcPr>
          <w:p w14:paraId="15DF8D9F" w14:textId="69010946" w:rsidR="007B1F40" w:rsidRDefault="007B1F40" w:rsidP="007B1F40">
            <w:pPr>
              <w:pStyle w:val="aff7"/>
            </w:pPr>
            <w:r w:rsidRPr="00053DC5">
              <w:rPr>
                <w:rFonts w:hint="eastAsia"/>
              </w:rPr>
              <w:t>13</w:t>
            </w:r>
          </w:p>
        </w:tc>
        <w:tc>
          <w:tcPr>
            <w:tcW w:w="529" w:type="pct"/>
            <w:tcBorders>
              <w:bottom w:val="single" w:sz="6" w:space="0" w:color="auto"/>
            </w:tcBorders>
            <w:shd w:val="clear" w:color="auto" w:fill="auto"/>
            <w:vAlign w:val="center"/>
          </w:tcPr>
          <w:p w14:paraId="3C48B719" w14:textId="67CDA495" w:rsidR="007B1F40" w:rsidRDefault="007B1F40" w:rsidP="007B1F40">
            <w:pPr>
              <w:pStyle w:val="aff7"/>
            </w:pPr>
            <w:r w:rsidRPr="00053DC5">
              <w:rPr>
                <w:rFonts w:hint="eastAsia"/>
              </w:rPr>
              <w:t>9</w:t>
            </w:r>
          </w:p>
        </w:tc>
        <w:tc>
          <w:tcPr>
            <w:tcW w:w="529" w:type="pct"/>
            <w:tcBorders>
              <w:bottom w:val="single" w:sz="6" w:space="0" w:color="auto"/>
              <w:right w:val="single" w:sz="4" w:space="0" w:color="auto"/>
            </w:tcBorders>
            <w:shd w:val="clear" w:color="auto" w:fill="auto"/>
            <w:vAlign w:val="center"/>
          </w:tcPr>
          <w:p w14:paraId="4CA5059C" w14:textId="572FE662" w:rsidR="007B1F40" w:rsidRDefault="007B1F40" w:rsidP="007B1F40">
            <w:pPr>
              <w:pStyle w:val="aff7"/>
            </w:pPr>
            <w:r w:rsidRPr="00053DC5">
              <w:rPr>
                <w:rFonts w:hint="eastAsia"/>
              </w:rPr>
              <w:t>13</w:t>
            </w:r>
          </w:p>
        </w:tc>
        <w:tc>
          <w:tcPr>
            <w:tcW w:w="529" w:type="pct"/>
            <w:tcBorders>
              <w:left w:val="single" w:sz="4" w:space="0" w:color="auto"/>
              <w:bottom w:val="single" w:sz="6" w:space="0" w:color="auto"/>
              <w:right w:val="single" w:sz="6" w:space="0" w:color="auto"/>
            </w:tcBorders>
            <w:shd w:val="clear" w:color="auto" w:fill="auto"/>
            <w:vAlign w:val="center"/>
          </w:tcPr>
          <w:p w14:paraId="71D50F1B" w14:textId="63A619E9" w:rsidR="007B1F40" w:rsidRDefault="007B1F40" w:rsidP="007B1F40">
            <w:pPr>
              <w:pStyle w:val="aff7"/>
            </w:pPr>
            <w:r w:rsidRPr="00053DC5">
              <w:rPr>
                <w:rFonts w:hint="eastAsia"/>
              </w:rPr>
              <w:t>9</w:t>
            </w:r>
          </w:p>
        </w:tc>
      </w:tr>
      <w:bookmarkEnd w:id="100"/>
    </w:tbl>
    <w:p w14:paraId="60670A45" w14:textId="77777777" w:rsidR="009044D3" w:rsidRPr="003F1FBE" w:rsidRDefault="009044D3" w:rsidP="003F1FBE">
      <w:pPr>
        <w:ind w:firstLineChars="0" w:firstLine="0"/>
        <w:rPr>
          <w:rFonts w:eastAsiaTheme="minorEastAsia" w:cs="Times New Roman"/>
          <w:sz w:val="28"/>
          <w:szCs w:val="28"/>
        </w:rPr>
      </w:pPr>
    </w:p>
    <w:p w14:paraId="6C01D992" w14:textId="1DBDF6D9" w:rsidR="009044D3" w:rsidRPr="00E24E75" w:rsidRDefault="005F0D1A" w:rsidP="00E24E75">
      <w:pPr>
        <w:pStyle w:val="2"/>
      </w:pPr>
      <w:bookmarkStart w:id="101" w:name="_Toc7693"/>
      <w:bookmarkStart w:id="102" w:name="_Toc77713664"/>
      <w:r w:rsidRPr="00E24E75">
        <w:lastRenderedPageBreak/>
        <w:t>4.5</w:t>
      </w:r>
      <w:r w:rsidRPr="00E24E75">
        <w:rPr>
          <w:rFonts w:hint="eastAsia"/>
        </w:rPr>
        <w:t xml:space="preserve"> </w:t>
      </w:r>
      <w:bookmarkEnd w:id="101"/>
      <w:r w:rsidR="00F17AEB" w:rsidRPr="00E24E75">
        <w:rPr>
          <w:rFonts w:hint="eastAsia"/>
        </w:rPr>
        <w:t>性能试验</w:t>
      </w:r>
      <w:bookmarkEnd w:id="102"/>
    </w:p>
    <w:p w14:paraId="1E04B472" w14:textId="0655EA59" w:rsidR="009044D3" w:rsidRDefault="005F0D1A" w:rsidP="00D50D98">
      <w:pPr>
        <w:pStyle w:val="3"/>
        <w:ind w:firstLineChars="0" w:firstLine="0"/>
        <w:rPr>
          <w:rFonts w:eastAsia="PMingLiU"/>
          <w:lang w:val="zh-TW"/>
        </w:rPr>
      </w:pPr>
      <w:r>
        <w:rPr>
          <w:b/>
          <w:bCs w:val="0"/>
        </w:rPr>
        <w:t xml:space="preserve">4.5.1 </w:t>
      </w:r>
      <w:r w:rsidR="00D6304C" w:rsidRPr="00D6304C">
        <w:rPr>
          <w:rFonts w:hint="eastAsia"/>
          <w:lang w:val="zh-TW"/>
        </w:rPr>
        <w:t>对</w:t>
      </w:r>
      <w:r w:rsidR="00D6304C" w:rsidRPr="00D6304C">
        <w:rPr>
          <w:rFonts w:hint="eastAsia"/>
          <w:lang w:val="zh-TW"/>
        </w:rPr>
        <w:t>RCA-AC</w:t>
      </w:r>
      <w:r w:rsidR="00D6304C" w:rsidRPr="00D6304C">
        <w:rPr>
          <w:rFonts w:hint="eastAsia"/>
          <w:lang w:val="zh-TW"/>
        </w:rPr>
        <w:t>相关项目进行试验，试验项目、技术要求和试验方法应按照表</w:t>
      </w:r>
      <w:r w:rsidR="00D6304C">
        <w:rPr>
          <w:rFonts w:eastAsia="PMingLiU"/>
          <w:lang w:val="zh-TW"/>
        </w:rPr>
        <w:t>4.5.1</w:t>
      </w:r>
      <w:r w:rsidR="00D6304C" w:rsidRPr="00D6304C">
        <w:rPr>
          <w:rFonts w:hint="eastAsia"/>
          <w:lang w:val="zh-TW"/>
        </w:rPr>
        <w:t>的规定进行。</w:t>
      </w:r>
    </w:p>
    <w:p w14:paraId="68A6A330" w14:textId="4D709AAB" w:rsidR="00D6304C" w:rsidRDefault="00D6304C" w:rsidP="00D6304C">
      <w:pPr>
        <w:pStyle w:val="a6"/>
      </w:pPr>
      <w:r>
        <w:rPr>
          <w:rFonts w:hint="eastAsia"/>
          <w:lang w:val="zh-TW"/>
        </w:rPr>
        <w:t>表</w:t>
      </w:r>
      <w:r>
        <w:t>4.5.</w:t>
      </w:r>
      <w:r>
        <w:rPr>
          <w:rFonts w:hint="eastAsia"/>
        </w:rPr>
        <w:t>1</w:t>
      </w:r>
      <w:r>
        <w:t xml:space="preserve">  </w:t>
      </w:r>
      <w:r>
        <w:rPr>
          <w:rFonts w:hint="eastAsia"/>
        </w:rPr>
        <w:t>RCA</w:t>
      </w:r>
      <w:r>
        <w:t>-</w:t>
      </w:r>
      <w:r>
        <w:rPr>
          <w:rFonts w:hint="eastAsia"/>
        </w:rPr>
        <w:t>AC</w:t>
      </w:r>
      <w:r>
        <w:rPr>
          <w:rFonts w:hint="eastAsia"/>
        </w:rPr>
        <w:t>试验项目</w:t>
      </w:r>
      <w:r>
        <w:rPr>
          <w:rFonts w:hint="eastAsia"/>
          <w:lang w:val="zh-TW"/>
        </w:rPr>
        <w:t>技术要求</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5529"/>
        <w:gridCol w:w="958"/>
        <w:gridCol w:w="1543"/>
        <w:gridCol w:w="1166"/>
      </w:tblGrid>
      <w:tr w:rsidR="00D6304C" w14:paraId="759F820B" w14:textId="77777777" w:rsidTr="00D6304C">
        <w:trPr>
          <w:trHeight w:val="340"/>
          <w:tblHeader/>
          <w:jc w:val="center"/>
        </w:trPr>
        <w:tc>
          <w:tcPr>
            <w:tcW w:w="3006" w:type="pct"/>
            <w:tcBorders>
              <w:top w:val="single" w:sz="6" w:space="0" w:color="auto"/>
              <w:bottom w:val="single" w:sz="6" w:space="0" w:color="auto"/>
            </w:tcBorders>
            <w:shd w:val="clear" w:color="auto" w:fill="auto"/>
            <w:vAlign w:val="center"/>
          </w:tcPr>
          <w:p w14:paraId="25B023F9" w14:textId="77777777" w:rsidR="00D6304C" w:rsidRDefault="00D6304C" w:rsidP="00D6304C">
            <w:pPr>
              <w:pStyle w:val="aff7"/>
            </w:pPr>
            <w:bookmarkStart w:id="103" w:name="_Hlk62503266"/>
            <w:r w:rsidRPr="00E04CC1">
              <w:rPr>
                <w:rFonts w:hint="eastAsia"/>
              </w:rPr>
              <w:t>试验项目</w:t>
            </w:r>
          </w:p>
        </w:tc>
        <w:tc>
          <w:tcPr>
            <w:tcW w:w="521" w:type="pct"/>
            <w:tcBorders>
              <w:top w:val="single" w:sz="6" w:space="0" w:color="auto"/>
              <w:bottom w:val="single" w:sz="6" w:space="0" w:color="auto"/>
            </w:tcBorders>
            <w:shd w:val="clear" w:color="auto" w:fill="auto"/>
            <w:vAlign w:val="center"/>
          </w:tcPr>
          <w:p w14:paraId="7160D574" w14:textId="77777777" w:rsidR="00D6304C" w:rsidRDefault="00D6304C" w:rsidP="00D6304C">
            <w:pPr>
              <w:pStyle w:val="aff7"/>
            </w:pPr>
            <w:r w:rsidRPr="00E04CC1">
              <w:rPr>
                <w:rFonts w:hint="eastAsia"/>
              </w:rPr>
              <w:t>单位</w:t>
            </w:r>
          </w:p>
        </w:tc>
        <w:tc>
          <w:tcPr>
            <w:tcW w:w="839" w:type="pct"/>
            <w:tcBorders>
              <w:top w:val="single" w:sz="6" w:space="0" w:color="auto"/>
              <w:bottom w:val="single" w:sz="6" w:space="0" w:color="auto"/>
            </w:tcBorders>
            <w:shd w:val="clear" w:color="auto" w:fill="auto"/>
            <w:vAlign w:val="center"/>
          </w:tcPr>
          <w:p w14:paraId="2AE9C6B7" w14:textId="77777777" w:rsidR="00D6304C" w:rsidRDefault="00D6304C" w:rsidP="00D6304C">
            <w:pPr>
              <w:pStyle w:val="aff7"/>
            </w:pPr>
            <w:r w:rsidRPr="00E04CC1">
              <w:rPr>
                <w:rFonts w:hint="eastAsia"/>
              </w:rPr>
              <w:t>技术要求</w:t>
            </w:r>
          </w:p>
        </w:tc>
        <w:tc>
          <w:tcPr>
            <w:tcW w:w="633" w:type="pct"/>
            <w:tcBorders>
              <w:top w:val="single" w:sz="6" w:space="0" w:color="auto"/>
              <w:bottom w:val="single" w:sz="6" w:space="0" w:color="auto"/>
            </w:tcBorders>
            <w:shd w:val="clear" w:color="auto" w:fill="auto"/>
            <w:vAlign w:val="center"/>
          </w:tcPr>
          <w:p w14:paraId="657932D2" w14:textId="77777777" w:rsidR="00D6304C" w:rsidRDefault="00D6304C" w:rsidP="00D6304C">
            <w:pPr>
              <w:pStyle w:val="aff7"/>
            </w:pPr>
            <w:r w:rsidRPr="00E04CC1">
              <w:rPr>
                <w:rFonts w:hint="eastAsia"/>
              </w:rPr>
              <w:t>试验方法</w:t>
            </w:r>
          </w:p>
        </w:tc>
      </w:tr>
      <w:tr w:rsidR="00D6304C" w14:paraId="7EE589A9" w14:textId="77777777" w:rsidTr="00D6304C">
        <w:trPr>
          <w:trHeight w:val="340"/>
          <w:jc w:val="center"/>
        </w:trPr>
        <w:tc>
          <w:tcPr>
            <w:tcW w:w="3006" w:type="pct"/>
            <w:tcBorders>
              <w:top w:val="single" w:sz="6" w:space="0" w:color="auto"/>
            </w:tcBorders>
            <w:shd w:val="clear" w:color="auto" w:fill="auto"/>
            <w:vAlign w:val="center"/>
          </w:tcPr>
          <w:p w14:paraId="034CE573" w14:textId="77777777" w:rsidR="00D6304C" w:rsidRPr="00E04CC1" w:rsidRDefault="00D6304C" w:rsidP="00D6304C">
            <w:pPr>
              <w:pStyle w:val="aff7"/>
              <w:rPr>
                <w:kern w:val="0"/>
              </w:rPr>
            </w:pPr>
            <w:r w:rsidRPr="00E04CC1">
              <w:rPr>
                <w:rFonts w:hint="eastAsia"/>
                <w:kern w:val="0"/>
              </w:rPr>
              <w:t>马歇尔试件尺寸</w:t>
            </w:r>
          </w:p>
        </w:tc>
        <w:tc>
          <w:tcPr>
            <w:tcW w:w="521" w:type="pct"/>
            <w:tcBorders>
              <w:top w:val="single" w:sz="6" w:space="0" w:color="auto"/>
            </w:tcBorders>
            <w:shd w:val="clear" w:color="auto" w:fill="auto"/>
            <w:vAlign w:val="center"/>
          </w:tcPr>
          <w:p w14:paraId="380B0D39" w14:textId="77777777" w:rsidR="00D6304C" w:rsidRDefault="00D6304C" w:rsidP="00D6304C">
            <w:pPr>
              <w:pStyle w:val="aff7"/>
            </w:pPr>
            <w:r>
              <w:t>mm</w:t>
            </w:r>
          </w:p>
        </w:tc>
        <w:tc>
          <w:tcPr>
            <w:tcW w:w="839" w:type="pct"/>
            <w:tcBorders>
              <w:top w:val="single" w:sz="6" w:space="0" w:color="auto"/>
            </w:tcBorders>
            <w:shd w:val="clear" w:color="auto" w:fill="auto"/>
            <w:vAlign w:val="center"/>
          </w:tcPr>
          <w:p w14:paraId="1B071024" w14:textId="77777777" w:rsidR="00D6304C" w:rsidRDefault="00D6304C" w:rsidP="00D6304C">
            <w:pPr>
              <w:pStyle w:val="aff7"/>
            </w:pPr>
            <w:r>
              <w:rPr>
                <w:rFonts w:hint="eastAsia"/>
              </w:rPr>
              <w:t>φ</w:t>
            </w:r>
            <w:r>
              <w:t>101.6</w:t>
            </w:r>
            <w:r>
              <w:rPr>
                <w:rFonts w:hint="eastAsia"/>
              </w:rPr>
              <w:t>×</w:t>
            </w:r>
            <w:r>
              <w:t>63.5</w:t>
            </w:r>
          </w:p>
        </w:tc>
        <w:tc>
          <w:tcPr>
            <w:tcW w:w="633" w:type="pct"/>
            <w:tcBorders>
              <w:top w:val="single" w:sz="6" w:space="0" w:color="auto"/>
            </w:tcBorders>
            <w:shd w:val="clear" w:color="auto" w:fill="auto"/>
            <w:vAlign w:val="center"/>
          </w:tcPr>
          <w:p w14:paraId="7902E3AE" w14:textId="41BF3ED8" w:rsidR="00D6304C" w:rsidRPr="00E04CC1" w:rsidRDefault="00D6304C" w:rsidP="00D6304C">
            <w:pPr>
              <w:pStyle w:val="aff7"/>
              <w:rPr>
                <w:kern w:val="0"/>
              </w:rPr>
            </w:pPr>
            <w:r>
              <w:rPr>
                <w:kern w:val="0"/>
              </w:rPr>
              <w:t>T</w:t>
            </w:r>
            <w:r w:rsidRPr="00E04CC1">
              <w:rPr>
                <w:kern w:val="0"/>
              </w:rPr>
              <w:t>0702</w:t>
            </w:r>
          </w:p>
        </w:tc>
      </w:tr>
      <w:tr w:rsidR="00D6304C" w14:paraId="1D7D7BB9" w14:textId="77777777" w:rsidTr="00D6304C">
        <w:trPr>
          <w:trHeight w:val="340"/>
          <w:jc w:val="center"/>
        </w:trPr>
        <w:tc>
          <w:tcPr>
            <w:tcW w:w="3006" w:type="pct"/>
            <w:shd w:val="clear" w:color="auto" w:fill="auto"/>
            <w:vAlign w:val="center"/>
          </w:tcPr>
          <w:p w14:paraId="46DF178C" w14:textId="77777777" w:rsidR="00D6304C" w:rsidRPr="00E04CC1" w:rsidRDefault="00D6304C" w:rsidP="00D6304C">
            <w:pPr>
              <w:pStyle w:val="aff7"/>
              <w:rPr>
                <w:kern w:val="0"/>
              </w:rPr>
            </w:pPr>
            <w:r w:rsidRPr="00E04CC1">
              <w:rPr>
                <w:rFonts w:hint="eastAsia"/>
                <w:kern w:val="0"/>
              </w:rPr>
              <w:t>马歇尔试件</w:t>
            </w:r>
            <w:proofErr w:type="gramStart"/>
            <w:r w:rsidRPr="00E04CC1">
              <w:rPr>
                <w:rFonts w:hint="eastAsia"/>
                <w:kern w:val="0"/>
              </w:rPr>
              <w:t>双面击实</w:t>
            </w:r>
            <w:proofErr w:type="gramEnd"/>
            <w:r w:rsidRPr="00E04CC1">
              <w:rPr>
                <w:rFonts w:hint="eastAsia"/>
                <w:kern w:val="0"/>
              </w:rPr>
              <w:t>次数</w:t>
            </w:r>
          </w:p>
        </w:tc>
        <w:tc>
          <w:tcPr>
            <w:tcW w:w="521" w:type="pct"/>
            <w:shd w:val="clear" w:color="auto" w:fill="auto"/>
            <w:vAlign w:val="center"/>
          </w:tcPr>
          <w:p w14:paraId="77973923" w14:textId="77777777" w:rsidR="00D6304C" w:rsidRDefault="00D6304C" w:rsidP="00D6304C">
            <w:pPr>
              <w:pStyle w:val="aff7"/>
            </w:pPr>
            <w:r>
              <w:rPr>
                <w:rFonts w:hint="eastAsia"/>
              </w:rPr>
              <w:t>次</w:t>
            </w:r>
          </w:p>
        </w:tc>
        <w:tc>
          <w:tcPr>
            <w:tcW w:w="839" w:type="pct"/>
            <w:shd w:val="clear" w:color="auto" w:fill="auto"/>
            <w:vAlign w:val="center"/>
          </w:tcPr>
          <w:p w14:paraId="7F77E767" w14:textId="77777777" w:rsidR="00D6304C" w:rsidRDefault="00D6304C" w:rsidP="00D6304C">
            <w:pPr>
              <w:pStyle w:val="aff7"/>
            </w:pPr>
            <w:r>
              <w:t>75</w:t>
            </w:r>
          </w:p>
        </w:tc>
        <w:tc>
          <w:tcPr>
            <w:tcW w:w="633" w:type="pct"/>
            <w:shd w:val="clear" w:color="auto" w:fill="auto"/>
            <w:vAlign w:val="center"/>
          </w:tcPr>
          <w:p w14:paraId="35F545A4" w14:textId="60DAC6FF" w:rsidR="00D6304C" w:rsidRPr="00E04CC1" w:rsidRDefault="00D6304C" w:rsidP="00D6304C">
            <w:pPr>
              <w:pStyle w:val="aff7"/>
              <w:rPr>
                <w:kern w:val="0"/>
              </w:rPr>
            </w:pPr>
            <w:r>
              <w:rPr>
                <w:kern w:val="0"/>
              </w:rPr>
              <w:t>T</w:t>
            </w:r>
            <w:r w:rsidRPr="00E04CC1">
              <w:rPr>
                <w:kern w:val="0"/>
              </w:rPr>
              <w:t>0702</w:t>
            </w:r>
          </w:p>
        </w:tc>
      </w:tr>
      <w:tr w:rsidR="00D6304C" w14:paraId="2AFF9353" w14:textId="77777777" w:rsidTr="00D6304C">
        <w:trPr>
          <w:trHeight w:val="340"/>
          <w:jc w:val="center"/>
        </w:trPr>
        <w:tc>
          <w:tcPr>
            <w:tcW w:w="3006" w:type="pct"/>
            <w:shd w:val="clear" w:color="auto" w:fill="auto"/>
            <w:vAlign w:val="center"/>
          </w:tcPr>
          <w:p w14:paraId="72002532" w14:textId="77777777" w:rsidR="00D6304C" w:rsidRPr="00E04CC1" w:rsidRDefault="00D6304C" w:rsidP="00D6304C">
            <w:pPr>
              <w:pStyle w:val="aff7"/>
              <w:rPr>
                <w:kern w:val="0"/>
              </w:rPr>
            </w:pPr>
            <w:r w:rsidRPr="00E04CC1">
              <w:rPr>
                <w:rFonts w:hint="eastAsia"/>
                <w:kern w:val="0"/>
              </w:rPr>
              <w:t>空隙率</w:t>
            </w:r>
          </w:p>
        </w:tc>
        <w:tc>
          <w:tcPr>
            <w:tcW w:w="521" w:type="pct"/>
            <w:shd w:val="clear" w:color="auto" w:fill="auto"/>
            <w:vAlign w:val="center"/>
          </w:tcPr>
          <w:p w14:paraId="0A9FE9D3" w14:textId="77777777" w:rsidR="00D6304C" w:rsidRDefault="00D6304C" w:rsidP="00D6304C">
            <w:pPr>
              <w:pStyle w:val="aff7"/>
            </w:pPr>
            <w:r>
              <w:t>％</w:t>
            </w:r>
          </w:p>
        </w:tc>
        <w:tc>
          <w:tcPr>
            <w:tcW w:w="839" w:type="pct"/>
            <w:shd w:val="clear" w:color="auto" w:fill="auto"/>
            <w:vAlign w:val="center"/>
          </w:tcPr>
          <w:p w14:paraId="33DA0477" w14:textId="77777777" w:rsidR="00D6304C" w:rsidRDefault="00D6304C" w:rsidP="00D6304C">
            <w:pPr>
              <w:pStyle w:val="aff7"/>
            </w:pPr>
            <w:r>
              <w:t>3</w:t>
            </w:r>
            <w:r>
              <w:rPr>
                <w:rFonts w:hint="eastAsia"/>
              </w:rPr>
              <w:t>～</w:t>
            </w:r>
            <w:r>
              <w:t>6.5</w:t>
            </w:r>
          </w:p>
        </w:tc>
        <w:tc>
          <w:tcPr>
            <w:tcW w:w="633" w:type="pct"/>
            <w:shd w:val="clear" w:color="auto" w:fill="auto"/>
            <w:vAlign w:val="center"/>
          </w:tcPr>
          <w:p w14:paraId="4DEA27A4" w14:textId="44111F5F" w:rsidR="00D6304C" w:rsidRPr="00E04CC1" w:rsidRDefault="00D6304C" w:rsidP="00D6304C">
            <w:pPr>
              <w:pStyle w:val="aff7"/>
              <w:rPr>
                <w:kern w:val="0"/>
              </w:rPr>
            </w:pPr>
            <w:r>
              <w:rPr>
                <w:kern w:val="0"/>
              </w:rPr>
              <w:t>T</w:t>
            </w:r>
            <w:r w:rsidRPr="00E04CC1">
              <w:rPr>
                <w:kern w:val="0"/>
              </w:rPr>
              <w:t>0705</w:t>
            </w:r>
          </w:p>
        </w:tc>
      </w:tr>
      <w:tr w:rsidR="00D6304C" w14:paraId="687ADE6C" w14:textId="77777777" w:rsidTr="00D6304C">
        <w:trPr>
          <w:trHeight w:val="340"/>
          <w:jc w:val="center"/>
        </w:trPr>
        <w:tc>
          <w:tcPr>
            <w:tcW w:w="3006" w:type="pct"/>
            <w:shd w:val="clear" w:color="auto" w:fill="auto"/>
            <w:vAlign w:val="center"/>
          </w:tcPr>
          <w:p w14:paraId="29C39B57" w14:textId="77777777" w:rsidR="00D6304C" w:rsidRPr="00E04CC1" w:rsidRDefault="00D6304C" w:rsidP="00D6304C">
            <w:pPr>
              <w:pStyle w:val="aff7"/>
              <w:rPr>
                <w:kern w:val="0"/>
              </w:rPr>
            </w:pPr>
            <w:r w:rsidRPr="00E04CC1">
              <w:rPr>
                <w:rFonts w:hint="eastAsia"/>
                <w:kern w:val="0"/>
              </w:rPr>
              <w:t>矿料间隙率</w:t>
            </w:r>
            <w:r>
              <w:rPr>
                <w:rFonts w:hint="eastAsia"/>
                <w:kern w:val="0"/>
              </w:rPr>
              <w:t>（</w:t>
            </w:r>
            <w:r>
              <w:rPr>
                <w:rFonts w:hint="eastAsia"/>
                <w:kern w:val="0"/>
              </w:rPr>
              <w:t>VMA</w:t>
            </w:r>
            <w:r>
              <w:rPr>
                <w:rFonts w:hint="eastAsia"/>
                <w:kern w:val="0"/>
              </w:rPr>
              <w:t>）</w:t>
            </w:r>
            <w:r w:rsidRPr="00E04CC1">
              <w:rPr>
                <w:kern w:val="0"/>
                <w:vertAlign w:val="superscript"/>
              </w:rPr>
              <w:t>a</w:t>
            </w:r>
          </w:p>
        </w:tc>
        <w:tc>
          <w:tcPr>
            <w:tcW w:w="521" w:type="pct"/>
            <w:shd w:val="clear" w:color="auto" w:fill="auto"/>
            <w:vAlign w:val="center"/>
          </w:tcPr>
          <w:p w14:paraId="502B1752" w14:textId="77777777" w:rsidR="00D6304C" w:rsidRDefault="00D6304C" w:rsidP="00D6304C">
            <w:pPr>
              <w:pStyle w:val="aff7"/>
            </w:pPr>
            <w:r>
              <w:t>％</w:t>
            </w:r>
          </w:p>
        </w:tc>
        <w:tc>
          <w:tcPr>
            <w:tcW w:w="839" w:type="pct"/>
            <w:shd w:val="clear" w:color="auto" w:fill="auto"/>
            <w:vAlign w:val="center"/>
          </w:tcPr>
          <w:p w14:paraId="202A7FE7" w14:textId="77777777" w:rsidR="00D6304C" w:rsidRDefault="00D6304C" w:rsidP="00D6304C">
            <w:pPr>
              <w:pStyle w:val="aff7"/>
            </w:pPr>
            <w:r>
              <w:rPr>
                <w:rFonts w:hint="eastAsia"/>
              </w:rPr>
              <w:t>内插法确定</w:t>
            </w:r>
          </w:p>
        </w:tc>
        <w:tc>
          <w:tcPr>
            <w:tcW w:w="633" w:type="pct"/>
            <w:shd w:val="clear" w:color="auto" w:fill="auto"/>
            <w:vAlign w:val="center"/>
          </w:tcPr>
          <w:p w14:paraId="197995F7" w14:textId="5FED4737" w:rsidR="00D6304C" w:rsidRPr="00E04CC1" w:rsidRDefault="00D6304C" w:rsidP="00D6304C">
            <w:pPr>
              <w:pStyle w:val="aff7"/>
              <w:rPr>
                <w:kern w:val="0"/>
              </w:rPr>
            </w:pPr>
            <w:r>
              <w:rPr>
                <w:kern w:val="0"/>
              </w:rPr>
              <w:t>T</w:t>
            </w:r>
            <w:r w:rsidRPr="00E04CC1">
              <w:rPr>
                <w:kern w:val="0"/>
              </w:rPr>
              <w:t>0705</w:t>
            </w:r>
          </w:p>
        </w:tc>
      </w:tr>
      <w:tr w:rsidR="00D6304C" w14:paraId="300ABB4F" w14:textId="77777777" w:rsidTr="00D6304C">
        <w:trPr>
          <w:trHeight w:val="340"/>
          <w:jc w:val="center"/>
        </w:trPr>
        <w:tc>
          <w:tcPr>
            <w:tcW w:w="3006" w:type="pct"/>
            <w:shd w:val="clear" w:color="auto" w:fill="auto"/>
            <w:vAlign w:val="center"/>
          </w:tcPr>
          <w:p w14:paraId="4CB3D031" w14:textId="77777777" w:rsidR="00D6304C" w:rsidRPr="00E04CC1" w:rsidRDefault="00D6304C" w:rsidP="00D6304C">
            <w:pPr>
              <w:pStyle w:val="aff7"/>
              <w:rPr>
                <w:kern w:val="0"/>
              </w:rPr>
            </w:pPr>
            <w:r w:rsidRPr="00E04CC1">
              <w:rPr>
                <w:rFonts w:hint="eastAsia"/>
                <w:kern w:val="0"/>
              </w:rPr>
              <w:t>沥青饱和度</w:t>
            </w:r>
            <w:r>
              <w:rPr>
                <w:rFonts w:hint="eastAsia"/>
                <w:kern w:val="0"/>
              </w:rPr>
              <w:t>（</w:t>
            </w:r>
            <w:r>
              <w:rPr>
                <w:rFonts w:hint="eastAsia"/>
                <w:kern w:val="0"/>
              </w:rPr>
              <w:t>VFA</w:t>
            </w:r>
            <w:r>
              <w:rPr>
                <w:rFonts w:hint="eastAsia"/>
                <w:kern w:val="0"/>
              </w:rPr>
              <w:t>）</w:t>
            </w:r>
          </w:p>
        </w:tc>
        <w:tc>
          <w:tcPr>
            <w:tcW w:w="521" w:type="pct"/>
            <w:shd w:val="clear" w:color="auto" w:fill="auto"/>
            <w:vAlign w:val="center"/>
          </w:tcPr>
          <w:p w14:paraId="2946C46A" w14:textId="77777777" w:rsidR="00D6304C" w:rsidRDefault="00D6304C" w:rsidP="00D6304C">
            <w:pPr>
              <w:pStyle w:val="aff7"/>
            </w:pPr>
            <w:r>
              <w:t>％</w:t>
            </w:r>
          </w:p>
        </w:tc>
        <w:tc>
          <w:tcPr>
            <w:tcW w:w="839" w:type="pct"/>
            <w:shd w:val="clear" w:color="auto" w:fill="auto"/>
            <w:vAlign w:val="center"/>
          </w:tcPr>
          <w:p w14:paraId="1AE9DD78" w14:textId="77777777" w:rsidR="00D6304C" w:rsidRDefault="00D6304C" w:rsidP="00D6304C">
            <w:pPr>
              <w:pStyle w:val="aff7"/>
            </w:pPr>
            <w:r>
              <w:t>60</w:t>
            </w:r>
            <w:r>
              <w:rPr>
                <w:rFonts w:hint="eastAsia"/>
              </w:rPr>
              <w:t>～</w:t>
            </w:r>
            <w:r>
              <w:t>80</w:t>
            </w:r>
          </w:p>
        </w:tc>
        <w:tc>
          <w:tcPr>
            <w:tcW w:w="633" w:type="pct"/>
            <w:shd w:val="clear" w:color="auto" w:fill="auto"/>
            <w:vAlign w:val="center"/>
          </w:tcPr>
          <w:p w14:paraId="18E1F899" w14:textId="2CD202AA" w:rsidR="00D6304C" w:rsidRPr="00E04CC1" w:rsidRDefault="00D6304C" w:rsidP="00D6304C">
            <w:pPr>
              <w:pStyle w:val="aff7"/>
              <w:rPr>
                <w:kern w:val="0"/>
              </w:rPr>
            </w:pPr>
            <w:r>
              <w:rPr>
                <w:kern w:val="0"/>
              </w:rPr>
              <w:t>T</w:t>
            </w:r>
            <w:r w:rsidRPr="00E04CC1">
              <w:rPr>
                <w:kern w:val="0"/>
              </w:rPr>
              <w:t>0705</w:t>
            </w:r>
          </w:p>
        </w:tc>
      </w:tr>
      <w:tr w:rsidR="00D6304C" w14:paraId="4A5E2316" w14:textId="77777777" w:rsidTr="00D6304C">
        <w:trPr>
          <w:trHeight w:val="340"/>
          <w:jc w:val="center"/>
        </w:trPr>
        <w:tc>
          <w:tcPr>
            <w:tcW w:w="3006" w:type="pct"/>
            <w:shd w:val="clear" w:color="auto" w:fill="auto"/>
            <w:vAlign w:val="center"/>
          </w:tcPr>
          <w:p w14:paraId="26C0823E" w14:textId="77777777" w:rsidR="00D6304C" w:rsidRPr="00E04CC1" w:rsidRDefault="00D6304C" w:rsidP="00D6304C">
            <w:pPr>
              <w:pStyle w:val="aff7"/>
              <w:rPr>
                <w:kern w:val="0"/>
              </w:rPr>
            </w:pPr>
            <w:r w:rsidRPr="00E04CC1">
              <w:rPr>
                <w:rFonts w:hint="eastAsia"/>
                <w:kern w:val="0"/>
              </w:rPr>
              <w:t>马歇尔稳定度</w:t>
            </w:r>
          </w:p>
        </w:tc>
        <w:tc>
          <w:tcPr>
            <w:tcW w:w="521" w:type="pct"/>
            <w:shd w:val="clear" w:color="auto" w:fill="auto"/>
            <w:vAlign w:val="center"/>
          </w:tcPr>
          <w:p w14:paraId="4251555F" w14:textId="77777777" w:rsidR="00D6304C" w:rsidRPr="00E04CC1" w:rsidRDefault="00D6304C" w:rsidP="00D6304C">
            <w:pPr>
              <w:pStyle w:val="aff7"/>
              <w:rPr>
                <w:kern w:val="0"/>
              </w:rPr>
            </w:pPr>
            <w:proofErr w:type="spellStart"/>
            <w:r w:rsidRPr="00E04CC1">
              <w:rPr>
                <w:kern w:val="0"/>
              </w:rPr>
              <w:t>kN</w:t>
            </w:r>
            <w:proofErr w:type="spellEnd"/>
          </w:p>
        </w:tc>
        <w:tc>
          <w:tcPr>
            <w:tcW w:w="839" w:type="pct"/>
            <w:shd w:val="clear" w:color="auto" w:fill="auto"/>
            <w:vAlign w:val="center"/>
          </w:tcPr>
          <w:p w14:paraId="4544F6FA" w14:textId="77777777" w:rsidR="00D6304C" w:rsidRPr="00E04CC1" w:rsidRDefault="00D6304C" w:rsidP="00D6304C">
            <w:pPr>
              <w:pStyle w:val="aff7"/>
              <w:rPr>
                <w:kern w:val="0"/>
              </w:rPr>
            </w:pPr>
            <w:r w:rsidRPr="00E04CC1">
              <w:rPr>
                <w:rFonts w:hint="eastAsia"/>
                <w:kern w:val="0"/>
              </w:rPr>
              <w:t>≥</w:t>
            </w:r>
            <w:r w:rsidRPr="00E04CC1">
              <w:rPr>
                <w:kern w:val="0"/>
              </w:rPr>
              <w:t>8.0</w:t>
            </w:r>
          </w:p>
        </w:tc>
        <w:tc>
          <w:tcPr>
            <w:tcW w:w="633" w:type="pct"/>
            <w:shd w:val="clear" w:color="auto" w:fill="auto"/>
            <w:vAlign w:val="center"/>
          </w:tcPr>
          <w:p w14:paraId="01C3AA05" w14:textId="0FBD0D00" w:rsidR="00D6304C" w:rsidRDefault="00D6304C" w:rsidP="00D6304C">
            <w:pPr>
              <w:pStyle w:val="aff7"/>
              <w:rPr>
                <w:kern w:val="0"/>
              </w:rPr>
            </w:pPr>
            <w:r>
              <w:rPr>
                <w:kern w:val="0"/>
              </w:rPr>
              <w:t>T0709</w:t>
            </w:r>
          </w:p>
        </w:tc>
      </w:tr>
      <w:tr w:rsidR="00D6304C" w14:paraId="65230B6C" w14:textId="77777777" w:rsidTr="00D6304C">
        <w:trPr>
          <w:trHeight w:val="340"/>
          <w:jc w:val="center"/>
        </w:trPr>
        <w:tc>
          <w:tcPr>
            <w:tcW w:w="3006" w:type="pct"/>
            <w:shd w:val="clear" w:color="auto" w:fill="auto"/>
            <w:vAlign w:val="center"/>
          </w:tcPr>
          <w:p w14:paraId="1874CF59" w14:textId="77777777" w:rsidR="00D6304C" w:rsidRPr="00E04CC1" w:rsidRDefault="00D6304C" w:rsidP="00D6304C">
            <w:pPr>
              <w:pStyle w:val="aff7"/>
              <w:rPr>
                <w:kern w:val="0"/>
              </w:rPr>
            </w:pPr>
            <w:r w:rsidRPr="00E04CC1">
              <w:rPr>
                <w:rFonts w:hint="eastAsia"/>
                <w:kern w:val="0"/>
              </w:rPr>
              <w:t>流值</w:t>
            </w:r>
          </w:p>
        </w:tc>
        <w:tc>
          <w:tcPr>
            <w:tcW w:w="521" w:type="pct"/>
            <w:shd w:val="clear" w:color="auto" w:fill="auto"/>
            <w:vAlign w:val="center"/>
          </w:tcPr>
          <w:p w14:paraId="54435755" w14:textId="77777777" w:rsidR="00D6304C" w:rsidRPr="00E04CC1" w:rsidRDefault="00D6304C" w:rsidP="00D6304C">
            <w:pPr>
              <w:pStyle w:val="aff7"/>
              <w:rPr>
                <w:kern w:val="0"/>
              </w:rPr>
            </w:pPr>
            <w:r w:rsidRPr="00E04CC1">
              <w:rPr>
                <w:kern w:val="0"/>
              </w:rPr>
              <w:t>mm</w:t>
            </w:r>
          </w:p>
        </w:tc>
        <w:tc>
          <w:tcPr>
            <w:tcW w:w="839" w:type="pct"/>
            <w:shd w:val="clear" w:color="auto" w:fill="auto"/>
            <w:vAlign w:val="center"/>
          </w:tcPr>
          <w:p w14:paraId="367A3517" w14:textId="77777777" w:rsidR="00D6304C" w:rsidRPr="00E04CC1" w:rsidRDefault="00D6304C" w:rsidP="00D6304C">
            <w:pPr>
              <w:pStyle w:val="aff7"/>
              <w:rPr>
                <w:kern w:val="0"/>
              </w:rPr>
            </w:pPr>
            <w:r w:rsidRPr="00E04CC1">
              <w:rPr>
                <w:kern w:val="0"/>
              </w:rPr>
              <w:t>1</w:t>
            </w:r>
            <w:r w:rsidRPr="00E04CC1">
              <w:rPr>
                <w:rFonts w:hint="eastAsia"/>
                <w:kern w:val="0"/>
              </w:rPr>
              <w:t>～</w:t>
            </w:r>
            <w:r w:rsidRPr="00E04CC1">
              <w:rPr>
                <w:kern w:val="0"/>
              </w:rPr>
              <w:t>4</w:t>
            </w:r>
          </w:p>
        </w:tc>
        <w:tc>
          <w:tcPr>
            <w:tcW w:w="633" w:type="pct"/>
            <w:shd w:val="clear" w:color="auto" w:fill="auto"/>
            <w:vAlign w:val="center"/>
          </w:tcPr>
          <w:p w14:paraId="09538BB3" w14:textId="62A87949" w:rsidR="00D6304C" w:rsidRDefault="00D6304C" w:rsidP="00D6304C">
            <w:pPr>
              <w:pStyle w:val="aff7"/>
              <w:rPr>
                <w:kern w:val="0"/>
              </w:rPr>
            </w:pPr>
            <w:r>
              <w:rPr>
                <w:kern w:val="0"/>
              </w:rPr>
              <w:t>T0709</w:t>
            </w:r>
          </w:p>
        </w:tc>
      </w:tr>
      <w:tr w:rsidR="00D6304C" w14:paraId="0D0F6F0B" w14:textId="77777777" w:rsidTr="00D6304C">
        <w:trPr>
          <w:trHeight w:val="340"/>
          <w:jc w:val="center"/>
        </w:trPr>
        <w:tc>
          <w:tcPr>
            <w:tcW w:w="3006" w:type="pct"/>
            <w:shd w:val="clear" w:color="auto" w:fill="auto"/>
            <w:vAlign w:val="center"/>
          </w:tcPr>
          <w:p w14:paraId="0C7A0D52" w14:textId="77777777" w:rsidR="00D6304C" w:rsidRPr="00E04CC1" w:rsidRDefault="00D6304C" w:rsidP="00D6304C">
            <w:pPr>
              <w:pStyle w:val="aff7"/>
              <w:rPr>
                <w:kern w:val="0"/>
              </w:rPr>
            </w:pPr>
            <w:r w:rsidRPr="00E04CC1">
              <w:rPr>
                <w:rFonts w:hint="eastAsia"/>
                <w:kern w:val="0"/>
              </w:rPr>
              <w:t>残留稳定度</w:t>
            </w:r>
          </w:p>
        </w:tc>
        <w:tc>
          <w:tcPr>
            <w:tcW w:w="521" w:type="pct"/>
            <w:shd w:val="clear" w:color="auto" w:fill="auto"/>
            <w:vAlign w:val="center"/>
          </w:tcPr>
          <w:p w14:paraId="415DC986" w14:textId="77777777" w:rsidR="00D6304C" w:rsidRPr="00E04CC1" w:rsidRDefault="00D6304C" w:rsidP="00D6304C">
            <w:pPr>
              <w:pStyle w:val="aff7"/>
              <w:rPr>
                <w:kern w:val="0"/>
              </w:rPr>
            </w:pPr>
            <w:r w:rsidRPr="00E04CC1">
              <w:rPr>
                <w:kern w:val="0"/>
              </w:rPr>
              <w:t>％</w:t>
            </w:r>
          </w:p>
        </w:tc>
        <w:tc>
          <w:tcPr>
            <w:tcW w:w="839" w:type="pct"/>
            <w:shd w:val="clear" w:color="auto" w:fill="auto"/>
            <w:vAlign w:val="center"/>
          </w:tcPr>
          <w:p w14:paraId="4608DF23" w14:textId="77777777" w:rsidR="00D6304C" w:rsidRPr="00E04CC1" w:rsidRDefault="00D6304C" w:rsidP="00D6304C">
            <w:pPr>
              <w:pStyle w:val="aff7"/>
              <w:rPr>
                <w:kern w:val="0"/>
              </w:rPr>
            </w:pPr>
            <w:r w:rsidRPr="00E04CC1">
              <w:rPr>
                <w:rFonts w:hint="eastAsia"/>
                <w:kern w:val="0"/>
              </w:rPr>
              <w:t>≥</w:t>
            </w:r>
            <w:r w:rsidRPr="00E04CC1">
              <w:rPr>
                <w:kern w:val="0"/>
              </w:rPr>
              <w:t>90</w:t>
            </w:r>
          </w:p>
        </w:tc>
        <w:tc>
          <w:tcPr>
            <w:tcW w:w="633" w:type="pct"/>
            <w:shd w:val="clear" w:color="auto" w:fill="auto"/>
            <w:vAlign w:val="center"/>
          </w:tcPr>
          <w:p w14:paraId="5D652A2A" w14:textId="7441DFE0" w:rsidR="00D6304C" w:rsidRDefault="00D6304C" w:rsidP="00D6304C">
            <w:pPr>
              <w:pStyle w:val="aff7"/>
              <w:rPr>
                <w:kern w:val="0"/>
              </w:rPr>
            </w:pPr>
            <w:r>
              <w:rPr>
                <w:kern w:val="0"/>
              </w:rPr>
              <w:t>T0709</w:t>
            </w:r>
          </w:p>
        </w:tc>
      </w:tr>
      <w:tr w:rsidR="00D6304C" w14:paraId="2AAA773C" w14:textId="77777777" w:rsidTr="00D6304C">
        <w:trPr>
          <w:trHeight w:val="340"/>
          <w:jc w:val="center"/>
        </w:trPr>
        <w:tc>
          <w:tcPr>
            <w:tcW w:w="3006" w:type="pct"/>
            <w:shd w:val="clear" w:color="auto" w:fill="auto"/>
            <w:vAlign w:val="center"/>
          </w:tcPr>
          <w:p w14:paraId="2423AE0C" w14:textId="77777777" w:rsidR="00D6304C" w:rsidRPr="00E04CC1" w:rsidRDefault="00D6304C" w:rsidP="00D6304C">
            <w:pPr>
              <w:pStyle w:val="aff7"/>
              <w:rPr>
                <w:kern w:val="0"/>
              </w:rPr>
            </w:pPr>
            <w:r w:rsidRPr="00E04CC1">
              <w:rPr>
                <w:rFonts w:hint="eastAsia"/>
                <w:kern w:val="0"/>
              </w:rPr>
              <w:t>冻融劈裂强度比</w:t>
            </w:r>
          </w:p>
        </w:tc>
        <w:tc>
          <w:tcPr>
            <w:tcW w:w="521" w:type="pct"/>
            <w:shd w:val="clear" w:color="auto" w:fill="auto"/>
            <w:vAlign w:val="center"/>
          </w:tcPr>
          <w:p w14:paraId="07D8CCEB" w14:textId="77777777" w:rsidR="00D6304C" w:rsidRPr="00E04CC1" w:rsidRDefault="00D6304C" w:rsidP="00D6304C">
            <w:pPr>
              <w:pStyle w:val="aff7"/>
              <w:rPr>
                <w:kern w:val="0"/>
              </w:rPr>
            </w:pPr>
            <w:r w:rsidRPr="00E04CC1">
              <w:rPr>
                <w:kern w:val="0"/>
              </w:rPr>
              <w:t>％</w:t>
            </w:r>
          </w:p>
        </w:tc>
        <w:tc>
          <w:tcPr>
            <w:tcW w:w="839" w:type="pct"/>
            <w:shd w:val="clear" w:color="auto" w:fill="auto"/>
            <w:vAlign w:val="center"/>
          </w:tcPr>
          <w:p w14:paraId="2339FC95" w14:textId="77777777" w:rsidR="00D6304C" w:rsidRPr="00E04CC1" w:rsidRDefault="00D6304C" w:rsidP="00D6304C">
            <w:pPr>
              <w:pStyle w:val="aff7"/>
              <w:rPr>
                <w:kern w:val="0"/>
              </w:rPr>
            </w:pPr>
            <w:r w:rsidRPr="00E04CC1">
              <w:rPr>
                <w:rFonts w:hint="eastAsia"/>
                <w:kern w:val="0"/>
              </w:rPr>
              <w:t>≥</w:t>
            </w:r>
            <w:r w:rsidRPr="00E04CC1">
              <w:rPr>
                <w:kern w:val="0"/>
              </w:rPr>
              <w:t>90</w:t>
            </w:r>
          </w:p>
        </w:tc>
        <w:tc>
          <w:tcPr>
            <w:tcW w:w="633" w:type="pct"/>
            <w:shd w:val="clear" w:color="auto" w:fill="auto"/>
            <w:vAlign w:val="center"/>
          </w:tcPr>
          <w:p w14:paraId="029BB63A" w14:textId="1E3685F8" w:rsidR="00D6304C" w:rsidRDefault="00D6304C" w:rsidP="00D6304C">
            <w:pPr>
              <w:pStyle w:val="aff7"/>
              <w:rPr>
                <w:kern w:val="0"/>
              </w:rPr>
            </w:pPr>
            <w:r>
              <w:rPr>
                <w:kern w:val="0"/>
              </w:rPr>
              <w:t>T0729</w:t>
            </w:r>
          </w:p>
        </w:tc>
      </w:tr>
      <w:tr w:rsidR="00D6304C" w14:paraId="1C7057FE" w14:textId="77777777" w:rsidTr="00D6304C">
        <w:trPr>
          <w:trHeight w:val="340"/>
          <w:jc w:val="center"/>
        </w:trPr>
        <w:tc>
          <w:tcPr>
            <w:tcW w:w="3006" w:type="pct"/>
            <w:shd w:val="clear" w:color="auto" w:fill="auto"/>
            <w:vAlign w:val="center"/>
          </w:tcPr>
          <w:p w14:paraId="68ACFA0F" w14:textId="77777777" w:rsidR="00D6304C" w:rsidRPr="00E04CC1" w:rsidRDefault="00D6304C" w:rsidP="00D6304C">
            <w:pPr>
              <w:pStyle w:val="aff7"/>
              <w:rPr>
                <w:kern w:val="0"/>
              </w:rPr>
            </w:pPr>
            <w:r w:rsidRPr="00E04CC1">
              <w:rPr>
                <w:rFonts w:hint="eastAsia"/>
                <w:kern w:val="0"/>
              </w:rPr>
              <w:t>上面层动稳定度，（</w:t>
            </w:r>
            <w:r w:rsidRPr="00E04CC1">
              <w:rPr>
                <w:kern w:val="0"/>
              </w:rPr>
              <w:t>60</w:t>
            </w:r>
            <w:r w:rsidRPr="00E04CC1">
              <w:rPr>
                <w:rFonts w:hint="eastAsia"/>
                <w:kern w:val="0"/>
              </w:rPr>
              <w:t>℃，</w:t>
            </w:r>
            <w:r w:rsidRPr="00E04CC1">
              <w:rPr>
                <w:kern w:val="0"/>
              </w:rPr>
              <w:t>0.7</w:t>
            </w:r>
            <w:r w:rsidRPr="00E04CC1">
              <w:rPr>
                <w:rFonts w:hint="eastAsia"/>
                <w:kern w:val="0"/>
              </w:rPr>
              <w:t xml:space="preserve"> </w:t>
            </w:r>
            <w:r w:rsidRPr="00E04CC1">
              <w:rPr>
                <w:kern w:val="0"/>
              </w:rPr>
              <w:t>MPa</w:t>
            </w:r>
            <w:r w:rsidRPr="00E04CC1">
              <w:rPr>
                <w:rFonts w:hint="eastAsia"/>
                <w:kern w:val="0"/>
              </w:rPr>
              <w:t>）</w:t>
            </w:r>
          </w:p>
        </w:tc>
        <w:tc>
          <w:tcPr>
            <w:tcW w:w="521" w:type="pct"/>
            <w:shd w:val="clear" w:color="auto" w:fill="auto"/>
            <w:vAlign w:val="center"/>
          </w:tcPr>
          <w:p w14:paraId="4F020A4F" w14:textId="77777777" w:rsidR="00D6304C" w:rsidRPr="00E04CC1" w:rsidRDefault="00D6304C" w:rsidP="00D6304C">
            <w:pPr>
              <w:pStyle w:val="aff7"/>
              <w:rPr>
                <w:kern w:val="0"/>
              </w:rPr>
            </w:pPr>
            <w:r w:rsidRPr="00E04CC1">
              <w:rPr>
                <w:rFonts w:hint="eastAsia"/>
                <w:kern w:val="0"/>
              </w:rPr>
              <w:t>次</w:t>
            </w:r>
            <w:r w:rsidRPr="00E04CC1">
              <w:rPr>
                <w:kern w:val="0"/>
              </w:rPr>
              <w:t>/mm</w:t>
            </w:r>
          </w:p>
        </w:tc>
        <w:tc>
          <w:tcPr>
            <w:tcW w:w="839" w:type="pct"/>
            <w:shd w:val="clear" w:color="auto" w:fill="auto"/>
            <w:vAlign w:val="center"/>
          </w:tcPr>
          <w:p w14:paraId="1C525204" w14:textId="77777777" w:rsidR="00D6304C" w:rsidRPr="00E04CC1" w:rsidRDefault="00D6304C" w:rsidP="00D6304C">
            <w:pPr>
              <w:pStyle w:val="aff7"/>
              <w:rPr>
                <w:kern w:val="0"/>
              </w:rPr>
            </w:pPr>
            <w:r w:rsidRPr="00E04CC1">
              <w:rPr>
                <w:rFonts w:hint="eastAsia"/>
                <w:kern w:val="0"/>
              </w:rPr>
              <w:t>≥</w:t>
            </w:r>
            <w:r w:rsidRPr="00E04CC1">
              <w:rPr>
                <w:kern w:val="0"/>
              </w:rPr>
              <w:t>7</w:t>
            </w:r>
            <w:r w:rsidRPr="00E04CC1">
              <w:rPr>
                <w:rFonts w:hint="eastAsia"/>
                <w:kern w:val="0"/>
                <w:vertAlign w:val="superscript"/>
              </w:rPr>
              <w:t xml:space="preserve"> </w:t>
            </w:r>
            <w:r w:rsidRPr="00E04CC1">
              <w:rPr>
                <w:kern w:val="0"/>
              </w:rPr>
              <w:t>000</w:t>
            </w:r>
          </w:p>
        </w:tc>
        <w:tc>
          <w:tcPr>
            <w:tcW w:w="633" w:type="pct"/>
            <w:shd w:val="clear" w:color="auto" w:fill="auto"/>
            <w:vAlign w:val="center"/>
          </w:tcPr>
          <w:p w14:paraId="1D212AB6" w14:textId="2CBE3CA8" w:rsidR="00D6304C" w:rsidRDefault="00D6304C" w:rsidP="00D6304C">
            <w:pPr>
              <w:pStyle w:val="aff7"/>
              <w:rPr>
                <w:kern w:val="0"/>
              </w:rPr>
            </w:pPr>
            <w:r>
              <w:rPr>
                <w:kern w:val="0"/>
              </w:rPr>
              <w:t>T0719</w:t>
            </w:r>
          </w:p>
        </w:tc>
      </w:tr>
      <w:tr w:rsidR="00D6304C" w14:paraId="65BBCE43" w14:textId="77777777" w:rsidTr="00D6304C">
        <w:trPr>
          <w:trHeight w:val="340"/>
          <w:jc w:val="center"/>
        </w:trPr>
        <w:tc>
          <w:tcPr>
            <w:tcW w:w="3006" w:type="pct"/>
            <w:shd w:val="clear" w:color="auto" w:fill="auto"/>
            <w:vAlign w:val="center"/>
          </w:tcPr>
          <w:p w14:paraId="1CEC76E1" w14:textId="77777777" w:rsidR="00D6304C" w:rsidRPr="00E04CC1" w:rsidRDefault="00D6304C" w:rsidP="00D6304C">
            <w:pPr>
              <w:pStyle w:val="aff7"/>
              <w:rPr>
                <w:kern w:val="0"/>
              </w:rPr>
            </w:pPr>
            <w:r w:rsidRPr="00E04CC1">
              <w:rPr>
                <w:rFonts w:hint="eastAsia"/>
                <w:kern w:val="0"/>
              </w:rPr>
              <w:t>中面层动稳定度，（</w:t>
            </w:r>
            <w:r w:rsidRPr="00E04CC1">
              <w:rPr>
                <w:kern w:val="0"/>
              </w:rPr>
              <w:t>60</w:t>
            </w:r>
            <w:r w:rsidRPr="00E04CC1">
              <w:rPr>
                <w:rFonts w:hint="eastAsia"/>
                <w:kern w:val="0"/>
              </w:rPr>
              <w:t>℃，</w:t>
            </w:r>
            <w:r w:rsidRPr="00E04CC1">
              <w:rPr>
                <w:kern w:val="0"/>
              </w:rPr>
              <w:t>0.7</w:t>
            </w:r>
            <w:r w:rsidRPr="00E04CC1">
              <w:rPr>
                <w:rFonts w:hint="eastAsia"/>
                <w:kern w:val="0"/>
              </w:rPr>
              <w:t xml:space="preserve"> </w:t>
            </w:r>
            <w:r w:rsidRPr="00E04CC1">
              <w:rPr>
                <w:kern w:val="0"/>
              </w:rPr>
              <w:t>MPa</w:t>
            </w:r>
            <w:r w:rsidRPr="00E04CC1">
              <w:rPr>
                <w:rFonts w:hint="eastAsia"/>
                <w:kern w:val="0"/>
              </w:rPr>
              <w:t>）</w:t>
            </w:r>
          </w:p>
        </w:tc>
        <w:tc>
          <w:tcPr>
            <w:tcW w:w="521" w:type="pct"/>
            <w:shd w:val="clear" w:color="auto" w:fill="auto"/>
            <w:vAlign w:val="center"/>
          </w:tcPr>
          <w:p w14:paraId="369953C8" w14:textId="77777777" w:rsidR="00D6304C" w:rsidRPr="00E04CC1" w:rsidRDefault="00D6304C" w:rsidP="00D6304C">
            <w:pPr>
              <w:pStyle w:val="aff7"/>
              <w:rPr>
                <w:kern w:val="0"/>
              </w:rPr>
            </w:pPr>
            <w:r w:rsidRPr="00E04CC1">
              <w:rPr>
                <w:rFonts w:hint="eastAsia"/>
                <w:kern w:val="0"/>
              </w:rPr>
              <w:t>次</w:t>
            </w:r>
            <w:r w:rsidRPr="00E04CC1">
              <w:rPr>
                <w:rFonts w:hint="eastAsia"/>
                <w:kern w:val="0"/>
              </w:rPr>
              <w:t>/mm</w:t>
            </w:r>
          </w:p>
        </w:tc>
        <w:tc>
          <w:tcPr>
            <w:tcW w:w="839" w:type="pct"/>
            <w:shd w:val="clear" w:color="auto" w:fill="auto"/>
            <w:vAlign w:val="center"/>
          </w:tcPr>
          <w:p w14:paraId="332FE26B" w14:textId="77777777" w:rsidR="00D6304C" w:rsidRPr="00E04CC1" w:rsidRDefault="00D6304C" w:rsidP="00D6304C">
            <w:pPr>
              <w:pStyle w:val="aff7"/>
              <w:rPr>
                <w:kern w:val="0"/>
              </w:rPr>
            </w:pPr>
            <w:r w:rsidRPr="00E04CC1">
              <w:rPr>
                <w:rFonts w:hint="eastAsia"/>
                <w:kern w:val="0"/>
              </w:rPr>
              <w:t>≥</w:t>
            </w:r>
            <w:r w:rsidRPr="00E04CC1">
              <w:rPr>
                <w:rFonts w:hint="eastAsia"/>
                <w:kern w:val="0"/>
              </w:rPr>
              <w:t>6</w:t>
            </w:r>
            <w:r w:rsidRPr="00E04CC1">
              <w:rPr>
                <w:rFonts w:hint="eastAsia"/>
                <w:kern w:val="0"/>
                <w:vertAlign w:val="superscript"/>
              </w:rPr>
              <w:t xml:space="preserve"> </w:t>
            </w:r>
            <w:r w:rsidRPr="00E04CC1">
              <w:rPr>
                <w:rFonts w:hint="eastAsia"/>
                <w:kern w:val="0"/>
              </w:rPr>
              <w:t>000</w:t>
            </w:r>
          </w:p>
        </w:tc>
        <w:tc>
          <w:tcPr>
            <w:tcW w:w="633" w:type="pct"/>
            <w:shd w:val="clear" w:color="auto" w:fill="auto"/>
            <w:vAlign w:val="center"/>
          </w:tcPr>
          <w:p w14:paraId="4F0DF6A4" w14:textId="1929D066" w:rsidR="00D6304C" w:rsidRDefault="00D6304C" w:rsidP="00D6304C">
            <w:pPr>
              <w:pStyle w:val="aff7"/>
              <w:rPr>
                <w:kern w:val="0"/>
              </w:rPr>
            </w:pPr>
            <w:r>
              <w:rPr>
                <w:kern w:val="0"/>
              </w:rPr>
              <w:t>T0719</w:t>
            </w:r>
          </w:p>
        </w:tc>
      </w:tr>
      <w:tr w:rsidR="00D6304C" w14:paraId="10C83367" w14:textId="77777777" w:rsidTr="00D6304C">
        <w:trPr>
          <w:trHeight w:val="340"/>
          <w:jc w:val="center"/>
        </w:trPr>
        <w:tc>
          <w:tcPr>
            <w:tcW w:w="3006" w:type="pct"/>
            <w:shd w:val="clear" w:color="auto" w:fill="auto"/>
            <w:vAlign w:val="center"/>
          </w:tcPr>
          <w:p w14:paraId="70E4D4A0" w14:textId="77777777" w:rsidR="00D6304C" w:rsidRPr="00E04CC1" w:rsidRDefault="00D6304C" w:rsidP="00D6304C">
            <w:pPr>
              <w:pStyle w:val="aff7"/>
              <w:jc w:val="both"/>
              <w:rPr>
                <w:kern w:val="0"/>
              </w:rPr>
            </w:pPr>
            <w:r w:rsidRPr="00E04CC1">
              <w:rPr>
                <w:rFonts w:hint="eastAsia"/>
                <w:kern w:val="0"/>
              </w:rPr>
              <w:t>上面层动稳定度</w:t>
            </w:r>
            <w:r w:rsidRPr="00E04CC1">
              <w:rPr>
                <w:rFonts w:hint="eastAsia"/>
                <w:kern w:val="0"/>
                <w:vertAlign w:val="superscript"/>
              </w:rPr>
              <w:t>b</w:t>
            </w:r>
            <w:r w:rsidRPr="00E04CC1">
              <w:rPr>
                <w:rFonts w:hint="eastAsia"/>
                <w:kern w:val="0"/>
              </w:rPr>
              <w:t>，（</w:t>
            </w:r>
            <w:r w:rsidRPr="00E04CC1">
              <w:rPr>
                <w:kern w:val="0"/>
              </w:rPr>
              <w:t>70</w:t>
            </w:r>
            <w:r w:rsidRPr="00E04CC1">
              <w:rPr>
                <w:rFonts w:hint="eastAsia"/>
                <w:kern w:val="0"/>
              </w:rPr>
              <w:t>℃，</w:t>
            </w:r>
            <w:r w:rsidRPr="00E04CC1">
              <w:rPr>
                <w:kern w:val="0"/>
              </w:rPr>
              <w:t>0.7</w:t>
            </w:r>
            <w:r w:rsidRPr="00E04CC1">
              <w:rPr>
                <w:rFonts w:hint="eastAsia"/>
                <w:kern w:val="0"/>
              </w:rPr>
              <w:t xml:space="preserve"> </w:t>
            </w:r>
            <w:r w:rsidRPr="00E04CC1">
              <w:rPr>
                <w:kern w:val="0"/>
              </w:rPr>
              <w:t>MPa</w:t>
            </w:r>
            <w:r w:rsidRPr="00E04CC1">
              <w:rPr>
                <w:rFonts w:hint="eastAsia"/>
                <w:kern w:val="0"/>
              </w:rPr>
              <w:t>）</w:t>
            </w:r>
            <w:r w:rsidRPr="00E04CC1">
              <w:rPr>
                <w:kern w:val="0"/>
              </w:rPr>
              <w:t>/</w:t>
            </w:r>
            <w:r w:rsidRPr="00E04CC1">
              <w:rPr>
                <w:rFonts w:hint="eastAsia"/>
                <w:kern w:val="0"/>
              </w:rPr>
              <w:t>（</w:t>
            </w:r>
            <w:r w:rsidRPr="00E04CC1">
              <w:rPr>
                <w:kern w:val="0"/>
              </w:rPr>
              <w:t>60</w:t>
            </w:r>
            <w:r w:rsidRPr="00E04CC1">
              <w:rPr>
                <w:rFonts w:hint="eastAsia"/>
                <w:kern w:val="0"/>
              </w:rPr>
              <w:t>℃，</w:t>
            </w:r>
            <w:r w:rsidRPr="00E04CC1">
              <w:rPr>
                <w:kern w:val="0"/>
              </w:rPr>
              <w:t>1.0</w:t>
            </w:r>
            <w:r w:rsidRPr="00E04CC1">
              <w:rPr>
                <w:rFonts w:hint="eastAsia"/>
                <w:kern w:val="0"/>
              </w:rPr>
              <w:t xml:space="preserve"> </w:t>
            </w:r>
            <w:r w:rsidRPr="00E04CC1">
              <w:rPr>
                <w:kern w:val="0"/>
              </w:rPr>
              <w:t>MPa</w:t>
            </w:r>
            <w:r w:rsidRPr="00E04CC1">
              <w:rPr>
                <w:rFonts w:hint="eastAsia"/>
                <w:kern w:val="0"/>
              </w:rPr>
              <w:t>）</w:t>
            </w:r>
          </w:p>
        </w:tc>
        <w:tc>
          <w:tcPr>
            <w:tcW w:w="521" w:type="pct"/>
            <w:shd w:val="clear" w:color="auto" w:fill="auto"/>
            <w:vAlign w:val="center"/>
          </w:tcPr>
          <w:p w14:paraId="15BDFABC" w14:textId="77777777" w:rsidR="00D6304C" w:rsidRPr="00E04CC1" w:rsidRDefault="00D6304C" w:rsidP="00D6304C">
            <w:pPr>
              <w:pStyle w:val="aff7"/>
              <w:rPr>
                <w:kern w:val="0"/>
              </w:rPr>
            </w:pPr>
            <w:r w:rsidRPr="00E04CC1">
              <w:rPr>
                <w:rFonts w:hint="eastAsia"/>
                <w:kern w:val="0"/>
              </w:rPr>
              <w:t>次</w:t>
            </w:r>
            <w:r w:rsidRPr="00E04CC1">
              <w:rPr>
                <w:kern w:val="0"/>
              </w:rPr>
              <w:t>/mm</w:t>
            </w:r>
          </w:p>
        </w:tc>
        <w:tc>
          <w:tcPr>
            <w:tcW w:w="839" w:type="pct"/>
            <w:shd w:val="clear" w:color="auto" w:fill="auto"/>
            <w:vAlign w:val="center"/>
          </w:tcPr>
          <w:p w14:paraId="3448B479" w14:textId="77777777" w:rsidR="00D6304C" w:rsidRPr="00E04CC1" w:rsidRDefault="00D6304C" w:rsidP="00D6304C">
            <w:pPr>
              <w:pStyle w:val="aff7"/>
              <w:rPr>
                <w:kern w:val="0"/>
              </w:rPr>
            </w:pPr>
            <w:r w:rsidRPr="00E04CC1">
              <w:rPr>
                <w:rFonts w:hint="eastAsia"/>
                <w:kern w:val="0"/>
              </w:rPr>
              <w:t>≥</w:t>
            </w:r>
            <w:r w:rsidRPr="00E04CC1">
              <w:rPr>
                <w:kern w:val="0"/>
              </w:rPr>
              <w:t>5</w:t>
            </w:r>
            <w:r w:rsidRPr="00E04CC1">
              <w:rPr>
                <w:rFonts w:hint="eastAsia"/>
                <w:kern w:val="0"/>
                <w:vertAlign w:val="superscript"/>
              </w:rPr>
              <w:t xml:space="preserve"> </w:t>
            </w:r>
            <w:r w:rsidRPr="00E04CC1">
              <w:rPr>
                <w:kern w:val="0"/>
              </w:rPr>
              <w:t>000</w:t>
            </w:r>
          </w:p>
        </w:tc>
        <w:tc>
          <w:tcPr>
            <w:tcW w:w="633" w:type="pct"/>
            <w:shd w:val="clear" w:color="auto" w:fill="auto"/>
            <w:vAlign w:val="center"/>
          </w:tcPr>
          <w:p w14:paraId="644045F2" w14:textId="742CAAF3" w:rsidR="00D6304C" w:rsidRDefault="00D6304C" w:rsidP="00D6304C">
            <w:pPr>
              <w:pStyle w:val="aff7"/>
              <w:rPr>
                <w:kern w:val="0"/>
              </w:rPr>
            </w:pPr>
            <w:r>
              <w:rPr>
                <w:kern w:val="0"/>
              </w:rPr>
              <w:t>T0719</w:t>
            </w:r>
          </w:p>
        </w:tc>
      </w:tr>
      <w:tr w:rsidR="00D6304C" w14:paraId="283D97EC" w14:textId="77777777" w:rsidTr="00D6304C">
        <w:trPr>
          <w:trHeight w:val="340"/>
          <w:jc w:val="center"/>
        </w:trPr>
        <w:tc>
          <w:tcPr>
            <w:tcW w:w="3006" w:type="pct"/>
            <w:shd w:val="clear" w:color="auto" w:fill="auto"/>
            <w:vAlign w:val="center"/>
          </w:tcPr>
          <w:p w14:paraId="6B68ABC4" w14:textId="77777777" w:rsidR="00D6304C" w:rsidRPr="00E04CC1" w:rsidRDefault="00D6304C" w:rsidP="00D6304C">
            <w:pPr>
              <w:pStyle w:val="aff7"/>
              <w:jc w:val="both"/>
              <w:rPr>
                <w:kern w:val="0"/>
              </w:rPr>
            </w:pPr>
            <w:r w:rsidRPr="00E04CC1">
              <w:rPr>
                <w:rFonts w:hint="eastAsia"/>
                <w:kern w:val="0"/>
              </w:rPr>
              <w:t>中面层动稳定度</w:t>
            </w:r>
            <w:r w:rsidRPr="00E04CC1">
              <w:rPr>
                <w:rFonts w:hint="eastAsia"/>
                <w:kern w:val="0"/>
                <w:vertAlign w:val="superscript"/>
              </w:rPr>
              <w:t>b</w:t>
            </w:r>
            <w:r w:rsidRPr="00E04CC1">
              <w:rPr>
                <w:rFonts w:hint="eastAsia"/>
                <w:kern w:val="0"/>
              </w:rPr>
              <w:t>，（</w:t>
            </w:r>
            <w:r w:rsidRPr="00E04CC1">
              <w:rPr>
                <w:kern w:val="0"/>
              </w:rPr>
              <w:t>70</w:t>
            </w:r>
            <w:r w:rsidRPr="00E04CC1">
              <w:rPr>
                <w:rFonts w:hint="eastAsia"/>
                <w:kern w:val="0"/>
              </w:rPr>
              <w:t>℃，</w:t>
            </w:r>
            <w:r w:rsidRPr="00E04CC1">
              <w:rPr>
                <w:kern w:val="0"/>
              </w:rPr>
              <w:t>0.7</w:t>
            </w:r>
            <w:r w:rsidRPr="00E04CC1">
              <w:rPr>
                <w:rFonts w:hint="eastAsia"/>
                <w:kern w:val="0"/>
              </w:rPr>
              <w:t xml:space="preserve"> </w:t>
            </w:r>
            <w:r w:rsidRPr="00E04CC1">
              <w:rPr>
                <w:kern w:val="0"/>
              </w:rPr>
              <w:t>MPa</w:t>
            </w:r>
            <w:r w:rsidRPr="00E04CC1">
              <w:rPr>
                <w:rFonts w:hint="eastAsia"/>
                <w:kern w:val="0"/>
              </w:rPr>
              <w:t>）</w:t>
            </w:r>
            <w:r w:rsidRPr="00E04CC1">
              <w:rPr>
                <w:kern w:val="0"/>
              </w:rPr>
              <w:t>/</w:t>
            </w:r>
            <w:r w:rsidRPr="00E04CC1">
              <w:rPr>
                <w:rFonts w:hint="eastAsia"/>
                <w:kern w:val="0"/>
              </w:rPr>
              <w:t>（</w:t>
            </w:r>
            <w:r w:rsidRPr="00E04CC1">
              <w:rPr>
                <w:kern w:val="0"/>
              </w:rPr>
              <w:t>60</w:t>
            </w:r>
            <w:r w:rsidRPr="00E04CC1">
              <w:rPr>
                <w:rFonts w:hint="eastAsia"/>
                <w:kern w:val="0"/>
              </w:rPr>
              <w:t>℃，</w:t>
            </w:r>
            <w:r w:rsidRPr="00E04CC1">
              <w:rPr>
                <w:kern w:val="0"/>
              </w:rPr>
              <w:t>1.0</w:t>
            </w:r>
            <w:r w:rsidRPr="00E04CC1">
              <w:rPr>
                <w:rFonts w:hint="eastAsia"/>
                <w:kern w:val="0"/>
              </w:rPr>
              <w:t xml:space="preserve"> </w:t>
            </w:r>
            <w:r w:rsidRPr="00E04CC1">
              <w:rPr>
                <w:kern w:val="0"/>
              </w:rPr>
              <w:t>MPa</w:t>
            </w:r>
            <w:r w:rsidRPr="00E04CC1">
              <w:rPr>
                <w:rFonts w:hint="eastAsia"/>
                <w:kern w:val="0"/>
              </w:rPr>
              <w:t>）</w:t>
            </w:r>
          </w:p>
        </w:tc>
        <w:tc>
          <w:tcPr>
            <w:tcW w:w="521" w:type="pct"/>
            <w:shd w:val="clear" w:color="auto" w:fill="auto"/>
            <w:vAlign w:val="center"/>
          </w:tcPr>
          <w:p w14:paraId="299264A2" w14:textId="77777777" w:rsidR="00D6304C" w:rsidRPr="00E04CC1" w:rsidRDefault="00D6304C" w:rsidP="00D6304C">
            <w:pPr>
              <w:pStyle w:val="aff7"/>
              <w:rPr>
                <w:kern w:val="0"/>
              </w:rPr>
            </w:pPr>
            <w:r w:rsidRPr="00E04CC1">
              <w:rPr>
                <w:rFonts w:hint="eastAsia"/>
                <w:kern w:val="0"/>
              </w:rPr>
              <w:t>次</w:t>
            </w:r>
            <w:r w:rsidRPr="00E04CC1">
              <w:rPr>
                <w:rFonts w:hint="eastAsia"/>
                <w:kern w:val="0"/>
              </w:rPr>
              <w:t>/mm</w:t>
            </w:r>
          </w:p>
        </w:tc>
        <w:tc>
          <w:tcPr>
            <w:tcW w:w="839" w:type="pct"/>
            <w:shd w:val="clear" w:color="auto" w:fill="auto"/>
            <w:vAlign w:val="center"/>
          </w:tcPr>
          <w:p w14:paraId="702B5A03" w14:textId="77777777" w:rsidR="00D6304C" w:rsidRPr="00E04CC1" w:rsidRDefault="00D6304C" w:rsidP="00D6304C">
            <w:pPr>
              <w:pStyle w:val="aff7"/>
              <w:rPr>
                <w:kern w:val="0"/>
              </w:rPr>
            </w:pPr>
            <w:r w:rsidRPr="00E04CC1">
              <w:rPr>
                <w:rFonts w:hint="eastAsia"/>
                <w:kern w:val="0"/>
              </w:rPr>
              <w:t>≥</w:t>
            </w:r>
            <w:r w:rsidRPr="00E04CC1">
              <w:rPr>
                <w:rFonts w:hint="eastAsia"/>
                <w:kern w:val="0"/>
              </w:rPr>
              <w:t>4</w:t>
            </w:r>
            <w:r w:rsidRPr="00E04CC1">
              <w:rPr>
                <w:rFonts w:hint="eastAsia"/>
                <w:kern w:val="0"/>
                <w:vertAlign w:val="superscript"/>
              </w:rPr>
              <w:t xml:space="preserve"> </w:t>
            </w:r>
            <w:r w:rsidRPr="00E04CC1">
              <w:rPr>
                <w:rFonts w:hint="eastAsia"/>
                <w:kern w:val="0"/>
              </w:rPr>
              <w:t>000</w:t>
            </w:r>
          </w:p>
        </w:tc>
        <w:tc>
          <w:tcPr>
            <w:tcW w:w="633" w:type="pct"/>
            <w:shd w:val="clear" w:color="auto" w:fill="auto"/>
            <w:vAlign w:val="center"/>
          </w:tcPr>
          <w:p w14:paraId="4A292A03" w14:textId="70A71A92" w:rsidR="00D6304C" w:rsidRDefault="00D6304C" w:rsidP="00D6304C">
            <w:pPr>
              <w:pStyle w:val="aff7"/>
              <w:rPr>
                <w:kern w:val="0"/>
              </w:rPr>
            </w:pPr>
            <w:r>
              <w:rPr>
                <w:kern w:val="0"/>
              </w:rPr>
              <w:t>T0719</w:t>
            </w:r>
          </w:p>
        </w:tc>
      </w:tr>
      <w:tr w:rsidR="00D6304C" w14:paraId="57036C1D" w14:textId="77777777" w:rsidTr="00D6304C">
        <w:trPr>
          <w:trHeight w:val="340"/>
          <w:jc w:val="center"/>
        </w:trPr>
        <w:tc>
          <w:tcPr>
            <w:tcW w:w="3006" w:type="pct"/>
            <w:shd w:val="clear" w:color="auto" w:fill="auto"/>
            <w:vAlign w:val="center"/>
          </w:tcPr>
          <w:p w14:paraId="5DFA029D" w14:textId="77777777" w:rsidR="00D6304C" w:rsidRPr="00E04CC1" w:rsidRDefault="00D6304C" w:rsidP="00D6304C">
            <w:pPr>
              <w:pStyle w:val="aff7"/>
              <w:rPr>
                <w:kern w:val="0"/>
              </w:rPr>
            </w:pPr>
            <w:r w:rsidRPr="00E04CC1">
              <w:rPr>
                <w:rFonts w:hint="eastAsia"/>
                <w:kern w:val="0"/>
              </w:rPr>
              <w:t>上面层动稳定度</w:t>
            </w:r>
            <w:r w:rsidRPr="00E04CC1">
              <w:rPr>
                <w:rFonts w:hint="eastAsia"/>
                <w:kern w:val="0"/>
                <w:vertAlign w:val="superscript"/>
              </w:rPr>
              <w:t>c</w:t>
            </w:r>
            <w:r w:rsidRPr="00E04CC1">
              <w:rPr>
                <w:rFonts w:hint="eastAsia"/>
                <w:kern w:val="0"/>
              </w:rPr>
              <w:t>，（</w:t>
            </w:r>
            <w:r w:rsidRPr="00E04CC1">
              <w:rPr>
                <w:kern w:val="0"/>
              </w:rPr>
              <w:t>70</w:t>
            </w:r>
            <w:r w:rsidRPr="00E04CC1">
              <w:rPr>
                <w:rFonts w:hint="eastAsia"/>
                <w:kern w:val="0"/>
              </w:rPr>
              <w:t>℃，</w:t>
            </w:r>
            <w:r w:rsidRPr="00E04CC1">
              <w:rPr>
                <w:kern w:val="0"/>
              </w:rPr>
              <w:t>1.0</w:t>
            </w:r>
            <w:r w:rsidRPr="00E04CC1">
              <w:rPr>
                <w:rFonts w:hint="eastAsia"/>
                <w:kern w:val="0"/>
              </w:rPr>
              <w:t xml:space="preserve"> </w:t>
            </w:r>
            <w:r w:rsidRPr="00E04CC1">
              <w:rPr>
                <w:kern w:val="0"/>
              </w:rPr>
              <w:t>MPa</w:t>
            </w:r>
            <w:r w:rsidRPr="00E04CC1">
              <w:rPr>
                <w:rFonts w:hint="eastAsia"/>
                <w:kern w:val="0"/>
              </w:rPr>
              <w:t>）</w:t>
            </w:r>
          </w:p>
        </w:tc>
        <w:tc>
          <w:tcPr>
            <w:tcW w:w="521" w:type="pct"/>
            <w:shd w:val="clear" w:color="auto" w:fill="auto"/>
            <w:vAlign w:val="center"/>
          </w:tcPr>
          <w:p w14:paraId="5B431E9F" w14:textId="77777777" w:rsidR="00D6304C" w:rsidRPr="00E04CC1" w:rsidRDefault="00D6304C" w:rsidP="00D6304C">
            <w:pPr>
              <w:pStyle w:val="aff7"/>
              <w:rPr>
                <w:kern w:val="0"/>
              </w:rPr>
            </w:pPr>
            <w:r w:rsidRPr="00E04CC1">
              <w:rPr>
                <w:rFonts w:hint="eastAsia"/>
                <w:kern w:val="0"/>
              </w:rPr>
              <w:t>次</w:t>
            </w:r>
            <w:r w:rsidRPr="00E04CC1">
              <w:rPr>
                <w:kern w:val="0"/>
              </w:rPr>
              <w:t>/mm</w:t>
            </w:r>
          </w:p>
        </w:tc>
        <w:tc>
          <w:tcPr>
            <w:tcW w:w="839" w:type="pct"/>
            <w:shd w:val="clear" w:color="auto" w:fill="auto"/>
            <w:vAlign w:val="center"/>
          </w:tcPr>
          <w:p w14:paraId="38FA8E95" w14:textId="77777777" w:rsidR="00D6304C" w:rsidRPr="00E04CC1" w:rsidRDefault="00D6304C" w:rsidP="00D6304C">
            <w:pPr>
              <w:pStyle w:val="aff7"/>
              <w:rPr>
                <w:kern w:val="0"/>
              </w:rPr>
            </w:pPr>
            <w:r w:rsidRPr="00E04CC1">
              <w:rPr>
                <w:rFonts w:hint="eastAsia"/>
                <w:kern w:val="0"/>
              </w:rPr>
              <w:t>≥</w:t>
            </w:r>
            <w:r w:rsidRPr="00E04CC1">
              <w:rPr>
                <w:kern w:val="0"/>
              </w:rPr>
              <w:t>2</w:t>
            </w:r>
            <w:r w:rsidRPr="00E04CC1">
              <w:rPr>
                <w:rFonts w:hint="eastAsia"/>
                <w:kern w:val="0"/>
                <w:vertAlign w:val="superscript"/>
              </w:rPr>
              <w:t xml:space="preserve"> </w:t>
            </w:r>
            <w:r w:rsidRPr="00E04CC1">
              <w:rPr>
                <w:kern w:val="0"/>
              </w:rPr>
              <w:t>500</w:t>
            </w:r>
          </w:p>
        </w:tc>
        <w:tc>
          <w:tcPr>
            <w:tcW w:w="633" w:type="pct"/>
            <w:shd w:val="clear" w:color="auto" w:fill="auto"/>
            <w:vAlign w:val="center"/>
          </w:tcPr>
          <w:p w14:paraId="7F3CB547" w14:textId="55B33B43" w:rsidR="00D6304C" w:rsidRDefault="00D6304C" w:rsidP="00D6304C">
            <w:pPr>
              <w:pStyle w:val="aff7"/>
              <w:rPr>
                <w:kern w:val="0"/>
              </w:rPr>
            </w:pPr>
            <w:r>
              <w:rPr>
                <w:kern w:val="0"/>
              </w:rPr>
              <w:t>T0719</w:t>
            </w:r>
          </w:p>
        </w:tc>
      </w:tr>
      <w:tr w:rsidR="00D6304C" w14:paraId="39323BEE" w14:textId="77777777" w:rsidTr="00D6304C">
        <w:trPr>
          <w:trHeight w:val="340"/>
          <w:jc w:val="center"/>
        </w:trPr>
        <w:tc>
          <w:tcPr>
            <w:tcW w:w="3006" w:type="pct"/>
            <w:shd w:val="clear" w:color="auto" w:fill="auto"/>
            <w:vAlign w:val="center"/>
          </w:tcPr>
          <w:p w14:paraId="3957702C" w14:textId="77777777" w:rsidR="00D6304C" w:rsidRPr="00E04CC1" w:rsidRDefault="00D6304C" w:rsidP="00D6304C">
            <w:pPr>
              <w:pStyle w:val="aff7"/>
              <w:rPr>
                <w:kern w:val="0"/>
              </w:rPr>
            </w:pPr>
            <w:r w:rsidRPr="00E04CC1">
              <w:rPr>
                <w:rFonts w:hint="eastAsia"/>
                <w:kern w:val="0"/>
              </w:rPr>
              <w:t>中面层动稳定度</w:t>
            </w:r>
            <w:r w:rsidRPr="00E04CC1">
              <w:rPr>
                <w:rFonts w:hint="eastAsia"/>
                <w:kern w:val="0"/>
                <w:vertAlign w:val="superscript"/>
              </w:rPr>
              <w:t>c</w:t>
            </w:r>
            <w:r w:rsidRPr="00E04CC1">
              <w:rPr>
                <w:rFonts w:hint="eastAsia"/>
                <w:kern w:val="0"/>
              </w:rPr>
              <w:t>，（</w:t>
            </w:r>
            <w:r w:rsidRPr="00E04CC1">
              <w:rPr>
                <w:kern w:val="0"/>
              </w:rPr>
              <w:t>70</w:t>
            </w:r>
            <w:r w:rsidRPr="00E04CC1">
              <w:rPr>
                <w:rFonts w:hint="eastAsia"/>
                <w:kern w:val="0"/>
              </w:rPr>
              <w:t>℃，</w:t>
            </w:r>
            <w:r w:rsidRPr="00E04CC1">
              <w:rPr>
                <w:kern w:val="0"/>
              </w:rPr>
              <w:t>1.0</w:t>
            </w:r>
            <w:r w:rsidRPr="00E04CC1">
              <w:rPr>
                <w:rFonts w:hint="eastAsia"/>
                <w:kern w:val="0"/>
              </w:rPr>
              <w:t xml:space="preserve"> </w:t>
            </w:r>
            <w:r w:rsidRPr="00E04CC1">
              <w:rPr>
                <w:kern w:val="0"/>
              </w:rPr>
              <w:t>MPa</w:t>
            </w:r>
            <w:r w:rsidRPr="00E04CC1">
              <w:rPr>
                <w:rFonts w:hint="eastAsia"/>
                <w:kern w:val="0"/>
              </w:rPr>
              <w:t>）</w:t>
            </w:r>
          </w:p>
        </w:tc>
        <w:tc>
          <w:tcPr>
            <w:tcW w:w="521" w:type="pct"/>
            <w:shd w:val="clear" w:color="auto" w:fill="auto"/>
            <w:vAlign w:val="center"/>
          </w:tcPr>
          <w:p w14:paraId="6A772771" w14:textId="77777777" w:rsidR="00D6304C" w:rsidRPr="00E04CC1" w:rsidRDefault="00D6304C" w:rsidP="00D6304C">
            <w:pPr>
              <w:pStyle w:val="aff7"/>
              <w:rPr>
                <w:kern w:val="0"/>
              </w:rPr>
            </w:pPr>
            <w:r w:rsidRPr="00E04CC1">
              <w:rPr>
                <w:rFonts w:hint="eastAsia"/>
                <w:kern w:val="0"/>
              </w:rPr>
              <w:t>次</w:t>
            </w:r>
            <w:r w:rsidRPr="00E04CC1">
              <w:rPr>
                <w:kern w:val="0"/>
              </w:rPr>
              <w:t>/mm</w:t>
            </w:r>
          </w:p>
        </w:tc>
        <w:tc>
          <w:tcPr>
            <w:tcW w:w="839" w:type="pct"/>
            <w:shd w:val="clear" w:color="auto" w:fill="auto"/>
            <w:vAlign w:val="center"/>
          </w:tcPr>
          <w:p w14:paraId="7831039F" w14:textId="77777777" w:rsidR="00D6304C" w:rsidRPr="00E04CC1" w:rsidRDefault="00D6304C" w:rsidP="00D6304C">
            <w:pPr>
              <w:pStyle w:val="aff7"/>
              <w:rPr>
                <w:kern w:val="0"/>
              </w:rPr>
            </w:pPr>
            <w:r w:rsidRPr="00E04CC1">
              <w:rPr>
                <w:rFonts w:hint="eastAsia"/>
                <w:kern w:val="0"/>
              </w:rPr>
              <w:t>≥</w:t>
            </w:r>
            <w:r w:rsidRPr="00E04CC1">
              <w:rPr>
                <w:kern w:val="0"/>
              </w:rPr>
              <w:t>2</w:t>
            </w:r>
            <w:r w:rsidRPr="00E04CC1">
              <w:rPr>
                <w:rFonts w:hint="eastAsia"/>
                <w:kern w:val="0"/>
                <w:vertAlign w:val="superscript"/>
              </w:rPr>
              <w:t xml:space="preserve"> </w:t>
            </w:r>
            <w:r w:rsidRPr="00E04CC1">
              <w:rPr>
                <w:rFonts w:hint="eastAsia"/>
                <w:kern w:val="0"/>
              </w:rPr>
              <w:t>0</w:t>
            </w:r>
            <w:r w:rsidRPr="00E04CC1">
              <w:rPr>
                <w:kern w:val="0"/>
              </w:rPr>
              <w:t>00</w:t>
            </w:r>
          </w:p>
        </w:tc>
        <w:tc>
          <w:tcPr>
            <w:tcW w:w="633" w:type="pct"/>
            <w:shd w:val="clear" w:color="auto" w:fill="auto"/>
            <w:vAlign w:val="center"/>
          </w:tcPr>
          <w:p w14:paraId="0B64E858" w14:textId="57F56CA7" w:rsidR="00D6304C" w:rsidRDefault="00D6304C" w:rsidP="00D6304C">
            <w:pPr>
              <w:pStyle w:val="aff7"/>
              <w:rPr>
                <w:kern w:val="0"/>
              </w:rPr>
            </w:pPr>
            <w:r>
              <w:rPr>
                <w:kern w:val="0"/>
              </w:rPr>
              <w:t>T0719</w:t>
            </w:r>
          </w:p>
        </w:tc>
      </w:tr>
      <w:bookmarkEnd w:id="103"/>
      <w:tr w:rsidR="00D6304C" w14:paraId="5A1364F6" w14:textId="77777777" w:rsidTr="00D6304C">
        <w:trPr>
          <w:trHeight w:val="340"/>
          <w:jc w:val="center"/>
        </w:trPr>
        <w:tc>
          <w:tcPr>
            <w:tcW w:w="3006" w:type="pct"/>
            <w:shd w:val="clear" w:color="auto" w:fill="auto"/>
            <w:vAlign w:val="center"/>
          </w:tcPr>
          <w:p w14:paraId="5731E9A2" w14:textId="77777777" w:rsidR="00D6304C" w:rsidRPr="00E04CC1" w:rsidRDefault="00D6304C" w:rsidP="00D6304C">
            <w:pPr>
              <w:pStyle w:val="aff7"/>
              <w:rPr>
                <w:kern w:val="0"/>
              </w:rPr>
            </w:pPr>
            <w:r w:rsidRPr="00E04CC1">
              <w:rPr>
                <w:rFonts w:hint="eastAsia"/>
                <w:kern w:val="0"/>
              </w:rPr>
              <w:t>低温弯曲破坏应变</w:t>
            </w:r>
          </w:p>
        </w:tc>
        <w:tc>
          <w:tcPr>
            <w:tcW w:w="521" w:type="pct"/>
            <w:shd w:val="clear" w:color="auto" w:fill="auto"/>
            <w:vAlign w:val="center"/>
          </w:tcPr>
          <w:p w14:paraId="30DCD354" w14:textId="77777777" w:rsidR="00D6304C" w:rsidRPr="00E04CC1" w:rsidRDefault="00D6304C" w:rsidP="00D6304C">
            <w:pPr>
              <w:pStyle w:val="aff7"/>
              <w:rPr>
                <w:kern w:val="0"/>
              </w:rPr>
            </w:pPr>
            <w:r w:rsidRPr="00E04CC1">
              <w:rPr>
                <w:rFonts w:hint="eastAsia"/>
                <w:kern w:val="0"/>
              </w:rPr>
              <w:t>με</w:t>
            </w:r>
          </w:p>
        </w:tc>
        <w:tc>
          <w:tcPr>
            <w:tcW w:w="839" w:type="pct"/>
            <w:shd w:val="clear" w:color="auto" w:fill="auto"/>
            <w:vAlign w:val="center"/>
          </w:tcPr>
          <w:p w14:paraId="22A41170" w14:textId="77777777" w:rsidR="00D6304C" w:rsidRPr="00E04CC1" w:rsidRDefault="00D6304C" w:rsidP="00D6304C">
            <w:pPr>
              <w:pStyle w:val="aff7"/>
              <w:rPr>
                <w:kern w:val="0"/>
              </w:rPr>
            </w:pPr>
            <w:r w:rsidRPr="00E04CC1">
              <w:rPr>
                <w:rFonts w:hint="eastAsia"/>
                <w:kern w:val="0"/>
              </w:rPr>
              <w:t>≥</w:t>
            </w:r>
            <w:r w:rsidRPr="00E04CC1">
              <w:rPr>
                <w:kern w:val="0"/>
              </w:rPr>
              <w:t>2</w:t>
            </w:r>
            <w:r w:rsidRPr="00E04CC1">
              <w:rPr>
                <w:rFonts w:hint="eastAsia"/>
                <w:kern w:val="0"/>
                <w:vertAlign w:val="superscript"/>
              </w:rPr>
              <w:t xml:space="preserve"> </w:t>
            </w:r>
            <w:r w:rsidRPr="00E04CC1">
              <w:rPr>
                <w:kern w:val="0"/>
              </w:rPr>
              <w:t>500</w:t>
            </w:r>
          </w:p>
        </w:tc>
        <w:tc>
          <w:tcPr>
            <w:tcW w:w="633" w:type="pct"/>
            <w:shd w:val="clear" w:color="auto" w:fill="auto"/>
            <w:vAlign w:val="center"/>
          </w:tcPr>
          <w:p w14:paraId="0B3DB9F3" w14:textId="3E75A2A8" w:rsidR="00D6304C" w:rsidRDefault="00D6304C" w:rsidP="00D6304C">
            <w:pPr>
              <w:pStyle w:val="aff7"/>
              <w:rPr>
                <w:kern w:val="0"/>
              </w:rPr>
            </w:pPr>
            <w:r>
              <w:rPr>
                <w:kern w:val="0"/>
              </w:rPr>
              <w:t>T0715</w:t>
            </w:r>
          </w:p>
        </w:tc>
      </w:tr>
      <w:tr w:rsidR="00D6304C" w14:paraId="6B44E6F2" w14:textId="77777777" w:rsidTr="00D6304C">
        <w:trPr>
          <w:trHeight w:val="340"/>
          <w:jc w:val="center"/>
        </w:trPr>
        <w:tc>
          <w:tcPr>
            <w:tcW w:w="3006" w:type="pct"/>
            <w:shd w:val="clear" w:color="auto" w:fill="auto"/>
            <w:vAlign w:val="center"/>
          </w:tcPr>
          <w:p w14:paraId="3515085C" w14:textId="77777777" w:rsidR="00D6304C" w:rsidRPr="00E04CC1" w:rsidRDefault="00D6304C" w:rsidP="00D6304C">
            <w:pPr>
              <w:pStyle w:val="aff7"/>
              <w:rPr>
                <w:kern w:val="0"/>
              </w:rPr>
            </w:pPr>
            <w:r w:rsidRPr="00E04CC1">
              <w:rPr>
                <w:rFonts w:hint="eastAsia"/>
                <w:kern w:val="0"/>
              </w:rPr>
              <w:t>渗水系数</w:t>
            </w:r>
          </w:p>
        </w:tc>
        <w:tc>
          <w:tcPr>
            <w:tcW w:w="521" w:type="pct"/>
            <w:shd w:val="clear" w:color="auto" w:fill="auto"/>
            <w:vAlign w:val="center"/>
          </w:tcPr>
          <w:p w14:paraId="02EE86D8" w14:textId="77777777" w:rsidR="00D6304C" w:rsidRPr="00E04CC1" w:rsidRDefault="00D6304C" w:rsidP="00D6304C">
            <w:pPr>
              <w:pStyle w:val="aff7"/>
              <w:rPr>
                <w:kern w:val="0"/>
              </w:rPr>
            </w:pPr>
            <w:r w:rsidRPr="00E04CC1">
              <w:rPr>
                <w:kern w:val="0"/>
              </w:rPr>
              <w:t>ml/min</w:t>
            </w:r>
          </w:p>
        </w:tc>
        <w:tc>
          <w:tcPr>
            <w:tcW w:w="839" w:type="pct"/>
            <w:shd w:val="clear" w:color="auto" w:fill="auto"/>
            <w:vAlign w:val="center"/>
          </w:tcPr>
          <w:p w14:paraId="13B7C2A5" w14:textId="77777777" w:rsidR="00D6304C" w:rsidRPr="00E04CC1" w:rsidRDefault="00D6304C" w:rsidP="00D6304C">
            <w:pPr>
              <w:pStyle w:val="aff7"/>
              <w:rPr>
                <w:kern w:val="0"/>
              </w:rPr>
            </w:pPr>
            <w:r w:rsidRPr="00E04CC1">
              <w:rPr>
                <w:rFonts w:hint="eastAsia"/>
                <w:kern w:val="0"/>
              </w:rPr>
              <w:t>≤</w:t>
            </w:r>
            <w:r w:rsidRPr="00E04CC1">
              <w:rPr>
                <w:kern w:val="0"/>
              </w:rPr>
              <w:t>120</w:t>
            </w:r>
          </w:p>
        </w:tc>
        <w:tc>
          <w:tcPr>
            <w:tcW w:w="633" w:type="pct"/>
            <w:shd w:val="clear" w:color="auto" w:fill="auto"/>
            <w:vAlign w:val="center"/>
          </w:tcPr>
          <w:p w14:paraId="0BB2F3F0" w14:textId="41EDE48B" w:rsidR="00D6304C" w:rsidRDefault="00D6304C" w:rsidP="00D6304C">
            <w:pPr>
              <w:pStyle w:val="aff7"/>
              <w:rPr>
                <w:kern w:val="0"/>
              </w:rPr>
            </w:pPr>
            <w:r>
              <w:rPr>
                <w:kern w:val="0"/>
              </w:rPr>
              <w:t>T0730</w:t>
            </w:r>
          </w:p>
        </w:tc>
      </w:tr>
      <w:tr w:rsidR="00D6304C" w14:paraId="25871CC3" w14:textId="77777777" w:rsidTr="00D6304C">
        <w:trPr>
          <w:trHeight w:val="650"/>
          <w:jc w:val="center"/>
        </w:trPr>
        <w:tc>
          <w:tcPr>
            <w:tcW w:w="5000" w:type="pct"/>
            <w:gridSpan w:val="4"/>
            <w:shd w:val="clear" w:color="auto" w:fill="auto"/>
          </w:tcPr>
          <w:p w14:paraId="4D5CCAEC" w14:textId="77777777" w:rsidR="00D6304C" w:rsidRDefault="00D6304C" w:rsidP="00D6304C">
            <w:pPr>
              <w:pStyle w:val="aff7"/>
              <w:jc w:val="left"/>
            </w:pPr>
            <w:r>
              <w:rPr>
                <w:vertAlign w:val="superscript"/>
              </w:rPr>
              <w:t xml:space="preserve">a  </w:t>
            </w:r>
            <w:r>
              <w:rPr>
                <w:rFonts w:hint="eastAsia"/>
              </w:rPr>
              <w:t>矿料间隙率按照</w:t>
            </w:r>
            <w:r>
              <w:rPr>
                <w:rFonts w:hint="eastAsia"/>
              </w:rPr>
              <w:t>JTG F40</w:t>
            </w:r>
            <w:r>
              <w:rPr>
                <w:rFonts w:hint="eastAsia"/>
              </w:rPr>
              <w:t>的规定由内插法确定最小值。</w:t>
            </w:r>
          </w:p>
          <w:p w14:paraId="7BE1A70F" w14:textId="77777777" w:rsidR="00D6304C" w:rsidRDefault="00D6304C" w:rsidP="00D6304C">
            <w:pPr>
              <w:pStyle w:val="aff7"/>
              <w:jc w:val="left"/>
            </w:pPr>
            <w:r>
              <w:rPr>
                <w:vertAlign w:val="superscript"/>
              </w:rPr>
              <w:t xml:space="preserve">b  </w:t>
            </w:r>
            <w:r>
              <w:rPr>
                <w:rFonts w:hint="eastAsia"/>
              </w:rPr>
              <w:t>对炎热地区的特重交通荷载等级道路，在（</w:t>
            </w:r>
            <w:r>
              <w:rPr>
                <w:rFonts w:hint="eastAsia"/>
              </w:rPr>
              <w:t>70</w:t>
            </w:r>
            <w:r>
              <w:rPr>
                <w:rFonts w:hint="eastAsia"/>
              </w:rPr>
              <w:t>℃，</w:t>
            </w:r>
            <w:r>
              <w:rPr>
                <w:rFonts w:hint="eastAsia"/>
              </w:rPr>
              <w:t>0.7</w:t>
            </w:r>
            <w:r w:rsidRPr="00483B53">
              <w:rPr>
                <w:vertAlign w:val="subscript"/>
              </w:rPr>
              <w:t xml:space="preserve"> </w:t>
            </w:r>
            <w:r>
              <w:rPr>
                <w:rFonts w:hint="eastAsia"/>
              </w:rPr>
              <w:t>MPa</w:t>
            </w:r>
            <w:r>
              <w:rPr>
                <w:rFonts w:hint="eastAsia"/>
              </w:rPr>
              <w:t>）或（</w:t>
            </w:r>
            <w:r>
              <w:rPr>
                <w:rFonts w:hint="eastAsia"/>
              </w:rPr>
              <w:t>60</w:t>
            </w:r>
            <w:r>
              <w:rPr>
                <w:rFonts w:hint="eastAsia"/>
              </w:rPr>
              <w:t>℃，</w:t>
            </w:r>
            <w:r>
              <w:rPr>
                <w:rFonts w:hint="eastAsia"/>
              </w:rPr>
              <w:t>1.0</w:t>
            </w:r>
            <w:r w:rsidRPr="00483B53">
              <w:rPr>
                <w:vertAlign w:val="subscript"/>
              </w:rPr>
              <w:t xml:space="preserve"> </w:t>
            </w:r>
            <w:r>
              <w:rPr>
                <w:rFonts w:hint="eastAsia"/>
              </w:rPr>
              <w:t>MPa</w:t>
            </w:r>
            <w:r>
              <w:rPr>
                <w:rFonts w:hint="eastAsia"/>
              </w:rPr>
              <w:t>）试验条件下进行动稳定度测试。</w:t>
            </w:r>
          </w:p>
          <w:p w14:paraId="1AD2D6CC" w14:textId="77777777" w:rsidR="00D6304C" w:rsidRPr="00483B53" w:rsidRDefault="00D6304C" w:rsidP="00D6304C">
            <w:pPr>
              <w:pStyle w:val="aff7"/>
              <w:jc w:val="left"/>
            </w:pPr>
            <w:r>
              <w:rPr>
                <w:rFonts w:hint="eastAsia"/>
                <w:vertAlign w:val="superscript"/>
              </w:rPr>
              <w:t>c</w:t>
            </w:r>
            <w:r>
              <w:rPr>
                <w:vertAlign w:val="superscript"/>
              </w:rPr>
              <w:t xml:space="preserve">  </w:t>
            </w:r>
            <w:r>
              <w:rPr>
                <w:rFonts w:hint="eastAsia"/>
              </w:rPr>
              <w:t>对炎热地区的极重交通荷载等级道路，在（</w:t>
            </w:r>
            <w:r>
              <w:rPr>
                <w:rFonts w:hint="eastAsia"/>
              </w:rPr>
              <w:t>70</w:t>
            </w:r>
            <w:r>
              <w:rPr>
                <w:rFonts w:hint="eastAsia"/>
              </w:rPr>
              <w:t>℃，</w:t>
            </w:r>
            <w:r>
              <w:rPr>
                <w:rFonts w:hint="eastAsia"/>
              </w:rPr>
              <w:t>1.0</w:t>
            </w:r>
            <w:r w:rsidRPr="00483B53">
              <w:rPr>
                <w:vertAlign w:val="subscript"/>
              </w:rPr>
              <w:t xml:space="preserve"> </w:t>
            </w:r>
            <w:r>
              <w:rPr>
                <w:rFonts w:hint="eastAsia"/>
              </w:rPr>
              <w:t>MPa</w:t>
            </w:r>
            <w:r>
              <w:rPr>
                <w:rFonts w:hint="eastAsia"/>
              </w:rPr>
              <w:t>）试验条件下进行动稳定度测试。</w:t>
            </w:r>
          </w:p>
        </w:tc>
      </w:tr>
    </w:tbl>
    <w:p w14:paraId="5B2CBDAF" w14:textId="77777777" w:rsidR="00D6304C" w:rsidRPr="00D6304C" w:rsidRDefault="00D6304C" w:rsidP="00D6304C">
      <w:pPr>
        <w:ind w:firstLine="480"/>
        <w:rPr>
          <w:rFonts w:eastAsia="PMingLiU"/>
        </w:rPr>
      </w:pPr>
    </w:p>
    <w:p w14:paraId="358B3D60" w14:textId="28B2D303" w:rsidR="009044D3" w:rsidRDefault="005F0D1A" w:rsidP="00D50D98">
      <w:pPr>
        <w:pStyle w:val="3"/>
        <w:ind w:firstLineChars="0" w:firstLine="0"/>
        <w:rPr>
          <w:b/>
          <w:bCs w:val="0"/>
          <w:lang w:val="zh-TW"/>
        </w:rPr>
      </w:pPr>
      <w:r>
        <w:rPr>
          <w:b/>
          <w:bCs w:val="0"/>
        </w:rPr>
        <w:t xml:space="preserve">4.5.2 </w:t>
      </w:r>
      <w:r w:rsidR="00D6304C" w:rsidRPr="00D6304C">
        <w:rPr>
          <w:rFonts w:hint="eastAsia"/>
          <w:lang w:val="zh-TW"/>
        </w:rPr>
        <w:t>对</w:t>
      </w:r>
      <w:r w:rsidR="00D6304C" w:rsidRPr="00D6304C">
        <w:rPr>
          <w:rFonts w:hint="eastAsia"/>
          <w:lang w:val="zh-TW"/>
        </w:rPr>
        <w:t>RCA-SMA</w:t>
      </w:r>
      <w:r w:rsidR="00D6304C" w:rsidRPr="00D6304C">
        <w:rPr>
          <w:rFonts w:hint="eastAsia"/>
          <w:lang w:val="zh-TW"/>
        </w:rPr>
        <w:t>相关项目进行试验，试验项目、技术要求和试验方法应按照表</w:t>
      </w:r>
      <w:r w:rsidR="00D6304C">
        <w:rPr>
          <w:rFonts w:eastAsia="PMingLiU"/>
          <w:lang w:val="zh-TW"/>
        </w:rPr>
        <w:t>4.5.2</w:t>
      </w:r>
      <w:r w:rsidR="00D6304C" w:rsidRPr="00D6304C">
        <w:rPr>
          <w:rFonts w:hint="eastAsia"/>
          <w:lang w:val="zh-TW"/>
        </w:rPr>
        <w:t>的规定进行。</w:t>
      </w:r>
    </w:p>
    <w:p w14:paraId="39BE5C0D" w14:textId="55C57F12" w:rsidR="009044D3" w:rsidRDefault="005F0D1A">
      <w:pPr>
        <w:pStyle w:val="a6"/>
        <w:rPr>
          <w:rFonts w:eastAsia="PMingLiU"/>
          <w:lang w:val="zh-TW"/>
        </w:rPr>
      </w:pPr>
      <w:r>
        <w:rPr>
          <w:rFonts w:hint="eastAsia"/>
          <w:lang w:val="zh-TW"/>
        </w:rPr>
        <w:t>表</w:t>
      </w:r>
      <w:r>
        <w:t xml:space="preserve">4.5.2  </w:t>
      </w:r>
      <w:r w:rsidR="00D6304C">
        <w:rPr>
          <w:rFonts w:hint="eastAsia"/>
        </w:rPr>
        <w:t>RCA</w:t>
      </w:r>
      <w:r w:rsidR="00D6304C">
        <w:rPr>
          <w:rFonts w:hint="eastAsia"/>
        </w:rPr>
        <w:t>试验项目</w:t>
      </w:r>
      <w:r>
        <w:rPr>
          <w:rFonts w:hint="eastAsia"/>
          <w:lang w:val="zh-TW"/>
        </w:rPr>
        <w:t>技术要求</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5424"/>
        <w:gridCol w:w="984"/>
        <w:gridCol w:w="1591"/>
        <w:gridCol w:w="1197"/>
      </w:tblGrid>
      <w:tr w:rsidR="00D50D98" w14:paraId="02BE7DC9" w14:textId="77777777" w:rsidTr="00D50D98">
        <w:trPr>
          <w:trHeight w:hRule="exact" w:val="340"/>
          <w:tblHeader/>
          <w:jc w:val="center"/>
        </w:trPr>
        <w:tc>
          <w:tcPr>
            <w:tcW w:w="2949" w:type="pct"/>
            <w:tcBorders>
              <w:top w:val="single" w:sz="6" w:space="0" w:color="auto"/>
              <w:bottom w:val="single" w:sz="6" w:space="0" w:color="auto"/>
            </w:tcBorders>
            <w:vAlign w:val="center"/>
          </w:tcPr>
          <w:p w14:paraId="16514D97" w14:textId="77777777" w:rsidR="00D50D98" w:rsidRDefault="00D50D98" w:rsidP="00D50D98">
            <w:pPr>
              <w:pStyle w:val="aff7"/>
            </w:pPr>
            <w:r>
              <w:rPr>
                <w:rFonts w:hint="eastAsia"/>
              </w:rPr>
              <w:t>试验项目</w:t>
            </w:r>
          </w:p>
        </w:tc>
        <w:tc>
          <w:tcPr>
            <w:tcW w:w="535" w:type="pct"/>
            <w:tcBorders>
              <w:top w:val="single" w:sz="6" w:space="0" w:color="auto"/>
              <w:bottom w:val="single" w:sz="6" w:space="0" w:color="auto"/>
            </w:tcBorders>
            <w:vAlign w:val="center"/>
          </w:tcPr>
          <w:p w14:paraId="481A5606" w14:textId="77777777" w:rsidR="00D50D98" w:rsidRDefault="00D50D98" w:rsidP="00D50D98">
            <w:pPr>
              <w:pStyle w:val="aff7"/>
            </w:pPr>
            <w:r>
              <w:rPr>
                <w:rFonts w:hint="eastAsia"/>
              </w:rPr>
              <w:t>单位</w:t>
            </w:r>
          </w:p>
        </w:tc>
        <w:tc>
          <w:tcPr>
            <w:tcW w:w="865" w:type="pct"/>
            <w:tcBorders>
              <w:top w:val="single" w:sz="6" w:space="0" w:color="auto"/>
              <w:bottom w:val="single" w:sz="6" w:space="0" w:color="auto"/>
            </w:tcBorders>
            <w:vAlign w:val="center"/>
          </w:tcPr>
          <w:p w14:paraId="3562F88D" w14:textId="77777777" w:rsidR="00D50D98" w:rsidRDefault="00D50D98" w:rsidP="00D50D98">
            <w:pPr>
              <w:pStyle w:val="aff7"/>
            </w:pPr>
            <w:r>
              <w:rPr>
                <w:rFonts w:hint="eastAsia"/>
              </w:rPr>
              <w:t>技术要求</w:t>
            </w:r>
          </w:p>
        </w:tc>
        <w:tc>
          <w:tcPr>
            <w:tcW w:w="651" w:type="pct"/>
            <w:tcBorders>
              <w:top w:val="single" w:sz="6" w:space="0" w:color="auto"/>
              <w:bottom w:val="single" w:sz="6" w:space="0" w:color="auto"/>
            </w:tcBorders>
            <w:vAlign w:val="center"/>
          </w:tcPr>
          <w:p w14:paraId="30E600EE" w14:textId="77777777" w:rsidR="00D50D98" w:rsidRDefault="00D50D98" w:rsidP="00D50D98">
            <w:pPr>
              <w:pStyle w:val="aff7"/>
            </w:pPr>
            <w:r>
              <w:rPr>
                <w:rFonts w:hint="eastAsia"/>
              </w:rPr>
              <w:t>试验方法</w:t>
            </w:r>
          </w:p>
        </w:tc>
      </w:tr>
      <w:tr w:rsidR="00D50D98" w14:paraId="6DEB3BDC" w14:textId="77777777" w:rsidTr="00D50D98">
        <w:trPr>
          <w:trHeight w:hRule="exact" w:val="414"/>
          <w:jc w:val="center"/>
        </w:trPr>
        <w:tc>
          <w:tcPr>
            <w:tcW w:w="2949" w:type="pct"/>
            <w:tcBorders>
              <w:top w:val="single" w:sz="6" w:space="0" w:color="auto"/>
            </w:tcBorders>
            <w:vAlign w:val="center"/>
          </w:tcPr>
          <w:p w14:paraId="60EC3AE5" w14:textId="77777777" w:rsidR="00D50D98" w:rsidRDefault="00D50D98" w:rsidP="00D50D98">
            <w:pPr>
              <w:pStyle w:val="aff7"/>
            </w:pPr>
            <w:r>
              <w:rPr>
                <w:rFonts w:hint="eastAsia"/>
              </w:rPr>
              <w:t>马歇尔试件尺寸</w:t>
            </w:r>
          </w:p>
        </w:tc>
        <w:tc>
          <w:tcPr>
            <w:tcW w:w="535" w:type="pct"/>
            <w:tcBorders>
              <w:top w:val="single" w:sz="6" w:space="0" w:color="auto"/>
            </w:tcBorders>
            <w:vAlign w:val="center"/>
          </w:tcPr>
          <w:p w14:paraId="619C49D8" w14:textId="77777777" w:rsidR="00D50D98" w:rsidRDefault="00D50D98" w:rsidP="00D50D98">
            <w:pPr>
              <w:pStyle w:val="aff7"/>
            </w:pPr>
            <w:r>
              <w:t>mm</w:t>
            </w:r>
          </w:p>
        </w:tc>
        <w:tc>
          <w:tcPr>
            <w:tcW w:w="865" w:type="pct"/>
            <w:tcBorders>
              <w:top w:val="single" w:sz="6" w:space="0" w:color="auto"/>
            </w:tcBorders>
            <w:vAlign w:val="center"/>
          </w:tcPr>
          <w:p w14:paraId="43C9CE77" w14:textId="77777777" w:rsidR="00D50D98" w:rsidRDefault="00D50D98" w:rsidP="00D50D98">
            <w:pPr>
              <w:pStyle w:val="aff7"/>
            </w:pPr>
            <w:r>
              <w:rPr>
                <w:rFonts w:hint="eastAsia"/>
              </w:rPr>
              <w:t>φ</w:t>
            </w:r>
            <w:r>
              <w:t>101.6</w:t>
            </w:r>
            <w:r>
              <w:rPr>
                <w:rFonts w:hint="eastAsia"/>
              </w:rPr>
              <w:t>×</w:t>
            </w:r>
            <w:r>
              <w:t>63.5</w:t>
            </w:r>
          </w:p>
        </w:tc>
        <w:tc>
          <w:tcPr>
            <w:tcW w:w="651" w:type="pct"/>
            <w:tcBorders>
              <w:top w:val="single" w:sz="6" w:space="0" w:color="auto"/>
            </w:tcBorders>
            <w:vAlign w:val="center"/>
          </w:tcPr>
          <w:p w14:paraId="300293C2" w14:textId="598131CA" w:rsidR="00D50D98" w:rsidRDefault="00D50D98" w:rsidP="00D50D98">
            <w:pPr>
              <w:pStyle w:val="aff7"/>
            </w:pPr>
            <w:r>
              <w:rPr>
                <w:kern w:val="0"/>
              </w:rPr>
              <w:t>T0702</w:t>
            </w:r>
          </w:p>
        </w:tc>
      </w:tr>
      <w:tr w:rsidR="00D50D98" w14:paraId="7E233261" w14:textId="77777777" w:rsidTr="00D50D98">
        <w:trPr>
          <w:trHeight w:hRule="exact" w:val="414"/>
          <w:jc w:val="center"/>
        </w:trPr>
        <w:tc>
          <w:tcPr>
            <w:tcW w:w="2949" w:type="pct"/>
          </w:tcPr>
          <w:p w14:paraId="74646493" w14:textId="77777777" w:rsidR="00D50D98" w:rsidRDefault="00D50D98" w:rsidP="00D50D98">
            <w:pPr>
              <w:pStyle w:val="aff7"/>
            </w:pPr>
            <w:r>
              <w:rPr>
                <w:rFonts w:hint="eastAsia"/>
              </w:rPr>
              <w:t>马歇尔试件</w:t>
            </w:r>
            <w:proofErr w:type="gramStart"/>
            <w:r>
              <w:rPr>
                <w:rFonts w:hint="eastAsia"/>
              </w:rPr>
              <w:t>双面击实</w:t>
            </w:r>
            <w:proofErr w:type="gramEnd"/>
            <w:r>
              <w:rPr>
                <w:rFonts w:hint="eastAsia"/>
              </w:rPr>
              <w:t>次数</w:t>
            </w:r>
          </w:p>
          <w:p w14:paraId="4A734CC5" w14:textId="77777777" w:rsidR="00D50D98" w:rsidRDefault="00D50D98" w:rsidP="00D50D98">
            <w:pPr>
              <w:pStyle w:val="aff7"/>
            </w:pPr>
          </w:p>
        </w:tc>
        <w:tc>
          <w:tcPr>
            <w:tcW w:w="535" w:type="pct"/>
            <w:vAlign w:val="center"/>
          </w:tcPr>
          <w:p w14:paraId="4454F4A9" w14:textId="77777777" w:rsidR="00D50D98" w:rsidRDefault="00D50D98" w:rsidP="00D50D98">
            <w:pPr>
              <w:pStyle w:val="aff7"/>
            </w:pPr>
            <w:r>
              <w:rPr>
                <w:rFonts w:hint="eastAsia"/>
              </w:rPr>
              <w:t>次</w:t>
            </w:r>
          </w:p>
        </w:tc>
        <w:tc>
          <w:tcPr>
            <w:tcW w:w="865" w:type="pct"/>
            <w:vAlign w:val="center"/>
          </w:tcPr>
          <w:p w14:paraId="0A3AE219" w14:textId="77777777" w:rsidR="00D50D98" w:rsidRDefault="00D50D98" w:rsidP="00D50D98">
            <w:pPr>
              <w:pStyle w:val="aff7"/>
            </w:pPr>
            <w:r>
              <w:rPr>
                <w:rFonts w:hint="eastAsia"/>
              </w:rPr>
              <w:t>75</w:t>
            </w:r>
          </w:p>
        </w:tc>
        <w:tc>
          <w:tcPr>
            <w:tcW w:w="651" w:type="pct"/>
            <w:vAlign w:val="center"/>
          </w:tcPr>
          <w:p w14:paraId="10007F60" w14:textId="4C5FF0B8" w:rsidR="00D50D98" w:rsidRDefault="00D50D98" w:rsidP="00D50D98">
            <w:pPr>
              <w:pStyle w:val="aff7"/>
            </w:pPr>
            <w:r>
              <w:rPr>
                <w:kern w:val="0"/>
              </w:rPr>
              <w:t>T0702</w:t>
            </w:r>
          </w:p>
        </w:tc>
      </w:tr>
      <w:tr w:rsidR="00D50D98" w:rsidRPr="009A3309" w14:paraId="0D68273B" w14:textId="77777777" w:rsidTr="00D50D98">
        <w:trPr>
          <w:trHeight w:hRule="exact" w:val="340"/>
          <w:jc w:val="center"/>
        </w:trPr>
        <w:tc>
          <w:tcPr>
            <w:tcW w:w="2949" w:type="pct"/>
            <w:vAlign w:val="center"/>
          </w:tcPr>
          <w:p w14:paraId="2750AF65" w14:textId="77777777" w:rsidR="00D50D98" w:rsidRPr="009A3309" w:rsidRDefault="00D50D98" w:rsidP="00D50D98">
            <w:pPr>
              <w:pStyle w:val="aff7"/>
            </w:pPr>
            <w:r w:rsidRPr="009A3309">
              <w:rPr>
                <w:rFonts w:hint="eastAsia"/>
              </w:rPr>
              <w:t>空隙率</w:t>
            </w:r>
          </w:p>
        </w:tc>
        <w:tc>
          <w:tcPr>
            <w:tcW w:w="535" w:type="pct"/>
            <w:vAlign w:val="center"/>
          </w:tcPr>
          <w:p w14:paraId="5D658EC8" w14:textId="77777777" w:rsidR="00D50D98" w:rsidRPr="009A3309" w:rsidRDefault="00D50D98" w:rsidP="00D50D98">
            <w:pPr>
              <w:pStyle w:val="aff7"/>
            </w:pPr>
            <w:r>
              <w:t>％</w:t>
            </w:r>
          </w:p>
        </w:tc>
        <w:tc>
          <w:tcPr>
            <w:tcW w:w="865" w:type="pct"/>
            <w:vAlign w:val="center"/>
          </w:tcPr>
          <w:p w14:paraId="1C236760" w14:textId="77777777" w:rsidR="00D50D98" w:rsidRPr="009A3309" w:rsidRDefault="00D50D98" w:rsidP="00D50D98">
            <w:pPr>
              <w:pStyle w:val="aff7"/>
            </w:pPr>
            <w:r>
              <w:t>3</w:t>
            </w:r>
            <w:r w:rsidRPr="009A3309">
              <w:rPr>
                <w:rFonts w:hint="eastAsia"/>
              </w:rPr>
              <w:t>～</w:t>
            </w:r>
            <w:r>
              <w:t>4.5</w:t>
            </w:r>
            <w:r>
              <w:rPr>
                <w:rFonts w:hint="eastAsia"/>
              </w:rPr>
              <w:t>％</w:t>
            </w:r>
          </w:p>
        </w:tc>
        <w:tc>
          <w:tcPr>
            <w:tcW w:w="651" w:type="pct"/>
            <w:vAlign w:val="center"/>
          </w:tcPr>
          <w:p w14:paraId="154183C0" w14:textId="17A29C16" w:rsidR="00D50D98" w:rsidRPr="009A3309" w:rsidRDefault="00D50D98" w:rsidP="00D50D98">
            <w:pPr>
              <w:pStyle w:val="aff7"/>
            </w:pPr>
            <w:r w:rsidRPr="009A3309">
              <w:t>T0705</w:t>
            </w:r>
          </w:p>
        </w:tc>
      </w:tr>
      <w:tr w:rsidR="00D50D98" w:rsidRPr="009A3309" w14:paraId="46ABCF21" w14:textId="77777777" w:rsidTr="00D50D98">
        <w:trPr>
          <w:trHeight w:hRule="exact" w:val="340"/>
          <w:jc w:val="center"/>
        </w:trPr>
        <w:tc>
          <w:tcPr>
            <w:tcW w:w="2949" w:type="pct"/>
            <w:vAlign w:val="center"/>
          </w:tcPr>
          <w:p w14:paraId="6FB5CB09" w14:textId="77777777" w:rsidR="00D50D98" w:rsidRPr="009A3309" w:rsidRDefault="00D50D98" w:rsidP="00D50D98">
            <w:pPr>
              <w:pStyle w:val="aff7"/>
            </w:pPr>
            <w:r>
              <w:rPr>
                <w:rFonts w:hint="eastAsia"/>
              </w:rPr>
              <w:t>矿料间隙</w:t>
            </w:r>
            <w:r w:rsidRPr="009A3309">
              <w:rPr>
                <w:rFonts w:hint="eastAsia"/>
              </w:rPr>
              <w:t>率</w:t>
            </w:r>
            <w:r>
              <w:rPr>
                <w:rFonts w:hint="eastAsia"/>
              </w:rPr>
              <w:t>(VMA)</w:t>
            </w:r>
          </w:p>
        </w:tc>
        <w:tc>
          <w:tcPr>
            <w:tcW w:w="535" w:type="pct"/>
            <w:vAlign w:val="center"/>
          </w:tcPr>
          <w:p w14:paraId="2C3B18D9" w14:textId="77777777" w:rsidR="00D50D98" w:rsidRPr="009A3309" w:rsidRDefault="00D50D98" w:rsidP="00D50D98">
            <w:pPr>
              <w:pStyle w:val="aff7"/>
            </w:pPr>
            <w:r>
              <w:t>％</w:t>
            </w:r>
          </w:p>
        </w:tc>
        <w:tc>
          <w:tcPr>
            <w:tcW w:w="865" w:type="pct"/>
            <w:vAlign w:val="center"/>
          </w:tcPr>
          <w:p w14:paraId="72350AFB" w14:textId="77777777" w:rsidR="00D50D98" w:rsidRPr="009A3309" w:rsidRDefault="00D50D98" w:rsidP="00D50D98">
            <w:pPr>
              <w:pStyle w:val="aff7"/>
            </w:pPr>
            <w:r>
              <w:rPr>
                <w:rFonts w:hint="eastAsia"/>
              </w:rPr>
              <w:t>≥</w:t>
            </w:r>
            <w:r>
              <w:t>16.5</w:t>
            </w:r>
          </w:p>
        </w:tc>
        <w:tc>
          <w:tcPr>
            <w:tcW w:w="651" w:type="pct"/>
            <w:vAlign w:val="center"/>
          </w:tcPr>
          <w:p w14:paraId="77F32A54" w14:textId="544AB848" w:rsidR="00D50D98" w:rsidRPr="009A3309" w:rsidRDefault="00D50D98" w:rsidP="00D50D98">
            <w:pPr>
              <w:pStyle w:val="aff7"/>
            </w:pPr>
            <w:r w:rsidRPr="009A3309">
              <w:t>T0705</w:t>
            </w:r>
          </w:p>
        </w:tc>
      </w:tr>
      <w:tr w:rsidR="00D50D98" w:rsidRPr="009A3309" w14:paraId="562A1AB1" w14:textId="77777777" w:rsidTr="00D50D98">
        <w:trPr>
          <w:trHeight w:hRule="exact" w:val="443"/>
          <w:jc w:val="center"/>
        </w:trPr>
        <w:tc>
          <w:tcPr>
            <w:tcW w:w="2949" w:type="pct"/>
            <w:vAlign w:val="center"/>
          </w:tcPr>
          <w:p w14:paraId="4835ED25" w14:textId="77777777" w:rsidR="00D50D98" w:rsidRPr="009A3309" w:rsidRDefault="00D50D98" w:rsidP="00D50D98">
            <w:pPr>
              <w:pStyle w:val="aff7"/>
            </w:pPr>
            <w:r>
              <w:rPr>
                <w:rFonts w:hint="eastAsia"/>
              </w:rPr>
              <w:t>沥青饱和度</w:t>
            </w:r>
            <w:r>
              <w:rPr>
                <w:rFonts w:hint="eastAsia"/>
              </w:rPr>
              <w:t>(VFA)</w:t>
            </w:r>
          </w:p>
        </w:tc>
        <w:tc>
          <w:tcPr>
            <w:tcW w:w="535" w:type="pct"/>
            <w:vAlign w:val="center"/>
          </w:tcPr>
          <w:p w14:paraId="57D77B35" w14:textId="77777777" w:rsidR="00D50D98" w:rsidRPr="009A3309" w:rsidRDefault="00D50D98" w:rsidP="00D50D98">
            <w:pPr>
              <w:pStyle w:val="aff7"/>
            </w:pPr>
            <w:r>
              <w:t>％</w:t>
            </w:r>
          </w:p>
        </w:tc>
        <w:tc>
          <w:tcPr>
            <w:tcW w:w="865" w:type="pct"/>
            <w:vAlign w:val="center"/>
          </w:tcPr>
          <w:p w14:paraId="009E8722" w14:textId="77777777" w:rsidR="00D50D98" w:rsidRPr="009A3309" w:rsidRDefault="00D50D98" w:rsidP="00D50D98">
            <w:pPr>
              <w:pStyle w:val="aff7"/>
            </w:pPr>
            <w:r>
              <w:t>70</w:t>
            </w:r>
            <w:r w:rsidRPr="009A3309">
              <w:rPr>
                <w:rFonts w:hint="eastAsia"/>
              </w:rPr>
              <w:t>～</w:t>
            </w:r>
            <w:r>
              <w:t>85</w:t>
            </w:r>
          </w:p>
        </w:tc>
        <w:tc>
          <w:tcPr>
            <w:tcW w:w="651" w:type="pct"/>
            <w:vAlign w:val="center"/>
          </w:tcPr>
          <w:p w14:paraId="5CB2E5E3" w14:textId="518C7626" w:rsidR="00D50D98" w:rsidRPr="009A3309" w:rsidRDefault="00D50D98" w:rsidP="00D50D98">
            <w:pPr>
              <w:pStyle w:val="aff7"/>
            </w:pPr>
            <w:r w:rsidRPr="009A3309">
              <w:t>T0705</w:t>
            </w:r>
          </w:p>
        </w:tc>
      </w:tr>
      <w:tr w:rsidR="00D50D98" w:rsidRPr="009A3309" w14:paraId="2D68B953" w14:textId="77777777" w:rsidTr="00D50D98">
        <w:trPr>
          <w:trHeight w:hRule="exact" w:val="435"/>
          <w:jc w:val="center"/>
        </w:trPr>
        <w:tc>
          <w:tcPr>
            <w:tcW w:w="2949" w:type="pct"/>
            <w:vAlign w:val="center"/>
          </w:tcPr>
          <w:p w14:paraId="284EECD1" w14:textId="77777777" w:rsidR="00D50D98" w:rsidRPr="009A3309" w:rsidRDefault="00D50D98" w:rsidP="00D50D98">
            <w:pPr>
              <w:pStyle w:val="aff7"/>
            </w:pPr>
            <w:r>
              <w:rPr>
                <w:rFonts w:hint="eastAsia"/>
              </w:rPr>
              <w:lastRenderedPageBreak/>
              <w:t>马歇尔稳定度</w:t>
            </w:r>
            <w:r>
              <w:rPr>
                <w:rFonts w:hint="eastAsia"/>
                <w:vertAlign w:val="superscript"/>
              </w:rPr>
              <w:t>a</w:t>
            </w:r>
          </w:p>
        </w:tc>
        <w:tc>
          <w:tcPr>
            <w:tcW w:w="535" w:type="pct"/>
            <w:vAlign w:val="center"/>
          </w:tcPr>
          <w:p w14:paraId="76DFD2B5" w14:textId="77777777" w:rsidR="00D50D98" w:rsidRPr="009A3309" w:rsidRDefault="00D50D98" w:rsidP="00D50D98">
            <w:pPr>
              <w:pStyle w:val="aff7"/>
            </w:pPr>
            <w:proofErr w:type="spellStart"/>
            <w:r>
              <w:t>kN</w:t>
            </w:r>
            <w:proofErr w:type="spellEnd"/>
          </w:p>
        </w:tc>
        <w:tc>
          <w:tcPr>
            <w:tcW w:w="865" w:type="pct"/>
            <w:vAlign w:val="center"/>
          </w:tcPr>
          <w:p w14:paraId="03A36038" w14:textId="77777777" w:rsidR="00D50D98" w:rsidRPr="009A3309" w:rsidRDefault="00D50D98" w:rsidP="00D50D98">
            <w:pPr>
              <w:pStyle w:val="aff7"/>
            </w:pPr>
            <w:r>
              <w:rPr>
                <w:rFonts w:hint="eastAsia"/>
              </w:rPr>
              <w:t>≥</w:t>
            </w:r>
            <w:r>
              <w:t>6.0</w:t>
            </w:r>
          </w:p>
        </w:tc>
        <w:tc>
          <w:tcPr>
            <w:tcW w:w="651" w:type="pct"/>
            <w:vAlign w:val="center"/>
          </w:tcPr>
          <w:p w14:paraId="2DAEFE91" w14:textId="149D8166" w:rsidR="00D50D98" w:rsidRPr="009A3309" w:rsidRDefault="00D50D98" w:rsidP="00D50D98">
            <w:pPr>
              <w:pStyle w:val="aff7"/>
            </w:pPr>
            <w:r w:rsidRPr="009A3309">
              <w:t>T0709</w:t>
            </w:r>
          </w:p>
        </w:tc>
      </w:tr>
      <w:tr w:rsidR="00D50D98" w:rsidRPr="009A3309" w14:paraId="28A969A8" w14:textId="77777777" w:rsidTr="00D50D98">
        <w:trPr>
          <w:trHeight w:hRule="exact" w:val="340"/>
          <w:jc w:val="center"/>
        </w:trPr>
        <w:tc>
          <w:tcPr>
            <w:tcW w:w="2949" w:type="pct"/>
            <w:vAlign w:val="center"/>
          </w:tcPr>
          <w:p w14:paraId="259A64EB" w14:textId="77777777" w:rsidR="00D50D98" w:rsidRPr="009A3309" w:rsidRDefault="00D50D98" w:rsidP="00D50D98">
            <w:pPr>
              <w:pStyle w:val="aff7"/>
            </w:pPr>
            <w:r>
              <w:rPr>
                <w:rFonts w:hint="eastAsia"/>
              </w:rPr>
              <w:t>流值</w:t>
            </w:r>
          </w:p>
        </w:tc>
        <w:tc>
          <w:tcPr>
            <w:tcW w:w="535" w:type="pct"/>
            <w:vAlign w:val="center"/>
          </w:tcPr>
          <w:p w14:paraId="2F1E54F4" w14:textId="77777777" w:rsidR="00D50D98" w:rsidRPr="009A3309" w:rsidRDefault="00D50D98" w:rsidP="00D50D98">
            <w:pPr>
              <w:pStyle w:val="aff7"/>
            </w:pPr>
            <w:r>
              <w:t>mm</w:t>
            </w:r>
          </w:p>
        </w:tc>
        <w:tc>
          <w:tcPr>
            <w:tcW w:w="865" w:type="pct"/>
            <w:vAlign w:val="center"/>
          </w:tcPr>
          <w:p w14:paraId="39ADD65A" w14:textId="77777777" w:rsidR="00D50D98" w:rsidRPr="009A3309" w:rsidRDefault="00D50D98" w:rsidP="00D50D98">
            <w:pPr>
              <w:pStyle w:val="aff7"/>
            </w:pPr>
            <w:r>
              <w:t>1</w:t>
            </w:r>
            <w:r w:rsidRPr="009A3309">
              <w:rPr>
                <w:rFonts w:hint="eastAsia"/>
              </w:rPr>
              <w:t>～</w:t>
            </w:r>
            <w:r>
              <w:t>4</w:t>
            </w:r>
          </w:p>
        </w:tc>
        <w:tc>
          <w:tcPr>
            <w:tcW w:w="651" w:type="pct"/>
            <w:vAlign w:val="center"/>
          </w:tcPr>
          <w:p w14:paraId="5D051FFF" w14:textId="7979E79D" w:rsidR="00D50D98" w:rsidRPr="009A3309" w:rsidRDefault="00D50D98" w:rsidP="00D50D98">
            <w:pPr>
              <w:pStyle w:val="aff7"/>
            </w:pPr>
            <w:r w:rsidRPr="009A3309">
              <w:t>T0709</w:t>
            </w:r>
          </w:p>
        </w:tc>
      </w:tr>
      <w:tr w:rsidR="00D50D98" w:rsidRPr="009A3309" w14:paraId="48953142" w14:textId="77777777" w:rsidTr="00D50D98">
        <w:trPr>
          <w:trHeight w:hRule="exact" w:val="340"/>
          <w:jc w:val="center"/>
        </w:trPr>
        <w:tc>
          <w:tcPr>
            <w:tcW w:w="2949" w:type="pct"/>
            <w:vAlign w:val="center"/>
          </w:tcPr>
          <w:p w14:paraId="06471AB7" w14:textId="77777777" w:rsidR="00D50D98" w:rsidRDefault="00D50D98" w:rsidP="00D50D98">
            <w:pPr>
              <w:pStyle w:val="aff7"/>
            </w:pPr>
            <w:r>
              <w:rPr>
                <w:rFonts w:hint="eastAsia"/>
              </w:rPr>
              <w:t>残留稳定度</w:t>
            </w:r>
          </w:p>
        </w:tc>
        <w:tc>
          <w:tcPr>
            <w:tcW w:w="535" w:type="pct"/>
            <w:vAlign w:val="center"/>
          </w:tcPr>
          <w:p w14:paraId="70D8994C" w14:textId="77777777" w:rsidR="00D50D98" w:rsidRDefault="00D50D98" w:rsidP="00D50D98">
            <w:pPr>
              <w:pStyle w:val="aff7"/>
            </w:pPr>
            <w:r>
              <w:t>％</w:t>
            </w:r>
          </w:p>
        </w:tc>
        <w:tc>
          <w:tcPr>
            <w:tcW w:w="865" w:type="pct"/>
            <w:vAlign w:val="center"/>
          </w:tcPr>
          <w:p w14:paraId="407DE901" w14:textId="77777777" w:rsidR="00D50D98" w:rsidRDefault="00D50D98" w:rsidP="00D50D98">
            <w:pPr>
              <w:pStyle w:val="aff7"/>
            </w:pPr>
            <w:r>
              <w:rPr>
                <w:rFonts w:hint="eastAsia"/>
              </w:rPr>
              <w:t>≥</w:t>
            </w:r>
            <w:r>
              <w:t>90</w:t>
            </w:r>
          </w:p>
        </w:tc>
        <w:tc>
          <w:tcPr>
            <w:tcW w:w="651" w:type="pct"/>
            <w:vAlign w:val="center"/>
          </w:tcPr>
          <w:p w14:paraId="39609086" w14:textId="54B76FC4" w:rsidR="00D50D98" w:rsidRPr="009A3309" w:rsidRDefault="00D50D98" w:rsidP="00D50D98">
            <w:pPr>
              <w:pStyle w:val="aff7"/>
            </w:pPr>
            <w:r w:rsidRPr="009A3309">
              <w:t>T0709</w:t>
            </w:r>
          </w:p>
        </w:tc>
      </w:tr>
      <w:tr w:rsidR="00D50D98" w:rsidRPr="009A3309" w14:paraId="5E2256B2" w14:textId="77777777" w:rsidTr="00D50D98">
        <w:trPr>
          <w:trHeight w:hRule="exact" w:val="340"/>
          <w:jc w:val="center"/>
        </w:trPr>
        <w:tc>
          <w:tcPr>
            <w:tcW w:w="2949" w:type="pct"/>
          </w:tcPr>
          <w:p w14:paraId="1E8F7CE2" w14:textId="77777777" w:rsidR="00D50D98" w:rsidRDefault="00D50D98" w:rsidP="00D50D98">
            <w:pPr>
              <w:pStyle w:val="aff7"/>
            </w:pPr>
            <w:r>
              <w:rPr>
                <w:rFonts w:hint="eastAsia"/>
              </w:rPr>
              <w:t>冻融劈裂强度比</w:t>
            </w:r>
          </w:p>
        </w:tc>
        <w:tc>
          <w:tcPr>
            <w:tcW w:w="535" w:type="pct"/>
            <w:vAlign w:val="center"/>
          </w:tcPr>
          <w:p w14:paraId="01B69DA8" w14:textId="77777777" w:rsidR="00D50D98" w:rsidRDefault="00D50D98" w:rsidP="00D50D98">
            <w:pPr>
              <w:pStyle w:val="aff7"/>
            </w:pPr>
            <w:r>
              <w:t>％</w:t>
            </w:r>
          </w:p>
        </w:tc>
        <w:tc>
          <w:tcPr>
            <w:tcW w:w="865" w:type="pct"/>
            <w:vAlign w:val="center"/>
          </w:tcPr>
          <w:p w14:paraId="55CAE84F" w14:textId="77777777" w:rsidR="00D50D98" w:rsidRDefault="00D50D98" w:rsidP="00D50D98">
            <w:pPr>
              <w:pStyle w:val="aff7"/>
            </w:pPr>
            <w:r>
              <w:rPr>
                <w:rFonts w:hint="eastAsia"/>
              </w:rPr>
              <w:t>≥</w:t>
            </w:r>
            <w:r>
              <w:t>90</w:t>
            </w:r>
          </w:p>
        </w:tc>
        <w:tc>
          <w:tcPr>
            <w:tcW w:w="651" w:type="pct"/>
          </w:tcPr>
          <w:p w14:paraId="643EF3F8" w14:textId="1C478441" w:rsidR="00D50D98" w:rsidRPr="009A3309" w:rsidRDefault="00D50D98" w:rsidP="00D50D98">
            <w:pPr>
              <w:pStyle w:val="aff7"/>
            </w:pPr>
            <w:r>
              <w:rPr>
                <w:kern w:val="0"/>
              </w:rPr>
              <w:t>T0729</w:t>
            </w:r>
          </w:p>
        </w:tc>
      </w:tr>
      <w:tr w:rsidR="00D50D98" w14:paraId="4A41BEE0" w14:textId="77777777" w:rsidTr="00D50D98">
        <w:trPr>
          <w:trHeight w:hRule="exact" w:val="340"/>
          <w:jc w:val="center"/>
        </w:trPr>
        <w:tc>
          <w:tcPr>
            <w:tcW w:w="2949" w:type="pct"/>
            <w:tcBorders>
              <w:top w:val="single" w:sz="4" w:space="0" w:color="auto"/>
              <w:left w:val="single" w:sz="6" w:space="0" w:color="auto"/>
              <w:bottom w:val="single" w:sz="4" w:space="0" w:color="auto"/>
              <w:right w:val="single" w:sz="4" w:space="0" w:color="auto"/>
            </w:tcBorders>
          </w:tcPr>
          <w:p w14:paraId="1B1F7FAB" w14:textId="77777777" w:rsidR="00D50D98" w:rsidRDefault="00D50D98" w:rsidP="00D50D98">
            <w:pPr>
              <w:pStyle w:val="aff7"/>
            </w:pPr>
            <w:r>
              <w:rPr>
                <w:rFonts w:hint="eastAsia"/>
              </w:rPr>
              <w:t>上面层动稳定度（</w:t>
            </w:r>
            <w:r>
              <w:t>60</w:t>
            </w:r>
            <w:r>
              <w:rPr>
                <w:rFonts w:hint="eastAsia"/>
              </w:rPr>
              <w:t>℃，</w:t>
            </w:r>
            <w:r>
              <w:t>0.7MPa</w:t>
            </w:r>
            <w:r>
              <w:rPr>
                <w:rFonts w:hint="eastAsia"/>
              </w:rPr>
              <w:t>）</w:t>
            </w:r>
          </w:p>
        </w:tc>
        <w:tc>
          <w:tcPr>
            <w:tcW w:w="535" w:type="pct"/>
            <w:tcBorders>
              <w:top w:val="single" w:sz="4" w:space="0" w:color="auto"/>
              <w:left w:val="single" w:sz="4" w:space="0" w:color="auto"/>
              <w:bottom w:val="single" w:sz="4" w:space="0" w:color="auto"/>
              <w:right w:val="single" w:sz="4" w:space="0" w:color="auto"/>
            </w:tcBorders>
            <w:vAlign w:val="center"/>
          </w:tcPr>
          <w:p w14:paraId="22719206" w14:textId="77777777" w:rsidR="00D50D98" w:rsidRDefault="00D50D98" w:rsidP="00D50D98">
            <w:pPr>
              <w:pStyle w:val="aff7"/>
            </w:pPr>
            <w:r>
              <w:rPr>
                <w:rFonts w:hint="eastAsia"/>
              </w:rPr>
              <w:t>次</w:t>
            </w:r>
            <w:r>
              <w:t>/mm</w:t>
            </w:r>
          </w:p>
        </w:tc>
        <w:tc>
          <w:tcPr>
            <w:tcW w:w="865" w:type="pct"/>
            <w:tcBorders>
              <w:top w:val="single" w:sz="4" w:space="0" w:color="auto"/>
              <w:left w:val="single" w:sz="4" w:space="0" w:color="auto"/>
              <w:bottom w:val="single" w:sz="4" w:space="0" w:color="auto"/>
              <w:right w:val="single" w:sz="4" w:space="0" w:color="auto"/>
            </w:tcBorders>
            <w:vAlign w:val="center"/>
          </w:tcPr>
          <w:p w14:paraId="79FBADEB" w14:textId="77777777" w:rsidR="00D50D98" w:rsidRDefault="00D50D98" w:rsidP="00D50D98">
            <w:pPr>
              <w:pStyle w:val="aff7"/>
            </w:pPr>
            <w:r>
              <w:rPr>
                <w:rFonts w:hint="eastAsia"/>
              </w:rPr>
              <w:t>≥</w:t>
            </w:r>
            <w:r>
              <w:t>8</w:t>
            </w:r>
            <w:r w:rsidRPr="00D50D98">
              <w:rPr>
                <w:rFonts w:hint="eastAsia"/>
              </w:rPr>
              <w:t xml:space="preserve"> </w:t>
            </w:r>
            <w:r>
              <w:t>000</w:t>
            </w:r>
          </w:p>
        </w:tc>
        <w:tc>
          <w:tcPr>
            <w:tcW w:w="651" w:type="pct"/>
            <w:tcBorders>
              <w:top w:val="single" w:sz="4" w:space="0" w:color="auto"/>
              <w:left w:val="single" w:sz="4" w:space="0" w:color="auto"/>
              <w:bottom w:val="single" w:sz="4" w:space="0" w:color="auto"/>
              <w:right w:val="single" w:sz="6" w:space="0" w:color="auto"/>
            </w:tcBorders>
          </w:tcPr>
          <w:p w14:paraId="474C03FC" w14:textId="7EA9611D" w:rsidR="00D50D98" w:rsidRDefault="00D50D98" w:rsidP="00D50D98">
            <w:pPr>
              <w:pStyle w:val="aff7"/>
              <w:rPr>
                <w:kern w:val="0"/>
              </w:rPr>
            </w:pPr>
            <w:r>
              <w:rPr>
                <w:kern w:val="0"/>
              </w:rPr>
              <w:t>T0719</w:t>
            </w:r>
          </w:p>
        </w:tc>
      </w:tr>
      <w:tr w:rsidR="00D50D98" w14:paraId="32DF3F8F" w14:textId="77777777" w:rsidTr="00D50D98">
        <w:trPr>
          <w:trHeight w:hRule="exact" w:val="340"/>
          <w:jc w:val="center"/>
        </w:trPr>
        <w:tc>
          <w:tcPr>
            <w:tcW w:w="2949" w:type="pct"/>
            <w:tcBorders>
              <w:top w:val="single" w:sz="4" w:space="0" w:color="auto"/>
              <w:left w:val="single" w:sz="6" w:space="0" w:color="auto"/>
              <w:bottom w:val="single" w:sz="4" w:space="0" w:color="auto"/>
              <w:right w:val="single" w:sz="4" w:space="0" w:color="auto"/>
            </w:tcBorders>
          </w:tcPr>
          <w:p w14:paraId="57447988" w14:textId="77777777" w:rsidR="00D50D98" w:rsidRDefault="00D50D98" w:rsidP="00D50D98">
            <w:pPr>
              <w:pStyle w:val="aff7"/>
            </w:pPr>
            <w:r>
              <w:rPr>
                <w:rFonts w:hint="eastAsia"/>
              </w:rPr>
              <w:t>中面层动稳定度（</w:t>
            </w:r>
            <w:r>
              <w:t>60</w:t>
            </w:r>
            <w:r>
              <w:rPr>
                <w:rFonts w:hint="eastAsia"/>
              </w:rPr>
              <w:t>℃，</w:t>
            </w:r>
            <w:r>
              <w:t>0.7MPa</w:t>
            </w:r>
            <w:r>
              <w:rPr>
                <w:rFonts w:hint="eastAsia"/>
              </w:rPr>
              <w:t>）</w:t>
            </w:r>
          </w:p>
        </w:tc>
        <w:tc>
          <w:tcPr>
            <w:tcW w:w="535" w:type="pct"/>
            <w:tcBorders>
              <w:top w:val="single" w:sz="4" w:space="0" w:color="auto"/>
              <w:left w:val="single" w:sz="4" w:space="0" w:color="auto"/>
              <w:bottom w:val="single" w:sz="4" w:space="0" w:color="auto"/>
              <w:right w:val="single" w:sz="4" w:space="0" w:color="auto"/>
            </w:tcBorders>
            <w:vAlign w:val="center"/>
          </w:tcPr>
          <w:p w14:paraId="78F72E4B" w14:textId="77777777" w:rsidR="00D50D98" w:rsidRDefault="00D50D98" w:rsidP="00D50D98">
            <w:pPr>
              <w:pStyle w:val="aff7"/>
            </w:pPr>
            <w:r>
              <w:rPr>
                <w:rFonts w:hint="eastAsia"/>
              </w:rPr>
              <w:t>次</w:t>
            </w:r>
            <w:r>
              <w:t>/mm</w:t>
            </w:r>
          </w:p>
        </w:tc>
        <w:tc>
          <w:tcPr>
            <w:tcW w:w="865" w:type="pct"/>
            <w:tcBorders>
              <w:top w:val="single" w:sz="4" w:space="0" w:color="auto"/>
              <w:left w:val="single" w:sz="4" w:space="0" w:color="auto"/>
              <w:bottom w:val="single" w:sz="4" w:space="0" w:color="auto"/>
              <w:right w:val="single" w:sz="4" w:space="0" w:color="auto"/>
            </w:tcBorders>
            <w:vAlign w:val="center"/>
          </w:tcPr>
          <w:p w14:paraId="3DB7F5EC" w14:textId="77777777" w:rsidR="00D50D98" w:rsidRDefault="00D50D98" w:rsidP="00D50D98">
            <w:pPr>
              <w:pStyle w:val="aff7"/>
            </w:pPr>
            <w:r>
              <w:rPr>
                <w:rFonts w:hint="eastAsia"/>
              </w:rPr>
              <w:t>≥</w:t>
            </w:r>
            <w:r>
              <w:rPr>
                <w:rFonts w:hint="eastAsia"/>
              </w:rPr>
              <w:t>7</w:t>
            </w:r>
            <w:r w:rsidRPr="00D50D98">
              <w:rPr>
                <w:rFonts w:hint="eastAsia"/>
              </w:rPr>
              <w:t xml:space="preserve"> </w:t>
            </w:r>
            <w:r>
              <w:t>000</w:t>
            </w:r>
          </w:p>
        </w:tc>
        <w:tc>
          <w:tcPr>
            <w:tcW w:w="651" w:type="pct"/>
            <w:tcBorders>
              <w:top w:val="single" w:sz="4" w:space="0" w:color="auto"/>
              <w:left w:val="single" w:sz="4" w:space="0" w:color="auto"/>
              <w:bottom w:val="single" w:sz="4" w:space="0" w:color="auto"/>
              <w:right w:val="single" w:sz="6" w:space="0" w:color="auto"/>
            </w:tcBorders>
          </w:tcPr>
          <w:p w14:paraId="5562302E" w14:textId="42FF9BE2" w:rsidR="00D50D98" w:rsidRDefault="00D50D98" w:rsidP="00D50D98">
            <w:pPr>
              <w:pStyle w:val="aff7"/>
              <w:rPr>
                <w:kern w:val="0"/>
              </w:rPr>
            </w:pPr>
            <w:r>
              <w:rPr>
                <w:kern w:val="0"/>
              </w:rPr>
              <w:t>T0719</w:t>
            </w:r>
          </w:p>
        </w:tc>
      </w:tr>
      <w:tr w:rsidR="00D50D98" w14:paraId="7FACED4C" w14:textId="77777777" w:rsidTr="00D50D98">
        <w:trPr>
          <w:trHeight w:hRule="exact" w:val="340"/>
          <w:jc w:val="center"/>
        </w:trPr>
        <w:tc>
          <w:tcPr>
            <w:tcW w:w="2949" w:type="pct"/>
            <w:tcBorders>
              <w:top w:val="single" w:sz="4" w:space="0" w:color="auto"/>
              <w:left w:val="single" w:sz="6" w:space="0" w:color="auto"/>
              <w:bottom w:val="single" w:sz="4" w:space="0" w:color="auto"/>
              <w:right w:val="single" w:sz="4" w:space="0" w:color="auto"/>
            </w:tcBorders>
          </w:tcPr>
          <w:p w14:paraId="39962B8A" w14:textId="77777777" w:rsidR="00D50D98" w:rsidRPr="00D50D98" w:rsidRDefault="00D50D98" w:rsidP="00D50D98">
            <w:pPr>
              <w:pStyle w:val="aff7"/>
            </w:pPr>
            <w:r>
              <w:rPr>
                <w:rFonts w:hint="eastAsia"/>
              </w:rPr>
              <w:t>上面层动稳定度</w:t>
            </w:r>
            <w:r w:rsidRPr="00D50D98">
              <w:rPr>
                <w:rFonts w:hint="eastAsia"/>
              </w:rPr>
              <w:t>b</w:t>
            </w:r>
            <w:r>
              <w:rPr>
                <w:rFonts w:hint="eastAsia"/>
              </w:rPr>
              <w:t>（</w:t>
            </w:r>
            <w:r>
              <w:t>70</w:t>
            </w:r>
            <w:r>
              <w:rPr>
                <w:rFonts w:hint="eastAsia"/>
              </w:rPr>
              <w:t>℃，</w:t>
            </w:r>
            <w:r>
              <w:t>0.7MPa</w:t>
            </w:r>
            <w:r>
              <w:rPr>
                <w:rFonts w:hint="eastAsia"/>
              </w:rPr>
              <w:t>）</w:t>
            </w:r>
            <w:r>
              <w:t>/</w:t>
            </w:r>
            <w:r>
              <w:rPr>
                <w:rFonts w:hint="eastAsia"/>
              </w:rPr>
              <w:t>（</w:t>
            </w:r>
            <w:r>
              <w:t>60</w:t>
            </w:r>
            <w:r>
              <w:rPr>
                <w:rFonts w:hint="eastAsia"/>
              </w:rPr>
              <w:t>℃，</w:t>
            </w:r>
            <w:r>
              <w:t>1.0MPa</w:t>
            </w:r>
            <w:r>
              <w:rPr>
                <w:rFonts w:hint="eastAsia"/>
              </w:rPr>
              <w:t>）</w:t>
            </w:r>
          </w:p>
        </w:tc>
        <w:tc>
          <w:tcPr>
            <w:tcW w:w="535" w:type="pct"/>
            <w:tcBorders>
              <w:top w:val="single" w:sz="4" w:space="0" w:color="auto"/>
              <w:left w:val="single" w:sz="4" w:space="0" w:color="auto"/>
              <w:bottom w:val="single" w:sz="4" w:space="0" w:color="auto"/>
              <w:right w:val="single" w:sz="4" w:space="0" w:color="auto"/>
            </w:tcBorders>
            <w:vAlign w:val="center"/>
          </w:tcPr>
          <w:p w14:paraId="511117C3" w14:textId="77777777" w:rsidR="00D50D98" w:rsidRPr="00D50D98" w:rsidRDefault="00D50D98" w:rsidP="00D50D98">
            <w:pPr>
              <w:pStyle w:val="aff7"/>
            </w:pPr>
            <w:r>
              <w:rPr>
                <w:rFonts w:hint="eastAsia"/>
              </w:rPr>
              <w:t>次</w:t>
            </w:r>
            <w:r>
              <w:t>/mm</w:t>
            </w:r>
          </w:p>
        </w:tc>
        <w:tc>
          <w:tcPr>
            <w:tcW w:w="865" w:type="pct"/>
            <w:tcBorders>
              <w:top w:val="single" w:sz="4" w:space="0" w:color="auto"/>
              <w:left w:val="single" w:sz="4" w:space="0" w:color="auto"/>
              <w:bottom w:val="single" w:sz="4" w:space="0" w:color="auto"/>
              <w:right w:val="single" w:sz="4" w:space="0" w:color="auto"/>
            </w:tcBorders>
            <w:vAlign w:val="center"/>
          </w:tcPr>
          <w:p w14:paraId="17C96A63" w14:textId="77777777" w:rsidR="00D50D98" w:rsidRPr="00D50D98" w:rsidRDefault="00D50D98" w:rsidP="00D50D98">
            <w:pPr>
              <w:pStyle w:val="aff7"/>
            </w:pPr>
            <w:r>
              <w:rPr>
                <w:rFonts w:hint="eastAsia"/>
              </w:rPr>
              <w:t>≥</w:t>
            </w:r>
            <w:r>
              <w:t>6</w:t>
            </w:r>
            <w:r w:rsidRPr="00D50D98">
              <w:rPr>
                <w:rFonts w:hint="eastAsia"/>
              </w:rPr>
              <w:t xml:space="preserve"> </w:t>
            </w:r>
            <w:r>
              <w:t>000</w:t>
            </w:r>
          </w:p>
        </w:tc>
        <w:tc>
          <w:tcPr>
            <w:tcW w:w="651" w:type="pct"/>
            <w:tcBorders>
              <w:top w:val="single" w:sz="4" w:space="0" w:color="auto"/>
              <w:left w:val="single" w:sz="4" w:space="0" w:color="auto"/>
              <w:bottom w:val="single" w:sz="4" w:space="0" w:color="auto"/>
              <w:right w:val="single" w:sz="6" w:space="0" w:color="auto"/>
            </w:tcBorders>
          </w:tcPr>
          <w:p w14:paraId="25030393" w14:textId="630BFACD" w:rsidR="00D50D98" w:rsidRPr="00D50D98" w:rsidRDefault="00D50D98" w:rsidP="00D50D98">
            <w:pPr>
              <w:pStyle w:val="aff7"/>
              <w:rPr>
                <w:kern w:val="0"/>
              </w:rPr>
            </w:pPr>
            <w:r>
              <w:rPr>
                <w:kern w:val="0"/>
              </w:rPr>
              <w:t>T0719</w:t>
            </w:r>
          </w:p>
        </w:tc>
      </w:tr>
      <w:tr w:rsidR="00D50D98" w14:paraId="449D2610" w14:textId="77777777" w:rsidTr="00D50D98">
        <w:trPr>
          <w:trHeight w:hRule="exact" w:val="340"/>
          <w:jc w:val="center"/>
        </w:trPr>
        <w:tc>
          <w:tcPr>
            <w:tcW w:w="2949" w:type="pct"/>
            <w:tcBorders>
              <w:top w:val="single" w:sz="4" w:space="0" w:color="auto"/>
              <w:left w:val="single" w:sz="6" w:space="0" w:color="auto"/>
              <w:bottom w:val="single" w:sz="4" w:space="0" w:color="auto"/>
              <w:right w:val="single" w:sz="4" w:space="0" w:color="auto"/>
            </w:tcBorders>
          </w:tcPr>
          <w:p w14:paraId="28188714" w14:textId="77777777" w:rsidR="00D50D98" w:rsidRDefault="00D50D98" w:rsidP="00D50D98">
            <w:pPr>
              <w:pStyle w:val="aff7"/>
            </w:pPr>
            <w:r>
              <w:rPr>
                <w:rFonts w:hint="eastAsia"/>
              </w:rPr>
              <w:t>中面层动稳定度</w:t>
            </w:r>
            <w:r w:rsidRPr="00D50D98">
              <w:rPr>
                <w:rFonts w:hint="eastAsia"/>
              </w:rPr>
              <w:t>b</w:t>
            </w:r>
            <w:r>
              <w:rPr>
                <w:rFonts w:hint="eastAsia"/>
              </w:rPr>
              <w:t>（</w:t>
            </w:r>
            <w:r>
              <w:t>70</w:t>
            </w:r>
            <w:r>
              <w:rPr>
                <w:rFonts w:hint="eastAsia"/>
              </w:rPr>
              <w:t>℃，</w:t>
            </w:r>
            <w:r>
              <w:t>0.7MPa</w:t>
            </w:r>
            <w:r>
              <w:rPr>
                <w:rFonts w:hint="eastAsia"/>
              </w:rPr>
              <w:t>）</w:t>
            </w:r>
            <w:r>
              <w:t>/</w:t>
            </w:r>
            <w:r>
              <w:rPr>
                <w:rFonts w:hint="eastAsia"/>
              </w:rPr>
              <w:t>（</w:t>
            </w:r>
            <w:r>
              <w:t>60</w:t>
            </w:r>
            <w:r>
              <w:rPr>
                <w:rFonts w:hint="eastAsia"/>
              </w:rPr>
              <w:t>℃，</w:t>
            </w:r>
            <w:r>
              <w:t>1.0MPa</w:t>
            </w:r>
            <w:r>
              <w:rPr>
                <w:rFonts w:hint="eastAsia"/>
              </w:rPr>
              <w:t>）</w:t>
            </w:r>
          </w:p>
        </w:tc>
        <w:tc>
          <w:tcPr>
            <w:tcW w:w="535" w:type="pct"/>
            <w:tcBorders>
              <w:top w:val="single" w:sz="4" w:space="0" w:color="auto"/>
              <w:left w:val="single" w:sz="4" w:space="0" w:color="auto"/>
              <w:bottom w:val="single" w:sz="4" w:space="0" w:color="auto"/>
              <w:right w:val="single" w:sz="4" w:space="0" w:color="auto"/>
            </w:tcBorders>
            <w:vAlign w:val="center"/>
          </w:tcPr>
          <w:p w14:paraId="5002D784" w14:textId="77777777" w:rsidR="00D50D98" w:rsidRDefault="00D50D98" w:rsidP="00D50D98">
            <w:pPr>
              <w:pStyle w:val="aff7"/>
            </w:pPr>
            <w:r>
              <w:rPr>
                <w:rFonts w:hint="eastAsia"/>
              </w:rPr>
              <w:t>次</w:t>
            </w:r>
            <w:r>
              <w:t>/mm</w:t>
            </w:r>
          </w:p>
        </w:tc>
        <w:tc>
          <w:tcPr>
            <w:tcW w:w="865" w:type="pct"/>
            <w:tcBorders>
              <w:top w:val="single" w:sz="4" w:space="0" w:color="auto"/>
              <w:left w:val="single" w:sz="4" w:space="0" w:color="auto"/>
              <w:bottom w:val="single" w:sz="4" w:space="0" w:color="auto"/>
              <w:right w:val="single" w:sz="4" w:space="0" w:color="auto"/>
            </w:tcBorders>
            <w:vAlign w:val="center"/>
          </w:tcPr>
          <w:p w14:paraId="1812C736" w14:textId="77777777" w:rsidR="00D50D98" w:rsidRDefault="00D50D98" w:rsidP="00D50D98">
            <w:pPr>
              <w:pStyle w:val="aff7"/>
            </w:pPr>
            <w:r>
              <w:rPr>
                <w:rFonts w:hint="eastAsia"/>
              </w:rPr>
              <w:t>≥</w:t>
            </w:r>
            <w:r>
              <w:rPr>
                <w:rFonts w:hint="eastAsia"/>
              </w:rPr>
              <w:t>5</w:t>
            </w:r>
            <w:r w:rsidRPr="00D50D98">
              <w:rPr>
                <w:rFonts w:hint="eastAsia"/>
              </w:rPr>
              <w:t xml:space="preserve"> </w:t>
            </w:r>
            <w:r>
              <w:t>000</w:t>
            </w:r>
          </w:p>
        </w:tc>
        <w:tc>
          <w:tcPr>
            <w:tcW w:w="651" w:type="pct"/>
            <w:tcBorders>
              <w:top w:val="single" w:sz="4" w:space="0" w:color="auto"/>
              <w:left w:val="single" w:sz="4" w:space="0" w:color="auto"/>
              <w:bottom w:val="single" w:sz="4" w:space="0" w:color="auto"/>
              <w:right w:val="single" w:sz="6" w:space="0" w:color="auto"/>
            </w:tcBorders>
          </w:tcPr>
          <w:p w14:paraId="23711772" w14:textId="5DA1722C" w:rsidR="00D50D98" w:rsidRDefault="00D50D98" w:rsidP="00D50D98">
            <w:pPr>
              <w:pStyle w:val="aff7"/>
              <w:rPr>
                <w:kern w:val="0"/>
              </w:rPr>
            </w:pPr>
            <w:r>
              <w:rPr>
                <w:kern w:val="0"/>
              </w:rPr>
              <w:t>T0719</w:t>
            </w:r>
          </w:p>
        </w:tc>
      </w:tr>
      <w:tr w:rsidR="00D50D98" w14:paraId="45C2133D" w14:textId="77777777" w:rsidTr="00D50D98">
        <w:trPr>
          <w:trHeight w:hRule="exact" w:val="340"/>
          <w:jc w:val="center"/>
        </w:trPr>
        <w:tc>
          <w:tcPr>
            <w:tcW w:w="2949" w:type="pct"/>
            <w:tcBorders>
              <w:top w:val="single" w:sz="4" w:space="0" w:color="auto"/>
              <w:left w:val="single" w:sz="6" w:space="0" w:color="auto"/>
              <w:bottom w:val="single" w:sz="4" w:space="0" w:color="auto"/>
              <w:right w:val="single" w:sz="4" w:space="0" w:color="auto"/>
            </w:tcBorders>
          </w:tcPr>
          <w:p w14:paraId="5BCA0FC0" w14:textId="77777777" w:rsidR="00D50D98" w:rsidRPr="00D50D98" w:rsidRDefault="00D50D98" w:rsidP="00D50D98">
            <w:pPr>
              <w:pStyle w:val="aff7"/>
            </w:pPr>
            <w:r>
              <w:rPr>
                <w:rFonts w:hint="eastAsia"/>
              </w:rPr>
              <w:t>上面层动稳定度</w:t>
            </w:r>
            <w:r w:rsidRPr="00D50D98">
              <w:rPr>
                <w:rFonts w:hint="eastAsia"/>
              </w:rPr>
              <w:t>c</w:t>
            </w:r>
            <w:r>
              <w:rPr>
                <w:rFonts w:hint="eastAsia"/>
              </w:rPr>
              <w:t>（</w:t>
            </w:r>
            <w:r>
              <w:t>70</w:t>
            </w:r>
            <w:r>
              <w:rPr>
                <w:rFonts w:hint="eastAsia"/>
              </w:rPr>
              <w:t>℃，</w:t>
            </w:r>
            <w:r>
              <w:t>1.0MPa</w:t>
            </w:r>
            <w:r>
              <w:rPr>
                <w:rFonts w:hint="eastAsia"/>
              </w:rPr>
              <w:t>）</w:t>
            </w:r>
          </w:p>
        </w:tc>
        <w:tc>
          <w:tcPr>
            <w:tcW w:w="535" w:type="pct"/>
            <w:tcBorders>
              <w:top w:val="single" w:sz="4" w:space="0" w:color="auto"/>
              <w:left w:val="single" w:sz="4" w:space="0" w:color="auto"/>
              <w:bottom w:val="single" w:sz="4" w:space="0" w:color="auto"/>
              <w:right w:val="single" w:sz="4" w:space="0" w:color="auto"/>
            </w:tcBorders>
            <w:vAlign w:val="center"/>
          </w:tcPr>
          <w:p w14:paraId="71CB0DB7" w14:textId="77777777" w:rsidR="00D50D98" w:rsidRPr="00D50D98" w:rsidRDefault="00D50D98" w:rsidP="00D50D98">
            <w:pPr>
              <w:pStyle w:val="aff7"/>
            </w:pPr>
            <w:r>
              <w:rPr>
                <w:rFonts w:hint="eastAsia"/>
              </w:rPr>
              <w:t>次</w:t>
            </w:r>
            <w:r>
              <w:t>/mm</w:t>
            </w:r>
          </w:p>
        </w:tc>
        <w:tc>
          <w:tcPr>
            <w:tcW w:w="865" w:type="pct"/>
            <w:tcBorders>
              <w:top w:val="single" w:sz="4" w:space="0" w:color="auto"/>
              <w:left w:val="single" w:sz="4" w:space="0" w:color="auto"/>
              <w:bottom w:val="single" w:sz="4" w:space="0" w:color="auto"/>
              <w:right w:val="single" w:sz="4" w:space="0" w:color="auto"/>
            </w:tcBorders>
            <w:vAlign w:val="center"/>
          </w:tcPr>
          <w:p w14:paraId="15DA24F0" w14:textId="77777777" w:rsidR="00D50D98" w:rsidRPr="00D50D98" w:rsidRDefault="00D50D98" w:rsidP="00D50D98">
            <w:pPr>
              <w:pStyle w:val="aff7"/>
            </w:pPr>
            <w:r>
              <w:rPr>
                <w:rFonts w:hint="eastAsia"/>
              </w:rPr>
              <w:t>≥</w:t>
            </w:r>
            <w:r>
              <w:t>3</w:t>
            </w:r>
            <w:r w:rsidRPr="00D50D98">
              <w:rPr>
                <w:rFonts w:hint="eastAsia"/>
              </w:rPr>
              <w:t xml:space="preserve"> </w:t>
            </w:r>
            <w:r>
              <w:t>000</w:t>
            </w:r>
          </w:p>
        </w:tc>
        <w:tc>
          <w:tcPr>
            <w:tcW w:w="651" w:type="pct"/>
            <w:tcBorders>
              <w:top w:val="single" w:sz="4" w:space="0" w:color="auto"/>
              <w:left w:val="single" w:sz="4" w:space="0" w:color="auto"/>
              <w:bottom w:val="single" w:sz="4" w:space="0" w:color="auto"/>
              <w:right w:val="single" w:sz="6" w:space="0" w:color="auto"/>
            </w:tcBorders>
          </w:tcPr>
          <w:p w14:paraId="6CC7BD9D" w14:textId="15A5EAD0" w:rsidR="00D50D98" w:rsidRPr="00D50D98" w:rsidRDefault="00D50D98" w:rsidP="00D50D98">
            <w:pPr>
              <w:pStyle w:val="aff7"/>
              <w:rPr>
                <w:kern w:val="0"/>
              </w:rPr>
            </w:pPr>
            <w:r>
              <w:rPr>
                <w:kern w:val="0"/>
              </w:rPr>
              <w:t>T0719</w:t>
            </w:r>
          </w:p>
        </w:tc>
      </w:tr>
      <w:tr w:rsidR="00D50D98" w14:paraId="6171248E" w14:textId="77777777" w:rsidTr="00D50D98">
        <w:trPr>
          <w:trHeight w:hRule="exact" w:val="340"/>
          <w:jc w:val="center"/>
        </w:trPr>
        <w:tc>
          <w:tcPr>
            <w:tcW w:w="2949" w:type="pct"/>
            <w:tcBorders>
              <w:top w:val="single" w:sz="4" w:space="0" w:color="auto"/>
              <w:left w:val="single" w:sz="6" w:space="0" w:color="auto"/>
              <w:bottom w:val="single" w:sz="4" w:space="0" w:color="auto"/>
              <w:right w:val="single" w:sz="4" w:space="0" w:color="auto"/>
            </w:tcBorders>
          </w:tcPr>
          <w:p w14:paraId="4168F7E2" w14:textId="77777777" w:rsidR="00D50D98" w:rsidRDefault="00D50D98" w:rsidP="00D50D98">
            <w:pPr>
              <w:pStyle w:val="aff7"/>
            </w:pPr>
            <w:r>
              <w:rPr>
                <w:rFonts w:hint="eastAsia"/>
              </w:rPr>
              <w:t>中面层动稳定度</w:t>
            </w:r>
            <w:r w:rsidRPr="00D50D98">
              <w:rPr>
                <w:rFonts w:hint="eastAsia"/>
              </w:rPr>
              <w:t>c</w:t>
            </w:r>
            <w:r>
              <w:rPr>
                <w:rFonts w:hint="eastAsia"/>
              </w:rPr>
              <w:t>（</w:t>
            </w:r>
            <w:r>
              <w:t>70</w:t>
            </w:r>
            <w:r>
              <w:rPr>
                <w:rFonts w:hint="eastAsia"/>
              </w:rPr>
              <w:t>℃，</w:t>
            </w:r>
            <w:r>
              <w:t>1.0MPa</w:t>
            </w:r>
            <w:r>
              <w:rPr>
                <w:rFonts w:hint="eastAsia"/>
              </w:rPr>
              <w:t>）</w:t>
            </w:r>
          </w:p>
        </w:tc>
        <w:tc>
          <w:tcPr>
            <w:tcW w:w="535" w:type="pct"/>
            <w:tcBorders>
              <w:top w:val="single" w:sz="4" w:space="0" w:color="auto"/>
              <w:left w:val="single" w:sz="4" w:space="0" w:color="auto"/>
              <w:bottom w:val="single" w:sz="4" w:space="0" w:color="auto"/>
              <w:right w:val="single" w:sz="4" w:space="0" w:color="auto"/>
            </w:tcBorders>
            <w:vAlign w:val="center"/>
          </w:tcPr>
          <w:p w14:paraId="72FA6214" w14:textId="77777777" w:rsidR="00D50D98" w:rsidRDefault="00D50D98" w:rsidP="00D50D98">
            <w:pPr>
              <w:pStyle w:val="aff7"/>
            </w:pPr>
            <w:r>
              <w:rPr>
                <w:rFonts w:hint="eastAsia"/>
              </w:rPr>
              <w:t>次</w:t>
            </w:r>
            <w:r>
              <w:t>/mm</w:t>
            </w:r>
          </w:p>
        </w:tc>
        <w:tc>
          <w:tcPr>
            <w:tcW w:w="865" w:type="pct"/>
            <w:tcBorders>
              <w:top w:val="single" w:sz="4" w:space="0" w:color="auto"/>
              <w:left w:val="single" w:sz="4" w:space="0" w:color="auto"/>
              <w:bottom w:val="single" w:sz="4" w:space="0" w:color="auto"/>
              <w:right w:val="single" w:sz="4" w:space="0" w:color="auto"/>
            </w:tcBorders>
            <w:vAlign w:val="center"/>
          </w:tcPr>
          <w:p w14:paraId="0A919653" w14:textId="77777777" w:rsidR="00D50D98" w:rsidRDefault="00D50D98" w:rsidP="00D50D98">
            <w:pPr>
              <w:pStyle w:val="aff7"/>
            </w:pPr>
            <w:r>
              <w:rPr>
                <w:rFonts w:hint="eastAsia"/>
              </w:rPr>
              <w:t>≥</w:t>
            </w:r>
            <w:r>
              <w:rPr>
                <w:rFonts w:hint="eastAsia"/>
              </w:rPr>
              <w:t>2</w:t>
            </w:r>
            <w:r>
              <w:t xml:space="preserve"> </w:t>
            </w:r>
            <w:r>
              <w:rPr>
                <w:rFonts w:hint="eastAsia"/>
              </w:rPr>
              <w:t>5</w:t>
            </w:r>
            <w:r>
              <w:t>00</w:t>
            </w:r>
          </w:p>
        </w:tc>
        <w:tc>
          <w:tcPr>
            <w:tcW w:w="651" w:type="pct"/>
            <w:tcBorders>
              <w:top w:val="single" w:sz="4" w:space="0" w:color="auto"/>
              <w:left w:val="single" w:sz="4" w:space="0" w:color="auto"/>
              <w:bottom w:val="single" w:sz="4" w:space="0" w:color="auto"/>
              <w:right w:val="single" w:sz="6" w:space="0" w:color="auto"/>
            </w:tcBorders>
          </w:tcPr>
          <w:p w14:paraId="0E40A7C7" w14:textId="192DE576" w:rsidR="00D50D98" w:rsidRDefault="00D50D98" w:rsidP="00D50D98">
            <w:pPr>
              <w:pStyle w:val="aff7"/>
              <w:rPr>
                <w:kern w:val="0"/>
              </w:rPr>
            </w:pPr>
            <w:r>
              <w:rPr>
                <w:kern w:val="0"/>
              </w:rPr>
              <w:t>T0719</w:t>
            </w:r>
          </w:p>
        </w:tc>
      </w:tr>
      <w:tr w:rsidR="00D50D98" w14:paraId="44C30D82" w14:textId="77777777" w:rsidTr="00D50D98">
        <w:trPr>
          <w:trHeight w:hRule="exact" w:val="340"/>
          <w:jc w:val="center"/>
        </w:trPr>
        <w:tc>
          <w:tcPr>
            <w:tcW w:w="2949" w:type="pct"/>
            <w:tcBorders>
              <w:top w:val="single" w:sz="4" w:space="0" w:color="auto"/>
              <w:left w:val="single" w:sz="6" w:space="0" w:color="auto"/>
              <w:bottom w:val="single" w:sz="4" w:space="0" w:color="auto"/>
              <w:right w:val="single" w:sz="4" w:space="0" w:color="auto"/>
            </w:tcBorders>
          </w:tcPr>
          <w:p w14:paraId="4C943C51" w14:textId="77777777" w:rsidR="00D50D98" w:rsidRPr="00D50D98" w:rsidRDefault="00D50D98" w:rsidP="00D50D98">
            <w:pPr>
              <w:pStyle w:val="aff7"/>
            </w:pPr>
            <w:r>
              <w:rPr>
                <w:rFonts w:hint="eastAsia"/>
              </w:rPr>
              <w:t>低温弯曲破坏应变</w:t>
            </w:r>
          </w:p>
        </w:tc>
        <w:tc>
          <w:tcPr>
            <w:tcW w:w="535" w:type="pct"/>
            <w:tcBorders>
              <w:top w:val="single" w:sz="4" w:space="0" w:color="auto"/>
              <w:left w:val="single" w:sz="4" w:space="0" w:color="auto"/>
              <w:bottom w:val="single" w:sz="4" w:space="0" w:color="auto"/>
              <w:right w:val="single" w:sz="4" w:space="0" w:color="auto"/>
            </w:tcBorders>
            <w:vAlign w:val="center"/>
          </w:tcPr>
          <w:p w14:paraId="6DDADC5E" w14:textId="77777777" w:rsidR="00D50D98" w:rsidRPr="00D50D98" w:rsidRDefault="00D50D98" w:rsidP="00D50D98">
            <w:pPr>
              <w:pStyle w:val="aff7"/>
            </w:pPr>
            <w:r>
              <w:rPr>
                <w:rFonts w:hint="eastAsia"/>
              </w:rPr>
              <w:t>με</w:t>
            </w:r>
          </w:p>
        </w:tc>
        <w:tc>
          <w:tcPr>
            <w:tcW w:w="865" w:type="pct"/>
            <w:tcBorders>
              <w:top w:val="single" w:sz="4" w:space="0" w:color="auto"/>
              <w:left w:val="single" w:sz="4" w:space="0" w:color="auto"/>
              <w:bottom w:val="single" w:sz="4" w:space="0" w:color="auto"/>
              <w:right w:val="single" w:sz="4" w:space="0" w:color="auto"/>
            </w:tcBorders>
            <w:vAlign w:val="center"/>
          </w:tcPr>
          <w:p w14:paraId="00450667" w14:textId="77777777" w:rsidR="00D50D98" w:rsidRPr="00D50D98" w:rsidRDefault="00D50D98" w:rsidP="00D50D98">
            <w:pPr>
              <w:pStyle w:val="aff7"/>
            </w:pPr>
            <w:r>
              <w:rPr>
                <w:rFonts w:hint="eastAsia"/>
              </w:rPr>
              <w:t>≥</w:t>
            </w:r>
            <w:r>
              <w:t>2</w:t>
            </w:r>
            <w:r w:rsidRPr="00D50D98">
              <w:rPr>
                <w:rFonts w:hint="eastAsia"/>
              </w:rPr>
              <w:t xml:space="preserve"> </w:t>
            </w:r>
            <w:r>
              <w:t>500</w:t>
            </w:r>
          </w:p>
        </w:tc>
        <w:tc>
          <w:tcPr>
            <w:tcW w:w="651" w:type="pct"/>
            <w:tcBorders>
              <w:top w:val="single" w:sz="4" w:space="0" w:color="auto"/>
              <w:left w:val="single" w:sz="4" w:space="0" w:color="auto"/>
              <w:bottom w:val="single" w:sz="4" w:space="0" w:color="auto"/>
              <w:right w:val="single" w:sz="6" w:space="0" w:color="auto"/>
            </w:tcBorders>
          </w:tcPr>
          <w:p w14:paraId="73134175" w14:textId="10C8A6AD" w:rsidR="00D50D98" w:rsidRPr="00D50D98" w:rsidRDefault="00D50D98" w:rsidP="00D50D98">
            <w:pPr>
              <w:pStyle w:val="aff7"/>
              <w:rPr>
                <w:kern w:val="0"/>
              </w:rPr>
            </w:pPr>
            <w:r>
              <w:rPr>
                <w:kern w:val="0"/>
              </w:rPr>
              <w:t>T0715</w:t>
            </w:r>
          </w:p>
        </w:tc>
      </w:tr>
      <w:tr w:rsidR="00D50D98" w14:paraId="0B5AC583" w14:textId="77777777" w:rsidTr="00D50D98">
        <w:trPr>
          <w:trHeight w:hRule="exact" w:val="340"/>
          <w:jc w:val="center"/>
        </w:trPr>
        <w:tc>
          <w:tcPr>
            <w:tcW w:w="2949" w:type="pct"/>
            <w:tcBorders>
              <w:top w:val="single" w:sz="4" w:space="0" w:color="auto"/>
              <w:left w:val="single" w:sz="6" w:space="0" w:color="auto"/>
              <w:bottom w:val="single" w:sz="4" w:space="0" w:color="auto"/>
              <w:right w:val="single" w:sz="4" w:space="0" w:color="auto"/>
            </w:tcBorders>
          </w:tcPr>
          <w:p w14:paraId="09E9FA96" w14:textId="77777777" w:rsidR="00D50D98" w:rsidRPr="00D50D98" w:rsidRDefault="00D50D98" w:rsidP="00D50D98">
            <w:pPr>
              <w:pStyle w:val="aff7"/>
            </w:pPr>
            <w:r>
              <w:rPr>
                <w:rFonts w:hint="eastAsia"/>
              </w:rPr>
              <w:t>渗水系数</w:t>
            </w:r>
          </w:p>
        </w:tc>
        <w:tc>
          <w:tcPr>
            <w:tcW w:w="535" w:type="pct"/>
            <w:tcBorders>
              <w:top w:val="single" w:sz="4" w:space="0" w:color="auto"/>
              <w:left w:val="single" w:sz="4" w:space="0" w:color="auto"/>
              <w:bottom w:val="single" w:sz="4" w:space="0" w:color="auto"/>
              <w:right w:val="single" w:sz="4" w:space="0" w:color="auto"/>
            </w:tcBorders>
            <w:vAlign w:val="center"/>
          </w:tcPr>
          <w:p w14:paraId="703F1578" w14:textId="77777777" w:rsidR="00D50D98" w:rsidRPr="00D50D98" w:rsidRDefault="00D50D98" w:rsidP="00D50D98">
            <w:pPr>
              <w:pStyle w:val="aff7"/>
            </w:pPr>
            <w:r>
              <w:t>ml/min</w:t>
            </w:r>
          </w:p>
        </w:tc>
        <w:tc>
          <w:tcPr>
            <w:tcW w:w="865" w:type="pct"/>
            <w:tcBorders>
              <w:top w:val="single" w:sz="4" w:space="0" w:color="auto"/>
              <w:left w:val="single" w:sz="4" w:space="0" w:color="auto"/>
              <w:bottom w:val="single" w:sz="4" w:space="0" w:color="auto"/>
              <w:right w:val="single" w:sz="4" w:space="0" w:color="auto"/>
            </w:tcBorders>
            <w:vAlign w:val="center"/>
          </w:tcPr>
          <w:p w14:paraId="3F2799A6" w14:textId="77777777" w:rsidR="00D50D98" w:rsidRPr="00D50D98" w:rsidRDefault="00D50D98" w:rsidP="00D50D98">
            <w:pPr>
              <w:pStyle w:val="aff7"/>
            </w:pPr>
            <w:r>
              <w:rPr>
                <w:rFonts w:hint="eastAsia"/>
              </w:rPr>
              <w:t>≤</w:t>
            </w:r>
            <w:r>
              <w:t>80</w:t>
            </w:r>
          </w:p>
        </w:tc>
        <w:tc>
          <w:tcPr>
            <w:tcW w:w="651" w:type="pct"/>
            <w:tcBorders>
              <w:top w:val="single" w:sz="4" w:space="0" w:color="auto"/>
              <w:left w:val="single" w:sz="4" w:space="0" w:color="auto"/>
              <w:bottom w:val="single" w:sz="4" w:space="0" w:color="auto"/>
              <w:right w:val="single" w:sz="6" w:space="0" w:color="auto"/>
            </w:tcBorders>
          </w:tcPr>
          <w:p w14:paraId="6D3E5549" w14:textId="7CAF0745" w:rsidR="00D50D98" w:rsidRPr="00D50D98" w:rsidRDefault="00D50D98" w:rsidP="00D50D98">
            <w:pPr>
              <w:pStyle w:val="aff7"/>
              <w:rPr>
                <w:kern w:val="0"/>
              </w:rPr>
            </w:pPr>
            <w:r>
              <w:rPr>
                <w:kern w:val="0"/>
              </w:rPr>
              <w:t>T0730</w:t>
            </w:r>
          </w:p>
        </w:tc>
      </w:tr>
      <w:tr w:rsidR="00D50D98" w14:paraId="7E155F85" w14:textId="77777777" w:rsidTr="00D50D98">
        <w:trPr>
          <w:trHeight w:hRule="exact" w:val="340"/>
          <w:jc w:val="center"/>
        </w:trPr>
        <w:tc>
          <w:tcPr>
            <w:tcW w:w="2949" w:type="pct"/>
            <w:tcBorders>
              <w:top w:val="single" w:sz="4" w:space="0" w:color="auto"/>
              <w:left w:val="single" w:sz="6" w:space="0" w:color="auto"/>
              <w:bottom w:val="single" w:sz="4" w:space="0" w:color="auto"/>
              <w:right w:val="single" w:sz="4" w:space="0" w:color="auto"/>
            </w:tcBorders>
          </w:tcPr>
          <w:p w14:paraId="3457ECF6" w14:textId="77777777" w:rsidR="00D50D98" w:rsidRPr="00D50D98" w:rsidRDefault="00D50D98" w:rsidP="00D50D98">
            <w:pPr>
              <w:pStyle w:val="aff7"/>
            </w:pPr>
            <w:r>
              <w:rPr>
                <w:rFonts w:hint="eastAsia"/>
              </w:rPr>
              <w:t>谢伦堡沥青</w:t>
            </w:r>
            <w:proofErr w:type="gramStart"/>
            <w:r>
              <w:rPr>
                <w:rFonts w:hint="eastAsia"/>
              </w:rPr>
              <w:t>析漏试验</w:t>
            </w:r>
            <w:proofErr w:type="gramEnd"/>
            <w:r>
              <w:rPr>
                <w:rFonts w:hint="eastAsia"/>
              </w:rPr>
              <w:t>的结合料损失</w:t>
            </w:r>
          </w:p>
        </w:tc>
        <w:tc>
          <w:tcPr>
            <w:tcW w:w="535" w:type="pct"/>
            <w:tcBorders>
              <w:top w:val="single" w:sz="4" w:space="0" w:color="auto"/>
              <w:left w:val="single" w:sz="4" w:space="0" w:color="auto"/>
              <w:bottom w:val="single" w:sz="4" w:space="0" w:color="auto"/>
              <w:right w:val="single" w:sz="4" w:space="0" w:color="auto"/>
            </w:tcBorders>
            <w:vAlign w:val="center"/>
          </w:tcPr>
          <w:p w14:paraId="2C2A5FF4" w14:textId="77777777" w:rsidR="00D50D98" w:rsidRPr="00D50D98" w:rsidRDefault="00D50D98" w:rsidP="00D50D98">
            <w:pPr>
              <w:pStyle w:val="aff7"/>
            </w:pPr>
            <w:r>
              <w:t>％</w:t>
            </w:r>
          </w:p>
        </w:tc>
        <w:tc>
          <w:tcPr>
            <w:tcW w:w="865" w:type="pct"/>
            <w:tcBorders>
              <w:top w:val="single" w:sz="4" w:space="0" w:color="auto"/>
              <w:left w:val="single" w:sz="4" w:space="0" w:color="auto"/>
              <w:bottom w:val="single" w:sz="4" w:space="0" w:color="auto"/>
              <w:right w:val="single" w:sz="4" w:space="0" w:color="auto"/>
            </w:tcBorders>
            <w:vAlign w:val="center"/>
          </w:tcPr>
          <w:p w14:paraId="70AFCB29" w14:textId="77777777" w:rsidR="00D50D98" w:rsidRPr="00D50D98" w:rsidRDefault="00D50D98" w:rsidP="00D50D98">
            <w:pPr>
              <w:pStyle w:val="aff7"/>
            </w:pPr>
            <w:r w:rsidRPr="00D50D98">
              <w:rPr>
                <w:rFonts w:hint="eastAsia"/>
              </w:rPr>
              <w:t>≤</w:t>
            </w:r>
            <w:r w:rsidRPr="00D50D98">
              <w:t>0.1</w:t>
            </w:r>
          </w:p>
        </w:tc>
        <w:tc>
          <w:tcPr>
            <w:tcW w:w="651" w:type="pct"/>
            <w:tcBorders>
              <w:top w:val="single" w:sz="4" w:space="0" w:color="auto"/>
              <w:left w:val="single" w:sz="4" w:space="0" w:color="auto"/>
              <w:bottom w:val="single" w:sz="4" w:space="0" w:color="auto"/>
              <w:right w:val="single" w:sz="6" w:space="0" w:color="auto"/>
            </w:tcBorders>
          </w:tcPr>
          <w:p w14:paraId="2311D497" w14:textId="61B6ECC2" w:rsidR="00D50D98" w:rsidRPr="00D50D98" w:rsidRDefault="00D50D98" w:rsidP="00D50D98">
            <w:pPr>
              <w:pStyle w:val="aff7"/>
              <w:rPr>
                <w:kern w:val="0"/>
              </w:rPr>
            </w:pPr>
            <w:r w:rsidRPr="00D50D98">
              <w:rPr>
                <w:rFonts w:hint="eastAsia"/>
                <w:kern w:val="0"/>
              </w:rPr>
              <w:t>T</w:t>
            </w:r>
            <w:r w:rsidRPr="00D50D98">
              <w:rPr>
                <w:kern w:val="0"/>
              </w:rPr>
              <w:t>0732</w:t>
            </w:r>
          </w:p>
        </w:tc>
      </w:tr>
      <w:tr w:rsidR="00D50D98" w14:paraId="2A999E25" w14:textId="77777777" w:rsidTr="00D50D98">
        <w:trPr>
          <w:trHeight w:hRule="exact" w:val="340"/>
          <w:jc w:val="center"/>
        </w:trPr>
        <w:tc>
          <w:tcPr>
            <w:tcW w:w="2949" w:type="pct"/>
            <w:tcBorders>
              <w:top w:val="single" w:sz="4" w:space="0" w:color="auto"/>
              <w:left w:val="single" w:sz="6" w:space="0" w:color="auto"/>
              <w:bottom w:val="single" w:sz="4" w:space="0" w:color="auto"/>
              <w:right w:val="single" w:sz="4" w:space="0" w:color="auto"/>
            </w:tcBorders>
          </w:tcPr>
          <w:p w14:paraId="14FE7A23" w14:textId="77777777" w:rsidR="00D50D98" w:rsidRDefault="00D50D98" w:rsidP="00D50D98">
            <w:pPr>
              <w:pStyle w:val="aff7"/>
            </w:pPr>
            <w:r>
              <w:rPr>
                <w:rFonts w:hint="eastAsia"/>
              </w:rPr>
              <w:t>肯塔堡飞散试验的混合料损失或</w:t>
            </w:r>
          </w:p>
          <w:p w14:paraId="01A05E45" w14:textId="77777777" w:rsidR="00D50D98" w:rsidRPr="00D50D98" w:rsidRDefault="00D50D98" w:rsidP="00D50D98">
            <w:pPr>
              <w:pStyle w:val="aff7"/>
            </w:pPr>
            <w:r>
              <w:rPr>
                <w:rFonts w:hint="eastAsia"/>
              </w:rPr>
              <w:t>浸水飞散试验</w:t>
            </w:r>
          </w:p>
        </w:tc>
        <w:tc>
          <w:tcPr>
            <w:tcW w:w="535" w:type="pct"/>
            <w:tcBorders>
              <w:top w:val="single" w:sz="4" w:space="0" w:color="auto"/>
              <w:left w:val="single" w:sz="4" w:space="0" w:color="auto"/>
              <w:bottom w:val="single" w:sz="4" w:space="0" w:color="auto"/>
              <w:right w:val="single" w:sz="4" w:space="0" w:color="auto"/>
            </w:tcBorders>
            <w:vAlign w:val="center"/>
          </w:tcPr>
          <w:p w14:paraId="004D3079" w14:textId="77777777" w:rsidR="00D50D98" w:rsidRPr="00D50D98" w:rsidRDefault="00D50D98" w:rsidP="00D50D98">
            <w:pPr>
              <w:pStyle w:val="aff7"/>
            </w:pPr>
            <w:r>
              <w:t>％</w:t>
            </w:r>
          </w:p>
        </w:tc>
        <w:tc>
          <w:tcPr>
            <w:tcW w:w="865" w:type="pct"/>
            <w:tcBorders>
              <w:top w:val="single" w:sz="4" w:space="0" w:color="auto"/>
              <w:left w:val="single" w:sz="4" w:space="0" w:color="auto"/>
              <w:bottom w:val="single" w:sz="4" w:space="0" w:color="auto"/>
              <w:right w:val="single" w:sz="4" w:space="0" w:color="auto"/>
            </w:tcBorders>
            <w:vAlign w:val="center"/>
          </w:tcPr>
          <w:p w14:paraId="2C49364D" w14:textId="77777777" w:rsidR="00D50D98" w:rsidRPr="00D50D98" w:rsidRDefault="00D50D98" w:rsidP="00D50D98">
            <w:pPr>
              <w:pStyle w:val="aff7"/>
            </w:pPr>
            <w:r>
              <w:rPr>
                <w:rFonts w:hint="eastAsia"/>
              </w:rPr>
              <w:t>≤</w:t>
            </w:r>
            <w:r>
              <w:t>15</w:t>
            </w:r>
          </w:p>
        </w:tc>
        <w:tc>
          <w:tcPr>
            <w:tcW w:w="651" w:type="pct"/>
            <w:tcBorders>
              <w:top w:val="single" w:sz="4" w:space="0" w:color="auto"/>
              <w:left w:val="single" w:sz="4" w:space="0" w:color="auto"/>
              <w:bottom w:val="single" w:sz="4" w:space="0" w:color="auto"/>
              <w:right w:val="single" w:sz="6" w:space="0" w:color="auto"/>
            </w:tcBorders>
          </w:tcPr>
          <w:p w14:paraId="0FB4EA9F" w14:textId="41A5B0B5" w:rsidR="00D50D98" w:rsidRPr="00D50D98" w:rsidRDefault="00D50D98" w:rsidP="00D50D98">
            <w:pPr>
              <w:pStyle w:val="aff7"/>
              <w:rPr>
                <w:kern w:val="0"/>
              </w:rPr>
            </w:pPr>
            <w:r w:rsidRPr="00D50D98">
              <w:rPr>
                <w:rFonts w:hint="eastAsia"/>
                <w:kern w:val="0"/>
              </w:rPr>
              <w:t>T</w:t>
            </w:r>
            <w:r w:rsidRPr="00D50D98">
              <w:rPr>
                <w:kern w:val="0"/>
              </w:rPr>
              <w:t>0733</w:t>
            </w:r>
          </w:p>
        </w:tc>
      </w:tr>
      <w:tr w:rsidR="00D50D98" w14:paraId="654F9C72" w14:textId="77777777" w:rsidTr="00D50D98">
        <w:trPr>
          <w:trHeight w:val="1050"/>
          <w:jc w:val="center"/>
        </w:trPr>
        <w:tc>
          <w:tcPr>
            <w:tcW w:w="5000" w:type="pct"/>
            <w:gridSpan w:val="4"/>
            <w:tcBorders>
              <w:top w:val="single" w:sz="6" w:space="0" w:color="auto"/>
              <w:bottom w:val="single" w:sz="6" w:space="0" w:color="auto"/>
            </w:tcBorders>
            <w:vAlign w:val="center"/>
          </w:tcPr>
          <w:p w14:paraId="6254B6C0" w14:textId="77777777" w:rsidR="00D50D98" w:rsidRDefault="00D50D98" w:rsidP="00D50D98">
            <w:pPr>
              <w:pStyle w:val="aff7"/>
              <w:jc w:val="left"/>
            </w:pPr>
            <w:r>
              <w:rPr>
                <w:rFonts w:hint="eastAsia"/>
                <w:vertAlign w:val="superscript"/>
              </w:rPr>
              <w:t>a</w:t>
            </w:r>
            <w:r>
              <w:rPr>
                <w:vertAlign w:val="superscript"/>
              </w:rPr>
              <w:t xml:space="preserve">  </w:t>
            </w:r>
            <w:r>
              <w:rPr>
                <w:rFonts w:hint="eastAsia"/>
              </w:rPr>
              <w:t>稳定度难以达到要求时，容许放宽到</w:t>
            </w:r>
            <w:r>
              <w:rPr>
                <w:rFonts w:hint="eastAsia"/>
              </w:rPr>
              <w:t xml:space="preserve">5.5 </w:t>
            </w:r>
            <w:proofErr w:type="spellStart"/>
            <w:r>
              <w:rPr>
                <w:rFonts w:hint="eastAsia"/>
              </w:rPr>
              <w:t>kN</w:t>
            </w:r>
            <w:proofErr w:type="spellEnd"/>
            <w:r>
              <w:rPr>
                <w:rFonts w:hint="eastAsia"/>
              </w:rPr>
              <w:t>，但动稳定度检验必须合格。</w:t>
            </w:r>
          </w:p>
          <w:p w14:paraId="66F3BE43" w14:textId="77777777" w:rsidR="00D50D98" w:rsidRDefault="00D50D98" w:rsidP="00D50D98">
            <w:pPr>
              <w:pStyle w:val="aff7"/>
              <w:jc w:val="left"/>
            </w:pPr>
            <w:r>
              <w:rPr>
                <w:rFonts w:hint="eastAsia"/>
                <w:vertAlign w:val="superscript"/>
              </w:rPr>
              <w:t>b</w:t>
            </w:r>
            <w:r>
              <w:rPr>
                <w:vertAlign w:val="superscript"/>
              </w:rPr>
              <w:t xml:space="preserve">  </w:t>
            </w:r>
            <w:r>
              <w:rPr>
                <w:rFonts w:hint="eastAsia"/>
              </w:rPr>
              <w:t>对炎热地区的特重交通荷载等级道路，在（</w:t>
            </w:r>
            <w:r>
              <w:rPr>
                <w:rFonts w:hint="eastAsia"/>
              </w:rPr>
              <w:t>70</w:t>
            </w:r>
            <w:r>
              <w:rPr>
                <w:rFonts w:hint="eastAsia"/>
              </w:rPr>
              <w:t>℃，</w:t>
            </w:r>
            <w:r>
              <w:rPr>
                <w:rFonts w:hint="eastAsia"/>
              </w:rPr>
              <w:t>0.7</w:t>
            </w:r>
            <w:r w:rsidRPr="00483B53">
              <w:rPr>
                <w:vertAlign w:val="subscript"/>
              </w:rPr>
              <w:t xml:space="preserve"> </w:t>
            </w:r>
            <w:r>
              <w:rPr>
                <w:rFonts w:hint="eastAsia"/>
              </w:rPr>
              <w:t>MPa</w:t>
            </w:r>
            <w:r>
              <w:rPr>
                <w:rFonts w:hint="eastAsia"/>
              </w:rPr>
              <w:t>）或（</w:t>
            </w:r>
            <w:r>
              <w:rPr>
                <w:rFonts w:hint="eastAsia"/>
              </w:rPr>
              <w:t>60</w:t>
            </w:r>
            <w:r>
              <w:rPr>
                <w:rFonts w:hint="eastAsia"/>
              </w:rPr>
              <w:t>℃，</w:t>
            </w:r>
            <w:r>
              <w:rPr>
                <w:rFonts w:hint="eastAsia"/>
              </w:rPr>
              <w:t>1.0</w:t>
            </w:r>
            <w:r w:rsidRPr="00483B53">
              <w:rPr>
                <w:vertAlign w:val="subscript"/>
              </w:rPr>
              <w:t xml:space="preserve"> </w:t>
            </w:r>
            <w:r>
              <w:rPr>
                <w:rFonts w:hint="eastAsia"/>
              </w:rPr>
              <w:t>MPa</w:t>
            </w:r>
            <w:r>
              <w:rPr>
                <w:rFonts w:hint="eastAsia"/>
              </w:rPr>
              <w:t>）试验条件下进行动稳定度测试。</w:t>
            </w:r>
          </w:p>
          <w:p w14:paraId="2FD6FA5D" w14:textId="77777777" w:rsidR="00D50D98" w:rsidRDefault="00D50D98" w:rsidP="00D50D98">
            <w:pPr>
              <w:pStyle w:val="aff7"/>
              <w:jc w:val="left"/>
            </w:pPr>
            <w:r>
              <w:rPr>
                <w:rFonts w:hint="eastAsia"/>
                <w:vertAlign w:val="superscript"/>
              </w:rPr>
              <w:t>c</w:t>
            </w:r>
            <w:r>
              <w:rPr>
                <w:vertAlign w:val="superscript"/>
              </w:rPr>
              <w:t xml:space="preserve">  </w:t>
            </w:r>
            <w:r>
              <w:rPr>
                <w:rFonts w:hint="eastAsia"/>
              </w:rPr>
              <w:t>对炎热地区的特重交通荷载等级道路，在（</w:t>
            </w:r>
            <w:r>
              <w:rPr>
                <w:rFonts w:hint="eastAsia"/>
              </w:rPr>
              <w:t>70</w:t>
            </w:r>
            <w:r>
              <w:rPr>
                <w:rFonts w:hint="eastAsia"/>
              </w:rPr>
              <w:t>℃，</w:t>
            </w:r>
            <w:r>
              <w:rPr>
                <w:rFonts w:hint="eastAsia"/>
              </w:rPr>
              <w:t>1.0</w:t>
            </w:r>
            <w:r w:rsidRPr="00483B53">
              <w:rPr>
                <w:vertAlign w:val="subscript"/>
              </w:rPr>
              <w:t xml:space="preserve"> </w:t>
            </w:r>
            <w:r>
              <w:rPr>
                <w:rFonts w:hint="eastAsia"/>
              </w:rPr>
              <w:t>MPa</w:t>
            </w:r>
            <w:r>
              <w:rPr>
                <w:rFonts w:hint="eastAsia"/>
              </w:rPr>
              <w:t>）试验条件下进行动稳定度测试。</w:t>
            </w:r>
          </w:p>
        </w:tc>
      </w:tr>
    </w:tbl>
    <w:p w14:paraId="6A269374" w14:textId="77777777" w:rsidR="00D6304C" w:rsidRPr="00D50D98" w:rsidRDefault="00D6304C" w:rsidP="00D6304C">
      <w:pPr>
        <w:ind w:firstLine="480"/>
        <w:rPr>
          <w:rFonts w:eastAsia="PMingLiU"/>
        </w:rPr>
      </w:pPr>
    </w:p>
    <w:p w14:paraId="21DC7BE2" w14:textId="6C5DBF23" w:rsidR="009044D3" w:rsidRPr="00E24E75" w:rsidRDefault="005F0D1A" w:rsidP="00E24E75">
      <w:pPr>
        <w:pStyle w:val="2"/>
      </w:pPr>
      <w:bookmarkStart w:id="104" w:name="_Toc11261"/>
      <w:bookmarkStart w:id="105" w:name="_Toc77713665"/>
      <w:r w:rsidRPr="00E24E75">
        <w:t>4.6</w:t>
      </w:r>
      <w:r w:rsidRPr="00E24E75">
        <w:rPr>
          <w:rFonts w:hint="eastAsia"/>
        </w:rPr>
        <w:t xml:space="preserve"> </w:t>
      </w:r>
      <w:bookmarkEnd w:id="104"/>
      <w:r w:rsidR="00F17AEB" w:rsidRPr="00E24E75">
        <w:rPr>
          <w:rFonts w:hint="eastAsia"/>
        </w:rPr>
        <w:t>目标配合比设计</w:t>
      </w:r>
      <w:bookmarkEnd w:id="105"/>
    </w:p>
    <w:p w14:paraId="228950C4" w14:textId="29B119AA" w:rsidR="009044D3" w:rsidRDefault="005F0D1A" w:rsidP="00D50D98">
      <w:pPr>
        <w:pStyle w:val="3"/>
        <w:ind w:firstLineChars="0" w:firstLine="0"/>
      </w:pPr>
      <w:r>
        <w:rPr>
          <w:b/>
        </w:rPr>
        <w:t>4.6.1</w:t>
      </w:r>
      <w:r>
        <w:rPr>
          <w:bCs w:val="0"/>
        </w:rPr>
        <w:t xml:space="preserve"> </w:t>
      </w:r>
      <w:r w:rsidR="00D50D98" w:rsidRPr="00D50D98">
        <w:rPr>
          <w:rFonts w:hint="eastAsia"/>
          <w:lang w:val="zh-TW"/>
        </w:rPr>
        <w:t>按</w:t>
      </w:r>
      <w:r w:rsidR="00D50D98" w:rsidRPr="00D50D98">
        <w:rPr>
          <w:rFonts w:hint="eastAsia"/>
          <w:lang w:val="zh-TW"/>
        </w:rPr>
        <w:t>JTG F40</w:t>
      </w:r>
      <w:r w:rsidR="00D50D98" w:rsidRPr="00D50D98">
        <w:rPr>
          <w:rFonts w:hint="eastAsia"/>
          <w:lang w:val="zh-TW"/>
        </w:rPr>
        <w:t>给出的方法对普通沥青（即未掺入</w:t>
      </w:r>
      <w:r w:rsidR="00D50D98" w:rsidRPr="00D50D98">
        <w:rPr>
          <w:rFonts w:hint="eastAsia"/>
          <w:lang w:val="zh-TW"/>
        </w:rPr>
        <w:t>RCA</w:t>
      </w:r>
      <w:r w:rsidR="00D50D98" w:rsidRPr="00D50D98">
        <w:rPr>
          <w:rFonts w:hint="eastAsia"/>
          <w:lang w:val="zh-TW"/>
        </w:rPr>
        <w:t>）混合料的配合比进行设计，包括原材料的检验、沥青混合料级配、最佳沥青含量的确定和性能检验。</w:t>
      </w:r>
    </w:p>
    <w:p w14:paraId="3E3FE615" w14:textId="609C7DCB" w:rsidR="009044D3" w:rsidRDefault="005F0D1A" w:rsidP="00D50D98">
      <w:pPr>
        <w:pStyle w:val="3"/>
        <w:ind w:firstLineChars="0" w:firstLine="0"/>
        <w:rPr>
          <w:rFonts w:eastAsia="PMingLiU"/>
          <w:lang w:val="zh-TW"/>
        </w:rPr>
      </w:pPr>
      <w:r>
        <w:rPr>
          <w:b/>
        </w:rPr>
        <w:t>4.6.2</w:t>
      </w:r>
      <w:r>
        <w:t xml:space="preserve"> </w:t>
      </w:r>
      <w:r w:rsidR="00D50D98" w:rsidRPr="00D50D98">
        <w:rPr>
          <w:rFonts w:hint="eastAsia"/>
          <w:lang w:val="zh-TW"/>
        </w:rPr>
        <w:t>添加</w:t>
      </w:r>
      <w:r w:rsidR="00D50D98" w:rsidRPr="00D50D98">
        <w:rPr>
          <w:rFonts w:hint="eastAsia"/>
          <w:lang w:val="zh-TW"/>
        </w:rPr>
        <w:t>RCA</w:t>
      </w:r>
      <w:r w:rsidR="00D50D98" w:rsidRPr="00D50D98">
        <w:rPr>
          <w:rFonts w:hint="eastAsia"/>
          <w:lang w:val="zh-TW"/>
        </w:rPr>
        <w:t>的改性沥青混合料，在确定的普通沥青混合料最佳油石比基础上，降低沥青含量（</w:t>
      </w:r>
      <w:r w:rsidR="00D50D98" w:rsidRPr="00D50D98">
        <w:rPr>
          <w:rFonts w:hint="eastAsia"/>
          <w:lang w:val="zh-TW"/>
        </w:rPr>
        <w:t>RCA-AC</w:t>
      </w:r>
      <w:r w:rsidR="00D50D98" w:rsidRPr="00D50D98">
        <w:rPr>
          <w:rFonts w:hint="eastAsia"/>
          <w:lang w:val="zh-TW"/>
        </w:rPr>
        <w:t>可降低</w:t>
      </w:r>
      <w:r w:rsidR="00D50D98" w:rsidRPr="00D50D98">
        <w:rPr>
          <w:rFonts w:hint="eastAsia"/>
          <w:lang w:val="zh-TW"/>
        </w:rPr>
        <w:t xml:space="preserve"> 0.4</w:t>
      </w:r>
      <w:r w:rsidR="00D50D98" w:rsidRPr="00D50D98">
        <w:rPr>
          <w:rFonts w:hint="eastAsia"/>
          <w:lang w:val="zh-TW"/>
        </w:rPr>
        <w:t>％～</w:t>
      </w:r>
      <w:r w:rsidR="00D50D98" w:rsidRPr="00D50D98">
        <w:rPr>
          <w:rFonts w:hint="eastAsia"/>
          <w:lang w:val="zh-TW"/>
        </w:rPr>
        <w:t>0.8</w:t>
      </w:r>
      <w:r w:rsidR="00D50D98" w:rsidRPr="00D50D98">
        <w:rPr>
          <w:rFonts w:hint="eastAsia"/>
          <w:lang w:val="zh-TW"/>
        </w:rPr>
        <w:t>％，</w:t>
      </w:r>
      <w:r w:rsidR="00D50D98" w:rsidRPr="00D50D98">
        <w:rPr>
          <w:rFonts w:hint="eastAsia"/>
          <w:lang w:val="zh-TW"/>
        </w:rPr>
        <w:t>RCA-SMA</w:t>
      </w:r>
      <w:r w:rsidR="00D50D98" w:rsidRPr="00D50D98">
        <w:rPr>
          <w:rFonts w:hint="eastAsia"/>
          <w:lang w:val="zh-TW"/>
        </w:rPr>
        <w:t>可降低</w:t>
      </w:r>
      <w:r w:rsidR="00D50D98" w:rsidRPr="00D50D98">
        <w:rPr>
          <w:rFonts w:hint="eastAsia"/>
          <w:lang w:val="zh-TW"/>
        </w:rPr>
        <w:t xml:space="preserve"> 0.8</w:t>
      </w:r>
      <w:r w:rsidR="00D50D98" w:rsidRPr="00D50D98">
        <w:rPr>
          <w:rFonts w:hint="eastAsia"/>
          <w:lang w:val="zh-TW"/>
        </w:rPr>
        <w:t>％～</w:t>
      </w:r>
      <w:r w:rsidR="00D50D98" w:rsidRPr="00D50D98">
        <w:rPr>
          <w:rFonts w:hint="eastAsia"/>
          <w:lang w:val="zh-TW"/>
        </w:rPr>
        <w:t>1.2</w:t>
      </w:r>
      <w:r w:rsidR="00D50D98" w:rsidRPr="00D50D98">
        <w:rPr>
          <w:rFonts w:hint="eastAsia"/>
          <w:lang w:val="zh-TW"/>
        </w:rPr>
        <w:t>％），进行复配岩改性沥青混合料的配合比设计，并根据混合料性能试验结果，最终确定复配岩改性沥青混合料的最佳油石比。</w:t>
      </w:r>
    </w:p>
    <w:p w14:paraId="6E92C164" w14:textId="46249FB1" w:rsidR="00D50D98" w:rsidRPr="00D50D98" w:rsidRDefault="00D50D98" w:rsidP="00D50D98">
      <w:pPr>
        <w:pStyle w:val="3"/>
        <w:ind w:firstLineChars="0" w:firstLine="0"/>
        <w:rPr>
          <w:b/>
        </w:rPr>
      </w:pPr>
      <w:r>
        <w:rPr>
          <w:b/>
        </w:rPr>
        <w:t>4</w:t>
      </w:r>
      <w:r w:rsidRPr="00D50D98">
        <w:rPr>
          <w:rFonts w:hint="eastAsia"/>
          <w:b/>
        </w:rPr>
        <w:t>.6.3</w:t>
      </w:r>
      <w:r>
        <w:rPr>
          <w:b/>
        </w:rPr>
        <w:t xml:space="preserve"> </w:t>
      </w:r>
      <w:r w:rsidRPr="00D50D98">
        <w:rPr>
          <w:rFonts w:hint="eastAsia"/>
          <w:lang w:val="zh-TW"/>
        </w:rPr>
        <w:t>制备</w:t>
      </w:r>
      <w:r w:rsidRPr="00D50D98">
        <w:rPr>
          <w:rFonts w:hint="eastAsia"/>
          <w:lang w:val="zh-TW"/>
        </w:rPr>
        <w:t>RCA-SMA</w:t>
      </w:r>
      <w:r w:rsidRPr="00D50D98">
        <w:rPr>
          <w:rFonts w:hint="eastAsia"/>
          <w:lang w:val="zh-TW"/>
        </w:rPr>
        <w:t>时，可将木质素纤维稳定剂的投放量降低</w:t>
      </w:r>
      <w:r w:rsidRPr="00D50D98">
        <w:rPr>
          <w:rFonts w:hint="eastAsia"/>
          <w:lang w:val="zh-TW"/>
        </w:rPr>
        <w:t>0.1</w:t>
      </w:r>
      <w:r w:rsidRPr="00D50D98">
        <w:rPr>
          <w:rFonts w:hint="eastAsia"/>
          <w:lang w:val="zh-TW"/>
        </w:rPr>
        <w:t>％～</w:t>
      </w:r>
      <w:r w:rsidRPr="00D50D98">
        <w:rPr>
          <w:rFonts w:hint="eastAsia"/>
          <w:lang w:val="zh-TW"/>
        </w:rPr>
        <w:t>0.3</w:t>
      </w:r>
      <w:r w:rsidRPr="00D50D98">
        <w:rPr>
          <w:rFonts w:hint="eastAsia"/>
          <w:lang w:val="zh-TW"/>
        </w:rPr>
        <w:t>％，并根据混合料性能试验结果确定最佳投放量。</w:t>
      </w:r>
    </w:p>
    <w:p w14:paraId="346A938A" w14:textId="637AA2E4" w:rsidR="009044D3" w:rsidRPr="00E24E75" w:rsidRDefault="005F0D1A" w:rsidP="00E24E75">
      <w:pPr>
        <w:pStyle w:val="2"/>
      </w:pPr>
      <w:bookmarkStart w:id="106" w:name="_Toc9569"/>
      <w:bookmarkStart w:id="107" w:name="_Toc77713666"/>
      <w:r w:rsidRPr="00E24E75">
        <w:t xml:space="preserve">4.7 </w:t>
      </w:r>
      <w:bookmarkEnd w:id="106"/>
      <w:r w:rsidR="00F17AEB" w:rsidRPr="00E24E75">
        <w:rPr>
          <w:rFonts w:hint="eastAsia"/>
        </w:rPr>
        <w:t>试件制备</w:t>
      </w:r>
      <w:bookmarkEnd w:id="107"/>
    </w:p>
    <w:p w14:paraId="77AADBCA" w14:textId="14C263E3" w:rsidR="009044D3" w:rsidRDefault="005F0D1A" w:rsidP="00D50D98">
      <w:pPr>
        <w:pStyle w:val="3"/>
        <w:ind w:firstLineChars="0" w:firstLine="0"/>
        <w:rPr>
          <w:rFonts w:eastAsia="PMingLiU"/>
          <w:lang w:val="zh-TW"/>
        </w:rPr>
      </w:pPr>
      <w:r>
        <w:rPr>
          <w:b/>
          <w:bCs w:val="0"/>
        </w:rPr>
        <w:t xml:space="preserve">4.7.1 </w:t>
      </w:r>
      <w:r w:rsidR="00D50D98" w:rsidRPr="00D50D98">
        <w:rPr>
          <w:rFonts w:hint="eastAsia"/>
          <w:lang w:val="zh-TW"/>
        </w:rPr>
        <w:t>按照目标配合比设计所确定的参数制备试件，复配岩改性沥青混合料采用“干法”工艺拌和。具体拌和顺序和要求如下：</w:t>
      </w:r>
    </w:p>
    <w:p w14:paraId="287CF96F" w14:textId="0DD59B87" w:rsidR="00D50D98" w:rsidRPr="00D50D98" w:rsidRDefault="00D50D98" w:rsidP="00D50D98">
      <w:pPr>
        <w:pStyle w:val="afff2"/>
        <w:numPr>
          <w:ilvl w:val="0"/>
          <w:numId w:val="6"/>
        </w:numPr>
        <w:rPr>
          <w:bCs/>
          <w:szCs w:val="32"/>
          <w:lang w:val="zh-TW"/>
        </w:rPr>
      </w:pPr>
      <w:r w:rsidRPr="00D50D98">
        <w:rPr>
          <w:rFonts w:hint="eastAsia"/>
          <w:bCs/>
          <w:szCs w:val="32"/>
          <w:lang w:val="zh-TW"/>
        </w:rPr>
        <w:t>将预热的目标级配集料加入到室内试验用的拌和机中干拌，干</w:t>
      </w:r>
      <w:proofErr w:type="gramStart"/>
      <w:r w:rsidRPr="00D50D98">
        <w:rPr>
          <w:rFonts w:hint="eastAsia"/>
          <w:bCs/>
          <w:szCs w:val="32"/>
          <w:lang w:val="zh-TW"/>
        </w:rPr>
        <w:t>拌时间</w:t>
      </w:r>
      <w:proofErr w:type="gramEnd"/>
      <w:r w:rsidRPr="00D50D98">
        <w:rPr>
          <w:rFonts w:hint="eastAsia"/>
          <w:bCs/>
          <w:szCs w:val="32"/>
          <w:lang w:val="zh-TW"/>
        </w:rPr>
        <w:t>≥</w:t>
      </w:r>
      <w:r w:rsidRPr="00D50D98">
        <w:rPr>
          <w:rFonts w:hint="eastAsia"/>
          <w:bCs/>
          <w:szCs w:val="32"/>
          <w:lang w:val="zh-TW"/>
        </w:rPr>
        <w:t>30 s</w:t>
      </w:r>
      <w:r w:rsidRPr="00D50D98">
        <w:rPr>
          <w:rFonts w:hint="eastAsia"/>
          <w:bCs/>
          <w:szCs w:val="32"/>
          <w:lang w:val="zh-TW"/>
        </w:rPr>
        <w:t>；</w:t>
      </w:r>
    </w:p>
    <w:p w14:paraId="5D79D703" w14:textId="58553C25" w:rsidR="00D50D98" w:rsidRPr="00D50D98" w:rsidRDefault="00D50D98" w:rsidP="00D50D98">
      <w:pPr>
        <w:pStyle w:val="afff2"/>
        <w:numPr>
          <w:ilvl w:val="0"/>
          <w:numId w:val="6"/>
        </w:numPr>
        <w:rPr>
          <w:bCs/>
          <w:szCs w:val="32"/>
          <w:lang w:val="zh-TW"/>
        </w:rPr>
      </w:pPr>
      <w:r w:rsidRPr="00D50D98">
        <w:rPr>
          <w:rFonts w:hint="eastAsia"/>
          <w:bCs/>
          <w:szCs w:val="32"/>
          <w:lang w:val="zh-TW"/>
        </w:rPr>
        <w:t>按掺配比例将</w:t>
      </w:r>
      <w:r w:rsidRPr="00D50D98">
        <w:rPr>
          <w:rFonts w:hint="eastAsia"/>
          <w:bCs/>
          <w:szCs w:val="32"/>
          <w:lang w:val="zh-TW"/>
        </w:rPr>
        <w:t>RCA</w:t>
      </w:r>
      <w:r w:rsidRPr="00D50D98">
        <w:rPr>
          <w:rFonts w:hint="eastAsia"/>
          <w:bCs/>
          <w:szCs w:val="32"/>
          <w:lang w:val="zh-TW"/>
        </w:rPr>
        <w:t>加入拌和锅中拌和，宜将拌和锅搅拌叶自转速度调整为</w:t>
      </w:r>
      <w:r w:rsidRPr="00D50D98">
        <w:rPr>
          <w:rFonts w:hint="eastAsia"/>
          <w:bCs/>
          <w:szCs w:val="32"/>
          <w:lang w:val="zh-TW"/>
        </w:rPr>
        <w:t xml:space="preserve">70 </w:t>
      </w:r>
      <w:r w:rsidRPr="00D50D98">
        <w:rPr>
          <w:rFonts w:hint="eastAsia"/>
          <w:bCs/>
          <w:szCs w:val="32"/>
          <w:lang w:val="zh-TW"/>
        </w:rPr>
        <w:lastRenderedPageBreak/>
        <w:t>r/min</w:t>
      </w:r>
      <w:r w:rsidRPr="00D50D98">
        <w:rPr>
          <w:rFonts w:hint="eastAsia"/>
          <w:bCs/>
          <w:szCs w:val="32"/>
          <w:lang w:val="zh-TW"/>
        </w:rPr>
        <w:t>～</w:t>
      </w:r>
      <w:r w:rsidRPr="00D50D98">
        <w:rPr>
          <w:rFonts w:hint="eastAsia"/>
          <w:bCs/>
          <w:szCs w:val="32"/>
          <w:lang w:val="zh-TW"/>
        </w:rPr>
        <w:t xml:space="preserve"> 80 r/min</w:t>
      </w:r>
      <w:r w:rsidRPr="00D50D98">
        <w:rPr>
          <w:rFonts w:hint="eastAsia"/>
          <w:bCs/>
          <w:szCs w:val="32"/>
          <w:lang w:val="zh-TW"/>
        </w:rPr>
        <w:t>，公转速度调整为</w:t>
      </w:r>
      <w:r w:rsidRPr="00D50D98">
        <w:rPr>
          <w:rFonts w:hint="eastAsia"/>
          <w:bCs/>
          <w:szCs w:val="32"/>
          <w:lang w:val="zh-TW"/>
        </w:rPr>
        <w:t>40 r/min</w:t>
      </w:r>
      <w:r w:rsidRPr="00D50D98">
        <w:rPr>
          <w:rFonts w:hint="eastAsia"/>
          <w:bCs/>
          <w:szCs w:val="32"/>
          <w:lang w:val="zh-TW"/>
        </w:rPr>
        <w:t>～</w:t>
      </w:r>
      <w:r w:rsidRPr="00D50D98">
        <w:rPr>
          <w:rFonts w:hint="eastAsia"/>
          <w:bCs/>
          <w:szCs w:val="32"/>
          <w:lang w:val="zh-TW"/>
        </w:rPr>
        <w:t>50 r/min</w:t>
      </w:r>
      <w:r w:rsidRPr="00D50D98">
        <w:rPr>
          <w:rFonts w:hint="eastAsia"/>
          <w:bCs/>
          <w:szCs w:val="32"/>
          <w:lang w:val="zh-TW"/>
        </w:rPr>
        <w:t>，拌和时间应≥</w:t>
      </w:r>
      <w:r w:rsidRPr="00D50D98">
        <w:rPr>
          <w:rFonts w:hint="eastAsia"/>
          <w:bCs/>
          <w:szCs w:val="32"/>
          <w:lang w:val="zh-TW"/>
        </w:rPr>
        <w:t>90 s</w:t>
      </w:r>
      <w:r w:rsidRPr="00D50D98">
        <w:rPr>
          <w:rFonts w:hint="eastAsia"/>
          <w:bCs/>
          <w:szCs w:val="32"/>
          <w:lang w:val="zh-TW"/>
        </w:rPr>
        <w:t>；</w:t>
      </w:r>
    </w:p>
    <w:p w14:paraId="263A7711" w14:textId="3BF8DAEB" w:rsidR="00D50D98" w:rsidRPr="00D50D98" w:rsidRDefault="00D50D98" w:rsidP="00D50D98">
      <w:pPr>
        <w:pStyle w:val="afff2"/>
        <w:numPr>
          <w:ilvl w:val="0"/>
          <w:numId w:val="6"/>
        </w:numPr>
        <w:rPr>
          <w:bCs/>
          <w:szCs w:val="32"/>
          <w:lang w:val="zh-TW"/>
        </w:rPr>
      </w:pPr>
      <w:r w:rsidRPr="00D50D98">
        <w:rPr>
          <w:rFonts w:hint="eastAsia"/>
          <w:bCs/>
          <w:szCs w:val="32"/>
          <w:lang w:val="zh-TW"/>
        </w:rPr>
        <w:t>加入基质沥青拌和，拌和时间≥</w:t>
      </w:r>
      <w:r w:rsidRPr="00D50D98">
        <w:rPr>
          <w:rFonts w:hint="eastAsia"/>
          <w:bCs/>
          <w:szCs w:val="32"/>
          <w:lang w:val="zh-TW"/>
        </w:rPr>
        <w:t>90 s</w:t>
      </w:r>
      <w:r w:rsidRPr="00D50D98">
        <w:rPr>
          <w:rFonts w:hint="eastAsia"/>
          <w:bCs/>
          <w:szCs w:val="32"/>
          <w:lang w:val="zh-TW"/>
        </w:rPr>
        <w:t>；</w:t>
      </w:r>
    </w:p>
    <w:p w14:paraId="2BF68D03" w14:textId="54F33D97" w:rsidR="00D50D98" w:rsidRPr="00D50D98" w:rsidRDefault="00D50D98" w:rsidP="00D50D98">
      <w:pPr>
        <w:pStyle w:val="afff2"/>
        <w:numPr>
          <w:ilvl w:val="0"/>
          <w:numId w:val="6"/>
        </w:numPr>
        <w:rPr>
          <w:bCs/>
          <w:szCs w:val="32"/>
          <w:lang w:val="zh-TW"/>
        </w:rPr>
      </w:pPr>
      <w:r w:rsidRPr="00D50D98">
        <w:rPr>
          <w:rFonts w:hint="eastAsia"/>
          <w:bCs/>
          <w:szCs w:val="32"/>
          <w:lang w:val="zh-TW"/>
        </w:rPr>
        <w:t>加入矿粉再拌和，拌和时间≥</w:t>
      </w:r>
      <w:r w:rsidRPr="00D50D98">
        <w:rPr>
          <w:rFonts w:hint="eastAsia"/>
          <w:bCs/>
          <w:szCs w:val="32"/>
          <w:lang w:val="zh-TW"/>
        </w:rPr>
        <w:t>90 s</w:t>
      </w:r>
      <w:r w:rsidRPr="00D50D98">
        <w:rPr>
          <w:rFonts w:hint="eastAsia"/>
          <w:bCs/>
          <w:szCs w:val="32"/>
          <w:lang w:val="zh-TW"/>
        </w:rPr>
        <w:t>；</w:t>
      </w:r>
    </w:p>
    <w:p w14:paraId="007EA654" w14:textId="128EA9FE" w:rsidR="00D50D98" w:rsidRPr="00D50D98" w:rsidRDefault="00D50D98" w:rsidP="00D50D98">
      <w:pPr>
        <w:pStyle w:val="afff2"/>
        <w:numPr>
          <w:ilvl w:val="0"/>
          <w:numId w:val="6"/>
        </w:numPr>
        <w:rPr>
          <w:bCs/>
          <w:szCs w:val="32"/>
          <w:lang w:val="zh-TW"/>
        </w:rPr>
      </w:pPr>
      <w:r w:rsidRPr="00D50D98">
        <w:rPr>
          <w:rFonts w:hint="eastAsia"/>
          <w:bCs/>
          <w:szCs w:val="32"/>
          <w:lang w:val="zh-TW"/>
        </w:rPr>
        <w:t>将拌制好的混合料按照压实温度制作试件。</w:t>
      </w:r>
    </w:p>
    <w:p w14:paraId="714B3D32" w14:textId="1A9A8C0A" w:rsidR="009044D3" w:rsidRDefault="005F0D1A" w:rsidP="00D50D98">
      <w:pPr>
        <w:pStyle w:val="3"/>
        <w:ind w:firstLineChars="0" w:firstLine="0"/>
        <w:rPr>
          <w:highlight w:val="yellow"/>
        </w:rPr>
      </w:pPr>
      <w:r>
        <w:rPr>
          <w:b/>
          <w:bCs w:val="0"/>
        </w:rPr>
        <w:t>4.7.</w:t>
      </w:r>
      <w:r>
        <w:rPr>
          <w:rFonts w:hint="eastAsia"/>
          <w:b/>
          <w:bCs w:val="0"/>
        </w:rPr>
        <w:t>2</w:t>
      </w:r>
      <w:r>
        <w:rPr>
          <w:b/>
          <w:bCs w:val="0"/>
        </w:rPr>
        <w:t xml:space="preserve"> </w:t>
      </w:r>
      <w:r w:rsidR="00E24E75" w:rsidRPr="00E24E75">
        <w:rPr>
          <w:rFonts w:hint="eastAsia"/>
          <w:lang w:val="zh-TW"/>
        </w:rPr>
        <w:t>拌和环节材料的温度应严格按照表</w:t>
      </w:r>
      <w:r w:rsidR="00E24E75">
        <w:rPr>
          <w:rFonts w:eastAsia="PMingLiU"/>
          <w:lang w:val="zh-TW"/>
        </w:rPr>
        <w:t>4.7.2</w:t>
      </w:r>
      <w:r w:rsidR="00E24E75" w:rsidRPr="00E24E75">
        <w:rPr>
          <w:rFonts w:hint="eastAsia"/>
          <w:lang w:val="zh-TW"/>
        </w:rPr>
        <w:t>的要求控制。</w:t>
      </w:r>
    </w:p>
    <w:p w14:paraId="6E77A8CA" w14:textId="35FB20C1" w:rsidR="009044D3" w:rsidRPr="00E24E75" w:rsidRDefault="005F0D1A" w:rsidP="00E24E75">
      <w:pPr>
        <w:pStyle w:val="a6"/>
      </w:pPr>
      <w:r w:rsidRPr="00E24E75">
        <w:rPr>
          <w:rFonts w:hint="eastAsia"/>
          <w:lang w:val="zh-TW"/>
        </w:rPr>
        <w:t>表</w:t>
      </w:r>
      <w:r w:rsidRPr="00E24E75">
        <w:rPr>
          <w:lang w:val="zh-TW"/>
        </w:rPr>
        <w:t>4.7.</w:t>
      </w:r>
      <w:r w:rsidRPr="00E24E75">
        <w:rPr>
          <w:rFonts w:hint="eastAsia"/>
          <w:lang w:val="zh-TW"/>
        </w:rPr>
        <w:t>2</w:t>
      </w:r>
      <w:r w:rsidR="00E24E75">
        <w:rPr>
          <w:rFonts w:eastAsia="PMingLiU"/>
          <w:lang w:val="zh-TW"/>
        </w:rPr>
        <w:t xml:space="preserve">  </w:t>
      </w:r>
      <w:r w:rsidR="00E24E75" w:rsidRPr="00E24E75">
        <w:rPr>
          <w:rFonts w:hint="eastAsia"/>
          <w:lang w:val="zh-TW"/>
        </w:rPr>
        <w:t>复配岩改性沥青混合料室内试验温度</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3048"/>
        <w:gridCol w:w="1611"/>
        <w:gridCol w:w="1609"/>
        <w:gridCol w:w="1464"/>
        <w:gridCol w:w="1464"/>
      </w:tblGrid>
      <w:tr w:rsidR="00E24E75" w14:paraId="09ABE130" w14:textId="34428983" w:rsidTr="00E24E75">
        <w:trPr>
          <w:trHeight w:hRule="exact" w:val="340"/>
          <w:jc w:val="center"/>
        </w:trPr>
        <w:tc>
          <w:tcPr>
            <w:tcW w:w="1657" w:type="pct"/>
            <w:vMerge w:val="restart"/>
            <w:tcBorders>
              <w:top w:val="single" w:sz="6" w:space="0" w:color="auto"/>
              <w:bottom w:val="single" w:sz="6" w:space="0" w:color="auto"/>
            </w:tcBorders>
            <w:vAlign w:val="center"/>
          </w:tcPr>
          <w:p w14:paraId="33DA753F" w14:textId="77777777" w:rsidR="00E24E75" w:rsidRDefault="00E24E75" w:rsidP="00E24E75">
            <w:pPr>
              <w:pStyle w:val="aff7"/>
            </w:pPr>
            <w:r>
              <w:rPr>
                <w:rFonts w:hint="eastAsia"/>
              </w:rPr>
              <w:t>试验温度</w:t>
            </w:r>
          </w:p>
        </w:tc>
        <w:tc>
          <w:tcPr>
            <w:tcW w:w="3343" w:type="pct"/>
            <w:gridSpan w:val="4"/>
            <w:tcBorders>
              <w:bottom w:val="single" w:sz="4" w:space="0" w:color="auto"/>
            </w:tcBorders>
            <w:vAlign w:val="center"/>
          </w:tcPr>
          <w:p w14:paraId="77A22BAC" w14:textId="7E8CEFE2" w:rsidR="00E24E75" w:rsidRDefault="00E24E75" w:rsidP="00E24E75">
            <w:pPr>
              <w:pStyle w:val="aff7"/>
            </w:pPr>
            <w:r>
              <w:rPr>
                <w:rFonts w:hint="eastAsia"/>
              </w:rPr>
              <w:t>石油沥青标号</w:t>
            </w:r>
          </w:p>
        </w:tc>
      </w:tr>
      <w:tr w:rsidR="00E24E75" w14:paraId="205CEB75" w14:textId="23725175" w:rsidTr="00E24E75">
        <w:trPr>
          <w:trHeight w:hRule="exact" w:val="340"/>
          <w:jc w:val="center"/>
        </w:trPr>
        <w:tc>
          <w:tcPr>
            <w:tcW w:w="1657" w:type="pct"/>
            <w:vMerge/>
            <w:tcBorders>
              <w:top w:val="single" w:sz="4" w:space="0" w:color="auto"/>
              <w:bottom w:val="single" w:sz="6" w:space="0" w:color="auto"/>
            </w:tcBorders>
            <w:vAlign w:val="center"/>
          </w:tcPr>
          <w:p w14:paraId="21EAA43D" w14:textId="77777777" w:rsidR="00E24E75" w:rsidRDefault="00E24E75" w:rsidP="00E24E75">
            <w:pPr>
              <w:pStyle w:val="aff7"/>
            </w:pPr>
          </w:p>
        </w:tc>
        <w:tc>
          <w:tcPr>
            <w:tcW w:w="876" w:type="pct"/>
            <w:tcBorders>
              <w:top w:val="single" w:sz="4" w:space="0" w:color="auto"/>
              <w:bottom w:val="single" w:sz="6" w:space="0" w:color="auto"/>
            </w:tcBorders>
            <w:vAlign w:val="center"/>
          </w:tcPr>
          <w:p w14:paraId="41AB7BAC" w14:textId="77777777" w:rsidR="00E24E75" w:rsidRDefault="00E24E75" w:rsidP="00E24E75">
            <w:pPr>
              <w:pStyle w:val="aff7"/>
            </w:pPr>
            <w:r>
              <w:rPr>
                <w:rFonts w:hint="eastAsia"/>
              </w:rPr>
              <w:t>50</w:t>
            </w:r>
            <w:r>
              <w:rPr>
                <w:rFonts w:hint="eastAsia"/>
              </w:rPr>
              <w:t>号</w:t>
            </w:r>
          </w:p>
        </w:tc>
        <w:tc>
          <w:tcPr>
            <w:tcW w:w="875" w:type="pct"/>
            <w:tcBorders>
              <w:top w:val="single" w:sz="4" w:space="0" w:color="auto"/>
              <w:bottom w:val="single" w:sz="6" w:space="0" w:color="auto"/>
            </w:tcBorders>
          </w:tcPr>
          <w:p w14:paraId="6AB44235" w14:textId="77777777" w:rsidR="00E24E75" w:rsidRDefault="00E24E75" w:rsidP="00E24E75">
            <w:pPr>
              <w:pStyle w:val="aff7"/>
            </w:pPr>
            <w:r>
              <w:rPr>
                <w:rFonts w:hint="eastAsia"/>
              </w:rPr>
              <w:t>70</w:t>
            </w:r>
            <w:r>
              <w:rPr>
                <w:rFonts w:hint="eastAsia"/>
              </w:rPr>
              <w:t>号</w:t>
            </w:r>
          </w:p>
        </w:tc>
        <w:tc>
          <w:tcPr>
            <w:tcW w:w="796" w:type="pct"/>
            <w:tcBorders>
              <w:top w:val="single" w:sz="4" w:space="0" w:color="auto"/>
              <w:bottom w:val="single" w:sz="6" w:space="0" w:color="auto"/>
            </w:tcBorders>
          </w:tcPr>
          <w:p w14:paraId="0AE7C63C" w14:textId="26BC7ADB" w:rsidR="00E24E75" w:rsidRDefault="00E24E75" w:rsidP="00E24E75">
            <w:pPr>
              <w:pStyle w:val="aff7"/>
            </w:pPr>
            <w:r>
              <w:rPr>
                <w:rFonts w:hint="eastAsia"/>
              </w:rPr>
              <w:t>9</w:t>
            </w:r>
            <w:r>
              <w:t>0</w:t>
            </w:r>
            <w:r>
              <w:rPr>
                <w:rFonts w:hint="eastAsia"/>
              </w:rPr>
              <w:t>号</w:t>
            </w:r>
          </w:p>
        </w:tc>
        <w:tc>
          <w:tcPr>
            <w:tcW w:w="796" w:type="pct"/>
            <w:tcBorders>
              <w:top w:val="single" w:sz="4" w:space="0" w:color="auto"/>
              <w:bottom w:val="single" w:sz="6" w:space="0" w:color="auto"/>
            </w:tcBorders>
          </w:tcPr>
          <w:p w14:paraId="73ABC599" w14:textId="67E4A094" w:rsidR="00E24E75" w:rsidRDefault="00E24E75" w:rsidP="00E24E75">
            <w:pPr>
              <w:pStyle w:val="aff7"/>
            </w:pPr>
            <w:r>
              <w:rPr>
                <w:rFonts w:hint="eastAsia"/>
              </w:rPr>
              <w:t>1</w:t>
            </w:r>
            <w:r>
              <w:t>10</w:t>
            </w:r>
            <w:r>
              <w:rPr>
                <w:rFonts w:hint="eastAsia"/>
              </w:rPr>
              <w:t>号</w:t>
            </w:r>
          </w:p>
        </w:tc>
      </w:tr>
      <w:tr w:rsidR="00E24E75" w14:paraId="100C9C38" w14:textId="1FC88575" w:rsidTr="00E24E75">
        <w:trPr>
          <w:trHeight w:hRule="exact" w:val="340"/>
          <w:jc w:val="center"/>
        </w:trPr>
        <w:tc>
          <w:tcPr>
            <w:tcW w:w="1657" w:type="pct"/>
            <w:tcBorders>
              <w:top w:val="single" w:sz="6" w:space="0" w:color="auto"/>
            </w:tcBorders>
            <w:vAlign w:val="center"/>
          </w:tcPr>
          <w:p w14:paraId="27C1B92D" w14:textId="77777777" w:rsidR="00E24E75" w:rsidRDefault="00E24E75" w:rsidP="00E24E75">
            <w:pPr>
              <w:pStyle w:val="aff7"/>
            </w:pPr>
            <w:r>
              <w:rPr>
                <w:rFonts w:hint="eastAsia"/>
              </w:rPr>
              <w:t>沥青加热温度（℃）</w:t>
            </w:r>
          </w:p>
        </w:tc>
        <w:tc>
          <w:tcPr>
            <w:tcW w:w="876" w:type="pct"/>
            <w:tcBorders>
              <w:top w:val="single" w:sz="6" w:space="0" w:color="auto"/>
            </w:tcBorders>
            <w:vAlign w:val="center"/>
          </w:tcPr>
          <w:p w14:paraId="4DE9CCBD" w14:textId="77777777" w:rsidR="00E24E75" w:rsidRDefault="00E24E75" w:rsidP="00E24E75">
            <w:pPr>
              <w:pStyle w:val="aff7"/>
            </w:pPr>
            <w:r>
              <w:rPr>
                <w:rFonts w:hint="eastAsia"/>
              </w:rPr>
              <w:t>170</w:t>
            </w:r>
            <w:r>
              <w:rPr>
                <w:rFonts w:hint="eastAsia"/>
              </w:rPr>
              <w:t>～</w:t>
            </w:r>
            <w:r>
              <w:rPr>
                <w:rFonts w:hint="eastAsia"/>
              </w:rPr>
              <w:t>180</w:t>
            </w:r>
          </w:p>
        </w:tc>
        <w:tc>
          <w:tcPr>
            <w:tcW w:w="875" w:type="pct"/>
            <w:tcBorders>
              <w:top w:val="single" w:sz="6" w:space="0" w:color="auto"/>
            </w:tcBorders>
          </w:tcPr>
          <w:p w14:paraId="1D603CE3" w14:textId="77777777" w:rsidR="00E24E75" w:rsidRDefault="00E24E75" w:rsidP="00E24E75">
            <w:pPr>
              <w:pStyle w:val="aff7"/>
            </w:pPr>
            <w:r>
              <w:rPr>
                <w:rFonts w:hint="eastAsia"/>
              </w:rPr>
              <w:t>165</w:t>
            </w:r>
            <w:r>
              <w:rPr>
                <w:rFonts w:hint="eastAsia"/>
              </w:rPr>
              <w:t>～</w:t>
            </w:r>
            <w:r>
              <w:rPr>
                <w:rFonts w:hint="eastAsia"/>
              </w:rPr>
              <w:t>175</w:t>
            </w:r>
          </w:p>
        </w:tc>
        <w:tc>
          <w:tcPr>
            <w:tcW w:w="796" w:type="pct"/>
            <w:tcBorders>
              <w:top w:val="single" w:sz="6" w:space="0" w:color="auto"/>
            </w:tcBorders>
          </w:tcPr>
          <w:p w14:paraId="1044BF2B" w14:textId="76B24179" w:rsidR="00E24E75" w:rsidRDefault="00E24E75" w:rsidP="00E24E75">
            <w:pPr>
              <w:pStyle w:val="aff7"/>
            </w:pPr>
            <w:r>
              <w:rPr>
                <w:rFonts w:hint="eastAsia"/>
              </w:rPr>
              <w:t>1</w:t>
            </w:r>
            <w:r>
              <w:t>60~170</w:t>
            </w:r>
          </w:p>
        </w:tc>
        <w:tc>
          <w:tcPr>
            <w:tcW w:w="796" w:type="pct"/>
            <w:tcBorders>
              <w:top w:val="single" w:sz="6" w:space="0" w:color="auto"/>
            </w:tcBorders>
          </w:tcPr>
          <w:p w14:paraId="6AB48B2E" w14:textId="6A2BA099" w:rsidR="00E24E75" w:rsidRDefault="00E24E75" w:rsidP="00E24E75">
            <w:pPr>
              <w:pStyle w:val="aff7"/>
            </w:pPr>
            <w:r>
              <w:rPr>
                <w:rFonts w:hint="eastAsia"/>
              </w:rPr>
              <w:t>1</w:t>
            </w:r>
            <w:r>
              <w:t>55~165</w:t>
            </w:r>
          </w:p>
        </w:tc>
      </w:tr>
      <w:tr w:rsidR="00E24E75" w14:paraId="25B89901" w14:textId="2B4C4DF6" w:rsidTr="00E24E75">
        <w:trPr>
          <w:trHeight w:hRule="exact" w:val="340"/>
          <w:jc w:val="center"/>
        </w:trPr>
        <w:tc>
          <w:tcPr>
            <w:tcW w:w="1657" w:type="pct"/>
            <w:vAlign w:val="center"/>
          </w:tcPr>
          <w:p w14:paraId="4ED1DC52" w14:textId="77777777" w:rsidR="00E24E75" w:rsidRDefault="00E24E75" w:rsidP="00E24E75">
            <w:pPr>
              <w:pStyle w:val="aff7"/>
            </w:pPr>
            <w:r>
              <w:rPr>
                <w:rFonts w:hint="eastAsia"/>
              </w:rPr>
              <w:t>矿料加热温度</w:t>
            </w:r>
          </w:p>
        </w:tc>
        <w:tc>
          <w:tcPr>
            <w:tcW w:w="3343" w:type="pct"/>
            <w:gridSpan w:val="4"/>
            <w:vAlign w:val="center"/>
          </w:tcPr>
          <w:p w14:paraId="29579F93" w14:textId="5E6A318D" w:rsidR="00E24E75" w:rsidRDefault="00E24E75" w:rsidP="00E24E75">
            <w:pPr>
              <w:pStyle w:val="aff7"/>
            </w:pPr>
            <w:r>
              <w:rPr>
                <w:rFonts w:hint="eastAsia"/>
              </w:rPr>
              <w:t>矿料加热温度应比相应标号的沥青加热温度高</w:t>
            </w:r>
            <w:r>
              <w:rPr>
                <w:rFonts w:hint="eastAsia"/>
              </w:rPr>
              <w:t>10</w:t>
            </w:r>
            <w:r>
              <w:rPr>
                <w:rFonts w:hint="eastAsia"/>
              </w:rPr>
              <w:t>℃～</w:t>
            </w:r>
            <w:r>
              <w:rPr>
                <w:rFonts w:hint="eastAsia"/>
              </w:rPr>
              <w:t>30</w:t>
            </w:r>
            <w:r>
              <w:rPr>
                <w:rFonts w:hint="eastAsia"/>
              </w:rPr>
              <w:t>℃</w:t>
            </w:r>
          </w:p>
        </w:tc>
      </w:tr>
      <w:tr w:rsidR="00E24E75" w14:paraId="46B7ECD3" w14:textId="21918FA3" w:rsidTr="00E24E75">
        <w:trPr>
          <w:trHeight w:hRule="exact" w:val="340"/>
          <w:jc w:val="center"/>
        </w:trPr>
        <w:tc>
          <w:tcPr>
            <w:tcW w:w="1657" w:type="pct"/>
            <w:vAlign w:val="center"/>
          </w:tcPr>
          <w:p w14:paraId="35D29102" w14:textId="77777777" w:rsidR="00E24E75" w:rsidRDefault="00E24E75" w:rsidP="00E24E75">
            <w:pPr>
              <w:pStyle w:val="aff7"/>
            </w:pPr>
            <w:r>
              <w:t>RCA</w:t>
            </w:r>
            <w:r>
              <w:rPr>
                <w:rFonts w:hint="eastAsia"/>
              </w:rPr>
              <w:t>温度</w:t>
            </w:r>
          </w:p>
        </w:tc>
        <w:tc>
          <w:tcPr>
            <w:tcW w:w="3343" w:type="pct"/>
            <w:gridSpan w:val="4"/>
            <w:vAlign w:val="center"/>
          </w:tcPr>
          <w:p w14:paraId="684033C2" w14:textId="4703D0E5" w:rsidR="00E24E75" w:rsidRDefault="00E24E75" w:rsidP="00E24E75">
            <w:pPr>
              <w:pStyle w:val="aff7"/>
            </w:pPr>
            <w:r>
              <w:rPr>
                <w:rFonts w:hint="eastAsia"/>
              </w:rPr>
              <w:t>常温</w:t>
            </w:r>
          </w:p>
        </w:tc>
      </w:tr>
      <w:tr w:rsidR="00E24E75" w14:paraId="0E17D1D4" w14:textId="020E87A0" w:rsidTr="00E24E75">
        <w:trPr>
          <w:trHeight w:hRule="exact" w:val="340"/>
          <w:jc w:val="center"/>
        </w:trPr>
        <w:tc>
          <w:tcPr>
            <w:tcW w:w="1657" w:type="pct"/>
            <w:vAlign w:val="center"/>
          </w:tcPr>
          <w:p w14:paraId="19053A43" w14:textId="77777777" w:rsidR="00E24E75" w:rsidRDefault="00E24E75" w:rsidP="00E24E75">
            <w:pPr>
              <w:pStyle w:val="aff7"/>
            </w:pPr>
            <w:r>
              <w:rPr>
                <w:rFonts w:hint="eastAsia"/>
              </w:rPr>
              <w:t>沥青混合料出料温度（℃）</w:t>
            </w:r>
          </w:p>
        </w:tc>
        <w:tc>
          <w:tcPr>
            <w:tcW w:w="876" w:type="pct"/>
            <w:vAlign w:val="center"/>
          </w:tcPr>
          <w:p w14:paraId="7898ED7C" w14:textId="77777777" w:rsidR="00E24E75" w:rsidRDefault="00E24E75" w:rsidP="00E24E75">
            <w:pPr>
              <w:pStyle w:val="aff7"/>
            </w:pPr>
            <w:r>
              <w:rPr>
                <w:rFonts w:hint="eastAsia"/>
              </w:rPr>
              <w:t>170</w:t>
            </w:r>
            <w:r>
              <w:rPr>
                <w:rFonts w:hint="eastAsia"/>
              </w:rPr>
              <w:t>～</w:t>
            </w:r>
            <w:r>
              <w:rPr>
                <w:rFonts w:hint="eastAsia"/>
              </w:rPr>
              <w:t>180</w:t>
            </w:r>
          </w:p>
        </w:tc>
        <w:tc>
          <w:tcPr>
            <w:tcW w:w="875" w:type="pct"/>
          </w:tcPr>
          <w:p w14:paraId="1DDBA363" w14:textId="77777777" w:rsidR="00E24E75" w:rsidRDefault="00E24E75" w:rsidP="00E24E75">
            <w:pPr>
              <w:pStyle w:val="aff7"/>
            </w:pPr>
            <w:r>
              <w:rPr>
                <w:rFonts w:hint="eastAsia"/>
              </w:rPr>
              <w:t>165</w:t>
            </w:r>
            <w:r>
              <w:rPr>
                <w:rFonts w:hint="eastAsia"/>
              </w:rPr>
              <w:t>～</w:t>
            </w:r>
            <w:r>
              <w:rPr>
                <w:rFonts w:hint="eastAsia"/>
              </w:rPr>
              <w:t>175</w:t>
            </w:r>
          </w:p>
        </w:tc>
        <w:tc>
          <w:tcPr>
            <w:tcW w:w="796" w:type="pct"/>
          </w:tcPr>
          <w:p w14:paraId="0976E1D3" w14:textId="7C17A8A0" w:rsidR="00E24E75" w:rsidRDefault="00E24E75" w:rsidP="00E24E75">
            <w:pPr>
              <w:pStyle w:val="aff7"/>
            </w:pPr>
            <w:r>
              <w:rPr>
                <w:rFonts w:hint="eastAsia"/>
              </w:rPr>
              <w:t>1</w:t>
            </w:r>
            <w:r>
              <w:t>60~170</w:t>
            </w:r>
          </w:p>
        </w:tc>
        <w:tc>
          <w:tcPr>
            <w:tcW w:w="796" w:type="pct"/>
          </w:tcPr>
          <w:p w14:paraId="0275B90E" w14:textId="32AD046D" w:rsidR="00E24E75" w:rsidRDefault="00E24E75" w:rsidP="00E24E75">
            <w:pPr>
              <w:pStyle w:val="aff7"/>
            </w:pPr>
            <w:r>
              <w:rPr>
                <w:rFonts w:hint="eastAsia"/>
              </w:rPr>
              <w:t>1</w:t>
            </w:r>
            <w:r>
              <w:t>55~165</w:t>
            </w:r>
          </w:p>
        </w:tc>
      </w:tr>
      <w:tr w:rsidR="00E24E75" w14:paraId="10890F90" w14:textId="7948FCD7" w:rsidTr="00E24E75">
        <w:trPr>
          <w:trHeight w:hRule="exact" w:val="340"/>
          <w:jc w:val="center"/>
        </w:trPr>
        <w:tc>
          <w:tcPr>
            <w:tcW w:w="1657" w:type="pct"/>
            <w:vAlign w:val="center"/>
          </w:tcPr>
          <w:p w14:paraId="42D962B8" w14:textId="77777777" w:rsidR="00E24E75" w:rsidRDefault="00E24E75" w:rsidP="00E24E75">
            <w:pPr>
              <w:pStyle w:val="aff7"/>
            </w:pPr>
            <w:r>
              <w:rPr>
                <w:rFonts w:hint="eastAsia"/>
              </w:rPr>
              <w:t>混合料废弃温度（℃）</w:t>
            </w:r>
          </w:p>
        </w:tc>
        <w:tc>
          <w:tcPr>
            <w:tcW w:w="876" w:type="pct"/>
            <w:vAlign w:val="center"/>
          </w:tcPr>
          <w:p w14:paraId="28AD093B" w14:textId="77777777" w:rsidR="00E24E75" w:rsidRDefault="00E24E75" w:rsidP="00E24E75">
            <w:pPr>
              <w:pStyle w:val="aff7"/>
            </w:pPr>
            <w:r>
              <w:rPr>
                <w:rFonts w:hint="eastAsia"/>
              </w:rPr>
              <w:t>＞</w:t>
            </w:r>
            <w:r>
              <w:rPr>
                <w:rFonts w:hint="eastAsia"/>
              </w:rPr>
              <w:t>210</w:t>
            </w:r>
          </w:p>
        </w:tc>
        <w:tc>
          <w:tcPr>
            <w:tcW w:w="875" w:type="pct"/>
          </w:tcPr>
          <w:p w14:paraId="1147F4DA" w14:textId="77777777" w:rsidR="00E24E75" w:rsidRDefault="00E24E75" w:rsidP="00E24E75">
            <w:pPr>
              <w:pStyle w:val="aff7"/>
            </w:pPr>
            <w:r>
              <w:rPr>
                <w:rFonts w:hint="eastAsia"/>
              </w:rPr>
              <w:t>＞</w:t>
            </w:r>
            <w:r>
              <w:rPr>
                <w:rFonts w:hint="eastAsia"/>
              </w:rPr>
              <w:t>205</w:t>
            </w:r>
          </w:p>
        </w:tc>
        <w:tc>
          <w:tcPr>
            <w:tcW w:w="796" w:type="pct"/>
            <w:vAlign w:val="center"/>
          </w:tcPr>
          <w:p w14:paraId="20D3AAC4" w14:textId="79804F2A" w:rsidR="00E24E75" w:rsidRDefault="00E24E75" w:rsidP="00E24E75">
            <w:pPr>
              <w:pStyle w:val="aff7"/>
            </w:pPr>
            <w:r>
              <w:rPr>
                <w:rFonts w:hint="eastAsia"/>
              </w:rPr>
              <w:t>＞</w:t>
            </w:r>
            <w:r>
              <w:rPr>
                <w:rFonts w:hint="eastAsia"/>
              </w:rPr>
              <w:t>2</w:t>
            </w:r>
            <w:r>
              <w:t>00</w:t>
            </w:r>
          </w:p>
        </w:tc>
        <w:tc>
          <w:tcPr>
            <w:tcW w:w="796" w:type="pct"/>
          </w:tcPr>
          <w:p w14:paraId="0018C222" w14:textId="2EF999FD" w:rsidR="00E24E75" w:rsidRDefault="00E24E75" w:rsidP="00E24E75">
            <w:pPr>
              <w:pStyle w:val="aff7"/>
            </w:pPr>
            <w:r>
              <w:rPr>
                <w:rFonts w:hint="eastAsia"/>
              </w:rPr>
              <w:t>＞</w:t>
            </w:r>
            <w:r>
              <w:rPr>
                <w:rFonts w:hint="eastAsia"/>
              </w:rPr>
              <w:t>1</w:t>
            </w:r>
            <w:r>
              <w:t>95</w:t>
            </w:r>
          </w:p>
        </w:tc>
      </w:tr>
      <w:tr w:rsidR="00E24E75" w14:paraId="7FD64474" w14:textId="50DC5244" w:rsidTr="00E24E75">
        <w:trPr>
          <w:trHeight w:hRule="exact" w:val="340"/>
          <w:jc w:val="center"/>
        </w:trPr>
        <w:tc>
          <w:tcPr>
            <w:tcW w:w="1657" w:type="pct"/>
            <w:vAlign w:val="center"/>
          </w:tcPr>
          <w:p w14:paraId="7526BBE9" w14:textId="77777777" w:rsidR="00E24E75" w:rsidRDefault="00E24E75" w:rsidP="00E24E75">
            <w:pPr>
              <w:pStyle w:val="aff7"/>
            </w:pPr>
            <w:proofErr w:type="gramStart"/>
            <w:r>
              <w:rPr>
                <w:rFonts w:hint="eastAsia"/>
              </w:rPr>
              <w:t>试件击实温度</w:t>
            </w:r>
            <w:proofErr w:type="gramEnd"/>
            <w:r>
              <w:rPr>
                <w:rFonts w:hint="eastAsia"/>
              </w:rPr>
              <w:t>（℃）</w:t>
            </w:r>
          </w:p>
        </w:tc>
        <w:tc>
          <w:tcPr>
            <w:tcW w:w="876" w:type="pct"/>
            <w:vAlign w:val="center"/>
          </w:tcPr>
          <w:p w14:paraId="6A03C71D" w14:textId="77777777" w:rsidR="00E24E75" w:rsidRDefault="00E24E75" w:rsidP="00E24E75">
            <w:pPr>
              <w:pStyle w:val="aff7"/>
            </w:pPr>
            <w:r>
              <w:rPr>
                <w:rFonts w:hint="eastAsia"/>
              </w:rPr>
              <w:t>170</w:t>
            </w:r>
            <w:r>
              <w:rPr>
                <w:rFonts w:hint="eastAsia"/>
              </w:rPr>
              <w:t>～</w:t>
            </w:r>
            <w:r>
              <w:rPr>
                <w:rFonts w:hint="eastAsia"/>
              </w:rPr>
              <w:t>180</w:t>
            </w:r>
          </w:p>
        </w:tc>
        <w:tc>
          <w:tcPr>
            <w:tcW w:w="875" w:type="pct"/>
          </w:tcPr>
          <w:p w14:paraId="2DFA8BE9" w14:textId="77777777" w:rsidR="00E24E75" w:rsidRDefault="00E24E75" w:rsidP="00E24E75">
            <w:pPr>
              <w:pStyle w:val="aff7"/>
            </w:pPr>
            <w:r>
              <w:rPr>
                <w:rFonts w:hint="eastAsia"/>
              </w:rPr>
              <w:t>165</w:t>
            </w:r>
            <w:r>
              <w:rPr>
                <w:rFonts w:hint="eastAsia"/>
              </w:rPr>
              <w:t>～</w:t>
            </w:r>
            <w:r>
              <w:rPr>
                <w:rFonts w:hint="eastAsia"/>
              </w:rPr>
              <w:t>175</w:t>
            </w:r>
          </w:p>
        </w:tc>
        <w:tc>
          <w:tcPr>
            <w:tcW w:w="796" w:type="pct"/>
          </w:tcPr>
          <w:p w14:paraId="196921E7" w14:textId="0B8394DB" w:rsidR="00E24E75" w:rsidRDefault="00E24E75" w:rsidP="00E24E75">
            <w:pPr>
              <w:pStyle w:val="aff7"/>
            </w:pPr>
            <w:r>
              <w:rPr>
                <w:rFonts w:hint="eastAsia"/>
              </w:rPr>
              <w:t>1</w:t>
            </w:r>
            <w:r>
              <w:t>60~170</w:t>
            </w:r>
          </w:p>
        </w:tc>
        <w:tc>
          <w:tcPr>
            <w:tcW w:w="796" w:type="pct"/>
          </w:tcPr>
          <w:p w14:paraId="2F4CD239" w14:textId="51F23A0C" w:rsidR="00E24E75" w:rsidRDefault="00E24E75" w:rsidP="00E24E75">
            <w:pPr>
              <w:pStyle w:val="aff7"/>
            </w:pPr>
            <w:r>
              <w:rPr>
                <w:rFonts w:hint="eastAsia"/>
              </w:rPr>
              <w:t>1</w:t>
            </w:r>
            <w:r>
              <w:t>55~165</w:t>
            </w:r>
          </w:p>
        </w:tc>
      </w:tr>
    </w:tbl>
    <w:p w14:paraId="253E68F2" w14:textId="7BAE7C66" w:rsidR="009044D3" w:rsidRPr="00E24E75" w:rsidRDefault="009044D3">
      <w:pPr>
        <w:ind w:firstLine="480"/>
        <w:jc w:val="center"/>
        <w:rPr>
          <w:highlight w:val="yellow"/>
        </w:rPr>
      </w:pPr>
    </w:p>
    <w:p w14:paraId="6FE741A0" w14:textId="4ACDEFAE" w:rsidR="00F17AEB" w:rsidRDefault="00F17AEB" w:rsidP="00F17AEB">
      <w:pPr>
        <w:pStyle w:val="2"/>
      </w:pPr>
      <w:bookmarkStart w:id="108" w:name="_Toc77713667"/>
      <w:r w:rsidRPr="00F17AEB">
        <w:rPr>
          <w:rFonts w:hint="eastAsia"/>
        </w:rPr>
        <w:t>4</w:t>
      </w:r>
      <w:r w:rsidRPr="00F17AEB">
        <w:t xml:space="preserve">.8 </w:t>
      </w:r>
      <w:r w:rsidRPr="00F17AEB">
        <w:t>生产配合比设计与验证</w:t>
      </w:r>
      <w:bookmarkEnd w:id="108"/>
    </w:p>
    <w:p w14:paraId="5970BFAD" w14:textId="31F5DC5F" w:rsidR="00F17AEB" w:rsidRDefault="00F17AEB" w:rsidP="00E24E75">
      <w:pPr>
        <w:pStyle w:val="3"/>
        <w:ind w:firstLineChars="0" w:firstLine="0"/>
        <w:rPr>
          <w:rFonts w:eastAsia="PMingLiU"/>
          <w:lang w:val="zh-TW"/>
        </w:rPr>
      </w:pPr>
      <w:r w:rsidRPr="00F17AEB">
        <w:rPr>
          <w:rFonts w:hint="eastAsia"/>
          <w:b/>
          <w:bCs w:val="0"/>
        </w:rPr>
        <w:t>4</w:t>
      </w:r>
      <w:r w:rsidRPr="00F17AEB">
        <w:rPr>
          <w:b/>
          <w:bCs w:val="0"/>
        </w:rPr>
        <w:t>.8.1</w:t>
      </w:r>
      <w:r w:rsidR="00E24E75" w:rsidRPr="00E24E75">
        <w:rPr>
          <w:rFonts w:hint="eastAsia"/>
        </w:rPr>
        <w:t xml:space="preserve"> </w:t>
      </w:r>
      <w:r w:rsidR="00E24E75" w:rsidRPr="00D51192">
        <w:rPr>
          <w:rFonts w:hint="eastAsia"/>
          <w:lang w:eastAsia="zh-TW"/>
        </w:rPr>
        <w:t>RCA-AC</w:t>
      </w:r>
      <w:r w:rsidR="00E24E75" w:rsidRPr="00E24E75">
        <w:rPr>
          <w:rFonts w:hint="eastAsia"/>
          <w:lang w:val="zh-TW" w:eastAsia="zh-TW"/>
        </w:rPr>
        <w:t>混合料、</w:t>
      </w:r>
      <w:r w:rsidR="00E24E75" w:rsidRPr="00D51192">
        <w:rPr>
          <w:rFonts w:hint="eastAsia"/>
          <w:lang w:eastAsia="zh-TW"/>
        </w:rPr>
        <w:t>RCA-SMA</w:t>
      </w:r>
      <w:r w:rsidR="00E24E75" w:rsidRPr="00E24E75">
        <w:rPr>
          <w:rFonts w:hint="eastAsia"/>
          <w:lang w:val="zh-TW" w:eastAsia="zh-TW"/>
        </w:rPr>
        <w:t>混合料宜参照</w:t>
      </w:r>
      <w:r w:rsidR="00E24E75" w:rsidRPr="00D51192">
        <w:rPr>
          <w:rFonts w:hint="eastAsia"/>
          <w:lang w:eastAsia="zh-TW"/>
        </w:rPr>
        <w:t>JTG F40</w:t>
      </w:r>
      <w:r w:rsidR="00E24E75" w:rsidRPr="00E24E75">
        <w:rPr>
          <w:rFonts w:hint="eastAsia"/>
          <w:lang w:val="zh-TW" w:eastAsia="zh-TW"/>
        </w:rPr>
        <w:t>给出的方法进行配合比设计。</w:t>
      </w:r>
      <w:r w:rsidR="00E24E75" w:rsidRPr="00E24E75">
        <w:rPr>
          <w:rFonts w:hint="eastAsia"/>
          <w:lang w:val="zh-TW"/>
        </w:rPr>
        <w:t>热拌沥青混合料配合比设计采用马歇尔试验方法。</w:t>
      </w:r>
    </w:p>
    <w:p w14:paraId="4013FEC1" w14:textId="5ACDEACD" w:rsidR="00E24E75" w:rsidRPr="00E24E75" w:rsidRDefault="00E24E75" w:rsidP="00E24E75">
      <w:pPr>
        <w:pStyle w:val="3"/>
        <w:ind w:firstLineChars="0" w:firstLine="0"/>
        <w:rPr>
          <w:lang w:val="zh-TW"/>
        </w:rPr>
      </w:pPr>
      <w:r>
        <w:rPr>
          <w:b/>
          <w:bCs w:val="0"/>
        </w:rPr>
        <w:t>4</w:t>
      </w:r>
      <w:r w:rsidRPr="00E24E75">
        <w:rPr>
          <w:rFonts w:hint="eastAsia"/>
          <w:b/>
          <w:bCs w:val="0"/>
        </w:rPr>
        <w:t>.8.2</w:t>
      </w:r>
      <w:r w:rsidRPr="00E24E75">
        <w:rPr>
          <w:rFonts w:hint="eastAsia"/>
          <w:lang w:val="zh-TW"/>
        </w:rPr>
        <w:t>按照设计给出的生产配合比进行试拌、试铺时，从拌和楼中取出生产好的混合料，重点检验沥青混合料质量的稳定性，并进行车辙、浸水马歇尔试验等性能检验，确定最佳的生产配合比。</w:t>
      </w:r>
    </w:p>
    <w:p w14:paraId="4138FCC9" w14:textId="28B58F38" w:rsidR="00E24E75" w:rsidRPr="00E24E75" w:rsidRDefault="00E24E75" w:rsidP="00E24E75">
      <w:pPr>
        <w:pStyle w:val="3"/>
        <w:ind w:firstLineChars="0" w:firstLine="0"/>
        <w:rPr>
          <w:b/>
          <w:bCs w:val="0"/>
        </w:rPr>
      </w:pPr>
      <w:r>
        <w:rPr>
          <w:b/>
          <w:bCs w:val="0"/>
        </w:rPr>
        <w:t>4</w:t>
      </w:r>
      <w:r w:rsidRPr="00E24E75">
        <w:rPr>
          <w:rFonts w:hint="eastAsia"/>
          <w:b/>
          <w:bCs w:val="0"/>
        </w:rPr>
        <w:t>.8.3</w:t>
      </w:r>
      <w:r w:rsidRPr="00E24E75">
        <w:rPr>
          <w:rFonts w:hint="eastAsia"/>
          <w:lang w:val="zh-TW"/>
        </w:rPr>
        <w:t>根据油石比检验结果分析确定沥青用量的取值范围，并通过试验确定压实方案。</w:t>
      </w:r>
    </w:p>
    <w:p w14:paraId="0C8E5BA0" w14:textId="77777777" w:rsidR="00E24E75" w:rsidRPr="00E24E75" w:rsidRDefault="00E24E75" w:rsidP="00E24E75">
      <w:pPr>
        <w:ind w:firstLine="480"/>
        <w:rPr>
          <w:rFonts w:eastAsia="PMingLiU"/>
          <w:lang w:val="zh-TW"/>
        </w:rPr>
      </w:pPr>
    </w:p>
    <w:p w14:paraId="664CCE39" w14:textId="71B229FE" w:rsidR="009044D3" w:rsidRPr="00E24E75" w:rsidRDefault="005F0D1A">
      <w:pPr>
        <w:pStyle w:val="1"/>
        <w:spacing w:before="332"/>
        <w:rPr>
          <w:rFonts w:eastAsia="PMingLiU"/>
          <w:lang w:val="zh-TW"/>
        </w:rPr>
      </w:pPr>
      <w:bookmarkStart w:id="109" w:name="_Toc77713668"/>
      <w:r>
        <w:rPr>
          <w:rFonts w:hint="eastAsia"/>
        </w:rPr>
        <w:lastRenderedPageBreak/>
        <w:t>5</w:t>
      </w:r>
      <w:r w:rsidR="00855216">
        <w:rPr>
          <w:rFonts w:cs="Times New Roman"/>
          <w:lang w:val="el-GR"/>
        </w:rPr>
        <w:t xml:space="preserve">　</w:t>
      </w:r>
      <w:r w:rsidR="00E24E75">
        <w:rPr>
          <w:rFonts w:hint="eastAsia"/>
          <w:lang w:val="zh-TW"/>
        </w:rPr>
        <w:t>现场施工</w:t>
      </w:r>
      <w:bookmarkEnd w:id="109"/>
    </w:p>
    <w:p w14:paraId="2B905765" w14:textId="01CB0C75" w:rsidR="009044D3" w:rsidRPr="00E24E75" w:rsidRDefault="005F0D1A" w:rsidP="00E24E75">
      <w:pPr>
        <w:pStyle w:val="2"/>
        <w:rPr>
          <w:rFonts w:eastAsia="PMingLiU"/>
        </w:rPr>
      </w:pPr>
      <w:bookmarkStart w:id="110" w:name="_Toc5185"/>
      <w:bookmarkStart w:id="111" w:name="_Toc77713669"/>
      <w:r>
        <w:t>5.1</w:t>
      </w:r>
      <w:bookmarkEnd w:id="110"/>
      <w:r w:rsidR="00E24E75">
        <w:t xml:space="preserve"> </w:t>
      </w:r>
      <w:r w:rsidR="00E24E75">
        <w:rPr>
          <w:rFonts w:hint="eastAsia"/>
          <w:lang w:val="zh-TW"/>
        </w:rPr>
        <w:t>RCA</w:t>
      </w:r>
      <w:r w:rsidR="00E24E75">
        <w:rPr>
          <w:rFonts w:hint="eastAsia"/>
          <w:lang w:val="zh-TW"/>
        </w:rPr>
        <w:t>贮存</w:t>
      </w:r>
      <w:bookmarkEnd w:id="111"/>
    </w:p>
    <w:p w14:paraId="5B758CBD" w14:textId="735F2183" w:rsidR="009044D3" w:rsidRDefault="005F0D1A" w:rsidP="00284947">
      <w:pPr>
        <w:ind w:firstLine="482"/>
        <w:rPr>
          <w:lang w:val="zh-TW"/>
        </w:rPr>
      </w:pPr>
      <w:r>
        <w:rPr>
          <w:b/>
        </w:rPr>
        <w:t xml:space="preserve"> </w:t>
      </w:r>
      <w:r w:rsidR="00E24E75" w:rsidRPr="00E24E75">
        <w:rPr>
          <w:rFonts w:hint="eastAsia"/>
        </w:rPr>
        <w:t>RCA</w:t>
      </w:r>
      <w:r w:rsidR="00E24E75" w:rsidRPr="00E24E75">
        <w:rPr>
          <w:rFonts w:hint="eastAsia"/>
        </w:rPr>
        <w:t>应在通风、干燥的环境中储存，并采取防雨、防潮、防污染、消防安全及环境保护等措施。</w:t>
      </w:r>
    </w:p>
    <w:p w14:paraId="6806540E" w14:textId="77777777" w:rsidR="009044D3" w:rsidRDefault="009044D3">
      <w:pPr>
        <w:ind w:firstLine="560"/>
        <w:rPr>
          <w:sz w:val="28"/>
          <w:szCs w:val="28"/>
          <w:lang w:val="zh-TW"/>
        </w:rPr>
      </w:pPr>
    </w:p>
    <w:p w14:paraId="55D39798" w14:textId="2D8B1E44" w:rsidR="009044D3" w:rsidRPr="00284947" w:rsidRDefault="005F0D1A" w:rsidP="00E24E75">
      <w:pPr>
        <w:pStyle w:val="2"/>
        <w:rPr>
          <w:rFonts w:eastAsia="PMingLiU"/>
        </w:rPr>
      </w:pPr>
      <w:bookmarkStart w:id="112" w:name="_Toc18290"/>
      <w:bookmarkStart w:id="113" w:name="_Toc77713670"/>
      <w:r>
        <w:t xml:space="preserve">5.2 </w:t>
      </w:r>
      <w:bookmarkEnd w:id="112"/>
      <w:r w:rsidR="00284947">
        <w:rPr>
          <w:rFonts w:hint="eastAsia"/>
          <w:lang w:val="zh-TW"/>
        </w:rPr>
        <w:t>工艺流程</w:t>
      </w:r>
      <w:bookmarkEnd w:id="113"/>
    </w:p>
    <w:p w14:paraId="316B7B62" w14:textId="262D2818" w:rsidR="009044D3" w:rsidRPr="00284947" w:rsidRDefault="00284947" w:rsidP="00284947">
      <w:pPr>
        <w:ind w:firstLine="480"/>
      </w:pPr>
      <w:r w:rsidRPr="00284947">
        <w:rPr>
          <w:rFonts w:hint="eastAsia"/>
        </w:rPr>
        <w:t>复配岩改性沥青混合料现场施工应遵循附录</w:t>
      </w:r>
      <w:r w:rsidRPr="00284947">
        <w:rPr>
          <w:rFonts w:hint="eastAsia"/>
        </w:rPr>
        <w:t xml:space="preserve">A </w:t>
      </w:r>
      <w:r w:rsidRPr="00284947">
        <w:rPr>
          <w:rFonts w:hint="eastAsia"/>
        </w:rPr>
        <w:t>图</w:t>
      </w:r>
      <w:r w:rsidRPr="00284947">
        <w:rPr>
          <w:rFonts w:hint="eastAsia"/>
        </w:rPr>
        <w:t>A.</w:t>
      </w:r>
      <w:r w:rsidR="00CE1CD2">
        <w:t>1</w:t>
      </w:r>
      <w:r w:rsidRPr="00284947">
        <w:rPr>
          <w:rFonts w:hint="eastAsia"/>
        </w:rPr>
        <w:t>规定的工艺流程进行。</w:t>
      </w:r>
    </w:p>
    <w:p w14:paraId="71551F99" w14:textId="77777777" w:rsidR="004A151D" w:rsidRDefault="004A151D">
      <w:pPr>
        <w:ind w:firstLine="560"/>
        <w:jc w:val="center"/>
        <w:rPr>
          <w:rFonts w:eastAsiaTheme="minorEastAsia" w:cs="Times New Roman"/>
          <w:sz w:val="28"/>
          <w:szCs w:val="28"/>
        </w:rPr>
      </w:pPr>
    </w:p>
    <w:p w14:paraId="69AA1C1A" w14:textId="77777777" w:rsidR="004A151D" w:rsidRPr="00E24E75" w:rsidRDefault="004A151D" w:rsidP="00E24E75">
      <w:pPr>
        <w:pStyle w:val="2"/>
      </w:pPr>
      <w:bookmarkStart w:id="114" w:name="_Toc6063"/>
      <w:bookmarkStart w:id="115" w:name="_Toc77713671"/>
      <w:r w:rsidRPr="00E24E75">
        <w:t xml:space="preserve">5.3 </w:t>
      </w:r>
      <w:bookmarkEnd w:id="114"/>
      <w:r>
        <w:rPr>
          <w:rFonts w:hint="eastAsia"/>
        </w:rPr>
        <w:t>混合料拌制</w:t>
      </w:r>
      <w:bookmarkEnd w:id="115"/>
    </w:p>
    <w:p w14:paraId="3E050476" w14:textId="77777777" w:rsidR="004A151D" w:rsidRDefault="004A151D" w:rsidP="00D50D98">
      <w:pPr>
        <w:pStyle w:val="3"/>
        <w:ind w:firstLineChars="0" w:firstLine="0"/>
      </w:pPr>
      <w:r>
        <w:rPr>
          <w:b/>
          <w:bCs w:val="0"/>
        </w:rPr>
        <w:t>5.3.1</w:t>
      </w:r>
      <w:r>
        <w:t xml:space="preserve"> </w:t>
      </w:r>
      <w:r>
        <w:rPr>
          <w:rFonts w:hint="eastAsia"/>
        </w:rPr>
        <w:t>“</w:t>
      </w:r>
      <w:r w:rsidRPr="00284947">
        <w:rPr>
          <w:rFonts w:hint="eastAsia"/>
          <w:lang w:val="zh-TW"/>
        </w:rPr>
        <w:t>干法”工艺直投改性剂（</w:t>
      </w:r>
      <w:r w:rsidRPr="00284947">
        <w:rPr>
          <w:rFonts w:hint="eastAsia"/>
          <w:lang w:val="zh-TW"/>
        </w:rPr>
        <w:t>RCA</w:t>
      </w:r>
      <w:r w:rsidRPr="00284947">
        <w:rPr>
          <w:rFonts w:hint="eastAsia"/>
          <w:lang w:val="zh-TW"/>
        </w:rPr>
        <w:t>）采用密闭输送管直接与拌和锅相连，投放设备应具有自动称量计量装置，计量精度应准确、稳定，按生产配合比，在</w:t>
      </w:r>
      <w:r w:rsidRPr="00284947">
        <w:rPr>
          <w:rFonts w:hint="eastAsia"/>
          <w:lang w:val="zh-TW"/>
        </w:rPr>
        <w:t>10 s</w:t>
      </w:r>
      <w:r w:rsidRPr="00284947">
        <w:rPr>
          <w:rFonts w:hint="eastAsia"/>
          <w:lang w:val="zh-TW"/>
        </w:rPr>
        <w:t>内将</w:t>
      </w:r>
      <w:r w:rsidRPr="00284947">
        <w:rPr>
          <w:rFonts w:hint="eastAsia"/>
          <w:lang w:val="zh-TW"/>
        </w:rPr>
        <w:t>RCA</w:t>
      </w:r>
      <w:r w:rsidRPr="00284947">
        <w:rPr>
          <w:rFonts w:hint="eastAsia"/>
          <w:lang w:val="zh-TW"/>
        </w:rPr>
        <w:t>密闭输送投放至拌和锅中与集料进行拌和。</w:t>
      </w:r>
    </w:p>
    <w:p w14:paraId="6188F5BC" w14:textId="77777777" w:rsidR="004A151D" w:rsidRPr="00284947" w:rsidRDefault="004A151D" w:rsidP="00284947">
      <w:pPr>
        <w:pStyle w:val="3"/>
        <w:ind w:firstLineChars="0" w:firstLine="0"/>
        <w:rPr>
          <w:rFonts w:eastAsia="PMingLiU"/>
          <w:lang w:val="zh-TW"/>
        </w:rPr>
      </w:pPr>
      <w:r w:rsidRPr="00284947">
        <w:rPr>
          <w:rFonts w:hint="eastAsia"/>
          <w:b/>
          <w:bCs w:val="0"/>
        </w:rPr>
        <w:t>5.3.2</w:t>
      </w:r>
      <w:r w:rsidRPr="00284947">
        <w:rPr>
          <w:rFonts w:hint="eastAsia"/>
        </w:rPr>
        <w:t xml:space="preserve"> </w:t>
      </w:r>
      <w:r w:rsidRPr="00284947">
        <w:rPr>
          <w:rFonts w:hint="eastAsia"/>
          <w:lang w:val="zh-TW"/>
        </w:rPr>
        <w:t>混合料应在沥青拌和厂（场、站）应按照以下方法进行：</w:t>
      </w:r>
    </w:p>
    <w:p w14:paraId="5E482974" w14:textId="77777777" w:rsidR="004A151D" w:rsidRPr="00284947" w:rsidRDefault="004A151D" w:rsidP="00284947">
      <w:pPr>
        <w:pStyle w:val="afff2"/>
        <w:numPr>
          <w:ilvl w:val="0"/>
          <w:numId w:val="7"/>
        </w:numPr>
        <w:rPr>
          <w:bCs/>
          <w:szCs w:val="32"/>
          <w:lang w:val="zh-TW" w:eastAsia="zh-TW"/>
        </w:rPr>
      </w:pPr>
      <w:r w:rsidRPr="00284947">
        <w:rPr>
          <w:rFonts w:hint="eastAsia"/>
          <w:bCs/>
          <w:szCs w:val="32"/>
          <w:lang w:val="zh-TW" w:eastAsia="zh-TW"/>
        </w:rPr>
        <w:t>采用拌和机械“干法”工艺拌制，拌和时间：</w:t>
      </w:r>
      <w:r w:rsidRPr="00284947">
        <w:rPr>
          <w:rFonts w:hint="eastAsia"/>
          <w:bCs/>
          <w:szCs w:val="32"/>
          <w:lang w:val="zh-TW" w:eastAsia="zh-TW"/>
        </w:rPr>
        <w:t>RCA-AC</w:t>
      </w:r>
      <w:r w:rsidRPr="00284947">
        <w:rPr>
          <w:rFonts w:hint="eastAsia"/>
          <w:bCs/>
          <w:szCs w:val="32"/>
          <w:lang w:val="zh-TW" w:eastAsia="zh-TW"/>
        </w:rPr>
        <w:t>为</w:t>
      </w:r>
      <w:r w:rsidRPr="00284947">
        <w:rPr>
          <w:rFonts w:hint="eastAsia"/>
          <w:bCs/>
          <w:szCs w:val="32"/>
          <w:lang w:val="zh-TW" w:eastAsia="zh-TW"/>
        </w:rPr>
        <w:t xml:space="preserve"> 35 s</w:t>
      </w:r>
      <w:r w:rsidRPr="00284947">
        <w:rPr>
          <w:rFonts w:hint="eastAsia"/>
          <w:bCs/>
          <w:szCs w:val="32"/>
          <w:lang w:val="zh-TW" w:eastAsia="zh-TW"/>
        </w:rPr>
        <w:t>～</w:t>
      </w:r>
      <w:r w:rsidRPr="00284947">
        <w:rPr>
          <w:rFonts w:hint="eastAsia"/>
          <w:bCs/>
          <w:szCs w:val="32"/>
          <w:lang w:val="zh-TW" w:eastAsia="zh-TW"/>
        </w:rPr>
        <w:t>40 s</w:t>
      </w:r>
      <w:r>
        <w:rPr>
          <w:rFonts w:hint="eastAsia"/>
          <w:bCs/>
          <w:szCs w:val="32"/>
          <w:lang w:val="zh-TW" w:eastAsia="zh-TW"/>
        </w:rPr>
        <w:t>，</w:t>
      </w:r>
      <w:r w:rsidRPr="00284947">
        <w:rPr>
          <w:rFonts w:hint="eastAsia"/>
          <w:bCs/>
          <w:szCs w:val="32"/>
          <w:lang w:val="zh-TW" w:eastAsia="zh-TW"/>
        </w:rPr>
        <w:t>RCA-SMA</w:t>
      </w:r>
      <w:r w:rsidRPr="00284947">
        <w:rPr>
          <w:rFonts w:hint="eastAsia"/>
          <w:bCs/>
          <w:szCs w:val="32"/>
          <w:lang w:val="zh-TW" w:eastAsia="zh-TW"/>
        </w:rPr>
        <w:t>为</w:t>
      </w:r>
      <w:r w:rsidRPr="00284947">
        <w:rPr>
          <w:rFonts w:hint="eastAsia"/>
          <w:bCs/>
          <w:szCs w:val="32"/>
          <w:lang w:val="zh-TW" w:eastAsia="zh-TW"/>
        </w:rPr>
        <w:t xml:space="preserve"> 50 s</w:t>
      </w:r>
      <w:r w:rsidRPr="00284947">
        <w:rPr>
          <w:rFonts w:hint="eastAsia"/>
          <w:bCs/>
          <w:szCs w:val="32"/>
          <w:lang w:val="zh-TW" w:eastAsia="zh-TW"/>
        </w:rPr>
        <w:t>～</w:t>
      </w:r>
      <w:r w:rsidRPr="00284947">
        <w:rPr>
          <w:rFonts w:hint="eastAsia"/>
          <w:bCs/>
          <w:szCs w:val="32"/>
          <w:lang w:val="zh-TW" w:eastAsia="zh-TW"/>
        </w:rPr>
        <w:t>55 s</w:t>
      </w:r>
      <w:r w:rsidRPr="00284947">
        <w:rPr>
          <w:rFonts w:hint="eastAsia"/>
          <w:bCs/>
          <w:szCs w:val="32"/>
          <w:lang w:val="zh-TW" w:eastAsia="zh-TW"/>
        </w:rPr>
        <w:t>；</w:t>
      </w:r>
    </w:p>
    <w:p w14:paraId="116B2029" w14:textId="77777777" w:rsidR="004A151D" w:rsidRPr="00284947" w:rsidRDefault="004A151D" w:rsidP="00284947">
      <w:pPr>
        <w:pStyle w:val="afff2"/>
        <w:numPr>
          <w:ilvl w:val="0"/>
          <w:numId w:val="7"/>
        </w:numPr>
        <w:rPr>
          <w:bCs/>
          <w:szCs w:val="32"/>
          <w:lang w:val="zh-TW"/>
        </w:rPr>
      </w:pPr>
      <w:r w:rsidRPr="00284947">
        <w:rPr>
          <w:rFonts w:hint="eastAsia"/>
          <w:bCs/>
          <w:szCs w:val="32"/>
          <w:lang w:val="zh-TW"/>
        </w:rPr>
        <w:t>拌和时：先将预热后的集料打入拌和楼内，之后通过专用投放设备将</w:t>
      </w:r>
      <w:r w:rsidRPr="00284947">
        <w:rPr>
          <w:rFonts w:hint="eastAsia"/>
          <w:bCs/>
          <w:szCs w:val="32"/>
          <w:lang w:val="zh-TW"/>
        </w:rPr>
        <w:t>RCA</w:t>
      </w:r>
      <w:r w:rsidRPr="00284947">
        <w:rPr>
          <w:rFonts w:hint="eastAsia"/>
          <w:bCs/>
          <w:szCs w:val="32"/>
          <w:lang w:val="zh-TW"/>
        </w:rPr>
        <w:t>打入拌和楼内与集料干拌</w:t>
      </w:r>
      <w:r w:rsidRPr="00284947">
        <w:rPr>
          <w:rFonts w:hint="eastAsia"/>
          <w:bCs/>
          <w:szCs w:val="32"/>
          <w:lang w:val="zh-TW"/>
        </w:rPr>
        <w:t>8 s</w:t>
      </w:r>
      <w:r w:rsidRPr="00284947">
        <w:rPr>
          <w:rFonts w:hint="eastAsia"/>
          <w:bCs/>
          <w:szCs w:val="32"/>
          <w:lang w:val="zh-TW"/>
        </w:rPr>
        <w:t>～</w:t>
      </w:r>
      <w:r w:rsidRPr="00284947">
        <w:rPr>
          <w:rFonts w:hint="eastAsia"/>
          <w:bCs/>
          <w:szCs w:val="32"/>
          <w:lang w:val="zh-TW"/>
        </w:rPr>
        <w:t>10 s</w:t>
      </w:r>
      <w:r w:rsidRPr="00284947">
        <w:rPr>
          <w:rFonts w:hint="eastAsia"/>
          <w:bCs/>
          <w:szCs w:val="32"/>
          <w:lang w:val="zh-TW"/>
        </w:rPr>
        <w:t>；</w:t>
      </w:r>
    </w:p>
    <w:p w14:paraId="55BD7047" w14:textId="77777777" w:rsidR="004A151D" w:rsidRPr="00284947" w:rsidRDefault="004A151D" w:rsidP="00284947">
      <w:pPr>
        <w:pStyle w:val="afff2"/>
        <w:numPr>
          <w:ilvl w:val="0"/>
          <w:numId w:val="7"/>
        </w:numPr>
        <w:rPr>
          <w:bCs/>
          <w:szCs w:val="32"/>
          <w:lang w:val="zh-TW"/>
        </w:rPr>
      </w:pPr>
      <w:r w:rsidRPr="00284947">
        <w:rPr>
          <w:rFonts w:hint="eastAsia"/>
          <w:bCs/>
          <w:szCs w:val="32"/>
          <w:lang w:val="zh-TW"/>
        </w:rPr>
        <w:t>最后将符合配合比用量的沥青和矿粉分别打入拌和楼内拌和。</w:t>
      </w:r>
    </w:p>
    <w:p w14:paraId="5F893426" w14:textId="77777777" w:rsidR="004A151D" w:rsidRDefault="004A151D">
      <w:pPr>
        <w:ind w:firstLine="562"/>
        <w:rPr>
          <w:b/>
          <w:bCs/>
          <w:sz w:val="28"/>
          <w:szCs w:val="28"/>
        </w:rPr>
      </w:pPr>
    </w:p>
    <w:p w14:paraId="2DA28646" w14:textId="77777777" w:rsidR="004A151D" w:rsidRDefault="004A151D" w:rsidP="00284947">
      <w:pPr>
        <w:pStyle w:val="2"/>
      </w:pPr>
      <w:bookmarkStart w:id="116" w:name="_Toc77713672"/>
      <w:r w:rsidRPr="00284947">
        <w:rPr>
          <w:rFonts w:hint="eastAsia"/>
        </w:rPr>
        <w:t>5</w:t>
      </w:r>
      <w:r w:rsidRPr="00284947">
        <w:t xml:space="preserve">.4 </w:t>
      </w:r>
      <w:r w:rsidRPr="00284947">
        <w:rPr>
          <w:rFonts w:hint="eastAsia"/>
        </w:rPr>
        <w:t>混合料运输</w:t>
      </w:r>
      <w:bookmarkEnd w:id="116"/>
    </w:p>
    <w:p w14:paraId="4F05F78E" w14:textId="77777777" w:rsidR="004A151D" w:rsidRDefault="004A151D" w:rsidP="00284947">
      <w:pPr>
        <w:ind w:firstLine="480"/>
      </w:pPr>
      <w:r>
        <w:rPr>
          <w:rFonts w:hint="eastAsia"/>
        </w:rPr>
        <w:t>复配岩改性沥青混合料的运输应符</w:t>
      </w:r>
      <w:r w:rsidRPr="00284947">
        <w:rPr>
          <w:rFonts w:hint="eastAsia"/>
        </w:rPr>
        <w:t>合</w:t>
      </w:r>
      <w:r w:rsidRPr="00284947">
        <w:rPr>
          <w:rFonts w:hint="eastAsia"/>
        </w:rPr>
        <w:t>JTG F40</w:t>
      </w:r>
      <w:r>
        <w:rPr>
          <w:rFonts w:hint="eastAsia"/>
        </w:rPr>
        <w:t>中的相关规定，运输中应采取保温、防雨、防污染措施。</w:t>
      </w:r>
    </w:p>
    <w:p w14:paraId="32F6F168" w14:textId="77777777" w:rsidR="004A151D" w:rsidRDefault="004A151D" w:rsidP="00284947">
      <w:pPr>
        <w:ind w:firstLine="480"/>
      </w:pPr>
    </w:p>
    <w:p w14:paraId="4697EF0F" w14:textId="77777777" w:rsidR="004A151D" w:rsidRPr="00284947" w:rsidRDefault="004A151D" w:rsidP="00284947">
      <w:pPr>
        <w:pStyle w:val="2"/>
      </w:pPr>
      <w:bookmarkStart w:id="117" w:name="_Toc77713673"/>
      <w:r>
        <w:rPr>
          <w:rFonts w:hint="eastAsia"/>
        </w:rPr>
        <w:t>5</w:t>
      </w:r>
      <w:r>
        <w:t xml:space="preserve">.5 </w:t>
      </w:r>
      <w:r>
        <w:rPr>
          <w:rFonts w:hint="eastAsia"/>
        </w:rPr>
        <w:t>摊铺</w:t>
      </w:r>
      <w:bookmarkEnd w:id="117"/>
    </w:p>
    <w:p w14:paraId="4DBAE8D7" w14:textId="77777777" w:rsidR="004A151D" w:rsidRDefault="004A151D" w:rsidP="00284947">
      <w:pPr>
        <w:pStyle w:val="3"/>
        <w:ind w:firstLineChars="0" w:firstLine="0"/>
      </w:pPr>
      <w:bookmarkStart w:id="118" w:name="_Toc17992"/>
      <w:r w:rsidRPr="00284947">
        <w:rPr>
          <w:b/>
          <w:bCs w:val="0"/>
        </w:rPr>
        <w:t xml:space="preserve">5.5.1 </w:t>
      </w:r>
      <w:r w:rsidRPr="00284947">
        <w:rPr>
          <w:rFonts w:hint="eastAsia"/>
        </w:rPr>
        <w:t>宜采用履带式摊铺机，最大摊铺厚度不宜大于</w:t>
      </w:r>
      <w:r w:rsidRPr="00284947">
        <w:rPr>
          <w:rFonts w:hint="eastAsia"/>
        </w:rPr>
        <w:t>10</w:t>
      </w:r>
      <w:r w:rsidRPr="00284947">
        <w:t>0</w:t>
      </w:r>
      <w:r w:rsidRPr="00284947">
        <w:rPr>
          <w:rFonts w:hint="eastAsia"/>
        </w:rPr>
        <w:t xml:space="preserve"> mm</w:t>
      </w:r>
      <w:r w:rsidRPr="00284947">
        <w:rPr>
          <w:rFonts w:hint="eastAsia"/>
        </w:rPr>
        <w:t>，开工前应提前</w:t>
      </w:r>
      <w:r w:rsidRPr="00284947">
        <w:rPr>
          <w:rFonts w:hint="eastAsia"/>
        </w:rPr>
        <w:t>0.5 h</w:t>
      </w:r>
      <w:r w:rsidRPr="00284947">
        <w:rPr>
          <w:rFonts w:hint="eastAsia"/>
        </w:rPr>
        <w:t>～</w:t>
      </w:r>
      <w:r w:rsidRPr="00284947">
        <w:rPr>
          <w:rFonts w:hint="eastAsia"/>
        </w:rPr>
        <w:t>l h</w:t>
      </w:r>
      <w:r w:rsidRPr="00284947">
        <w:rPr>
          <w:rFonts w:hint="eastAsia"/>
        </w:rPr>
        <w:t>预热</w:t>
      </w:r>
      <w:proofErr w:type="gramStart"/>
      <w:r w:rsidRPr="00284947">
        <w:rPr>
          <w:rFonts w:hint="eastAsia"/>
        </w:rPr>
        <w:t>熨</w:t>
      </w:r>
      <w:proofErr w:type="gramEnd"/>
      <w:r w:rsidRPr="00284947">
        <w:rPr>
          <w:rFonts w:hint="eastAsia"/>
        </w:rPr>
        <w:t>平板至不低于</w:t>
      </w:r>
      <w:r w:rsidRPr="00284947">
        <w:rPr>
          <w:rFonts w:hint="eastAsia"/>
        </w:rPr>
        <w:t xml:space="preserve">100 </w:t>
      </w:r>
      <w:r w:rsidRPr="00284947">
        <w:rPr>
          <w:rFonts w:hint="eastAsia"/>
        </w:rPr>
        <w:t>℃。</w:t>
      </w:r>
    </w:p>
    <w:p w14:paraId="16836A82" w14:textId="77777777" w:rsidR="004A151D" w:rsidRDefault="004A151D" w:rsidP="00284947">
      <w:pPr>
        <w:pStyle w:val="3"/>
        <w:ind w:firstLineChars="0" w:firstLine="0"/>
      </w:pPr>
      <w:r>
        <w:rPr>
          <w:rFonts w:hint="eastAsia"/>
          <w:b/>
          <w:bCs w:val="0"/>
        </w:rPr>
        <w:lastRenderedPageBreak/>
        <w:t>5</w:t>
      </w:r>
      <w:r>
        <w:rPr>
          <w:b/>
          <w:bCs w:val="0"/>
        </w:rPr>
        <w:t xml:space="preserve">.5.2 </w:t>
      </w:r>
      <w:r w:rsidRPr="00284947">
        <w:rPr>
          <w:rFonts w:hint="eastAsia"/>
        </w:rPr>
        <w:t>摊铺速度宜控制在</w:t>
      </w:r>
      <w:r w:rsidRPr="00284947">
        <w:rPr>
          <w:rFonts w:hint="eastAsia"/>
        </w:rPr>
        <w:t>2 m/min</w:t>
      </w:r>
      <w:r w:rsidRPr="00284947">
        <w:rPr>
          <w:rFonts w:hint="eastAsia"/>
        </w:rPr>
        <w:t>～</w:t>
      </w:r>
      <w:r w:rsidRPr="00284947">
        <w:rPr>
          <w:rFonts w:hint="eastAsia"/>
        </w:rPr>
        <w:t>4 m/min</w:t>
      </w:r>
      <w:r w:rsidRPr="00284947">
        <w:rPr>
          <w:rFonts w:hint="eastAsia"/>
        </w:rPr>
        <w:t>。当发现混合料摊铺过程中出现明显的离析、波浪、裂缝、拖痕时，应即时予以消除。</w:t>
      </w:r>
    </w:p>
    <w:p w14:paraId="4A99AE01" w14:textId="0B536D73" w:rsidR="004A151D" w:rsidRDefault="004A151D" w:rsidP="00284947">
      <w:pPr>
        <w:pStyle w:val="3"/>
        <w:ind w:firstLineChars="0" w:firstLine="0"/>
      </w:pPr>
      <w:r>
        <w:rPr>
          <w:rFonts w:hint="eastAsia"/>
          <w:b/>
          <w:bCs w:val="0"/>
        </w:rPr>
        <w:t>5</w:t>
      </w:r>
      <w:r>
        <w:rPr>
          <w:b/>
          <w:bCs w:val="0"/>
        </w:rPr>
        <w:t xml:space="preserve">.5.3 </w:t>
      </w:r>
      <w:r w:rsidRPr="009E304D">
        <w:rPr>
          <w:rFonts w:hint="eastAsia"/>
        </w:rPr>
        <w:t>复配岩改性沥青混合料施工温度不应低于表</w:t>
      </w:r>
      <w:r>
        <w:t>5.5.3</w:t>
      </w:r>
      <w:r w:rsidRPr="009E304D">
        <w:rPr>
          <w:rFonts w:hint="eastAsia"/>
        </w:rPr>
        <w:t>的要求，下列情况之一时，不应进行路面摊铺施工：</w:t>
      </w:r>
    </w:p>
    <w:p w14:paraId="04B53FB9" w14:textId="77777777" w:rsidR="004A151D" w:rsidRDefault="004A151D" w:rsidP="009E304D">
      <w:pPr>
        <w:pStyle w:val="afff2"/>
        <w:numPr>
          <w:ilvl w:val="0"/>
          <w:numId w:val="8"/>
        </w:numPr>
        <w:rPr>
          <w:bCs/>
          <w:szCs w:val="32"/>
        </w:rPr>
      </w:pPr>
      <w:r w:rsidRPr="009E304D">
        <w:rPr>
          <w:rFonts w:hint="eastAsia"/>
          <w:bCs/>
          <w:szCs w:val="32"/>
        </w:rPr>
        <w:t>高速公路</w:t>
      </w:r>
      <w:r>
        <w:rPr>
          <w:rFonts w:hint="eastAsia"/>
          <w:bCs/>
          <w:szCs w:val="32"/>
        </w:rPr>
        <w:t>、一级公路</w:t>
      </w:r>
      <w:r w:rsidRPr="009E304D">
        <w:rPr>
          <w:rFonts w:hint="eastAsia"/>
          <w:bCs/>
          <w:szCs w:val="32"/>
        </w:rPr>
        <w:t>气温低于</w:t>
      </w:r>
      <w:r w:rsidRPr="009E304D">
        <w:rPr>
          <w:rFonts w:hint="eastAsia"/>
          <w:bCs/>
          <w:szCs w:val="32"/>
        </w:rPr>
        <w:t xml:space="preserve">10 </w:t>
      </w:r>
      <w:r w:rsidRPr="009E304D">
        <w:rPr>
          <w:rFonts w:hint="eastAsia"/>
          <w:bCs/>
          <w:szCs w:val="32"/>
        </w:rPr>
        <w:t>℃；</w:t>
      </w:r>
    </w:p>
    <w:p w14:paraId="385A4A24" w14:textId="77777777" w:rsidR="004A151D" w:rsidRPr="009E304D" w:rsidRDefault="004A151D" w:rsidP="009E304D">
      <w:pPr>
        <w:pStyle w:val="afff2"/>
        <w:numPr>
          <w:ilvl w:val="0"/>
          <w:numId w:val="8"/>
        </w:numPr>
        <w:rPr>
          <w:bCs/>
          <w:szCs w:val="32"/>
        </w:rPr>
      </w:pPr>
      <w:r>
        <w:rPr>
          <w:rFonts w:hint="eastAsia"/>
          <w:bCs/>
          <w:szCs w:val="32"/>
        </w:rPr>
        <w:t>其他等级公路气温低于</w:t>
      </w:r>
      <w:r>
        <w:rPr>
          <w:rFonts w:hint="eastAsia"/>
          <w:bCs/>
          <w:szCs w:val="32"/>
        </w:rPr>
        <w:t>5</w:t>
      </w:r>
      <w:r w:rsidRPr="009E304D">
        <w:rPr>
          <w:rFonts w:hint="eastAsia"/>
          <w:bCs/>
          <w:szCs w:val="32"/>
        </w:rPr>
        <w:t>℃；</w:t>
      </w:r>
    </w:p>
    <w:p w14:paraId="7ADB07D0" w14:textId="77777777" w:rsidR="004A151D" w:rsidRPr="009E304D" w:rsidRDefault="004A151D" w:rsidP="009E304D">
      <w:pPr>
        <w:pStyle w:val="afff2"/>
        <w:numPr>
          <w:ilvl w:val="0"/>
          <w:numId w:val="8"/>
        </w:numPr>
        <w:rPr>
          <w:bCs/>
          <w:szCs w:val="32"/>
        </w:rPr>
      </w:pPr>
      <w:r w:rsidRPr="009E304D">
        <w:rPr>
          <w:rFonts w:hint="eastAsia"/>
          <w:bCs/>
          <w:szCs w:val="32"/>
        </w:rPr>
        <w:t>雨天或路面潮湿；</w:t>
      </w:r>
    </w:p>
    <w:p w14:paraId="3FC7B45E" w14:textId="77777777" w:rsidR="004A151D" w:rsidRPr="009E304D" w:rsidRDefault="004A151D" w:rsidP="009E304D">
      <w:pPr>
        <w:pStyle w:val="afff2"/>
        <w:numPr>
          <w:ilvl w:val="0"/>
          <w:numId w:val="8"/>
        </w:numPr>
        <w:rPr>
          <w:bCs/>
          <w:szCs w:val="32"/>
        </w:rPr>
      </w:pPr>
      <w:r w:rsidRPr="009E304D">
        <w:rPr>
          <w:rFonts w:hint="eastAsia"/>
          <w:bCs/>
          <w:szCs w:val="32"/>
        </w:rPr>
        <w:t>寒冷季节遇大风降温；</w:t>
      </w:r>
    </w:p>
    <w:p w14:paraId="6B5F5316" w14:textId="77777777" w:rsidR="004A151D" w:rsidRDefault="004A151D" w:rsidP="009E304D">
      <w:pPr>
        <w:pStyle w:val="afff2"/>
        <w:numPr>
          <w:ilvl w:val="0"/>
          <w:numId w:val="8"/>
        </w:numPr>
        <w:rPr>
          <w:bCs/>
          <w:szCs w:val="32"/>
        </w:rPr>
      </w:pPr>
      <w:r w:rsidRPr="009E304D">
        <w:rPr>
          <w:rFonts w:hint="eastAsia"/>
          <w:bCs/>
          <w:szCs w:val="32"/>
        </w:rPr>
        <w:t>受环境、设备或其他条件制约，不能在规定时间内压实。</w:t>
      </w:r>
    </w:p>
    <w:p w14:paraId="43036422" w14:textId="302EB7F1" w:rsidR="004A151D" w:rsidRDefault="004A151D" w:rsidP="009E304D">
      <w:pPr>
        <w:pStyle w:val="a6"/>
        <w:rPr>
          <w:rFonts w:asciiTheme="minorEastAsia" w:eastAsia="PMingLiU" w:hAnsiTheme="minorEastAsia"/>
          <w:lang w:val="zh-TW"/>
        </w:rPr>
      </w:pPr>
      <w:r w:rsidRPr="009E304D">
        <w:rPr>
          <w:rFonts w:hint="eastAsia"/>
          <w:lang w:val="zh-TW"/>
        </w:rPr>
        <w:t>表</w:t>
      </w:r>
      <w:r w:rsidRPr="009E304D">
        <w:rPr>
          <w:lang w:val="zh-TW"/>
        </w:rPr>
        <w:t>5.5.3</w:t>
      </w:r>
      <w:r>
        <w:rPr>
          <w:rFonts w:eastAsia="PMingLiU"/>
          <w:lang w:val="zh-TW"/>
        </w:rPr>
        <w:t xml:space="preserve">  </w:t>
      </w:r>
      <w:r>
        <w:rPr>
          <w:rFonts w:asciiTheme="minorEastAsia" w:eastAsiaTheme="minorEastAsia" w:hAnsiTheme="minorEastAsia" w:hint="eastAsia"/>
          <w:lang w:val="zh-TW"/>
        </w:rPr>
        <w:t>复配岩改性沥青混合料施工温度控制</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474"/>
        <w:gridCol w:w="1330"/>
        <w:gridCol w:w="1390"/>
        <w:gridCol w:w="1390"/>
        <w:gridCol w:w="1306"/>
        <w:gridCol w:w="1306"/>
      </w:tblGrid>
      <w:tr w:rsidR="004A151D" w14:paraId="671566C0" w14:textId="77777777" w:rsidTr="009E304D">
        <w:trPr>
          <w:trHeight w:hRule="exact" w:val="369"/>
          <w:jc w:val="center"/>
        </w:trPr>
        <w:tc>
          <w:tcPr>
            <w:tcW w:w="2068" w:type="pct"/>
            <w:gridSpan w:val="2"/>
            <w:vMerge w:val="restart"/>
            <w:tcBorders>
              <w:top w:val="single" w:sz="6" w:space="0" w:color="auto"/>
              <w:bottom w:val="single" w:sz="6" w:space="0" w:color="auto"/>
            </w:tcBorders>
            <w:vAlign w:val="center"/>
          </w:tcPr>
          <w:p w14:paraId="742550FA" w14:textId="77777777" w:rsidR="004A151D" w:rsidRDefault="004A151D" w:rsidP="009E304D">
            <w:pPr>
              <w:pStyle w:val="aff7"/>
            </w:pPr>
            <w:bookmarkStart w:id="119" w:name="_Hlk62424847"/>
            <w:r>
              <w:rPr>
                <w:rFonts w:hint="eastAsia"/>
              </w:rPr>
              <w:t>项目</w:t>
            </w:r>
          </w:p>
        </w:tc>
        <w:tc>
          <w:tcPr>
            <w:tcW w:w="2932" w:type="pct"/>
            <w:gridSpan w:val="4"/>
            <w:tcBorders>
              <w:bottom w:val="single" w:sz="4" w:space="0" w:color="auto"/>
            </w:tcBorders>
            <w:vAlign w:val="center"/>
          </w:tcPr>
          <w:p w14:paraId="56A084D9" w14:textId="77777777" w:rsidR="004A151D" w:rsidRDefault="004A151D" w:rsidP="009E304D">
            <w:pPr>
              <w:pStyle w:val="aff7"/>
            </w:pPr>
            <w:r>
              <w:rPr>
                <w:rFonts w:hint="eastAsia"/>
              </w:rPr>
              <w:t>石油沥青的标号</w:t>
            </w:r>
          </w:p>
        </w:tc>
      </w:tr>
      <w:tr w:rsidR="004A151D" w14:paraId="6D29046F" w14:textId="77777777" w:rsidTr="009E304D">
        <w:trPr>
          <w:trHeight w:hRule="exact" w:val="369"/>
          <w:jc w:val="center"/>
        </w:trPr>
        <w:tc>
          <w:tcPr>
            <w:tcW w:w="2068" w:type="pct"/>
            <w:gridSpan w:val="2"/>
            <w:vMerge/>
            <w:tcBorders>
              <w:top w:val="single" w:sz="4" w:space="0" w:color="auto"/>
              <w:bottom w:val="single" w:sz="6" w:space="0" w:color="auto"/>
            </w:tcBorders>
            <w:vAlign w:val="center"/>
          </w:tcPr>
          <w:p w14:paraId="3B13BF7F" w14:textId="77777777" w:rsidR="004A151D" w:rsidRDefault="004A151D" w:rsidP="009E304D">
            <w:pPr>
              <w:pStyle w:val="aff7"/>
            </w:pPr>
          </w:p>
        </w:tc>
        <w:tc>
          <w:tcPr>
            <w:tcW w:w="756" w:type="pct"/>
            <w:tcBorders>
              <w:top w:val="single" w:sz="4" w:space="0" w:color="auto"/>
              <w:bottom w:val="single" w:sz="6" w:space="0" w:color="auto"/>
            </w:tcBorders>
            <w:vAlign w:val="center"/>
          </w:tcPr>
          <w:p w14:paraId="7FA64C9D" w14:textId="77777777" w:rsidR="004A151D" w:rsidRDefault="004A151D" w:rsidP="009E304D">
            <w:pPr>
              <w:pStyle w:val="aff7"/>
            </w:pPr>
            <w:r>
              <w:rPr>
                <w:rFonts w:hint="eastAsia"/>
              </w:rPr>
              <w:t>50</w:t>
            </w:r>
            <w:r>
              <w:rPr>
                <w:rFonts w:hint="eastAsia"/>
              </w:rPr>
              <w:t>号</w:t>
            </w:r>
          </w:p>
        </w:tc>
        <w:tc>
          <w:tcPr>
            <w:tcW w:w="756" w:type="pct"/>
            <w:tcBorders>
              <w:top w:val="single" w:sz="4" w:space="0" w:color="auto"/>
              <w:bottom w:val="single" w:sz="6" w:space="0" w:color="auto"/>
            </w:tcBorders>
            <w:vAlign w:val="center"/>
          </w:tcPr>
          <w:p w14:paraId="29D62F4D" w14:textId="77777777" w:rsidR="004A151D" w:rsidRDefault="004A151D" w:rsidP="009E304D">
            <w:pPr>
              <w:pStyle w:val="aff7"/>
            </w:pPr>
            <w:r>
              <w:rPr>
                <w:rFonts w:hint="eastAsia"/>
              </w:rPr>
              <w:t>70</w:t>
            </w:r>
            <w:r>
              <w:rPr>
                <w:rFonts w:hint="eastAsia"/>
              </w:rPr>
              <w:t>号</w:t>
            </w:r>
          </w:p>
        </w:tc>
        <w:tc>
          <w:tcPr>
            <w:tcW w:w="710" w:type="pct"/>
            <w:tcBorders>
              <w:top w:val="single" w:sz="4" w:space="0" w:color="auto"/>
              <w:bottom w:val="single" w:sz="6" w:space="0" w:color="auto"/>
            </w:tcBorders>
          </w:tcPr>
          <w:p w14:paraId="18E17803" w14:textId="77777777" w:rsidR="004A151D" w:rsidRDefault="004A151D" w:rsidP="009E304D">
            <w:pPr>
              <w:pStyle w:val="aff7"/>
            </w:pPr>
            <w:r>
              <w:rPr>
                <w:rFonts w:hint="eastAsia"/>
              </w:rPr>
              <w:t>9</w:t>
            </w:r>
            <w:r>
              <w:t>0</w:t>
            </w:r>
            <w:r>
              <w:rPr>
                <w:rFonts w:hint="eastAsia"/>
              </w:rPr>
              <w:t>号</w:t>
            </w:r>
          </w:p>
        </w:tc>
        <w:tc>
          <w:tcPr>
            <w:tcW w:w="710" w:type="pct"/>
            <w:tcBorders>
              <w:top w:val="single" w:sz="4" w:space="0" w:color="auto"/>
              <w:bottom w:val="single" w:sz="6" w:space="0" w:color="auto"/>
            </w:tcBorders>
          </w:tcPr>
          <w:p w14:paraId="1CC5D92B" w14:textId="77777777" w:rsidR="004A151D" w:rsidRDefault="004A151D" w:rsidP="009E304D">
            <w:pPr>
              <w:pStyle w:val="aff7"/>
            </w:pPr>
            <w:r>
              <w:rPr>
                <w:rFonts w:hint="eastAsia"/>
              </w:rPr>
              <w:t>1</w:t>
            </w:r>
            <w:r>
              <w:t>1</w:t>
            </w:r>
            <w:r>
              <w:rPr>
                <w:rFonts w:hint="eastAsia"/>
              </w:rPr>
              <w:t>号</w:t>
            </w:r>
          </w:p>
        </w:tc>
      </w:tr>
      <w:tr w:rsidR="004A151D" w14:paraId="776D9FD8" w14:textId="77777777" w:rsidTr="009E304D">
        <w:trPr>
          <w:trHeight w:hRule="exact" w:val="369"/>
          <w:jc w:val="center"/>
        </w:trPr>
        <w:tc>
          <w:tcPr>
            <w:tcW w:w="2068" w:type="pct"/>
            <w:gridSpan w:val="2"/>
            <w:tcBorders>
              <w:top w:val="single" w:sz="6" w:space="0" w:color="auto"/>
            </w:tcBorders>
            <w:vAlign w:val="center"/>
          </w:tcPr>
          <w:p w14:paraId="599C10E8" w14:textId="77777777" w:rsidR="004A151D" w:rsidRDefault="004A151D" w:rsidP="009E304D">
            <w:pPr>
              <w:pStyle w:val="aff7"/>
            </w:pPr>
            <w:r>
              <w:rPr>
                <w:rFonts w:hint="eastAsia"/>
              </w:rPr>
              <w:t>沥青加热温度</w:t>
            </w:r>
            <w:r>
              <w:rPr>
                <w:rFonts w:hint="eastAsia"/>
              </w:rPr>
              <w:t>(</w:t>
            </w:r>
            <w:r>
              <w:rPr>
                <w:rFonts w:hint="eastAsia"/>
              </w:rPr>
              <w:t>℃</w:t>
            </w:r>
            <w:r>
              <w:rPr>
                <w:rFonts w:hint="eastAsia"/>
              </w:rPr>
              <w:t>)</w:t>
            </w:r>
          </w:p>
          <w:p w14:paraId="5341746A" w14:textId="77777777" w:rsidR="004A151D" w:rsidRDefault="004A151D" w:rsidP="009E304D">
            <w:pPr>
              <w:pStyle w:val="aff7"/>
            </w:pPr>
            <w:r>
              <w:rPr>
                <w:rFonts w:hint="eastAsia"/>
              </w:rPr>
              <w:t>≥</w:t>
            </w:r>
            <w:r>
              <w:t>150</w:t>
            </w:r>
          </w:p>
        </w:tc>
        <w:tc>
          <w:tcPr>
            <w:tcW w:w="756" w:type="pct"/>
            <w:tcBorders>
              <w:top w:val="single" w:sz="6" w:space="0" w:color="auto"/>
            </w:tcBorders>
            <w:vAlign w:val="center"/>
          </w:tcPr>
          <w:p w14:paraId="111BE213" w14:textId="77777777" w:rsidR="004A151D" w:rsidRDefault="004A151D" w:rsidP="009E304D">
            <w:pPr>
              <w:pStyle w:val="aff7"/>
            </w:pPr>
            <w:r>
              <w:rPr>
                <w:rFonts w:hint="eastAsia"/>
              </w:rPr>
              <w:t>170</w:t>
            </w:r>
            <w:r>
              <w:rPr>
                <w:rFonts w:hint="eastAsia"/>
              </w:rPr>
              <w:t>～</w:t>
            </w:r>
            <w:r>
              <w:rPr>
                <w:rFonts w:hint="eastAsia"/>
              </w:rPr>
              <w:t>180</w:t>
            </w:r>
          </w:p>
        </w:tc>
        <w:tc>
          <w:tcPr>
            <w:tcW w:w="756" w:type="pct"/>
            <w:tcBorders>
              <w:top w:val="single" w:sz="6" w:space="0" w:color="auto"/>
            </w:tcBorders>
            <w:vAlign w:val="center"/>
          </w:tcPr>
          <w:p w14:paraId="75BCA507" w14:textId="77777777" w:rsidR="004A151D" w:rsidRDefault="004A151D" w:rsidP="009E304D">
            <w:pPr>
              <w:pStyle w:val="aff7"/>
            </w:pPr>
            <w:r>
              <w:rPr>
                <w:rFonts w:hint="eastAsia"/>
              </w:rPr>
              <w:t>165</w:t>
            </w:r>
            <w:r>
              <w:rPr>
                <w:rFonts w:hint="eastAsia"/>
              </w:rPr>
              <w:t>～</w:t>
            </w:r>
            <w:r>
              <w:rPr>
                <w:rFonts w:hint="eastAsia"/>
              </w:rPr>
              <w:t>175</w:t>
            </w:r>
          </w:p>
        </w:tc>
        <w:tc>
          <w:tcPr>
            <w:tcW w:w="710" w:type="pct"/>
            <w:tcBorders>
              <w:top w:val="single" w:sz="6" w:space="0" w:color="auto"/>
            </w:tcBorders>
          </w:tcPr>
          <w:p w14:paraId="6113EB3C" w14:textId="77777777" w:rsidR="004A151D" w:rsidRDefault="004A151D" w:rsidP="009E304D">
            <w:pPr>
              <w:pStyle w:val="aff7"/>
            </w:pPr>
            <w:r>
              <w:rPr>
                <w:rFonts w:hint="eastAsia"/>
              </w:rPr>
              <w:t>1</w:t>
            </w:r>
            <w:r>
              <w:t>60~170</w:t>
            </w:r>
          </w:p>
        </w:tc>
        <w:tc>
          <w:tcPr>
            <w:tcW w:w="710" w:type="pct"/>
            <w:tcBorders>
              <w:top w:val="single" w:sz="6" w:space="0" w:color="auto"/>
            </w:tcBorders>
          </w:tcPr>
          <w:p w14:paraId="54345A00" w14:textId="77777777" w:rsidR="004A151D" w:rsidRDefault="004A151D" w:rsidP="009E304D">
            <w:pPr>
              <w:pStyle w:val="aff7"/>
            </w:pPr>
            <w:r>
              <w:rPr>
                <w:rFonts w:hint="eastAsia"/>
              </w:rPr>
              <w:t>1</w:t>
            </w:r>
            <w:r>
              <w:t>55~165</w:t>
            </w:r>
          </w:p>
        </w:tc>
      </w:tr>
      <w:tr w:rsidR="004A151D" w14:paraId="1A6E03A4" w14:textId="77777777" w:rsidTr="009E304D">
        <w:trPr>
          <w:trHeight w:hRule="exact" w:val="369"/>
          <w:jc w:val="center"/>
        </w:trPr>
        <w:tc>
          <w:tcPr>
            <w:tcW w:w="1345" w:type="pct"/>
            <w:vMerge w:val="restart"/>
            <w:vAlign w:val="center"/>
          </w:tcPr>
          <w:p w14:paraId="439A063F" w14:textId="77777777" w:rsidR="004A151D" w:rsidRDefault="004A151D" w:rsidP="009E304D">
            <w:pPr>
              <w:pStyle w:val="aff7"/>
            </w:pPr>
            <w:r>
              <w:rPr>
                <w:rFonts w:hint="eastAsia"/>
              </w:rPr>
              <w:t>矿料加热温度</w:t>
            </w:r>
          </w:p>
        </w:tc>
        <w:tc>
          <w:tcPr>
            <w:tcW w:w="723" w:type="pct"/>
            <w:vAlign w:val="center"/>
          </w:tcPr>
          <w:p w14:paraId="06EE8491" w14:textId="77777777" w:rsidR="004A151D" w:rsidRDefault="004A151D" w:rsidP="009E304D">
            <w:pPr>
              <w:pStyle w:val="aff7"/>
            </w:pPr>
            <w:r>
              <w:rPr>
                <w:rFonts w:hint="eastAsia"/>
              </w:rPr>
              <w:t>间隙式拌和机</w:t>
            </w:r>
          </w:p>
        </w:tc>
        <w:tc>
          <w:tcPr>
            <w:tcW w:w="2932" w:type="pct"/>
            <w:gridSpan w:val="4"/>
            <w:vAlign w:val="center"/>
          </w:tcPr>
          <w:p w14:paraId="076074D0" w14:textId="77777777" w:rsidR="004A151D" w:rsidRDefault="004A151D" w:rsidP="009E304D">
            <w:pPr>
              <w:pStyle w:val="aff7"/>
            </w:pPr>
            <w:r>
              <w:rPr>
                <w:rFonts w:hint="eastAsia"/>
              </w:rPr>
              <w:t>矿料加热温度应比相应标号的沥青加热温度高</w:t>
            </w:r>
            <w:r>
              <w:rPr>
                <w:rFonts w:hint="eastAsia"/>
              </w:rPr>
              <w:t xml:space="preserve"> 10</w:t>
            </w:r>
            <w:r>
              <w:rPr>
                <w:rFonts w:hint="eastAsia"/>
                <w:vertAlign w:val="superscript"/>
              </w:rPr>
              <w:t xml:space="preserve"> </w:t>
            </w:r>
            <w:r>
              <w:rPr>
                <w:rFonts w:hint="eastAsia"/>
              </w:rPr>
              <w:t>℃～</w:t>
            </w:r>
            <w:r>
              <w:rPr>
                <w:rFonts w:hint="eastAsia"/>
              </w:rPr>
              <w:t>30</w:t>
            </w:r>
            <w:r>
              <w:rPr>
                <w:rFonts w:hint="eastAsia"/>
                <w:vertAlign w:val="superscript"/>
              </w:rPr>
              <w:t xml:space="preserve"> </w:t>
            </w:r>
            <w:r>
              <w:rPr>
                <w:rFonts w:hint="eastAsia"/>
              </w:rPr>
              <w:t>℃</w:t>
            </w:r>
          </w:p>
        </w:tc>
      </w:tr>
      <w:tr w:rsidR="004A151D" w14:paraId="02A48AD1" w14:textId="77777777" w:rsidTr="009E304D">
        <w:trPr>
          <w:trHeight w:hRule="exact" w:val="369"/>
          <w:jc w:val="center"/>
        </w:trPr>
        <w:tc>
          <w:tcPr>
            <w:tcW w:w="1345" w:type="pct"/>
            <w:vMerge/>
            <w:vAlign w:val="center"/>
          </w:tcPr>
          <w:p w14:paraId="098E6746" w14:textId="77777777" w:rsidR="004A151D" w:rsidRDefault="004A151D" w:rsidP="009E304D">
            <w:pPr>
              <w:pStyle w:val="aff7"/>
            </w:pPr>
          </w:p>
        </w:tc>
        <w:tc>
          <w:tcPr>
            <w:tcW w:w="723" w:type="pct"/>
            <w:vAlign w:val="center"/>
          </w:tcPr>
          <w:p w14:paraId="371CA0DA" w14:textId="77777777" w:rsidR="004A151D" w:rsidRDefault="004A151D" w:rsidP="009E304D">
            <w:pPr>
              <w:pStyle w:val="aff7"/>
            </w:pPr>
            <w:r>
              <w:rPr>
                <w:rFonts w:hint="eastAsia"/>
              </w:rPr>
              <w:t>连续式拌和机</w:t>
            </w:r>
          </w:p>
        </w:tc>
        <w:tc>
          <w:tcPr>
            <w:tcW w:w="2932" w:type="pct"/>
            <w:gridSpan w:val="4"/>
            <w:vAlign w:val="center"/>
          </w:tcPr>
          <w:p w14:paraId="60539C6A" w14:textId="77777777" w:rsidR="004A151D" w:rsidRDefault="004A151D" w:rsidP="009E304D">
            <w:pPr>
              <w:pStyle w:val="aff7"/>
            </w:pPr>
            <w:r>
              <w:rPr>
                <w:rFonts w:hint="eastAsia"/>
              </w:rPr>
              <w:t>矿料加热温度应比相应标号的沥青加热温度高</w:t>
            </w:r>
            <w:r>
              <w:rPr>
                <w:rFonts w:hint="eastAsia"/>
              </w:rPr>
              <w:t xml:space="preserve"> 5</w:t>
            </w:r>
            <w:r>
              <w:rPr>
                <w:rFonts w:hint="eastAsia"/>
                <w:vertAlign w:val="superscript"/>
              </w:rPr>
              <w:t xml:space="preserve"> </w:t>
            </w:r>
            <w:r>
              <w:rPr>
                <w:rFonts w:hint="eastAsia"/>
              </w:rPr>
              <w:t>℃～</w:t>
            </w:r>
            <w:r>
              <w:rPr>
                <w:rFonts w:hint="eastAsia"/>
              </w:rPr>
              <w:t>10</w:t>
            </w:r>
            <w:r>
              <w:rPr>
                <w:rFonts w:hint="eastAsia"/>
                <w:vertAlign w:val="superscript"/>
              </w:rPr>
              <w:t xml:space="preserve"> </w:t>
            </w:r>
            <w:r>
              <w:rPr>
                <w:rFonts w:hint="eastAsia"/>
              </w:rPr>
              <w:t>℃</w:t>
            </w:r>
          </w:p>
        </w:tc>
      </w:tr>
      <w:tr w:rsidR="004A151D" w14:paraId="6ABA0665" w14:textId="77777777" w:rsidTr="009E304D">
        <w:trPr>
          <w:trHeight w:hRule="exact" w:val="369"/>
          <w:jc w:val="center"/>
        </w:trPr>
        <w:tc>
          <w:tcPr>
            <w:tcW w:w="2068" w:type="pct"/>
            <w:gridSpan w:val="2"/>
            <w:vAlign w:val="center"/>
          </w:tcPr>
          <w:p w14:paraId="7D6E3483" w14:textId="77777777" w:rsidR="004A151D" w:rsidRDefault="004A151D" w:rsidP="009E304D">
            <w:pPr>
              <w:pStyle w:val="aff7"/>
            </w:pPr>
            <w:r>
              <w:rPr>
                <w:rFonts w:hint="eastAsia"/>
              </w:rPr>
              <w:t>沥青混合料出料温度</w:t>
            </w:r>
            <w:r>
              <w:rPr>
                <w:rFonts w:hint="eastAsia"/>
              </w:rPr>
              <w:t>(</w:t>
            </w:r>
            <w:r>
              <w:rPr>
                <w:rFonts w:hint="eastAsia"/>
              </w:rPr>
              <w:t>℃</w:t>
            </w:r>
            <w:r>
              <w:rPr>
                <w:rFonts w:hint="eastAsia"/>
              </w:rPr>
              <w:t>)</w:t>
            </w:r>
          </w:p>
          <w:p w14:paraId="07E17577" w14:textId="77777777" w:rsidR="004A151D" w:rsidRDefault="004A151D" w:rsidP="009E304D">
            <w:pPr>
              <w:pStyle w:val="aff7"/>
            </w:pPr>
            <w:r>
              <w:rPr>
                <w:rFonts w:hint="eastAsia"/>
              </w:rPr>
              <w:t>≤</w:t>
            </w:r>
            <w:r>
              <w:t>50</w:t>
            </w:r>
          </w:p>
        </w:tc>
        <w:tc>
          <w:tcPr>
            <w:tcW w:w="756" w:type="pct"/>
            <w:vAlign w:val="center"/>
          </w:tcPr>
          <w:p w14:paraId="6F64019D" w14:textId="77777777" w:rsidR="004A151D" w:rsidRDefault="004A151D" w:rsidP="009E304D">
            <w:pPr>
              <w:pStyle w:val="aff7"/>
            </w:pPr>
            <w:r>
              <w:rPr>
                <w:rFonts w:hint="eastAsia"/>
              </w:rPr>
              <w:t>170</w:t>
            </w:r>
            <w:r>
              <w:rPr>
                <w:rFonts w:hint="eastAsia"/>
              </w:rPr>
              <w:t>～</w:t>
            </w:r>
            <w:r>
              <w:rPr>
                <w:rFonts w:hint="eastAsia"/>
              </w:rPr>
              <w:t>180</w:t>
            </w:r>
          </w:p>
        </w:tc>
        <w:tc>
          <w:tcPr>
            <w:tcW w:w="756" w:type="pct"/>
            <w:vAlign w:val="center"/>
          </w:tcPr>
          <w:p w14:paraId="6A9EC464" w14:textId="77777777" w:rsidR="004A151D" w:rsidRDefault="004A151D" w:rsidP="009E304D">
            <w:pPr>
              <w:pStyle w:val="aff7"/>
            </w:pPr>
            <w:r>
              <w:rPr>
                <w:rFonts w:hint="eastAsia"/>
              </w:rPr>
              <w:t>165</w:t>
            </w:r>
            <w:r>
              <w:rPr>
                <w:rFonts w:hint="eastAsia"/>
              </w:rPr>
              <w:t>～</w:t>
            </w:r>
            <w:r>
              <w:rPr>
                <w:rFonts w:hint="eastAsia"/>
              </w:rPr>
              <w:t>175</w:t>
            </w:r>
          </w:p>
        </w:tc>
        <w:tc>
          <w:tcPr>
            <w:tcW w:w="710" w:type="pct"/>
          </w:tcPr>
          <w:p w14:paraId="67E120F1" w14:textId="77777777" w:rsidR="004A151D" w:rsidRDefault="004A151D" w:rsidP="009E304D">
            <w:pPr>
              <w:pStyle w:val="aff7"/>
            </w:pPr>
            <w:r>
              <w:rPr>
                <w:rFonts w:hint="eastAsia"/>
              </w:rPr>
              <w:t>1</w:t>
            </w:r>
            <w:r>
              <w:t>60~170</w:t>
            </w:r>
          </w:p>
        </w:tc>
        <w:tc>
          <w:tcPr>
            <w:tcW w:w="710" w:type="pct"/>
          </w:tcPr>
          <w:p w14:paraId="42B9BDFA" w14:textId="77777777" w:rsidR="004A151D" w:rsidRDefault="004A151D" w:rsidP="009E304D">
            <w:pPr>
              <w:pStyle w:val="aff7"/>
            </w:pPr>
            <w:r>
              <w:rPr>
                <w:rFonts w:hint="eastAsia"/>
              </w:rPr>
              <w:t>1</w:t>
            </w:r>
            <w:r>
              <w:t>55~165</w:t>
            </w:r>
          </w:p>
        </w:tc>
      </w:tr>
      <w:tr w:rsidR="004A151D" w14:paraId="19D36673" w14:textId="77777777" w:rsidTr="009E304D">
        <w:trPr>
          <w:trHeight w:hRule="exact" w:val="369"/>
          <w:jc w:val="center"/>
        </w:trPr>
        <w:tc>
          <w:tcPr>
            <w:tcW w:w="2068" w:type="pct"/>
            <w:gridSpan w:val="2"/>
            <w:vAlign w:val="center"/>
          </w:tcPr>
          <w:p w14:paraId="7D944414" w14:textId="77777777" w:rsidR="004A151D" w:rsidRDefault="004A151D" w:rsidP="009E304D">
            <w:pPr>
              <w:pStyle w:val="aff7"/>
            </w:pPr>
            <w:r>
              <w:rPr>
                <w:rFonts w:hint="eastAsia"/>
              </w:rPr>
              <w:t>混合料贮料仓贮存温度</w:t>
            </w:r>
          </w:p>
        </w:tc>
        <w:tc>
          <w:tcPr>
            <w:tcW w:w="2932" w:type="pct"/>
            <w:gridSpan w:val="4"/>
            <w:vAlign w:val="center"/>
          </w:tcPr>
          <w:p w14:paraId="3C04A8FB" w14:textId="77777777" w:rsidR="004A151D" w:rsidRDefault="004A151D" w:rsidP="009E304D">
            <w:pPr>
              <w:pStyle w:val="aff7"/>
            </w:pPr>
            <w:r>
              <w:rPr>
                <w:rFonts w:hint="eastAsia"/>
              </w:rPr>
              <w:t>贮料过程中温度降低不超过</w:t>
            </w:r>
            <w:r>
              <w:rPr>
                <w:rFonts w:hint="eastAsia"/>
              </w:rPr>
              <w:t xml:space="preserve"> 10</w:t>
            </w:r>
            <w:r>
              <w:rPr>
                <w:rFonts w:hint="eastAsia"/>
              </w:rPr>
              <w:t>℃</w:t>
            </w:r>
          </w:p>
        </w:tc>
      </w:tr>
      <w:tr w:rsidR="004A151D" w14:paraId="1C371D2C" w14:textId="77777777" w:rsidTr="009E304D">
        <w:trPr>
          <w:trHeight w:hRule="exact" w:val="369"/>
          <w:jc w:val="center"/>
        </w:trPr>
        <w:tc>
          <w:tcPr>
            <w:tcW w:w="2068" w:type="pct"/>
            <w:gridSpan w:val="2"/>
            <w:vAlign w:val="center"/>
          </w:tcPr>
          <w:p w14:paraId="5E0E0545" w14:textId="77777777" w:rsidR="004A151D" w:rsidRDefault="004A151D" w:rsidP="009E304D">
            <w:pPr>
              <w:pStyle w:val="aff7"/>
            </w:pPr>
            <w:r>
              <w:rPr>
                <w:rFonts w:hint="eastAsia"/>
              </w:rPr>
              <w:t>混合料废弃温度（℃）</w:t>
            </w:r>
          </w:p>
        </w:tc>
        <w:tc>
          <w:tcPr>
            <w:tcW w:w="756" w:type="pct"/>
            <w:vAlign w:val="center"/>
          </w:tcPr>
          <w:p w14:paraId="5AED0A72" w14:textId="77777777" w:rsidR="004A151D" w:rsidRDefault="004A151D" w:rsidP="009E304D">
            <w:pPr>
              <w:pStyle w:val="aff7"/>
            </w:pPr>
            <w:r>
              <w:rPr>
                <w:rFonts w:hint="eastAsia"/>
              </w:rPr>
              <w:t>＞</w:t>
            </w:r>
            <w:r>
              <w:rPr>
                <w:rFonts w:hint="eastAsia"/>
              </w:rPr>
              <w:t>210</w:t>
            </w:r>
          </w:p>
        </w:tc>
        <w:tc>
          <w:tcPr>
            <w:tcW w:w="756" w:type="pct"/>
            <w:vAlign w:val="center"/>
          </w:tcPr>
          <w:p w14:paraId="52B6A436" w14:textId="77777777" w:rsidR="004A151D" w:rsidRDefault="004A151D" w:rsidP="009E304D">
            <w:pPr>
              <w:pStyle w:val="aff7"/>
            </w:pPr>
            <w:r>
              <w:rPr>
                <w:rFonts w:hint="eastAsia"/>
              </w:rPr>
              <w:t>＞</w:t>
            </w:r>
            <w:r>
              <w:rPr>
                <w:rFonts w:hint="eastAsia"/>
              </w:rPr>
              <w:t>205</w:t>
            </w:r>
          </w:p>
        </w:tc>
        <w:tc>
          <w:tcPr>
            <w:tcW w:w="710" w:type="pct"/>
            <w:vAlign w:val="center"/>
          </w:tcPr>
          <w:p w14:paraId="43C67B91" w14:textId="77777777" w:rsidR="004A151D" w:rsidRDefault="004A151D" w:rsidP="009E304D">
            <w:pPr>
              <w:pStyle w:val="aff7"/>
            </w:pPr>
            <w:r>
              <w:rPr>
                <w:rFonts w:hint="eastAsia"/>
              </w:rPr>
              <w:t>＞</w:t>
            </w:r>
            <w:r>
              <w:rPr>
                <w:rFonts w:hint="eastAsia"/>
              </w:rPr>
              <w:t>20</w:t>
            </w:r>
            <w:r>
              <w:t>0</w:t>
            </w:r>
          </w:p>
        </w:tc>
        <w:tc>
          <w:tcPr>
            <w:tcW w:w="710" w:type="pct"/>
          </w:tcPr>
          <w:p w14:paraId="307F3C3F" w14:textId="77777777" w:rsidR="004A151D" w:rsidRDefault="004A151D" w:rsidP="009E304D">
            <w:pPr>
              <w:pStyle w:val="aff7"/>
            </w:pPr>
            <w:r w:rsidRPr="001478D2">
              <w:rPr>
                <w:rFonts w:hint="eastAsia"/>
              </w:rPr>
              <w:t>＞</w:t>
            </w:r>
            <w:r>
              <w:rPr>
                <w:rFonts w:hint="eastAsia"/>
              </w:rPr>
              <w:t>1</w:t>
            </w:r>
            <w:r>
              <w:t>9</w:t>
            </w:r>
            <w:r w:rsidRPr="001478D2">
              <w:rPr>
                <w:rFonts w:hint="eastAsia"/>
              </w:rPr>
              <w:t>5</w:t>
            </w:r>
          </w:p>
        </w:tc>
      </w:tr>
      <w:tr w:rsidR="004A151D" w14:paraId="0F48CD91" w14:textId="77777777" w:rsidTr="009E304D">
        <w:trPr>
          <w:trHeight w:hRule="exact" w:val="369"/>
          <w:jc w:val="center"/>
        </w:trPr>
        <w:tc>
          <w:tcPr>
            <w:tcW w:w="2068" w:type="pct"/>
            <w:gridSpan w:val="2"/>
            <w:vAlign w:val="center"/>
          </w:tcPr>
          <w:p w14:paraId="0966E420" w14:textId="77777777" w:rsidR="004A151D" w:rsidRDefault="004A151D" w:rsidP="009E304D">
            <w:pPr>
              <w:pStyle w:val="aff7"/>
            </w:pPr>
            <w:r>
              <w:rPr>
                <w:rFonts w:hint="eastAsia"/>
              </w:rPr>
              <w:t>运输到现场温度（℃）</w:t>
            </w:r>
          </w:p>
        </w:tc>
        <w:tc>
          <w:tcPr>
            <w:tcW w:w="756" w:type="pct"/>
            <w:vAlign w:val="center"/>
          </w:tcPr>
          <w:p w14:paraId="4B4A4982" w14:textId="77777777" w:rsidR="004A151D" w:rsidRDefault="004A151D" w:rsidP="009E304D">
            <w:pPr>
              <w:pStyle w:val="aff7"/>
            </w:pPr>
            <w:r>
              <w:rPr>
                <w:rFonts w:hint="eastAsia"/>
              </w:rPr>
              <w:t>≥</w:t>
            </w:r>
            <w:r>
              <w:rPr>
                <w:rFonts w:hint="eastAsia"/>
              </w:rPr>
              <w:t>160</w:t>
            </w:r>
          </w:p>
        </w:tc>
        <w:tc>
          <w:tcPr>
            <w:tcW w:w="756" w:type="pct"/>
            <w:vAlign w:val="center"/>
          </w:tcPr>
          <w:p w14:paraId="7BF2EEAB" w14:textId="77777777" w:rsidR="004A151D" w:rsidRDefault="004A151D" w:rsidP="009E304D">
            <w:pPr>
              <w:pStyle w:val="aff7"/>
            </w:pPr>
            <w:r>
              <w:rPr>
                <w:rFonts w:hint="eastAsia"/>
              </w:rPr>
              <w:t>≥</w:t>
            </w:r>
            <w:r>
              <w:rPr>
                <w:rFonts w:hint="eastAsia"/>
              </w:rPr>
              <w:t>155</w:t>
            </w:r>
          </w:p>
        </w:tc>
        <w:tc>
          <w:tcPr>
            <w:tcW w:w="710" w:type="pct"/>
            <w:vAlign w:val="center"/>
          </w:tcPr>
          <w:p w14:paraId="31BB0C49" w14:textId="77777777" w:rsidR="004A151D" w:rsidRDefault="004A151D" w:rsidP="009E304D">
            <w:pPr>
              <w:pStyle w:val="aff7"/>
            </w:pPr>
            <w:r>
              <w:rPr>
                <w:rFonts w:hint="eastAsia"/>
              </w:rPr>
              <w:t>≥</w:t>
            </w:r>
            <w:r>
              <w:rPr>
                <w:rFonts w:hint="eastAsia"/>
              </w:rPr>
              <w:t>15</w:t>
            </w:r>
            <w:r>
              <w:t>0</w:t>
            </w:r>
          </w:p>
        </w:tc>
        <w:tc>
          <w:tcPr>
            <w:tcW w:w="710" w:type="pct"/>
          </w:tcPr>
          <w:p w14:paraId="6FD3113A" w14:textId="77777777" w:rsidR="004A151D" w:rsidRDefault="004A151D" w:rsidP="009E304D">
            <w:pPr>
              <w:pStyle w:val="aff7"/>
            </w:pPr>
            <w:r w:rsidRPr="001478D2">
              <w:rPr>
                <w:rFonts w:hint="eastAsia"/>
              </w:rPr>
              <w:t>≥</w:t>
            </w:r>
            <w:r w:rsidRPr="001478D2">
              <w:rPr>
                <w:rFonts w:hint="eastAsia"/>
              </w:rPr>
              <w:t>1</w:t>
            </w:r>
            <w:r>
              <w:t>4</w:t>
            </w:r>
            <w:r w:rsidRPr="001478D2">
              <w:rPr>
                <w:rFonts w:hint="eastAsia"/>
              </w:rPr>
              <w:t>5</w:t>
            </w:r>
          </w:p>
        </w:tc>
      </w:tr>
      <w:tr w:rsidR="004A151D" w14:paraId="1E9FF76C" w14:textId="77777777" w:rsidTr="009E304D">
        <w:trPr>
          <w:trHeight w:hRule="exact" w:val="369"/>
          <w:jc w:val="center"/>
        </w:trPr>
        <w:tc>
          <w:tcPr>
            <w:tcW w:w="1345" w:type="pct"/>
            <w:vMerge w:val="restart"/>
            <w:vAlign w:val="center"/>
          </w:tcPr>
          <w:p w14:paraId="7702F1F0" w14:textId="77777777" w:rsidR="004A151D" w:rsidRDefault="004A151D" w:rsidP="009E304D">
            <w:pPr>
              <w:pStyle w:val="aff7"/>
            </w:pPr>
            <w:r>
              <w:rPr>
                <w:rFonts w:hint="eastAsia"/>
              </w:rPr>
              <w:t>混合料</w:t>
            </w:r>
          </w:p>
          <w:p w14:paraId="47088237" w14:textId="77777777" w:rsidR="004A151D" w:rsidRDefault="004A151D" w:rsidP="009E304D">
            <w:pPr>
              <w:pStyle w:val="aff7"/>
            </w:pPr>
            <w:r>
              <w:rPr>
                <w:rFonts w:hint="eastAsia"/>
              </w:rPr>
              <w:t>摊铺温度（℃）</w:t>
            </w:r>
          </w:p>
        </w:tc>
        <w:tc>
          <w:tcPr>
            <w:tcW w:w="723" w:type="pct"/>
            <w:vAlign w:val="center"/>
          </w:tcPr>
          <w:p w14:paraId="2C7865E7" w14:textId="77777777" w:rsidR="004A151D" w:rsidRDefault="004A151D" w:rsidP="009E304D">
            <w:pPr>
              <w:pStyle w:val="aff7"/>
            </w:pPr>
            <w:r>
              <w:rPr>
                <w:rFonts w:hint="eastAsia"/>
              </w:rPr>
              <w:t>正常施工</w:t>
            </w:r>
          </w:p>
        </w:tc>
        <w:tc>
          <w:tcPr>
            <w:tcW w:w="756" w:type="pct"/>
            <w:vAlign w:val="center"/>
          </w:tcPr>
          <w:p w14:paraId="21EA144E" w14:textId="77777777" w:rsidR="004A151D" w:rsidRDefault="004A151D" w:rsidP="009E304D">
            <w:pPr>
              <w:pStyle w:val="aff7"/>
            </w:pPr>
            <w:r>
              <w:rPr>
                <w:rFonts w:hint="eastAsia"/>
              </w:rPr>
              <w:t>≥</w:t>
            </w:r>
            <w:r>
              <w:rPr>
                <w:rFonts w:hint="eastAsia"/>
              </w:rPr>
              <w:t>150</w:t>
            </w:r>
          </w:p>
        </w:tc>
        <w:tc>
          <w:tcPr>
            <w:tcW w:w="756" w:type="pct"/>
            <w:vAlign w:val="center"/>
          </w:tcPr>
          <w:p w14:paraId="2C19AF75" w14:textId="77777777" w:rsidR="004A151D" w:rsidRDefault="004A151D" w:rsidP="009E304D">
            <w:pPr>
              <w:pStyle w:val="aff7"/>
            </w:pPr>
            <w:r>
              <w:rPr>
                <w:rFonts w:hint="eastAsia"/>
              </w:rPr>
              <w:t>≥</w:t>
            </w:r>
            <w:r>
              <w:rPr>
                <w:rFonts w:hint="eastAsia"/>
              </w:rPr>
              <w:t>145</w:t>
            </w:r>
          </w:p>
        </w:tc>
        <w:tc>
          <w:tcPr>
            <w:tcW w:w="710" w:type="pct"/>
          </w:tcPr>
          <w:p w14:paraId="706CDB0A" w14:textId="77777777" w:rsidR="004A151D" w:rsidRDefault="004A151D" w:rsidP="009E304D">
            <w:pPr>
              <w:pStyle w:val="aff7"/>
            </w:pPr>
            <w:r w:rsidRPr="001478D2">
              <w:rPr>
                <w:rFonts w:hint="eastAsia"/>
              </w:rPr>
              <w:t>≥</w:t>
            </w:r>
            <w:r w:rsidRPr="001478D2">
              <w:rPr>
                <w:rFonts w:hint="eastAsia"/>
              </w:rPr>
              <w:t>14</w:t>
            </w:r>
            <w:r>
              <w:t>0</w:t>
            </w:r>
          </w:p>
        </w:tc>
        <w:tc>
          <w:tcPr>
            <w:tcW w:w="710" w:type="pct"/>
          </w:tcPr>
          <w:p w14:paraId="1B1C1009" w14:textId="77777777" w:rsidR="004A151D" w:rsidRDefault="004A151D" w:rsidP="009E304D">
            <w:pPr>
              <w:pStyle w:val="aff7"/>
            </w:pPr>
            <w:r w:rsidRPr="001478D2">
              <w:rPr>
                <w:rFonts w:hint="eastAsia"/>
              </w:rPr>
              <w:t>≥</w:t>
            </w:r>
            <w:r>
              <w:rPr>
                <w:rFonts w:hint="eastAsia"/>
              </w:rPr>
              <w:t>1</w:t>
            </w:r>
            <w:r>
              <w:t>35</w:t>
            </w:r>
          </w:p>
        </w:tc>
      </w:tr>
      <w:tr w:rsidR="004A151D" w14:paraId="11198A12" w14:textId="77777777" w:rsidTr="009E304D">
        <w:trPr>
          <w:trHeight w:hRule="exact" w:val="369"/>
          <w:jc w:val="center"/>
        </w:trPr>
        <w:tc>
          <w:tcPr>
            <w:tcW w:w="1345" w:type="pct"/>
            <w:vMerge/>
            <w:vAlign w:val="center"/>
          </w:tcPr>
          <w:p w14:paraId="79E3AF04" w14:textId="77777777" w:rsidR="004A151D" w:rsidRDefault="004A151D" w:rsidP="009E304D">
            <w:pPr>
              <w:pStyle w:val="aff7"/>
            </w:pPr>
          </w:p>
        </w:tc>
        <w:tc>
          <w:tcPr>
            <w:tcW w:w="723" w:type="pct"/>
            <w:vAlign w:val="center"/>
          </w:tcPr>
          <w:p w14:paraId="2EBE22EB" w14:textId="77777777" w:rsidR="004A151D" w:rsidRDefault="004A151D" w:rsidP="009E304D">
            <w:pPr>
              <w:pStyle w:val="aff7"/>
            </w:pPr>
            <w:r>
              <w:rPr>
                <w:rFonts w:hint="eastAsia"/>
              </w:rPr>
              <w:t>低温施工</w:t>
            </w:r>
          </w:p>
        </w:tc>
        <w:tc>
          <w:tcPr>
            <w:tcW w:w="756" w:type="pct"/>
            <w:vAlign w:val="center"/>
          </w:tcPr>
          <w:p w14:paraId="4F4E4B97" w14:textId="77777777" w:rsidR="004A151D" w:rsidRDefault="004A151D" w:rsidP="009E304D">
            <w:pPr>
              <w:pStyle w:val="aff7"/>
            </w:pPr>
            <w:r>
              <w:rPr>
                <w:rFonts w:hint="eastAsia"/>
              </w:rPr>
              <w:t>≥</w:t>
            </w:r>
            <w:r>
              <w:rPr>
                <w:rFonts w:hint="eastAsia"/>
              </w:rPr>
              <w:t>170</w:t>
            </w:r>
          </w:p>
        </w:tc>
        <w:tc>
          <w:tcPr>
            <w:tcW w:w="756" w:type="pct"/>
            <w:vAlign w:val="center"/>
          </w:tcPr>
          <w:p w14:paraId="09B6BEDE" w14:textId="77777777" w:rsidR="004A151D" w:rsidRDefault="004A151D" w:rsidP="009E304D">
            <w:pPr>
              <w:pStyle w:val="aff7"/>
            </w:pPr>
            <w:r>
              <w:rPr>
                <w:rFonts w:hint="eastAsia"/>
              </w:rPr>
              <w:t>≥</w:t>
            </w:r>
            <w:r>
              <w:rPr>
                <w:rFonts w:hint="eastAsia"/>
              </w:rPr>
              <w:t>160</w:t>
            </w:r>
          </w:p>
        </w:tc>
        <w:tc>
          <w:tcPr>
            <w:tcW w:w="710" w:type="pct"/>
          </w:tcPr>
          <w:p w14:paraId="42C50A6A" w14:textId="77777777" w:rsidR="004A151D" w:rsidRDefault="004A151D" w:rsidP="009E304D">
            <w:pPr>
              <w:pStyle w:val="aff7"/>
            </w:pPr>
            <w:r w:rsidRPr="001478D2">
              <w:rPr>
                <w:rFonts w:hint="eastAsia"/>
              </w:rPr>
              <w:t>≥</w:t>
            </w:r>
            <w:r w:rsidRPr="001478D2">
              <w:rPr>
                <w:rFonts w:hint="eastAsia"/>
              </w:rPr>
              <w:t>1</w:t>
            </w:r>
            <w:r>
              <w:t>5</w:t>
            </w:r>
            <w:r w:rsidRPr="001478D2">
              <w:rPr>
                <w:rFonts w:hint="eastAsia"/>
              </w:rPr>
              <w:t>0</w:t>
            </w:r>
          </w:p>
        </w:tc>
        <w:tc>
          <w:tcPr>
            <w:tcW w:w="710" w:type="pct"/>
          </w:tcPr>
          <w:p w14:paraId="1C2D4E17" w14:textId="77777777" w:rsidR="004A151D" w:rsidRDefault="004A151D" w:rsidP="009E304D">
            <w:pPr>
              <w:pStyle w:val="aff7"/>
            </w:pPr>
            <w:r w:rsidRPr="001960EC">
              <w:rPr>
                <w:rFonts w:hint="eastAsia"/>
              </w:rPr>
              <w:t>≥</w:t>
            </w:r>
            <w:r>
              <w:rPr>
                <w:rFonts w:hint="eastAsia"/>
              </w:rPr>
              <w:t>1</w:t>
            </w:r>
            <w:r>
              <w:t>45</w:t>
            </w:r>
          </w:p>
        </w:tc>
      </w:tr>
      <w:tr w:rsidR="004A151D" w14:paraId="29CE99B5" w14:textId="77777777" w:rsidTr="009E304D">
        <w:trPr>
          <w:trHeight w:hRule="exact" w:val="369"/>
          <w:jc w:val="center"/>
        </w:trPr>
        <w:tc>
          <w:tcPr>
            <w:tcW w:w="1345" w:type="pct"/>
            <w:vMerge w:val="restart"/>
            <w:vAlign w:val="center"/>
          </w:tcPr>
          <w:p w14:paraId="1BD2937B" w14:textId="77777777" w:rsidR="004A151D" w:rsidRDefault="004A151D" w:rsidP="009E304D">
            <w:pPr>
              <w:pStyle w:val="aff7"/>
            </w:pPr>
            <w:r>
              <w:rPr>
                <w:rFonts w:hint="eastAsia"/>
              </w:rPr>
              <w:t>开始碾压的混合料</w:t>
            </w:r>
          </w:p>
          <w:p w14:paraId="78709F56" w14:textId="77777777" w:rsidR="004A151D" w:rsidRDefault="004A151D" w:rsidP="009E304D">
            <w:pPr>
              <w:pStyle w:val="aff7"/>
            </w:pPr>
            <w:r>
              <w:rPr>
                <w:rFonts w:hint="eastAsia"/>
              </w:rPr>
              <w:t>内部温度（℃）</w:t>
            </w:r>
          </w:p>
        </w:tc>
        <w:tc>
          <w:tcPr>
            <w:tcW w:w="723" w:type="pct"/>
            <w:vAlign w:val="center"/>
          </w:tcPr>
          <w:p w14:paraId="139D954A" w14:textId="77777777" w:rsidR="004A151D" w:rsidRDefault="004A151D" w:rsidP="009E304D">
            <w:pPr>
              <w:pStyle w:val="aff7"/>
            </w:pPr>
            <w:r>
              <w:rPr>
                <w:rFonts w:hint="eastAsia"/>
              </w:rPr>
              <w:t>正常施工</w:t>
            </w:r>
          </w:p>
        </w:tc>
        <w:tc>
          <w:tcPr>
            <w:tcW w:w="756" w:type="pct"/>
            <w:vAlign w:val="center"/>
          </w:tcPr>
          <w:p w14:paraId="1F74F2DB" w14:textId="77777777" w:rsidR="004A151D" w:rsidRDefault="004A151D" w:rsidP="009E304D">
            <w:pPr>
              <w:pStyle w:val="aff7"/>
            </w:pPr>
            <w:r>
              <w:rPr>
                <w:rFonts w:hint="eastAsia"/>
              </w:rPr>
              <w:t>≥</w:t>
            </w:r>
            <w:r>
              <w:rPr>
                <w:rFonts w:hint="eastAsia"/>
              </w:rPr>
              <w:t>145</w:t>
            </w:r>
          </w:p>
        </w:tc>
        <w:tc>
          <w:tcPr>
            <w:tcW w:w="756" w:type="pct"/>
            <w:vAlign w:val="center"/>
          </w:tcPr>
          <w:p w14:paraId="64956D29" w14:textId="77777777" w:rsidR="004A151D" w:rsidRDefault="004A151D" w:rsidP="009E304D">
            <w:pPr>
              <w:pStyle w:val="aff7"/>
            </w:pPr>
            <w:r>
              <w:rPr>
                <w:rFonts w:hint="eastAsia"/>
              </w:rPr>
              <w:t>≥</w:t>
            </w:r>
            <w:r>
              <w:rPr>
                <w:rFonts w:hint="eastAsia"/>
              </w:rPr>
              <w:t>140</w:t>
            </w:r>
          </w:p>
        </w:tc>
        <w:tc>
          <w:tcPr>
            <w:tcW w:w="710" w:type="pct"/>
          </w:tcPr>
          <w:p w14:paraId="5389A12C" w14:textId="77777777" w:rsidR="004A151D" w:rsidRDefault="004A151D" w:rsidP="009E304D">
            <w:pPr>
              <w:pStyle w:val="aff7"/>
            </w:pPr>
            <w:r w:rsidRPr="001478D2">
              <w:rPr>
                <w:rFonts w:hint="eastAsia"/>
              </w:rPr>
              <w:t>≥</w:t>
            </w:r>
            <w:r w:rsidRPr="001478D2">
              <w:rPr>
                <w:rFonts w:hint="eastAsia"/>
              </w:rPr>
              <w:t>1</w:t>
            </w:r>
            <w:r>
              <w:t>35</w:t>
            </w:r>
          </w:p>
        </w:tc>
        <w:tc>
          <w:tcPr>
            <w:tcW w:w="710" w:type="pct"/>
          </w:tcPr>
          <w:p w14:paraId="61F908AC" w14:textId="77777777" w:rsidR="004A151D" w:rsidRDefault="004A151D" w:rsidP="009E304D">
            <w:pPr>
              <w:pStyle w:val="aff7"/>
            </w:pPr>
            <w:r w:rsidRPr="001960EC">
              <w:rPr>
                <w:rFonts w:hint="eastAsia"/>
              </w:rPr>
              <w:t>≥</w:t>
            </w:r>
            <w:r>
              <w:rPr>
                <w:rFonts w:hint="eastAsia"/>
              </w:rPr>
              <w:t>1</w:t>
            </w:r>
            <w:r>
              <w:t>30</w:t>
            </w:r>
          </w:p>
        </w:tc>
      </w:tr>
      <w:tr w:rsidR="004A151D" w14:paraId="054886BF" w14:textId="77777777" w:rsidTr="009E304D">
        <w:trPr>
          <w:trHeight w:hRule="exact" w:val="369"/>
          <w:jc w:val="center"/>
        </w:trPr>
        <w:tc>
          <w:tcPr>
            <w:tcW w:w="1345" w:type="pct"/>
            <w:vMerge/>
            <w:vAlign w:val="center"/>
          </w:tcPr>
          <w:p w14:paraId="75EB8BD1" w14:textId="77777777" w:rsidR="004A151D" w:rsidRDefault="004A151D" w:rsidP="009E304D">
            <w:pPr>
              <w:pStyle w:val="aff7"/>
            </w:pPr>
          </w:p>
        </w:tc>
        <w:tc>
          <w:tcPr>
            <w:tcW w:w="723" w:type="pct"/>
            <w:vAlign w:val="center"/>
          </w:tcPr>
          <w:p w14:paraId="685FD3AC" w14:textId="77777777" w:rsidR="004A151D" w:rsidRDefault="004A151D" w:rsidP="009E304D">
            <w:pPr>
              <w:pStyle w:val="aff7"/>
            </w:pPr>
            <w:r>
              <w:rPr>
                <w:rFonts w:hint="eastAsia"/>
              </w:rPr>
              <w:t>低温施工</w:t>
            </w:r>
          </w:p>
        </w:tc>
        <w:tc>
          <w:tcPr>
            <w:tcW w:w="756" w:type="pct"/>
            <w:vAlign w:val="center"/>
          </w:tcPr>
          <w:p w14:paraId="3F486C57" w14:textId="77777777" w:rsidR="004A151D" w:rsidRDefault="004A151D" w:rsidP="009E304D">
            <w:pPr>
              <w:pStyle w:val="aff7"/>
            </w:pPr>
            <w:r>
              <w:rPr>
                <w:rFonts w:hint="eastAsia"/>
              </w:rPr>
              <w:t>≥</w:t>
            </w:r>
            <w:r>
              <w:rPr>
                <w:rFonts w:hint="eastAsia"/>
              </w:rPr>
              <w:t>160</w:t>
            </w:r>
          </w:p>
        </w:tc>
        <w:tc>
          <w:tcPr>
            <w:tcW w:w="756" w:type="pct"/>
            <w:vAlign w:val="center"/>
          </w:tcPr>
          <w:p w14:paraId="58710CF0" w14:textId="77777777" w:rsidR="004A151D" w:rsidRDefault="004A151D" w:rsidP="009E304D">
            <w:pPr>
              <w:pStyle w:val="aff7"/>
            </w:pPr>
            <w:r>
              <w:rPr>
                <w:rFonts w:hint="eastAsia"/>
              </w:rPr>
              <w:t>≥</w:t>
            </w:r>
            <w:r>
              <w:rPr>
                <w:rFonts w:hint="eastAsia"/>
              </w:rPr>
              <w:t>155</w:t>
            </w:r>
          </w:p>
        </w:tc>
        <w:tc>
          <w:tcPr>
            <w:tcW w:w="710" w:type="pct"/>
          </w:tcPr>
          <w:p w14:paraId="040A2A09" w14:textId="77777777" w:rsidR="004A151D" w:rsidRDefault="004A151D" w:rsidP="009E304D">
            <w:pPr>
              <w:pStyle w:val="aff7"/>
            </w:pPr>
            <w:r w:rsidRPr="001478D2">
              <w:rPr>
                <w:rFonts w:hint="eastAsia"/>
              </w:rPr>
              <w:t>≥</w:t>
            </w:r>
            <w:r w:rsidRPr="001478D2">
              <w:rPr>
                <w:rFonts w:hint="eastAsia"/>
              </w:rPr>
              <w:t>1</w:t>
            </w:r>
            <w:r>
              <w:t>4</w:t>
            </w:r>
            <w:r w:rsidRPr="001478D2">
              <w:rPr>
                <w:rFonts w:hint="eastAsia"/>
              </w:rPr>
              <w:t>5</w:t>
            </w:r>
          </w:p>
        </w:tc>
        <w:tc>
          <w:tcPr>
            <w:tcW w:w="710" w:type="pct"/>
          </w:tcPr>
          <w:p w14:paraId="14FB3C64" w14:textId="77777777" w:rsidR="004A151D" w:rsidRDefault="004A151D" w:rsidP="009E304D">
            <w:pPr>
              <w:pStyle w:val="aff7"/>
            </w:pPr>
            <w:r w:rsidRPr="001960EC">
              <w:rPr>
                <w:rFonts w:hint="eastAsia"/>
              </w:rPr>
              <w:t>≥</w:t>
            </w:r>
            <w:r>
              <w:rPr>
                <w:rFonts w:hint="eastAsia"/>
              </w:rPr>
              <w:t>1</w:t>
            </w:r>
            <w:r>
              <w:t>40</w:t>
            </w:r>
          </w:p>
        </w:tc>
      </w:tr>
      <w:tr w:rsidR="004A151D" w14:paraId="5B078613" w14:textId="77777777" w:rsidTr="009E304D">
        <w:trPr>
          <w:trHeight w:hRule="exact" w:val="369"/>
          <w:jc w:val="center"/>
        </w:trPr>
        <w:tc>
          <w:tcPr>
            <w:tcW w:w="1345" w:type="pct"/>
            <w:vMerge w:val="restart"/>
            <w:vAlign w:val="center"/>
          </w:tcPr>
          <w:p w14:paraId="4A660CA0" w14:textId="77777777" w:rsidR="004A151D" w:rsidRDefault="004A151D" w:rsidP="009E304D">
            <w:pPr>
              <w:pStyle w:val="aff7"/>
            </w:pPr>
            <w:r>
              <w:rPr>
                <w:rFonts w:hint="eastAsia"/>
              </w:rPr>
              <w:t>碾压终了的表面温度（℃）</w:t>
            </w:r>
          </w:p>
        </w:tc>
        <w:tc>
          <w:tcPr>
            <w:tcW w:w="723" w:type="pct"/>
            <w:vAlign w:val="center"/>
          </w:tcPr>
          <w:p w14:paraId="47FF3BA7" w14:textId="77777777" w:rsidR="004A151D" w:rsidRDefault="004A151D" w:rsidP="009E304D">
            <w:pPr>
              <w:pStyle w:val="aff7"/>
            </w:pPr>
            <w:r>
              <w:rPr>
                <w:rFonts w:hint="eastAsia"/>
              </w:rPr>
              <w:t>钢轮压路机</w:t>
            </w:r>
          </w:p>
        </w:tc>
        <w:tc>
          <w:tcPr>
            <w:tcW w:w="756" w:type="pct"/>
            <w:vAlign w:val="center"/>
          </w:tcPr>
          <w:p w14:paraId="25A0543B" w14:textId="77777777" w:rsidR="004A151D" w:rsidRDefault="004A151D" w:rsidP="009E304D">
            <w:pPr>
              <w:pStyle w:val="aff7"/>
            </w:pPr>
            <w:r>
              <w:rPr>
                <w:rFonts w:hint="eastAsia"/>
              </w:rPr>
              <w:t>≥</w:t>
            </w:r>
            <w:r>
              <w:rPr>
                <w:rFonts w:hint="eastAsia"/>
              </w:rPr>
              <w:t>80</w:t>
            </w:r>
          </w:p>
        </w:tc>
        <w:tc>
          <w:tcPr>
            <w:tcW w:w="756" w:type="pct"/>
            <w:vAlign w:val="center"/>
          </w:tcPr>
          <w:p w14:paraId="12CC17C1" w14:textId="77777777" w:rsidR="004A151D" w:rsidRDefault="004A151D" w:rsidP="009E304D">
            <w:pPr>
              <w:pStyle w:val="aff7"/>
            </w:pPr>
            <w:r>
              <w:rPr>
                <w:rFonts w:hint="eastAsia"/>
              </w:rPr>
              <w:t>≥</w:t>
            </w:r>
            <w:r>
              <w:rPr>
                <w:rFonts w:hint="eastAsia"/>
              </w:rPr>
              <w:t>70</w:t>
            </w:r>
          </w:p>
        </w:tc>
        <w:tc>
          <w:tcPr>
            <w:tcW w:w="710" w:type="pct"/>
          </w:tcPr>
          <w:p w14:paraId="3AB8030E" w14:textId="77777777" w:rsidR="004A151D" w:rsidRDefault="004A151D" w:rsidP="009E304D">
            <w:pPr>
              <w:pStyle w:val="aff7"/>
            </w:pPr>
            <w:r w:rsidRPr="001478D2">
              <w:rPr>
                <w:rFonts w:hint="eastAsia"/>
              </w:rPr>
              <w:t>≥</w:t>
            </w:r>
            <w:r>
              <w:rPr>
                <w:rFonts w:hint="eastAsia"/>
              </w:rPr>
              <w:t>6</w:t>
            </w:r>
            <w:r>
              <w:t>5</w:t>
            </w:r>
          </w:p>
        </w:tc>
        <w:tc>
          <w:tcPr>
            <w:tcW w:w="710" w:type="pct"/>
          </w:tcPr>
          <w:p w14:paraId="405A15EA" w14:textId="77777777" w:rsidR="004A151D" w:rsidRDefault="004A151D" w:rsidP="009E304D">
            <w:pPr>
              <w:pStyle w:val="aff7"/>
            </w:pPr>
            <w:r w:rsidRPr="001960EC">
              <w:rPr>
                <w:rFonts w:hint="eastAsia"/>
              </w:rPr>
              <w:t>≥</w:t>
            </w:r>
            <w:r>
              <w:rPr>
                <w:rFonts w:hint="eastAsia"/>
              </w:rPr>
              <w:t>6</w:t>
            </w:r>
            <w:r>
              <w:t>0</w:t>
            </w:r>
          </w:p>
        </w:tc>
      </w:tr>
      <w:tr w:rsidR="004A151D" w14:paraId="1C0C6DE9" w14:textId="77777777" w:rsidTr="009E304D">
        <w:trPr>
          <w:trHeight w:hRule="exact" w:val="369"/>
          <w:jc w:val="center"/>
        </w:trPr>
        <w:tc>
          <w:tcPr>
            <w:tcW w:w="1345" w:type="pct"/>
            <w:vMerge/>
            <w:vAlign w:val="center"/>
          </w:tcPr>
          <w:p w14:paraId="4AAF7F76" w14:textId="77777777" w:rsidR="004A151D" w:rsidRDefault="004A151D" w:rsidP="009E304D">
            <w:pPr>
              <w:pStyle w:val="aff7"/>
            </w:pPr>
          </w:p>
        </w:tc>
        <w:tc>
          <w:tcPr>
            <w:tcW w:w="723" w:type="pct"/>
            <w:vAlign w:val="center"/>
          </w:tcPr>
          <w:p w14:paraId="49B9B5AC" w14:textId="77777777" w:rsidR="004A151D" w:rsidRDefault="004A151D" w:rsidP="009E304D">
            <w:pPr>
              <w:pStyle w:val="aff7"/>
            </w:pPr>
            <w:r>
              <w:rPr>
                <w:rFonts w:hint="eastAsia"/>
              </w:rPr>
              <w:t>轮胎压路机</w:t>
            </w:r>
          </w:p>
        </w:tc>
        <w:tc>
          <w:tcPr>
            <w:tcW w:w="756" w:type="pct"/>
            <w:vAlign w:val="center"/>
          </w:tcPr>
          <w:p w14:paraId="747B5F39" w14:textId="77777777" w:rsidR="004A151D" w:rsidRDefault="004A151D" w:rsidP="009E304D">
            <w:pPr>
              <w:pStyle w:val="aff7"/>
            </w:pPr>
            <w:r>
              <w:rPr>
                <w:rFonts w:hint="eastAsia"/>
              </w:rPr>
              <w:t>≥</w:t>
            </w:r>
            <w:r>
              <w:rPr>
                <w:rFonts w:hint="eastAsia"/>
              </w:rPr>
              <w:t>85</w:t>
            </w:r>
          </w:p>
        </w:tc>
        <w:tc>
          <w:tcPr>
            <w:tcW w:w="756" w:type="pct"/>
            <w:vAlign w:val="center"/>
          </w:tcPr>
          <w:p w14:paraId="3C010272" w14:textId="77777777" w:rsidR="004A151D" w:rsidRDefault="004A151D" w:rsidP="009E304D">
            <w:pPr>
              <w:pStyle w:val="aff7"/>
            </w:pPr>
            <w:r>
              <w:rPr>
                <w:rFonts w:hint="eastAsia"/>
              </w:rPr>
              <w:t>≥</w:t>
            </w:r>
            <w:r>
              <w:rPr>
                <w:rFonts w:hint="eastAsia"/>
              </w:rPr>
              <w:t>80</w:t>
            </w:r>
          </w:p>
        </w:tc>
        <w:tc>
          <w:tcPr>
            <w:tcW w:w="710" w:type="pct"/>
          </w:tcPr>
          <w:p w14:paraId="0DC7A942" w14:textId="77777777" w:rsidR="004A151D" w:rsidRDefault="004A151D" w:rsidP="009E304D">
            <w:pPr>
              <w:pStyle w:val="aff7"/>
            </w:pPr>
            <w:r w:rsidRPr="001478D2">
              <w:rPr>
                <w:rFonts w:hint="eastAsia"/>
              </w:rPr>
              <w:t>≥</w:t>
            </w:r>
            <w:r>
              <w:rPr>
                <w:rFonts w:hint="eastAsia"/>
              </w:rPr>
              <w:t>7</w:t>
            </w:r>
            <w:r>
              <w:t>5</w:t>
            </w:r>
          </w:p>
        </w:tc>
        <w:tc>
          <w:tcPr>
            <w:tcW w:w="710" w:type="pct"/>
          </w:tcPr>
          <w:p w14:paraId="3FB4F449" w14:textId="77777777" w:rsidR="004A151D" w:rsidRDefault="004A151D" w:rsidP="009E304D">
            <w:pPr>
              <w:pStyle w:val="aff7"/>
            </w:pPr>
            <w:r w:rsidRPr="001960EC">
              <w:rPr>
                <w:rFonts w:hint="eastAsia"/>
              </w:rPr>
              <w:t>≥</w:t>
            </w:r>
            <w:r>
              <w:rPr>
                <w:rFonts w:hint="eastAsia"/>
              </w:rPr>
              <w:t>7</w:t>
            </w:r>
            <w:r>
              <w:t>0</w:t>
            </w:r>
          </w:p>
        </w:tc>
      </w:tr>
      <w:tr w:rsidR="004A151D" w14:paraId="24A5916B" w14:textId="77777777" w:rsidTr="009E304D">
        <w:trPr>
          <w:trHeight w:hRule="exact" w:val="369"/>
          <w:jc w:val="center"/>
        </w:trPr>
        <w:tc>
          <w:tcPr>
            <w:tcW w:w="1345" w:type="pct"/>
            <w:vMerge/>
            <w:vAlign w:val="center"/>
          </w:tcPr>
          <w:p w14:paraId="23E151DF" w14:textId="77777777" w:rsidR="004A151D" w:rsidRDefault="004A151D" w:rsidP="009E304D">
            <w:pPr>
              <w:pStyle w:val="aff7"/>
            </w:pPr>
          </w:p>
        </w:tc>
        <w:tc>
          <w:tcPr>
            <w:tcW w:w="723" w:type="pct"/>
            <w:vAlign w:val="center"/>
          </w:tcPr>
          <w:p w14:paraId="160EA3C4" w14:textId="77777777" w:rsidR="004A151D" w:rsidRDefault="004A151D" w:rsidP="009E304D">
            <w:pPr>
              <w:pStyle w:val="aff7"/>
            </w:pPr>
            <w:r>
              <w:rPr>
                <w:rFonts w:hint="eastAsia"/>
              </w:rPr>
              <w:t>振动压路机</w:t>
            </w:r>
          </w:p>
        </w:tc>
        <w:tc>
          <w:tcPr>
            <w:tcW w:w="756" w:type="pct"/>
            <w:vAlign w:val="center"/>
          </w:tcPr>
          <w:p w14:paraId="4AAD622E" w14:textId="77777777" w:rsidR="004A151D" w:rsidRDefault="004A151D" w:rsidP="009E304D">
            <w:pPr>
              <w:pStyle w:val="aff7"/>
            </w:pPr>
            <w:r>
              <w:rPr>
                <w:rFonts w:hint="eastAsia"/>
              </w:rPr>
              <w:t>≥</w:t>
            </w:r>
            <w:r>
              <w:rPr>
                <w:rFonts w:hint="eastAsia"/>
              </w:rPr>
              <w:t>75</w:t>
            </w:r>
          </w:p>
        </w:tc>
        <w:tc>
          <w:tcPr>
            <w:tcW w:w="756" w:type="pct"/>
            <w:vAlign w:val="center"/>
          </w:tcPr>
          <w:p w14:paraId="789C5F97" w14:textId="77777777" w:rsidR="004A151D" w:rsidRDefault="004A151D" w:rsidP="009E304D">
            <w:pPr>
              <w:pStyle w:val="aff7"/>
            </w:pPr>
            <w:r>
              <w:rPr>
                <w:rFonts w:hint="eastAsia"/>
              </w:rPr>
              <w:t>≥</w:t>
            </w:r>
            <w:r>
              <w:rPr>
                <w:rFonts w:hint="eastAsia"/>
              </w:rPr>
              <w:t>70</w:t>
            </w:r>
          </w:p>
        </w:tc>
        <w:tc>
          <w:tcPr>
            <w:tcW w:w="710" w:type="pct"/>
          </w:tcPr>
          <w:p w14:paraId="220C1EBD" w14:textId="77777777" w:rsidR="004A151D" w:rsidRDefault="004A151D" w:rsidP="009E304D">
            <w:pPr>
              <w:pStyle w:val="aff7"/>
            </w:pPr>
            <w:r w:rsidRPr="001478D2">
              <w:rPr>
                <w:rFonts w:hint="eastAsia"/>
              </w:rPr>
              <w:t>≥</w:t>
            </w:r>
            <w:r>
              <w:rPr>
                <w:rFonts w:hint="eastAsia"/>
              </w:rPr>
              <w:t>6</w:t>
            </w:r>
            <w:r w:rsidRPr="001478D2">
              <w:rPr>
                <w:rFonts w:hint="eastAsia"/>
              </w:rPr>
              <w:t>0</w:t>
            </w:r>
          </w:p>
        </w:tc>
        <w:tc>
          <w:tcPr>
            <w:tcW w:w="710" w:type="pct"/>
          </w:tcPr>
          <w:p w14:paraId="46040E4E" w14:textId="77777777" w:rsidR="004A151D" w:rsidRDefault="004A151D" w:rsidP="009E304D">
            <w:pPr>
              <w:pStyle w:val="aff7"/>
            </w:pPr>
            <w:r w:rsidRPr="001960EC">
              <w:rPr>
                <w:rFonts w:hint="eastAsia"/>
              </w:rPr>
              <w:t>≥</w:t>
            </w:r>
            <w:r>
              <w:rPr>
                <w:rFonts w:hint="eastAsia"/>
              </w:rPr>
              <w:t>5</w:t>
            </w:r>
            <w:r>
              <w:t>5</w:t>
            </w:r>
          </w:p>
        </w:tc>
      </w:tr>
      <w:tr w:rsidR="004A151D" w14:paraId="2E8D5E37" w14:textId="77777777" w:rsidTr="009E304D">
        <w:trPr>
          <w:trHeight w:hRule="exact" w:val="369"/>
          <w:jc w:val="center"/>
        </w:trPr>
        <w:tc>
          <w:tcPr>
            <w:tcW w:w="2068" w:type="pct"/>
            <w:gridSpan w:val="2"/>
            <w:vAlign w:val="center"/>
          </w:tcPr>
          <w:p w14:paraId="7EC8697E" w14:textId="77777777" w:rsidR="004A151D" w:rsidRDefault="004A151D" w:rsidP="009E304D">
            <w:pPr>
              <w:pStyle w:val="aff7"/>
            </w:pPr>
            <w:r>
              <w:rPr>
                <w:rFonts w:hint="eastAsia"/>
              </w:rPr>
              <w:t>开放交通的路表温度（℃）</w:t>
            </w:r>
          </w:p>
        </w:tc>
        <w:tc>
          <w:tcPr>
            <w:tcW w:w="756" w:type="pct"/>
            <w:vAlign w:val="center"/>
          </w:tcPr>
          <w:p w14:paraId="69840CBE" w14:textId="77777777" w:rsidR="004A151D" w:rsidRDefault="004A151D" w:rsidP="009E304D">
            <w:pPr>
              <w:pStyle w:val="aff7"/>
            </w:pPr>
            <w:r>
              <w:rPr>
                <w:rFonts w:hint="eastAsia"/>
              </w:rPr>
              <w:t>≤</w:t>
            </w:r>
            <w:r>
              <w:rPr>
                <w:rFonts w:hint="eastAsia"/>
              </w:rPr>
              <w:t>50</w:t>
            </w:r>
          </w:p>
        </w:tc>
        <w:tc>
          <w:tcPr>
            <w:tcW w:w="756" w:type="pct"/>
            <w:vAlign w:val="center"/>
          </w:tcPr>
          <w:p w14:paraId="09E9CC8A" w14:textId="77777777" w:rsidR="004A151D" w:rsidRDefault="004A151D" w:rsidP="009E304D">
            <w:pPr>
              <w:pStyle w:val="aff7"/>
            </w:pPr>
            <w:r>
              <w:rPr>
                <w:rFonts w:hint="eastAsia"/>
              </w:rPr>
              <w:t>≤</w:t>
            </w:r>
            <w:r>
              <w:rPr>
                <w:rFonts w:hint="eastAsia"/>
              </w:rPr>
              <w:t>50</w:t>
            </w:r>
          </w:p>
        </w:tc>
        <w:tc>
          <w:tcPr>
            <w:tcW w:w="710" w:type="pct"/>
            <w:vAlign w:val="center"/>
          </w:tcPr>
          <w:p w14:paraId="695872BE" w14:textId="77777777" w:rsidR="004A151D" w:rsidRDefault="004A151D" w:rsidP="009E304D">
            <w:pPr>
              <w:pStyle w:val="aff7"/>
            </w:pPr>
            <w:r>
              <w:rPr>
                <w:rFonts w:hint="eastAsia"/>
              </w:rPr>
              <w:t>≤</w:t>
            </w:r>
            <w:r>
              <w:rPr>
                <w:rFonts w:hint="eastAsia"/>
              </w:rPr>
              <w:t>50</w:t>
            </w:r>
          </w:p>
        </w:tc>
        <w:tc>
          <w:tcPr>
            <w:tcW w:w="710" w:type="pct"/>
          </w:tcPr>
          <w:p w14:paraId="0136CE1A" w14:textId="77777777" w:rsidR="004A151D" w:rsidRDefault="004A151D" w:rsidP="009E304D">
            <w:pPr>
              <w:pStyle w:val="aff7"/>
            </w:pPr>
            <w:r w:rsidRPr="001478D2">
              <w:rPr>
                <w:rFonts w:hint="eastAsia"/>
              </w:rPr>
              <w:t>≤</w:t>
            </w:r>
            <w:r>
              <w:rPr>
                <w:rFonts w:hint="eastAsia"/>
              </w:rPr>
              <w:t>4</w:t>
            </w:r>
            <w:r>
              <w:t>5</w:t>
            </w:r>
          </w:p>
        </w:tc>
      </w:tr>
    </w:tbl>
    <w:bookmarkEnd w:id="119"/>
    <w:p w14:paraId="00642240" w14:textId="77777777" w:rsidR="004A151D" w:rsidRDefault="004A151D" w:rsidP="004A151D">
      <w:pPr>
        <w:pStyle w:val="3"/>
        <w:ind w:firstLineChars="0" w:firstLine="0"/>
      </w:pPr>
      <w:r w:rsidRPr="004A151D">
        <w:rPr>
          <w:b/>
          <w:bCs w:val="0"/>
        </w:rPr>
        <w:t>5</w:t>
      </w:r>
      <w:r w:rsidRPr="004A151D">
        <w:rPr>
          <w:rFonts w:hint="eastAsia"/>
          <w:b/>
          <w:bCs w:val="0"/>
        </w:rPr>
        <w:t>.5.4</w:t>
      </w:r>
      <w:r w:rsidRPr="004A151D">
        <w:rPr>
          <w:rFonts w:hint="eastAsia"/>
        </w:rPr>
        <w:t>摊铺机</w:t>
      </w:r>
      <w:proofErr w:type="gramStart"/>
      <w:r w:rsidRPr="004A151D">
        <w:rPr>
          <w:rFonts w:hint="eastAsia"/>
        </w:rPr>
        <w:t>的料位应</w:t>
      </w:r>
      <w:proofErr w:type="gramEnd"/>
      <w:r w:rsidRPr="004A151D">
        <w:rPr>
          <w:rFonts w:hint="eastAsia"/>
        </w:rPr>
        <w:t>与摊铺速度相协调，并保持稳定速度均衡转动，两侧均应保持有不少于送料器</w:t>
      </w:r>
      <w:r w:rsidRPr="004A151D">
        <w:rPr>
          <w:rFonts w:hint="eastAsia"/>
        </w:rPr>
        <w:t>2/3</w:t>
      </w:r>
      <w:r w:rsidRPr="004A151D">
        <w:rPr>
          <w:rFonts w:hint="eastAsia"/>
        </w:rPr>
        <w:t>高度的混合料。</w:t>
      </w:r>
    </w:p>
    <w:p w14:paraId="1C82AE0F" w14:textId="77777777" w:rsidR="004A151D" w:rsidRPr="004A151D" w:rsidRDefault="004A151D" w:rsidP="004A151D">
      <w:pPr>
        <w:pStyle w:val="3"/>
        <w:ind w:firstLineChars="0" w:firstLine="0"/>
      </w:pPr>
      <w:r>
        <w:rPr>
          <w:rFonts w:hint="eastAsia"/>
          <w:b/>
          <w:bCs w:val="0"/>
        </w:rPr>
        <w:t>5</w:t>
      </w:r>
      <w:r>
        <w:rPr>
          <w:b/>
          <w:bCs w:val="0"/>
        </w:rPr>
        <w:t xml:space="preserve">.5.5 </w:t>
      </w:r>
      <w:r w:rsidRPr="004A151D">
        <w:rPr>
          <w:rFonts w:hint="eastAsia"/>
        </w:rPr>
        <w:t>在雨季铺筑沥青路面时，应加强与气象台（站）的联系，已摊铺的沥青层因遇雨未行压实的应予铲除。</w:t>
      </w:r>
    </w:p>
    <w:p w14:paraId="5C5C2524" w14:textId="1E2B1599" w:rsidR="004A151D" w:rsidRPr="00E24E75" w:rsidRDefault="004A151D" w:rsidP="00E24E75">
      <w:pPr>
        <w:pStyle w:val="2"/>
      </w:pPr>
      <w:bookmarkStart w:id="120" w:name="_Toc77713674"/>
      <w:r w:rsidRPr="00E24E75">
        <w:lastRenderedPageBreak/>
        <w:t>5.</w:t>
      </w:r>
      <w:r>
        <w:t>6</w:t>
      </w:r>
      <w:r w:rsidRPr="00E24E75">
        <w:t xml:space="preserve"> </w:t>
      </w:r>
      <w:bookmarkEnd w:id="118"/>
      <w:r>
        <w:rPr>
          <w:rFonts w:hint="eastAsia"/>
        </w:rPr>
        <w:t>压实成型</w:t>
      </w:r>
      <w:bookmarkEnd w:id="120"/>
    </w:p>
    <w:p w14:paraId="4F7EAB9C" w14:textId="27C54B25" w:rsidR="004A151D" w:rsidRPr="004A151D" w:rsidRDefault="004A151D" w:rsidP="00D50D98">
      <w:pPr>
        <w:pStyle w:val="3"/>
        <w:ind w:firstLineChars="0" w:firstLine="0"/>
      </w:pPr>
      <w:r>
        <w:rPr>
          <w:b/>
          <w:bCs w:val="0"/>
        </w:rPr>
        <w:t>5.6.1</w:t>
      </w:r>
      <w:r>
        <w:rPr>
          <w:rFonts w:hint="eastAsia"/>
          <w:b/>
          <w:bCs w:val="0"/>
        </w:rPr>
        <w:t xml:space="preserve"> </w:t>
      </w:r>
      <w:r w:rsidRPr="004A151D">
        <w:rPr>
          <w:rFonts w:hint="eastAsia"/>
          <w:lang w:val="zh-CN"/>
        </w:rPr>
        <w:t>宜采用轮胎压路机或振动压路机压实，压实</w:t>
      </w:r>
      <w:proofErr w:type="gramStart"/>
      <w:r w:rsidRPr="004A151D">
        <w:rPr>
          <w:rFonts w:hint="eastAsia"/>
          <w:lang w:val="zh-CN"/>
        </w:rPr>
        <w:t>层最大</w:t>
      </w:r>
      <w:proofErr w:type="gramEnd"/>
      <w:r w:rsidRPr="004A151D">
        <w:rPr>
          <w:rFonts w:hint="eastAsia"/>
          <w:lang w:val="zh-CN"/>
        </w:rPr>
        <w:t>厚度不宜大于</w:t>
      </w:r>
      <w:r w:rsidRPr="004A151D">
        <w:rPr>
          <w:rFonts w:hint="eastAsia"/>
          <w:lang w:val="zh-CN"/>
        </w:rPr>
        <w:t>100 mm</w:t>
      </w:r>
      <w:r w:rsidRPr="004A151D">
        <w:rPr>
          <w:rFonts w:hint="eastAsia"/>
          <w:lang w:val="zh-CN"/>
        </w:rPr>
        <w:t>，压实成型的沥青路面其压实度及平整度应符合</w:t>
      </w:r>
      <w:r w:rsidRPr="004A151D">
        <w:rPr>
          <w:rFonts w:hint="eastAsia"/>
          <w:lang w:val="zh-CN"/>
        </w:rPr>
        <w:t>JTG F40</w:t>
      </w:r>
      <w:r w:rsidRPr="004A151D">
        <w:rPr>
          <w:rFonts w:hint="eastAsia"/>
          <w:lang w:val="zh-CN"/>
        </w:rPr>
        <w:t>的相关要求。</w:t>
      </w:r>
    </w:p>
    <w:p w14:paraId="3D0A7B6B" w14:textId="2A1D0D5C" w:rsidR="009044D3" w:rsidRPr="004A151D" w:rsidRDefault="005F0D1A" w:rsidP="004A151D">
      <w:pPr>
        <w:pStyle w:val="3"/>
        <w:ind w:firstLineChars="0" w:firstLine="0"/>
        <w:rPr>
          <w:b/>
          <w:bCs w:val="0"/>
        </w:rPr>
      </w:pPr>
      <w:r w:rsidRPr="004A151D">
        <w:rPr>
          <w:rFonts w:hint="eastAsia"/>
          <w:b/>
          <w:bCs w:val="0"/>
        </w:rPr>
        <w:t>5.</w:t>
      </w:r>
      <w:r w:rsidR="004A151D">
        <w:rPr>
          <w:b/>
          <w:bCs w:val="0"/>
        </w:rPr>
        <w:t>6</w:t>
      </w:r>
      <w:r w:rsidRPr="004A151D">
        <w:rPr>
          <w:rFonts w:hint="eastAsia"/>
          <w:b/>
          <w:bCs w:val="0"/>
        </w:rPr>
        <w:t>.2</w:t>
      </w:r>
      <w:r w:rsidR="004A151D" w:rsidRPr="004A151D">
        <w:rPr>
          <w:rFonts w:hint="eastAsia"/>
        </w:rPr>
        <w:t xml:space="preserve"> </w:t>
      </w:r>
      <w:r w:rsidR="004A151D" w:rsidRPr="004A151D">
        <w:rPr>
          <w:rFonts w:hint="eastAsia"/>
          <w:lang w:val="zh-CN"/>
        </w:rPr>
        <w:t>高速公路</w:t>
      </w:r>
      <w:r w:rsidR="004A151D">
        <w:rPr>
          <w:rFonts w:hint="eastAsia"/>
          <w:lang w:val="zh-CN"/>
        </w:rPr>
        <w:t>、一级公路</w:t>
      </w:r>
      <w:r w:rsidR="004A151D" w:rsidRPr="004A151D">
        <w:rPr>
          <w:rFonts w:hint="eastAsia"/>
          <w:lang w:val="zh-CN"/>
        </w:rPr>
        <w:t>铺筑双车道沥青路面的压路机数量不宜少于</w:t>
      </w:r>
      <w:r w:rsidR="004A151D" w:rsidRPr="004A151D">
        <w:rPr>
          <w:rFonts w:hint="eastAsia"/>
          <w:lang w:val="zh-CN"/>
        </w:rPr>
        <w:t>5</w:t>
      </w:r>
      <w:r w:rsidR="004A151D" w:rsidRPr="004A151D">
        <w:rPr>
          <w:rFonts w:hint="eastAsia"/>
          <w:lang w:val="zh-CN"/>
        </w:rPr>
        <w:t>台，其中轮胎压路机配置宜在</w:t>
      </w:r>
      <w:r w:rsidR="004A151D" w:rsidRPr="004A151D">
        <w:rPr>
          <w:rFonts w:hint="eastAsia"/>
          <w:lang w:val="zh-CN"/>
        </w:rPr>
        <w:t>26 t</w:t>
      </w:r>
      <w:r w:rsidR="004A151D" w:rsidRPr="004A151D">
        <w:rPr>
          <w:rFonts w:hint="eastAsia"/>
          <w:lang w:val="zh-CN"/>
        </w:rPr>
        <w:t>以上，振动压路机配置应在</w:t>
      </w:r>
      <w:r w:rsidR="004A151D" w:rsidRPr="004A151D">
        <w:rPr>
          <w:rFonts w:hint="eastAsia"/>
          <w:lang w:val="zh-CN"/>
        </w:rPr>
        <w:t>10 t</w:t>
      </w:r>
      <w:r w:rsidR="004A151D" w:rsidRPr="004A151D">
        <w:rPr>
          <w:rFonts w:hint="eastAsia"/>
          <w:lang w:val="zh-CN"/>
        </w:rPr>
        <w:t>以上。施工气温低、风大、碾压层薄时，压路机数量应适当增加。</w:t>
      </w:r>
    </w:p>
    <w:p w14:paraId="77ED091C" w14:textId="65A83523" w:rsidR="009044D3" w:rsidRPr="004A151D" w:rsidRDefault="005F0D1A" w:rsidP="004A151D">
      <w:pPr>
        <w:pStyle w:val="3"/>
        <w:ind w:firstLineChars="0" w:firstLine="0"/>
        <w:rPr>
          <w:b/>
          <w:bCs w:val="0"/>
        </w:rPr>
      </w:pPr>
      <w:r w:rsidRPr="004A151D">
        <w:rPr>
          <w:rFonts w:hint="eastAsia"/>
          <w:b/>
          <w:bCs w:val="0"/>
        </w:rPr>
        <w:t>5.</w:t>
      </w:r>
      <w:r w:rsidR="004A151D">
        <w:rPr>
          <w:b/>
          <w:bCs w:val="0"/>
        </w:rPr>
        <w:t>6</w:t>
      </w:r>
      <w:r w:rsidRPr="004A151D">
        <w:rPr>
          <w:rFonts w:hint="eastAsia"/>
          <w:b/>
          <w:bCs w:val="0"/>
        </w:rPr>
        <w:t>.3</w:t>
      </w:r>
      <w:r w:rsidR="004A151D" w:rsidRPr="004A151D">
        <w:rPr>
          <w:rFonts w:hint="eastAsia"/>
        </w:rPr>
        <w:t xml:space="preserve"> </w:t>
      </w:r>
      <w:r w:rsidR="004A151D" w:rsidRPr="004A151D">
        <w:rPr>
          <w:rFonts w:hint="eastAsia"/>
          <w:lang w:val="zh-CN"/>
        </w:rPr>
        <w:t>压路机的碾压速度应符合表</w:t>
      </w:r>
      <w:r w:rsidR="002E19B0">
        <w:rPr>
          <w:lang w:val="zh-CN"/>
        </w:rPr>
        <w:t>5.6.3</w:t>
      </w:r>
      <w:r w:rsidR="004A151D" w:rsidRPr="004A151D">
        <w:rPr>
          <w:rFonts w:hint="eastAsia"/>
          <w:lang w:val="zh-CN"/>
        </w:rPr>
        <w:t>的规定。</w:t>
      </w:r>
    </w:p>
    <w:p w14:paraId="59E9D943" w14:textId="46130A37" w:rsidR="009044D3" w:rsidRDefault="005F0D1A">
      <w:pPr>
        <w:pStyle w:val="a6"/>
      </w:pPr>
      <w:r>
        <w:rPr>
          <w:rFonts w:hint="eastAsia"/>
          <w:lang w:val="zh-TW" w:eastAsia="zh-TW"/>
        </w:rPr>
        <w:t>表</w:t>
      </w:r>
      <w:r>
        <w:t>5.</w:t>
      </w:r>
      <w:r w:rsidR="004A151D">
        <w:t>6</w:t>
      </w:r>
      <w:r>
        <w:t>.</w:t>
      </w:r>
      <w:r w:rsidR="006E3C60">
        <w:rPr>
          <w:rFonts w:hint="eastAsia"/>
        </w:rPr>
        <w:t>3</w:t>
      </w:r>
      <w:r>
        <w:t xml:space="preserve"> </w:t>
      </w:r>
      <w:r w:rsidR="004A151D">
        <w:t xml:space="preserve"> </w:t>
      </w:r>
      <w:r w:rsidR="004A151D" w:rsidRPr="004A151D">
        <w:rPr>
          <w:rFonts w:hint="eastAsia"/>
        </w:rPr>
        <w:t>压路机碾压速度</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1533"/>
        <w:gridCol w:w="1278"/>
        <w:gridCol w:w="1278"/>
        <w:gridCol w:w="1278"/>
        <w:gridCol w:w="1278"/>
        <w:gridCol w:w="1278"/>
        <w:gridCol w:w="1273"/>
      </w:tblGrid>
      <w:tr w:rsidR="002E70FA" w14:paraId="273384BB" w14:textId="77777777" w:rsidTr="002E70FA">
        <w:trPr>
          <w:trHeight w:hRule="exact" w:val="369"/>
          <w:jc w:val="center"/>
        </w:trPr>
        <w:tc>
          <w:tcPr>
            <w:tcW w:w="833" w:type="pct"/>
            <w:vMerge w:val="restart"/>
            <w:tcBorders>
              <w:top w:val="single" w:sz="6" w:space="0" w:color="auto"/>
              <w:bottom w:val="single" w:sz="6" w:space="0" w:color="auto"/>
            </w:tcBorders>
            <w:vAlign w:val="center"/>
          </w:tcPr>
          <w:p w14:paraId="7ED004DE" w14:textId="77777777" w:rsidR="002E70FA" w:rsidRDefault="002E70FA" w:rsidP="002E70FA">
            <w:pPr>
              <w:pStyle w:val="aff7"/>
            </w:pPr>
            <w:r>
              <w:rPr>
                <w:rFonts w:hint="eastAsia"/>
              </w:rPr>
              <w:t>压路机类型</w:t>
            </w:r>
          </w:p>
        </w:tc>
        <w:tc>
          <w:tcPr>
            <w:tcW w:w="1389" w:type="pct"/>
            <w:gridSpan w:val="2"/>
            <w:tcBorders>
              <w:bottom w:val="single" w:sz="4" w:space="0" w:color="auto"/>
            </w:tcBorders>
            <w:vAlign w:val="center"/>
          </w:tcPr>
          <w:p w14:paraId="0D57C212" w14:textId="77777777" w:rsidR="002E70FA" w:rsidRDefault="002E70FA" w:rsidP="002E70FA">
            <w:pPr>
              <w:pStyle w:val="aff7"/>
            </w:pPr>
            <w:proofErr w:type="gramStart"/>
            <w:r>
              <w:rPr>
                <w:rFonts w:hint="eastAsia"/>
              </w:rPr>
              <w:t>初压</w:t>
            </w:r>
            <w:proofErr w:type="gramEnd"/>
          </w:p>
        </w:tc>
        <w:tc>
          <w:tcPr>
            <w:tcW w:w="1389" w:type="pct"/>
            <w:gridSpan w:val="2"/>
            <w:tcBorders>
              <w:bottom w:val="single" w:sz="4" w:space="0" w:color="auto"/>
            </w:tcBorders>
            <w:vAlign w:val="center"/>
          </w:tcPr>
          <w:p w14:paraId="7ABCE51B" w14:textId="77777777" w:rsidR="002E70FA" w:rsidRDefault="002E70FA" w:rsidP="002E70FA">
            <w:pPr>
              <w:pStyle w:val="aff7"/>
            </w:pPr>
            <w:r>
              <w:rPr>
                <w:rFonts w:hint="eastAsia"/>
              </w:rPr>
              <w:t>复压</w:t>
            </w:r>
          </w:p>
        </w:tc>
        <w:tc>
          <w:tcPr>
            <w:tcW w:w="1389" w:type="pct"/>
            <w:gridSpan w:val="2"/>
            <w:tcBorders>
              <w:bottom w:val="single" w:sz="4" w:space="0" w:color="auto"/>
            </w:tcBorders>
            <w:vAlign w:val="center"/>
          </w:tcPr>
          <w:p w14:paraId="3BAE4255" w14:textId="77777777" w:rsidR="002E70FA" w:rsidRDefault="002E70FA" w:rsidP="002E70FA">
            <w:pPr>
              <w:pStyle w:val="aff7"/>
            </w:pPr>
            <w:proofErr w:type="gramStart"/>
            <w:r>
              <w:rPr>
                <w:rFonts w:hint="eastAsia"/>
              </w:rPr>
              <w:t>终压</w:t>
            </w:r>
            <w:proofErr w:type="gramEnd"/>
          </w:p>
        </w:tc>
      </w:tr>
      <w:tr w:rsidR="002E70FA" w14:paraId="2C29154A" w14:textId="77777777" w:rsidTr="002E70FA">
        <w:trPr>
          <w:trHeight w:hRule="exact" w:val="369"/>
          <w:jc w:val="center"/>
        </w:trPr>
        <w:tc>
          <w:tcPr>
            <w:tcW w:w="833" w:type="pct"/>
            <w:vMerge/>
            <w:tcBorders>
              <w:top w:val="single" w:sz="4" w:space="0" w:color="auto"/>
              <w:bottom w:val="single" w:sz="6" w:space="0" w:color="auto"/>
            </w:tcBorders>
            <w:vAlign w:val="center"/>
          </w:tcPr>
          <w:p w14:paraId="7E77C934" w14:textId="77777777" w:rsidR="002E70FA" w:rsidRDefault="002E70FA" w:rsidP="002E70FA">
            <w:pPr>
              <w:pStyle w:val="aff7"/>
            </w:pPr>
          </w:p>
        </w:tc>
        <w:tc>
          <w:tcPr>
            <w:tcW w:w="695" w:type="pct"/>
            <w:tcBorders>
              <w:top w:val="single" w:sz="4" w:space="0" w:color="auto"/>
              <w:bottom w:val="single" w:sz="6" w:space="0" w:color="auto"/>
            </w:tcBorders>
            <w:vAlign w:val="center"/>
          </w:tcPr>
          <w:p w14:paraId="546ED6D6" w14:textId="77777777" w:rsidR="002E70FA" w:rsidRDefault="002E70FA" w:rsidP="002E70FA">
            <w:pPr>
              <w:pStyle w:val="aff7"/>
            </w:pPr>
            <w:r>
              <w:rPr>
                <w:rFonts w:hint="eastAsia"/>
              </w:rPr>
              <w:t>适宜</w:t>
            </w:r>
          </w:p>
        </w:tc>
        <w:tc>
          <w:tcPr>
            <w:tcW w:w="695" w:type="pct"/>
            <w:tcBorders>
              <w:top w:val="single" w:sz="4" w:space="0" w:color="auto"/>
              <w:bottom w:val="single" w:sz="6" w:space="0" w:color="auto"/>
            </w:tcBorders>
            <w:vAlign w:val="center"/>
          </w:tcPr>
          <w:p w14:paraId="3B34AED4" w14:textId="77777777" w:rsidR="002E70FA" w:rsidRDefault="002E70FA" w:rsidP="002E70FA">
            <w:pPr>
              <w:pStyle w:val="aff7"/>
            </w:pPr>
            <w:r>
              <w:rPr>
                <w:rFonts w:hint="eastAsia"/>
              </w:rPr>
              <w:t>最大</w:t>
            </w:r>
          </w:p>
        </w:tc>
        <w:tc>
          <w:tcPr>
            <w:tcW w:w="695" w:type="pct"/>
            <w:tcBorders>
              <w:top w:val="single" w:sz="4" w:space="0" w:color="auto"/>
              <w:bottom w:val="single" w:sz="6" w:space="0" w:color="auto"/>
            </w:tcBorders>
            <w:vAlign w:val="center"/>
          </w:tcPr>
          <w:p w14:paraId="6F23C1BF" w14:textId="77777777" w:rsidR="002E70FA" w:rsidRDefault="002E70FA" w:rsidP="002E70FA">
            <w:pPr>
              <w:pStyle w:val="aff7"/>
            </w:pPr>
            <w:r>
              <w:rPr>
                <w:rFonts w:hint="eastAsia"/>
              </w:rPr>
              <w:t>适宜</w:t>
            </w:r>
          </w:p>
        </w:tc>
        <w:tc>
          <w:tcPr>
            <w:tcW w:w="695" w:type="pct"/>
            <w:tcBorders>
              <w:top w:val="single" w:sz="4" w:space="0" w:color="auto"/>
              <w:bottom w:val="single" w:sz="6" w:space="0" w:color="auto"/>
            </w:tcBorders>
            <w:vAlign w:val="center"/>
          </w:tcPr>
          <w:p w14:paraId="49CCA835" w14:textId="77777777" w:rsidR="002E70FA" w:rsidRDefault="002E70FA" w:rsidP="002E70FA">
            <w:pPr>
              <w:pStyle w:val="aff7"/>
            </w:pPr>
            <w:r>
              <w:rPr>
                <w:rFonts w:hint="eastAsia"/>
              </w:rPr>
              <w:t>最大</w:t>
            </w:r>
          </w:p>
        </w:tc>
        <w:tc>
          <w:tcPr>
            <w:tcW w:w="695" w:type="pct"/>
            <w:tcBorders>
              <w:top w:val="single" w:sz="4" w:space="0" w:color="auto"/>
              <w:bottom w:val="single" w:sz="6" w:space="0" w:color="auto"/>
            </w:tcBorders>
            <w:vAlign w:val="center"/>
          </w:tcPr>
          <w:p w14:paraId="4B5DE1C7" w14:textId="77777777" w:rsidR="002E70FA" w:rsidRDefault="002E70FA" w:rsidP="002E70FA">
            <w:pPr>
              <w:pStyle w:val="aff7"/>
            </w:pPr>
            <w:r>
              <w:rPr>
                <w:rFonts w:hint="eastAsia"/>
              </w:rPr>
              <w:t>适宜</w:t>
            </w:r>
          </w:p>
        </w:tc>
        <w:tc>
          <w:tcPr>
            <w:tcW w:w="695" w:type="pct"/>
            <w:tcBorders>
              <w:top w:val="single" w:sz="4" w:space="0" w:color="auto"/>
              <w:bottom w:val="single" w:sz="6" w:space="0" w:color="auto"/>
            </w:tcBorders>
            <w:vAlign w:val="center"/>
          </w:tcPr>
          <w:p w14:paraId="6BAB780A" w14:textId="77777777" w:rsidR="002E70FA" w:rsidRDefault="002E70FA" w:rsidP="002E70FA">
            <w:pPr>
              <w:pStyle w:val="aff7"/>
            </w:pPr>
            <w:r>
              <w:rPr>
                <w:rFonts w:hint="eastAsia"/>
              </w:rPr>
              <w:t>最大</w:t>
            </w:r>
          </w:p>
        </w:tc>
      </w:tr>
      <w:tr w:rsidR="002E70FA" w14:paraId="1375748B" w14:textId="77777777" w:rsidTr="002E70FA">
        <w:trPr>
          <w:trHeight w:hRule="exact" w:val="369"/>
          <w:jc w:val="center"/>
        </w:trPr>
        <w:tc>
          <w:tcPr>
            <w:tcW w:w="833" w:type="pct"/>
            <w:tcBorders>
              <w:top w:val="single" w:sz="6" w:space="0" w:color="auto"/>
            </w:tcBorders>
            <w:vAlign w:val="center"/>
          </w:tcPr>
          <w:p w14:paraId="3F2282E3" w14:textId="77777777" w:rsidR="002E70FA" w:rsidRDefault="002E70FA" w:rsidP="002E70FA">
            <w:pPr>
              <w:pStyle w:val="aff7"/>
            </w:pPr>
            <w:r>
              <w:rPr>
                <w:rFonts w:hint="eastAsia"/>
              </w:rPr>
              <w:t>轮胎压路机</w:t>
            </w:r>
          </w:p>
        </w:tc>
        <w:tc>
          <w:tcPr>
            <w:tcW w:w="695" w:type="pct"/>
            <w:tcBorders>
              <w:top w:val="single" w:sz="6" w:space="0" w:color="auto"/>
            </w:tcBorders>
            <w:vAlign w:val="center"/>
          </w:tcPr>
          <w:p w14:paraId="2A04117D" w14:textId="77777777" w:rsidR="002E70FA" w:rsidRPr="00053DC5" w:rsidRDefault="002E70FA" w:rsidP="002E70FA">
            <w:pPr>
              <w:pStyle w:val="aff7"/>
            </w:pPr>
            <w:r w:rsidRPr="00053DC5">
              <w:rPr>
                <w:rFonts w:hint="eastAsia"/>
              </w:rPr>
              <w:t>—</w:t>
            </w:r>
          </w:p>
          <w:p w14:paraId="791FA5C6" w14:textId="77777777" w:rsidR="002E70FA" w:rsidRDefault="002E70FA" w:rsidP="002E70FA">
            <w:pPr>
              <w:pStyle w:val="aff7"/>
            </w:pPr>
            <w:r w:rsidRPr="00053DC5">
              <w:t>3</w:t>
            </w:r>
          </w:p>
        </w:tc>
        <w:tc>
          <w:tcPr>
            <w:tcW w:w="695" w:type="pct"/>
            <w:tcBorders>
              <w:top w:val="single" w:sz="6" w:space="0" w:color="auto"/>
            </w:tcBorders>
            <w:vAlign w:val="center"/>
          </w:tcPr>
          <w:p w14:paraId="4E279411" w14:textId="77777777" w:rsidR="002E70FA" w:rsidRDefault="002E70FA" w:rsidP="002E70FA">
            <w:pPr>
              <w:pStyle w:val="aff7"/>
            </w:pPr>
            <w:r>
              <w:rPr>
                <w:rFonts w:hint="eastAsia"/>
              </w:rPr>
              <w:t>—</w:t>
            </w:r>
          </w:p>
        </w:tc>
        <w:tc>
          <w:tcPr>
            <w:tcW w:w="695" w:type="pct"/>
            <w:tcBorders>
              <w:top w:val="single" w:sz="6" w:space="0" w:color="auto"/>
            </w:tcBorders>
            <w:vAlign w:val="center"/>
          </w:tcPr>
          <w:p w14:paraId="5F6822D2" w14:textId="77777777" w:rsidR="002E70FA" w:rsidRDefault="002E70FA" w:rsidP="002E70FA">
            <w:pPr>
              <w:pStyle w:val="aff7"/>
            </w:pPr>
            <w:r>
              <w:t>3</w:t>
            </w:r>
            <w:r>
              <w:rPr>
                <w:rFonts w:hint="eastAsia"/>
              </w:rPr>
              <w:t>～</w:t>
            </w:r>
            <w:r>
              <w:t>5</w:t>
            </w:r>
          </w:p>
        </w:tc>
        <w:tc>
          <w:tcPr>
            <w:tcW w:w="695" w:type="pct"/>
            <w:tcBorders>
              <w:top w:val="single" w:sz="6" w:space="0" w:color="auto"/>
            </w:tcBorders>
            <w:vAlign w:val="center"/>
          </w:tcPr>
          <w:p w14:paraId="390CB98A" w14:textId="77777777" w:rsidR="002E70FA" w:rsidRDefault="002E70FA" w:rsidP="002E70FA">
            <w:pPr>
              <w:pStyle w:val="aff7"/>
            </w:pPr>
            <w:r>
              <w:t>6</w:t>
            </w:r>
          </w:p>
        </w:tc>
        <w:tc>
          <w:tcPr>
            <w:tcW w:w="695" w:type="pct"/>
            <w:tcBorders>
              <w:top w:val="single" w:sz="6" w:space="0" w:color="auto"/>
            </w:tcBorders>
            <w:vAlign w:val="center"/>
          </w:tcPr>
          <w:p w14:paraId="3836C883" w14:textId="77777777" w:rsidR="002E70FA" w:rsidRDefault="002E70FA" w:rsidP="002E70FA">
            <w:pPr>
              <w:pStyle w:val="aff7"/>
            </w:pPr>
            <w:r>
              <w:t>4</w:t>
            </w:r>
            <w:r>
              <w:rPr>
                <w:rFonts w:hint="eastAsia"/>
              </w:rPr>
              <w:t>～</w:t>
            </w:r>
            <w:r>
              <w:t>6</w:t>
            </w:r>
          </w:p>
        </w:tc>
        <w:tc>
          <w:tcPr>
            <w:tcW w:w="695" w:type="pct"/>
            <w:tcBorders>
              <w:top w:val="single" w:sz="6" w:space="0" w:color="auto"/>
            </w:tcBorders>
            <w:vAlign w:val="center"/>
          </w:tcPr>
          <w:p w14:paraId="28B71A37" w14:textId="77777777" w:rsidR="002E70FA" w:rsidRDefault="002E70FA" w:rsidP="002E70FA">
            <w:pPr>
              <w:pStyle w:val="aff7"/>
            </w:pPr>
            <w:r>
              <w:rPr>
                <w:rFonts w:hint="eastAsia"/>
              </w:rPr>
              <w:t>8</w:t>
            </w:r>
          </w:p>
        </w:tc>
      </w:tr>
      <w:tr w:rsidR="002E70FA" w14:paraId="7640F053" w14:textId="77777777" w:rsidTr="002E70FA">
        <w:trPr>
          <w:trHeight w:val="680"/>
          <w:jc w:val="center"/>
        </w:trPr>
        <w:tc>
          <w:tcPr>
            <w:tcW w:w="833" w:type="pct"/>
            <w:vAlign w:val="center"/>
          </w:tcPr>
          <w:p w14:paraId="1C04B3B1" w14:textId="77777777" w:rsidR="002E70FA" w:rsidRDefault="002E70FA" w:rsidP="002E70FA">
            <w:pPr>
              <w:pStyle w:val="aff7"/>
            </w:pPr>
            <w:r>
              <w:rPr>
                <w:rFonts w:hint="eastAsia"/>
              </w:rPr>
              <w:t>振动压路机</w:t>
            </w:r>
          </w:p>
        </w:tc>
        <w:tc>
          <w:tcPr>
            <w:tcW w:w="695" w:type="pct"/>
            <w:vAlign w:val="center"/>
          </w:tcPr>
          <w:p w14:paraId="7B6E53CE" w14:textId="77777777" w:rsidR="002E70FA" w:rsidRPr="00053DC5" w:rsidRDefault="002E70FA" w:rsidP="002E70FA">
            <w:pPr>
              <w:pStyle w:val="aff7"/>
            </w:pPr>
            <w:r w:rsidRPr="00053DC5">
              <w:t>2</w:t>
            </w:r>
            <w:r w:rsidRPr="00053DC5">
              <w:rPr>
                <w:rFonts w:hint="eastAsia"/>
              </w:rPr>
              <w:t>～</w:t>
            </w:r>
            <w:r w:rsidRPr="00053DC5">
              <w:t>3</w:t>
            </w:r>
          </w:p>
          <w:p w14:paraId="5292031D" w14:textId="77777777" w:rsidR="002E70FA" w:rsidRPr="00053DC5" w:rsidRDefault="002E70FA" w:rsidP="002E70FA">
            <w:pPr>
              <w:pStyle w:val="aff7"/>
            </w:pPr>
            <w:r>
              <w:rPr>
                <w:rFonts w:hint="eastAsia"/>
              </w:rPr>
              <w:t>（静压）</w:t>
            </w:r>
          </w:p>
        </w:tc>
        <w:tc>
          <w:tcPr>
            <w:tcW w:w="695" w:type="pct"/>
            <w:vAlign w:val="center"/>
          </w:tcPr>
          <w:p w14:paraId="468E6459" w14:textId="77777777" w:rsidR="002E70FA" w:rsidRDefault="002E70FA" w:rsidP="002E70FA">
            <w:pPr>
              <w:pStyle w:val="aff7"/>
            </w:pPr>
            <w:r>
              <w:t>3</w:t>
            </w:r>
          </w:p>
          <w:p w14:paraId="5FAC8AFD" w14:textId="77777777" w:rsidR="002E70FA" w:rsidRDefault="002E70FA" w:rsidP="002E70FA">
            <w:pPr>
              <w:pStyle w:val="aff7"/>
            </w:pPr>
            <w:r>
              <w:rPr>
                <w:rFonts w:hint="eastAsia"/>
              </w:rPr>
              <w:t>（静压）</w:t>
            </w:r>
          </w:p>
        </w:tc>
        <w:tc>
          <w:tcPr>
            <w:tcW w:w="695" w:type="pct"/>
            <w:vAlign w:val="center"/>
          </w:tcPr>
          <w:p w14:paraId="795CF1E2" w14:textId="77777777" w:rsidR="002E70FA" w:rsidRDefault="002E70FA" w:rsidP="002E70FA">
            <w:pPr>
              <w:pStyle w:val="aff7"/>
            </w:pPr>
            <w:r>
              <w:t>3</w:t>
            </w:r>
            <w:r>
              <w:rPr>
                <w:rFonts w:hint="eastAsia"/>
              </w:rPr>
              <w:t>～</w:t>
            </w:r>
            <w:r>
              <w:t>4.5</w:t>
            </w:r>
          </w:p>
          <w:p w14:paraId="7DB87378" w14:textId="77777777" w:rsidR="002E70FA" w:rsidRDefault="002E70FA" w:rsidP="002E70FA">
            <w:pPr>
              <w:pStyle w:val="aff7"/>
            </w:pPr>
            <w:r>
              <w:rPr>
                <w:rFonts w:hint="eastAsia"/>
              </w:rPr>
              <w:t>（振动）</w:t>
            </w:r>
          </w:p>
        </w:tc>
        <w:tc>
          <w:tcPr>
            <w:tcW w:w="695" w:type="pct"/>
            <w:vAlign w:val="center"/>
          </w:tcPr>
          <w:p w14:paraId="2832B2EA" w14:textId="77777777" w:rsidR="002E70FA" w:rsidRDefault="002E70FA" w:rsidP="002E70FA">
            <w:pPr>
              <w:pStyle w:val="aff7"/>
            </w:pPr>
            <w:r>
              <w:t>5</w:t>
            </w:r>
          </w:p>
          <w:p w14:paraId="3C067946" w14:textId="77777777" w:rsidR="002E70FA" w:rsidRDefault="002E70FA" w:rsidP="002E70FA">
            <w:pPr>
              <w:pStyle w:val="aff7"/>
            </w:pPr>
            <w:r>
              <w:rPr>
                <w:rFonts w:hint="eastAsia"/>
              </w:rPr>
              <w:t>（振动）</w:t>
            </w:r>
          </w:p>
        </w:tc>
        <w:tc>
          <w:tcPr>
            <w:tcW w:w="695" w:type="pct"/>
            <w:vAlign w:val="center"/>
          </w:tcPr>
          <w:p w14:paraId="5F674A18" w14:textId="77777777" w:rsidR="002E70FA" w:rsidRDefault="002E70FA" w:rsidP="002E70FA">
            <w:pPr>
              <w:pStyle w:val="aff7"/>
            </w:pPr>
            <w:r>
              <w:t>3</w:t>
            </w:r>
            <w:r>
              <w:rPr>
                <w:rFonts w:hint="eastAsia"/>
              </w:rPr>
              <w:t>～</w:t>
            </w:r>
            <w:r>
              <w:t>6</w:t>
            </w:r>
          </w:p>
          <w:p w14:paraId="1892687E" w14:textId="77777777" w:rsidR="002E70FA" w:rsidRDefault="002E70FA" w:rsidP="002E70FA">
            <w:pPr>
              <w:pStyle w:val="aff7"/>
            </w:pPr>
            <w:r>
              <w:rPr>
                <w:rFonts w:hint="eastAsia"/>
              </w:rPr>
              <w:t>（静压）</w:t>
            </w:r>
          </w:p>
        </w:tc>
        <w:tc>
          <w:tcPr>
            <w:tcW w:w="695" w:type="pct"/>
            <w:vAlign w:val="center"/>
          </w:tcPr>
          <w:p w14:paraId="43BF6138" w14:textId="77777777" w:rsidR="002E70FA" w:rsidRDefault="002E70FA" w:rsidP="002E70FA">
            <w:pPr>
              <w:pStyle w:val="aff7"/>
            </w:pPr>
            <w:r>
              <w:t>6</w:t>
            </w:r>
          </w:p>
          <w:p w14:paraId="20018B12" w14:textId="77777777" w:rsidR="002E70FA" w:rsidRDefault="002E70FA" w:rsidP="002E70FA">
            <w:pPr>
              <w:pStyle w:val="aff7"/>
            </w:pPr>
            <w:r>
              <w:rPr>
                <w:rFonts w:hint="eastAsia"/>
              </w:rPr>
              <w:t>（静压）</w:t>
            </w:r>
          </w:p>
        </w:tc>
      </w:tr>
    </w:tbl>
    <w:p w14:paraId="585CC4C0" w14:textId="7AF93787" w:rsidR="004A151D" w:rsidRDefault="004A151D" w:rsidP="004A151D">
      <w:pPr>
        <w:ind w:firstLine="480"/>
      </w:pPr>
    </w:p>
    <w:p w14:paraId="45D427C9" w14:textId="28B1BFAD" w:rsidR="002E70FA" w:rsidRPr="002E70FA" w:rsidRDefault="002E70FA" w:rsidP="002E70FA">
      <w:pPr>
        <w:pStyle w:val="3"/>
        <w:ind w:firstLineChars="0" w:firstLine="0"/>
        <w:rPr>
          <w:b/>
          <w:bCs w:val="0"/>
        </w:rPr>
      </w:pPr>
      <w:r>
        <w:rPr>
          <w:b/>
          <w:bCs w:val="0"/>
        </w:rPr>
        <w:t>5</w:t>
      </w:r>
      <w:r w:rsidRPr="002E70FA">
        <w:rPr>
          <w:rFonts w:hint="eastAsia"/>
          <w:b/>
          <w:bCs w:val="0"/>
        </w:rPr>
        <w:t>.6.4</w:t>
      </w:r>
      <w:r>
        <w:rPr>
          <w:b/>
          <w:bCs w:val="0"/>
        </w:rPr>
        <w:t xml:space="preserve"> </w:t>
      </w:r>
      <w:r w:rsidRPr="002E70FA">
        <w:rPr>
          <w:rFonts w:hint="eastAsia"/>
        </w:rPr>
        <w:t>压路机碾压时，被碾压面的温度应符合表</w:t>
      </w:r>
      <w:r>
        <w:t>5.5.3</w:t>
      </w:r>
      <w:r w:rsidRPr="002E70FA">
        <w:rPr>
          <w:rFonts w:hint="eastAsia"/>
        </w:rPr>
        <w:t>的要求，并根据混合料种类、压路机、气温、层厚等情况经试压确定。在不产生严重推移和裂缝的前提下，初压、复压、终压，都尽可能在被碾压表面处于较高温度时进行，并设有专人观察指挥碾压。</w:t>
      </w:r>
    </w:p>
    <w:p w14:paraId="6670922E" w14:textId="3C7544AD" w:rsidR="002E70FA" w:rsidRPr="002E70FA" w:rsidRDefault="002E70FA" w:rsidP="002E70FA">
      <w:pPr>
        <w:pStyle w:val="3"/>
        <w:ind w:firstLineChars="0" w:firstLine="0"/>
      </w:pPr>
      <w:r>
        <w:rPr>
          <w:b/>
          <w:bCs w:val="0"/>
        </w:rPr>
        <w:t>5</w:t>
      </w:r>
      <w:r w:rsidRPr="002E70FA">
        <w:rPr>
          <w:rFonts w:hint="eastAsia"/>
          <w:b/>
          <w:bCs w:val="0"/>
        </w:rPr>
        <w:t>.6.5</w:t>
      </w:r>
      <w:r>
        <w:rPr>
          <w:b/>
          <w:bCs w:val="0"/>
        </w:rPr>
        <w:t xml:space="preserve"> </w:t>
      </w:r>
      <w:proofErr w:type="gramStart"/>
      <w:r w:rsidRPr="002E70FA">
        <w:rPr>
          <w:rFonts w:hint="eastAsia"/>
        </w:rPr>
        <w:t>初压应</w:t>
      </w:r>
      <w:proofErr w:type="gramEnd"/>
      <w:r w:rsidRPr="002E70FA">
        <w:rPr>
          <w:rFonts w:hint="eastAsia"/>
        </w:rPr>
        <w:t>在紧跟摊铺机后进行，宜采用钢轮压路机，静压</w:t>
      </w:r>
      <w:r w:rsidRPr="002E70FA">
        <w:rPr>
          <w:rFonts w:hint="eastAsia"/>
        </w:rPr>
        <w:t>2</w:t>
      </w:r>
      <w:r w:rsidRPr="002E70FA">
        <w:rPr>
          <w:rFonts w:hint="eastAsia"/>
        </w:rPr>
        <w:t>～</w:t>
      </w:r>
      <w:r w:rsidRPr="002E70FA">
        <w:rPr>
          <w:rFonts w:hint="eastAsia"/>
        </w:rPr>
        <w:t>3</w:t>
      </w:r>
      <w:r w:rsidRPr="002E70FA">
        <w:rPr>
          <w:rFonts w:hint="eastAsia"/>
        </w:rPr>
        <w:t>遍，并保持较短</w:t>
      </w:r>
      <w:proofErr w:type="gramStart"/>
      <w:r w:rsidRPr="002E70FA">
        <w:rPr>
          <w:rFonts w:hint="eastAsia"/>
        </w:rPr>
        <w:t>的初压区长</w:t>
      </w:r>
      <w:proofErr w:type="gramEnd"/>
      <w:r w:rsidRPr="002E70FA">
        <w:rPr>
          <w:rFonts w:hint="eastAsia"/>
        </w:rPr>
        <w:t>度，尽快使表面压实，减少热量散失。</w:t>
      </w:r>
    </w:p>
    <w:p w14:paraId="5B23F310" w14:textId="6D326297" w:rsidR="002E70FA" w:rsidRDefault="002E70FA" w:rsidP="002E70FA">
      <w:pPr>
        <w:pStyle w:val="3"/>
        <w:ind w:firstLineChars="0" w:firstLine="0"/>
      </w:pPr>
      <w:r>
        <w:rPr>
          <w:b/>
          <w:bCs w:val="0"/>
        </w:rPr>
        <w:t>5</w:t>
      </w:r>
      <w:r w:rsidRPr="002E70FA">
        <w:rPr>
          <w:rFonts w:hint="eastAsia"/>
          <w:b/>
          <w:bCs w:val="0"/>
        </w:rPr>
        <w:t>.6.6</w:t>
      </w:r>
      <w:r>
        <w:rPr>
          <w:rFonts w:hint="eastAsia"/>
          <w:b/>
          <w:bCs w:val="0"/>
        </w:rPr>
        <w:t xml:space="preserve"> </w:t>
      </w:r>
      <w:r w:rsidRPr="002E70FA">
        <w:rPr>
          <w:rFonts w:hint="eastAsia"/>
        </w:rPr>
        <w:t>复压应紧跟在初压后进行，具体要求如下：</w:t>
      </w:r>
    </w:p>
    <w:p w14:paraId="21D1DBE2" w14:textId="12EEC1BC" w:rsidR="002E70FA" w:rsidRDefault="002E70FA" w:rsidP="002E70FA">
      <w:pPr>
        <w:pStyle w:val="afff2"/>
        <w:numPr>
          <w:ilvl w:val="0"/>
          <w:numId w:val="9"/>
        </w:numPr>
      </w:pPr>
      <w:r>
        <w:rPr>
          <w:rFonts w:hint="eastAsia"/>
        </w:rPr>
        <w:t>宜采用不同型号的压路机组合碾压</w:t>
      </w:r>
      <w:r>
        <w:rPr>
          <w:rFonts w:hint="eastAsia"/>
        </w:rPr>
        <w:t>4</w:t>
      </w:r>
      <w:r>
        <w:rPr>
          <w:rFonts w:hint="eastAsia"/>
        </w:rPr>
        <w:t>～</w:t>
      </w:r>
      <w:r>
        <w:rPr>
          <w:rFonts w:hint="eastAsia"/>
        </w:rPr>
        <w:t>6</w:t>
      </w:r>
      <w:r>
        <w:rPr>
          <w:rFonts w:hint="eastAsia"/>
        </w:rPr>
        <w:t>遍，碾压段的总长度应控制在</w:t>
      </w:r>
      <w:r>
        <w:rPr>
          <w:rFonts w:hint="eastAsia"/>
        </w:rPr>
        <w:t>40 m</w:t>
      </w:r>
      <w:r>
        <w:rPr>
          <w:rFonts w:hint="eastAsia"/>
        </w:rPr>
        <w:t>～</w:t>
      </w:r>
      <w:r>
        <w:rPr>
          <w:rFonts w:hint="eastAsia"/>
        </w:rPr>
        <w:t>60 m</w:t>
      </w:r>
      <w:r>
        <w:rPr>
          <w:rFonts w:hint="eastAsia"/>
        </w:rPr>
        <w:t>范围内；</w:t>
      </w:r>
    </w:p>
    <w:p w14:paraId="0AED2F31" w14:textId="6C8B09A8" w:rsidR="002E70FA" w:rsidRDefault="002E70FA" w:rsidP="002E70FA">
      <w:pPr>
        <w:pStyle w:val="afff2"/>
        <w:numPr>
          <w:ilvl w:val="0"/>
          <w:numId w:val="9"/>
        </w:numPr>
      </w:pPr>
      <w:r>
        <w:rPr>
          <w:rFonts w:hint="eastAsia"/>
        </w:rPr>
        <w:t>宜优先采用重型的轮胎压路机，冷态时的轮胎充气压力不小于</w:t>
      </w:r>
      <w:r>
        <w:rPr>
          <w:rFonts w:hint="eastAsia"/>
        </w:rPr>
        <w:t>0.55 MPa</w:t>
      </w:r>
      <w:r>
        <w:rPr>
          <w:rFonts w:hint="eastAsia"/>
        </w:rPr>
        <w:t>，轮胎发热后不小于</w:t>
      </w:r>
      <w:r>
        <w:rPr>
          <w:rFonts w:hint="eastAsia"/>
        </w:rPr>
        <w:t>0.6 MPa</w:t>
      </w:r>
      <w:r>
        <w:rPr>
          <w:rFonts w:hint="eastAsia"/>
        </w:rPr>
        <w:t>，应保持各个轮胎的气压大体相同；</w:t>
      </w:r>
    </w:p>
    <w:p w14:paraId="40FD3883" w14:textId="2CFE735C" w:rsidR="002E70FA" w:rsidRPr="002E70FA" w:rsidRDefault="002E70FA" w:rsidP="002E70FA">
      <w:pPr>
        <w:pStyle w:val="afff2"/>
        <w:numPr>
          <w:ilvl w:val="0"/>
          <w:numId w:val="9"/>
        </w:numPr>
      </w:pPr>
      <w:r>
        <w:rPr>
          <w:rFonts w:hint="eastAsia"/>
        </w:rPr>
        <w:t>相邻碾压带应重叠</w:t>
      </w:r>
      <w:r>
        <w:rPr>
          <w:rFonts w:hint="eastAsia"/>
        </w:rPr>
        <w:t>1/3</w:t>
      </w:r>
      <w:r>
        <w:rPr>
          <w:rFonts w:hint="eastAsia"/>
        </w:rPr>
        <w:t>～</w:t>
      </w:r>
      <w:r>
        <w:rPr>
          <w:rFonts w:hint="eastAsia"/>
        </w:rPr>
        <w:t>1/2</w:t>
      </w:r>
      <w:r>
        <w:rPr>
          <w:rFonts w:hint="eastAsia"/>
        </w:rPr>
        <w:t>的碾压轮宽度，碾压</w:t>
      </w:r>
      <w:proofErr w:type="gramStart"/>
      <w:r>
        <w:rPr>
          <w:rFonts w:hint="eastAsia"/>
        </w:rPr>
        <w:t>至要求</w:t>
      </w:r>
      <w:proofErr w:type="gramEnd"/>
      <w:r>
        <w:rPr>
          <w:rFonts w:hint="eastAsia"/>
        </w:rPr>
        <w:t>的压实度为止。</w:t>
      </w:r>
    </w:p>
    <w:p w14:paraId="191ACCCF" w14:textId="48576CE8" w:rsidR="002E70FA" w:rsidRDefault="002E70FA" w:rsidP="002E70FA">
      <w:pPr>
        <w:pStyle w:val="3"/>
        <w:ind w:firstLineChars="0" w:firstLine="0"/>
      </w:pPr>
      <w:r>
        <w:rPr>
          <w:b/>
          <w:bCs w:val="0"/>
        </w:rPr>
        <w:t>5</w:t>
      </w:r>
      <w:r w:rsidRPr="002E70FA">
        <w:rPr>
          <w:rFonts w:hint="eastAsia"/>
          <w:b/>
          <w:bCs w:val="0"/>
        </w:rPr>
        <w:t>.6.7</w:t>
      </w:r>
      <w:r>
        <w:rPr>
          <w:rFonts w:hint="eastAsia"/>
          <w:b/>
          <w:bCs w:val="0"/>
        </w:rPr>
        <w:t xml:space="preserve"> </w:t>
      </w:r>
      <w:proofErr w:type="gramStart"/>
      <w:r w:rsidRPr="002E70FA">
        <w:rPr>
          <w:rFonts w:hint="eastAsia"/>
        </w:rPr>
        <w:t>终压应</w:t>
      </w:r>
      <w:proofErr w:type="gramEnd"/>
      <w:r w:rsidRPr="002E70FA">
        <w:rPr>
          <w:rFonts w:hint="eastAsia"/>
        </w:rPr>
        <w:t>紧接在复压后进行。</w:t>
      </w:r>
      <w:proofErr w:type="gramStart"/>
      <w:r w:rsidRPr="002E70FA">
        <w:rPr>
          <w:rFonts w:hint="eastAsia"/>
        </w:rPr>
        <w:t>终压宜</w:t>
      </w:r>
      <w:proofErr w:type="gramEnd"/>
      <w:r w:rsidRPr="002E70FA">
        <w:rPr>
          <w:rFonts w:hint="eastAsia"/>
        </w:rPr>
        <w:t>采用关闭振动的振动压路机碾压不少于</w:t>
      </w:r>
      <w:r w:rsidRPr="002E70FA">
        <w:rPr>
          <w:rFonts w:hint="eastAsia"/>
        </w:rPr>
        <w:t>2</w:t>
      </w:r>
      <w:r w:rsidRPr="002E70FA">
        <w:rPr>
          <w:rFonts w:hint="eastAsia"/>
        </w:rPr>
        <w:t>遍，至无明显轮迹为止。</w:t>
      </w:r>
    </w:p>
    <w:p w14:paraId="5CF9E762" w14:textId="22208B77" w:rsidR="002E70FA" w:rsidRDefault="002E70FA" w:rsidP="002E70FA">
      <w:pPr>
        <w:pStyle w:val="2"/>
      </w:pPr>
      <w:bookmarkStart w:id="121" w:name="_Toc77713675"/>
      <w:r>
        <w:rPr>
          <w:rFonts w:hint="eastAsia"/>
        </w:rPr>
        <w:t>5</w:t>
      </w:r>
      <w:r>
        <w:t xml:space="preserve">.7 </w:t>
      </w:r>
      <w:r>
        <w:rPr>
          <w:rFonts w:hint="eastAsia"/>
        </w:rPr>
        <w:t>接缝</w:t>
      </w:r>
      <w:bookmarkEnd w:id="121"/>
    </w:p>
    <w:p w14:paraId="5FAC830F" w14:textId="30843D2D" w:rsidR="002E70FA" w:rsidRPr="002E70FA" w:rsidRDefault="002E70FA" w:rsidP="002E70FA">
      <w:pPr>
        <w:ind w:firstLine="480"/>
        <w:rPr>
          <w:bCs/>
          <w:szCs w:val="32"/>
        </w:rPr>
      </w:pPr>
      <w:r w:rsidRPr="002E70FA">
        <w:rPr>
          <w:rFonts w:hint="eastAsia"/>
          <w:bCs/>
          <w:szCs w:val="32"/>
        </w:rPr>
        <w:t>高速公路、一级公路的表面层横向接缝应采用垂直的平接缝，见图</w:t>
      </w:r>
      <w:r w:rsidRPr="002E70FA">
        <w:rPr>
          <w:bCs/>
          <w:szCs w:val="32"/>
        </w:rPr>
        <w:t>5.7.0</w:t>
      </w:r>
      <w:r w:rsidRPr="002E70FA">
        <w:rPr>
          <w:rFonts w:hint="eastAsia"/>
          <w:bCs/>
          <w:szCs w:val="32"/>
        </w:rPr>
        <w:t>中的</w:t>
      </w:r>
      <w:r w:rsidRPr="002E70FA">
        <w:rPr>
          <w:rFonts w:hint="eastAsia"/>
          <w:bCs/>
          <w:szCs w:val="32"/>
        </w:rPr>
        <w:t>a)</w:t>
      </w:r>
      <w:r w:rsidRPr="002E70FA">
        <w:rPr>
          <w:rFonts w:hint="eastAsia"/>
          <w:bCs/>
          <w:szCs w:val="32"/>
        </w:rPr>
        <w:t>所示；</w:t>
      </w:r>
      <w:r w:rsidRPr="002E70FA">
        <w:rPr>
          <w:rFonts w:hint="eastAsia"/>
          <w:bCs/>
          <w:szCs w:val="32"/>
        </w:rPr>
        <w:lastRenderedPageBreak/>
        <w:t>以下各层可采用自然碾压的斜接缝，见图</w:t>
      </w:r>
      <w:r w:rsidRPr="002E70FA">
        <w:rPr>
          <w:bCs/>
          <w:szCs w:val="32"/>
        </w:rPr>
        <w:t>5.7.0</w:t>
      </w:r>
      <w:r w:rsidRPr="002E70FA">
        <w:rPr>
          <w:rFonts w:hint="eastAsia"/>
          <w:bCs/>
          <w:szCs w:val="32"/>
        </w:rPr>
        <w:t>中的</w:t>
      </w:r>
      <w:r w:rsidRPr="002E70FA">
        <w:rPr>
          <w:rFonts w:hint="eastAsia"/>
          <w:bCs/>
          <w:szCs w:val="32"/>
        </w:rPr>
        <w:t>b)</w:t>
      </w:r>
      <w:r w:rsidRPr="002E70FA">
        <w:rPr>
          <w:rFonts w:hint="eastAsia"/>
          <w:bCs/>
          <w:szCs w:val="32"/>
        </w:rPr>
        <w:t>所示；沥青层较厚时也可作阶梯形接缝，见图</w:t>
      </w:r>
      <w:r w:rsidRPr="002E70FA">
        <w:rPr>
          <w:bCs/>
          <w:szCs w:val="32"/>
        </w:rPr>
        <w:t>5.7.0</w:t>
      </w:r>
      <w:r w:rsidRPr="002E70FA">
        <w:rPr>
          <w:rFonts w:hint="eastAsia"/>
          <w:bCs/>
          <w:szCs w:val="32"/>
        </w:rPr>
        <w:t>中的</w:t>
      </w:r>
      <w:r w:rsidRPr="002E70FA">
        <w:rPr>
          <w:rFonts w:hint="eastAsia"/>
          <w:bCs/>
          <w:szCs w:val="32"/>
        </w:rPr>
        <w:t>c)</w:t>
      </w:r>
      <w:r w:rsidRPr="002E70FA">
        <w:rPr>
          <w:rFonts w:hint="eastAsia"/>
          <w:bCs/>
          <w:szCs w:val="32"/>
        </w:rPr>
        <w:t>所示。</w:t>
      </w:r>
    </w:p>
    <w:tbl>
      <w:tblPr>
        <w:tblStyle w:val="af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3067"/>
        <w:gridCol w:w="3068"/>
      </w:tblGrid>
      <w:tr w:rsidR="00383E84" w14:paraId="0B61F978" w14:textId="77777777" w:rsidTr="00383E84">
        <w:trPr>
          <w:jc w:val="center"/>
        </w:trPr>
        <w:tc>
          <w:tcPr>
            <w:tcW w:w="3067" w:type="dxa"/>
            <w:vAlign w:val="center"/>
          </w:tcPr>
          <w:p w14:paraId="4A28C514" w14:textId="49657C81" w:rsidR="00383E84" w:rsidRDefault="00383E84" w:rsidP="00383E84">
            <w:pPr>
              <w:widowControl/>
              <w:spacing w:line="240" w:lineRule="auto"/>
              <w:ind w:firstLineChars="0" w:firstLine="0"/>
              <w:jc w:val="center"/>
              <w:textAlignment w:val="auto"/>
              <w:rPr>
                <w:rFonts w:ascii="宋体" w:hAnsi="宋体" w:cs="宋体"/>
                <w:kern w:val="0"/>
                <w:szCs w:val="24"/>
              </w:rPr>
            </w:pPr>
            <w:r w:rsidRPr="00383E84">
              <w:rPr>
                <w:rFonts w:ascii="宋体" w:hAnsi="宋体" w:cs="宋体"/>
                <w:noProof/>
                <w:kern w:val="0"/>
                <w:szCs w:val="24"/>
              </w:rPr>
              <w:drawing>
                <wp:inline distT="0" distB="0" distL="0" distR="0" wp14:anchorId="0263CFD5" wp14:editId="0613F5D5">
                  <wp:extent cx="1738114" cy="90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38114" cy="900000"/>
                          </a:xfrm>
                          <a:prstGeom prst="rect">
                            <a:avLst/>
                          </a:prstGeom>
                          <a:noFill/>
                          <a:ln>
                            <a:noFill/>
                          </a:ln>
                        </pic:spPr>
                      </pic:pic>
                    </a:graphicData>
                  </a:graphic>
                </wp:inline>
              </w:drawing>
            </w:r>
          </w:p>
          <w:p w14:paraId="468D420D" w14:textId="656FF3B2" w:rsidR="00383E84" w:rsidRPr="00383E84" w:rsidRDefault="00383E84" w:rsidP="00383E84">
            <w:pPr>
              <w:widowControl/>
              <w:spacing w:line="240" w:lineRule="auto"/>
              <w:ind w:firstLineChars="0" w:firstLine="0"/>
              <w:jc w:val="center"/>
              <w:textAlignment w:val="auto"/>
              <w:rPr>
                <w:rFonts w:ascii="宋体" w:hAnsi="宋体" w:cs="宋体"/>
                <w:b/>
                <w:bCs/>
                <w:kern w:val="0"/>
                <w:sz w:val="21"/>
                <w:szCs w:val="21"/>
              </w:rPr>
            </w:pPr>
            <w:r w:rsidRPr="00383E84">
              <w:rPr>
                <w:rFonts w:ascii="宋体" w:hAnsi="宋体" w:cs="宋体" w:hint="eastAsia"/>
                <w:b/>
                <w:bCs/>
                <w:kern w:val="0"/>
                <w:sz w:val="21"/>
                <w:szCs w:val="21"/>
              </w:rPr>
              <w:t>a）平接缝</w:t>
            </w:r>
          </w:p>
        </w:tc>
        <w:tc>
          <w:tcPr>
            <w:tcW w:w="3067" w:type="dxa"/>
            <w:vAlign w:val="center"/>
          </w:tcPr>
          <w:p w14:paraId="682AF59E" w14:textId="31683E93" w:rsidR="00383E84" w:rsidRDefault="00383E84" w:rsidP="00383E84">
            <w:pPr>
              <w:widowControl/>
              <w:spacing w:line="240" w:lineRule="auto"/>
              <w:ind w:firstLineChars="0" w:firstLine="0"/>
              <w:jc w:val="center"/>
              <w:textAlignment w:val="auto"/>
              <w:rPr>
                <w:rFonts w:ascii="宋体" w:hAnsi="宋体" w:cs="宋体"/>
                <w:kern w:val="0"/>
                <w:szCs w:val="24"/>
              </w:rPr>
            </w:pPr>
            <w:r w:rsidRPr="00383E84">
              <w:rPr>
                <w:rFonts w:ascii="宋体" w:hAnsi="宋体" w:cs="宋体"/>
                <w:noProof/>
                <w:kern w:val="0"/>
                <w:szCs w:val="24"/>
              </w:rPr>
              <w:drawing>
                <wp:inline distT="0" distB="0" distL="0" distR="0" wp14:anchorId="1F645C05" wp14:editId="1B7AAD6E">
                  <wp:extent cx="1739207" cy="90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39207" cy="900000"/>
                          </a:xfrm>
                          <a:prstGeom prst="rect">
                            <a:avLst/>
                          </a:prstGeom>
                          <a:noFill/>
                          <a:ln>
                            <a:noFill/>
                          </a:ln>
                        </pic:spPr>
                      </pic:pic>
                    </a:graphicData>
                  </a:graphic>
                </wp:inline>
              </w:drawing>
            </w:r>
          </w:p>
          <w:p w14:paraId="342BC584" w14:textId="12E4E9AE" w:rsidR="00383E84" w:rsidRPr="00383E84" w:rsidRDefault="00383E84" w:rsidP="00383E84">
            <w:pPr>
              <w:widowControl/>
              <w:spacing w:line="240" w:lineRule="auto"/>
              <w:ind w:firstLineChars="0" w:firstLine="0"/>
              <w:jc w:val="center"/>
              <w:textAlignment w:val="auto"/>
              <w:rPr>
                <w:rFonts w:ascii="宋体" w:hAnsi="宋体" w:cs="宋体"/>
                <w:b/>
                <w:bCs/>
                <w:kern w:val="0"/>
                <w:sz w:val="21"/>
                <w:szCs w:val="21"/>
              </w:rPr>
            </w:pPr>
            <w:r w:rsidRPr="00383E84">
              <w:rPr>
                <w:rFonts w:hint="eastAsia"/>
                <w:b/>
                <w:bCs/>
                <w:sz w:val="21"/>
                <w:szCs w:val="21"/>
              </w:rPr>
              <w:t>b</w:t>
            </w:r>
            <w:r w:rsidRPr="00383E84">
              <w:rPr>
                <w:rFonts w:hint="eastAsia"/>
                <w:b/>
                <w:bCs/>
                <w:sz w:val="21"/>
                <w:szCs w:val="21"/>
              </w:rPr>
              <w:t>）斜接缝</w:t>
            </w:r>
          </w:p>
        </w:tc>
        <w:tc>
          <w:tcPr>
            <w:tcW w:w="3068" w:type="dxa"/>
            <w:vAlign w:val="center"/>
          </w:tcPr>
          <w:p w14:paraId="30E03191" w14:textId="3382A0B2" w:rsidR="00383E84" w:rsidRDefault="00383E84" w:rsidP="00383E84">
            <w:pPr>
              <w:widowControl/>
              <w:spacing w:line="240" w:lineRule="auto"/>
              <w:ind w:firstLineChars="0" w:firstLine="0"/>
              <w:jc w:val="center"/>
              <w:textAlignment w:val="auto"/>
              <w:rPr>
                <w:rFonts w:ascii="宋体" w:hAnsi="宋体" w:cs="宋体"/>
                <w:kern w:val="0"/>
                <w:szCs w:val="24"/>
              </w:rPr>
            </w:pPr>
            <w:r w:rsidRPr="00383E84">
              <w:rPr>
                <w:rFonts w:ascii="宋体" w:hAnsi="宋体" w:cs="宋体"/>
                <w:noProof/>
                <w:kern w:val="0"/>
                <w:szCs w:val="24"/>
              </w:rPr>
              <w:drawing>
                <wp:inline distT="0" distB="0" distL="0" distR="0" wp14:anchorId="076B0D0C" wp14:editId="1D290304">
                  <wp:extent cx="1739207" cy="900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39207" cy="900000"/>
                          </a:xfrm>
                          <a:prstGeom prst="rect">
                            <a:avLst/>
                          </a:prstGeom>
                          <a:noFill/>
                          <a:ln>
                            <a:noFill/>
                          </a:ln>
                        </pic:spPr>
                      </pic:pic>
                    </a:graphicData>
                  </a:graphic>
                </wp:inline>
              </w:drawing>
            </w:r>
          </w:p>
          <w:p w14:paraId="0E4515CC" w14:textId="72E56EE8" w:rsidR="00383E84" w:rsidRPr="00383E84" w:rsidRDefault="00383E84" w:rsidP="00383E84">
            <w:pPr>
              <w:widowControl/>
              <w:spacing w:line="240" w:lineRule="auto"/>
              <w:ind w:firstLineChars="0" w:firstLine="0"/>
              <w:jc w:val="center"/>
              <w:textAlignment w:val="auto"/>
              <w:rPr>
                <w:rFonts w:ascii="宋体" w:hAnsi="宋体" w:cs="宋体"/>
                <w:b/>
                <w:bCs/>
                <w:kern w:val="0"/>
                <w:sz w:val="21"/>
                <w:szCs w:val="21"/>
              </w:rPr>
            </w:pPr>
            <w:r w:rsidRPr="00383E84">
              <w:rPr>
                <w:rFonts w:ascii="宋体" w:hAnsi="宋体" w:cs="宋体" w:hint="eastAsia"/>
                <w:b/>
                <w:bCs/>
                <w:kern w:val="0"/>
                <w:sz w:val="21"/>
                <w:szCs w:val="21"/>
              </w:rPr>
              <w:t>c）阶梯形接缝</w:t>
            </w:r>
          </w:p>
        </w:tc>
      </w:tr>
    </w:tbl>
    <w:p w14:paraId="0531127D" w14:textId="5C2BAF0D" w:rsidR="002E70FA" w:rsidRDefault="002E70FA" w:rsidP="002E70FA">
      <w:pPr>
        <w:pStyle w:val="a6"/>
        <w:rPr>
          <w:lang w:val="zh-TW"/>
        </w:rPr>
      </w:pPr>
      <w:r w:rsidRPr="002E70FA">
        <w:rPr>
          <w:rFonts w:hint="eastAsia"/>
          <w:lang w:val="zh-TW"/>
        </w:rPr>
        <w:t>图</w:t>
      </w:r>
      <w:bookmarkStart w:id="122" w:name="_Hlk73486370"/>
      <w:r w:rsidRPr="002E70FA">
        <w:rPr>
          <w:lang w:val="zh-TW"/>
        </w:rPr>
        <w:t>5.7.0</w:t>
      </w:r>
      <w:bookmarkEnd w:id="122"/>
      <w:r w:rsidRPr="002E70FA">
        <w:rPr>
          <w:lang w:val="zh-TW"/>
        </w:rPr>
        <w:t xml:space="preserve">  </w:t>
      </w:r>
      <w:r>
        <w:rPr>
          <w:rFonts w:hint="eastAsia"/>
          <w:lang w:val="zh-TW"/>
        </w:rPr>
        <w:t>接缝示意图</w:t>
      </w:r>
    </w:p>
    <w:p w14:paraId="12E77F69" w14:textId="77777777" w:rsidR="00383E84" w:rsidRPr="00383E84" w:rsidRDefault="00383E84" w:rsidP="00383E84">
      <w:pPr>
        <w:ind w:firstLine="480"/>
        <w:rPr>
          <w:lang w:val="zh-TW"/>
        </w:rPr>
      </w:pPr>
    </w:p>
    <w:p w14:paraId="17C489B9" w14:textId="48A7C457" w:rsidR="002E70FA" w:rsidRPr="002E70FA" w:rsidRDefault="00A45502" w:rsidP="002E70FA">
      <w:pPr>
        <w:pStyle w:val="2"/>
        <w:rPr>
          <w:rFonts w:eastAsia="PMingLiU"/>
          <w:lang w:val="zh-TW"/>
        </w:rPr>
      </w:pPr>
      <w:bookmarkStart w:id="123" w:name="_Toc77713676"/>
      <w:r>
        <w:rPr>
          <w:rFonts w:eastAsia="PMingLiU"/>
          <w:lang w:val="zh-TW"/>
        </w:rPr>
        <w:t>5</w:t>
      </w:r>
      <w:r w:rsidR="002E70FA">
        <w:rPr>
          <w:rFonts w:eastAsia="PMingLiU"/>
          <w:lang w:val="zh-TW"/>
        </w:rPr>
        <w:t xml:space="preserve">.8 </w:t>
      </w:r>
      <w:r w:rsidR="002E70FA">
        <w:rPr>
          <w:rFonts w:hint="eastAsia"/>
          <w:lang w:val="zh-TW"/>
        </w:rPr>
        <w:t>施工注意事项</w:t>
      </w:r>
      <w:bookmarkEnd w:id="123"/>
    </w:p>
    <w:p w14:paraId="245CC362" w14:textId="498143C5" w:rsidR="002E70FA" w:rsidRPr="00A45502" w:rsidRDefault="00A45502" w:rsidP="00A45502">
      <w:pPr>
        <w:pStyle w:val="3"/>
        <w:ind w:firstLineChars="0" w:firstLine="0"/>
        <w:rPr>
          <w:b/>
          <w:bCs w:val="0"/>
        </w:rPr>
      </w:pPr>
      <w:r w:rsidRPr="00A45502">
        <w:rPr>
          <w:b/>
          <w:bCs w:val="0"/>
        </w:rPr>
        <w:t>5</w:t>
      </w:r>
      <w:r w:rsidR="002E70FA" w:rsidRPr="00A45502">
        <w:rPr>
          <w:rFonts w:hint="eastAsia"/>
          <w:b/>
          <w:bCs w:val="0"/>
        </w:rPr>
        <w:t>.8.</w:t>
      </w:r>
      <w:r>
        <w:rPr>
          <w:b/>
          <w:bCs w:val="0"/>
        </w:rPr>
        <w:t xml:space="preserve">1 </w:t>
      </w:r>
      <w:r w:rsidR="002E70FA" w:rsidRPr="00A45502">
        <w:rPr>
          <w:rFonts w:hint="eastAsia"/>
        </w:rPr>
        <w:t>雨季施工应遵循下列要求：</w:t>
      </w:r>
    </w:p>
    <w:p w14:paraId="6B1083C3" w14:textId="3F90EEB0" w:rsidR="00A45502" w:rsidRPr="00A45502" w:rsidRDefault="00A45502" w:rsidP="00A45502">
      <w:pPr>
        <w:pStyle w:val="afff2"/>
        <w:numPr>
          <w:ilvl w:val="0"/>
          <w:numId w:val="10"/>
        </w:numPr>
        <w:rPr>
          <w:rFonts w:eastAsia="PMingLiU"/>
          <w:lang w:val="zh-TW"/>
        </w:rPr>
      </w:pPr>
      <w:r w:rsidRPr="002E19B0">
        <w:rPr>
          <w:rFonts w:hint="eastAsia"/>
          <w:bCs/>
          <w:szCs w:val="32"/>
        </w:rPr>
        <w:t>注意气象预报，加强工地现场、沥青拌和厂及气象台站之间的联系，控制施工长度，各项工序紧密衔接；</w:t>
      </w:r>
    </w:p>
    <w:p w14:paraId="0CF9467D" w14:textId="3621AB48" w:rsidR="002E70FA" w:rsidRPr="00A45502" w:rsidRDefault="00A45502" w:rsidP="00A45502">
      <w:pPr>
        <w:pStyle w:val="afff2"/>
        <w:numPr>
          <w:ilvl w:val="0"/>
          <w:numId w:val="10"/>
        </w:numPr>
        <w:rPr>
          <w:rFonts w:eastAsia="PMingLiU"/>
          <w:lang w:val="zh-TW"/>
        </w:rPr>
      </w:pPr>
      <w:r w:rsidRPr="002E19B0">
        <w:rPr>
          <w:rFonts w:hint="eastAsia"/>
          <w:bCs/>
          <w:szCs w:val="32"/>
        </w:rPr>
        <w:t>运料车应备有防雨设施，并做好基层及路肩排水。</w:t>
      </w:r>
    </w:p>
    <w:p w14:paraId="728975C9" w14:textId="560F9205" w:rsidR="002E70FA" w:rsidRDefault="00A45502" w:rsidP="00A45502">
      <w:pPr>
        <w:pStyle w:val="3"/>
        <w:ind w:firstLineChars="0" w:firstLine="0"/>
      </w:pPr>
      <w:r w:rsidRPr="00A45502">
        <w:rPr>
          <w:b/>
          <w:bCs w:val="0"/>
        </w:rPr>
        <w:t>5</w:t>
      </w:r>
      <w:r w:rsidRPr="00A45502">
        <w:rPr>
          <w:rFonts w:hint="eastAsia"/>
          <w:b/>
          <w:bCs w:val="0"/>
        </w:rPr>
        <w:t>.8.2</w:t>
      </w:r>
      <w:r>
        <w:rPr>
          <w:rFonts w:hint="eastAsia"/>
          <w:b/>
          <w:bCs w:val="0"/>
        </w:rPr>
        <w:t xml:space="preserve"> </w:t>
      </w:r>
      <w:r w:rsidRPr="00A45502">
        <w:rPr>
          <w:rFonts w:hint="eastAsia"/>
        </w:rPr>
        <w:t>铺筑好的沥青层应严格控制交通，做好保护，保持整洁，防止造成污染，不应在沥青层上堆放施工产生的土渣或杂物，亦不应在已铺就的沥青层上制作水泥砂浆。</w:t>
      </w:r>
    </w:p>
    <w:p w14:paraId="2E61B078" w14:textId="77777777" w:rsidR="00383E84" w:rsidRPr="00383E84" w:rsidRDefault="00383E84" w:rsidP="00383E84">
      <w:pPr>
        <w:ind w:firstLine="480"/>
      </w:pPr>
    </w:p>
    <w:p w14:paraId="1F4E9F93" w14:textId="3E76E0FE" w:rsidR="00A45502" w:rsidRDefault="00D279DB" w:rsidP="00A45502">
      <w:pPr>
        <w:pStyle w:val="2"/>
      </w:pPr>
      <w:bookmarkStart w:id="124" w:name="_Toc77713677"/>
      <w:r>
        <w:t>5</w:t>
      </w:r>
      <w:r w:rsidR="00A45502">
        <w:t xml:space="preserve">.9 </w:t>
      </w:r>
      <w:r w:rsidR="00A45502">
        <w:rPr>
          <w:rFonts w:hint="eastAsia"/>
        </w:rPr>
        <w:t>开放交通</w:t>
      </w:r>
      <w:bookmarkEnd w:id="124"/>
    </w:p>
    <w:p w14:paraId="57095EF4" w14:textId="17FEA272" w:rsidR="00A45502" w:rsidRPr="00A45502" w:rsidRDefault="00A45502" w:rsidP="00A45502">
      <w:pPr>
        <w:ind w:firstLine="480"/>
      </w:pPr>
      <w:r w:rsidRPr="00A45502">
        <w:rPr>
          <w:rFonts w:hint="eastAsia"/>
        </w:rPr>
        <w:t>热拌沥青混合料路面应待摊铺层完全自然冷却，混合料表面温度低于</w:t>
      </w:r>
      <w:r w:rsidRPr="00A45502">
        <w:rPr>
          <w:rFonts w:hint="eastAsia"/>
        </w:rPr>
        <w:t xml:space="preserve">50 </w:t>
      </w:r>
      <w:r w:rsidRPr="00A45502">
        <w:rPr>
          <w:rFonts w:hint="eastAsia"/>
        </w:rPr>
        <w:t>℃后，清除影响交通安全的障碍物，方可开放交通。</w:t>
      </w:r>
    </w:p>
    <w:p w14:paraId="5CD497CF" w14:textId="77777777" w:rsidR="009044D3" w:rsidRPr="002E70FA" w:rsidRDefault="005F0D1A" w:rsidP="002E70FA">
      <w:pPr>
        <w:ind w:firstLine="480"/>
      </w:pPr>
      <w:r w:rsidRPr="002E70FA">
        <w:br w:type="page"/>
      </w:r>
    </w:p>
    <w:p w14:paraId="62D0CABF" w14:textId="51DBBCD0" w:rsidR="009044D3" w:rsidRDefault="005F0D1A">
      <w:pPr>
        <w:pStyle w:val="1"/>
        <w:spacing w:before="332"/>
      </w:pPr>
      <w:bookmarkStart w:id="125" w:name="_Toc5587"/>
      <w:bookmarkStart w:id="126" w:name="_Toc10291"/>
      <w:bookmarkStart w:id="127" w:name="_Toc77713678"/>
      <w:r>
        <w:lastRenderedPageBreak/>
        <w:t xml:space="preserve">6  </w:t>
      </w:r>
      <w:r>
        <w:rPr>
          <w:rFonts w:hint="eastAsia"/>
          <w:lang w:val="zh-TW"/>
        </w:rPr>
        <w:t>施工</w:t>
      </w:r>
      <w:bookmarkEnd w:id="125"/>
      <w:bookmarkEnd w:id="126"/>
      <w:r w:rsidR="00A45502">
        <w:rPr>
          <w:rFonts w:hint="eastAsia"/>
          <w:lang w:val="zh-TW"/>
        </w:rPr>
        <w:t>质量管理</w:t>
      </w:r>
      <w:bookmarkEnd w:id="127"/>
    </w:p>
    <w:p w14:paraId="7EFEE676" w14:textId="54863CB2" w:rsidR="009044D3" w:rsidRPr="00A45502" w:rsidRDefault="005F0D1A" w:rsidP="00E24E75">
      <w:pPr>
        <w:pStyle w:val="2"/>
      </w:pPr>
      <w:bookmarkStart w:id="128" w:name="_Toc14561"/>
      <w:bookmarkStart w:id="129" w:name="_Toc77713679"/>
      <w:r w:rsidRPr="00E24E75">
        <w:t>6.1</w:t>
      </w:r>
      <w:r w:rsidR="002E70FA">
        <w:t xml:space="preserve"> </w:t>
      </w:r>
      <w:bookmarkEnd w:id="128"/>
      <w:r w:rsidR="00A45502" w:rsidRPr="00A45502">
        <w:rPr>
          <w:rFonts w:hint="eastAsia"/>
        </w:rPr>
        <w:t>施工前的材料与设备检查</w:t>
      </w:r>
      <w:bookmarkEnd w:id="129"/>
    </w:p>
    <w:p w14:paraId="13DC3E59" w14:textId="19DC47EC" w:rsidR="009044D3" w:rsidRDefault="005F0D1A" w:rsidP="00D50D98">
      <w:pPr>
        <w:pStyle w:val="3"/>
        <w:ind w:firstLineChars="0" w:firstLine="0"/>
      </w:pPr>
      <w:r>
        <w:rPr>
          <w:b/>
          <w:bCs w:val="0"/>
        </w:rPr>
        <w:t>6.1.1</w:t>
      </w:r>
      <w:r>
        <w:t xml:space="preserve"> </w:t>
      </w:r>
      <w:r w:rsidR="00A45502" w:rsidRPr="00A45502">
        <w:rPr>
          <w:rFonts w:hint="eastAsia"/>
        </w:rPr>
        <w:t>施工前应进行下列准备：</w:t>
      </w:r>
    </w:p>
    <w:p w14:paraId="1D2DA061" w14:textId="20474653" w:rsidR="00A45502" w:rsidRDefault="00A45502" w:rsidP="00A45502">
      <w:pPr>
        <w:pStyle w:val="afff2"/>
        <w:numPr>
          <w:ilvl w:val="0"/>
          <w:numId w:val="11"/>
        </w:numPr>
      </w:pPr>
      <w:r>
        <w:rPr>
          <w:rFonts w:hint="eastAsia"/>
        </w:rPr>
        <w:t>拟供货单位应提交由法定检测机构提供的产品质量检验报告；</w:t>
      </w:r>
    </w:p>
    <w:p w14:paraId="7A6E79EF" w14:textId="696191A0" w:rsidR="00A45502" w:rsidRDefault="00A45502" w:rsidP="00A45502">
      <w:pPr>
        <w:pStyle w:val="afff2"/>
        <w:numPr>
          <w:ilvl w:val="0"/>
          <w:numId w:val="11"/>
        </w:numPr>
      </w:pPr>
      <w:r>
        <w:rPr>
          <w:rFonts w:hint="eastAsia"/>
        </w:rPr>
        <w:t>采购时应逐一查验材料的合格证，必要时委托法定机构进行检验，符合质量要求方可订货；</w:t>
      </w:r>
    </w:p>
    <w:p w14:paraId="7B48B7B6" w14:textId="5F1C9F29" w:rsidR="00A45502" w:rsidRDefault="00A45502" w:rsidP="00A45502">
      <w:pPr>
        <w:pStyle w:val="afff2"/>
        <w:numPr>
          <w:ilvl w:val="0"/>
          <w:numId w:val="11"/>
        </w:numPr>
      </w:pPr>
      <w:r>
        <w:rPr>
          <w:rFonts w:hint="eastAsia"/>
        </w:rPr>
        <w:t>使用单位对所有的拟使用的材料，均应由法定检测机构按照相关标准的规定抽样检测；</w:t>
      </w:r>
    </w:p>
    <w:p w14:paraId="0733FA25" w14:textId="6AFA1FED" w:rsidR="00A45502" w:rsidRDefault="00A45502" w:rsidP="00A45502">
      <w:pPr>
        <w:pStyle w:val="afff2"/>
        <w:numPr>
          <w:ilvl w:val="0"/>
          <w:numId w:val="11"/>
        </w:numPr>
      </w:pPr>
      <w:r>
        <w:rPr>
          <w:rFonts w:hint="eastAsia"/>
        </w:rPr>
        <w:t>RCA</w:t>
      </w:r>
      <w:r>
        <w:rPr>
          <w:rFonts w:hint="eastAsia"/>
        </w:rPr>
        <w:t>小于或等于</w:t>
      </w:r>
      <w:r>
        <w:rPr>
          <w:rFonts w:hint="eastAsia"/>
        </w:rPr>
        <w:t>50 t</w:t>
      </w:r>
      <w:r>
        <w:rPr>
          <w:rFonts w:hint="eastAsia"/>
        </w:rPr>
        <w:t>时，在满足表</w:t>
      </w:r>
      <w:r w:rsidR="002E19B0">
        <w:t>3.2.2</w:t>
      </w:r>
      <w:r>
        <w:rPr>
          <w:rFonts w:hint="eastAsia"/>
        </w:rPr>
        <w:t>过筛要求的同时，满足沥青含量（</w:t>
      </w:r>
      <w:r>
        <w:rPr>
          <w:rFonts w:hint="eastAsia"/>
        </w:rPr>
        <w:t>25</w:t>
      </w:r>
      <w:r>
        <w:rPr>
          <w:rFonts w:hint="eastAsia"/>
        </w:rPr>
        <w:t>±</w:t>
      </w:r>
      <w:r>
        <w:rPr>
          <w:rFonts w:hint="eastAsia"/>
        </w:rPr>
        <w:t>3</w:t>
      </w:r>
      <w:r>
        <w:rPr>
          <w:rFonts w:hint="eastAsia"/>
        </w:rPr>
        <w:t>）％、含水率不大于</w:t>
      </w:r>
      <w:r>
        <w:rPr>
          <w:rFonts w:hint="eastAsia"/>
        </w:rPr>
        <w:t>2</w:t>
      </w:r>
      <w:r>
        <w:rPr>
          <w:rFonts w:hint="eastAsia"/>
        </w:rPr>
        <w:t>％的要求即可；</w:t>
      </w:r>
    </w:p>
    <w:p w14:paraId="32BFE55A" w14:textId="7C37C7A5" w:rsidR="00A45502" w:rsidRPr="00A45502" w:rsidRDefault="00A45502" w:rsidP="00A45502">
      <w:pPr>
        <w:pStyle w:val="afff2"/>
        <w:numPr>
          <w:ilvl w:val="0"/>
          <w:numId w:val="11"/>
        </w:numPr>
      </w:pPr>
      <w:r>
        <w:rPr>
          <w:rFonts w:hint="eastAsia"/>
        </w:rPr>
        <w:t>当</w:t>
      </w:r>
      <w:r>
        <w:rPr>
          <w:rFonts w:hint="eastAsia"/>
        </w:rPr>
        <w:t>RCA</w:t>
      </w:r>
      <w:r>
        <w:rPr>
          <w:rFonts w:hint="eastAsia"/>
        </w:rPr>
        <w:t>大于</w:t>
      </w:r>
      <w:r>
        <w:rPr>
          <w:rFonts w:hint="eastAsia"/>
        </w:rPr>
        <w:t>50 t</w:t>
      </w:r>
      <w:r>
        <w:rPr>
          <w:rFonts w:hint="eastAsia"/>
        </w:rPr>
        <w:t>时，以每</w:t>
      </w:r>
      <w:r>
        <w:rPr>
          <w:rFonts w:hint="eastAsia"/>
        </w:rPr>
        <w:t>50 t</w:t>
      </w:r>
      <w:r>
        <w:rPr>
          <w:rFonts w:hint="eastAsia"/>
        </w:rPr>
        <w:t>为一个批次，在满足表</w:t>
      </w:r>
      <w:r w:rsidR="002E19B0">
        <w:t>3.2.2</w:t>
      </w:r>
      <w:r>
        <w:rPr>
          <w:rFonts w:hint="eastAsia"/>
        </w:rPr>
        <w:t>过筛要求的同时，还应对</w:t>
      </w:r>
      <w:r>
        <w:rPr>
          <w:rFonts w:hint="eastAsia"/>
        </w:rPr>
        <w:t>RCA</w:t>
      </w:r>
      <w:r>
        <w:rPr>
          <w:rFonts w:hint="eastAsia"/>
        </w:rPr>
        <w:t>进行全项检验，检验结果应符合表</w:t>
      </w:r>
      <w:r w:rsidR="002E19B0">
        <w:t>3.2.1</w:t>
      </w:r>
      <w:r>
        <w:rPr>
          <w:rFonts w:hint="eastAsia"/>
        </w:rPr>
        <w:t>所列</w:t>
      </w:r>
      <w:r>
        <w:rPr>
          <w:rFonts w:hint="eastAsia"/>
        </w:rPr>
        <w:t>RCA</w:t>
      </w:r>
      <w:r>
        <w:rPr>
          <w:rFonts w:hint="eastAsia"/>
        </w:rPr>
        <w:t>的各项技术要求。</w:t>
      </w:r>
    </w:p>
    <w:p w14:paraId="43F1D226" w14:textId="63AB3D1C" w:rsidR="009044D3" w:rsidRPr="00A45502" w:rsidRDefault="005F0D1A" w:rsidP="00D50D98">
      <w:pPr>
        <w:pStyle w:val="3"/>
        <w:ind w:firstLineChars="0" w:firstLine="0"/>
      </w:pPr>
      <w:r>
        <w:rPr>
          <w:b/>
          <w:bCs w:val="0"/>
        </w:rPr>
        <w:t xml:space="preserve">6.1.2 </w:t>
      </w:r>
      <w:r w:rsidR="00A45502" w:rsidRPr="00A45502">
        <w:rPr>
          <w:rFonts w:hint="eastAsia"/>
          <w:lang w:val="zh-TW"/>
        </w:rPr>
        <w:t>施工前应对沥青拌和楼、摊铺机、压路机等各种施工机械和设备进行调试，对机械设备的配套情况、技术性能、传感器计量精度等进行检查、标定</w:t>
      </w:r>
      <w:r w:rsidR="00A45502">
        <w:rPr>
          <w:rFonts w:hint="eastAsia"/>
          <w:lang w:val="zh-TW"/>
        </w:rPr>
        <w:t>。</w:t>
      </w:r>
    </w:p>
    <w:p w14:paraId="3FA2CCAB" w14:textId="37497FF9" w:rsidR="009044D3" w:rsidRPr="00E24E75" w:rsidRDefault="005F0D1A" w:rsidP="00E24E75">
      <w:pPr>
        <w:pStyle w:val="2"/>
      </w:pPr>
      <w:bookmarkStart w:id="130" w:name="_Toc28565"/>
      <w:bookmarkStart w:id="131" w:name="_Toc77713680"/>
      <w:r w:rsidRPr="00E24E75">
        <w:t xml:space="preserve">6.2 </w:t>
      </w:r>
      <w:bookmarkEnd w:id="130"/>
      <w:r w:rsidR="00A45502">
        <w:rPr>
          <w:rFonts w:hint="eastAsia"/>
        </w:rPr>
        <w:t>铺筑试验段</w:t>
      </w:r>
      <w:bookmarkEnd w:id="131"/>
    </w:p>
    <w:p w14:paraId="6392A060" w14:textId="22056CFA" w:rsidR="009044D3" w:rsidRDefault="005F0D1A" w:rsidP="00D50D98">
      <w:pPr>
        <w:pStyle w:val="3"/>
        <w:ind w:firstLineChars="0" w:firstLine="0"/>
      </w:pPr>
      <w:r>
        <w:rPr>
          <w:b/>
          <w:bCs w:val="0"/>
        </w:rPr>
        <w:t>6.2.1</w:t>
      </w:r>
      <w:r>
        <w:t xml:space="preserve"> </w:t>
      </w:r>
      <w:r w:rsidR="00A45502" w:rsidRPr="00A45502">
        <w:rPr>
          <w:rFonts w:hint="eastAsia"/>
          <w:lang w:val="zh-TW"/>
        </w:rPr>
        <w:t>试验段的长度应根据试验目的确定，不少于</w:t>
      </w:r>
      <w:r w:rsidR="00A45502" w:rsidRPr="00A45502">
        <w:rPr>
          <w:rFonts w:hint="eastAsia"/>
          <w:lang w:val="zh-TW"/>
        </w:rPr>
        <w:t>300 m</w:t>
      </w:r>
      <w:r w:rsidR="00A45502" w:rsidRPr="00A45502">
        <w:rPr>
          <w:rFonts w:hint="eastAsia"/>
          <w:lang w:val="zh-TW"/>
        </w:rPr>
        <w:t>，选在正线上铺筑</w:t>
      </w:r>
      <w:r>
        <w:rPr>
          <w:rFonts w:hint="eastAsia"/>
          <w:lang w:val="zh-TW"/>
        </w:rPr>
        <w:t>。</w:t>
      </w:r>
    </w:p>
    <w:p w14:paraId="0B1F5E11" w14:textId="43E8391B" w:rsidR="009044D3" w:rsidRDefault="005F0D1A" w:rsidP="00D50D98">
      <w:pPr>
        <w:pStyle w:val="3"/>
        <w:ind w:firstLineChars="0" w:firstLine="0"/>
        <w:rPr>
          <w:rFonts w:eastAsia="PMingLiU"/>
          <w:lang w:val="zh-TW"/>
        </w:rPr>
      </w:pPr>
      <w:r>
        <w:rPr>
          <w:b/>
          <w:bCs w:val="0"/>
        </w:rPr>
        <w:t>6.2.2</w:t>
      </w:r>
      <w:r w:rsidR="00A45502">
        <w:rPr>
          <w:b/>
          <w:bCs w:val="0"/>
        </w:rPr>
        <w:t xml:space="preserve"> </w:t>
      </w:r>
      <w:r w:rsidR="00A45502" w:rsidRPr="00A45502">
        <w:rPr>
          <w:rFonts w:hint="eastAsia"/>
          <w:lang w:val="zh-TW"/>
        </w:rPr>
        <w:t>试验段铺筑分为</w:t>
      </w:r>
      <w:proofErr w:type="gramStart"/>
      <w:r w:rsidR="00A45502" w:rsidRPr="00A45502">
        <w:rPr>
          <w:rFonts w:hint="eastAsia"/>
          <w:lang w:val="zh-TW"/>
        </w:rPr>
        <w:t>试拌及试铺</w:t>
      </w:r>
      <w:proofErr w:type="gramEnd"/>
      <w:r w:rsidR="00A45502" w:rsidRPr="00A45502">
        <w:rPr>
          <w:rFonts w:hint="eastAsia"/>
          <w:lang w:val="zh-TW"/>
        </w:rPr>
        <w:t>两个阶段，应包括下列试验内容：</w:t>
      </w:r>
    </w:p>
    <w:p w14:paraId="5B98859C" w14:textId="6ADD83A6" w:rsidR="00A45502" w:rsidRPr="00201E68" w:rsidRDefault="00A45502" w:rsidP="00201E68">
      <w:pPr>
        <w:pStyle w:val="afff2"/>
        <w:numPr>
          <w:ilvl w:val="0"/>
          <w:numId w:val="13"/>
        </w:numPr>
        <w:rPr>
          <w:bCs/>
          <w:szCs w:val="32"/>
          <w:lang w:val="zh-TW"/>
        </w:rPr>
      </w:pPr>
      <w:r w:rsidRPr="00201E68">
        <w:rPr>
          <w:rFonts w:hint="eastAsia"/>
          <w:bCs/>
          <w:szCs w:val="32"/>
          <w:lang w:val="zh-TW"/>
        </w:rPr>
        <w:t>检验各种施工机械的类型、数量及组合方式是否匹配；</w:t>
      </w:r>
    </w:p>
    <w:p w14:paraId="054AAB96" w14:textId="4F1068D2" w:rsidR="00A45502" w:rsidRPr="00201E68" w:rsidRDefault="00A45502" w:rsidP="00201E68">
      <w:pPr>
        <w:pStyle w:val="afff2"/>
        <w:numPr>
          <w:ilvl w:val="0"/>
          <w:numId w:val="13"/>
        </w:numPr>
        <w:rPr>
          <w:bCs/>
          <w:szCs w:val="32"/>
          <w:lang w:val="zh-TW"/>
        </w:rPr>
      </w:pPr>
      <w:r w:rsidRPr="00201E68">
        <w:rPr>
          <w:rFonts w:hint="eastAsia"/>
          <w:bCs/>
          <w:szCs w:val="32"/>
          <w:lang w:val="zh-TW"/>
        </w:rPr>
        <w:t>通过试</w:t>
      </w:r>
      <w:proofErr w:type="gramStart"/>
      <w:r w:rsidRPr="00201E68">
        <w:rPr>
          <w:rFonts w:hint="eastAsia"/>
          <w:bCs/>
          <w:szCs w:val="32"/>
          <w:lang w:val="zh-TW"/>
        </w:rPr>
        <w:t>拌确定</w:t>
      </w:r>
      <w:proofErr w:type="gramEnd"/>
      <w:r w:rsidRPr="00201E68">
        <w:rPr>
          <w:rFonts w:hint="eastAsia"/>
          <w:bCs/>
          <w:szCs w:val="32"/>
          <w:lang w:val="zh-TW"/>
        </w:rPr>
        <w:t>拌和机各计量装置及温度控制的准确性；</w:t>
      </w:r>
    </w:p>
    <w:p w14:paraId="1CA53AEA" w14:textId="43922152" w:rsidR="00A45502" w:rsidRPr="00201E68" w:rsidRDefault="00A45502" w:rsidP="00201E68">
      <w:pPr>
        <w:pStyle w:val="afff2"/>
        <w:numPr>
          <w:ilvl w:val="0"/>
          <w:numId w:val="13"/>
        </w:numPr>
        <w:rPr>
          <w:bCs/>
          <w:szCs w:val="32"/>
          <w:lang w:val="zh-TW"/>
        </w:rPr>
      </w:pPr>
      <w:r w:rsidRPr="00201E68">
        <w:rPr>
          <w:rFonts w:hint="eastAsia"/>
          <w:bCs/>
          <w:szCs w:val="32"/>
          <w:lang w:val="zh-TW"/>
        </w:rPr>
        <w:t>通过试铺确定混合料的摊铺、碾压工艺，确定松铺系数等；</w:t>
      </w:r>
    </w:p>
    <w:p w14:paraId="09D1D6F0" w14:textId="5815293E" w:rsidR="00A45502" w:rsidRPr="00201E68" w:rsidRDefault="00A45502" w:rsidP="00201E68">
      <w:pPr>
        <w:pStyle w:val="afff2"/>
        <w:numPr>
          <w:ilvl w:val="0"/>
          <w:numId w:val="13"/>
        </w:numPr>
        <w:rPr>
          <w:bCs/>
          <w:szCs w:val="32"/>
          <w:lang w:val="zh-TW"/>
        </w:rPr>
      </w:pPr>
      <w:r w:rsidRPr="00201E68">
        <w:rPr>
          <w:rFonts w:hint="eastAsia"/>
          <w:bCs/>
          <w:szCs w:val="32"/>
          <w:lang w:val="zh-TW"/>
        </w:rPr>
        <w:t>验证生产配合比，提出生产用的标准配合比、最佳沥青用量以及</w:t>
      </w:r>
      <w:r w:rsidRPr="00201E68">
        <w:rPr>
          <w:rFonts w:hint="eastAsia"/>
          <w:bCs/>
          <w:szCs w:val="32"/>
          <w:lang w:val="zh-TW"/>
        </w:rPr>
        <w:t>RCA</w:t>
      </w:r>
      <w:r w:rsidRPr="00201E68">
        <w:rPr>
          <w:rFonts w:hint="eastAsia"/>
          <w:bCs/>
          <w:szCs w:val="32"/>
          <w:lang w:val="zh-TW"/>
        </w:rPr>
        <w:t>最佳掺量；</w:t>
      </w:r>
    </w:p>
    <w:p w14:paraId="522F63F1" w14:textId="3EDC234A" w:rsidR="00A45502" w:rsidRPr="00201E68" w:rsidRDefault="00A45502" w:rsidP="00201E68">
      <w:pPr>
        <w:pStyle w:val="afff2"/>
        <w:numPr>
          <w:ilvl w:val="0"/>
          <w:numId w:val="13"/>
        </w:numPr>
        <w:rPr>
          <w:bCs/>
          <w:szCs w:val="32"/>
          <w:lang w:val="zh-TW"/>
        </w:rPr>
      </w:pPr>
      <w:r w:rsidRPr="00201E68">
        <w:rPr>
          <w:rFonts w:hint="eastAsia"/>
          <w:bCs/>
          <w:szCs w:val="32"/>
          <w:lang w:val="zh-TW"/>
        </w:rPr>
        <w:t>检测试验段的渗水系数，并总结提出优于规范标准的实际可控值；</w:t>
      </w:r>
    </w:p>
    <w:p w14:paraId="7F19FB93" w14:textId="1E4299B6" w:rsidR="00A45502" w:rsidRPr="00201E68" w:rsidRDefault="00A45502" w:rsidP="00201E68">
      <w:pPr>
        <w:pStyle w:val="afff2"/>
        <w:numPr>
          <w:ilvl w:val="0"/>
          <w:numId w:val="13"/>
        </w:numPr>
        <w:rPr>
          <w:bCs/>
          <w:szCs w:val="32"/>
          <w:lang w:val="zh-TW"/>
        </w:rPr>
      </w:pPr>
      <w:r w:rsidRPr="00201E68">
        <w:rPr>
          <w:rFonts w:hint="eastAsia"/>
          <w:bCs/>
          <w:szCs w:val="32"/>
          <w:lang w:val="zh-TW"/>
        </w:rPr>
        <w:t>无核密度仪检测应在碾压成型后热态测定，以</w:t>
      </w:r>
      <w:r w:rsidRPr="00201E68">
        <w:rPr>
          <w:rFonts w:hint="eastAsia"/>
          <w:bCs/>
          <w:szCs w:val="32"/>
          <w:lang w:val="zh-TW"/>
        </w:rPr>
        <w:t>13</w:t>
      </w:r>
      <w:r w:rsidRPr="00201E68">
        <w:rPr>
          <w:rFonts w:hint="eastAsia"/>
          <w:bCs/>
          <w:szCs w:val="32"/>
          <w:lang w:val="zh-TW"/>
        </w:rPr>
        <w:t>个测点的平均值为</w:t>
      </w:r>
      <w:r w:rsidRPr="00201E68">
        <w:rPr>
          <w:rFonts w:hint="eastAsia"/>
          <w:bCs/>
          <w:szCs w:val="32"/>
          <w:lang w:val="zh-TW"/>
        </w:rPr>
        <w:t>1</w:t>
      </w:r>
      <w:r w:rsidRPr="00201E68">
        <w:rPr>
          <w:rFonts w:hint="eastAsia"/>
          <w:bCs/>
          <w:szCs w:val="32"/>
          <w:lang w:val="zh-TW"/>
        </w:rPr>
        <w:t>组数据，一个试验段采集不少于</w:t>
      </w:r>
      <w:r w:rsidRPr="00201E68">
        <w:rPr>
          <w:rFonts w:hint="eastAsia"/>
          <w:bCs/>
          <w:szCs w:val="32"/>
          <w:lang w:val="zh-TW"/>
        </w:rPr>
        <w:t>3</w:t>
      </w:r>
      <w:r w:rsidRPr="00201E68">
        <w:rPr>
          <w:rFonts w:hint="eastAsia"/>
          <w:bCs/>
          <w:szCs w:val="32"/>
          <w:lang w:val="zh-TW"/>
        </w:rPr>
        <w:t>组；</w:t>
      </w:r>
    </w:p>
    <w:p w14:paraId="3EE39268" w14:textId="7C0FAE0F" w:rsidR="00A45502" w:rsidRPr="00201E68" w:rsidRDefault="00A45502" w:rsidP="00201E68">
      <w:pPr>
        <w:pStyle w:val="afff2"/>
        <w:numPr>
          <w:ilvl w:val="0"/>
          <w:numId w:val="13"/>
        </w:numPr>
        <w:rPr>
          <w:bCs/>
          <w:szCs w:val="32"/>
          <w:lang w:val="zh-TW"/>
        </w:rPr>
      </w:pPr>
      <w:proofErr w:type="gramStart"/>
      <w:r w:rsidRPr="00201E68">
        <w:rPr>
          <w:rFonts w:hint="eastAsia"/>
          <w:bCs/>
          <w:szCs w:val="32"/>
          <w:lang w:val="zh-TW"/>
        </w:rPr>
        <w:t>钻芯法</w:t>
      </w:r>
      <w:proofErr w:type="gramEnd"/>
      <w:r w:rsidRPr="00201E68">
        <w:rPr>
          <w:rFonts w:hint="eastAsia"/>
          <w:bCs/>
          <w:szCs w:val="32"/>
          <w:lang w:val="zh-TW"/>
        </w:rPr>
        <w:t>应在第</w:t>
      </w:r>
      <w:r w:rsidRPr="00201E68">
        <w:rPr>
          <w:rFonts w:hint="eastAsia"/>
          <w:bCs/>
          <w:szCs w:val="32"/>
          <w:lang w:val="zh-TW"/>
        </w:rPr>
        <w:t>2</w:t>
      </w:r>
      <w:r w:rsidRPr="00201E68">
        <w:rPr>
          <w:rFonts w:hint="eastAsia"/>
          <w:bCs/>
          <w:szCs w:val="32"/>
          <w:lang w:val="zh-TW"/>
        </w:rPr>
        <w:t>天以后检测，芯样数不少于</w:t>
      </w:r>
      <w:r w:rsidRPr="00201E68">
        <w:rPr>
          <w:rFonts w:hint="eastAsia"/>
          <w:bCs/>
          <w:szCs w:val="32"/>
          <w:lang w:val="zh-TW"/>
        </w:rPr>
        <w:t>6</w:t>
      </w:r>
      <w:r w:rsidRPr="00201E68">
        <w:rPr>
          <w:rFonts w:hint="eastAsia"/>
          <w:bCs/>
          <w:szCs w:val="32"/>
          <w:lang w:val="zh-TW"/>
        </w:rPr>
        <w:t>个。</w:t>
      </w:r>
    </w:p>
    <w:p w14:paraId="4D6867D3" w14:textId="23B23439" w:rsidR="009044D3" w:rsidRDefault="005F0D1A" w:rsidP="00D50D98">
      <w:pPr>
        <w:pStyle w:val="3"/>
        <w:ind w:firstLineChars="0" w:firstLine="0"/>
        <w:rPr>
          <w:lang w:val="zh-TW"/>
        </w:rPr>
      </w:pPr>
      <w:r>
        <w:rPr>
          <w:b/>
          <w:bCs w:val="0"/>
        </w:rPr>
        <w:lastRenderedPageBreak/>
        <w:t>6.2.3</w:t>
      </w:r>
      <w:r w:rsidR="00201E68">
        <w:rPr>
          <w:lang w:val="zh-CN"/>
        </w:rPr>
        <w:t xml:space="preserve"> </w:t>
      </w:r>
      <w:r w:rsidR="00201E68" w:rsidRPr="00201E68">
        <w:rPr>
          <w:rFonts w:hint="eastAsia"/>
          <w:lang w:val="zh-CN"/>
        </w:rPr>
        <w:t>试验段铺筑应由有关各方共同参加，及时商定有关事项。试验段铺筑结束后，施工单位应就各项试验内容提出完整的试验路施工、试验检测结果的总结报告，取得业主或监理部门的批复。</w:t>
      </w:r>
    </w:p>
    <w:p w14:paraId="486BA6D3" w14:textId="62C1B09A" w:rsidR="009044D3" w:rsidRPr="00E24E75" w:rsidRDefault="005F0D1A" w:rsidP="00E24E75">
      <w:pPr>
        <w:pStyle w:val="2"/>
      </w:pPr>
      <w:bookmarkStart w:id="132" w:name="_Toc11535"/>
      <w:bookmarkStart w:id="133" w:name="_Toc77713681"/>
      <w:r w:rsidRPr="00E24E75">
        <w:t>6.3</w:t>
      </w:r>
      <w:bookmarkEnd w:id="132"/>
      <w:r w:rsidR="00201E68">
        <w:t xml:space="preserve"> </w:t>
      </w:r>
      <w:r w:rsidR="00201E68" w:rsidRPr="00201E68">
        <w:rPr>
          <w:rFonts w:hint="eastAsia"/>
        </w:rPr>
        <w:t>施工过程中的质量管理与检查</w:t>
      </w:r>
      <w:bookmarkEnd w:id="133"/>
    </w:p>
    <w:p w14:paraId="64EBC5BD" w14:textId="75461C85" w:rsidR="009044D3" w:rsidRDefault="005F0D1A" w:rsidP="00D50D98">
      <w:pPr>
        <w:pStyle w:val="3"/>
        <w:ind w:firstLineChars="0" w:firstLine="0"/>
      </w:pPr>
      <w:r>
        <w:rPr>
          <w:b/>
          <w:bCs w:val="0"/>
        </w:rPr>
        <w:t>6.3.1</w:t>
      </w:r>
      <w:r>
        <w:t xml:space="preserve"> </w:t>
      </w:r>
      <w:r w:rsidR="00201E68" w:rsidRPr="00201E68">
        <w:rPr>
          <w:rFonts w:hint="eastAsia"/>
        </w:rPr>
        <w:t>复配岩改性沥青面层施工，施工方应在得到开</w:t>
      </w:r>
      <w:proofErr w:type="gramStart"/>
      <w:r w:rsidR="00201E68" w:rsidRPr="00201E68">
        <w:rPr>
          <w:rFonts w:hint="eastAsia"/>
        </w:rPr>
        <w:t>工令</w:t>
      </w:r>
      <w:proofErr w:type="gramEnd"/>
      <w:r w:rsidR="00201E68" w:rsidRPr="00201E68">
        <w:rPr>
          <w:rFonts w:hint="eastAsia"/>
        </w:rPr>
        <w:t>后方可开工，施工过程中的质量管理与检查应符合</w:t>
      </w:r>
      <w:r w:rsidR="00201E68" w:rsidRPr="00201E68">
        <w:rPr>
          <w:rFonts w:hint="eastAsia"/>
        </w:rPr>
        <w:t>JTG F80/1</w:t>
      </w:r>
      <w:r w:rsidR="00201E68" w:rsidRPr="00201E68">
        <w:rPr>
          <w:rFonts w:hint="eastAsia"/>
        </w:rPr>
        <w:t>的相关规定。</w:t>
      </w:r>
    </w:p>
    <w:p w14:paraId="440DE2BD" w14:textId="20007A75" w:rsidR="009044D3" w:rsidRDefault="005F0D1A" w:rsidP="00D50D98">
      <w:pPr>
        <w:pStyle w:val="3"/>
        <w:ind w:firstLineChars="0" w:firstLine="0"/>
        <w:rPr>
          <w:rFonts w:eastAsia="PMingLiU"/>
          <w:lang w:val="zh-TW"/>
        </w:rPr>
      </w:pPr>
      <w:r>
        <w:rPr>
          <w:b/>
          <w:bCs w:val="0"/>
        </w:rPr>
        <w:t>6.3.2</w:t>
      </w:r>
      <w:r w:rsidR="00201E68" w:rsidRPr="00201E68">
        <w:rPr>
          <w:rFonts w:hint="eastAsia"/>
          <w:lang w:val="zh-TW"/>
        </w:rPr>
        <w:t>复配岩改性沥青混合料的检测频度、质量要求及允许偏差应符合表</w:t>
      </w:r>
      <w:r w:rsidR="00201E68">
        <w:rPr>
          <w:rFonts w:eastAsia="PMingLiU"/>
          <w:lang w:val="zh-TW"/>
        </w:rPr>
        <w:t>6.3.2</w:t>
      </w:r>
      <w:r w:rsidR="00201E68" w:rsidRPr="00201E68">
        <w:rPr>
          <w:rFonts w:hint="eastAsia"/>
          <w:lang w:val="zh-TW"/>
        </w:rPr>
        <w:t>的规定。</w:t>
      </w:r>
    </w:p>
    <w:p w14:paraId="66BE68E2" w14:textId="77777777" w:rsidR="00C938D1" w:rsidRDefault="00C938D1" w:rsidP="00C938D1">
      <w:pPr>
        <w:ind w:firstLine="480"/>
        <w:rPr>
          <w:rFonts w:eastAsia="PMingLiU"/>
          <w:lang w:val="zh-TW"/>
        </w:rPr>
        <w:sectPr w:rsidR="00C938D1" w:rsidSect="00A45502">
          <w:headerReference w:type="even" r:id="rId24"/>
          <w:headerReference w:type="default" r:id="rId25"/>
          <w:footerReference w:type="default" r:id="rId26"/>
          <w:headerReference w:type="first" r:id="rId27"/>
          <w:pgSz w:w="11906" w:h="16838"/>
          <w:pgMar w:top="1276" w:right="1276" w:bottom="1276" w:left="1418" w:header="851" w:footer="891" w:gutter="0"/>
          <w:pgNumType w:start="1"/>
          <w:cols w:space="0"/>
          <w:docGrid w:type="lines" w:linePitch="332"/>
        </w:sectPr>
      </w:pPr>
    </w:p>
    <w:p w14:paraId="5C8CF64D" w14:textId="269548F8" w:rsidR="00201E68" w:rsidRDefault="00201E68" w:rsidP="00201E68">
      <w:pPr>
        <w:pStyle w:val="a6"/>
        <w:rPr>
          <w:rFonts w:eastAsia="PMingLiU"/>
          <w:lang w:val="zh-TW"/>
        </w:rPr>
      </w:pPr>
      <w:r w:rsidRPr="00201E68">
        <w:rPr>
          <w:rFonts w:hint="eastAsia"/>
          <w:lang w:val="zh-TW"/>
        </w:rPr>
        <w:lastRenderedPageBreak/>
        <w:t>表</w:t>
      </w:r>
      <w:r w:rsidRPr="00201E68">
        <w:rPr>
          <w:rFonts w:hint="eastAsia"/>
          <w:lang w:val="zh-TW"/>
        </w:rPr>
        <w:t>6</w:t>
      </w:r>
      <w:r w:rsidRPr="00201E68">
        <w:rPr>
          <w:lang w:val="zh-TW"/>
        </w:rPr>
        <w:t xml:space="preserve">.3.2  </w:t>
      </w:r>
      <w:r w:rsidRPr="00201E68">
        <w:rPr>
          <w:rFonts w:hint="eastAsia"/>
          <w:lang w:val="zh-TW"/>
        </w:rPr>
        <w:t>复配岩改性沥青混合料的检测频度和质量要求</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1"/>
        <w:gridCol w:w="953"/>
        <w:gridCol w:w="2121"/>
        <w:gridCol w:w="1699"/>
        <w:gridCol w:w="1701"/>
        <w:gridCol w:w="2107"/>
      </w:tblGrid>
      <w:tr w:rsidR="00201E68" w14:paraId="163A173E" w14:textId="77777777" w:rsidTr="007B5DBE">
        <w:trPr>
          <w:trHeight w:val="255"/>
          <w:jc w:val="center"/>
        </w:trPr>
        <w:tc>
          <w:tcPr>
            <w:tcW w:w="851" w:type="pct"/>
            <w:gridSpan w:val="2"/>
            <w:vMerge w:val="restart"/>
            <w:tcBorders>
              <w:top w:val="single" w:sz="8" w:space="0" w:color="auto"/>
              <w:left w:val="single" w:sz="8" w:space="0" w:color="auto"/>
            </w:tcBorders>
            <w:shd w:val="clear" w:color="auto" w:fill="auto"/>
            <w:vAlign w:val="center"/>
          </w:tcPr>
          <w:p w14:paraId="04611FBE" w14:textId="77777777" w:rsidR="00201E68" w:rsidRDefault="00201E68" w:rsidP="00201E68">
            <w:pPr>
              <w:pStyle w:val="aff7"/>
            </w:pPr>
            <w:bookmarkStart w:id="134" w:name="_Hlk62504214"/>
            <w:r>
              <w:rPr>
                <w:rFonts w:hint="eastAsia"/>
              </w:rPr>
              <w:t>项</w:t>
            </w:r>
            <w:r>
              <w:t xml:space="preserve"> </w:t>
            </w:r>
            <w:r>
              <w:rPr>
                <w:rFonts w:hint="eastAsia"/>
              </w:rPr>
              <w:t>目</w:t>
            </w:r>
          </w:p>
        </w:tc>
        <w:tc>
          <w:tcPr>
            <w:tcW w:w="1154" w:type="pct"/>
            <w:vMerge w:val="restart"/>
            <w:tcBorders>
              <w:top w:val="single" w:sz="8" w:space="0" w:color="auto"/>
            </w:tcBorders>
            <w:shd w:val="clear" w:color="auto" w:fill="auto"/>
            <w:vAlign w:val="center"/>
          </w:tcPr>
          <w:p w14:paraId="1D0B62FD" w14:textId="77777777" w:rsidR="00201E68" w:rsidRDefault="00201E68" w:rsidP="00201E68">
            <w:pPr>
              <w:pStyle w:val="aff7"/>
            </w:pPr>
            <w:r>
              <w:rPr>
                <w:rFonts w:hint="eastAsia"/>
              </w:rPr>
              <w:t>检查频度及单点检验评价方法</w:t>
            </w:r>
          </w:p>
        </w:tc>
        <w:tc>
          <w:tcPr>
            <w:tcW w:w="1849" w:type="pct"/>
            <w:gridSpan w:val="2"/>
            <w:tcBorders>
              <w:top w:val="single" w:sz="8" w:space="0" w:color="auto"/>
              <w:bottom w:val="single" w:sz="4" w:space="0" w:color="auto"/>
            </w:tcBorders>
            <w:shd w:val="clear" w:color="auto" w:fill="auto"/>
            <w:vAlign w:val="center"/>
          </w:tcPr>
          <w:p w14:paraId="58E148C5" w14:textId="77777777" w:rsidR="00201E68" w:rsidRDefault="00201E68" w:rsidP="00201E68">
            <w:pPr>
              <w:pStyle w:val="aff7"/>
            </w:pPr>
            <w:r>
              <w:rPr>
                <w:rFonts w:hint="eastAsia"/>
              </w:rPr>
              <w:t>质量要求或允许偏差</w:t>
            </w:r>
          </w:p>
        </w:tc>
        <w:tc>
          <w:tcPr>
            <w:tcW w:w="1146" w:type="pct"/>
            <w:vMerge w:val="restart"/>
            <w:tcBorders>
              <w:top w:val="single" w:sz="8" w:space="0" w:color="auto"/>
              <w:right w:val="single" w:sz="8" w:space="0" w:color="auto"/>
            </w:tcBorders>
            <w:shd w:val="clear" w:color="auto" w:fill="auto"/>
            <w:vAlign w:val="center"/>
          </w:tcPr>
          <w:p w14:paraId="55B184A2" w14:textId="77777777" w:rsidR="00201E68" w:rsidRDefault="00201E68" w:rsidP="00201E68">
            <w:pPr>
              <w:pStyle w:val="aff7"/>
            </w:pPr>
            <w:r>
              <w:rPr>
                <w:rFonts w:hint="eastAsia"/>
              </w:rPr>
              <w:t>试验方法</w:t>
            </w:r>
          </w:p>
        </w:tc>
      </w:tr>
      <w:tr w:rsidR="00201E68" w14:paraId="2D0842A8" w14:textId="77777777" w:rsidTr="007B5DBE">
        <w:trPr>
          <w:trHeight w:val="254"/>
          <w:tblHeader/>
          <w:jc w:val="center"/>
        </w:trPr>
        <w:tc>
          <w:tcPr>
            <w:tcW w:w="851" w:type="pct"/>
            <w:gridSpan w:val="2"/>
            <w:vMerge/>
            <w:tcBorders>
              <w:left w:val="single" w:sz="8" w:space="0" w:color="auto"/>
              <w:bottom w:val="single" w:sz="6" w:space="0" w:color="auto"/>
            </w:tcBorders>
            <w:shd w:val="clear" w:color="auto" w:fill="auto"/>
            <w:vAlign w:val="center"/>
          </w:tcPr>
          <w:p w14:paraId="4D9A5793" w14:textId="77777777" w:rsidR="00201E68" w:rsidRDefault="00201E68" w:rsidP="00201E68">
            <w:pPr>
              <w:pStyle w:val="aff7"/>
            </w:pPr>
          </w:p>
        </w:tc>
        <w:tc>
          <w:tcPr>
            <w:tcW w:w="1154" w:type="pct"/>
            <w:vMerge/>
            <w:tcBorders>
              <w:bottom w:val="single" w:sz="6" w:space="0" w:color="auto"/>
            </w:tcBorders>
            <w:shd w:val="clear" w:color="auto" w:fill="auto"/>
            <w:vAlign w:val="center"/>
          </w:tcPr>
          <w:p w14:paraId="351E8921" w14:textId="77777777" w:rsidR="00201E68" w:rsidRDefault="00201E68" w:rsidP="00201E68">
            <w:pPr>
              <w:pStyle w:val="aff7"/>
            </w:pPr>
          </w:p>
        </w:tc>
        <w:tc>
          <w:tcPr>
            <w:tcW w:w="924" w:type="pct"/>
            <w:tcBorders>
              <w:top w:val="single" w:sz="4" w:space="0" w:color="auto"/>
              <w:bottom w:val="single" w:sz="6" w:space="0" w:color="auto"/>
            </w:tcBorders>
            <w:shd w:val="clear" w:color="auto" w:fill="auto"/>
            <w:vAlign w:val="center"/>
          </w:tcPr>
          <w:p w14:paraId="6F7F91F3" w14:textId="1505779B" w:rsidR="00201E68" w:rsidRDefault="00201E68" w:rsidP="00201E68">
            <w:pPr>
              <w:pStyle w:val="aff7"/>
            </w:pPr>
            <w:r>
              <w:rPr>
                <w:rFonts w:hint="eastAsia"/>
              </w:rPr>
              <w:t>高速公路、一级公路</w:t>
            </w:r>
          </w:p>
        </w:tc>
        <w:tc>
          <w:tcPr>
            <w:tcW w:w="925" w:type="pct"/>
            <w:tcBorders>
              <w:top w:val="single" w:sz="4" w:space="0" w:color="auto"/>
              <w:bottom w:val="single" w:sz="6" w:space="0" w:color="auto"/>
            </w:tcBorders>
            <w:shd w:val="clear" w:color="auto" w:fill="auto"/>
            <w:vAlign w:val="center"/>
          </w:tcPr>
          <w:p w14:paraId="0C0F04C0" w14:textId="3BECE018" w:rsidR="00201E68" w:rsidRDefault="00201E68" w:rsidP="00201E68">
            <w:pPr>
              <w:pStyle w:val="aff7"/>
            </w:pPr>
            <w:r>
              <w:rPr>
                <w:rFonts w:hint="eastAsia"/>
              </w:rPr>
              <w:t>其他等级公路</w:t>
            </w:r>
          </w:p>
        </w:tc>
        <w:tc>
          <w:tcPr>
            <w:tcW w:w="1146" w:type="pct"/>
            <w:vMerge/>
            <w:tcBorders>
              <w:bottom w:val="single" w:sz="6" w:space="0" w:color="auto"/>
              <w:right w:val="single" w:sz="8" w:space="0" w:color="auto"/>
            </w:tcBorders>
            <w:shd w:val="clear" w:color="auto" w:fill="auto"/>
            <w:vAlign w:val="center"/>
          </w:tcPr>
          <w:p w14:paraId="3735FBC3" w14:textId="77777777" w:rsidR="00201E68" w:rsidRDefault="00201E68" w:rsidP="00201E68">
            <w:pPr>
              <w:pStyle w:val="aff7"/>
            </w:pPr>
          </w:p>
        </w:tc>
      </w:tr>
      <w:tr w:rsidR="00201E68" w14:paraId="1DB1F0E0" w14:textId="77777777" w:rsidTr="007B5DBE">
        <w:trPr>
          <w:jc w:val="center"/>
        </w:trPr>
        <w:tc>
          <w:tcPr>
            <w:tcW w:w="851" w:type="pct"/>
            <w:gridSpan w:val="2"/>
            <w:tcBorders>
              <w:top w:val="single" w:sz="6" w:space="0" w:color="auto"/>
              <w:left w:val="single" w:sz="8" w:space="0" w:color="auto"/>
              <w:bottom w:val="single" w:sz="4" w:space="0" w:color="auto"/>
            </w:tcBorders>
            <w:shd w:val="clear" w:color="auto" w:fill="auto"/>
            <w:vAlign w:val="center"/>
          </w:tcPr>
          <w:p w14:paraId="30F1E034" w14:textId="77777777" w:rsidR="00201E68" w:rsidRDefault="00201E68" w:rsidP="00201E68">
            <w:pPr>
              <w:pStyle w:val="aff7"/>
            </w:pPr>
            <w:r>
              <w:rPr>
                <w:rFonts w:hint="eastAsia"/>
              </w:rPr>
              <w:t>RCA</w:t>
            </w:r>
            <w:r>
              <w:rPr>
                <w:rFonts w:hint="eastAsia"/>
              </w:rPr>
              <w:t>投放精度</w:t>
            </w:r>
          </w:p>
        </w:tc>
        <w:tc>
          <w:tcPr>
            <w:tcW w:w="1154" w:type="pct"/>
            <w:tcBorders>
              <w:top w:val="single" w:sz="6" w:space="0" w:color="auto"/>
              <w:bottom w:val="single" w:sz="4" w:space="0" w:color="auto"/>
            </w:tcBorders>
            <w:shd w:val="clear" w:color="auto" w:fill="auto"/>
            <w:vAlign w:val="center"/>
          </w:tcPr>
          <w:p w14:paraId="4A32F512" w14:textId="77777777" w:rsidR="00201E68" w:rsidRDefault="00201E68" w:rsidP="00201E68">
            <w:pPr>
              <w:pStyle w:val="aff7"/>
            </w:pPr>
            <w:proofErr w:type="gramStart"/>
            <w:r>
              <w:rPr>
                <w:rFonts w:hint="eastAsia"/>
              </w:rPr>
              <w:t>逐盘测量</w:t>
            </w:r>
            <w:proofErr w:type="gramEnd"/>
            <w:r>
              <w:rPr>
                <w:rFonts w:hint="eastAsia"/>
              </w:rPr>
              <w:t>记录，每天取平均值评定</w:t>
            </w:r>
          </w:p>
        </w:tc>
        <w:tc>
          <w:tcPr>
            <w:tcW w:w="1849" w:type="pct"/>
            <w:gridSpan w:val="2"/>
            <w:tcBorders>
              <w:top w:val="single" w:sz="6" w:space="0" w:color="auto"/>
              <w:bottom w:val="single" w:sz="4" w:space="0" w:color="auto"/>
            </w:tcBorders>
            <w:shd w:val="clear" w:color="auto" w:fill="auto"/>
            <w:vAlign w:val="center"/>
          </w:tcPr>
          <w:p w14:paraId="1FF086A3" w14:textId="77777777" w:rsidR="00201E68" w:rsidRDefault="00201E68" w:rsidP="00201E68">
            <w:pPr>
              <w:pStyle w:val="aff7"/>
            </w:pPr>
            <w:r>
              <w:rPr>
                <w:rFonts w:hint="eastAsia"/>
              </w:rPr>
              <w:t>±</w:t>
            </w:r>
            <w:r>
              <w:t>5</w:t>
            </w:r>
            <w:r>
              <w:rPr>
                <w:rFonts w:hint="eastAsia"/>
              </w:rPr>
              <w:t>％</w:t>
            </w:r>
          </w:p>
        </w:tc>
        <w:tc>
          <w:tcPr>
            <w:tcW w:w="1146" w:type="pct"/>
            <w:tcBorders>
              <w:top w:val="single" w:sz="6" w:space="0" w:color="auto"/>
              <w:bottom w:val="single" w:sz="4" w:space="0" w:color="auto"/>
              <w:right w:val="single" w:sz="8" w:space="0" w:color="auto"/>
            </w:tcBorders>
            <w:shd w:val="clear" w:color="auto" w:fill="auto"/>
            <w:vAlign w:val="center"/>
          </w:tcPr>
          <w:p w14:paraId="6969DF8C" w14:textId="77777777" w:rsidR="00201E68" w:rsidRDefault="00201E68" w:rsidP="00201E68">
            <w:pPr>
              <w:pStyle w:val="aff7"/>
            </w:pPr>
            <w:r>
              <w:rPr>
                <w:rFonts w:hint="eastAsia"/>
              </w:rPr>
              <w:t>传感器自动检测</w:t>
            </w:r>
          </w:p>
        </w:tc>
      </w:tr>
      <w:tr w:rsidR="00201E68" w14:paraId="0A49EA4A" w14:textId="77777777" w:rsidTr="007B5DBE">
        <w:trPr>
          <w:jc w:val="center"/>
        </w:trPr>
        <w:tc>
          <w:tcPr>
            <w:tcW w:w="851" w:type="pct"/>
            <w:gridSpan w:val="2"/>
            <w:tcBorders>
              <w:top w:val="single" w:sz="4" w:space="0" w:color="auto"/>
              <w:left w:val="single" w:sz="8" w:space="0" w:color="auto"/>
            </w:tcBorders>
            <w:shd w:val="clear" w:color="auto" w:fill="auto"/>
            <w:vAlign w:val="center"/>
          </w:tcPr>
          <w:p w14:paraId="4E72943F" w14:textId="77777777" w:rsidR="00201E68" w:rsidRDefault="00201E68" w:rsidP="00201E68">
            <w:pPr>
              <w:pStyle w:val="aff7"/>
            </w:pPr>
            <w:r>
              <w:rPr>
                <w:rFonts w:hint="eastAsia"/>
              </w:rPr>
              <w:t>混合料外观</w:t>
            </w:r>
          </w:p>
        </w:tc>
        <w:tc>
          <w:tcPr>
            <w:tcW w:w="1154" w:type="pct"/>
            <w:tcBorders>
              <w:top w:val="single" w:sz="4" w:space="0" w:color="auto"/>
            </w:tcBorders>
            <w:shd w:val="clear" w:color="auto" w:fill="auto"/>
            <w:vAlign w:val="center"/>
          </w:tcPr>
          <w:p w14:paraId="1CAE0AAF" w14:textId="77777777" w:rsidR="00201E68" w:rsidRDefault="00201E68" w:rsidP="00201E68">
            <w:pPr>
              <w:pStyle w:val="aff7"/>
            </w:pPr>
            <w:r>
              <w:rPr>
                <w:rFonts w:hint="eastAsia"/>
              </w:rPr>
              <w:t>随时</w:t>
            </w:r>
          </w:p>
        </w:tc>
        <w:tc>
          <w:tcPr>
            <w:tcW w:w="1849" w:type="pct"/>
            <w:gridSpan w:val="2"/>
            <w:tcBorders>
              <w:top w:val="single" w:sz="4" w:space="0" w:color="auto"/>
            </w:tcBorders>
            <w:shd w:val="clear" w:color="auto" w:fill="auto"/>
            <w:vAlign w:val="center"/>
          </w:tcPr>
          <w:p w14:paraId="5BDC8E39" w14:textId="77777777" w:rsidR="00201E68" w:rsidRDefault="00201E68" w:rsidP="00201E68">
            <w:pPr>
              <w:pStyle w:val="aff7"/>
            </w:pPr>
            <w:r>
              <w:rPr>
                <w:rFonts w:hint="eastAsia"/>
              </w:rPr>
              <w:t>观察集料粗细、均匀性、离析、油石比、色泽、冒烟、有无花白料、</w:t>
            </w:r>
            <w:proofErr w:type="gramStart"/>
            <w:r>
              <w:rPr>
                <w:rFonts w:hint="eastAsia"/>
              </w:rPr>
              <w:t>油团等</w:t>
            </w:r>
            <w:proofErr w:type="gramEnd"/>
            <w:r>
              <w:rPr>
                <w:rFonts w:hint="eastAsia"/>
              </w:rPr>
              <w:t>各种现象</w:t>
            </w:r>
          </w:p>
        </w:tc>
        <w:tc>
          <w:tcPr>
            <w:tcW w:w="1146" w:type="pct"/>
            <w:tcBorders>
              <w:top w:val="single" w:sz="4" w:space="0" w:color="auto"/>
              <w:right w:val="single" w:sz="8" w:space="0" w:color="auto"/>
            </w:tcBorders>
            <w:shd w:val="clear" w:color="auto" w:fill="auto"/>
            <w:vAlign w:val="center"/>
          </w:tcPr>
          <w:p w14:paraId="374918D1" w14:textId="77777777" w:rsidR="00201E68" w:rsidRDefault="00201E68" w:rsidP="00201E68">
            <w:pPr>
              <w:pStyle w:val="aff7"/>
            </w:pPr>
            <w:r>
              <w:rPr>
                <w:rFonts w:hint="eastAsia"/>
              </w:rPr>
              <w:t>目测</w:t>
            </w:r>
          </w:p>
        </w:tc>
      </w:tr>
      <w:tr w:rsidR="00201E68" w14:paraId="71667B19" w14:textId="77777777" w:rsidTr="007B5DBE">
        <w:trPr>
          <w:trHeight w:val="240"/>
          <w:jc w:val="center"/>
        </w:trPr>
        <w:tc>
          <w:tcPr>
            <w:tcW w:w="332" w:type="pct"/>
            <w:vMerge w:val="restart"/>
            <w:tcBorders>
              <w:left w:val="single" w:sz="8" w:space="0" w:color="auto"/>
            </w:tcBorders>
            <w:shd w:val="clear" w:color="auto" w:fill="auto"/>
            <w:vAlign w:val="center"/>
          </w:tcPr>
          <w:p w14:paraId="50ADBC9F" w14:textId="77777777" w:rsidR="00201E68" w:rsidRDefault="00201E68" w:rsidP="00201E68">
            <w:pPr>
              <w:pStyle w:val="aff7"/>
            </w:pPr>
            <w:r>
              <w:rPr>
                <w:rFonts w:hint="eastAsia"/>
              </w:rPr>
              <w:t>拌和</w:t>
            </w:r>
          </w:p>
          <w:p w14:paraId="342A1241" w14:textId="77777777" w:rsidR="00201E68" w:rsidRDefault="00201E68" w:rsidP="00201E68">
            <w:pPr>
              <w:pStyle w:val="aff7"/>
            </w:pPr>
            <w:r>
              <w:rPr>
                <w:rFonts w:hint="eastAsia"/>
              </w:rPr>
              <w:t>温度</w:t>
            </w:r>
          </w:p>
        </w:tc>
        <w:tc>
          <w:tcPr>
            <w:tcW w:w="518" w:type="pct"/>
            <w:shd w:val="clear" w:color="auto" w:fill="auto"/>
            <w:vAlign w:val="center"/>
          </w:tcPr>
          <w:p w14:paraId="3C744ED1" w14:textId="6D89B44A" w:rsidR="00201E68" w:rsidRDefault="00201E68" w:rsidP="00C938D1">
            <w:pPr>
              <w:pStyle w:val="aff7"/>
            </w:pPr>
            <w:r>
              <w:rPr>
                <w:rFonts w:hint="eastAsia"/>
              </w:rPr>
              <w:t>沥青、集料的加热温度</w:t>
            </w:r>
          </w:p>
        </w:tc>
        <w:tc>
          <w:tcPr>
            <w:tcW w:w="1154" w:type="pct"/>
            <w:shd w:val="clear" w:color="auto" w:fill="auto"/>
            <w:vAlign w:val="center"/>
          </w:tcPr>
          <w:p w14:paraId="55007E51" w14:textId="77777777" w:rsidR="00201E68" w:rsidRDefault="00201E68" w:rsidP="00201E68">
            <w:pPr>
              <w:pStyle w:val="aff7"/>
            </w:pPr>
            <w:proofErr w:type="gramStart"/>
            <w:r>
              <w:rPr>
                <w:rFonts w:hint="eastAsia"/>
              </w:rPr>
              <w:t>逐盘检测</w:t>
            </w:r>
            <w:proofErr w:type="gramEnd"/>
            <w:r>
              <w:rPr>
                <w:rFonts w:hint="eastAsia"/>
              </w:rPr>
              <w:t>评定</w:t>
            </w:r>
          </w:p>
        </w:tc>
        <w:tc>
          <w:tcPr>
            <w:tcW w:w="1849" w:type="pct"/>
            <w:gridSpan w:val="2"/>
            <w:shd w:val="clear" w:color="auto" w:fill="auto"/>
            <w:vAlign w:val="center"/>
          </w:tcPr>
          <w:p w14:paraId="0EFAD3D4" w14:textId="77777777" w:rsidR="00201E68" w:rsidRDefault="00201E68" w:rsidP="00201E68">
            <w:pPr>
              <w:pStyle w:val="aff7"/>
            </w:pPr>
            <w:r>
              <w:rPr>
                <w:rFonts w:hint="eastAsia"/>
              </w:rPr>
              <w:t>符合本规范规定</w:t>
            </w:r>
          </w:p>
        </w:tc>
        <w:tc>
          <w:tcPr>
            <w:tcW w:w="1146" w:type="pct"/>
            <w:tcBorders>
              <w:right w:val="single" w:sz="8" w:space="0" w:color="auto"/>
            </w:tcBorders>
            <w:shd w:val="clear" w:color="auto" w:fill="auto"/>
            <w:vAlign w:val="center"/>
          </w:tcPr>
          <w:p w14:paraId="479D1CCB" w14:textId="77777777" w:rsidR="00201E68" w:rsidRDefault="00201E68" w:rsidP="00201E68">
            <w:pPr>
              <w:pStyle w:val="aff7"/>
            </w:pPr>
            <w:r>
              <w:rPr>
                <w:rFonts w:hint="eastAsia"/>
              </w:rPr>
              <w:t>传感器自动检测</w:t>
            </w:r>
          </w:p>
        </w:tc>
      </w:tr>
      <w:tr w:rsidR="00201E68" w14:paraId="6DA0F837" w14:textId="77777777" w:rsidTr="007B5DBE">
        <w:trPr>
          <w:trHeight w:val="696"/>
          <w:jc w:val="center"/>
        </w:trPr>
        <w:tc>
          <w:tcPr>
            <w:tcW w:w="332" w:type="pct"/>
            <w:vMerge/>
            <w:tcBorders>
              <w:left w:val="single" w:sz="8" w:space="0" w:color="auto"/>
            </w:tcBorders>
            <w:shd w:val="clear" w:color="auto" w:fill="auto"/>
            <w:vAlign w:val="center"/>
          </w:tcPr>
          <w:p w14:paraId="038D68BE" w14:textId="77777777" w:rsidR="00201E68" w:rsidRDefault="00201E68" w:rsidP="00201E68">
            <w:pPr>
              <w:pStyle w:val="aff7"/>
            </w:pPr>
          </w:p>
        </w:tc>
        <w:tc>
          <w:tcPr>
            <w:tcW w:w="518" w:type="pct"/>
            <w:vMerge w:val="restart"/>
            <w:shd w:val="clear" w:color="auto" w:fill="auto"/>
            <w:vAlign w:val="center"/>
          </w:tcPr>
          <w:p w14:paraId="62F801D6" w14:textId="77777777" w:rsidR="00201E68" w:rsidRDefault="00201E68" w:rsidP="00201E68">
            <w:pPr>
              <w:pStyle w:val="aff7"/>
            </w:pPr>
            <w:r>
              <w:rPr>
                <w:rFonts w:hint="eastAsia"/>
              </w:rPr>
              <w:t>混合料</w:t>
            </w:r>
          </w:p>
          <w:p w14:paraId="5F6B4D26" w14:textId="77777777" w:rsidR="00201E68" w:rsidRDefault="00201E68" w:rsidP="00201E68">
            <w:pPr>
              <w:pStyle w:val="aff7"/>
            </w:pPr>
            <w:r>
              <w:rPr>
                <w:rFonts w:hint="eastAsia"/>
              </w:rPr>
              <w:t>出厂温度</w:t>
            </w:r>
          </w:p>
        </w:tc>
        <w:tc>
          <w:tcPr>
            <w:tcW w:w="1154" w:type="pct"/>
            <w:shd w:val="clear" w:color="auto" w:fill="auto"/>
            <w:vAlign w:val="center"/>
          </w:tcPr>
          <w:p w14:paraId="327BA5EA" w14:textId="77777777" w:rsidR="00201E68" w:rsidRDefault="00201E68" w:rsidP="00201E68">
            <w:pPr>
              <w:pStyle w:val="aff7"/>
            </w:pPr>
            <w:r>
              <w:rPr>
                <w:rFonts w:hint="eastAsia"/>
              </w:rPr>
              <w:t>逐车检</w:t>
            </w:r>
            <w:proofErr w:type="gramStart"/>
            <w:r>
              <w:rPr>
                <w:rFonts w:hint="eastAsia"/>
              </w:rPr>
              <w:t>测评定</w:t>
            </w:r>
            <w:proofErr w:type="gramEnd"/>
          </w:p>
        </w:tc>
        <w:tc>
          <w:tcPr>
            <w:tcW w:w="1849" w:type="pct"/>
            <w:gridSpan w:val="2"/>
            <w:shd w:val="clear" w:color="auto" w:fill="auto"/>
            <w:vAlign w:val="center"/>
          </w:tcPr>
          <w:p w14:paraId="4C98C631" w14:textId="77777777" w:rsidR="00201E68" w:rsidRDefault="00201E68" w:rsidP="00201E68">
            <w:pPr>
              <w:pStyle w:val="aff7"/>
            </w:pPr>
            <w:r>
              <w:rPr>
                <w:rFonts w:hint="eastAsia"/>
              </w:rPr>
              <w:t>符合本规范规定</w:t>
            </w:r>
          </w:p>
        </w:tc>
        <w:tc>
          <w:tcPr>
            <w:tcW w:w="1146" w:type="pct"/>
            <w:tcBorders>
              <w:right w:val="single" w:sz="8" w:space="0" w:color="auto"/>
            </w:tcBorders>
            <w:shd w:val="clear" w:color="auto" w:fill="auto"/>
            <w:vAlign w:val="center"/>
          </w:tcPr>
          <w:p w14:paraId="679F843D" w14:textId="66D4248E" w:rsidR="00201E68" w:rsidRDefault="00201E68" w:rsidP="00201E68">
            <w:pPr>
              <w:pStyle w:val="aff7"/>
            </w:pPr>
            <w:r>
              <w:rPr>
                <w:rFonts w:hint="eastAsia"/>
              </w:rPr>
              <w:t>传感器自动检测出厂时还需逐车按</w:t>
            </w:r>
            <w:r>
              <w:rPr>
                <w:rFonts w:hint="eastAsia"/>
                <w:kern w:val="0"/>
              </w:rPr>
              <w:t>T</w:t>
            </w:r>
            <w:r>
              <w:t>0981</w:t>
            </w:r>
            <w:r>
              <w:rPr>
                <w:rFonts w:hint="eastAsia"/>
              </w:rPr>
              <w:t>的要求进行人工检测</w:t>
            </w:r>
          </w:p>
        </w:tc>
      </w:tr>
      <w:tr w:rsidR="00201E68" w14:paraId="4D85CE6F" w14:textId="77777777" w:rsidTr="007B5DBE">
        <w:trPr>
          <w:trHeight w:val="696"/>
          <w:jc w:val="center"/>
        </w:trPr>
        <w:tc>
          <w:tcPr>
            <w:tcW w:w="332" w:type="pct"/>
            <w:vMerge/>
            <w:tcBorders>
              <w:left w:val="single" w:sz="8" w:space="0" w:color="auto"/>
            </w:tcBorders>
            <w:shd w:val="clear" w:color="auto" w:fill="auto"/>
            <w:vAlign w:val="center"/>
          </w:tcPr>
          <w:p w14:paraId="535F50F0" w14:textId="77777777" w:rsidR="00201E68" w:rsidRDefault="00201E68" w:rsidP="00201E68">
            <w:pPr>
              <w:pStyle w:val="aff7"/>
            </w:pPr>
          </w:p>
        </w:tc>
        <w:tc>
          <w:tcPr>
            <w:tcW w:w="518" w:type="pct"/>
            <w:vMerge/>
            <w:shd w:val="clear" w:color="auto" w:fill="auto"/>
            <w:vAlign w:val="center"/>
          </w:tcPr>
          <w:p w14:paraId="0AB0E3E1" w14:textId="77777777" w:rsidR="00201E68" w:rsidRDefault="00201E68" w:rsidP="00201E68">
            <w:pPr>
              <w:pStyle w:val="aff7"/>
            </w:pPr>
          </w:p>
        </w:tc>
        <w:tc>
          <w:tcPr>
            <w:tcW w:w="1154" w:type="pct"/>
            <w:shd w:val="clear" w:color="auto" w:fill="auto"/>
            <w:vAlign w:val="center"/>
          </w:tcPr>
          <w:p w14:paraId="3F22D64D" w14:textId="77777777" w:rsidR="00201E68" w:rsidRDefault="00201E68" w:rsidP="00201E68">
            <w:pPr>
              <w:pStyle w:val="aff7"/>
            </w:pPr>
            <w:proofErr w:type="gramStart"/>
            <w:r>
              <w:rPr>
                <w:rFonts w:hint="eastAsia"/>
              </w:rPr>
              <w:t>逐盘测量</w:t>
            </w:r>
            <w:proofErr w:type="gramEnd"/>
            <w:r>
              <w:rPr>
                <w:rFonts w:hint="eastAsia"/>
              </w:rPr>
              <w:t>记录，每天取平均值评定</w:t>
            </w:r>
          </w:p>
        </w:tc>
        <w:tc>
          <w:tcPr>
            <w:tcW w:w="1849" w:type="pct"/>
            <w:gridSpan w:val="2"/>
            <w:shd w:val="clear" w:color="auto" w:fill="auto"/>
            <w:vAlign w:val="center"/>
          </w:tcPr>
          <w:p w14:paraId="36841E37" w14:textId="77777777" w:rsidR="00201E68" w:rsidRDefault="00201E68" w:rsidP="00201E68">
            <w:pPr>
              <w:pStyle w:val="aff7"/>
            </w:pPr>
            <w:r>
              <w:rPr>
                <w:rFonts w:hint="eastAsia"/>
              </w:rPr>
              <w:t>符合本规范规定</w:t>
            </w:r>
          </w:p>
        </w:tc>
        <w:tc>
          <w:tcPr>
            <w:tcW w:w="1146" w:type="pct"/>
            <w:tcBorders>
              <w:right w:val="single" w:sz="8" w:space="0" w:color="auto"/>
            </w:tcBorders>
            <w:shd w:val="clear" w:color="auto" w:fill="auto"/>
            <w:vAlign w:val="center"/>
          </w:tcPr>
          <w:p w14:paraId="05880072" w14:textId="77777777" w:rsidR="00201E68" w:rsidRDefault="00201E68" w:rsidP="00201E68">
            <w:pPr>
              <w:pStyle w:val="aff7"/>
            </w:pPr>
            <w:r>
              <w:rPr>
                <w:rFonts w:hint="eastAsia"/>
              </w:rPr>
              <w:t>传感器自动检测</w:t>
            </w:r>
          </w:p>
        </w:tc>
      </w:tr>
      <w:tr w:rsidR="007B5DBE" w14:paraId="3E6AD6CF" w14:textId="77777777" w:rsidTr="007B5DBE">
        <w:trPr>
          <w:trHeight w:val="300"/>
          <w:jc w:val="center"/>
        </w:trPr>
        <w:tc>
          <w:tcPr>
            <w:tcW w:w="332" w:type="pct"/>
            <w:vMerge w:val="restart"/>
            <w:tcBorders>
              <w:left w:val="single" w:sz="8" w:space="0" w:color="auto"/>
            </w:tcBorders>
            <w:shd w:val="clear" w:color="auto" w:fill="auto"/>
            <w:vAlign w:val="center"/>
          </w:tcPr>
          <w:p w14:paraId="214D5AEF" w14:textId="77777777" w:rsidR="007B5DBE" w:rsidRDefault="007B5DBE" w:rsidP="007B5DBE">
            <w:pPr>
              <w:pStyle w:val="aff7"/>
            </w:pPr>
            <w:r>
              <w:rPr>
                <w:rFonts w:hint="eastAsia"/>
              </w:rPr>
              <w:t>矿料</w:t>
            </w:r>
          </w:p>
          <w:p w14:paraId="2FA637CD" w14:textId="77777777" w:rsidR="007B5DBE" w:rsidRDefault="007B5DBE" w:rsidP="007B5DBE">
            <w:pPr>
              <w:pStyle w:val="aff7"/>
            </w:pPr>
            <w:r>
              <w:rPr>
                <w:rFonts w:hint="eastAsia"/>
              </w:rPr>
              <w:t>级配</w:t>
            </w:r>
          </w:p>
          <w:p w14:paraId="16B77710" w14:textId="2E825D4B" w:rsidR="007B5DBE" w:rsidRDefault="007B5DBE" w:rsidP="007B5DBE">
            <w:pPr>
              <w:pStyle w:val="aff7"/>
            </w:pPr>
            <w:r>
              <w:rPr>
                <w:rFonts w:hint="eastAsia"/>
              </w:rPr>
              <w:t>筛孔</w:t>
            </w:r>
            <w:r>
              <w:rPr>
                <w:rFonts w:hint="eastAsia"/>
              </w:rPr>
              <w:t>mm</w:t>
            </w:r>
          </w:p>
          <w:p w14:paraId="175F4E26" w14:textId="0F0F7629" w:rsidR="007B5DBE" w:rsidRPr="007B5DBE" w:rsidRDefault="007B5DBE" w:rsidP="007B5DBE">
            <w:pPr>
              <w:pStyle w:val="aff7"/>
            </w:pPr>
            <w:r>
              <w:rPr>
                <w:rFonts w:hint="eastAsia"/>
              </w:rPr>
              <w:t>(SMA</w:t>
            </w:r>
            <w:r>
              <w:t>)</w:t>
            </w:r>
          </w:p>
        </w:tc>
        <w:tc>
          <w:tcPr>
            <w:tcW w:w="518" w:type="pct"/>
            <w:shd w:val="clear" w:color="auto" w:fill="auto"/>
            <w:vAlign w:val="center"/>
          </w:tcPr>
          <w:p w14:paraId="3E45B729" w14:textId="77777777" w:rsidR="007B5DBE" w:rsidRDefault="007B5DBE" w:rsidP="007B5DBE">
            <w:pPr>
              <w:pStyle w:val="aff7"/>
            </w:pPr>
            <w:r>
              <w:t>0.075</w:t>
            </w:r>
          </w:p>
        </w:tc>
        <w:tc>
          <w:tcPr>
            <w:tcW w:w="1154" w:type="pct"/>
            <w:vMerge w:val="restart"/>
            <w:shd w:val="clear" w:color="auto" w:fill="auto"/>
            <w:vAlign w:val="center"/>
          </w:tcPr>
          <w:p w14:paraId="139071F2" w14:textId="77777777" w:rsidR="007B5DBE" w:rsidRDefault="007B5DBE" w:rsidP="007B5DBE">
            <w:pPr>
              <w:pStyle w:val="aff7"/>
            </w:pPr>
            <w:proofErr w:type="gramStart"/>
            <w:r>
              <w:rPr>
                <w:rFonts w:hint="eastAsia"/>
              </w:rPr>
              <w:t>逐盘在线</w:t>
            </w:r>
            <w:proofErr w:type="gramEnd"/>
            <w:r>
              <w:rPr>
                <w:rFonts w:hint="eastAsia"/>
              </w:rPr>
              <w:t>检测</w:t>
            </w:r>
          </w:p>
        </w:tc>
        <w:tc>
          <w:tcPr>
            <w:tcW w:w="924" w:type="pct"/>
            <w:shd w:val="clear" w:color="auto" w:fill="auto"/>
          </w:tcPr>
          <w:p w14:paraId="2770006C" w14:textId="05AA2BC2" w:rsidR="007B5DBE" w:rsidRPr="007B5DBE" w:rsidRDefault="007B5DBE" w:rsidP="007B5DBE">
            <w:pPr>
              <w:pStyle w:val="aff7"/>
            </w:pPr>
            <w:r w:rsidRPr="007B5DBE">
              <w:rPr>
                <w:rFonts w:hint="eastAsia"/>
              </w:rPr>
              <w:t>±</w:t>
            </w:r>
            <w:r w:rsidRPr="007B5DBE">
              <w:t>2</w:t>
            </w:r>
            <w:r w:rsidRPr="007B5DBE">
              <w:rPr>
                <w:rFonts w:hint="eastAsia"/>
              </w:rPr>
              <w:t>％</w:t>
            </w:r>
            <w:r>
              <w:rPr>
                <w:rFonts w:hint="eastAsia"/>
              </w:rPr>
              <w:t>（</w:t>
            </w:r>
            <w:r w:rsidRPr="007B5DBE">
              <w:rPr>
                <w:rFonts w:hint="eastAsia"/>
              </w:rPr>
              <w:t>±</w:t>
            </w:r>
            <w:r>
              <w:rPr>
                <w:rFonts w:hint="eastAsia"/>
              </w:rPr>
              <w:t>2</w:t>
            </w:r>
            <w:r w:rsidRPr="007B5DBE">
              <w:rPr>
                <w:rFonts w:hint="eastAsia"/>
              </w:rPr>
              <w:t>％</w:t>
            </w:r>
            <w:r>
              <w:rPr>
                <w:rFonts w:hint="eastAsia"/>
              </w:rPr>
              <w:t>）</w:t>
            </w:r>
          </w:p>
        </w:tc>
        <w:tc>
          <w:tcPr>
            <w:tcW w:w="925" w:type="pct"/>
            <w:shd w:val="clear" w:color="auto" w:fill="auto"/>
          </w:tcPr>
          <w:p w14:paraId="0ECCE8DC" w14:textId="0A1C448F" w:rsidR="007B5DBE" w:rsidRDefault="007B5DBE" w:rsidP="007B5DBE">
            <w:pPr>
              <w:pStyle w:val="aff7"/>
            </w:pPr>
            <w:r>
              <w:rPr>
                <w:rFonts w:hint="eastAsia"/>
              </w:rPr>
              <w:t>—</w:t>
            </w:r>
          </w:p>
        </w:tc>
        <w:tc>
          <w:tcPr>
            <w:tcW w:w="1146" w:type="pct"/>
            <w:vMerge w:val="restart"/>
            <w:tcBorders>
              <w:right w:val="single" w:sz="8" w:space="0" w:color="auto"/>
            </w:tcBorders>
            <w:shd w:val="clear" w:color="auto" w:fill="auto"/>
            <w:vAlign w:val="center"/>
          </w:tcPr>
          <w:p w14:paraId="660DE72F" w14:textId="77777777" w:rsidR="007B5DBE" w:rsidRDefault="007B5DBE" w:rsidP="007B5DBE">
            <w:pPr>
              <w:pStyle w:val="aff7"/>
            </w:pPr>
            <w:r>
              <w:rPr>
                <w:rFonts w:hint="eastAsia"/>
              </w:rPr>
              <w:t>计算机采集数据计算</w:t>
            </w:r>
          </w:p>
        </w:tc>
      </w:tr>
      <w:tr w:rsidR="007B5DBE" w14:paraId="577E9687" w14:textId="77777777" w:rsidTr="007B5DBE">
        <w:trPr>
          <w:trHeight w:val="300"/>
          <w:jc w:val="center"/>
        </w:trPr>
        <w:tc>
          <w:tcPr>
            <w:tcW w:w="332" w:type="pct"/>
            <w:vMerge/>
            <w:tcBorders>
              <w:left w:val="single" w:sz="8" w:space="0" w:color="auto"/>
            </w:tcBorders>
            <w:shd w:val="clear" w:color="auto" w:fill="auto"/>
            <w:vAlign w:val="center"/>
          </w:tcPr>
          <w:p w14:paraId="23BF89C9" w14:textId="77777777" w:rsidR="007B5DBE" w:rsidRDefault="007B5DBE" w:rsidP="007B5DBE">
            <w:pPr>
              <w:pStyle w:val="aff7"/>
            </w:pPr>
          </w:p>
        </w:tc>
        <w:tc>
          <w:tcPr>
            <w:tcW w:w="518" w:type="pct"/>
            <w:shd w:val="clear" w:color="auto" w:fill="auto"/>
            <w:vAlign w:val="center"/>
          </w:tcPr>
          <w:p w14:paraId="06159B8C" w14:textId="77777777" w:rsidR="007B5DBE" w:rsidRDefault="007B5DBE" w:rsidP="007B5DBE">
            <w:pPr>
              <w:pStyle w:val="aff7"/>
            </w:pPr>
            <w:r>
              <w:rPr>
                <w:rFonts w:hint="eastAsia"/>
              </w:rPr>
              <w:t>≤</w:t>
            </w:r>
            <w:r>
              <w:t>2.36</w:t>
            </w:r>
          </w:p>
        </w:tc>
        <w:tc>
          <w:tcPr>
            <w:tcW w:w="1154" w:type="pct"/>
            <w:vMerge/>
            <w:shd w:val="clear" w:color="auto" w:fill="auto"/>
            <w:vAlign w:val="center"/>
          </w:tcPr>
          <w:p w14:paraId="05FCEDD4" w14:textId="77777777" w:rsidR="007B5DBE" w:rsidRDefault="007B5DBE" w:rsidP="007B5DBE">
            <w:pPr>
              <w:pStyle w:val="aff7"/>
            </w:pPr>
          </w:p>
        </w:tc>
        <w:tc>
          <w:tcPr>
            <w:tcW w:w="924" w:type="pct"/>
            <w:shd w:val="clear" w:color="auto" w:fill="auto"/>
          </w:tcPr>
          <w:p w14:paraId="533C98AF" w14:textId="052F689B" w:rsidR="007B5DBE" w:rsidRPr="007B5DBE" w:rsidRDefault="007B5DBE" w:rsidP="007B5DBE">
            <w:pPr>
              <w:pStyle w:val="aff7"/>
            </w:pPr>
            <w:r w:rsidRPr="007B5DBE">
              <w:rPr>
                <w:rFonts w:hint="eastAsia"/>
              </w:rPr>
              <w:t>±</w:t>
            </w:r>
            <w:r w:rsidRPr="007B5DBE">
              <w:t>5</w:t>
            </w:r>
            <w:r w:rsidRPr="007B5DBE">
              <w:rPr>
                <w:rFonts w:hint="eastAsia"/>
              </w:rPr>
              <w:t>％</w:t>
            </w:r>
            <w:r>
              <w:rPr>
                <w:rFonts w:hint="eastAsia"/>
              </w:rPr>
              <w:t>（</w:t>
            </w:r>
            <w:r w:rsidRPr="007B5DBE">
              <w:rPr>
                <w:rFonts w:hint="eastAsia"/>
              </w:rPr>
              <w:t>±</w:t>
            </w:r>
            <w:r>
              <w:rPr>
                <w:rFonts w:hint="eastAsia"/>
              </w:rPr>
              <w:t>4</w:t>
            </w:r>
            <w:r w:rsidRPr="007B5DBE">
              <w:rPr>
                <w:rFonts w:hint="eastAsia"/>
              </w:rPr>
              <w:t>％</w:t>
            </w:r>
            <w:r>
              <w:rPr>
                <w:rFonts w:hint="eastAsia"/>
              </w:rPr>
              <w:t>）</w:t>
            </w:r>
          </w:p>
        </w:tc>
        <w:tc>
          <w:tcPr>
            <w:tcW w:w="925" w:type="pct"/>
            <w:shd w:val="clear" w:color="auto" w:fill="auto"/>
          </w:tcPr>
          <w:p w14:paraId="56BA5407" w14:textId="3BF70AE3" w:rsidR="007B5DBE" w:rsidRDefault="007B5DBE" w:rsidP="007B5DBE">
            <w:pPr>
              <w:pStyle w:val="aff7"/>
            </w:pPr>
            <w:r w:rsidRPr="00497CAD">
              <w:rPr>
                <w:rFonts w:hint="eastAsia"/>
              </w:rPr>
              <w:t>—</w:t>
            </w:r>
          </w:p>
        </w:tc>
        <w:tc>
          <w:tcPr>
            <w:tcW w:w="1146" w:type="pct"/>
            <w:vMerge/>
            <w:tcBorders>
              <w:right w:val="single" w:sz="8" w:space="0" w:color="auto"/>
            </w:tcBorders>
            <w:shd w:val="clear" w:color="auto" w:fill="auto"/>
            <w:vAlign w:val="center"/>
          </w:tcPr>
          <w:p w14:paraId="4536844F" w14:textId="77777777" w:rsidR="007B5DBE" w:rsidRDefault="007B5DBE" w:rsidP="007B5DBE">
            <w:pPr>
              <w:pStyle w:val="aff7"/>
            </w:pPr>
          </w:p>
        </w:tc>
      </w:tr>
      <w:tr w:rsidR="007B5DBE" w14:paraId="29F3424F" w14:textId="77777777" w:rsidTr="007B5DBE">
        <w:trPr>
          <w:trHeight w:val="300"/>
          <w:jc w:val="center"/>
        </w:trPr>
        <w:tc>
          <w:tcPr>
            <w:tcW w:w="332" w:type="pct"/>
            <w:vMerge/>
            <w:tcBorders>
              <w:left w:val="single" w:sz="8" w:space="0" w:color="auto"/>
            </w:tcBorders>
            <w:shd w:val="clear" w:color="auto" w:fill="auto"/>
            <w:vAlign w:val="center"/>
          </w:tcPr>
          <w:p w14:paraId="2E618BFD" w14:textId="77777777" w:rsidR="007B5DBE" w:rsidRDefault="007B5DBE" w:rsidP="007B5DBE">
            <w:pPr>
              <w:pStyle w:val="aff7"/>
            </w:pPr>
          </w:p>
        </w:tc>
        <w:tc>
          <w:tcPr>
            <w:tcW w:w="518" w:type="pct"/>
            <w:shd w:val="clear" w:color="auto" w:fill="auto"/>
            <w:vAlign w:val="center"/>
          </w:tcPr>
          <w:p w14:paraId="6F4445AB" w14:textId="77777777" w:rsidR="007B5DBE" w:rsidRDefault="007B5DBE" w:rsidP="007B5DBE">
            <w:pPr>
              <w:pStyle w:val="aff7"/>
            </w:pPr>
            <w:r>
              <w:rPr>
                <w:rFonts w:hint="eastAsia"/>
              </w:rPr>
              <w:t>≥</w:t>
            </w:r>
            <w:r>
              <w:t>4.75</w:t>
            </w:r>
          </w:p>
        </w:tc>
        <w:tc>
          <w:tcPr>
            <w:tcW w:w="1154" w:type="pct"/>
            <w:vMerge/>
            <w:shd w:val="clear" w:color="auto" w:fill="auto"/>
            <w:vAlign w:val="center"/>
          </w:tcPr>
          <w:p w14:paraId="2931AC61" w14:textId="77777777" w:rsidR="007B5DBE" w:rsidRDefault="007B5DBE" w:rsidP="007B5DBE">
            <w:pPr>
              <w:pStyle w:val="aff7"/>
            </w:pPr>
          </w:p>
        </w:tc>
        <w:tc>
          <w:tcPr>
            <w:tcW w:w="924" w:type="pct"/>
            <w:shd w:val="clear" w:color="auto" w:fill="auto"/>
          </w:tcPr>
          <w:p w14:paraId="71AED76F" w14:textId="419EBF5E" w:rsidR="007B5DBE" w:rsidRPr="007B5DBE" w:rsidRDefault="007B5DBE" w:rsidP="007B5DBE">
            <w:pPr>
              <w:pStyle w:val="aff7"/>
            </w:pPr>
            <w:r w:rsidRPr="007B5DBE">
              <w:rPr>
                <w:rFonts w:hint="eastAsia"/>
              </w:rPr>
              <w:t>±</w:t>
            </w:r>
            <w:r w:rsidRPr="007B5DBE">
              <w:t>6</w:t>
            </w:r>
            <w:r w:rsidRPr="007B5DBE">
              <w:rPr>
                <w:rFonts w:hint="eastAsia"/>
              </w:rPr>
              <w:t>％</w:t>
            </w:r>
            <w:r>
              <w:rPr>
                <w:rFonts w:hint="eastAsia"/>
              </w:rPr>
              <w:t>（</w:t>
            </w:r>
            <w:r w:rsidRPr="007B5DBE">
              <w:rPr>
                <w:rFonts w:hint="eastAsia"/>
              </w:rPr>
              <w:t>±</w:t>
            </w:r>
            <w:r>
              <w:rPr>
                <w:rFonts w:hint="eastAsia"/>
              </w:rPr>
              <w:t>5</w:t>
            </w:r>
            <w:r w:rsidRPr="007B5DBE">
              <w:rPr>
                <w:rFonts w:hint="eastAsia"/>
              </w:rPr>
              <w:t>％</w:t>
            </w:r>
            <w:r>
              <w:rPr>
                <w:rFonts w:hint="eastAsia"/>
              </w:rPr>
              <w:t>）</w:t>
            </w:r>
          </w:p>
        </w:tc>
        <w:tc>
          <w:tcPr>
            <w:tcW w:w="925" w:type="pct"/>
            <w:shd w:val="clear" w:color="auto" w:fill="auto"/>
          </w:tcPr>
          <w:p w14:paraId="5B8BA121" w14:textId="5BB715AA" w:rsidR="007B5DBE" w:rsidRDefault="007B5DBE" w:rsidP="007B5DBE">
            <w:pPr>
              <w:pStyle w:val="aff7"/>
            </w:pPr>
            <w:r w:rsidRPr="00497CAD">
              <w:rPr>
                <w:rFonts w:hint="eastAsia"/>
              </w:rPr>
              <w:t>—</w:t>
            </w:r>
          </w:p>
        </w:tc>
        <w:tc>
          <w:tcPr>
            <w:tcW w:w="1146" w:type="pct"/>
            <w:vMerge/>
            <w:tcBorders>
              <w:right w:val="single" w:sz="8" w:space="0" w:color="auto"/>
            </w:tcBorders>
            <w:shd w:val="clear" w:color="auto" w:fill="auto"/>
            <w:vAlign w:val="center"/>
          </w:tcPr>
          <w:p w14:paraId="16B146BB" w14:textId="77777777" w:rsidR="007B5DBE" w:rsidRDefault="007B5DBE" w:rsidP="007B5DBE">
            <w:pPr>
              <w:pStyle w:val="aff7"/>
            </w:pPr>
          </w:p>
        </w:tc>
      </w:tr>
      <w:tr w:rsidR="007B5DBE" w14:paraId="7C44D0C4" w14:textId="77777777" w:rsidTr="007B5DBE">
        <w:trPr>
          <w:trHeight w:val="300"/>
          <w:jc w:val="center"/>
        </w:trPr>
        <w:tc>
          <w:tcPr>
            <w:tcW w:w="332" w:type="pct"/>
            <w:vMerge/>
            <w:tcBorders>
              <w:left w:val="single" w:sz="8" w:space="0" w:color="auto"/>
            </w:tcBorders>
            <w:shd w:val="clear" w:color="auto" w:fill="auto"/>
            <w:vAlign w:val="center"/>
          </w:tcPr>
          <w:p w14:paraId="7443AA63" w14:textId="77777777" w:rsidR="007B5DBE" w:rsidRDefault="007B5DBE" w:rsidP="007B5DBE">
            <w:pPr>
              <w:pStyle w:val="aff7"/>
            </w:pPr>
          </w:p>
        </w:tc>
        <w:tc>
          <w:tcPr>
            <w:tcW w:w="518" w:type="pct"/>
            <w:shd w:val="clear" w:color="auto" w:fill="auto"/>
            <w:vAlign w:val="center"/>
          </w:tcPr>
          <w:p w14:paraId="62EC8210" w14:textId="77777777" w:rsidR="007B5DBE" w:rsidRDefault="007B5DBE" w:rsidP="007B5DBE">
            <w:pPr>
              <w:pStyle w:val="aff7"/>
            </w:pPr>
            <w:r>
              <w:t>0.075</w:t>
            </w:r>
          </w:p>
        </w:tc>
        <w:tc>
          <w:tcPr>
            <w:tcW w:w="1154" w:type="pct"/>
            <w:vMerge w:val="restart"/>
            <w:shd w:val="clear" w:color="auto" w:fill="auto"/>
            <w:vAlign w:val="center"/>
          </w:tcPr>
          <w:p w14:paraId="26468172" w14:textId="77777777" w:rsidR="007B5DBE" w:rsidRDefault="007B5DBE" w:rsidP="007B5DBE">
            <w:pPr>
              <w:pStyle w:val="aff7"/>
            </w:pPr>
            <w:proofErr w:type="gramStart"/>
            <w:r>
              <w:rPr>
                <w:rFonts w:hint="eastAsia"/>
              </w:rPr>
              <w:t>逐盘检查</w:t>
            </w:r>
            <w:proofErr w:type="gramEnd"/>
            <w:r>
              <w:rPr>
                <w:rFonts w:hint="eastAsia"/>
              </w:rPr>
              <w:t>，每天汇总</w:t>
            </w:r>
            <w:r>
              <w:t>l</w:t>
            </w:r>
            <w:r>
              <w:rPr>
                <w:rFonts w:hint="eastAsia"/>
              </w:rPr>
              <w:t>次取平均值评定</w:t>
            </w:r>
          </w:p>
        </w:tc>
        <w:tc>
          <w:tcPr>
            <w:tcW w:w="924" w:type="pct"/>
            <w:shd w:val="clear" w:color="auto" w:fill="auto"/>
          </w:tcPr>
          <w:p w14:paraId="79E0BFE3" w14:textId="02CC80D0" w:rsidR="007B5DBE" w:rsidRPr="007B5DBE" w:rsidRDefault="007B5DBE" w:rsidP="007B5DBE">
            <w:pPr>
              <w:pStyle w:val="aff7"/>
            </w:pPr>
            <w:r w:rsidRPr="007B5DBE">
              <w:rPr>
                <w:rFonts w:hint="eastAsia"/>
              </w:rPr>
              <w:t>±</w:t>
            </w:r>
            <w:r w:rsidRPr="007B5DBE">
              <w:t>1</w:t>
            </w:r>
            <w:r w:rsidRPr="007B5DBE">
              <w:rPr>
                <w:rFonts w:hint="eastAsia"/>
              </w:rPr>
              <w:t>％</w:t>
            </w:r>
            <w:r>
              <w:rPr>
                <w:rFonts w:hint="eastAsia"/>
              </w:rPr>
              <w:t>（</w:t>
            </w:r>
            <w:r w:rsidRPr="007B5DBE">
              <w:rPr>
                <w:rFonts w:hint="eastAsia"/>
              </w:rPr>
              <w:t>±</w:t>
            </w:r>
            <w:r>
              <w:rPr>
                <w:rFonts w:hint="eastAsia"/>
              </w:rPr>
              <w:t>1</w:t>
            </w:r>
            <w:r w:rsidRPr="007B5DBE">
              <w:rPr>
                <w:rFonts w:hint="eastAsia"/>
              </w:rPr>
              <w:t>％</w:t>
            </w:r>
            <w:r>
              <w:rPr>
                <w:rFonts w:hint="eastAsia"/>
              </w:rPr>
              <w:t>）</w:t>
            </w:r>
          </w:p>
        </w:tc>
        <w:tc>
          <w:tcPr>
            <w:tcW w:w="925" w:type="pct"/>
            <w:shd w:val="clear" w:color="auto" w:fill="auto"/>
          </w:tcPr>
          <w:p w14:paraId="3E2E60A0" w14:textId="02740E4F" w:rsidR="007B5DBE" w:rsidRDefault="007B5DBE" w:rsidP="007B5DBE">
            <w:pPr>
              <w:pStyle w:val="aff7"/>
            </w:pPr>
            <w:r w:rsidRPr="00497CAD">
              <w:rPr>
                <w:rFonts w:hint="eastAsia"/>
              </w:rPr>
              <w:t>—</w:t>
            </w:r>
          </w:p>
        </w:tc>
        <w:tc>
          <w:tcPr>
            <w:tcW w:w="1146" w:type="pct"/>
            <w:vMerge w:val="restart"/>
            <w:tcBorders>
              <w:right w:val="single" w:sz="8" w:space="0" w:color="auto"/>
            </w:tcBorders>
            <w:shd w:val="clear" w:color="auto" w:fill="auto"/>
            <w:vAlign w:val="center"/>
          </w:tcPr>
          <w:p w14:paraId="143DA907" w14:textId="12F6EADA" w:rsidR="007B5DBE" w:rsidRDefault="007B5DBE" w:rsidP="007B5DBE">
            <w:pPr>
              <w:pStyle w:val="aff7"/>
            </w:pPr>
            <w:r>
              <w:rPr>
                <w:rFonts w:hint="eastAsia"/>
              </w:rPr>
              <w:t>执行</w:t>
            </w:r>
            <w:r>
              <w:t>JTG F40</w:t>
            </w:r>
          </w:p>
          <w:p w14:paraId="1C8A2F49" w14:textId="77777777" w:rsidR="007B5DBE" w:rsidRDefault="007B5DBE" w:rsidP="007B5DBE">
            <w:pPr>
              <w:pStyle w:val="aff7"/>
            </w:pPr>
            <w:r>
              <w:rPr>
                <w:rFonts w:hint="eastAsia"/>
              </w:rPr>
              <w:t>附录</w:t>
            </w:r>
            <w:r>
              <w:t>G</w:t>
            </w:r>
            <w:r>
              <w:rPr>
                <w:rFonts w:hint="eastAsia"/>
              </w:rPr>
              <w:t>的规定</w:t>
            </w:r>
          </w:p>
        </w:tc>
      </w:tr>
      <w:tr w:rsidR="007B5DBE" w14:paraId="0B099C0F" w14:textId="77777777" w:rsidTr="007B5DBE">
        <w:trPr>
          <w:trHeight w:val="288"/>
          <w:jc w:val="center"/>
        </w:trPr>
        <w:tc>
          <w:tcPr>
            <w:tcW w:w="332" w:type="pct"/>
            <w:vMerge/>
            <w:tcBorders>
              <w:left w:val="single" w:sz="8" w:space="0" w:color="auto"/>
            </w:tcBorders>
            <w:shd w:val="clear" w:color="auto" w:fill="auto"/>
            <w:vAlign w:val="center"/>
          </w:tcPr>
          <w:p w14:paraId="7709F9D1" w14:textId="77777777" w:rsidR="007B5DBE" w:rsidRDefault="007B5DBE" w:rsidP="007B5DBE">
            <w:pPr>
              <w:pStyle w:val="aff7"/>
            </w:pPr>
          </w:p>
        </w:tc>
        <w:tc>
          <w:tcPr>
            <w:tcW w:w="518" w:type="pct"/>
            <w:shd w:val="clear" w:color="auto" w:fill="auto"/>
            <w:vAlign w:val="center"/>
          </w:tcPr>
          <w:p w14:paraId="54C1C8A0" w14:textId="77777777" w:rsidR="007B5DBE" w:rsidRDefault="007B5DBE" w:rsidP="007B5DBE">
            <w:pPr>
              <w:pStyle w:val="aff7"/>
            </w:pPr>
            <w:r>
              <w:rPr>
                <w:rFonts w:hint="eastAsia"/>
              </w:rPr>
              <w:t>≤</w:t>
            </w:r>
            <w:r>
              <w:t>2.36</w:t>
            </w:r>
          </w:p>
        </w:tc>
        <w:tc>
          <w:tcPr>
            <w:tcW w:w="1154" w:type="pct"/>
            <w:vMerge/>
            <w:shd w:val="clear" w:color="auto" w:fill="auto"/>
            <w:vAlign w:val="center"/>
          </w:tcPr>
          <w:p w14:paraId="293A8C26" w14:textId="77777777" w:rsidR="007B5DBE" w:rsidRDefault="007B5DBE" w:rsidP="007B5DBE">
            <w:pPr>
              <w:pStyle w:val="aff7"/>
            </w:pPr>
          </w:p>
        </w:tc>
        <w:tc>
          <w:tcPr>
            <w:tcW w:w="924" w:type="pct"/>
            <w:shd w:val="clear" w:color="auto" w:fill="auto"/>
          </w:tcPr>
          <w:p w14:paraId="461F6878" w14:textId="4657FF95" w:rsidR="007B5DBE" w:rsidRPr="007B5DBE" w:rsidRDefault="007B5DBE" w:rsidP="007B5DBE">
            <w:pPr>
              <w:pStyle w:val="aff7"/>
            </w:pPr>
            <w:r w:rsidRPr="007B5DBE">
              <w:rPr>
                <w:rFonts w:hint="eastAsia"/>
              </w:rPr>
              <w:t>±</w:t>
            </w:r>
            <w:r w:rsidRPr="007B5DBE">
              <w:t>2</w:t>
            </w:r>
            <w:r w:rsidRPr="007B5DBE">
              <w:rPr>
                <w:rFonts w:hint="eastAsia"/>
              </w:rPr>
              <w:t>％</w:t>
            </w:r>
            <w:r>
              <w:rPr>
                <w:rFonts w:hint="eastAsia"/>
              </w:rPr>
              <w:t>（</w:t>
            </w:r>
            <w:r w:rsidRPr="007B5DBE">
              <w:rPr>
                <w:rFonts w:hint="eastAsia"/>
              </w:rPr>
              <w:t>±</w:t>
            </w:r>
            <w:r>
              <w:rPr>
                <w:rFonts w:hint="eastAsia"/>
              </w:rPr>
              <w:t>2</w:t>
            </w:r>
            <w:r w:rsidRPr="007B5DBE">
              <w:rPr>
                <w:rFonts w:hint="eastAsia"/>
              </w:rPr>
              <w:t>％</w:t>
            </w:r>
            <w:r>
              <w:rPr>
                <w:rFonts w:hint="eastAsia"/>
              </w:rPr>
              <w:t>）</w:t>
            </w:r>
          </w:p>
        </w:tc>
        <w:tc>
          <w:tcPr>
            <w:tcW w:w="925" w:type="pct"/>
            <w:shd w:val="clear" w:color="auto" w:fill="auto"/>
          </w:tcPr>
          <w:p w14:paraId="3DF79531" w14:textId="228D4B71" w:rsidR="007B5DBE" w:rsidRDefault="007B5DBE" w:rsidP="007B5DBE">
            <w:pPr>
              <w:pStyle w:val="aff7"/>
            </w:pPr>
            <w:r w:rsidRPr="00497CAD">
              <w:rPr>
                <w:rFonts w:hint="eastAsia"/>
              </w:rPr>
              <w:t>—</w:t>
            </w:r>
          </w:p>
        </w:tc>
        <w:tc>
          <w:tcPr>
            <w:tcW w:w="1146" w:type="pct"/>
            <w:vMerge/>
            <w:tcBorders>
              <w:right w:val="single" w:sz="8" w:space="0" w:color="auto"/>
            </w:tcBorders>
            <w:shd w:val="clear" w:color="auto" w:fill="auto"/>
            <w:vAlign w:val="center"/>
          </w:tcPr>
          <w:p w14:paraId="5E234B38" w14:textId="77777777" w:rsidR="007B5DBE" w:rsidRDefault="007B5DBE" w:rsidP="007B5DBE">
            <w:pPr>
              <w:pStyle w:val="aff7"/>
            </w:pPr>
          </w:p>
        </w:tc>
      </w:tr>
      <w:tr w:rsidR="007B5DBE" w14:paraId="1B133F95" w14:textId="77777777" w:rsidTr="007B5DBE">
        <w:trPr>
          <w:trHeight w:val="276"/>
          <w:jc w:val="center"/>
        </w:trPr>
        <w:tc>
          <w:tcPr>
            <w:tcW w:w="332" w:type="pct"/>
            <w:vMerge/>
            <w:tcBorders>
              <w:left w:val="single" w:sz="8" w:space="0" w:color="auto"/>
            </w:tcBorders>
            <w:shd w:val="clear" w:color="auto" w:fill="auto"/>
            <w:vAlign w:val="center"/>
          </w:tcPr>
          <w:p w14:paraId="0AB49078" w14:textId="77777777" w:rsidR="007B5DBE" w:rsidRDefault="007B5DBE" w:rsidP="007B5DBE">
            <w:pPr>
              <w:pStyle w:val="aff7"/>
            </w:pPr>
          </w:p>
        </w:tc>
        <w:tc>
          <w:tcPr>
            <w:tcW w:w="518" w:type="pct"/>
            <w:shd w:val="clear" w:color="auto" w:fill="auto"/>
            <w:vAlign w:val="center"/>
          </w:tcPr>
          <w:p w14:paraId="4C16F4BB" w14:textId="77777777" w:rsidR="007B5DBE" w:rsidRDefault="007B5DBE" w:rsidP="007B5DBE">
            <w:pPr>
              <w:pStyle w:val="aff7"/>
            </w:pPr>
            <w:r>
              <w:rPr>
                <w:rFonts w:hint="eastAsia"/>
              </w:rPr>
              <w:t>≥</w:t>
            </w:r>
            <w:r>
              <w:t>4.75</w:t>
            </w:r>
          </w:p>
        </w:tc>
        <w:tc>
          <w:tcPr>
            <w:tcW w:w="1154" w:type="pct"/>
            <w:vMerge/>
            <w:shd w:val="clear" w:color="auto" w:fill="auto"/>
            <w:vAlign w:val="center"/>
          </w:tcPr>
          <w:p w14:paraId="27B7790F" w14:textId="77777777" w:rsidR="007B5DBE" w:rsidRDefault="007B5DBE" w:rsidP="007B5DBE">
            <w:pPr>
              <w:pStyle w:val="aff7"/>
            </w:pPr>
          </w:p>
        </w:tc>
        <w:tc>
          <w:tcPr>
            <w:tcW w:w="924" w:type="pct"/>
            <w:shd w:val="clear" w:color="auto" w:fill="auto"/>
          </w:tcPr>
          <w:p w14:paraId="44AC0718" w14:textId="3C959384" w:rsidR="007B5DBE" w:rsidRPr="007B5DBE" w:rsidRDefault="007B5DBE" w:rsidP="007B5DBE">
            <w:pPr>
              <w:pStyle w:val="aff7"/>
            </w:pPr>
            <w:r w:rsidRPr="007B5DBE">
              <w:rPr>
                <w:rFonts w:hint="eastAsia"/>
              </w:rPr>
              <w:t>±</w:t>
            </w:r>
            <w:r w:rsidRPr="007B5DBE">
              <w:t>2</w:t>
            </w:r>
            <w:r w:rsidRPr="007B5DBE">
              <w:rPr>
                <w:rFonts w:hint="eastAsia"/>
              </w:rPr>
              <w:t>％</w:t>
            </w:r>
            <w:r>
              <w:rPr>
                <w:rFonts w:hint="eastAsia"/>
              </w:rPr>
              <w:t>（</w:t>
            </w:r>
            <w:r w:rsidRPr="007B5DBE">
              <w:rPr>
                <w:rFonts w:hint="eastAsia"/>
              </w:rPr>
              <w:t>±</w:t>
            </w:r>
            <w:r>
              <w:rPr>
                <w:rFonts w:hint="eastAsia"/>
              </w:rPr>
              <w:t>2</w:t>
            </w:r>
            <w:r w:rsidRPr="007B5DBE">
              <w:rPr>
                <w:rFonts w:hint="eastAsia"/>
              </w:rPr>
              <w:t>％</w:t>
            </w:r>
            <w:r>
              <w:rPr>
                <w:rFonts w:hint="eastAsia"/>
              </w:rPr>
              <w:t>）</w:t>
            </w:r>
          </w:p>
        </w:tc>
        <w:tc>
          <w:tcPr>
            <w:tcW w:w="925" w:type="pct"/>
            <w:shd w:val="clear" w:color="auto" w:fill="auto"/>
          </w:tcPr>
          <w:p w14:paraId="16990AF9" w14:textId="435391CA" w:rsidR="007B5DBE" w:rsidRDefault="007B5DBE" w:rsidP="007B5DBE">
            <w:pPr>
              <w:pStyle w:val="aff7"/>
            </w:pPr>
            <w:r w:rsidRPr="00497CAD">
              <w:rPr>
                <w:rFonts w:hint="eastAsia"/>
              </w:rPr>
              <w:t>—</w:t>
            </w:r>
          </w:p>
        </w:tc>
        <w:tc>
          <w:tcPr>
            <w:tcW w:w="1146" w:type="pct"/>
            <w:vMerge/>
            <w:tcBorders>
              <w:right w:val="single" w:sz="8" w:space="0" w:color="auto"/>
            </w:tcBorders>
            <w:shd w:val="clear" w:color="auto" w:fill="auto"/>
            <w:vAlign w:val="center"/>
          </w:tcPr>
          <w:p w14:paraId="0846B17A" w14:textId="77777777" w:rsidR="007B5DBE" w:rsidRDefault="007B5DBE" w:rsidP="007B5DBE">
            <w:pPr>
              <w:pStyle w:val="aff7"/>
            </w:pPr>
          </w:p>
        </w:tc>
      </w:tr>
      <w:tr w:rsidR="007B5DBE" w14:paraId="0776E479" w14:textId="77777777" w:rsidTr="007B5DBE">
        <w:trPr>
          <w:trHeight w:val="300"/>
          <w:jc w:val="center"/>
        </w:trPr>
        <w:tc>
          <w:tcPr>
            <w:tcW w:w="332" w:type="pct"/>
            <w:vMerge/>
            <w:tcBorders>
              <w:left w:val="single" w:sz="8" w:space="0" w:color="auto"/>
            </w:tcBorders>
            <w:shd w:val="clear" w:color="auto" w:fill="auto"/>
            <w:vAlign w:val="center"/>
          </w:tcPr>
          <w:p w14:paraId="4C7AFBB0" w14:textId="77777777" w:rsidR="007B5DBE" w:rsidRDefault="007B5DBE" w:rsidP="007B5DBE">
            <w:pPr>
              <w:pStyle w:val="aff7"/>
            </w:pPr>
          </w:p>
        </w:tc>
        <w:tc>
          <w:tcPr>
            <w:tcW w:w="518" w:type="pct"/>
            <w:shd w:val="clear" w:color="auto" w:fill="auto"/>
            <w:vAlign w:val="center"/>
          </w:tcPr>
          <w:p w14:paraId="2516707F" w14:textId="77777777" w:rsidR="007B5DBE" w:rsidRDefault="007B5DBE" w:rsidP="007B5DBE">
            <w:pPr>
              <w:pStyle w:val="aff7"/>
            </w:pPr>
            <w:r>
              <w:t>0.075</w:t>
            </w:r>
          </w:p>
        </w:tc>
        <w:tc>
          <w:tcPr>
            <w:tcW w:w="1154" w:type="pct"/>
            <w:vMerge w:val="restart"/>
            <w:shd w:val="clear" w:color="auto" w:fill="auto"/>
            <w:vAlign w:val="center"/>
          </w:tcPr>
          <w:p w14:paraId="68E67EA4" w14:textId="77777777" w:rsidR="007B5DBE" w:rsidRDefault="007B5DBE" w:rsidP="007B5DBE">
            <w:pPr>
              <w:pStyle w:val="aff7"/>
            </w:pPr>
            <w:r>
              <w:rPr>
                <w:rFonts w:hint="eastAsia"/>
              </w:rPr>
              <w:t>每台拌和机每天</w:t>
            </w:r>
            <w:r>
              <w:t>l</w:t>
            </w:r>
            <w:r>
              <w:rPr>
                <w:rFonts w:hint="eastAsia"/>
              </w:rPr>
              <w:t>～</w:t>
            </w:r>
            <w:r>
              <w:t>2</w:t>
            </w:r>
            <w:r>
              <w:rPr>
                <w:rFonts w:hint="eastAsia"/>
              </w:rPr>
              <w:t>次，以</w:t>
            </w:r>
            <w:r>
              <w:t>2</w:t>
            </w:r>
            <w:r>
              <w:rPr>
                <w:rFonts w:hint="eastAsia"/>
              </w:rPr>
              <w:t>个试样的平均值评定</w:t>
            </w:r>
          </w:p>
        </w:tc>
        <w:tc>
          <w:tcPr>
            <w:tcW w:w="924" w:type="pct"/>
            <w:shd w:val="clear" w:color="auto" w:fill="auto"/>
          </w:tcPr>
          <w:p w14:paraId="6D9556DB" w14:textId="419E81D2" w:rsidR="007B5DBE" w:rsidRPr="007B5DBE" w:rsidRDefault="007B5DBE" w:rsidP="007B5DBE">
            <w:pPr>
              <w:pStyle w:val="aff7"/>
            </w:pPr>
            <w:r w:rsidRPr="007B5DBE">
              <w:rPr>
                <w:rFonts w:hint="eastAsia"/>
              </w:rPr>
              <w:t>±</w:t>
            </w:r>
            <w:r w:rsidRPr="007B5DBE">
              <w:t>2</w:t>
            </w:r>
            <w:r w:rsidRPr="007B5DBE">
              <w:rPr>
                <w:rFonts w:hint="eastAsia"/>
              </w:rPr>
              <w:t>％</w:t>
            </w:r>
            <w:r>
              <w:rPr>
                <w:rFonts w:hint="eastAsia"/>
              </w:rPr>
              <w:t>（</w:t>
            </w:r>
            <w:r w:rsidRPr="007B5DBE">
              <w:rPr>
                <w:rFonts w:hint="eastAsia"/>
              </w:rPr>
              <w:t>±</w:t>
            </w:r>
            <w:r>
              <w:rPr>
                <w:rFonts w:hint="eastAsia"/>
              </w:rPr>
              <w:t>2</w:t>
            </w:r>
            <w:r w:rsidRPr="007B5DBE">
              <w:rPr>
                <w:rFonts w:hint="eastAsia"/>
              </w:rPr>
              <w:t>％</w:t>
            </w:r>
            <w:r>
              <w:rPr>
                <w:rFonts w:hint="eastAsia"/>
              </w:rPr>
              <w:t>）</w:t>
            </w:r>
          </w:p>
        </w:tc>
        <w:tc>
          <w:tcPr>
            <w:tcW w:w="925" w:type="pct"/>
            <w:shd w:val="clear" w:color="auto" w:fill="auto"/>
          </w:tcPr>
          <w:p w14:paraId="15320460" w14:textId="6746DA14" w:rsidR="007B5DBE" w:rsidRDefault="007B5DBE" w:rsidP="007B5DBE">
            <w:pPr>
              <w:pStyle w:val="aff7"/>
            </w:pPr>
            <w:r w:rsidRPr="007B5DBE">
              <w:rPr>
                <w:rFonts w:hint="eastAsia"/>
              </w:rPr>
              <w:t>±</w:t>
            </w:r>
            <w:r w:rsidRPr="007B5DBE">
              <w:t>2</w:t>
            </w:r>
            <w:r w:rsidRPr="007B5DBE">
              <w:rPr>
                <w:rFonts w:hint="eastAsia"/>
              </w:rPr>
              <w:t>％</w:t>
            </w:r>
            <w:r>
              <w:rPr>
                <w:rFonts w:hint="eastAsia"/>
              </w:rPr>
              <w:t>（</w:t>
            </w:r>
            <w:r w:rsidRPr="007B5DBE">
              <w:rPr>
                <w:rFonts w:hint="eastAsia"/>
              </w:rPr>
              <w:t>±</w:t>
            </w:r>
            <w:r>
              <w:rPr>
                <w:rFonts w:hint="eastAsia"/>
              </w:rPr>
              <w:t>2</w:t>
            </w:r>
            <w:r w:rsidRPr="007B5DBE">
              <w:rPr>
                <w:rFonts w:hint="eastAsia"/>
              </w:rPr>
              <w:t>％</w:t>
            </w:r>
            <w:r>
              <w:rPr>
                <w:rFonts w:hint="eastAsia"/>
              </w:rPr>
              <w:t>）</w:t>
            </w:r>
          </w:p>
        </w:tc>
        <w:tc>
          <w:tcPr>
            <w:tcW w:w="1146" w:type="pct"/>
            <w:vMerge w:val="restart"/>
            <w:tcBorders>
              <w:right w:val="single" w:sz="8" w:space="0" w:color="auto"/>
            </w:tcBorders>
            <w:shd w:val="clear" w:color="auto" w:fill="auto"/>
            <w:vAlign w:val="center"/>
          </w:tcPr>
          <w:p w14:paraId="3ADE913F" w14:textId="28CB6801" w:rsidR="007B5DBE" w:rsidRDefault="007B5DBE" w:rsidP="007B5DBE">
            <w:pPr>
              <w:pStyle w:val="aff7"/>
            </w:pPr>
            <w:r>
              <w:rPr>
                <w:rFonts w:hint="eastAsia"/>
              </w:rPr>
              <w:t>抽提，</w:t>
            </w:r>
            <w:r>
              <w:t>T0725</w:t>
            </w:r>
            <w:r>
              <w:rPr>
                <w:rFonts w:hint="eastAsia"/>
              </w:rPr>
              <w:t>筛分与标准级配比较的差</w:t>
            </w:r>
          </w:p>
        </w:tc>
      </w:tr>
      <w:tr w:rsidR="007B5DBE" w14:paraId="79684C6C" w14:textId="77777777" w:rsidTr="007B5DBE">
        <w:trPr>
          <w:trHeight w:val="288"/>
          <w:jc w:val="center"/>
        </w:trPr>
        <w:tc>
          <w:tcPr>
            <w:tcW w:w="332" w:type="pct"/>
            <w:vMerge/>
            <w:tcBorders>
              <w:left w:val="single" w:sz="8" w:space="0" w:color="auto"/>
            </w:tcBorders>
            <w:shd w:val="clear" w:color="auto" w:fill="auto"/>
            <w:vAlign w:val="center"/>
          </w:tcPr>
          <w:p w14:paraId="7727AD7A" w14:textId="77777777" w:rsidR="007B5DBE" w:rsidRDefault="007B5DBE" w:rsidP="007B5DBE">
            <w:pPr>
              <w:pStyle w:val="aff7"/>
            </w:pPr>
          </w:p>
        </w:tc>
        <w:tc>
          <w:tcPr>
            <w:tcW w:w="518" w:type="pct"/>
            <w:shd w:val="clear" w:color="auto" w:fill="auto"/>
            <w:vAlign w:val="center"/>
          </w:tcPr>
          <w:p w14:paraId="48371203" w14:textId="77777777" w:rsidR="007B5DBE" w:rsidRDefault="007B5DBE" w:rsidP="007B5DBE">
            <w:pPr>
              <w:pStyle w:val="aff7"/>
            </w:pPr>
            <w:r>
              <w:rPr>
                <w:rFonts w:hint="eastAsia"/>
              </w:rPr>
              <w:t>≤</w:t>
            </w:r>
            <w:r>
              <w:t>2.36</w:t>
            </w:r>
          </w:p>
        </w:tc>
        <w:tc>
          <w:tcPr>
            <w:tcW w:w="1154" w:type="pct"/>
            <w:vMerge/>
            <w:shd w:val="clear" w:color="auto" w:fill="auto"/>
            <w:vAlign w:val="center"/>
          </w:tcPr>
          <w:p w14:paraId="03BADE20" w14:textId="77777777" w:rsidR="007B5DBE" w:rsidRDefault="007B5DBE" w:rsidP="007B5DBE">
            <w:pPr>
              <w:pStyle w:val="aff7"/>
            </w:pPr>
          </w:p>
        </w:tc>
        <w:tc>
          <w:tcPr>
            <w:tcW w:w="924" w:type="pct"/>
            <w:shd w:val="clear" w:color="auto" w:fill="auto"/>
          </w:tcPr>
          <w:p w14:paraId="32E82DB8" w14:textId="6618DB0A" w:rsidR="007B5DBE" w:rsidRPr="007B5DBE" w:rsidRDefault="007B5DBE" w:rsidP="007B5DBE">
            <w:pPr>
              <w:pStyle w:val="aff7"/>
            </w:pPr>
            <w:r w:rsidRPr="007B5DBE">
              <w:rPr>
                <w:rFonts w:hint="eastAsia"/>
              </w:rPr>
              <w:t>±</w:t>
            </w:r>
            <w:r w:rsidRPr="007B5DBE">
              <w:t>5</w:t>
            </w:r>
            <w:r w:rsidRPr="007B5DBE">
              <w:rPr>
                <w:rFonts w:hint="eastAsia"/>
              </w:rPr>
              <w:t>％</w:t>
            </w:r>
            <w:r>
              <w:rPr>
                <w:rFonts w:hint="eastAsia"/>
              </w:rPr>
              <w:t>（</w:t>
            </w:r>
            <w:r w:rsidRPr="007B5DBE">
              <w:rPr>
                <w:rFonts w:hint="eastAsia"/>
              </w:rPr>
              <w:t>±</w:t>
            </w:r>
            <w:r>
              <w:rPr>
                <w:rFonts w:hint="eastAsia"/>
              </w:rPr>
              <w:t>3</w:t>
            </w:r>
            <w:r w:rsidRPr="007B5DBE">
              <w:rPr>
                <w:rFonts w:hint="eastAsia"/>
              </w:rPr>
              <w:t>％</w:t>
            </w:r>
            <w:r>
              <w:rPr>
                <w:rFonts w:hint="eastAsia"/>
              </w:rPr>
              <w:t>）</w:t>
            </w:r>
          </w:p>
        </w:tc>
        <w:tc>
          <w:tcPr>
            <w:tcW w:w="925" w:type="pct"/>
            <w:shd w:val="clear" w:color="auto" w:fill="auto"/>
          </w:tcPr>
          <w:p w14:paraId="102EB93F" w14:textId="3D0252B4" w:rsidR="007B5DBE" w:rsidRDefault="007B5DBE" w:rsidP="007B5DBE">
            <w:pPr>
              <w:pStyle w:val="aff7"/>
            </w:pPr>
            <w:r w:rsidRPr="007B5DBE">
              <w:rPr>
                <w:rFonts w:hint="eastAsia"/>
              </w:rPr>
              <w:t>±</w:t>
            </w:r>
            <w:r>
              <w:rPr>
                <w:rFonts w:hint="eastAsia"/>
              </w:rPr>
              <w:t>6</w:t>
            </w:r>
            <w:r w:rsidRPr="007B5DBE">
              <w:rPr>
                <w:rFonts w:hint="eastAsia"/>
              </w:rPr>
              <w:t>％</w:t>
            </w:r>
            <w:r>
              <w:rPr>
                <w:rFonts w:hint="eastAsia"/>
              </w:rPr>
              <w:t>（</w:t>
            </w:r>
            <w:r w:rsidRPr="007B5DBE">
              <w:rPr>
                <w:rFonts w:hint="eastAsia"/>
              </w:rPr>
              <w:t>±</w:t>
            </w:r>
            <w:r>
              <w:rPr>
                <w:rFonts w:hint="eastAsia"/>
              </w:rPr>
              <w:t>5</w:t>
            </w:r>
            <w:r w:rsidRPr="007B5DBE">
              <w:rPr>
                <w:rFonts w:hint="eastAsia"/>
              </w:rPr>
              <w:t>％</w:t>
            </w:r>
            <w:r>
              <w:rPr>
                <w:rFonts w:hint="eastAsia"/>
              </w:rPr>
              <w:t>）</w:t>
            </w:r>
          </w:p>
        </w:tc>
        <w:tc>
          <w:tcPr>
            <w:tcW w:w="1146" w:type="pct"/>
            <w:vMerge/>
            <w:tcBorders>
              <w:right w:val="single" w:sz="8" w:space="0" w:color="auto"/>
            </w:tcBorders>
            <w:shd w:val="clear" w:color="auto" w:fill="auto"/>
            <w:vAlign w:val="center"/>
          </w:tcPr>
          <w:p w14:paraId="6B8571B6" w14:textId="77777777" w:rsidR="007B5DBE" w:rsidRDefault="007B5DBE" w:rsidP="007B5DBE">
            <w:pPr>
              <w:pStyle w:val="aff7"/>
            </w:pPr>
          </w:p>
        </w:tc>
      </w:tr>
      <w:tr w:rsidR="007B5DBE" w14:paraId="0454992A" w14:textId="77777777" w:rsidTr="007B5DBE">
        <w:trPr>
          <w:trHeight w:val="276"/>
          <w:jc w:val="center"/>
        </w:trPr>
        <w:tc>
          <w:tcPr>
            <w:tcW w:w="332" w:type="pct"/>
            <w:vMerge/>
            <w:tcBorders>
              <w:left w:val="single" w:sz="8" w:space="0" w:color="auto"/>
            </w:tcBorders>
            <w:shd w:val="clear" w:color="auto" w:fill="auto"/>
            <w:vAlign w:val="center"/>
          </w:tcPr>
          <w:p w14:paraId="3148CE6F" w14:textId="77777777" w:rsidR="007B5DBE" w:rsidRDefault="007B5DBE" w:rsidP="007B5DBE">
            <w:pPr>
              <w:pStyle w:val="aff7"/>
            </w:pPr>
          </w:p>
        </w:tc>
        <w:tc>
          <w:tcPr>
            <w:tcW w:w="518" w:type="pct"/>
            <w:shd w:val="clear" w:color="auto" w:fill="auto"/>
            <w:vAlign w:val="center"/>
          </w:tcPr>
          <w:p w14:paraId="51245443" w14:textId="77777777" w:rsidR="007B5DBE" w:rsidRDefault="007B5DBE" w:rsidP="007B5DBE">
            <w:pPr>
              <w:pStyle w:val="aff7"/>
            </w:pPr>
            <w:r>
              <w:rPr>
                <w:rFonts w:hint="eastAsia"/>
              </w:rPr>
              <w:t>≥</w:t>
            </w:r>
            <w:r>
              <w:t>4.75</w:t>
            </w:r>
          </w:p>
        </w:tc>
        <w:tc>
          <w:tcPr>
            <w:tcW w:w="1154" w:type="pct"/>
            <w:vMerge/>
            <w:shd w:val="clear" w:color="auto" w:fill="auto"/>
            <w:vAlign w:val="center"/>
          </w:tcPr>
          <w:p w14:paraId="79C1634E" w14:textId="77777777" w:rsidR="007B5DBE" w:rsidRDefault="007B5DBE" w:rsidP="007B5DBE">
            <w:pPr>
              <w:pStyle w:val="aff7"/>
            </w:pPr>
          </w:p>
        </w:tc>
        <w:tc>
          <w:tcPr>
            <w:tcW w:w="924" w:type="pct"/>
            <w:shd w:val="clear" w:color="auto" w:fill="auto"/>
          </w:tcPr>
          <w:p w14:paraId="0B0BA6CB" w14:textId="65C5D18B" w:rsidR="007B5DBE" w:rsidRPr="007B5DBE" w:rsidRDefault="007B5DBE" w:rsidP="007B5DBE">
            <w:pPr>
              <w:pStyle w:val="aff7"/>
            </w:pPr>
            <w:r w:rsidRPr="007B5DBE">
              <w:rPr>
                <w:rFonts w:hint="eastAsia"/>
              </w:rPr>
              <w:t>±</w:t>
            </w:r>
            <w:r w:rsidRPr="007B5DBE">
              <w:t>6</w:t>
            </w:r>
            <w:r w:rsidRPr="007B5DBE">
              <w:rPr>
                <w:rFonts w:hint="eastAsia"/>
              </w:rPr>
              <w:t>％</w:t>
            </w:r>
            <w:r>
              <w:rPr>
                <w:rFonts w:hint="eastAsia"/>
              </w:rPr>
              <w:t>（</w:t>
            </w:r>
            <w:r w:rsidRPr="007B5DBE">
              <w:rPr>
                <w:rFonts w:hint="eastAsia"/>
              </w:rPr>
              <w:t>±</w:t>
            </w:r>
            <w:r>
              <w:rPr>
                <w:rFonts w:hint="eastAsia"/>
              </w:rPr>
              <w:t>4</w:t>
            </w:r>
            <w:r w:rsidRPr="007B5DBE">
              <w:rPr>
                <w:rFonts w:hint="eastAsia"/>
              </w:rPr>
              <w:t>％</w:t>
            </w:r>
            <w:r>
              <w:rPr>
                <w:rFonts w:hint="eastAsia"/>
              </w:rPr>
              <w:t>）</w:t>
            </w:r>
          </w:p>
        </w:tc>
        <w:tc>
          <w:tcPr>
            <w:tcW w:w="925" w:type="pct"/>
            <w:shd w:val="clear" w:color="auto" w:fill="auto"/>
          </w:tcPr>
          <w:p w14:paraId="590A6C2C" w14:textId="2A2DD549" w:rsidR="007B5DBE" w:rsidRDefault="007B5DBE" w:rsidP="007B5DBE">
            <w:pPr>
              <w:pStyle w:val="aff7"/>
            </w:pPr>
            <w:r w:rsidRPr="007B5DBE">
              <w:rPr>
                <w:rFonts w:hint="eastAsia"/>
              </w:rPr>
              <w:t>±</w:t>
            </w:r>
            <w:r>
              <w:rPr>
                <w:rFonts w:hint="eastAsia"/>
              </w:rPr>
              <w:t>7</w:t>
            </w:r>
            <w:r w:rsidRPr="007B5DBE">
              <w:rPr>
                <w:rFonts w:hint="eastAsia"/>
              </w:rPr>
              <w:t>％</w:t>
            </w:r>
            <w:r>
              <w:rPr>
                <w:rFonts w:hint="eastAsia"/>
              </w:rPr>
              <w:t>（</w:t>
            </w:r>
            <w:r w:rsidRPr="007B5DBE">
              <w:rPr>
                <w:rFonts w:hint="eastAsia"/>
              </w:rPr>
              <w:t>±</w:t>
            </w:r>
            <w:r>
              <w:rPr>
                <w:rFonts w:hint="eastAsia"/>
              </w:rPr>
              <w:t>6</w:t>
            </w:r>
            <w:r w:rsidRPr="007B5DBE">
              <w:rPr>
                <w:rFonts w:hint="eastAsia"/>
              </w:rPr>
              <w:t>％</w:t>
            </w:r>
            <w:r>
              <w:rPr>
                <w:rFonts w:hint="eastAsia"/>
              </w:rPr>
              <w:t>）</w:t>
            </w:r>
          </w:p>
        </w:tc>
        <w:tc>
          <w:tcPr>
            <w:tcW w:w="1146" w:type="pct"/>
            <w:vMerge/>
            <w:tcBorders>
              <w:right w:val="single" w:sz="8" w:space="0" w:color="auto"/>
            </w:tcBorders>
            <w:shd w:val="clear" w:color="auto" w:fill="auto"/>
            <w:vAlign w:val="center"/>
          </w:tcPr>
          <w:p w14:paraId="7FE4B730" w14:textId="77777777" w:rsidR="007B5DBE" w:rsidRDefault="007B5DBE" w:rsidP="007B5DBE">
            <w:pPr>
              <w:pStyle w:val="aff7"/>
            </w:pPr>
          </w:p>
        </w:tc>
      </w:tr>
      <w:bookmarkEnd w:id="134"/>
      <w:tr w:rsidR="00201E68" w14:paraId="0CE43F03" w14:textId="77777777" w:rsidTr="007B5DBE">
        <w:trPr>
          <w:trHeight w:val="276"/>
          <w:jc w:val="center"/>
        </w:trPr>
        <w:tc>
          <w:tcPr>
            <w:tcW w:w="851" w:type="pct"/>
            <w:gridSpan w:val="2"/>
            <w:vMerge w:val="restart"/>
            <w:tcBorders>
              <w:left w:val="single" w:sz="8" w:space="0" w:color="auto"/>
            </w:tcBorders>
            <w:shd w:val="clear" w:color="auto" w:fill="auto"/>
            <w:vAlign w:val="center"/>
          </w:tcPr>
          <w:p w14:paraId="06A970A4" w14:textId="77777777" w:rsidR="007B5DBE" w:rsidRDefault="00201E68" w:rsidP="00201E68">
            <w:pPr>
              <w:pStyle w:val="aff7"/>
            </w:pPr>
            <w:r>
              <w:rPr>
                <w:rFonts w:hint="eastAsia"/>
              </w:rPr>
              <w:t>沥青用量</w:t>
            </w:r>
          </w:p>
          <w:p w14:paraId="3C8482F3" w14:textId="5F34C654" w:rsidR="00201E68" w:rsidRDefault="00201E68" w:rsidP="00201E68">
            <w:pPr>
              <w:pStyle w:val="aff7"/>
            </w:pPr>
            <w:r>
              <w:rPr>
                <w:rFonts w:hint="eastAsia"/>
              </w:rPr>
              <w:t>（油石比）</w:t>
            </w:r>
          </w:p>
        </w:tc>
        <w:tc>
          <w:tcPr>
            <w:tcW w:w="1154" w:type="pct"/>
            <w:shd w:val="clear" w:color="auto" w:fill="auto"/>
            <w:vAlign w:val="center"/>
          </w:tcPr>
          <w:p w14:paraId="42A081F0" w14:textId="77777777" w:rsidR="00201E68" w:rsidRDefault="00201E68" w:rsidP="00201E68">
            <w:pPr>
              <w:pStyle w:val="aff7"/>
            </w:pPr>
            <w:proofErr w:type="gramStart"/>
            <w:r>
              <w:rPr>
                <w:rFonts w:hint="eastAsia"/>
              </w:rPr>
              <w:t>逐盘检查</w:t>
            </w:r>
            <w:proofErr w:type="gramEnd"/>
            <w:r>
              <w:rPr>
                <w:rFonts w:hint="eastAsia"/>
              </w:rPr>
              <w:t>，每天汇总</w:t>
            </w:r>
            <w:r>
              <w:t>l</w:t>
            </w:r>
            <w:r>
              <w:rPr>
                <w:rFonts w:hint="eastAsia"/>
              </w:rPr>
              <w:t>次取平均值评定</w:t>
            </w:r>
          </w:p>
        </w:tc>
        <w:tc>
          <w:tcPr>
            <w:tcW w:w="1849" w:type="pct"/>
            <w:gridSpan w:val="2"/>
            <w:shd w:val="clear" w:color="auto" w:fill="auto"/>
            <w:vAlign w:val="center"/>
          </w:tcPr>
          <w:p w14:paraId="22A5AFFA" w14:textId="77777777" w:rsidR="00201E68" w:rsidRDefault="00201E68" w:rsidP="00201E68">
            <w:pPr>
              <w:pStyle w:val="aff7"/>
            </w:pPr>
            <w:r>
              <w:rPr>
                <w:rFonts w:hint="eastAsia"/>
              </w:rPr>
              <w:t>±</w:t>
            </w:r>
            <w:r>
              <w:t>0.1</w:t>
            </w:r>
            <w:r>
              <w:rPr>
                <w:rFonts w:hint="eastAsia"/>
              </w:rPr>
              <w:t>％</w:t>
            </w:r>
          </w:p>
        </w:tc>
        <w:tc>
          <w:tcPr>
            <w:tcW w:w="1146" w:type="pct"/>
            <w:tcBorders>
              <w:right w:val="single" w:sz="8" w:space="0" w:color="auto"/>
            </w:tcBorders>
            <w:shd w:val="clear" w:color="auto" w:fill="auto"/>
            <w:vAlign w:val="center"/>
          </w:tcPr>
          <w:p w14:paraId="495CD0DA" w14:textId="5A192D97" w:rsidR="00201E68" w:rsidRDefault="00201E68" w:rsidP="00201E68">
            <w:pPr>
              <w:pStyle w:val="aff7"/>
            </w:pPr>
            <w:r>
              <w:t>JTG F40</w:t>
            </w:r>
          </w:p>
          <w:p w14:paraId="08C51C88" w14:textId="77777777" w:rsidR="00201E68" w:rsidRDefault="00201E68" w:rsidP="00201E68">
            <w:pPr>
              <w:pStyle w:val="aff7"/>
            </w:pPr>
            <w:r>
              <w:rPr>
                <w:rFonts w:hint="eastAsia"/>
              </w:rPr>
              <w:t>附录</w:t>
            </w:r>
            <w:r>
              <w:t>F</w:t>
            </w:r>
            <w:r>
              <w:rPr>
                <w:rFonts w:hint="eastAsia"/>
              </w:rPr>
              <w:t>总量检验</w:t>
            </w:r>
          </w:p>
        </w:tc>
      </w:tr>
      <w:tr w:rsidR="00201E68" w14:paraId="55F17592" w14:textId="77777777" w:rsidTr="007B5DBE">
        <w:trPr>
          <w:trHeight w:val="276"/>
          <w:jc w:val="center"/>
        </w:trPr>
        <w:tc>
          <w:tcPr>
            <w:tcW w:w="851" w:type="pct"/>
            <w:gridSpan w:val="2"/>
            <w:vMerge/>
            <w:tcBorders>
              <w:left w:val="single" w:sz="8" w:space="0" w:color="auto"/>
            </w:tcBorders>
            <w:shd w:val="clear" w:color="auto" w:fill="auto"/>
            <w:vAlign w:val="center"/>
          </w:tcPr>
          <w:p w14:paraId="2B521302" w14:textId="77777777" w:rsidR="00201E68" w:rsidRDefault="00201E68" w:rsidP="00201E68">
            <w:pPr>
              <w:pStyle w:val="aff7"/>
            </w:pPr>
          </w:p>
        </w:tc>
        <w:tc>
          <w:tcPr>
            <w:tcW w:w="1154" w:type="pct"/>
            <w:shd w:val="clear" w:color="auto" w:fill="auto"/>
            <w:vAlign w:val="center"/>
          </w:tcPr>
          <w:p w14:paraId="06B0010E" w14:textId="77777777" w:rsidR="00201E68" w:rsidRDefault="00201E68" w:rsidP="00201E68">
            <w:pPr>
              <w:pStyle w:val="aff7"/>
            </w:pPr>
            <w:r>
              <w:rPr>
                <w:rFonts w:hint="eastAsia"/>
              </w:rPr>
              <w:t>每台拌和机每天检查</w:t>
            </w:r>
            <w:r>
              <w:t>l</w:t>
            </w:r>
            <w:r>
              <w:rPr>
                <w:rFonts w:hint="eastAsia"/>
              </w:rPr>
              <w:t>次～</w:t>
            </w:r>
            <w:r>
              <w:t>2</w:t>
            </w:r>
            <w:r>
              <w:rPr>
                <w:rFonts w:hint="eastAsia"/>
              </w:rPr>
              <w:t>次，每次取两个样做平行试验，以</w:t>
            </w:r>
            <w:r>
              <w:t>2</w:t>
            </w:r>
            <w:r>
              <w:rPr>
                <w:rFonts w:hint="eastAsia"/>
              </w:rPr>
              <w:t>个试样的平均值评定</w:t>
            </w:r>
          </w:p>
        </w:tc>
        <w:tc>
          <w:tcPr>
            <w:tcW w:w="1849" w:type="pct"/>
            <w:gridSpan w:val="2"/>
            <w:shd w:val="clear" w:color="auto" w:fill="auto"/>
            <w:vAlign w:val="center"/>
          </w:tcPr>
          <w:p w14:paraId="29253AF2" w14:textId="77777777" w:rsidR="00201E68" w:rsidRDefault="00201E68" w:rsidP="00201E68">
            <w:pPr>
              <w:pStyle w:val="aff7"/>
            </w:pPr>
            <w:r>
              <w:rPr>
                <w:rFonts w:hint="eastAsia"/>
              </w:rPr>
              <w:t>-0.1</w:t>
            </w:r>
            <w:r>
              <w:rPr>
                <w:rFonts w:hint="eastAsia"/>
              </w:rPr>
              <w:t>％～</w:t>
            </w:r>
            <w:r>
              <w:rPr>
                <w:rFonts w:hint="eastAsia"/>
              </w:rPr>
              <w:t>+</w:t>
            </w:r>
            <w:r>
              <w:t>0.3</w:t>
            </w:r>
            <w:r>
              <w:t>％</w:t>
            </w:r>
          </w:p>
        </w:tc>
        <w:tc>
          <w:tcPr>
            <w:tcW w:w="1146" w:type="pct"/>
            <w:tcBorders>
              <w:right w:val="single" w:sz="8" w:space="0" w:color="auto"/>
            </w:tcBorders>
            <w:shd w:val="clear" w:color="auto" w:fill="auto"/>
            <w:vAlign w:val="center"/>
          </w:tcPr>
          <w:p w14:paraId="14532CFC" w14:textId="1E61ABBB" w:rsidR="00201E68" w:rsidRDefault="00201E68" w:rsidP="00201E68">
            <w:pPr>
              <w:pStyle w:val="aff7"/>
            </w:pPr>
            <w:r>
              <w:rPr>
                <w:rFonts w:hint="eastAsia"/>
              </w:rPr>
              <w:t>抽提</w:t>
            </w:r>
            <w:r>
              <w:rPr>
                <w:rFonts w:hint="eastAsia"/>
              </w:rPr>
              <w:t>,</w:t>
            </w:r>
            <w:r>
              <w:rPr>
                <w:kern w:val="0"/>
              </w:rPr>
              <w:t xml:space="preserve"> </w:t>
            </w:r>
            <w:r>
              <w:t>T0721</w:t>
            </w:r>
            <w:r>
              <w:rPr>
                <w:rFonts w:hint="eastAsia"/>
              </w:rPr>
              <w:t>、</w:t>
            </w:r>
            <w:r>
              <w:t>T0722</w:t>
            </w:r>
          </w:p>
        </w:tc>
      </w:tr>
      <w:tr w:rsidR="00201E68" w14:paraId="1004BC62" w14:textId="77777777" w:rsidTr="007B5DBE">
        <w:trPr>
          <w:trHeight w:val="276"/>
          <w:jc w:val="center"/>
        </w:trPr>
        <w:tc>
          <w:tcPr>
            <w:tcW w:w="851" w:type="pct"/>
            <w:gridSpan w:val="2"/>
            <w:vMerge/>
            <w:tcBorders>
              <w:left w:val="single" w:sz="8" w:space="0" w:color="auto"/>
            </w:tcBorders>
            <w:shd w:val="clear" w:color="auto" w:fill="auto"/>
            <w:vAlign w:val="center"/>
          </w:tcPr>
          <w:p w14:paraId="2B383A75" w14:textId="77777777" w:rsidR="00201E68" w:rsidRDefault="00201E68" w:rsidP="00201E68">
            <w:pPr>
              <w:pStyle w:val="aff7"/>
            </w:pPr>
          </w:p>
        </w:tc>
        <w:tc>
          <w:tcPr>
            <w:tcW w:w="1154" w:type="pct"/>
            <w:shd w:val="clear" w:color="auto" w:fill="auto"/>
            <w:vAlign w:val="center"/>
          </w:tcPr>
          <w:p w14:paraId="27275ADF" w14:textId="77777777" w:rsidR="00201E68" w:rsidRDefault="00201E68" w:rsidP="00201E68">
            <w:pPr>
              <w:pStyle w:val="aff7"/>
            </w:pPr>
            <w:proofErr w:type="gramStart"/>
            <w:r>
              <w:rPr>
                <w:rFonts w:hint="eastAsia"/>
              </w:rPr>
              <w:t>逐盘在线</w:t>
            </w:r>
            <w:proofErr w:type="gramEnd"/>
            <w:r>
              <w:rPr>
                <w:rFonts w:hint="eastAsia"/>
              </w:rPr>
              <w:t>监测</w:t>
            </w:r>
          </w:p>
        </w:tc>
        <w:tc>
          <w:tcPr>
            <w:tcW w:w="1849" w:type="pct"/>
            <w:gridSpan w:val="2"/>
            <w:shd w:val="clear" w:color="auto" w:fill="auto"/>
            <w:vAlign w:val="center"/>
          </w:tcPr>
          <w:p w14:paraId="2BD5D19D" w14:textId="77777777" w:rsidR="00201E68" w:rsidRDefault="00201E68" w:rsidP="00201E68">
            <w:pPr>
              <w:pStyle w:val="aff7"/>
            </w:pPr>
            <w:r>
              <w:rPr>
                <w:rFonts w:hint="eastAsia"/>
              </w:rPr>
              <w:t>±</w:t>
            </w:r>
            <w:r>
              <w:t>0.3</w:t>
            </w:r>
            <w:r>
              <w:rPr>
                <w:rFonts w:hint="eastAsia"/>
              </w:rPr>
              <w:t>％</w:t>
            </w:r>
          </w:p>
        </w:tc>
        <w:tc>
          <w:tcPr>
            <w:tcW w:w="1146" w:type="pct"/>
            <w:tcBorders>
              <w:right w:val="single" w:sz="8" w:space="0" w:color="auto"/>
            </w:tcBorders>
            <w:shd w:val="clear" w:color="auto" w:fill="auto"/>
            <w:vAlign w:val="center"/>
          </w:tcPr>
          <w:p w14:paraId="44D73B24" w14:textId="77777777" w:rsidR="00201E68" w:rsidRDefault="00201E68" w:rsidP="00201E68">
            <w:pPr>
              <w:pStyle w:val="aff7"/>
            </w:pPr>
            <w:r>
              <w:rPr>
                <w:rFonts w:hint="eastAsia"/>
              </w:rPr>
              <w:t>计算机自动采集数据计算</w:t>
            </w:r>
          </w:p>
        </w:tc>
      </w:tr>
      <w:tr w:rsidR="00201E68" w14:paraId="4B4F54D7" w14:textId="77777777" w:rsidTr="007B5DBE">
        <w:trPr>
          <w:trHeight w:val="276"/>
          <w:jc w:val="center"/>
        </w:trPr>
        <w:tc>
          <w:tcPr>
            <w:tcW w:w="851" w:type="pct"/>
            <w:gridSpan w:val="2"/>
            <w:tcBorders>
              <w:left w:val="single" w:sz="8" w:space="0" w:color="auto"/>
            </w:tcBorders>
            <w:shd w:val="clear" w:color="auto" w:fill="auto"/>
            <w:vAlign w:val="center"/>
          </w:tcPr>
          <w:p w14:paraId="20BBA916" w14:textId="77777777" w:rsidR="00201E68" w:rsidRDefault="00201E68" w:rsidP="00201E68">
            <w:pPr>
              <w:pStyle w:val="aff7"/>
            </w:pPr>
            <w:r>
              <w:rPr>
                <w:rFonts w:hint="eastAsia"/>
              </w:rPr>
              <w:t>马歇尔试验：</w:t>
            </w:r>
          </w:p>
          <w:p w14:paraId="5A526E48" w14:textId="77777777" w:rsidR="00201E68" w:rsidRDefault="00201E68" w:rsidP="00201E68">
            <w:pPr>
              <w:pStyle w:val="aff7"/>
            </w:pPr>
            <w:r>
              <w:rPr>
                <w:rFonts w:hint="eastAsia"/>
              </w:rPr>
              <w:t>空隙率、稳定度、流值</w:t>
            </w:r>
          </w:p>
        </w:tc>
        <w:tc>
          <w:tcPr>
            <w:tcW w:w="1154" w:type="pct"/>
            <w:shd w:val="clear" w:color="auto" w:fill="auto"/>
            <w:vAlign w:val="center"/>
          </w:tcPr>
          <w:p w14:paraId="275DB053" w14:textId="77777777" w:rsidR="00201E68" w:rsidRDefault="00201E68" w:rsidP="00201E68">
            <w:pPr>
              <w:pStyle w:val="aff7"/>
            </w:pPr>
            <w:r>
              <w:rPr>
                <w:rFonts w:hint="eastAsia"/>
              </w:rPr>
              <w:t>每台拌和机每天</w:t>
            </w:r>
            <w:r>
              <w:t>l</w:t>
            </w:r>
            <w:r>
              <w:rPr>
                <w:rFonts w:hint="eastAsia"/>
              </w:rPr>
              <w:t>～</w:t>
            </w:r>
            <w:r>
              <w:t>2</w:t>
            </w:r>
            <w:r>
              <w:rPr>
                <w:rFonts w:hint="eastAsia"/>
              </w:rPr>
              <w:t>次，以</w:t>
            </w:r>
            <w:r>
              <w:t>4</w:t>
            </w:r>
            <w:r>
              <w:rPr>
                <w:rFonts w:hint="eastAsia"/>
              </w:rPr>
              <w:t>～</w:t>
            </w:r>
            <w:r>
              <w:t>6</w:t>
            </w:r>
            <w:r>
              <w:rPr>
                <w:rFonts w:hint="eastAsia"/>
              </w:rPr>
              <w:t>个试件的平均值评定</w:t>
            </w:r>
          </w:p>
        </w:tc>
        <w:tc>
          <w:tcPr>
            <w:tcW w:w="1849" w:type="pct"/>
            <w:gridSpan w:val="2"/>
            <w:shd w:val="clear" w:color="auto" w:fill="auto"/>
            <w:vAlign w:val="center"/>
          </w:tcPr>
          <w:p w14:paraId="504236C5" w14:textId="77777777" w:rsidR="00201E68" w:rsidRDefault="00201E68" w:rsidP="00201E68">
            <w:pPr>
              <w:pStyle w:val="aff7"/>
            </w:pPr>
            <w:r>
              <w:rPr>
                <w:rFonts w:hint="eastAsia"/>
              </w:rPr>
              <w:t>符合</w:t>
            </w:r>
            <w:r>
              <w:rPr>
                <w:rFonts w:hint="eastAsia"/>
              </w:rPr>
              <w:t>J</w:t>
            </w:r>
            <w:r>
              <w:t>TG F40</w:t>
            </w:r>
            <w:r>
              <w:rPr>
                <w:rFonts w:hint="eastAsia"/>
              </w:rPr>
              <w:t>规定</w:t>
            </w:r>
          </w:p>
        </w:tc>
        <w:tc>
          <w:tcPr>
            <w:tcW w:w="1146" w:type="pct"/>
            <w:tcBorders>
              <w:right w:val="single" w:sz="8" w:space="0" w:color="auto"/>
            </w:tcBorders>
            <w:shd w:val="clear" w:color="auto" w:fill="auto"/>
            <w:vAlign w:val="center"/>
          </w:tcPr>
          <w:p w14:paraId="173BFC82" w14:textId="2405F5B5" w:rsidR="00201E68" w:rsidRDefault="00201E68" w:rsidP="00201E68">
            <w:pPr>
              <w:pStyle w:val="aff7"/>
            </w:pPr>
            <w:r>
              <w:t>T0702</w:t>
            </w:r>
            <w:r>
              <w:rPr>
                <w:rFonts w:hint="eastAsia"/>
              </w:rPr>
              <w:t>、</w:t>
            </w:r>
            <w:r>
              <w:t>T0709</w:t>
            </w:r>
          </w:p>
          <w:p w14:paraId="7352D201" w14:textId="41544CF5" w:rsidR="00201E68" w:rsidRDefault="00201E68" w:rsidP="00201E68">
            <w:pPr>
              <w:pStyle w:val="aff7"/>
            </w:pPr>
            <w:r>
              <w:t>JTG F40</w:t>
            </w:r>
            <w:r>
              <w:rPr>
                <w:rFonts w:hint="eastAsia"/>
              </w:rPr>
              <w:t>附录</w:t>
            </w:r>
            <w:r>
              <w:t>B</w:t>
            </w:r>
            <w:r>
              <w:rPr>
                <w:rFonts w:hint="eastAsia"/>
              </w:rPr>
              <w:t>、附录</w:t>
            </w:r>
            <w:r>
              <w:t>C</w:t>
            </w:r>
          </w:p>
        </w:tc>
      </w:tr>
      <w:tr w:rsidR="00201E68" w14:paraId="22F3CB3B" w14:textId="77777777" w:rsidTr="007B5DBE">
        <w:trPr>
          <w:trHeight w:val="276"/>
          <w:jc w:val="center"/>
        </w:trPr>
        <w:tc>
          <w:tcPr>
            <w:tcW w:w="851" w:type="pct"/>
            <w:gridSpan w:val="2"/>
            <w:tcBorders>
              <w:left w:val="single" w:sz="8" w:space="0" w:color="auto"/>
            </w:tcBorders>
            <w:shd w:val="clear" w:color="auto" w:fill="auto"/>
            <w:vAlign w:val="center"/>
          </w:tcPr>
          <w:p w14:paraId="3D76AC46" w14:textId="77777777" w:rsidR="00201E68" w:rsidRDefault="00201E68" w:rsidP="00201E68">
            <w:pPr>
              <w:pStyle w:val="aff7"/>
            </w:pPr>
            <w:r>
              <w:rPr>
                <w:rFonts w:hint="eastAsia"/>
              </w:rPr>
              <w:t>浸水马歇尔试验</w:t>
            </w:r>
          </w:p>
        </w:tc>
        <w:tc>
          <w:tcPr>
            <w:tcW w:w="1154" w:type="pct"/>
            <w:shd w:val="clear" w:color="auto" w:fill="auto"/>
            <w:vAlign w:val="center"/>
          </w:tcPr>
          <w:p w14:paraId="0CBBD00D" w14:textId="77777777" w:rsidR="00201E68" w:rsidRDefault="00201E68" w:rsidP="00201E68">
            <w:pPr>
              <w:pStyle w:val="aff7"/>
            </w:pPr>
            <w:r>
              <w:rPr>
                <w:rFonts w:hint="eastAsia"/>
              </w:rPr>
              <w:t>必要时</w:t>
            </w:r>
            <w:r>
              <w:t>(</w:t>
            </w:r>
            <w:proofErr w:type="gramStart"/>
            <w:r>
              <w:rPr>
                <w:rFonts w:hint="eastAsia"/>
              </w:rPr>
              <w:t>试件数</w:t>
            </w:r>
            <w:proofErr w:type="gramEnd"/>
            <w:r>
              <w:rPr>
                <w:rFonts w:hint="eastAsia"/>
              </w:rPr>
              <w:t>同马歇尔试验</w:t>
            </w:r>
            <w:r>
              <w:t>)</w:t>
            </w:r>
          </w:p>
        </w:tc>
        <w:tc>
          <w:tcPr>
            <w:tcW w:w="1849" w:type="pct"/>
            <w:gridSpan w:val="2"/>
            <w:shd w:val="clear" w:color="auto" w:fill="auto"/>
            <w:vAlign w:val="center"/>
          </w:tcPr>
          <w:p w14:paraId="1C29354D" w14:textId="77777777" w:rsidR="00201E68" w:rsidRDefault="00201E68" w:rsidP="00201E68">
            <w:pPr>
              <w:pStyle w:val="aff7"/>
            </w:pPr>
            <w:r>
              <w:rPr>
                <w:rFonts w:hint="eastAsia"/>
              </w:rPr>
              <w:t>符合</w:t>
            </w:r>
            <w:r>
              <w:rPr>
                <w:rFonts w:hint="eastAsia"/>
              </w:rPr>
              <w:t>J</w:t>
            </w:r>
            <w:r>
              <w:t>TG F40</w:t>
            </w:r>
            <w:r>
              <w:rPr>
                <w:rFonts w:hint="eastAsia"/>
              </w:rPr>
              <w:t>规定</w:t>
            </w:r>
          </w:p>
        </w:tc>
        <w:tc>
          <w:tcPr>
            <w:tcW w:w="1146" w:type="pct"/>
            <w:tcBorders>
              <w:right w:val="single" w:sz="8" w:space="0" w:color="auto"/>
            </w:tcBorders>
            <w:shd w:val="clear" w:color="auto" w:fill="auto"/>
            <w:vAlign w:val="center"/>
          </w:tcPr>
          <w:p w14:paraId="73EE95C0" w14:textId="13AFF341" w:rsidR="00201E68" w:rsidRDefault="00201E68" w:rsidP="00201E68">
            <w:pPr>
              <w:pStyle w:val="aff7"/>
            </w:pPr>
            <w:r>
              <w:t>T0702</w:t>
            </w:r>
            <w:r>
              <w:rPr>
                <w:rFonts w:hint="eastAsia"/>
              </w:rPr>
              <w:t>、</w:t>
            </w:r>
            <w:r>
              <w:t>T0709</w:t>
            </w:r>
          </w:p>
        </w:tc>
      </w:tr>
      <w:tr w:rsidR="00201E68" w14:paraId="277018E2" w14:textId="77777777" w:rsidTr="007B5DBE">
        <w:trPr>
          <w:trHeight w:val="276"/>
          <w:jc w:val="center"/>
        </w:trPr>
        <w:tc>
          <w:tcPr>
            <w:tcW w:w="851" w:type="pct"/>
            <w:gridSpan w:val="2"/>
            <w:tcBorders>
              <w:left w:val="single" w:sz="8" w:space="0" w:color="auto"/>
              <w:bottom w:val="single" w:sz="8" w:space="0" w:color="auto"/>
            </w:tcBorders>
            <w:shd w:val="clear" w:color="auto" w:fill="auto"/>
            <w:vAlign w:val="center"/>
          </w:tcPr>
          <w:p w14:paraId="7DC8603C" w14:textId="77777777" w:rsidR="00201E68" w:rsidRDefault="00201E68" w:rsidP="00201E68">
            <w:pPr>
              <w:pStyle w:val="aff7"/>
            </w:pPr>
            <w:r>
              <w:rPr>
                <w:rFonts w:hint="eastAsia"/>
              </w:rPr>
              <w:t>车辙试验</w:t>
            </w:r>
          </w:p>
        </w:tc>
        <w:tc>
          <w:tcPr>
            <w:tcW w:w="1154" w:type="pct"/>
            <w:tcBorders>
              <w:bottom w:val="single" w:sz="8" w:space="0" w:color="auto"/>
            </w:tcBorders>
            <w:shd w:val="clear" w:color="auto" w:fill="auto"/>
            <w:vAlign w:val="center"/>
          </w:tcPr>
          <w:p w14:paraId="0B20DAC8" w14:textId="77777777" w:rsidR="00201E68" w:rsidRDefault="00201E68" w:rsidP="00201E68">
            <w:pPr>
              <w:pStyle w:val="aff7"/>
            </w:pPr>
            <w:r>
              <w:rPr>
                <w:rFonts w:hint="eastAsia"/>
              </w:rPr>
              <w:t>必要时</w:t>
            </w:r>
            <w:r>
              <w:t>(</w:t>
            </w:r>
            <w:r>
              <w:rPr>
                <w:rFonts w:hint="eastAsia"/>
              </w:rPr>
              <w:t>以</w:t>
            </w:r>
            <w:r>
              <w:t>3</w:t>
            </w:r>
            <w:r>
              <w:rPr>
                <w:rFonts w:hint="eastAsia"/>
              </w:rPr>
              <w:t>个试件的平均值评定</w:t>
            </w:r>
            <w:r>
              <w:t>)</w:t>
            </w:r>
          </w:p>
        </w:tc>
        <w:tc>
          <w:tcPr>
            <w:tcW w:w="1849" w:type="pct"/>
            <w:gridSpan w:val="2"/>
            <w:tcBorders>
              <w:bottom w:val="single" w:sz="8" w:space="0" w:color="auto"/>
            </w:tcBorders>
            <w:shd w:val="clear" w:color="auto" w:fill="auto"/>
            <w:vAlign w:val="center"/>
          </w:tcPr>
          <w:p w14:paraId="0675DD3D" w14:textId="77777777" w:rsidR="00201E68" w:rsidRDefault="00201E68" w:rsidP="00201E68">
            <w:pPr>
              <w:pStyle w:val="aff7"/>
            </w:pPr>
            <w:r>
              <w:rPr>
                <w:rFonts w:hint="eastAsia"/>
              </w:rPr>
              <w:t>符合</w:t>
            </w:r>
            <w:r>
              <w:rPr>
                <w:rFonts w:hint="eastAsia"/>
              </w:rPr>
              <w:t>J</w:t>
            </w:r>
            <w:r>
              <w:t>TG F40</w:t>
            </w:r>
            <w:r>
              <w:rPr>
                <w:rFonts w:hint="eastAsia"/>
              </w:rPr>
              <w:t>规定</w:t>
            </w:r>
          </w:p>
        </w:tc>
        <w:tc>
          <w:tcPr>
            <w:tcW w:w="1146" w:type="pct"/>
            <w:tcBorders>
              <w:bottom w:val="single" w:sz="8" w:space="0" w:color="auto"/>
              <w:right w:val="single" w:sz="8" w:space="0" w:color="auto"/>
            </w:tcBorders>
            <w:shd w:val="clear" w:color="auto" w:fill="auto"/>
            <w:vAlign w:val="center"/>
          </w:tcPr>
          <w:p w14:paraId="72B51193" w14:textId="6013B790" w:rsidR="00201E68" w:rsidRDefault="00201E68" w:rsidP="00201E68">
            <w:pPr>
              <w:pStyle w:val="aff7"/>
            </w:pPr>
            <w:r>
              <w:t>T0719</w:t>
            </w:r>
          </w:p>
        </w:tc>
      </w:tr>
    </w:tbl>
    <w:p w14:paraId="63C048E5" w14:textId="116AAEF1" w:rsidR="009044D3" w:rsidRDefault="005F0D1A" w:rsidP="00D50D98">
      <w:pPr>
        <w:pStyle w:val="3"/>
        <w:ind w:firstLineChars="0" w:firstLine="0"/>
        <w:rPr>
          <w:lang w:val="zh-TW"/>
        </w:rPr>
      </w:pPr>
      <w:r>
        <w:rPr>
          <w:b/>
          <w:bCs w:val="0"/>
        </w:rPr>
        <w:lastRenderedPageBreak/>
        <w:t>6.3.3</w:t>
      </w:r>
      <w:r>
        <w:t xml:space="preserve"> </w:t>
      </w:r>
      <w:r w:rsidR="00201E68" w:rsidRPr="00201E68">
        <w:rPr>
          <w:rFonts w:hint="eastAsia"/>
        </w:rPr>
        <w:t>复配岩改性沥青路面铺筑过程中应随时对铺筑质量进行评定，质量检查的内容、频度、允许差应符合表</w:t>
      </w:r>
      <w:r w:rsidR="00C938D1">
        <w:t>6.3.3</w:t>
      </w:r>
      <w:r w:rsidR="00201E68" w:rsidRPr="00201E68">
        <w:rPr>
          <w:rFonts w:hint="eastAsia"/>
        </w:rPr>
        <w:t>的规定。</w:t>
      </w:r>
    </w:p>
    <w:p w14:paraId="62B96A08" w14:textId="7C2807CA" w:rsidR="009044D3" w:rsidRDefault="005F0D1A">
      <w:pPr>
        <w:pStyle w:val="a6"/>
        <w:rPr>
          <w:rFonts w:eastAsia="Times New Roman" w:cs="Times New Roman"/>
          <w:szCs w:val="28"/>
        </w:rPr>
      </w:pPr>
      <w:r>
        <w:rPr>
          <w:rFonts w:hint="eastAsia"/>
          <w:lang w:val="zh-TW"/>
        </w:rPr>
        <w:t>表</w:t>
      </w:r>
      <w:r>
        <w:t xml:space="preserve">6.3.3  </w:t>
      </w:r>
      <w:r w:rsidR="00C938D1" w:rsidRPr="00C938D1">
        <w:rPr>
          <w:rFonts w:hint="eastAsia"/>
        </w:rPr>
        <w:t>复配岩改性沥青混合料路面施工过程中工程质量控制标准</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7"/>
        <w:gridCol w:w="909"/>
        <w:gridCol w:w="2408"/>
        <w:gridCol w:w="1653"/>
        <w:gridCol w:w="1607"/>
        <w:gridCol w:w="1972"/>
      </w:tblGrid>
      <w:tr w:rsidR="00A409E7" w14:paraId="60EDEC4B" w14:textId="77777777" w:rsidTr="00A409E7">
        <w:trPr>
          <w:trHeight w:val="340"/>
          <w:jc w:val="center"/>
        </w:trPr>
        <w:tc>
          <w:tcPr>
            <w:tcW w:w="846" w:type="pct"/>
            <w:gridSpan w:val="2"/>
            <w:vMerge w:val="restart"/>
            <w:tcBorders>
              <w:top w:val="single" w:sz="6" w:space="0" w:color="auto"/>
            </w:tcBorders>
            <w:vAlign w:val="center"/>
          </w:tcPr>
          <w:p w14:paraId="6849E14D" w14:textId="77777777" w:rsidR="00C938D1" w:rsidRDefault="00C938D1" w:rsidP="00C938D1">
            <w:pPr>
              <w:pStyle w:val="aff7"/>
            </w:pPr>
            <w:bookmarkStart w:id="135" w:name="_Hlk62484232"/>
            <w:r>
              <w:rPr>
                <w:rFonts w:hint="eastAsia"/>
              </w:rPr>
              <w:t>项</w:t>
            </w:r>
            <w:r>
              <w:rPr>
                <w:rFonts w:hint="eastAsia"/>
              </w:rPr>
              <w:t xml:space="preserve"> </w:t>
            </w:r>
            <w:r>
              <w:rPr>
                <w:rFonts w:hint="eastAsia"/>
              </w:rPr>
              <w:t>目</w:t>
            </w:r>
          </w:p>
        </w:tc>
        <w:tc>
          <w:tcPr>
            <w:tcW w:w="1309" w:type="pct"/>
            <w:vMerge w:val="restart"/>
            <w:tcBorders>
              <w:top w:val="single" w:sz="6" w:space="0" w:color="auto"/>
            </w:tcBorders>
            <w:vAlign w:val="center"/>
          </w:tcPr>
          <w:p w14:paraId="6028C297" w14:textId="65945170" w:rsidR="00C938D1" w:rsidRDefault="00C938D1" w:rsidP="00C938D1">
            <w:pPr>
              <w:pStyle w:val="aff7"/>
            </w:pPr>
            <w:r>
              <w:rPr>
                <w:rFonts w:hint="eastAsia"/>
              </w:rPr>
              <w:t>检查频度及单点检验评价方法</w:t>
            </w:r>
          </w:p>
        </w:tc>
        <w:tc>
          <w:tcPr>
            <w:tcW w:w="1773" w:type="pct"/>
            <w:gridSpan w:val="2"/>
            <w:tcBorders>
              <w:top w:val="single" w:sz="6" w:space="0" w:color="auto"/>
              <w:bottom w:val="single" w:sz="6" w:space="0" w:color="auto"/>
            </w:tcBorders>
            <w:vAlign w:val="center"/>
          </w:tcPr>
          <w:p w14:paraId="4A8B857B" w14:textId="2E0088FE" w:rsidR="00C938D1" w:rsidRDefault="00C938D1" w:rsidP="00C938D1">
            <w:pPr>
              <w:pStyle w:val="aff7"/>
            </w:pPr>
            <w:r>
              <w:rPr>
                <w:rFonts w:hint="eastAsia"/>
              </w:rPr>
              <w:t>质量要求或允许偏差</w:t>
            </w:r>
          </w:p>
        </w:tc>
        <w:tc>
          <w:tcPr>
            <w:tcW w:w="1072" w:type="pct"/>
            <w:vMerge w:val="restart"/>
            <w:tcBorders>
              <w:top w:val="single" w:sz="6" w:space="0" w:color="auto"/>
            </w:tcBorders>
            <w:vAlign w:val="center"/>
          </w:tcPr>
          <w:p w14:paraId="02751687" w14:textId="6E944E44" w:rsidR="00C938D1" w:rsidRDefault="00C938D1" w:rsidP="00C938D1">
            <w:pPr>
              <w:pStyle w:val="aff7"/>
            </w:pPr>
            <w:r>
              <w:rPr>
                <w:rFonts w:hint="eastAsia"/>
              </w:rPr>
              <w:t>试验方法</w:t>
            </w:r>
          </w:p>
        </w:tc>
      </w:tr>
      <w:tr w:rsidR="00A409E7" w14:paraId="6CF2ABC9" w14:textId="77777777" w:rsidTr="00A409E7">
        <w:trPr>
          <w:trHeight w:val="340"/>
          <w:jc w:val="center"/>
        </w:trPr>
        <w:tc>
          <w:tcPr>
            <w:tcW w:w="846" w:type="pct"/>
            <w:gridSpan w:val="2"/>
            <w:vMerge/>
            <w:tcBorders>
              <w:bottom w:val="single" w:sz="6" w:space="0" w:color="auto"/>
            </w:tcBorders>
            <w:vAlign w:val="center"/>
          </w:tcPr>
          <w:p w14:paraId="74365D81" w14:textId="77777777" w:rsidR="00C938D1" w:rsidRDefault="00C938D1" w:rsidP="00C938D1">
            <w:pPr>
              <w:pStyle w:val="aff7"/>
            </w:pPr>
          </w:p>
        </w:tc>
        <w:tc>
          <w:tcPr>
            <w:tcW w:w="1309" w:type="pct"/>
            <w:vMerge/>
            <w:tcBorders>
              <w:bottom w:val="single" w:sz="6" w:space="0" w:color="auto"/>
            </w:tcBorders>
            <w:vAlign w:val="center"/>
          </w:tcPr>
          <w:p w14:paraId="64AE117A" w14:textId="77777777" w:rsidR="00C938D1" w:rsidRDefault="00C938D1" w:rsidP="00C938D1">
            <w:pPr>
              <w:pStyle w:val="aff7"/>
            </w:pPr>
          </w:p>
        </w:tc>
        <w:tc>
          <w:tcPr>
            <w:tcW w:w="899" w:type="pct"/>
            <w:tcBorders>
              <w:top w:val="single" w:sz="6" w:space="0" w:color="auto"/>
              <w:bottom w:val="single" w:sz="6" w:space="0" w:color="auto"/>
            </w:tcBorders>
            <w:vAlign w:val="center"/>
          </w:tcPr>
          <w:p w14:paraId="04E159A7" w14:textId="4A1545A5" w:rsidR="00C938D1" w:rsidRDefault="00C938D1" w:rsidP="00C938D1">
            <w:pPr>
              <w:pStyle w:val="aff7"/>
            </w:pPr>
            <w:r>
              <w:rPr>
                <w:rFonts w:hint="eastAsia"/>
              </w:rPr>
              <w:t>高速公路、一级公路</w:t>
            </w:r>
          </w:p>
        </w:tc>
        <w:tc>
          <w:tcPr>
            <w:tcW w:w="874" w:type="pct"/>
            <w:tcBorders>
              <w:top w:val="single" w:sz="6" w:space="0" w:color="auto"/>
              <w:bottom w:val="single" w:sz="6" w:space="0" w:color="auto"/>
            </w:tcBorders>
            <w:vAlign w:val="center"/>
          </w:tcPr>
          <w:p w14:paraId="54391776" w14:textId="7AB93276" w:rsidR="00C938D1" w:rsidRDefault="00C938D1" w:rsidP="00C938D1">
            <w:pPr>
              <w:pStyle w:val="aff7"/>
            </w:pPr>
            <w:r>
              <w:rPr>
                <w:rFonts w:hint="eastAsia"/>
              </w:rPr>
              <w:t>其他等级公路</w:t>
            </w:r>
          </w:p>
        </w:tc>
        <w:tc>
          <w:tcPr>
            <w:tcW w:w="1072" w:type="pct"/>
            <w:vMerge/>
            <w:tcBorders>
              <w:bottom w:val="single" w:sz="6" w:space="0" w:color="auto"/>
            </w:tcBorders>
            <w:vAlign w:val="center"/>
          </w:tcPr>
          <w:p w14:paraId="2D45E1C2" w14:textId="77777777" w:rsidR="00C938D1" w:rsidRDefault="00C938D1" w:rsidP="00C938D1">
            <w:pPr>
              <w:pStyle w:val="aff7"/>
            </w:pPr>
          </w:p>
        </w:tc>
      </w:tr>
      <w:tr w:rsidR="00C938D1" w14:paraId="7608FDA9" w14:textId="77777777" w:rsidTr="00A409E7">
        <w:trPr>
          <w:trHeight w:val="340"/>
          <w:jc w:val="center"/>
        </w:trPr>
        <w:tc>
          <w:tcPr>
            <w:tcW w:w="846" w:type="pct"/>
            <w:gridSpan w:val="2"/>
            <w:tcBorders>
              <w:top w:val="single" w:sz="6" w:space="0" w:color="auto"/>
            </w:tcBorders>
            <w:vAlign w:val="center"/>
          </w:tcPr>
          <w:p w14:paraId="228EDC61" w14:textId="77777777" w:rsidR="00C938D1" w:rsidRDefault="00C938D1" w:rsidP="00C938D1">
            <w:pPr>
              <w:pStyle w:val="aff7"/>
            </w:pPr>
            <w:r>
              <w:rPr>
                <w:rFonts w:hint="eastAsia"/>
              </w:rPr>
              <w:t>外观</w:t>
            </w:r>
          </w:p>
        </w:tc>
        <w:tc>
          <w:tcPr>
            <w:tcW w:w="1309" w:type="pct"/>
            <w:tcBorders>
              <w:top w:val="single" w:sz="6" w:space="0" w:color="auto"/>
            </w:tcBorders>
            <w:vAlign w:val="center"/>
          </w:tcPr>
          <w:p w14:paraId="5DA94BA1" w14:textId="77777777" w:rsidR="00C938D1" w:rsidRDefault="00C938D1" w:rsidP="00C938D1">
            <w:pPr>
              <w:pStyle w:val="aff7"/>
            </w:pPr>
            <w:r>
              <w:rPr>
                <w:rFonts w:hint="eastAsia"/>
              </w:rPr>
              <w:t>随时</w:t>
            </w:r>
          </w:p>
        </w:tc>
        <w:tc>
          <w:tcPr>
            <w:tcW w:w="1773" w:type="pct"/>
            <w:gridSpan w:val="2"/>
            <w:tcBorders>
              <w:top w:val="single" w:sz="6" w:space="0" w:color="auto"/>
            </w:tcBorders>
            <w:vAlign w:val="center"/>
          </w:tcPr>
          <w:p w14:paraId="5FD8E51B" w14:textId="3121A09D" w:rsidR="00C938D1" w:rsidRDefault="00C938D1" w:rsidP="00C938D1">
            <w:pPr>
              <w:pStyle w:val="aff7"/>
            </w:pPr>
            <w:r>
              <w:rPr>
                <w:rFonts w:hint="eastAsia"/>
              </w:rPr>
              <w:t>表面平整密实，不得有明显轮迹、裂缝、推挤、油盯、油包等缺陷，且无明显离析</w:t>
            </w:r>
          </w:p>
        </w:tc>
        <w:tc>
          <w:tcPr>
            <w:tcW w:w="1072" w:type="pct"/>
            <w:tcBorders>
              <w:top w:val="single" w:sz="6" w:space="0" w:color="auto"/>
            </w:tcBorders>
            <w:vAlign w:val="center"/>
          </w:tcPr>
          <w:p w14:paraId="726A609B" w14:textId="658CA669" w:rsidR="00C938D1" w:rsidRDefault="00C938D1" w:rsidP="00C938D1">
            <w:pPr>
              <w:pStyle w:val="aff7"/>
            </w:pPr>
            <w:r>
              <w:rPr>
                <w:rFonts w:hint="eastAsia"/>
              </w:rPr>
              <w:t>目测</w:t>
            </w:r>
          </w:p>
        </w:tc>
      </w:tr>
      <w:tr w:rsidR="00C938D1" w14:paraId="4A0F143E" w14:textId="77777777" w:rsidTr="00A409E7">
        <w:trPr>
          <w:trHeight w:val="340"/>
          <w:jc w:val="center"/>
        </w:trPr>
        <w:tc>
          <w:tcPr>
            <w:tcW w:w="846" w:type="pct"/>
            <w:gridSpan w:val="2"/>
            <w:vMerge w:val="restart"/>
            <w:vAlign w:val="center"/>
          </w:tcPr>
          <w:p w14:paraId="51F83734" w14:textId="77777777" w:rsidR="00C938D1" w:rsidRDefault="00C938D1" w:rsidP="00C938D1">
            <w:pPr>
              <w:pStyle w:val="aff7"/>
            </w:pPr>
            <w:r>
              <w:rPr>
                <w:rFonts w:hint="eastAsia"/>
              </w:rPr>
              <w:t>接缝</w:t>
            </w:r>
          </w:p>
        </w:tc>
        <w:tc>
          <w:tcPr>
            <w:tcW w:w="1309" w:type="pct"/>
            <w:vAlign w:val="center"/>
          </w:tcPr>
          <w:p w14:paraId="3A6A94A4" w14:textId="77777777" w:rsidR="00C938D1" w:rsidRDefault="00C938D1" w:rsidP="00C938D1">
            <w:pPr>
              <w:pStyle w:val="aff7"/>
            </w:pPr>
            <w:r>
              <w:rPr>
                <w:rFonts w:hint="eastAsia"/>
              </w:rPr>
              <w:t>随时</w:t>
            </w:r>
          </w:p>
        </w:tc>
        <w:tc>
          <w:tcPr>
            <w:tcW w:w="1773" w:type="pct"/>
            <w:gridSpan w:val="2"/>
            <w:vAlign w:val="center"/>
          </w:tcPr>
          <w:p w14:paraId="3294CE18" w14:textId="2B8F42D4" w:rsidR="00C938D1" w:rsidRDefault="00C938D1" w:rsidP="00C938D1">
            <w:pPr>
              <w:pStyle w:val="aff7"/>
            </w:pPr>
            <w:r>
              <w:rPr>
                <w:rFonts w:hint="eastAsia"/>
              </w:rPr>
              <w:t>紧密平整、顺直、无跳车</w:t>
            </w:r>
          </w:p>
        </w:tc>
        <w:tc>
          <w:tcPr>
            <w:tcW w:w="1072" w:type="pct"/>
            <w:vAlign w:val="center"/>
          </w:tcPr>
          <w:p w14:paraId="7E48CDE0" w14:textId="1EDA2A48" w:rsidR="00C938D1" w:rsidRDefault="00C938D1" w:rsidP="00C938D1">
            <w:pPr>
              <w:pStyle w:val="aff7"/>
            </w:pPr>
            <w:r>
              <w:rPr>
                <w:rFonts w:hint="eastAsia"/>
              </w:rPr>
              <w:t>目测</w:t>
            </w:r>
          </w:p>
        </w:tc>
      </w:tr>
      <w:tr w:rsidR="00A409E7" w14:paraId="393006D3" w14:textId="77777777" w:rsidTr="00A409E7">
        <w:trPr>
          <w:trHeight w:val="340"/>
          <w:jc w:val="center"/>
        </w:trPr>
        <w:tc>
          <w:tcPr>
            <w:tcW w:w="846" w:type="pct"/>
            <w:gridSpan w:val="2"/>
            <w:vMerge/>
            <w:vAlign w:val="center"/>
          </w:tcPr>
          <w:p w14:paraId="3F8870C1" w14:textId="77777777" w:rsidR="00C938D1" w:rsidRDefault="00C938D1" w:rsidP="00C938D1">
            <w:pPr>
              <w:pStyle w:val="aff7"/>
            </w:pPr>
          </w:p>
        </w:tc>
        <w:tc>
          <w:tcPr>
            <w:tcW w:w="1309" w:type="pct"/>
            <w:vAlign w:val="center"/>
          </w:tcPr>
          <w:p w14:paraId="705A7AF8" w14:textId="77777777" w:rsidR="00C938D1" w:rsidRDefault="00C938D1" w:rsidP="00C938D1">
            <w:pPr>
              <w:pStyle w:val="aff7"/>
            </w:pPr>
            <w:r>
              <w:rPr>
                <w:rFonts w:hint="eastAsia"/>
              </w:rPr>
              <w:t>逐条缝检测评定</w:t>
            </w:r>
          </w:p>
        </w:tc>
        <w:tc>
          <w:tcPr>
            <w:tcW w:w="899" w:type="pct"/>
            <w:vAlign w:val="center"/>
          </w:tcPr>
          <w:p w14:paraId="5A2C7AA5" w14:textId="77777777" w:rsidR="00C938D1" w:rsidRDefault="00C938D1" w:rsidP="00C938D1">
            <w:pPr>
              <w:pStyle w:val="aff7"/>
            </w:pPr>
            <w:r>
              <w:t>3</w:t>
            </w:r>
            <w:r>
              <w:rPr>
                <w:rFonts w:hint="eastAsia"/>
                <w:vertAlign w:val="superscript"/>
              </w:rPr>
              <w:t xml:space="preserve"> </w:t>
            </w:r>
            <w:r>
              <w:t>mm</w:t>
            </w:r>
          </w:p>
        </w:tc>
        <w:tc>
          <w:tcPr>
            <w:tcW w:w="874" w:type="pct"/>
            <w:vAlign w:val="center"/>
          </w:tcPr>
          <w:p w14:paraId="250D71F8" w14:textId="7BD2E503" w:rsidR="00C938D1" w:rsidRDefault="00C938D1" w:rsidP="00C938D1">
            <w:pPr>
              <w:pStyle w:val="aff7"/>
              <w:rPr>
                <w:kern w:val="0"/>
              </w:rPr>
            </w:pPr>
            <w:r>
              <w:rPr>
                <w:rFonts w:hint="eastAsia"/>
                <w:kern w:val="0"/>
              </w:rPr>
              <w:t>5</w:t>
            </w:r>
            <w:r>
              <w:rPr>
                <w:kern w:val="0"/>
              </w:rPr>
              <w:t xml:space="preserve"> </w:t>
            </w:r>
            <w:r>
              <w:rPr>
                <w:rFonts w:hint="eastAsia"/>
                <w:kern w:val="0"/>
              </w:rPr>
              <w:t>mm</w:t>
            </w:r>
          </w:p>
        </w:tc>
        <w:tc>
          <w:tcPr>
            <w:tcW w:w="1072" w:type="pct"/>
            <w:vAlign w:val="center"/>
          </w:tcPr>
          <w:p w14:paraId="776A0433" w14:textId="250B38BB" w:rsidR="00C938D1" w:rsidRDefault="00C938D1" w:rsidP="00C938D1">
            <w:pPr>
              <w:pStyle w:val="aff7"/>
            </w:pPr>
            <w:r>
              <w:t>T0931</w:t>
            </w:r>
          </w:p>
        </w:tc>
      </w:tr>
      <w:tr w:rsidR="00C938D1" w14:paraId="13EB671E" w14:textId="77777777" w:rsidTr="00A409E7">
        <w:trPr>
          <w:trHeight w:val="340"/>
          <w:jc w:val="center"/>
        </w:trPr>
        <w:tc>
          <w:tcPr>
            <w:tcW w:w="352" w:type="pct"/>
            <w:vMerge w:val="restart"/>
            <w:vAlign w:val="center"/>
          </w:tcPr>
          <w:p w14:paraId="02828E85" w14:textId="77777777" w:rsidR="00C938D1" w:rsidRDefault="00C938D1" w:rsidP="00C938D1">
            <w:pPr>
              <w:pStyle w:val="aff7"/>
            </w:pPr>
            <w:r>
              <w:rPr>
                <w:rFonts w:hint="eastAsia"/>
              </w:rPr>
              <w:t>施工</w:t>
            </w:r>
          </w:p>
          <w:p w14:paraId="65A22AD4" w14:textId="77777777" w:rsidR="00C938D1" w:rsidRDefault="00C938D1" w:rsidP="00C938D1">
            <w:pPr>
              <w:pStyle w:val="aff7"/>
            </w:pPr>
            <w:r>
              <w:rPr>
                <w:rFonts w:hint="eastAsia"/>
              </w:rPr>
              <w:t>温度</w:t>
            </w:r>
          </w:p>
        </w:tc>
        <w:tc>
          <w:tcPr>
            <w:tcW w:w="494" w:type="pct"/>
            <w:vAlign w:val="center"/>
          </w:tcPr>
          <w:p w14:paraId="1951EECC" w14:textId="77777777" w:rsidR="00C938D1" w:rsidRDefault="00C938D1" w:rsidP="00C938D1">
            <w:pPr>
              <w:pStyle w:val="aff7"/>
            </w:pPr>
            <w:r>
              <w:rPr>
                <w:rFonts w:hint="eastAsia"/>
              </w:rPr>
              <w:t>摊铺温度</w:t>
            </w:r>
          </w:p>
        </w:tc>
        <w:tc>
          <w:tcPr>
            <w:tcW w:w="1309" w:type="pct"/>
            <w:vAlign w:val="center"/>
          </w:tcPr>
          <w:p w14:paraId="7742C22D" w14:textId="77777777" w:rsidR="00C938D1" w:rsidRDefault="00C938D1" w:rsidP="00C938D1">
            <w:pPr>
              <w:pStyle w:val="aff7"/>
            </w:pPr>
            <w:r>
              <w:rPr>
                <w:rFonts w:hint="eastAsia"/>
              </w:rPr>
              <w:t>逐车检</w:t>
            </w:r>
            <w:proofErr w:type="gramStart"/>
            <w:r>
              <w:rPr>
                <w:rFonts w:hint="eastAsia"/>
              </w:rPr>
              <w:t>测评定</w:t>
            </w:r>
            <w:proofErr w:type="gramEnd"/>
          </w:p>
        </w:tc>
        <w:tc>
          <w:tcPr>
            <w:tcW w:w="1773" w:type="pct"/>
            <w:gridSpan w:val="2"/>
            <w:vAlign w:val="center"/>
          </w:tcPr>
          <w:p w14:paraId="39614E2C" w14:textId="7C7DC3F4" w:rsidR="00C938D1" w:rsidRDefault="00C938D1" w:rsidP="00C938D1">
            <w:pPr>
              <w:pStyle w:val="aff7"/>
              <w:rPr>
                <w:kern w:val="0"/>
              </w:rPr>
            </w:pPr>
            <w:r>
              <w:rPr>
                <w:rFonts w:hint="eastAsia"/>
              </w:rPr>
              <w:t>符合本标准规定</w:t>
            </w:r>
          </w:p>
        </w:tc>
        <w:tc>
          <w:tcPr>
            <w:tcW w:w="1072" w:type="pct"/>
            <w:vAlign w:val="center"/>
          </w:tcPr>
          <w:p w14:paraId="08D5FA2E" w14:textId="3A8C3347" w:rsidR="00C938D1" w:rsidRDefault="00C938D1" w:rsidP="00C938D1">
            <w:pPr>
              <w:pStyle w:val="aff7"/>
            </w:pPr>
            <w:r>
              <w:t>T0981</w:t>
            </w:r>
          </w:p>
        </w:tc>
      </w:tr>
      <w:tr w:rsidR="00C938D1" w14:paraId="18B4A09A" w14:textId="77777777" w:rsidTr="00A409E7">
        <w:trPr>
          <w:trHeight w:val="340"/>
          <w:jc w:val="center"/>
        </w:trPr>
        <w:tc>
          <w:tcPr>
            <w:tcW w:w="352" w:type="pct"/>
            <w:vMerge/>
            <w:vAlign w:val="center"/>
          </w:tcPr>
          <w:p w14:paraId="48DFAA69" w14:textId="77777777" w:rsidR="00C938D1" w:rsidRDefault="00C938D1" w:rsidP="00C938D1">
            <w:pPr>
              <w:pStyle w:val="aff7"/>
            </w:pPr>
          </w:p>
        </w:tc>
        <w:tc>
          <w:tcPr>
            <w:tcW w:w="494" w:type="pct"/>
            <w:vAlign w:val="center"/>
          </w:tcPr>
          <w:p w14:paraId="4799670B" w14:textId="77777777" w:rsidR="00C938D1" w:rsidRDefault="00C938D1" w:rsidP="00C938D1">
            <w:pPr>
              <w:pStyle w:val="aff7"/>
            </w:pPr>
            <w:r>
              <w:rPr>
                <w:rFonts w:hint="eastAsia"/>
              </w:rPr>
              <w:t>碾压温度</w:t>
            </w:r>
          </w:p>
        </w:tc>
        <w:tc>
          <w:tcPr>
            <w:tcW w:w="1309" w:type="pct"/>
            <w:vAlign w:val="center"/>
          </w:tcPr>
          <w:p w14:paraId="6312F639" w14:textId="77777777" w:rsidR="00C938D1" w:rsidRDefault="00C938D1" w:rsidP="00C938D1">
            <w:pPr>
              <w:pStyle w:val="aff7"/>
            </w:pPr>
            <w:r>
              <w:rPr>
                <w:rFonts w:hint="eastAsia"/>
              </w:rPr>
              <w:t>随时</w:t>
            </w:r>
          </w:p>
        </w:tc>
        <w:tc>
          <w:tcPr>
            <w:tcW w:w="1773" w:type="pct"/>
            <w:gridSpan w:val="2"/>
            <w:vAlign w:val="center"/>
          </w:tcPr>
          <w:p w14:paraId="69DC3CE0" w14:textId="38BBD64E" w:rsidR="00C938D1" w:rsidRDefault="00C938D1" w:rsidP="00C938D1">
            <w:pPr>
              <w:pStyle w:val="aff7"/>
            </w:pPr>
            <w:r>
              <w:rPr>
                <w:rFonts w:hint="eastAsia"/>
              </w:rPr>
              <w:t>符合本标准规定</w:t>
            </w:r>
          </w:p>
        </w:tc>
        <w:tc>
          <w:tcPr>
            <w:tcW w:w="1072" w:type="pct"/>
            <w:vAlign w:val="center"/>
          </w:tcPr>
          <w:p w14:paraId="7487CC46" w14:textId="6500C6EC" w:rsidR="00C938D1" w:rsidRDefault="00C938D1" w:rsidP="00C938D1">
            <w:pPr>
              <w:pStyle w:val="aff7"/>
            </w:pPr>
            <w:r>
              <w:rPr>
                <w:rFonts w:hint="eastAsia"/>
              </w:rPr>
              <w:t>插入式温度计实测</w:t>
            </w:r>
          </w:p>
        </w:tc>
      </w:tr>
      <w:tr w:rsidR="00A409E7" w14:paraId="3A518E95" w14:textId="77777777" w:rsidTr="00A409E7">
        <w:trPr>
          <w:trHeight w:val="340"/>
          <w:jc w:val="center"/>
        </w:trPr>
        <w:tc>
          <w:tcPr>
            <w:tcW w:w="352" w:type="pct"/>
            <w:vMerge w:val="restart"/>
            <w:vAlign w:val="center"/>
          </w:tcPr>
          <w:p w14:paraId="6482017F" w14:textId="77777777" w:rsidR="00C938D1" w:rsidRDefault="00C938D1" w:rsidP="00C938D1">
            <w:pPr>
              <w:pStyle w:val="aff7"/>
            </w:pPr>
            <w:r>
              <w:rPr>
                <w:rFonts w:hint="eastAsia"/>
              </w:rPr>
              <w:t>厚度</w:t>
            </w:r>
            <w:r>
              <w:rPr>
                <w:rFonts w:hint="eastAsia"/>
                <w:vertAlign w:val="superscript"/>
              </w:rPr>
              <w:t>a</w:t>
            </w:r>
          </w:p>
        </w:tc>
        <w:tc>
          <w:tcPr>
            <w:tcW w:w="494" w:type="pct"/>
            <w:vAlign w:val="center"/>
          </w:tcPr>
          <w:p w14:paraId="6A803EE6" w14:textId="77777777" w:rsidR="00C938D1" w:rsidRDefault="00C938D1" w:rsidP="00C938D1">
            <w:pPr>
              <w:pStyle w:val="aff7"/>
            </w:pPr>
            <w:r>
              <w:rPr>
                <w:rFonts w:hint="eastAsia"/>
              </w:rPr>
              <w:t>每一层</w:t>
            </w:r>
          </w:p>
        </w:tc>
        <w:tc>
          <w:tcPr>
            <w:tcW w:w="1309" w:type="pct"/>
            <w:vAlign w:val="center"/>
          </w:tcPr>
          <w:p w14:paraId="54F9EE9F" w14:textId="6EB1EDFB" w:rsidR="00C938D1" w:rsidRDefault="00C938D1" w:rsidP="00C938D1">
            <w:pPr>
              <w:pStyle w:val="aff7"/>
            </w:pPr>
            <w:r>
              <w:rPr>
                <w:rFonts w:hint="eastAsia"/>
              </w:rPr>
              <w:t>随时，厚度</w:t>
            </w:r>
            <w:r w:rsidR="00A409E7">
              <w:rPr>
                <w:rFonts w:cs="Times New Roman"/>
              </w:rPr>
              <w:t>≤</w:t>
            </w:r>
            <w:r>
              <w:t>50</w:t>
            </w:r>
            <w:r>
              <w:rPr>
                <w:rFonts w:hint="eastAsia"/>
                <w:vertAlign w:val="superscript"/>
              </w:rPr>
              <w:t xml:space="preserve"> </w:t>
            </w:r>
            <w:r>
              <w:t>mm</w:t>
            </w:r>
            <w:r w:rsidR="00A409E7">
              <w:t xml:space="preserve"> </w:t>
            </w:r>
          </w:p>
          <w:p w14:paraId="13442746" w14:textId="77777777" w:rsidR="00C938D1" w:rsidRDefault="00C938D1" w:rsidP="00C938D1">
            <w:pPr>
              <w:pStyle w:val="aff7"/>
            </w:pPr>
            <w:r>
              <w:rPr>
                <w:rFonts w:hint="eastAsia"/>
              </w:rPr>
              <w:t>厚度</w:t>
            </w:r>
            <w:r>
              <w:t>50</w:t>
            </w:r>
            <w:r>
              <w:rPr>
                <w:rFonts w:hint="eastAsia"/>
                <w:vertAlign w:val="superscript"/>
              </w:rPr>
              <w:t xml:space="preserve"> </w:t>
            </w:r>
            <w:r>
              <w:t>mm</w:t>
            </w:r>
            <w:r>
              <w:rPr>
                <w:rFonts w:hint="eastAsia"/>
              </w:rPr>
              <w:t>以上</w:t>
            </w:r>
          </w:p>
        </w:tc>
        <w:tc>
          <w:tcPr>
            <w:tcW w:w="899" w:type="pct"/>
            <w:vAlign w:val="center"/>
          </w:tcPr>
          <w:p w14:paraId="38A37648" w14:textId="77777777" w:rsidR="00C938D1" w:rsidRDefault="00C938D1" w:rsidP="00C938D1">
            <w:pPr>
              <w:pStyle w:val="aff7"/>
            </w:pPr>
            <w:r>
              <w:rPr>
                <w:rFonts w:hint="eastAsia"/>
              </w:rPr>
              <w:t>设计值的</w:t>
            </w:r>
            <w:r>
              <w:t>5</w:t>
            </w:r>
            <w:r>
              <w:t>％</w:t>
            </w:r>
          </w:p>
          <w:p w14:paraId="71FD776D" w14:textId="77777777" w:rsidR="00C938D1" w:rsidRDefault="00C938D1" w:rsidP="00C938D1">
            <w:pPr>
              <w:pStyle w:val="aff7"/>
            </w:pPr>
            <w:r>
              <w:rPr>
                <w:rFonts w:hint="eastAsia"/>
              </w:rPr>
              <w:t>设计值的</w:t>
            </w:r>
            <w:r>
              <w:t>8</w:t>
            </w:r>
            <w:r>
              <w:t>％</w:t>
            </w:r>
          </w:p>
        </w:tc>
        <w:tc>
          <w:tcPr>
            <w:tcW w:w="874" w:type="pct"/>
            <w:vAlign w:val="center"/>
          </w:tcPr>
          <w:p w14:paraId="1E56994D" w14:textId="06B323BA" w:rsidR="00C938D1" w:rsidRDefault="00C938D1" w:rsidP="00C938D1">
            <w:pPr>
              <w:pStyle w:val="aff7"/>
            </w:pPr>
            <w:r>
              <w:rPr>
                <w:rFonts w:hint="eastAsia"/>
              </w:rPr>
              <w:t>设计值的</w:t>
            </w:r>
            <w:r>
              <w:t>8</w:t>
            </w:r>
            <w:r>
              <w:t>％</w:t>
            </w:r>
          </w:p>
          <w:p w14:paraId="5AA33849" w14:textId="3E1E1B6F" w:rsidR="00C938D1" w:rsidRDefault="00C938D1" w:rsidP="00C938D1">
            <w:pPr>
              <w:pStyle w:val="aff7"/>
            </w:pPr>
            <w:r>
              <w:rPr>
                <w:rFonts w:hint="eastAsia"/>
              </w:rPr>
              <w:t>设计值的</w:t>
            </w:r>
            <w:r>
              <w:t>10</w:t>
            </w:r>
            <w:r>
              <w:t>％</w:t>
            </w:r>
          </w:p>
        </w:tc>
        <w:tc>
          <w:tcPr>
            <w:tcW w:w="1072" w:type="pct"/>
            <w:vAlign w:val="center"/>
          </w:tcPr>
          <w:p w14:paraId="23DB978C" w14:textId="411841DB" w:rsidR="00C938D1" w:rsidRDefault="00C938D1" w:rsidP="00C938D1">
            <w:pPr>
              <w:pStyle w:val="aff7"/>
            </w:pPr>
            <w:r>
              <w:rPr>
                <w:rFonts w:hint="eastAsia"/>
              </w:rPr>
              <w:t>施工时插入法量测松铺厚度及压实厚度</w:t>
            </w:r>
          </w:p>
        </w:tc>
      </w:tr>
      <w:tr w:rsidR="00A409E7" w14:paraId="6A8B978A" w14:textId="77777777" w:rsidTr="00A409E7">
        <w:trPr>
          <w:trHeight w:val="340"/>
          <w:jc w:val="center"/>
        </w:trPr>
        <w:tc>
          <w:tcPr>
            <w:tcW w:w="352" w:type="pct"/>
            <w:vMerge/>
            <w:vAlign w:val="center"/>
          </w:tcPr>
          <w:p w14:paraId="65D7B0DC" w14:textId="77777777" w:rsidR="00C938D1" w:rsidRDefault="00C938D1" w:rsidP="00C938D1">
            <w:pPr>
              <w:pStyle w:val="aff7"/>
            </w:pPr>
          </w:p>
        </w:tc>
        <w:tc>
          <w:tcPr>
            <w:tcW w:w="494" w:type="pct"/>
            <w:vAlign w:val="center"/>
          </w:tcPr>
          <w:p w14:paraId="1EA8D3BF" w14:textId="77777777" w:rsidR="00C938D1" w:rsidRDefault="00C938D1" w:rsidP="00C938D1">
            <w:pPr>
              <w:pStyle w:val="aff7"/>
            </w:pPr>
            <w:r>
              <w:rPr>
                <w:rFonts w:hint="eastAsia"/>
              </w:rPr>
              <w:t>每一层</w:t>
            </w:r>
          </w:p>
        </w:tc>
        <w:tc>
          <w:tcPr>
            <w:tcW w:w="1309" w:type="pct"/>
            <w:vAlign w:val="center"/>
          </w:tcPr>
          <w:p w14:paraId="4DD00879" w14:textId="77777777" w:rsidR="00C938D1" w:rsidRDefault="00C938D1" w:rsidP="00C938D1">
            <w:pPr>
              <w:pStyle w:val="aff7"/>
            </w:pPr>
            <w:r>
              <w:t>1</w:t>
            </w:r>
            <w:r>
              <w:rPr>
                <w:rFonts w:hint="eastAsia"/>
              </w:rPr>
              <w:t>个台班区段的平均值</w:t>
            </w:r>
          </w:p>
          <w:p w14:paraId="40E1EBBD" w14:textId="77777777" w:rsidR="00C938D1" w:rsidRDefault="00C938D1" w:rsidP="00C938D1">
            <w:pPr>
              <w:pStyle w:val="aff7"/>
            </w:pPr>
            <w:r>
              <w:rPr>
                <w:rFonts w:hint="eastAsia"/>
              </w:rPr>
              <w:t>厚度</w:t>
            </w:r>
            <w:r>
              <w:t>50</w:t>
            </w:r>
            <w:r>
              <w:rPr>
                <w:rFonts w:hint="eastAsia"/>
                <w:vertAlign w:val="superscript"/>
              </w:rPr>
              <w:t xml:space="preserve"> </w:t>
            </w:r>
            <w:r>
              <w:t>mm</w:t>
            </w:r>
            <w:r>
              <w:rPr>
                <w:rFonts w:hint="eastAsia"/>
              </w:rPr>
              <w:t>以下</w:t>
            </w:r>
          </w:p>
          <w:p w14:paraId="361D8D13" w14:textId="77777777" w:rsidR="00C938D1" w:rsidRDefault="00C938D1" w:rsidP="00C938D1">
            <w:pPr>
              <w:pStyle w:val="aff7"/>
            </w:pPr>
            <w:r>
              <w:rPr>
                <w:rFonts w:hint="eastAsia"/>
              </w:rPr>
              <w:t>厚度</w:t>
            </w:r>
            <w:r>
              <w:t>50</w:t>
            </w:r>
            <w:r>
              <w:rPr>
                <w:rFonts w:hint="eastAsia"/>
                <w:vertAlign w:val="superscript"/>
              </w:rPr>
              <w:t xml:space="preserve"> </w:t>
            </w:r>
            <w:r>
              <w:t>mm</w:t>
            </w:r>
            <w:r>
              <w:rPr>
                <w:rFonts w:hint="eastAsia"/>
              </w:rPr>
              <w:t>以上</w:t>
            </w:r>
          </w:p>
        </w:tc>
        <w:tc>
          <w:tcPr>
            <w:tcW w:w="899" w:type="pct"/>
            <w:vAlign w:val="center"/>
          </w:tcPr>
          <w:p w14:paraId="26B9DC75" w14:textId="77777777" w:rsidR="00C938D1" w:rsidRDefault="00C938D1" w:rsidP="00C938D1">
            <w:pPr>
              <w:pStyle w:val="aff7"/>
            </w:pPr>
            <w:r>
              <w:t>-3</w:t>
            </w:r>
            <w:r>
              <w:rPr>
                <w:rFonts w:hint="eastAsia"/>
                <w:vertAlign w:val="superscript"/>
              </w:rPr>
              <w:t xml:space="preserve"> </w:t>
            </w:r>
            <w:r>
              <w:t>mm</w:t>
            </w:r>
          </w:p>
          <w:p w14:paraId="434B4414" w14:textId="77777777" w:rsidR="00C938D1" w:rsidRDefault="00C938D1" w:rsidP="00C938D1">
            <w:pPr>
              <w:pStyle w:val="aff7"/>
            </w:pPr>
            <w:r>
              <w:t>-5</w:t>
            </w:r>
            <w:r>
              <w:rPr>
                <w:rFonts w:hint="eastAsia"/>
                <w:vertAlign w:val="superscript"/>
              </w:rPr>
              <w:t xml:space="preserve"> </w:t>
            </w:r>
            <w:r>
              <w:t>mm</w:t>
            </w:r>
          </w:p>
        </w:tc>
        <w:tc>
          <w:tcPr>
            <w:tcW w:w="874" w:type="pct"/>
            <w:vAlign w:val="center"/>
          </w:tcPr>
          <w:p w14:paraId="7172C477" w14:textId="770FF941" w:rsidR="00C938D1" w:rsidRDefault="00C938D1" w:rsidP="00C938D1">
            <w:pPr>
              <w:pStyle w:val="aff7"/>
            </w:pPr>
            <w:r>
              <w:rPr>
                <w:rFonts w:hint="eastAsia"/>
              </w:rPr>
              <w:t>—</w:t>
            </w:r>
          </w:p>
        </w:tc>
        <w:tc>
          <w:tcPr>
            <w:tcW w:w="1072" w:type="pct"/>
            <w:vAlign w:val="center"/>
          </w:tcPr>
          <w:p w14:paraId="397F895C" w14:textId="79CF70DB" w:rsidR="00C938D1" w:rsidRDefault="00C938D1" w:rsidP="00C938D1">
            <w:pPr>
              <w:pStyle w:val="aff7"/>
            </w:pPr>
            <w:r>
              <w:t>JTG F40</w:t>
            </w:r>
          </w:p>
          <w:p w14:paraId="6CC55CF2" w14:textId="77777777" w:rsidR="00C938D1" w:rsidRDefault="00C938D1" w:rsidP="00C938D1">
            <w:pPr>
              <w:pStyle w:val="aff7"/>
              <w:rPr>
                <w:b/>
              </w:rPr>
            </w:pPr>
            <w:r>
              <w:rPr>
                <w:rFonts w:hint="eastAsia"/>
              </w:rPr>
              <w:t>附录</w:t>
            </w:r>
            <w:r>
              <w:t>D</w:t>
            </w:r>
            <w:r>
              <w:rPr>
                <w:rFonts w:hint="eastAsia"/>
              </w:rPr>
              <w:t>总量检验</w:t>
            </w:r>
          </w:p>
        </w:tc>
      </w:tr>
      <w:tr w:rsidR="00A409E7" w14:paraId="0FF5AB6C" w14:textId="77777777" w:rsidTr="00A409E7">
        <w:trPr>
          <w:trHeight w:val="340"/>
          <w:jc w:val="center"/>
        </w:trPr>
        <w:tc>
          <w:tcPr>
            <w:tcW w:w="352" w:type="pct"/>
            <w:vMerge/>
            <w:vAlign w:val="center"/>
          </w:tcPr>
          <w:p w14:paraId="08416B11" w14:textId="77777777" w:rsidR="00A409E7" w:rsidRDefault="00A409E7" w:rsidP="00A409E7">
            <w:pPr>
              <w:pStyle w:val="aff7"/>
            </w:pPr>
          </w:p>
        </w:tc>
        <w:tc>
          <w:tcPr>
            <w:tcW w:w="494" w:type="pct"/>
            <w:vAlign w:val="center"/>
          </w:tcPr>
          <w:p w14:paraId="50B52E29" w14:textId="77777777" w:rsidR="00A409E7" w:rsidRDefault="00A409E7" w:rsidP="00A409E7">
            <w:pPr>
              <w:pStyle w:val="aff7"/>
            </w:pPr>
            <w:r>
              <w:rPr>
                <w:rFonts w:hint="eastAsia"/>
              </w:rPr>
              <w:t>总厚度</w:t>
            </w:r>
          </w:p>
        </w:tc>
        <w:tc>
          <w:tcPr>
            <w:tcW w:w="1309" w:type="pct"/>
            <w:vAlign w:val="center"/>
          </w:tcPr>
          <w:p w14:paraId="51B8C392" w14:textId="77777777" w:rsidR="00A409E7" w:rsidRDefault="00A409E7" w:rsidP="00A409E7">
            <w:pPr>
              <w:pStyle w:val="aff7"/>
            </w:pPr>
            <w:r>
              <w:rPr>
                <w:rFonts w:hint="eastAsia"/>
              </w:rPr>
              <w:t>每</w:t>
            </w:r>
            <w:r>
              <w:t>2</w:t>
            </w:r>
            <w:r>
              <w:rPr>
                <w:rFonts w:hint="eastAsia"/>
                <w:vertAlign w:val="superscript"/>
              </w:rPr>
              <w:t xml:space="preserve"> </w:t>
            </w:r>
            <w:r>
              <w:t>000</w:t>
            </w:r>
            <w:r>
              <w:rPr>
                <w:rFonts w:hint="eastAsia"/>
              </w:rPr>
              <w:t xml:space="preserve"> </w:t>
            </w:r>
            <w:r>
              <w:t>m</w:t>
            </w:r>
            <w:r>
              <w:rPr>
                <w:vertAlign w:val="superscript"/>
              </w:rPr>
              <w:t>2</w:t>
            </w:r>
            <w:r>
              <w:rPr>
                <w:rFonts w:hint="eastAsia"/>
              </w:rPr>
              <w:t>一点单点评定</w:t>
            </w:r>
          </w:p>
        </w:tc>
        <w:tc>
          <w:tcPr>
            <w:tcW w:w="899" w:type="pct"/>
            <w:vAlign w:val="center"/>
          </w:tcPr>
          <w:p w14:paraId="3833885D" w14:textId="77777777" w:rsidR="00A409E7" w:rsidRDefault="00A409E7" w:rsidP="00A409E7">
            <w:pPr>
              <w:pStyle w:val="aff7"/>
            </w:pPr>
            <w:r>
              <w:rPr>
                <w:rFonts w:hint="eastAsia"/>
              </w:rPr>
              <w:t>设计值的</w:t>
            </w:r>
            <w:r>
              <w:t>-5</w:t>
            </w:r>
            <w:r>
              <w:t>％</w:t>
            </w:r>
          </w:p>
        </w:tc>
        <w:tc>
          <w:tcPr>
            <w:tcW w:w="874" w:type="pct"/>
            <w:vAlign w:val="center"/>
          </w:tcPr>
          <w:p w14:paraId="106E93B7" w14:textId="5BC0421D" w:rsidR="00A409E7" w:rsidRDefault="00A409E7" w:rsidP="00A409E7">
            <w:pPr>
              <w:pStyle w:val="aff7"/>
              <w:rPr>
                <w:kern w:val="0"/>
              </w:rPr>
            </w:pPr>
            <w:r>
              <w:rPr>
                <w:rFonts w:hint="eastAsia"/>
              </w:rPr>
              <w:t>设计值的</w:t>
            </w:r>
            <w:r>
              <w:t>-8</w:t>
            </w:r>
            <w:r>
              <w:t>％</w:t>
            </w:r>
          </w:p>
        </w:tc>
        <w:tc>
          <w:tcPr>
            <w:tcW w:w="1072" w:type="pct"/>
            <w:vMerge w:val="restart"/>
            <w:vAlign w:val="center"/>
          </w:tcPr>
          <w:p w14:paraId="2C0326D6" w14:textId="240F544E" w:rsidR="00A409E7" w:rsidRDefault="00A409E7" w:rsidP="00A409E7">
            <w:pPr>
              <w:pStyle w:val="aff7"/>
            </w:pPr>
            <w:r>
              <w:t>T0912</w:t>
            </w:r>
          </w:p>
        </w:tc>
      </w:tr>
      <w:tr w:rsidR="00A409E7" w14:paraId="29B25A9B" w14:textId="77777777" w:rsidTr="00A409E7">
        <w:trPr>
          <w:trHeight w:val="340"/>
          <w:jc w:val="center"/>
        </w:trPr>
        <w:tc>
          <w:tcPr>
            <w:tcW w:w="352" w:type="pct"/>
            <w:vMerge/>
            <w:vAlign w:val="center"/>
          </w:tcPr>
          <w:p w14:paraId="5EBE133E" w14:textId="77777777" w:rsidR="00A409E7" w:rsidRDefault="00A409E7" w:rsidP="00A409E7">
            <w:pPr>
              <w:pStyle w:val="aff7"/>
            </w:pPr>
          </w:p>
        </w:tc>
        <w:tc>
          <w:tcPr>
            <w:tcW w:w="494" w:type="pct"/>
            <w:vAlign w:val="center"/>
          </w:tcPr>
          <w:p w14:paraId="3CF51687" w14:textId="77777777" w:rsidR="00A409E7" w:rsidRDefault="00A409E7" w:rsidP="00A409E7">
            <w:pPr>
              <w:pStyle w:val="aff7"/>
            </w:pPr>
            <w:r>
              <w:rPr>
                <w:rFonts w:hint="eastAsia"/>
              </w:rPr>
              <w:t>上面层</w:t>
            </w:r>
          </w:p>
        </w:tc>
        <w:tc>
          <w:tcPr>
            <w:tcW w:w="1309" w:type="pct"/>
            <w:vAlign w:val="center"/>
          </w:tcPr>
          <w:p w14:paraId="216E0D31" w14:textId="77777777" w:rsidR="00A409E7" w:rsidRDefault="00A409E7" w:rsidP="00A409E7">
            <w:pPr>
              <w:pStyle w:val="aff7"/>
            </w:pPr>
            <w:r>
              <w:rPr>
                <w:rFonts w:hint="eastAsia"/>
              </w:rPr>
              <w:t>每</w:t>
            </w:r>
            <w:r>
              <w:t>2</w:t>
            </w:r>
            <w:r>
              <w:rPr>
                <w:rFonts w:hint="eastAsia"/>
                <w:vertAlign w:val="superscript"/>
              </w:rPr>
              <w:t xml:space="preserve"> </w:t>
            </w:r>
            <w:r>
              <w:t>000</w:t>
            </w:r>
            <w:r>
              <w:rPr>
                <w:rFonts w:hint="eastAsia"/>
              </w:rPr>
              <w:t xml:space="preserve"> </w:t>
            </w:r>
            <w:r>
              <w:t>m</w:t>
            </w:r>
            <w:r>
              <w:rPr>
                <w:vertAlign w:val="superscript"/>
              </w:rPr>
              <w:t>2</w:t>
            </w:r>
            <w:r>
              <w:rPr>
                <w:rFonts w:hint="eastAsia"/>
              </w:rPr>
              <w:t>一点单点评定</w:t>
            </w:r>
          </w:p>
        </w:tc>
        <w:tc>
          <w:tcPr>
            <w:tcW w:w="899" w:type="pct"/>
            <w:vAlign w:val="center"/>
          </w:tcPr>
          <w:p w14:paraId="15FCC39B" w14:textId="77777777" w:rsidR="00A409E7" w:rsidRDefault="00A409E7" w:rsidP="00A409E7">
            <w:pPr>
              <w:pStyle w:val="aff7"/>
            </w:pPr>
            <w:r>
              <w:rPr>
                <w:rFonts w:hint="eastAsia"/>
              </w:rPr>
              <w:t>设计值的</w:t>
            </w:r>
            <w:r>
              <w:t>-10</w:t>
            </w:r>
            <w:r>
              <w:t>％</w:t>
            </w:r>
          </w:p>
        </w:tc>
        <w:tc>
          <w:tcPr>
            <w:tcW w:w="874" w:type="pct"/>
            <w:vAlign w:val="center"/>
          </w:tcPr>
          <w:p w14:paraId="256F02E4" w14:textId="65F57EBB" w:rsidR="00A409E7" w:rsidRDefault="00A409E7" w:rsidP="00A409E7">
            <w:pPr>
              <w:pStyle w:val="aff7"/>
            </w:pPr>
            <w:r>
              <w:rPr>
                <w:rFonts w:hint="eastAsia"/>
              </w:rPr>
              <w:t>设计值的</w:t>
            </w:r>
            <w:r>
              <w:t>-10</w:t>
            </w:r>
            <w:r>
              <w:t>％</w:t>
            </w:r>
          </w:p>
        </w:tc>
        <w:tc>
          <w:tcPr>
            <w:tcW w:w="1072" w:type="pct"/>
            <w:vMerge/>
            <w:vAlign w:val="center"/>
          </w:tcPr>
          <w:p w14:paraId="1CE8CAA2" w14:textId="7D25926B" w:rsidR="00A409E7" w:rsidRDefault="00A409E7" w:rsidP="00A409E7">
            <w:pPr>
              <w:pStyle w:val="aff7"/>
            </w:pPr>
          </w:p>
        </w:tc>
      </w:tr>
      <w:tr w:rsidR="00A409E7" w14:paraId="2FA72311" w14:textId="77777777" w:rsidTr="00A409E7">
        <w:trPr>
          <w:trHeight w:val="340"/>
          <w:jc w:val="center"/>
        </w:trPr>
        <w:tc>
          <w:tcPr>
            <w:tcW w:w="846" w:type="pct"/>
            <w:gridSpan w:val="2"/>
            <w:vAlign w:val="center"/>
          </w:tcPr>
          <w:p w14:paraId="3A4AB72A" w14:textId="77777777" w:rsidR="00A409E7" w:rsidRDefault="00A409E7" w:rsidP="00C938D1">
            <w:pPr>
              <w:pStyle w:val="aff7"/>
            </w:pPr>
            <w:r>
              <w:rPr>
                <w:rFonts w:hint="eastAsia"/>
              </w:rPr>
              <w:t>压实度</w:t>
            </w:r>
            <w:r>
              <w:rPr>
                <w:rFonts w:hint="eastAsia"/>
                <w:vertAlign w:val="superscript"/>
              </w:rPr>
              <w:t>b</w:t>
            </w:r>
          </w:p>
        </w:tc>
        <w:tc>
          <w:tcPr>
            <w:tcW w:w="1309" w:type="pct"/>
            <w:vAlign w:val="center"/>
          </w:tcPr>
          <w:p w14:paraId="5F618B57" w14:textId="77777777" w:rsidR="00A409E7" w:rsidRDefault="00A409E7" w:rsidP="00C938D1">
            <w:pPr>
              <w:pStyle w:val="aff7"/>
            </w:pPr>
            <w:r>
              <w:rPr>
                <w:rFonts w:hint="eastAsia"/>
              </w:rPr>
              <w:t>每</w:t>
            </w:r>
            <w:r>
              <w:t>2</w:t>
            </w:r>
            <w:r>
              <w:rPr>
                <w:rFonts w:hint="eastAsia"/>
                <w:vertAlign w:val="superscript"/>
              </w:rPr>
              <w:t xml:space="preserve"> </w:t>
            </w:r>
            <w:r>
              <w:t>000</w:t>
            </w:r>
            <w:r>
              <w:rPr>
                <w:rFonts w:hint="eastAsia"/>
              </w:rPr>
              <w:t xml:space="preserve"> </w:t>
            </w:r>
            <w:r>
              <w:t>m</w:t>
            </w:r>
            <w:r>
              <w:rPr>
                <w:vertAlign w:val="superscript"/>
              </w:rPr>
              <w:t>2</w:t>
            </w:r>
            <w:r>
              <w:rPr>
                <w:rFonts w:hint="eastAsia"/>
              </w:rPr>
              <w:t>检查</w:t>
            </w:r>
            <w:r>
              <w:t>1</w:t>
            </w:r>
            <w:r>
              <w:rPr>
                <w:rFonts w:hint="eastAsia"/>
              </w:rPr>
              <w:t>组逐个试件评定并计算平均值</w:t>
            </w:r>
          </w:p>
        </w:tc>
        <w:tc>
          <w:tcPr>
            <w:tcW w:w="1773" w:type="pct"/>
            <w:gridSpan w:val="2"/>
            <w:vAlign w:val="center"/>
          </w:tcPr>
          <w:p w14:paraId="706AA6BE" w14:textId="77777777" w:rsidR="00A409E7" w:rsidRDefault="00A409E7" w:rsidP="00C938D1">
            <w:pPr>
              <w:pStyle w:val="aff7"/>
            </w:pPr>
            <w:r>
              <w:rPr>
                <w:rFonts w:hint="eastAsia"/>
              </w:rPr>
              <w:t>试验室标准密度的</w:t>
            </w:r>
            <w:r>
              <w:t>97</w:t>
            </w:r>
            <w:r>
              <w:t>％</w:t>
            </w:r>
          </w:p>
          <w:p w14:paraId="468BC654" w14:textId="77777777" w:rsidR="00A409E7" w:rsidRDefault="00A409E7" w:rsidP="00C938D1">
            <w:pPr>
              <w:pStyle w:val="aff7"/>
            </w:pPr>
            <w:r>
              <w:rPr>
                <w:rFonts w:hint="eastAsia"/>
              </w:rPr>
              <w:t>最大理论密度的</w:t>
            </w:r>
            <w:r>
              <w:t>93</w:t>
            </w:r>
            <w:r>
              <w:t>％</w:t>
            </w:r>
          </w:p>
          <w:p w14:paraId="49E61547" w14:textId="7B444F5E" w:rsidR="00A409E7" w:rsidRDefault="00A409E7" w:rsidP="00C938D1">
            <w:pPr>
              <w:pStyle w:val="aff7"/>
              <w:rPr>
                <w:kern w:val="0"/>
              </w:rPr>
            </w:pPr>
            <w:r>
              <w:rPr>
                <w:rFonts w:hint="eastAsia"/>
              </w:rPr>
              <w:t>试验段密度的</w:t>
            </w:r>
            <w:r>
              <w:t>99</w:t>
            </w:r>
            <w:r>
              <w:t>％</w:t>
            </w:r>
          </w:p>
        </w:tc>
        <w:tc>
          <w:tcPr>
            <w:tcW w:w="1072" w:type="pct"/>
            <w:vAlign w:val="center"/>
          </w:tcPr>
          <w:p w14:paraId="020908E6" w14:textId="64390982" w:rsidR="00A409E7" w:rsidRDefault="00A409E7" w:rsidP="00C938D1">
            <w:pPr>
              <w:pStyle w:val="aff7"/>
            </w:pPr>
            <w:r>
              <w:t>T0922</w:t>
            </w:r>
            <w:r>
              <w:rPr>
                <w:rFonts w:hint="eastAsia"/>
              </w:rPr>
              <w:t>、</w:t>
            </w:r>
            <w:r>
              <w:t>T0924</w:t>
            </w:r>
          </w:p>
        </w:tc>
      </w:tr>
      <w:tr w:rsidR="00A409E7" w14:paraId="2BFD4B5D" w14:textId="77777777" w:rsidTr="00A409E7">
        <w:trPr>
          <w:trHeight w:val="340"/>
          <w:jc w:val="center"/>
        </w:trPr>
        <w:tc>
          <w:tcPr>
            <w:tcW w:w="352" w:type="pct"/>
            <w:vMerge w:val="restart"/>
            <w:vAlign w:val="center"/>
          </w:tcPr>
          <w:p w14:paraId="39F90FE8" w14:textId="0A990394" w:rsidR="00A409E7" w:rsidRDefault="00A409E7" w:rsidP="00A409E7">
            <w:pPr>
              <w:pStyle w:val="aff7"/>
            </w:pPr>
            <w:r>
              <w:rPr>
                <w:rFonts w:hint="eastAsia"/>
              </w:rPr>
              <w:t>平整度</w:t>
            </w:r>
            <w:r>
              <w:t>(</w:t>
            </w:r>
            <w:r>
              <w:rPr>
                <w:rFonts w:hint="eastAsia"/>
              </w:rPr>
              <w:t>最大间隙</w:t>
            </w:r>
            <w:r>
              <w:t>)</w:t>
            </w:r>
            <w:r w:rsidRPr="00C938D1">
              <w:rPr>
                <w:rFonts w:hint="eastAsia"/>
                <w:vertAlign w:val="superscript"/>
              </w:rPr>
              <w:t>c</w:t>
            </w:r>
          </w:p>
        </w:tc>
        <w:tc>
          <w:tcPr>
            <w:tcW w:w="494" w:type="pct"/>
            <w:vAlign w:val="center"/>
          </w:tcPr>
          <w:p w14:paraId="22E401C3" w14:textId="77777777" w:rsidR="00A409E7" w:rsidRDefault="00A409E7" w:rsidP="00A409E7">
            <w:pPr>
              <w:pStyle w:val="aff7"/>
            </w:pPr>
            <w:r>
              <w:rPr>
                <w:rFonts w:hint="eastAsia"/>
              </w:rPr>
              <w:t>上面层</w:t>
            </w:r>
          </w:p>
        </w:tc>
        <w:tc>
          <w:tcPr>
            <w:tcW w:w="1309" w:type="pct"/>
            <w:vAlign w:val="center"/>
          </w:tcPr>
          <w:p w14:paraId="20245E73" w14:textId="77777777" w:rsidR="00A409E7" w:rsidRDefault="00A409E7" w:rsidP="00A409E7">
            <w:pPr>
              <w:pStyle w:val="aff7"/>
            </w:pPr>
            <w:r>
              <w:rPr>
                <w:rFonts w:hint="eastAsia"/>
              </w:rPr>
              <w:t>随时，接缝处单杆评定</w:t>
            </w:r>
          </w:p>
        </w:tc>
        <w:tc>
          <w:tcPr>
            <w:tcW w:w="899" w:type="pct"/>
            <w:vAlign w:val="center"/>
          </w:tcPr>
          <w:p w14:paraId="2E4815A1" w14:textId="77777777" w:rsidR="00A409E7" w:rsidRDefault="00A409E7" w:rsidP="00A409E7">
            <w:pPr>
              <w:pStyle w:val="aff7"/>
            </w:pPr>
            <w:r>
              <w:t>3</w:t>
            </w:r>
            <w:r>
              <w:rPr>
                <w:rFonts w:hint="eastAsia"/>
                <w:vertAlign w:val="superscript"/>
              </w:rPr>
              <w:t xml:space="preserve"> </w:t>
            </w:r>
            <w:r>
              <w:t>mm</w:t>
            </w:r>
          </w:p>
        </w:tc>
        <w:tc>
          <w:tcPr>
            <w:tcW w:w="874" w:type="pct"/>
            <w:vAlign w:val="center"/>
          </w:tcPr>
          <w:p w14:paraId="00261EB7" w14:textId="35B1F44E" w:rsidR="00A409E7" w:rsidRDefault="00A409E7" w:rsidP="00A409E7">
            <w:pPr>
              <w:pStyle w:val="aff7"/>
              <w:rPr>
                <w:kern w:val="0"/>
              </w:rPr>
            </w:pPr>
            <w:r>
              <w:t>5</w:t>
            </w:r>
            <w:r>
              <w:rPr>
                <w:rFonts w:hint="eastAsia"/>
                <w:vertAlign w:val="superscript"/>
              </w:rPr>
              <w:t xml:space="preserve"> </w:t>
            </w:r>
            <w:r>
              <w:t>mm</w:t>
            </w:r>
          </w:p>
        </w:tc>
        <w:tc>
          <w:tcPr>
            <w:tcW w:w="1072" w:type="pct"/>
            <w:vAlign w:val="center"/>
          </w:tcPr>
          <w:p w14:paraId="1E728FA4" w14:textId="7B2EBC3B" w:rsidR="00A409E7" w:rsidRDefault="00A409E7" w:rsidP="00A409E7">
            <w:pPr>
              <w:pStyle w:val="aff7"/>
            </w:pPr>
            <w:r>
              <w:t>T0931</w:t>
            </w:r>
          </w:p>
        </w:tc>
      </w:tr>
      <w:tr w:rsidR="00A409E7" w14:paraId="05FEF82F" w14:textId="77777777" w:rsidTr="00A409E7">
        <w:trPr>
          <w:trHeight w:val="340"/>
          <w:jc w:val="center"/>
        </w:trPr>
        <w:tc>
          <w:tcPr>
            <w:tcW w:w="352" w:type="pct"/>
            <w:vMerge/>
            <w:vAlign w:val="center"/>
          </w:tcPr>
          <w:p w14:paraId="2F40FEE3" w14:textId="77777777" w:rsidR="00A409E7" w:rsidRDefault="00A409E7" w:rsidP="00A409E7">
            <w:pPr>
              <w:pStyle w:val="aff7"/>
            </w:pPr>
          </w:p>
        </w:tc>
        <w:tc>
          <w:tcPr>
            <w:tcW w:w="494" w:type="pct"/>
            <w:vAlign w:val="center"/>
          </w:tcPr>
          <w:p w14:paraId="6B7F049B" w14:textId="77777777" w:rsidR="00A409E7" w:rsidRDefault="00A409E7" w:rsidP="00A409E7">
            <w:pPr>
              <w:pStyle w:val="aff7"/>
            </w:pPr>
            <w:r>
              <w:rPr>
                <w:rFonts w:hint="eastAsia"/>
              </w:rPr>
              <w:t>中下面层</w:t>
            </w:r>
          </w:p>
        </w:tc>
        <w:tc>
          <w:tcPr>
            <w:tcW w:w="1309" w:type="pct"/>
            <w:vAlign w:val="center"/>
          </w:tcPr>
          <w:p w14:paraId="02E0ACB7" w14:textId="77777777" w:rsidR="00A409E7" w:rsidRDefault="00A409E7" w:rsidP="00A409E7">
            <w:pPr>
              <w:pStyle w:val="aff7"/>
            </w:pPr>
            <w:r>
              <w:rPr>
                <w:rFonts w:hint="eastAsia"/>
              </w:rPr>
              <w:t>随时，接缝处单杆评定</w:t>
            </w:r>
          </w:p>
        </w:tc>
        <w:tc>
          <w:tcPr>
            <w:tcW w:w="899" w:type="pct"/>
            <w:vAlign w:val="center"/>
          </w:tcPr>
          <w:p w14:paraId="004EAC72" w14:textId="77777777" w:rsidR="00A409E7" w:rsidRDefault="00A409E7" w:rsidP="00A409E7">
            <w:pPr>
              <w:pStyle w:val="aff7"/>
            </w:pPr>
            <w:r>
              <w:t>5</w:t>
            </w:r>
            <w:r>
              <w:rPr>
                <w:rFonts w:hint="eastAsia"/>
              </w:rPr>
              <w:t xml:space="preserve"> </w:t>
            </w:r>
            <w:r>
              <w:t>mm</w:t>
            </w:r>
          </w:p>
        </w:tc>
        <w:tc>
          <w:tcPr>
            <w:tcW w:w="874" w:type="pct"/>
            <w:vAlign w:val="center"/>
          </w:tcPr>
          <w:p w14:paraId="0EEE76A6" w14:textId="2BD7F739" w:rsidR="00A409E7" w:rsidRDefault="00A409E7" w:rsidP="00A409E7">
            <w:pPr>
              <w:pStyle w:val="aff7"/>
              <w:rPr>
                <w:kern w:val="0"/>
              </w:rPr>
            </w:pPr>
            <w:r>
              <w:t>7</w:t>
            </w:r>
            <w:r>
              <w:rPr>
                <w:rFonts w:hint="eastAsia"/>
              </w:rPr>
              <w:t xml:space="preserve"> </w:t>
            </w:r>
            <w:r>
              <w:t>mm</w:t>
            </w:r>
          </w:p>
        </w:tc>
        <w:tc>
          <w:tcPr>
            <w:tcW w:w="1072" w:type="pct"/>
            <w:vAlign w:val="center"/>
          </w:tcPr>
          <w:p w14:paraId="653A3B39" w14:textId="4AF814E0" w:rsidR="00A409E7" w:rsidRDefault="00A409E7" w:rsidP="00A409E7">
            <w:pPr>
              <w:pStyle w:val="aff7"/>
            </w:pPr>
            <w:r>
              <w:t>T0931</w:t>
            </w:r>
          </w:p>
        </w:tc>
      </w:tr>
      <w:tr w:rsidR="00A409E7" w14:paraId="34C1F5A7" w14:textId="77777777" w:rsidTr="00A409E7">
        <w:trPr>
          <w:trHeight w:val="340"/>
          <w:jc w:val="center"/>
        </w:trPr>
        <w:tc>
          <w:tcPr>
            <w:tcW w:w="352" w:type="pct"/>
            <w:vMerge w:val="restart"/>
            <w:vAlign w:val="center"/>
          </w:tcPr>
          <w:p w14:paraId="2183DDAC" w14:textId="77777777" w:rsidR="00A409E7" w:rsidRDefault="00A409E7" w:rsidP="00A409E7">
            <w:pPr>
              <w:pStyle w:val="aff7"/>
            </w:pPr>
            <w:r>
              <w:rPr>
                <w:rFonts w:hint="eastAsia"/>
              </w:rPr>
              <w:t>平整度</w:t>
            </w:r>
            <w:r>
              <w:t>(</w:t>
            </w:r>
            <w:r>
              <w:rPr>
                <w:rFonts w:hint="eastAsia"/>
              </w:rPr>
              <w:t>标准差</w:t>
            </w:r>
            <w:r>
              <w:t>)</w:t>
            </w:r>
          </w:p>
        </w:tc>
        <w:tc>
          <w:tcPr>
            <w:tcW w:w="494" w:type="pct"/>
            <w:vAlign w:val="center"/>
          </w:tcPr>
          <w:p w14:paraId="5ADBC49B" w14:textId="77777777" w:rsidR="00A409E7" w:rsidRDefault="00A409E7" w:rsidP="00A409E7">
            <w:pPr>
              <w:pStyle w:val="aff7"/>
            </w:pPr>
            <w:r>
              <w:rPr>
                <w:rFonts w:hint="eastAsia"/>
              </w:rPr>
              <w:t>上面层</w:t>
            </w:r>
          </w:p>
        </w:tc>
        <w:tc>
          <w:tcPr>
            <w:tcW w:w="1309" w:type="pct"/>
            <w:vAlign w:val="center"/>
          </w:tcPr>
          <w:p w14:paraId="3C126632" w14:textId="77777777" w:rsidR="00A409E7" w:rsidRDefault="00A409E7" w:rsidP="00A409E7">
            <w:pPr>
              <w:pStyle w:val="aff7"/>
            </w:pPr>
            <w:r>
              <w:rPr>
                <w:rFonts w:hint="eastAsia"/>
              </w:rPr>
              <w:t>连续测定</w:t>
            </w:r>
          </w:p>
        </w:tc>
        <w:tc>
          <w:tcPr>
            <w:tcW w:w="899" w:type="pct"/>
            <w:vAlign w:val="center"/>
          </w:tcPr>
          <w:p w14:paraId="28E7579E" w14:textId="77777777" w:rsidR="00A409E7" w:rsidRDefault="00A409E7" w:rsidP="00A409E7">
            <w:pPr>
              <w:pStyle w:val="aff7"/>
            </w:pPr>
            <w:r>
              <w:t>1.2</w:t>
            </w:r>
            <w:r>
              <w:rPr>
                <w:rFonts w:hint="eastAsia"/>
              </w:rPr>
              <w:t xml:space="preserve"> </w:t>
            </w:r>
            <w:r>
              <w:t>mm</w:t>
            </w:r>
          </w:p>
        </w:tc>
        <w:tc>
          <w:tcPr>
            <w:tcW w:w="874" w:type="pct"/>
            <w:vAlign w:val="center"/>
          </w:tcPr>
          <w:p w14:paraId="5E6E7B22" w14:textId="4BA2FE1C" w:rsidR="00A409E7" w:rsidRDefault="00A409E7" w:rsidP="00A409E7">
            <w:pPr>
              <w:pStyle w:val="aff7"/>
              <w:rPr>
                <w:kern w:val="0"/>
              </w:rPr>
            </w:pPr>
            <w:r>
              <w:t>2.5</w:t>
            </w:r>
            <w:r>
              <w:rPr>
                <w:rFonts w:hint="eastAsia"/>
              </w:rPr>
              <w:t xml:space="preserve"> </w:t>
            </w:r>
            <w:r>
              <w:t>mm</w:t>
            </w:r>
          </w:p>
        </w:tc>
        <w:tc>
          <w:tcPr>
            <w:tcW w:w="1072" w:type="pct"/>
            <w:vMerge w:val="restart"/>
            <w:vAlign w:val="center"/>
          </w:tcPr>
          <w:p w14:paraId="4E191EDD" w14:textId="2A45AF84" w:rsidR="00A409E7" w:rsidRDefault="00A409E7" w:rsidP="00A409E7">
            <w:pPr>
              <w:pStyle w:val="aff7"/>
            </w:pPr>
            <w:r>
              <w:t>T0932</w:t>
            </w:r>
          </w:p>
        </w:tc>
      </w:tr>
      <w:tr w:rsidR="00A409E7" w14:paraId="11DF1D86" w14:textId="77777777" w:rsidTr="00A409E7">
        <w:trPr>
          <w:trHeight w:val="340"/>
          <w:jc w:val="center"/>
        </w:trPr>
        <w:tc>
          <w:tcPr>
            <w:tcW w:w="352" w:type="pct"/>
            <w:vMerge/>
            <w:vAlign w:val="center"/>
          </w:tcPr>
          <w:p w14:paraId="0FF9DAB1" w14:textId="77777777" w:rsidR="00A409E7" w:rsidRDefault="00A409E7" w:rsidP="00A409E7">
            <w:pPr>
              <w:pStyle w:val="aff7"/>
            </w:pPr>
          </w:p>
        </w:tc>
        <w:tc>
          <w:tcPr>
            <w:tcW w:w="494" w:type="pct"/>
            <w:vAlign w:val="center"/>
          </w:tcPr>
          <w:p w14:paraId="7F4775AA" w14:textId="77777777" w:rsidR="00A409E7" w:rsidRDefault="00A409E7" w:rsidP="00A409E7">
            <w:pPr>
              <w:pStyle w:val="aff7"/>
            </w:pPr>
            <w:r>
              <w:rPr>
                <w:rFonts w:hint="eastAsia"/>
              </w:rPr>
              <w:t>中面层</w:t>
            </w:r>
          </w:p>
        </w:tc>
        <w:tc>
          <w:tcPr>
            <w:tcW w:w="1309" w:type="pct"/>
            <w:vAlign w:val="center"/>
          </w:tcPr>
          <w:p w14:paraId="7379F1E4" w14:textId="77777777" w:rsidR="00A409E7" w:rsidRDefault="00A409E7" w:rsidP="00A409E7">
            <w:pPr>
              <w:pStyle w:val="aff7"/>
            </w:pPr>
            <w:r>
              <w:rPr>
                <w:rFonts w:hint="eastAsia"/>
              </w:rPr>
              <w:t>连续测定</w:t>
            </w:r>
          </w:p>
        </w:tc>
        <w:tc>
          <w:tcPr>
            <w:tcW w:w="899" w:type="pct"/>
            <w:vAlign w:val="center"/>
          </w:tcPr>
          <w:p w14:paraId="2841B0D7" w14:textId="77777777" w:rsidR="00A409E7" w:rsidRDefault="00A409E7" w:rsidP="00A409E7">
            <w:pPr>
              <w:pStyle w:val="aff7"/>
            </w:pPr>
            <w:r>
              <w:t>1.5</w:t>
            </w:r>
            <w:r>
              <w:rPr>
                <w:rFonts w:hint="eastAsia"/>
              </w:rPr>
              <w:t xml:space="preserve"> </w:t>
            </w:r>
            <w:r>
              <w:t>mm</w:t>
            </w:r>
          </w:p>
        </w:tc>
        <w:tc>
          <w:tcPr>
            <w:tcW w:w="874" w:type="pct"/>
            <w:vAlign w:val="center"/>
          </w:tcPr>
          <w:p w14:paraId="185A00B6" w14:textId="4487AD9F" w:rsidR="00A409E7" w:rsidRDefault="00A409E7" w:rsidP="00A409E7">
            <w:pPr>
              <w:pStyle w:val="aff7"/>
            </w:pPr>
            <w:r>
              <w:t>2.8</w:t>
            </w:r>
            <w:r>
              <w:rPr>
                <w:rFonts w:hint="eastAsia"/>
              </w:rPr>
              <w:t xml:space="preserve"> </w:t>
            </w:r>
            <w:r>
              <w:t>mm</w:t>
            </w:r>
          </w:p>
        </w:tc>
        <w:tc>
          <w:tcPr>
            <w:tcW w:w="1072" w:type="pct"/>
            <w:vMerge/>
            <w:vAlign w:val="center"/>
          </w:tcPr>
          <w:p w14:paraId="7B29E911" w14:textId="4F76B712" w:rsidR="00A409E7" w:rsidRDefault="00A409E7" w:rsidP="00A409E7">
            <w:pPr>
              <w:pStyle w:val="aff7"/>
            </w:pPr>
          </w:p>
        </w:tc>
      </w:tr>
      <w:tr w:rsidR="00A409E7" w14:paraId="5E744799" w14:textId="77777777" w:rsidTr="00A409E7">
        <w:trPr>
          <w:trHeight w:val="340"/>
          <w:jc w:val="center"/>
        </w:trPr>
        <w:tc>
          <w:tcPr>
            <w:tcW w:w="352" w:type="pct"/>
            <w:vMerge/>
            <w:vAlign w:val="center"/>
          </w:tcPr>
          <w:p w14:paraId="377C6A55" w14:textId="77777777" w:rsidR="00A409E7" w:rsidRDefault="00A409E7" w:rsidP="00A409E7">
            <w:pPr>
              <w:pStyle w:val="aff7"/>
            </w:pPr>
          </w:p>
        </w:tc>
        <w:tc>
          <w:tcPr>
            <w:tcW w:w="494" w:type="pct"/>
            <w:vAlign w:val="center"/>
          </w:tcPr>
          <w:p w14:paraId="3B0811C0" w14:textId="77777777" w:rsidR="00A409E7" w:rsidRDefault="00A409E7" w:rsidP="00A409E7">
            <w:pPr>
              <w:pStyle w:val="aff7"/>
            </w:pPr>
            <w:r>
              <w:rPr>
                <w:rFonts w:hint="eastAsia"/>
              </w:rPr>
              <w:t>下面层</w:t>
            </w:r>
          </w:p>
        </w:tc>
        <w:tc>
          <w:tcPr>
            <w:tcW w:w="1309" w:type="pct"/>
            <w:vAlign w:val="center"/>
          </w:tcPr>
          <w:p w14:paraId="3F9DC88B" w14:textId="77777777" w:rsidR="00A409E7" w:rsidRDefault="00A409E7" w:rsidP="00A409E7">
            <w:pPr>
              <w:pStyle w:val="aff7"/>
            </w:pPr>
            <w:r>
              <w:rPr>
                <w:rFonts w:hint="eastAsia"/>
              </w:rPr>
              <w:t>连续测定</w:t>
            </w:r>
          </w:p>
        </w:tc>
        <w:tc>
          <w:tcPr>
            <w:tcW w:w="899" w:type="pct"/>
            <w:vAlign w:val="center"/>
          </w:tcPr>
          <w:p w14:paraId="23235583" w14:textId="77777777" w:rsidR="00A409E7" w:rsidRDefault="00A409E7" w:rsidP="00A409E7">
            <w:pPr>
              <w:pStyle w:val="aff7"/>
            </w:pPr>
            <w:r>
              <w:t>1.8</w:t>
            </w:r>
            <w:r>
              <w:rPr>
                <w:rFonts w:hint="eastAsia"/>
              </w:rPr>
              <w:t xml:space="preserve"> </w:t>
            </w:r>
            <w:r>
              <w:t>mm</w:t>
            </w:r>
          </w:p>
        </w:tc>
        <w:tc>
          <w:tcPr>
            <w:tcW w:w="874" w:type="pct"/>
            <w:vAlign w:val="center"/>
          </w:tcPr>
          <w:p w14:paraId="7BDB24C3" w14:textId="63B01AE0" w:rsidR="00A409E7" w:rsidRDefault="00A409E7" w:rsidP="00A409E7">
            <w:pPr>
              <w:pStyle w:val="aff7"/>
            </w:pPr>
            <w:r>
              <w:t>3.0</w:t>
            </w:r>
            <w:r>
              <w:rPr>
                <w:rFonts w:hint="eastAsia"/>
              </w:rPr>
              <w:t xml:space="preserve"> </w:t>
            </w:r>
            <w:r>
              <w:t>mm</w:t>
            </w:r>
          </w:p>
        </w:tc>
        <w:tc>
          <w:tcPr>
            <w:tcW w:w="1072" w:type="pct"/>
            <w:vMerge/>
            <w:vAlign w:val="center"/>
          </w:tcPr>
          <w:p w14:paraId="1D945457" w14:textId="4FDA116B" w:rsidR="00A409E7" w:rsidRDefault="00A409E7" w:rsidP="00A409E7">
            <w:pPr>
              <w:pStyle w:val="aff7"/>
            </w:pPr>
          </w:p>
        </w:tc>
      </w:tr>
      <w:tr w:rsidR="00A409E7" w14:paraId="3A04C0BC" w14:textId="77777777" w:rsidTr="00A409E7">
        <w:trPr>
          <w:trHeight w:val="340"/>
          <w:jc w:val="center"/>
        </w:trPr>
        <w:tc>
          <w:tcPr>
            <w:tcW w:w="352" w:type="pct"/>
            <w:vMerge/>
            <w:vAlign w:val="center"/>
          </w:tcPr>
          <w:p w14:paraId="2DEBA90D" w14:textId="77777777" w:rsidR="00A409E7" w:rsidRDefault="00A409E7" w:rsidP="00A409E7">
            <w:pPr>
              <w:pStyle w:val="aff7"/>
            </w:pPr>
          </w:p>
        </w:tc>
        <w:tc>
          <w:tcPr>
            <w:tcW w:w="494" w:type="pct"/>
            <w:vAlign w:val="center"/>
          </w:tcPr>
          <w:p w14:paraId="44C123DA" w14:textId="77777777" w:rsidR="00A409E7" w:rsidRDefault="00A409E7" w:rsidP="00A409E7">
            <w:pPr>
              <w:pStyle w:val="aff7"/>
            </w:pPr>
            <w:r>
              <w:rPr>
                <w:rFonts w:hint="eastAsia"/>
              </w:rPr>
              <w:t>基</w:t>
            </w:r>
            <w:r>
              <w:rPr>
                <w:rFonts w:hint="eastAsia"/>
              </w:rPr>
              <w:t xml:space="preserve">  </w:t>
            </w:r>
            <w:r>
              <w:rPr>
                <w:rFonts w:hint="eastAsia"/>
              </w:rPr>
              <w:t>层</w:t>
            </w:r>
          </w:p>
        </w:tc>
        <w:tc>
          <w:tcPr>
            <w:tcW w:w="1309" w:type="pct"/>
            <w:vAlign w:val="center"/>
          </w:tcPr>
          <w:p w14:paraId="40892AA7" w14:textId="77777777" w:rsidR="00A409E7" w:rsidRDefault="00A409E7" w:rsidP="00A409E7">
            <w:pPr>
              <w:pStyle w:val="aff7"/>
            </w:pPr>
            <w:r>
              <w:rPr>
                <w:rFonts w:hint="eastAsia"/>
              </w:rPr>
              <w:t>连续测定</w:t>
            </w:r>
          </w:p>
        </w:tc>
        <w:tc>
          <w:tcPr>
            <w:tcW w:w="899" w:type="pct"/>
            <w:vAlign w:val="center"/>
          </w:tcPr>
          <w:p w14:paraId="693614F1" w14:textId="77777777" w:rsidR="00A409E7" w:rsidRDefault="00A409E7" w:rsidP="00A409E7">
            <w:pPr>
              <w:pStyle w:val="aff7"/>
            </w:pPr>
            <w:r>
              <w:t>2.4</w:t>
            </w:r>
            <w:r>
              <w:rPr>
                <w:rFonts w:hint="eastAsia"/>
              </w:rPr>
              <w:t xml:space="preserve"> </w:t>
            </w:r>
            <w:r>
              <w:t>mm</w:t>
            </w:r>
          </w:p>
        </w:tc>
        <w:tc>
          <w:tcPr>
            <w:tcW w:w="874" w:type="pct"/>
            <w:vAlign w:val="center"/>
          </w:tcPr>
          <w:p w14:paraId="21817C20" w14:textId="21BDBDE6" w:rsidR="00A409E7" w:rsidRDefault="00A409E7" w:rsidP="00A409E7">
            <w:pPr>
              <w:pStyle w:val="aff7"/>
            </w:pPr>
            <w:r>
              <w:t>3.5</w:t>
            </w:r>
            <w:r>
              <w:rPr>
                <w:rFonts w:hint="eastAsia"/>
              </w:rPr>
              <w:t xml:space="preserve"> </w:t>
            </w:r>
            <w:r>
              <w:t>mm</w:t>
            </w:r>
          </w:p>
        </w:tc>
        <w:tc>
          <w:tcPr>
            <w:tcW w:w="1072" w:type="pct"/>
            <w:vMerge/>
            <w:vAlign w:val="center"/>
          </w:tcPr>
          <w:p w14:paraId="5ACE5E4E" w14:textId="211E4673" w:rsidR="00A409E7" w:rsidRDefault="00A409E7" w:rsidP="00A409E7">
            <w:pPr>
              <w:pStyle w:val="aff7"/>
            </w:pPr>
          </w:p>
        </w:tc>
      </w:tr>
      <w:tr w:rsidR="00A409E7" w14:paraId="49B7AEDA" w14:textId="77777777" w:rsidTr="00A409E7">
        <w:trPr>
          <w:trHeight w:val="340"/>
          <w:jc w:val="center"/>
        </w:trPr>
        <w:tc>
          <w:tcPr>
            <w:tcW w:w="352" w:type="pct"/>
            <w:vAlign w:val="center"/>
          </w:tcPr>
          <w:p w14:paraId="6362C370" w14:textId="77777777" w:rsidR="00A409E7" w:rsidRDefault="00A409E7" w:rsidP="00A409E7">
            <w:pPr>
              <w:pStyle w:val="aff7"/>
            </w:pPr>
            <w:r>
              <w:rPr>
                <w:rFonts w:hint="eastAsia"/>
              </w:rPr>
              <w:t>宽度</w:t>
            </w:r>
          </w:p>
        </w:tc>
        <w:tc>
          <w:tcPr>
            <w:tcW w:w="494" w:type="pct"/>
            <w:vAlign w:val="center"/>
          </w:tcPr>
          <w:p w14:paraId="5EF0830A" w14:textId="77777777" w:rsidR="00A409E7" w:rsidRDefault="00A409E7" w:rsidP="00A409E7">
            <w:pPr>
              <w:pStyle w:val="aff7"/>
            </w:pPr>
            <w:proofErr w:type="gramStart"/>
            <w:r>
              <w:rPr>
                <w:rFonts w:hint="eastAsia"/>
              </w:rPr>
              <w:t>有侧石</w:t>
            </w:r>
            <w:proofErr w:type="gramEnd"/>
          </w:p>
        </w:tc>
        <w:tc>
          <w:tcPr>
            <w:tcW w:w="1309" w:type="pct"/>
            <w:vAlign w:val="center"/>
          </w:tcPr>
          <w:p w14:paraId="4BE0114A" w14:textId="77777777" w:rsidR="00A409E7" w:rsidRDefault="00A409E7" w:rsidP="00A409E7">
            <w:pPr>
              <w:pStyle w:val="aff7"/>
            </w:pPr>
            <w:r>
              <w:rPr>
                <w:rFonts w:hint="eastAsia"/>
              </w:rPr>
              <w:t>检测每个断面</w:t>
            </w:r>
          </w:p>
        </w:tc>
        <w:tc>
          <w:tcPr>
            <w:tcW w:w="899" w:type="pct"/>
            <w:vAlign w:val="center"/>
          </w:tcPr>
          <w:p w14:paraId="6E042AFB" w14:textId="77777777" w:rsidR="00A409E7" w:rsidRDefault="00A409E7" w:rsidP="00A409E7">
            <w:pPr>
              <w:pStyle w:val="aff7"/>
            </w:pPr>
            <w:r>
              <w:rPr>
                <w:rFonts w:hint="eastAsia"/>
              </w:rPr>
              <w:t>±</w:t>
            </w:r>
            <w:r>
              <w:t>20</w:t>
            </w:r>
            <w:r>
              <w:rPr>
                <w:rFonts w:hint="eastAsia"/>
              </w:rPr>
              <w:t xml:space="preserve"> </w:t>
            </w:r>
            <w:r>
              <w:t>mm</w:t>
            </w:r>
          </w:p>
        </w:tc>
        <w:tc>
          <w:tcPr>
            <w:tcW w:w="874" w:type="pct"/>
            <w:vAlign w:val="center"/>
          </w:tcPr>
          <w:p w14:paraId="78112CDC" w14:textId="6C9AD56D" w:rsidR="00A409E7" w:rsidRDefault="00A409E7" w:rsidP="00A409E7">
            <w:pPr>
              <w:pStyle w:val="aff7"/>
              <w:rPr>
                <w:kern w:val="0"/>
              </w:rPr>
            </w:pPr>
            <w:r>
              <w:rPr>
                <w:rFonts w:hint="eastAsia"/>
              </w:rPr>
              <w:t>±</w:t>
            </w:r>
            <w:r>
              <w:t>20</w:t>
            </w:r>
            <w:r>
              <w:rPr>
                <w:rFonts w:hint="eastAsia"/>
              </w:rPr>
              <w:t xml:space="preserve"> </w:t>
            </w:r>
            <w:r>
              <w:t>mm</w:t>
            </w:r>
          </w:p>
        </w:tc>
        <w:tc>
          <w:tcPr>
            <w:tcW w:w="1072" w:type="pct"/>
            <w:vAlign w:val="center"/>
          </w:tcPr>
          <w:p w14:paraId="30F1DCFD" w14:textId="4E6B2222" w:rsidR="00A409E7" w:rsidRDefault="00A409E7" w:rsidP="00A409E7">
            <w:pPr>
              <w:pStyle w:val="aff7"/>
            </w:pPr>
            <w:r>
              <w:t>T0911</w:t>
            </w:r>
          </w:p>
        </w:tc>
      </w:tr>
      <w:tr w:rsidR="00A72406" w14:paraId="512F86F4" w14:textId="77777777" w:rsidTr="00164A1E">
        <w:trPr>
          <w:trHeight w:val="340"/>
          <w:jc w:val="center"/>
        </w:trPr>
        <w:tc>
          <w:tcPr>
            <w:tcW w:w="846" w:type="pct"/>
            <w:gridSpan w:val="2"/>
            <w:vAlign w:val="center"/>
          </w:tcPr>
          <w:p w14:paraId="26BBABFA" w14:textId="77777777" w:rsidR="00A72406" w:rsidRDefault="00A72406" w:rsidP="00A72406">
            <w:pPr>
              <w:pStyle w:val="aff7"/>
            </w:pPr>
            <w:r>
              <w:rPr>
                <w:rFonts w:hint="eastAsia"/>
              </w:rPr>
              <w:t>纵断面高程</w:t>
            </w:r>
          </w:p>
        </w:tc>
        <w:tc>
          <w:tcPr>
            <w:tcW w:w="1309" w:type="pct"/>
            <w:vAlign w:val="center"/>
          </w:tcPr>
          <w:p w14:paraId="08C153F1" w14:textId="77777777" w:rsidR="00A72406" w:rsidRDefault="00A72406" w:rsidP="00A72406">
            <w:pPr>
              <w:pStyle w:val="aff7"/>
            </w:pPr>
            <w:r>
              <w:rPr>
                <w:rFonts w:hint="eastAsia"/>
              </w:rPr>
              <w:t>检测每个断面</w:t>
            </w:r>
          </w:p>
        </w:tc>
        <w:tc>
          <w:tcPr>
            <w:tcW w:w="899" w:type="pct"/>
            <w:vAlign w:val="center"/>
          </w:tcPr>
          <w:p w14:paraId="7BBDE7EA" w14:textId="77777777" w:rsidR="00A72406" w:rsidRDefault="00A72406" w:rsidP="00A72406">
            <w:pPr>
              <w:pStyle w:val="aff7"/>
            </w:pPr>
            <w:r>
              <w:rPr>
                <w:rFonts w:hint="eastAsia"/>
              </w:rPr>
              <w:t>±</w:t>
            </w:r>
            <w:r>
              <w:t>l0</w:t>
            </w:r>
            <w:r>
              <w:rPr>
                <w:rFonts w:hint="eastAsia"/>
              </w:rPr>
              <w:t xml:space="preserve"> </w:t>
            </w:r>
            <w:r>
              <w:t>mm</w:t>
            </w:r>
          </w:p>
        </w:tc>
        <w:tc>
          <w:tcPr>
            <w:tcW w:w="874" w:type="pct"/>
            <w:vAlign w:val="center"/>
          </w:tcPr>
          <w:p w14:paraId="12F413BD" w14:textId="6589ADEF" w:rsidR="00A72406" w:rsidRDefault="00A72406" w:rsidP="00A72406">
            <w:pPr>
              <w:pStyle w:val="aff7"/>
              <w:rPr>
                <w:kern w:val="0"/>
              </w:rPr>
            </w:pPr>
            <w:r>
              <w:rPr>
                <w:rFonts w:hint="eastAsia"/>
              </w:rPr>
              <w:t>±</w:t>
            </w:r>
            <w:r>
              <w:t>15</w:t>
            </w:r>
            <w:r>
              <w:rPr>
                <w:rFonts w:hint="eastAsia"/>
              </w:rPr>
              <w:t xml:space="preserve"> </w:t>
            </w:r>
            <w:r>
              <w:t>mm</w:t>
            </w:r>
          </w:p>
        </w:tc>
        <w:tc>
          <w:tcPr>
            <w:tcW w:w="1072" w:type="pct"/>
          </w:tcPr>
          <w:p w14:paraId="3F76F205" w14:textId="24AE00BE" w:rsidR="00A72406" w:rsidRDefault="00A72406" w:rsidP="00A72406">
            <w:pPr>
              <w:pStyle w:val="aff7"/>
            </w:pPr>
            <w:r w:rsidRPr="004967D8">
              <w:t>T0911</w:t>
            </w:r>
          </w:p>
        </w:tc>
      </w:tr>
      <w:tr w:rsidR="00A72406" w14:paraId="00CBB780" w14:textId="77777777" w:rsidTr="00164A1E">
        <w:trPr>
          <w:trHeight w:val="340"/>
          <w:jc w:val="center"/>
        </w:trPr>
        <w:tc>
          <w:tcPr>
            <w:tcW w:w="846" w:type="pct"/>
            <w:gridSpan w:val="2"/>
            <w:vAlign w:val="center"/>
          </w:tcPr>
          <w:p w14:paraId="27591004" w14:textId="77777777" w:rsidR="00A72406" w:rsidRDefault="00A72406" w:rsidP="00A72406">
            <w:pPr>
              <w:pStyle w:val="aff7"/>
            </w:pPr>
            <w:r>
              <w:rPr>
                <w:rFonts w:hint="eastAsia"/>
              </w:rPr>
              <w:t>横坡度</w:t>
            </w:r>
          </w:p>
        </w:tc>
        <w:tc>
          <w:tcPr>
            <w:tcW w:w="1309" w:type="pct"/>
            <w:vAlign w:val="center"/>
          </w:tcPr>
          <w:p w14:paraId="1EC826F9" w14:textId="77777777" w:rsidR="00A72406" w:rsidRDefault="00A72406" w:rsidP="00A72406">
            <w:pPr>
              <w:pStyle w:val="aff7"/>
            </w:pPr>
            <w:r>
              <w:rPr>
                <w:rFonts w:hint="eastAsia"/>
              </w:rPr>
              <w:t>检测每个断面</w:t>
            </w:r>
          </w:p>
        </w:tc>
        <w:tc>
          <w:tcPr>
            <w:tcW w:w="899" w:type="pct"/>
            <w:vAlign w:val="center"/>
          </w:tcPr>
          <w:p w14:paraId="7F8BD6CD" w14:textId="77777777" w:rsidR="00A72406" w:rsidRDefault="00A72406" w:rsidP="00A72406">
            <w:pPr>
              <w:pStyle w:val="aff7"/>
            </w:pPr>
            <w:r>
              <w:rPr>
                <w:rFonts w:hint="eastAsia"/>
              </w:rPr>
              <w:t>±</w:t>
            </w:r>
            <w:r>
              <w:t>0.3</w:t>
            </w:r>
            <w:r>
              <w:t>％</w:t>
            </w:r>
          </w:p>
        </w:tc>
        <w:tc>
          <w:tcPr>
            <w:tcW w:w="874" w:type="pct"/>
            <w:vAlign w:val="center"/>
          </w:tcPr>
          <w:p w14:paraId="52F6ED52" w14:textId="0F9755E9" w:rsidR="00A72406" w:rsidRDefault="00A72406" w:rsidP="00A72406">
            <w:pPr>
              <w:pStyle w:val="aff7"/>
              <w:rPr>
                <w:kern w:val="0"/>
              </w:rPr>
            </w:pPr>
            <w:r>
              <w:rPr>
                <w:rFonts w:hint="eastAsia"/>
              </w:rPr>
              <w:t>±</w:t>
            </w:r>
            <w:r>
              <w:t>0.5</w:t>
            </w:r>
            <w:r>
              <w:t>％</w:t>
            </w:r>
          </w:p>
        </w:tc>
        <w:tc>
          <w:tcPr>
            <w:tcW w:w="1072" w:type="pct"/>
          </w:tcPr>
          <w:p w14:paraId="32BC6717" w14:textId="425F47A0" w:rsidR="00A72406" w:rsidRDefault="00A72406" w:rsidP="00A72406">
            <w:pPr>
              <w:pStyle w:val="aff7"/>
            </w:pPr>
            <w:r w:rsidRPr="004967D8">
              <w:t>T0911</w:t>
            </w:r>
          </w:p>
        </w:tc>
      </w:tr>
      <w:tr w:rsidR="00A409E7" w14:paraId="4738513D" w14:textId="77777777" w:rsidTr="00A409E7">
        <w:trPr>
          <w:trHeight w:val="340"/>
          <w:jc w:val="center"/>
        </w:trPr>
        <w:tc>
          <w:tcPr>
            <w:tcW w:w="846" w:type="pct"/>
            <w:gridSpan w:val="2"/>
            <w:tcBorders>
              <w:bottom w:val="single" w:sz="6" w:space="0" w:color="auto"/>
            </w:tcBorders>
            <w:vAlign w:val="center"/>
          </w:tcPr>
          <w:p w14:paraId="224B4A52" w14:textId="77777777" w:rsidR="00A409E7" w:rsidRDefault="00A409E7" w:rsidP="00C938D1">
            <w:pPr>
              <w:pStyle w:val="aff7"/>
            </w:pPr>
            <w:r>
              <w:rPr>
                <w:rFonts w:hint="eastAsia"/>
              </w:rPr>
              <w:t>沥青层层面上的</w:t>
            </w:r>
          </w:p>
          <w:p w14:paraId="3D6EF4B2" w14:textId="77777777" w:rsidR="00A409E7" w:rsidRDefault="00A409E7" w:rsidP="00C938D1">
            <w:pPr>
              <w:pStyle w:val="aff7"/>
            </w:pPr>
            <w:r>
              <w:rPr>
                <w:rFonts w:hint="eastAsia"/>
              </w:rPr>
              <w:t>渗水系数</w:t>
            </w:r>
            <w:r>
              <w:rPr>
                <w:rFonts w:hint="eastAsia"/>
                <w:vertAlign w:val="superscript"/>
              </w:rPr>
              <w:t>d</w:t>
            </w:r>
          </w:p>
        </w:tc>
        <w:tc>
          <w:tcPr>
            <w:tcW w:w="1309" w:type="pct"/>
            <w:tcBorders>
              <w:bottom w:val="single" w:sz="6" w:space="0" w:color="auto"/>
            </w:tcBorders>
            <w:vAlign w:val="center"/>
          </w:tcPr>
          <w:p w14:paraId="08D6961C" w14:textId="5C407028" w:rsidR="00A409E7" w:rsidRDefault="00A409E7" w:rsidP="00C938D1">
            <w:pPr>
              <w:pStyle w:val="aff7"/>
            </w:pPr>
            <w:r>
              <w:rPr>
                <w:rFonts w:hint="eastAsia"/>
              </w:rPr>
              <w:t>每</w:t>
            </w:r>
            <w:r>
              <w:t>1</w:t>
            </w:r>
            <w:r>
              <w:rPr>
                <w:rFonts w:hint="eastAsia"/>
                <w:vertAlign w:val="superscript"/>
              </w:rPr>
              <w:t xml:space="preserve"> </w:t>
            </w:r>
            <w:r>
              <w:t>km</w:t>
            </w:r>
            <w:r>
              <w:rPr>
                <w:rFonts w:hint="eastAsia"/>
              </w:rPr>
              <w:t>不少于</w:t>
            </w:r>
            <w:r>
              <w:t>5</w:t>
            </w:r>
            <w:r>
              <w:rPr>
                <w:rFonts w:hint="eastAsia"/>
              </w:rPr>
              <w:t>点每点</w:t>
            </w:r>
            <w:r>
              <w:t>3</w:t>
            </w:r>
            <w:r>
              <w:rPr>
                <w:rFonts w:hint="eastAsia"/>
              </w:rPr>
              <w:t>处取平均值</w:t>
            </w:r>
          </w:p>
        </w:tc>
        <w:tc>
          <w:tcPr>
            <w:tcW w:w="1773" w:type="pct"/>
            <w:gridSpan w:val="2"/>
            <w:tcBorders>
              <w:bottom w:val="single" w:sz="6" w:space="0" w:color="auto"/>
            </w:tcBorders>
            <w:vAlign w:val="center"/>
          </w:tcPr>
          <w:p w14:paraId="76373148" w14:textId="4B2C8833" w:rsidR="00A409E7" w:rsidRDefault="00A409E7" w:rsidP="00C938D1">
            <w:pPr>
              <w:pStyle w:val="aff7"/>
              <w:rPr>
                <w:kern w:val="0"/>
              </w:rPr>
            </w:pPr>
            <w:r>
              <w:rPr>
                <w:rFonts w:cs="Times New Roman"/>
              </w:rPr>
              <w:t>≤</w:t>
            </w:r>
            <w:r>
              <w:t>120</w:t>
            </w:r>
            <w:r>
              <w:rPr>
                <w:rFonts w:hint="eastAsia"/>
                <w:vertAlign w:val="superscript"/>
              </w:rPr>
              <w:t xml:space="preserve"> </w:t>
            </w:r>
            <w:r>
              <w:t>m</w:t>
            </w:r>
            <w:r>
              <w:rPr>
                <w:rFonts w:hint="eastAsia"/>
              </w:rPr>
              <w:t>L</w:t>
            </w:r>
            <w:r>
              <w:t>/min</w:t>
            </w:r>
          </w:p>
        </w:tc>
        <w:tc>
          <w:tcPr>
            <w:tcW w:w="1072" w:type="pct"/>
            <w:tcBorders>
              <w:bottom w:val="single" w:sz="6" w:space="0" w:color="auto"/>
            </w:tcBorders>
            <w:vAlign w:val="center"/>
          </w:tcPr>
          <w:p w14:paraId="38FC6EED" w14:textId="719AD913" w:rsidR="00A409E7" w:rsidRDefault="00A409E7" w:rsidP="00C938D1">
            <w:pPr>
              <w:pStyle w:val="aff7"/>
            </w:pPr>
            <w:r>
              <w:t>T0971</w:t>
            </w:r>
          </w:p>
        </w:tc>
      </w:tr>
      <w:tr w:rsidR="00A409E7" w14:paraId="78E4818F" w14:textId="77777777" w:rsidTr="00A409E7">
        <w:trPr>
          <w:trHeight w:val="340"/>
          <w:jc w:val="center"/>
        </w:trPr>
        <w:tc>
          <w:tcPr>
            <w:tcW w:w="5000" w:type="pct"/>
            <w:gridSpan w:val="6"/>
            <w:tcBorders>
              <w:top w:val="single" w:sz="6" w:space="0" w:color="auto"/>
              <w:bottom w:val="single" w:sz="6" w:space="0" w:color="auto"/>
            </w:tcBorders>
            <w:vAlign w:val="center"/>
          </w:tcPr>
          <w:p w14:paraId="56917484" w14:textId="234D7F65" w:rsidR="00A409E7" w:rsidRDefault="00A409E7" w:rsidP="00A409E7">
            <w:pPr>
              <w:pStyle w:val="aff7"/>
              <w:ind w:firstLineChars="200" w:firstLine="420"/>
              <w:jc w:val="left"/>
              <w:rPr>
                <w:rFonts w:ascii="宋体"/>
              </w:rPr>
            </w:pPr>
            <w:r>
              <w:rPr>
                <w:rFonts w:ascii="宋体" w:hint="eastAsia"/>
                <w:vertAlign w:val="superscript"/>
              </w:rPr>
              <w:t>a</w:t>
            </w:r>
            <w:r>
              <w:rPr>
                <w:rFonts w:ascii="宋体" w:hint="eastAsia"/>
              </w:rPr>
              <w:t xml:space="preserve"> 表中厚度检测频度指高速公路、</w:t>
            </w:r>
            <w:proofErr w:type="gramStart"/>
            <w:r>
              <w:rPr>
                <w:rFonts w:ascii="宋体" w:hint="eastAsia"/>
              </w:rPr>
              <w:t>一级公路钻芯频度</w:t>
            </w:r>
            <w:proofErr w:type="gramEnd"/>
            <w:r>
              <w:rPr>
                <w:rFonts w:ascii="宋体" w:hint="eastAsia"/>
              </w:rPr>
              <w:t>其他等级公路可酌情减少。</w:t>
            </w:r>
          </w:p>
          <w:p w14:paraId="252FC040" w14:textId="77777777" w:rsidR="00A409E7" w:rsidRDefault="00A409E7" w:rsidP="00A409E7">
            <w:pPr>
              <w:pStyle w:val="aff7"/>
              <w:ind w:firstLineChars="200" w:firstLine="420"/>
              <w:jc w:val="left"/>
              <w:rPr>
                <w:rFonts w:ascii="宋体"/>
              </w:rPr>
            </w:pPr>
            <w:r>
              <w:rPr>
                <w:rFonts w:ascii="宋体" w:hint="eastAsia"/>
                <w:vertAlign w:val="superscript"/>
              </w:rPr>
              <w:t xml:space="preserve">b  </w:t>
            </w:r>
            <w:r>
              <w:rPr>
                <w:rFonts w:ascii="宋体" w:hint="eastAsia"/>
              </w:rPr>
              <w:t>压实度检测执行</w:t>
            </w:r>
            <w:r>
              <w:rPr>
                <w:rFonts w:ascii="宋体"/>
              </w:rPr>
              <w:t xml:space="preserve">JTG </w:t>
            </w:r>
            <w:r>
              <w:rPr>
                <w:rFonts w:ascii="宋体" w:hint="eastAsia"/>
              </w:rPr>
              <w:t>F40-2004附录</w:t>
            </w:r>
            <w:r>
              <w:rPr>
                <w:rFonts w:ascii="宋体"/>
              </w:rPr>
              <w:t>E</w:t>
            </w:r>
            <w:r>
              <w:rPr>
                <w:rFonts w:ascii="宋体" w:hint="eastAsia"/>
              </w:rPr>
              <w:t>的规定。</w:t>
            </w:r>
          </w:p>
          <w:p w14:paraId="33EF17FD" w14:textId="77777777" w:rsidR="00A409E7" w:rsidRDefault="00A409E7" w:rsidP="00A409E7">
            <w:pPr>
              <w:pStyle w:val="aff7"/>
              <w:ind w:firstLineChars="200" w:firstLine="420"/>
              <w:jc w:val="left"/>
            </w:pPr>
            <w:r>
              <w:rPr>
                <w:vertAlign w:val="superscript"/>
              </w:rPr>
              <w:t>c</w:t>
            </w:r>
            <w:r>
              <w:rPr>
                <w:rFonts w:hint="eastAsia"/>
              </w:rPr>
              <w:t xml:space="preserve"> </w:t>
            </w:r>
            <w:r>
              <w:rPr>
                <w:rFonts w:hint="eastAsia"/>
              </w:rPr>
              <w:t>渗水系数适用于密级配的沥青混合料路面，应在铺筑成型后未遭行车污染的情况下测定，表中渗水系数以平均值评定，计算的合格率不得小于</w:t>
            </w:r>
            <w:r>
              <w:t>90</w:t>
            </w:r>
            <w:r w:rsidRPr="004227EA">
              <w:rPr>
                <w:rFonts w:hint="eastAsia"/>
                <w:vertAlign w:val="subscript"/>
              </w:rPr>
              <w:t xml:space="preserve"> </w:t>
            </w:r>
            <w:r>
              <w:t>％</w:t>
            </w:r>
            <w:r>
              <w:rPr>
                <w:rFonts w:hint="eastAsia"/>
              </w:rPr>
              <w:t>。</w:t>
            </w:r>
          </w:p>
          <w:p w14:paraId="76781C59" w14:textId="77777777" w:rsidR="00A409E7" w:rsidRDefault="00A409E7" w:rsidP="00A409E7">
            <w:pPr>
              <w:pStyle w:val="aff7"/>
              <w:ind w:firstLineChars="200" w:firstLine="420"/>
              <w:jc w:val="left"/>
              <w:rPr>
                <w:rFonts w:ascii="宋体"/>
              </w:rPr>
            </w:pPr>
            <w:r>
              <w:rPr>
                <w:rFonts w:ascii="宋体" w:hint="eastAsia"/>
                <w:vertAlign w:val="superscript"/>
              </w:rPr>
              <w:t xml:space="preserve">d  </w:t>
            </w:r>
            <w:r>
              <w:rPr>
                <w:rFonts w:ascii="宋体"/>
              </w:rPr>
              <w:t>3</w:t>
            </w:r>
            <w:r w:rsidRPr="004227EA">
              <w:rPr>
                <w:rFonts w:ascii="宋体" w:hint="eastAsia"/>
                <w:vertAlign w:val="subscript"/>
              </w:rPr>
              <w:t xml:space="preserve"> </w:t>
            </w:r>
            <w:r>
              <w:rPr>
                <w:rFonts w:ascii="宋体"/>
              </w:rPr>
              <w:t>m</w:t>
            </w:r>
            <w:r>
              <w:rPr>
                <w:rFonts w:ascii="宋体" w:hint="eastAsia"/>
              </w:rPr>
              <w:t>直尺主要用于接缝检测，对正常生产路段，采用连续式平整度仪测定。</w:t>
            </w:r>
          </w:p>
        </w:tc>
      </w:tr>
    </w:tbl>
    <w:bookmarkEnd w:id="135"/>
    <w:p w14:paraId="17CA9FFC" w14:textId="2A6575F3" w:rsidR="009044D3" w:rsidRPr="00A409E7" w:rsidRDefault="005F0D1A" w:rsidP="00A409E7">
      <w:pPr>
        <w:pStyle w:val="3"/>
        <w:ind w:firstLineChars="0" w:firstLine="0"/>
        <w:rPr>
          <w:rFonts w:eastAsia="PMingLiU"/>
        </w:rPr>
      </w:pPr>
      <w:r>
        <w:rPr>
          <w:b/>
          <w:bCs w:val="0"/>
        </w:rPr>
        <w:lastRenderedPageBreak/>
        <w:t xml:space="preserve">6.3.4 </w:t>
      </w:r>
      <w:r w:rsidR="00A409E7" w:rsidRPr="00A409E7">
        <w:rPr>
          <w:rFonts w:hint="eastAsia"/>
          <w:lang w:val="zh-TW"/>
        </w:rPr>
        <w:t>压实成型的路面应按</w:t>
      </w:r>
      <w:r w:rsidR="00A409E7" w:rsidRPr="00A409E7">
        <w:rPr>
          <w:rFonts w:hint="eastAsia"/>
          <w:lang w:val="zh-TW"/>
        </w:rPr>
        <w:t>JTG D50</w:t>
      </w:r>
      <w:r w:rsidR="00A409E7" w:rsidRPr="00A409E7">
        <w:rPr>
          <w:rFonts w:hint="eastAsia"/>
          <w:lang w:val="zh-TW"/>
        </w:rPr>
        <w:t>和</w:t>
      </w:r>
      <w:r w:rsidR="00A409E7" w:rsidRPr="00A409E7">
        <w:rPr>
          <w:rFonts w:hint="eastAsia"/>
          <w:lang w:val="zh-TW"/>
        </w:rPr>
        <w:t>JTG 3450</w:t>
      </w:r>
      <w:r w:rsidR="00A409E7" w:rsidRPr="00A409E7">
        <w:rPr>
          <w:rFonts w:hint="eastAsia"/>
          <w:lang w:val="zh-TW"/>
        </w:rPr>
        <w:t>给出的方法随机选点检测渗水情况，渗水系数平均值应符合表</w:t>
      </w:r>
      <w:r w:rsidR="00A409E7">
        <w:rPr>
          <w:rFonts w:eastAsia="PMingLiU"/>
          <w:lang w:val="zh-TW"/>
        </w:rPr>
        <w:t>6.3.3</w:t>
      </w:r>
      <w:r w:rsidR="00A409E7" w:rsidRPr="00A409E7">
        <w:rPr>
          <w:rFonts w:hint="eastAsia"/>
          <w:lang w:val="zh-TW"/>
        </w:rPr>
        <w:t>要求。如需要测定构造深度时，应在测定渗水的同时在附近选点测定，记录实测结果</w:t>
      </w:r>
      <w:r w:rsidR="00A409E7">
        <w:rPr>
          <w:rFonts w:asciiTheme="minorEastAsia" w:eastAsiaTheme="minorEastAsia" w:hAnsiTheme="minorEastAsia" w:hint="eastAsia"/>
          <w:lang w:val="zh-TW"/>
        </w:rPr>
        <w:t>。</w:t>
      </w:r>
    </w:p>
    <w:p w14:paraId="53684111" w14:textId="5DE9F350" w:rsidR="009044D3" w:rsidRPr="00E24E75" w:rsidRDefault="005F0D1A" w:rsidP="00E24E75">
      <w:pPr>
        <w:pStyle w:val="2"/>
      </w:pPr>
      <w:bookmarkStart w:id="136" w:name="_Toc19538"/>
      <w:bookmarkStart w:id="137" w:name="_Toc77713682"/>
      <w:r w:rsidRPr="00E24E75">
        <w:t>6.4</w:t>
      </w:r>
      <w:bookmarkEnd w:id="136"/>
      <w:r w:rsidR="00A409E7">
        <w:t xml:space="preserve"> </w:t>
      </w:r>
      <w:r w:rsidR="00A409E7" w:rsidRPr="00A409E7">
        <w:rPr>
          <w:rFonts w:hint="eastAsia"/>
        </w:rPr>
        <w:t>交工验收阶段工程质量的管理与检查</w:t>
      </w:r>
      <w:bookmarkEnd w:id="137"/>
    </w:p>
    <w:p w14:paraId="41B31388" w14:textId="04BB8B27" w:rsidR="00077CC5" w:rsidRDefault="005F0D1A" w:rsidP="00D50D98">
      <w:pPr>
        <w:pStyle w:val="3"/>
        <w:ind w:firstLineChars="0" w:firstLine="0"/>
        <w:sectPr w:rsidR="00077CC5" w:rsidSect="00855216">
          <w:pgSz w:w="11906" w:h="16838"/>
          <w:pgMar w:top="1276" w:right="1276" w:bottom="1276" w:left="1418" w:header="851" w:footer="891" w:gutter="0"/>
          <w:cols w:space="0"/>
          <w:docGrid w:type="lines" w:linePitch="332"/>
        </w:sectPr>
      </w:pPr>
      <w:bookmarkStart w:id="138" w:name="_Toc12832"/>
      <w:bookmarkStart w:id="139" w:name="_Toc12573"/>
      <w:r>
        <w:rPr>
          <w:b/>
          <w:bCs w:val="0"/>
        </w:rPr>
        <w:t>6.4.1</w:t>
      </w:r>
      <w:bookmarkEnd w:id="138"/>
      <w:bookmarkEnd w:id="139"/>
      <w:r w:rsidR="00A409E7">
        <w:rPr>
          <w:b/>
          <w:bCs w:val="0"/>
        </w:rPr>
        <w:t xml:space="preserve"> </w:t>
      </w:r>
      <w:r w:rsidR="00A409E7" w:rsidRPr="00A409E7">
        <w:rPr>
          <w:rFonts w:hint="eastAsia"/>
        </w:rPr>
        <w:t>工程完工后，施工单位应将全线以</w:t>
      </w:r>
      <w:r w:rsidR="00A409E7" w:rsidRPr="00A409E7">
        <w:rPr>
          <w:rFonts w:hint="eastAsia"/>
        </w:rPr>
        <w:t>1 km</w:t>
      </w:r>
      <w:r w:rsidR="00A409E7" w:rsidRPr="00A409E7">
        <w:rPr>
          <w:rFonts w:hint="eastAsia"/>
        </w:rPr>
        <w:t>～</w:t>
      </w:r>
      <w:r w:rsidR="00A409E7" w:rsidRPr="00A409E7">
        <w:rPr>
          <w:rFonts w:hint="eastAsia"/>
        </w:rPr>
        <w:t>3 km</w:t>
      </w:r>
      <w:r w:rsidR="00A409E7" w:rsidRPr="00A409E7">
        <w:rPr>
          <w:rFonts w:hint="eastAsia"/>
        </w:rPr>
        <w:t>作为一个评定路段，每一侧车行道按表</w:t>
      </w:r>
      <w:r w:rsidR="00A409E7">
        <w:t>6.4.1</w:t>
      </w:r>
      <w:r w:rsidR="00A409E7" w:rsidRPr="00A409E7">
        <w:rPr>
          <w:rFonts w:hint="eastAsia"/>
        </w:rPr>
        <w:t>的规定频度，随机选取检测点，对沥青面层进行全线自检，将单个测定值与表中的质量要求或允许偏差进行比较，计算合格率，然后计算一个评定路段的平均值、极差、标准差及变异系数。</w:t>
      </w:r>
    </w:p>
    <w:p w14:paraId="2B1F1C54" w14:textId="1174C3DC" w:rsidR="00A409E7" w:rsidRPr="00077CC5" w:rsidRDefault="00A409E7" w:rsidP="00077CC5">
      <w:pPr>
        <w:pStyle w:val="a6"/>
        <w:rPr>
          <w:lang w:val="zh-TW"/>
        </w:rPr>
      </w:pPr>
      <w:r w:rsidRPr="00077CC5">
        <w:rPr>
          <w:rFonts w:hint="eastAsia"/>
          <w:lang w:val="zh-TW"/>
        </w:rPr>
        <w:lastRenderedPageBreak/>
        <w:t>表</w:t>
      </w:r>
      <w:r w:rsidRPr="00077CC5">
        <w:rPr>
          <w:lang w:val="zh-TW"/>
        </w:rPr>
        <w:t xml:space="preserve">6.4.1  </w:t>
      </w:r>
      <w:r w:rsidR="00077CC5" w:rsidRPr="00077CC5">
        <w:rPr>
          <w:rFonts w:hint="eastAsia"/>
          <w:lang w:val="zh-TW"/>
        </w:rPr>
        <w:t>复配岩改性沥青混合料路面交工检查与验收质量标准</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663"/>
        <w:gridCol w:w="1313"/>
        <w:gridCol w:w="1276"/>
        <w:gridCol w:w="1703"/>
        <w:gridCol w:w="1701"/>
        <w:gridCol w:w="2540"/>
      </w:tblGrid>
      <w:tr w:rsidR="00077CC5" w:rsidRPr="00A409E7" w14:paraId="609E9B0B" w14:textId="77777777" w:rsidTr="00D279DB">
        <w:trPr>
          <w:trHeight w:val="340"/>
          <w:tblHeader/>
          <w:jc w:val="center"/>
        </w:trPr>
        <w:tc>
          <w:tcPr>
            <w:tcW w:w="360" w:type="pct"/>
            <w:vMerge w:val="restart"/>
            <w:tcBorders>
              <w:top w:val="single" w:sz="6" w:space="0" w:color="auto"/>
            </w:tcBorders>
            <w:vAlign w:val="center"/>
          </w:tcPr>
          <w:p w14:paraId="4A442702" w14:textId="77777777" w:rsidR="00077CC5" w:rsidRPr="00A409E7" w:rsidRDefault="00077CC5" w:rsidP="00D279DB">
            <w:pPr>
              <w:pStyle w:val="aff7"/>
              <w:rPr>
                <w:rStyle w:val="doctitle"/>
              </w:rPr>
            </w:pPr>
            <w:bookmarkStart w:id="140" w:name="_Hlk62486601"/>
            <w:bookmarkStart w:id="141" w:name="_Hlk62504592"/>
            <w:bookmarkStart w:id="142" w:name="_Hlk62487082"/>
            <w:r w:rsidRPr="00A409E7">
              <w:rPr>
                <w:rStyle w:val="doctitle"/>
                <w:rFonts w:hint="eastAsia"/>
              </w:rPr>
              <w:t>项次</w:t>
            </w:r>
          </w:p>
        </w:tc>
        <w:tc>
          <w:tcPr>
            <w:tcW w:w="1408" w:type="pct"/>
            <w:gridSpan w:val="2"/>
            <w:vMerge w:val="restart"/>
            <w:tcBorders>
              <w:top w:val="single" w:sz="6" w:space="0" w:color="auto"/>
            </w:tcBorders>
            <w:vAlign w:val="center"/>
          </w:tcPr>
          <w:p w14:paraId="33995B4F" w14:textId="77777777" w:rsidR="00077CC5" w:rsidRPr="00A409E7" w:rsidRDefault="00077CC5" w:rsidP="00D279DB">
            <w:pPr>
              <w:pStyle w:val="aff7"/>
              <w:rPr>
                <w:rStyle w:val="doctitle"/>
              </w:rPr>
            </w:pPr>
            <w:r w:rsidRPr="00A409E7">
              <w:rPr>
                <w:rStyle w:val="doctitle"/>
                <w:rFonts w:hint="eastAsia"/>
              </w:rPr>
              <w:t>检查项目</w:t>
            </w:r>
          </w:p>
        </w:tc>
        <w:tc>
          <w:tcPr>
            <w:tcW w:w="1851" w:type="pct"/>
            <w:gridSpan w:val="2"/>
            <w:tcBorders>
              <w:top w:val="single" w:sz="6" w:space="0" w:color="auto"/>
              <w:bottom w:val="single" w:sz="6" w:space="0" w:color="auto"/>
            </w:tcBorders>
            <w:vAlign w:val="center"/>
          </w:tcPr>
          <w:p w14:paraId="26216E81" w14:textId="550CF411" w:rsidR="00077CC5" w:rsidRPr="00A409E7" w:rsidRDefault="00077CC5" w:rsidP="00D279DB">
            <w:pPr>
              <w:pStyle w:val="aff7"/>
              <w:rPr>
                <w:rStyle w:val="doctitle"/>
              </w:rPr>
            </w:pPr>
            <w:r w:rsidRPr="00A409E7">
              <w:rPr>
                <w:rStyle w:val="doctitle"/>
                <w:rFonts w:hint="eastAsia"/>
              </w:rPr>
              <w:t>规定值或允许偏差</w:t>
            </w:r>
          </w:p>
        </w:tc>
        <w:tc>
          <w:tcPr>
            <w:tcW w:w="1381" w:type="pct"/>
            <w:vMerge w:val="restart"/>
            <w:tcBorders>
              <w:top w:val="single" w:sz="6" w:space="0" w:color="auto"/>
            </w:tcBorders>
            <w:vAlign w:val="center"/>
          </w:tcPr>
          <w:p w14:paraId="5328D5CA" w14:textId="5EF2DD52" w:rsidR="00077CC5" w:rsidRPr="00A409E7" w:rsidRDefault="00077CC5" w:rsidP="00D279DB">
            <w:pPr>
              <w:pStyle w:val="aff7"/>
              <w:rPr>
                <w:rStyle w:val="doctitle"/>
              </w:rPr>
            </w:pPr>
            <w:r w:rsidRPr="00A409E7">
              <w:rPr>
                <w:rStyle w:val="doctitle"/>
                <w:rFonts w:hint="eastAsia"/>
              </w:rPr>
              <w:t>检测方法</w:t>
            </w:r>
          </w:p>
        </w:tc>
      </w:tr>
      <w:tr w:rsidR="00077CC5" w:rsidRPr="00A409E7" w14:paraId="098FB974" w14:textId="77777777" w:rsidTr="00D279DB">
        <w:trPr>
          <w:trHeight w:val="340"/>
          <w:tblHeader/>
          <w:jc w:val="center"/>
        </w:trPr>
        <w:tc>
          <w:tcPr>
            <w:tcW w:w="360" w:type="pct"/>
            <w:vMerge/>
            <w:tcBorders>
              <w:bottom w:val="single" w:sz="6" w:space="0" w:color="auto"/>
            </w:tcBorders>
            <w:vAlign w:val="center"/>
          </w:tcPr>
          <w:p w14:paraId="4690DDB1" w14:textId="77777777" w:rsidR="00077CC5" w:rsidRPr="00A409E7" w:rsidRDefault="00077CC5" w:rsidP="00D279DB">
            <w:pPr>
              <w:pStyle w:val="aff7"/>
              <w:rPr>
                <w:rStyle w:val="doctitle"/>
              </w:rPr>
            </w:pPr>
          </w:p>
        </w:tc>
        <w:tc>
          <w:tcPr>
            <w:tcW w:w="1408" w:type="pct"/>
            <w:gridSpan w:val="2"/>
            <w:vMerge/>
            <w:tcBorders>
              <w:bottom w:val="single" w:sz="6" w:space="0" w:color="auto"/>
            </w:tcBorders>
            <w:vAlign w:val="center"/>
          </w:tcPr>
          <w:p w14:paraId="3E959775" w14:textId="77777777" w:rsidR="00077CC5" w:rsidRPr="00A409E7" w:rsidRDefault="00077CC5" w:rsidP="00D279DB">
            <w:pPr>
              <w:pStyle w:val="aff7"/>
              <w:rPr>
                <w:rStyle w:val="doctitle"/>
              </w:rPr>
            </w:pPr>
          </w:p>
        </w:tc>
        <w:tc>
          <w:tcPr>
            <w:tcW w:w="926" w:type="pct"/>
            <w:tcBorders>
              <w:top w:val="single" w:sz="6" w:space="0" w:color="auto"/>
              <w:bottom w:val="single" w:sz="6" w:space="0" w:color="auto"/>
            </w:tcBorders>
            <w:vAlign w:val="center"/>
          </w:tcPr>
          <w:p w14:paraId="0BE03A46" w14:textId="005932AC" w:rsidR="00077CC5" w:rsidRPr="00A409E7" w:rsidRDefault="00077CC5" w:rsidP="00D279DB">
            <w:pPr>
              <w:pStyle w:val="aff7"/>
              <w:rPr>
                <w:rStyle w:val="doctitle"/>
              </w:rPr>
            </w:pPr>
            <w:r>
              <w:rPr>
                <w:rStyle w:val="doctitle"/>
                <w:rFonts w:hint="eastAsia"/>
              </w:rPr>
              <w:t>高速公路、一级公路</w:t>
            </w:r>
          </w:p>
        </w:tc>
        <w:tc>
          <w:tcPr>
            <w:tcW w:w="925" w:type="pct"/>
            <w:tcBorders>
              <w:top w:val="single" w:sz="6" w:space="0" w:color="auto"/>
              <w:bottom w:val="single" w:sz="6" w:space="0" w:color="auto"/>
            </w:tcBorders>
            <w:vAlign w:val="center"/>
          </w:tcPr>
          <w:p w14:paraId="69450B8C" w14:textId="0011D011" w:rsidR="00077CC5" w:rsidRPr="00A409E7" w:rsidRDefault="00077CC5" w:rsidP="00D279DB">
            <w:pPr>
              <w:pStyle w:val="aff7"/>
              <w:rPr>
                <w:rStyle w:val="doctitle"/>
              </w:rPr>
            </w:pPr>
            <w:r>
              <w:rPr>
                <w:rStyle w:val="doctitle"/>
                <w:rFonts w:hint="eastAsia"/>
              </w:rPr>
              <w:t>其他等级公路</w:t>
            </w:r>
          </w:p>
        </w:tc>
        <w:tc>
          <w:tcPr>
            <w:tcW w:w="1381" w:type="pct"/>
            <w:vMerge/>
            <w:tcBorders>
              <w:bottom w:val="single" w:sz="6" w:space="0" w:color="auto"/>
            </w:tcBorders>
            <w:vAlign w:val="center"/>
          </w:tcPr>
          <w:p w14:paraId="34284FF2" w14:textId="6B990AED" w:rsidR="00077CC5" w:rsidRPr="00A409E7" w:rsidRDefault="00077CC5" w:rsidP="00D279DB">
            <w:pPr>
              <w:pStyle w:val="aff7"/>
              <w:rPr>
                <w:rStyle w:val="doctitle"/>
              </w:rPr>
            </w:pPr>
          </w:p>
        </w:tc>
      </w:tr>
      <w:tr w:rsidR="00077CC5" w:rsidRPr="00A409E7" w14:paraId="65EE1B8D" w14:textId="77777777" w:rsidTr="00D279DB">
        <w:trPr>
          <w:trHeight w:val="340"/>
          <w:jc w:val="center"/>
        </w:trPr>
        <w:tc>
          <w:tcPr>
            <w:tcW w:w="360" w:type="pct"/>
            <w:tcBorders>
              <w:top w:val="single" w:sz="6" w:space="0" w:color="auto"/>
            </w:tcBorders>
            <w:vAlign w:val="center"/>
          </w:tcPr>
          <w:p w14:paraId="3FAEEE15" w14:textId="77777777" w:rsidR="00077CC5" w:rsidRPr="00A409E7" w:rsidRDefault="00077CC5" w:rsidP="00D279DB">
            <w:pPr>
              <w:pStyle w:val="aff7"/>
              <w:rPr>
                <w:rStyle w:val="doctitle"/>
              </w:rPr>
            </w:pPr>
            <w:r w:rsidRPr="00A409E7">
              <w:rPr>
                <w:rStyle w:val="doctitle"/>
              </w:rPr>
              <w:t>1</w:t>
            </w:r>
            <w:r w:rsidRPr="00A409E7">
              <w:rPr>
                <w:rStyle w:val="doctitle"/>
                <w:rFonts w:hint="eastAsia"/>
              </w:rPr>
              <w:t>△</w:t>
            </w:r>
          </w:p>
        </w:tc>
        <w:tc>
          <w:tcPr>
            <w:tcW w:w="1408" w:type="pct"/>
            <w:gridSpan w:val="2"/>
            <w:tcBorders>
              <w:top w:val="single" w:sz="6" w:space="0" w:color="auto"/>
            </w:tcBorders>
            <w:vAlign w:val="center"/>
          </w:tcPr>
          <w:p w14:paraId="34F0637C" w14:textId="77777777" w:rsidR="00077CC5" w:rsidRPr="00A409E7" w:rsidRDefault="00077CC5" w:rsidP="00D279DB">
            <w:pPr>
              <w:pStyle w:val="aff7"/>
              <w:rPr>
                <w:rStyle w:val="doctitle"/>
              </w:rPr>
            </w:pPr>
            <w:r w:rsidRPr="00A409E7">
              <w:rPr>
                <w:rStyle w:val="doctitle"/>
                <w:rFonts w:hint="eastAsia"/>
              </w:rPr>
              <w:t>压实度</w:t>
            </w:r>
            <w:r w:rsidRPr="00A409E7">
              <w:rPr>
                <w:rStyle w:val="doctitle"/>
                <w:rFonts w:hint="eastAsia"/>
              </w:rPr>
              <w:t>a</w:t>
            </w:r>
            <w:r w:rsidRPr="00A409E7">
              <w:rPr>
                <w:rStyle w:val="doctitle"/>
                <w:rFonts w:hint="eastAsia"/>
              </w:rPr>
              <w:t>（</w:t>
            </w:r>
            <w:r w:rsidRPr="00A409E7">
              <w:rPr>
                <w:rStyle w:val="doctitle"/>
              </w:rPr>
              <w:t>％</w:t>
            </w:r>
            <w:r w:rsidRPr="00A409E7">
              <w:rPr>
                <w:rStyle w:val="doctitle"/>
                <w:rFonts w:hint="eastAsia"/>
              </w:rPr>
              <w:t>）</w:t>
            </w:r>
          </w:p>
        </w:tc>
        <w:tc>
          <w:tcPr>
            <w:tcW w:w="1851" w:type="pct"/>
            <w:gridSpan w:val="2"/>
            <w:tcBorders>
              <w:top w:val="single" w:sz="6" w:space="0" w:color="auto"/>
            </w:tcBorders>
            <w:vAlign w:val="center"/>
          </w:tcPr>
          <w:p w14:paraId="34459D80" w14:textId="77777777" w:rsidR="00077CC5" w:rsidRPr="00A409E7" w:rsidRDefault="00077CC5" w:rsidP="00D279DB">
            <w:pPr>
              <w:pStyle w:val="aff7"/>
              <w:jc w:val="both"/>
              <w:rPr>
                <w:rStyle w:val="doctitle"/>
              </w:rPr>
            </w:pPr>
            <w:r w:rsidRPr="00A409E7">
              <w:rPr>
                <w:rStyle w:val="doctitle"/>
                <w:rFonts w:hint="eastAsia"/>
              </w:rPr>
              <w:t>≥试验室标准密度的</w:t>
            </w:r>
            <w:r w:rsidRPr="00A409E7">
              <w:rPr>
                <w:rStyle w:val="doctitle"/>
              </w:rPr>
              <w:t>96</w:t>
            </w:r>
            <w:r w:rsidRPr="00A409E7">
              <w:rPr>
                <w:rStyle w:val="doctitle"/>
              </w:rPr>
              <w:t>％</w:t>
            </w:r>
            <w:r w:rsidRPr="00A409E7">
              <w:rPr>
                <w:rStyle w:val="doctitle"/>
                <w:rFonts w:hint="eastAsia"/>
              </w:rPr>
              <w:t>（</w:t>
            </w:r>
            <w:r w:rsidRPr="00A409E7">
              <w:rPr>
                <w:rStyle w:val="doctitle"/>
              </w:rPr>
              <w:t>*98</w:t>
            </w:r>
            <w:r w:rsidRPr="00A409E7">
              <w:rPr>
                <w:rStyle w:val="doctitle"/>
              </w:rPr>
              <w:t>％</w:t>
            </w:r>
            <w:r w:rsidRPr="00A409E7">
              <w:rPr>
                <w:rStyle w:val="doctitle"/>
                <w:rFonts w:hint="eastAsia"/>
              </w:rPr>
              <w:t>）</w:t>
            </w:r>
          </w:p>
          <w:p w14:paraId="6DB810E3" w14:textId="77777777" w:rsidR="00077CC5" w:rsidRPr="00A409E7" w:rsidRDefault="00077CC5" w:rsidP="00D279DB">
            <w:pPr>
              <w:pStyle w:val="aff7"/>
              <w:jc w:val="both"/>
              <w:rPr>
                <w:rStyle w:val="doctitle"/>
              </w:rPr>
            </w:pPr>
            <w:r w:rsidRPr="00A409E7">
              <w:rPr>
                <w:rStyle w:val="doctitle"/>
                <w:rFonts w:hint="eastAsia"/>
              </w:rPr>
              <w:t>≥最大理论密度的</w:t>
            </w:r>
            <w:r w:rsidRPr="00A409E7">
              <w:rPr>
                <w:rStyle w:val="doctitle"/>
              </w:rPr>
              <w:t>92</w:t>
            </w:r>
            <w:r w:rsidRPr="00A409E7">
              <w:rPr>
                <w:rStyle w:val="doctitle"/>
              </w:rPr>
              <w:t>％</w:t>
            </w:r>
            <w:r w:rsidRPr="00A409E7">
              <w:rPr>
                <w:rStyle w:val="doctitle"/>
                <w:rFonts w:hint="eastAsia"/>
              </w:rPr>
              <w:t>（</w:t>
            </w:r>
            <w:r w:rsidRPr="00A409E7">
              <w:rPr>
                <w:rStyle w:val="doctitle"/>
              </w:rPr>
              <w:t>*94</w:t>
            </w:r>
            <w:r w:rsidRPr="00A409E7">
              <w:rPr>
                <w:rStyle w:val="doctitle"/>
              </w:rPr>
              <w:t>％</w:t>
            </w:r>
            <w:r w:rsidRPr="00A409E7">
              <w:rPr>
                <w:rStyle w:val="doctitle"/>
                <w:rFonts w:hint="eastAsia"/>
              </w:rPr>
              <w:t>）</w:t>
            </w:r>
          </w:p>
          <w:p w14:paraId="56AD8D1B" w14:textId="496CC90E" w:rsidR="00077CC5" w:rsidRPr="00A409E7" w:rsidRDefault="00077CC5" w:rsidP="00D279DB">
            <w:pPr>
              <w:pStyle w:val="aff7"/>
              <w:rPr>
                <w:rStyle w:val="doctitle"/>
              </w:rPr>
            </w:pPr>
            <w:r w:rsidRPr="00A409E7">
              <w:rPr>
                <w:rStyle w:val="doctitle"/>
                <w:rFonts w:hint="eastAsia"/>
              </w:rPr>
              <w:t>≥试验段密度的</w:t>
            </w:r>
            <w:r w:rsidRPr="00A409E7">
              <w:rPr>
                <w:rStyle w:val="doctitle"/>
              </w:rPr>
              <w:t>98</w:t>
            </w:r>
            <w:r w:rsidRPr="00A409E7">
              <w:rPr>
                <w:rStyle w:val="doctitle"/>
              </w:rPr>
              <w:t>％</w:t>
            </w:r>
            <w:r w:rsidRPr="00A409E7">
              <w:rPr>
                <w:rStyle w:val="doctitle"/>
                <w:rFonts w:hint="eastAsia"/>
              </w:rPr>
              <w:t>（</w:t>
            </w:r>
            <w:r w:rsidRPr="00A409E7">
              <w:rPr>
                <w:rStyle w:val="doctitle"/>
              </w:rPr>
              <w:t>*99</w:t>
            </w:r>
            <w:r w:rsidRPr="00A409E7">
              <w:rPr>
                <w:rStyle w:val="doctitle"/>
              </w:rPr>
              <w:t>％</w:t>
            </w:r>
            <w:r w:rsidRPr="00A409E7">
              <w:rPr>
                <w:rStyle w:val="doctitle"/>
                <w:rFonts w:hint="eastAsia"/>
              </w:rPr>
              <w:t>）</w:t>
            </w:r>
          </w:p>
        </w:tc>
        <w:tc>
          <w:tcPr>
            <w:tcW w:w="1381" w:type="pct"/>
            <w:tcBorders>
              <w:top w:val="single" w:sz="6" w:space="0" w:color="auto"/>
            </w:tcBorders>
            <w:vAlign w:val="center"/>
          </w:tcPr>
          <w:p w14:paraId="0C1D951C" w14:textId="18D8F7F7" w:rsidR="00077CC5" w:rsidRPr="00A409E7" w:rsidRDefault="00077CC5" w:rsidP="00D279DB">
            <w:pPr>
              <w:pStyle w:val="aff7"/>
              <w:rPr>
                <w:rStyle w:val="doctitle"/>
              </w:rPr>
            </w:pPr>
            <w:r w:rsidRPr="00A409E7">
              <w:rPr>
                <w:rStyle w:val="doctitle"/>
              </w:rPr>
              <w:t xml:space="preserve">JTG </w:t>
            </w:r>
            <w:r w:rsidRPr="00A409E7">
              <w:rPr>
                <w:rStyle w:val="doctitle"/>
                <w:rFonts w:hint="eastAsia"/>
              </w:rPr>
              <w:t xml:space="preserve">F40-2004 </w:t>
            </w:r>
            <w:r w:rsidRPr="00A409E7">
              <w:rPr>
                <w:rStyle w:val="doctitle"/>
                <w:rFonts w:hint="eastAsia"/>
              </w:rPr>
              <w:t>附录</w:t>
            </w:r>
            <w:r w:rsidRPr="00A409E7">
              <w:rPr>
                <w:rStyle w:val="doctitle"/>
              </w:rPr>
              <w:t>B</w:t>
            </w:r>
            <w:r w:rsidRPr="00A409E7">
              <w:rPr>
                <w:rStyle w:val="doctitle"/>
                <w:rFonts w:hint="eastAsia"/>
              </w:rPr>
              <w:t>，每</w:t>
            </w:r>
            <w:r w:rsidRPr="00A409E7">
              <w:rPr>
                <w:rStyle w:val="doctitle"/>
              </w:rPr>
              <w:t>200</w:t>
            </w:r>
            <w:r w:rsidRPr="00A409E7">
              <w:rPr>
                <w:rStyle w:val="doctitle"/>
                <w:rFonts w:hint="eastAsia"/>
              </w:rPr>
              <w:t xml:space="preserve"> </w:t>
            </w:r>
            <w:r w:rsidRPr="00A409E7">
              <w:rPr>
                <w:rStyle w:val="doctitle"/>
              </w:rPr>
              <w:t>m</w:t>
            </w:r>
            <w:r w:rsidRPr="00A409E7">
              <w:rPr>
                <w:rStyle w:val="doctitle"/>
                <w:rFonts w:hint="eastAsia"/>
              </w:rPr>
              <w:t>测</w:t>
            </w:r>
            <w:r w:rsidRPr="00A409E7">
              <w:rPr>
                <w:rStyle w:val="doctitle"/>
              </w:rPr>
              <w:t>1</w:t>
            </w:r>
            <w:r w:rsidRPr="00A409E7">
              <w:rPr>
                <w:rStyle w:val="doctitle"/>
                <w:rFonts w:hint="eastAsia"/>
              </w:rPr>
              <w:t>点。核子（无核）</w:t>
            </w:r>
            <w:proofErr w:type="gramStart"/>
            <w:r w:rsidRPr="00A409E7">
              <w:rPr>
                <w:rStyle w:val="doctitle"/>
                <w:rFonts w:hint="eastAsia"/>
              </w:rPr>
              <w:t>密度仪每</w:t>
            </w:r>
            <w:proofErr w:type="gramEnd"/>
            <w:r w:rsidRPr="00A409E7">
              <w:rPr>
                <w:rStyle w:val="doctitle"/>
              </w:rPr>
              <w:t>200</w:t>
            </w:r>
            <w:r w:rsidRPr="00A409E7">
              <w:rPr>
                <w:rStyle w:val="doctitle"/>
                <w:rFonts w:hint="eastAsia"/>
              </w:rPr>
              <w:t xml:space="preserve"> </w:t>
            </w:r>
            <w:r w:rsidRPr="00A409E7">
              <w:rPr>
                <w:rStyle w:val="doctitle"/>
              </w:rPr>
              <w:t>m</w:t>
            </w:r>
            <w:r w:rsidRPr="00A409E7">
              <w:rPr>
                <w:rStyle w:val="doctitle"/>
                <w:rFonts w:hint="eastAsia"/>
              </w:rPr>
              <w:t>测</w:t>
            </w:r>
            <w:r w:rsidRPr="00A409E7">
              <w:rPr>
                <w:rStyle w:val="doctitle"/>
              </w:rPr>
              <w:t>1</w:t>
            </w:r>
            <w:r w:rsidRPr="00A409E7">
              <w:rPr>
                <w:rStyle w:val="doctitle"/>
                <w:rFonts w:hint="eastAsia"/>
              </w:rPr>
              <w:t>处，每处</w:t>
            </w:r>
            <w:r w:rsidRPr="00A409E7">
              <w:rPr>
                <w:rStyle w:val="doctitle"/>
              </w:rPr>
              <w:t>5</w:t>
            </w:r>
            <w:r w:rsidRPr="00A409E7">
              <w:rPr>
                <w:rStyle w:val="doctitle"/>
                <w:rFonts w:hint="eastAsia"/>
              </w:rPr>
              <w:t>点</w:t>
            </w:r>
          </w:p>
        </w:tc>
      </w:tr>
      <w:tr w:rsidR="00077CC5" w:rsidRPr="00A409E7" w14:paraId="539A6371" w14:textId="77777777" w:rsidTr="00D279DB">
        <w:trPr>
          <w:trHeight w:val="340"/>
          <w:jc w:val="center"/>
        </w:trPr>
        <w:tc>
          <w:tcPr>
            <w:tcW w:w="360" w:type="pct"/>
            <w:vMerge w:val="restart"/>
            <w:vAlign w:val="center"/>
          </w:tcPr>
          <w:p w14:paraId="7AA3DBE4" w14:textId="77777777" w:rsidR="00077CC5" w:rsidRPr="00A409E7" w:rsidRDefault="00077CC5" w:rsidP="00D279DB">
            <w:pPr>
              <w:pStyle w:val="aff7"/>
              <w:rPr>
                <w:rStyle w:val="doctitle"/>
              </w:rPr>
            </w:pPr>
            <w:r w:rsidRPr="00A409E7">
              <w:rPr>
                <w:rStyle w:val="doctitle"/>
              </w:rPr>
              <w:t>2</w:t>
            </w:r>
          </w:p>
        </w:tc>
        <w:tc>
          <w:tcPr>
            <w:tcW w:w="714" w:type="pct"/>
            <w:vMerge w:val="restart"/>
            <w:vAlign w:val="center"/>
          </w:tcPr>
          <w:p w14:paraId="7B37BAB4" w14:textId="77777777" w:rsidR="00077CC5" w:rsidRPr="00A409E7" w:rsidRDefault="00077CC5" w:rsidP="00D279DB">
            <w:pPr>
              <w:pStyle w:val="aff7"/>
              <w:rPr>
                <w:rStyle w:val="doctitle"/>
              </w:rPr>
            </w:pPr>
            <w:r w:rsidRPr="00A409E7">
              <w:rPr>
                <w:rStyle w:val="doctitle"/>
                <w:rFonts w:hint="eastAsia"/>
              </w:rPr>
              <w:t>平整度</w:t>
            </w:r>
          </w:p>
        </w:tc>
        <w:tc>
          <w:tcPr>
            <w:tcW w:w="694" w:type="pct"/>
            <w:vAlign w:val="center"/>
          </w:tcPr>
          <w:p w14:paraId="2402756B" w14:textId="77777777" w:rsidR="00077CC5" w:rsidRPr="00A409E7" w:rsidRDefault="00077CC5" w:rsidP="00D279DB">
            <w:pPr>
              <w:pStyle w:val="aff7"/>
              <w:rPr>
                <w:rStyle w:val="doctitle"/>
              </w:rPr>
            </w:pPr>
            <w:r w:rsidRPr="00A409E7">
              <w:rPr>
                <w:rStyle w:val="doctitle"/>
                <w:rFonts w:hint="eastAsia"/>
              </w:rPr>
              <w:t>σ（</w:t>
            </w:r>
            <w:r w:rsidRPr="00A409E7">
              <w:rPr>
                <w:rStyle w:val="doctitle"/>
              </w:rPr>
              <w:t>mm</w:t>
            </w:r>
            <w:r w:rsidRPr="00A409E7">
              <w:rPr>
                <w:rStyle w:val="doctitle"/>
                <w:rFonts w:hint="eastAsia"/>
              </w:rPr>
              <w:t>）</w:t>
            </w:r>
          </w:p>
        </w:tc>
        <w:tc>
          <w:tcPr>
            <w:tcW w:w="926" w:type="pct"/>
            <w:vAlign w:val="center"/>
          </w:tcPr>
          <w:p w14:paraId="0D5F3E40" w14:textId="77777777" w:rsidR="00077CC5" w:rsidRPr="00A409E7" w:rsidRDefault="00077CC5" w:rsidP="00D279DB">
            <w:pPr>
              <w:pStyle w:val="aff7"/>
              <w:rPr>
                <w:rStyle w:val="doctitle"/>
              </w:rPr>
            </w:pPr>
            <w:r w:rsidRPr="00A409E7">
              <w:rPr>
                <w:rStyle w:val="doctitle"/>
                <w:rFonts w:hint="eastAsia"/>
              </w:rPr>
              <w:t>≤</w:t>
            </w:r>
            <w:r w:rsidRPr="00A409E7">
              <w:rPr>
                <w:rStyle w:val="doctitle"/>
              </w:rPr>
              <w:t>1.2</w:t>
            </w:r>
          </w:p>
        </w:tc>
        <w:tc>
          <w:tcPr>
            <w:tcW w:w="925" w:type="pct"/>
            <w:vAlign w:val="center"/>
          </w:tcPr>
          <w:p w14:paraId="549DD83C" w14:textId="4DF61749" w:rsidR="00077CC5" w:rsidRPr="00A409E7" w:rsidRDefault="00077CC5" w:rsidP="00D279DB">
            <w:pPr>
              <w:pStyle w:val="aff7"/>
              <w:rPr>
                <w:rStyle w:val="doctitle"/>
              </w:rPr>
            </w:pPr>
            <w:r w:rsidRPr="00A409E7">
              <w:rPr>
                <w:rStyle w:val="doctitle"/>
                <w:rFonts w:hint="eastAsia"/>
              </w:rPr>
              <w:t>≤</w:t>
            </w:r>
            <w:r>
              <w:rPr>
                <w:rStyle w:val="doctitle"/>
                <w:rFonts w:hint="eastAsia"/>
              </w:rPr>
              <w:t>2</w:t>
            </w:r>
            <w:r>
              <w:rPr>
                <w:rStyle w:val="doctitle"/>
              </w:rPr>
              <w:t>.5</w:t>
            </w:r>
          </w:p>
        </w:tc>
        <w:tc>
          <w:tcPr>
            <w:tcW w:w="1381" w:type="pct"/>
            <w:vMerge w:val="restart"/>
            <w:vAlign w:val="center"/>
          </w:tcPr>
          <w:p w14:paraId="19E3CF74" w14:textId="5B0B1E7F" w:rsidR="00077CC5" w:rsidRPr="00A409E7" w:rsidRDefault="00077CC5" w:rsidP="00D279DB">
            <w:pPr>
              <w:pStyle w:val="aff7"/>
              <w:rPr>
                <w:rStyle w:val="doctitle"/>
              </w:rPr>
            </w:pPr>
            <w:r w:rsidRPr="00A409E7">
              <w:rPr>
                <w:rStyle w:val="doctitle"/>
                <w:rFonts w:hint="eastAsia"/>
              </w:rPr>
              <w:t>平整度仪：全线每车道连续检测，按每</w:t>
            </w:r>
            <w:r w:rsidRPr="00A409E7">
              <w:rPr>
                <w:rStyle w:val="doctitle"/>
              </w:rPr>
              <w:t>100</w:t>
            </w:r>
            <w:r w:rsidRPr="00A409E7">
              <w:rPr>
                <w:rStyle w:val="doctitle"/>
                <w:rFonts w:hint="eastAsia"/>
              </w:rPr>
              <w:t xml:space="preserve"> </w:t>
            </w:r>
            <w:r w:rsidRPr="00A409E7">
              <w:rPr>
                <w:rStyle w:val="doctitle"/>
              </w:rPr>
              <w:t>m</w:t>
            </w:r>
            <w:r w:rsidRPr="00A409E7">
              <w:rPr>
                <w:rStyle w:val="doctitle"/>
                <w:rFonts w:hint="eastAsia"/>
              </w:rPr>
              <w:t>计算</w:t>
            </w:r>
            <w:r w:rsidRPr="00A409E7">
              <w:rPr>
                <w:rStyle w:val="doctitle"/>
              </w:rPr>
              <w:t>IRI</w:t>
            </w:r>
            <w:r w:rsidRPr="00A409E7">
              <w:rPr>
                <w:rStyle w:val="doctitle"/>
                <w:rFonts w:hint="eastAsia"/>
              </w:rPr>
              <w:t>或σ</w:t>
            </w:r>
          </w:p>
        </w:tc>
      </w:tr>
      <w:tr w:rsidR="00077CC5" w:rsidRPr="00A409E7" w14:paraId="71FF36F8" w14:textId="77777777" w:rsidTr="00D279DB">
        <w:trPr>
          <w:trHeight w:val="340"/>
          <w:jc w:val="center"/>
        </w:trPr>
        <w:tc>
          <w:tcPr>
            <w:tcW w:w="360" w:type="pct"/>
            <w:vMerge/>
            <w:vAlign w:val="center"/>
          </w:tcPr>
          <w:p w14:paraId="64E5B8C5" w14:textId="77777777" w:rsidR="00077CC5" w:rsidRPr="00A409E7" w:rsidRDefault="00077CC5" w:rsidP="00D279DB">
            <w:pPr>
              <w:pStyle w:val="aff7"/>
              <w:rPr>
                <w:rStyle w:val="doctitle"/>
              </w:rPr>
            </w:pPr>
          </w:p>
        </w:tc>
        <w:tc>
          <w:tcPr>
            <w:tcW w:w="714" w:type="pct"/>
            <w:vMerge/>
            <w:vAlign w:val="center"/>
          </w:tcPr>
          <w:p w14:paraId="5BEE4BC9" w14:textId="77777777" w:rsidR="00077CC5" w:rsidRPr="00A409E7" w:rsidRDefault="00077CC5" w:rsidP="00D279DB">
            <w:pPr>
              <w:pStyle w:val="aff7"/>
              <w:rPr>
                <w:rStyle w:val="doctitle"/>
              </w:rPr>
            </w:pPr>
          </w:p>
        </w:tc>
        <w:tc>
          <w:tcPr>
            <w:tcW w:w="694" w:type="pct"/>
            <w:vAlign w:val="center"/>
          </w:tcPr>
          <w:p w14:paraId="5FDE3F46" w14:textId="77777777" w:rsidR="00077CC5" w:rsidRPr="00A409E7" w:rsidRDefault="00077CC5" w:rsidP="00D279DB">
            <w:pPr>
              <w:pStyle w:val="aff7"/>
              <w:rPr>
                <w:rStyle w:val="doctitle"/>
              </w:rPr>
            </w:pPr>
            <w:r w:rsidRPr="00A409E7">
              <w:rPr>
                <w:rStyle w:val="doctitle"/>
              </w:rPr>
              <w:t>IRI</w:t>
            </w:r>
            <w:r w:rsidRPr="00A409E7">
              <w:rPr>
                <w:rStyle w:val="doctitle"/>
                <w:rFonts w:hint="eastAsia"/>
              </w:rPr>
              <w:t>（</w:t>
            </w:r>
            <w:r w:rsidRPr="00A409E7">
              <w:rPr>
                <w:rStyle w:val="doctitle"/>
              </w:rPr>
              <w:t>m/km</w:t>
            </w:r>
            <w:r w:rsidRPr="00A409E7">
              <w:rPr>
                <w:rStyle w:val="doctitle"/>
                <w:rFonts w:hint="eastAsia"/>
              </w:rPr>
              <w:t>）</w:t>
            </w:r>
          </w:p>
        </w:tc>
        <w:tc>
          <w:tcPr>
            <w:tcW w:w="926" w:type="pct"/>
            <w:vAlign w:val="center"/>
          </w:tcPr>
          <w:p w14:paraId="6C2E57CA" w14:textId="77777777" w:rsidR="00077CC5" w:rsidRPr="00A409E7" w:rsidRDefault="00077CC5" w:rsidP="00D279DB">
            <w:pPr>
              <w:pStyle w:val="aff7"/>
              <w:rPr>
                <w:rStyle w:val="doctitle"/>
              </w:rPr>
            </w:pPr>
            <w:r w:rsidRPr="00A409E7">
              <w:rPr>
                <w:rStyle w:val="doctitle"/>
                <w:rFonts w:hint="eastAsia"/>
              </w:rPr>
              <w:t>≤</w:t>
            </w:r>
            <w:r w:rsidRPr="00A409E7">
              <w:rPr>
                <w:rStyle w:val="doctitle"/>
              </w:rPr>
              <w:t>2.0</w:t>
            </w:r>
          </w:p>
        </w:tc>
        <w:tc>
          <w:tcPr>
            <w:tcW w:w="925" w:type="pct"/>
            <w:vAlign w:val="center"/>
          </w:tcPr>
          <w:p w14:paraId="518FE470" w14:textId="46F4F97E" w:rsidR="00077CC5" w:rsidRPr="00A409E7" w:rsidRDefault="00077CC5" w:rsidP="00D279DB">
            <w:pPr>
              <w:pStyle w:val="aff7"/>
              <w:rPr>
                <w:rStyle w:val="doctitle"/>
              </w:rPr>
            </w:pPr>
            <w:r w:rsidRPr="00A409E7">
              <w:rPr>
                <w:rStyle w:val="doctitle"/>
                <w:rFonts w:hint="eastAsia"/>
              </w:rPr>
              <w:t>≤</w:t>
            </w:r>
            <w:r>
              <w:rPr>
                <w:rStyle w:val="doctitle"/>
              </w:rPr>
              <w:t>4.2</w:t>
            </w:r>
          </w:p>
        </w:tc>
        <w:tc>
          <w:tcPr>
            <w:tcW w:w="1381" w:type="pct"/>
            <w:vMerge/>
            <w:vAlign w:val="center"/>
          </w:tcPr>
          <w:p w14:paraId="48EAC7C9" w14:textId="467D576E" w:rsidR="00077CC5" w:rsidRPr="00A409E7" w:rsidRDefault="00077CC5" w:rsidP="00D279DB">
            <w:pPr>
              <w:pStyle w:val="aff7"/>
              <w:rPr>
                <w:rStyle w:val="doctitle"/>
              </w:rPr>
            </w:pPr>
          </w:p>
        </w:tc>
      </w:tr>
      <w:bookmarkEnd w:id="140"/>
      <w:bookmarkEnd w:id="141"/>
      <w:tr w:rsidR="00077CC5" w:rsidRPr="00A409E7" w14:paraId="4615F97E" w14:textId="77777777" w:rsidTr="00D279DB">
        <w:trPr>
          <w:trHeight w:val="340"/>
          <w:jc w:val="center"/>
        </w:trPr>
        <w:tc>
          <w:tcPr>
            <w:tcW w:w="360" w:type="pct"/>
            <w:vMerge/>
            <w:vAlign w:val="center"/>
          </w:tcPr>
          <w:p w14:paraId="66ECB6D6" w14:textId="77777777" w:rsidR="00077CC5" w:rsidRPr="00A409E7" w:rsidRDefault="00077CC5" w:rsidP="00D279DB">
            <w:pPr>
              <w:pStyle w:val="aff7"/>
              <w:rPr>
                <w:rStyle w:val="doctitle"/>
              </w:rPr>
            </w:pPr>
          </w:p>
        </w:tc>
        <w:tc>
          <w:tcPr>
            <w:tcW w:w="714" w:type="pct"/>
            <w:vMerge/>
            <w:vAlign w:val="center"/>
          </w:tcPr>
          <w:p w14:paraId="222F1B91" w14:textId="77777777" w:rsidR="00077CC5" w:rsidRPr="00A409E7" w:rsidRDefault="00077CC5" w:rsidP="00D279DB">
            <w:pPr>
              <w:pStyle w:val="aff7"/>
              <w:rPr>
                <w:rStyle w:val="doctitle"/>
              </w:rPr>
            </w:pPr>
          </w:p>
        </w:tc>
        <w:tc>
          <w:tcPr>
            <w:tcW w:w="694" w:type="pct"/>
            <w:vAlign w:val="center"/>
          </w:tcPr>
          <w:p w14:paraId="04414BC4" w14:textId="77777777" w:rsidR="00077CC5" w:rsidRPr="00A409E7" w:rsidRDefault="00077CC5" w:rsidP="00D279DB">
            <w:pPr>
              <w:pStyle w:val="aff7"/>
              <w:rPr>
                <w:rStyle w:val="doctitle"/>
              </w:rPr>
            </w:pPr>
            <w:r w:rsidRPr="00A409E7">
              <w:rPr>
                <w:rStyle w:val="doctitle"/>
                <w:rFonts w:hint="eastAsia"/>
              </w:rPr>
              <w:t>最大间隙</w:t>
            </w:r>
          </w:p>
          <w:p w14:paraId="5804599F" w14:textId="77777777" w:rsidR="00077CC5" w:rsidRPr="00A409E7" w:rsidRDefault="00077CC5" w:rsidP="00D279DB">
            <w:pPr>
              <w:pStyle w:val="aff7"/>
              <w:rPr>
                <w:rStyle w:val="doctitle"/>
              </w:rPr>
            </w:pPr>
            <w:r w:rsidRPr="00A409E7">
              <w:rPr>
                <w:rStyle w:val="doctitle"/>
              </w:rPr>
              <w:t>h(mm)</w:t>
            </w:r>
          </w:p>
        </w:tc>
        <w:tc>
          <w:tcPr>
            <w:tcW w:w="926" w:type="pct"/>
            <w:vAlign w:val="center"/>
          </w:tcPr>
          <w:p w14:paraId="39EF042D" w14:textId="77777777" w:rsidR="00077CC5" w:rsidRPr="00A409E7" w:rsidRDefault="00077CC5" w:rsidP="00D279DB">
            <w:pPr>
              <w:pStyle w:val="aff7"/>
              <w:rPr>
                <w:rStyle w:val="doctitle"/>
              </w:rPr>
            </w:pPr>
            <w:r w:rsidRPr="00A409E7">
              <w:rPr>
                <w:rStyle w:val="doctitle"/>
              </w:rPr>
              <w:t>-</w:t>
            </w:r>
          </w:p>
        </w:tc>
        <w:tc>
          <w:tcPr>
            <w:tcW w:w="925" w:type="pct"/>
            <w:vAlign w:val="center"/>
          </w:tcPr>
          <w:p w14:paraId="3B30B6DF" w14:textId="3259A130" w:rsidR="00077CC5" w:rsidRPr="00A409E7" w:rsidRDefault="00077CC5" w:rsidP="00D279DB">
            <w:pPr>
              <w:pStyle w:val="aff7"/>
              <w:rPr>
                <w:rStyle w:val="doctitle"/>
              </w:rPr>
            </w:pPr>
            <w:r w:rsidRPr="00A409E7">
              <w:rPr>
                <w:rStyle w:val="doctitle"/>
                <w:rFonts w:hint="eastAsia"/>
              </w:rPr>
              <w:t>≤</w:t>
            </w:r>
            <w:r>
              <w:rPr>
                <w:rStyle w:val="doctitle"/>
                <w:rFonts w:hint="eastAsia"/>
              </w:rPr>
              <w:t>5</w:t>
            </w:r>
          </w:p>
        </w:tc>
        <w:tc>
          <w:tcPr>
            <w:tcW w:w="1381" w:type="pct"/>
            <w:vAlign w:val="center"/>
          </w:tcPr>
          <w:p w14:paraId="217FFCE7" w14:textId="183B6F7C" w:rsidR="00077CC5" w:rsidRPr="00A409E7" w:rsidRDefault="00077CC5" w:rsidP="00D279DB">
            <w:pPr>
              <w:pStyle w:val="aff7"/>
              <w:rPr>
                <w:rStyle w:val="doctitle"/>
              </w:rPr>
            </w:pPr>
            <w:r w:rsidRPr="00A409E7">
              <w:rPr>
                <w:rStyle w:val="doctitle"/>
              </w:rPr>
              <w:t>3</w:t>
            </w:r>
            <w:r w:rsidRPr="00A409E7">
              <w:rPr>
                <w:rStyle w:val="doctitle"/>
                <w:rFonts w:hint="eastAsia"/>
              </w:rPr>
              <w:t xml:space="preserve"> </w:t>
            </w:r>
            <w:r w:rsidRPr="00A409E7">
              <w:rPr>
                <w:rStyle w:val="doctitle"/>
              </w:rPr>
              <w:t>m</w:t>
            </w:r>
            <w:r w:rsidRPr="00A409E7">
              <w:rPr>
                <w:rStyle w:val="doctitle"/>
                <w:rFonts w:hint="eastAsia"/>
              </w:rPr>
              <w:t>直尺：每</w:t>
            </w:r>
            <w:r w:rsidRPr="00A409E7">
              <w:rPr>
                <w:rStyle w:val="doctitle"/>
              </w:rPr>
              <w:t>200</w:t>
            </w:r>
            <w:r w:rsidRPr="00A409E7">
              <w:rPr>
                <w:rStyle w:val="doctitle"/>
                <w:rFonts w:hint="eastAsia"/>
              </w:rPr>
              <w:t xml:space="preserve"> </w:t>
            </w:r>
            <w:r w:rsidRPr="00A409E7">
              <w:rPr>
                <w:rStyle w:val="doctitle"/>
              </w:rPr>
              <w:t>m</w:t>
            </w:r>
            <w:r w:rsidRPr="00A409E7">
              <w:rPr>
                <w:rStyle w:val="doctitle"/>
                <w:rFonts w:hint="eastAsia"/>
              </w:rPr>
              <w:t>测</w:t>
            </w:r>
            <w:r w:rsidRPr="00A409E7">
              <w:rPr>
                <w:rStyle w:val="doctitle"/>
                <w:rFonts w:hint="eastAsia"/>
              </w:rPr>
              <w:t xml:space="preserve"> </w:t>
            </w:r>
            <w:r w:rsidRPr="00A409E7">
              <w:rPr>
                <w:rStyle w:val="doctitle"/>
              </w:rPr>
              <w:t>2</w:t>
            </w:r>
            <w:r w:rsidRPr="00A409E7">
              <w:rPr>
                <w:rStyle w:val="doctitle"/>
                <w:rFonts w:hint="eastAsia"/>
              </w:rPr>
              <w:t>处×</w:t>
            </w:r>
            <w:r w:rsidRPr="00A409E7">
              <w:rPr>
                <w:rStyle w:val="doctitle"/>
                <w:rFonts w:hint="eastAsia"/>
              </w:rPr>
              <w:t>15 m</w:t>
            </w:r>
          </w:p>
        </w:tc>
      </w:tr>
      <w:tr w:rsidR="00D279DB" w:rsidRPr="00A409E7" w14:paraId="7BA2196C" w14:textId="77777777" w:rsidTr="00D279DB">
        <w:trPr>
          <w:trHeight w:val="340"/>
          <w:jc w:val="center"/>
        </w:trPr>
        <w:tc>
          <w:tcPr>
            <w:tcW w:w="360" w:type="pct"/>
            <w:vAlign w:val="center"/>
          </w:tcPr>
          <w:p w14:paraId="54112CDD" w14:textId="77777777" w:rsidR="00077CC5" w:rsidRPr="00A409E7" w:rsidRDefault="00077CC5" w:rsidP="00D279DB">
            <w:pPr>
              <w:pStyle w:val="aff7"/>
              <w:rPr>
                <w:rStyle w:val="doctitle"/>
              </w:rPr>
            </w:pPr>
            <w:r w:rsidRPr="00A409E7">
              <w:rPr>
                <w:rStyle w:val="doctitle"/>
              </w:rPr>
              <w:t>3</w:t>
            </w:r>
          </w:p>
        </w:tc>
        <w:tc>
          <w:tcPr>
            <w:tcW w:w="1408" w:type="pct"/>
            <w:gridSpan w:val="2"/>
            <w:vAlign w:val="center"/>
          </w:tcPr>
          <w:p w14:paraId="31F30F2D" w14:textId="77777777" w:rsidR="00077CC5" w:rsidRPr="00A409E7" w:rsidRDefault="00077CC5" w:rsidP="00D279DB">
            <w:pPr>
              <w:pStyle w:val="aff7"/>
              <w:rPr>
                <w:rStyle w:val="doctitle"/>
              </w:rPr>
            </w:pPr>
            <w:r w:rsidRPr="00A409E7">
              <w:rPr>
                <w:rStyle w:val="doctitle"/>
                <w:rFonts w:hint="eastAsia"/>
              </w:rPr>
              <w:t>弯沉值（</w:t>
            </w:r>
            <w:r w:rsidRPr="00A409E7">
              <w:rPr>
                <w:rStyle w:val="doctitle"/>
              </w:rPr>
              <w:t>0.01</w:t>
            </w:r>
            <w:r w:rsidRPr="00A409E7">
              <w:rPr>
                <w:rStyle w:val="doctitle"/>
                <w:rFonts w:hint="eastAsia"/>
              </w:rPr>
              <w:t xml:space="preserve"> </w:t>
            </w:r>
            <w:r w:rsidRPr="00A409E7">
              <w:rPr>
                <w:rStyle w:val="doctitle"/>
              </w:rPr>
              <w:t>mm</w:t>
            </w:r>
            <w:r w:rsidRPr="00A409E7">
              <w:rPr>
                <w:rStyle w:val="doctitle"/>
                <w:rFonts w:hint="eastAsia"/>
              </w:rPr>
              <w:t>）</w:t>
            </w:r>
          </w:p>
        </w:tc>
        <w:tc>
          <w:tcPr>
            <w:tcW w:w="1851" w:type="pct"/>
            <w:gridSpan w:val="2"/>
            <w:vAlign w:val="center"/>
          </w:tcPr>
          <w:p w14:paraId="132F912E" w14:textId="0F0EFC9D" w:rsidR="00077CC5" w:rsidRPr="00A409E7" w:rsidRDefault="00077CC5" w:rsidP="00D279DB">
            <w:pPr>
              <w:pStyle w:val="aff7"/>
              <w:rPr>
                <w:rStyle w:val="doctitle"/>
              </w:rPr>
            </w:pPr>
            <w:r w:rsidRPr="00A409E7">
              <w:rPr>
                <w:rStyle w:val="doctitle"/>
                <w:rFonts w:hint="eastAsia"/>
              </w:rPr>
              <w:t>不大于设计验收弯沉值</w:t>
            </w:r>
          </w:p>
        </w:tc>
        <w:tc>
          <w:tcPr>
            <w:tcW w:w="1381" w:type="pct"/>
            <w:vAlign w:val="center"/>
          </w:tcPr>
          <w:p w14:paraId="30FD2C88" w14:textId="10AAEFFC" w:rsidR="00077CC5" w:rsidRPr="00A409E7" w:rsidRDefault="00077CC5" w:rsidP="00D279DB">
            <w:pPr>
              <w:pStyle w:val="aff7"/>
              <w:rPr>
                <w:rStyle w:val="doctitle"/>
              </w:rPr>
            </w:pPr>
            <w:r w:rsidRPr="00A409E7">
              <w:rPr>
                <w:rStyle w:val="doctitle"/>
                <w:rFonts w:hint="eastAsia"/>
              </w:rPr>
              <w:t>≤</w:t>
            </w:r>
            <w:r w:rsidRPr="00A409E7">
              <w:rPr>
                <w:rStyle w:val="doctitle"/>
              </w:rPr>
              <w:t>2.0</w:t>
            </w:r>
          </w:p>
        </w:tc>
      </w:tr>
      <w:tr w:rsidR="00077CC5" w:rsidRPr="00A409E7" w14:paraId="1905DFED" w14:textId="77777777" w:rsidTr="00D279DB">
        <w:trPr>
          <w:trHeight w:val="340"/>
          <w:jc w:val="center"/>
        </w:trPr>
        <w:tc>
          <w:tcPr>
            <w:tcW w:w="360" w:type="pct"/>
            <w:vMerge w:val="restart"/>
            <w:vAlign w:val="center"/>
          </w:tcPr>
          <w:p w14:paraId="14B63109" w14:textId="77777777" w:rsidR="00077CC5" w:rsidRPr="00A409E7" w:rsidRDefault="00077CC5" w:rsidP="00D279DB">
            <w:pPr>
              <w:pStyle w:val="aff7"/>
              <w:rPr>
                <w:rStyle w:val="doctitle"/>
              </w:rPr>
            </w:pPr>
            <w:r w:rsidRPr="00A409E7">
              <w:rPr>
                <w:rStyle w:val="doctitle"/>
              </w:rPr>
              <w:t>4</w:t>
            </w:r>
          </w:p>
        </w:tc>
        <w:tc>
          <w:tcPr>
            <w:tcW w:w="714" w:type="pct"/>
            <w:vMerge w:val="restart"/>
            <w:vAlign w:val="center"/>
          </w:tcPr>
          <w:p w14:paraId="2C83CFDB" w14:textId="77777777" w:rsidR="00077CC5" w:rsidRPr="00A409E7" w:rsidRDefault="00077CC5" w:rsidP="00D279DB">
            <w:pPr>
              <w:pStyle w:val="aff7"/>
              <w:rPr>
                <w:rStyle w:val="doctitle"/>
              </w:rPr>
            </w:pPr>
            <w:r w:rsidRPr="00A409E7">
              <w:rPr>
                <w:rStyle w:val="doctitle"/>
                <w:rFonts w:hint="eastAsia"/>
              </w:rPr>
              <w:t>渗水系数（</w:t>
            </w:r>
            <w:r w:rsidRPr="00A409E7">
              <w:rPr>
                <w:rStyle w:val="doctitle"/>
              </w:rPr>
              <w:t>mL/min</w:t>
            </w:r>
            <w:r w:rsidRPr="00A409E7">
              <w:rPr>
                <w:rStyle w:val="doctitle"/>
                <w:rFonts w:hint="eastAsia"/>
              </w:rPr>
              <w:t>）</w:t>
            </w:r>
          </w:p>
        </w:tc>
        <w:tc>
          <w:tcPr>
            <w:tcW w:w="694" w:type="pct"/>
            <w:vAlign w:val="center"/>
          </w:tcPr>
          <w:p w14:paraId="57C9D721" w14:textId="77777777" w:rsidR="00077CC5" w:rsidRPr="00A409E7" w:rsidRDefault="00077CC5" w:rsidP="00D279DB">
            <w:pPr>
              <w:pStyle w:val="aff7"/>
              <w:rPr>
                <w:rStyle w:val="doctitle"/>
              </w:rPr>
            </w:pPr>
            <w:r w:rsidRPr="00A409E7">
              <w:rPr>
                <w:rStyle w:val="doctitle"/>
              </w:rPr>
              <w:t>SMA</w:t>
            </w:r>
            <w:r w:rsidRPr="00A409E7">
              <w:rPr>
                <w:rStyle w:val="doctitle"/>
                <w:rFonts w:hint="eastAsia"/>
              </w:rPr>
              <w:t>路面</w:t>
            </w:r>
          </w:p>
        </w:tc>
        <w:tc>
          <w:tcPr>
            <w:tcW w:w="926" w:type="pct"/>
            <w:vAlign w:val="center"/>
          </w:tcPr>
          <w:p w14:paraId="754EED45" w14:textId="77777777" w:rsidR="00077CC5" w:rsidRPr="00A409E7" w:rsidRDefault="00077CC5" w:rsidP="00D279DB">
            <w:pPr>
              <w:pStyle w:val="aff7"/>
              <w:rPr>
                <w:rStyle w:val="doctitle"/>
              </w:rPr>
            </w:pPr>
            <w:r w:rsidRPr="00A409E7">
              <w:rPr>
                <w:rStyle w:val="doctitle"/>
                <w:rFonts w:hint="eastAsia"/>
              </w:rPr>
              <w:t>≤</w:t>
            </w:r>
            <w:r w:rsidRPr="00A409E7">
              <w:rPr>
                <w:rStyle w:val="doctitle"/>
              </w:rPr>
              <w:t>80</w:t>
            </w:r>
          </w:p>
        </w:tc>
        <w:tc>
          <w:tcPr>
            <w:tcW w:w="925" w:type="pct"/>
            <w:vMerge w:val="restart"/>
            <w:vAlign w:val="center"/>
          </w:tcPr>
          <w:p w14:paraId="38A942C8" w14:textId="0FECB815" w:rsidR="00077CC5" w:rsidRPr="00A409E7" w:rsidRDefault="00077CC5" w:rsidP="00D279DB">
            <w:pPr>
              <w:pStyle w:val="aff7"/>
              <w:rPr>
                <w:rStyle w:val="doctitle"/>
              </w:rPr>
            </w:pPr>
            <w:r>
              <w:rPr>
                <w:rStyle w:val="doctitle"/>
                <w:rFonts w:hint="eastAsia"/>
              </w:rPr>
              <w:t>—</w:t>
            </w:r>
          </w:p>
        </w:tc>
        <w:tc>
          <w:tcPr>
            <w:tcW w:w="1381" w:type="pct"/>
            <w:vMerge w:val="restart"/>
            <w:vAlign w:val="center"/>
          </w:tcPr>
          <w:p w14:paraId="6FF15990" w14:textId="22E14F3B" w:rsidR="00077CC5" w:rsidRPr="00A409E7" w:rsidRDefault="00077CC5" w:rsidP="00D279DB">
            <w:pPr>
              <w:pStyle w:val="aff7"/>
              <w:rPr>
                <w:rStyle w:val="doctitle"/>
              </w:rPr>
            </w:pPr>
            <w:r w:rsidRPr="00A409E7">
              <w:rPr>
                <w:rStyle w:val="doctitle"/>
                <w:rFonts w:hint="eastAsia"/>
              </w:rPr>
              <w:t>渗水试验仪：每</w:t>
            </w:r>
            <w:r w:rsidRPr="00A409E7">
              <w:rPr>
                <w:rStyle w:val="doctitle"/>
              </w:rPr>
              <w:t>200</w:t>
            </w:r>
            <w:r w:rsidRPr="00A409E7">
              <w:rPr>
                <w:rStyle w:val="doctitle"/>
                <w:rFonts w:hint="eastAsia"/>
              </w:rPr>
              <w:t xml:space="preserve"> </w:t>
            </w:r>
            <w:r w:rsidRPr="00A409E7">
              <w:rPr>
                <w:rStyle w:val="doctitle"/>
              </w:rPr>
              <w:t>m</w:t>
            </w:r>
            <w:r w:rsidRPr="00A409E7">
              <w:rPr>
                <w:rStyle w:val="doctitle"/>
                <w:rFonts w:hint="eastAsia"/>
              </w:rPr>
              <w:t>测</w:t>
            </w:r>
            <w:r w:rsidRPr="00A409E7">
              <w:rPr>
                <w:rStyle w:val="doctitle"/>
              </w:rPr>
              <w:t>1</w:t>
            </w:r>
            <w:r w:rsidRPr="00A409E7">
              <w:rPr>
                <w:rStyle w:val="doctitle"/>
                <w:rFonts w:hint="eastAsia"/>
              </w:rPr>
              <w:t>处</w:t>
            </w:r>
          </w:p>
        </w:tc>
      </w:tr>
      <w:tr w:rsidR="00077CC5" w:rsidRPr="00A409E7" w14:paraId="2E2EBDB8" w14:textId="77777777" w:rsidTr="00D279DB">
        <w:trPr>
          <w:trHeight w:val="340"/>
          <w:jc w:val="center"/>
        </w:trPr>
        <w:tc>
          <w:tcPr>
            <w:tcW w:w="360" w:type="pct"/>
            <w:vMerge/>
            <w:vAlign w:val="center"/>
          </w:tcPr>
          <w:p w14:paraId="116C4F42" w14:textId="77777777" w:rsidR="00077CC5" w:rsidRPr="00A409E7" w:rsidRDefault="00077CC5" w:rsidP="00D279DB">
            <w:pPr>
              <w:pStyle w:val="aff7"/>
              <w:rPr>
                <w:rStyle w:val="doctitle"/>
              </w:rPr>
            </w:pPr>
          </w:p>
        </w:tc>
        <w:tc>
          <w:tcPr>
            <w:tcW w:w="714" w:type="pct"/>
            <w:vMerge/>
            <w:vAlign w:val="center"/>
          </w:tcPr>
          <w:p w14:paraId="03294762" w14:textId="77777777" w:rsidR="00077CC5" w:rsidRPr="00A409E7" w:rsidRDefault="00077CC5" w:rsidP="00D279DB">
            <w:pPr>
              <w:pStyle w:val="aff7"/>
              <w:rPr>
                <w:rStyle w:val="doctitle"/>
              </w:rPr>
            </w:pPr>
          </w:p>
        </w:tc>
        <w:tc>
          <w:tcPr>
            <w:tcW w:w="694" w:type="pct"/>
            <w:vAlign w:val="center"/>
          </w:tcPr>
          <w:p w14:paraId="61A43B1D" w14:textId="77777777" w:rsidR="00077CC5" w:rsidRPr="00A409E7" w:rsidRDefault="00077CC5" w:rsidP="00D279DB">
            <w:pPr>
              <w:pStyle w:val="aff7"/>
              <w:rPr>
                <w:rStyle w:val="doctitle"/>
              </w:rPr>
            </w:pPr>
            <w:r w:rsidRPr="00A409E7">
              <w:rPr>
                <w:rStyle w:val="doctitle"/>
                <w:rFonts w:hint="eastAsia"/>
              </w:rPr>
              <w:t>其他沥青混凝土路面</w:t>
            </w:r>
          </w:p>
        </w:tc>
        <w:tc>
          <w:tcPr>
            <w:tcW w:w="926" w:type="pct"/>
            <w:vAlign w:val="center"/>
          </w:tcPr>
          <w:p w14:paraId="747CB06F" w14:textId="77777777" w:rsidR="00077CC5" w:rsidRPr="00A409E7" w:rsidRDefault="00077CC5" w:rsidP="00D279DB">
            <w:pPr>
              <w:pStyle w:val="aff7"/>
              <w:rPr>
                <w:rStyle w:val="doctitle"/>
              </w:rPr>
            </w:pPr>
            <w:r w:rsidRPr="00A409E7">
              <w:rPr>
                <w:rStyle w:val="doctitle"/>
                <w:rFonts w:hint="eastAsia"/>
              </w:rPr>
              <w:t>≤</w:t>
            </w:r>
            <w:r w:rsidRPr="00A409E7">
              <w:rPr>
                <w:rStyle w:val="doctitle"/>
              </w:rPr>
              <w:t>160</w:t>
            </w:r>
          </w:p>
        </w:tc>
        <w:tc>
          <w:tcPr>
            <w:tcW w:w="925" w:type="pct"/>
            <w:vMerge/>
            <w:vAlign w:val="center"/>
          </w:tcPr>
          <w:p w14:paraId="032310B6" w14:textId="77777777" w:rsidR="00077CC5" w:rsidRPr="00A409E7" w:rsidRDefault="00077CC5" w:rsidP="00D279DB">
            <w:pPr>
              <w:pStyle w:val="aff7"/>
              <w:rPr>
                <w:rStyle w:val="doctitle"/>
              </w:rPr>
            </w:pPr>
          </w:p>
        </w:tc>
        <w:tc>
          <w:tcPr>
            <w:tcW w:w="1381" w:type="pct"/>
            <w:vMerge/>
            <w:vAlign w:val="center"/>
          </w:tcPr>
          <w:p w14:paraId="6E898E8E" w14:textId="5073BCE9" w:rsidR="00077CC5" w:rsidRPr="00A409E7" w:rsidRDefault="00077CC5" w:rsidP="00D279DB">
            <w:pPr>
              <w:pStyle w:val="aff7"/>
              <w:rPr>
                <w:rStyle w:val="doctitle"/>
              </w:rPr>
            </w:pPr>
          </w:p>
        </w:tc>
      </w:tr>
      <w:tr w:rsidR="00077CC5" w:rsidRPr="00A409E7" w14:paraId="7641D1C5" w14:textId="77777777" w:rsidTr="00D279DB">
        <w:trPr>
          <w:trHeight w:val="340"/>
          <w:jc w:val="center"/>
        </w:trPr>
        <w:tc>
          <w:tcPr>
            <w:tcW w:w="360" w:type="pct"/>
            <w:vAlign w:val="center"/>
          </w:tcPr>
          <w:p w14:paraId="5231177B" w14:textId="77777777" w:rsidR="00077CC5" w:rsidRPr="00A409E7" w:rsidRDefault="00077CC5" w:rsidP="00D279DB">
            <w:pPr>
              <w:pStyle w:val="aff7"/>
              <w:rPr>
                <w:rStyle w:val="doctitle"/>
              </w:rPr>
            </w:pPr>
            <w:r w:rsidRPr="00A409E7">
              <w:rPr>
                <w:rStyle w:val="doctitle"/>
              </w:rPr>
              <w:t>5</w:t>
            </w:r>
          </w:p>
        </w:tc>
        <w:tc>
          <w:tcPr>
            <w:tcW w:w="1408" w:type="pct"/>
            <w:gridSpan w:val="2"/>
            <w:vAlign w:val="center"/>
          </w:tcPr>
          <w:p w14:paraId="405EA924" w14:textId="77777777" w:rsidR="00077CC5" w:rsidRPr="00A409E7" w:rsidRDefault="00077CC5" w:rsidP="00D279DB">
            <w:pPr>
              <w:pStyle w:val="aff7"/>
              <w:rPr>
                <w:rStyle w:val="doctitle"/>
              </w:rPr>
            </w:pPr>
            <w:r w:rsidRPr="00A409E7">
              <w:rPr>
                <w:rStyle w:val="doctitle"/>
                <w:rFonts w:hint="eastAsia"/>
              </w:rPr>
              <w:t>摩擦系数</w:t>
            </w:r>
          </w:p>
        </w:tc>
        <w:tc>
          <w:tcPr>
            <w:tcW w:w="926" w:type="pct"/>
            <w:vAlign w:val="center"/>
          </w:tcPr>
          <w:p w14:paraId="0A8BB3A8" w14:textId="77777777" w:rsidR="00077CC5" w:rsidRPr="00A409E7" w:rsidRDefault="00077CC5" w:rsidP="00D279DB">
            <w:pPr>
              <w:pStyle w:val="aff7"/>
              <w:rPr>
                <w:rStyle w:val="doctitle"/>
              </w:rPr>
            </w:pPr>
            <w:r w:rsidRPr="00A409E7">
              <w:rPr>
                <w:rStyle w:val="doctitle"/>
                <w:rFonts w:hint="eastAsia"/>
              </w:rPr>
              <w:t>满足设计要求</w:t>
            </w:r>
          </w:p>
        </w:tc>
        <w:tc>
          <w:tcPr>
            <w:tcW w:w="925" w:type="pct"/>
            <w:vAlign w:val="center"/>
          </w:tcPr>
          <w:p w14:paraId="32DF47E9" w14:textId="120B286A" w:rsidR="00077CC5" w:rsidRPr="00A409E7" w:rsidRDefault="00077CC5" w:rsidP="00D279DB">
            <w:pPr>
              <w:pStyle w:val="aff7"/>
              <w:rPr>
                <w:rStyle w:val="doctitle"/>
              </w:rPr>
            </w:pPr>
            <w:r w:rsidRPr="00B3129A">
              <w:rPr>
                <w:rStyle w:val="doctitle"/>
                <w:rFonts w:hint="eastAsia"/>
              </w:rPr>
              <w:t>—</w:t>
            </w:r>
          </w:p>
        </w:tc>
        <w:tc>
          <w:tcPr>
            <w:tcW w:w="1381" w:type="pct"/>
            <w:vAlign w:val="center"/>
          </w:tcPr>
          <w:p w14:paraId="2C77E4E3" w14:textId="7344D654" w:rsidR="00077CC5" w:rsidRPr="00A409E7" w:rsidRDefault="00077CC5" w:rsidP="00D279DB">
            <w:pPr>
              <w:pStyle w:val="aff7"/>
              <w:rPr>
                <w:rStyle w:val="doctitle"/>
              </w:rPr>
            </w:pPr>
            <w:r w:rsidRPr="00A409E7">
              <w:rPr>
                <w:rStyle w:val="doctitle"/>
                <w:rFonts w:hint="eastAsia"/>
              </w:rPr>
              <w:t>摆式仪：每</w:t>
            </w:r>
            <w:r w:rsidRPr="00A409E7">
              <w:rPr>
                <w:rStyle w:val="doctitle"/>
              </w:rPr>
              <w:t>200</w:t>
            </w:r>
            <w:r w:rsidRPr="00A409E7">
              <w:rPr>
                <w:rStyle w:val="doctitle"/>
                <w:rFonts w:hint="eastAsia"/>
              </w:rPr>
              <w:t xml:space="preserve"> </w:t>
            </w:r>
            <w:r w:rsidRPr="00A409E7">
              <w:rPr>
                <w:rStyle w:val="doctitle"/>
              </w:rPr>
              <w:t>m</w:t>
            </w:r>
            <w:r w:rsidRPr="00A409E7">
              <w:rPr>
                <w:rStyle w:val="doctitle"/>
                <w:rFonts w:hint="eastAsia"/>
              </w:rPr>
              <w:t xml:space="preserve"> </w:t>
            </w:r>
            <w:r w:rsidRPr="00A409E7">
              <w:rPr>
                <w:rStyle w:val="doctitle"/>
                <w:rFonts w:hint="eastAsia"/>
              </w:rPr>
              <w:t>测</w:t>
            </w:r>
            <w:r w:rsidRPr="00A409E7">
              <w:rPr>
                <w:rStyle w:val="doctitle"/>
              </w:rPr>
              <w:t>1</w:t>
            </w:r>
            <w:r w:rsidRPr="00A409E7">
              <w:rPr>
                <w:rStyle w:val="doctitle"/>
                <w:rFonts w:hint="eastAsia"/>
              </w:rPr>
              <w:t>处</w:t>
            </w:r>
          </w:p>
          <w:p w14:paraId="0E949C6E" w14:textId="77777777" w:rsidR="00077CC5" w:rsidRPr="00A409E7" w:rsidRDefault="00077CC5" w:rsidP="00D279DB">
            <w:pPr>
              <w:pStyle w:val="aff7"/>
              <w:rPr>
                <w:rStyle w:val="doctitle"/>
              </w:rPr>
            </w:pPr>
            <w:r w:rsidRPr="00A409E7">
              <w:rPr>
                <w:rStyle w:val="doctitle"/>
                <w:rFonts w:hint="eastAsia"/>
              </w:rPr>
              <w:t>横向力系数测定车：全线连续检测，</w:t>
            </w:r>
            <w:r w:rsidRPr="00A409E7">
              <w:rPr>
                <w:rStyle w:val="doctitle"/>
                <w:rFonts w:hint="eastAsia"/>
              </w:rPr>
              <w:t xml:space="preserve">JTG F40-2004 </w:t>
            </w:r>
            <w:r w:rsidRPr="00A409E7">
              <w:rPr>
                <w:rStyle w:val="doctitle"/>
                <w:rFonts w:hint="eastAsia"/>
              </w:rPr>
              <w:t>附录</w:t>
            </w:r>
            <w:r w:rsidRPr="00A409E7">
              <w:rPr>
                <w:rStyle w:val="doctitle"/>
              </w:rPr>
              <w:t>D</w:t>
            </w:r>
          </w:p>
        </w:tc>
      </w:tr>
      <w:tr w:rsidR="00D279DB" w:rsidRPr="00A409E7" w14:paraId="535EF4F7" w14:textId="77777777" w:rsidTr="00D279DB">
        <w:trPr>
          <w:trHeight w:val="340"/>
          <w:jc w:val="center"/>
        </w:trPr>
        <w:tc>
          <w:tcPr>
            <w:tcW w:w="360" w:type="pct"/>
            <w:vAlign w:val="center"/>
          </w:tcPr>
          <w:p w14:paraId="56195A0B" w14:textId="77777777" w:rsidR="00077CC5" w:rsidRPr="00A409E7" w:rsidRDefault="00077CC5" w:rsidP="00D279DB">
            <w:pPr>
              <w:pStyle w:val="aff7"/>
              <w:rPr>
                <w:rStyle w:val="doctitle"/>
              </w:rPr>
            </w:pPr>
            <w:r w:rsidRPr="00A409E7">
              <w:rPr>
                <w:rStyle w:val="doctitle"/>
              </w:rPr>
              <w:t>6</w:t>
            </w:r>
          </w:p>
        </w:tc>
        <w:tc>
          <w:tcPr>
            <w:tcW w:w="1408" w:type="pct"/>
            <w:gridSpan w:val="2"/>
            <w:vAlign w:val="center"/>
          </w:tcPr>
          <w:p w14:paraId="25A02BFE" w14:textId="77777777" w:rsidR="00077CC5" w:rsidRPr="00A409E7" w:rsidRDefault="00077CC5" w:rsidP="00D279DB">
            <w:pPr>
              <w:pStyle w:val="aff7"/>
              <w:rPr>
                <w:rStyle w:val="doctitle"/>
              </w:rPr>
            </w:pPr>
            <w:r w:rsidRPr="00A409E7">
              <w:rPr>
                <w:rStyle w:val="doctitle"/>
                <w:rFonts w:hint="eastAsia"/>
              </w:rPr>
              <w:t>构造深度</w:t>
            </w:r>
          </w:p>
        </w:tc>
        <w:tc>
          <w:tcPr>
            <w:tcW w:w="926" w:type="pct"/>
            <w:vAlign w:val="center"/>
          </w:tcPr>
          <w:p w14:paraId="0CC47A81" w14:textId="77777777" w:rsidR="00077CC5" w:rsidRPr="00A409E7" w:rsidRDefault="00077CC5" w:rsidP="00D279DB">
            <w:pPr>
              <w:pStyle w:val="aff7"/>
              <w:rPr>
                <w:rStyle w:val="doctitle"/>
              </w:rPr>
            </w:pPr>
            <w:r w:rsidRPr="00A409E7">
              <w:rPr>
                <w:rStyle w:val="doctitle"/>
                <w:rFonts w:hint="eastAsia"/>
              </w:rPr>
              <w:t>满足设计要求</w:t>
            </w:r>
          </w:p>
        </w:tc>
        <w:tc>
          <w:tcPr>
            <w:tcW w:w="925" w:type="pct"/>
            <w:vAlign w:val="center"/>
          </w:tcPr>
          <w:p w14:paraId="506E8635" w14:textId="511A1391" w:rsidR="00077CC5" w:rsidRPr="00A409E7" w:rsidRDefault="00077CC5" w:rsidP="00D279DB">
            <w:pPr>
              <w:pStyle w:val="aff7"/>
              <w:rPr>
                <w:rStyle w:val="doctitle"/>
              </w:rPr>
            </w:pPr>
            <w:r w:rsidRPr="00B3129A">
              <w:rPr>
                <w:rStyle w:val="doctitle"/>
                <w:rFonts w:hint="eastAsia"/>
              </w:rPr>
              <w:t>—</w:t>
            </w:r>
          </w:p>
        </w:tc>
        <w:tc>
          <w:tcPr>
            <w:tcW w:w="1381" w:type="pct"/>
            <w:vAlign w:val="center"/>
          </w:tcPr>
          <w:p w14:paraId="689C686C" w14:textId="3AD675B5" w:rsidR="00077CC5" w:rsidRPr="00A409E7" w:rsidRDefault="00077CC5" w:rsidP="00D279DB">
            <w:pPr>
              <w:pStyle w:val="aff7"/>
              <w:rPr>
                <w:rStyle w:val="doctitle"/>
              </w:rPr>
            </w:pPr>
            <w:r w:rsidRPr="00A409E7">
              <w:rPr>
                <w:rStyle w:val="doctitle"/>
                <w:rFonts w:hint="eastAsia"/>
              </w:rPr>
              <w:t>铺沙法：每</w:t>
            </w:r>
            <w:r w:rsidRPr="00A409E7">
              <w:rPr>
                <w:rStyle w:val="doctitle"/>
              </w:rPr>
              <w:t>200</w:t>
            </w:r>
            <w:r w:rsidRPr="00A409E7">
              <w:rPr>
                <w:rStyle w:val="doctitle"/>
                <w:rFonts w:hint="eastAsia"/>
              </w:rPr>
              <w:t xml:space="preserve"> </w:t>
            </w:r>
            <w:r w:rsidRPr="00A409E7">
              <w:rPr>
                <w:rStyle w:val="doctitle"/>
              </w:rPr>
              <w:t>m</w:t>
            </w:r>
            <w:r w:rsidRPr="00A409E7">
              <w:rPr>
                <w:rStyle w:val="doctitle"/>
                <w:rFonts w:hint="eastAsia"/>
              </w:rPr>
              <w:t>测</w:t>
            </w:r>
            <w:r w:rsidRPr="00A409E7">
              <w:rPr>
                <w:rStyle w:val="doctitle"/>
              </w:rPr>
              <w:t>1</w:t>
            </w:r>
            <w:r w:rsidRPr="00A409E7">
              <w:rPr>
                <w:rStyle w:val="doctitle"/>
                <w:rFonts w:hint="eastAsia"/>
              </w:rPr>
              <w:t>处</w:t>
            </w:r>
          </w:p>
        </w:tc>
      </w:tr>
      <w:tr w:rsidR="00077CC5" w:rsidRPr="00A409E7" w14:paraId="6BA37939" w14:textId="77777777" w:rsidTr="00D279DB">
        <w:trPr>
          <w:trHeight w:val="340"/>
          <w:jc w:val="center"/>
        </w:trPr>
        <w:tc>
          <w:tcPr>
            <w:tcW w:w="360" w:type="pct"/>
            <w:vAlign w:val="center"/>
          </w:tcPr>
          <w:p w14:paraId="7CE879A0" w14:textId="77777777" w:rsidR="00077CC5" w:rsidRPr="00A409E7" w:rsidRDefault="00077CC5" w:rsidP="00D279DB">
            <w:pPr>
              <w:pStyle w:val="aff7"/>
              <w:rPr>
                <w:rStyle w:val="doctitle"/>
              </w:rPr>
            </w:pPr>
            <w:r w:rsidRPr="00A409E7">
              <w:rPr>
                <w:rStyle w:val="doctitle"/>
              </w:rPr>
              <w:t>7</w:t>
            </w:r>
            <w:r w:rsidRPr="00A409E7">
              <w:rPr>
                <w:rStyle w:val="doctitle"/>
                <w:rFonts w:hint="eastAsia"/>
              </w:rPr>
              <w:t>△</w:t>
            </w:r>
          </w:p>
        </w:tc>
        <w:tc>
          <w:tcPr>
            <w:tcW w:w="1408" w:type="pct"/>
            <w:gridSpan w:val="2"/>
            <w:vAlign w:val="center"/>
          </w:tcPr>
          <w:p w14:paraId="7D8EDD6A" w14:textId="77777777" w:rsidR="00077CC5" w:rsidRPr="00A409E7" w:rsidRDefault="00077CC5" w:rsidP="00D279DB">
            <w:pPr>
              <w:pStyle w:val="aff7"/>
              <w:rPr>
                <w:rStyle w:val="doctitle"/>
              </w:rPr>
            </w:pPr>
            <w:r w:rsidRPr="00A409E7">
              <w:rPr>
                <w:rStyle w:val="doctitle"/>
                <w:rFonts w:hint="eastAsia"/>
              </w:rPr>
              <w:t>厚度</w:t>
            </w:r>
            <w:r w:rsidRPr="00A409E7">
              <w:rPr>
                <w:rStyle w:val="doctitle"/>
                <w:rFonts w:hint="eastAsia"/>
              </w:rPr>
              <w:t>b</w:t>
            </w:r>
            <w:r w:rsidRPr="00A409E7">
              <w:rPr>
                <w:rStyle w:val="doctitle"/>
                <w:rFonts w:hint="eastAsia"/>
              </w:rPr>
              <w:t>（代表值</w:t>
            </w:r>
            <w:r w:rsidRPr="00A409E7">
              <w:rPr>
                <w:rStyle w:val="doctitle"/>
              </w:rPr>
              <w:t>mm</w:t>
            </w:r>
            <w:r w:rsidRPr="00A409E7">
              <w:rPr>
                <w:rStyle w:val="doctitle"/>
                <w:rFonts w:hint="eastAsia"/>
              </w:rPr>
              <w:t>）</w:t>
            </w:r>
          </w:p>
        </w:tc>
        <w:tc>
          <w:tcPr>
            <w:tcW w:w="926" w:type="pct"/>
            <w:vAlign w:val="center"/>
          </w:tcPr>
          <w:p w14:paraId="6CD13A18" w14:textId="77777777" w:rsidR="00077CC5" w:rsidRPr="00A409E7" w:rsidRDefault="00077CC5" w:rsidP="00D279DB">
            <w:pPr>
              <w:pStyle w:val="aff7"/>
              <w:rPr>
                <w:rStyle w:val="doctitle"/>
              </w:rPr>
            </w:pPr>
            <w:r w:rsidRPr="00A409E7">
              <w:rPr>
                <w:rStyle w:val="doctitle"/>
                <w:rFonts w:hint="eastAsia"/>
              </w:rPr>
              <w:t>总厚度：</w:t>
            </w:r>
            <w:r w:rsidRPr="00A409E7">
              <w:rPr>
                <w:rStyle w:val="doctitle"/>
              </w:rPr>
              <w:t>-5</w:t>
            </w:r>
            <w:r w:rsidRPr="00A409E7">
              <w:rPr>
                <w:rStyle w:val="doctitle"/>
              </w:rPr>
              <w:t>％</w:t>
            </w:r>
            <w:r w:rsidRPr="00A409E7">
              <w:rPr>
                <w:rStyle w:val="doctitle"/>
              </w:rPr>
              <w:t xml:space="preserve"> H</w:t>
            </w:r>
          </w:p>
          <w:p w14:paraId="31AE9E09" w14:textId="77777777" w:rsidR="00077CC5" w:rsidRPr="00A409E7" w:rsidRDefault="00077CC5" w:rsidP="00D279DB">
            <w:pPr>
              <w:pStyle w:val="aff7"/>
              <w:jc w:val="both"/>
              <w:rPr>
                <w:rStyle w:val="doctitle"/>
              </w:rPr>
            </w:pPr>
            <w:r w:rsidRPr="00A409E7">
              <w:rPr>
                <w:rStyle w:val="doctitle"/>
                <w:rFonts w:hint="eastAsia"/>
              </w:rPr>
              <w:t>上面层：</w:t>
            </w:r>
            <w:r w:rsidRPr="00A409E7">
              <w:rPr>
                <w:rStyle w:val="doctitle"/>
              </w:rPr>
              <w:t>-10</w:t>
            </w:r>
            <w:r w:rsidRPr="00A409E7">
              <w:rPr>
                <w:rStyle w:val="doctitle"/>
              </w:rPr>
              <w:t>％</w:t>
            </w:r>
            <w:r w:rsidRPr="00A409E7">
              <w:rPr>
                <w:rStyle w:val="doctitle"/>
              </w:rPr>
              <w:t xml:space="preserve"> h</w:t>
            </w:r>
          </w:p>
        </w:tc>
        <w:tc>
          <w:tcPr>
            <w:tcW w:w="925" w:type="pct"/>
            <w:vAlign w:val="center"/>
          </w:tcPr>
          <w:p w14:paraId="411F2345" w14:textId="0ADD4717" w:rsidR="00077CC5" w:rsidRPr="00A409E7" w:rsidRDefault="00077CC5" w:rsidP="00D279DB">
            <w:pPr>
              <w:pStyle w:val="aff7"/>
              <w:rPr>
                <w:rStyle w:val="doctitle"/>
              </w:rPr>
            </w:pPr>
            <w:r w:rsidRPr="00A409E7">
              <w:rPr>
                <w:rStyle w:val="doctitle"/>
              </w:rPr>
              <w:t>-</w:t>
            </w:r>
            <w:r>
              <w:rPr>
                <w:rStyle w:val="doctitle"/>
              </w:rPr>
              <w:t>8</w:t>
            </w:r>
            <w:r w:rsidRPr="00A409E7">
              <w:rPr>
                <w:rStyle w:val="doctitle"/>
              </w:rPr>
              <w:t>％</w:t>
            </w:r>
            <w:r w:rsidRPr="00A409E7">
              <w:rPr>
                <w:rStyle w:val="doctitle"/>
              </w:rPr>
              <w:t xml:space="preserve"> H</w:t>
            </w:r>
          </w:p>
        </w:tc>
        <w:tc>
          <w:tcPr>
            <w:tcW w:w="1381" w:type="pct"/>
            <w:vAlign w:val="center"/>
          </w:tcPr>
          <w:p w14:paraId="12F187BA" w14:textId="3B1F76D9" w:rsidR="00077CC5" w:rsidRPr="00A409E7" w:rsidRDefault="00077CC5" w:rsidP="00D279DB">
            <w:pPr>
              <w:pStyle w:val="aff7"/>
              <w:rPr>
                <w:rStyle w:val="doctitle"/>
              </w:rPr>
            </w:pPr>
            <w:r w:rsidRPr="00A409E7">
              <w:rPr>
                <w:rStyle w:val="doctitle"/>
                <w:rFonts w:hint="eastAsia"/>
              </w:rPr>
              <w:t xml:space="preserve">JTG F40-2004 </w:t>
            </w:r>
            <w:r w:rsidRPr="00A409E7">
              <w:rPr>
                <w:rStyle w:val="doctitle"/>
                <w:rFonts w:hint="eastAsia"/>
              </w:rPr>
              <w:t>附录</w:t>
            </w:r>
            <w:r w:rsidRPr="00A409E7">
              <w:rPr>
                <w:rStyle w:val="doctitle"/>
              </w:rPr>
              <w:t>E</w:t>
            </w:r>
          </w:p>
          <w:p w14:paraId="56F0B6D9" w14:textId="77777777" w:rsidR="00077CC5" w:rsidRPr="00A409E7" w:rsidRDefault="00077CC5" w:rsidP="00D279DB">
            <w:pPr>
              <w:pStyle w:val="aff7"/>
              <w:rPr>
                <w:rStyle w:val="doctitle"/>
              </w:rPr>
            </w:pPr>
            <w:r w:rsidRPr="00A409E7">
              <w:rPr>
                <w:rStyle w:val="doctitle"/>
                <w:rFonts w:hint="eastAsia"/>
              </w:rPr>
              <w:t>每</w:t>
            </w:r>
            <w:r w:rsidRPr="00A409E7">
              <w:rPr>
                <w:rStyle w:val="doctitle"/>
              </w:rPr>
              <w:t>200</w:t>
            </w:r>
            <w:r w:rsidRPr="00A409E7">
              <w:rPr>
                <w:rStyle w:val="doctitle"/>
                <w:rFonts w:hint="eastAsia"/>
              </w:rPr>
              <w:t xml:space="preserve"> </w:t>
            </w:r>
            <w:r w:rsidRPr="00A409E7">
              <w:rPr>
                <w:rStyle w:val="doctitle"/>
              </w:rPr>
              <w:t>m</w:t>
            </w:r>
            <w:r w:rsidRPr="00A409E7">
              <w:rPr>
                <w:rStyle w:val="doctitle"/>
                <w:rFonts w:hint="eastAsia"/>
              </w:rPr>
              <w:t>测</w:t>
            </w:r>
            <w:r w:rsidRPr="00A409E7">
              <w:rPr>
                <w:rStyle w:val="doctitle"/>
              </w:rPr>
              <w:t>1</w:t>
            </w:r>
            <w:r w:rsidRPr="00A409E7">
              <w:rPr>
                <w:rStyle w:val="doctitle"/>
                <w:rFonts w:hint="eastAsia"/>
              </w:rPr>
              <w:t>点</w:t>
            </w:r>
          </w:p>
        </w:tc>
      </w:tr>
      <w:tr w:rsidR="00077CC5" w:rsidRPr="00A409E7" w14:paraId="6813146E" w14:textId="77777777" w:rsidTr="00D279DB">
        <w:trPr>
          <w:trHeight w:val="340"/>
          <w:jc w:val="center"/>
        </w:trPr>
        <w:tc>
          <w:tcPr>
            <w:tcW w:w="360" w:type="pct"/>
            <w:vAlign w:val="center"/>
          </w:tcPr>
          <w:p w14:paraId="796E6A1A" w14:textId="77777777" w:rsidR="00077CC5" w:rsidRPr="00A409E7" w:rsidRDefault="00077CC5" w:rsidP="00D279DB">
            <w:pPr>
              <w:pStyle w:val="aff7"/>
              <w:rPr>
                <w:rStyle w:val="doctitle"/>
              </w:rPr>
            </w:pPr>
            <w:r w:rsidRPr="00A409E7">
              <w:rPr>
                <w:rStyle w:val="doctitle"/>
              </w:rPr>
              <w:t>8</w:t>
            </w:r>
          </w:p>
        </w:tc>
        <w:tc>
          <w:tcPr>
            <w:tcW w:w="1408" w:type="pct"/>
            <w:gridSpan w:val="2"/>
            <w:vAlign w:val="center"/>
          </w:tcPr>
          <w:p w14:paraId="1BE964F4" w14:textId="77777777" w:rsidR="00077CC5" w:rsidRPr="00A409E7" w:rsidRDefault="00077CC5" w:rsidP="00D279DB">
            <w:pPr>
              <w:pStyle w:val="aff7"/>
              <w:rPr>
                <w:rStyle w:val="doctitle"/>
              </w:rPr>
            </w:pPr>
            <w:r w:rsidRPr="00A409E7">
              <w:rPr>
                <w:rStyle w:val="doctitle"/>
                <w:rFonts w:hint="eastAsia"/>
              </w:rPr>
              <w:t>中线平面偏位（</w:t>
            </w:r>
            <w:r w:rsidRPr="00A409E7">
              <w:rPr>
                <w:rStyle w:val="doctitle"/>
              </w:rPr>
              <w:t>mm</w:t>
            </w:r>
            <w:r w:rsidRPr="00A409E7">
              <w:rPr>
                <w:rStyle w:val="doctitle"/>
                <w:rFonts w:hint="eastAsia"/>
              </w:rPr>
              <w:t>）</w:t>
            </w:r>
          </w:p>
        </w:tc>
        <w:tc>
          <w:tcPr>
            <w:tcW w:w="926" w:type="pct"/>
            <w:vAlign w:val="center"/>
          </w:tcPr>
          <w:p w14:paraId="63D2A1B5" w14:textId="77777777" w:rsidR="00077CC5" w:rsidRPr="00A409E7" w:rsidRDefault="00077CC5" w:rsidP="00D279DB">
            <w:pPr>
              <w:pStyle w:val="aff7"/>
              <w:rPr>
                <w:rStyle w:val="doctitle"/>
              </w:rPr>
            </w:pPr>
            <w:r w:rsidRPr="00A409E7">
              <w:rPr>
                <w:rStyle w:val="doctitle"/>
              </w:rPr>
              <w:t>20</w:t>
            </w:r>
          </w:p>
        </w:tc>
        <w:tc>
          <w:tcPr>
            <w:tcW w:w="925" w:type="pct"/>
            <w:vAlign w:val="center"/>
          </w:tcPr>
          <w:p w14:paraId="203BF2FD" w14:textId="36143181" w:rsidR="00077CC5" w:rsidRPr="00A409E7" w:rsidRDefault="00077CC5" w:rsidP="00D279DB">
            <w:pPr>
              <w:pStyle w:val="aff7"/>
              <w:rPr>
                <w:rStyle w:val="doctitle"/>
              </w:rPr>
            </w:pPr>
            <w:r>
              <w:rPr>
                <w:rStyle w:val="doctitle"/>
                <w:rFonts w:hint="eastAsia"/>
              </w:rPr>
              <w:t>3</w:t>
            </w:r>
            <w:r>
              <w:rPr>
                <w:rStyle w:val="doctitle"/>
              </w:rPr>
              <w:t>0</w:t>
            </w:r>
          </w:p>
        </w:tc>
        <w:tc>
          <w:tcPr>
            <w:tcW w:w="1381" w:type="pct"/>
            <w:vAlign w:val="center"/>
          </w:tcPr>
          <w:p w14:paraId="22927805" w14:textId="6298EFFF" w:rsidR="00077CC5" w:rsidRPr="00A409E7" w:rsidRDefault="00077CC5" w:rsidP="00D279DB">
            <w:pPr>
              <w:pStyle w:val="aff7"/>
              <w:rPr>
                <w:rStyle w:val="doctitle"/>
              </w:rPr>
            </w:pPr>
            <w:r w:rsidRPr="00A409E7">
              <w:rPr>
                <w:rStyle w:val="doctitle"/>
                <w:rFonts w:hint="eastAsia"/>
              </w:rPr>
              <w:t>全站仪：每</w:t>
            </w:r>
            <w:r w:rsidRPr="00A409E7">
              <w:rPr>
                <w:rStyle w:val="doctitle"/>
              </w:rPr>
              <w:t>200</w:t>
            </w:r>
            <w:r w:rsidRPr="00A409E7">
              <w:rPr>
                <w:rStyle w:val="doctitle"/>
                <w:rFonts w:hint="eastAsia"/>
              </w:rPr>
              <w:t xml:space="preserve"> </w:t>
            </w:r>
            <w:r w:rsidRPr="00A409E7">
              <w:rPr>
                <w:rStyle w:val="doctitle"/>
              </w:rPr>
              <w:t>m</w:t>
            </w:r>
            <w:r w:rsidRPr="00A409E7">
              <w:rPr>
                <w:rStyle w:val="doctitle"/>
                <w:rFonts w:hint="eastAsia"/>
              </w:rPr>
              <w:t>测</w:t>
            </w:r>
            <w:r w:rsidRPr="00A409E7">
              <w:rPr>
                <w:rStyle w:val="doctitle"/>
              </w:rPr>
              <w:t>2</w:t>
            </w:r>
            <w:r w:rsidRPr="00A409E7">
              <w:rPr>
                <w:rStyle w:val="doctitle"/>
                <w:rFonts w:hint="eastAsia"/>
              </w:rPr>
              <w:t>点</w:t>
            </w:r>
          </w:p>
        </w:tc>
      </w:tr>
      <w:tr w:rsidR="00077CC5" w:rsidRPr="00A409E7" w14:paraId="6BFE6006" w14:textId="77777777" w:rsidTr="00D279DB">
        <w:trPr>
          <w:trHeight w:val="340"/>
          <w:jc w:val="center"/>
        </w:trPr>
        <w:tc>
          <w:tcPr>
            <w:tcW w:w="360" w:type="pct"/>
            <w:vAlign w:val="center"/>
          </w:tcPr>
          <w:p w14:paraId="3F03BE24" w14:textId="77777777" w:rsidR="00077CC5" w:rsidRPr="00A409E7" w:rsidRDefault="00077CC5" w:rsidP="00D279DB">
            <w:pPr>
              <w:pStyle w:val="aff7"/>
              <w:rPr>
                <w:rStyle w:val="doctitle"/>
              </w:rPr>
            </w:pPr>
            <w:r w:rsidRPr="00A409E7">
              <w:rPr>
                <w:rStyle w:val="doctitle"/>
              </w:rPr>
              <w:t>9</w:t>
            </w:r>
          </w:p>
        </w:tc>
        <w:tc>
          <w:tcPr>
            <w:tcW w:w="1408" w:type="pct"/>
            <w:gridSpan w:val="2"/>
            <w:vAlign w:val="center"/>
          </w:tcPr>
          <w:p w14:paraId="0DA2406D" w14:textId="77777777" w:rsidR="00077CC5" w:rsidRPr="00A409E7" w:rsidRDefault="00077CC5" w:rsidP="00D279DB">
            <w:pPr>
              <w:pStyle w:val="aff7"/>
              <w:rPr>
                <w:rStyle w:val="doctitle"/>
              </w:rPr>
            </w:pPr>
            <w:proofErr w:type="gramStart"/>
            <w:r w:rsidRPr="00A409E7">
              <w:rPr>
                <w:rStyle w:val="doctitle"/>
                <w:rFonts w:hint="eastAsia"/>
              </w:rPr>
              <w:t>纵断高程</w:t>
            </w:r>
            <w:proofErr w:type="gramEnd"/>
            <w:r w:rsidRPr="00A409E7">
              <w:rPr>
                <w:rStyle w:val="doctitle"/>
                <w:rFonts w:hint="eastAsia"/>
              </w:rPr>
              <w:t>（</w:t>
            </w:r>
            <w:r w:rsidRPr="00A409E7">
              <w:rPr>
                <w:rStyle w:val="doctitle"/>
              </w:rPr>
              <w:t>mm</w:t>
            </w:r>
            <w:r w:rsidRPr="00A409E7">
              <w:rPr>
                <w:rStyle w:val="doctitle"/>
                <w:rFonts w:hint="eastAsia"/>
              </w:rPr>
              <w:t>）</w:t>
            </w:r>
          </w:p>
        </w:tc>
        <w:tc>
          <w:tcPr>
            <w:tcW w:w="926" w:type="pct"/>
            <w:vAlign w:val="center"/>
          </w:tcPr>
          <w:p w14:paraId="248E44CE" w14:textId="77777777" w:rsidR="00077CC5" w:rsidRPr="00A409E7" w:rsidRDefault="00077CC5" w:rsidP="00D279DB">
            <w:pPr>
              <w:pStyle w:val="aff7"/>
              <w:rPr>
                <w:rStyle w:val="doctitle"/>
              </w:rPr>
            </w:pPr>
            <w:r w:rsidRPr="00A409E7">
              <w:rPr>
                <w:rStyle w:val="doctitle"/>
                <w:rFonts w:hint="eastAsia"/>
              </w:rPr>
              <w:t>±</w:t>
            </w:r>
            <w:r w:rsidRPr="00A409E7">
              <w:rPr>
                <w:rStyle w:val="doctitle"/>
              </w:rPr>
              <w:t>15</w:t>
            </w:r>
          </w:p>
        </w:tc>
        <w:tc>
          <w:tcPr>
            <w:tcW w:w="925" w:type="pct"/>
            <w:vAlign w:val="center"/>
          </w:tcPr>
          <w:p w14:paraId="20C0D908" w14:textId="7E5D6CF1" w:rsidR="00077CC5" w:rsidRPr="00A409E7" w:rsidRDefault="00077CC5" w:rsidP="00D279DB">
            <w:pPr>
              <w:pStyle w:val="aff7"/>
              <w:rPr>
                <w:rStyle w:val="doctitle"/>
              </w:rPr>
            </w:pPr>
            <w:r w:rsidRPr="00A409E7">
              <w:rPr>
                <w:rStyle w:val="doctitle"/>
                <w:rFonts w:hint="eastAsia"/>
              </w:rPr>
              <w:t>±</w:t>
            </w:r>
            <w:r>
              <w:rPr>
                <w:rStyle w:val="doctitle"/>
              </w:rPr>
              <w:t>20</w:t>
            </w:r>
          </w:p>
        </w:tc>
        <w:tc>
          <w:tcPr>
            <w:tcW w:w="1381" w:type="pct"/>
            <w:vAlign w:val="center"/>
          </w:tcPr>
          <w:p w14:paraId="00F256F3" w14:textId="36E59639" w:rsidR="00077CC5" w:rsidRPr="00A409E7" w:rsidRDefault="00077CC5" w:rsidP="00D279DB">
            <w:pPr>
              <w:pStyle w:val="aff7"/>
              <w:rPr>
                <w:rStyle w:val="doctitle"/>
              </w:rPr>
            </w:pPr>
            <w:r w:rsidRPr="00A409E7">
              <w:rPr>
                <w:rStyle w:val="doctitle"/>
                <w:rFonts w:hint="eastAsia"/>
              </w:rPr>
              <w:t>水准仪：每</w:t>
            </w:r>
            <w:r w:rsidRPr="00A409E7">
              <w:rPr>
                <w:rStyle w:val="doctitle"/>
              </w:rPr>
              <w:t>200</w:t>
            </w:r>
            <w:r w:rsidRPr="00A409E7">
              <w:rPr>
                <w:rStyle w:val="doctitle"/>
                <w:rFonts w:hint="eastAsia"/>
              </w:rPr>
              <w:t xml:space="preserve"> </w:t>
            </w:r>
            <w:r w:rsidRPr="00A409E7">
              <w:rPr>
                <w:rStyle w:val="doctitle"/>
              </w:rPr>
              <w:t>m</w:t>
            </w:r>
            <w:r w:rsidRPr="00A409E7">
              <w:rPr>
                <w:rStyle w:val="doctitle"/>
                <w:rFonts w:hint="eastAsia"/>
              </w:rPr>
              <w:t>测</w:t>
            </w:r>
            <w:r w:rsidRPr="00A409E7">
              <w:rPr>
                <w:rStyle w:val="doctitle"/>
              </w:rPr>
              <w:t>2</w:t>
            </w:r>
            <w:r w:rsidRPr="00A409E7">
              <w:rPr>
                <w:rStyle w:val="doctitle"/>
                <w:rFonts w:hint="eastAsia"/>
              </w:rPr>
              <w:t>个断面</w:t>
            </w:r>
          </w:p>
        </w:tc>
      </w:tr>
      <w:tr w:rsidR="00077CC5" w:rsidRPr="00A409E7" w14:paraId="447CFD17" w14:textId="77777777" w:rsidTr="00D279DB">
        <w:trPr>
          <w:trHeight w:val="340"/>
          <w:jc w:val="center"/>
        </w:trPr>
        <w:tc>
          <w:tcPr>
            <w:tcW w:w="360" w:type="pct"/>
            <w:vMerge w:val="restart"/>
            <w:vAlign w:val="center"/>
          </w:tcPr>
          <w:p w14:paraId="18B6A56B" w14:textId="77777777" w:rsidR="00077CC5" w:rsidRPr="00A409E7" w:rsidRDefault="00077CC5" w:rsidP="00D279DB">
            <w:pPr>
              <w:pStyle w:val="aff7"/>
              <w:rPr>
                <w:rStyle w:val="doctitle"/>
              </w:rPr>
            </w:pPr>
            <w:r w:rsidRPr="00A409E7">
              <w:rPr>
                <w:rStyle w:val="doctitle"/>
              </w:rPr>
              <w:t>10</w:t>
            </w:r>
          </w:p>
        </w:tc>
        <w:tc>
          <w:tcPr>
            <w:tcW w:w="714" w:type="pct"/>
            <w:vMerge w:val="restart"/>
            <w:vAlign w:val="center"/>
          </w:tcPr>
          <w:p w14:paraId="31F4B3CB" w14:textId="77777777" w:rsidR="00077CC5" w:rsidRPr="00A409E7" w:rsidRDefault="00077CC5" w:rsidP="00D279DB">
            <w:pPr>
              <w:pStyle w:val="aff7"/>
              <w:rPr>
                <w:rStyle w:val="doctitle"/>
              </w:rPr>
            </w:pPr>
            <w:r w:rsidRPr="00A409E7">
              <w:rPr>
                <w:rStyle w:val="doctitle"/>
                <w:rFonts w:hint="eastAsia"/>
              </w:rPr>
              <w:t>宽度（</w:t>
            </w:r>
            <w:r w:rsidRPr="00A409E7">
              <w:rPr>
                <w:rStyle w:val="doctitle"/>
              </w:rPr>
              <w:t>mm</w:t>
            </w:r>
            <w:r w:rsidRPr="00A409E7">
              <w:rPr>
                <w:rStyle w:val="doctitle"/>
                <w:rFonts w:hint="eastAsia"/>
              </w:rPr>
              <w:t>）</w:t>
            </w:r>
          </w:p>
        </w:tc>
        <w:tc>
          <w:tcPr>
            <w:tcW w:w="694" w:type="pct"/>
            <w:vAlign w:val="center"/>
          </w:tcPr>
          <w:p w14:paraId="13A235E3" w14:textId="77777777" w:rsidR="00077CC5" w:rsidRPr="00A409E7" w:rsidRDefault="00077CC5" w:rsidP="00D279DB">
            <w:pPr>
              <w:pStyle w:val="aff7"/>
              <w:rPr>
                <w:rStyle w:val="doctitle"/>
              </w:rPr>
            </w:pPr>
            <w:proofErr w:type="gramStart"/>
            <w:r w:rsidRPr="00A409E7">
              <w:rPr>
                <w:rStyle w:val="doctitle"/>
                <w:rFonts w:hint="eastAsia"/>
              </w:rPr>
              <w:t>有侧石</w:t>
            </w:r>
            <w:proofErr w:type="gramEnd"/>
          </w:p>
        </w:tc>
        <w:tc>
          <w:tcPr>
            <w:tcW w:w="926" w:type="pct"/>
            <w:vAlign w:val="center"/>
          </w:tcPr>
          <w:p w14:paraId="50F9EF59" w14:textId="340043A8" w:rsidR="00077CC5" w:rsidRPr="00A409E7" w:rsidRDefault="00077CC5" w:rsidP="00D279DB">
            <w:pPr>
              <w:pStyle w:val="aff7"/>
              <w:rPr>
                <w:rStyle w:val="doctitle"/>
              </w:rPr>
            </w:pPr>
            <w:r w:rsidRPr="00A409E7">
              <w:rPr>
                <w:rStyle w:val="doctitle"/>
                <w:rFonts w:hint="eastAsia"/>
              </w:rPr>
              <w:t>±</w:t>
            </w:r>
            <w:r w:rsidRPr="00A409E7">
              <w:rPr>
                <w:rStyle w:val="doctitle"/>
              </w:rPr>
              <w:t>20</w:t>
            </w:r>
          </w:p>
        </w:tc>
        <w:tc>
          <w:tcPr>
            <w:tcW w:w="925" w:type="pct"/>
            <w:vAlign w:val="center"/>
          </w:tcPr>
          <w:p w14:paraId="020D40B0" w14:textId="3EFEC9D6" w:rsidR="00077CC5" w:rsidRPr="00A409E7" w:rsidRDefault="00077CC5" w:rsidP="00D279DB">
            <w:pPr>
              <w:pStyle w:val="aff7"/>
              <w:rPr>
                <w:rStyle w:val="doctitle"/>
              </w:rPr>
            </w:pPr>
            <w:r w:rsidRPr="00A409E7">
              <w:rPr>
                <w:rStyle w:val="doctitle"/>
                <w:rFonts w:hint="eastAsia"/>
              </w:rPr>
              <w:t>±</w:t>
            </w:r>
            <w:r>
              <w:rPr>
                <w:rStyle w:val="doctitle"/>
                <w:rFonts w:hint="eastAsia"/>
              </w:rPr>
              <w:t>3</w:t>
            </w:r>
            <w:r>
              <w:rPr>
                <w:rStyle w:val="doctitle"/>
              </w:rPr>
              <w:t>0</w:t>
            </w:r>
          </w:p>
        </w:tc>
        <w:tc>
          <w:tcPr>
            <w:tcW w:w="1381" w:type="pct"/>
            <w:vMerge w:val="restart"/>
            <w:vAlign w:val="center"/>
          </w:tcPr>
          <w:p w14:paraId="1F6017C7" w14:textId="2152D6F5" w:rsidR="00077CC5" w:rsidRPr="00A409E7" w:rsidRDefault="00077CC5" w:rsidP="00D279DB">
            <w:pPr>
              <w:pStyle w:val="aff7"/>
              <w:rPr>
                <w:rStyle w:val="doctitle"/>
              </w:rPr>
            </w:pPr>
            <w:r w:rsidRPr="00A409E7">
              <w:rPr>
                <w:rStyle w:val="doctitle"/>
              </w:rPr>
              <w:t>10</w:t>
            </w:r>
          </w:p>
        </w:tc>
      </w:tr>
      <w:tr w:rsidR="00077CC5" w:rsidRPr="00A409E7" w14:paraId="51A1C5DE" w14:textId="77777777" w:rsidTr="00D279DB">
        <w:trPr>
          <w:trHeight w:val="340"/>
          <w:jc w:val="center"/>
        </w:trPr>
        <w:tc>
          <w:tcPr>
            <w:tcW w:w="360" w:type="pct"/>
            <w:vMerge/>
            <w:vAlign w:val="center"/>
          </w:tcPr>
          <w:p w14:paraId="0A06465B" w14:textId="77777777" w:rsidR="00077CC5" w:rsidRPr="00A409E7" w:rsidRDefault="00077CC5" w:rsidP="00D279DB">
            <w:pPr>
              <w:pStyle w:val="aff7"/>
              <w:rPr>
                <w:rStyle w:val="doctitle"/>
              </w:rPr>
            </w:pPr>
          </w:p>
        </w:tc>
        <w:tc>
          <w:tcPr>
            <w:tcW w:w="714" w:type="pct"/>
            <w:vMerge/>
            <w:vAlign w:val="center"/>
          </w:tcPr>
          <w:p w14:paraId="2DC5D339" w14:textId="77777777" w:rsidR="00077CC5" w:rsidRPr="00A409E7" w:rsidRDefault="00077CC5" w:rsidP="00D279DB">
            <w:pPr>
              <w:pStyle w:val="aff7"/>
              <w:rPr>
                <w:rStyle w:val="doctitle"/>
              </w:rPr>
            </w:pPr>
          </w:p>
        </w:tc>
        <w:tc>
          <w:tcPr>
            <w:tcW w:w="694" w:type="pct"/>
            <w:vAlign w:val="center"/>
          </w:tcPr>
          <w:p w14:paraId="1944F419" w14:textId="77777777" w:rsidR="00077CC5" w:rsidRPr="00A409E7" w:rsidRDefault="00077CC5" w:rsidP="00D279DB">
            <w:pPr>
              <w:pStyle w:val="aff7"/>
              <w:rPr>
                <w:rStyle w:val="doctitle"/>
              </w:rPr>
            </w:pPr>
            <w:proofErr w:type="gramStart"/>
            <w:r w:rsidRPr="00A409E7">
              <w:rPr>
                <w:rStyle w:val="doctitle"/>
                <w:rFonts w:hint="eastAsia"/>
              </w:rPr>
              <w:t>无侧石</w:t>
            </w:r>
            <w:proofErr w:type="gramEnd"/>
          </w:p>
        </w:tc>
        <w:tc>
          <w:tcPr>
            <w:tcW w:w="1851" w:type="pct"/>
            <w:gridSpan w:val="2"/>
            <w:vAlign w:val="center"/>
          </w:tcPr>
          <w:p w14:paraId="66A8BF22" w14:textId="42EAA79A" w:rsidR="00077CC5" w:rsidRPr="00A409E7" w:rsidRDefault="00077CC5" w:rsidP="00D279DB">
            <w:pPr>
              <w:pStyle w:val="aff7"/>
              <w:rPr>
                <w:rStyle w:val="doctitle"/>
              </w:rPr>
            </w:pPr>
            <w:r w:rsidRPr="00A409E7">
              <w:rPr>
                <w:rStyle w:val="doctitle"/>
                <w:rFonts w:hint="eastAsia"/>
              </w:rPr>
              <w:t>不小于设计值</w:t>
            </w:r>
          </w:p>
        </w:tc>
        <w:tc>
          <w:tcPr>
            <w:tcW w:w="1381" w:type="pct"/>
            <w:vMerge/>
            <w:vAlign w:val="center"/>
          </w:tcPr>
          <w:p w14:paraId="2BED8205" w14:textId="51773E95" w:rsidR="00077CC5" w:rsidRPr="00A409E7" w:rsidRDefault="00077CC5" w:rsidP="00D279DB">
            <w:pPr>
              <w:pStyle w:val="aff7"/>
              <w:rPr>
                <w:rStyle w:val="doctitle"/>
              </w:rPr>
            </w:pPr>
          </w:p>
        </w:tc>
      </w:tr>
      <w:tr w:rsidR="00077CC5" w:rsidRPr="00A409E7" w14:paraId="7FF7173A" w14:textId="77777777" w:rsidTr="00D279DB">
        <w:trPr>
          <w:trHeight w:val="340"/>
          <w:jc w:val="center"/>
        </w:trPr>
        <w:tc>
          <w:tcPr>
            <w:tcW w:w="360" w:type="pct"/>
            <w:vAlign w:val="center"/>
          </w:tcPr>
          <w:p w14:paraId="4630BD80" w14:textId="77777777" w:rsidR="00077CC5" w:rsidRPr="00A409E7" w:rsidRDefault="00077CC5" w:rsidP="00D279DB">
            <w:pPr>
              <w:pStyle w:val="aff7"/>
              <w:rPr>
                <w:rStyle w:val="doctitle"/>
              </w:rPr>
            </w:pPr>
            <w:r w:rsidRPr="00A409E7">
              <w:rPr>
                <w:rStyle w:val="doctitle"/>
              </w:rPr>
              <w:t>11</w:t>
            </w:r>
          </w:p>
        </w:tc>
        <w:tc>
          <w:tcPr>
            <w:tcW w:w="714" w:type="pct"/>
            <w:vAlign w:val="center"/>
          </w:tcPr>
          <w:p w14:paraId="56E2A7E6" w14:textId="77777777" w:rsidR="00077CC5" w:rsidRPr="00A409E7" w:rsidRDefault="00077CC5" w:rsidP="00D279DB">
            <w:pPr>
              <w:pStyle w:val="aff7"/>
              <w:rPr>
                <w:rStyle w:val="doctitle"/>
              </w:rPr>
            </w:pPr>
            <w:r w:rsidRPr="00A409E7">
              <w:rPr>
                <w:rStyle w:val="doctitle"/>
                <w:rFonts w:hint="eastAsia"/>
              </w:rPr>
              <w:t>横坡（</w:t>
            </w:r>
            <w:r w:rsidRPr="00A409E7">
              <w:rPr>
                <w:rStyle w:val="doctitle"/>
              </w:rPr>
              <w:t>％</w:t>
            </w:r>
            <w:r w:rsidRPr="00A409E7">
              <w:rPr>
                <w:rStyle w:val="doctitle"/>
                <w:rFonts w:hint="eastAsia"/>
              </w:rPr>
              <w:t>）</w:t>
            </w:r>
          </w:p>
        </w:tc>
        <w:tc>
          <w:tcPr>
            <w:tcW w:w="694" w:type="pct"/>
            <w:vAlign w:val="center"/>
          </w:tcPr>
          <w:p w14:paraId="504FF892" w14:textId="77777777" w:rsidR="00077CC5" w:rsidRPr="00A409E7" w:rsidRDefault="00077CC5" w:rsidP="00D279DB">
            <w:pPr>
              <w:pStyle w:val="aff7"/>
              <w:rPr>
                <w:rStyle w:val="doctitle"/>
              </w:rPr>
            </w:pPr>
            <w:r w:rsidRPr="00A409E7">
              <w:rPr>
                <w:rStyle w:val="doctitle"/>
                <w:rFonts w:hint="eastAsia"/>
              </w:rPr>
              <w:t>±</w:t>
            </w:r>
            <w:r w:rsidRPr="00A409E7">
              <w:rPr>
                <w:rStyle w:val="doctitle"/>
              </w:rPr>
              <w:t>0.3</w:t>
            </w:r>
          </w:p>
        </w:tc>
        <w:tc>
          <w:tcPr>
            <w:tcW w:w="1851" w:type="pct"/>
            <w:gridSpan w:val="2"/>
            <w:vAlign w:val="center"/>
          </w:tcPr>
          <w:p w14:paraId="4D9E0C99" w14:textId="1EC7C46A" w:rsidR="00077CC5" w:rsidRPr="00A409E7" w:rsidRDefault="00077CC5" w:rsidP="00D279DB">
            <w:pPr>
              <w:pStyle w:val="aff7"/>
              <w:rPr>
                <w:rStyle w:val="doctitle"/>
              </w:rPr>
            </w:pPr>
            <w:r w:rsidRPr="00A409E7">
              <w:rPr>
                <w:rStyle w:val="doctitle"/>
                <w:rFonts w:hint="eastAsia"/>
              </w:rPr>
              <w:t>±</w:t>
            </w:r>
            <w:r w:rsidRPr="00A409E7">
              <w:rPr>
                <w:rStyle w:val="doctitle"/>
              </w:rPr>
              <w:t>0.5</w:t>
            </w:r>
          </w:p>
        </w:tc>
        <w:tc>
          <w:tcPr>
            <w:tcW w:w="1381" w:type="pct"/>
            <w:vAlign w:val="center"/>
          </w:tcPr>
          <w:p w14:paraId="424C30C0" w14:textId="72B9667F" w:rsidR="00077CC5" w:rsidRPr="00A409E7" w:rsidRDefault="00077CC5" w:rsidP="00D279DB">
            <w:pPr>
              <w:pStyle w:val="aff7"/>
              <w:rPr>
                <w:rStyle w:val="doctitle"/>
              </w:rPr>
            </w:pPr>
            <w:r w:rsidRPr="00A409E7">
              <w:rPr>
                <w:rStyle w:val="doctitle"/>
                <w:rFonts w:hint="eastAsia"/>
              </w:rPr>
              <w:t>水准仪：每</w:t>
            </w:r>
            <w:r w:rsidRPr="00A409E7">
              <w:rPr>
                <w:rStyle w:val="doctitle"/>
              </w:rPr>
              <w:t>200</w:t>
            </w:r>
            <w:r w:rsidRPr="00A409E7">
              <w:rPr>
                <w:rStyle w:val="doctitle"/>
                <w:rFonts w:hint="eastAsia"/>
              </w:rPr>
              <w:t xml:space="preserve"> </w:t>
            </w:r>
            <w:r w:rsidRPr="00A409E7">
              <w:rPr>
                <w:rStyle w:val="doctitle"/>
              </w:rPr>
              <w:t>m</w:t>
            </w:r>
            <w:r w:rsidRPr="00A409E7">
              <w:rPr>
                <w:rStyle w:val="doctitle"/>
                <w:rFonts w:hint="eastAsia"/>
              </w:rPr>
              <w:t>测</w:t>
            </w:r>
            <w:r w:rsidRPr="00A409E7">
              <w:rPr>
                <w:rStyle w:val="doctitle"/>
              </w:rPr>
              <w:t>2</w:t>
            </w:r>
            <w:r w:rsidRPr="00A409E7">
              <w:rPr>
                <w:rStyle w:val="doctitle"/>
                <w:rFonts w:hint="eastAsia"/>
              </w:rPr>
              <w:t>个断面</w:t>
            </w:r>
          </w:p>
        </w:tc>
      </w:tr>
      <w:tr w:rsidR="00D279DB" w:rsidRPr="00A409E7" w14:paraId="5F55CDBF" w14:textId="77777777" w:rsidTr="00D279DB">
        <w:trPr>
          <w:trHeight w:val="340"/>
          <w:jc w:val="center"/>
        </w:trPr>
        <w:tc>
          <w:tcPr>
            <w:tcW w:w="360" w:type="pct"/>
            <w:vAlign w:val="center"/>
          </w:tcPr>
          <w:p w14:paraId="45431856" w14:textId="77777777" w:rsidR="00077CC5" w:rsidRPr="00A409E7" w:rsidRDefault="00077CC5" w:rsidP="00D279DB">
            <w:pPr>
              <w:pStyle w:val="aff7"/>
              <w:rPr>
                <w:rStyle w:val="doctitle"/>
              </w:rPr>
            </w:pPr>
            <w:r w:rsidRPr="00A409E7">
              <w:rPr>
                <w:rStyle w:val="doctitle"/>
              </w:rPr>
              <w:t>12</w:t>
            </w:r>
            <w:r w:rsidRPr="00A409E7">
              <w:rPr>
                <w:rStyle w:val="doctitle"/>
                <w:rFonts w:hint="eastAsia"/>
              </w:rPr>
              <w:t>△</w:t>
            </w:r>
          </w:p>
        </w:tc>
        <w:tc>
          <w:tcPr>
            <w:tcW w:w="1408" w:type="pct"/>
            <w:gridSpan w:val="2"/>
            <w:vAlign w:val="center"/>
          </w:tcPr>
          <w:p w14:paraId="3A097648" w14:textId="77777777" w:rsidR="00077CC5" w:rsidRPr="00A409E7" w:rsidRDefault="00077CC5" w:rsidP="00D279DB">
            <w:pPr>
              <w:pStyle w:val="aff7"/>
              <w:rPr>
                <w:rStyle w:val="doctitle"/>
              </w:rPr>
            </w:pPr>
            <w:r w:rsidRPr="00A409E7">
              <w:rPr>
                <w:rStyle w:val="doctitle"/>
                <w:rFonts w:hint="eastAsia"/>
              </w:rPr>
              <w:t>矿料级配</w:t>
            </w:r>
          </w:p>
        </w:tc>
        <w:tc>
          <w:tcPr>
            <w:tcW w:w="1851" w:type="pct"/>
            <w:gridSpan w:val="2"/>
            <w:vAlign w:val="center"/>
          </w:tcPr>
          <w:p w14:paraId="5B9C6C44" w14:textId="47D1C431" w:rsidR="00077CC5" w:rsidRPr="00A409E7" w:rsidRDefault="00077CC5" w:rsidP="00D279DB">
            <w:pPr>
              <w:pStyle w:val="aff7"/>
              <w:rPr>
                <w:rStyle w:val="doctitle"/>
              </w:rPr>
            </w:pPr>
            <w:r w:rsidRPr="00A409E7">
              <w:rPr>
                <w:rStyle w:val="doctitle"/>
                <w:rFonts w:hint="eastAsia"/>
              </w:rPr>
              <w:t>满足生产配合比要求</w:t>
            </w:r>
          </w:p>
        </w:tc>
        <w:tc>
          <w:tcPr>
            <w:tcW w:w="1381" w:type="pct"/>
            <w:vAlign w:val="center"/>
          </w:tcPr>
          <w:p w14:paraId="0CE8F042" w14:textId="062A78D2" w:rsidR="00077CC5" w:rsidRPr="00A409E7" w:rsidRDefault="00077CC5" w:rsidP="00D279DB">
            <w:pPr>
              <w:pStyle w:val="aff7"/>
              <w:rPr>
                <w:rStyle w:val="doctitle"/>
              </w:rPr>
            </w:pPr>
            <w:r w:rsidRPr="00A409E7">
              <w:rPr>
                <w:rStyle w:val="doctitle"/>
              </w:rPr>
              <w:t>T0725</w:t>
            </w:r>
            <w:r>
              <w:rPr>
                <w:rStyle w:val="doctitle"/>
              </w:rPr>
              <w:t xml:space="preserve"> </w:t>
            </w:r>
            <w:r w:rsidRPr="00A409E7">
              <w:rPr>
                <w:rStyle w:val="doctitle"/>
                <w:rFonts w:hint="eastAsia"/>
              </w:rPr>
              <w:t>每台班</w:t>
            </w:r>
            <w:r w:rsidRPr="00A409E7">
              <w:rPr>
                <w:rStyle w:val="doctitle"/>
              </w:rPr>
              <w:t>1</w:t>
            </w:r>
            <w:r w:rsidRPr="00A409E7">
              <w:rPr>
                <w:rStyle w:val="doctitle"/>
                <w:rFonts w:hint="eastAsia"/>
              </w:rPr>
              <w:t>次</w:t>
            </w:r>
          </w:p>
        </w:tc>
      </w:tr>
      <w:tr w:rsidR="00D279DB" w:rsidRPr="00A409E7" w14:paraId="52EB296D" w14:textId="77777777" w:rsidTr="00D279DB">
        <w:trPr>
          <w:trHeight w:val="340"/>
          <w:jc w:val="center"/>
        </w:trPr>
        <w:tc>
          <w:tcPr>
            <w:tcW w:w="360" w:type="pct"/>
            <w:vAlign w:val="center"/>
          </w:tcPr>
          <w:p w14:paraId="79C2F3F2" w14:textId="77777777" w:rsidR="00077CC5" w:rsidRPr="00A409E7" w:rsidRDefault="00077CC5" w:rsidP="00D279DB">
            <w:pPr>
              <w:pStyle w:val="aff7"/>
              <w:rPr>
                <w:rStyle w:val="doctitle"/>
              </w:rPr>
            </w:pPr>
            <w:r w:rsidRPr="00A409E7">
              <w:rPr>
                <w:rStyle w:val="doctitle"/>
              </w:rPr>
              <w:t>13</w:t>
            </w:r>
            <w:r w:rsidRPr="00A409E7">
              <w:rPr>
                <w:rStyle w:val="doctitle"/>
                <w:rFonts w:hint="eastAsia"/>
              </w:rPr>
              <w:t>△</w:t>
            </w:r>
          </w:p>
        </w:tc>
        <w:tc>
          <w:tcPr>
            <w:tcW w:w="1408" w:type="pct"/>
            <w:gridSpan w:val="2"/>
            <w:vAlign w:val="center"/>
          </w:tcPr>
          <w:p w14:paraId="471589C4" w14:textId="77777777" w:rsidR="00077CC5" w:rsidRPr="00A409E7" w:rsidRDefault="00077CC5" w:rsidP="00D279DB">
            <w:pPr>
              <w:pStyle w:val="aff7"/>
              <w:rPr>
                <w:rStyle w:val="doctitle"/>
              </w:rPr>
            </w:pPr>
            <w:r w:rsidRPr="00A409E7">
              <w:rPr>
                <w:rStyle w:val="doctitle"/>
                <w:rFonts w:hint="eastAsia"/>
              </w:rPr>
              <w:t>沥青含量</w:t>
            </w:r>
          </w:p>
        </w:tc>
        <w:tc>
          <w:tcPr>
            <w:tcW w:w="1851" w:type="pct"/>
            <w:gridSpan w:val="2"/>
            <w:vAlign w:val="center"/>
          </w:tcPr>
          <w:p w14:paraId="5D607EF5" w14:textId="78B125FB" w:rsidR="00077CC5" w:rsidRPr="00A409E7" w:rsidRDefault="00077CC5" w:rsidP="00D279DB">
            <w:pPr>
              <w:pStyle w:val="aff7"/>
              <w:rPr>
                <w:rStyle w:val="doctitle"/>
              </w:rPr>
            </w:pPr>
            <w:r w:rsidRPr="00A409E7">
              <w:rPr>
                <w:rStyle w:val="doctitle"/>
                <w:rFonts w:hint="eastAsia"/>
              </w:rPr>
              <w:t>满足生产配合比要求</w:t>
            </w:r>
          </w:p>
        </w:tc>
        <w:tc>
          <w:tcPr>
            <w:tcW w:w="1381" w:type="pct"/>
            <w:vAlign w:val="center"/>
          </w:tcPr>
          <w:p w14:paraId="1EB9C617" w14:textId="77777777" w:rsidR="00077CC5" w:rsidRDefault="00077CC5" w:rsidP="00D279DB">
            <w:pPr>
              <w:pStyle w:val="aff7"/>
              <w:rPr>
                <w:rStyle w:val="doctitle"/>
              </w:rPr>
            </w:pPr>
            <w:r w:rsidRPr="00A409E7">
              <w:rPr>
                <w:rStyle w:val="doctitle"/>
              </w:rPr>
              <w:t>T0722</w:t>
            </w:r>
            <w:r w:rsidRPr="00A409E7">
              <w:rPr>
                <w:rStyle w:val="doctitle"/>
                <w:rFonts w:hint="eastAsia"/>
              </w:rPr>
              <w:t>、</w:t>
            </w:r>
            <w:r w:rsidRPr="00A409E7">
              <w:rPr>
                <w:rStyle w:val="doctitle"/>
              </w:rPr>
              <w:t>T0721</w:t>
            </w:r>
            <w:r w:rsidRPr="00A409E7">
              <w:rPr>
                <w:rStyle w:val="doctitle"/>
                <w:rFonts w:hint="eastAsia"/>
              </w:rPr>
              <w:t>、</w:t>
            </w:r>
            <w:r w:rsidRPr="00A409E7">
              <w:rPr>
                <w:rStyle w:val="doctitle"/>
              </w:rPr>
              <w:t>T0735</w:t>
            </w:r>
          </w:p>
          <w:p w14:paraId="2DE55B45" w14:textId="510DEFEA" w:rsidR="00077CC5" w:rsidRPr="00A409E7" w:rsidRDefault="00077CC5" w:rsidP="00D279DB">
            <w:pPr>
              <w:pStyle w:val="aff7"/>
              <w:rPr>
                <w:rStyle w:val="doctitle"/>
              </w:rPr>
            </w:pPr>
            <w:r w:rsidRPr="00A409E7">
              <w:rPr>
                <w:rStyle w:val="doctitle"/>
                <w:rFonts w:hint="eastAsia"/>
              </w:rPr>
              <w:t>每台班</w:t>
            </w:r>
            <w:r w:rsidRPr="00A409E7">
              <w:rPr>
                <w:rStyle w:val="doctitle"/>
              </w:rPr>
              <w:t>1</w:t>
            </w:r>
            <w:r w:rsidRPr="00A409E7">
              <w:rPr>
                <w:rStyle w:val="doctitle"/>
                <w:rFonts w:hint="eastAsia"/>
              </w:rPr>
              <w:t>次</w:t>
            </w:r>
          </w:p>
        </w:tc>
      </w:tr>
      <w:tr w:rsidR="00D279DB" w:rsidRPr="00A409E7" w14:paraId="3FF27770" w14:textId="77777777" w:rsidTr="00D279DB">
        <w:trPr>
          <w:trHeight w:val="340"/>
          <w:jc w:val="center"/>
        </w:trPr>
        <w:tc>
          <w:tcPr>
            <w:tcW w:w="360" w:type="pct"/>
            <w:vAlign w:val="center"/>
          </w:tcPr>
          <w:p w14:paraId="22A11FC1" w14:textId="77777777" w:rsidR="00077CC5" w:rsidRPr="00A409E7" w:rsidRDefault="00077CC5" w:rsidP="00D279DB">
            <w:pPr>
              <w:pStyle w:val="aff7"/>
              <w:rPr>
                <w:rStyle w:val="doctitle"/>
              </w:rPr>
            </w:pPr>
            <w:r w:rsidRPr="00A409E7">
              <w:rPr>
                <w:rStyle w:val="doctitle"/>
              </w:rPr>
              <w:t>14</w:t>
            </w:r>
          </w:p>
        </w:tc>
        <w:tc>
          <w:tcPr>
            <w:tcW w:w="1408" w:type="pct"/>
            <w:gridSpan w:val="2"/>
            <w:vAlign w:val="center"/>
          </w:tcPr>
          <w:p w14:paraId="1A4BEAD5" w14:textId="77777777" w:rsidR="00077CC5" w:rsidRPr="00A409E7" w:rsidRDefault="00077CC5" w:rsidP="00D279DB">
            <w:pPr>
              <w:pStyle w:val="aff7"/>
              <w:rPr>
                <w:rStyle w:val="doctitle"/>
              </w:rPr>
            </w:pPr>
            <w:r w:rsidRPr="00A409E7">
              <w:rPr>
                <w:rStyle w:val="doctitle"/>
                <w:rFonts w:hint="eastAsia"/>
              </w:rPr>
              <w:t>马歇尔稳定度</w:t>
            </w:r>
          </w:p>
        </w:tc>
        <w:tc>
          <w:tcPr>
            <w:tcW w:w="1851" w:type="pct"/>
            <w:gridSpan w:val="2"/>
            <w:vAlign w:val="center"/>
          </w:tcPr>
          <w:p w14:paraId="69799591" w14:textId="4F65A9EF" w:rsidR="00077CC5" w:rsidRPr="00A409E7" w:rsidRDefault="00077CC5" w:rsidP="00D279DB">
            <w:pPr>
              <w:pStyle w:val="aff7"/>
              <w:rPr>
                <w:rStyle w:val="doctitle"/>
              </w:rPr>
            </w:pPr>
            <w:r w:rsidRPr="00A409E7">
              <w:rPr>
                <w:rStyle w:val="doctitle"/>
                <w:rFonts w:hint="eastAsia"/>
              </w:rPr>
              <w:t>满足生产配合比要求</w:t>
            </w:r>
          </w:p>
        </w:tc>
        <w:tc>
          <w:tcPr>
            <w:tcW w:w="1381" w:type="pct"/>
            <w:vAlign w:val="center"/>
          </w:tcPr>
          <w:p w14:paraId="63EE16ED" w14:textId="0F7FEB9C" w:rsidR="00077CC5" w:rsidRPr="00A409E7" w:rsidRDefault="00077CC5" w:rsidP="00D279DB">
            <w:pPr>
              <w:pStyle w:val="aff7"/>
              <w:rPr>
                <w:rStyle w:val="doctitle"/>
              </w:rPr>
            </w:pPr>
            <w:r w:rsidRPr="00A409E7">
              <w:rPr>
                <w:rStyle w:val="doctitle"/>
              </w:rPr>
              <w:t>T0709</w:t>
            </w:r>
            <w:r>
              <w:rPr>
                <w:rStyle w:val="doctitle"/>
              </w:rPr>
              <w:t xml:space="preserve"> </w:t>
            </w:r>
            <w:r w:rsidRPr="00A409E7">
              <w:rPr>
                <w:rStyle w:val="doctitle"/>
                <w:rFonts w:hint="eastAsia"/>
              </w:rPr>
              <w:t>每台班</w:t>
            </w:r>
            <w:r w:rsidRPr="00A409E7">
              <w:rPr>
                <w:rStyle w:val="doctitle"/>
              </w:rPr>
              <w:t>1</w:t>
            </w:r>
            <w:r w:rsidRPr="00A409E7">
              <w:rPr>
                <w:rStyle w:val="doctitle"/>
                <w:rFonts w:hint="eastAsia"/>
              </w:rPr>
              <w:t>次</w:t>
            </w:r>
          </w:p>
        </w:tc>
      </w:tr>
      <w:tr w:rsidR="00077CC5" w:rsidRPr="00A409E7" w14:paraId="4EC3AE0E" w14:textId="77777777" w:rsidTr="00D279DB">
        <w:trPr>
          <w:trHeight w:val="340"/>
          <w:jc w:val="center"/>
        </w:trPr>
        <w:tc>
          <w:tcPr>
            <w:tcW w:w="5000" w:type="pct"/>
            <w:gridSpan w:val="6"/>
            <w:tcBorders>
              <w:top w:val="single" w:sz="6" w:space="0" w:color="auto"/>
              <w:bottom w:val="single" w:sz="6" w:space="0" w:color="auto"/>
            </w:tcBorders>
            <w:vAlign w:val="center"/>
          </w:tcPr>
          <w:p w14:paraId="53DCC865" w14:textId="786BCBB1" w:rsidR="00077CC5" w:rsidRPr="00A409E7" w:rsidRDefault="00077CC5" w:rsidP="00D279DB">
            <w:pPr>
              <w:pStyle w:val="aff7"/>
              <w:spacing w:line="280" w:lineRule="exact"/>
              <w:jc w:val="both"/>
              <w:rPr>
                <w:rStyle w:val="doctitle"/>
              </w:rPr>
            </w:pPr>
            <w:r w:rsidRPr="00A409E7">
              <w:rPr>
                <w:rStyle w:val="doctitle"/>
                <w:rFonts w:hint="eastAsia"/>
              </w:rPr>
              <w:t>带</w:t>
            </w:r>
            <w:r w:rsidRPr="00A409E7">
              <w:rPr>
                <w:rStyle w:val="doctitle"/>
                <w:rFonts w:hint="eastAsia"/>
              </w:rPr>
              <w:t>*</w:t>
            </w:r>
            <w:r w:rsidRPr="00A409E7">
              <w:rPr>
                <w:rStyle w:val="doctitle"/>
                <w:rFonts w:hint="eastAsia"/>
              </w:rPr>
              <w:t>号的标记项是指</w:t>
            </w:r>
            <w:r w:rsidRPr="00A409E7">
              <w:rPr>
                <w:rStyle w:val="doctitle"/>
                <w:rFonts w:hint="eastAsia"/>
              </w:rPr>
              <w:t>SMA</w:t>
            </w:r>
            <w:r w:rsidRPr="00A409E7">
              <w:rPr>
                <w:rStyle w:val="doctitle"/>
                <w:rFonts w:hint="eastAsia"/>
              </w:rPr>
              <w:t>路面</w:t>
            </w:r>
            <w:r w:rsidRPr="00A409E7">
              <w:rPr>
                <w:rStyle w:val="doctitle"/>
                <w:rFonts w:hint="eastAsia"/>
              </w:rPr>
              <w:t xml:space="preserve">, </w:t>
            </w:r>
            <w:r w:rsidRPr="00A409E7">
              <w:rPr>
                <w:rStyle w:val="doctitle"/>
                <w:rFonts w:hint="eastAsia"/>
              </w:rPr>
              <w:t>带△号的标记项是指涉及结构安全和使用功能的重要实测项目。</w:t>
            </w:r>
          </w:p>
          <w:p w14:paraId="5800BA2F" w14:textId="6F8B17D2" w:rsidR="00077CC5" w:rsidRPr="00A409E7" w:rsidRDefault="00077CC5" w:rsidP="00D279DB">
            <w:pPr>
              <w:pStyle w:val="aff7"/>
              <w:spacing w:line="280" w:lineRule="exact"/>
              <w:jc w:val="both"/>
              <w:rPr>
                <w:rStyle w:val="doctitle"/>
              </w:rPr>
            </w:pPr>
            <w:r w:rsidRPr="00A409E7">
              <w:rPr>
                <w:rStyle w:val="doctitle"/>
                <w:rFonts w:hint="eastAsia"/>
              </w:rPr>
              <w:t xml:space="preserve">a  </w:t>
            </w:r>
            <w:r w:rsidRPr="00A409E7">
              <w:rPr>
                <w:rStyle w:val="doctitle"/>
                <w:rFonts w:hint="eastAsia"/>
              </w:rPr>
              <w:t>表内压实度，高速公路</w:t>
            </w:r>
            <w:r w:rsidR="00D279DB">
              <w:rPr>
                <w:rStyle w:val="doctitle"/>
                <w:rFonts w:hint="eastAsia"/>
              </w:rPr>
              <w:t>、一级公路</w:t>
            </w:r>
            <w:r w:rsidRPr="00A409E7">
              <w:rPr>
                <w:rStyle w:val="doctitle"/>
                <w:rFonts w:hint="eastAsia"/>
              </w:rPr>
              <w:t>应选用</w:t>
            </w:r>
            <w:r w:rsidRPr="00A409E7">
              <w:rPr>
                <w:rStyle w:val="doctitle"/>
              </w:rPr>
              <w:t>2</w:t>
            </w:r>
            <w:r w:rsidRPr="00A409E7">
              <w:rPr>
                <w:rStyle w:val="doctitle"/>
                <w:rFonts w:hint="eastAsia"/>
              </w:rPr>
              <w:t>个标准评定，</w:t>
            </w:r>
            <w:r w:rsidR="00D279DB">
              <w:rPr>
                <w:rStyle w:val="doctitle"/>
                <w:rFonts w:hint="eastAsia"/>
              </w:rPr>
              <w:t>其他等级公路选用一个标准评定，</w:t>
            </w:r>
            <w:r w:rsidRPr="00A409E7">
              <w:rPr>
                <w:rStyle w:val="doctitle"/>
                <w:rFonts w:hint="eastAsia"/>
              </w:rPr>
              <w:t>以合格率低的作为评定结果。</w:t>
            </w:r>
          </w:p>
          <w:p w14:paraId="2EF381B4" w14:textId="77777777" w:rsidR="00077CC5" w:rsidRPr="00A409E7" w:rsidRDefault="00077CC5" w:rsidP="00D279DB">
            <w:pPr>
              <w:pStyle w:val="aff7"/>
              <w:spacing w:line="280" w:lineRule="exact"/>
              <w:jc w:val="both"/>
              <w:rPr>
                <w:rStyle w:val="doctitle"/>
              </w:rPr>
            </w:pPr>
            <w:r w:rsidRPr="00A409E7">
              <w:rPr>
                <w:rStyle w:val="doctitle"/>
                <w:rFonts w:hint="eastAsia"/>
              </w:rPr>
              <w:t xml:space="preserve">b  </w:t>
            </w:r>
            <w:r w:rsidRPr="00A409E7">
              <w:rPr>
                <w:rStyle w:val="doctitle"/>
                <w:rFonts w:hint="eastAsia"/>
              </w:rPr>
              <w:t>列表沥青厚度仅规定</w:t>
            </w:r>
            <w:proofErr w:type="gramStart"/>
            <w:r w:rsidRPr="00A409E7">
              <w:rPr>
                <w:rStyle w:val="doctitle"/>
                <w:rFonts w:hint="eastAsia"/>
              </w:rPr>
              <w:t>负允许</w:t>
            </w:r>
            <w:proofErr w:type="gramEnd"/>
            <w:r w:rsidRPr="00A409E7">
              <w:rPr>
                <w:rStyle w:val="doctitle"/>
                <w:rFonts w:hint="eastAsia"/>
              </w:rPr>
              <w:t>偏差。</w:t>
            </w:r>
            <w:r w:rsidRPr="00A409E7">
              <w:rPr>
                <w:rStyle w:val="doctitle"/>
              </w:rPr>
              <w:t>H</w:t>
            </w:r>
            <w:r w:rsidRPr="00A409E7">
              <w:rPr>
                <w:rStyle w:val="doctitle"/>
                <w:rFonts w:hint="eastAsia"/>
              </w:rPr>
              <w:t>为</w:t>
            </w:r>
            <w:proofErr w:type="gramStart"/>
            <w:r w:rsidRPr="00A409E7">
              <w:rPr>
                <w:rStyle w:val="doctitle"/>
                <w:rFonts w:hint="eastAsia"/>
              </w:rPr>
              <w:t>沥青层总厚度</w:t>
            </w:r>
            <w:proofErr w:type="gramEnd"/>
            <w:r w:rsidRPr="00A409E7">
              <w:rPr>
                <w:rStyle w:val="doctitle"/>
                <w:rFonts w:hint="eastAsia"/>
              </w:rPr>
              <w:t>，</w:t>
            </w:r>
            <w:r w:rsidRPr="00A409E7">
              <w:rPr>
                <w:rStyle w:val="doctitle"/>
              </w:rPr>
              <w:t>h</w:t>
            </w:r>
            <w:r w:rsidRPr="00A409E7">
              <w:rPr>
                <w:rStyle w:val="doctitle"/>
                <w:rFonts w:hint="eastAsia"/>
              </w:rPr>
              <w:t>为沥青上面层厚度；其他公路的厚度代表值和</w:t>
            </w:r>
            <w:proofErr w:type="gramStart"/>
            <w:r w:rsidRPr="00A409E7">
              <w:rPr>
                <w:rStyle w:val="doctitle"/>
                <w:rFonts w:hint="eastAsia"/>
              </w:rPr>
              <w:t>合格值允许</w:t>
            </w:r>
            <w:proofErr w:type="gramEnd"/>
            <w:r w:rsidRPr="00A409E7">
              <w:rPr>
                <w:rStyle w:val="doctitle"/>
                <w:rFonts w:hint="eastAsia"/>
              </w:rPr>
              <w:t>偏差按总厚度设计，当</w:t>
            </w:r>
            <w:r w:rsidRPr="00A409E7">
              <w:rPr>
                <w:rStyle w:val="doctitle"/>
              </w:rPr>
              <w:t>H</w:t>
            </w:r>
            <w:r w:rsidRPr="00A409E7">
              <w:rPr>
                <w:rStyle w:val="doctitle"/>
                <w:rFonts w:hint="eastAsia"/>
              </w:rPr>
              <w:t xml:space="preserve"> </w:t>
            </w:r>
            <w:r w:rsidRPr="00A409E7">
              <w:rPr>
                <w:rStyle w:val="doctitle"/>
                <w:rFonts w:hint="eastAsia"/>
              </w:rPr>
              <w:t>≤</w:t>
            </w:r>
            <w:r w:rsidRPr="00A409E7">
              <w:rPr>
                <w:rStyle w:val="doctitle"/>
              </w:rPr>
              <w:t>60</w:t>
            </w:r>
            <w:r w:rsidRPr="00A409E7">
              <w:rPr>
                <w:rStyle w:val="doctitle"/>
                <w:rFonts w:hint="eastAsia"/>
              </w:rPr>
              <w:t xml:space="preserve"> </w:t>
            </w:r>
            <w:r w:rsidRPr="00A409E7">
              <w:rPr>
                <w:rStyle w:val="doctitle"/>
              </w:rPr>
              <w:t>mm</w:t>
            </w:r>
            <w:r w:rsidRPr="00A409E7">
              <w:rPr>
                <w:rStyle w:val="doctitle"/>
                <w:rFonts w:hint="eastAsia"/>
              </w:rPr>
              <w:t>时，允许偏差分别为</w:t>
            </w:r>
            <w:r w:rsidRPr="00A409E7">
              <w:rPr>
                <w:rStyle w:val="doctitle"/>
              </w:rPr>
              <w:t>-5</w:t>
            </w:r>
            <w:r w:rsidRPr="00A409E7">
              <w:rPr>
                <w:rStyle w:val="doctitle"/>
                <w:rFonts w:hint="eastAsia"/>
              </w:rPr>
              <w:t xml:space="preserve"> </w:t>
            </w:r>
            <w:r w:rsidRPr="00A409E7">
              <w:rPr>
                <w:rStyle w:val="doctitle"/>
              </w:rPr>
              <w:t>mm</w:t>
            </w:r>
            <w:r w:rsidRPr="00A409E7">
              <w:rPr>
                <w:rStyle w:val="doctitle"/>
                <w:rFonts w:hint="eastAsia"/>
              </w:rPr>
              <w:t>和</w:t>
            </w:r>
            <w:r w:rsidRPr="00A409E7">
              <w:rPr>
                <w:rStyle w:val="doctitle"/>
              </w:rPr>
              <w:t>-10</w:t>
            </w:r>
            <w:r w:rsidRPr="00A409E7">
              <w:rPr>
                <w:rStyle w:val="doctitle"/>
                <w:rFonts w:hint="eastAsia"/>
              </w:rPr>
              <w:t xml:space="preserve"> </w:t>
            </w:r>
            <w:r w:rsidRPr="00A409E7">
              <w:rPr>
                <w:rStyle w:val="doctitle"/>
              </w:rPr>
              <w:t>mm</w:t>
            </w:r>
            <w:r w:rsidRPr="00A409E7">
              <w:rPr>
                <w:rStyle w:val="doctitle"/>
                <w:rFonts w:hint="eastAsia"/>
              </w:rPr>
              <w:t>；当</w:t>
            </w:r>
            <w:r w:rsidRPr="00A409E7">
              <w:rPr>
                <w:rStyle w:val="doctitle"/>
              </w:rPr>
              <w:t>H</w:t>
            </w:r>
            <w:r w:rsidRPr="00A409E7">
              <w:rPr>
                <w:rStyle w:val="doctitle"/>
                <w:rFonts w:hint="eastAsia"/>
              </w:rPr>
              <w:t>＞</w:t>
            </w:r>
            <w:r w:rsidRPr="00A409E7">
              <w:rPr>
                <w:rStyle w:val="doctitle"/>
              </w:rPr>
              <w:t>60</w:t>
            </w:r>
            <w:r w:rsidRPr="00A409E7">
              <w:rPr>
                <w:rStyle w:val="doctitle"/>
                <w:rFonts w:hint="eastAsia"/>
              </w:rPr>
              <w:t xml:space="preserve"> </w:t>
            </w:r>
            <w:r w:rsidRPr="00A409E7">
              <w:rPr>
                <w:rStyle w:val="doctitle"/>
              </w:rPr>
              <w:t>mm</w:t>
            </w:r>
            <w:r w:rsidRPr="00A409E7">
              <w:rPr>
                <w:rStyle w:val="doctitle"/>
                <w:rFonts w:hint="eastAsia"/>
              </w:rPr>
              <w:t>时，允许偏差分别为</w:t>
            </w:r>
            <w:r w:rsidRPr="00A409E7">
              <w:rPr>
                <w:rStyle w:val="doctitle"/>
              </w:rPr>
              <w:t>-8</w:t>
            </w:r>
            <w:r w:rsidRPr="00A409E7">
              <w:rPr>
                <w:rStyle w:val="doctitle"/>
              </w:rPr>
              <w:t>％</w:t>
            </w:r>
            <w:r w:rsidRPr="00A409E7">
              <w:rPr>
                <w:rStyle w:val="doctitle"/>
              </w:rPr>
              <w:t xml:space="preserve"> H</w:t>
            </w:r>
            <w:r w:rsidRPr="00A409E7">
              <w:rPr>
                <w:rStyle w:val="doctitle"/>
                <w:rFonts w:hint="eastAsia"/>
              </w:rPr>
              <w:t>和</w:t>
            </w:r>
            <w:r w:rsidRPr="00A409E7">
              <w:rPr>
                <w:rStyle w:val="doctitle"/>
              </w:rPr>
              <w:t>-15</w:t>
            </w:r>
            <w:r w:rsidRPr="00A409E7">
              <w:rPr>
                <w:rStyle w:val="doctitle"/>
              </w:rPr>
              <w:t>％</w:t>
            </w:r>
            <w:r w:rsidRPr="00A409E7">
              <w:rPr>
                <w:rStyle w:val="doctitle"/>
              </w:rPr>
              <w:t xml:space="preserve"> H</w:t>
            </w:r>
            <w:r w:rsidRPr="00A409E7">
              <w:rPr>
                <w:rStyle w:val="doctitle"/>
                <w:rFonts w:hint="eastAsia"/>
              </w:rPr>
              <w:t>。</w:t>
            </w:r>
          </w:p>
        </w:tc>
      </w:tr>
    </w:tbl>
    <w:bookmarkEnd w:id="142"/>
    <w:p w14:paraId="2BD56B4F" w14:textId="49095FBE" w:rsidR="009044D3" w:rsidRDefault="005F0D1A" w:rsidP="00D50D98">
      <w:pPr>
        <w:pStyle w:val="3"/>
        <w:ind w:firstLineChars="0" w:firstLine="0"/>
        <w:rPr>
          <w:b/>
          <w:bCs w:val="0"/>
        </w:rPr>
      </w:pPr>
      <w:r>
        <w:rPr>
          <w:b/>
          <w:bCs w:val="0"/>
        </w:rPr>
        <w:lastRenderedPageBreak/>
        <w:t>6.4.2</w:t>
      </w:r>
      <w:r w:rsidR="00D279DB">
        <w:rPr>
          <w:b/>
          <w:bCs w:val="0"/>
        </w:rPr>
        <w:t xml:space="preserve"> </w:t>
      </w:r>
      <w:r w:rsidR="00D279DB" w:rsidRPr="00D279DB">
        <w:rPr>
          <w:rFonts w:hint="eastAsia"/>
          <w:lang w:val="zh-TW"/>
        </w:rPr>
        <w:t>施工单位应在规定时间内提交全线检测结果及施工总结报告，申请交工验收。</w:t>
      </w:r>
    </w:p>
    <w:p w14:paraId="432B3B08" w14:textId="70382021" w:rsidR="009044D3" w:rsidRDefault="005F0D1A">
      <w:pPr>
        <w:pStyle w:val="1"/>
        <w:spacing w:before="332"/>
        <w:rPr>
          <w:rFonts w:cs="Times New Roman"/>
        </w:rPr>
      </w:pPr>
      <w:bookmarkStart w:id="143" w:name="_Toc38546216"/>
      <w:bookmarkStart w:id="144" w:name="_Toc35004565"/>
      <w:bookmarkStart w:id="145" w:name="_Toc30897"/>
      <w:bookmarkStart w:id="146" w:name="_Toc8710"/>
      <w:bookmarkStart w:id="147" w:name="_Toc456112626"/>
      <w:bookmarkStart w:id="148" w:name="_Toc21110"/>
      <w:bookmarkStart w:id="149" w:name="_Toc35004232"/>
      <w:bookmarkStart w:id="150" w:name="_Toc31927"/>
      <w:bookmarkStart w:id="151" w:name="_Toc10788"/>
      <w:bookmarkStart w:id="152" w:name="_Toc31819"/>
      <w:bookmarkStart w:id="153" w:name="_Toc34312171"/>
      <w:bookmarkStart w:id="154" w:name="_Toc406004327"/>
      <w:bookmarkStart w:id="155" w:name="_Toc25011"/>
      <w:bookmarkStart w:id="156" w:name="_Toc513828269"/>
      <w:bookmarkStart w:id="157" w:name="_Toc513828361"/>
      <w:bookmarkStart w:id="158" w:name="_Toc30177621"/>
      <w:bookmarkStart w:id="159" w:name="_Toc77713683"/>
      <w:r>
        <w:rPr>
          <w:rFonts w:cs="Times New Roman"/>
        </w:rPr>
        <w:lastRenderedPageBreak/>
        <w:t>附录</w:t>
      </w:r>
      <w:r>
        <w:rPr>
          <w:rFonts w:cs="Times New Roman"/>
        </w:rPr>
        <w:t>A</w:t>
      </w:r>
      <w:r>
        <w:rPr>
          <w:rFonts w:cs="Times New Roman"/>
        </w:rPr>
        <w:t xml:space="preserve">　</w:t>
      </w:r>
      <w:bookmarkEnd w:id="143"/>
      <w:r w:rsidR="000D3877" w:rsidRPr="000D3877">
        <w:rPr>
          <w:rFonts w:cs="Times New Roman" w:hint="eastAsia"/>
        </w:rPr>
        <w:t>复配岩改性沥青现场施工工艺流程</w:t>
      </w:r>
      <w:bookmarkEnd w:id="159"/>
    </w:p>
    <w:p w14:paraId="34357E69" w14:textId="77777777" w:rsidR="00BF420F" w:rsidRPr="00BF420F" w:rsidRDefault="00BF420F" w:rsidP="00BF420F">
      <w:pPr>
        <w:ind w:firstLine="480"/>
      </w:pPr>
    </w:p>
    <w:p w14:paraId="6C847752" w14:textId="63F9CAF2" w:rsidR="009044D3" w:rsidRDefault="000D3877" w:rsidP="000D3877">
      <w:pPr>
        <w:ind w:firstLine="480"/>
      </w:pPr>
      <w:r w:rsidRPr="000D3877">
        <w:rPr>
          <w:rFonts w:hint="eastAsia"/>
        </w:rPr>
        <w:t>RCA</w:t>
      </w:r>
      <w:r w:rsidRPr="000D3877">
        <w:rPr>
          <w:rFonts w:hint="eastAsia"/>
        </w:rPr>
        <w:t>复配岩改性沥青混合料现场施工，应按照图</w:t>
      </w:r>
      <w:r w:rsidRPr="000D3877">
        <w:rPr>
          <w:rFonts w:hint="eastAsia"/>
        </w:rPr>
        <w:t>A.1</w:t>
      </w:r>
      <w:r w:rsidRPr="000D3877">
        <w:rPr>
          <w:rFonts w:hint="eastAsia"/>
        </w:rPr>
        <w:t>给出的工艺流程进行。</w:t>
      </w:r>
    </w:p>
    <w:p w14:paraId="30E287B1" w14:textId="4E519FC8" w:rsidR="000D3877" w:rsidRDefault="000D3877" w:rsidP="000D3877">
      <w:pPr>
        <w:ind w:firstLineChars="0" w:firstLine="0"/>
        <w:jc w:val="left"/>
        <w:rPr>
          <w:rFonts w:cs="Times New Roman"/>
          <w:b/>
          <w:bCs/>
        </w:rPr>
      </w:pPr>
      <w:bookmarkStart w:id="160" w:name="_Toc406004326"/>
      <w:bookmarkStart w:id="161" w:name="_Toc363222528"/>
      <w:bookmarkStart w:id="162" w:name="_Toc27118"/>
      <w:bookmarkStart w:id="163" w:name="_Toc363217612"/>
      <w:bookmarkStart w:id="164" w:name="_Toc456112625"/>
      <w:bookmarkStart w:id="165" w:name="_Toc311558038"/>
      <w:bookmarkStart w:id="166" w:name="_Toc1864"/>
      <w:bookmarkStart w:id="167" w:name="_Toc311553615"/>
      <w:bookmarkStart w:id="168" w:name="_Toc311639744"/>
      <w:bookmarkStart w:id="169" w:name="_Toc363218017"/>
      <w:bookmarkStart w:id="170" w:name="_Toc27167"/>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Fonts w:hint="eastAsia"/>
          <w:noProof/>
        </w:rPr>
        <w:drawing>
          <wp:inline distT="0" distB="0" distL="0" distR="0" wp14:anchorId="2C6BA4C8" wp14:editId="18E36E24">
            <wp:extent cx="5849620" cy="6392504"/>
            <wp:effectExtent l="0" t="0" r="0" b="8890"/>
            <wp:docPr id="8" name="图片 8"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形用户界面&#10;&#10;描述已自动生成"/>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49620" cy="6392504"/>
                    </a:xfrm>
                    <a:prstGeom prst="rect">
                      <a:avLst/>
                    </a:prstGeom>
                    <a:noFill/>
                    <a:ln>
                      <a:noFill/>
                    </a:ln>
                  </pic:spPr>
                </pic:pic>
              </a:graphicData>
            </a:graphic>
          </wp:inline>
        </w:drawing>
      </w:r>
    </w:p>
    <w:p w14:paraId="2CDBF5E7" w14:textId="058CDE74" w:rsidR="009044D3" w:rsidRPr="000D3877" w:rsidRDefault="000D3877" w:rsidP="000D3877">
      <w:pPr>
        <w:pStyle w:val="a6"/>
        <w:rPr>
          <w:lang w:val="zh-TW"/>
        </w:rPr>
      </w:pPr>
      <w:r w:rsidRPr="000D3877">
        <w:rPr>
          <w:rFonts w:hint="eastAsia"/>
          <w:lang w:val="zh-TW"/>
        </w:rPr>
        <w:t>图</w:t>
      </w:r>
      <w:r w:rsidRPr="000D3877">
        <w:rPr>
          <w:rFonts w:hint="eastAsia"/>
          <w:lang w:val="zh-TW"/>
        </w:rPr>
        <w:t>A.</w:t>
      </w:r>
      <w:r w:rsidRPr="000D3877">
        <w:rPr>
          <w:lang w:val="zh-TW"/>
        </w:rPr>
        <w:t xml:space="preserve">1  </w:t>
      </w:r>
      <w:r w:rsidRPr="000D3877">
        <w:rPr>
          <w:rFonts w:hint="eastAsia"/>
          <w:lang w:val="zh-TW"/>
        </w:rPr>
        <w:t>复配岩改性沥青施工工艺流程图</w:t>
      </w:r>
    </w:p>
    <w:p w14:paraId="71FC5C9E" w14:textId="0A100528" w:rsidR="00855216" w:rsidRPr="00855216" w:rsidRDefault="00855216" w:rsidP="00855216">
      <w:pPr>
        <w:ind w:firstLineChars="0" w:firstLine="0"/>
        <w:jc w:val="left"/>
        <w:rPr>
          <w:rFonts w:cs="Times New Roman"/>
          <w:b/>
          <w:bCs/>
        </w:rPr>
      </w:pPr>
    </w:p>
    <w:p w14:paraId="0D756D4C" w14:textId="0526EBF9" w:rsidR="009044D3" w:rsidRDefault="009044D3">
      <w:pPr>
        <w:tabs>
          <w:tab w:val="left" w:pos="1835"/>
        </w:tabs>
        <w:snapToGrid w:val="0"/>
        <w:ind w:firstLineChars="0" w:firstLine="0"/>
        <w:rPr>
          <w:rFonts w:cs="Times New Roman"/>
        </w:rPr>
      </w:pPr>
    </w:p>
    <w:p w14:paraId="5148821D" w14:textId="77777777" w:rsidR="00855216" w:rsidRDefault="00855216">
      <w:pPr>
        <w:tabs>
          <w:tab w:val="left" w:pos="1835"/>
        </w:tabs>
        <w:snapToGrid w:val="0"/>
        <w:ind w:firstLineChars="0" w:firstLine="0"/>
        <w:rPr>
          <w:rFonts w:cs="Times New Roman"/>
        </w:rPr>
        <w:sectPr w:rsidR="00855216" w:rsidSect="00855216">
          <w:pgSz w:w="11906" w:h="16838"/>
          <w:pgMar w:top="1276" w:right="1276" w:bottom="1276" w:left="1418" w:header="851" w:footer="891" w:gutter="0"/>
          <w:cols w:space="0"/>
          <w:docGrid w:type="lines" w:linePitch="332"/>
        </w:sectPr>
      </w:pPr>
    </w:p>
    <w:p w14:paraId="2C4AF71C" w14:textId="252236DB" w:rsidR="00855216" w:rsidRDefault="00855216" w:rsidP="00855216">
      <w:pPr>
        <w:pStyle w:val="1"/>
        <w:spacing w:before="332"/>
        <w:rPr>
          <w:rFonts w:cs="Times New Roman"/>
        </w:rPr>
      </w:pPr>
      <w:bookmarkStart w:id="171" w:name="_Toc77713684"/>
      <w:r>
        <w:rPr>
          <w:rFonts w:cs="Times New Roman"/>
        </w:rPr>
        <w:lastRenderedPageBreak/>
        <w:t>附录</w:t>
      </w:r>
      <w:r w:rsidR="000D3877">
        <w:rPr>
          <w:rFonts w:cs="Times New Roman"/>
        </w:rPr>
        <w:t>B</w:t>
      </w:r>
      <w:r>
        <w:rPr>
          <w:rFonts w:cs="Times New Roman"/>
        </w:rPr>
        <w:t xml:space="preserve">　</w:t>
      </w:r>
      <w:r w:rsidR="000D3877" w:rsidRPr="000D3877">
        <w:rPr>
          <w:rFonts w:cs="Times New Roman" w:hint="eastAsia"/>
        </w:rPr>
        <w:t>施工质量动态管理方法</w:t>
      </w:r>
      <w:bookmarkEnd w:id="171"/>
    </w:p>
    <w:p w14:paraId="2C9F2416" w14:textId="77777777" w:rsidR="00BF420F" w:rsidRPr="00BF420F" w:rsidRDefault="00BF420F" w:rsidP="00BF420F">
      <w:pPr>
        <w:ind w:firstLine="480"/>
      </w:pPr>
    </w:p>
    <w:p w14:paraId="4137670E" w14:textId="72C89168" w:rsidR="00855216" w:rsidRPr="000D3877" w:rsidRDefault="000D3877" w:rsidP="000D3877">
      <w:pPr>
        <w:pStyle w:val="3"/>
        <w:ind w:firstLineChars="0" w:firstLine="0"/>
        <w:rPr>
          <w:b/>
          <w:bCs w:val="0"/>
        </w:rPr>
      </w:pPr>
      <w:r>
        <w:rPr>
          <w:b/>
          <w:bCs w:val="0"/>
        </w:rPr>
        <w:t xml:space="preserve">B.0.1 </w:t>
      </w:r>
      <w:r w:rsidRPr="000D3877">
        <w:rPr>
          <w:rFonts w:hint="eastAsia"/>
        </w:rPr>
        <w:t>沥青路面施工过程中的动态质量管理，国外工业发达国家早在</w:t>
      </w:r>
      <w:r w:rsidRPr="000D3877">
        <w:rPr>
          <w:rFonts w:hint="eastAsia"/>
        </w:rPr>
        <w:t>30</w:t>
      </w:r>
      <w:r w:rsidRPr="000D3877">
        <w:rPr>
          <w:rFonts w:hint="eastAsia"/>
        </w:rPr>
        <w:t>多年前就相当普及。当初京津塘高速公路在外国监理的指导下，自始至终很好地使用了这个方法，为施工质量管理起到了很好的作用。规范的内容也是在国内外实践经验的基础上提出来的。动态质量管理是过程控制的重要手段，旨在及时发现影响质量的因素，提高施工质量的稳定性，减小变异系数。</w:t>
      </w:r>
    </w:p>
    <w:p w14:paraId="6E017983" w14:textId="77777777" w:rsidR="000D3877" w:rsidRDefault="000D3877" w:rsidP="000D3877">
      <w:pPr>
        <w:pStyle w:val="3"/>
        <w:ind w:firstLineChars="0" w:firstLine="0"/>
        <w:rPr>
          <w:b/>
          <w:bCs w:val="0"/>
        </w:rPr>
      </w:pPr>
      <w:r>
        <w:rPr>
          <w:rFonts w:hint="eastAsia"/>
          <w:b/>
          <w:bCs w:val="0"/>
        </w:rPr>
        <w:t>B</w:t>
      </w:r>
      <w:r>
        <w:rPr>
          <w:b/>
          <w:bCs w:val="0"/>
        </w:rPr>
        <w:t xml:space="preserve">.0.2 </w:t>
      </w:r>
      <w:r w:rsidRPr="000D3877">
        <w:rPr>
          <w:rFonts w:hint="eastAsia"/>
        </w:rPr>
        <w:t>施工单位应以试验检测质量指标的变异系数（或标准差）作为施工水平的主要评价指标。施工单位应总结经验，自行建立各项施工质量指标变异系数的允许界限值，作为企业管理的目标。</w:t>
      </w:r>
    </w:p>
    <w:p w14:paraId="563E2A14" w14:textId="4D9FA331" w:rsidR="00855216" w:rsidRPr="000D3877" w:rsidRDefault="000D3877" w:rsidP="000D3877">
      <w:pPr>
        <w:pStyle w:val="3"/>
        <w:ind w:firstLineChars="0" w:firstLine="0"/>
        <w:rPr>
          <w:b/>
          <w:bCs w:val="0"/>
        </w:rPr>
      </w:pPr>
      <w:r w:rsidRPr="000D3877">
        <w:rPr>
          <w:rFonts w:hint="eastAsia"/>
          <w:b/>
          <w:bCs w:val="0"/>
        </w:rPr>
        <w:t xml:space="preserve">B.0.3 </w:t>
      </w:r>
      <w:r w:rsidRPr="000D3877">
        <w:rPr>
          <w:rFonts w:hint="eastAsia"/>
        </w:rPr>
        <w:t>施工质量动态管理工作宜借助于电子计算机进行。各级工程管理部门宜随时查询或检查所有的数据。具体方法可参照国家</w:t>
      </w:r>
      <w:proofErr w:type="gramStart"/>
      <w:r w:rsidRPr="000D3877">
        <w:rPr>
          <w:rFonts w:hint="eastAsia"/>
        </w:rPr>
        <w:t>现行行业</w:t>
      </w:r>
      <w:proofErr w:type="gramEnd"/>
      <w:r w:rsidRPr="000D3877">
        <w:rPr>
          <w:rFonts w:hint="eastAsia"/>
        </w:rPr>
        <w:t>标准《公路沥青路面施工技术规范》（</w:t>
      </w:r>
      <w:r w:rsidRPr="000D3877">
        <w:rPr>
          <w:rFonts w:hint="eastAsia"/>
        </w:rPr>
        <w:t>JTG F40-2004</w:t>
      </w:r>
      <w:r w:rsidRPr="000D3877">
        <w:rPr>
          <w:rFonts w:hint="eastAsia"/>
        </w:rPr>
        <w:t>）进行分析，研究对策。</w:t>
      </w:r>
    </w:p>
    <w:p w14:paraId="0A6D2559" w14:textId="612206C8" w:rsidR="00855216" w:rsidRPr="000D3877" w:rsidRDefault="000D3877" w:rsidP="000D3877">
      <w:pPr>
        <w:pStyle w:val="3"/>
        <w:ind w:firstLineChars="0" w:firstLine="0"/>
      </w:pPr>
      <w:r>
        <w:rPr>
          <w:rFonts w:hint="eastAsia"/>
          <w:b/>
          <w:bCs w:val="0"/>
        </w:rPr>
        <w:t>B</w:t>
      </w:r>
      <w:r>
        <w:rPr>
          <w:b/>
          <w:bCs w:val="0"/>
        </w:rPr>
        <w:t xml:space="preserve">.0.4 </w:t>
      </w:r>
      <w:r w:rsidRPr="000D3877">
        <w:rPr>
          <w:rFonts w:hint="eastAsia"/>
        </w:rPr>
        <w:t>施工结束后，施工单位宜汇总全部数据，计算平均值、标准差及变异系数，绘制整个工程的施工质量直方图或正态分布曲线，作为下一个工程的企业管理目标。数据库及动态质量管理的内容应制成光盘等便于长期保存。</w:t>
      </w:r>
    </w:p>
    <w:p w14:paraId="0DD9FF18" w14:textId="4AD1FAEA" w:rsidR="00855216" w:rsidRDefault="00855216">
      <w:pPr>
        <w:tabs>
          <w:tab w:val="left" w:pos="1835"/>
        </w:tabs>
        <w:snapToGrid w:val="0"/>
        <w:ind w:firstLineChars="0" w:firstLine="0"/>
        <w:rPr>
          <w:rFonts w:cs="Times New Roman"/>
        </w:rPr>
      </w:pPr>
    </w:p>
    <w:p w14:paraId="24F278B8" w14:textId="77777777" w:rsidR="00BF420F" w:rsidRDefault="00BF420F">
      <w:pPr>
        <w:tabs>
          <w:tab w:val="left" w:pos="1835"/>
        </w:tabs>
        <w:snapToGrid w:val="0"/>
        <w:ind w:firstLineChars="0" w:firstLine="0"/>
        <w:rPr>
          <w:rFonts w:cs="Times New Roman"/>
        </w:rPr>
        <w:sectPr w:rsidR="00BF420F" w:rsidSect="00855216">
          <w:pgSz w:w="11906" w:h="16838"/>
          <w:pgMar w:top="1276" w:right="1276" w:bottom="1276" w:left="1418" w:header="851" w:footer="891" w:gutter="0"/>
          <w:cols w:space="0"/>
          <w:docGrid w:type="lines" w:linePitch="332"/>
        </w:sectPr>
      </w:pPr>
    </w:p>
    <w:p w14:paraId="030D9F53" w14:textId="13DC0126" w:rsidR="00BF420F" w:rsidRDefault="00BF420F" w:rsidP="00BF420F">
      <w:pPr>
        <w:pStyle w:val="1"/>
        <w:spacing w:before="332"/>
        <w:rPr>
          <w:rFonts w:cs="Times New Roman"/>
        </w:rPr>
      </w:pPr>
      <w:bookmarkStart w:id="172" w:name="_Toc77713685"/>
      <w:r>
        <w:rPr>
          <w:rFonts w:cs="Times New Roman"/>
        </w:rPr>
        <w:lastRenderedPageBreak/>
        <w:t>附录</w:t>
      </w:r>
      <w:r>
        <w:rPr>
          <w:rFonts w:cs="Times New Roman"/>
        </w:rPr>
        <w:t>C</w:t>
      </w:r>
      <w:r>
        <w:rPr>
          <w:rFonts w:cs="Times New Roman"/>
        </w:rPr>
        <w:t xml:space="preserve">　</w:t>
      </w:r>
      <w:r w:rsidRPr="00BF420F">
        <w:rPr>
          <w:rFonts w:cs="Times New Roman" w:hint="eastAsia"/>
        </w:rPr>
        <w:t>沥青路面质量过程控制及总量检验方法</w:t>
      </w:r>
      <w:bookmarkEnd w:id="172"/>
    </w:p>
    <w:p w14:paraId="7A24C3DA" w14:textId="77777777" w:rsidR="00BF420F" w:rsidRPr="00BF420F" w:rsidRDefault="00BF420F" w:rsidP="00BF420F">
      <w:pPr>
        <w:ind w:firstLine="480"/>
      </w:pPr>
    </w:p>
    <w:p w14:paraId="3F2ED4B5" w14:textId="6F7A731C" w:rsidR="00BF420F" w:rsidRPr="00BF420F" w:rsidRDefault="00BF420F" w:rsidP="00BF420F">
      <w:pPr>
        <w:ind w:firstLine="480"/>
      </w:pPr>
      <w:r w:rsidRPr="00BF420F">
        <w:rPr>
          <w:rFonts w:hint="eastAsia"/>
        </w:rPr>
        <w:t>沥青路面的过程控制是保证在施工过程中不出次品的手段，为了改变现在大都为事后检查的做法，本标准增加过程控制及总量检验的内容。</w:t>
      </w:r>
    </w:p>
    <w:p w14:paraId="56AF4E46" w14:textId="49379085" w:rsidR="00BF420F" w:rsidRPr="00BF420F" w:rsidRDefault="00BF420F" w:rsidP="00BF420F">
      <w:pPr>
        <w:ind w:firstLine="480"/>
      </w:pPr>
      <w:r w:rsidRPr="00BF420F">
        <w:rPr>
          <w:rFonts w:hint="eastAsia"/>
        </w:rPr>
        <w:t>就我们目前的水平而言，能够做到过程控制的项目并不多，为此本标准重点规定了沥青混合料生产过程中的在线监测项目，这就要求每拌和一盘沥青混合料就基本上了解其质量是否符合要求，这是真正意义上的过程控制。如果暂时做不到每一盘控制的话，可以每一天作总量检验。这是肯定可以做到的。所有施工单位都必须按照规范要求执行。对沥青混合料的质量以前都是抽提筛分，现在还不能不要，因为总量检验的准确性（关键是称重传感器）需要互相校验。</w:t>
      </w:r>
    </w:p>
    <w:p w14:paraId="35FE2E38" w14:textId="47843238" w:rsidR="00BF420F" w:rsidRPr="00BF420F" w:rsidRDefault="00BF420F" w:rsidP="00BF420F">
      <w:pPr>
        <w:ind w:firstLine="480"/>
      </w:pPr>
      <w:r w:rsidRPr="00BF420F">
        <w:rPr>
          <w:rFonts w:hint="eastAsia"/>
        </w:rPr>
        <w:t>沥青路面的厚度以前多通过钻孔试件，数据少，还可能人为地舍弃一些数据，采用每天实际的生产量与铺筑面积计算，将能得到比较准确的平均厚度。</w:t>
      </w:r>
    </w:p>
    <w:p w14:paraId="7493C529" w14:textId="35875DB2" w:rsidR="00BF420F" w:rsidRPr="00BF420F" w:rsidRDefault="00BF420F" w:rsidP="00BF420F">
      <w:pPr>
        <w:ind w:firstLine="480"/>
      </w:pPr>
      <w:r w:rsidRPr="00BF420F">
        <w:rPr>
          <w:rFonts w:hint="eastAsia"/>
        </w:rPr>
        <w:t>以后随着技术水平的提高，能够实行过程控制的项目将会不断增多，施工质量管理的水平也将得到发展和提高。</w:t>
      </w:r>
    </w:p>
    <w:p w14:paraId="6CEEAFEF" w14:textId="73A976E5" w:rsidR="009044D3" w:rsidRDefault="005F0D1A">
      <w:pPr>
        <w:pStyle w:val="1"/>
        <w:spacing w:before="332"/>
        <w:rPr>
          <w:rFonts w:cs="Times New Roman"/>
        </w:rPr>
      </w:pPr>
      <w:bookmarkStart w:id="173" w:name="_Toc38546218"/>
      <w:bookmarkStart w:id="174" w:name="_Toc35004236"/>
      <w:bookmarkStart w:id="175" w:name="_Toc30177624"/>
      <w:bookmarkStart w:id="176" w:name="_Toc35004569"/>
      <w:bookmarkStart w:id="177" w:name="_Toc34312175"/>
      <w:bookmarkStart w:id="178" w:name="_Toc19710"/>
      <w:bookmarkStart w:id="179" w:name="_Toc77713686"/>
      <w:r>
        <w:rPr>
          <w:rFonts w:cs="Times New Roman"/>
        </w:rPr>
        <w:lastRenderedPageBreak/>
        <w:t>本</w:t>
      </w:r>
      <w:r w:rsidR="00453E8A">
        <w:rPr>
          <w:rFonts w:cs="Times New Roman" w:hint="eastAsia"/>
        </w:rPr>
        <w:t>标准</w:t>
      </w:r>
      <w:r>
        <w:rPr>
          <w:rFonts w:cs="Times New Roman"/>
        </w:rPr>
        <w:t>用词说明</w:t>
      </w:r>
      <w:bookmarkEnd w:id="160"/>
      <w:bookmarkEnd w:id="161"/>
      <w:bookmarkEnd w:id="162"/>
      <w:bookmarkEnd w:id="163"/>
      <w:bookmarkEnd w:id="164"/>
      <w:bookmarkEnd w:id="165"/>
      <w:bookmarkEnd w:id="166"/>
      <w:bookmarkEnd w:id="167"/>
      <w:bookmarkEnd w:id="168"/>
      <w:bookmarkEnd w:id="169"/>
      <w:bookmarkEnd w:id="170"/>
      <w:bookmarkEnd w:id="173"/>
      <w:bookmarkEnd w:id="174"/>
      <w:bookmarkEnd w:id="175"/>
      <w:bookmarkEnd w:id="176"/>
      <w:bookmarkEnd w:id="177"/>
      <w:bookmarkEnd w:id="178"/>
      <w:bookmarkEnd w:id="179"/>
    </w:p>
    <w:p w14:paraId="1BE04DED" w14:textId="11EC88FC" w:rsidR="009044D3" w:rsidRDefault="005F0D1A" w:rsidP="00D6304C">
      <w:pPr>
        <w:ind w:firstLineChars="0" w:firstLine="0"/>
        <w:rPr>
          <w:rFonts w:cs="Times New Roman"/>
          <w:szCs w:val="28"/>
        </w:rPr>
      </w:pPr>
      <w:bookmarkStart w:id="180" w:name="_Toc363222529"/>
      <w:bookmarkStart w:id="181" w:name="_Toc311553896"/>
      <w:r>
        <w:rPr>
          <w:rFonts w:cs="Times New Roman"/>
          <w:b/>
          <w:szCs w:val="28"/>
        </w:rPr>
        <w:t>1</w:t>
      </w:r>
      <w:r w:rsidR="00D6304C">
        <w:rPr>
          <w:rFonts w:cs="Times New Roman"/>
          <w:b/>
          <w:szCs w:val="28"/>
        </w:rPr>
        <w:t xml:space="preserve">  </w:t>
      </w:r>
      <w:r>
        <w:rPr>
          <w:rFonts w:cs="Times New Roman"/>
          <w:szCs w:val="28"/>
        </w:rPr>
        <w:t>为便于在执行本规程条文时区别对待，对要求严格程度不同的用词说明如下：</w:t>
      </w:r>
      <w:bookmarkEnd w:id="180"/>
      <w:bookmarkEnd w:id="181"/>
    </w:p>
    <w:p w14:paraId="071A385F" w14:textId="77777777" w:rsidR="009044D3" w:rsidRDefault="005F0D1A" w:rsidP="00D6304C">
      <w:pPr>
        <w:ind w:firstLine="482"/>
        <w:rPr>
          <w:rFonts w:cs="Times New Roman"/>
          <w:szCs w:val="28"/>
        </w:rPr>
      </w:pPr>
      <w:r>
        <w:rPr>
          <w:rFonts w:cs="Times New Roman"/>
          <w:b/>
          <w:szCs w:val="28"/>
        </w:rPr>
        <w:t>1)</w:t>
      </w:r>
      <w:r>
        <w:rPr>
          <w:rFonts w:cs="Times New Roman"/>
          <w:szCs w:val="28"/>
        </w:rPr>
        <w:t>表示很严格，非这样做不可的：</w:t>
      </w:r>
    </w:p>
    <w:p w14:paraId="13F13BA1" w14:textId="77777777" w:rsidR="009044D3" w:rsidRDefault="005F0D1A" w:rsidP="00D6304C">
      <w:pPr>
        <w:ind w:firstLine="480"/>
        <w:rPr>
          <w:rFonts w:cs="Times New Roman"/>
          <w:szCs w:val="28"/>
        </w:rPr>
      </w:pPr>
      <w:r>
        <w:rPr>
          <w:rFonts w:cs="Times New Roman"/>
          <w:szCs w:val="28"/>
        </w:rPr>
        <w:t>正面</w:t>
      </w:r>
      <w:proofErr w:type="gramStart"/>
      <w:r>
        <w:rPr>
          <w:rFonts w:cs="Times New Roman"/>
          <w:szCs w:val="28"/>
        </w:rPr>
        <w:t>词采用</w:t>
      </w:r>
      <w:proofErr w:type="gramEnd"/>
      <w:r>
        <w:rPr>
          <w:rFonts w:cs="Times New Roman"/>
          <w:szCs w:val="28"/>
        </w:rPr>
        <w:t>“</w:t>
      </w:r>
      <w:r>
        <w:rPr>
          <w:rFonts w:cs="Times New Roman"/>
          <w:szCs w:val="28"/>
        </w:rPr>
        <w:t>必须</w:t>
      </w:r>
      <w:r>
        <w:rPr>
          <w:rFonts w:cs="Times New Roman"/>
          <w:szCs w:val="28"/>
        </w:rPr>
        <w:t>”</w:t>
      </w:r>
      <w:r>
        <w:rPr>
          <w:rFonts w:cs="Times New Roman"/>
          <w:szCs w:val="28"/>
        </w:rPr>
        <w:t>，反面</w:t>
      </w:r>
      <w:proofErr w:type="gramStart"/>
      <w:r>
        <w:rPr>
          <w:rFonts w:cs="Times New Roman"/>
          <w:szCs w:val="28"/>
        </w:rPr>
        <w:t>词采用</w:t>
      </w:r>
      <w:proofErr w:type="gramEnd"/>
      <w:r>
        <w:rPr>
          <w:rFonts w:cs="Times New Roman"/>
          <w:szCs w:val="28"/>
        </w:rPr>
        <w:t>“</w:t>
      </w:r>
      <w:r>
        <w:rPr>
          <w:rFonts w:cs="Times New Roman"/>
          <w:szCs w:val="28"/>
        </w:rPr>
        <w:t>严禁</w:t>
      </w:r>
      <w:r>
        <w:rPr>
          <w:rFonts w:cs="Times New Roman"/>
          <w:szCs w:val="28"/>
        </w:rPr>
        <w:t>”</w:t>
      </w:r>
      <w:r>
        <w:rPr>
          <w:rFonts w:cs="Times New Roman"/>
          <w:szCs w:val="28"/>
        </w:rPr>
        <w:t>；</w:t>
      </w:r>
    </w:p>
    <w:p w14:paraId="28893BEC" w14:textId="77777777" w:rsidR="009044D3" w:rsidRDefault="005F0D1A" w:rsidP="00D6304C">
      <w:pPr>
        <w:ind w:firstLine="482"/>
        <w:rPr>
          <w:rFonts w:cs="Times New Roman"/>
          <w:szCs w:val="28"/>
        </w:rPr>
      </w:pPr>
      <w:r>
        <w:rPr>
          <w:rFonts w:cs="Times New Roman"/>
          <w:b/>
          <w:szCs w:val="28"/>
        </w:rPr>
        <w:t>2)</w:t>
      </w:r>
      <w:r>
        <w:rPr>
          <w:rFonts w:cs="Times New Roman"/>
          <w:szCs w:val="28"/>
        </w:rPr>
        <w:t>表示严格，在正常情况下均应这样做的：</w:t>
      </w:r>
    </w:p>
    <w:p w14:paraId="33CC9B8F" w14:textId="77777777" w:rsidR="009044D3" w:rsidRDefault="005F0D1A" w:rsidP="00D6304C">
      <w:pPr>
        <w:ind w:firstLine="480"/>
        <w:rPr>
          <w:rFonts w:cs="Times New Roman"/>
          <w:szCs w:val="28"/>
        </w:rPr>
      </w:pPr>
      <w:r>
        <w:rPr>
          <w:rFonts w:cs="Times New Roman"/>
          <w:szCs w:val="28"/>
        </w:rPr>
        <w:t>正面</w:t>
      </w:r>
      <w:proofErr w:type="gramStart"/>
      <w:r>
        <w:rPr>
          <w:rFonts w:cs="Times New Roman"/>
          <w:szCs w:val="28"/>
        </w:rPr>
        <w:t>词采用</w:t>
      </w:r>
      <w:proofErr w:type="gramEnd"/>
      <w:r>
        <w:rPr>
          <w:rFonts w:cs="Times New Roman"/>
          <w:szCs w:val="28"/>
        </w:rPr>
        <w:t>“</w:t>
      </w:r>
      <w:r>
        <w:rPr>
          <w:rFonts w:cs="Times New Roman"/>
          <w:szCs w:val="28"/>
        </w:rPr>
        <w:t>应</w:t>
      </w:r>
      <w:r>
        <w:rPr>
          <w:rFonts w:cs="Times New Roman"/>
          <w:szCs w:val="28"/>
        </w:rPr>
        <w:t>”</w:t>
      </w:r>
      <w:r>
        <w:rPr>
          <w:rFonts w:cs="Times New Roman"/>
          <w:szCs w:val="28"/>
        </w:rPr>
        <w:t>，反面</w:t>
      </w:r>
      <w:proofErr w:type="gramStart"/>
      <w:r>
        <w:rPr>
          <w:rFonts w:cs="Times New Roman"/>
          <w:szCs w:val="28"/>
        </w:rPr>
        <w:t>词采用</w:t>
      </w:r>
      <w:proofErr w:type="gramEnd"/>
      <w:r>
        <w:rPr>
          <w:rFonts w:cs="Times New Roman"/>
          <w:szCs w:val="28"/>
        </w:rPr>
        <w:t>“</w:t>
      </w:r>
      <w:r>
        <w:rPr>
          <w:rFonts w:cs="Times New Roman"/>
          <w:szCs w:val="28"/>
        </w:rPr>
        <w:t>不应</w:t>
      </w:r>
      <w:r>
        <w:rPr>
          <w:rFonts w:cs="Times New Roman"/>
          <w:szCs w:val="28"/>
        </w:rPr>
        <w:t>”</w:t>
      </w:r>
      <w:r>
        <w:rPr>
          <w:rFonts w:cs="Times New Roman"/>
          <w:szCs w:val="28"/>
        </w:rPr>
        <w:t>或</w:t>
      </w:r>
      <w:r>
        <w:rPr>
          <w:rFonts w:cs="Times New Roman"/>
          <w:szCs w:val="28"/>
        </w:rPr>
        <w:t>“</w:t>
      </w:r>
      <w:r>
        <w:rPr>
          <w:rFonts w:cs="Times New Roman"/>
          <w:szCs w:val="28"/>
        </w:rPr>
        <w:t>不得</w:t>
      </w:r>
      <w:r>
        <w:rPr>
          <w:rFonts w:cs="Times New Roman"/>
          <w:szCs w:val="28"/>
        </w:rPr>
        <w:t>”</w:t>
      </w:r>
      <w:r>
        <w:rPr>
          <w:rFonts w:cs="Times New Roman"/>
          <w:szCs w:val="28"/>
        </w:rPr>
        <w:t>；</w:t>
      </w:r>
    </w:p>
    <w:p w14:paraId="4B789A16" w14:textId="77777777" w:rsidR="009044D3" w:rsidRDefault="005F0D1A" w:rsidP="00D6304C">
      <w:pPr>
        <w:ind w:firstLine="482"/>
        <w:rPr>
          <w:rFonts w:cs="Times New Roman"/>
          <w:szCs w:val="28"/>
        </w:rPr>
      </w:pPr>
      <w:r>
        <w:rPr>
          <w:rFonts w:cs="Times New Roman"/>
          <w:b/>
          <w:szCs w:val="28"/>
        </w:rPr>
        <w:t>3)</w:t>
      </w:r>
      <w:r>
        <w:rPr>
          <w:rFonts w:cs="Times New Roman"/>
          <w:szCs w:val="28"/>
        </w:rPr>
        <w:t>表示允许稍有选择，在条件许可时首先应这样做的：</w:t>
      </w:r>
    </w:p>
    <w:p w14:paraId="6CBC0F5D" w14:textId="77777777" w:rsidR="009044D3" w:rsidRDefault="005F0D1A" w:rsidP="00D6304C">
      <w:pPr>
        <w:ind w:firstLine="480"/>
        <w:rPr>
          <w:rFonts w:cs="Times New Roman"/>
          <w:szCs w:val="28"/>
        </w:rPr>
      </w:pPr>
      <w:r>
        <w:rPr>
          <w:rFonts w:cs="Times New Roman"/>
          <w:szCs w:val="28"/>
        </w:rPr>
        <w:t>正面</w:t>
      </w:r>
      <w:proofErr w:type="gramStart"/>
      <w:r>
        <w:rPr>
          <w:rFonts w:cs="Times New Roman"/>
          <w:szCs w:val="28"/>
        </w:rPr>
        <w:t>词采用</w:t>
      </w:r>
      <w:proofErr w:type="gramEnd"/>
      <w:r>
        <w:rPr>
          <w:rFonts w:cs="Times New Roman"/>
          <w:szCs w:val="28"/>
        </w:rPr>
        <w:t>“</w:t>
      </w:r>
      <w:r>
        <w:rPr>
          <w:rFonts w:cs="Times New Roman"/>
          <w:szCs w:val="28"/>
        </w:rPr>
        <w:t>宜</w:t>
      </w:r>
      <w:r>
        <w:rPr>
          <w:rFonts w:cs="Times New Roman"/>
          <w:szCs w:val="28"/>
        </w:rPr>
        <w:t>”</w:t>
      </w:r>
      <w:r>
        <w:rPr>
          <w:rFonts w:cs="Times New Roman"/>
          <w:szCs w:val="28"/>
        </w:rPr>
        <w:t>或</w:t>
      </w:r>
      <w:proofErr w:type="gramStart"/>
      <w:r>
        <w:rPr>
          <w:rFonts w:cs="Times New Roman"/>
          <w:szCs w:val="28"/>
        </w:rPr>
        <w:t>“</w:t>
      </w:r>
      <w:proofErr w:type="gramEnd"/>
      <w:r>
        <w:rPr>
          <w:rFonts w:cs="Times New Roman"/>
          <w:szCs w:val="28"/>
        </w:rPr>
        <w:t>可</w:t>
      </w:r>
      <w:proofErr w:type="gramStart"/>
      <w:r>
        <w:rPr>
          <w:rFonts w:cs="Times New Roman"/>
          <w:szCs w:val="28"/>
        </w:rPr>
        <w:t>“</w:t>
      </w:r>
      <w:proofErr w:type="gramEnd"/>
      <w:r>
        <w:rPr>
          <w:rFonts w:cs="Times New Roman"/>
          <w:szCs w:val="28"/>
        </w:rPr>
        <w:t>，反面词采用</w:t>
      </w:r>
      <w:r>
        <w:rPr>
          <w:rFonts w:cs="Times New Roman"/>
          <w:szCs w:val="28"/>
        </w:rPr>
        <w:t>“</w:t>
      </w:r>
      <w:r>
        <w:rPr>
          <w:rFonts w:cs="Times New Roman"/>
          <w:szCs w:val="28"/>
        </w:rPr>
        <w:t>不宜</w:t>
      </w:r>
      <w:r>
        <w:rPr>
          <w:rFonts w:cs="Times New Roman"/>
          <w:szCs w:val="28"/>
        </w:rPr>
        <w:t>”</w:t>
      </w:r>
      <w:r>
        <w:rPr>
          <w:rFonts w:cs="Times New Roman"/>
          <w:szCs w:val="28"/>
        </w:rPr>
        <w:t>；</w:t>
      </w:r>
    </w:p>
    <w:p w14:paraId="05A646AB" w14:textId="77777777" w:rsidR="009044D3" w:rsidRDefault="005F0D1A" w:rsidP="00D6304C">
      <w:pPr>
        <w:ind w:firstLine="482"/>
        <w:rPr>
          <w:rFonts w:cs="Times New Roman"/>
          <w:szCs w:val="28"/>
        </w:rPr>
      </w:pPr>
      <w:r>
        <w:rPr>
          <w:rFonts w:cs="Times New Roman"/>
          <w:b/>
          <w:szCs w:val="28"/>
        </w:rPr>
        <w:t>4)</w:t>
      </w:r>
      <w:r>
        <w:rPr>
          <w:rFonts w:cs="Times New Roman"/>
          <w:szCs w:val="28"/>
        </w:rPr>
        <w:t>表示有选择，在一定条件下可以这样做的，采用</w:t>
      </w:r>
      <w:r>
        <w:rPr>
          <w:rFonts w:cs="Times New Roman"/>
          <w:szCs w:val="28"/>
        </w:rPr>
        <w:t>“</w:t>
      </w:r>
      <w:r>
        <w:rPr>
          <w:rFonts w:cs="Times New Roman"/>
          <w:szCs w:val="28"/>
        </w:rPr>
        <w:t>可</w:t>
      </w:r>
      <w:r>
        <w:rPr>
          <w:rFonts w:cs="Times New Roman"/>
          <w:szCs w:val="28"/>
        </w:rPr>
        <w:t>”</w:t>
      </w:r>
      <w:r>
        <w:rPr>
          <w:rFonts w:cs="Times New Roman"/>
          <w:szCs w:val="28"/>
        </w:rPr>
        <w:t>。</w:t>
      </w:r>
    </w:p>
    <w:p w14:paraId="56F1C68B" w14:textId="25905654" w:rsidR="009044D3" w:rsidRDefault="005F0D1A" w:rsidP="00D6304C">
      <w:pPr>
        <w:ind w:firstLineChars="0" w:firstLine="0"/>
        <w:rPr>
          <w:rFonts w:cs="Times New Roman"/>
          <w:szCs w:val="28"/>
        </w:rPr>
      </w:pPr>
      <w:bookmarkStart w:id="182" w:name="_Toc363222530"/>
      <w:bookmarkStart w:id="183" w:name="_Toc311553897"/>
      <w:r>
        <w:rPr>
          <w:rFonts w:cs="Times New Roman"/>
          <w:b/>
          <w:szCs w:val="28"/>
        </w:rPr>
        <w:t>2</w:t>
      </w:r>
      <w:r w:rsidR="00D6304C">
        <w:rPr>
          <w:rFonts w:cs="Times New Roman"/>
          <w:b/>
          <w:szCs w:val="28"/>
        </w:rPr>
        <w:t xml:space="preserve">  </w:t>
      </w:r>
      <w:r>
        <w:rPr>
          <w:rFonts w:cs="Times New Roman"/>
          <w:szCs w:val="28"/>
        </w:rPr>
        <w:t>条文中指明应按其他有关标准执行的写法为：</w:t>
      </w:r>
      <w:r>
        <w:rPr>
          <w:rFonts w:cs="Times New Roman"/>
          <w:szCs w:val="28"/>
        </w:rPr>
        <w:t>“</w:t>
      </w:r>
      <w:r>
        <w:rPr>
          <w:rFonts w:cs="Times New Roman"/>
          <w:szCs w:val="28"/>
        </w:rPr>
        <w:t>应符合</w:t>
      </w:r>
      <w:r>
        <w:rPr>
          <w:rFonts w:cs="Times New Roman"/>
          <w:szCs w:val="28"/>
        </w:rPr>
        <w:t>……</w:t>
      </w:r>
      <w:r>
        <w:rPr>
          <w:rFonts w:cs="Times New Roman"/>
          <w:szCs w:val="28"/>
        </w:rPr>
        <w:t>的规定</w:t>
      </w:r>
      <w:r>
        <w:rPr>
          <w:rFonts w:cs="Times New Roman"/>
          <w:szCs w:val="28"/>
        </w:rPr>
        <w:t>”</w:t>
      </w:r>
      <w:r>
        <w:rPr>
          <w:rFonts w:cs="Times New Roman"/>
          <w:szCs w:val="28"/>
        </w:rPr>
        <w:t>或</w:t>
      </w:r>
      <w:r>
        <w:rPr>
          <w:rFonts w:cs="Times New Roman"/>
          <w:szCs w:val="28"/>
        </w:rPr>
        <w:t>“</w:t>
      </w:r>
      <w:r>
        <w:rPr>
          <w:rFonts w:cs="Times New Roman"/>
          <w:szCs w:val="28"/>
        </w:rPr>
        <w:t>应按</w:t>
      </w:r>
      <w:r>
        <w:rPr>
          <w:rFonts w:cs="Times New Roman"/>
          <w:szCs w:val="28"/>
        </w:rPr>
        <w:t>……</w:t>
      </w:r>
      <w:r>
        <w:rPr>
          <w:rFonts w:cs="Times New Roman"/>
          <w:szCs w:val="28"/>
        </w:rPr>
        <w:t>执行</w:t>
      </w:r>
      <w:r>
        <w:rPr>
          <w:rFonts w:cs="Times New Roman"/>
          <w:szCs w:val="28"/>
        </w:rPr>
        <w:t>”</w:t>
      </w:r>
      <w:r>
        <w:rPr>
          <w:rFonts w:cs="Times New Roman"/>
          <w:szCs w:val="28"/>
        </w:rPr>
        <w:t>。</w:t>
      </w:r>
      <w:bookmarkEnd w:id="182"/>
      <w:bookmarkEnd w:id="183"/>
    </w:p>
    <w:p w14:paraId="145A93B9" w14:textId="77777777" w:rsidR="009044D3" w:rsidRDefault="005F0D1A">
      <w:pPr>
        <w:ind w:firstLineChars="0" w:firstLine="0"/>
        <w:rPr>
          <w:rFonts w:cs="Times New Roman"/>
          <w:szCs w:val="28"/>
        </w:rPr>
      </w:pPr>
      <w:r>
        <w:rPr>
          <w:rFonts w:cs="Times New Roman"/>
          <w:szCs w:val="28"/>
        </w:rPr>
        <w:br w:type="page"/>
      </w:r>
    </w:p>
    <w:p w14:paraId="71E1CFC9" w14:textId="77777777" w:rsidR="009044D3" w:rsidRDefault="005F0D1A">
      <w:pPr>
        <w:pStyle w:val="1"/>
        <w:keepNext w:val="0"/>
        <w:keepLines w:val="0"/>
        <w:pageBreakBefore w:val="0"/>
        <w:spacing w:beforeLines="0"/>
        <w:textAlignment w:val="auto"/>
        <w:rPr>
          <w:rFonts w:cs="Times New Roman"/>
          <w:b w:val="0"/>
          <w:bCs w:val="0"/>
          <w:kern w:val="0"/>
          <w:szCs w:val="20"/>
          <w:lang w:val="el-GR"/>
        </w:rPr>
      </w:pPr>
      <w:bookmarkStart w:id="184" w:name="_Toc35004237"/>
      <w:bookmarkStart w:id="185" w:name="_Toc23026"/>
      <w:bookmarkStart w:id="186" w:name="_Toc7998"/>
      <w:bookmarkStart w:id="187" w:name="_Toc9057"/>
      <w:bookmarkStart w:id="188" w:name="_Toc34312176"/>
      <w:bookmarkStart w:id="189" w:name="_Toc27959"/>
      <w:bookmarkStart w:id="190" w:name="_Toc35004570"/>
      <w:bookmarkStart w:id="191" w:name="_Toc30177625"/>
      <w:bookmarkStart w:id="192" w:name="_Toc38546219"/>
      <w:bookmarkStart w:id="193" w:name="_Toc77713687"/>
      <w:r>
        <w:rPr>
          <w:rFonts w:cs="Times New Roman"/>
          <w:bCs w:val="0"/>
          <w:kern w:val="0"/>
          <w:szCs w:val="20"/>
          <w:lang w:val="el-GR"/>
        </w:rPr>
        <w:lastRenderedPageBreak/>
        <w:t>引用标准名录</w:t>
      </w:r>
      <w:bookmarkEnd w:id="184"/>
      <w:bookmarkEnd w:id="185"/>
      <w:bookmarkEnd w:id="186"/>
      <w:bookmarkEnd w:id="187"/>
      <w:bookmarkEnd w:id="188"/>
      <w:bookmarkEnd w:id="189"/>
      <w:bookmarkEnd w:id="190"/>
      <w:bookmarkEnd w:id="191"/>
      <w:bookmarkEnd w:id="192"/>
      <w:bookmarkEnd w:id="193"/>
    </w:p>
    <w:p w14:paraId="640E54A0" w14:textId="3A2053B7" w:rsidR="00855216" w:rsidRPr="00855216" w:rsidRDefault="00855216" w:rsidP="00855216">
      <w:pPr>
        <w:numPr>
          <w:ilvl w:val="0"/>
          <w:numId w:val="5"/>
        </w:numPr>
        <w:ind w:firstLineChars="0"/>
        <w:jc w:val="left"/>
        <w:rPr>
          <w:rFonts w:cs="Times New Roman"/>
          <w:szCs w:val="24"/>
        </w:rPr>
      </w:pPr>
      <w:r w:rsidRPr="00855216">
        <w:rPr>
          <w:rFonts w:cs="Times New Roman" w:hint="eastAsia"/>
          <w:szCs w:val="24"/>
        </w:rPr>
        <w:t xml:space="preserve">JTG D50  </w:t>
      </w:r>
      <w:r w:rsidRPr="00855216">
        <w:rPr>
          <w:rFonts w:cs="Times New Roman" w:hint="eastAsia"/>
          <w:szCs w:val="24"/>
        </w:rPr>
        <w:t>公路沥青路面设计规范</w:t>
      </w:r>
    </w:p>
    <w:p w14:paraId="14D168C0" w14:textId="77777777" w:rsidR="00855216" w:rsidRPr="00855216" w:rsidRDefault="00855216" w:rsidP="00855216">
      <w:pPr>
        <w:numPr>
          <w:ilvl w:val="0"/>
          <w:numId w:val="5"/>
        </w:numPr>
        <w:ind w:firstLineChars="0"/>
        <w:jc w:val="left"/>
        <w:rPr>
          <w:rFonts w:cs="Times New Roman"/>
          <w:szCs w:val="24"/>
        </w:rPr>
      </w:pPr>
      <w:r w:rsidRPr="00855216">
        <w:rPr>
          <w:rFonts w:cs="Times New Roman" w:hint="eastAsia"/>
          <w:szCs w:val="24"/>
        </w:rPr>
        <w:t>JTG E20</w:t>
      </w:r>
      <w:r w:rsidRPr="00855216">
        <w:rPr>
          <w:rFonts w:cs="Times New Roman" w:hint="eastAsia"/>
          <w:szCs w:val="24"/>
        </w:rPr>
        <w:t>—</w:t>
      </w:r>
      <w:r w:rsidRPr="00855216">
        <w:rPr>
          <w:rFonts w:cs="Times New Roman" w:hint="eastAsia"/>
          <w:szCs w:val="24"/>
        </w:rPr>
        <w:t xml:space="preserve">2011  </w:t>
      </w:r>
      <w:r w:rsidRPr="00855216">
        <w:rPr>
          <w:rFonts w:cs="Times New Roman" w:hint="eastAsia"/>
          <w:szCs w:val="24"/>
        </w:rPr>
        <w:t>公路工程沥青及沥青混合料试验规程</w:t>
      </w:r>
    </w:p>
    <w:p w14:paraId="40AC536F" w14:textId="77777777" w:rsidR="00855216" w:rsidRPr="00855216" w:rsidRDefault="00855216" w:rsidP="00855216">
      <w:pPr>
        <w:numPr>
          <w:ilvl w:val="0"/>
          <w:numId w:val="5"/>
        </w:numPr>
        <w:ind w:firstLineChars="0"/>
        <w:jc w:val="left"/>
        <w:rPr>
          <w:rFonts w:cs="Times New Roman"/>
          <w:szCs w:val="24"/>
        </w:rPr>
      </w:pPr>
      <w:r w:rsidRPr="00855216">
        <w:rPr>
          <w:rFonts w:cs="Times New Roman" w:hint="eastAsia"/>
          <w:szCs w:val="24"/>
        </w:rPr>
        <w:t xml:space="preserve">JTG E42  </w:t>
      </w:r>
      <w:r w:rsidRPr="00855216">
        <w:rPr>
          <w:rFonts w:cs="Times New Roman" w:hint="eastAsia"/>
          <w:szCs w:val="24"/>
        </w:rPr>
        <w:t>公路工程集料试验规程</w:t>
      </w:r>
    </w:p>
    <w:p w14:paraId="2E09A051" w14:textId="77777777" w:rsidR="00855216" w:rsidRPr="00855216" w:rsidRDefault="00855216" w:rsidP="00855216">
      <w:pPr>
        <w:numPr>
          <w:ilvl w:val="0"/>
          <w:numId w:val="5"/>
        </w:numPr>
        <w:ind w:firstLineChars="0"/>
        <w:jc w:val="left"/>
        <w:rPr>
          <w:rFonts w:cs="Times New Roman"/>
          <w:szCs w:val="24"/>
        </w:rPr>
      </w:pPr>
      <w:r w:rsidRPr="00855216">
        <w:rPr>
          <w:rFonts w:cs="Times New Roman" w:hint="eastAsia"/>
          <w:szCs w:val="24"/>
        </w:rPr>
        <w:t>JTG 3450</w:t>
      </w:r>
      <w:r w:rsidRPr="00855216">
        <w:rPr>
          <w:rFonts w:cs="Times New Roman" w:hint="eastAsia"/>
          <w:szCs w:val="24"/>
        </w:rPr>
        <w:t>—</w:t>
      </w:r>
      <w:r w:rsidRPr="00855216">
        <w:rPr>
          <w:rFonts w:cs="Times New Roman" w:hint="eastAsia"/>
          <w:szCs w:val="24"/>
        </w:rPr>
        <w:t xml:space="preserve">2019  </w:t>
      </w:r>
      <w:r w:rsidRPr="00855216">
        <w:rPr>
          <w:rFonts w:cs="Times New Roman" w:hint="eastAsia"/>
          <w:szCs w:val="24"/>
        </w:rPr>
        <w:t>公路路基路面现场测试规程</w:t>
      </w:r>
    </w:p>
    <w:p w14:paraId="425818D8" w14:textId="77777777" w:rsidR="00855216" w:rsidRPr="00855216" w:rsidRDefault="00855216" w:rsidP="00855216">
      <w:pPr>
        <w:numPr>
          <w:ilvl w:val="0"/>
          <w:numId w:val="5"/>
        </w:numPr>
        <w:ind w:firstLineChars="0"/>
        <w:jc w:val="left"/>
        <w:rPr>
          <w:rFonts w:cs="Times New Roman"/>
          <w:szCs w:val="24"/>
        </w:rPr>
      </w:pPr>
      <w:r w:rsidRPr="00855216">
        <w:rPr>
          <w:rFonts w:cs="Times New Roman" w:hint="eastAsia"/>
          <w:szCs w:val="24"/>
        </w:rPr>
        <w:t xml:space="preserve">JTG F40  </w:t>
      </w:r>
      <w:r w:rsidRPr="00855216">
        <w:rPr>
          <w:rFonts w:cs="Times New Roman" w:hint="eastAsia"/>
          <w:szCs w:val="24"/>
        </w:rPr>
        <w:t>公路沥青路面施工技术规范</w:t>
      </w:r>
    </w:p>
    <w:p w14:paraId="32EFC520" w14:textId="48BDF301" w:rsidR="009044D3" w:rsidRDefault="00855216" w:rsidP="00855216">
      <w:pPr>
        <w:numPr>
          <w:ilvl w:val="0"/>
          <w:numId w:val="5"/>
        </w:numPr>
        <w:ind w:firstLineChars="0"/>
        <w:jc w:val="left"/>
        <w:rPr>
          <w:rFonts w:cs="Times New Roman"/>
        </w:rPr>
      </w:pPr>
      <w:r w:rsidRPr="00855216">
        <w:rPr>
          <w:rFonts w:cs="Times New Roman" w:hint="eastAsia"/>
          <w:szCs w:val="24"/>
        </w:rPr>
        <w:t xml:space="preserve">JTG F80/1  </w:t>
      </w:r>
      <w:r w:rsidRPr="00855216">
        <w:rPr>
          <w:rFonts w:cs="Times New Roman" w:hint="eastAsia"/>
          <w:szCs w:val="24"/>
        </w:rPr>
        <w:t>公路工程质量检验评定标准（第一册</w:t>
      </w:r>
      <w:r w:rsidRPr="00855216">
        <w:rPr>
          <w:rFonts w:cs="Times New Roman" w:hint="eastAsia"/>
          <w:szCs w:val="24"/>
        </w:rPr>
        <w:t xml:space="preserve"> </w:t>
      </w:r>
      <w:r w:rsidRPr="00855216">
        <w:rPr>
          <w:rFonts w:cs="Times New Roman" w:hint="eastAsia"/>
          <w:szCs w:val="24"/>
        </w:rPr>
        <w:t>土建工程）</w:t>
      </w:r>
      <w:r w:rsidR="005F0D1A">
        <w:rPr>
          <w:rFonts w:cs="Times New Roman"/>
        </w:rPr>
        <w:br w:type="page"/>
      </w:r>
    </w:p>
    <w:p w14:paraId="336A2502" w14:textId="77777777" w:rsidR="009044D3" w:rsidRDefault="009044D3">
      <w:pPr>
        <w:ind w:firstLineChars="0" w:firstLine="0"/>
        <w:jc w:val="center"/>
        <w:rPr>
          <w:rFonts w:eastAsia="新宋体" w:cs="Times New Roman"/>
          <w:b/>
          <w:sz w:val="32"/>
          <w:szCs w:val="28"/>
        </w:rPr>
      </w:pPr>
    </w:p>
    <w:p w14:paraId="0A1A830A" w14:textId="77777777" w:rsidR="009044D3" w:rsidRDefault="009044D3">
      <w:pPr>
        <w:ind w:firstLineChars="0" w:firstLine="0"/>
        <w:jc w:val="center"/>
        <w:rPr>
          <w:rFonts w:eastAsia="新宋体" w:cs="Times New Roman"/>
          <w:b/>
          <w:sz w:val="32"/>
          <w:szCs w:val="28"/>
        </w:rPr>
      </w:pPr>
    </w:p>
    <w:p w14:paraId="3621CAC9" w14:textId="77777777" w:rsidR="009044D3" w:rsidRDefault="005F0D1A">
      <w:pPr>
        <w:ind w:firstLineChars="0" w:firstLine="0"/>
        <w:jc w:val="center"/>
        <w:rPr>
          <w:rFonts w:eastAsia="新宋体" w:cs="Times New Roman"/>
          <w:b/>
          <w:kern w:val="0"/>
          <w:sz w:val="32"/>
          <w:szCs w:val="28"/>
        </w:rPr>
      </w:pPr>
      <w:r>
        <w:rPr>
          <w:rFonts w:eastAsia="新宋体" w:cs="Times New Roman"/>
          <w:b/>
          <w:sz w:val="32"/>
          <w:szCs w:val="28"/>
        </w:rPr>
        <w:t>中国工程建设标准化协会标准</w:t>
      </w:r>
    </w:p>
    <w:p w14:paraId="496D44AE" w14:textId="77777777" w:rsidR="009044D3" w:rsidRDefault="009044D3">
      <w:pPr>
        <w:ind w:firstLineChars="0" w:firstLine="0"/>
        <w:jc w:val="center"/>
        <w:rPr>
          <w:rFonts w:cs="Times New Roman"/>
          <w:b/>
          <w:kern w:val="0"/>
          <w:sz w:val="40"/>
          <w:szCs w:val="36"/>
        </w:rPr>
      </w:pPr>
    </w:p>
    <w:p w14:paraId="7FF0A1DF" w14:textId="6721A8AA" w:rsidR="009044D3" w:rsidRDefault="00855216">
      <w:pPr>
        <w:ind w:firstLineChars="0" w:firstLine="0"/>
        <w:jc w:val="center"/>
        <w:rPr>
          <w:rFonts w:cs="Times New Roman"/>
          <w:b/>
          <w:sz w:val="32"/>
          <w:szCs w:val="32"/>
        </w:rPr>
      </w:pPr>
      <w:r>
        <w:rPr>
          <w:rFonts w:cs="Times New Roman" w:hint="eastAsia"/>
          <w:b/>
          <w:sz w:val="48"/>
          <w:szCs w:val="48"/>
        </w:rPr>
        <w:t>复配岩改性沥青路面技术标准</w:t>
      </w:r>
    </w:p>
    <w:p w14:paraId="4D7EDFF9" w14:textId="77777777" w:rsidR="009044D3" w:rsidRDefault="005F0D1A">
      <w:pPr>
        <w:ind w:firstLineChars="0" w:firstLine="0"/>
        <w:jc w:val="center"/>
        <w:rPr>
          <w:rFonts w:eastAsia="黑体" w:cs="Times New Roman"/>
          <w:b/>
          <w:sz w:val="28"/>
          <w:szCs w:val="28"/>
        </w:rPr>
      </w:pPr>
      <w:r>
        <w:rPr>
          <w:rFonts w:cs="Times New Roman"/>
          <w:b/>
          <w:sz w:val="28"/>
          <w:szCs w:val="28"/>
        </w:rPr>
        <w:t xml:space="preserve">T/CECS </w:t>
      </w:r>
      <w:r>
        <w:rPr>
          <w:rFonts w:cs="Times New Roman"/>
          <w:b/>
          <w:kern w:val="0"/>
          <w:sz w:val="28"/>
          <w:szCs w:val="28"/>
        </w:rPr>
        <w:t>×××</w:t>
      </w:r>
      <w:r>
        <w:rPr>
          <w:rFonts w:cs="Times New Roman"/>
          <w:b/>
          <w:sz w:val="28"/>
          <w:szCs w:val="28"/>
        </w:rPr>
        <w:t>-202</w:t>
      </w:r>
      <w:r>
        <w:rPr>
          <w:rFonts w:cs="Times New Roman"/>
          <w:b/>
          <w:kern w:val="0"/>
          <w:sz w:val="28"/>
          <w:szCs w:val="28"/>
        </w:rPr>
        <w:t>×</w:t>
      </w:r>
    </w:p>
    <w:p w14:paraId="176325F5" w14:textId="77777777" w:rsidR="009044D3" w:rsidRDefault="009044D3">
      <w:pPr>
        <w:ind w:firstLineChars="0" w:firstLine="0"/>
        <w:jc w:val="center"/>
        <w:rPr>
          <w:rFonts w:cs="Times New Roman"/>
          <w:b/>
          <w:sz w:val="32"/>
          <w:szCs w:val="32"/>
        </w:rPr>
      </w:pPr>
    </w:p>
    <w:p w14:paraId="51B3DAF4" w14:textId="77777777" w:rsidR="009044D3" w:rsidRDefault="005F0D1A">
      <w:pPr>
        <w:pStyle w:val="1"/>
        <w:keepNext w:val="0"/>
        <w:keepLines w:val="0"/>
        <w:pageBreakBefore w:val="0"/>
        <w:spacing w:beforeLines="0"/>
        <w:textAlignment w:val="auto"/>
        <w:rPr>
          <w:rFonts w:cs="Times New Roman"/>
          <w:bCs w:val="0"/>
          <w:kern w:val="0"/>
          <w:szCs w:val="20"/>
          <w:lang w:val="el-GR"/>
        </w:rPr>
      </w:pPr>
      <w:bookmarkStart w:id="194" w:name="_Toc30177626"/>
      <w:bookmarkStart w:id="195" w:name="_Toc34312177"/>
      <w:bookmarkStart w:id="196" w:name="_Toc38546220"/>
      <w:bookmarkStart w:id="197" w:name="_Toc35004571"/>
      <w:bookmarkStart w:id="198" w:name="_Toc35004238"/>
      <w:bookmarkStart w:id="199" w:name="_Toc77713688"/>
      <w:r>
        <w:rPr>
          <w:rFonts w:cs="Times New Roman"/>
          <w:bCs w:val="0"/>
          <w:kern w:val="0"/>
          <w:szCs w:val="20"/>
          <w:lang w:val="el-GR"/>
        </w:rPr>
        <w:t>条文说明</w:t>
      </w:r>
      <w:bookmarkEnd w:id="194"/>
      <w:bookmarkEnd w:id="195"/>
      <w:bookmarkEnd w:id="196"/>
      <w:bookmarkEnd w:id="197"/>
      <w:bookmarkEnd w:id="198"/>
      <w:bookmarkEnd w:id="199"/>
    </w:p>
    <w:p w14:paraId="7EA6B8C3" w14:textId="77777777" w:rsidR="00BF2793" w:rsidRDefault="00BF2793">
      <w:pPr>
        <w:widowControl/>
        <w:spacing w:line="240" w:lineRule="auto"/>
        <w:ind w:firstLineChars="0" w:firstLine="0"/>
        <w:jc w:val="center"/>
        <w:textAlignment w:val="auto"/>
        <w:rPr>
          <w:rFonts w:cs="Times New Roman"/>
          <w:b/>
          <w:bCs/>
          <w:sz w:val="28"/>
          <w:szCs w:val="28"/>
        </w:rPr>
        <w:sectPr w:rsidR="00BF2793" w:rsidSect="00855216">
          <w:pgSz w:w="11906" w:h="16838"/>
          <w:pgMar w:top="1276" w:right="1276" w:bottom="1276" w:left="1418" w:header="851" w:footer="891" w:gutter="0"/>
          <w:cols w:space="0"/>
          <w:docGrid w:type="lines" w:linePitch="332"/>
        </w:sectPr>
      </w:pPr>
    </w:p>
    <w:p w14:paraId="30A7FF70" w14:textId="77777777" w:rsidR="00152D29" w:rsidRDefault="00152D29" w:rsidP="00152D29">
      <w:pPr>
        <w:tabs>
          <w:tab w:val="left" w:pos="1134"/>
        </w:tabs>
        <w:ind w:firstLineChars="0" w:firstLine="0"/>
        <w:jc w:val="center"/>
        <w:rPr>
          <w:rFonts w:eastAsia="仿宋" w:cs="Times New Roman"/>
          <w:b/>
          <w:kern w:val="0"/>
          <w:sz w:val="32"/>
          <w:szCs w:val="32"/>
        </w:rPr>
      </w:pPr>
      <w:bookmarkStart w:id="200" w:name="_Toc470616274"/>
      <w:bookmarkStart w:id="201" w:name="_Toc470617532"/>
      <w:bookmarkStart w:id="202" w:name="_Toc501320167"/>
      <w:bookmarkStart w:id="203" w:name="_Toc502499706"/>
      <w:bookmarkStart w:id="204" w:name="_Toc502503212"/>
      <w:bookmarkStart w:id="205" w:name="_Toc74498688"/>
      <w:bookmarkStart w:id="206" w:name="_Toc74521253"/>
      <w:r>
        <w:rPr>
          <w:rFonts w:eastAsia="仿宋" w:cs="Times New Roman"/>
          <w:b/>
          <w:kern w:val="0"/>
          <w:sz w:val="32"/>
          <w:szCs w:val="32"/>
        </w:rPr>
        <w:lastRenderedPageBreak/>
        <w:t>目　　次</w:t>
      </w:r>
    </w:p>
    <w:p w14:paraId="56D2AFE2" w14:textId="7F16A295" w:rsidR="00AF3D54" w:rsidRDefault="00152D29">
      <w:pPr>
        <w:pStyle w:val="TOC1"/>
        <w:tabs>
          <w:tab w:val="right" w:leader="dot" w:pos="9202"/>
        </w:tabs>
        <w:ind w:firstLine="482"/>
        <w:rPr>
          <w:rFonts w:asciiTheme="minorHAnsi" w:eastAsiaTheme="minorEastAsia" w:hAnsiTheme="minorHAnsi"/>
          <w:b w:val="0"/>
          <w:noProof/>
          <w:sz w:val="21"/>
        </w:rPr>
      </w:pPr>
      <w:r>
        <w:rPr>
          <w:rFonts w:eastAsiaTheme="minorEastAsia" w:cs="Times New Roman"/>
          <w:kern w:val="0"/>
          <w:szCs w:val="32"/>
        </w:rPr>
        <w:fldChar w:fldCharType="begin"/>
      </w:r>
      <w:r>
        <w:rPr>
          <w:rFonts w:eastAsiaTheme="minorEastAsia" w:cs="Times New Roman"/>
          <w:kern w:val="0"/>
          <w:szCs w:val="32"/>
        </w:rPr>
        <w:instrText xml:space="preserve"> TOC \o "1-2" \h \z \u </w:instrText>
      </w:r>
      <w:r>
        <w:rPr>
          <w:rFonts w:eastAsiaTheme="minorEastAsia" w:cs="Times New Roman"/>
          <w:kern w:val="0"/>
          <w:szCs w:val="32"/>
        </w:rPr>
        <w:fldChar w:fldCharType="separate"/>
      </w:r>
      <w:hyperlink w:anchor="_Toc77713689" w:history="1">
        <w:r w:rsidR="00AF3D54" w:rsidRPr="002E78E0">
          <w:rPr>
            <w:rStyle w:val="aff2"/>
            <w:noProof/>
          </w:rPr>
          <w:t xml:space="preserve">2  </w:t>
        </w:r>
        <w:r w:rsidR="00AF3D54" w:rsidRPr="002E78E0">
          <w:rPr>
            <w:rStyle w:val="aff2"/>
            <w:noProof/>
          </w:rPr>
          <w:t>术语和符号</w:t>
        </w:r>
        <w:r w:rsidR="00AF3D54">
          <w:rPr>
            <w:noProof/>
            <w:webHidden/>
          </w:rPr>
          <w:tab/>
        </w:r>
        <w:r w:rsidR="00AF3D54">
          <w:rPr>
            <w:noProof/>
            <w:webHidden/>
          </w:rPr>
          <w:fldChar w:fldCharType="begin"/>
        </w:r>
        <w:r w:rsidR="00AF3D54">
          <w:rPr>
            <w:noProof/>
            <w:webHidden/>
          </w:rPr>
          <w:instrText xml:space="preserve"> PAGEREF _Toc77713689 \h </w:instrText>
        </w:r>
        <w:r w:rsidR="00AF3D54">
          <w:rPr>
            <w:noProof/>
            <w:webHidden/>
          </w:rPr>
        </w:r>
        <w:r w:rsidR="00AF3D54">
          <w:rPr>
            <w:noProof/>
            <w:webHidden/>
          </w:rPr>
          <w:fldChar w:fldCharType="separate"/>
        </w:r>
        <w:r w:rsidR="00AF3D54">
          <w:rPr>
            <w:noProof/>
            <w:webHidden/>
          </w:rPr>
          <w:t>28</w:t>
        </w:r>
        <w:r w:rsidR="00AF3D54">
          <w:rPr>
            <w:noProof/>
            <w:webHidden/>
          </w:rPr>
          <w:fldChar w:fldCharType="end"/>
        </w:r>
      </w:hyperlink>
    </w:p>
    <w:p w14:paraId="6BB257AD" w14:textId="22012184" w:rsidR="00AF3D54" w:rsidRDefault="00AF3D54">
      <w:pPr>
        <w:pStyle w:val="TOC2"/>
        <w:tabs>
          <w:tab w:val="right" w:leader="dot" w:pos="9202"/>
        </w:tabs>
        <w:ind w:left="480" w:firstLine="480"/>
        <w:rPr>
          <w:rFonts w:asciiTheme="minorHAnsi" w:eastAsiaTheme="minorEastAsia" w:hAnsiTheme="minorHAnsi"/>
          <w:noProof/>
          <w:sz w:val="21"/>
        </w:rPr>
      </w:pPr>
      <w:hyperlink w:anchor="_Toc77713690" w:history="1">
        <w:r w:rsidRPr="002E78E0">
          <w:rPr>
            <w:rStyle w:val="aff2"/>
            <w:noProof/>
          </w:rPr>
          <w:t xml:space="preserve">2.1  </w:t>
        </w:r>
        <w:r w:rsidRPr="002E78E0">
          <w:rPr>
            <w:rStyle w:val="aff2"/>
            <w:noProof/>
          </w:rPr>
          <w:t>术</w:t>
        </w:r>
        <w:r w:rsidRPr="002E78E0">
          <w:rPr>
            <w:rStyle w:val="aff2"/>
            <w:noProof/>
          </w:rPr>
          <w:t xml:space="preserve">  </w:t>
        </w:r>
        <w:r w:rsidRPr="002E78E0">
          <w:rPr>
            <w:rStyle w:val="aff2"/>
            <w:noProof/>
          </w:rPr>
          <w:t>语</w:t>
        </w:r>
        <w:r>
          <w:rPr>
            <w:noProof/>
            <w:webHidden/>
          </w:rPr>
          <w:tab/>
        </w:r>
        <w:r>
          <w:rPr>
            <w:noProof/>
            <w:webHidden/>
          </w:rPr>
          <w:fldChar w:fldCharType="begin"/>
        </w:r>
        <w:r>
          <w:rPr>
            <w:noProof/>
            <w:webHidden/>
          </w:rPr>
          <w:instrText xml:space="preserve"> PAGEREF _Toc77713690 \h </w:instrText>
        </w:r>
        <w:r>
          <w:rPr>
            <w:noProof/>
            <w:webHidden/>
          </w:rPr>
        </w:r>
        <w:r>
          <w:rPr>
            <w:noProof/>
            <w:webHidden/>
          </w:rPr>
          <w:fldChar w:fldCharType="separate"/>
        </w:r>
        <w:r>
          <w:rPr>
            <w:noProof/>
            <w:webHidden/>
          </w:rPr>
          <w:t>28</w:t>
        </w:r>
        <w:r>
          <w:rPr>
            <w:noProof/>
            <w:webHidden/>
          </w:rPr>
          <w:fldChar w:fldCharType="end"/>
        </w:r>
      </w:hyperlink>
    </w:p>
    <w:p w14:paraId="33DA86B4" w14:textId="64B67114" w:rsidR="00AF3D54" w:rsidRDefault="00AF3D54">
      <w:pPr>
        <w:pStyle w:val="TOC1"/>
        <w:tabs>
          <w:tab w:val="right" w:leader="dot" w:pos="9202"/>
        </w:tabs>
        <w:ind w:firstLine="482"/>
        <w:rPr>
          <w:rFonts w:asciiTheme="minorHAnsi" w:eastAsiaTheme="minorEastAsia" w:hAnsiTheme="minorHAnsi"/>
          <w:b w:val="0"/>
          <w:noProof/>
          <w:sz w:val="21"/>
        </w:rPr>
      </w:pPr>
      <w:hyperlink w:anchor="_Toc77713691" w:history="1">
        <w:r w:rsidRPr="002E78E0">
          <w:rPr>
            <w:rStyle w:val="aff2"/>
            <w:noProof/>
          </w:rPr>
          <w:t xml:space="preserve">4  </w:t>
        </w:r>
        <w:r w:rsidRPr="002E78E0">
          <w:rPr>
            <w:rStyle w:val="aff2"/>
            <w:noProof/>
          </w:rPr>
          <w:t>配合比设计</w:t>
        </w:r>
        <w:r>
          <w:rPr>
            <w:noProof/>
            <w:webHidden/>
          </w:rPr>
          <w:tab/>
        </w:r>
        <w:r>
          <w:rPr>
            <w:noProof/>
            <w:webHidden/>
          </w:rPr>
          <w:fldChar w:fldCharType="begin"/>
        </w:r>
        <w:r>
          <w:rPr>
            <w:noProof/>
            <w:webHidden/>
          </w:rPr>
          <w:instrText xml:space="preserve"> PAGEREF _Toc77713691 \h </w:instrText>
        </w:r>
        <w:r>
          <w:rPr>
            <w:noProof/>
            <w:webHidden/>
          </w:rPr>
        </w:r>
        <w:r>
          <w:rPr>
            <w:noProof/>
            <w:webHidden/>
          </w:rPr>
          <w:fldChar w:fldCharType="separate"/>
        </w:r>
        <w:r>
          <w:rPr>
            <w:noProof/>
            <w:webHidden/>
          </w:rPr>
          <w:t>29</w:t>
        </w:r>
        <w:r>
          <w:rPr>
            <w:noProof/>
            <w:webHidden/>
          </w:rPr>
          <w:fldChar w:fldCharType="end"/>
        </w:r>
      </w:hyperlink>
    </w:p>
    <w:p w14:paraId="616E6ECC" w14:textId="706921CC" w:rsidR="00AF3D54" w:rsidRDefault="00AF3D54">
      <w:pPr>
        <w:pStyle w:val="TOC2"/>
        <w:tabs>
          <w:tab w:val="right" w:leader="dot" w:pos="9202"/>
        </w:tabs>
        <w:ind w:left="480" w:firstLine="480"/>
        <w:rPr>
          <w:rFonts w:asciiTheme="minorHAnsi" w:eastAsiaTheme="minorEastAsia" w:hAnsiTheme="minorHAnsi"/>
          <w:noProof/>
          <w:sz w:val="21"/>
        </w:rPr>
      </w:pPr>
      <w:hyperlink w:anchor="_Toc77713692" w:history="1">
        <w:r w:rsidRPr="002E78E0">
          <w:rPr>
            <w:rStyle w:val="aff2"/>
            <w:noProof/>
          </w:rPr>
          <w:t xml:space="preserve">4.2  </w:t>
        </w:r>
        <w:r w:rsidRPr="002E78E0">
          <w:rPr>
            <w:rStyle w:val="aff2"/>
            <w:noProof/>
          </w:rPr>
          <w:t>复配岩沥青改性添加剂掺量</w:t>
        </w:r>
        <w:r>
          <w:rPr>
            <w:noProof/>
            <w:webHidden/>
          </w:rPr>
          <w:tab/>
        </w:r>
        <w:r>
          <w:rPr>
            <w:noProof/>
            <w:webHidden/>
          </w:rPr>
          <w:fldChar w:fldCharType="begin"/>
        </w:r>
        <w:r>
          <w:rPr>
            <w:noProof/>
            <w:webHidden/>
          </w:rPr>
          <w:instrText xml:space="preserve"> PAGEREF _Toc77713692 \h </w:instrText>
        </w:r>
        <w:r>
          <w:rPr>
            <w:noProof/>
            <w:webHidden/>
          </w:rPr>
        </w:r>
        <w:r>
          <w:rPr>
            <w:noProof/>
            <w:webHidden/>
          </w:rPr>
          <w:fldChar w:fldCharType="separate"/>
        </w:r>
        <w:r>
          <w:rPr>
            <w:noProof/>
            <w:webHidden/>
          </w:rPr>
          <w:t>29</w:t>
        </w:r>
        <w:r>
          <w:rPr>
            <w:noProof/>
            <w:webHidden/>
          </w:rPr>
          <w:fldChar w:fldCharType="end"/>
        </w:r>
      </w:hyperlink>
    </w:p>
    <w:p w14:paraId="649D65EB" w14:textId="45881F3B" w:rsidR="00AF3D54" w:rsidRDefault="00AF3D54">
      <w:pPr>
        <w:pStyle w:val="TOC2"/>
        <w:tabs>
          <w:tab w:val="right" w:leader="dot" w:pos="9202"/>
        </w:tabs>
        <w:ind w:left="480" w:firstLine="480"/>
        <w:rPr>
          <w:rFonts w:asciiTheme="minorHAnsi" w:eastAsiaTheme="minorEastAsia" w:hAnsiTheme="minorHAnsi"/>
          <w:noProof/>
          <w:sz w:val="21"/>
        </w:rPr>
      </w:pPr>
      <w:hyperlink w:anchor="_Toc77713693" w:history="1">
        <w:r w:rsidRPr="002E78E0">
          <w:rPr>
            <w:rStyle w:val="aff2"/>
            <w:noProof/>
          </w:rPr>
          <w:t xml:space="preserve">4.4  </w:t>
        </w:r>
        <w:r w:rsidRPr="002E78E0">
          <w:rPr>
            <w:rStyle w:val="aff2"/>
            <w:noProof/>
          </w:rPr>
          <w:t>混合料级配范围</w:t>
        </w:r>
        <w:r>
          <w:rPr>
            <w:noProof/>
            <w:webHidden/>
          </w:rPr>
          <w:tab/>
        </w:r>
        <w:r>
          <w:rPr>
            <w:noProof/>
            <w:webHidden/>
          </w:rPr>
          <w:fldChar w:fldCharType="begin"/>
        </w:r>
        <w:r>
          <w:rPr>
            <w:noProof/>
            <w:webHidden/>
          </w:rPr>
          <w:instrText xml:space="preserve"> PAGEREF _Toc77713693 \h </w:instrText>
        </w:r>
        <w:r>
          <w:rPr>
            <w:noProof/>
            <w:webHidden/>
          </w:rPr>
        </w:r>
        <w:r>
          <w:rPr>
            <w:noProof/>
            <w:webHidden/>
          </w:rPr>
          <w:fldChar w:fldCharType="separate"/>
        </w:r>
        <w:r>
          <w:rPr>
            <w:noProof/>
            <w:webHidden/>
          </w:rPr>
          <w:t>29</w:t>
        </w:r>
        <w:r>
          <w:rPr>
            <w:noProof/>
            <w:webHidden/>
          </w:rPr>
          <w:fldChar w:fldCharType="end"/>
        </w:r>
      </w:hyperlink>
    </w:p>
    <w:p w14:paraId="055BD219" w14:textId="091D9C13" w:rsidR="00AF3D54" w:rsidRDefault="00AF3D54">
      <w:pPr>
        <w:pStyle w:val="TOC2"/>
        <w:tabs>
          <w:tab w:val="right" w:leader="dot" w:pos="9202"/>
        </w:tabs>
        <w:ind w:left="480" w:firstLine="480"/>
        <w:rPr>
          <w:rFonts w:asciiTheme="minorHAnsi" w:eastAsiaTheme="minorEastAsia" w:hAnsiTheme="minorHAnsi"/>
          <w:noProof/>
          <w:sz w:val="21"/>
        </w:rPr>
      </w:pPr>
      <w:hyperlink w:anchor="_Toc77713694" w:history="1">
        <w:r w:rsidRPr="002E78E0">
          <w:rPr>
            <w:rStyle w:val="aff2"/>
            <w:noProof/>
          </w:rPr>
          <w:t xml:space="preserve">4.5  </w:t>
        </w:r>
        <w:r w:rsidRPr="002E78E0">
          <w:rPr>
            <w:rStyle w:val="aff2"/>
            <w:noProof/>
          </w:rPr>
          <w:t>性能试验</w:t>
        </w:r>
        <w:r>
          <w:rPr>
            <w:noProof/>
            <w:webHidden/>
          </w:rPr>
          <w:tab/>
        </w:r>
        <w:r>
          <w:rPr>
            <w:noProof/>
            <w:webHidden/>
          </w:rPr>
          <w:fldChar w:fldCharType="begin"/>
        </w:r>
        <w:r>
          <w:rPr>
            <w:noProof/>
            <w:webHidden/>
          </w:rPr>
          <w:instrText xml:space="preserve"> PAGEREF _Toc77713694 \h </w:instrText>
        </w:r>
        <w:r>
          <w:rPr>
            <w:noProof/>
            <w:webHidden/>
          </w:rPr>
        </w:r>
        <w:r>
          <w:rPr>
            <w:noProof/>
            <w:webHidden/>
          </w:rPr>
          <w:fldChar w:fldCharType="separate"/>
        </w:r>
        <w:r>
          <w:rPr>
            <w:noProof/>
            <w:webHidden/>
          </w:rPr>
          <w:t>29</w:t>
        </w:r>
        <w:r>
          <w:rPr>
            <w:noProof/>
            <w:webHidden/>
          </w:rPr>
          <w:fldChar w:fldCharType="end"/>
        </w:r>
      </w:hyperlink>
    </w:p>
    <w:p w14:paraId="2E97C7E0" w14:textId="62A3C5EA" w:rsidR="00AF3D54" w:rsidRDefault="00AF3D54">
      <w:pPr>
        <w:pStyle w:val="TOC2"/>
        <w:tabs>
          <w:tab w:val="right" w:leader="dot" w:pos="9202"/>
        </w:tabs>
        <w:ind w:left="480" w:firstLine="480"/>
        <w:rPr>
          <w:rFonts w:asciiTheme="minorHAnsi" w:eastAsiaTheme="minorEastAsia" w:hAnsiTheme="minorHAnsi"/>
          <w:noProof/>
          <w:sz w:val="21"/>
        </w:rPr>
      </w:pPr>
      <w:hyperlink w:anchor="_Toc77713695" w:history="1">
        <w:r w:rsidRPr="002E78E0">
          <w:rPr>
            <w:rStyle w:val="aff2"/>
            <w:noProof/>
          </w:rPr>
          <w:t xml:space="preserve">4.6  </w:t>
        </w:r>
        <w:r w:rsidRPr="002E78E0">
          <w:rPr>
            <w:rStyle w:val="aff2"/>
            <w:noProof/>
          </w:rPr>
          <w:t>目标配合比设计</w:t>
        </w:r>
        <w:r>
          <w:rPr>
            <w:noProof/>
            <w:webHidden/>
          </w:rPr>
          <w:tab/>
        </w:r>
        <w:r>
          <w:rPr>
            <w:noProof/>
            <w:webHidden/>
          </w:rPr>
          <w:fldChar w:fldCharType="begin"/>
        </w:r>
        <w:r>
          <w:rPr>
            <w:noProof/>
            <w:webHidden/>
          </w:rPr>
          <w:instrText xml:space="preserve"> PAGEREF _Toc77713695 \h </w:instrText>
        </w:r>
        <w:r>
          <w:rPr>
            <w:noProof/>
            <w:webHidden/>
          </w:rPr>
        </w:r>
        <w:r>
          <w:rPr>
            <w:noProof/>
            <w:webHidden/>
          </w:rPr>
          <w:fldChar w:fldCharType="separate"/>
        </w:r>
        <w:r>
          <w:rPr>
            <w:noProof/>
            <w:webHidden/>
          </w:rPr>
          <w:t>30</w:t>
        </w:r>
        <w:r>
          <w:rPr>
            <w:noProof/>
            <w:webHidden/>
          </w:rPr>
          <w:fldChar w:fldCharType="end"/>
        </w:r>
      </w:hyperlink>
    </w:p>
    <w:p w14:paraId="0FDB9819" w14:textId="37EF7D97" w:rsidR="00AF3D54" w:rsidRDefault="00AF3D54">
      <w:pPr>
        <w:pStyle w:val="TOC1"/>
        <w:tabs>
          <w:tab w:val="right" w:leader="dot" w:pos="9202"/>
        </w:tabs>
        <w:ind w:firstLine="482"/>
        <w:rPr>
          <w:rFonts w:asciiTheme="minorHAnsi" w:eastAsiaTheme="minorEastAsia" w:hAnsiTheme="minorHAnsi"/>
          <w:b w:val="0"/>
          <w:noProof/>
          <w:sz w:val="21"/>
        </w:rPr>
      </w:pPr>
      <w:hyperlink w:anchor="_Toc77713696" w:history="1">
        <w:r w:rsidRPr="002E78E0">
          <w:rPr>
            <w:rStyle w:val="aff2"/>
            <w:noProof/>
          </w:rPr>
          <w:t xml:space="preserve">5  </w:t>
        </w:r>
        <w:r w:rsidRPr="002E78E0">
          <w:rPr>
            <w:rStyle w:val="aff2"/>
            <w:noProof/>
          </w:rPr>
          <w:t>现场施工</w:t>
        </w:r>
        <w:r>
          <w:rPr>
            <w:noProof/>
            <w:webHidden/>
          </w:rPr>
          <w:tab/>
        </w:r>
        <w:r>
          <w:rPr>
            <w:noProof/>
            <w:webHidden/>
          </w:rPr>
          <w:fldChar w:fldCharType="begin"/>
        </w:r>
        <w:r>
          <w:rPr>
            <w:noProof/>
            <w:webHidden/>
          </w:rPr>
          <w:instrText xml:space="preserve"> PAGEREF _Toc77713696 \h </w:instrText>
        </w:r>
        <w:r>
          <w:rPr>
            <w:noProof/>
            <w:webHidden/>
          </w:rPr>
        </w:r>
        <w:r>
          <w:rPr>
            <w:noProof/>
            <w:webHidden/>
          </w:rPr>
          <w:fldChar w:fldCharType="separate"/>
        </w:r>
        <w:r>
          <w:rPr>
            <w:noProof/>
            <w:webHidden/>
          </w:rPr>
          <w:t>31</w:t>
        </w:r>
        <w:r>
          <w:rPr>
            <w:noProof/>
            <w:webHidden/>
          </w:rPr>
          <w:fldChar w:fldCharType="end"/>
        </w:r>
      </w:hyperlink>
    </w:p>
    <w:p w14:paraId="7666A1A3" w14:textId="210BF8E9" w:rsidR="00AF3D54" w:rsidRDefault="00AF3D54">
      <w:pPr>
        <w:pStyle w:val="TOC2"/>
        <w:tabs>
          <w:tab w:val="right" w:leader="dot" w:pos="9202"/>
        </w:tabs>
        <w:ind w:left="480" w:firstLine="480"/>
        <w:rPr>
          <w:rFonts w:asciiTheme="minorHAnsi" w:eastAsiaTheme="minorEastAsia" w:hAnsiTheme="minorHAnsi"/>
          <w:noProof/>
          <w:sz w:val="21"/>
        </w:rPr>
      </w:pPr>
      <w:hyperlink w:anchor="_Toc77713697" w:history="1">
        <w:r w:rsidRPr="002E78E0">
          <w:rPr>
            <w:rStyle w:val="aff2"/>
            <w:noProof/>
          </w:rPr>
          <w:t>5.1  RCA</w:t>
        </w:r>
        <w:r w:rsidRPr="002E78E0">
          <w:rPr>
            <w:rStyle w:val="aff2"/>
            <w:noProof/>
          </w:rPr>
          <w:t>贮存</w:t>
        </w:r>
        <w:r>
          <w:rPr>
            <w:noProof/>
            <w:webHidden/>
          </w:rPr>
          <w:tab/>
        </w:r>
        <w:r>
          <w:rPr>
            <w:noProof/>
            <w:webHidden/>
          </w:rPr>
          <w:fldChar w:fldCharType="begin"/>
        </w:r>
        <w:r>
          <w:rPr>
            <w:noProof/>
            <w:webHidden/>
          </w:rPr>
          <w:instrText xml:space="preserve"> PAGEREF _Toc77713697 \h </w:instrText>
        </w:r>
        <w:r>
          <w:rPr>
            <w:noProof/>
            <w:webHidden/>
          </w:rPr>
        </w:r>
        <w:r>
          <w:rPr>
            <w:noProof/>
            <w:webHidden/>
          </w:rPr>
          <w:fldChar w:fldCharType="separate"/>
        </w:r>
        <w:r>
          <w:rPr>
            <w:noProof/>
            <w:webHidden/>
          </w:rPr>
          <w:t>31</w:t>
        </w:r>
        <w:r>
          <w:rPr>
            <w:noProof/>
            <w:webHidden/>
          </w:rPr>
          <w:fldChar w:fldCharType="end"/>
        </w:r>
      </w:hyperlink>
    </w:p>
    <w:p w14:paraId="5A53F102" w14:textId="4C307043" w:rsidR="00AF3D54" w:rsidRDefault="00AF3D54">
      <w:pPr>
        <w:pStyle w:val="TOC2"/>
        <w:tabs>
          <w:tab w:val="right" w:leader="dot" w:pos="9202"/>
        </w:tabs>
        <w:ind w:left="480" w:firstLine="480"/>
        <w:rPr>
          <w:rFonts w:asciiTheme="minorHAnsi" w:eastAsiaTheme="minorEastAsia" w:hAnsiTheme="minorHAnsi"/>
          <w:noProof/>
          <w:sz w:val="21"/>
        </w:rPr>
      </w:pPr>
      <w:hyperlink w:anchor="_Toc77713698" w:history="1">
        <w:r w:rsidRPr="002E78E0">
          <w:rPr>
            <w:rStyle w:val="aff2"/>
            <w:noProof/>
          </w:rPr>
          <w:t xml:space="preserve">5.5  </w:t>
        </w:r>
        <w:r w:rsidRPr="002E78E0">
          <w:rPr>
            <w:rStyle w:val="aff2"/>
            <w:noProof/>
          </w:rPr>
          <w:t>摊铺</w:t>
        </w:r>
        <w:r>
          <w:rPr>
            <w:noProof/>
            <w:webHidden/>
          </w:rPr>
          <w:tab/>
        </w:r>
        <w:r>
          <w:rPr>
            <w:noProof/>
            <w:webHidden/>
          </w:rPr>
          <w:fldChar w:fldCharType="begin"/>
        </w:r>
        <w:r>
          <w:rPr>
            <w:noProof/>
            <w:webHidden/>
          </w:rPr>
          <w:instrText xml:space="preserve"> PAGEREF _Toc77713698 \h </w:instrText>
        </w:r>
        <w:r>
          <w:rPr>
            <w:noProof/>
            <w:webHidden/>
          </w:rPr>
        </w:r>
        <w:r>
          <w:rPr>
            <w:noProof/>
            <w:webHidden/>
          </w:rPr>
          <w:fldChar w:fldCharType="separate"/>
        </w:r>
        <w:r>
          <w:rPr>
            <w:noProof/>
            <w:webHidden/>
          </w:rPr>
          <w:t>31</w:t>
        </w:r>
        <w:r>
          <w:rPr>
            <w:noProof/>
            <w:webHidden/>
          </w:rPr>
          <w:fldChar w:fldCharType="end"/>
        </w:r>
      </w:hyperlink>
    </w:p>
    <w:p w14:paraId="6151D13C" w14:textId="7CCB5148" w:rsidR="00AF3D54" w:rsidRDefault="00AF3D54">
      <w:pPr>
        <w:pStyle w:val="TOC2"/>
        <w:tabs>
          <w:tab w:val="right" w:leader="dot" w:pos="9202"/>
        </w:tabs>
        <w:ind w:left="480" w:firstLine="480"/>
        <w:rPr>
          <w:rFonts w:asciiTheme="minorHAnsi" w:eastAsiaTheme="minorEastAsia" w:hAnsiTheme="minorHAnsi"/>
          <w:noProof/>
          <w:sz w:val="21"/>
        </w:rPr>
      </w:pPr>
      <w:hyperlink w:anchor="_Toc77713699" w:history="1">
        <w:r w:rsidRPr="002E78E0">
          <w:rPr>
            <w:rStyle w:val="aff2"/>
            <w:noProof/>
          </w:rPr>
          <w:t xml:space="preserve">5.6  </w:t>
        </w:r>
        <w:r w:rsidRPr="002E78E0">
          <w:rPr>
            <w:rStyle w:val="aff2"/>
            <w:noProof/>
          </w:rPr>
          <w:t>压实成型</w:t>
        </w:r>
        <w:r>
          <w:rPr>
            <w:noProof/>
            <w:webHidden/>
          </w:rPr>
          <w:tab/>
        </w:r>
        <w:r>
          <w:rPr>
            <w:noProof/>
            <w:webHidden/>
          </w:rPr>
          <w:fldChar w:fldCharType="begin"/>
        </w:r>
        <w:r>
          <w:rPr>
            <w:noProof/>
            <w:webHidden/>
          </w:rPr>
          <w:instrText xml:space="preserve"> PAGEREF _Toc77713699 \h </w:instrText>
        </w:r>
        <w:r>
          <w:rPr>
            <w:noProof/>
            <w:webHidden/>
          </w:rPr>
        </w:r>
        <w:r>
          <w:rPr>
            <w:noProof/>
            <w:webHidden/>
          </w:rPr>
          <w:fldChar w:fldCharType="separate"/>
        </w:r>
        <w:r>
          <w:rPr>
            <w:noProof/>
            <w:webHidden/>
          </w:rPr>
          <w:t>31</w:t>
        </w:r>
        <w:r>
          <w:rPr>
            <w:noProof/>
            <w:webHidden/>
          </w:rPr>
          <w:fldChar w:fldCharType="end"/>
        </w:r>
      </w:hyperlink>
    </w:p>
    <w:p w14:paraId="0571E2ED" w14:textId="22681A7A" w:rsidR="00152D29" w:rsidRDefault="00152D29" w:rsidP="00AF3D54">
      <w:pPr>
        <w:ind w:firstLineChars="0" w:firstLine="0"/>
      </w:pPr>
      <w:r>
        <w:rPr>
          <w:rFonts w:eastAsiaTheme="minorEastAsia" w:cs="Times New Roman"/>
          <w:kern w:val="0"/>
          <w:szCs w:val="32"/>
        </w:rPr>
        <w:fldChar w:fldCharType="end"/>
      </w:r>
    </w:p>
    <w:p w14:paraId="6260E5F6" w14:textId="55FDD219" w:rsidR="00152D29" w:rsidRPr="00152D29" w:rsidRDefault="00152D29" w:rsidP="00152D29">
      <w:pPr>
        <w:ind w:firstLine="480"/>
        <w:rPr>
          <w:rFonts w:hint="eastAsia"/>
        </w:rPr>
        <w:sectPr w:rsidR="00152D29" w:rsidRPr="00152D29" w:rsidSect="00855216">
          <w:pgSz w:w="11906" w:h="16838"/>
          <w:pgMar w:top="1276" w:right="1276" w:bottom="1276" w:left="1418" w:header="851" w:footer="891" w:gutter="0"/>
          <w:cols w:space="0"/>
          <w:docGrid w:type="lines" w:linePitch="332"/>
        </w:sectPr>
      </w:pPr>
    </w:p>
    <w:p w14:paraId="77869139" w14:textId="41151F5C" w:rsidR="00BF2793" w:rsidRDefault="00BF2793" w:rsidP="00BF2793">
      <w:pPr>
        <w:pStyle w:val="1"/>
        <w:spacing w:beforeLines="50" w:before="166" w:afterLines="50" w:after="166" w:line="240" w:lineRule="auto"/>
      </w:pPr>
      <w:bookmarkStart w:id="207" w:name="_Toc77713689"/>
      <w:r>
        <w:lastRenderedPageBreak/>
        <w:t xml:space="preserve">2  </w:t>
      </w:r>
      <w:bookmarkEnd w:id="200"/>
      <w:bookmarkEnd w:id="201"/>
      <w:r>
        <w:t>术语和符号</w:t>
      </w:r>
      <w:bookmarkEnd w:id="202"/>
      <w:bookmarkEnd w:id="203"/>
      <w:bookmarkEnd w:id="204"/>
      <w:bookmarkEnd w:id="205"/>
      <w:bookmarkEnd w:id="206"/>
      <w:bookmarkEnd w:id="207"/>
    </w:p>
    <w:p w14:paraId="007E3E6F" w14:textId="77777777" w:rsidR="00BF2793" w:rsidRPr="00B82329" w:rsidRDefault="00BF2793" w:rsidP="00BF2793">
      <w:pPr>
        <w:ind w:firstLine="480"/>
        <w:rPr>
          <w:rFonts w:hint="eastAsia"/>
        </w:rPr>
      </w:pPr>
    </w:p>
    <w:p w14:paraId="062DCC38" w14:textId="77777777" w:rsidR="00BF2793" w:rsidRDefault="00BF2793" w:rsidP="00BF2793">
      <w:pPr>
        <w:pStyle w:val="2"/>
      </w:pPr>
      <w:bookmarkStart w:id="208" w:name="_Toc74521254"/>
      <w:bookmarkStart w:id="209" w:name="_Toc77713690"/>
      <w:r>
        <w:rPr>
          <w:rFonts w:hint="eastAsia"/>
        </w:rPr>
        <w:t>2</w:t>
      </w:r>
      <w:r>
        <w:t xml:space="preserve">.1 </w:t>
      </w:r>
      <w:r>
        <w:rPr>
          <w:rFonts w:hint="eastAsia"/>
        </w:rPr>
        <w:t xml:space="preserve"> </w:t>
      </w:r>
      <w:r>
        <w:t>术</w:t>
      </w:r>
      <w:r>
        <w:rPr>
          <w:rFonts w:hint="eastAsia"/>
        </w:rPr>
        <w:t xml:space="preserve"> </w:t>
      </w:r>
      <w:r>
        <w:t xml:space="preserve"> </w:t>
      </w:r>
      <w:r>
        <w:t>语</w:t>
      </w:r>
      <w:bookmarkEnd w:id="208"/>
      <w:bookmarkEnd w:id="209"/>
    </w:p>
    <w:p w14:paraId="2600340C" w14:textId="677B2164" w:rsidR="00BF2793" w:rsidRPr="00740580" w:rsidRDefault="00BF2793" w:rsidP="00740580">
      <w:pPr>
        <w:pStyle w:val="3"/>
        <w:tabs>
          <w:tab w:val="left" w:pos="1560"/>
        </w:tabs>
        <w:ind w:firstLineChars="0" w:firstLine="0"/>
        <w:rPr>
          <w:rFonts w:cs="Times New Roman"/>
          <w:b/>
        </w:rPr>
      </w:pPr>
      <w:r w:rsidRPr="00740580">
        <w:rPr>
          <w:rFonts w:cs="Times New Roman" w:hint="eastAsia"/>
          <w:b/>
        </w:rPr>
        <w:t>2</w:t>
      </w:r>
      <w:r w:rsidRPr="00740580">
        <w:rPr>
          <w:rFonts w:cs="Times New Roman"/>
          <w:b/>
        </w:rPr>
        <w:t>.</w:t>
      </w:r>
      <w:r w:rsidR="00740580">
        <w:rPr>
          <w:rFonts w:cs="Times New Roman"/>
          <w:b/>
        </w:rPr>
        <w:t>2.4</w:t>
      </w:r>
      <w:r w:rsidRPr="00740580">
        <w:rPr>
          <w:rFonts w:cs="Times New Roman" w:hint="eastAsia"/>
          <w:b/>
        </w:rPr>
        <w:t xml:space="preserve">  </w:t>
      </w:r>
      <w:r w:rsidRPr="00740580">
        <w:rPr>
          <w:rFonts w:cs="Times New Roman" w:hint="eastAsia"/>
          <w:bCs w:val="0"/>
        </w:rPr>
        <w:t xml:space="preserve">RCA-AC </w:t>
      </w:r>
      <w:r w:rsidRPr="00740580">
        <w:rPr>
          <w:rFonts w:cs="Times New Roman"/>
          <w:bCs w:val="0"/>
        </w:rPr>
        <w:t xml:space="preserve"> </w:t>
      </w:r>
      <w:r w:rsidRPr="00740580">
        <w:rPr>
          <w:rFonts w:cs="Times New Roman" w:hint="eastAsia"/>
          <w:bCs w:val="0"/>
        </w:rPr>
        <w:t>以天然沥青为载体，辅以高分子材料进行配伍制得复</w:t>
      </w:r>
      <w:r w:rsidR="00AF3D54">
        <w:rPr>
          <w:rFonts w:cs="Times New Roman" w:hint="eastAsia"/>
          <w:bCs w:val="0"/>
        </w:rPr>
        <w:t>配</w:t>
      </w:r>
      <w:r w:rsidR="00740580">
        <w:rPr>
          <w:rFonts w:cs="Times New Roman" w:hint="eastAsia"/>
          <w:bCs w:val="0"/>
        </w:rPr>
        <w:t>岩</w:t>
      </w:r>
      <w:r w:rsidRPr="00740580">
        <w:rPr>
          <w:rFonts w:cs="Times New Roman" w:hint="eastAsia"/>
          <w:bCs w:val="0"/>
        </w:rPr>
        <w:t>改性沥青添加剂</w:t>
      </w:r>
      <w:r w:rsidRPr="00740580">
        <w:rPr>
          <w:rFonts w:cs="Times New Roman"/>
          <w:bCs w:val="0"/>
        </w:rPr>
        <w:t>。</w:t>
      </w:r>
      <w:r w:rsidRPr="00740580">
        <w:rPr>
          <w:rFonts w:cs="Times New Roman" w:hint="eastAsia"/>
          <w:bCs w:val="0"/>
        </w:rPr>
        <w:t>将其作为外掺剂按比例添加，使沥青或沥青混合料的性能得以改善而制成的连续</w:t>
      </w:r>
      <w:r w:rsidRPr="00740580">
        <w:rPr>
          <w:rFonts w:cs="Times New Roman"/>
          <w:bCs w:val="0"/>
        </w:rPr>
        <w:t>级配的复配</w:t>
      </w:r>
      <w:r w:rsidR="00AF3D54">
        <w:rPr>
          <w:rFonts w:cs="Times New Roman" w:hint="eastAsia"/>
          <w:bCs w:val="0"/>
        </w:rPr>
        <w:t>岩</w:t>
      </w:r>
      <w:r w:rsidRPr="00740580">
        <w:rPr>
          <w:rFonts w:cs="Times New Roman"/>
          <w:bCs w:val="0"/>
        </w:rPr>
        <w:t>改性沥青混合料</w:t>
      </w:r>
      <w:r w:rsidRPr="00740580">
        <w:rPr>
          <w:rFonts w:cs="Times New Roman" w:hint="eastAsia"/>
          <w:bCs w:val="0"/>
        </w:rPr>
        <w:t>。</w:t>
      </w:r>
    </w:p>
    <w:p w14:paraId="7BE3B042" w14:textId="4D18360A" w:rsidR="009044D3" w:rsidRPr="00152D29" w:rsidRDefault="00740580" w:rsidP="00740580">
      <w:pPr>
        <w:pStyle w:val="3"/>
        <w:tabs>
          <w:tab w:val="left" w:pos="1560"/>
        </w:tabs>
        <w:ind w:firstLineChars="0" w:firstLine="0"/>
        <w:rPr>
          <w:rFonts w:cs="Times New Roman" w:hint="eastAsia"/>
          <w:bCs w:val="0"/>
        </w:rPr>
      </w:pPr>
      <w:r w:rsidRPr="00740580">
        <w:rPr>
          <w:rFonts w:cs="Times New Roman"/>
          <w:b/>
        </w:rPr>
        <w:t>2.2.5</w:t>
      </w:r>
      <w:r>
        <w:rPr>
          <w:rFonts w:cs="Times New Roman"/>
          <w:bCs w:val="0"/>
        </w:rPr>
        <w:t xml:space="preserve">  </w:t>
      </w:r>
      <w:r w:rsidR="00BF2793" w:rsidRPr="00740580">
        <w:rPr>
          <w:rFonts w:cs="Times New Roman" w:hint="eastAsia"/>
          <w:bCs w:val="0"/>
        </w:rPr>
        <w:t xml:space="preserve">RCA-SMA </w:t>
      </w:r>
      <w:r w:rsidR="00BF2793" w:rsidRPr="00740580">
        <w:rPr>
          <w:rFonts w:cs="Times New Roman"/>
          <w:bCs w:val="0"/>
        </w:rPr>
        <w:t xml:space="preserve"> </w:t>
      </w:r>
      <w:r w:rsidR="00BF2793" w:rsidRPr="00740580">
        <w:rPr>
          <w:rFonts w:cs="Times New Roman" w:hint="eastAsia"/>
          <w:bCs w:val="0"/>
        </w:rPr>
        <w:t>以天然沥青为载体，辅以高分子材料进行配伍制得复</w:t>
      </w:r>
      <w:r w:rsidR="00AF3D54">
        <w:rPr>
          <w:rFonts w:cs="Times New Roman" w:hint="eastAsia"/>
          <w:bCs w:val="0"/>
        </w:rPr>
        <w:t>配</w:t>
      </w:r>
      <w:r>
        <w:rPr>
          <w:rFonts w:cs="Times New Roman" w:hint="eastAsia"/>
          <w:bCs w:val="0"/>
        </w:rPr>
        <w:t>岩</w:t>
      </w:r>
      <w:r w:rsidR="00BF2793" w:rsidRPr="00740580">
        <w:rPr>
          <w:rFonts w:cs="Times New Roman" w:hint="eastAsia"/>
          <w:bCs w:val="0"/>
        </w:rPr>
        <w:t>改性沥青添加剂</w:t>
      </w:r>
      <w:r w:rsidR="00BF2793" w:rsidRPr="00740580">
        <w:rPr>
          <w:rFonts w:cs="Times New Roman"/>
          <w:bCs w:val="0"/>
        </w:rPr>
        <w:t>。</w:t>
      </w:r>
      <w:r w:rsidR="00BF2793" w:rsidRPr="00740580">
        <w:rPr>
          <w:rFonts w:cs="Times New Roman" w:hint="eastAsia"/>
          <w:bCs w:val="0"/>
        </w:rPr>
        <w:t>将其作为外掺剂按比例添加，使沥青或沥青混合料的性能得以改善而制成的间断</w:t>
      </w:r>
      <w:r w:rsidR="00BF2793" w:rsidRPr="00740580">
        <w:rPr>
          <w:rFonts w:cs="Times New Roman"/>
          <w:bCs w:val="0"/>
        </w:rPr>
        <w:t>级配的复配</w:t>
      </w:r>
      <w:r w:rsidR="00AF3D54">
        <w:rPr>
          <w:rFonts w:cs="Times New Roman" w:hint="eastAsia"/>
          <w:bCs w:val="0"/>
        </w:rPr>
        <w:t>岩</w:t>
      </w:r>
      <w:r w:rsidR="00BF2793" w:rsidRPr="00740580">
        <w:rPr>
          <w:rFonts w:cs="Times New Roman"/>
          <w:bCs w:val="0"/>
        </w:rPr>
        <w:t>改性沥青混合料</w:t>
      </w:r>
      <w:r w:rsidR="00BF2793" w:rsidRPr="00740580">
        <w:rPr>
          <w:rFonts w:cs="Times New Roman" w:hint="eastAsia"/>
          <w:bCs w:val="0"/>
        </w:rPr>
        <w:t>。</w:t>
      </w:r>
    </w:p>
    <w:p w14:paraId="46EC6FB7" w14:textId="1FDC2F72" w:rsidR="00BF2793" w:rsidRDefault="00BF2793">
      <w:pPr>
        <w:widowControl/>
        <w:spacing w:line="240" w:lineRule="auto"/>
        <w:ind w:firstLineChars="0" w:firstLine="0"/>
        <w:jc w:val="center"/>
        <w:textAlignment w:val="auto"/>
        <w:rPr>
          <w:rFonts w:cs="Times New Roman"/>
          <w:b/>
          <w:bCs/>
          <w:sz w:val="28"/>
          <w:szCs w:val="28"/>
        </w:rPr>
      </w:pPr>
    </w:p>
    <w:p w14:paraId="06D87C8F" w14:textId="77777777" w:rsidR="00740580" w:rsidRDefault="00740580">
      <w:pPr>
        <w:widowControl/>
        <w:spacing w:line="240" w:lineRule="auto"/>
        <w:ind w:firstLineChars="0" w:firstLine="0"/>
        <w:jc w:val="center"/>
        <w:textAlignment w:val="auto"/>
        <w:rPr>
          <w:rFonts w:cs="Times New Roman"/>
          <w:b/>
          <w:bCs/>
          <w:sz w:val="28"/>
          <w:szCs w:val="28"/>
        </w:rPr>
        <w:sectPr w:rsidR="00740580" w:rsidSect="00855216">
          <w:pgSz w:w="11906" w:h="16838"/>
          <w:pgMar w:top="1276" w:right="1276" w:bottom="1276" w:left="1418" w:header="851" w:footer="891" w:gutter="0"/>
          <w:cols w:space="0"/>
          <w:docGrid w:type="lines" w:linePitch="332"/>
        </w:sectPr>
      </w:pPr>
    </w:p>
    <w:p w14:paraId="5D14EAE0" w14:textId="08364273" w:rsidR="00BF2793" w:rsidRDefault="00740580" w:rsidP="00740580">
      <w:pPr>
        <w:pStyle w:val="1"/>
        <w:spacing w:beforeLines="50" w:before="166" w:afterLines="50" w:after="166" w:line="240" w:lineRule="auto"/>
      </w:pPr>
      <w:bookmarkStart w:id="210" w:name="_Toc77713691"/>
      <w:r>
        <w:lastRenderedPageBreak/>
        <w:t>4</w:t>
      </w:r>
      <w:r w:rsidRPr="00740580">
        <w:rPr>
          <w:rFonts w:hint="eastAsia"/>
        </w:rPr>
        <w:t xml:space="preserve">  </w:t>
      </w:r>
      <w:r>
        <w:rPr>
          <w:rFonts w:hint="eastAsia"/>
        </w:rPr>
        <w:t>配合比设计</w:t>
      </w:r>
      <w:bookmarkEnd w:id="210"/>
    </w:p>
    <w:p w14:paraId="249FFDEF" w14:textId="274C25B9" w:rsidR="00740580" w:rsidRPr="00740580" w:rsidRDefault="00740580" w:rsidP="00740580">
      <w:pPr>
        <w:pStyle w:val="2"/>
        <w:rPr>
          <w:rFonts w:hint="eastAsia"/>
        </w:rPr>
      </w:pPr>
      <w:bookmarkStart w:id="211" w:name="_Toc77713692"/>
      <w:r>
        <w:rPr>
          <w:rFonts w:hint="eastAsia"/>
        </w:rPr>
        <w:t>4</w:t>
      </w:r>
      <w:r>
        <w:t xml:space="preserve">.2  </w:t>
      </w:r>
      <w:r>
        <w:rPr>
          <w:rFonts w:hint="eastAsia"/>
        </w:rPr>
        <w:t>复配岩沥青改性添加剂掺量</w:t>
      </w:r>
      <w:bookmarkEnd w:id="211"/>
    </w:p>
    <w:p w14:paraId="41006487" w14:textId="06CC7848" w:rsidR="00740580" w:rsidRPr="00740580" w:rsidRDefault="00740580" w:rsidP="00740580">
      <w:pPr>
        <w:ind w:firstLine="480"/>
        <w:rPr>
          <w:rFonts w:hint="eastAsia"/>
        </w:rPr>
      </w:pPr>
      <w:r w:rsidRPr="00740580">
        <w:rPr>
          <w:rFonts w:hint="eastAsia"/>
        </w:rPr>
        <w:t>RCA</w:t>
      </w:r>
      <w:r w:rsidRPr="00740580">
        <w:rPr>
          <w:rFonts w:hint="eastAsia"/>
        </w:rPr>
        <w:t>复配</w:t>
      </w:r>
      <w:r>
        <w:rPr>
          <w:rFonts w:hint="eastAsia"/>
        </w:rPr>
        <w:t>岩</w:t>
      </w:r>
      <w:r w:rsidRPr="00740580">
        <w:rPr>
          <w:rFonts w:hint="eastAsia"/>
        </w:rPr>
        <w:t>改性沥青混合料的路用性能与</w:t>
      </w:r>
      <w:r w:rsidRPr="00740580">
        <w:rPr>
          <w:rFonts w:hint="eastAsia"/>
        </w:rPr>
        <w:t>RCA</w:t>
      </w:r>
      <w:r w:rsidRPr="00740580">
        <w:rPr>
          <w:rFonts w:hint="eastAsia"/>
        </w:rPr>
        <w:t>的掺量密切相关，因此，需要确定</w:t>
      </w:r>
      <w:r w:rsidRPr="00740580">
        <w:rPr>
          <w:rFonts w:hint="eastAsia"/>
        </w:rPr>
        <w:t>RCA</w:t>
      </w:r>
      <w:r w:rsidRPr="00740580">
        <w:rPr>
          <w:rFonts w:hint="eastAsia"/>
        </w:rPr>
        <w:t>的最佳掺量。这项工作的实质是确定</w:t>
      </w:r>
      <w:r w:rsidRPr="00740580">
        <w:rPr>
          <w:rFonts w:hint="eastAsia"/>
        </w:rPr>
        <w:t>RCA</w:t>
      </w:r>
      <w:r w:rsidRPr="00740580">
        <w:rPr>
          <w:rFonts w:hint="eastAsia"/>
        </w:rPr>
        <w:t>改性技术方案，涉及的主要因素包括</w:t>
      </w:r>
      <w:r w:rsidRPr="00740580">
        <w:rPr>
          <w:rFonts w:hint="eastAsia"/>
        </w:rPr>
        <w:t>RCA</w:t>
      </w:r>
      <w:r w:rsidRPr="00740580">
        <w:rPr>
          <w:rFonts w:hint="eastAsia"/>
        </w:rPr>
        <w:t>的化学组成和性质、基质沥青的性能及性能随掺量的变化关系等。</w:t>
      </w:r>
    </w:p>
    <w:p w14:paraId="7770A741" w14:textId="6D2F1C26" w:rsidR="00740580" w:rsidRDefault="00740580" w:rsidP="00740580">
      <w:pPr>
        <w:ind w:firstLine="480"/>
      </w:pPr>
      <w:r w:rsidRPr="00740580">
        <w:rPr>
          <w:rFonts w:hint="eastAsia"/>
        </w:rPr>
        <w:t>考虑到经济性和路用性能的平衡，</w:t>
      </w:r>
      <w:r w:rsidRPr="00740580">
        <w:rPr>
          <w:rFonts w:hint="eastAsia"/>
        </w:rPr>
        <w:t>RCA</w:t>
      </w:r>
      <w:r w:rsidRPr="00740580">
        <w:rPr>
          <w:rFonts w:hint="eastAsia"/>
        </w:rPr>
        <w:t>的常用掺量一般为集料总重的</w:t>
      </w:r>
      <w:r w:rsidRPr="00740580">
        <w:rPr>
          <w:rFonts w:hint="eastAsia"/>
        </w:rPr>
        <w:t>1.0%~2.0%</w:t>
      </w:r>
      <w:r w:rsidRPr="00740580">
        <w:rPr>
          <w:rFonts w:hint="eastAsia"/>
        </w:rPr>
        <w:t>。用于交通量特别大或重载交通道路上时，可以考虑添加量为集料总重的</w:t>
      </w:r>
      <w:r w:rsidRPr="00740580">
        <w:rPr>
          <w:rFonts w:hint="eastAsia"/>
        </w:rPr>
        <w:t>2%</w:t>
      </w:r>
      <w:r w:rsidRPr="00740580">
        <w:rPr>
          <w:rFonts w:hint="eastAsia"/>
        </w:rPr>
        <w:t>。</w:t>
      </w:r>
    </w:p>
    <w:p w14:paraId="4357CE46" w14:textId="5AA2F2AB" w:rsidR="00740580" w:rsidRDefault="00740580" w:rsidP="00740580">
      <w:pPr>
        <w:pStyle w:val="2"/>
      </w:pPr>
      <w:bookmarkStart w:id="212" w:name="_Toc77713693"/>
      <w:r>
        <w:rPr>
          <w:rFonts w:hint="eastAsia"/>
        </w:rPr>
        <w:t>4</w:t>
      </w:r>
      <w:r>
        <w:t xml:space="preserve">.4  </w:t>
      </w:r>
      <w:r>
        <w:rPr>
          <w:rFonts w:hint="eastAsia"/>
        </w:rPr>
        <w:t>混合料级配范围</w:t>
      </w:r>
      <w:bookmarkEnd w:id="212"/>
    </w:p>
    <w:p w14:paraId="36B9330B" w14:textId="77777777" w:rsidR="00740580" w:rsidRPr="00740580" w:rsidRDefault="00740580" w:rsidP="00740580">
      <w:pPr>
        <w:ind w:firstLine="480"/>
      </w:pPr>
      <w:r w:rsidRPr="00740580">
        <w:t>沥青混合料的配合比设计是施工过程中一件十分重要的工作，是本</w:t>
      </w:r>
      <w:r w:rsidRPr="00740580">
        <w:rPr>
          <w:rFonts w:hint="eastAsia"/>
        </w:rPr>
        <w:t>标准</w:t>
      </w:r>
      <w:r w:rsidRPr="00740580">
        <w:t>的核心内容之一。配合比设计不能满足于达到规范的技术要求，满足规范指标只是一个起码要求，并不一定是最优化的设计。一个好的设计应该具有良好的使用性能，施工操作性好及变异性小、容易压实，尤其是经得起实践考验，确保沥青路面不产生损坏。</w:t>
      </w:r>
    </w:p>
    <w:p w14:paraId="38447CD6" w14:textId="6084D2B3" w:rsidR="00740580" w:rsidRDefault="00740580" w:rsidP="00740580">
      <w:pPr>
        <w:ind w:firstLine="480"/>
      </w:pPr>
      <w:r w:rsidRPr="00740580">
        <w:t>目前采用</w:t>
      </w:r>
      <w:r w:rsidRPr="00740580">
        <w:rPr>
          <w:rFonts w:hint="eastAsia"/>
        </w:rPr>
        <w:t>天然沥青</w:t>
      </w:r>
      <w:r w:rsidRPr="00740580">
        <w:t>对基质沥青进行改性，由于</w:t>
      </w:r>
      <w:r w:rsidRPr="00740580">
        <w:rPr>
          <w:rFonts w:hint="eastAsia"/>
        </w:rPr>
        <w:t>天然沥青</w:t>
      </w:r>
      <w:r w:rsidRPr="00740580">
        <w:t>中灰分物质的存在，在进行混合料配合比设计时，并未考虑到灰分的存在，导致拌和的沥青混合料性能偏差较大，在实际使用中，路面很快出现早期病害。为提高路面路用性能和延长使用寿命，在配合比设计矿料级配范围时，考虑到灰分的存在，对级配进行了重新设计，保证</w:t>
      </w:r>
      <w:r w:rsidRPr="00740580">
        <w:t>RCA</w:t>
      </w:r>
      <w:r w:rsidRPr="00740580">
        <w:t>材料的实际使用效果。</w:t>
      </w:r>
    </w:p>
    <w:p w14:paraId="6294010E" w14:textId="19154A2B" w:rsidR="00464226" w:rsidRDefault="00464226" w:rsidP="00464226">
      <w:pPr>
        <w:pStyle w:val="2"/>
      </w:pPr>
      <w:bookmarkStart w:id="213" w:name="_Toc77713694"/>
      <w:r>
        <w:rPr>
          <w:rFonts w:hint="eastAsia"/>
        </w:rPr>
        <w:t>4</w:t>
      </w:r>
      <w:r>
        <w:t xml:space="preserve">.5  </w:t>
      </w:r>
      <w:r>
        <w:rPr>
          <w:rFonts w:hint="eastAsia"/>
        </w:rPr>
        <w:t>性能试验</w:t>
      </w:r>
      <w:bookmarkEnd w:id="213"/>
    </w:p>
    <w:p w14:paraId="60CB2571" w14:textId="0E2B09FE" w:rsidR="00464226" w:rsidRDefault="00464226" w:rsidP="00464226">
      <w:pPr>
        <w:pStyle w:val="3"/>
        <w:tabs>
          <w:tab w:val="left" w:pos="1560"/>
        </w:tabs>
        <w:ind w:firstLineChars="0" w:firstLine="0"/>
        <w:rPr>
          <w:rFonts w:cs="Times New Roman"/>
          <w:bCs w:val="0"/>
        </w:rPr>
      </w:pPr>
      <w:r w:rsidRPr="00464226">
        <w:rPr>
          <w:rFonts w:cs="Times New Roman" w:hint="eastAsia"/>
          <w:b/>
        </w:rPr>
        <w:t>4</w:t>
      </w:r>
      <w:r w:rsidRPr="00464226">
        <w:rPr>
          <w:rFonts w:cs="Times New Roman"/>
          <w:b/>
        </w:rPr>
        <w:t xml:space="preserve">.5.1  </w:t>
      </w:r>
      <w:r w:rsidRPr="00464226">
        <w:rPr>
          <w:rFonts w:cs="Times New Roman" w:hint="eastAsia"/>
          <w:bCs w:val="0"/>
        </w:rPr>
        <w:t>动稳定度是我国评价沥青混合料的高温抗车辙能力的关键指标，行业标准给出的试验温度为</w:t>
      </w:r>
      <w:r w:rsidRPr="00464226">
        <w:rPr>
          <w:rFonts w:cs="Times New Roman" w:hint="eastAsia"/>
          <w:bCs w:val="0"/>
        </w:rPr>
        <w:t>60</w:t>
      </w:r>
      <w:r w:rsidRPr="00464226">
        <w:rPr>
          <w:rFonts w:cs="Times New Roman" w:hint="eastAsia"/>
          <w:bCs w:val="0"/>
        </w:rPr>
        <w:t>℃，压强为</w:t>
      </w:r>
      <w:r w:rsidRPr="00464226">
        <w:rPr>
          <w:rFonts w:cs="Times New Roman" w:hint="eastAsia"/>
          <w:bCs w:val="0"/>
        </w:rPr>
        <w:t>0.7MPa</w:t>
      </w:r>
      <w:r w:rsidRPr="00464226">
        <w:rPr>
          <w:rFonts w:cs="Times New Roman" w:hint="eastAsia"/>
          <w:bCs w:val="0"/>
        </w:rPr>
        <w:t>。然而在实体工程中发现，沥青路面的车辙并非全部产生于行车荷载所导致的路面变形的长期累积，而是由于特殊地形区域路面重载和环境温度的共同作用的结果，因此探讨不同温度、不同压强组合条件下的路面车辙规律具有重要意义。</w:t>
      </w:r>
      <w:r w:rsidRPr="00464226">
        <w:rPr>
          <w:rFonts w:cs="Times New Roman" w:hint="eastAsia"/>
          <w:bCs w:val="0"/>
        </w:rPr>
        <w:t>本标准对于高温、重载要求较高的地区增加了</w:t>
      </w:r>
      <w:r>
        <w:rPr>
          <w:rFonts w:cs="Times New Roman" w:hint="eastAsia"/>
          <w:bCs w:val="0"/>
        </w:rPr>
        <w:t>RCA</w:t>
      </w:r>
      <w:r>
        <w:rPr>
          <w:rFonts w:cs="Times New Roman"/>
          <w:bCs w:val="0"/>
        </w:rPr>
        <w:t>-</w:t>
      </w:r>
      <w:r>
        <w:rPr>
          <w:rFonts w:cs="Times New Roman" w:hint="eastAsia"/>
          <w:bCs w:val="0"/>
        </w:rPr>
        <w:t>AC</w:t>
      </w:r>
      <w:r>
        <w:rPr>
          <w:rFonts w:cs="Times New Roman" w:hint="eastAsia"/>
          <w:bCs w:val="0"/>
        </w:rPr>
        <w:t>类沥青混合料动稳定度测试的</w:t>
      </w:r>
      <w:r w:rsidRPr="00464226">
        <w:rPr>
          <w:rFonts w:cs="Times New Roman" w:hint="eastAsia"/>
          <w:bCs w:val="0"/>
        </w:rPr>
        <w:t>（</w:t>
      </w:r>
      <w:r w:rsidRPr="00464226">
        <w:rPr>
          <w:rFonts w:cs="Times New Roman" w:hint="eastAsia"/>
          <w:bCs w:val="0"/>
        </w:rPr>
        <w:t>6</w:t>
      </w:r>
      <w:r w:rsidRPr="00464226">
        <w:rPr>
          <w:rFonts w:cs="Times New Roman"/>
          <w:bCs w:val="0"/>
        </w:rPr>
        <w:t>0</w:t>
      </w:r>
      <w:r w:rsidRPr="00464226">
        <w:rPr>
          <w:rFonts w:cs="Times New Roman" w:hint="eastAsia"/>
          <w:bCs w:val="0"/>
        </w:rPr>
        <w:t>℃，</w:t>
      </w:r>
      <w:r w:rsidRPr="00464226">
        <w:rPr>
          <w:rFonts w:cs="Times New Roman" w:hint="eastAsia"/>
          <w:bCs w:val="0"/>
        </w:rPr>
        <w:t>1</w:t>
      </w:r>
      <w:r w:rsidRPr="00464226">
        <w:rPr>
          <w:rFonts w:cs="Times New Roman"/>
          <w:bCs w:val="0"/>
        </w:rPr>
        <w:t>.0</w:t>
      </w:r>
      <w:r w:rsidRPr="00464226">
        <w:rPr>
          <w:rFonts w:cs="Times New Roman" w:hint="eastAsia"/>
          <w:bCs w:val="0"/>
        </w:rPr>
        <w:t>MPa</w:t>
      </w:r>
      <w:r w:rsidRPr="00464226">
        <w:rPr>
          <w:rFonts w:cs="Times New Roman" w:hint="eastAsia"/>
          <w:bCs w:val="0"/>
        </w:rPr>
        <w:t>）、（</w:t>
      </w:r>
      <w:r w:rsidRPr="00464226">
        <w:rPr>
          <w:rFonts w:cs="Times New Roman" w:hint="eastAsia"/>
          <w:bCs w:val="0"/>
        </w:rPr>
        <w:t>7</w:t>
      </w:r>
      <w:r w:rsidRPr="00464226">
        <w:rPr>
          <w:rFonts w:cs="Times New Roman"/>
          <w:bCs w:val="0"/>
        </w:rPr>
        <w:t>0</w:t>
      </w:r>
      <w:r w:rsidRPr="00464226">
        <w:rPr>
          <w:rFonts w:cs="Times New Roman" w:hint="eastAsia"/>
          <w:bCs w:val="0"/>
        </w:rPr>
        <w:t>℃，</w:t>
      </w:r>
      <w:r w:rsidRPr="00464226">
        <w:rPr>
          <w:rFonts w:cs="Times New Roman" w:hint="eastAsia"/>
          <w:bCs w:val="0"/>
        </w:rPr>
        <w:t>0</w:t>
      </w:r>
      <w:r w:rsidRPr="00464226">
        <w:rPr>
          <w:rFonts w:cs="Times New Roman"/>
          <w:bCs w:val="0"/>
        </w:rPr>
        <w:t>.7</w:t>
      </w:r>
      <w:r w:rsidRPr="00464226">
        <w:rPr>
          <w:rFonts w:cs="Times New Roman" w:hint="eastAsia"/>
          <w:bCs w:val="0"/>
        </w:rPr>
        <w:t>MPa</w:t>
      </w:r>
      <w:r w:rsidRPr="00464226">
        <w:rPr>
          <w:rFonts w:cs="Times New Roman" w:hint="eastAsia"/>
          <w:bCs w:val="0"/>
        </w:rPr>
        <w:t>）、（</w:t>
      </w:r>
      <w:r w:rsidRPr="00464226">
        <w:rPr>
          <w:rFonts w:cs="Times New Roman" w:hint="eastAsia"/>
          <w:bCs w:val="0"/>
        </w:rPr>
        <w:t>7</w:t>
      </w:r>
      <w:r w:rsidRPr="00464226">
        <w:rPr>
          <w:rFonts w:cs="Times New Roman"/>
          <w:bCs w:val="0"/>
        </w:rPr>
        <w:t>0</w:t>
      </w:r>
      <w:r w:rsidRPr="00464226">
        <w:rPr>
          <w:rFonts w:cs="Times New Roman" w:hint="eastAsia"/>
          <w:bCs w:val="0"/>
        </w:rPr>
        <w:t>℃，</w:t>
      </w:r>
      <w:r w:rsidRPr="00464226">
        <w:rPr>
          <w:rFonts w:cs="Times New Roman" w:hint="eastAsia"/>
          <w:bCs w:val="0"/>
        </w:rPr>
        <w:t>1</w:t>
      </w:r>
      <w:r w:rsidRPr="00464226">
        <w:rPr>
          <w:rFonts w:cs="Times New Roman"/>
          <w:bCs w:val="0"/>
        </w:rPr>
        <w:t>.0</w:t>
      </w:r>
      <w:r w:rsidRPr="00464226">
        <w:rPr>
          <w:rFonts w:cs="Times New Roman" w:hint="eastAsia"/>
          <w:bCs w:val="0"/>
        </w:rPr>
        <w:t>MPa</w:t>
      </w:r>
      <w:r w:rsidRPr="00464226">
        <w:rPr>
          <w:rFonts w:cs="Times New Roman" w:hint="eastAsia"/>
          <w:bCs w:val="0"/>
        </w:rPr>
        <w:t>）试验条件，</w:t>
      </w:r>
      <w:r>
        <w:rPr>
          <w:rFonts w:cs="Times New Roman" w:hint="eastAsia"/>
          <w:bCs w:val="0"/>
        </w:rPr>
        <w:t>以</w:t>
      </w:r>
      <w:r w:rsidRPr="00464226">
        <w:rPr>
          <w:rFonts w:cs="Times New Roman" w:hint="eastAsia"/>
          <w:bCs w:val="0"/>
        </w:rPr>
        <w:t>满足实际工程中对高温、重载有特殊要求的道路工程建设。</w:t>
      </w:r>
    </w:p>
    <w:p w14:paraId="6E5243D4" w14:textId="167D65B8" w:rsidR="00464226" w:rsidRDefault="00464226" w:rsidP="00464226">
      <w:pPr>
        <w:pStyle w:val="3"/>
        <w:tabs>
          <w:tab w:val="left" w:pos="1560"/>
        </w:tabs>
        <w:ind w:firstLineChars="0" w:firstLine="0"/>
        <w:rPr>
          <w:rFonts w:cs="Times New Roman"/>
          <w:bCs w:val="0"/>
        </w:rPr>
      </w:pPr>
      <w:r w:rsidRPr="00464226">
        <w:rPr>
          <w:rFonts w:cs="Times New Roman" w:hint="eastAsia"/>
          <w:b/>
        </w:rPr>
        <w:lastRenderedPageBreak/>
        <w:t>4</w:t>
      </w:r>
      <w:r w:rsidRPr="00464226">
        <w:rPr>
          <w:rFonts w:cs="Times New Roman"/>
          <w:b/>
        </w:rPr>
        <w:t xml:space="preserve">.5.2  </w:t>
      </w:r>
      <w:r w:rsidRPr="00464226">
        <w:rPr>
          <w:rFonts w:cs="Times New Roman" w:hint="eastAsia"/>
          <w:bCs w:val="0"/>
        </w:rPr>
        <w:t>理由同上，</w:t>
      </w:r>
      <w:r w:rsidRPr="00464226">
        <w:rPr>
          <w:rFonts w:cs="Times New Roman" w:hint="eastAsia"/>
          <w:bCs w:val="0"/>
        </w:rPr>
        <w:t>本标准对于高温、重载要求较高的地区增加了</w:t>
      </w:r>
      <w:r w:rsidRPr="00464226">
        <w:rPr>
          <w:rFonts w:cs="Times New Roman" w:hint="eastAsia"/>
          <w:bCs w:val="0"/>
        </w:rPr>
        <w:t>RCA</w:t>
      </w:r>
      <w:r w:rsidRPr="00464226">
        <w:rPr>
          <w:rFonts w:cs="Times New Roman"/>
          <w:bCs w:val="0"/>
        </w:rPr>
        <w:t>-</w:t>
      </w:r>
      <w:r w:rsidRPr="00464226">
        <w:rPr>
          <w:rFonts w:cs="Times New Roman" w:hint="eastAsia"/>
          <w:bCs w:val="0"/>
        </w:rPr>
        <w:t>SMA</w:t>
      </w:r>
      <w:r w:rsidRPr="00464226">
        <w:rPr>
          <w:rFonts w:cs="Times New Roman" w:hint="eastAsia"/>
          <w:bCs w:val="0"/>
        </w:rPr>
        <w:t>类沥青混合料动稳定度测试的（</w:t>
      </w:r>
      <w:r w:rsidRPr="00464226">
        <w:rPr>
          <w:rFonts w:cs="Times New Roman" w:hint="eastAsia"/>
          <w:bCs w:val="0"/>
        </w:rPr>
        <w:t>6</w:t>
      </w:r>
      <w:r w:rsidRPr="00464226">
        <w:rPr>
          <w:rFonts w:cs="Times New Roman"/>
          <w:bCs w:val="0"/>
        </w:rPr>
        <w:t>0</w:t>
      </w:r>
      <w:r w:rsidRPr="00464226">
        <w:rPr>
          <w:rFonts w:cs="Times New Roman" w:hint="eastAsia"/>
          <w:bCs w:val="0"/>
        </w:rPr>
        <w:t>℃，</w:t>
      </w:r>
      <w:r w:rsidRPr="00464226">
        <w:rPr>
          <w:rFonts w:cs="Times New Roman" w:hint="eastAsia"/>
          <w:bCs w:val="0"/>
        </w:rPr>
        <w:t>1</w:t>
      </w:r>
      <w:r w:rsidRPr="00464226">
        <w:rPr>
          <w:rFonts w:cs="Times New Roman"/>
          <w:bCs w:val="0"/>
        </w:rPr>
        <w:t>.0</w:t>
      </w:r>
      <w:r w:rsidRPr="00464226">
        <w:rPr>
          <w:rFonts w:cs="Times New Roman" w:hint="eastAsia"/>
          <w:bCs w:val="0"/>
        </w:rPr>
        <w:t>MPa</w:t>
      </w:r>
      <w:r w:rsidRPr="00464226">
        <w:rPr>
          <w:rFonts w:cs="Times New Roman" w:hint="eastAsia"/>
          <w:bCs w:val="0"/>
        </w:rPr>
        <w:t>）、（</w:t>
      </w:r>
      <w:r w:rsidRPr="00464226">
        <w:rPr>
          <w:rFonts w:cs="Times New Roman" w:hint="eastAsia"/>
          <w:bCs w:val="0"/>
        </w:rPr>
        <w:t>7</w:t>
      </w:r>
      <w:r w:rsidRPr="00464226">
        <w:rPr>
          <w:rFonts w:cs="Times New Roman"/>
          <w:bCs w:val="0"/>
        </w:rPr>
        <w:t>0</w:t>
      </w:r>
      <w:r w:rsidRPr="00464226">
        <w:rPr>
          <w:rFonts w:cs="Times New Roman" w:hint="eastAsia"/>
          <w:bCs w:val="0"/>
        </w:rPr>
        <w:t>℃，</w:t>
      </w:r>
      <w:r w:rsidRPr="00464226">
        <w:rPr>
          <w:rFonts w:cs="Times New Roman" w:hint="eastAsia"/>
          <w:bCs w:val="0"/>
        </w:rPr>
        <w:t>0</w:t>
      </w:r>
      <w:r w:rsidRPr="00464226">
        <w:rPr>
          <w:rFonts w:cs="Times New Roman"/>
          <w:bCs w:val="0"/>
        </w:rPr>
        <w:t>.7</w:t>
      </w:r>
      <w:r w:rsidRPr="00464226">
        <w:rPr>
          <w:rFonts w:cs="Times New Roman" w:hint="eastAsia"/>
          <w:bCs w:val="0"/>
        </w:rPr>
        <w:t>MPa</w:t>
      </w:r>
      <w:r w:rsidRPr="00464226">
        <w:rPr>
          <w:rFonts w:cs="Times New Roman" w:hint="eastAsia"/>
          <w:bCs w:val="0"/>
        </w:rPr>
        <w:t>）、（</w:t>
      </w:r>
      <w:r w:rsidRPr="00464226">
        <w:rPr>
          <w:rFonts w:cs="Times New Roman" w:hint="eastAsia"/>
          <w:bCs w:val="0"/>
        </w:rPr>
        <w:t>7</w:t>
      </w:r>
      <w:r w:rsidRPr="00464226">
        <w:rPr>
          <w:rFonts w:cs="Times New Roman"/>
          <w:bCs w:val="0"/>
        </w:rPr>
        <w:t>0</w:t>
      </w:r>
      <w:r w:rsidRPr="00464226">
        <w:rPr>
          <w:rFonts w:cs="Times New Roman" w:hint="eastAsia"/>
          <w:bCs w:val="0"/>
        </w:rPr>
        <w:t>℃，</w:t>
      </w:r>
      <w:r w:rsidRPr="00464226">
        <w:rPr>
          <w:rFonts w:cs="Times New Roman" w:hint="eastAsia"/>
          <w:bCs w:val="0"/>
        </w:rPr>
        <w:t>1</w:t>
      </w:r>
      <w:r w:rsidRPr="00464226">
        <w:rPr>
          <w:rFonts w:cs="Times New Roman"/>
          <w:bCs w:val="0"/>
        </w:rPr>
        <w:t>.0</w:t>
      </w:r>
      <w:r w:rsidRPr="00464226">
        <w:rPr>
          <w:rFonts w:cs="Times New Roman" w:hint="eastAsia"/>
          <w:bCs w:val="0"/>
        </w:rPr>
        <w:t>MPa</w:t>
      </w:r>
      <w:r w:rsidRPr="00464226">
        <w:rPr>
          <w:rFonts w:cs="Times New Roman" w:hint="eastAsia"/>
          <w:bCs w:val="0"/>
        </w:rPr>
        <w:t>）试验条件，以满足实际工程中对高温、重载有特殊要求的道路工程建设。</w:t>
      </w:r>
    </w:p>
    <w:p w14:paraId="63B3F153" w14:textId="5513AD8F" w:rsidR="00464226" w:rsidRDefault="00464226" w:rsidP="00464226">
      <w:pPr>
        <w:pStyle w:val="2"/>
      </w:pPr>
      <w:bookmarkStart w:id="214" w:name="_Toc77713695"/>
      <w:r>
        <w:t xml:space="preserve">4.6  </w:t>
      </w:r>
      <w:r>
        <w:t>目标配合比设计</w:t>
      </w:r>
      <w:bookmarkEnd w:id="214"/>
    </w:p>
    <w:p w14:paraId="5778318F" w14:textId="5774000C" w:rsidR="00464226" w:rsidRDefault="00464226" w:rsidP="00464226">
      <w:pPr>
        <w:ind w:firstLine="480"/>
        <w:rPr>
          <w:rFonts w:hint="eastAsia"/>
        </w:rPr>
      </w:pPr>
      <w:r>
        <w:rPr>
          <w:rFonts w:hint="eastAsia"/>
        </w:rPr>
        <w:t>与现行技术规范采用马歇尔试验方法进行配合比设计相适应，本规程对</w:t>
      </w:r>
      <w:r>
        <w:rPr>
          <w:rFonts w:hint="eastAsia"/>
        </w:rPr>
        <w:t>RCA</w:t>
      </w:r>
      <w:r>
        <w:rPr>
          <w:rFonts w:hint="eastAsia"/>
        </w:rPr>
        <w:t>复配</w:t>
      </w:r>
      <w:r>
        <w:rPr>
          <w:rFonts w:hint="eastAsia"/>
        </w:rPr>
        <w:t>岩</w:t>
      </w:r>
      <w:r>
        <w:rPr>
          <w:rFonts w:hint="eastAsia"/>
        </w:rPr>
        <w:t>改性沥青混合料的设计要求、步骤等进行了适当调整，混合料设计性能应满足实际工程项目的交通荷载、气候条件等实际情况需要。</w:t>
      </w:r>
    </w:p>
    <w:p w14:paraId="6EF636BD" w14:textId="58F7ECC5" w:rsidR="00464226" w:rsidRDefault="00464226" w:rsidP="00464226">
      <w:pPr>
        <w:ind w:firstLine="480"/>
      </w:pPr>
      <w:r>
        <w:rPr>
          <w:rFonts w:hint="eastAsia"/>
        </w:rPr>
        <w:t>RCA</w:t>
      </w:r>
      <w:r>
        <w:rPr>
          <w:rFonts w:hint="eastAsia"/>
        </w:rPr>
        <w:t>复配</w:t>
      </w:r>
      <w:r>
        <w:rPr>
          <w:rFonts w:hint="eastAsia"/>
        </w:rPr>
        <w:t>岩</w:t>
      </w:r>
      <w:r>
        <w:rPr>
          <w:rFonts w:hint="eastAsia"/>
        </w:rPr>
        <w:t>改性沥青混合料配合比设计中，天然沥青中的灰分应按照实际比例计入矿粉；在计算沥青用量时，应按照“天然沥青掺量×天然沥青溶解度”确定替换道路石油沥青的比例，将该部分沥青与石油沥青合并作为油石比参数。</w:t>
      </w:r>
      <w:r>
        <w:rPr>
          <w:rFonts w:hint="eastAsia"/>
        </w:rPr>
        <w:t>RCA</w:t>
      </w:r>
      <w:r>
        <w:rPr>
          <w:rFonts w:hint="eastAsia"/>
        </w:rPr>
        <w:t>复配</w:t>
      </w:r>
      <w:r w:rsidR="00AF3D54">
        <w:rPr>
          <w:rFonts w:hint="eastAsia"/>
        </w:rPr>
        <w:t>岩</w:t>
      </w:r>
      <w:r>
        <w:rPr>
          <w:rFonts w:hint="eastAsia"/>
        </w:rPr>
        <w:t>改性沥青的掺量通过性能指标、成本分析综合确定。</w:t>
      </w:r>
    </w:p>
    <w:p w14:paraId="1B6F0E5A" w14:textId="77777777" w:rsidR="00464226" w:rsidRDefault="00464226" w:rsidP="00464226">
      <w:pPr>
        <w:ind w:firstLine="480"/>
        <w:sectPr w:rsidR="00464226" w:rsidSect="00855216">
          <w:pgSz w:w="11906" w:h="16838"/>
          <w:pgMar w:top="1276" w:right="1276" w:bottom="1276" w:left="1418" w:header="851" w:footer="891" w:gutter="0"/>
          <w:cols w:space="0"/>
          <w:docGrid w:type="lines" w:linePitch="332"/>
        </w:sectPr>
      </w:pPr>
    </w:p>
    <w:p w14:paraId="1AC5D07F" w14:textId="7EE459F6" w:rsidR="00464226" w:rsidRDefault="00464226" w:rsidP="00464226">
      <w:pPr>
        <w:pStyle w:val="1"/>
        <w:spacing w:beforeLines="50" w:before="166" w:afterLines="50" w:after="166" w:line="240" w:lineRule="auto"/>
      </w:pPr>
      <w:bookmarkStart w:id="215" w:name="_Toc77713696"/>
      <w:r>
        <w:rPr>
          <w:rFonts w:hint="eastAsia"/>
        </w:rPr>
        <w:lastRenderedPageBreak/>
        <w:t>5</w:t>
      </w:r>
      <w:r>
        <w:t xml:space="preserve">  </w:t>
      </w:r>
      <w:r>
        <w:rPr>
          <w:rFonts w:hint="eastAsia"/>
        </w:rPr>
        <w:t>现场施工</w:t>
      </w:r>
      <w:bookmarkEnd w:id="215"/>
    </w:p>
    <w:p w14:paraId="195C1CD8" w14:textId="44515173" w:rsidR="00464226" w:rsidRDefault="00152D29" w:rsidP="00152D29">
      <w:pPr>
        <w:pStyle w:val="2"/>
      </w:pPr>
      <w:bookmarkStart w:id="216" w:name="_Toc77713697"/>
      <w:r>
        <w:rPr>
          <w:rFonts w:hint="eastAsia"/>
        </w:rPr>
        <w:t>5</w:t>
      </w:r>
      <w:r>
        <w:t xml:space="preserve">.1  </w:t>
      </w:r>
      <w:r>
        <w:rPr>
          <w:rFonts w:hint="eastAsia"/>
        </w:rPr>
        <w:t>RCA</w:t>
      </w:r>
      <w:r>
        <w:rPr>
          <w:rFonts w:hint="eastAsia"/>
        </w:rPr>
        <w:t>贮存</w:t>
      </w:r>
      <w:bookmarkEnd w:id="216"/>
    </w:p>
    <w:p w14:paraId="7EAE8ADB" w14:textId="4293F596" w:rsidR="00152D29" w:rsidRDefault="00152D29" w:rsidP="00464226">
      <w:pPr>
        <w:ind w:firstLine="480"/>
      </w:pPr>
      <w:r w:rsidRPr="00152D29">
        <w:rPr>
          <w:rFonts w:hint="eastAsia"/>
        </w:rPr>
        <w:t>RCA</w:t>
      </w:r>
      <w:r w:rsidRPr="00152D29">
        <w:rPr>
          <w:rFonts w:hint="eastAsia"/>
        </w:rPr>
        <w:t>是不流动的颗粒状材料，储存时做好防护措施，不会受潮结块。</w:t>
      </w:r>
    </w:p>
    <w:p w14:paraId="414159AD" w14:textId="050A3ED1" w:rsidR="00152D29" w:rsidRDefault="00152D29" w:rsidP="00152D29">
      <w:pPr>
        <w:pStyle w:val="2"/>
      </w:pPr>
      <w:bookmarkStart w:id="217" w:name="_Toc77713698"/>
      <w:r>
        <w:rPr>
          <w:rFonts w:hint="eastAsia"/>
        </w:rPr>
        <w:t>5</w:t>
      </w:r>
      <w:r>
        <w:t xml:space="preserve">.5  </w:t>
      </w:r>
      <w:r>
        <w:rPr>
          <w:rFonts w:hint="eastAsia"/>
        </w:rPr>
        <w:t>摊铺</w:t>
      </w:r>
      <w:bookmarkEnd w:id="217"/>
    </w:p>
    <w:p w14:paraId="69F624E1" w14:textId="77777777" w:rsidR="00152D29" w:rsidRDefault="00152D29" w:rsidP="00152D29">
      <w:pPr>
        <w:ind w:firstLine="480"/>
        <w:rPr>
          <w:rFonts w:hint="eastAsia"/>
        </w:rPr>
      </w:pPr>
      <w:r>
        <w:rPr>
          <w:rFonts w:hint="eastAsia"/>
        </w:rPr>
        <w:t>“摊铺机必须缓慢、均匀、连续不间断地摊铺，不得随意变换速度或中途停顿，以提高平整度，减少混合料的离析”是摊铺这一节的核心。</w:t>
      </w:r>
    </w:p>
    <w:p w14:paraId="22F1C87F" w14:textId="77777777" w:rsidR="00152D29" w:rsidRDefault="00152D29" w:rsidP="00152D29">
      <w:pPr>
        <w:ind w:firstLine="480"/>
        <w:rPr>
          <w:rFonts w:hint="eastAsia"/>
        </w:rPr>
      </w:pPr>
      <w:r>
        <w:rPr>
          <w:rFonts w:hint="eastAsia"/>
        </w:rPr>
        <w:t>在沥青路面施工工序中，厚度、压实度及平整度是</w:t>
      </w:r>
      <w:r>
        <w:rPr>
          <w:rFonts w:hint="eastAsia"/>
        </w:rPr>
        <w:t>3</w:t>
      </w:r>
      <w:r>
        <w:rPr>
          <w:rFonts w:hint="eastAsia"/>
        </w:rPr>
        <w:t>个最重要的指标。定要在确保压实度的前提下努力提高平整度，应从以下方面入手提高平整度：</w:t>
      </w:r>
    </w:p>
    <w:p w14:paraId="30A5742C" w14:textId="77777777" w:rsidR="00152D29" w:rsidRDefault="00152D29" w:rsidP="00152D29">
      <w:pPr>
        <w:ind w:firstLine="482"/>
        <w:rPr>
          <w:rFonts w:hint="eastAsia"/>
        </w:rPr>
      </w:pPr>
      <w:r w:rsidRPr="00152D29">
        <w:rPr>
          <w:rFonts w:hint="eastAsia"/>
          <w:b/>
          <w:bCs/>
        </w:rPr>
        <w:t>1</w:t>
      </w:r>
      <w:r>
        <w:rPr>
          <w:rFonts w:hint="eastAsia"/>
        </w:rPr>
        <w:t xml:space="preserve">  </w:t>
      </w:r>
      <w:r>
        <w:rPr>
          <w:rFonts w:hint="eastAsia"/>
        </w:rPr>
        <w:t>保证充分供料，摊铺机均匀、连续地摊铺，避免间隙和停顿。</w:t>
      </w:r>
    </w:p>
    <w:p w14:paraId="56669320" w14:textId="77777777" w:rsidR="00152D29" w:rsidRDefault="00152D29" w:rsidP="00152D29">
      <w:pPr>
        <w:ind w:firstLine="482"/>
        <w:rPr>
          <w:rFonts w:hint="eastAsia"/>
        </w:rPr>
      </w:pPr>
      <w:r w:rsidRPr="00152D29">
        <w:rPr>
          <w:rFonts w:hint="eastAsia"/>
          <w:b/>
          <w:bCs/>
        </w:rPr>
        <w:t>2</w:t>
      </w:r>
      <w:r>
        <w:rPr>
          <w:rFonts w:hint="eastAsia"/>
        </w:rPr>
        <w:t xml:space="preserve">  </w:t>
      </w:r>
      <w:r>
        <w:rPr>
          <w:rFonts w:hint="eastAsia"/>
        </w:rPr>
        <w:t>采用比较长的</w:t>
      </w:r>
      <w:proofErr w:type="gramStart"/>
      <w:r>
        <w:rPr>
          <w:rFonts w:hint="eastAsia"/>
        </w:rPr>
        <w:t>平衡梁控制</w:t>
      </w:r>
      <w:proofErr w:type="gramEnd"/>
      <w:r>
        <w:rPr>
          <w:rFonts w:hint="eastAsia"/>
        </w:rPr>
        <w:t>方式的自动找平装置，有条件时尽量采用非接触式平衡梁。</w:t>
      </w:r>
    </w:p>
    <w:p w14:paraId="382715FB" w14:textId="77777777" w:rsidR="00152D29" w:rsidRDefault="00152D29" w:rsidP="00152D29">
      <w:pPr>
        <w:ind w:firstLine="482"/>
        <w:rPr>
          <w:rFonts w:hint="eastAsia"/>
        </w:rPr>
      </w:pPr>
      <w:r w:rsidRPr="00152D29">
        <w:rPr>
          <w:rFonts w:hint="eastAsia"/>
          <w:b/>
          <w:bCs/>
        </w:rPr>
        <w:t>3</w:t>
      </w:r>
      <w:r>
        <w:rPr>
          <w:rFonts w:hint="eastAsia"/>
        </w:rPr>
        <w:t xml:space="preserve">  </w:t>
      </w:r>
      <w:r>
        <w:rPr>
          <w:rFonts w:hint="eastAsia"/>
        </w:rPr>
        <w:t>控制摊铺宽度，避免全幅摊铺，做好摊铺机接缝。</w:t>
      </w:r>
    </w:p>
    <w:p w14:paraId="4E83127A" w14:textId="77777777" w:rsidR="00152D29" w:rsidRDefault="00152D29" w:rsidP="00152D29">
      <w:pPr>
        <w:ind w:firstLine="482"/>
        <w:rPr>
          <w:rFonts w:hint="eastAsia"/>
        </w:rPr>
      </w:pPr>
      <w:r w:rsidRPr="00152D29">
        <w:rPr>
          <w:rFonts w:hint="eastAsia"/>
          <w:b/>
          <w:bCs/>
        </w:rPr>
        <w:t>4</w:t>
      </w:r>
      <w:r>
        <w:rPr>
          <w:rFonts w:hint="eastAsia"/>
        </w:rPr>
        <w:t xml:space="preserve">  </w:t>
      </w:r>
      <w:r>
        <w:rPr>
          <w:rFonts w:hint="eastAsia"/>
        </w:rPr>
        <w:t>科学地安排压路机，均衡地跟在摊铺机后面及时碾压。碾压时保持直线方向、均衡慢速，折返时关闭振动，渐渐地改变方向，折返点错开不得在同一个断面上。对轮胎压路机和振动压路机要采取合理的组合排序，通常是轮胎压路机在前，压实效果好，平整度通过振动压路机弥补。</w:t>
      </w:r>
    </w:p>
    <w:p w14:paraId="1568B96D" w14:textId="77777777" w:rsidR="00152D29" w:rsidRDefault="00152D29" w:rsidP="00152D29">
      <w:pPr>
        <w:ind w:firstLine="482"/>
        <w:rPr>
          <w:rFonts w:hint="eastAsia"/>
        </w:rPr>
      </w:pPr>
      <w:r w:rsidRPr="00152D29">
        <w:rPr>
          <w:rFonts w:hint="eastAsia"/>
          <w:b/>
          <w:bCs/>
        </w:rPr>
        <w:t>5</w:t>
      </w:r>
      <w:r>
        <w:rPr>
          <w:rFonts w:hint="eastAsia"/>
        </w:rPr>
        <w:t xml:space="preserve">  </w:t>
      </w:r>
      <w:r>
        <w:rPr>
          <w:rFonts w:hint="eastAsia"/>
        </w:rPr>
        <w:t>压路机的对桥涵、通道等构造物的接头以及各种特殊部位，特别要注意接缝的平整度。要仔细操作以避免造成跳车。</w:t>
      </w:r>
    </w:p>
    <w:p w14:paraId="6D9E3BAC" w14:textId="77777777" w:rsidR="00152D29" w:rsidRDefault="00152D29" w:rsidP="00152D29">
      <w:pPr>
        <w:ind w:firstLine="482"/>
        <w:rPr>
          <w:rFonts w:hint="eastAsia"/>
        </w:rPr>
      </w:pPr>
      <w:r w:rsidRPr="00152D29">
        <w:rPr>
          <w:rFonts w:hint="eastAsia"/>
          <w:b/>
          <w:bCs/>
        </w:rPr>
        <w:t>6</w:t>
      </w:r>
      <w:r>
        <w:rPr>
          <w:rFonts w:hint="eastAsia"/>
        </w:rPr>
        <w:t xml:space="preserve">  </w:t>
      </w:r>
      <w:r>
        <w:rPr>
          <w:rFonts w:hint="eastAsia"/>
        </w:rPr>
        <w:t>除了迫不得已的情况外，要避免摊铺后人工修正。</w:t>
      </w:r>
    </w:p>
    <w:p w14:paraId="75187B97" w14:textId="21471471" w:rsidR="00152D29" w:rsidRDefault="00152D29" w:rsidP="00152D29">
      <w:pPr>
        <w:ind w:firstLine="482"/>
      </w:pPr>
      <w:r w:rsidRPr="00152D29">
        <w:rPr>
          <w:rFonts w:hint="eastAsia"/>
          <w:b/>
          <w:bCs/>
        </w:rPr>
        <w:t>7</w:t>
      </w:r>
      <w:r>
        <w:rPr>
          <w:rFonts w:hint="eastAsia"/>
        </w:rPr>
        <w:t xml:space="preserve">  </w:t>
      </w:r>
      <w:r>
        <w:rPr>
          <w:rFonts w:hint="eastAsia"/>
        </w:rPr>
        <w:t>所有机械不能在未冷却结硬的路面上停留。</w:t>
      </w:r>
    </w:p>
    <w:p w14:paraId="3EE80339" w14:textId="510AE167" w:rsidR="00152D29" w:rsidRDefault="00152D29" w:rsidP="00152D29">
      <w:pPr>
        <w:pStyle w:val="2"/>
      </w:pPr>
      <w:bookmarkStart w:id="218" w:name="_Toc77713699"/>
      <w:r>
        <w:rPr>
          <w:rFonts w:hint="eastAsia"/>
        </w:rPr>
        <w:t>5</w:t>
      </w:r>
      <w:r>
        <w:t xml:space="preserve">.6  </w:t>
      </w:r>
      <w:r>
        <w:rPr>
          <w:rFonts w:hint="eastAsia"/>
        </w:rPr>
        <w:t>压实成型</w:t>
      </w:r>
      <w:bookmarkEnd w:id="218"/>
    </w:p>
    <w:p w14:paraId="2B9DB88F" w14:textId="77777777" w:rsidR="00152D29" w:rsidRDefault="00152D29" w:rsidP="00152D29">
      <w:pPr>
        <w:ind w:firstLine="480"/>
        <w:rPr>
          <w:rFonts w:hint="eastAsia"/>
        </w:rPr>
      </w:pPr>
      <w:r>
        <w:rPr>
          <w:rFonts w:hint="eastAsia"/>
        </w:rPr>
        <w:t>压路机的折返很有技巧，要密切注意在折返过程中会不会产生推移拥包，有的压路机是在前进多靠近摊铺机时曲线拐弯，然后倒退错轮，这样容易在未碾压段落产生横向推移。</w:t>
      </w:r>
    </w:p>
    <w:p w14:paraId="5F187053" w14:textId="442EFA53" w:rsidR="00152D29" w:rsidRPr="00152D29" w:rsidRDefault="00152D29" w:rsidP="00AF3D54">
      <w:pPr>
        <w:ind w:firstLine="480"/>
        <w:rPr>
          <w:rFonts w:hint="eastAsia"/>
        </w:rPr>
      </w:pPr>
      <w:r>
        <w:rPr>
          <w:rFonts w:hint="eastAsia"/>
        </w:rPr>
        <w:t>复压是整个压实过程中的关键，采用什么样的压路机十分重要。不同的压路机具有不同的特点，它与压实层厚度关系很大，薄压实层适宜于采用静态的刚性碾，不宜用振动压</w:t>
      </w:r>
      <w:r>
        <w:rPr>
          <w:rFonts w:hint="eastAsia"/>
        </w:rPr>
        <w:lastRenderedPageBreak/>
        <w:t>路机。轮胎压路机可以适宜于不同厚度的压实层，使用最“皮实”。对沥青粘度较大、或者较厚的压实层，静态的刚性</w:t>
      </w:r>
      <w:proofErr w:type="gramStart"/>
      <w:r>
        <w:rPr>
          <w:rFonts w:hint="eastAsia"/>
        </w:rPr>
        <w:t>碾</w:t>
      </w:r>
      <w:proofErr w:type="gramEnd"/>
      <w:r>
        <w:rPr>
          <w:rFonts w:hint="eastAsia"/>
        </w:rPr>
        <w:t>可能难以达到要求的压实度</w:t>
      </w:r>
      <w:r w:rsidR="00AF3D54">
        <w:rPr>
          <w:rFonts w:hint="eastAsia"/>
        </w:rPr>
        <w:t>。</w:t>
      </w:r>
    </w:p>
    <w:sectPr w:rsidR="00152D29" w:rsidRPr="00152D29" w:rsidSect="00855216">
      <w:pgSz w:w="11906" w:h="16838"/>
      <w:pgMar w:top="1276" w:right="1276" w:bottom="1276" w:left="1418" w:header="851" w:footer="891" w:gutter="0"/>
      <w:cols w:space="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C5982" w14:textId="77777777" w:rsidR="00286397" w:rsidRDefault="00286397">
      <w:pPr>
        <w:spacing w:line="240" w:lineRule="auto"/>
        <w:ind w:firstLine="480"/>
      </w:pPr>
      <w:r>
        <w:separator/>
      </w:r>
    </w:p>
  </w:endnote>
  <w:endnote w:type="continuationSeparator" w:id="0">
    <w:p w14:paraId="5E1F00C0" w14:textId="77777777" w:rsidR="00286397" w:rsidRDefault="0028639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font-weight : 40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default"/>
    <w:sig w:usb0="FFFFFFFF" w:usb1="E9FFFFFF" w:usb2="0000003F" w:usb3="00000000" w:csb0="603F01FF" w:csb1="FFFF0000"/>
  </w:font>
  <w:font w:name="Helvetica Neue">
    <w:altName w:val="Segoe Print"/>
    <w:charset w:val="00"/>
    <w:family w:val="roman"/>
    <w:pitch w:val="default"/>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A716" w14:textId="77777777" w:rsidR="005F0D1A" w:rsidRDefault="005F0D1A">
    <w:pPr>
      <w:pStyle w:val="af2"/>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186299"/>
    </w:sdtPr>
    <w:sdtEndPr/>
    <w:sdtContent>
      <w:p w14:paraId="213B725A" w14:textId="77777777" w:rsidR="005F0D1A" w:rsidRDefault="00286397">
        <w:pPr>
          <w:pStyle w:val="af2"/>
          <w:ind w:firstLine="360"/>
          <w:jc w:val="center"/>
        </w:pPr>
      </w:p>
    </w:sdtContent>
  </w:sdt>
  <w:p w14:paraId="009EAA6F" w14:textId="77777777" w:rsidR="005F0D1A" w:rsidRDefault="005F0D1A">
    <w:pPr>
      <w:pStyle w:val="af2"/>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11A6" w14:textId="77777777" w:rsidR="005F0D1A" w:rsidRDefault="005F0D1A">
    <w:pPr>
      <w:pStyle w:val="af2"/>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2CFD" w14:textId="77777777" w:rsidR="005F0D1A" w:rsidRDefault="005F0D1A">
    <w:pPr>
      <w:pStyle w:val="af2"/>
      <w:spacing w:before="120" w:after="120"/>
      <w:ind w:firstLine="360"/>
    </w:pPr>
    <w:r>
      <w:rPr>
        <w:noProof/>
      </w:rPr>
      <mc:AlternateContent>
        <mc:Choice Requires="wps">
          <w:drawing>
            <wp:anchor distT="0" distB="0" distL="114300" distR="114300" simplePos="0" relativeHeight="251661312" behindDoc="0" locked="0" layoutInCell="1" allowOverlap="1" wp14:anchorId="67DC5720" wp14:editId="0B075D8A">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74E4A6C" w14:textId="77777777" w:rsidR="005F0D1A" w:rsidRDefault="005F0D1A">
                          <w:pPr>
                            <w:pStyle w:val="af2"/>
                            <w:ind w:firstLine="360"/>
                          </w:pPr>
                          <w:r>
                            <w:rPr>
                              <w:rFonts w:hint="eastAsia"/>
                            </w:rPr>
                            <w:fldChar w:fldCharType="begin"/>
                          </w:r>
                          <w:r>
                            <w:rPr>
                              <w:rFonts w:hint="eastAsia"/>
                            </w:rPr>
                            <w:instrText xml:space="preserve"> PAGE  \* MERGEFORMAT </w:instrText>
                          </w:r>
                          <w:r>
                            <w:rPr>
                              <w:rFonts w:hint="eastAsia"/>
                            </w:rPr>
                            <w:fldChar w:fldCharType="separate"/>
                          </w:r>
                          <w:r>
                            <w:t>136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7DC5720"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14:paraId="374E4A6C" w14:textId="77777777" w:rsidR="005F0D1A" w:rsidRDefault="005F0D1A">
                    <w:pPr>
                      <w:pStyle w:val="af2"/>
                      <w:ind w:firstLine="360"/>
                    </w:pPr>
                    <w:r>
                      <w:rPr>
                        <w:rFonts w:hint="eastAsia"/>
                      </w:rPr>
                      <w:fldChar w:fldCharType="begin"/>
                    </w:r>
                    <w:r>
                      <w:rPr>
                        <w:rFonts w:hint="eastAsia"/>
                      </w:rPr>
                      <w:instrText xml:space="preserve"> PAGE  \* MERGEFORMAT </w:instrText>
                    </w:r>
                    <w:r>
                      <w:rPr>
                        <w:rFonts w:hint="eastAsia"/>
                      </w:rPr>
                      <w:fldChar w:fldCharType="separate"/>
                    </w:r>
                    <w:r>
                      <w:t>136</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C276" w14:textId="77777777" w:rsidR="005F0D1A" w:rsidRDefault="005F0D1A">
    <w:pPr>
      <w:pStyle w:val="af2"/>
      <w:ind w:firstLineChars="0" w:firstLine="0"/>
    </w:pPr>
    <w:r>
      <w:rPr>
        <w:noProof/>
      </w:rPr>
      <mc:AlternateContent>
        <mc:Choice Requires="wps">
          <w:drawing>
            <wp:anchor distT="0" distB="0" distL="114300" distR="114300" simplePos="0" relativeHeight="251660288" behindDoc="0" locked="0" layoutInCell="1" allowOverlap="1" wp14:anchorId="349C34BA" wp14:editId="679F82E2">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E7332C3" w14:textId="77777777" w:rsidR="005F0D1A" w:rsidRDefault="005F0D1A">
                          <w:pPr>
                            <w:pStyle w:val="af2"/>
                            <w:ind w:firstLine="360"/>
                          </w:pPr>
                          <w:r>
                            <w:rPr>
                              <w:rFonts w:hint="eastAsia"/>
                            </w:rPr>
                            <w:fldChar w:fldCharType="begin"/>
                          </w:r>
                          <w:r>
                            <w:rPr>
                              <w:rFonts w:hint="eastAsia"/>
                            </w:rPr>
                            <w:instrText xml:space="preserve"> PAGE  \* MERGEFORMAT </w:instrText>
                          </w:r>
                          <w:r>
                            <w:rPr>
                              <w:rFonts w:hint="eastAsia"/>
                            </w:rPr>
                            <w:fldChar w:fldCharType="separate"/>
                          </w:r>
                          <w:r>
                            <w:t>41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49C34BA" id="_x0000_t202" coordsize="21600,21600" o:spt="202" path="m,l,21600r21600,l21600,xe">
              <v:stroke joinstyle="miter"/>
              <v:path gradientshapeok="t" o:connecttype="rect"/>
            </v:shapetype>
            <v:shape id="文本框 2"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14:paraId="0E7332C3" w14:textId="77777777" w:rsidR="005F0D1A" w:rsidRDefault="005F0D1A">
                    <w:pPr>
                      <w:pStyle w:val="af2"/>
                      <w:ind w:firstLine="360"/>
                    </w:pPr>
                    <w:r>
                      <w:rPr>
                        <w:rFonts w:hint="eastAsia"/>
                      </w:rPr>
                      <w:fldChar w:fldCharType="begin"/>
                    </w:r>
                    <w:r>
                      <w:rPr>
                        <w:rFonts w:hint="eastAsia"/>
                      </w:rPr>
                      <w:instrText xml:space="preserve"> PAGE  \* MERGEFORMAT </w:instrText>
                    </w:r>
                    <w:r>
                      <w:rPr>
                        <w:rFonts w:hint="eastAsia"/>
                      </w:rPr>
                      <w:fldChar w:fldCharType="separate"/>
                    </w:r>
                    <w:r>
                      <w:t>41</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109949"/>
      <w:docPartObj>
        <w:docPartGallery w:val="Page Numbers (Bottom of Page)"/>
        <w:docPartUnique/>
      </w:docPartObj>
    </w:sdtPr>
    <w:sdtEndPr/>
    <w:sdtContent>
      <w:p w14:paraId="45F450A9" w14:textId="05270A8A" w:rsidR="005F0D1A" w:rsidRDefault="00A45502" w:rsidP="00A45502">
        <w:pPr>
          <w:pStyle w:val="af2"/>
          <w:ind w:firstLine="360"/>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2C6E9" w14:textId="77777777" w:rsidR="00286397" w:rsidRDefault="00286397">
      <w:pPr>
        <w:spacing w:line="240" w:lineRule="auto"/>
        <w:ind w:firstLine="480"/>
      </w:pPr>
      <w:r>
        <w:separator/>
      </w:r>
    </w:p>
  </w:footnote>
  <w:footnote w:type="continuationSeparator" w:id="0">
    <w:p w14:paraId="2466D8ED" w14:textId="77777777" w:rsidR="00286397" w:rsidRDefault="0028639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D7B2" w14:textId="77777777" w:rsidR="005F0D1A" w:rsidRDefault="00286397">
    <w:pPr>
      <w:pStyle w:val="af4"/>
      <w:ind w:firstLine="360"/>
    </w:pPr>
    <w:r>
      <w:pict w14:anchorId="2FACA5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908047" o:spid="_x0000_s2050" type="#_x0000_t136" style="position:absolute;left:0;text-align:left;margin-left:0;margin-top:0;width:622.7pt;height:56.6pt;rotation:315;z-index:-251652096;mso-position-horizontal:center;mso-position-horizontal-relative:margin;mso-position-vertical:center;mso-position-vertical-relative:margin;mso-width-relative:page;mso-height-relative:page" o:allowincell="f" fillcolor="silver" stroked="f">
          <v:fill opacity=".5"/>
          <v:textpath style="font-family:&quot;黑体&quot;;font-size:1pt" trim="t" fitpath="t" string="广州市市政集团有限公司"/>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9201" w14:textId="77777777" w:rsidR="005F0D1A" w:rsidRDefault="005F0D1A">
    <w:pPr>
      <w:pStyle w:val="af4"/>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6BC1" w14:textId="77777777" w:rsidR="005F0D1A" w:rsidRDefault="00286397">
    <w:pPr>
      <w:pStyle w:val="af4"/>
      <w:ind w:firstLine="360"/>
    </w:pPr>
    <w:r>
      <w:pict w14:anchorId="31B383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908046" o:spid="_x0000_s2049" type="#_x0000_t136" style="position:absolute;left:0;text-align:left;margin-left:0;margin-top:0;width:622.7pt;height:56.6pt;rotation:315;z-index:-251653120;mso-position-horizontal:center;mso-position-horizontal-relative:margin;mso-position-vertical:center;mso-position-vertical-relative:margin;mso-width-relative:page;mso-height-relative:page" o:allowincell="f" fillcolor="silver" stroked="f">
          <v:fill opacity=".5"/>
          <v:textpath style="font-family:&quot;黑体&quot;;font-size:1pt" trim="t" fitpath="t" string="广州市市政集团有限公司"/>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4D47" w14:textId="77777777" w:rsidR="005F0D1A" w:rsidRDefault="00286397">
    <w:pPr>
      <w:pStyle w:val="af4"/>
      <w:ind w:firstLine="360"/>
    </w:pPr>
    <w:r>
      <w:pict w14:anchorId="62567C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908050" o:spid="_x0000_s2052" type="#_x0000_t136" style="position:absolute;left:0;text-align:left;margin-left:0;margin-top:0;width:622.7pt;height:56.6pt;rotation:315;z-index:-251650048;mso-position-horizontal:center;mso-position-horizontal-relative:margin;mso-position-vertical:center;mso-position-vertical-relative:margin;mso-width-relative:page;mso-height-relative:page" o:allowincell="f" fillcolor="silver" stroked="f">
          <v:fill opacity=".5"/>
          <v:textpath style="font-family:&quot;黑体&quot;;font-size:1pt" trim="t" fitpath="t" string="广州市市政集团有限公司"/>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103C" w14:textId="77777777" w:rsidR="005F0D1A" w:rsidRDefault="005F0D1A">
    <w:pPr>
      <w:pStyle w:val="af4"/>
      <w:ind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5A45" w14:textId="77777777" w:rsidR="005F0D1A" w:rsidRDefault="00286397">
    <w:pPr>
      <w:pStyle w:val="af4"/>
      <w:ind w:firstLine="360"/>
    </w:pPr>
    <w:r>
      <w:pict w14:anchorId="1C98EB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908049" o:spid="_x0000_s2051" type="#_x0000_t136" style="position:absolute;left:0;text-align:left;margin-left:0;margin-top:0;width:622.7pt;height:56.6pt;rotation:315;z-index:-251651072;mso-position-horizontal:center;mso-position-horizontal-relative:margin;mso-position-vertical:center;mso-position-vertical-relative:margin;mso-width-relative:page;mso-height-relative:page" o:allowincell="f" fillcolor="silver" stroked="f">
          <v:fill opacity=".5"/>
          <v:textpath style="font-family:&quot;黑体&quot;;font-size:1pt" trim="t" fitpath="t" string="广州市市政集团有限公司"/>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3032" w14:textId="77777777" w:rsidR="005F0D1A" w:rsidRDefault="00286397">
    <w:pPr>
      <w:pStyle w:val="af4"/>
      <w:ind w:firstLine="360"/>
    </w:pPr>
    <w:r>
      <w:pict w14:anchorId="6F82A3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908059" o:spid="_x0000_s2058" type="#_x0000_t136" style="position:absolute;left:0;text-align:left;margin-left:0;margin-top:0;width:622.7pt;height:56.6pt;rotation:315;z-index:-251648000;mso-position-horizontal:center;mso-position-horizontal-relative:margin;mso-position-vertical:center;mso-position-vertical-relative:margin;mso-width-relative:page;mso-height-relative:page" o:allowincell="f" fillcolor="silver" stroked="f">
          <v:fill opacity=".5"/>
          <v:textpath style="font-family:&quot;黑体&quot;;font-size:1pt" trim="t" fitpath="t" string="广州市市政集团有限公司"/>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17C5" w14:textId="77777777" w:rsidR="005F0D1A" w:rsidRDefault="005F0D1A">
    <w:pPr>
      <w:pStyle w:val="af4"/>
      <w:ind w:firstLineChars="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6BBD" w14:textId="77777777" w:rsidR="005F0D1A" w:rsidRDefault="00286397">
    <w:pPr>
      <w:pStyle w:val="af4"/>
      <w:ind w:firstLine="360"/>
    </w:pPr>
    <w:r>
      <w:pict w14:anchorId="37F8D7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908058" o:spid="_x0000_s2057" type="#_x0000_t136" style="position:absolute;left:0;text-align:left;margin-left:0;margin-top:0;width:622.7pt;height:56.6pt;rotation:315;z-index:-251649024;mso-position-horizontal:center;mso-position-horizontal-relative:margin;mso-position-vertical:center;mso-position-vertical-relative:margin;mso-width-relative:page;mso-height-relative:page" o:allowincell="f" fillcolor="silver" stroked="f">
          <v:fill opacity=".5"/>
          <v:textpath style="font-family:&quot;黑体&quot;;font-size:1pt" trim="t" fitpath="t" string="广州市市政集团有限公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17E9"/>
    <w:multiLevelType w:val="multilevel"/>
    <w:tmpl w:val="03FF17E9"/>
    <w:lvl w:ilvl="0">
      <w:start w:val="1"/>
      <w:numFmt w:val="decimal"/>
      <w:lvlText w:val="%1"/>
      <w:lvlJc w:val="left"/>
      <w:pPr>
        <w:ind w:left="432" w:hanging="432"/>
      </w:pPr>
      <w:rPr>
        <w:rFonts w:ascii="宋体" w:eastAsia="宋体" w:hAnsi="宋体" w:cs="宋体" w:hint="default"/>
      </w:rPr>
    </w:lvl>
    <w:lvl w:ilvl="1">
      <w:start w:val="1"/>
      <w:numFmt w:val="decimal"/>
      <w:lvlText w:val="%1.%2"/>
      <w:lvlJc w:val="left"/>
      <w:pPr>
        <w:tabs>
          <w:tab w:val="left" w:pos="567"/>
        </w:tabs>
        <w:ind w:left="0" w:firstLine="0"/>
      </w:pPr>
      <w:rPr>
        <w:rFonts w:ascii="宋体" w:eastAsia="宋体" w:hAnsi="宋体" w:cs="宋体" w:hint="default"/>
        <w:b/>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ligatures w14:val="none"/>
        <w14:numForm w14:val="default"/>
        <w14:numSpacing w14:val="default"/>
      </w:rPr>
    </w:lvl>
    <w:lvl w:ilvl="2">
      <w:start w:val="1"/>
      <w:numFmt w:val="decimal"/>
      <w:lvlText w:val="%1.%2.%3"/>
      <w:lvlJc w:val="left"/>
      <w:pPr>
        <w:tabs>
          <w:tab w:val="left" w:pos="1560"/>
        </w:tabs>
        <w:ind w:left="993" w:firstLine="0"/>
      </w:pPr>
      <w:rPr>
        <w:rFonts w:ascii="宋体" w:eastAsia="宋体" w:hAnsi="宋体" w:cs="宋体" w:hint="default"/>
        <w:b/>
        <w:bCs w:val="0"/>
        <w:i w:val="0"/>
        <w:iCs w:val="0"/>
        <w:caps w:val="0"/>
        <w:smallCaps w:val="0"/>
        <w:strike w:val="0"/>
        <w:dstrike w:val="0"/>
        <w:vanish w:val="0"/>
        <w:color w:val="auto"/>
        <w:spacing w:val="0"/>
        <w:position w:val="0"/>
        <w:sz w:val="24"/>
        <w:szCs w:val="24"/>
        <w:u w:val="none"/>
        <w:vertAlign w:val="baseline"/>
        <w14:shadow w14:blurRad="0" w14:dist="0" w14:dir="0" w14:sx="0" w14:sy="0" w14:kx="0" w14:ky="0" w14:algn="none">
          <w14:srgbClr w14:val="000000"/>
        </w14:shadow>
        <w14:ligatures w14:val="none"/>
        <w14:numForm w14:val="default"/>
        <w14:numSpacing w14:val="default"/>
      </w:rPr>
    </w:lvl>
    <w:lvl w:ilvl="3">
      <w:start w:val="1"/>
      <w:numFmt w:val="decimal"/>
      <w:lvlText w:val="%1.%2.%3.%4"/>
      <w:lvlJc w:val="left"/>
      <w:pPr>
        <w:ind w:left="864" w:hanging="864"/>
      </w:pPr>
      <w:rPr>
        <w:rFonts w:hint="eastAsia"/>
        <w:b/>
        <w:sz w:val="28"/>
        <w:szCs w:val="28"/>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15:restartNumberingAfterBreak="0">
    <w:nsid w:val="0AFF00B0"/>
    <w:multiLevelType w:val="hybridMultilevel"/>
    <w:tmpl w:val="40AEB508"/>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D983844"/>
    <w:multiLevelType w:val="multilevel"/>
    <w:tmpl w:val="0D983844"/>
    <w:lvl w:ilvl="0">
      <w:start w:val="1"/>
      <w:numFmt w:val="decimal"/>
      <w:pStyle w:val="a"/>
      <w:suff w:val="nothing"/>
      <w:lvlText w:val="图%1　"/>
      <w:lvlJc w:val="left"/>
      <w:pPr>
        <w:ind w:left="3403"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114E1E10"/>
    <w:multiLevelType w:val="hybridMultilevel"/>
    <w:tmpl w:val="261EC802"/>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156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324539FD"/>
    <w:multiLevelType w:val="hybridMultilevel"/>
    <w:tmpl w:val="CE46F47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37B6078F"/>
    <w:multiLevelType w:val="multilevel"/>
    <w:tmpl w:val="37B6078F"/>
    <w:lvl w:ilvl="0">
      <w:start w:val="1"/>
      <w:numFmt w:val="lowerLetter"/>
      <w:pStyle w:val="a1"/>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7" w15:restartNumberingAfterBreak="0">
    <w:nsid w:val="389B60DB"/>
    <w:multiLevelType w:val="hybridMultilevel"/>
    <w:tmpl w:val="0BBA5714"/>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AF51005"/>
    <w:multiLevelType w:val="hybridMultilevel"/>
    <w:tmpl w:val="A2123AF4"/>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44B46504"/>
    <w:multiLevelType w:val="hybridMultilevel"/>
    <w:tmpl w:val="4A96AC74"/>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4D35277F"/>
    <w:multiLevelType w:val="multilevel"/>
    <w:tmpl w:val="4D35277F"/>
    <w:lvl w:ilvl="0">
      <w:start w:val="1"/>
      <w:numFmt w:val="decimal"/>
      <w:lvlText w:val="%1"/>
      <w:lvlJc w:val="left"/>
      <w:pPr>
        <w:ind w:left="420" w:hanging="42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95F225B"/>
    <w:multiLevelType w:val="hybridMultilevel"/>
    <w:tmpl w:val="50286286"/>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700F3151"/>
    <w:multiLevelType w:val="hybridMultilevel"/>
    <w:tmpl w:val="68C24E84"/>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4"/>
  </w:num>
  <w:num w:numId="3">
    <w:abstractNumId w:val="2"/>
  </w:num>
  <w:num w:numId="4">
    <w:abstractNumId w:val="6"/>
  </w:num>
  <w:num w:numId="5">
    <w:abstractNumId w:val="10"/>
  </w:num>
  <w:num w:numId="6">
    <w:abstractNumId w:val="1"/>
  </w:num>
  <w:num w:numId="7">
    <w:abstractNumId w:val="3"/>
  </w:num>
  <w:num w:numId="8">
    <w:abstractNumId w:val="8"/>
  </w:num>
  <w:num w:numId="9">
    <w:abstractNumId w:val="7"/>
  </w:num>
  <w:num w:numId="10">
    <w:abstractNumId w:val="9"/>
  </w:num>
  <w:num w:numId="11">
    <w:abstractNumId w:val="1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bordersDoNotSurroundHeader/>
  <w:bordersDoNotSurroundFooter/>
  <w:hideSpellingErrors/>
  <w:proofState w:spelling="clean" w:grammar="clean"/>
  <w:defaultTabStop w:val="420"/>
  <w:drawingGridVerticalSpacing w:val="166"/>
  <w:noPunctuationKerning/>
  <w:characterSpacingControl w:val="compressPunctuation"/>
  <w:hdrShapeDefaults>
    <o:shapedefaults v:ext="edit" spidmax="2059"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785"/>
    <w:rsid w:val="00001190"/>
    <w:rsid w:val="00001A11"/>
    <w:rsid w:val="000021ED"/>
    <w:rsid w:val="00003261"/>
    <w:rsid w:val="00003FB4"/>
    <w:rsid w:val="00004229"/>
    <w:rsid w:val="000043FF"/>
    <w:rsid w:val="000054DB"/>
    <w:rsid w:val="00005EC2"/>
    <w:rsid w:val="000061DD"/>
    <w:rsid w:val="00006649"/>
    <w:rsid w:val="000071A5"/>
    <w:rsid w:val="0000771B"/>
    <w:rsid w:val="0000773E"/>
    <w:rsid w:val="000077DD"/>
    <w:rsid w:val="000100C0"/>
    <w:rsid w:val="0001027F"/>
    <w:rsid w:val="000108CF"/>
    <w:rsid w:val="000114E0"/>
    <w:rsid w:val="00011504"/>
    <w:rsid w:val="00011A1E"/>
    <w:rsid w:val="00011A20"/>
    <w:rsid w:val="00011CF0"/>
    <w:rsid w:val="00012A4D"/>
    <w:rsid w:val="000137E4"/>
    <w:rsid w:val="00013D01"/>
    <w:rsid w:val="00015180"/>
    <w:rsid w:val="00015E2B"/>
    <w:rsid w:val="00017FAE"/>
    <w:rsid w:val="00020A2B"/>
    <w:rsid w:val="000211BD"/>
    <w:rsid w:val="000214C8"/>
    <w:rsid w:val="00021BEF"/>
    <w:rsid w:val="00022192"/>
    <w:rsid w:val="000222B8"/>
    <w:rsid w:val="00023057"/>
    <w:rsid w:val="00023403"/>
    <w:rsid w:val="00023C09"/>
    <w:rsid w:val="00023F9C"/>
    <w:rsid w:val="00024755"/>
    <w:rsid w:val="00024BA5"/>
    <w:rsid w:val="00024E79"/>
    <w:rsid w:val="00025312"/>
    <w:rsid w:val="00025547"/>
    <w:rsid w:val="000260AE"/>
    <w:rsid w:val="0002688D"/>
    <w:rsid w:val="0002696C"/>
    <w:rsid w:val="00027BD6"/>
    <w:rsid w:val="000304A4"/>
    <w:rsid w:val="00030BA3"/>
    <w:rsid w:val="00030C5F"/>
    <w:rsid w:val="00031164"/>
    <w:rsid w:val="000311EA"/>
    <w:rsid w:val="000314DC"/>
    <w:rsid w:val="000325A2"/>
    <w:rsid w:val="0003456B"/>
    <w:rsid w:val="000352D0"/>
    <w:rsid w:val="0003551A"/>
    <w:rsid w:val="00037A3F"/>
    <w:rsid w:val="00042371"/>
    <w:rsid w:val="00044B9C"/>
    <w:rsid w:val="00044CFF"/>
    <w:rsid w:val="00045317"/>
    <w:rsid w:val="00045470"/>
    <w:rsid w:val="00045DBB"/>
    <w:rsid w:val="00046C5A"/>
    <w:rsid w:val="00050BB1"/>
    <w:rsid w:val="00051218"/>
    <w:rsid w:val="00051C34"/>
    <w:rsid w:val="00051FD8"/>
    <w:rsid w:val="00052152"/>
    <w:rsid w:val="0005244C"/>
    <w:rsid w:val="00052872"/>
    <w:rsid w:val="00053FD5"/>
    <w:rsid w:val="00055B31"/>
    <w:rsid w:val="00055D2A"/>
    <w:rsid w:val="00056298"/>
    <w:rsid w:val="0005718F"/>
    <w:rsid w:val="00057196"/>
    <w:rsid w:val="00060CBE"/>
    <w:rsid w:val="00061792"/>
    <w:rsid w:val="0006217C"/>
    <w:rsid w:val="000622A0"/>
    <w:rsid w:val="0006270A"/>
    <w:rsid w:val="00062B83"/>
    <w:rsid w:val="00064B1B"/>
    <w:rsid w:val="00064C33"/>
    <w:rsid w:val="00067493"/>
    <w:rsid w:val="00067CD6"/>
    <w:rsid w:val="0007013A"/>
    <w:rsid w:val="00070400"/>
    <w:rsid w:val="00071968"/>
    <w:rsid w:val="00072CD9"/>
    <w:rsid w:val="00072CF0"/>
    <w:rsid w:val="00074B4E"/>
    <w:rsid w:val="00074B5E"/>
    <w:rsid w:val="00075279"/>
    <w:rsid w:val="00075A7D"/>
    <w:rsid w:val="00075A8C"/>
    <w:rsid w:val="00076E3E"/>
    <w:rsid w:val="0007791F"/>
    <w:rsid w:val="000779A9"/>
    <w:rsid w:val="00077CC5"/>
    <w:rsid w:val="00077E55"/>
    <w:rsid w:val="00080821"/>
    <w:rsid w:val="00084455"/>
    <w:rsid w:val="00084C33"/>
    <w:rsid w:val="00084CED"/>
    <w:rsid w:val="00084CF4"/>
    <w:rsid w:val="000852DC"/>
    <w:rsid w:val="000852F8"/>
    <w:rsid w:val="00085530"/>
    <w:rsid w:val="00086522"/>
    <w:rsid w:val="00086E59"/>
    <w:rsid w:val="000873E9"/>
    <w:rsid w:val="0008752C"/>
    <w:rsid w:val="00087757"/>
    <w:rsid w:val="00087DC7"/>
    <w:rsid w:val="00090978"/>
    <w:rsid w:val="0009101F"/>
    <w:rsid w:val="0009188B"/>
    <w:rsid w:val="0009240C"/>
    <w:rsid w:val="00092C65"/>
    <w:rsid w:val="00093D35"/>
    <w:rsid w:val="0009436B"/>
    <w:rsid w:val="00094D12"/>
    <w:rsid w:val="00094DC0"/>
    <w:rsid w:val="000969EE"/>
    <w:rsid w:val="0009774C"/>
    <w:rsid w:val="000A0E45"/>
    <w:rsid w:val="000A0E90"/>
    <w:rsid w:val="000A2101"/>
    <w:rsid w:val="000A21CC"/>
    <w:rsid w:val="000A2641"/>
    <w:rsid w:val="000A31AE"/>
    <w:rsid w:val="000A3602"/>
    <w:rsid w:val="000A36E9"/>
    <w:rsid w:val="000A378C"/>
    <w:rsid w:val="000A4829"/>
    <w:rsid w:val="000A4AFD"/>
    <w:rsid w:val="000A66BB"/>
    <w:rsid w:val="000B0141"/>
    <w:rsid w:val="000B0182"/>
    <w:rsid w:val="000B2631"/>
    <w:rsid w:val="000B2830"/>
    <w:rsid w:val="000B28CF"/>
    <w:rsid w:val="000B4360"/>
    <w:rsid w:val="000B45D4"/>
    <w:rsid w:val="000B5858"/>
    <w:rsid w:val="000B6105"/>
    <w:rsid w:val="000B65FB"/>
    <w:rsid w:val="000B66D7"/>
    <w:rsid w:val="000C0592"/>
    <w:rsid w:val="000C103D"/>
    <w:rsid w:val="000C16AF"/>
    <w:rsid w:val="000C1CF0"/>
    <w:rsid w:val="000C23C8"/>
    <w:rsid w:val="000C23F2"/>
    <w:rsid w:val="000C29F7"/>
    <w:rsid w:val="000C4D98"/>
    <w:rsid w:val="000C5BBC"/>
    <w:rsid w:val="000C61BD"/>
    <w:rsid w:val="000C79B1"/>
    <w:rsid w:val="000D11DD"/>
    <w:rsid w:val="000D36F2"/>
    <w:rsid w:val="000D3877"/>
    <w:rsid w:val="000D3A72"/>
    <w:rsid w:val="000D48D0"/>
    <w:rsid w:val="000D59A0"/>
    <w:rsid w:val="000D5D42"/>
    <w:rsid w:val="000D6216"/>
    <w:rsid w:val="000D64AE"/>
    <w:rsid w:val="000D658C"/>
    <w:rsid w:val="000D6B6B"/>
    <w:rsid w:val="000D7B34"/>
    <w:rsid w:val="000D7EDD"/>
    <w:rsid w:val="000D7FB0"/>
    <w:rsid w:val="000E063B"/>
    <w:rsid w:val="000E11F1"/>
    <w:rsid w:val="000E1504"/>
    <w:rsid w:val="000E3324"/>
    <w:rsid w:val="000E3B56"/>
    <w:rsid w:val="000E3FDF"/>
    <w:rsid w:val="000E43E2"/>
    <w:rsid w:val="000E5068"/>
    <w:rsid w:val="000E53D6"/>
    <w:rsid w:val="000E6A67"/>
    <w:rsid w:val="000E744A"/>
    <w:rsid w:val="000F13CE"/>
    <w:rsid w:val="000F161E"/>
    <w:rsid w:val="000F20CF"/>
    <w:rsid w:val="000F2581"/>
    <w:rsid w:val="000F2754"/>
    <w:rsid w:val="000F2AFA"/>
    <w:rsid w:val="000F3A6C"/>
    <w:rsid w:val="000F3C77"/>
    <w:rsid w:val="000F3D4E"/>
    <w:rsid w:val="000F4C71"/>
    <w:rsid w:val="000F5014"/>
    <w:rsid w:val="000F5679"/>
    <w:rsid w:val="000F5963"/>
    <w:rsid w:val="000F7E15"/>
    <w:rsid w:val="000F7F70"/>
    <w:rsid w:val="001011C0"/>
    <w:rsid w:val="0010211F"/>
    <w:rsid w:val="00102A1A"/>
    <w:rsid w:val="00102BF1"/>
    <w:rsid w:val="001034FE"/>
    <w:rsid w:val="0010478D"/>
    <w:rsid w:val="00104D95"/>
    <w:rsid w:val="0010507F"/>
    <w:rsid w:val="00106D5E"/>
    <w:rsid w:val="00106F21"/>
    <w:rsid w:val="00106F3B"/>
    <w:rsid w:val="00110002"/>
    <w:rsid w:val="0011062E"/>
    <w:rsid w:val="00111791"/>
    <w:rsid w:val="001126EA"/>
    <w:rsid w:val="00112AF9"/>
    <w:rsid w:val="00112FA2"/>
    <w:rsid w:val="001131D4"/>
    <w:rsid w:val="00113CF0"/>
    <w:rsid w:val="00113E07"/>
    <w:rsid w:val="001140C5"/>
    <w:rsid w:val="00114A2A"/>
    <w:rsid w:val="00115083"/>
    <w:rsid w:val="001170F2"/>
    <w:rsid w:val="00117F42"/>
    <w:rsid w:val="001208AC"/>
    <w:rsid w:val="00120BCE"/>
    <w:rsid w:val="00121E1E"/>
    <w:rsid w:val="001221DF"/>
    <w:rsid w:val="001222C7"/>
    <w:rsid w:val="0012238C"/>
    <w:rsid w:val="0012278E"/>
    <w:rsid w:val="00122E2F"/>
    <w:rsid w:val="0012630A"/>
    <w:rsid w:val="00126366"/>
    <w:rsid w:val="00126AA4"/>
    <w:rsid w:val="0012720E"/>
    <w:rsid w:val="001305D8"/>
    <w:rsid w:val="00131277"/>
    <w:rsid w:val="0013134C"/>
    <w:rsid w:val="00131584"/>
    <w:rsid w:val="00131C78"/>
    <w:rsid w:val="001327B0"/>
    <w:rsid w:val="0013337A"/>
    <w:rsid w:val="00133FE5"/>
    <w:rsid w:val="00134418"/>
    <w:rsid w:val="001349FA"/>
    <w:rsid w:val="00134CDD"/>
    <w:rsid w:val="00135A7C"/>
    <w:rsid w:val="00135BA7"/>
    <w:rsid w:val="00136ACE"/>
    <w:rsid w:val="00140740"/>
    <w:rsid w:val="001408AF"/>
    <w:rsid w:val="00140DBD"/>
    <w:rsid w:val="001410DD"/>
    <w:rsid w:val="00141CBC"/>
    <w:rsid w:val="00141DF4"/>
    <w:rsid w:val="001421B9"/>
    <w:rsid w:val="00144177"/>
    <w:rsid w:val="0014457E"/>
    <w:rsid w:val="00144ACE"/>
    <w:rsid w:val="00145517"/>
    <w:rsid w:val="001468C6"/>
    <w:rsid w:val="00146CB9"/>
    <w:rsid w:val="001473C2"/>
    <w:rsid w:val="00147E35"/>
    <w:rsid w:val="00151295"/>
    <w:rsid w:val="00151AFD"/>
    <w:rsid w:val="00151E79"/>
    <w:rsid w:val="00152276"/>
    <w:rsid w:val="0015281B"/>
    <w:rsid w:val="00152D29"/>
    <w:rsid w:val="00152EE9"/>
    <w:rsid w:val="00153721"/>
    <w:rsid w:val="00153836"/>
    <w:rsid w:val="00153F69"/>
    <w:rsid w:val="00155450"/>
    <w:rsid w:val="00155569"/>
    <w:rsid w:val="001562A0"/>
    <w:rsid w:val="00160B41"/>
    <w:rsid w:val="00161090"/>
    <w:rsid w:val="00162877"/>
    <w:rsid w:val="00163640"/>
    <w:rsid w:val="0016372E"/>
    <w:rsid w:val="00164537"/>
    <w:rsid w:val="00164B8C"/>
    <w:rsid w:val="00164F3D"/>
    <w:rsid w:val="0016515E"/>
    <w:rsid w:val="0016527D"/>
    <w:rsid w:val="00165479"/>
    <w:rsid w:val="0016588C"/>
    <w:rsid w:val="00165C5C"/>
    <w:rsid w:val="001671CF"/>
    <w:rsid w:val="00167F1A"/>
    <w:rsid w:val="001705F5"/>
    <w:rsid w:val="00170D79"/>
    <w:rsid w:val="0017110C"/>
    <w:rsid w:val="00172A27"/>
    <w:rsid w:val="00173605"/>
    <w:rsid w:val="001758DE"/>
    <w:rsid w:val="001760A0"/>
    <w:rsid w:val="00176461"/>
    <w:rsid w:val="00177502"/>
    <w:rsid w:val="001775C9"/>
    <w:rsid w:val="00177ABA"/>
    <w:rsid w:val="00181502"/>
    <w:rsid w:val="001828D2"/>
    <w:rsid w:val="00182CC4"/>
    <w:rsid w:val="00183417"/>
    <w:rsid w:val="00184EB7"/>
    <w:rsid w:val="00185A06"/>
    <w:rsid w:val="00185D74"/>
    <w:rsid w:val="001870C8"/>
    <w:rsid w:val="00187645"/>
    <w:rsid w:val="0019022D"/>
    <w:rsid w:val="001922E9"/>
    <w:rsid w:val="0019263C"/>
    <w:rsid w:val="00192870"/>
    <w:rsid w:val="00193777"/>
    <w:rsid w:val="00193831"/>
    <w:rsid w:val="00193E1D"/>
    <w:rsid w:val="00194B1F"/>
    <w:rsid w:val="00194BE7"/>
    <w:rsid w:val="00194D73"/>
    <w:rsid w:val="0019559E"/>
    <w:rsid w:val="001956B1"/>
    <w:rsid w:val="00195907"/>
    <w:rsid w:val="0019643F"/>
    <w:rsid w:val="001964F2"/>
    <w:rsid w:val="00196954"/>
    <w:rsid w:val="00196D07"/>
    <w:rsid w:val="00197842"/>
    <w:rsid w:val="001A02EF"/>
    <w:rsid w:val="001A136B"/>
    <w:rsid w:val="001A1745"/>
    <w:rsid w:val="001A3562"/>
    <w:rsid w:val="001A3EEA"/>
    <w:rsid w:val="001A4222"/>
    <w:rsid w:val="001A4C35"/>
    <w:rsid w:val="001A55B5"/>
    <w:rsid w:val="001A5822"/>
    <w:rsid w:val="001A5C54"/>
    <w:rsid w:val="001A6A3F"/>
    <w:rsid w:val="001A711A"/>
    <w:rsid w:val="001B0949"/>
    <w:rsid w:val="001B0E53"/>
    <w:rsid w:val="001B11EE"/>
    <w:rsid w:val="001B13F8"/>
    <w:rsid w:val="001B1C2A"/>
    <w:rsid w:val="001B2689"/>
    <w:rsid w:val="001B3475"/>
    <w:rsid w:val="001B3708"/>
    <w:rsid w:val="001B3DDA"/>
    <w:rsid w:val="001B4837"/>
    <w:rsid w:val="001B4EA9"/>
    <w:rsid w:val="001B5069"/>
    <w:rsid w:val="001B59FE"/>
    <w:rsid w:val="001B6051"/>
    <w:rsid w:val="001B64F9"/>
    <w:rsid w:val="001B70F2"/>
    <w:rsid w:val="001C051A"/>
    <w:rsid w:val="001C1683"/>
    <w:rsid w:val="001C2729"/>
    <w:rsid w:val="001C3A43"/>
    <w:rsid w:val="001C4526"/>
    <w:rsid w:val="001C6E85"/>
    <w:rsid w:val="001C71EA"/>
    <w:rsid w:val="001D038D"/>
    <w:rsid w:val="001D099A"/>
    <w:rsid w:val="001D09FE"/>
    <w:rsid w:val="001D0FF6"/>
    <w:rsid w:val="001D1A74"/>
    <w:rsid w:val="001D1DA3"/>
    <w:rsid w:val="001D28B2"/>
    <w:rsid w:val="001D2DC4"/>
    <w:rsid w:val="001D3CE2"/>
    <w:rsid w:val="001D52C5"/>
    <w:rsid w:val="001D59AE"/>
    <w:rsid w:val="001D6C8C"/>
    <w:rsid w:val="001D6FB9"/>
    <w:rsid w:val="001E00C6"/>
    <w:rsid w:val="001E0132"/>
    <w:rsid w:val="001E0477"/>
    <w:rsid w:val="001E0C28"/>
    <w:rsid w:val="001E2848"/>
    <w:rsid w:val="001E3FC2"/>
    <w:rsid w:val="001E6605"/>
    <w:rsid w:val="001E6E2C"/>
    <w:rsid w:val="001F007C"/>
    <w:rsid w:val="001F038A"/>
    <w:rsid w:val="001F062E"/>
    <w:rsid w:val="001F131A"/>
    <w:rsid w:val="001F205F"/>
    <w:rsid w:val="001F23EF"/>
    <w:rsid w:val="001F2AC5"/>
    <w:rsid w:val="001F36A5"/>
    <w:rsid w:val="001F4441"/>
    <w:rsid w:val="001F4486"/>
    <w:rsid w:val="001F59E8"/>
    <w:rsid w:val="001F5EF1"/>
    <w:rsid w:val="001F6972"/>
    <w:rsid w:val="001F7980"/>
    <w:rsid w:val="00200C5C"/>
    <w:rsid w:val="0020139E"/>
    <w:rsid w:val="00201AF6"/>
    <w:rsid w:val="00201E68"/>
    <w:rsid w:val="00202994"/>
    <w:rsid w:val="00203232"/>
    <w:rsid w:val="0020442E"/>
    <w:rsid w:val="002047FA"/>
    <w:rsid w:val="00204D56"/>
    <w:rsid w:val="002055B9"/>
    <w:rsid w:val="00210CC1"/>
    <w:rsid w:val="00210F5D"/>
    <w:rsid w:val="002126CF"/>
    <w:rsid w:val="00212FBC"/>
    <w:rsid w:val="002158CF"/>
    <w:rsid w:val="00215F69"/>
    <w:rsid w:val="00216B28"/>
    <w:rsid w:val="00217267"/>
    <w:rsid w:val="0022082F"/>
    <w:rsid w:val="00220BAD"/>
    <w:rsid w:val="0022149F"/>
    <w:rsid w:val="00222662"/>
    <w:rsid w:val="00222C2B"/>
    <w:rsid w:val="00223879"/>
    <w:rsid w:val="00224470"/>
    <w:rsid w:val="0022453E"/>
    <w:rsid w:val="00224D24"/>
    <w:rsid w:val="00225919"/>
    <w:rsid w:val="002260EC"/>
    <w:rsid w:val="00226961"/>
    <w:rsid w:val="00227BAC"/>
    <w:rsid w:val="00227BF6"/>
    <w:rsid w:val="00230064"/>
    <w:rsid w:val="0023225D"/>
    <w:rsid w:val="00233D2B"/>
    <w:rsid w:val="00234D1A"/>
    <w:rsid w:val="00234DC0"/>
    <w:rsid w:val="00237925"/>
    <w:rsid w:val="00240B8D"/>
    <w:rsid w:val="00240BEA"/>
    <w:rsid w:val="002422B8"/>
    <w:rsid w:val="00242C6A"/>
    <w:rsid w:val="00242CB8"/>
    <w:rsid w:val="00243292"/>
    <w:rsid w:val="00243552"/>
    <w:rsid w:val="00244710"/>
    <w:rsid w:val="00245C24"/>
    <w:rsid w:val="00246462"/>
    <w:rsid w:val="00246558"/>
    <w:rsid w:val="002476E8"/>
    <w:rsid w:val="00250ECF"/>
    <w:rsid w:val="00251AF1"/>
    <w:rsid w:val="00251CC1"/>
    <w:rsid w:val="00252785"/>
    <w:rsid w:val="00252950"/>
    <w:rsid w:val="00252B13"/>
    <w:rsid w:val="00253070"/>
    <w:rsid w:val="00254646"/>
    <w:rsid w:val="00254E50"/>
    <w:rsid w:val="0025535E"/>
    <w:rsid w:val="002557A5"/>
    <w:rsid w:val="00256067"/>
    <w:rsid w:val="002565B7"/>
    <w:rsid w:val="00257405"/>
    <w:rsid w:val="0026149E"/>
    <w:rsid w:val="00261C7A"/>
    <w:rsid w:val="002641B5"/>
    <w:rsid w:val="002645EC"/>
    <w:rsid w:val="00264871"/>
    <w:rsid w:val="00264ECF"/>
    <w:rsid w:val="00265922"/>
    <w:rsid w:val="00265C1A"/>
    <w:rsid w:val="002667C0"/>
    <w:rsid w:val="00266849"/>
    <w:rsid w:val="002676BD"/>
    <w:rsid w:val="00267AB2"/>
    <w:rsid w:val="00267F34"/>
    <w:rsid w:val="00270143"/>
    <w:rsid w:val="0027054F"/>
    <w:rsid w:val="002706D1"/>
    <w:rsid w:val="002717F4"/>
    <w:rsid w:val="00272B3C"/>
    <w:rsid w:val="00272D20"/>
    <w:rsid w:val="002730C5"/>
    <w:rsid w:val="002732AC"/>
    <w:rsid w:val="00274059"/>
    <w:rsid w:val="002743D3"/>
    <w:rsid w:val="002750D4"/>
    <w:rsid w:val="002755DB"/>
    <w:rsid w:val="00276C82"/>
    <w:rsid w:val="0028010E"/>
    <w:rsid w:val="002801CC"/>
    <w:rsid w:val="00280990"/>
    <w:rsid w:val="0028220B"/>
    <w:rsid w:val="00282214"/>
    <w:rsid w:val="002826C8"/>
    <w:rsid w:val="00283137"/>
    <w:rsid w:val="00284947"/>
    <w:rsid w:val="00284FFD"/>
    <w:rsid w:val="00286397"/>
    <w:rsid w:val="0028652F"/>
    <w:rsid w:val="0028679B"/>
    <w:rsid w:val="00286BD8"/>
    <w:rsid w:val="00286E8F"/>
    <w:rsid w:val="00287EDF"/>
    <w:rsid w:val="0029058C"/>
    <w:rsid w:val="002905AF"/>
    <w:rsid w:val="00290770"/>
    <w:rsid w:val="0029180D"/>
    <w:rsid w:val="002919EC"/>
    <w:rsid w:val="002935FC"/>
    <w:rsid w:val="00293720"/>
    <w:rsid w:val="002943E5"/>
    <w:rsid w:val="0029561F"/>
    <w:rsid w:val="00296B77"/>
    <w:rsid w:val="00297D11"/>
    <w:rsid w:val="00297DF1"/>
    <w:rsid w:val="002A0DCB"/>
    <w:rsid w:val="002A12B3"/>
    <w:rsid w:val="002A15E0"/>
    <w:rsid w:val="002A1BA7"/>
    <w:rsid w:val="002A3983"/>
    <w:rsid w:val="002A44F3"/>
    <w:rsid w:val="002A5987"/>
    <w:rsid w:val="002A5F12"/>
    <w:rsid w:val="002A7813"/>
    <w:rsid w:val="002B018C"/>
    <w:rsid w:val="002B0236"/>
    <w:rsid w:val="002B0AF5"/>
    <w:rsid w:val="002B3338"/>
    <w:rsid w:val="002B3D27"/>
    <w:rsid w:val="002B4B31"/>
    <w:rsid w:val="002B4C33"/>
    <w:rsid w:val="002B4CD3"/>
    <w:rsid w:val="002B5801"/>
    <w:rsid w:val="002B5BCC"/>
    <w:rsid w:val="002B6F37"/>
    <w:rsid w:val="002B6FE5"/>
    <w:rsid w:val="002C1114"/>
    <w:rsid w:val="002C2070"/>
    <w:rsid w:val="002C5A2B"/>
    <w:rsid w:val="002C6029"/>
    <w:rsid w:val="002C6DE5"/>
    <w:rsid w:val="002C72B0"/>
    <w:rsid w:val="002C7332"/>
    <w:rsid w:val="002C7AC7"/>
    <w:rsid w:val="002C7F5E"/>
    <w:rsid w:val="002D083E"/>
    <w:rsid w:val="002D0870"/>
    <w:rsid w:val="002D1E30"/>
    <w:rsid w:val="002D3EE3"/>
    <w:rsid w:val="002D457B"/>
    <w:rsid w:val="002D475E"/>
    <w:rsid w:val="002D4F50"/>
    <w:rsid w:val="002D56C1"/>
    <w:rsid w:val="002D5C56"/>
    <w:rsid w:val="002D5D0A"/>
    <w:rsid w:val="002D7CB9"/>
    <w:rsid w:val="002E023F"/>
    <w:rsid w:val="002E10A9"/>
    <w:rsid w:val="002E12C0"/>
    <w:rsid w:val="002E19B0"/>
    <w:rsid w:val="002E1DFB"/>
    <w:rsid w:val="002E2093"/>
    <w:rsid w:val="002E2A3A"/>
    <w:rsid w:val="002E2B91"/>
    <w:rsid w:val="002E3A07"/>
    <w:rsid w:val="002E3B39"/>
    <w:rsid w:val="002E3CC3"/>
    <w:rsid w:val="002E4A35"/>
    <w:rsid w:val="002E53DE"/>
    <w:rsid w:val="002E70FA"/>
    <w:rsid w:val="002E77FE"/>
    <w:rsid w:val="002E7901"/>
    <w:rsid w:val="002F043A"/>
    <w:rsid w:val="002F106A"/>
    <w:rsid w:val="002F2500"/>
    <w:rsid w:val="002F26A9"/>
    <w:rsid w:val="002F3089"/>
    <w:rsid w:val="002F3B65"/>
    <w:rsid w:val="002F3F1A"/>
    <w:rsid w:val="002F4EF3"/>
    <w:rsid w:val="002F552B"/>
    <w:rsid w:val="002F5C2D"/>
    <w:rsid w:val="002F62A8"/>
    <w:rsid w:val="002F778C"/>
    <w:rsid w:val="0030016B"/>
    <w:rsid w:val="0030143D"/>
    <w:rsid w:val="0030145D"/>
    <w:rsid w:val="00301B09"/>
    <w:rsid w:val="00301D2B"/>
    <w:rsid w:val="00302979"/>
    <w:rsid w:val="00302AA8"/>
    <w:rsid w:val="0030347F"/>
    <w:rsid w:val="003034E4"/>
    <w:rsid w:val="0030406A"/>
    <w:rsid w:val="0030480C"/>
    <w:rsid w:val="00304B58"/>
    <w:rsid w:val="00305004"/>
    <w:rsid w:val="003055C1"/>
    <w:rsid w:val="00305F0B"/>
    <w:rsid w:val="00306662"/>
    <w:rsid w:val="00306886"/>
    <w:rsid w:val="00306AE1"/>
    <w:rsid w:val="00306E35"/>
    <w:rsid w:val="00310AAF"/>
    <w:rsid w:val="0031190E"/>
    <w:rsid w:val="00311CE9"/>
    <w:rsid w:val="00314CD4"/>
    <w:rsid w:val="003158F3"/>
    <w:rsid w:val="0031774D"/>
    <w:rsid w:val="00317C43"/>
    <w:rsid w:val="00320062"/>
    <w:rsid w:val="00320142"/>
    <w:rsid w:val="00321C5A"/>
    <w:rsid w:val="00322B7F"/>
    <w:rsid w:val="003231C2"/>
    <w:rsid w:val="00323226"/>
    <w:rsid w:val="00324794"/>
    <w:rsid w:val="00325351"/>
    <w:rsid w:val="00326103"/>
    <w:rsid w:val="00326662"/>
    <w:rsid w:val="00326717"/>
    <w:rsid w:val="00327F2E"/>
    <w:rsid w:val="0033020E"/>
    <w:rsid w:val="0033048F"/>
    <w:rsid w:val="00330874"/>
    <w:rsid w:val="003329EB"/>
    <w:rsid w:val="003340A2"/>
    <w:rsid w:val="00334776"/>
    <w:rsid w:val="00334E68"/>
    <w:rsid w:val="00336692"/>
    <w:rsid w:val="003371A9"/>
    <w:rsid w:val="0033769A"/>
    <w:rsid w:val="00337AD4"/>
    <w:rsid w:val="003403BC"/>
    <w:rsid w:val="003405C1"/>
    <w:rsid w:val="00340609"/>
    <w:rsid w:val="00341DEF"/>
    <w:rsid w:val="00342B33"/>
    <w:rsid w:val="00342F15"/>
    <w:rsid w:val="003438B1"/>
    <w:rsid w:val="00343E71"/>
    <w:rsid w:val="00344628"/>
    <w:rsid w:val="00344BA9"/>
    <w:rsid w:val="003454C1"/>
    <w:rsid w:val="003461ED"/>
    <w:rsid w:val="003462C2"/>
    <w:rsid w:val="00347A47"/>
    <w:rsid w:val="00351556"/>
    <w:rsid w:val="00352824"/>
    <w:rsid w:val="00352BD4"/>
    <w:rsid w:val="0035318A"/>
    <w:rsid w:val="00353644"/>
    <w:rsid w:val="003543BD"/>
    <w:rsid w:val="0035528E"/>
    <w:rsid w:val="00356527"/>
    <w:rsid w:val="00356F61"/>
    <w:rsid w:val="0035743C"/>
    <w:rsid w:val="00357CF0"/>
    <w:rsid w:val="00360C6A"/>
    <w:rsid w:val="00360F75"/>
    <w:rsid w:val="00361342"/>
    <w:rsid w:val="00361ADF"/>
    <w:rsid w:val="003625D1"/>
    <w:rsid w:val="003629AD"/>
    <w:rsid w:val="00362E40"/>
    <w:rsid w:val="0036329D"/>
    <w:rsid w:val="0036539F"/>
    <w:rsid w:val="003678A0"/>
    <w:rsid w:val="00367CAF"/>
    <w:rsid w:val="00370764"/>
    <w:rsid w:val="00372CA1"/>
    <w:rsid w:val="00372D6B"/>
    <w:rsid w:val="00373121"/>
    <w:rsid w:val="00374060"/>
    <w:rsid w:val="00375838"/>
    <w:rsid w:val="00376C40"/>
    <w:rsid w:val="00376E16"/>
    <w:rsid w:val="0038004A"/>
    <w:rsid w:val="00381356"/>
    <w:rsid w:val="00381D82"/>
    <w:rsid w:val="003825EB"/>
    <w:rsid w:val="00382CE9"/>
    <w:rsid w:val="00382F1E"/>
    <w:rsid w:val="0038330A"/>
    <w:rsid w:val="00383E84"/>
    <w:rsid w:val="00384121"/>
    <w:rsid w:val="003856CF"/>
    <w:rsid w:val="00385AAE"/>
    <w:rsid w:val="003870C5"/>
    <w:rsid w:val="00387313"/>
    <w:rsid w:val="00387BB2"/>
    <w:rsid w:val="00392228"/>
    <w:rsid w:val="003922C5"/>
    <w:rsid w:val="0039457D"/>
    <w:rsid w:val="003949B9"/>
    <w:rsid w:val="00394BA9"/>
    <w:rsid w:val="00394D91"/>
    <w:rsid w:val="00395519"/>
    <w:rsid w:val="003958D9"/>
    <w:rsid w:val="003960A2"/>
    <w:rsid w:val="003961E6"/>
    <w:rsid w:val="003962E1"/>
    <w:rsid w:val="00397443"/>
    <w:rsid w:val="00397AD2"/>
    <w:rsid w:val="003A043E"/>
    <w:rsid w:val="003A0B26"/>
    <w:rsid w:val="003A26D2"/>
    <w:rsid w:val="003A2A24"/>
    <w:rsid w:val="003A3D78"/>
    <w:rsid w:val="003A4DB0"/>
    <w:rsid w:val="003A51C2"/>
    <w:rsid w:val="003A52B9"/>
    <w:rsid w:val="003A5575"/>
    <w:rsid w:val="003A5EA7"/>
    <w:rsid w:val="003A6E46"/>
    <w:rsid w:val="003A70D9"/>
    <w:rsid w:val="003A73D1"/>
    <w:rsid w:val="003A7ACF"/>
    <w:rsid w:val="003B053B"/>
    <w:rsid w:val="003B0EB0"/>
    <w:rsid w:val="003B1722"/>
    <w:rsid w:val="003B185E"/>
    <w:rsid w:val="003B19A5"/>
    <w:rsid w:val="003B1DEB"/>
    <w:rsid w:val="003B2C4A"/>
    <w:rsid w:val="003B3E5F"/>
    <w:rsid w:val="003B423D"/>
    <w:rsid w:val="003B44F1"/>
    <w:rsid w:val="003B453C"/>
    <w:rsid w:val="003C0884"/>
    <w:rsid w:val="003C117E"/>
    <w:rsid w:val="003C1704"/>
    <w:rsid w:val="003C295A"/>
    <w:rsid w:val="003C3CF2"/>
    <w:rsid w:val="003C3D32"/>
    <w:rsid w:val="003C4235"/>
    <w:rsid w:val="003C4330"/>
    <w:rsid w:val="003C62FA"/>
    <w:rsid w:val="003C71A6"/>
    <w:rsid w:val="003C7498"/>
    <w:rsid w:val="003C74A4"/>
    <w:rsid w:val="003D0374"/>
    <w:rsid w:val="003D053E"/>
    <w:rsid w:val="003D09B6"/>
    <w:rsid w:val="003D184A"/>
    <w:rsid w:val="003D1FEE"/>
    <w:rsid w:val="003D22D0"/>
    <w:rsid w:val="003D29D7"/>
    <w:rsid w:val="003D3EE0"/>
    <w:rsid w:val="003D403D"/>
    <w:rsid w:val="003D43B0"/>
    <w:rsid w:val="003D5BFE"/>
    <w:rsid w:val="003D689B"/>
    <w:rsid w:val="003D6C5B"/>
    <w:rsid w:val="003E04B5"/>
    <w:rsid w:val="003E0CA1"/>
    <w:rsid w:val="003E10CD"/>
    <w:rsid w:val="003E14A4"/>
    <w:rsid w:val="003E2E34"/>
    <w:rsid w:val="003E369E"/>
    <w:rsid w:val="003E6053"/>
    <w:rsid w:val="003E7445"/>
    <w:rsid w:val="003E7FB8"/>
    <w:rsid w:val="003F0275"/>
    <w:rsid w:val="003F08AA"/>
    <w:rsid w:val="003F1A9C"/>
    <w:rsid w:val="003F1FBE"/>
    <w:rsid w:val="003F2330"/>
    <w:rsid w:val="003F240D"/>
    <w:rsid w:val="003F3E52"/>
    <w:rsid w:val="003F58BA"/>
    <w:rsid w:val="003F5E18"/>
    <w:rsid w:val="003F5F36"/>
    <w:rsid w:val="003F7144"/>
    <w:rsid w:val="003F758B"/>
    <w:rsid w:val="003F795C"/>
    <w:rsid w:val="004005FA"/>
    <w:rsid w:val="004011B2"/>
    <w:rsid w:val="004012D0"/>
    <w:rsid w:val="00401794"/>
    <w:rsid w:val="00401938"/>
    <w:rsid w:val="00402725"/>
    <w:rsid w:val="00402D63"/>
    <w:rsid w:val="00402EA7"/>
    <w:rsid w:val="00403834"/>
    <w:rsid w:val="004040CA"/>
    <w:rsid w:val="0040471F"/>
    <w:rsid w:val="00405244"/>
    <w:rsid w:val="00406238"/>
    <w:rsid w:val="00407A6D"/>
    <w:rsid w:val="00407D14"/>
    <w:rsid w:val="0041138D"/>
    <w:rsid w:val="00411BAF"/>
    <w:rsid w:val="00412443"/>
    <w:rsid w:val="0041256B"/>
    <w:rsid w:val="004126C8"/>
    <w:rsid w:val="00412B01"/>
    <w:rsid w:val="00413D23"/>
    <w:rsid w:val="00414A6E"/>
    <w:rsid w:val="00414E75"/>
    <w:rsid w:val="00416A48"/>
    <w:rsid w:val="00420F0E"/>
    <w:rsid w:val="004212D2"/>
    <w:rsid w:val="00421CFB"/>
    <w:rsid w:val="00422CC5"/>
    <w:rsid w:val="0042464F"/>
    <w:rsid w:val="00424C2A"/>
    <w:rsid w:val="0042581E"/>
    <w:rsid w:val="00425B24"/>
    <w:rsid w:val="004261B2"/>
    <w:rsid w:val="004262D3"/>
    <w:rsid w:val="0042677E"/>
    <w:rsid w:val="00426B08"/>
    <w:rsid w:val="0042723B"/>
    <w:rsid w:val="004306B8"/>
    <w:rsid w:val="0043096D"/>
    <w:rsid w:val="00430ADF"/>
    <w:rsid w:val="00430DE2"/>
    <w:rsid w:val="0043270A"/>
    <w:rsid w:val="00432CAB"/>
    <w:rsid w:val="00432F77"/>
    <w:rsid w:val="004338C1"/>
    <w:rsid w:val="00435261"/>
    <w:rsid w:val="0043596B"/>
    <w:rsid w:val="00435BD2"/>
    <w:rsid w:val="00435CA6"/>
    <w:rsid w:val="00436CF2"/>
    <w:rsid w:val="00437266"/>
    <w:rsid w:val="00442898"/>
    <w:rsid w:val="00442A87"/>
    <w:rsid w:val="00443ECE"/>
    <w:rsid w:val="004442A4"/>
    <w:rsid w:val="00444AF0"/>
    <w:rsid w:val="0044578C"/>
    <w:rsid w:val="00445EE6"/>
    <w:rsid w:val="00446158"/>
    <w:rsid w:val="00446F92"/>
    <w:rsid w:val="00447A7B"/>
    <w:rsid w:val="004500BB"/>
    <w:rsid w:val="004509A7"/>
    <w:rsid w:val="004519C6"/>
    <w:rsid w:val="00453464"/>
    <w:rsid w:val="00453898"/>
    <w:rsid w:val="00453E8A"/>
    <w:rsid w:val="00456265"/>
    <w:rsid w:val="00456686"/>
    <w:rsid w:val="00457E29"/>
    <w:rsid w:val="004609EB"/>
    <w:rsid w:val="00460DF9"/>
    <w:rsid w:val="0046122E"/>
    <w:rsid w:val="0046188E"/>
    <w:rsid w:val="00462937"/>
    <w:rsid w:val="00464226"/>
    <w:rsid w:val="00464515"/>
    <w:rsid w:val="004645C5"/>
    <w:rsid w:val="00465608"/>
    <w:rsid w:val="00465FCD"/>
    <w:rsid w:val="004661F1"/>
    <w:rsid w:val="004670B6"/>
    <w:rsid w:val="00467954"/>
    <w:rsid w:val="00467D44"/>
    <w:rsid w:val="00467E73"/>
    <w:rsid w:val="0047003D"/>
    <w:rsid w:val="00470C65"/>
    <w:rsid w:val="004710D6"/>
    <w:rsid w:val="00472F7D"/>
    <w:rsid w:val="00473ABF"/>
    <w:rsid w:val="00474C72"/>
    <w:rsid w:val="00475676"/>
    <w:rsid w:val="004760A5"/>
    <w:rsid w:val="004760F2"/>
    <w:rsid w:val="00476759"/>
    <w:rsid w:val="00477D19"/>
    <w:rsid w:val="0048092B"/>
    <w:rsid w:val="00481849"/>
    <w:rsid w:val="00481B96"/>
    <w:rsid w:val="004827A7"/>
    <w:rsid w:val="00482C1F"/>
    <w:rsid w:val="00484F8B"/>
    <w:rsid w:val="004851CA"/>
    <w:rsid w:val="00485563"/>
    <w:rsid w:val="004878EF"/>
    <w:rsid w:val="00487D50"/>
    <w:rsid w:val="00490298"/>
    <w:rsid w:val="004912D2"/>
    <w:rsid w:val="0049195C"/>
    <w:rsid w:val="00491E8E"/>
    <w:rsid w:val="00491F91"/>
    <w:rsid w:val="00492333"/>
    <w:rsid w:val="004924FA"/>
    <w:rsid w:val="0049328E"/>
    <w:rsid w:val="0049335A"/>
    <w:rsid w:val="00493401"/>
    <w:rsid w:val="00493410"/>
    <w:rsid w:val="00493AEE"/>
    <w:rsid w:val="00493C04"/>
    <w:rsid w:val="004967F1"/>
    <w:rsid w:val="004969AC"/>
    <w:rsid w:val="004A0167"/>
    <w:rsid w:val="004A046E"/>
    <w:rsid w:val="004A14B0"/>
    <w:rsid w:val="004A151D"/>
    <w:rsid w:val="004A2BFA"/>
    <w:rsid w:val="004A3A9D"/>
    <w:rsid w:val="004A4BE6"/>
    <w:rsid w:val="004A4E40"/>
    <w:rsid w:val="004A5B7A"/>
    <w:rsid w:val="004A6957"/>
    <w:rsid w:val="004A6C4B"/>
    <w:rsid w:val="004A7441"/>
    <w:rsid w:val="004A7998"/>
    <w:rsid w:val="004A7C41"/>
    <w:rsid w:val="004B13E7"/>
    <w:rsid w:val="004B243B"/>
    <w:rsid w:val="004B32D1"/>
    <w:rsid w:val="004B379D"/>
    <w:rsid w:val="004B3FCF"/>
    <w:rsid w:val="004B41BC"/>
    <w:rsid w:val="004B4856"/>
    <w:rsid w:val="004B4DE3"/>
    <w:rsid w:val="004B5C27"/>
    <w:rsid w:val="004B6258"/>
    <w:rsid w:val="004B688A"/>
    <w:rsid w:val="004C1CD5"/>
    <w:rsid w:val="004C3A0F"/>
    <w:rsid w:val="004C3BC4"/>
    <w:rsid w:val="004C4216"/>
    <w:rsid w:val="004C4667"/>
    <w:rsid w:val="004C5B75"/>
    <w:rsid w:val="004D0F04"/>
    <w:rsid w:val="004D2C8E"/>
    <w:rsid w:val="004D2CF4"/>
    <w:rsid w:val="004D2F90"/>
    <w:rsid w:val="004D35C8"/>
    <w:rsid w:val="004D39E2"/>
    <w:rsid w:val="004D3B42"/>
    <w:rsid w:val="004D3F75"/>
    <w:rsid w:val="004D41DC"/>
    <w:rsid w:val="004D4A93"/>
    <w:rsid w:val="004D5988"/>
    <w:rsid w:val="004D5B40"/>
    <w:rsid w:val="004D5D21"/>
    <w:rsid w:val="004D6EB8"/>
    <w:rsid w:val="004D7323"/>
    <w:rsid w:val="004D7336"/>
    <w:rsid w:val="004D7C49"/>
    <w:rsid w:val="004E101E"/>
    <w:rsid w:val="004E159F"/>
    <w:rsid w:val="004E5767"/>
    <w:rsid w:val="004E5845"/>
    <w:rsid w:val="004E78B2"/>
    <w:rsid w:val="004E7B10"/>
    <w:rsid w:val="004E7DD2"/>
    <w:rsid w:val="004F01FA"/>
    <w:rsid w:val="004F0451"/>
    <w:rsid w:val="004F188E"/>
    <w:rsid w:val="004F1D82"/>
    <w:rsid w:val="004F2319"/>
    <w:rsid w:val="004F2ABC"/>
    <w:rsid w:val="004F6394"/>
    <w:rsid w:val="004F6635"/>
    <w:rsid w:val="004F6B72"/>
    <w:rsid w:val="004F6BB0"/>
    <w:rsid w:val="004F73A9"/>
    <w:rsid w:val="0050223A"/>
    <w:rsid w:val="00502593"/>
    <w:rsid w:val="0050279C"/>
    <w:rsid w:val="00503A21"/>
    <w:rsid w:val="00503E8A"/>
    <w:rsid w:val="00504666"/>
    <w:rsid w:val="00506126"/>
    <w:rsid w:val="00506682"/>
    <w:rsid w:val="0050669A"/>
    <w:rsid w:val="0050675D"/>
    <w:rsid w:val="00506B06"/>
    <w:rsid w:val="00506BC3"/>
    <w:rsid w:val="00506D08"/>
    <w:rsid w:val="00507AD0"/>
    <w:rsid w:val="00510912"/>
    <w:rsid w:val="00510DE5"/>
    <w:rsid w:val="00511DD9"/>
    <w:rsid w:val="00513348"/>
    <w:rsid w:val="00513762"/>
    <w:rsid w:val="00513DD3"/>
    <w:rsid w:val="00514738"/>
    <w:rsid w:val="005176D1"/>
    <w:rsid w:val="00520065"/>
    <w:rsid w:val="00520092"/>
    <w:rsid w:val="00521879"/>
    <w:rsid w:val="005226A0"/>
    <w:rsid w:val="00523465"/>
    <w:rsid w:val="00523B0F"/>
    <w:rsid w:val="00524D8E"/>
    <w:rsid w:val="00524F59"/>
    <w:rsid w:val="00525D69"/>
    <w:rsid w:val="005279B1"/>
    <w:rsid w:val="00530615"/>
    <w:rsid w:val="00531037"/>
    <w:rsid w:val="00531378"/>
    <w:rsid w:val="00532033"/>
    <w:rsid w:val="0053274D"/>
    <w:rsid w:val="00532CEE"/>
    <w:rsid w:val="00532DD0"/>
    <w:rsid w:val="00533378"/>
    <w:rsid w:val="00533725"/>
    <w:rsid w:val="00534767"/>
    <w:rsid w:val="005348D4"/>
    <w:rsid w:val="0053765B"/>
    <w:rsid w:val="00540F06"/>
    <w:rsid w:val="0054290D"/>
    <w:rsid w:val="0054334E"/>
    <w:rsid w:val="005439F4"/>
    <w:rsid w:val="005447B7"/>
    <w:rsid w:val="00545E29"/>
    <w:rsid w:val="00546697"/>
    <w:rsid w:val="00546945"/>
    <w:rsid w:val="00546D6F"/>
    <w:rsid w:val="005471D8"/>
    <w:rsid w:val="00547763"/>
    <w:rsid w:val="00550115"/>
    <w:rsid w:val="00550B92"/>
    <w:rsid w:val="005535BF"/>
    <w:rsid w:val="0055398C"/>
    <w:rsid w:val="00553B04"/>
    <w:rsid w:val="005541C5"/>
    <w:rsid w:val="005545F0"/>
    <w:rsid w:val="00554AF9"/>
    <w:rsid w:val="00554CB6"/>
    <w:rsid w:val="005569F9"/>
    <w:rsid w:val="00557485"/>
    <w:rsid w:val="005576A4"/>
    <w:rsid w:val="00557AF5"/>
    <w:rsid w:val="0056065B"/>
    <w:rsid w:val="005606FD"/>
    <w:rsid w:val="00561648"/>
    <w:rsid w:val="005619DD"/>
    <w:rsid w:val="00562C80"/>
    <w:rsid w:val="00562DEF"/>
    <w:rsid w:val="005637AF"/>
    <w:rsid w:val="00563C96"/>
    <w:rsid w:val="005640FC"/>
    <w:rsid w:val="0056441A"/>
    <w:rsid w:val="00564BD8"/>
    <w:rsid w:val="00564FDC"/>
    <w:rsid w:val="00565408"/>
    <w:rsid w:val="005656C7"/>
    <w:rsid w:val="00565BC1"/>
    <w:rsid w:val="00566B4A"/>
    <w:rsid w:val="00567E80"/>
    <w:rsid w:val="00567EC1"/>
    <w:rsid w:val="005706EF"/>
    <w:rsid w:val="005707F7"/>
    <w:rsid w:val="00570978"/>
    <w:rsid w:val="00570A53"/>
    <w:rsid w:val="00570B59"/>
    <w:rsid w:val="005710CC"/>
    <w:rsid w:val="0057369B"/>
    <w:rsid w:val="00574D07"/>
    <w:rsid w:val="00575484"/>
    <w:rsid w:val="0057597F"/>
    <w:rsid w:val="0057630A"/>
    <w:rsid w:val="00576E2B"/>
    <w:rsid w:val="00577240"/>
    <w:rsid w:val="005806EE"/>
    <w:rsid w:val="005811B8"/>
    <w:rsid w:val="005826CB"/>
    <w:rsid w:val="005828B0"/>
    <w:rsid w:val="005828CF"/>
    <w:rsid w:val="00582D00"/>
    <w:rsid w:val="00582E1E"/>
    <w:rsid w:val="005838AA"/>
    <w:rsid w:val="00583C72"/>
    <w:rsid w:val="005851C7"/>
    <w:rsid w:val="00585E8C"/>
    <w:rsid w:val="005874C3"/>
    <w:rsid w:val="00587C7E"/>
    <w:rsid w:val="00587D74"/>
    <w:rsid w:val="005912E1"/>
    <w:rsid w:val="00591BCE"/>
    <w:rsid w:val="00591C35"/>
    <w:rsid w:val="00593AE8"/>
    <w:rsid w:val="00593D4B"/>
    <w:rsid w:val="005962D7"/>
    <w:rsid w:val="0059669A"/>
    <w:rsid w:val="00597A86"/>
    <w:rsid w:val="005A0732"/>
    <w:rsid w:val="005A1E59"/>
    <w:rsid w:val="005A2065"/>
    <w:rsid w:val="005A2F38"/>
    <w:rsid w:val="005A4B5E"/>
    <w:rsid w:val="005A4E05"/>
    <w:rsid w:val="005A5DCA"/>
    <w:rsid w:val="005A6860"/>
    <w:rsid w:val="005A7687"/>
    <w:rsid w:val="005A7FE2"/>
    <w:rsid w:val="005B0332"/>
    <w:rsid w:val="005B03E8"/>
    <w:rsid w:val="005B123C"/>
    <w:rsid w:val="005B19FD"/>
    <w:rsid w:val="005B1F53"/>
    <w:rsid w:val="005B2000"/>
    <w:rsid w:val="005B2CC8"/>
    <w:rsid w:val="005B382D"/>
    <w:rsid w:val="005B43C0"/>
    <w:rsid w:val="005B4F12"/>
    <w:rsid w:val="005B5CD4"/>
    <w:rsid w:val="005B605A"/>
    <w:rsid w:val="005B64DC"/>
    <w:rsid w:val="005B6AF7"/>
    <w:rsid w:val="005B6FF2"/>
    <w:rsid w:val="005B738C"/>
    <w:rsid w:val="005B79BB"/>
    <w:rsid w:val="005B7A11"/>
    <w:rsid w:val="005B7E09"/>
    <w:rsid w:val="005C1213"/>
    <w:rsid w:val="005C2292"/>
    <w:rsid w:val="005C3004"/>
    <w:rsid w:val="005C3FB7"/>
    <w:rsid w:val="005C451E"/>
    <w:rsid w:val="005C5F62"/>
    <w:rsid w:val="005C6523"/>
    <w:rsid w:val="005C7384"/>
    <w:rsid w:val="005D0E12"/>
    <w:rsid w:val="005D155B"/>
    <w:rsid w:val="005D1654"/>
    <w:rsid w:val="005D301F"/>
    <w:rsid w:val="005D4037"/>
    <w:rsid w:val="005D4F48"/>
    <w:rsid w:val="005D560B"/>
    <w:rsid w:val="005D5A7D"/>
    <w:rsid w:val="005D64DD"/>
    <w:rsid w:val="005D7630"/>
    <w:rsid w:val="005E0371"/>
    <w:rsid w:val="005E093C"/>
    <w:rsid w:val="005E0E4A"/>
    <w:rsid w:val="005E2161"/>
    <w:rsid w:val="005E2276"/>
    <w:rsid w:val="005E23E4"/>
    <w:rsid w:val="005E2977"/>
    <w:rsid w:val="005E3BFF"/>
    <w:rsid w:val="005E3C23"/>
    <w:rsid w:val="005E44B2"/>
    <w:rsid w:val="005E4AA1"/>
    <w:rsid w:val="005E4AB5"/>
    <w:rsid w:val="005E4AE9"/>
    <w:rsid w:val="005E5B81"/>
    <w:rsid w:val="005E637F"/>
    <w:rsid w:val="005E7AEF"/>
    <w:rsid w:val="005F0176"/>
    <w:rsid w:val="005F06D4"/>
    <w:rsid w:val="005F0D1A"/>
    <w:rsid w:val="005F106B"/>
    <w:rsid w:val="005F17FD"/>
    <w:rsid w:val="005F2489"/>
    <w:rsid w:val="005F4355"/>
    <w:rsid w:val="005F4443"/>
    <w:rsid w:val="005F5578"/>
    <w:rsid w:val="005F7B1E"/>
    <w:rsid w:val="00600B47"/>
    <w:rsid w:val="00600FFE"/>
    <w:rsid w:val="006012FC"/>
    <w:rsid w:val="0060152D"/>
    <w:rsid w:val="00602A9C"/>
    <w:rsid w:val="00605A6A"/>
    <w:rsid w:val="00605FCB"/>
    <w:rsid w:val="0060626F"/>
    <w:rsid w:val="006063D5"/>
    <w:rsid w:val="00606464"/>
    <w:rsid w:val="00606F1B"/>
    <w:rsid w:val="00607377"/>
    <w:rsid w:val="0060738E"/>
    <w:rsid w:val="0061032F"/>
    <w:rsid w:val="006105DD"/>
    <w:rsid w:val="00611A1E"/>
    <w:rsid w:val="00611A9D"/>
    <w:rsid w:val="00612847"/>
    <w:rsid w:val="00612FE1"/>
    <w:rsid w:val="00613EE8"/>
    <w:rsid w:val="00614399"/>
    <w:rsid w:val="00614585"/>
    <w:rsid w:val="00614B23"/>
    <w:rsid w:val="00614DEE"/>
    <w:rsid w:val="0061527E"/>
    <w:rsid w:val="00617A2D"/>
    <w:rsid w:val="006200DA"/>
    <w:rsid w:val="0062023C"/>
    <w:rsid w:val="006214EF"/>
    <w:rsid w:val="00621BA0"/>
    <w:rsid w:val="00622802"/>
    <w:rsid w:val="00623382"/>
    <w:rsid w:val="00623518"/>
    <w:rsid w:val="00623F17"/>
    <w:rsid w:val="00624C89"/>
    <w:rsid w:val="00624EBD"/>
    <w:rsid w:val="00624F26"/>
    <w:rsid w:val="006265ED"/>
    <w:rsid w:val="006274F1"/>
    <w:rsid w:val="00627692"/>
    <w:rsid w:val="006308B9"/>
    <w:rsid w:val="00630A2E"/>
    <w:rsid w:val="006310E2"/>
    <w:rsid w:val="00631392"/>
    <w:rsid w:val="006315AB"/>
    <w:rsid w:val="00632BAF"/>
    <w:rsid w:val="00633D0C"/>
    <w:rsid w:val="00633E1F"/>
    <w:rsid w:val="00633F1C"/>
    <w:rsid w:val="0063471D"/>
    <w:rsid w:val="00640C7B"/>
    <w:rsid w:val="00640DEF"/>
    <w:rsid w:val="00641985"/>
    <w:rsid w:val="00641AA2"/>
    <w:rsid w:val="00641EA9"/>
    <w:rsid w:val="00642D4E"/>
    <w:rsid w:val="00644372"/>
    <w:rsid w:val="00644F5B"/>
    <w:rsid w:val="00645B6A"/>
    <w:rsid w:val="00646716"/>
    <w:rsid w:val="0065074C"/>
    <w:rsid w:val="00650C77"/>
    <w:rsid w:val="00651B57"/>
    <w:rsid w:val="00651F51"/>
    <w:rsid w:val="00651F7F"/>
    <w:rsid w:val="00653218"/>
    <w:rsid w:val="006536FE"/>
    <w:rsid w:val="00653EA0"/>
    <w:rsid w:val="00654AC0"/>
    <w:rsid w:val="00654CC1"/>
    <w:rsid w:val="00656021"/>
    <w:rsid w:val="00656877"/>
    <w:rsid w:val="0065712F"/>
    <w:rsid w:val="00657528"/>
    <w:rsid w:val="00660F7A"/>
    <w:rsid w:val="006614E4"/>
    <w:rsid w:val="0066182C"/>
    <w:rsid w:val="00661973"/>
    <w:rsid w:val="0066281A"/>
    <w:rsid w:val="00662CC0"/>
    <w:rsid w:val="006640EB"/>
    <w:rsid w:val="00664120"/>
    <w:rsid w:val="006643BC"/>
    <w:rsid w:val="0066553F"/>
    <w:rsid w:val="00665A95"/>
    <w:rsid w:val="00666902"/>
    <w:rsid w:val="00666A65"/>
    <w:rsid w:val="00666EFF"/>
    <w:rsid w:val="006700D7"/>
    <w:rsid w:val="006701E4"/>
    <w:rsid w:val="00670968"/>
    <w:rsid w:val="006711A5"/>
    <w:rsid w:val="006712B8"/>
    <w:rsid w:val="00671B64"/>
    <w:rsid w:val="0067276C"/>
    <w:rsid w:val="00672D67"/>
    <w:rsid w:val="00673038"/>
    <w:rsid w:val="006736A2"/>
    <w:rsid w:val="006757D9"/>
    <w:rsid w:val="006759BA"/>
    <w:rsid w:val="0067652E"/>
    <w:rsid w:val="00676A5E"/>
    <w:rsid w:val="00680414"/>
    <w:rsid w:val="00680C74"/>
    <w:rsid w:val="00680E5D"/>
    <w:rsid w:val="00680E79"/>
    <w:rsid w:val="00681941"/>
    <w:rsid w:val="00683AF1"/>
    <w:rsid w:val="006842B0"/>
    <w:rsid w:val="00685B10"/>
    <w:rsid w:val="0068686C"/>
    <w:rsid w:val="00686CBD"/>
    <w:rsid w:val="00690616"/>
    <w:rsid w:val="00691580"/>
    <w:rsid w:val="006917EF"/>
    <w:rsid w:val="006922AB"/>
    <w:rsid w:val="00692366"/>
    <w:rsid w:val="006923E2"/>
    <w:rsid w:val="006924A7"/>
    <w:rsid w:val="0069434F"/>
    <w:rsid w:val="00694616"/>
    <w:rsid w:val="006952E9"/>
    <w:rsid w:val="0069560A"/>
    <w:rsid w:val="00695935"/>
    <w:rsid w:val="006971FE"/>
    <w:rsid w:val="006A0071"/>
    <w:rsid w:val="006A1678"/>
    <w:rsid w:val="006A17F9"/>
    <w:rsid w:val="006A1A87"/>
    <w:rsid w:val="006A1B71"/>
    <w:rsid w:val="006A1CAA"/>
    <w:rsid w:val="006A22E2"/>
    <w:rsid w:val="006A23E9"/>
    <w:rsid w:val="006A299F"/>
    <w:rsid w:val="006A2B5C"/>
    <w:rsid w:val="006A47B4"/>
    <w:rsid w:val="006A4958"/>
    <w:rsid w:val="006A5087"/>
    <w:rsid w:val="006A557C"/>
    <w:rsid w:val="006A6D57"/>
    <w:rsid w:val="006B0529"/>
    <w:rsid w:val="006B14C9"/>
    <w:rsid w:val="006B290B"/>
    <w:rsid w:val="006B32A1"/>
    <w:rsid w:val="006B350F"/>
    <w:rsid w:val="006B3DFD"/>
    <w:rsid w:val="006B4C10"/>
    <w:rsid w:val="006B4E97"/>
    <w:rsid w:val="006B564C"/>
    <w:rsid w:val="006B7D42"/>
    <w:rsid w:val="006C0408"/>
    <w:rsid w:val="006C12B1"/>
    <w:rsid w:val="006C1335"/>
    <w:rsid w:val="006C15F0"/>
    <w:rsid w:val="006C228C"/>
    <w:rsid w:val="006C2C81"/>
    <w:rsid w:val="006C2CD6"/>
    <w:rsid w:val="006C3033"/>
    <w:rsid w:val="006C33EE"/>
    <w:rsid w:val="006C3400"/>
    <w:rsid w:val="006C3B6A"/>
    <w:rsid w:val="006C498F"/>
    <w:rsid w:val="006C4ED6"/>
    <w:rsid w:val="006C541F"/>
    <w:rsid w:val="006C58B4"/>
    <w:rsid w:val="006C65A9"/>
    <w:rsid w:val="006C70B1"/>
    <w:rsid w:val="006C7691"/>
    <w:rsid w:val="006D0A56"/>
    <w:rsid w:val="006D2CC8"/>
    <w:rsid w:val="006D2E86"/>
    <w:rsid w:val="006D4DC9"/>
    <w:rsid w:val="006D54BD"/>
    <w:rsid w:val="006D54BF"/>
    <w:rsid w:val="006D686F"/>
    <w:rsid w:val="006D6A2E"/>
    <w:rsid w:val="006D6EA8"/>
    <w:rsid w:val="006D77C1"/>
    <w:rsid w:val="006D7EE1"/>
    <w:rsid w:val="006E13AE"/>
    <w:rsid w:val="006E1924"/>
    <w:rsid w:val="006E32F7"/>
    <w:rsid w:val="006E3480"/>
    <w:rsid w:val="006E383C"/>
    <w:rsid w:val="006E3C60"/>
    <w:rsid w:val="006E4FBF"/>
    <w:rsid w:val="006E5731"/>
    <w:rsid w:val="006E5ABD"/>
    <w:rsid w:val="006E612E"/>
    <w:rsid w:val="006E7322"/>
    <w:rsid w:val="006F03BE"/>
    <w:rsid w:val="006F04F1"/>
    <w:rsid w:val="006F06DF"/>
    <w:rsid w:val="006F1333"/>
    <w:rsid w:val="006F13F4"/>
    <w:rsid w:val="006F2E81"/>
    <w:rsid w:val="006F30A0"/>
    <w:rsid w:val="006F33E5"/>
    <w:rsid w:val="006F3A7D"/>
    <w:rsid w:val="006F42D1"/>
    <w:rsid w:val="006F4DEC"/>
    <w:rsid w:val="006F6636"/>
    <w:rsid w:val="006F69DE"/>
    <w:rsid w:val="006F70EE"/>
    <w:rsid w:val="006F7111"/>
    <w:rsid w:val="006F736F"/>
    <w:rsid w:val="006F795F"/>
    <w:rsid w:val="00700983"/>
    <w:rsid w:val="00700D91"/>
    <w:rsid w:val="00700E5B"/>
    <w:rsid w:val="00701B38"/>
    <w:rsid w:val="0070304B"/>
    <w:rsid w:val="007037B6"/>
    <w:rsid w:val="0070384C"/>
    <w:rsid w:val="00703DDE"/>
    <w:rsid w:val="00703EC2"/>
    <w:rsid w:val="00705431"/>
    <w:rsid w:val="00705E00"/>
    <w:rsid w:val="00705FA5"/>
    <w:rsid w:val="00707F0B"/>
    <w:rsid w:val="007106D7"/>
    <w:rsid w:val="00710975"/>
    <w:rsid w:val="00710B0D"/>
    <w:rsid w:val="00710BDE"/>
    <w:rsid w:val="00710CAC"/>
    <w:rsid w:val="00710E9D"/>
    <w:rsid w:val="0071179F"/>
    <w:rsid w:val="007119FA"/>
    <w:rsid w:val="007122C4"/>
    <w:rsid w:val="007127DE"/>
    <w:rsid w:val="0071429E"/>
    <w:rsid w:val="0071484E"/>
    <w:rsid w:val="0071488F"/>
    <w:rsid w:val="00715909"/>
    <w:rsid w:val="0071600B"/>
    <w:rsid w:val="007165FA"/>
    <w:rsid w:val="00716CED"/>
    <w:rsid w:val="0071786D"/>
    <w:rsid w:val="0072083B"/>
    <w:rsid w:val="00720DEC"/>
    <w:rsid w:val="0072211B"/>
    <w:rsid w:val="0072357B"/>
    <w:rsid w:val="007235B8"/>
    <w:rsid w:val="0072398C"/>
    <w:rsid w:val="00723E0B"/>
    <w:rsid w:val="00724421"/>
    <w:rsid w:val="0072518B"/>
    <w:rsid w:val="00725992"/>
    <w:rsid w:val="00726434"/>
    <w:rsid w:val="00727DAE"/>
    <w:rsid w:val="00731126"/>
    <w:rsid w:val="007313B1"/>
    <w:rsid w:val="00731525"/>
    <w:rsid w:val="00731830"/>
    <w:rsid w:val="007318A9"/>
    <w:rsid w:val="00731B03"/>
    <w:rsid w:val="00731DD6"/>
    <w:rsid w:val="0073209B"/>
    <w:rsid w:val="00732608"/>
    <w:rsid w:val="00734EAC"/>
    <w:rsid w:val="007352CB"/>
    <w:rsid w:val="00735691"/>
    <w:rsid w:val="00736075"/>
    <w:rsid w:val="007363A3"/>
    <w:rsid w:val="00736622"/>
    <w:rsid w:val="007369AA"/>
    <w:rsid w:val="00737671"/>
    <w:rsid w:val="0074032D"/>
    <w:rsid w:val="007403BA"/>
    <w:rsid w:val="00740580"/>
    <w:rsid w:val="00740B30"/>
    <w:rsid w:val="00742BDE"/>
    <w:rsid w:val="007437A5"/>
    <w:rsid w:val="00744290"/>
    <w:rsid w:val="00744A1C"/>
    <w:rsid w:val="00745516"/>
    <w:rsid w:val="00746714"/>
    <w:rsid w:val="007467E1"/>
    <w:rsid w:val="007467FF"/>
    <w:rsid w:val="00746A37"/>
    <w:rsid w:val="007471D7"/>
    <w:rsid w:val="00747AC6"/>
    <w:rsid w:val="00747E73"/>
    <w:rsid w:val="0075050A"/>
    <w:rsid w:val="00751776"/>
    <w:rsid w:val="00752A06"/>
    <w:rsid w:val="00752FF1"/>
    <w:rsid w:val="00753692"/>
    <w:rsid w:val="0075385F"/>
    <w:rsid w:val="00753EB3"/>
    <w:rsid w:val="00754DFD"/>
    <w:rsid w:val="0075577C"/>
    <w:rsid w:val="0075697A"/>
    <w:rsid w:val="00756C35"/>
    <w:rsid w:val="007570F4"/>
    <w:rsid w:val="00760C3A"/>
    <w:rsid w:val="00760CF5"/>
    <w:rsid w:val="0076184B"/>
    <w:rsid w:val="00761A77"/>
    <w:rsid w:val="00761BD5"/>
    <w:rsid w:val="00762966"/>
    <w:rsid w:val="0076321E"/>
    <w:rsid w:val="00763817"/>
    <w:rsid w:val="00763B6D"/>
    <w:rsid w:val="00764621"/>
    <w:rsid w:val="00764763"/>
    <w:rsid w:val="00764913"/>
    <w:rsid w:val="00765373"/>
    <w:rsid w:val="00765B23"/>
    <w:rsid w:val="0076729C"/>
    <w:rsid w:val="00767D87"/>
    <w:rsid w:val="00767E7A"/>
    <w:rsid w:val="00767EF9"/>
    <w:rsid w:val="007701C0"/>
    <w:rsid w:val="007705A3"/>
    <w:rsid w:val="0077138B"/>
    <w:rsid w:val="00771A17"/>
    <w:rsid w:val="007727AB"/>
    <w:rsid w:val="00772A76"/>
    <w:rsid w:val="00772CF9"/>
    <w:rsid w:val="00775716"/>
    <w:rsid w:val="00775F40"/>
    <w:rsid w:val="00776440"/>
    <w:rsid w:val="00776665"/>
    <w:rsid w:val="00776D27"/>
    <w:rsid w:val="00777724"/>
    <w:rsid w:val="00777C24"/>
    <w:rsid w:val="00777EF0"/>
    <w:rsid w:val="00781C2A"/>
    <w:rsid w:val="00781F7F"/>
    <w:rsid w:val="00783F1E"/>
    <w:rsid w:val="0078480B"/>
    <w:rsid w:val="00785492"/>
    <w:rsid w:val="0078551F"/>
    <w:rsid w:val="00785A18"/>
    <w:rsid w:val="00786988"/>
    <w:rsid w:val="00786ABC"/>
    <w:rsid w:val="00786F1A"/>
    <w:rsid w:val="00787E98"/>
    <w:rsid w:val="00790829"/>
    <w:rsid w:val="0079095D"/>
    <w:rsid w:val="00791172"/>
    <w:rsid w:val="00791F44"/>
    <w:rsid w:val="007927B5"/>
    <w:rsid w:val="00793082"/>
    <w:rsid w:val="00794F90"/>
    <w:rsid w:val="00795D82"/>
    <w:rsid w:val="00797AD4"/>
    <w:rsid w:val="00797F4D"/>
    <w:rsid w:val="007A1292"/>
    <w:rsid w:val="007A258C"/>
    <w:rsid w:val="007A2B96"/>
    <w:rsid w:val="007A3874"/>
    <w:rsid w:val="007A402A"/>
    <w:rsid w:val="007A4C8F"/>
    <w:rsid w:val="007A62E6"/>
    <w:rsid w:val="007A690D"/>
    <w:rsid w:val="007B1F40"/>
    <w:rsid w:val="007B28BB"/>
    <w:rsid w:val="007B3F66"/>
    <w:rsid w:val="007B5509"/>
    <w:rsid w:val="007B5DBE"/>
    <w:rsid w:val="007B5FCB"/>
    <w:rsid w:val="007B6D93"/>
    <w:rsid w:val="007B755C"/>
    <w:rsid w:val="007B763F"/>
    <w:rsid w:val="007B79EB"/>
    <w:rsid w:val="007C00C4"/>
    <w:rsid w:val="007C112B"/>
    <w:rsid w:val="007C22E4"/>
    <w:rsid w:val="007C2543"/>
    <w:rsid w:val="007C2768"/>
    <w:rsid w:val="007C3031"/>
    <w:rsid w:val="007C3B13"/>
    <w:rsid w:val="007C4CB0"/>
    <w:rsid w:val="007C5084"/>
    <w:rsid w:val="007C5D33"/>
    <w:rsid w:val="007C748A"/>
    <w:rsid w:val="007D07F7"/>
    <w:rsid w:val="007D0C7D"/>
    <w:rsid w:val="007D2694"/>
    <w:rsid w:val="007D31A2"/>
    <w:rsid w:val="007D35C8"/>
    <w:rsid w:val="007D3EC1"/>
    <w:rsid w:val="007D4084"/>
    <w:rsid w:val="007D4728"/>
    <w:rsid w:val="007D6868"/>
    <w:rsid w:val="007D708D"/>
    <w:rsid w:val="007E119C"/>
    <w:rsid w:val="007E1760"/>
    <w:rsid w:val="007E3CDC"/>
    <w:rsid w:val="007E3D2D"/>
    <w:rsid w:val="007E48B5"/>
    <w:rsid w:val="007F07A5"/>
    <w:rsid w:val="007F1437"/>
    <w:rsid w:val="007F245B"/>
    <w:rsid w:val="007F29E0"/>
    <w:rsid w:val="007F2D3E"/>
    <w:rsid w:val="007F5350"/>
    <w:rsid w:val="007F5832"/>
    <w:rsid w:val="007F5C5E"/>
    <w:rsid w:val="007F5EB4"/>
    <w:rsid w:val="007F6DAF"/>
    <w:rsid w:val="00800052"/>
    <w:rsid w:val="00800790"/>
    <w:rsid w:val="00800C0D"/>
    <w:rsid w:val="00801436"/>
    <w:rsid w:val="0080238E"/>
    <w:rsid w:val="008026C5"/>
    <w:rsid w:val="00803BF9"/>
    <w:rsid w:val="00804862"/>
    <w:rsid w:val="00807E07"/>
    <w:rsid w:val="0081005D"/>
    <w:rsid w:val="008104AF"/>
    <w:rsid w:val="0081170F"/>
    <w:rsid w:val="00811B07"/>
    <w:rsid w:val="0081219F"/>
    <w:rsid w:val="008137F3"/>
    <w:rsid w:val="0081384F"/>
    <w:rsid w:val="00813948"/>
    <w:rsid w:val="00814920"/>
    <w:rsid w:val="0081588B"/>
    <w:rsid w:val="008158D4"/>
    <w:rsid w:val="00815E80"/>
    <w:rsid w:val="00816650"/>
    <w:rsid w:val="00816B9F"/>
    <w:rsid w:val="00816F78"/>
    <w:rsid w:val="00817D48"/>
    <w:rsid w:val="00820669"/>
    <w:rsid w:val="00821509"/>
    <w:rsid w:val="00823513"/>
    <w:rsid w:val="008240B2"/>
    <w:rsid w:val="008244E6"/>
    <w:rsid w:val="008247F6"/>
    <w:rsid w:val="0082634C"/>
    <w:rsid w:val="00826C50"/>
    <w:rsid w:val="00826F91"/>
    <w:rsid w:val="00830BD3"/>
    <w:rsid w:val="0083181E"/>
    <w:rsid w:val="0083222C"/>
    <w:rsid w:val="00833E85"/>
    <w:rsid w:val="0083410E"/>
    <w:rsid w:val="0083412C"/>
    <w:rsid w:val="00834BF8"/>
    <w:rsid w:val="008356D1"/>
    <w:rsid w:val="008358EC"/>
    <w:rsid w:val="00836B49"/>
    <w:rsid w:val="00837209"/>
    <w:rsid w:val="00837464"/>
    <w:rsid w:val="00837E98"/>
    <w:rsid w:val="00840773"/>
    <w:rsid w:val="0084085B"/>
    <w:rsid w:val="008408FD"/>
    <w:rsid w:val="00840A98"/>
    <w:rsid w:val="008415CA"/>
    <w:rsid w:val="00841729"/>
    <w:rsid w:val="00842984"/>
    <w:rsid w:val="00843B9C"/>
    <w:rsid w:val="00843F73"/>
    <w:rsid w:val="00844059"/>
    <w:rsid w:val="00844A1B"/>
    <w:rsid w:val="00846028"/>
    <w:rsid w:val="00846212"/>
    <w:rsid w:val="008474B2"/>
    <w:rsid w:val="00847530"/>
    <w:rsid w:val="00847538"/>
    <w:rsid w:val="0085039E"/>
    <w:rsid w:val="0085074F"/>
    <w:rsid w:val="00851547"/>
    <w:rsid w:val="00851C66"/>
    <w:rsid w:val="0085230A"/>
    <w:rsid w:val="00852D27"/>
    <w:rsid w:val="008539CC"/>
    <w:rsid w:val="00853D48"/>
    <w:rsid w:val="00855216"/>
    <w:rsid w:val="00855728"/>
    <w:rsid w:val="00855E16"/>
    <w:rsid w:val="00856408"/>
    <w:rsid w:val="00856C35"/>
    <w:rsid w:val="00860235"/>
    <w:rsid w:val="00861337"/>
    <w:rsid w:val="00861FB4"/>
    <w:rsid w:val="0086216C"/>
    <w:rsid w:val="00862419"/>
    <w:rsid w:val="00862592"/>
    <w:rsid w:val="00863A2F"/>
    <w:rsid w:val="00864C57"/>
    <w:rsid w:val="00864F47"/>
    <w:rsid w:val="00865DC5"/>
    <w:rsid w:val="00867487"/>
    <w:rsid w:val="00867F53"/>
    <w:rsid w:val="00867F8D"/>
    <w:rsid w:val="008700AE"/>
    <w:rsid w:val="00870130"/>
    <w:rsid w:val="00870761"/>
    <w:rsid w:val="008709CB"/>
    <w:rsid w:val="0087205B"/>
    <w:rsid w:val="008733B4"/>
    <w:rsid w:val="0087691B"/>
    <w:rsid w:val="00876AF6"/>
    <w:rsid w:val="00877381"/>
    <w:rsid w:val="0087783A"/>
    <w:rsid w:val="00880074"/>
    <w:rsid w:val="00880B89"/>
    <w:rsid w:val="0088221D"/>
    <w:rsid w:val="00882E99"/>
    <w:rsid w:val="00883484"/>
    <w:rsid w:val="00883B5C"/>
    <w:rsid w:val="00884700"/>
    <w:rsid w:val="00885A68"/>
    <w:rsid w:val="0088664F"/>
    <w:rsid w:val="008867A3"/>
    <w:rsid w:val="00886812"/>
    <w:rsid w:val="008869EE"/>
    <w:rsid w:val="00886B0A"/>
    <w:rsid w:val="00887889"/>
    <w:rsid w:val="00887F17"/>
    <w:rsid w:val="00890FEF"/>
    <w:rsid w:val="00891075"/>
    <w:rsid w:val="00891CD1"/>
    <w:rsid w:val="008926C2"/>
    <w:rsid w:val="00892F86"/>
    <w:rsid w:val="00894C9D"/>
    <w:rsid w:val="008959D1"/>
    <w:rsid w:val="00895A08"/>
    <w:rsid w:val="00896021"/>
    <w:rsid w:val="00896267"/>
    <w:rsid w:val="00896338"/>
    <w:rsid w:val="00896789"/>
    <w:rsid w:val="0089790A"/>
    <w:rsid w:val="008A0831"/>
    <w:rsid w:val="008A1A6E"/>
    <w:rsid w:val="008A1BD5"/>
    <w:rsid w:val="008A1E10"/>
    <w:rsid w:val="008A23DB"/>
    <w:rsid w:val="008A2A74"/>
    <w:rsid w:val="008A50C6"/>
    <w:rsid w:val="008A6BC8"/>
    <w:rsid w:val="008A7115"/>
    <w:rsid w:val="008B057B"/>
    <w:rsid w:val="008B0885"/>
    <w:rsid w:val="008B1C15"/>
    <w:rsid w:val="008B2382"/>
    <w:rsid w:val="008B262E"/>
    <w:rsid w:val="008B4DE0"/>
    <w:rsid w:val="008B5BE5"/>
    <w:rsid w:val="008B5EB1"/>
    <w:rsid w:val="008B5EC0"/>
    <w:rsid w:val="008B6988"/>
    <w:rsid w:val="008B7743"/>
    <w:rsid w:val="008B7888"/>
    <w:rsid w:val="008B7B29"/>
    <w:rsid w:val="008B7C56"/>
    <w:rsid w:val="008C3CC1"/>
    <w:rsid w:val="008C4417"/>
    <w:rsid w:val="008C5536"/>
    <w:rsid w:val="008C56CF"/>
    <w:rsid w:val="008C5905"/>
    <w:rsid w:val="008C6300"/>
    <w:rsid w:val="008C6AAB"/>
    <w:rsid w:val="008C6E4D"/>
    <w:rsid w:val="008D024A"/>
    <w:rsid w:val="008D0262"/>
    <w:rsid w:val="008D0836"/>
    <w:rsid w:val="008D1116"/>
    <w:rsid w:val="008D206E"/>
    <w:rsid w:val="008D3C24"/>
    <w:rsid w:val="008D3EF6"/>
    <w:rsid w:val="008D3FC0"/>
    <w:rsid w:val="008D4647"/>
    <w:rsid w:val="008D4B22"/>
    <w:rsid w:val="008D5B4C"/>
    <w:rsid w:val="008D6192"/>
    <w:rsid w:val="008D65C0"/>
    <w:rsid w:val="008D6F83"/>
    <w:rsid w:val="008D7193"/>
    <w:rsid w:val="008E0131"/>
    <w:rsid w:val="008E01C9"/>
    <w:rsid w:val="008E0ACC"/>
    <w:rsid w:val="008E2B41"/>
    <w:rsid w:val="008E34F5"/>
    <w:rsid w:val="008E3DCD"/>
    <w:rsid w:val="008E4681"/>
    <w:rsid w:val="008E4E14"/>
    <w:rsid w:val="008E522C"/>
    <w:rsid w:val="008E642F"/>
    <w:rsid w:val="008E6742"/>
    <w:rsid w:val="008E6D20"/>
    <w:rsid w:val="008E77B5"/>
    <w:rsid w:val="008F0855"/>
    <w:rsid w:val="008F1345"/>
    <w:rsid w:val="008F1ACF"/>
    <w:rsid w:val="008F269B"/>
    <w:rsid w:val="008F2FEC"/>
    <w:rsid w:val="008F3083"/>
    <w:rsid w:val="008F326C"/>
    <w:rsid w:val="008F3CC8"/>
    <w:rsid w:val="008F513A"/>
    <w:rsid w:val="008F53E8"/>
    <w:rsid w:val="008F585B"/>
    <w:rsid w:val="008F5A14"/>
    <w:rsid w:val="008F6E5C"/>
    <w:rsid w:val="008F70D4"/>
    <w:rsid w:val="008F7524"/>
    <w:rsid w:val="009008C8"/>
    <w:rsid w:val="00900DF3"/>
    <w:rsid w:val="00900E97"/>
    <w:rsid w:val="0090195E"/>
    <w:rsid w:val="00901B6F"/>
    <w:rsid w:val="00902023"/>
    <w:rsid w:val="009036F2"/>
    <w:rsid w:val="009036F9"/>
    <w:rsid w:val="0090436A"/>
    <w:rsid w:val="009044D3"/>
    <w:rsid w:val="00904D18"/>
    <w:rsid w:val="009055F0"/>
    <w:rsid w:val="00905607"/>
    <w:rsid w:val="00905D44"/>
    <w:rsid w:val="00906376"/>
    <w:rsid w:val="00906860"/>
    <w:rsid w:val="0091085A"/>
    <w:rsid w:val="009136C8"/>
    <w:rsid w:val="00913CE1"/>
    <w:rsid w:val="009144CA"/>
    <w:rsid w:val="0091478B"/>
    <w:rsid w:val="009148B3"/>
    <w:rsid w:val="00914AF1"/>
    <w:rsid w:val="0091537A"/>
    <w:rsid w:val="00915793"/>
    <w:rsid w:val="0091579C"/>
    <w:rsid w:val="0091589F"/>
    <w:rsid w:val="00916412"/>
    <w:rsid w:val="00916AC3"/>
    <w:rsid w:val="00921865"/>
    <w:rsid w:val="00922807"/>
    <w:rsid w:val="00922D2F"/>
    <w:rsid w:val="00923531"/>
    <w:rsid w:val="009237F8"/>
    <w:rsid w:val="009239F1"/>
    <w:rsid w:val="0092488D"/>
    <w:rsid w:val="00924EF1"/>
    <w:rsid w:val="00925174"/>
    <w:rsid w:val="009252D9"/>
    <w:rsid w:val="009265C6"/>
    <w:rsid w:val="00926B8E"/>
    <w:rsid w:val="00930A3E"/>
    <w:rsid w:val="00931153"/>
    <w:rsid w:val="00931A61"/>
    <w:rsid w:val="00931BDF"/>
    <w:rsid w:val="0093247D"/>
    <w:rsid w:val="00933974"/>
    <w:rsid w:val="00933AE1"/>
    <w:rsid w:val="00933F1F"/>
    <w:rsid w:val="0093473B"/>
    <w:rsid w:val="00934BB9"/>
    <w:rsid w:val="00935561"/>
    <w:rsid w:val="009358A9"/>
    <w:rsid w:val="00935B06"/>
    <w:rsid w:val="00935CCF"/>
    <w:rsid w:val="00936D99"/>
    <w:rsid w:val="00937216"/>
    <w:rsid w:val="009373F5"/>
    <w:rsid w:val="0093785E"/>
    <w:rsid w:val="00937BF4"/>
    <w:rsid w:val="00940E0E"/>
    <w:rsid w:val="00941408"/>
    <w:rsid w:val="0094189F"/>
    <w:rsid w:val="00941B68"/>
    <w:rsid w:val="00941CDF"/>
    <w:rsid w:val="00942648"/>
    <w:rsid w:val="0094269C"/>
    <w:rsid w:val="0094298B"/>
    <w:rsid w:val="00942BA0"/>
    <w:rsid w:val="009438F0"/>
    <w:rsid w:val="00944E2C"/>
    <w:rsid w:val="0094555E"/>
    <w:rsid w:val="009458F2"/>
    <w:rsid w:val="00946AE3"/>
    <w:rsid w:val="009472C7"/>
    <w:rsid w:val="00950201"/>
    <w:rsid w:val="009506F6"/>
    <w:rsid w:val="009509B4"/>
    <w:rsid w:val="00952B9D"/>
    <w:rsid w:val="009532DF"/>
    <w:rsid w:val="00954856"/>
    <w:rsid w:val="00954F47"/>
    <w:rsid w:val="00955142"/>
    <w:rsid w:val="00955457"/>
    <w:rsid w:val="009579F6"/>
    <w:rsid w:val="00960324"/>
    <w:rsid w:val="00960773"/>
    <w:rsid w:val="009621FE"/>
    <w:rsid w:val="0096694C"/>
    <w:rsid w:val="00966A39"/>
    <w:rsid w:val="0097001E"/>
    <w:rsid w:val="00970092"/>
    <w:rsid w:val="00971EA9"/>
    <w:rsid w:val="009733B9"/>
    <w:rsid w:val="00973596"/>
    <w:rsid w:val="009737E7"/>
    <w:rsid w:val="00973812"/>
    <w:rsid w:val="00976316"/>
    <w:rsid w:val="009767C2"/>
    <w:rsid w:val="00976B8E"/>
    <w:rsid w:val="00976ECB"/>
    <w:rsid w:val="00977060"/>
    <w:rsid w:val="009770B2"/>
    <w:rsid w:val="009779DC"/>
    <w:rsid w:val="00980229"/>
    <w:rsid w:val="00980430"/>
    <w:rsid w:val="00980877"/>
    <w:rsid w:val="00983650"/>
    <w:rsid w:val="009838E6"/>
    <w:rsid w:val="00983CF9"/>
    <w:rsid w:val="00983DAA"/>
    <w:rsid w:val="0098529A"/>
    <w:rsid w:val="009853A3"/>
    <w:rsid w:val="009855B2"/>
    <w:rsid w:val="00985E01"/>
    <w:rsid w:val="00985EFE"/>
    <w:rsid w:val="00986103"/>
    <w:rsid w:val="00986F2C"/>
    <w:rsid w:val="0099067C"/>
    <w:rsid w:val="00990B08"/>
    <w:rsid w:val="00993648"/>
    <w:rsid w:val="00993941"/>
    <w:rsid w:val="00993E76"/>
    <w:rsid w:val="00994427"/>
    <w:rsid w:val="00994A18"/>
    <w:rsid w:val="0099617C"/>
    <w:rsid w:val="00996BCC"/>
    <w:rsid w:val="009A0370"/>
    <w:rsid w:val="009A0944"/>
    <w:rsid w:val="009A104A"/>
    <w:rsid w:val="009A1055"/>
    <w:rsid w:val="009A1E59"/>
    <w:rsid w:val="009A2148"/>
    <w:rsid w:val="009A2B02"/>
    <w:rsid w:val="009A2BF6"/>
    <w:rsid w:val="009A3D01"/>
    <w:rsid w:val="009A4039"/>
    <w:rsid w:val="009A42A9"/>
    <w:rsid w:val="009A46F7"/>
    <w:rsid w:val="009A48CC"/>
    <w:rsid w:val="009A558C"/>
    <w:rsid w:val="009A5789"/>
    <w:rsid w:val="009A5910"/>
    <w:rsid w:val="009A6500"/>
    <w:rsid w:val="009A6D58"/>
    <w:rsid w:val="009B0582"/>
    <w:rsid w:val="009B0CFF"/>
    <w:rsid w:val="009B27F0"/>
    <w:rsid w:val="009B333D"/>
    <w:rsid w:val="009B3ED5"/>
    <w:rsid w:val="009B4146"/>
    <w:rsid w:val="009B4BC9"/>
    <w:rsid w:val="009B602B"/>
    <w:rsid w:val="009B6B58"/>
    <w:rsid w:val="009C012A"/>
    <w:rsid w:val="009C0FB5"/>
    <w:rsid w:val="009C19DA"/>
    <w:rsid w:val="009C26BA"/>
    <w:rsid w:val="009C274D"/>
    <w:rsid w:val="009C2C3D"/>
    <w:rsid w:val="009C365E"/>
    <w:rsid w:val="009C39DB"/>
    <w:rsid w:val="009C5BB3"/>
    <w:rsid w:val="009C5C8A"/>
    <w:rsid w:val="009C5F95"/>
    <w:rsid w:val="009C6340"/>
    <w:rsid w:val="009C6C00"/>
    <w:rsid w:val="009C7304"/>
    <w:rsid w:val="009D0A02"/>
    <w:rsid w:val="009D0FD2"/>
    <w:rsid w:val="009D3223"/>
    <w:rsid w:val="009D3534"/>
    <w:rsid w:val="009D3F4C"/>
    <w:rsid w:val="009D4948"/>
    <w:rsid w:val="009D52B3"/>
    <w:rsid w:val="009D56EC"/>
    <w:rsid w:val="009D61C2"/>
    <w:rsid w:val="009D7832"/>
    <w:rsid w:val="009D78E3"/>
    <w:rsid w:val="009E0463"/>
    <w:rsid w:val="009E067A"/>
    <w:rsid w:val="009E119A"/>
    <w:rsid w:val="009E1361"/>
    <w:rsid w:val="009E1A71"/>
    <w:rsid w:val="009E304D"/>
    <w:rsid w:val="009E532D"/>
    <w:rsid w:val="009E5AD1"/>
    <w:rsid w:val="009E5CBA"/>
    <w:rsid w:val="009E6002"/>
    <w:rsid w:val="009E6B66"/>
    <w:rsid w:val="009F00B1"/>
    <w:rsid w:val="009F070C"/>
    <w:rsid w:val="009F145C"/>
    <w:rsid w:val="009F2136"/>
    <w:rsid w:val="009F2B08"/>
    <w:rsid w:val="009F2F8A"/>
    <w:rsid w:val="009F3547"/>
    <w:rsid w:val="009F4042"/>
    <w:rsid w:val="009F4304"/>
    <w:rsid w:val="009F5F8E"/>
    <w:rsid w:val="009F7D6B"/>
    <w:rsid w:val="00A01099"/>
    <w:rsid w:val="00A0116E"/>
    <w:rsid w:val="00A02170"/>
    <w:rsid w:val="00A03026"/>
    <w:rsid w:val="00A031B8"/>
    <w:rsid w:val="00A038DF"/>
    <w:rsid w:val="00A04BDF"/>
    <w:rsid w:val="00A05532"/>
    <w:rsid w:val="00A064C2"/>
    <w:rsid w:val="00A06A62"/>
    <w:rsid w:val="00A06C05"/>
    <w:rsid w:val="00A0738B"/>
    <w:rsid w:val="00A07742"/>
    <w:rsid w:val="00A07E34"/>
    <w:rsid w:val="00A102AC"/>
    <w:rsid w:val="00A10309"/>
    <w:rsid w:val="00A10390"/>
    <w:rsid w:val="00A10B34"/>
    <w:rsid w:val="00A11711"/>
    <w:rsid w:val="00A12678"/>
    <w:rsid w:val="00A12703"/>
    <w:rsid w:val="00A12FA4"/>
    <w:rsid w:val="00A134AB"/>
    <w:rsid w:val="00A14BAB"/>
    <w:rsid w:val="00A154B7"/>
    <w:rsid w:val="00A16F7A"/>
    <w:rsid w:val="00A1705C"/>
    <w:rsid w:val="00A17553"/>
    <w:rsid w:val="00A20CE2"/>
    <w:rsid w:val="00A2186F"/>
    <w:rsid w:val="00A21873"/>
    <w:rsid w:val="00A21FBE"/>
    <w:rsid w:val="00A231CB"/>
    <w:rsid w:val="00A2352C"/>
    <w:rsid w:val="00A2387C"/>
    <w:rsid w:val="00A23AD1"/>
    <w:rsid w:val="00A253CB"/>
    <w:rsid w:val="00A25DDC"/>
    <w:rsid w:val="00A26092"/>
    <w:rsid w:val="00A2679E"/>
    <w:rsid w:val="00A27AE4"/>
    <w:rsid w:val="00A27B04"/>
    <w:rsid w:val="00A30BA5"/>
    <w:rsid w:val="00A31036"/>
    <w:rsid w:val="00A31AA8"/>
    <w:rsid w:val="00A31B33"/>
    <w:rsid w:val="00A32E27"/>
    <w:rsid w:val="00A32E9A"/>
    <w:rsid w:val="00A3390F"/>
    <w:rsid w:val="00A3518F"/>
    <w:rsid w:val="00A3538B"/>
    <w:rsid w:val="00A35FBB"/>
    <w:rsid w:val="00A373B1"/>
    <w:rsid w:val="00A37737"/>
    <w:rsid w:val="00A409E7"/>
    <w:rsid w:val="00A424C7"/>
    <w:rsid w:val="00A42B52"/>
    <w:rsid w:val="00A42E0F"/>
    <w:rsid w:val="00A4393F"/>
    <w:rsid w:val="00A44A1C"/>
    <w:rsid w:val="00A45441"/>
    <w:rsid w:val="00A45502"/>
    <w:rsid w:val="00A45512"/>
    <w:rsid w:val="00A462F6"/>
    <w:rsid w:val="00A464D3"/>
    <w:rsid w:val="00A474A6"/>
    <w:rsid w:val="00A47A2A"/>
    <w:rsid w:val="00A502EB"/>
    <w:rsid w:val="00A50340"/>
    <w:rsid w:val="00A50B9E"/>
    <w:rsid w:val="00A51304"/>
    <w:rsid w:val="00A516D3"/>
    <w:rsid w:val="00A51FBA"/>
    <w:rsid w:val="00A5227D"/>
    <w:rsid w:val="00A52B87"/>
    <w:rsid w:val="00A52D4F"/>
    <w:rsid w:val="00A52EE3"/>
    <w:rsid w:val="00A53058"/>
    <w:rsid w:val="00A53601"/>
    <w:rsid w:val="00A5373E"/>
    <w:rsid w:val="00A538DA"/>
    <w:rsid w:val="00A53F85"/>
    <w:rsid w:val="00A54182"/>
    <w:rsid w:val="00A54201"/>
    <w:rsid w:val="00A543D3"/>
    <w:rsid w:val="00A54AA4"/>
    <w:rsid w:val="00A550BE"/>
    <w:rsid w:val="00A5665A"/>
    <w:rsid w:val="00A56954"/>
    <w:rsid w:val="00A575B7"/>
    <w:rsid w:val="00A57B50"/>
    <w:rsid w:val="00A610CB"/>
    <w:rsid w:val="00A618A7"/>
    <w:rsid w:val="00A61929"/>
    <w:rsid w:val="00A619F2"/>
    <w:rsid w:val="00A61D5C"/>
    <w:rsid w:val="00A61F1F"/>
    <w:rsid w:val="00A641E0"/>
    <w:rsid w:val="00A646A2"/>
    <w:rsid w:val="00A652A2"/>
    <w:rsid w:val="00A6648E"/>
    <w:rsid w:val="00A668F1"/>
    <w:rsid w:val="00A669F0"/>
    <w:rsid w:val="00A67AC8"/>
    <w:rsid w:val="00A70904"/>
    <w:rsid w:val="00A70D0B"/>
    <w:rsid w:val="00A72406"/>
    <w:rsid w:val="00A728E1"/>
    <w:rsid w:val="00A7353D"/>
    <w:rsid w:val="00A74CB2"/>
    <w:rsid w:val="00A74E28"/>
    <w:rsid w:val="00A750F5"/>
    <w:rsid w:val="00A75226"/>
    <w:rsid w:val="00A76AEC"/>
    <w:rsid w:val="00A77E58"/>
    <w:rsid w:val="00A805F1"/>
    <w:rsid w:val="00A81053"/>
    <w:rsid w:val="00A836E2"/>
    <w:rsid w:val="00A83A05"/>
    <w:rsid w:val="00A83FA4"/>
    <w:rsid w:val="00A847B3"/>
    <w:rsid w:val="00A857D6"/>
    <w:rsid w:val="00A858AB"/>
    <w:rsid w:val="00A85964"/>
    <w:rsid w:val="00A862EA"/>
    <w:rsid w:val="00A8673D"/>
    <w:rsid w:val="00A87816"/>
    <w:rsid w:val="00A90086"/>
    <w:rsid w:val="00A92014"/>
    <w:rsid w:val="00A92B7C"/>
    <w:rsid w:val="00A933E1"/>
    <w:rsid w:val="00A93C2A"/>
    <w:rsid w:val="00A93C49"/>
    <w:rsid w:val="00A946A2"/>
    <w:rsid w:val="00A965CF"/>
    <w:rsid w:val="00A96708"/>
    <w:rsid w:val="00A9745F"/>
    <w:rsid w:val="00A977BC"/>
    <w:rsid w:val="00A97B6E"/>
    <w:rsid w:val="00AA0145"/>
    <w:rsid w:val="00AA01F1"/>
    <w:rsid w:val="00AA0273"/>
    <w:rsid w:val="00AA13C8"/>
    <w:rsid w:val="00AA19C5"/>
    <w:rsid w:val="00AA356C"/>
    <w:rsid w:val="00AA39C1"/>
    <w:rsid w:val="00AA49EA"/>
    <w:rsid w:val="00AA5161"/>
    <w:rsid w:val="00AA5773"/>
    <w:rsid w:val="00AA6A7F"/>
    <w:rsid w:val="00AA7211"/>
    <w:rsid w:val="00AB01AD"/>
    <w:rsid w:val="00AB11D8"/>
    <w:rsid w:val="00AB1590"/>
    <w:rsid w:val="00AB1E89"/>
    <w:rsid w:val="00AB2125"/>
    <w:rsid w:val="00AB2CE5"/>
    <w:rsid w:val="00AB3963"/>
    <w:rsid w:val="00AB40AE"/>
    <w:rsid w:val="00AB4D26"/>
    <w:rsid w:val="00AB60C8"/>
    <w:rsid w:val="00AB637B"/>
    <w:rsid w:val="00AB6A76"/>
    <w:rsid w:val="00AB7ADC"/>
    <w:rsid w:val="00AB7C17"/>
    <w:rsid w:val="00AC018B"/>
    <w:rsid w:val="00AC0CF1"/>
    <w:rsid w:val="00AC126F"/>
    <w:rsid w:val="00AC36A6"/>
    <w:rsid w:val="00AC3F24"/>
    <w:rsid w:val="00AC437B"/>
    <w:rsid w:val="00AC519B"/>
    <w:rsid w:val="00AC5373"/>
    <w:rsid w:val="00AC69DD"/>
    <w:rsid w:val="00AC78D8"/>
    <w:rsid w:val="00AD11C8"/>
    <w:rsid w:val="00AD272A"/>
    <w:rsid w:val="00AD2AA0"/>
    <w:rsid w:val="00AD4C45"/>
    <w:rsid w:val="00AD5B25"/>
    <w:rsid w:val="00AD5F9C"/>
    <w:rsid w:val="00AD6134"/>
    <w:rsid w:val="00AD6B58"/>
    <w:rsid w:val="00AD6C31"/>
    <w:rsid w:val="00AD72C6"/>
    <w:rsid w:val="00AD79F0"/>
    <w:rsid w:val="00AE0074"/>
    <w:rsid w:val="00AE06BC"/>
    <w:rsid w:val="00AE2091"/>
    <w:rsid w:val="00AE285D"/>
    <w:rsid w:val="00AE295A"/>
    <w:rsid w:val="00AE2D67"/>
    <w:rsid w:val="00AE3776"/>
    <w:rsid w:val="00AE3A63"/>
    <w:rsid w:val="00AE42D5"/>
    <w:rsid w:val="00AE4671"/>
    <w:rsid w:val="00AE4D19"/>
    <w:rsid w:val="00AE5436"/>
    <w:rsid w:val="00AE5EAD"/>
    <w:rsid w:val="00AE63CF"/>
    <w:rsid w:val="00AE69A9"/>
    <w:rsid w:val="00AE6D15"/>
    <w:rsid w:val="00AE6D62"/>
    <w:rsid w:val="00AE76AB"/>
    <w:rsid w:val="00AE7E78"/>
    <w:rsid w:val="00AF2EA6"/>
    <w:rsid w:val="00AF3D54"/>
    <w:rsid w:val="00AF44A7"/>
    <w:rsid w:val="00AF4B48"/>
    <w:rsid w:val="00AF4BEA"/>
    <w:rsid w:val="00AF4F9B"/>
    <w:rsid w:val="00AF617B"/>
    <w:rsid w:val="00AF68F2"/>
    <w:rsid w:val="00AF7657"/>
    <w:rsid w:val="00AF7D68"/>
    <w:rsid w:val="00AF7F57"/>
    <w:rsid w:val="00AF7FF6"/>
    <w:rsid w:val="00B00353"/>
    <w:rsid w:val="00B0060C"/>
    <w:rsid w:val="00B007DD"/>
    <w:rsid w:val="00B00AE1"/>
    <w:rsid w:val="00B0273E"/>
    <w:rsid w:val="00B028DD"/>
    <w:rsid w:val="00B0305C"/>
    <w:rsid w:val="00B032B2"/>
    <w:rsid w:val="00B052F4"/>
    <w:rsid w:val="00B05E81"/>
    <w:rsid w:val="00B06F78"/>
    <w:rsid w:val="00B0773C"/>
    <w:rsid w:val="00B10CB0"/>
    <w:rsid w:val="00B111D6"/>
    <w:rsid w:val="00B12526"/>
    <w:rsid w:val="00B130B3"/>
    <w:rsid w:val="00B13C3D"/>
    <w:rsid w:val="00B13FD4"/>
    <w:rsid w:val="00B143AD"/>
    <w:rsid w:val="00B148E5"/>
    <w:rsid w:val="00B14A31"/>
    <w:rsid w:val="00B14C7F"/>
    <w:rsid w:val="00B14F3A"/>
    <w:rsid w:val="00B1525B"/>
    <w:rsid w:val="00B156C5"/>
    <w:rsid w:val="00B1603C"/>
    <w:rsid w:val="00B163CB"/>
    <w:rsid w:val="00B167D5"/>
    <w:rsid w:val="00B17531"/>
    <w:rsid w:val="00B17985"/>
    <w:rsid w:val="00B20B37"/>
    <w:rsid w:val="00B20D6B"/>
    <w:rsid w:val="00B21C2E"/>
    <w:rsid w:val="00B21C67"/>
    <w:rsid w:val="00B21EAB"/>
    <w:rsid w:val="00B22CA0"/>
    <w:rsid w:val="00B233E2"/>
    <w:rsid w:val="00B248E0"/>
    <w:rsid w:val="00B25444"/>
    <w:rsid w:val="00B25F3D"/>
    <w:rsid w:val="00B25FD5"/>
    <w:rsid w:val="00B260E0"/>
    <w:rsid w:val="00B26167"/>
    <w:rsid w:val="00B261B6"/>
    <w:rsid w:val="00B26433"/>
    <w:rsid w:val="00B26A1C"/>
    <w:rsid w:val="00B2750C"/>
    <w:rsid w:val="00B27564"/>
    <w:rsid w:val="00B31230"/>
    <w:rsid w:val="00B3324D"/>
    <w:rsid w:val="00B33760"/>
    <w:rsid w:val="00B33799"/>
    <w:rsid w:val="00B34288"/>
    <w:rsid w:val="00B3523D"/>
    <w:rsid w:val="00B37A93"/>
    <w:rsid w:val="00B37F57"/>
    <w:rsid w:val="00B41267"/>
    <w:rsid w:val="00B4137E"/>
    <w:rsid w:val="00B4223F"/>
    <w:rsid w:val="00B422AE"/>
    <w:rsid w:val="00B43023"/>
    <w:rsid w:val="00B434FD"/>
    <w:rsid w:val="00B43818"/>
    <w:rsid w:val="00B442DB"/>
    <w:rsid w:val="00B44E3F"/>
    <w:rsid w:val="00B4593B"/>
    <w:rsid w:val="00B45A9F"/>
    <w:rsid w:val="00B45B6F"/>
    <w:rsid w:val="00B460C7"/>
    <w:rsid w:val="00B4618C"/>
    <w:rsid w:val="00B46198"/>
    <w:rsid w:val="00B467ED"/>
    <w:rsid w:val="00B478F4"/>
    <w:rsid w:val="00B50A70"/>
    <w:rsid w:val="00B50DA5"/>
    <w:rsid w:val="00B510FB"/>
    <w:rsid w:val="00B517ED"/>
    <w:rsid w:val="00B5218B"/>
    <w:rsid w:val="00B523EE"/>
    <w:rsid w:val="00B528E8"/>
    <w:rsid w:val="00B52C20"/>
    <w:rsid w:val="00B54D19"/>
    <w:rsid w:val="00B54F91"/>
    <w:rsid w:val="00B54FB5"/>
    <w:rsid w:val="00B55310"/>
    <w:rsid w:val="00B55879"/>
    <w:rsid w:val="00B55D7F"/>
    <w:rsid w:val="00B61B56"/>
    <w:rsid w:val="00B61CFE"/>
    <w:rsid w:val="00B61D2B"/>
    <w:rsid w:val="00B63074"/>
    <w:rsid w:val="00B633E8"/>
    <w:rsid w:val="00B65545"/>
    <w:rsid w:val="00B655A6"/>
    <w:rsid w:val="00B658C3"/>
    <w:rsid w:val="00B66197"/>
    <w:rsid w:val="00B665D3"/>
    <w:rsid w:val="00B66E07"/>
    <w:rsid w:val="00B67B24"/>
    <w:rsid w:val="00B707E1"/>
    <w:rsid w:val="00B7408C"/>
    <w:rsid w:val="00B74738"/>
    <w:rsid w:val="00B750B9"/>
    <w:rsid w:val="00B75E68"/>
    <w:rsid w:val="00B77513"/>
    <w:rsid w:val="00B7771A"/>
    <w:rsid w:val="00B7799D"/>
    <w:rsid w:val="00B77AEF"/>
    <w:rsid w:val="00B81228"/>
    <w:rsid w:val="00B824BD"/>
    <w:rsid w:val="00B82761"/>
    <w:rsid w:val="00B83769"/>
    <w:rsid w:val="00B83894"/>
    <w:rsid w:val="00B83D95"/>
    <w:rsid w:val="00B84478"/>
    <w:rsid w:val="00B847CA"/>
    <w:rsid w:val="00B84E1B"/>
    <w:rsid w:val="00B858BB"/>
    <w:rsid w:val="00B86114"/>
    <w:rsid w:val="00B8663C"/>
    <w:rsid w:val="00B869AE"/>
    <w:rsid w:val="00B8751A"/>
    <w:rsid w:val="00B906FF"/>
    <w:rsid w:val="00B90A7A"/>
    <w:rsid w:val="00B90E18"/>
    <w:rsid w:val="00B916FB"/>
    <w:rsid w:val="00B93C55"/>
    <w:rsid w:val="00B9441D"/>
    <w:rsid w:val="00B94FA3"/>
    <w:rsid w:val="00B95270"/>
    <w:rsid w:val="00B95D23"/>
    <w:rsid w:val="00B96965"/>
    <w:rsid w:val="00B96C26"/>
    <w:rsid w:val="00B96D9C"/>
    <w:rsid w:val="00B972DE"/>
    <w:rsid w:val="00BA0F23"/>
    <w:rsid w:val="00BA12F7"/>
    <w:rsid w:val="00BA19BC"/>
    <w:rsid w:val="00BA1CB0"/>
    <w:rsid w:val="00BA28F9"/>
    <w:rsid w:val="00BA3141"/>
    <w:rsid w:val="00BA3311"/>
    <w:rsid w:val="00BA41EF"/>
    <w:rsid w:val="00BA5BB6"/>
    <w:rsid w:val="00BA5D9A"/>
    <w:rsid w:val="00BA7AEC"/>
    <w:rsid w:val="00BA7E93"/>
    <w:rsid w:val="00BB0A73"/>
    <w:rsid w:val="00BB19BA"/>
    <w:rsid w:val="00BB20D7"/>
    <w:rsid w:val="00BB2D8D"/>
    <w:rsid w:val="00BB2E18"/>
    <w:rsid w:val="00BB3EBE"/>
    <w:rsid w:val="00BB5A6A"/>
    <w:rsid w:val="00BB7D8A"/>
    <w:rsid w:val="00BB7E8D"/>
    <w:rsid w:val="00BC0720"/>
    <w:rsid w:val="00BC1B67"/>
    <w:rsid w:val="00BC1C86"/>
    <w:rsid w:val="00BC1DC7"/>
    <w:rsid w:val="00BC2783"/>
    <w:rsid w:val="00BC3B37"/>
    <w:rsid w:val="00BC6E12"/>
    <w:rsid w:val="00BC7372"/>
    <w:rsid w:val="00BC74B9"/>
    <w:rsid w:val="00BD017D"/>
    <w:rsid w:val="00BD064B"/>
    <w:rsid w:val="00BD11B3"/>
    <w:rsid w:val="00BD19B2"/>
    <w:rsid w:val="00BD1F9D"/>
    <w:rsid w:val="00BD27F7"/>
    <w:rsid w:val="00BD38E1"/>
    <w:rsid w:val="00BD4097"/>
    <w:rsid w:val="00BD4D13"/>
    <w:rsid w:val="00BD4D7D"/>
    <w:rsid w:val="00BD5F03"/>
    <w:rsid w:val="00BD6018"/>
    <w:rsid w:val="00BD717D"/>
    <w:rsid w:val="00BD7819"/>
    <w:rsid w:val="00BD78BA"/>
    <w:rsid w:val="00BD78DD"/>
    <w:rsid w:val="00BE0B12"/>
    <w:rsid w:val="00BE162B"/>
    <w:rsid w:val="00BE1B61"/>
    <w:rsid w:val="00BE24B4"/>
    <w:rsid w:val="00BE27EA"/>
    <w:rsid w:val="00BE34C7"/>
    <w:rsid w:val="00BE37A5"/>
    <w:rsid w:val="00BE3873"/>
    <w:rsid w:val="00BE38CB"/>
    <w:rsid w:val="00BE529A"/>
    <w:rsid w:val="00BE5419"/>
    <w:rsid w:val="00BE70CE"/>
    <w:rsid w:val="00BE75DD"/>
    <w:rsid w:val="00BE7A19"/>
    <w:rsid w:val="00BE7ADD"/>
    <w:rsid w:val="00BF0034"/>
    <w:rsid w:val="00BF0DA6"/>
    <w:rsid w:val="00BF183E"/>
    <w:rsid w:val="00BF1912"/>
    <w:rsid w:val="00BF1C2E"/>
    <w:rsid w:val="00BF2793"/>
    <w:rsid w:val="00BF2E2D"/>
    <w:rsid w:val="00BF3636"/>
    <w:rsid w:val="00BF3955"/>
    <w:rsid w:val="00BF420F"/>
    <w:rsid w:val="00BF4924"/>
    <w:rsid w:val="00BF4CEC"/>
    <w:rsid w:val="00BF5447"/>
    <w:rsid w:val="00BF5940"/>
    <w:rsid w:val="00BF6AEA"/>
    <w:rsid w:val="00BF733F"/>
    <w:rsid w:val="00BF7B4D"/>
    <w:rsid w:val="00C00016"/>
    <w:rsid w:val="00C0002C"/>
    <w:rsid w:val="00C00235"/>
    <w:rsid w:val="00C00B27"/>
    <w:rsid w:val="00C015E2"/>
    <w:rsid w:val="00C0237C"/>
    <w:rsid w:val="00C024EB"/>
    <w:rsid w:val="00C0251D"/>
    <w:rsid w:val="00C02B18"/>
    <w:rsid w:val="00C033CD"/>
    <w:rsid w:val="00C03A8E"/>
    <w:rsid w:val="00C06258"/>
    <w:rsid w:val="00C07171"/>
    <w:rsid w:val="00C1108A"/>
    <w:rsid w:val="00C12095"/>
    <w:rsid w:val="00C129C2"/>
    <w:rsid w:val="00C12B60"/>
    <w:rsid w:val="00C12E58"/>
    <w:rsid w:val="00C12EAB"/>
    <w:rsid w:val="00C13906"/>
    <w:rsid w:val="00C154C3"/>
    <w:rsid w:val="00C15575"/>
    <w:rsid w:val="00C15C6E"/>
    <w:rsid w:val="00C2147A"/>
    <w:rsid w:val="00C232C7"/>
    <w:rsid w:val="00C2330C"/>
    <w:rsid w:val="00C234FF"/>
    <w:rsid w:val="00C23759"/>
    <w:rsid w:val="00C24361"/>
    <w:rsid w:val="00C24F3B"/>
    <w:rsid w:val="00C258E9"/>
    <w:rsid w:val="00C261B5"/>
    <w:rsid w:val="00C2650A"/>
    <w:rsid w:val="00C26F77"/>
    <w:rsid w:val="00C27278"/>
    <w:rsid w:val="00C27652"/>
    <w:rsid w:val="00C306AE"/>
    <w:rsid w:val="00C30F94"/>
    <w:rsid w:val="00C32361"/>
    <w:rsid w:val="00C325A0"/>
    <w:rsid w:val="00C32A6B"/>
    <w:rsid w:val="00C32F5D"/>
    <w:rsid w:val="00C342B8"/>
    <w:rsid w:val="00C34E0C"/>
    <w:rsid w:val="00C364FA"/>
    <w:rsid w:val="00C379BE"/>
    <w:rsid w:val="00C37DE0"/>
    <w:rsid w:val="00C37FAA"/>
    <w:rsid w:val="00C405B7"/>
    <w:rsid w:val="00C40B6B"/>
    <w:rsid w:val="00C40C9F"/>
    <w:rsid w:val="00C41AB1"/>
    <w:rsid w:val="00C41F87"/>
    <w:rsid w:val="00C44433"/>
    <w:rsid w:val="00C4551C"/>
    <w:rsid w:val="00C45B13"/>
    <w:rsid w:val="00C45DD1"/>
    <w:rsid w:val="00C46762"/>
    <w:rsid w:val="00C47622"/>
    <w:rsid w:val="00C50DF8"/>
    <w:rsid w:val="00C51141"/>
    <w:rsid w:val="00C51ABA"/>
    <w:rsid w:val="00C51C66"/>
    <w:rsid w:val="00C51FFF"/>
    <w:rsid w:val="00C537C2"/>
    <w:rsid w:val="00C53A00"/>
    <w:rsid w:val="00C54057"/>
    <w:rsid w:val="00C54A40"/>
    <w:rsid w:val="00C555D2"/>
    <w:rsid w:val="00C60347"/>
    <w:rsid w:val="00C60C9B"/>
    <w:rsid w:val="00C61199"/>
    <w:rsid w:val="00C617C6"/>
    <w:rsid w:val="00C61CAA"/>
    <w:rsid w:val="00C624A9"/>
    <w:rsid w:val="00C63DFB"/>
    <w:rsid w:val="00C63F5D"/>
    <w:rsid w:val="00C64DBD"/>
    <w:rsid w:val="00C65723"/>
    <w:rsid w:val="00C65FDA"/>
    <w:rsid w:val="00C663F5"/>
    <w:rsid w:val="00C66A15"/>
    <w:rsid w:val="00C67E14"/>
    <w:rsid w:val="00C708B1"/>
    <w:rsid w:val="00C7181B"/>
    <w:rsid w:val="00C71DD4"/>
    <w:rsid w:val="00C722A2"/>
    <w:rsid w:val="00C72804"/>
    <w:rsid w:val="00C728CB"/>
    <w:rsid w:val="00C7532D"/>
    <w:rsid w:val="00C761B5"/>
    <w:rsid w:val="00C77467"/>
    <w:rsid w:val="00C801F8"/>
    <w:rsid w:val="00C80788"/>
    <w:rsid w:val="00C825A3"/>
    <w:rsid w:val="00C8296C"/>
    <w:rsid w:val="00C83440"/>
    <w:rsid w:val="00C83E7E"/>
    <w:rsid w:val="00C84166"/>
    <w:rsid w:val="00C84375"/>
    <w:rsid w:val="00C845DB"/>
    <w:rsid w:val="00C85B3D"/>
    <w:rsid w:val="00C8727C"/>
    <w:rsid w:val="00C87575"/>
    <w:rsid w:val="00C878DB"/>
    <w:rsid w:val="00C915BC"/>
    <w:rsid w:val="00C929A5"/>
    <w:rsid w:val="00C938D1"/>
    <w:rsid w:val="00C93C83"/>
    <w:rsid w:val="00C946FA"/>
    <w:rsid w:val="00C94926"/>
    <w:rsid w:val="00C958C8"/>
    <w:rsid w:val="00C95A86"/>
    <w:rsid w:val="00C963EA"/>
    <w:rsid w:val="00C96E52"/>
    <w:rsid w:val="00C97210"/>
    <w:rsid w:val="00C97F10"/>
    <w:rsid w:val="00CA06CC"/>
    <w:rsid w:val="00CA14F9"/>
    <w:rsid w:val="00CA1595"/>
    <w:rsid w:val="00CA21D4"/>
    <w:rsid w:val="00CA2767"/>
    <w:rsid w:val="00CA2CEE"/>
    <w:rsid w:val="00CA2FED"/>
    <w:rsid w:val="00CA309F"/>
    <w:rsid w:val="00CA40C2"/>
    <w:rsid w:val="00CA4CC0"/>
    <w:rsid w:val="00CA5CF1"/>
    <w:rsid w:val="00CB004F"/>
    <w:rsid w:val="00CB0735"/>
    <w:rsid w:val="00CB097E"/>
    <w:rsid w:val="00CB16B9"/>
    <w:rsid w:val="00CB2CF3"/>
    <w:rsid w:val="00CB2FAA"/>
    <w:rsid w:val="00CB3033"/>
    <w:rsid w:val="00CB3CEF"/>
    <w:rsid w:val="00CB4248"/>
    <w:rsid w:val="00CB45D2"/>
    <w:rsid w:val="00CB5C45"/>
    <w:rsid w:val="00CB5EC8"/>
    <w:rsid w:val="00CB757C"/>
    <w:rsid w:val="00CB7D97"/>
    <w:rsid w:val="00CC0205"/>
    <w:rsid w:val="00CC0565"/>
    <w:rsid w:val="00CC0D7D"/>
    <w:rsid w:val="00CC1458"/>
    <w:rsid w:val="00CC2C73"/>
    <w:rsid w:val="00CC3ADB"/>
    <w:rsid w:val="00CC3BF1"/>
    <w:rsid w:val="00CC3C98"/>
    <w:rsid w:val="00CC5BB1"/>
    <w:rsid w:val="00CC64C8"/>
    <w:rsid w:val="00CC6C40"/>
    <w:rsid w:val="00CC79D7"/>
    <w:rsid w:val="00CC79DC"/>
    <w:rsid w:val="00CD0287"/>
    <w:rsid w:val="00CD0D2F"/>
    <w:rsid w:val="00CD0E0B"/>
    <w:rsid w:val="00CD13DF"/>
    <w:rsid w:val="00CD325D"/>
    <w:rsid w:val="00CD4323"/>
    <w:rsid w:val="00CD4818"/>
    <w:rsid w:val="00CD49B3"/>
    <w:rsid w:val="00CD52F9"/>
    <w:rsid w:val="00CD5924"/>
    <w:rsid w:val="00CD66AB"/>
    <w:rsid w:val="00CD6EF2"/>
    <w:rsid w:val="00CD6FA5"/>
    <w:rsid w:val="00CD72CB"/>
    <w:rsid w:val="00CD74ED"/>
    <w:rsid w:val="00CD7763"/>
    <w:rsid w:val="00CE0D36"/>
    <w:rsid w:val="00CE154B"/>
    <w:rsid w:val="00CE1CD2"/>
    <w:rsid w:val="00CE2920"/>
    <w:rsid w:val="00CE2DEE"/>
    <w:rsid w:val="00CE3B6A"/>
    <w:rsid w:val="00CE40CB"/>
    <w:rsid w:val="00CE446F"/>
    <w:rsid w:val="00CE464D"/>
    <w:rsid w:val="00CE47A5"/>
    <w:rsid w:val="00CE4E47"/>
    <w:rsid w:val="00CE5BC9"/>
    <w:rsid w:val="00CE5D01"/>
    <w:rsid w:val="00CE5E66"/>
    <w:rsid w:val="00CE6608"/>
    <w:rsid w:val="00CE73C8"/>
    <w:rsid w:val="00CE7BA6"/>
    <w:rsid w:val="00CE7D81"/>
    <w:rsid w:val="00CF0D84"/>
    <w:rsid w:val="00CF0F38"/>
    <w:rsid w:val="00CF2EB1"/>
    <w:rsid w:val="00CF370E"/>
    <w:rsid w:val="00CF3C02"/>
    <w:rsid w:val="00CF41BC"/>
    <w:rsid w:val="00CF42C8"/>
    <w:rsid w:val="00CF4382"/>
    <w:rsid w:val="00CF5101"/>
    <w:rsid w:val="00CF52B3"/>
    <w:rsid w:val="00CF6A67"/>
    <w:rsid w:val="00CF6C09"/>
    <w:rsid w:val="00CF71C4"/>
    <w:rsid w:val="00CF75D4"/>
    <w:rsid w:val="00D008F7"/>
    <w:rsid w:val="00D018DB"/>
    <w:rsid w:val="00D01EEF"/>
    <w:rsid w:val="00D02298"/>
    <w:rsid w:val="00D036C4"/>
    <w:rsid w:val="00D037FF"/>
    <w:rsid w:val="00D03F5C"/>
    <w:rsid w:val="00D03FC6"/>
    <w:rsid w:val="00D07B22"/>
    <w:rsid w:val="00D10948"/>
    <w:rsid w:val="00D12753"/>
    <w:rsid w:val="00D13C01"/>
    <w:rsid w:val="00D14631"/>
    <w:rsid w:val="00D14BA8"/>
    <w:rsid w:val="00D15BF3"/>
    <w:rsid w:val="00D1631F"/>
    <w:rsid w:val="00D16AB6"/>
    <w:rsid w:val="00D16E3A"/>
    <w:rsid w:val="00D16EA3"/>
    <w:rsid w:val="00D17D3F"/>
    <w:rsid w:val="00D200D0"/>
    <w:rsid w:val="00D20530"/>
    <w:rsid w:val="00D22A5A"/>
    <w:rsid w:val="00D230AB"/>
    <w:rsid w:val="00D232B2"/>
    <w:rsid w:val="00D2379E"/>
    <w:rsid w:val="00D23EC1"/>
    <w:rsid w:val="00D245E6"/>
    <w:rsid w:val="00D24F8D"/>
    <w:rsid w:val="00D24FDC"/>
    <w:rsid w:val="00D26099"/>
    <w:rsid w:val="00D267D8"/>
    <w:rsid w:val="00D269A0"/>
    <w:rsid w:val="00D26E6C"/>
    <w:rsid w:val="00D27371"/>
    <w:rsid w:val="00D279DB"/>
    <w:rsid w:val="00D31A79"/>
    <w:rsid w:val="00D32000"/>
    <w:rsid w:val="00D32007"/>
    <w:rsid w:val="00D32B75"/>
    <w:rsid w:val="00D32EDA"/>
    <w:rsid w:val="00D33098"/>
    <w:rsid w:val="00D33CFA"/>
    <w:rsid w:val="00D34E7F"/>
    <w:rsid w:val="00D35893"/>
    <w:rsid w:val="00D37039"/>
    <w:rsid w:val="00D37533"/>
    <w:rsid w:val="00D37629"/>
    <w:rsid w:val="00D37797"/>
    <w:rsid w:val="00D40985"/>
    <w:rsid w:val="00D41566"/>
    <w:rsid w:val="00D4156B"/>
    <w:rsid w:val="00D41924"/>
    <w:rsid w:val="00D42B37"/>
    <w:rsid w:val="00D432F0"/>
    <w:rsid w:val="00D44423"/>
    <w:rsid w:val="00D4468A"/>
    <w:rsid w:val="00D451B5"/>
    <w:rsid w:val="00D456F6"/>
    <w:rsid w:val="00D47FF6"/>
    <w:rsid w:val="00D5087D"/>
    <w:rsid w:val="00D50D98"/>
    <w:rsid w:val="00D50E94"/>
    <w:rsid w:val="00D51166"/>
    <w:rsid w:val="00D51192"/>
    <w:rsid w:val="00D52291"/>
    <w:rsid w:val="00D52903"/>
    <w:rsid w:val="00D52924"/>
    <w:rsid w:val="00D529BE"/>
    <w:rsid w:val="00D52CAD"/>
    <w:rsid w:val="00D55764"/>
    <w:rsid w:val="00D562D2"/>
    <w:rsid w:val="00D56819"/>
    <w:rsid w:val="00D569E0"/>
    <w:rsid w:val="00D57C63"/>
    <w:rsid w:val="00D6217D"/>
    <w:rsid w:val="00D624ED"/>
    <w:rsid w:val="00D6304C"/>
    <w:rsid w:val="00D64169"/>
    <w:rsid w:val="00D646F8"/>
    <w:rsid w:val="00D64852"/>
    <w:rsid w:val="00D6756B"/>
    <w:rsid w:val="00D6762A"/>
    <w:rsid w:val="00D67A1C"/>
    <w:rsid w:val="00D7081B"/>
    <w:rsid w:val="00D70F70"/>
    <w:rsid w:val="00D71B28"/>
    <w:rsid w:val="00D72F49"/>
    <w:rsid w:val="00D75DD3"/>
    <w:rsid w:val="00D76879"/>
    <w:rsid w:val="00D76911"/>
    <w:rsid w:val="00D77CBE"/>
    <w:rsid w:val="00D800B3"/>
    <w:rsid w:val="00D804F3"/>
    <w:rsid w:val="00D80A27"/>
    <w:rsid w:val="00D80B1E"/>
    <w:rsid w:val="00D80F6F"/>
    <w:rsid w:val="00D81A46"/>
    <w:rsid w:val="00D81FEF"/>
    <w:rsid w:val="00D820C0"/>
    <w:rsid w:val="00D82237"/>
    <w:rsid w:val="00D83C0D"/>
    <w:rsid w:val="00D8414A"/>
    <w:rsid w:val="00D844D4"/>
    <w:rsid w:val="00D85769"/>
    <w:rsid w:val="00D85A44"/>
    <w:rsid w:val="00D86753"/>
    <w:rsid w:val="00D86F65"/>
    <w:rsid w:val="00D870E0"/>
    <w:rsid w:val="00D87AB8"/>
    <w:rsid w:val="00D90054"/>
    <w:rsid w:val="00D90063"/>
    <w:rsid w:val="00D90B6B"/>
    <w:rsid w:val="00D90C0E"/>
    <w:rsid w:val="00D9162D"/>
    <w:rsid w:val="00D91BFF"/>
    <w:rsid w:val="00D928D5"/>
    <w:rsid w:val="00D92D26"/>
    <w:rsid w:val="00D93025"/>
    <w:rsid w:val="00D93253"/>
    <w:rsid w:val="00D93658"/>
    <w:rsid w:val="00D94356"/>
    <w:rsid w:val="00D96C8D"/>
    <w:rsid w:val="00D973E2"/>
    <w:rsid w:val="00D97413"/>
    <w:rsid w:val="00D97FA5"/>
    <w:rsid w:val="00DA058C"/>
    <w:rsid w:val="00DA0F2A"/>
    <w:rsid w:val="00DA17FE"/>
    <w:rsid w:val="00DA18BB"/>
    <w:rsid w:val="00DA1E44"/>
    <w:rsid w:val="00DA2D6C"/>
    <w:rsid w:val="00DA3B07"/>
    <w:rsid w:val="00DA4293"/>
    <w:rsid w:val="00DA5818"/>
    <w:rsid w:val="00DA660C"/>
    <w:rsid w:val="00DA6E78"/>
    <w:rsid w:val="00DA7CA7"/>
    <w:rsid w:val="00DB047B"/>
    <w:rsid w:val="00DB05B1"/>
    <w:rsid w:val="00DB217C"/>
    <w:rsid w:val="00DB3B24"/>
    <w:rsid w:val="00DB4033"/>
    <w:rsid w:val="00DB7C32"/>
    <w:rsid w:val="00DC0236"/>
    <w:rsid w:val="00DC1021"/>
    <w:rsid w:val="00DC10B7"/>
    <w:rsid w:val="00DC11DB"/>
    <w:rsid w:val="00DC1390"/>
    <w:rsid w:val="00DC19DD"/>
    <w:rsid w:val="00DC1AB3"/>
    <w:rsid w:val="00DC1E14"/>
    <w:rsid w:val="00DC2A59"/>
    <w:rsid w:val="00DC3039"/>
    <w:rsid w:val="00DC337D"/>
    <w:rsid w:val="00DC38EF"/>
    <w:rsid w:val="00DC3C73"/>
    <w:rsid w:val="00DC45D3"/>
    <w:rsid w:val="00DC48A4"/>
    <w:rsid w:val="00DC58AC"/>
    <w:rsid w:val="00DC7DB0"/>
    <w:rsid w:val="00DD0494"/>
    <w:rsid w:val="00DD06B6"/>
    <w:rsid w:val="00DD0A09"/>
    <w:rsid w:val="00DD2ECE"/>
    <w:rsid w:val="00DD2FA0"/>
    <w:rsid w:val="00DD332E"/>
    <w:rsid w:val="00DD3C8C"/>
    <w:rsid w:val="00DD40AB"/>
    <w:rsid w:val="00DD4515"/>
    <w:rsid w:val="00DD4770"/>
    <w:rsid w:val="00DD4CC0"/>
    <w:rsid w:val="00DD4E41"/>
    <w:rsid w:val="00DD4EA9"/>
    <w:rsid w:val="00DD5130"/>
    <w:rsid w:val="00DD5DE9"/>
    <w:rsid w:val="00DE037C"/>
    <w:rsid w:val="00DE09B1"/>
    <w:rsid w:val="00DE0B85"/>
    <w:rsid w:val="00DE1C53"/>
    <w:rsid w:val="00DE1CA1"/>
    <w:rsid w:val="00DE1E0B"/>
    <w:rsid w:val="00DE2520"/>
    <w:rsid w:val="00DE3392"/>
    <w:rsid w:val="00DE42A5"/>
    <w:rsid w:val="00DE799D"/>
    <w:rsid w:val="00DF085A"/>
    <w:rsid w:val="00DF0B34"/>
    <w:rsid w:val="00DF15B6"/>
    <w:rsid w:val="00DF15C1"/>
    <w:rsid w:val="00DF1C61"/>
    <w:rsid w:val="00DF300A"/>
    <w:rsid w:val="00DF33A2"/>
    <w:rsid w:val="00DF44C3"/>
    <w:rsid w:val="00DF601C"/>
    <w:rsid w:val="00DF613F"/>
    <w:rsid w:val="00DF7B59"/>
    <w:rsid w:val="00E009CE"/>
    <w:rsid w:val="00E00C55"/>
    <w:rsid w:val="00E00DAE"/>
    <w:rsid w:val="00E024DA"/>
    <w:rsid w:val="00E02F1F"/>
    <w:rsid w:val="00E030DE"/>
    <w:rsid w:val="00E03CE6"/>
    <w:rsid w:val="00E042B5"/>
    <w:rsid w:val="00E05BF0"/>
    <w:rsid w:val="00E069E2"/>
    <w:rsid w:val="00E100DD"/>
    <w:rsid w:val="00E10AE7"/>
    <w:rsid w:val="00E11655"/>
    <w:rsid w:val="00E11CA7"/>
    <w:rsid w:val="00E125BE"/>
    <w:rsid w:val="00E12AF9"/>
    <w:rsid w:val="00E12D3F"/>
    <w:rsid w:val="00E13810"/>
    <w:rsid w:val="00E13BB9"/>
    <w:rsid w:val="00E14252"/>
    <w:rsid w:val="00E15ED3"/>
    <w:rsid w:val="00E1792D"/>
    <w:rsid w:val="00E17B60"/>
    <w:rsid w:val="00E204D9"/>
    <w:rsid w:val="00E22F7E"/>
    <w:rsid w:val="00E2479F"/>
    <w:rsid w:val="00E247F5"/>
    <w:rsid w:val="00E24E75"/>
    <w:rsid w:val="00E271E2"/>
    <w:rsid w:val="00E27BDE"/>
    <w:rsid w:val="00E31FDC"/>
    <w:rsid w:val="00E33234"/>
    <w:rsid w:val="00E33953"/>
    <w:rsid w:val="00E33CD8"/>
    <w:rsid w:val="00E340F2"/>
    <w:rsid w:val="00E34DE0"/>
    <w:rsid w:val="00E35164"/>
    <w:rsid w:val="00E35C5C"/>
    <w:rsid w:val="00E36330"/>
    <w:rsid w:val="00E36B5F"/>
    <w:rsid w:val="00E3738F"/>
    <w:rsid w:val="00E418B1"/>
    <w:rsid w:val="00E41A59"/>
    <w:rsid w:val="00E423DF"/>
    <w:rsid w:val="00E427EE"/>
    <w:rsid w:val="00E449FF"/>
    <w:rsid w:val="00E45AC8"/>
    <w:rsid w:val="00E45B53"/>
    <w:rsid w:val="00E46A00"/>
    <w:rsid w:val="00E47AD0"/>
    <w:rsid w:val="00E50BA4"/>
    <w:rsid w:val="00E51D1A"/>
    <w:rsid w:val="00E5221B"/>
    <w:rsid w:val="00E531AA"/>
    <w:rsid w:val="00E53430"/>
    <w:rsid w:val="00E53598"/>
    <w:rsid w:val="00E535CE"/>
    <w:rsid w:val="00E53A31"/>
    <w:rsid w:val="00E54218"/>
    <w:rsid w:val="00E558A4"/>
    <w:rsid w:val="00E56089"/>
    <w:rsid w:val="00E562F5"/>
    <w:rsid w:val="00E6046F"/>
    <w:rsid w:val="00E61813"/>
    <w:rsid w:val="00E62449"/>
    <w:rsid w:val="00E65BFD"/>
    <w:rsid w:val="00E6667E"/>
    <w:rsid w:val="00E669B7"/>
    <w:rsid w:val="00E66A78"/>
    <w:rsid w:val="00E6715B"/>
    <w:rsid w:val="00E672D8"/>
    <w:rsid w:val="00E7122D"/>
    <w:rsid w:val="00E7230C"/>
    <w:rsid w:val="00E72763"/>
    <w:rsid w:val="00E72B66"/>
    <w:rsid w:val="00E7345A"/>
    <w:rsid w:val="00E7427D"/>
    <w:rsid w:val="00E7505C"/>
    <w:rsid w:val="00E75C02"/>
    <w:rsid w:val="00E76E8C"/>
    <w:rsid w:val="00E76FC1"/>
    <w:rsid w:val="00E772D2"/>
    <w:rsid w:val="00E7769C"/>
    <w:rsid w:val="00E801C0"/>
    <w:rsid w:val="00E805D2"/>
    <w:rsid w:val="00E80D44"/>
    <w:rsid w:val="00E825EC"/>
    <w:rsid w:val="00E82E9A"/>
    <w:rsid w:val="00E842E7"/>
    <w:rsid w:val="00E8633A"/>
    <w:rsid w:val="00E86D46"/>
    <w:rsid w:val="00E87210"/>
    <w:rsid w:val="00E874AE"/>
    <w:rsid w:val="00E87A8F"/>
    <w:rsid w:val="00E87B35"/>
    <w:rsid w:val="00E87B52"/>
    <w:rsid w:val="00E87DC2"/>
    <w:rsid w:val="00E91860"/>
    <w:rsid w:val="00E9207F"/>
    <w:rsid w:val="00E920E6"/>
    <w:rsid w:val="00E929B5"/>
    <w:rsid w:val="00E93AF0"/>
    <w:rsid w:val="00E94067"/>
    <w:rsid w:val="00E9499D"/>
    <w:rsid w:val="00E957BC"/>
    <w:rsid w:val="00E962C7"/>
    <w:rsid w:val="00E9675C"/>
    <w:rsid w:val="00E96CAB"/>
    <w:rsid w:val="00EA0F17"/>
    <w:rsid w:val="00EA122E"/>
    <w:rsid w:val="00EA214D"/>
    <w:rsid w:val="00EA244A"/>
    <w:rsid w:val="00EA26EB"/>
    <w:rsid w:val="00EA2CF1"/>
    <w:rsid w:val="00EA3BA6"/>
    <w:rsid w:val="00EA3CEA"/>
    <w:rsid w:val="00EA517B"/>
    <w:rsid w:val="00EA5DEE"/>
    <w:rsid w:val="00EA694E"/>
    <w:rsid w:val="00EA779E"/>
    <w:rsid w:val="00EA7EEE"/>
    <w:rsid w:val="00EA7F56"/>
    <w:rsid w:val="00EB108C"/>
    <w:rsid w:val="00EB10E4"/>
    <w:rsid w:val="00EB1B6D"/>
    <w:rsid w:val="00EB2738"/>
    <w:rsid w:val="00EB34A6"/>
    <w:rsid w:val="00EB3583"/>
    <w:rsid w:val="00EB3B00"/>
    <w:rsid w:val="00EB3EF8"/>
    <w:rsid w:val="00EB429F"/>
    <w:rsid w:val="00EB5228"/>
    <w:rsid w:val="00EB59CA"/>
    <w:rsid w:val="00EB6516"/>
    <w:rsid w:val="00EB6C27"/>
    <w:rsid w:val="00EB6E54"/>
    <w:rsid w:val="00EC06C9"/>
    <w:rsid w:val="00EC0BFC"/>
    <w:rsid w:val="00EC1095"/>
    <w:rsid w:val="00EC1124"/>
    <w:rsid w:val="00EC1424"/>
    <w:rsid w:val="00EC1813"/>
    <w:rsid w:val="00EC2944"/>
    <w:rsid w:val="00EC2C81"/>
    <w:rsid w:val="00EC2DD9"/>
    <w:rsid w:val="00EC3137"/>
    <w:rsid w:val="00EC3A50"/>
    <w:rsid w:val="00EC458B"/>
    <w:rsid w:val="00EC5469"/>
    <w:rsid w:val="00EC5C95"/>
    <w:rsid w:val="00EC662A"/>
    <w:rsid w:val="00EC73E9"/>
    <w:rsid w:val="00EC7C77"/>
    <w:rsid w:val="00ED09E7"/>
    <w:rsid w:val="00ED14DF"/>
    <w:rsid w:val="00ED1531"/>
    <w:rsid w:val="00ED1873"/>
    <w:rsid w:val="00ED1D8A"/>
    <w:rsid w:val="00ED1F9F"/>
    <w:rsid w:val="00ED2EE5"/>
    <w:rsid w:val="00ED3111"/>
    <w:rsid w:val="00ED3126"/>
    <w:rsid w:val="00ED4F2C"/>
    <w:rsid w:val="00ED59DA"/>
    <w:rsid w:val="00ED6B75"/>
    <w:rsid w:val="00ED6F8F"/>
    <w:rsid w:val="00ED766B"/>
    <w:rsid w:val="00EE0CFF"/>
    <w:rsid w:val="00EE2CA1"/>
    <w:rsid w:val="00EE34B8"/>
    <w:rsid w:val="00EE36CB"/>
    <w:rsid w:val="00EE395F"/>
    <w:rsid w:val="00EE396E"/>
    <w:rsid w:val="00EE5E1A"/>
    <w:rsid w:val="00EE5E29"/>
    <w:rsid w:val="00EE6D4A"/>
    <w:rsid w:val="00EE7A75"/>
    <w:rsid w:val="00EE7BEA"/>
    <w:rsid w:val="00EF1930"/>
    <w:rsid w:val="00EF1EE1"/>
    <w:rsid w:val="00EF26E4"/>
    <w:rsid w:val="00EF2DC1"/>
    <w:rsid w:val="00EF3112"/>
    <w:rsid w:val="00EF4204"/>
    <w:rsid w:val="00EF4C0C"/>
    <w:rsid w:val="00EF4C43"/>
    <w:rsid w:val="00EF4E11"/>
    <w:rsid w:val="00EF5041"/>
    <w:rsid w:val="00EF5651"/>
    <w:rsid w:val="00EF705E"/>
    <w:rsid w:val="00EF70D4"/>
    <w:rsid w:val="00EF780E"/>
    <w:rsid w:val="00EF788C"/>
    <w:rsid w:val="00F00141"/>
    <w:rsid w:val="00F01092"/>
    <w:rsid w:val="00F02C16"/>
    <w:rsid w:val="00F02DD5"/>
    <w:rsid w:val="00F036AC"/>
    <w:rsid w:val="00F03D84"/>
    <w:rsid w:val="00F041DF"/>
    <w:rsid w:val="00F0538A"/>
    <w:rsid w:val="00F05CC9"/>
    <w:rsid w:val="00F0616C"/>
    <w:rsid w:val="00F06D83"/>
    <w:rsid w:val="00F0769F"/>
    <w:rsid w:val="00F07FA6"/>
    <w:rsid w:val="00F106B7"/>
    <w:rsid w:val="00F10C73"/>
    <w:rsid w:val="00F10EFB"/>
    <w:rsid w:val="00F11D33"/>
    <w:rsid w:val="00F1362C"/>
    <w:rsid w:val="00F14CDD"/>
    <w:rsid w:val="00F15167"/>
    <w:rsid w:val="00F15514"/>
    <w:rsid w:val="00F15BF1"/>
    <w:rsid w:val="00F15CFE"/>
    <w:rsid w:val="00F15FEB"/>
    <w:rsid w:val="00F168BB"/>
    <w:rsid w:val="00F16EB0"/>
    <w:rsid w:val="00F17AEB"/>
    <w:rsid w:val="00F201E7"/>
    <w:rsid w:val="00F21251"/>
    <w:rsid w:val="00F21837"/>
    <w:rsid w:val="00F21C7E"/>
    <w:rsid w:val="00F21FDC"/>
    <w:rsid w:val="00F2270C"/>
    <w:rsid w:val="00F22F2D"/>
    <w:rsid w:val="00F233AC"/>
    <w:rsid w:val="00F25EA0"/>
    <w:rsid w:val="00F25EA1"/>
    <w:rsid w:val="00F2690E"/>
    <w:rsid w:val="00F27077"/>
    <w:rsid w:val="00F27A16"/>
    <w:rsid w:val="00F301D5"/>
    <w:rsid w:val="00F30ADF"/>
    <w:rsid w:val="00F3124E"/>
    <w:rsid w:val="00F31345"/>
    <w:rsid w:val="00F313D9"/>
    <w:rsid w:val="00F31438"/>
    <w:rsid w:val="00F31C2D"/>
    <w:rsid w:val="00F3207D"/>
    <w:rsid w:val="00F323E8"/>
    <w:rsid w:val="00F32A15"/>
    <w:rsid w:val="00F341AF"/>
    <w:rsid w:val="00F37229"/>
    <w:rsid w:val="00F40885"/>
    <w:rsid w:val="00F41B89"/>
    <w:rsid w:val="00F42E0E"/>
    <w:rsid w:val="00F43815"/>
    <w:rsid w:val="00F43ABA"/>
    <w:rsid w:val="00F4430E"/>
    <w:rsid w:val="00F443C7"/>
    <w:rsid w:val="00F44AD0"/>
    <w:rsid w:val="00F44DA2"/>
    <w:rsid w:val="00F4502D"/>
    <w:rsid w:val="00F45088"/>
    <w:rsid w:val="00F471B1"/>
    <w:rsid w:val="00F47DEE"/>
    <w:rsid w:val="00F50EDA"/>
    <w:rsid w:val="00F513A0"/>
    <w:rsid w:val="00F521D5"/>
    <w:rsid w:val="00F52F0F"/>
    <w:rsid w:val="00F53363"/>
    <w:rsid w:val="00F54B10"/>
    <w:rsid w:val="00F55237"/>
    <w:rsid w:val="00F56FAE"/>
    <w:rsid w:val="00F57360"/>
    <w:rsid w:val="00F57867"/>
    <w:rsid w:val="00F5786C"/>
    <w:rsid w:val="00F57940"/>
    <w:rsid w:val="00F5794E"/>
    <w:rsid w:val="00F60F95"/>
    <w:rsid w:val="00F62D94"/>
    <w:rsid w:val="00F63173"/>
    <w:rsid w:val="00F63BB7"/>
    <w:rsid w:val="00F65EC5"/>
    <w:rsid w:val="00F66B0F"/>
    <w:rsid w:val="00F66CCE"/>
    <w:rsid w:val="00F66F1E"/>
    <w:rsid w:val="00F700A0"/>
    <w:rsid w:val="00F71BB5"/>
    <w:rsid w:val="00F71EDB"/>
    <w:rsid w:val="00F7240D"/>
    <w:rsid w:val="00F7259D"/>
    <w:rsid w:val="00F734B0"/>
    <w:rsid w:val="00F73EBA"/>
    <w:rsid w:val="00F74AEA"/>
    <w:rsid w:val="00F74D62"/>
    <w:rsid w:val="00F753B6"/>
    <w:rsid w:val="00F75DA1"/>
    <w:rsid w:val="00F764A1"/>
    <w:rsid w:val="00F76E6F"/>
    <w:rsid w:val="00F76E89"/>
    <w:rsid w:val="00F7707B"/>
    <w:rsid w:val="00F778A4"/>
    <w:rsid w:val="00F779B5"/>
    <w:rsid w:val="00F80596"/>
    <w:rsid w:val="00F80DAB"/>
    <w:rsid w:val="00F8124D"/>
    <w:rsid w:val="00F8173E"/>
    <w:rsid w:val="00F821FA"/>
    <w:rsid w:val="00F8293F"/>
    <w:rsid w:val="00F82BC0"/>
    <w:rsid w:val="00F834C1"/>
    <w:rsid w:val="00F8372F"/>
    <w:rsid w:val="00F843DF"/>
    <w:rsid w:val="00F845A0"/>
    <w:rsid w:val="00F85424"/>
    <w:rsid w:val="00F8548B"/>
    <w:rsid w:val="00F85BBF"/>
    <w:rsid w:val="00F85E95"/>
    <w:rsid w:val="00F85EB4"/>
    <w:rsid w:val="00F86667"/>
    <w:rsid w:val="00F869EF"/>
    <w:rsid w:val="00F86EBE"/>
    <w:rsid w:val="00F87532"/>
    <w:rsid w:val="00F87A68"/>
    <w:rsid w:val="00F9000E"/>
    <w:rsid w:val="00F90257"/>
    <w:rsid w:val="00F908C9"/>
    <w:rsid w:val="00F90BBF"/>
    <w:rsid w:val="00F91C3A"/>
    <w:rsid w:val="00F91F09"/>
    <w:rsid w:val="00F91FDF"/>
    <w:rsid w:val="00F92650"/>
    <w:rsid w:val="00F931C2"/>
    <w:rsid w:val="00F93423"/>
    <w:rsid w:val="00F93545"/>
    <w:rsid w:val="00F93C11"/>
    <w:rsid w:val="00F93FEB"/>
    <w:rsid w:val="00F956D9"/>
    <w:rsid w:val="00F95CFF"/>
    <w:rsid w:val="00FA0E76"/>
    <w:rsid w:val="00FA1463"/>
    <w:rsid w:val="00FA15F5"/>
    <w:rsid w:val="00FA2466"/>
    <w:rsid w:val="00FA327F"/>
    <w:rsid w:val="00FA50F4"/>
    <w:rsid w:val="00FA5555"/>
    <w:rsid w:val="00FA56F7"/>
    <w:rsid w:val="00FA5F56"/>
    <w:rsid w:val="00FA60C1"/>
    <w:rsid w:val="00FB77A2"/>
    <w:rsid w:val="00FB7FC4"/>
    <w:rsid w:val="00FC029C"/>
    <w:rsid w:val="00FC0B31"/>
    <w:rsid w:val="00FC0C2F"/>
    <w:rsid w:val="00FC1567"/>
    <w:rsid w:val="00FC1DDC"/>
    <w:rsid w:val="00FC2A09"/>
    <w:rsid w:val="00FC40A0"/>
    <w:rsid w:val="00FC44A9"/>
    <w:rsid w:val="00FC4D61"/>
    <w:rsid w:val="00FC515D"/>
    <w:rsid w:val="00FC6AF4"/>
    <w:rsid w:val="00FC6C22"/>
    <w:rsid w:val="00FC6F28"/>
    <w:rsid w:val="00FC7247"/>
    <w:rsid w:val="00FC7ACC"/>
    <w:rsid w:val="00FC7D80"/>
    <w:rsid w:val="00FD020A"/>
    <w:rsid w:val="00FD0B67"/>
    <w:rsid w:val="00FD0E48"/>
    <w:rsid w:val="00FD1D3A"/>
    <w:rsid w:val="00FD4814"/>
    <w:rsid w:val="00FD7C8E"/>
    <w:rsid w:val="00FE3BA0"/>
    <w:rsid w:val="00FE3F20"/>
    <w:rsid w:val="00FE564A"/>
    <w:rsid w:val="00FE66EB"/>
    <w:rsid w:val="00FE74ED"/>
    <w:rsid w:val="00FE7604"/>
    <w:rsid w:val="00FF095C"/>
    <w:rsid w:val="00FF0CA2"/>
    <w:rsid w:val="00FF1A56"/>
    <w:rsid w:val="00FF1BFA"/>
    <w:rsid w:val="00FF21BD"/>
    <w:rsid w:val="00FF228F"/>
    <w:rsid w:val="00FF2FCD"/>
    <w:rsid w:val="00FF32C8"/>
    <w:rsid w:val="00FF3814"/>
    <w:rsid w:val="00FF3CA2"/>
    <w:rsid w:val="00FF6565"/>
    <w:rsid w:val="00FF6896"/>
    <w:rsid w:val="00FF6EF2"/>
    <w:rsid w:val="00FF6FAE"/>
    <w:rsid w:val="0112191B"/>
    <w:rsid w:val="011F2F16"/>
    <w:rsid w:val="01302121"/>
    <w:rsid w:val="01360528"/>
    <w:rsid w:val="0138038C"/>
    <w:rsid w:val="0150134A"/>
    <w:rsid w:val="016448F0"/>
    <w:rsid w:val="0182217F"/>
    <w:rsid w:val="01834300"/>
    <w:rsid w:val="01B92950"/>
    <w:rsid w:val="01DE2EB4"/>
    <w:rsid w:val="02300819"/>
    <w:rsid w:val="02615BD9"/>
    <w:rsid w:val="026479C2"/>
    <w:rsid w:val="02665FCB"/>
    <w:rsid w:val="029319FF"/>
    <w:rsid w:val="02955A20"/>
    <w:rsid w:val="02A34382"/>
    <w:rsid w:val="02AE7686"/>
    <w:rsid w:val="02BB4CA1"/>
    <w:rsid w:val="02D1729F"/>
    <w:rsid w:val="030674EE"/>
    <w:rsid w:val="032339F0"/>
    <w:rsid w:val="033E56EE"/>
    <w:rsid w:val="034F0116"/>
    <w:rsid w:val="036C2CE0"/>
    <w:rsid w:val="039B0EAE"/>
    <w:rsid w:val="03C05801"/>
    <w:rsid w:val="03C93FB1"/>
    <w:rsid w:val="03EA21EB"/>
    <w:rsid w:val="03EE24CC"/>
    <w:rsid w:val="040C5B04"/>
    <w:rsid w:val="041079DB"/>
    <w:rsid w:val="044E2746"/>
    <w:rsid w:val="04523255"/>
    <w:rsid w:val="048518E3"/>
    <w:rsid w:val="049A2B1F"/>
    <w:rsid w:val="04B253A1"/>
    <w:rsid w:val="04F442F4"/>
    <w:rsid w:val="05066ED6"/>
    <w:rsid w:val="050B504C"/>
    <w:rsid w:val="055519B7"/>
    <w:rsid w:val="05771AF7"/>
    <w:rsid w:val="0591166A"/>
    <w:rsid w:val="05D341F1"/>
    <w:rsid w:val="05EC44BF"/>
    <w:rsid w:val="05F21771"/>
    <w:rsid w:val="0625263A"/>
    <w:rsid w:val="066A62D9"/>
    <w:rsid w:val="06AE1F5A"/>
    <w:rsid w:val="06B7055C"/>
    <w:rsid w:val="06B9083D"/>
    <w:rsid w:val="071C569F"/>
    <w:rsid w:val="07871245"/>
    <w:rsid w:val="07E42EE5"/>
    <w:rsid w:val="07E8496D"/>
    <w:rsid w:val="080122CA"/>
    <w:rsid w:val="082C5493"/>
    <w:rsid w:val="08374DFC"/>
    <w:rsid w:val="08431E2B"/>
    <w:rsid w:val="08445FD2"/>
    <w:rsid w:val="08447644"/>
    <w:rsid w:val="08500702"/>
    <w:rsid w:val="085F6DFB"/>
    <w:rsid w:val="087A21AB"/>
    <w:rsid w:val="08B50873"/>
    <w:rsid w:val="08CD4531"/>
    <w:rsid w:val="08D2249A"/>
    <w:rsid w:val="08D61A94"/>
    <w:rsid w:val="08F1550E"/>
    <w:rsid w:val="08FB5C33"/>
    <w:rsid w:val="0905246F"/>
    <w:rsid w:val="092B0ED6"/>
    <w:rsid w:val="092C4325"/>
    <w:rsid w:val="093207B6"/>
    <w:rsid w:val="093223B1"/>
    <w:rsid w:val="093E7689"/>
    <w:rsid w:val="09477A19"/>
    <w:rsid w:val="095167B2"/>
    <w:rsid w:val="09740A02"/>
    <w:rsid w:val="097C432A"/>
    <w:rsid w:val="098F1CFB"/>
    <w:rsid w:val="09955D63"/>
    <w:rsid w:val="09981AD1"/>
    <w:rsid w:val="099F0E33"/>
    <w:rsid w:val="09A50F64"/>
    <w:rsid w:val="09F441B9"/>
    <w:rsid w:val="09F71617"/>
    <w:rsid w:val="0A2A541F"/>
    <w:rsid w:val="0A5C40F8"/>
    <w:rsid w:val="0A5F6DF8"/>
    <w:rsid w:val="0A775410"/>
    <w:rsid w:val="0A9061A2"/>
    <w:rsid w:val="0AAA1320"/>
    <w:rsid w:val="0AB11F18"/>
    <w:rsid w:val="0AB401A9"/>
    <w:rsid w:val="0AC31B8F"/>
    <w:rsid w:val="0ACE4E73"/>
    <w:rsid w:val="0AF369C3"/>
    <w:rsid w:val="0AFF12CC"/>
    <w:rsid w:val="0B396CCE"/>
    <w:rsid w:val="0B3B6231"/>
    <w:rsid w:val="0B5F300A"/>
    <w:rsid w:val="0B6B369B"/>
    <w:rsid w:val="0B9B296F"/>
    <w:rsid w:val="0BB864CE"/>
    <w:rsid w:val="0BE84C12"/>
    <w:rsid w:val="0C18211F"/>
    <w:rsid w:val="0C283BFB"/>
    <w:rsid w:val="0C2F2A18"/>
    <w:rsid w:val="0C2F4738"/>
    <w:rsid w:val="0C6135BB"/>
    <w:rsid w:val="0C7E6B33"/>
    <w:rsid w:val="0C9F0346"/>
    <w:rsid w:val="0CB36DF7"/>
    <w:rsid w:val="0CC44A4D"/>
    <w:rsid w:val="0CD540A8"/>
    <w:rsid w:val="0D061918"/>
    <w:rsid w:val="0D3D6EC5"/>
    <w:rsid w:val="0D684483"/>
    <w:rsid w:val="0D746202"/>
    <w:rsid w:val="0D8C5A82"/>
    <w:rsid w:val="0DB00150"/>
    <w:rsid w:val="0DC33446"/>
    <w:rsid w:val="0DCA3D27"/>
    <w:rsid w:val="0DD744F9"/>
    <w:rsid w:val="0DE12683"/>
    <w:rsid w:val="0E037117"/>
    <w:rsid w:val="0E180366"/>
    <w:rsid w:val="0E247FFD"/>
    <w:rsid w:val="0E360769"/>
    <w:rsid w:val="0E5601D5"/>
    <w:rsid w:val="0E722A3D"/>
    <w:rsid w:val="0E8A4B25"/>
    <w:rsid w:val="0E8A78DE"/>
    <w:rsid w:val="0EA162F8"/>
    <w:rsid w:val="0EC85053"/>
    <w:rsid w:val="0ECA22CD"/>
    <w:rsid w:val="0ECF1CBC"/>
    <w:rsid w:val="0ED64C87"/>
    <w:rsid w:val="0ED71E51"/>
    <w:rsid w:val="0EDD21E0"/>
    <w:rsid w:val="0F98591D"/>
    <w:rsid w:val="0FB3379F"/>
    <w:rsid w:val="0FB615BC"/>
    <w:rsid w:val="0FD34720"/>
    <w:rsid w:val="0FDD0387"/>
    <w:rsid w:val="0FF13EEF"/>
    <w:rsid w:val="0FF96C15"/>
    <w:rsid w:val="102531A7"/>
    <w:rsid w:val="104E69A4"/>
    <w:rsid w:val="10660E21"/>
    <w:rsid w:val="106952D0"/>
    <w:rsid w:val="108F1E42"/>
    <w:rsid w:val="109775FF"/>
    <w:rsid w:val="10AF21A3"/>
    <w:rsid w:val="10BB7B8A"/>
    <w:rsid w:val="10C7659D"/>
    <w:rsid w:val="10DE48B4"/>
    <w:rsid w:val="10F77C09"/>
    <w:rsid w:val="11167338"/>
    <w:rsid w:val="116E68A6"/>
    <w:rsid w:val="11776B14"/>
    <w:rsid w:val="11A25647"/>
    <w:rsid w:val="11AB794F"/>
    <w:rsid w:val="11F4345B"/>
    <w:rsid w:val="12074767"/>
    <w:rsid w:val="124C69D4"/>
    <w:rsid w:val="1275541F"/>
    <w:rsid w:val="128A4A46"/>
    <w:rsid w:val="128C210F"/>
    <w:rsid w:val="12BC6A60"/>
    <w:rsid w:val="12C918EA"/>
    <w:rsid w:val="12E01970"/>
    <w:rsid w:val="12FF36C1"/>
    <w:rsid w:val="13370639"/>
    <w:rsid w:val="1343071C"/>
    <w:rsid w:val="134609ED"/>
    <w:rsid w:val="137B5887"/>
    <w:rsid w:val="137C3CAA"/>
    <w:rsid w:val="13912FAE"/>
    <w:rsid w:val="13940F09"/>
    <w:rsid w:val="139F14E3"/>
    <w:rsid w:val="13B01026"/>
    <w:rsid w:val="13B348D4"/>
    <w:rsid w:val="13C34B79"/>
    <w:rsid w:val="13F81E47"/>
    <w:rsid w:val="141922B4"/>
    <w:rsid w:val="142925FB"/>
    <w:rsid w:val="14365042"/>
    <w:rsid w:val="1447158E"/>
    <w:rsid w:val="14651332"/>
    <w:rsid w:val="14AA1684"/>
    <w:rsid w:val="14E65440"/>
    <w:rsid w:val="14ED7A94"/>
    <w:rsid w:val="14F93D02"/>
    <w:rsid w:val="14FA4EA7"/>
    <w:rsid w:val="15043FED"/>
    <w:rsid w:val="15113B40"/>
    <w:rsid w:val="15134C0D"/>
    <w:rsid w:val="151E3AEF"/>
    <w:rsid w:val="15675C77"/>
    <w:rsid w:val="15804528"/>
    <w:rsid w:val="158832E6"/>
    <w:rsid w:val="15C21146"/>
    <w:rsid w:val="15CB2503"/>
    <w:rsid w:val="15D95B72"/>
    <w:rsid w:val="162474E9"/>
    <w:rsid w:val="16380DCE"/>
    <w:rsid w:val="163E4E59"/>
    <w:rsid w:val="167D4052"/>
    <w:rsid w:val="167D4BF4"/>
    <w:rsid w:val="16B30C8F"/>
    <w:rsid w:val="16B61BA3"/>
    <w:rsid w:val="16E66FE4"/>
    <w:rsid w:val="170A09C8"/>
    <w:rsid w:val="172933C5"/>
    <w:rsid w:val="177D6B77"/>
    <w:rsid w:val="17805A20"/>
    <w:rsid w:val="17BA3B7A"/>
    <w:rsid w:val="17E83D0C"/>
    <w:rsid w:val="18300C57"/>
    <w:rsid w:val="18581E4A"/>
    <w:rsid w:val="18797EFB"/>
    <w:rsid w:val="18A77DEB"/>
    <w:rsid w:val="18B602F2"/>
    <w:rsid w:val="18DE6B05"/>
    <w:rsid w:val="18E840A0"/>
    <w:rsid w:val="194B4807"/>
    <w:rsid w:val="19541811"/>
    <w:rsid w:val="199270CD"/>
    <w:rsid w:val="19BA0ECB"/>
    <w:rsid w:val="19EC6151"/>
    <w:rsid w:val="19F21204"/>
    <w:rsid w:val="1A035B31"/>
    <w:rsid w:val="1A1F514B"/>
    <w:rsid w:val="1A435D80"/>
    <w:rsid w:val="1A8B0D30"/>
    <w:rsid w:val="1A9031D9"/>
    <w:rsid w:val="1AB952F2"/>
    <w:rsid w:val="1ABA229C"/>
    <w:rsid w:val="1AC173A1"/>
    <w:rsid w:val="1AD96C8E"/>
    <w:rsid w:val="1ADA0C33"/>
    <w:rsid w:val="1AF05213"/>
    <w:rsid w:val="1B093B09"/>
    <w:rsid w:val="1B1E1F88"/>
    <w:rsid w:val="1B5A2549"/>
    <w:rsid w:val="1B5F3E8B"/>
    <w:rsid w:val="1B70758A"/>
    <w:rsid w:val="1B756E53"/>
    <w:rsid w:val="1B8E2991"/>
    <w:rsid w:val="1B946FA5"/>
    <w:rsid w:val="1BB5795E"/>
    <w:rsid w:val="1BC340D4"/>
    <w:rsid w:val="1C221CB4"/>
    <w:rsid w:val="1C5A4127"/>
    <w:rsid w:val="1C5E3356"/>
    <w:rsid w:val="1CD7671F"/>
    <w:rsid w:val="1CDF439E"/>
    <w:rsid w:val="1CEA5A33"/>
    <w:rsid w:val="1CEE46B8"/>
    <w:rsid w:val="1CF65B5D"/>
    <w:rsid w:val="1D3F5102"/>
    <w:rsid w:val="1D7975D1"/>
    <w:rsid w:val="1D8400A5"/>
    <w:rsid w:val="1DE354AB"/>
    <w:rsid w:val="1DF775AC"/>
    <w:rsid w:val="1DFE21D5"/>
    <w:rsid w:val="1E321866"/>
    <w:rsid w:val="1E470475"/>
    <w:rsid w:val="1EA04198"/>
    <w:rsid w:val="1EC04224"/>
    <w:rsid w:val="1ED21D0F"/>
    <w:rsid w:val="1F120952"/>
    <w:rsid w:val="1F283E13"/>
    <w:rsid w:val="1F6C1473"/>
    <w:rsid w:val="1F921C9A"/>
    <w:rsid w:val="1FA47DB6"/>
    <w:rsid w:val="1FD26A62"/>
    <w:rsid w:val="1FED4497"/>
    <w:rsid w:val="202009F9"/>
    <w:rsid w:val="202C2442"/>
    <w:rsid w:val="203B1024"/>
    <w:rsid w:val="206E6F16"/>
    <w:rsid w:val="2088656D"/>
    <w:rsid w:val="208F5995"/>
    <w:rsid w:val="20934012"/>
    <w:rsid w:val="20BB0E6D"/>
    <w:rsid w:val="20C51DDE"/>
    <w:rsid w:val="20D106E8"/>
    <w:rsid w:val="20E61156"/>
    <w:rsid w:val="20F13D0A"/>
    <w:rsid w:val="20F75104"/>
    <w:rsid w:val="21036BD7"/>
    <w:rsid w:val="210468D2"/>
    <w:rsid w:val="21244824"/>
    <w:rsid w:val="213C2050"/>
    <w:rsid w:val="2162371F"/>
    <w:rsid w:val="21710D0E"/>
    <w:rsid w:val="21765610"/>
    <w:rsid w:val="21876BA9"/>
    <w:rsid w:val="218A07E5"/>
    <w:rsid w:val="21991531"/>
    <w:rsid w:val="21C42B5B"/>
    <w:rsid w:val="21C53CDE"/>
    <w:rsid w:val="21DF43BC"/>
    <w:rsid w:val="21EE715B"/>
    <w:rsid w:val="220B489D"/>
    <w:rsid w:val="221308E3"/>
    <w:rsid w:val="22263337"/>
    <w:rsid w:val="222C1A2B"/>
    <w:rsid w:val="22334D9D"/>
    <w:rsid w:val="2242250F"/>
    <w:rsid w:val="2258444A"/>
    <w:rsid w:val="22604086"/>
    <w:rsid w:val="22737BBE"/>
    <w:rsid w:val="227F4BD5"/>
    <w:rsid w:val="228106F5"/>
    <w:rsid w:val="229C36C2"/>
    <w:rsid w:val="22AF4A49"/>
    <w:rsid w:val="22C722C9"/>
    <w:rsid w:val="22F1404A"/>
    <w:rsid w:val="22F43FD7"/>
    <w:rsid w:val="2306277E"/>
    <w:rsid w:val="231719E1"/>
    <w:rsid w:val="231B7C27"/>
    <w:rsid w:val="23305B2F"/>
    <w:rsid w:val="233B31A5"/>
    <w:rsid w:val="233E6A15"/>
    <w:rsid w:val="23423B50"/>
    <w:rsid w:val="234359B8"/>
    <w:rsid w:val="234B3F1F"/>
    <w:rsid w:val="234C7E3C"/>
    <w:rsid w:val="234D046A"/>
    <w:rsid w:val="234D5BC4"/>
    <w:rsid w:val="23565E6B"/>
    <w:rsid w:val="236053B6"/>
    <w:rsid w:val="237B02A5"/>
    <w:rsid w:val="23921C1D"/>
    <w:rsid w:val="23BD2F4E"/>
    <w:rsid w:val="23DB00FF"/>
    <w:rsid w:val="2405287D"/>
    <w:rsid w:val="24147C09"/>
    <w:rsid w:val="24165D30"/>
    <w:rsid w:val="242B7378"/>
    <w:rsid w:val="247F71C8"/>
    <w:rsid w:val="2484611A"/>
    <w:rsid w:val="24BC043F"/>
    <w:rsid w:val="24C35911"/>
    <w:rsid w:val="24D057F7"/>
    <w:rsid w:val="24E253FA"/>
    <w:rsid w:val="251F341D"/>
    <w:rsid w:val="25877D0E"/>
    <w:rsid w:val="25A96360"/>
    <w:rsid w:val="25D04673"/>
    <w:rsid w:val="25DE1A71"/>
    <w:rsid w:val="25E77856"/>
    <w:rsid w:val="260D12F4"/>
    <w:rsid w:val="261D39B4"/>
    <w:rsid w:val="262144EE"/>
    <w:rsid w:val="26234878"/>
    <w:rsid w:val="26370400"/>
    <w:rsid w:val="26437DE2"/>
    <w:rsid w:val="26594FC7"/>
    <w:rsid w:val="266D6480"/>
    <w:rsid w:val="266F2CB1"/>
    <w:rsid w:val="2678641B"/>
    <w:rsid w:val="267E0485"/>
    <w:rsid w:val="26C60F32"/>
    <w:rsid w:val="26E22522"/>
    <w:rsid w:val="26FE30D2"/>
    <w:rsid w:val="2716609E"/>
    <w:rsid w:val="273F7DB8"/>
    <w:rsid w:val="27440DA4"/>
    <w:rsid w:val="276A3855"/>
    <w:rsid w:val="2786017C"/>
    <w:rsid w:val="2786419B"/>
    <w:rsid w:val="27922922"/>
    <w:rsid w:val="27B94C2F"/>
    <w:rsid w:val="27CD49FA"/>
    <w:rsid w:val="28123CE0"/>
    <w:rsid w:val="28425477"/>
    <w:rsid w:val="28470B5B"/>
    <w:rsid w:val="28475904"/>
    <w:rsid w:val="288C0346"/>
    <w:rsid w:val="28911EF7"/>
    <w:rsid w:val="28995B9F"/>
    <w:rsid w:val="28A6110E"/>
    <w:rsid w:val="28A76CF7"/>
    <w:rsid w:val="28CB791E"/>
    <w:rsid w:val="28D56E12"/>
    <w:rsid w:val="28F06A91"/>
    <w:rsid w:val="28F9594D"/>
    <w:rsid w:val="29065BD9"/>
    <w:rsid w:val="290E4E0A"/>
    <w:rsid w:val="29123801"/>
    <w:rsid w:val="297325D3"/>
    <w:rsid w:val="298C43BA"/>
    <w:rsid w:val="29994191"/>
    <w:rsid w:val="299B7D4D"/>
    <w:rsid w:val="29B105FF"/>
    <w:rsid w:val="29C17055"/>
    <w:rsid w:val="29D178C8"/>
    <w:rsid w:val="2A707647"/>
    <w:rsid w:val="2A9502FC"/>
    <w:rsid w:val="2A955252"/>
    <w:rsid w:val="2AB22707"/>
    <w:rsid w:val="2ABA4938"/>
    <w:rsid w:val="2B192D20"/>
    <w:rsid w:val="2B2502A8"/>
    <w:rsid w:val="2B513EE0"/>
    <w:rsid w:val="2B5B2C72"/>
    <w:rsid w:val="2BBB0122"/>
    <w:rsid w:val="2BC10A83"/>
    <w:rsid w:val="2BC45300"/>
    <w:rsid w:val="2BCA7D7F"/>
    <w:rsid w:val="2BD80468"/>
    <w:rsid w:val="2BFA59BC"/>
    <w:rsid w:val="2BFD34BE"/>
    <w:rsid w:val="2C0229A5"/>
    <w:rsid w:val="2C282B07"/>
    <w:rsid w:val="2C2D60AE"/>
    <w:rsid w:val="2C7147FF"/>
    <w:rsid w:val="2C9A00F2"/>
    <w:rsid w:val="2CA00B5C"/>
    <w:rsid w:val="2CAC0BA4"/>
    <w:rsid w:val="2CAD4C6E"/>
    <w:rsid w:val="2CBE22CD"/>
    <w:rsid w:val="2CDE22B1"/>
    <w:rsid w:val="2D005BE6"/>
    <w:rsid w:val="2D0E3814"/>
    <w:rsid w:val="2D590310"/>
    <w:rsid w:val="2D682C20"/>
    <w:rsid w:val="2D6E2BD3"/>
    <w:rsid w:val="2D6F5E19"/>
    <w:rsid w:val="2D724A70"/>
    <w:rsid w:val="2D82044E"/>
    <w:rsid w:val="2D820A75"/>
    <w:rsid w:val="2D934B8F"/>
    <w:rsid w:val="2DCB2AB7"/>
    <w:rsid w:val="2DED56B2"/>
    <w:rsid w:val="2E011062"/>
    <w:rsid w:val="2E530ED7"/>
    <w:rsid w:val="2E5E6EA5"/>
    <w:rsid w:val="2E7824A5"/>
    <w:rsid w:val="2E96548B"/>
    <w:rsid w:val="2EA25498"/>
    <w:rsid w:val="2EB542FF"/>
    <w:rsid w:val="2EDA16D8"/>
    <w:rsid w:val="2F04478B"/>
    <w:rsid w:val="2F152B5B"/>
    <w:rsid w:val="2F2062E4"/>
    <w:rsid w:val="2F2F768D"/>
    <w:rsid w:val="2F353C34"/>
    <w:rsid w:val="2F37464A"/>
    <w:rsid w:val="2F397D87"/>
    <w:rsid w:val="2F7825EA"/>
    <w:rsid w:val="2F987A7F"/>
    <w:rsid w:val="2FCB6153"/>
    <w:rsid w:val="2FF80F42"/>
    <w:rsid w:val="300637A7"/>
    <w:rsid w:val="30246735"/>
    <w:rsid w:val="30266851"/>
    <w:rsid w:val="3039556F"/>
    <w:rsid w:val="3066229D"/>
    <w:rsid w:val="306D464D"/>
    <w:rsid w:val="309A7B54"/>
    <w:rsid w:val="30B0109C"/>
    <w:rsid w:val="30B91101"/>
    <w:rsid w:val="30C32B55"/>
    <w:rsid w:val="30EC0D52"/>
    <w:rsid w:val="30EF2987"/>
    <w:rsid w:val="30FD7C68"/>
    <w:rsid w:val="31026B01"/>
    <w:rsid w:val="310F3721"/>
    <w:rsid w:val="311B47D5"/>
    <w:rsid w:val="311B726D"/>
    <w:rsid w:val="312A11CD"/>
    <w:rsid w:val="312C77E2"/>
    <w:rsid w:val="313A1B42"/>
    <w:rsid w:val="31511AB5"/>
    <w:rsid w:val="31567CB3"/>
    <w:rsid w:val="317D3BE1"/>
    <w:rsid w:val="31E209FB"/>
    <w:rsid w:val="31FB2F84"/>
    <w:rsid w:val="321B4FD3"/>
    <w:rsid w:val="32453782"/>
    <w:rsid w:val="3247222B"/>
    <w:rsid w:val="32547DF0"/>
    <w:rsid w:val="325956B9"/>
    <w:rsid w:val="32890CCB"/>
    <w:rsid w:val="32BC287E"/>
    <w:rsid w:val="32BE3F3C"/>
    <w:rsid w:val="32C15316"/>
    <w:rsid w:val="32EF55DE"/>
    <w:rsid w:val="32F00812"/>
    <w:rsid w:val="32F90EF4"/>
    <w:rsid w:val="331C7088"/>
    <w:rsid w:val="33235EA0"/>
    <w:rsid w:val="3324089D"/>
    <w:rsid w:val="33326F1C"/>
    <w:rsid w:val="3345729F"/>
    <w:rsid w:val="33554199"/>
    <w:rsid w:val="33706F41"/>
    <w:rsid w:val="339348FA"/>
    <w:rsid w:val="33951976"/>
    <w:rsid w:val="339727F5"/>
    <w:rsid w:val="339C50F4"/>
    <w:rsid w:val="33B20288"/>
    <w:rsid w:val="33B81A8B"/>
    <w:rsid w:val="33CB4DC3"/>
    <w:rsid w:val="33F2577B"/>
    <w:rsid w:val="34401266"/>
    <w:rsid w:val="34411056"/>
    <w:rsid w:val="34694561"/>
    <w:rsid w:val="349D2509"/>
    <w:rsid w:val="34A3481A"/>
    <w:rsid w:val="34AE120C"/>
    <w:rsid w:val="34D3463C"/>
    <w:rsid w:val="34D5547B"/>
    <w:rsid w:val="34E40CFE"/>
    <w:rsid w:val="34F505E3"/>
    <w:rsid w:val="34F844D6"/>
    <w:rsid w:val="350E4126"/>
    <w:rsid w:val="35197FC1"/>
    <w:rsid w:val="3552262A"/>
    <w:rsid w:val="357177D5"/>
    <w:rsid w:val="359C2CD4"/>
    <w:rsid w:val="35A24E2F"/>
    <w:rsid w:val="35A71808"/>
    <w:rsid w:val="35C85F83"/>
    <w:rsid w:val="35D15585"/>
    <w:rsid w:val="360411B4"/>
    <w:rsid w:val="361417EB"/>
    <w:rsid w:val="361D62A1"/>
    <w:rsid w:val="363D4383"/>
    <w:rsid w:val="365D152B"/>
    <w:rsid w:val="366D5380"/>
    <w:rsid w:val="36725D47"/>
    <w:rsid w:val="36782F3C"/>
    <w:rsid w:val="3685025C"/>
    <w:rsid w:val="36AB279E"/>
    <w:rsid w:val="36B004A0"/>
    <w:rsid w:val="36CC2204"/>
    <w:rsid w:val="36F13B12"/>
    <w:rsid w:val="37134B52"/>
    <w:rsid w:val="371E5D22"/>
    <w:rsid w:val="372121DF"/>
    <w:rsid w:val="37306023"/>
    <w:rsid w:val="374163DD"/>
    <w:rsid w:val="374A30BC"/>
    <w:rsid w:val="37664190"/>
    <w:rsid w:val="377F290C"/>
    <w:rsid w:val="3784093B"/>
    <w:rsid w:val="378A1E96"/>
    <w:rsid w:val="37AC222A"/>
    <w:rsid w:val="37B4708C"/>
    <w:rsid w:val="37DE1449"/>
    <w:rsid w:val="37E24028"/>
    <w:rsid w:val="37EB5470"/>
    <w:rsid w:val="37EB7D13"/>
    <w:rsid w:val="37FE666B"/>
    <w:rsid w:val="382B04F1"/>
    <w:rsid w:val="38446DC9"/>
    <w:rsid w:val="386D158E"/>
    <w:rsid w:val="387C378D"/>
    <w:rsid w:val="388F09BA"/>
    <w:rsid w:val="38912FC4"/>
    <w:rsid w:val="389429B3"/>
    <w:rsid w:val="38952379"/>
    <w:rsid w:val="38AD22A4"/>
    <w:rsid w:val="38D91B47"/>
    <w:rsid w:val="38E06C42"/>
    <w:rsid w:val="39117598"/>
    <w:rsid w:val="391C05D5"/>
    <w:rsid w:val="393450E6"/>
    <w:rsid w:val="39470B37"/>
    <w:rsid w:val="39750026"/>
    <w:rsid w:val="39DF662B"/>
    <w:rsid w:val="39E90F56"/>
    <w:rsid w:val="39ED7687"/>
    <w:rsid w:val="3A475BA8"/>
    <w:rsid w:val="3A595B13"/>
    <w:rsid w:val="3A63179A"/>
    <w:rsid w:val="3A6E44B2"/>
    <w:rsid w:val="3A7941F2"/>
    <w:rsid w:val="3A8A2640"/>
    <w:rsid w:val="3A8B5B19"/>
    <w:rsid w:val="3AA06EA0"/>
    <w:rsid w:val="3AA73EB8"/>
    <w:rsid w:val="3AAC5D7F"/>
    <w:rsid w:val="3AB03436"/>
    <w:rsid w:val="3ABE3730"/>
    <w:rsid w:val="3AD8545B"/>
    <w:rsid w:val="3B1079A8"/>
    <w:rsid w:val="3B214B18"/>
    <w:rsid w:val="3B215271"/>
    <w:rsid w:val="3B2563B8"/>
    <w:rsid w:val="3B2B2792"/>
    <w:rsid w:val="3B355475"/>
    <w:rsid w:val="3B3A78C9"/>
    <w:rsid w:val="3B48557D"/>
    <w:rsid w:val="3B503782"/>
    <w:rsid w:val="3B6A11D9"/>
    <w:rsid w:val="3B6D095B"/>
    <w:rsid w:val="3B734E00"/>
    <w:rsid w:val="3B920518"/>
    <w:rsid w:val="3B9A1742"/>
    <w:rsid w:val="3BA66548"/>
    <w:rsid w:val="3BCA623D"/>
    <w:rsid w:val="3BCC1754"/>
    <w:rsid w:val="3BF57D50"/>
    <w:rsid w:val="3BF76A14"/>
    <w:rsid w:val="3C14532A"/>
    <w:rsid w:val="3C407FA0"/>
    <w:rsid w:val="3C8D6050"/>
    <w:rsid w:val="3C9C65D8"/>
    <w:rsid w:val="3CB83C4E"/>
    <w:rsid w:val="3D17341B"/>
    <w:rsid w:val="3D2D54A1"/>
    <w:rsid w:val="3D61623F"/>
    <w:rsid w:val="3D715A15"/>
    <w:rsid w:val="3D846133"/>
    <w:rsid w:val="3DB51543"/>
    <w:rsid w:val="3DE67508"/>
    <w:rsid w:val="3E615D5C"/>
    <w:rsid w:val="3E7C3033"/>
    <w:rsid w:val="3E941C5E"/>
    <w:rsid w:val="3EB30DA9"/>
    <w:rsid w:val="3EC72EF5"/>
    <w:rsid w:val="3EC9426F"/>
    <w:rsid w:val="3ED277E4"/>
    <w:rsid w:val="3ED57D42"/>
    <w:rsid w:val="3EF72792"/>
    <w:rsid w:val="3F1C6083"/>
    <w:rsid w:val="3F342A05"/>
    <w:rsid w:val="3F554D3A"/>
    <w:rsid w:val="3F6F2D6A"/>
    <w:rsid w:val="3F8A0576"/>
    <w:rsid w:val="3F9422D9"/>
    <w:rsid w:val="40320BF0"/>
    <w:rsid w:val="40493799"/>
    <w:rsid w:val="40774298"/>
    <w:rsid w:val="4079299C"/>
    <w:rsid w:val="40D45B6B"/>
    <w:rsid w:val="40E85864"/>
    <w:rsid w:val="40F80029"/>
    <w:rsid w:val="41165106"/>
    <w:rsid w:val="412E6D6D"/>
    <w:rsid w:val="41411847"/>
    <w:rsid w:val="415150AD"/>
    <w:rsid w:val="417D3B8C"/>
    <w:rsid w:val="419B4F7D"/>
    <w:rsid w:val="41B50CFB"/>
    <w:rsid w:val="41C15915"/>
    <w:rsid w:val="41C6238C"/>
    <w:rsid w:val="41CC0465"/>
    <w:rsid w:val="41CC64E1"/>
    <w:rsid w:val="41F335F1"/>
    <w:rsid w:val="42164909"/>
    <w:rsid w:val="42393866"/>
    <w:rsid w:val="425D60B5"/>
    <w:rsid w:val="427555EA"/>
    <w:rsid w:val="427E07A6"/>
    <w:rsid w:val="427F2D29"/>
    <w:rsid w:val="4280527B"/>
    <w:rsid w:val="429F25DD"/>
    <w:rsid w:val="42AA7731"/>
    <w:rsid w:val="42CB39F7"/>
    <w:rsid w:val="42CB4434"/>
    <w:rsid w:val="42E6418B"/>
    <w:rsid w:val="4323060C"/>
    <w:rsid w:val="43261C87"/>
    <w:rsid w:val="4346344F"/>
    <w:rsid w:val="436F0868"/>
    <w:rsid w:val="43714121"/>
    <w:rsid w:val="437B1291"/>
    <w:rsid w:val="437D10FC"/>
    <w:rsid w:val="43934454"/>
    <w:rsid w:val="43BF002A"/>
    <w:rsid w:val="43E75BE6"/>
    <w:rsid w:val="440C4377"/>
    <w:rsid w:val="442029D9"/>
    <w:rsid w:val="442D5BD5"/>
    <w:rsid w:val="444F0360"/>
    <w:rsid w:val="44626140"/>
    <w:rsid w:val="446478B9"/>
    <w:rsid w:val="44840EEB"/>
    <w:rsid w:val="448D529C"/>
    <w:rsid w:val="44C57378"/>
    <w:rsid w:val="44F072B6"/>
    <w:rsid w:val="44F735EB"/>
    <w:rsid w:val="44FF6ABD"/>
    <w:rsid w:val="45091698"/>
    <w:rsid w:val="450D534A"/>
    <w:rsid w:val="45126002"/>
    <w:rsid w:val="452E3ECE"/>
    <w:rsid w:val="45470142"/>
    <w:rsid w:val="455E46B0"/>
    <w:rsid w:val="459C654A"/>
    <w:rsid w:val="45A87413"/>
    <w:rsid w:val="45C83AB0"/>
    <w:rsid w:val="45CB270B"/>
    <w:rsid w:val="45E72B46"/>
    <w:rsid w:val="46544A62"/>
    <w:rsid w:val="465F6A9A"/>
    <w:rsid w:val="46795A90"/>
    <w:rsid w:val="469D286C"/>
    <w:rsid w:val="46A44D6F"/>
    <w:rsid w:val="46A51DEA"/>
    <w:rsid w:val="46C463C9"/>
    <w:rsid w:val="46CD72A4"/>
    <w:rsid w:val="46D5187E"/>
    <w:rsid w:val="470A62B1"/>
    <w:rsid w:val="47364047"/>
    <w:rsid w:val="47524729"/>
    <w:rsid w:val="47602663"/>
    <w:rsid w:val="47651FF1"/>
    <w:rsid w:val="4769369E"/>
    <w:rsid w:val="47797F73"/>
    <w:rsid w:val="478B6FB2"/>
    <w:rsid w:val="47911E91"/>
    <w:rsid w:val="4793424A"/>
    <w:rsid w:val="47963098"/>
    <w:rsid w:val="47BC245D"/>
    <w:rsid w:val="47F04DCA"/>
    <w:rsid w:val="488D3544"/>
    <w:rsid w:val="48950064"/>
    <w:rsid w:val="48A71918"/>
    <w:rsid w:val="4903412D"/>
    <w:rsid w:val="49126014"/>
    <w:rsid w:val="492E3458"/>
    <w:rsid w:val="49436066"/>
    <w:rsid w:val="494F258A"/>
    <w:rsid w:val="49530A97"/>
    <w:rsid w:val="49571371"/>
    <w:rsid w:val="495A119B"/>
    <w:rsid w:val="49622D20"/>
    <w:rsid w:val="49697FA0"/>
    <w:rsid w:val="496D651B"/>
    <w:rsid w:val="498C4807"/>
    <w:rsid w:val="49BF1AC7"/>
    <w:rsid w:val="49CB4DFB"/>
    <w:rsid w:val="49FB749D"/>
    <w:rsid w:val="4A036E10"/>
    <w:rsid w:val="4A2A611D"/>
    <w:rsid w:val="4A4D5BCC"/>
    <w:rsid w:val="4A7B2993"/>
    <w:rsid w:val="4A854FF7"/>
    <w:rsid w:val="4AA7471B"/>
    <w:rsid w:val="4AB026E4"/>
    <w:rsid w:val="4ABA0CF9"/>
    <w:rsid w:val="4B044EA1"/>
    <w:rsid w:val="4B0E1388"/>
    <w:rsid w:val="4B1831FD"/>
    <w:rsid w:val="4B1A5857"/>
    <w:rsid w:val="4B247433"/>
    <w:rsid w:val="4B411504"/>
    <w:rsid w:val="4B432971"/>
    <w:rsid w:val="4B5E2628"/>
    <w:rsid w:val="4B6762D4"/>
    <w:rsid w:val="4B884BE2"/>
    <w:rsid w:val="4B941653"/>
    <w:rsid w:val="4BA60A40"/>
    <w:rsid w:val="4BC07F44"/>
    <w:rsid w:val="4BD96738"/>
    <w:rsid w:val="4C022C09"/>
    <w:rsid w:val="4C111625"/>
    <w:rsid w:val="4C2D4E88"/>
    <w:rsid w:val="4C30272D"/>
    <w:rsid w:val="4C355474"/>
    <w:rsid w:val="4C5636F2"/>
    <w:rsid w:val="4CA732FB"/>
    <w:rsid w:val="4CA92672"/>
    <w:rsid w:val="4CAA4FC8"/>
    <w:rsid w:val="4CC367F8"/>
    <w:rsid w:val="4CDF29DE"/>
    <w:rsid w:val="4CEE2ECE"/>
    <w:rsid w:val="4D19690D"/>
    <w:rsid w:val="4D2514F1"/>
    <w:rsid w:val="4D482242"/>
    <w:rsid w:val="4D661188"/>
    <w:rsid w:val="4D6B0D20"/>
    <w:rsid w:val="4D6F5508"/>
    <w:rsid w:val="4D78752C"/>
    <w:rsid w:val="4D9E44E1"/>
    <w:rsid w:val="4DDA7CDF"/>
    <w:rsid w:val="4DF01756"/>
    <w:rsid w:val="4E113146"/>
    <w:rsid w:val="4E2D1241"/>
    <w:rsid w:val="4E5321F4"/>
    <w:rsid w:val="4E603A4E"/>
    <w:rsid w:val="4EB45310"/>
    <w:rsid w:val="4EB94A63"/>
    <w:rsid w:val="4EC64B0C"/>
    <w:rsid w:val="4EDB0B01"/>
    <w:rsid w:val="4EE17896"/>
    <w:rsid w:val="4F026112"/>
    <w:rsid w:val="4F1A7936"/>
    <w:rsid w:val="4F541322"/>
    <w:rsid w:val="4F5F4242"/>
    <w:rsid w:val="4F69495C"/>
    <w:rsid w:val="4F6F4563"/>
    <w:rsid w:val="4F880ED6"/>
    <w:rsid w:val="4F9B2C66"/>
    <w:rsid w:val="4FAC5942"/>
    <w:rsid w:val="4FC36260"/>
    <w:rsid w:val="4FC56DA3"/>
    <w:rsid w:val="4FD54299"/>
    <w:rsid w:val="4FE505B2"/>
    <w:rsid w:val="5021213E"/>
    <w:rsid w:val="503228FE"/>
    <w:rsid w:val="50333D49"/>
    <w:rsid w:val="503E28F3"/>
    <w:rsid w:val="508E2914"/>
    <w:rsid w:val="50BD272D"/>
    <w:rsid w:val="50E37745"/>
    <w:rsid w:val="50FB1CE6"/>
    <w:rsid w:val="510078B2"/>
    <w:rsid w:val="5112428C"/>
    <w:rsid w:val="51125E52"/>
    <w:rsid w:val="51257FDD"/>
    <w:rsid w:val="512A1D61"/>
    <w:rsid w:val="513A0C5F"/>
    <w:rsid w:val="514835F6"/>
    <w:rsid w:val="5148475C"/>
    <w:rsid w:val="514B2A0C"/>
    <w:rsid w:val="514C1E9C"/>
    <w:rsid w:val="516974B7"/>
    <w:rsid w:val="51721F43"/>
    <w:rsid w:val="51802259"/>
    <w:rsid w:val="51A77379"/>
    <w:rsid w:val="51CC3A8A"/>
    <w:rsid w:val="51FC57C5"/>
    <w:rsid w:val="520C1FC6"/>
    <w:rsid w:val="52242652"/>
    <w:rsid w:val="522D0140"/>
    <w:rsid w:val="52322922"/>
    <w:rsid w:val="52407164"/>
    <w:rsid w:val="525A0942"/>
    <w:rsid w:val="526A6BCF"/>
    <w:rsid w:val="52714710"/>
    <w:rsid w:val="52723AF7"/>
    <w:rsid w:val="527E78EA"/>
    <w:rsid w:val="52A26101"/>
    <w:rsid w:val="52B62A52"/>
    <w:rsid w:val="52C141E1"/>
    <w:rsid w:val="52C43D84"/>
    <w:rsid w:val="52DD2B30"/>
    <w:rsid w:val="52E319A1"/>
    <w:rsid w:val="52EE22F0"/>
    <w:rsid w:val="530C26F2"/>
    <w:rsid w:val="53171E14"/>
    <w:rsid w:val="53236841"/>
    <w:rsid w:val="5329052F"/>
    <w:rsid w:val="532C4202"/>
    <w:rsid w:val="533A5988"/>
    <w:rsid w:val="538E3F0D"/>
    <w:rsid w:val="539021B2"/>
    <w:rsid w:val="53AC0406"/>
    <w:rsid w:val="53AC14CD"/>
    <w:rsid w:val="53B15B82"/>
    <w:rsid w:val="53B77C2E"/>
    <w:rsid w:val="53BF6B81"/>
    <w:rsid w:val="53C134D2"/>
    <w:rsid w:val="53CD7DBE"/>
    <w:rsid w:val="53E56FD9"/>
    <w:rsid w:val="53EE672B"/>
    <w:rsid w:val="53EF2477"/>
    <w:rsid w:val="53F470B8"/>
    <w:rsid w:val="541C04DD"/>
    <w:rsid w:val="54265BC7"/>
    <w:rsid w:val="54370DDF"/>
    <w:rsid w:val="547923AC"/>
    <w:rsid w:val="547B5E94"/>
    <w:rsid w:val="549345CA"/>
    <w:rsid w:val="549E6E2C"/>
    <w:rsid w:val="54AF0540"/>
    <w:rsid w:val="54D83E7C"/>
    <w:rsid w:val="54EA549F"/>
    <w:rsid w:val="54F07698"/>
    <w:rsid w:val="55180DD2"/>
    <w:rsid w:val="551B0A55"/>
    <w:rsid w:val="556E7474"/>
    <w:rsid w:val="55863EE9"/>
    <w:rsid w:val="559710FA"/>
    <w:rsid w:val="55AC03E1"/>
    <w:rsid w:val="55B53494"/>
    <w:rsid w:val="55C26BC6"/>
    <w:rsid w:val="55EB51E4"/>
    <w:rsid w:val="55FA702D"/>
    <w:rsid w:val="561C2E9B"/>
    <w:rsid w:val="567A79EA"/>
    <w:rsid w:val="569651C2"/>
    <w:rsid w:val="569B134D"/>
    <w:rsid w:val="56CD7632"/>
    <w:rsid w:val="56D04118"/>
    <w:rsid w:val="56E76EC7"/>
    <w:rsid w:val="56EA5851"/>
    <w:rsid w:val="56F513AA"/>
    <w:rsid w:val="56FB0A12"/>
    <w:rsid w:val="56FD414B"/>
    <w:rsid w:val="570F0772"/>
    <w:rsid w:val="57102454"/>
    <w:rsid w:val="576D575D"/>
    <w:rsid w:val="57733938"/>
    <w:rsid w:val="57AB1B14"/>
    <w:rsid w:val="57B8567A"/>
    <w:rsid w:val="57C92B11"/>
    <w:rsid w:val="57D97B29"/>
    <w:rsid w:val="58006282"/>
    <w:rsid w:val="58057122"/>
    <w:rsid w:val="5806512F"/>
    <w:rsid w:val="5815664D"/>
    <w:rsid w:val="582D6B5B"/>
    <w:rsid w:val="5839557B"/>
    <w:rsid w:val="583C27FB"/>
    <w:rsid w:val="584874A1"/>
    <w:rsid w:val="58BC3E75"/>
    <w:rsid w:val="58C70840"/>
    <w:rsid w:val="58E50EFC"/>
    <w:rsid w:val="58E929AE"/>
    <w:rsid w:val="59065668"/>
    <w:rsid w:val="59076573"/>
    <w:rsid w:val="590D5BBC"/>
    <w:rsid w:val="59626F91"/>
    <w:rsid w:val="59647E42"/>
    <w:rsid w:val="59676B73"/>
    <w:rsid w:val="597B6167"/>
    <w:rsid w:val="59AA5C4B"/>
    <w:rsid w:val="59EA0197"/>
    <w:rsid w:val="59ED662C"/>
    <w:rsid w:val="59F81A1A"/>
    <w:rsid w:val="59FA08EE"/>
    <w:rsid w:val="5A0D2160"/>
    <w:rsid w:val="5A2064C6"/>
    <w:rsid w:val="5A2A2E8C"/>
    <w:rsid w:val="5A325A5A"/>
    <w:rsid w:val="5A5D3E75"/>
    <w:rsid w:val="5A6565A1"/>
    <w:rsid w:val="5A6C02C1"/>
    <w:rsid w:val="5A7E3864"/>
    <w:rsid w:val="5A7F4903"/>
    <w:rsid w:val="5AB1411B"/>
    <w:rsid w:val="5ABD5E24"/>
    <w:rsid w:val="5ACC7B70"/>
    <w:rsid w:val="5ACE0DDF"/>
    <w:rsid w:val="5AD771F7"/>
    <w:rsid w:val="5AEF4207"/>
    <w:rsid w:val="5AF535EB"/>
    <w:rsid w:val="5B4B7AE2"/>
    <w:rsid w:val="5B5A29AF"/>
    <w:rsid w:val="5BD96E75"/>
    <w:rsid w:val="5C195511"/>
    <w:rsid w:val="5C652675"/>
    <w:rsid w:val="5C924B8C"/>
    <w:rsid w:val="5C9A2AE0"/>
    <w:rsid w:val="5CAF6E95"/>
    <w:rsid w:val="5CB2652E"/>
    <w:rsid w:val="5CD249F2"/>
    <w:rsid w:val="5CDA4C73"/>
    <w:rsid w:val="5CF513AD"/>
    <w:rsid w:val="5D00199D"/>
    <w:rsid w:val="5D1054A0"/>
    <w:rsid w:val="5D4452A1"/>
    <w:rsid w:val="5D476A77"/>
    <w:rsid w:val="5D6C7F36"/>
    <w:rsid w:val="5D8A02FB"/>
    <w:rsid w:val="5D982A6D"/>
    <w:rsid w:val="5DA279CA"/>
    <w:rsid w:val="5E1522B0"/>
    <w:rsid w:val="5E2D46E5"/>
    <w:rsid w:val="5E843B25"/>
    <w:rsid w:val="5E8F5D53"/>
    <w:rsid w:val="5EA9605F"/>
    <w:rsid w:val="5EAD3F62"/>
    <w:rsid w:val="5EC125F5"/>
    <w:rsid w:val="5EDA47F2"/>
    <w:rsid w:val="5EDE652B"/>
    <w:rsid w:val="5EDF0CAD"/>
    <w:rsid w:val="5EDF25E7"/>
    <w:rsid w:val="5EE04CBC"/>
    <w:rsid w:val="5F1C7435"/>
    <w:rsid w:val="5F2D4151"/>
    <w:rsid w:val="5F321ED1"/>
    <w:rsid w:val="5F4D52DD"/>
    <w:rsid w:val="5F8E736A"/>
    <w:rsid w:val="5FB55E98"/>
    <w:rsid w:val="5FB86C10"/>
    <w:rsid w:val="5FDB0893"/>
    <w:rsid w:val="5FDC76FC"/>
    <w:rsid w:val="600D4A85"/>
    <w:rsid w:val="603330F1"/>
    <w:rsid w:val="60376C02"/>
    <w:rsid w:val="603E14FF"/>
    <w:rsid w:val="60492C0C"/>
    <w:rsid w:val="60551410"/>
    <w:rsid w:val="605612C3"/>
    <w:rsid w:val="60563F89"/>
    <w:rsid w:val="60647DCA"/>
    <w:rsid w:val="60707ACD"/>
    <w:rsid w:val="608A1809"/>
    <w:rsid w:val="60C22AD0"/>
    <w:rsid w:val="60EF4B26"/>
    <w:rsid w:val="60F04BB5"/>
    <w:rsid w:val="60F67A75"/>
    <w:rsid w:val="60FE5EA2"/>
    <w:rsid w:val="610A13A7"/>
    <w:rsid w:val="612226C4"/>
    <w:rsid w:val="612F1D57"/>
    <w:rsid w:val="61314570"/>
    <w:rsid w:val="616C49A0"/>
    <w:rsid w:val="61793D8A"/>
    <w:rsid w:val="61850986"/>
    <w:rsid w:val="618727A2"/>
    <w:rsid w:val="61D63C7D"/>
    <w:rsid w:val="62006649"/>
    <w:rsid w:val="62103E43"/>
    <w:rsid w:val="623512CD"/>
    <w:rsid w:val="624D47A1"/>
    <w:rsid w:val="62534489"/>
    <w:rsid w:val="62574F2E"/>
    <w:rsid w:val="626F1569"/>
    <w:rsid w:val="6270543A"/>
    <w:rsid w:val="627E0BE3"/>
    <w:rsid w:val="627F07BD"/>
    <w:rsid w:val="62A77E37"/>
    <w:rsid w:val="62B3004A"/>
    <w:rsid w:val="62B32A57"/>
    <w:rsid w:val="62B82E4B"/>
    <w:rsid w:val="62B933FF"/>
    <w:rsid w:val="62C71EEA"/>
    <w:rsid w:val="62CB02BE"/>
    <w:rsid w:val="62D249FE"/>
    <w:rsid w:val="62E95404"/>
    <w:rsid w:val="631700D4"/>
    <w:rsid w:val="631B3641"/>
    <w:rsid w:val="6329468E"/>
    <w:rsid w:val="633104BF"/>
    <w:rsid w:val="63406FA0"/>
    <w:rsid w:val="63422482"/>
    <w:rsid w:val="6354280F"/>
    <w:rsid w:val="637E1458"/>
    <w:rsid w:val="63830D67"/>
    <w:rsid w:val="6397440A"/>
    <w:rsid w:val="63A85922"/>
    <w:rsid w:val="63BC1F35"/>
    <w:rsid w:val="63CC4E6D"/>
    <w:rsid w:val="63D56E9A"/>
    <w:rsid w:val="63F250F6"/>
    <w:rsid w:val="642E3F9E"/>
    <w:rsid w:val="6434721D"/>
    <w:rsid w:val="64401C27"/>
    <w:rsid w:val="64447D76"/>
    <w:rsid w:val="64454FFA"/>
    <w:rsid w:val="644D7A26"/>
    <w:rsid w:val="64544684"/>
    <w:rsid w:val="645B4CA0"/>
    <w:rsid w:val="647F3C1A"/>
    <w:rsid w:val="64982142"/>
    <w:rsid w:val="64A924D7"/>
    <w:rsid w:val="64C32263"/>
    <w:rsid w:val="64C55238"/>
    <w:rsid w:val="64E75A10"/>
    <w:rsid w:val="64E75A79"/>
    <w:rsid w:val="64EC5FE1"/>
    <w:rsid w:val="64EE6891"/>
    <w:rsid w:val="6513216A"/>
    <w:rsid w:val="65160BB3"/>
    <w:rsid w:val="655F35E5"/>
    <w:rsid w:val="65846352"/>
    <w:rsid w:val="659323E2"/>
    <w:rsid w:val="659457AC"/>
    <w:rsid w:val="659F5007"/>
    <w:rsid w:val="65A171F7"/>
    <w:rsid w:val="65A33DB8"/>
    <w:rsid w:val="65EB5CDF"/>
    <w:rsid w:val="66022A59"/>
    <w:rsid w:val="66170C30"/>
    <w:rsid w:val="6626531D"/>
    <w:rsid w:val="663435A5"/>
    <w:rsid w:val="664015F0"/>
    <w:rsid w:val="664A5A2B"/>
    <w:rsid w:val="665A4696"/>
    <w:rsid w:val="6688244E"/>
    <w:rsid w:val="669C2E44"/>
    <w:rsid w:val="66B76823"/>
    <w:rsid w:val="67207C91"/>
    <w:rsid w:val="67353772"/>
    <w:rsid w:val="673B294E"/>
    <w:rsid w:val="67596C99"/>
    <w:rsid w:val="6776045D"/>
    <w:rsid w:val="67971A1E"/>
    <w:rsid w:val="67A909B1"/>
    <w:rsid w:val="67CA756C"/>
    <w:rsid w:val="683337E5"/>
    <w:rsid w:val="683F5F75"/>
    <w:rsid w:val="68445FCA"/>
    <w:rsid w:val="68823C24"/>
    <w:rsid w:val="68A04D85"/>
    <w:rsid w:val="68C60E8D"/>
    <w:rsid w:val="68ED3738"/>
    <w:rsid w:val="691068BB"/>
    <w:rsid w:val="69406613"/>
    <w:rsid w:val="69462ED6"/>
    <w:rsid w:val="69625A20"/>
    <w:rsid w:val="697C2086"/>
    <w:rsid w:val="69A10807"/>
    <w:rsid w:val="69BB5A17"/>
    <w:rsid w:val="69D56B39"/>
    <w:rsid w:val="69ED7BA5"/>
    <w:rsid w:val="6A155CC4"/>
    <w:rsid w:val="6A2826EC"/>
    <w:rsid w:val="6A2E3B80"/>
    <w:rsid w:val="6A2F664E"/>
    <w:rsid w:val="6A37372D"/>
    <w:rsid w:val="6A501516"/>
    <w:rsid w:val="6A59682F"/>
    <w:rsid w:val="6A7B3A90"/>
    <w:rsid w:val="6A816917"/>
    <w:rsid w:val="6A9C692E"/>
    <w:rsid w:val="6A9D1690"/>
    <w:rsid w:val="6AB53E88"/>
    <w:rsid w:val="6ADC09C2"/>
    <w:rsid w:val="6AE76B89"/>
    <w:rsid w:val="6AEB6165"/>
    <w:rsid w:val="6AF30E60"/>
    <w:rsid w:val="6B065077"/>
    <w:rsid w:val="6B0F3DE7"/>
    <w:rsid w:val="6B120990"/>
    <w:rsid w:val="6B1463FB"/>
    <w:rsid w:val="6B1A292E"/>
    <w:rsid w:val="6B2B6349"/>
    <w:rsid w:val="6B376D78"/>
    <w:rsid w:val="6B3A272B"/>
    <w:rsid w:val="6B417567"/>
    <w:rsid w:val="6B5037FF"/>
    <w:rsid w:val="6B724382"/>
    <w:rsid w:val="6B7A6ABF"/>
    <w:rsid w:val="6B890726"/>
    <w:rsid w:val="6B8E1F19"/>
    <w:rsid w:val="6BB111A0"/>
    <w:rsid w:val="6BB21B39"/>
    <w:rsid w:val="6BBD0052"/>
    <w:rsid w:val="6BCB6A5B"/>
    <w:rsid w:val="6BD04B3B"/>
    <w:rsid w:val="6BD46CB4"/>
    <w:rsid w:val="6BE120C8"/>
    <w:rsid w:val="6BFA652D"/>
    <w:rsid w:val="6BFA7568"/>
    <w:rsid w:val="6C28255A"/>
    <w:rsid w:val="6C490767"/>
    <w:rsid w:val="6C610636"/>
    <w:rsid w:val="6C7F057D"/>
    <w:rsid w:val="6C89151A"/>
    <w:rsid w:val="6C9E34DE"/>
    <w:rsid w:val="6C9F390B"/>
    <w:rsid w:val="6CA172E8"/>
    <w:rsid w:val="6CF34418"/>
    <w:rsid w:val="6CF370A0"/>
    <w:rsid w:val="6D0529BF"/>
    <w:rsid w:val="6D1808E6"/>
    <w:rsid w:val="6D2D0C03"/>
    <w:rsid w:val="6D3C6B4D"/>
    <w:rsid w:val="6D4172C4"/>
    <w:rsid w:val="6D85768A"/>
    <w:rsid w:val="6D996456"/>
    <w:rsid w:val="6DB720C7"/>
    <w:rsid w:val="6DCB2732"/>
    <w:rsid w:val="6DF86915"/>
    <w:rsid w:val="6DF92DFA"/>
    <w:rsid w:val="6E055599"/>
    <w:rsid w:val="6E1105C4"/>
    <w:rsid w:val="6E3F615F"/>
    <w:rsid w:val="6E41645E"/>
    <w:rsid w:val="6E5C6EDE"/>
    <w:rsid w:val="6E691AA5"/>
    <w:rsid w:val="6E9D5610"/>
    <w:rsid w:val="6EA83643"/>
    <w:rsid w:val="6ED8587C"/>
    <w:rsid w:val="6EF0690B"/>
    <w:rsid w:val="6F0404FA"/>
    <w:rsid w:val="6F1D7EA0"/>
    <w:rsid w:val="6F1F6075"/>
    <w:rsid w:val="6F4A0DA1"/>
    <w:rsid w:val="6F5109BC"/>
    <w:rsid w:val="6F526AB4"/>
    <w:rsid w:val="6F621BEE"/>
    <w:rsid w:val="6F717435"/>
    <w:rsid w:val="6F7E1906"/>
    <w:rsid w:val="6F9C0483"/>
    <w:rsid w:val="6F9D101A"/>
    <w:rsid w:val="6FD72685"/>
    <w:rsid w:val="6FE51A15"/>
    <w:rsid w:val="7023747B"/>
    <w:rsid w:val="70263ACD"/>
    <w:rsid w:val="70741BD3"/>
    <w:rsid w:val="708818CF"/>
    <w:rsid w:val="70BC4E97"/>
    <w:rsid w:val="70FA552F"/>
    <w:rsid w:val="710B6091"/>
    <w:rsid w:val="710F4674"/>
    <w:rsid w:val="71394CC1"/>
    <w:rsid w:val="71822BD9"/>
    <w:rsid w:val="71845B93"/>
    <w:rsid w:val="71876DEA"/>
    <w:rsid w:val="719E1A51"/>
    <w:rsid w:val="71A74EEB"/>
    <w:rsid w:val="71A87B6E"/>
    <w:rsid w:val="71B04175"/>
    <w:rsid w:val="71B20419"/>
    <w:rsid w:val="71B33319"/>
    <w:rsid w:val="71BA4B8F"/>
    <w:rsid w:val="72224C23"/>
    <w:rsid w:val="72385EA4"/>
    <w:rsid w:val="72451A93"/>
    <w:rsid w:val="72552769"/>
    <w:rsid w:val="72747035"/>
    <w:rsid w:val="72753B55"/>
    <w:rsid w:val="72794E03"/>
    <w:rsid w:val="727F5DFB"/>
    <w:rsid w:val="72846BA9"/>
    <w:rsid w:val="728B1324"/>
    <w:rsid w:val="72950DCC"/>
    <w:rsid w:val="729A7A52"/>
    <w:rsid w:val="72B972C1"/>
    <w:rsid w:val="72BC1EAA"/>
    <w:rsid w:val="72BC2F30"/>
    <w:rsid w:val="72CF6BEC"/>
    <w:rsid w:val="7310122E"/>
    <w:rsid w:val="736370A1"/>
    <w:rsid w:val="73757A37"/>
    <w:rsid w:val="73A23752"/>
    <w:rsid w:val="73B1351E"/>
    <w:rsid w:val="73B85330"/>
    <w:rsid w:val="73BC5781"/>
    <w:rsid w:val="73C507CB"/>
    <w:rsid w:val="73E6452B"/>
    <w:rsid w:val="73EF5050"/>
    <w:rsid w:val="73F9121C"/>
    <w:rsid w:val="742C3E88"/>
    <w:rsid w:val="743671A6"/>
    <w:rsid w:val="74553C57"/>
    <w:rsid w:val="745800F9"/>
    <w:rsid w:val="746774CB"/>
    <w:rsid w:val="746C7B16"/>
    <w:rsid w:val="747A6AF2"/>
    <w:rsid w:val="74C6671C"/>
    <w:rsid w:val="74E9542C"/>
    <w:rsid w:val="75097AD4"/>
    <w:rsid w:val="750E10B8"/>
    <w:rsid w:val="751332AB"/>
    <w:rsid w:val="75185D48"/>
    <w:rsid w:val="75367F48"/>
    <w:rsid w:val="753F2D5F"/>
    <w:rsid w:val="754E3F08"/>
    <w:rsid w:val="755014C8"/>
    <w:rsid w:val="75793162"/>
    <w:rsid w:val="75944695"/>
    <w:rsid w:val="75B43877"/>
    <w:rsid w:val="75C914AD"/>
    <w:rsid w:val="75D76843"/>
    <w:rsid w:val="75EA6540"/>
    <w:rsid w:val="75FF2D0E"/>
    <w:rsid w:val="75FF6656"/>
    <w:rsid w:val="762E6571"/>
    <w:rsid w:val="766666BC"/>
    <w:rsid w:val="76792F3A"/>
    <w:rsid w:val="76A610EE"/>
    <w:rsid w:val="76AF677E"/>
    <w:rsid w:val="76B7086E"/>
    <w:rsid w:val="76C64351"/>
    <w:rsid w:val="76C71890"/>
    <w:rsid w:val="774C22C3"/>
    <w:rsid w:val="77530157"/>
    <w:rsid w:val="77542243"/>
    <w:rsid w:val="77575D2B"/>
    <w:rsid w:val="77900853"/>
    <w:rsid w:val="77950EAD"/>
    <w:rsid w:val="779C26B6"/>
    <w:rsid w:val="77A96CD8"/>
    <w:rsid w:val="77B061BB"/>
    <w:rsid w:val="77C221C1"/>
    <w:rsid w:val="77E073F3"/>
    <w:rsid w:val="78016047"/>
    <w:rsid w:val="780B325C"/>
    <w:rsid w:val="78247EAB"/>
    <w:rsid w:val="782A0C8C"/>
    <w:rsid w:val="784A0154"/>
    <w:rsid w:val="784C4C90"/>
    <w:rsid w:val="78753090"/>
    <w:rsid w:val="78810444"/>
    <w:rsid w:val="78AB204B"/>
    <w:rsid w:val="78C63AAB"/>
    <w:rsid w:val="78D572D2"/>
    <w:rsid w:val="78E10978"/>
    <w:rsid w:val="78F77774"/>
    <w:rsid w:val="7909761B"/>
    <w:rsid w:val="7925433C"/>
    <w:rsid w:val="793D4228"/>
    <w:rsid w:val="794A3B6E"/>
    <w:rsid w:val="7985491F"/>
    <w:rsid w:val="79D83FC3"/>
    <w:rsid w:val="79EC7B93"/>
    <w:rsid w:val="7A0C1B6F"/>
    <w:rsid w:val="7A195D17"/>
    <w:rsid w:val="7A4D033D"/>
    <w:rsid w:val="7A566C68"/>
    <w:rsid w:val="7A6D07BC"/>
    <w:rsid w:val="7A704E84"/>
    <w:rsid w:val="7A766BFB"/>
    <w:rsid w:val="7AD317FD"/>
    <w:rsid w:val="7AE0459D"/>
    <w:rsid w:val="7AF07C08"/>
    <w:rsid w:val="7B151AFE"/>
    <w:rsid w:val="7B1B279A"/>
    <w:rsid w:val="7B422F28"/>
    <w:rsid w:val="7B4F5191"/>
    <w:rsid w:val="7B8422B1"/>
    <w:rsid w:val="7B8A657C"/>
    <w:rsid w:val="7B9E50D5"/>
    <w:rsid w:val="7BA31DE9"/>
    <w:rsid w:val="7BD94BB8"/>
    <w:rsid w:val="7C03757B"/>
    <w:rsid w:val="7C1228FF"/>
    <w:rsid w:val="7C517165"/>
    <w:rsid w:val="7C884383"/>
    <w:rsid w:val="7CAB51CD"/>
    <w:rsid w:val="7CCB431C"/>
    <w:rsid w:val="7CD2239C"/>
    <w:rsid w:val="7CE3152E"/>
    <w:rsid w:val="7D310876"/>
    <w:rsid w:val="7D674DCD"/>
    <w:rsid w:val="7D7D0BCF"/>
    <w:rsid w:val="7D9732EA"/>
    <w:rsid w:val="7D9C5293"/>
    <w:rsid w:val="7DA25DD7"/>
    <w:rsid w:val="7DAA61C6"/>
    <w:rsid w:val="7DCB6F01"/>
    <w:rsid w:val="7DE400F2"/>
    <w:rsid w:val="7E0045D3"/>
    <w:rsid w:val="7E077E73"/>
    <w:rsid w:val="7E145BAD"/>
    <w:rsid w:val="7E864B18"/>
    <w:rsid w:val="7E9C79F7"/>
    <w:rsid w:val="7E9D60E5"/>
    <w:rsid w:val="7EB85AFE"/>
    <w:rsid w:val="7EC85E06"/>
    <w:rsid w:val="7EDB4DAF"/>
    <w:rsid w:val="7EE67F67"/>
    <w:rsid w:val="7F10049D"/>
    <w:rsid w:val="7F18132C"/>
    <w:rsid w:val="7F3D44E7"/>
    <w:rsid w:val="7F6562D0"/>
    <w:rsid w:val="7F7C412E"/>
    <w:rsid w:val="7F84413C"/>
    <w:rsid w:val="7F945B31"/>
    <w:rsid w:val="7F962333"/>
    <w:rsid w:val="7F971245"/>
    <w:rsid w:val="7FA87AF7"/>
    <w:rsid w:val="7FCC03FF"/>
    <w:rsid w:val="7FE16F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fillcolor="white">
      <v:fill color="white"/>
    </o:shapedefaults>
    <o:shapelayout v:ext="edit">
      <o:idmap v:ext="edit" data="1"/>
    </o:shapelayout>
  </w:shapeDefaults>
  <w:decimalSymbol w:val="."/>
  <w:listSeparator w:val=","/>
  <w14:docId w14:val="79451B52"/>
  <w15:docId w15:val="{57342C4D-D3E4-4B67-95B9-16A76CA5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qFormat="1"/>
    <w:lsdException w:name="Light Shading" w:uiPriority="60"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spacing w:line="360" w:lineRule="auto"/>
      <w:ind w:firstLineChars="200" w:firstLine="380"/>
      <w:jc w:val="both"/>
      <w:textAlignment w:val="baseline"/>
    </w:pPr>
    <w:rPr>
      <w:rFonts w:cstheme="minorBidi"/>
      <w:kern w:val="2"/>
      <w:sz w:val="24"/>
      <w:szCs w:val="22"/>
    </w:rPr>
  </w:style>
  <w:style w:type="paragraph" w:styleId="1">
    <w:name w:val="heading 1"/>
    <w:basedOn w:val="a2"/>
    <w:next w:val="a2"/>
    <w:link w:val="10"/>
    <w:uiPriority w:val="9"/>
    <w:qFormat/>
    <w:pPr>
      <w:keepNext/>
      <w:keepLines/>
      <w:pageBreakBefore/>
      <w:spacing w:beforeLines="100" w:before="100"/>
      <w:ind w:firstLineChars="0" w:firstLine="0"/>
      <w:jc w:val="center"/>
      <w:outlineLvl w:val="0"/>
    </w:pPr>
    <w:rPr>
      <w:b/>
      <w:bCs/>
      <w:kern w:val="44"/>
      <w:sz w:val="32"/>
      <w:szCs w:val="44"/>
    </w:rPr>
  </w:style>
  <w:style w:type="paragraph" w:styleId="2">
    <w:name w:val="heading 2"/>
    <w:basedOn w:val="a2"/>
    <w:next w:val="a2"/>
    <w:link w:val="20"/>
    <w:uiPriority w:val="9"/>
    <w:unhideWhenUsed/>
    <w:qFormat/>
    <w:rsid w:val="00442898"/>
    <w:pPr>
      <w:keepNext/>
      <w:keepLines/>
      <w:tabs>
        <w:tab w:val="left" w:pos="0"/>
      </w:tabs>
      <w:ind w:firstLineChars="0" w:firstLine="0"/>
      <w:jc w:val="center"/>
      <w:outlineLvl w:val="1"/>
    </w:pPr>
    <w:rPr>
      <w:rFonts w:cstheme="majorBidi"/>
      <w:b/>
      <w:bCs/>
      <w:sz w:val="28"/>
      <w:szCs w:val="32"/>
    </w:rPr>
  </w:style>
  <w:style w:type="paragraph" w:styleId="3">
    <w:name w:val="heading 3"/>
    <w:basedOn w:val="a2"/>
    <w:next w:val="a2"/>
    <w:link w:val="32"/>
    <w:uiPriority w:val="9"/>
    <w:unhideWhenUsed/>
    <w:qFormat/>
    <w:pPr>
      <w:keepLines/>
      <w:tabs>
        <w:tab w:val="left" w:pos="0"/>
        <w:tab w:val="left" w:pos="567"/>
        <w:tab w:val="left" w:pos="709"/>
      </w:tabs>
      <w:outlineLvl w:val="2"/>
    </w:pPr>
    <w:rPr>
      <w:bCs/>
      <w:szCs w:val="32"/>
    </w:rPr>
  </w:style>
  <w:style w:type="paragraph" w:styleId="4">
    <w:name w:val="heading 4"/>
    <w:basedOn w:val="a2"/>
    <w:next w:val="a2"/>
    <w:link w:val="40"/>
    <w:uiPriority w:val="9"/>
    <w:unhideWhenUsed/>
    <w:qFormat/>
    <w:pPr>
      <w:keepLines/>
      <w:outlineLvl w:val="3"/>
    </w:pPr>
    <w:rPr>
      <w:rFonts w:cstheme="majorBidi"/>
      <w:bCs/>
      <w:szCs w:val="28"/>
    </w:rPr>
  </w:style>
  <w:style w:type="paragraph" w:styleId="5">
    <w:name w:val="heading 5"/>
    <w:basedOn w:val="a2"/>
    <w:next w:val="a2"/>
    <w:link w:val="50"/>
    <w:uiPriority w:val="9"/>
    <w:unhideWhenUsed/>
    <w:qFormat/>
    <w:pPr>
      <w:keepNext/>
      <w:keepLines/>
      <w:numPr>
        <w:ilvl w:val="4"/>
        <w:numId w:val="1"/>
      </w:numPr>
      <w:spacing w:before="280" w:after="290" w:line="376" w:lineRule="auto"/>
      <w:ind w:firstLineChars="0" w:firstLine="0"/>
      <w:outlineLvl w:val="4"/>
    </w:pPr>
    <w:rPr>
      <w:b/>
      <w:bCs/>
      <w:szCs w:val="28"/>
    </w:rPr>
  </w:style>
  <w:style w:type="paragraph" w:styleId="6">
    <w:name w:val="heading 6"/>
    <w:basedOn w:val="a2"/>
    <w:next w:val="a2"/>
    <w:link w:val="60"/>
    <w:uiPriority w:val="9"/>
    <w:unhideWhenUsed/>
    <w:qFormat/>
    <w:pPr>
      <w:keepNext/>
      <w:keepLines/>
      <w:numPr>
        <w:ilvl w:val="5"/>
        <w:numId w:val="1"/>
      </w:numPr>
      <w:spacing w:before="240" w:after="64" w:line="320" w:lineRule="auto"/>
      <w:ind w:firstLineChars="0" w:firstLine="0"/>
      <w:outlineLvl w:val="5"/>
    </w:pPr>
    <w:rPr>
      <w:rFonts w:asciiTheme="majorHAnsi" w:eastAsiaTheme="majorEastAsia" w:hAnsiTheme="majorHAnsi" w:cstheme="majorBidi"/>
      <w:b/>
      <w:bCs/>
      <w:szCs w:val="24"/>
    </w:rPr>
  </w:style>
  <w:style w:type="paragraph" w:styleId="7">
    <w:name w:val="heading 7"/>
    <w:basedOn w:val="a2"/>
    <w:next w:val="a2"/>
    <w:link w:val="70"/>
    <w:uiPriority w:val="9"/>
    <w:unhideWhenUsed/>
    <w:qFormat/>
    <w:pPr>
      <w:keepNext/>
      <w:keepLines/>
      <w:numPr>
        <w:ilvl w:val="6"/>
        <w:numId w:val="1"/>
      </w:numPr>
      <w:spacing w:before="240" w:after="64" w:line="320" w:lineRule="auto"/>
      <w:ind w:firstLineChars="0" w:firstLine="0"/>
      <w:outlineLvl w:val="6"/>
    </w:pPr>
    <w:rPr>
      <w:b/>
      <w:bCs/>
      <w:szCs w:val="24"/>
    </w:rPr>
  </w:style>
  <w:style w:type="paragraph" w:styleId="8">
    <w:name w:val="heading 8"/>
    <w:basedOn w:val="a2"/>
    <w:next w:val="a2"/>
    <w:link w:val="80"/>
    <w:uiPriority w:val="9"/>
    <w:unhideWhenUsed/>
    <w:qFormat/>
    <w:pPr>
      <w:keepNext/>
      <w:keepLines/>
      <w:numPr>
        <w:ilvl w:val="7"/>
        <w:numId w:val="1"/>
      </w:numPr>
      <w:spacing w:before="240" w:after="64" w:line="320" w:lineRule="auto"/>
      <w:ind w:firstLineChars="0" w:firstLine="0"/>
      <w:outlineLvl w:val="7"/>
    </w:pPr>
    <w:rPr>
      <w:rFonts w:asciiTheme="majorHAnsi" w:eastAsiaTheme="majorEastAsia" w:hAnsiTheme="majorHAnsi" w:cstheme="majorBidi"/>
      <w:szCs w:val="24"/>
    </w:rPr>
  </w:style>
  <w:style w:type="paragraph" w:styleId="9">
    <w:name w:val="heading 9"/>
    <w:basedOn w:val="a2"/>
    <w:next w:val="a2"/>
    <w:link w:val="90"/>
    <w:uiPriority w:val="9"/>
    <w:unhideWhenUsed/>
    <w:qFormat/>
    <w:pPr>
      <w:keepNext/>
      <w:keepLines/>
      <w:numPr>
        <w:ilvl w:val="8"/>
        <w:numId w:val="1"/>
      </w:numPr>
      <w:spacing w:before="240" w:after="64" w:line="320" w:lineRule="auto"/>
      <w:ind w:firstLineChars="0" w:firstLine="0"/>
      <w:outlineLvl w:val="8"/>
    </w:pPr>
    <w:rPr>
      <w:rFonts w:asciiTheme="majorHAnsi" w:eastAsiaTheme="majorEastAsia" w:hAnsiTheme="majorHAnsi" w:cstheme="majorBidi"/>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TOC7">
    <w:name w:val="toc 7"/>
    <w:basedOn w:val="a2"/>
    <w:next w:val="a2"/>
    <w:uiPriority w:val="39"/>
    <w:unhideWhenUsed/>
    <w:qFormat/>
    <w:pPr>
      <w:spacing w:line="240" w:lineRule="auto"/>
      <w:ind w:leftChars="1200" w:left="2520"/>
      <w:textAlignment w:val="auto"/>
    </w:pPr>
    <w:rPr>
      <w:rFonts w:asciiTheme="minorHAnsi" w:hAnsiTheme="minorHAnsi"/>
      <w:sz w:val="21"/>
    </w:rPr>
  </w:style>
  <w:style w:type="paragraph" w:styleId="a6">
    <w:name w:val="caption"/>
    <w:basedOn w:val="a2"/>
    <w:next w:val="a2"/>
    <w:link w:val="11"/>
    <w:uiPriority w:val="35"/>
    <w:unhideWhenUsed/>
    <w:qFormat/>
    <w:pPr>
      <w:ind w:firstLineChars="0" w:firstLine="0"/>
      <w:jc w:val="center"/>
    </w:pPr>
    <w:rPr>
      <w:rFonts w:cstheme="majorBidi"/>
      <w:b/>
      <w:sz w:val="21"/>
      <w:szCs w:val="20"/>
    </w:rPr>
  </w:style>
  <w:style w:type="paragraph" w:styleId="a7">
    <w:name w:val="Document Map"/>
    <w:basedOn w:val="a2"/>
    <w:link w:val="12"/>
    <w:uiPriority w:val="99"/>
    <w:unhideWhenUsed/>
    <w:qFormat/>
    <w:pPr>
      <w:ind w:firstLine="1040"/>
    </w:pPr>
    <w:rPr>
      <w:rFonts w:ascii="宋体" w:cs="Times New Roman"/>
      <w:kern w:val="0"/>
      <w:sz w:val="18"/>
      <w:szCs w:val="18"/>
    </w:rPr>
  </w:style>
  <w:style w:type="paragraph" w:styleId="a8">
    <w:name w:val="annotation text"/>
    <w:basedOn w:val="a2"/>
    <w:link w:val="a9"/>
    <w:uiPriority w:val="99"/>
    <w:unhideWhenUsed/>
    <w:qFormat/>
    <w:pPr>
      <w:spacing w:line="240" w:lineRule="auto"/>
      <w:jc w:val="left"/>
      <w:textAlignment w:val="auto"/>
    </w:pPr>
    <w:rPr>
      <w:rFonts w:cs="Times New Roman"/>
      <w:sz w:val="21"/>
      <w:szCs w:val="24"/>
    </w:rPr>
  </w:style>
  <w:style w:type="paragraph" w:styleId="aa">
    <w:name w:val="Body Text"/>
    <w:basedOn w:val="a2"/>
    <w:link w:val="ab"/>
    <w:qFormat/>
    <w:pPr>
      <w:textAlignment w:val="auto"/>
    </w:pPr>
    <w:rPr>
      <w:rFonts w:eastAsia="仿宋" w:cs="Times New Roman"/>
      <w:kern w:val="0"/>
      <w:szCs w:val="24"/>
      <w:lang w:val="zh-CN"/>
    </w:rPr>
  </w:style>
  <w:style w:type="paragraph" w:styleId="HTML">
    <w:name w:val="HTML Address"/>
    <w:basedOn w:val="a2"/>
    <w:link w:val="HTML0"/>
    <w:uiPriority w:val="99"/>
    <w:unhideWhenUsed/>
    <w:qFormat/>
    <w:pPr>
      <w:ind w:firstLine="602"/>
    </w:pPr>
    <w:rPr>
      <w:i/>
    </w:rPr>
  </w:style>
  <w:style w:type="paragraph" w:styleId="TOC5">
    <w:name w:val="toc 5"/>
    <w:basedOn w:val="a2"/>
    <w:next w:val="a2"/>
    <w:link w:val="TOC50"/>
    <w:uiPriority w:val="39"/>
    <w:unhideWhenUsed/>
    <w:qFormat/>
    <w:pPr>
      <w:spacing w:line="240" w:lineRule="auto"/>
      <w:ind w:leftChars="800" w:left="1680"/>
      <w:textAlignment w:val="auto"/>
    </w:pPr>
    <w:rPr>
      <w:rFonts w:asciiTheme="minorHAnsi" w:hAnsiTheme="minorHAnsi"/>
      <w:sz w:val="21"/>
    </w:rPr>
  </w:style>
  <w:style w:type="paragraph" w:styleId="TOC3">
    <w:name w:val="toc 3"/>
    <w:basedOn w:val="a2"/>
    <w:next w:val="a2"/>
    <w:uiPriority w:val="39"/>
    <w:unhideWhenUsed/>
    <w:qFormat/>
    <w:pPr>
      <w:ind w:leftChars="400" w:left="840"/>
    </w:pPr>
  </w:style>
  <w:style w:type="paragraph" w:styleId="ac">
    <w:name w:val="Plain Text"/>
    <w:basedOn w:val="a2"/>
    <w:link w:val="ad"/>
    <w:qFormat/>
    <w:pPr>
      <w:spacing w:line="240" w:lineRule="auto"/>
    </w:pPr>
    <w:rPr>
      <w:rFonts w:ascii="宋体" w:hAnsi="Courier New" w:cs="Courier New"/>
      <w:szCs w:val="21"/>
    </w:rPr>
  </w:style>
  <w:style w:type="paragraph" w:styleId="TOC8">
    <w:name w:val="toc 8"/>
    <w:basedOn w:val="a2"/>
    <w:next w:val="a2"/>
    <w:uiPriority w:val="39"/>
    <w:unhideWhenUsed/>
    <w:qFormat/>
    <w:pPr>
      <w:spacing w:line="240" w:lineRule="auto"/>
      <w:ind w:leftChars="1400" w:left="2940"/>
      <w:textAlignment w:val="auto"/>
    </w:pPr>
    <w:rPr>
      <w:rFonts w:asciiTheme="minorHAnsi" w:hAnsiTheme="minorHAnsi"/>
      <w:sz w:val="21"/>
    </w:rPr>
  </w:style>
  <w:style w:type="paragraph" w:styleId="ae">
    <w:name w:val="Date"/>
    <w:basedOn w:val="a2"/>
    <w:next w:val="a2"/>
    <w:link w:val="af"/>
    <w:uiPriority w:val="99"/>
    <w:unhideWhenUsed/>
    <w:qFormat/>
    <w:pPr>
      <w:ind w:leftChars="2500" w:left="100"/>
    </w:pPr>
  </w:style>
  <w:style w:type="paragraph" w:styleId="af0">
    <w:name w:val="Balloon Text"/>
    <w:basedOn w:val="a2"/>
    <w:link w:val="af1"/>
    <w:uiPriority w:val="99"/>
    <w:unhideWhenUsed/>
    <w:qFormat/>
    <w:pPr>
      <w:spacing w:line="240" w:lineRule="auto"/>
    </w:pPr>
    <w:rPr>
      <w:sz w:val="18"/>
      <w:szCs w:val="18"/>
    </w:rPr>
  </w:style>
  <w:style w:type="paragraph" w:styleId="af2">
    <w:name w:val="footer"/>
    <w:basedOn w:val="a2"/>
    <w:link w:val="af3"/>
    <w:uiPriority w:val="99"/>
    <w:unhideWhenUsed/>
    <w:qFormat/>
    <w:pPr>
      <w:tabs>
        <w:tab w:val="center" w:pos="4153"/>
        <w:tab w:val="right" w:pos="8306"/>
      </w:tabs>
      <w:snapToGrid w:val="0"/>
      <w:spacing w:line="240" w:lineRule="auto"/>
      <w:jc w:val="left"/>
    </w:pPr>
    <w:rPr>
      <w:sz w:val="18"/>
      <w:szCs w:val="18"/>
    </w:rPr>
  </w:style>
  <w:style w:type="paragraph" w:styleId="af4">
    <w:name w:val="header"/>
    <w:basedOn w:val="a2"/>
    <w:link w:val="af5"/>
    <w:unhideWhenUsed/>
    <w:qFormat/>
    <w:pPr>
      <w:tabs>
        <w:tab w:val="center" w:pos="4153"/>
        <w:tab w:val="right" w:pos="8306"/>
      </w:tabs>
      <w:snapToGrid w:val="0"/>
      <w:spacing w:line="240" w:lineRule="auto"/>
      <w:jc w:val="center"/>
    </w:pPr>
    <w:rPr>
      <w:sz w:val="18"/>
      <w:szCs w:val="18"/>
    </w:rPr>
  </w:style>
  <w:style w:type="paragraph" w:styleId="TOC1">
    <w:name w:val="toc 1"/>
    <w:basedOn w:val="a2"/>
    <w:next w:val="a2"/>
    <w:uiPriority w:val="39"/>
    <w:unhideWhenUsed/>
    <w:qFormat/>
    <w:pPr>
      <w:ind w:firstLine="200"/>
    </w:pPr>
    <w:rPr>
      <w:b/>
    </w:rPr>
  </w:style>
  <w:style w:type="paragraph" w:styleId="TOC4">
    <w:name w:val="toc 4"/>
    <w:basedOn w:val="a2"/>
    <w:next w:val="a2"/>
    <w:uiPriority w:val="39"/>
    <w:unhideWhenUsed/>
    <w:qFormat/>
    <w:pPr>
      <w:spacing w:line="240" w:lineRule="auto"/>
      <w:ind w:leftChars="600" w:left="1260"/>
      <w:textAlignment w:val="auto"/>
    </w:pPr>
    <w:rPr>
      <w:rFonts w:asciiTheme="minorHAnsi" w:hAnsiTheme="minorHAnsi"/>
      <w:sz w:val="21"/>
    </w:rPr>
  </w:style>
  <w:style w:type="paragraph" w:styleId="af6">
    <w:name w:val="Subtitle"/>
    <w:basedOn w:val="a2"/>
    <w:next w:val="a2"/>
    <w:link w:val="13"/>
    <w:uiPriority w:val="11"/>
    <w:qFormat/>
    <w:pPr>
      <w:spacing w:before="240" w:after="60" w:line="312" w:lineRule="auto"/>
      <w:jc w:val="center"/>
      <w:outlineLvl w:val="1"/>
    </w:pPr>
    <w:rPr>
      <w:rFonts w:ascii="Cambria" w:hAnsi="Cambria" w:cs="Times New Roman"/>
      <w:b/>
      <w:bCs/>
      <w:kern w:val="28"/>
      <w:sz w:val="32"/>
      <w:szCs w:val="32"/>
    </w:rPr>
  </w:style>
  <w:style w:type="paragraph" w:styleId="TOC6">
    <w:name w:val="toc 6"/>
    <w:basedOn w:val="a2"/>
    <w:next w:val="a2"/>
    <w:uiPriority w:val="39"/>
    <w:unhideWhenUsed/>
    <w:qFormat/>
    <w:pPr>
      <w:spacing w:line="240" w:lineRule="auto"/>
      <w:ind w:leftChars="1000" w:left="2100"/>
      <w:textAlignment w:val="auto"/>
    </w:pPr>
    <w:rPr>
      <w:rFonts w:asciiTheme="minorHAnsi" w:hAnsiTheme="minorHAnsi"/>
      <w:sz w:val="21"/>
    </w:rPr>
  </w:style>
  <w:style w:type="paragraph" w:styleId="TOC2">
    <w:name w:val="toc 2"/>
    <w:basedOn w:val="a2"/>
    <w:next w:val="a2"/>
    <w:uiPriority w:val="39"/>
    <w:unhideWhenUsed/>
    <w:qFormat/>
    <w:pPr>
      <w:ind w:leftChars="200" w:left="420"/>
    </w:pPr>
  </w:style>
  <w:style w:type="paragraph" w:styleId="TOC9">
    <w:name w:val="toc 9"/>
    <w:basedOn w:val="a2"/>
    <w:next w:val="a2"/>
    <w:uiPriority w:val="39"/>
    <w:unhideWhenUsed/>
    <w:qFormat/>
    <w:pPr>
      <w:spacing w:line="240" w:lineRule="auto"/>
      <w:ind w:leftChars="1600" w:left="3360"/>
      <w:textAlignment w:val="auto"/>
    </w:pPr>
    <w:rPr>
      <w:rFonts w:asciiTheme="minorHAnsi" w:hAnsiTheme="minorHAnsi"/>
      <w:sz w:val="21"/>
    </w:rPr>
  </w:style>
  <w:style w:type="paragraph" w:styleId="HTML1">
    <w:name w:val="HTML Preformatted"/>
    <w:basedOn w:val="a2"/>
    <w:link w:val="HTML2"/>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textAlignment w:val="auto"/>
    </w:pPr>
    <w:rPr>
      <w:rFonts w:ascii="宋体" w:hAnsi="宋体" w:cs="Times New Roman"/>
      <w:kern w:val="0"/>
      <w:szCs w:val="24"/>
      <w:lang w:val="zh-CN"/>
    </w:rPr>
  </w:style>
  <w:style w:type="paragraph" w:styleId="af7">
    <w:name w:val="Normal (Web)"/>
    <w:basedOn w:val="a2"/>
    <w:uiPriority w:val="99"/>
    <w:unhideWhenUsed/>
    <w:qFormat/>
    <w:pPr>
      <w:spacing w:before="100" w:beforeAutospacing="1" w:after="100" w:afterAutospacing="1"/>
      <w:jc w:val="left"/>
    </w:pPr>
    <w:rPr>
      <w:kern w:val="0"/>
    </w:rPr>
  </w:style>
  <w:style w:type="paragraph" w:styleId="af8">
    <w:name w:val="annotation subject"/>
    <w:basedOn w:val="a8"/>
    <w:next w:val="a8"/>
    <w:link w:val="af9"/>
    <w:uiPriority w:val="99"/>
    <w:unhideWhenUsed/>
    <w:qFormat/>
    <w:rPr>
      <w:b/>
      <w:bCs/>
    </w:rPr>
  </w:style>
  <w:style w:type="paragraph" w:styleId="afa">
    <w:name w:val="Body Text First Indent"/>
    <w:basedOn w:val="aa"/>
    <w:link w:val="afb"/>
    <w:uiPriority w:val="99"/>
    <w:unhideWhenUsed/>
    <w:qFormat/>
    <w:pPr>
      <w:spacing w:after="120"/>
      <w:ind w:firstLineChars="100" w:firstLine="420"/>
      <w:textAlignment w:val="baseline"/>
    </w:pPr>
    <w:rPr>
      <w:rFonts w:eastAsia="宋体" w:cstheme="minorBidi"/>
      <w:kern w:val="2"/>
      <w:szCs w:val="22"/>
      <w:lang w:val="en-US"/>
    </w:rPr>
  </w:style>
  <w:style w:type="table" w:styleId="afc">
    <w:name w:val="Table Grid"/>
    <w:basedOn w:val="a4"/>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d">
    <w:name w:val="Light Shading"/>
    <w:basedOn w:val="a4"/>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e">
    <w:name w:val="Strong"/>
    <w:basedOn w:val="a3"/>
    <w:uiPriority w:val="22"/>
    <w:qFormat/>
    <w:rPr>
      <w:b/>
      <w:bCs/>
    </w:rPr>
  </w:style>
  <w:style w:type="character" w:styleId="aff">
    <w:name w:val="page number"/>
    <w:basedOn w:val="a3"/>
    <w:qFormat/>
  </w:style>
  <w:style w:type="character" w:styleId="aff0">
    <w:name w:val="FollowedHyperlink"/>
    <w:basedOn w:val="a3"/>
    <w:uiPriority w:val="99"/>
    <w:unhideWhenUsed/>
    <w:qFormat/>
    <w:rPr>
      <w:color w:val="800080" w:themeColor="followedHyperlink"/>
      <w:u w:val="single"/>
    </w:rPr>
  </w:style>
  <w:style w:type="character" w:styleId="aff1">
    <w:name w:val="Emphasis"/>
    <w:basedOn w:val="a3"/>
    <w:uiPriority w:val="20"/>
    <w:qFormat/>
    <w:rPr>
      <w:color w:val="CC0000"/>
      <w:sz w:val="24"/>
      <w:szCs w:val="24"/>
    </w:rPr>
  </w:style>
  <w:style w:type="character" w:styleId="aff2">
    <w:name w:val="Hyperlink"/>
    <w:basedOn w:val="a3"/>
    <w:uiPriority w:val="99"/>
    <w:unhideWhenUsed/>
    <w:qFormat/>
    <w:rPr>
      <w:color w:val="0000FF" w:themeColor="hyperlink"/>
      <w:u w:val="single"/>
    </w:rPr>
  </w:style>
  <w:style w:type="character" w:styleId="aff3">
    <w:name w:val="annotation reference"/>
    <w:basedOn w:val="a3"/>
    <w:uiPriority w:val="99"/>
    <w:unhideWhenUsed/>
    <w:qFormat/>
    <w:rPr>
      <w:sz w:val="21"/>
      <w:szCs w:val="21"/>
    </w:rPr>
  </w:style>
  <w:style w:type="character" w:customStyle="1" w:styleId="110">
    <w:name w:val="标题 1 字符1"/>
    <w:basedOn w:val="a3"/>
    <w:uiPriority w:val="9"/>
    <w:qFormat/>
    <w:rPr>
      <w:rFonts w:ascii="Times New Roman" w:eastAsia="宋体" w:hAnsi="Times New Roman"/>
      <w:b/>
      <w:bCs/>
      <w:kern w:val="44"/>
      <w:sz w:val="32"/>
      <w:szCs w:val="44"/>
    </w:rPr>
  </w:style>
  <w:style w:type="character" w:customStyle="1" w:styleId="20">
    <w:name w:val="标题 2 字符"/>
    <w:basedOn w:val="a3"/>
    <w:link w:val="2"/>
    <w:uiPriority w:val="9"/>
    <w:qFormat/>
    <w:rsid w:val="00442898"/>
    <w:rPr>
      <w:rFonts w:cstheme="majorBidi"/>
      <w:b/>
      <w:bCs/>
      <w:kern w:val="2"/>
      <w:sz w:val="28"/>
      <w:szCs w:val="32"/>
    </w:rPr>
  </w:style>
  <w:style w:type="character" w:customStyle="1" w:styleId="32">
    <w:name w:val="标题 3 字符2"/>
    <w:basedOn w:val="a3"/>
    <w:link w:val="3"/>
    <w:uiPriority w:val="9"/>
    <w:qFormat/>
    <w:rPr>
      <w:rFonts w:ascii="Times New Roman" w:eastAsia="宋体" w:hAnsi="Times New Roman"/>
      <w:bCs/>
      <w:kern w:val="2"/>
      <w:sz w:val="24"/>
      <w:szCs w:val="32"/>
    </w:rPr>
  </w:style>
  <w:style w:type="character" w:customStyle="1" w:styleId="40">
    <w:name w:val="标题 4 字符"/>
    <w:basedOn w:val="a3"/>
    <w:link w:val="4"/>
    <w:uiPriority w:val="9"/>
    <w:qFormat/>
    <w:rPr>
      <w:rFonts w:eastAsia="宋体" w:cstheme="majorBidi"/>
      <w:bCs/>
      <w:kern w:val="2"/>
      <w:sz w:val="28"/>
      <w:szCs w:val="28"/>
    </w:rPr>
  </w:style>
  <w:style w:type="character" w:customStyle="1" w:styleId="50">
    <w:name w:val="标题 5 字符"/>
    <w:basedOn w:val="a3"/>
    <w:link w:val="5"/>
    <w:uiPriority w:val="9"/>
    <w:qFormat/>
    <w:rPr>
      <w:rFonts w:ascii="Times New Roman" w:eastAsia="宋体" w:hAnsi="Times New Roman"/>
      <w:b/>
      <w:bCs/>
      <w:kern w:val="2"/>
      <w:sz w:val="24"/>
      <w:szCs w:val="28"/>
    </w:rPr>
  </w:style>
  <w:style w:type="character" w:customStyle="1" w:styleId="60">
    <w:name w:val="标题 6 字符"/>
    <w:basedOn w:val="a3"/>
    <w:link w:val="6"/>
    <w:uiPriority w:val="9"/>
    <w:qFormat/>
    <w:rPr>
      <w:rFonts w:asciiTheme="majorHAnsi" w:eastAsiaTheme="majorEastAsia" w:hAnsiTheme="majorHAnsi" w:cstheme="majorBidi"/>
      <w:b/>
      <w:bCs/>
      <w:kern w:val="2"/>
      <w:sz w:val="24"/>
      <w:szCs w:val="24"/>
    </w:rPr>
  </w:style>
  <w:style w:type="character" w:customStyle="1" w:styleId="70">
    <w:name w:val="标题 7 字符"/>
    <w:basedOn w:val="a3"/>
    <w:link w:val="7"/>
    <w:uiPriority w:val="9"/>
    <w:qFormat/>
    <w:rPr>
      <w:rFonts w:ascii="Times New Roman" w:eastAsia="宋体" w:hAnsi="Times New Roman"/>
      <w:b/>
      <w:bCs/>
      <w:kern w:val="2"/>
      <w:sz w:val="24"/>
      <w:szCs w:val="24"/>
    </w:rPr>
  </w:style>
  <w:style w:type="character" w:customStyle="1" w:styleId="80">
    <w:name w:val="标题 8 字符"/>
    <w:basedOn w:val="a3"/>
    <w:link w:val="8"/>
    <w:uiPriority w:val="9"/>
    <w:qFormat/>
    <w:rPr>
      <w:rFonts w:asciiTheme="majorHAnsi" w:eastAsiaTheme="majorEastAsia" w:hAnsiTheme="majorHAnsi" w:cstheme="majorBidi"/>
      <w:kern w:val="2"/>
      <w:sz w:val="24"/>
      <w:szCs w:val="24"/>
    </w:rPr>
  </w:style>
  <w:style w:type="character" w:customStyle="1" w:styleId="90">
    <w:name w:val="标题 9 字符"/>
    <w:basedOn w:val="a3"/>
    <w:link w:val="9"/>
    <w:uiPriority w:val="9"/>
    <w:qFormat/>
    <w:rPr>
      <w:rFonts w:asciiTheme="majorHAnsi" w:eastAsiaTheme="majorEastAsia" w:hAnsiTheme="majorHAnsi" w:cstheme="majorBidi"/>
      <w:kern w:val="2"/>
      <w:sz w:val="21"/>
      <w:szCs w:val="21"/>
    </w:rPr>
  </w:style>
  <w:style w:type="character" w:customStyle="1" w:styleId="a9">
    <w:name w:val="批注文字 字符"/>
    <w:basedOn w:val="a3"/>
    <w:link w:val="a8"/>
    <w:semiHidden/>
    <w:qFormat/>
    <w:rPr>
      <w:kern w:val="2"/>
      <w:sz w:val="21"/>
      <w:szCs w:val="24"/>
    </w:rPr>
  </w:style>
  <w:style w:type="character" w:customStyle="1" w:styleId="af9">
    <w:name w:val="批注主题 字符"/>
    <w:basedOn w:val="a9"/>
    <w:link w:val="af8"/>
    <w:uiPriority w:val="99"/>
    <w:qFormat/>
    <w:rPr>
      <w:b/>
      <w:bCs/>
      <w:kern w:val="2"/>
      <w:sz w:val="21"/>
      <w:szCs w:val="24"/>
    </w:rPr>
  </w:style>
  <w:style w:type="character" w:customStyle="1" w:styleId="ab">
    <w:name w:val="正文文本 字符"/>
    <w:basedOn w:val="a3"/>
    <w:link w:val="aa"/>
    <w:qFormat/>
    <w:rPr>
      <w:rFonts w:eastAsia="仿宋"/>
      <w:sz w:val="28"/>
      <w:szCs w:val="24"/>
      <w:lang w:val="zh-CN" w:eastAsia="zh-CN"/>
    </w:rPr>
  </w:style>
  <w:style w:type="character" w:customStyle="1" w:styleId="afb">
    <w:name w:val="正文文本首行缩进 字符"/>
    <w:basedOn w:val="ab"/>
    <w:link w:val="afa"/>
    <w:uiPriority w:val="99"/>
    <w:qFormat/>
    <w:rPr>
      <w:rFonts w:eastAsia="仿宋" w:cstheme="minorBidi"/>
      <w:kern w:val="2"/>
      <w:sz w:val="24"/>
      <w:szCs w:val="22"/>
      <w:lang w:val="zh-CN" w:eastAsia="zh-CN"/>
    </w:rPr>
  </w:style>
  <w:style w:type="character" w:customStyle="1" w:styleId="aff4">
    <w:name w:val="题注 字符"/>
    <w:uiPriority w:val="35"/>
    <w:qFormat/>
    <w:rPr>
      <w:rFonts w:eastAsia="宋体" w:cstheme="majorBidi"/>
      <w:b/>
      <w:kern w:val="2"/>
      <w:sz w:val="21"/>
    </w:rPr>
  </w:style>
  <w:style w:type="character" w:customStyle="1" w:styleId="12">
    <w:name w:val="文档结构图 字符1"/>
    <w:link w:val="a7"/>
    <w:uiPriority w:val="99"/>
    <w:semiHidden/>
    <w:qFormat/>
    <w:rPr>
      <w:rFonts w:ascii="宋体"/>
      <w:sz w:val="18"/>
      <w:szCs w:val="18"/>
    </w:rPr>
  </w:style>
  <w:style w:type="character" w:customStyle="1" w:styleId="ad">
    <w:name w:val="纯文本 字符"/>
    <w:basedOn w:val="a3"/>
    <w:link w:val="ac"/>
    <w:qFormat/>
    <w:rPr>
      <w:rFonts w:ascii="宋体" w:eastAsia="宋体" w:hAnsi="Courier New" w:cs="Courier New"/>
      <w:sz w:val="24"/>
      <w:szCs w:val="21"/>
    </w:rPr>
  </w:style>
  <w:style w:type="character" w:customStyle="1" w:styleId="af">
    <w:name w:val="日期 字符"/>
    <w:basedOn w:val="a3"/>
    <w:link w:val="ae"/>
    <w:uiPriority w:val="99"/>
    <w:semiHidden/>
    <w:qFormat/>
    <w:rPr>
      <w:rFonts w:eastAsiaTheme="minorEastAsia" w:cstheme="minorBidi"/>
      <w:kern w:val="2"/>
      <w:sz w:val="24"/>
      <w:szCs w:val="22"/>
    </w:rPr>
  </w:style>
  <w:style w:type="character" w:customStyle="1" w:styleId="af1">
    <w:name w:val="批注框文本 字符"/>
    <w:basedOn w:val="a3"/>
    <w:link w:val="af0"/>
    <w:uiPriority w:val="99"/>
    <w:semiHidden/>
    <w:qFormat/>
    <w:rPr>
      <w:rFonts w:ascii="Times New Roman" w:hAnsi="Times New Roman"/>
      <w:sz w:val="18"/>
      <w:szCs w:val="18"/>
    </w:rPr>
  </w:style>
  <w:style w:type="character" w:customStyle="1" w:styleId="af3">
    <w:name w:val="页脚 字符"/>
    <w:basedOn w:val="a3"/>
    <w:link w:val="af2"/>
    <w:uiPriority w:val="99"/>
    <w:qFormat/>
    <w:rPr>
      <w:rFonts w:ascii="Times New Roman" w:hAnsi="Times New Roman"/>
      <w:sz w:val="18"/>
      <w:szCs w:val="18"/>
    </w:rPr>
  </w:style>
  <w:style w:type="character" w:customStyle="1" w:styleId="af5">
    <w:name w:val="页眉 字符"/>
    <w:basedOn w:val="a3"/>
    <w:link w:val="af4"/>
    <w:uiPriority w:val="99"/>
    <w:qFormat/>
    <w:rPr>
      <w:rFonts w:cstheme="minorBidi"/>
      <w:kern w:val="2"/>
      <w:sz w:val="18"/>
      <w:szCs w:val="18"/>
    </w:rPr>
  </w:style>
  <w:style w:type="character" w:customStyle="1" w:styleId="13">
    <w:name w:val="副标题 字符1"/>
    <w:basedOn w:val="a3"/>
    <w:link w:val="af6"/>
    <w:uiPriority w:val="99"/>
    <w:qFormat/>
    <w:rPr>
      <w:rFonts w:ascii="Cambria" w:eastAsia="宋体" w:hAnsi="Cambria" w:cs="Cambria"/>
      <w:b/>
      <w:bCs/>
      <w:kern w:val="28"/>
      <w:sz w:val="32"/>
      <w:szCs w:val="32"/>
    </w:rPr>
  </w:style>
  <w:style w:type="character" w:customStyle="1" w:styleId="HTML2">
    <w:name w:val="HTML 预设格式 字符"/>
    <w:basedOn w:val="a3"/>
    <w:link w:val="HTML1"/>
    <w:uiPriority w:val="99"/>
    <w:semiHidden/>
    <w:qFormat/>
    <w:rPr>
      <w:rFonts w:ascii="宋体" w:hAnsi="宋体"/>
      <w:sz w:val="24"/>
      <w:szCs w:val="24"/>
      <w:lang w:val="zh-CN" w:eastAsia="zh-CN"/>
    </w:rPr>
  </w:style>
  <w:style w:type="character" w:customStyle="1" w:styleId="4Char">
    <w:name w:val="标题 4 Char"/>
    <w:uiPriority w:val="9"/>
    <w:qFormat/>
    <w:rPr>
      <w:rFonts w:ascii="Times New Roman" w:eastAsia="黑体" w:hAnsi="Times New Roman"/>
      <w:bCs/>
      <w:sz w:val="24"/>
      <w:szCs w:val="28"/>
    </w:rPr>
  </w:style>
  <w:style w:type="character" w:customStyle="1" w:styleId="10">
    <w:name w:val="标题 1 字符"/>
    <w:basedOn w:val="a3"/>
    <w:link w:val="1"/>
    <w:uiPriority w:val="9"/>
    <w:qFormat/>
    <w:rPr>
      <w:rFonts w:eastAsia="宋体" w:cstheme="minorBidi"/>
      <w:b/>
      <w:bCs/>
      <w:kern w:val="44"/>
      <w:sz w:val="32"/>
      <w:szCs w:val="44"/>
    </w:rPr>
  </w:style>
  <w:style w:type="character" w:customStyle="1" w:styleId="31">
    <w:name w:val="标题 3 字符1"/>
    <w:basedOn w:val="a3"/>
    <w:uiPriority w:val="9"/>
    <w:qFormat/>
    <w:rPr>
      <w:rFonts w:cstheme="minorBidi"/>
      <w:bCs/>
      <w:kern w:val="2"/>
      <w:sz w:val="28"/>
      <w:szCs w:val="32"/>
    </w:rPr>
  </w:style>
  <w:style w:type="table" w:customStyle="1" w:styleId="14">
    <w:name w:val="浅色底纹1"/>
    <w:basedOn w:val="a4"/>
    <w:uiPriority w:val="60"/>
    <w:qFormat/>
    <w:rPr>
      <w:color w:val="000000" w:themeColor="text1" w:themeShade="BF"/>
    </w:rPr>
    <w:tblPr>
      <w:tblBorders>
        <w:top w:val="single" w:sz="12" w:space="0" w:color="000000" w:themeColor="text1"/>
        <w:bottom w:val="single" w:sz="12"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15">
    <w:name w:val="列出段落1"/>
    <w:basedOn w:val="a2"/>
    <w:uiPriority w:val="34"/>
    <w:qFormat/>
    <w:pPr>
      <w:ind w:firstLine="420"/>
    </w:pPr>
  </w:style>
  <w:style w:type="character" w:customStyle="1" w:styleId="30">
    <w:name w:val="标题 3 字符"/>
    <w:basedOn w:val="a3"/>
    <w:uiPriority w:val="9"/>
    <w:qFormat/>
    <w:rPr>
      <w:rFonts w:cstheme="minorBidi"/>
      <w:bCs/>
      <w:kern w:val="2"/>
      <w:sz w:val="28"/>
      <w:szCs w:val="32"/>
    </w:rPr>
  </w:style>
  <w:style w:type="character" w:customStyle="1" w:styleId="16">
    <w:name w:val="不明显强调1"/>
    <w:basedOn w:val="a3"/>
    <w:uiPriority w:val="19"/>
    <w:qFormat/>
    <w:rPr>
      <w:i/>
      <w:iCs/>
      <w:color w:val="7F7F7F" w:themeColor="text1" w:themeTint="80"/>
    </w:rPr>
  </w:style>
  <w:style w:type="paragraph" w:customStyle="1" w:styleId="17">
    <w:name w:val="无间隔1"/>
    <w:uiPriority w:val="1"/>
    <w:qFormat/>
    <w:pPr>
      <w:widowControl w:val="0"/>
      <w:jc w:val="center"/>
    </w:pPr>
    <w:rPr>
      <w:rFonts w:eastAsiaTheme="minorEastAsia" w:cstheme="minorBidi"/>
      <w:kern w:val="2"/>
      <w:sz w:val="21"/>
      <w:szCs w:val="22"/>
    </w:rPr>
  </w:style>
  <w:style w:type="paragraph" w:customStyle="1" w:styleId="TOC10">
    <w:name w:val="TOC 标题1"/>
    <w:basedOn w:val="1"/>
    <w:next w:val="a2"/>
    <w:uiPriority w:val="39"/>
    <w:unhideWhenUsed/>
    <w:qFormat/>
    <w:pPr>
      <w:widowControl/>
      <w:spacing w:before="480" w:line="276" w:lineRule="auto"/>
      <w:jc w:val="left"/>
      <w:outlineLvl w:val="9"/>
    </w:pPr>
    <w:rPr>
      <w:rFonts w:asciiTheme="majorHAnsi" w:eastAsiaTheme="majorEastAsia" w:hAnsiTheme="majorHAnsi" w:cstheme="majorBidi"/>
      <w:color w:val="365F91" w:themeColor="accent1" w:themeShade="BF"/>
      <w:kern w:val="0"/>
      <w:szCs w:val="28"/>
    </w:rPr>
  </w:style>
  <w:style w:type="table" w:customStyle="1" w:styleId="71">
    <w:name w:val="清单表 7 彩色1"/>
    <w:basedOn w:val="a4"/>
    <w:uiPriority w:val="52"/>
    <w:qFormat/>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harCharCharCharCharCharCharCharCharCharCharCharCharCharCharCharCharCharChar">
    <w:name w:val="Char Char Char Char Char Char Char Char Char Char Char Char Char Char Char Char Char Char Char"/>
    <w:basedOn w:val="a2"/>
    <w:link w:val="CharCharCharCharCharCharCharCharCharCharCharCharCharCharCharCharCharCharCharChar"/>
    <w:qFormat/>
    <w:pPr>
      <w:widowControl/>
      <w:spacing w:after="160" w:line="240" w:lineRule="exact"/>
      <w:jc w:val="left"/>
    </w:pPr>
    <w:rPr>
      <w:rFonts w:ascii="Arial" w:eastAsia="Times New Roman" w:hAnsi="Arial" w:cs="Verdana"/>
      <w:b/>
      <w:kern w:val="0"/>
      <w:szCs w:val="24"/>
      <w:lang w:eastAsia="en-US"/>
    </w:rPr>
  </w:style>
  <w:style w:type="character" w:customStyle="1" w:styleId="CharCharCharCharCharCharCharCharCharCharCharCharCharCharCharCharCharCharCharChar">
    <w:name w:val="Char Char Char Char Char Char Char Char Char Char Char Char Char Char Char Char Char Char Char Char"/>
    <w:link w:val="CharCharCharCharCharCharCharCharCharCharCharCharCharCharCharCharCharCharChar"/>
    <w:qFormat/>
    <w:rPr>
      <w:rFonts w:ascii="Arial" w:eastAsia="Times New Roman" w:hAnsi="Arial" w:cs="Verdana"/>
      <w:b/>
      <w:kern w:val="0"/>
      <w:szCs w:val="24"/>
      <w:lang w:eastAsia="en-US"/>
    </w:rPr>
  </w:style>
  <w:style w:type="paragraph" w:customStyle="1" w:styleId="aff5">
    <w:name w:val="图"/>
    <w:basedOn w:val="a6"/>
    <w:link w:val="Char"/>
    <w:qFormat/>
    <w:pPr>
      <w:spacing w:afterLines="50"/>
    </w:pPr>
    <w:rPr>
      <w:rFonts w:eastAsia="黑体"/>
    </w:rPr>
  </w:style>
  <w:style w:type="character" w:customStyle="1" w:styleId="Char">
    <w:name w:val="图 Char"/>
    <w:link w:val="aff5"/>
    <w:qFormat/>
    <w:rPr>
      <w:rFonts w:eastAsia="黑体"/>
      <w:sz w:val="21"/>
    </w:rPr>
  </w:style>
  <w:style w:type="paragraph" w:customStyle="1" w:styleId="aff6">
    <w:name w:val="表"/>
    <w:basedOn w:val="aff5"/>
    <w:link w:val="Char0"/>
    <w:qFormat/>
    <w:pPr>
      <w:adjustRightInd w:val="0"/>
      <w:snapToGrid w:val="0"/>
      <w:spacing w:afterLines="0"/>
    </w:pPr>
    <w:rPr>
      <w:rFonts w:eastAsia="宋体"/>
      <w:b w:val="0"/>
    </w:rPr>
  </w:style>
  <w:style w:type="character" w:customStyle="1" w:styleId="Char0">
    <w:name w:val="表 Char"/>
    <w:link w:val="aff6"/>
    <w:qFormat/>
    <w:rPr>
      <w:rFonts w:eastAsia="宋体"/>
      <w:sz w:val="21"/>
    </w:rPr>
  </w:style>
  <w:style w:type="paragraph" w:customStyle="1" w:styleId="CharCharCharCharCharCharCharCharCharCharCharCharCharCharCharCharCharCharChar1">
    <w:name w:val="Char Char Char Char Char Char Char Char Char Char Char Char Char Char Char Char Char Char Char1"/>
    <w:basedOn w:val="a2"/>
    <w:qFormat/>
    <w:pPr>
      <w:widowControl/>
      <w:spacing w:after="160" w:line="240" w:lineRule="exact"/>
      <w:jc w:val="left"/>
    </w:pPr>
    <w:rPr>
      <w:rFonts w:ascii="Arial" w:eastAsia="Times New Roman" w:hAnsi="Arial" w:cs="Verdana"/>
      <w:b/>
      <w:kern w:val="0"/>
      <w:szCs w:val="24"/>
      <w:lang w:eastAsia="en-US"/>
    </w:rPr>
  </w:style>
  <w:style w:type="paragraph" w:customStyle="1" w:styleId="21">
    <w:name w:val="列出段落2"/>
    <w:basedOn w:val="a2"/>
    <w:qFormat/>
    <w:pPr>
      <w:ind w:firstLine="420"/>
    </w:pPr>
  </w:style>
  <w:style w:type="table" w:customStyle="1" w:styleId="210">
    <w:name w:val="无格式表格 21"/>
    <w:basedOn w:val="a4"/>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8">
    <w:name w:val="样式1"/>
    <w:basedOn w:val="a4"/>
    <w:uiPriority w:val="99"/>
    <w:qFormat/>
    <w:pPr>
      <w:jc w:val="center"/>
    </w:pPr>
    <w:rPr>
      <w:sz w:val="21"/>
    </w:rPr>
    <w:tblPr>
      <w:jc w:val="center"/>
      <w:tblBorders>
        <w:top w:val="single" w:sz="12" w:space="0" w:color="auto"/>
        <w:bottom w:val="single" w:sz="12" w:space="0" w:color="auto"/>
        <w:insideH w:val="single" w:sz="4" w:space="0" w:color="auto"/>
        <w:insideV w:val="single" w:sz="4" w:space="0" w:color="auto"/>
      </w:tblBorders>
    </w:tblPr>
    <w:trPr>
      <w:jc w:val="center"/>
    </w:trPr>
    <w:tcPr>
      <w:vAlign w:val="center"/>
    </w:tcPr>
  </w:style>
  <w:style w:type="paragraph" w:customStyle="1" w:styleId="aff7">
    <w:name w:val="表格文字"/>
    <w:basedOn w:val="a2"/>
    <w:link w:val="Char1"/>
    <w:qFormat/>
    <w:pPr>
      <w:spacing w:line="240" w:lineRule="auto"/>
      <w:ind w:firstLineChars="0" w:firstLine="0"/>
      <w:jc w:val="center"/>
    </w:pPr>
    <w:rPr>
      <w:sz w:val="21"/>
    </w:rPr>
  </w:style>
  <w:style w:type="character" w:customStyle="1" w:styleId="Char1">
    <w:name w:val="表格文字 Char"/>
    <w:basedOn w:val="a3"/>
    <w:link w:val="aff7"/>
    <w:qFormat/>
    <w:rPr>
      <w:rFonts w:eastAsiaTheme="minorEastAsia" w:cstheme="minorBidi"/>
      <w:kern w:val="2"/>
      <w:sz w:val="21"/>
      <w:szCs w:val="22"/>
    </w:rPr>
  </w:style>
  <w:style w:type="table" w:customStyle="1" w:styleId="19">
    <w:name w:val="网格型1"/>
    <w:basedOn w:val="a4"/>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4"/>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4"/>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无间隔2"/>
    <w:uiPriority w:val="1"/>
    <w:qFormat/>
    <w:pPr>
      <w:widowControl w:val="0"/>
      <w:spacing w:line="360" w:lineRule="auto"/>
      <w:jc w:val="center"/>
    </w:pPr>
    <w:rPr>
      <w:rFonts w:eastAsiaTheme="minorEastAsia" w:cstheme="minorBidi"/>
      <w:kern w:val="2"/>
      <w:sz w:val="24"/>
      <w:szCs w:val="22"/>
    </w:rPr>
  </w:style>
  <w:style w:type="paragraph" w:customStyle="1" w:styleId="51">
    <w:name w:val="标题5"/>
    <w:basedOn w:val="4"/>
    <w:qFormat/>
  </w:style>
  <w:style w:type="paragraph" w:customStyle="1" w:styleId="aff8">
    <w:name w:val="标题一"/>
    <w:basedOn w:val="a2"/>
    <w:link w:val="Char2"/>
    <w:qFormat/>
    <w:pPr>
      <w:jc w:val="center"/>
      <w:outlineLvl w:val="0"/>
    </w:pPr>
    <w:rPr>
      <w:rFonts w:asciiTheme="minorHAnsi" w:hAnsiTheme="minorHAnsi"/>
      <w:sz w:val="32"/>
    </w:rPr>
  </w:style>
  <w:style w:type="character" w:customStyle="1" w:styleId="Char2">
    <w:name w:val="标题一 Char"/>
    <w:basedOn w:val="a3"/>
    <w:link w:val="aff8"/>
    <w:qFormat/>
    <w:rPr>
      <w:kern w:val="2"/>
      <w:sz w:val="32"/>
      <w:szCs w:val="22"/>
    </w:rPr>
  </w:style>
  <w:style w:type="paragraph" w:customStyle="1" w:styleId="aff9">
    <w:name w:val="标题三"/>
    <w:basedOn w:val="a2"/>
    <w:link w:val="Char3"/>
    <w:qFormat/>
    <w:pPr>
      <w:spacing w:line="360" w:lineRule="exact"/>
      <w:jc w:val="left"/>
      <w:outlineLvl w:val="2"/>
    </w:pPr>
    <w:rPr>
      <w:rFonts w:ascii="Calibri Light" w:hAnsi="Calibri Light"/>
      <w:sz w:val="21"/>
    </w:rPr>
  </w:style>
  <w:style w:type="character" w:customStyle="1" w:styleId="Char3">
    <w:name w:val="标题三 Char"/>
    <w:basedOn w:val="a3"/>
    <w:link w:val="aff9"/>
    <w:qFormat/>
    <w:rPr>
      <w:rFonts w:ascii="Calibri Light" w:hAnsi="Calibri Light"/>
      <w:kern w:val="2"/>
      <w:sz w:val="21"/>
      <w:szCs w:val="22"/>
    </w:rPr>
  </w:style>
  <w:style w:type="paragraph" w:customStyle="1" w:styleId="affa">
    <w:name w:val="正文内容"/>
    <w:basedOn w:val="a2"/>
    <w:link w:val="Char4"/>
    <w:qFormat/>
    <w:pPr>
      <w:autoSpaceDE w:val="0"/>
      <w:autoSpaceDN w:val="0"/>
      <w:adjustRightInd w:val="0"/>
      <w:ind w:firstLine="200"/>
    </w:pPr>
    <w:rPr>
      <w:rFonts w:cs="宋体"/>
      <w:kern w:val="0"/>
      <w:szCs w:val="21"/>
    </w:rPr>
  </w:style>
  <w:style w:type="character" w:customStyle="1" w:styleId="Char4">
    <w:name w:val="正文内容 Char"/>
    <w:basedOn w:val="a3"/>
    <w:link w:val="affa"/>
    <w:qFormat/>
    <w:rPr>
      <w:rFonts w:eastAsia="宋体" w:cs="宋体"/>
      <w:sz w:val="28"/>
      <w:szCs w:val="21"/>
    </w:rPr>
  </w:style>
  <w:style w:type="paragraph" w:customStyle="1" w:styleId="affb">
    <w:name w:val="中间"/>
    <w:basedOn w:val="aff9"/>
    <w:link w:val="affc"/>
    <w:qFormat/>
    <w:pPr>
      <w:spacing w:line="240" w:lineRule="auto"/>
      <w:jc w:val="center"/>
      <w:outlineLvl w:val="9"/>
    </w:pPr>
    <w:rPr>
      <w:rFonts w:ascii="Times New Roman" w:hAnsi="Times New Roman"/>
      <w:sz w:val="28"/>
    </w:rPr>
  </w:style>
  <w:style w:type="character" w:customStyle="1" w:styleId="affc">
    <w:name w:val="中间 字符"/>
    <w:basedOn w:val="Char3"/>
    <w:link w:val="affb"/>
    <w:qFormat/>
    <w:rPr>
      <w:rFonts w:ascii="Calibri Light" w:hAnsi="Calibri Light" w:cstheme="minorBidi"/>
      <w:kern w:val="2"/>
      <w:sz w:val="28"/>
      <w:szCs w:val="22"/>
    </w:rPr>
  </w:style>
  <w:style w:type="paragraph" w:customStyle="1" w:styleId="affd">
    <w:name w:val="图表标题"/>
    <w:basedOn w:val="affa"/>
    <w:link w:val="Char5"/>
    <w:qFormat/>
    <w:pPr>
      <w:ind w:firstLineChars="0" w:firstLine="0"/>
      <w:jc w:val="center"/>
    </w:pPr>
    <w:rPr>
      <w:b/>
    </w:rPr>
  </w:style>
  <w:style w:type="character" w:customStyle="1" w:styleId="Char5">
    <w:name w:val="图表标题 Char"/>
    <w:basedOn w:val="Char4"/>
    <w:link w:val="affd"/>
    <w:qFormat/>
    <w:rPr>
      <w:rFonts w:eastAsia="宋体" w:cs="宋体"/>
      <w:b/>
      <w:sz w:val="28"/>
      <w:szCs w:val="21"/>
    </w:rPr>
  </w:style>
  <w:style w:type="paragraph" w:customStyle="1" w:styleId="affe">
    <w:name w:val="表中文字"/>
    <w:basedOn w:val="affa"/>
    <w:link w:val="Char6"/>
    <w:qFormat/>
    <w:pPr>
      <w:jc w:val="center"/>
    </w:pPr>
  </w:style>
  <w:style w:type="character" w:customStyle="1" w:styleId="Char6">
    <w:name w:val="表中文字 Char"/>
    <w:basedOn w:val="Char4"/>
    <w:link w:val="affe"/>
    <w:qFormat/>
    <w:rPr>
      <w:rFonts w:ascii="Times New Roman" w:eastAsia="宋体" w:hAnsi="Times New Roman" w:cs="宋体"/>
      <w:sz w:val="21"/>
      <w:szCs w:val="21"/>
    </w:rPr>
  </w:style>
  <w:style w:type="paragraph" w:customStyle="1" w:styleId="afff">
    <w:name w:val="标题二（副本）"/>
    <w:basedOn w:val="a2"/>
    <w:link w:val="Char7"/>
    <w:qFormat/>
    <w:pPr>
      <w:jc w:val="center"/>
      <w:outlineLvl w:val="1"/>
    </w:pPr>
    <w:rPr>
      <w:rFonts w:asciiTheme="minorHAnsi" w:hAnsiTheme="minorHAnsi"/>
    </w:rPr>
  </w:style>
  <w:style w:type="character" w:customStyle="1" w:styleId="Char7">
    <w:name w:val="标题二（副本） Char"/>
    <w:basedOn w:val="a3"/>
    <w:link w:val="afff"/>
    <w:qFormat/>
    <w:rPr>
      <w:kern w:val="2"/>
      <w:sz w:val="28"/>
      <w:szCs w:val="22"/>
    </w:rPr>
  </w:style>
  <w:style w:type="paragraph" w:customStyle="1" w:styleId="afff0">
    <w:name w:val="（新）标题四"/>
    <w:basedOn w:val="a2"/>
    <w:link w:val="Char8"/>
    <w:qFormat/>
    <w:pPr>
      <w:autoSpaceDE w:val="0"/>
      <w:autoSpaceDN w:val="0"/>
      <w:adjustRightInd w:val="0"/>
      <w:ind w:firstLine="422"/>
    </w:pPr>
    <w:rPr>
      <w:rFonts w:cs="Times New Roman"/>
      <w:b/>
      <w:color w:val="000000"/>
      <w:kern w:val="0"/>
      <w:sz w:val="21"/>
      <w:szCs w:val="21"/>
    </w:rPr>
  </w:style>
  <w:style w:type="character" w:customStyle="1" w:styleId="Char8">
    <w:name w:val="（新）标题四 Char"/>
    <w:link w:val="afff0"/>
    <w:qFormat/>
    <w:rPr>
      <w:rFonts w:ascii="Times New Roman" w:eastAsia="宋体" w:hAnsi="Times New Roman" w:cs="Times New Roman"/>
      <w:b/>
      <w:color w:val="000000"/>
      <w:sz w:val="21"/>
      <w:szCs w:val="21"/>
    </w:rPr>
  </w:style>
  <w:style w:type="paragraph" w:customStyle="1" w:styleId="CharCharCharCharCharCharCharCharCharCharCharCharCharCharCharCharCharCharChar2">
    <w:name w:val="Char Char Char Char Char Char Char Char Char Char Char Char Char Char Char Char Char Char Char2"/>
    <w:basedOn w:val="a2"/>
    <w:qFormat/>
    <w:pPr>
      <w:widowControl/>
      <w:spacing w:after="160" w:line="240" w:lineRule="exact"/>
      <w:jc w:val="left"/>
    </w:pPr>
    <w:rPr>
      <w:rFonts w:ascii="Arial" w:eastAsia="Times New Roman" w:hAnsi="Arial" w:cs="Verdana"/>
      <w:b/>
      <w:kern w:val="0"/>
      <w:szCs w:val="24"/>
      <w:lang w:eastAsia="en-US"/>
    </w:rPr>
  </w:style>
  <w:style w:type="paragraph" w:customStyle="1" w:styleId="34">
    <w:name w:val="列出段落3"/>
    <w:basedOn w:val="a2"/>
    <w:uiPriority w:val="99"/>
    <w:qFormat/>
    <w:pPr>
      <w:ind w:firstLine="420"/>
    </w:pPr>
  </w:style>
  <w:style w:type="character" w:customStyle="1" w:styleId="font11">
    <w:name w:val="font11"/>
    <w:basedOn w:val="a3"/>
    <w:qFormat/>
    <w:rPr>
      <w:rFonts w:ascii="Arial" w:hAnsi="Arial" w:cs="Arial"/>
      <w:color w:val="000000"/>
      <w:sz w:val="22"/>
      <w:szCs w:val="22"/>
      <w:u w:val="none"/>
    </w:rPr>
  </w:style>
  <w:style w:type="character" w:customStyle="1" w:styleId="font01">
    <w:name w:val="font01"/>
    <w:basedOn w:val="a3"/>
    <w:qFormat/>
    <w:rPr>
      <w:rFonts w:ascii="font-weight : 400" w:eastAsia="font-weight : 400" w:hAnsi="font-weight : 400" w:cs="font-weight : 400"/>
      <w:color w:val="000000"/>
      <w:sz w:val="22"/>
      <w:szCs w:val="22"/>
      <w:u w:val="none"/>
    </w:rPr>
  </w:style>
  <w:style w:type="character" w:customStyle="1" w:styleId="font31">
    <w:name w:val="font31"/>
    <w:basedOn w:val="a3"/>
    <w:qFormat/>
    <w:rPr>
      <w:rFonts w:ascii="Times New Roman" w:hAnsi="Times New Roman" w:cs="Times New Roman" w:hint="default"/>
      <w:color w:val="000000"/>
      <w:sz w:val="22"/>
      <w:szCs w:val="22"/>
      <w:u w:val="none"/>
      <w:vertAlign w:val="subscript"/>
    </w:rPr>
  </w:style>
  <w:style w:type="paragraph" w:customStyle="1" w:styleId="41">
    <w:name w:val="公式4字符"/>
    <w:basedOn w:val="Style2"/>
    <w:qFormat/>
    <w:pPr>
      <w:adjustRightInd w:val="0"/>
      <w:snapToGrid w:val="0"/>
      <w:ind w:firstLineChars="400" w:firstLine="400"/>
      <w:jc w:val="left"/>
    </w:pPr>
    <w:rPr>
      <w:kern w:val="0"/>
    </w:rPr>
  </w:style>
  <w:style w:type="paragraph" w:customStyle="1" w:styleId="Style2">
    <w:name w:val="_Style 2"/>
    <w:basedOn w:val="a2"/>
    <w:uiPriority w:val="34"/>
    <w:qFormat/>
    <w:pPr>
      <w:ind w:firstLine="420"/>
    </w:pPr>
  </w:style>
  <w:style w:type="character" w:customStyle="1" w:styleId="font21">
    <w:name w:val="font21"/>
    <w:basedOn w:val="a3"/>
    <w:qFormat/>
    <w:rPr>
      <w:rFonts w:ascii="Times New Roman" w:hAnsi="Times New Roman" w:cs="Times New Roman" w:hint="default"/>
      <w:color w:val="000000"/>
      <w:sz w:val="24"/>
      <w:szCs w:val="24"/>
      <w:u w:val="none"/>
      <w:vertAlign w:val="subscript"/>
    </w:rPr>
  </w:style>
  <w:style w:type="paragraph" w:customStyle="1" w:styleId="Normal302">
    <w:name w:val="Normal_30_2"/>
    <w:qFormat/>
    <w:pPr>
      <w:spacing w:before="120" w:after="240" w:line="360" w:lineRule="auto"/>
      <w:jc w:val="both"/>
    </w:pPr>
    <w:rPr>
      <w:rFonts w:cs="Calibri"/>
      <w:sz w:val="22"/>
      <w:szCs w:val="22"/>
      <w:lang w:val="ru-RU" w:eastAsia="en-US"/>
    </w:rPr>
  </w:style>
  <w:style w:type="paragraph" w:customStyle="1" w:styleId="Normal332">
    <w:name w:val="Normal_33_2"/>
    <w:qFormat/>
    <w:pPr>
      <w:spacing w:before="120" w:after="240" w:line="360" w:lineRule="auto"/>
      <w:jc w:val="both"/>
    </w:pPr>
    <w:rPr>
      <w:rFonts w:cs="Calibri"/>
      <w:sz w:val="22"/>
      <w:szCs w:val="22"/>
      <w:lang w:val="ru-RU" w:eastAsia="en-US"/>
    </w:rPr>
  </w:style>
  <w:style w:type="paragraph" w:customStyle="1" w:styleId="Normal342">
    <w:name w:val="Normal_34_2"/>
    <w:qFormat/>
    <w:pPr>
      <w:spacing w:before="120" w:after="240" w:line="360" w:lineRule="auto"/>
      <w:jc w:val="both"/>
    </w:pPr>
    <w:rPr>
      <w:rFonts w:cs="Calibri"/>
      <w:sz w:val="22"/>
      <w:szCs w:val="22"/>
      <w:lang w:val="ru-RU" w:eastAsia="en-US"/>
    </w:rPr>
  </w:style>
  <w:style w:type="character" w:customStyle="1" w:styleId="afff1">
    <w:name w:val="副标题 字符"/>
    <w:qFormat/>
    <w:rPr>
      <w:rFonts w:ascii="Cambria" w:eastAsiaTheme="minorEastAsia" w:hAnsi="Cambria" w:cs="Times New Roman"/>
      <w:b/>
      <w:bCs/>
      <w:kern w:val="28"/>
      <w:sz w:val="32"/>
      <w:szCs w:val="32"/>
    </w:rPr>
  </w:style>
  <w:style w:type="paragraph" w:customStyle="1" w:styleId="p0">
    <w:name w:val="p0"/>
    <w:basedOn w:val="a2"/>
    <w:qFormat/>
    <w:pPr>
      <w:widowControl/>
    </w:pPr>
    <w:rPr>
      <w:kern w:val="0"/>
      <w:szCs w:val="21"/>
    </w:rPr>
  </w:style>
  <w:style w:type="paragraph" w:customStyle="1" w:styleId="TOC20">
    <w:name w:val="TOC 标题2"/>
    <w:basedOn w:val="1"/>
    <w:next w:val="a2"/>
    <w:uiPriority w:val="39"/>
    <w:unhideWhenUsed/>
    <w:qFormat/>
    <w:pPr>
      <w:pageBreakBefore w:val="0"/>
      <w:spacing w:beforeLines="0" w:line="578" w:lineRule="auto"/>
      <w:ind w:firstLineChars="200" w:firstLine="1040"/>
      <w:jc w:val="both"/>
      <w:outlineLvl w:val="9"/>
    </w:pPr>
    <w:rPr>
      <w:b w:val="0"/>
      <w:sz w:val="44"/>
    </w:rPr>
  </w:style>
  <w:style w:type="character" w:customStyle="1" w:styleId="1a">
    <w:name w:val="占位符文本1"/>
    <w:basedOn w:val="a3"/>
    <w:uiPriority w:val="99"/>
    <w:semiHidden/>
    <w:qFormat/>
    <w:rPr>
      <w:color w:val="808080"/>
    </w:rPr>
  </w:style>
  <w:style w:type="paragraph" w:customStyle="1" w:styleId="42">
    <w:name w:val="列出段落4"/>
    <w:basedOn w:val="a2"/>
    <w:uiPriority w:val="34"/>
    <w:qFormat/>
    <w:pPr>
      <w:spacing w:line="240" w:lineRule="auto"/>
      <w:ind w:firstLine="420"/>
      <w:textAlignment w:val="auto"/>
    </w:pPr>
    <w:rPr>
      <w:rFonts w:cs="Times New Roman"/>
      <w:sz w:val="21"/>
      <w:szCs w:val="24"/>
    </w:rPr>
  </w:style>
  <w:style w:type="paragraph" w:customStyle="1" w:styleId="CharCharCharCharCharCharChar">
    <w:name w:val="Char Char Char Char Char Char Char"/>
    <w:basedOn w:val="a2"/>
    <w:qFormat/>
    <w:pPr>
      <w:widowControl/>
      <w:spacing w:after="160" w:line="240" w:lineRule="exact"/>
      <w:jc w:val="left"/>
      <w:textAlignment w:val="auto"/>
    </w:pPr>
    <w:rPr>
      <w:rFonts w:ascii="Arial" w:eastAsia="Times New Roman" w:hAnsi="Arial" w:cs="Verdana"/>
      <w:b/>
      <w:kern w:val="0"/>
      <w:szCs w:val="21"/>
      <w:lang w:eastAsia="en-U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fff2">
    <w:name w:val="List Paragraph"/>
    <w:basedOn w:val="a2"/>
    <w:link w:val="afff3"/>
    <w:uiPriority w:val="34"/>
    <w:qFormat/>
    <w:pPr>
      <w:ind w:firstLineChars="0" w:firstLine="0"/>
    </w:pPr>
  </w:style>
  <w:style w:type="character" w:customStyle="1" w:styleId="afff3">
    <w:name w:val="列表段落 字符"/>
    <w:link w:val="afff2"/>
    <w:uiPriority w:val="34"/>
    <w:qFormat/>
  </w:style>
  <w:style w:type="character" w:customStyle="1" w:styleId="opdicttext2">
    <w:name w:val="op_dict_text2"/>
    <w:basedOn w:val="a3"/>
    <w:qFormat/>
  </w:style>
  <w:style w:type="character" w:customStyle="1" w:styleId="Char9">
    <w:name w:val="页眉 Char"/>
    <w:uiPriority w:val="99"/>
    <w:qFormat/>
    <w:rPr>
      <w:rFonts w:ascii="Times New Roman" w:hAnsi="Times New Roman"/>
      <w:sz w:val="18"/>
      <w:szCs w:val="18"/>
    </w:rPr>
  </w:style>
  <w:style w:type="character" w:customStyle="1" w:styleId="Chara">
    <w:name w:val="页脚 Char"/>
    <w:uiPriority w:val="99"/>
    <w:qFormat/>
    <w:rPr>
      <w:rFonts w:ascii="Times New Roman" w:hAnsi="Times New Roman"/>
      <w:sz w:val="18"/>
      <w:szCs w:val="18"/>
    </w:rPr>
  </w:style>
  <w:style w:type="character" w:customStyle="1" w:styleId="2Char">
    <w:name w:val="标题 2 Char"/>
    <w:uiPriority w:val="9"/>
    <w:qFormat/>
    <w:rPr>
      <w:rFonts w:ascii="Calibri Light" w:hAnsi="Calibri Light"/>
      <w:b/>
      <w:bCs/>
      <w:sz w:val="32"/>
      <w:szCs w:val="32"/>
    </w:rPr>
  </w:style>
  <w:style w:type="character" w:customStyle="1" w:styleId="Charb">
    <w:name w:val="批注文字 Char"/>
    <w:uiPriority w:val="99"/>
    <w:qFormat/>
    <w:rPr>
      <w:rFonts w:ascii="Times New Roman" w:hAnsi="Times New Roman"/>
      <w:szCs w:val="24"/>
    </w:rPr>
  </w:style>
  <w:style w:type="character" w:customStyle="1" w:styleId="Charc">
    <w:name w:val="批注框文本 Char"/>
    <w:uiPriority w:val="99"/>
    <w:semiHidden/>
    <w:qFormat/>
    <w:rPr>
      <w:rFonts w:ascii="Times New Roman" w:hAnsi="Times New Roman"/>
      <w:sz w:val="18"/>
      <w:szCs w:val="18"/>
    </w:rPr>
  </w:style>
  <w:style w:type="character" w:customStyle="1" w:styleId="afff4">
    <w:name w:val="文档结构图 字符"/>
    <w:basedOn w:val="a3"/>
    <w:uiPriority w:val="99"/>
    <w:semiHidden/>
    <w:qFormat/>
    <w:rPr>
      <w:rFonts w:ascii="宋体" w:cstheme="minorBidi"/>
      <w:kern w:val="2"/>
      <w:sz w:val="18"/>
      <w:szCs w:val="18"/>
    </w:rPr>
  </w:style>
  <w:style w:type="character" w:customStyle="1" w:styleId="Chard">
    <w:name w:val="批注主题 Char"/>
    <w:uiPriority w:val="99"/>
    <w:semiHidden/>
    <w:qFormat/>
    <w:rPr>
      <w:rFonts w:ascii="Times New Roman" w:hAnsi="Times New Roman"/>
      <w:b/>
      <w:bCs/>
      <w:sz w:val="24"/>
      <w:szCs w:val="24"/>
    </w:rPr>
  </w:style>
  <w:style w:type="paragraph" w:customStyle="1" w:styleId="1b">
    <w:name w:val="修订1"/>
    <w:hidden/>
    <w:uiPriority w:val="99"/>
    <w:semiHidden/>
    <w:qFormat/>
    <w:rPr>
      <w:kern w:val="2"/>
      <w:sz w:val="24"/>
      <w:szCs w:val="22"/>
    </w:rPr>
  </w:style>
  <w:style w:type="character" w:customStyle="1" w:styleId="1Char">
    <w:name w:val="标题 1 Char"/>
    <w:uiPriority w:val="9"/>
    <w:qFormat/>
    <w:rPr>
      <w:rFonts w:ascii="Times New Roman" w:hAnsi="Times New Roman"/>
      <w:b/>
      <w:bCs/>
      <w:kern w:val="44"/>
      <w:sz w:val="44"/>
      <w:szCs w:val="44"/>
    </w:rPr>
  </w:style>
  <w:style w:type="character" w:customStyle="1" w:styleId="doctitle">
    <w:name w:val="doc_title"/>
    <w:basedOn w:val="a3"/>
    <w:qFormat/>
  </w:style>
  <w:style w:type="character" w:customStyle="1" w:styleId="src">
    <w:name w:val="src"/>
    <w:basedOn w:val="a3"/>
    <w:qFormat/>
  </w:style>
  <w:style w:type="character" w:customStyle="1" w:styleId="apple-converted-space">
    <w:name w:val="apple-converted-space"/>
    <w:basedOn w:val="a3"/>
    <w:qFormat/>
  </w:style>
  <w:style w:type="character" w:customStyle="1" w:styleId="Chare">
    <w:name w:val="纯文本 Char"/>
    <w:qFormat/>
    <w:rPr>
      <w:rFonts w:ascii="宋体" w:hAnsi="Courier New" w:cs="Courier New"/>
      <w:sz w:val="21"/>
      <w:szCs w:val="21"/>
    </w:rPr>
  </w:style>
  <w:style w:type="paragraph" w:customStyle="1" w:styleId="24">
    <w:name w:val="修订2"/>
    <w:uiPriority w:val="99"/>
    <w:semiHidden/>
    <w:qFormat/>
    <w:rPr>
      <w:kern w:val="2"/>
      <w:sz w:val="24"/>
      <w:szCs w:val="22"/>
    </w:rPr>
  </w:style>
  <w:style w:type="table" w:customStyle="1" w:styleId="111">
    <w:name w:val="网格型11"/>
    <w:basedOn w:val="a4"/>
    <w:uiPriority w:val="59"/>
    <w:qFormat/>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图名表名"/>
    <w:next w:val="HTML"/>
    <w:qFormat/>
    <w:pPr>
      <w:spacing w:line="360" w:lineRule="exact"/>
      <w:jc w:val="center"/>
    </w:pPr>
    <w:rPr>
      <w:rFonts w:ascii="Calibri" w:eastAsiaTheme="minorEastAsia" w:hAnsi="Calibri" w:cstheme="minorBidi"/>
      <w:b/>
      <w:sz w:val="21"/>
      <w:szCs w:val="22"/>
    </w:rPr>
  </w:style>
  <w:style w:type="paragraph" w:customStyle="1" w:styleId="afff6">
    <w:name w:val="注"/>
    <w:basedOn w:val="afff5"/>
    <w:qFormat/>
    <w:pPr>
      <w:jc w:val="left"/>
    </w:pPr>
    <w:rPr>
      <w:rFonts w:eastAsia="宋体"/>
    </w:rPr>
  </w:style>
  <w:style w:type="paragraph" w:customStyle="1" w:styleId="m">
    <w:name w:val="m正文"/>
    <w:basedOn w:val="a2"/>
    <w:qFormat/>
    <w:pPr>
      <w:ind w:firstLine="420"/>
    </w:pPr>
    <w:rPr>
      <w:rFonts w:ascii="黑体" w:eastAsia="黑体" w:hAnsi="黑体"/>
      <w:szCs w:val="21"/>
    </w:rPr>
  </w:style>
  <w:style w:type="paragraph" w:customStyle="1" w:styleId="afff7">
    <w:name w:val="二级无"/>
    <w:basedOn w:val="afff8"/>
    <w:qFormat/>
    <w:pPr>
      <w:spacing w:beforeLines="0" w:afterLines="0"/>
    </w:pPr>
    <w:rPr>
      <w:rFonts w:ascii="宋体" w:eastAsia="宋体"/>
    </w:rPr>
  </w:style>
  <w:style w:type="paragraph" w:customStyle="1" w:styleId="afff8">
    <w:name w:val="二级条标题"/>
    <w:basedOn w:val="a0"/>
    <w:next w:val="afff9"/>
    <w:qFormat/>
    <w:pPr>
      <w:numPr>
        <w:ilvl w:val="0"/>
        <w:numId w:val="0"/>
      </w:numPr>
      <w:spacing w:before="50" w:after="50"/>
      <w:outlineLvl w:val="3"/>
    </w:pPr>
  </w:style>
  <w:style w:type="paragraph" w:customStyle="1" w:styleId="a0">
    <w:name w:val="一级条标题"/>
    <w:next w:val="afff9"/>
    <w:qFormat/>
    <w:pPr>
      <w:numPr>
        <w:ilvl w:val="1"/>
        <w:numId w:val="2"/>
      </w:numPr>
      <w:spacing w:beforeLines="50" w:afterLines="50"/>
      <w:outlineLvl w:val="2"/>
    </w:pPr>
    <w:rPr>
      <w:rFonts w:ascii="黑体" w:eastAsia="黑体"/>
      <w:sz w:val="21"/>
      <w:szCs w:val="21"/>
    </w:rPr>
  </w:style>
  <w:style w:type="paragraph" w:customStyle="1" w:styleId="afff9">
    <w:name w:val="段"/>
    <w:link w:val="Charf"/>
    <w:qFormat/>
    <w:pPr>
      <w:tabs>
        <w:tab w:val="center" w:pos="4201"/>
        <w:tab w:val="right" w:leader="dot" w:pos="9298"/>
      </w:tabs>
      <w:autoSpaceDE w:val="0"/>
      <w:autoSpaceDN w:val="0"/>
      <w:ind w:firstLineChars="200" w:firstLine="420"/>
      <w:jc w:val="both"/>
    </w:pPr>
    <w:rPr>
      <w:sz w:val="21"/>
      <w:szCs w:val="22"/>
    </w:rPr>
  </w:style>
  <w:style w:type="paragraph" w:customStyle="1" w:styleId="afffa">
    <w:name w:val="图名"/>
    <w:basedOn w:val="a2"/>
    <w:next w:val="a2"/>
    <w:qFormat/>
    <w:pPr>
      <w:jc w:val="center"/>
    </w:pPr>
    <w:rPr>
      <w:rFonts w:ascii="黑体" w:eastAsia="黑体" w:hAnsi="黑体"/>
    </w:rPr>
  </w:style>
  <w:style w:type="paragraph" w:customStyle="1" w:styleId="a">
    <w:name w:val="正文图标题"/>
    <w:next w:val="afff9"/>
    <w:qFormat/>
    <w:pPr>
      <w:numPr>
        <w:numId w:val="3"/>
      </w:numPr>
      <w:spacing w:beforeLines="50" w:afterLines="50"/>
      <w:ind w:left="0"/>
      <w:jc w:val="center"/>
    </w:pPr>
    <w:rPr>
      <w:rFonts w:ascii="黑体" w:eastAsia="黑体"/>
      <w:sz w:val="21"/>
      <w:szCs w:val="22"/>
    </w:rPr>
  </w:style>
  <w:style w:type="paragraph" w:customStyle="1" w:styleId="a1">
    <w:name w:val="字母编号列项（一级）"/>
    <w:qFormat/>
    <w:pPr>
      <w:numPr>
        <w:numId w:val="4"/>
      </w:numPr>
      <w:jc w:val="both"/>
    </w:pPr>
    <w:rPr>
      <w:rFonts w:ascii="宋体"/>
      <w:sz w:val="21"/>
      <w:szCs w:val="22"/>
    </w:rPr>
  </w:style>
  <w:style w:type="paragraph" w:customStyle="1" w:styleId="1c">
    <w:name w:val="正文1"/>
    <w:qFormat/>
    <w:pPr>
      <w:spacing w:line="360" w:lineRule="auto"/>
      <w:ind w:firstLineChars="200" w:firstLine="560"/>
    </w:pPr>
    <w:rPr>
      <w:rFonts w:cs="Arial"/>
      <w:kern w:val="44"/>
      <w:sz w:val="28"/>
      <w:szCs w:val="28"/>
    </w:rPr>
  </w:style>
  <w:style w:type="character" w:styleId="afffb">
    <w:name w:val="Placeholder Text"/>
    <w:basedOn w:val="a3"/>
    <w:uiPriority w:val="99"/>
    <w:unhideWhenUsed/>
    <w:qFormat/>
    <w:rPr>
      <w:color w:val="808080"/>
    </w:rPr>
  </w:style>
  <w:style w:type="character" w:customStyle="1" w:styleId="3Char">
    <w:name w:val="标题 3 Char"/>
    <w:basedOn w:val="a3"/>
    <w:qFormat/>
    <w:rPr>
      <w:rFonts w:cstheme="minorBidi"/>
      <w:bCs/>
      <w:kern w:val="2"/>
      <w:sz w:val="28"/>
      <w:szCs w:val="32"/>
    </w:rPr>
  </w:style>
  <w:style w:type="paragraph" w:customStyle="1" w:styleId="m0">
    <w:name w:val="m图"/>
    <w:basedOn w:val="a2"/>
    <w:next w:val="a2"/>
    <w:qFormat/>
    <w:pPr>
      <w:adjustRightInd w:val="0"/>
      <w:snapToGrid w:val="0"/>
      <w:spacing w:beforeLines="50" w:line="240" w:lineRule="auto"/>
      <w:ind w:firstLineChars="0" w:firstLine="0"/>
      <w:jc w:val="center"/>
      <w:textAlignment w:val="auto"/>
    </w:pPr>
    <w:rPr>
      <w:rFonts w:cs="Times New Roman"/>
      <w:sz w:val="21"/>
      <w:szCs w:val="24"/>
    </w:rPr>
  </w:style>
  <w:style w:type="paragraph" w:customStyle="1" w:styleId="m1">
    <w:name w:val="m分图名"/>
    <w:qFormat/>
    <w:pPr>
      <w:adjustRightInd w:val="0"/>
      <w:jc w:val="center"/>
    </w:pPr>
    <w:rPr>
      <w:kern w:val="2"/>
      <w:sz w:val="18"/>
      <w:szCs w:val="24"/>
    </w:rPr>
  </w:style>
  <w:style w:type="paragraph" w:customStyle="1" w:styleId="m2">
    <w:name w:val="m图名"/>
    <w:basedOn w:val="a2"/>
    <w:qFormat/>
    <w:pPr>
      <w:adjustRightInd w:val="0"/>
      <w:spacing w:afterLines="50" w:line="240" w:lineRule="auto"/>
      <w:ind w:firstLineChars="0" w:firstLine="0"/>
      <w:jc w:val="center"/>
      <w:textAlignment w:val="auto"/>
    </w:pPr>
    <w:rPr>
      <w:rFonts w:cs="Times New Roman"/>
      <w:sz w:val="18"/>
      <w:szCs w:val="24"/>
    </w:rPr>
  </w:style>
  <w:style w:type="table" w:customStyle="1" w:styleId="TableGrid1">
    <w:name w:val="Table Grid1"/>
    <w:basedOn w:val="a4"/>
    <w:uiPriority w:val="59"/>
    <w:qFormat/>
    <w:pPr>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41">
    <w:name w:val="font41"/>
    <w:basedOn w:val="a3"/>
    <w:qFormat/>
    <w:rPr>
      <w:rFonts w:ascii="Times New Roman" w:hAnsi="Times New Roman" w:cs="Times New Roman" w:hint="default"/>
      <w:color w:val="000000"/>
      <w:sz w:val="24"/>
      <w:szCs w:val="24"/>
      <w:u w:val="none"/>
    </w:rPr>
  </w:style>
  <w:style w:type="paragraph" w:customStyle="1" w:styleId="35">
    <w:name w:val="修订3"/>
    <w:hidden/>
    <w:uiPriority w:val="99"/>
    <w:semiHidden/>
    <w:qFormat/>
    <w:rPr>
      <w:rFonts w:cstheme="minorBidi"/>
      <w:kern w:val="2"/>
      <w:sz w:val="24"/>
      <w:szCs w:val="22"/>
    </w:rPr>
  </w:style>
  <w:style w:type="paragraph" w:customStyle="1" w:styleId="TOC30">
    <w:name w:val="TOC 标题3"/>
    <w:basedOn w:val="1"/>
    <w:next w:val="a2"/>
    <w:uiPriority w:val="39"/>
    <w:unhideWhenUsed/>
    <w:qFormat/>
    <w:pPr>
      <w:pageBreakBefore w:val="0"/>
      <w:widowControl/>
      <w:spacing w:beforeLines="0" w:before="240" w:line="259" w:lineRule="auto"/>
      <w:jc w:val="left"/>
      <w:textAlignment w:val="auto"/>
      <w:outlineLvl w:val="9"/>
    </w:pPr>
    <w:rPr>
      <w:rFonts w:asciiTheme="majorHAnsi" w:eastAsiaTheme="majorEastAsia" w:hAnsiTheme="majorHAnsi" w:cstheme="majorBidi"/>
      <w:b w:val="0"/>
      <w:bCs w:val="0"/>
      <w:color w:val="365F91" w:themeColor="accent1" w:themeShade="BF"/>
      <w:kern w:val="0"/>
      <w:szCs w:val="32"/>
    </w:rPr>
  </w:style>
  <w:style w:type="paragraph" w:customStyle="1" w:styleId="afffc">
    <w:name w:val="图片"/>
    <w:link w:val="Charf0"/>
    <w:qFormat/>
    <w:pPr>
      <w:jc w:val="center"/>
    </w:pPr>
    <w:rPr>
      <w:rFonts w:ascii="Cambria Math" w:eastAsiaTheme="minorEastAsia" w:hAnsi="Cambria Math" w:cstheme="minorBidi"/>
      <w:kern w:val="2"/>
      <w:sz w:val="21"/>
      <w:szCs w:val="21"/>
    </w:rPr>
  </w:style>
  <w:style w:type="character" w:customStyle="1" w:styleId="Charf0">
    <w:name w:val="图片 Char"/>
    <w:basedOn w:val="a3"/>
    <w:link w:val="afffc"/>
    <w:qFormat/>
    <w:rPr>
      <w:rFonts w:ascii="Cambria Math" w:eastAsiaTheme="minorEastAsia" w:hAnsi="Cambria Math" w:cstheme="minorBidi"/>
      <w:kern w:val="2"/>
      <w:sz w:val="21"/>
      <w:szCs w:val="21"/>
    </w:rPr>
  </w:style>
  <w:style w:type="character" w:customStyle="1" w:styleId="Charf1">
    <w:name w:val="题注 Char"/>
    <w:uiPriority w:val="35"/>
    <w:qFormat/>
    <w:rPr>
      <w:rFonts w:eastAsia="宋体" w:cstheme="majorBidi"/>
      <w:b/>
      <w:kern w:val="2"/>
      <w:sz w:val="21"/>
    </w:rPr>
  </w:style>
  <w:style w:type="character" w:customStyle="1" w:styleId="HTML0">
    <w:name w:val="HTML 地址 字符"/>
    <w:link w:val="HTML"/>
    <w:uiPriority w:val="99"/>
    <w:qFormat/>
    <w:rPr>
      <w:i/>
    </w:rPr>
  </w:style>
  <w:style w:type="character" w:customStyle="1" w:styleId="TOC50">
    <w:name w:val="TOC 5 字符"/>
    <w:link w:val="TOC5"/>
    <w:uiPriority w:val="39"/>
    <w:qFormat/>
    <w:rPr>
      <w:rFonts w:asciiTheme="minorHAnsi" w:hAnsiTheme="minorHAnsi"/>
      <w:sz w:val="21"/>
    </w:rPr>
  </w:style>
  <w:style w:type="paragraph" w:customStyle="1" w:styleId="52">
    <w:name w:val="列出段落5"/>
    <w:basedOn w:val="a2"/>
    <w:qFormat/>
    <w:pPr>
      <w:spacing w:line="400" w:lineRule="exact"/>
      <w:ind w:firstLine="420"/>
      <w:textAlignment w:val="auto"/>
    </w:pPr>
    <w:rPr>
      <w:rFonts w:cs="Times New Roman"/>
      <w:szCs w:val="24"/>
    </w:rPr>
  </w:style>
  <w:style w:type="paragraph" w:customStyle="1" w:styleId="43">
    <w:name w:val="修订4"/>
    <w:hidden/>
    <w:uiPriority w:val="99"/>
    <w:semiHidden/>
    <w:qFormat/>
    <w:rPr>
      <w:rFonts w:cstheme="minorBidi"/>
      <w:kern w:val="2"/>
      <w:sz w:val="24"/>
      <w:szCs w:val="22"/>
    </w:rPr>
  </w:style>
  <w:style w:type="paragraph" w:customStyle="1" w:styleId="53">
    <w:name w:val="修订5"/>
    <w:hidden/>
    <w:uiPriority w:val="99"/>
    <w:semiHidden/>
    <w:qFormat/>
    <w:rPr>
      <w:rFonts w:cstheme="minorBidi"/>
      <w:kern w:val="2"/>
      <w:sz w:val="24"/>
      <w:szCs w:val="22"/>
    </w:rPr>
  </w:style>
  <w:style w:type="paragraph" w:customStyle="1" w:styleId="61">
    <w:name w:val="修订6"/>
    <w:hidden/>
    <w:uiPriority w:val="99"/>
    <w:semiHidden/>
    <w:qFormat/>
    <w:rPr>
      <w:rFonts w:cstheme="minorBidi"/>
      <w:kern w:val="2"/>
      <w:sz w:val="24"/>
      <w:szCs w:val="22"/>
    </w:rPr>
  </w:style>
  <w:style w:type="character" w:customStyle="1" w:styleId="11">
    <w:name w:val="题注 字符1"/>
    <w:link w:val="a6"/>
    <w:uiPriority w:val="35"/>
    <w:qFormat/>
    <w:rPr>
      <w:rFonts w:eastAsia="宋体" w:cstheme="majorBidi"/>
      <w:b/>
      <w:kern w:val="2"/>
      <w:sz w:val="21"/>
    </w:rPr>
  </w:style>
  <w:style w:type="paragraph" w:customStyle="1" w:styleId="72">
    <w:name w:val="修订7"/>
    <w:hidden/>
    <w:uiPriority w:val="99"/>
    <w:semiHidden/>
    <w:qFormat/>
    <w:rPr>
      <w:rFonts w:cstheme="minorBidi"/>
      <w:kern w:val="2"/>
      <w:sz w:val="24"/>
      <w:szCs w:val="22"/>
    </w:rPr>
  </w:style>
  <w:style w:type="paragraph" w:customStyle="1" w:styleId="afffd">
    <w:name w:val="数字编号列项（二级）"/>
    <w:qFormat/>
    <w:pPr>
      <w:tabs>
        <w:tab w:val="left" w:pos="1259"/>
      </w:tabs>
      <w:ind w:left="1259" w:hanging="420"/>
      <w:jc w:val="both"/>
    </w:pPr>
    <w:rPr>
      <w:rFonts w:ascii="宋体"/>
      <w:sz w:val="21"/>
    </w:rPr>
  </w:style>
  <w:style w:type="paragraph" w:customStyle="1" w:styleId="afffe">
    <w:name w:val="编号列项（三级）"/>
    <w:qFormat/>
    <w:pPr>
      <w:tabs>
        <w:tab w:val="left" w:pos="0"/>
      </w:tabs>
      <w:ind w:left="1678" w:hanging="419"/>
    </w:pPr>
    <w:rPr>
      <w:rFonts w:ascii="宋体"/>
      <w:sz w:val="21"/>
    </w:rPr>
  </w:style>
  <w:style w:type="paragraph" w:customStyle="1" w:styleId="affff">
    <w:name w:val="章标题"/>
    <w:next w:val="afff9"/>
    <w:qFormat/>
    <w:pPr>
      <w:spacing w:beforeLines="100" w:afterLines="100"/>
      <w:jc w:val="both"/>
      <w:outlineLvl w:val="1"/>
    </w:pPr>
    <w:rPr>
      <w:rFonts w:ascii="黑体" w:eastAsia="黑体"/>
      <w:sz w:val="21"/>
    </w:rPr>
  </w:style>
  <w:style w:type="paragraph" w:customStyle="1" w:styleId="affff0">
    <w:name w:val="三级条标题"/>
    <w:basedOn w:val="afff8"/>
    <w:next w:val="afff9"/>
    <w:qFormat/>
    <w:pPr>
      <w:outlineLvl w:val="4"/>
    </w:pPr>
  </w:style>
  <w:style w:type="paragraph" w:customStyle="1" w:styleId="affff1">
    <w:name w:val="四级条标题"/>
    <w:basedOn w:val="affff0"/>
    <w:next w:val="afff9"/>
    <w:qFormat/>
    <w:pPr>
      <w:outlineLvl w:val="5"/>
    </w:pPr>
  </w:style>
  <w:style w:type="paragraph" w:customStyle="1" w:styleId="affff2">
    <w:name w:val="五级条标题"/>
    <w:basedOn w:val="affff1"/>
    <w:next w:val="afff9"/>
    <w:qFormat/>
    <w:pPr>
      <w:outlineLvl w:val="6"/>
    </w:pPr>
  </w:style>
  <w:style w:type="paragraph" w:customStyle="1" w:styleId="81">
    <w:name w:val="修订8"/>
    <w:hidden/>
    <w:uiPriority w:val="99"/>
    <w:semiHidden/>
    <w:qFormat/>
    <w:rPr>
      <w:rFonts w:cstheme="minorBidi"/>
      <w:kern w:val="2"/>
      <w:sz w:val="24"/>
      <w:szCs w:val="22"/>
    </w:rPr>
  </w:style>
  <w:style w:type="paragraph" w:customStyle="1" w:styleId="44">
    <w:name w:val="样式4"/>
    <w:basedOn w:val="a2"/>
    <w:pPr>
      <w:framePr w:wrap="around" w:hAnchor="text" w:y="1"/>
      <w:adjustRightInd w:val="0"/>
      <w:snapToGrid w:val="0"/>
      <w:spacing w:line="580" w:lineRule="exact"/>
      <w:ind w:firstLine="480"/>
    </w:pPr>
    <w:rPr>
      <w:rFonts w:ascii="宋体" w:hAnsi="宋体" w:cs="Times New Roman"/>
    </w:rPr>
  </w:style>
  <w:style w:type="paragraph" w:customStyle="1" w:styleId="affff3">
    <w:name w:val="默认"/>
    <w:qFormat/>
    <w:pPr>
      <w:framePr w:wrap="around" w:hAnchor="text" w:y="1"/>
      <w:spacing w:before="160"/>
    </w:pPr>
    <w:rPr>
      <w:rFonts w:ascii="Arial Unicode MS" w:eastAsia="Helvetica Neue" w:hAnsi="Arial Unicode MS" w:cs="Arial Unicode MS" w:hint="eastAsia"/>
      <w:color w:val="000000"/>
      <w:sz w:val="24"/>
      <w:szCs w:val="24"/>
      <w:lang w:val="zh-TW" w:eastAsia="zh-TW"/>
    </w:rPr>
  </w:style>
  <w:style w:type="character" w:customStyle="1" w:styleId="Charf">
    <w:name w:val="段 Char"/>
    <w:basedOn w:val="a3"/>
    <w:link w:val="afff9"/>
    <w:qFormat/>
    <w:rsid w:val="0020139E"/>
    <w:rPr>
      <w:sz w:val="21"/>
      <w:szCs w:val="22"/>
    </w:rPr>
  </w:style>
  <w:style w:type="paragraph" w:customStyle="1" w:styleId="affff4">
    <w:name w:val="标准文件_段"/>
    <w:link w:val="Charf2"/>
    <w:rsid w:val="00D50D98"/>
    <w:pPr>
      <w:autoSpaceDE w:val="0"/>
      <w:autoSpaceDN w:val="0"/>
      <w:ind w:firstLineChars="200" w:firstLine="200"/>
      <w:jc w:val="both"/>
    </w:pPr>
    <w:rPr>
      <w:rFonts w:ascii="宋体"/>
      <w:sz w:val="21"/>
    </w:rPr>
  </w:style>
  <w:style w:type="character" w:customStyle="1" w:styleId="Charf2">
    <w:name w:val="标准文件_段 Char"/>
    <w:link w:val="affff4"/>
    <w:rsid w:val="00D50D98"/>
    <w:rPr>
      <w:rFonts w:ascii="宋体"/>
      <w:sz w:val="21"/>
    </w:rPr>
  </w:style>
  <w:style w:type="character" w:customStyle="1" w:styleId="1d">
    <w:name w:val="页眉 字符1"/>
    <w:uiPriority w:val="99"/>
    <w:rsid w:val="00C938D1"/>
    <w:rPr>
      <w:rFonts w:ascii="Times New Roman" w:eastAsia="宋体" w:hAnsi="Times New Roman" w:cs="Times New Roman"/>
      <w:sz w:val="18"/>
      <w:szCs w:val="18"/>
    </w:rPr>
  </w:style>
  <w:style w:type="paragraph" w:customStyle="1" w:styleId="affff5">
    <w:name w:val="注："/>
    <w:next w:val="afff9"/>
    <w:rsid w:val="00C938D1"/>
    <w:pPr>
      <w:widowControl w:val="0"/>
      <w:autoSpaceDE w:val="0"/>
      <w:autoSpaceDN w:val="0"/>
      <w:jc w:val="both"/>
    </w:pPr>
    <w:rPr>
      <w:rFonts w:ascii="宋体"/>
      <w:sz w:val="18"/>
      <w:szCs w:val="18"/>
    </w:rPr>
  </w:style>
  <w:style w:type="paragraph" w:styleId="TOC">
    <w:name w:val="TOC Heading"/>
    <w:basedOn w:val="1"/>
    <w:next w:val="a2"/>
    <w:uiPriority w:val="39"/>
    <w:unhideWhenUsed/>
    <w:qFormat/>
    <w:rsid w:val="0079095D"/>
    <w:pPr>
      <w:pageBreakBefore w:val="0"/>
      <w:widowControl/>
      <w:spacing w:beforeLines="0" w:before="240" w:line="259" w:lineRule="auto"/>
      <w:jc w:val="left"/>
      <w:textAlignment w:val="auto"/>
      <w:outlineLvl w:val="9"/>
    </w:pPr>
    <w:rPr>
      <w:rFonts w:asciiTheme="majorHAnsi" w:eastAsiaTheme="majorEastAsia" w:hAnsiTheme="majorHAnsi" w:cstheme="majorBidi"/>
      <w:b w:val="0"/>
      <w:bCs w:val="0"/>
      <w:color w:val="365F91" w:themeColor="accent1" w:themeShade="BF"/>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196146">
      <w:bodyDiv w:val="1"/>
      <w:marLeft w:val="0"/>
      <w:marRight w:val="0"/>
      <w:marTop w:val="0"/>
      <w:marBottom w:val="0"/>
      <w:divBdr>
        <w:top w:val="none" w:sz="0" w:space="0" w:color="auto"/>
        <w:left w:val="none" w:sz="0" w:space="0" w:color="auto"/>
        <w:bottom w:val="none" w:sz="0" w:space="0" w:color="auto"/>
        <w:right w:val="none" w:sz="0" w:space="0" w:color="auto"/>
      </w:divBdr>
      <w:divsChild>
        <w:div w:id="1814369213">
          <w:marLeft w:val="0"/>
          <w:marRight w:val="0"/>
          <w:marTop w:val="0"/>
          <w:marBottom w:val="0"/>
          <w:divBdr>
            <w:top w:val="none" w:sz="0" w:space="0" w:color="auto"/>
            <w:left w:val="none" w:sz="0" w:space="0" w:color="auto"/>
            <w:bottom w:val="none" w:sz="0" w:space="0" w:color="auto"/>
            <w:right w:val="none" w:sz="0" w:space="0" w:color="auto"/>
          </w:divBdr>
        </w:div>
      </w:divsChild>
    </w:div>
    <w:div w:id="1692955806">
      <w:bodyDiv w:val="1"/>
      <w:marLeft w:val="0"/>
      <w:marRight w:val="0"/>
      <w:marTop w:val="0"/>
      <w:marBottom w:val="0"/>
      <w:divBdr>
        <w:top w:val="none" w:sz="0" w:space="0" w:color="auto"/>
        <w:left w:val="none" w:sz="0" w:space="0" w:color="auto"/>
        <w:bottom w:val="none" w:sz="0" w:space="0" w:color="auto"/>
        <w:right w:val="none" w:sz="0" w:space="0" w:color="auto"/>
      </w:divBdr>
      <w:divsChild>
        <w:div w:id="1926262934">
          <w:marLeft w:val="0"/>
          <w:marRight w:val="0"/>
          <w:marTop w:val="0"/>
          <w:marBottom w:val="0"/>
          <w:divBdr>
            <w:top w:val="none" w:sz="0" w:space="0" w:color="auto"/>
            <w:left w:val="none" w:sz="0" w:space="0" w:color="auto"/>
            <w:bottom w:val="none" w:sz="0" w:space="0" w:color="auto"/>
            <w:right w:val="none" w:sz="0" w:space="0" w:color="auto"/>
          </w:divBdr>
        </w:div>
      </w:divsChild>
    </w:div>
    <w:div w:id="1735279978">
      <w:bodyDiv w:val="1"/>
      <w:marLeft w:val="0"/>
      <w:marRight w:val="0"/>
      <w:marTop w:val="0"/>
      <w:marBottom w:val="0"/>
      <w:divBdr>
        <w:top w:val="none" w:sz="0" w:space="0" w:color="auto"/>
        <w:left w:val="none" w:sz="0" w:space="0" w:color="auto"/>
        <w:bottom w:val="none" w:sz="0" w:space="0" w:color="auto"/>
        <w:right w:val="none" w:sz="0" w:space="0" w:color="auto"/>
      </w:divBdr>
      <w:divsChild>
        <w:div w:id="2961045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png"/><Relationship Id="rId28"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Info spid="_x0000_s2052"/>
    <customShpInfo spid="_x0000_s2051"/>
    <customShpInfo spid="_x0000_s1026" textRotate="1"/>
    <customShpInfo spid="_x0000_s2058"/>
    <customShpInfo spid="_x0000_s2057"/>
  </customShpExts>
</s:customData>
</file>

<file path=customXml/itemProps1.xml><?xml version="1.0" encoding="utf-8"?>
<ds:datastoreItem xmlns:ds="http://schemas.openxmlformats.org/officeDocument/2006/customXml" ds:itemID="{2D922B6A-CE70-409D-BAD5-C5065D43FE7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39</Pages>
  <Words>3658</Words>
  <Characters>20853</Characters>
  <Application>Microsoft Office Word</Application>
  <DocSecurity>0</DocSecurity>
  <Lines>173</Lines>
  <Paragraphs>48</Paragraphs>
  <ScaleCrop>false</ScaleCrop>
  <Company>Bmedi</Company>
  <LinksUpToDate>false</LinksUpToDate>
  <CharactersWithSpaces>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勾朝亮</dc:creator>
  <cp:lastModifiedBy>勾 朝亮</cp:lastModifiedBy>
  <cp:revision>17</cp:revision>
  <cp:lastPrinted>2020-04-23T08:01:00Z</cp:lastPrinted>
  <dcterms:created xsi:type="dcterms:W3CDTF">2021-06-01T07:36:00Z</dcterms:created>
  <dcterms:modified xsi:type="dcterms:W3CDTF">2021-07-20T14:57:00Z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F69D0C0E58D8435CA453461C3269E209</vt:lpwstr>
  </property>
</Properties>
</file>