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6E40" w14:textId="77777777" w:rsidR="004F6C51" w:rsidRPr="000A7DC2" w:rsidRDefault="004F6C51" w:rsidP="002B0FD1">
      <w:pPr>
        <w:ind w:firstLineChars="0" w:firstLine="0"/>
        <w:rPr>
          <w:rFonts w:cs="Times New Roman"/>
          <w:sz w:val="20"/>
          <w:szCs w:val="20"/>
        </w:rPr>
      </w:pPr>
      <w:bookmarkStart w:id="0" w:name="_Hlk518993094"/>
      <w:bookmarkEnd w:id="0"/>
    </w:p>
    <w:p w14:paraId="313695B2" w14:textId="0A040549" w:rsidR="00F02911" w:rsidRPr="000A7DC2" w:rsidRDefault="00955942" w:rsidP="002B0FD1">
      <w:pPr>
        <w:ind w:firstLineChars="0" w:firstLine="0"/>
        <w:rPr>
          <w:rFonts w:cs="Times New Roman"/>
          <w:sz w:val="20"/>
          <w:szCs w:val="20"/>
        </w:rPr>
      </w:pPr>
      <w:r w:rsidRPr="000A7DC2">
        <w:rPr>
          <w:rFonts w:cs="Times New Roman"/>
          <w:sz w:val="20"/>
          <w:szCs w:val="20"/>
        </w:rPr>
        <w:t>ICS 91.140</w:t>
      </w:r>
    </w:p>
    <w:p w14:paraId="16199872" w14:textId="46F08CC9" w:rsidR="00F02911" w:rsidRPr="000A7DC2" w:rsidRDefault="00955942" w:rsidP="002B0FD1">
      <w:pPr>
        <w:ind w:firstLineChars="0" w:firstLine="0"/>
        <w:rPr>
          <w:rFonts w:cs="Times New Roman"/>
          <w:sz w:val="20"/>
          <w:szCs w:val="20"/>
        </w:rPr>
      </w:pPr>
      <w:proofErr w:type="gramStart"/>
      <w:r w:rsidRPr="000A7DC2">
        <w:rPr>
          <w:rFonts w:cs="Times New Roman"/>
          <w:sz w:val="20"/>
          <w:szCs w:val="20"/>
        </w:rPr>
        <w:t>P  45</w:t>
      </w:r>
      <w:proofErr w:type="gramEnd"/>
    </w:p>
    <w:p w14:paraId="6EFA0B87" w14:textId="77777777" w:rsidR="00F02911" w:rsidRPr="000A7DC2" w:rsidRDefault="00F02911" w:rsidP="002B0FD1">
      <w:pPr>
        <w:ind w:firstLine="400"/>
        <w:rPr>
          <w:rFonts w:eastAsia="Times New Roman" w:cs="Times New Roman"/>
          <w:sz w:val="20"/>
          <w:szCs w:val="20"/>
        </w:rPr>
      </w:pPr>
    </w:p>
    <w:p w14:paraId="09992A24" w14:textId="7ABD8127" w:rsidR="00F02911" w:rsidRPr="000A7DC2" w:rsidRDefault="00955942" w:rsidP="002B0FD1">
      <w:pPr>
        <w:ind w:firstLineChars="0" w:firstLine="0"/>
        <w:jc w:val="distribute"/>
        <w:rPr>
          <w:rFonts w:eastAsia="微软雅黑" w:cs="Times New Roman"/>
          <w:sz w:val="56"/>
          <w:szCs w:val="52"/>
        </w:rPr>
      </w:pPr>
      <w:r w:rsidRPr="000A7DC2">
        <w:rPr>
          <w:rFonts w:eastAsia="微软雅黑" w:cs="Times New Roman"/>
          <w:sz w:val="56"/>
          <w:szCs w:val="52"/>
        </w:rPr>
        <w:t>团体标准</w:t>
      </w:r>
    </w:p>
    <w:p w14:paraId="53F2505D" w14:textId="5A766F30" w:rsidR="00F02911" w:rsidRPr="000A7DC2" w:rsidRDefault="00F02911" w:rsidP="002B0FD1">
      <w:pPr>
        <w:spacing w:before="201"/>
        <w:ind w:left="4724" w:firstLine="556"/>
        <w:jc w:val="right"/>
        <w:rPr>
          <w:rFonts w:eastAsia="Times New Roman" w:cs="Times New Roman"/>
          <w:sz w:val="28"/>
          <w:szCs w:val="28"/>
        </w:rPr>
      </w:pPr>
      <w:r w:rsidRPr="000A7DC2">
        <w:rPr>
          <w:rFonts w:cs="Times New Roman"/>
          <w:color w:val="050505"/>
          <w:spacing w:val="-1"/>
          <w:sz w:val="28"/>
          <w:szCs w:val="28"/>
        </w:rPr>
        <w:t>T/</w:t>
      </w:r>
      <w:proofErr w:type="gramStart"/>
      <w:r w:rsidRPr="000A7DC2">
        <w:rPr>
          <w:rFonts w:cs="Times New Roman"/>
          <w:color w:val="050505"/>
          <w:spacing w:val="-1"/>
          <w:sz w:val="28"/>
          <w:szCs w:val="28"/>
        </w:rPr>
        <w:t>CECS</w:t>
      </w:r>
      <w:r w:rsidRPr="000A7DC2">
        <w:rPr>
          <w:rFonts w:cs="Times New Roman"/>
          <w:color w:val="050505"/>
          <w:sz w:val="28"/>
          <w:szCs w:val="28"/>
        </w:rPr>
        <w:t xml:space="preserve"> </w:t>
      </w:r>
      <w:r w:rsidR="00955942" w:rsidRPr="000A7DC2">
        <w:rPr>
          <w:rFonts w:cs="Times New Roman"/>
          <w:color w:val="050505"/>
          <w:sz w:val="28"/>
          <w:szCs w:val="28"/>
        </w:rPr>
        <w:t xml:space="preserve"> </w:t>
      </w:r>
      <w:r w:rsidR="000043A0" w:rsidRPr="000A7DC2">
        <w:rPr>
          <w:rFonts w:cs="Times New Roman"/>
          <w:color w:val="050505"/>
          <w:sz w:val="28"/>
          <w:szCs w:val="28"/>
        </w:rPr>
        <w:t>×</w:t>
      </w:r>
      <w:proofErr w:type="gramEnd"/>
      <w:r w:rsidR="000043A0" w:rsidRPr="000A7DC2">
        <w:rPr>
          <w:rFonts w:cs="Times New Roman"/>
          <w:color w:val="050505"/>
          <w:sz w:val="28"/>
          <w:szCs w:val="28"/>
        </w:rPr>
        <w:t>××××</w:t>
      </w:r>
      <w:r w:rsidR="00152A34" w:rsidRPr="000A7DC2">
        <w:rPr>
          <w:rFonts w:cs="Times New Roman"/>
          <w:color w:val="050505"/>
          <w:sz w:val="28"/>
          <w:szCs w:val="28"/>
        </w:rPr>
        <w:t>—</w:t>
      </w:r>
      <w:r w:rsidRPr="000A7DC2">
        <w:rPr>
          <w:rFonts w:cs="Times New Roman"/>
          <w:color w:val="050505"/>
          <w:sz w:val="28"/>
          <w:szCs w:val="28"/>
        </w:rPr>
        <w:t>20</w:t>
      </w:r>
      <w:r w:rsidR="00697C38" w:rsidRPr="000A7DC2">
        <w:rPr>
          <w:rFonts w:cs="Times New Roman"/>
          <w:color w:val="050505"/>
          <w:sz w:val="28"/>
          <w:szCs w:val="28"/>
        </w:rPr>
        <w:t>2</w:t>
      </w:r>
      <w:r w:rsidR="000043A0" w:rsidRPr="000A7DC2">
        <w:rPr>
          <w:rFonts w:cs="Times New Roman"/>
          <w:color w:val="050505"/>
          <w:sz w:val="28"/>
          <w:szCs w:val="28"/>
        </w:rPr>
        <w:t>×</w:t>
      </w:r>
    </w:p>
    <w:p w14:paraId="1201DCD9" w14:textId="7871E4E2" w:rsidR="00F02911" w:rsidRPr="000A7DC2" w:rsidRDefault="00955942" w:rsidP="002B0FD1">
      <w:pPr>
        <w:spacing w:before="5"/>
        <w:ind w:firstLine="40"/>
        <w:rPr>
          <w:rFonts w:eastAsia="Times New Roman" w:cs="Times New Roman"/>
          <w:b/>
          <w:bCs/>
          <w:sz w:val="17"/>
          <w:szCs w:val="17"/>
        </w:rPr>
      </w:pPr>
      <w:r w:rsidRPr="000A7DC2">
        <w:rPr>
          <w:rFonts w:eastAsia="Times New Roman" w:cs="Times New Roman"/>
          <w:noProof/>
          <w:sz w:val="2"/>
          <w:szCs w:val="2"/>
        </w:rPr>
        <mc:AlternateContent>
          <mc:Choice Requires="wpg">
            <w:drawing>
              <wp:inline distT="0" distB="0" distL="0" distR="0" wp14:anchorId="4466A125" wp14:editId="40DCB527">
                <wp:extent cx="5274310" cy="9095"/>
                <wp:effectExtent l="0" t="0" r="0" b="0"/>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9095"/>
                          <a:chOff x="0" y="0"/>
                          <a:chExt cx="8699" cy="15"/>
                        </a:xfrm>
                      </wpg:grpSpPr>
                      <wpg:grpSp>
                        <wpg:cNvPr id="18" name="Group 5"/>
                        <wpg:cNvGrpSpPr>
                          <a:grpSpLocks/>
                        </wpg:cNvGrpSpPr>
                        <wpg:grpSpPr bwMode="auto">
                          <a:xfrm>
                            <a:off x="8" y="8"/>
                            <a:ext cx="8684" cy="2"/>
                            <a:chOff x="8" y="8"/>
                            <a:chExt cx="8684" cy="2"/>
                          </a:xfrm>
                        </wpg:grpSpPr>
                        <wps:wsp>
                          <wps:cNvPr id="19" name="Freeform 6"/>
                          <wps:cNvSpPr>
                            <a:spLocks/>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625929"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l8684,e" filled="f">
                    <v:path arrowok="t" o:connecttype="custom" o:connectlocs="0,0;8684,0" o:connectangles="0,0"/>
                  </v:shape>
                </v:group>
                <w10:anchorlock/>
              </v:group>
            </w:pict>
          </mc:Fallback>
        </mc:AlternateContent>
      </w:r>
    </w:p>
    <w:p w14:paraId="6C823B3C" w14:textId="06A8A637" w:rsidR="00F02911" w:rsidRPr="000A7DC2" w:rsidRDefault="00F02911" w:rsidP="002B0FD1">
      <w:pPr>
        <w:spacing w:line="20" w:lineRule="atLeast"/>
        <w:ind w:left="119" w:firstLine="40"/>
        <w:rPr>
          <w:rFonts w:eastAsia="Times New Roman" w:cs="Times New Roman"/>
          <w:sz w:val="2"/>
          <w:szCs w:val="2"/>
        </w:rPr>
      </w:pPr>
    </w:p>
    <w:p w14:paraId="5B2754CC" w14:textId="77777777" w:rsidR="00F02911" w:rsidRPr="000A7DC2" w:rsidRDefault="00F02911" w:rsidP="002B0FD1">
      <w:pPr>
        <w:ind w:firstLine="402"/>
        <w:rPr>
          <w:rFonts w:cs="Times New Roman"/>
          <w:b/>
          <w:bCs/>
          <w:sz w:val="20"/>
          <w:szCs w:val="20"/>
        </w:rPr>
      </w:pPr>
    </w:p>
    <w:p w14:paraId="0EECF473" w14:textId="77777777" w:rsidR="00F02911" w:rsidRPr="000A7DC2" w:rsidRDefault="00F02911" w:rsidP="002B0FD1">
      <w:pPr>
        <w:ind w:firstLine="402"/>
        <w:rPr>
          <w:rFonts w:eastAsia="Times New Roman" w:cs="Times New Roman"/>
          <w:b/>
          <w:bCs/>
          <w:sz w:val="20"/>
          <w:szCs w:val="20"/>
        </w:rPr>
      </w:pPr>
    </w:p>
    <w:p w14:paraId="71E17339" w14:textId="77777777" w:rsidR="00F02911" w:rsidRPr="000A7DC2" w:rsidRDefault="00F02911" w:rsidP="002B0FD1">
      <w:pPr>
        <w:ind w:firstLine="402"/>
        <w:rPr>
          <w:rFonts w:eastAsia="Times New Roman" w:cs="Times New Roman"/>
          <w:b/>
          <w:bCs/>
          <w:sz w:val="20"/>
          <w:szCs w:val="20"/>
        </w:rPr>
      </w:pPr>
    </w:p>
    <w:p w14:paraId="710E3B5A" w14:textId="77777777" w:rsidR="00F02911" w:rsidRPr="000A7DC2" w:rsidRDefault="00F02911" w:rsidP="002B0FD1">
      <w:pPr>
        <w:ind w:firstLine="402"/>
        <w:rPr>
          <w:rFonts w:eastAsia="Times New Roman" w:cs="Times New Roman"/>
          <w:b/>
          <w:bCs/>
          <w:sz w:val="20"/>
          <w:szCs w:val="20"/>
        </w:rPr>
      </w:pPr>
    </w:p>
    <w:p w14:paraId="517439D0" w14:textId="77777777" w:rsidR="00F02911" w:rsidRPr="000A7DC2" w:rsidRDefault="00F02911" w:rsidP="002B0FD1">
      <w:pPr>
        <w:spacing w:before="3"/>
        <w:ind w:firstLine="640"/>
        <w:rPr>
          <w:rFonts w:cs="Times New Roman"/>
          <w:sz w:val="32"/>
          <w:szCs w:val="32"/>
        </w:rPr>
      </w:pPr>
    </w:p>
    <w:p w14:paraId="4E053DE1" w14:textId="730EEB43" w:rsidR="00F02911" w:rsidRPr="000A7DC2" w:rsidRDefault="00697C38" w:rsidP="002B0FD1">
      <w:pPr>
        <w:spacing w:line="624" w:lineRule="exact"/>
        <w:ind w:left="400" w:right="700" w:firstLineChars="0" w:firstLine="0"/>
        <w:jc w:val="center"/>
        <w:rPr>
          <w:rFonts w:eastAsia="黑体" w:cs="Times New Roman"/>
          <w:sz w:val="48"/>
          <w:szCs w:val="48"/>
        </w:rPr>
      </w:pPr>
      <w:r w:rsidRPr="000A7DC2">
        <w:rPr>
          <w:rFonts w:eastAsia="黑体" w:cs="Times New Roman"/>
          <w:sz w:val="48"/>
          <w:szCs w:val="48"/>
        </w:rPr>
        <w:t>全装修</w:t>
      </w:r>
      <w:proofErr w:type="gramStart"/>
      <w:r w:rsidRPr="000A7DC2">
        <w:rPr>
          <w:rFonts w:eastAsia="黑体" w:cs="Times New Roman"/>
          <w:sz w:val="48"/>
          <w:szCs w:val="48"/>
        </w:rPr>
        <w:t>建筑户式</w:t>
      </w:r>
      <w:proofErr w:type="gramEnd"/>
      <w:r w:rsidRPr="000A7DC2">
        <w:rPr>
          <w:rFonts w:eastAsia="黑体" w:cs="Times New Roman"/>
          <w:sz w:val="48"/>
          <w:szCs w:val="48"/>
        </w:rPr>
        <w:t>空调质量技术要求</w:t>
      </w:r>
    </w:p>
    <w:p w14:paraId="1E6470AA" w14:textId="60D23268" w:rsidR="007C47A8" w:rsidRPr="000A7DC2" w:rsidRDefault="007C47A8" w:rsidP="002B0FD1">
      <w:pPr>
        <w:spacing w:line="624" w:lineRule="exact"/>
        <w:ind w:left="400" w:right="700" w:firstLineChars="0" w:firstLine="0"/>
        <w:jc w:val="center"/>
        <w:rPr>
          <w:rFonts w:eastAsia="黑体" w:cs="Times New Roman"/>
          <w:sz w:val="48"/>
          <w:szCs w:val="48"/>
        </w:rPr>
      </w:pPr>
      <w:r w:rsidRPr="000A7DC2">
        <w:rPr>
          <w:rFonts w:eastAsia="黑体" w:cs="Times New Roman"/>
          <w:sz w:val="48"/>
          <w:szCs w:val="48"/>
        </w:rPr>
        <w:t>（</w:t>
      </w:r>
      <w:r w:rsidR="00475745" w:rsidRPr="000A7DC2">
        <w:rPr>
          <w:rFonts w:eastAsia="黑体" w:cs="Times New Roman"/>
          <w:sz w:val="48"/>
          <w:szCs w:val="48"/>
        </w:rPr>
        <w:t>征求意见</w:t>
      </w:r>
      <w:r w:rsidRPr="000A7DC2">
        <w:rPr>
          <w:rFonts w:eastAsia="黑体" w:cs="Times New Roman"/>
          <w:sz w:val="48"/>
          <w:szCs w:val="48"/>
        </w:rPr>
        <w:t>稿）</w:t>
      </w:r>
    </w:p>
    <w:p w14:paraId="3A23C8F7" w14:textId="1A761F08" w:rsidR="00F02911" w:rsidRPr="000A7DC2" w:rsidRDefault="006209BB" w:rsidP="002B0FD1">
      <w:pPr>
        <w:spacing w:before="143" w:line="407" w:lineRule="auto"/>
        <w:ind w:left="400" w:right="697" w:firstLineChars="0" w:firstLine="0"/>
        <w:jc w:val="center"/>
        <w:rPr>
          <w:rFonts w:eastAsia="Times New Roman" w:cs="Times New Roman"/>
          <w:sz w:val="28"/>
          <w:szCs w:val="28"/>
        </w:rPr>
      </w:pPr>
      <w:r w:rsidRPr="000A7DC2">
        <w:rPr>
          <w:rFonts w:cs="Times New Roman"/>
          <w:b/>
          <w:color w:val="050505"/>
          <w:spacing w:val="-1"/>
          <w:sz w:val="28"/>
          <w:szCs w:val="28"/>
        </w:rPr>
        <w:t>Quality Technical Requirements for Household Air Conditioning in Fully Furnished Building</w:t>
      </w:r>
    </w:p>
    <w:p w14:paraId="09E1789C" w14:textId="77777777" w:rsidR="00F02911" w:rsidRPr="000A7DC2" w:rsidRDefault="00F02911" w:rsidP="002B0FD1">
      <w:pPr>
        <w:spacing w:line="353" w:lineRule="exact"/>
        <w:ind w:left="400" w:right="696" w:firstLineChars="0" w:firstLine="0"/>
        <w:jc w:val="center"/>
        <w:rPr>
          <w:rFonts w:cs="Times New Roman"/>
          <w:sz w:val="32"/>
          <w:szCs w:val="32"/>
        </w:rPr>
      </w:pPr>
    </w:p>
    <w:p w14:paraId="29DCBA16" w14:textId="77777777" w:rsidR="00F02911" w:rsidRPr="000A7DC2" w:rsidRDefault="00F02911" w:rsidP="002B0FD1">
      <w:pPr>
        <w:ind w:firstLineChars="0" w:firstLine="0"/>
        <w:rPr>
          <w:rFonts w:cs="Times New Roman"/>
          <w:b/>
          <w:bCs/>
          <w:sz w:val="32"/>
          <w:szCs w:val="32"/>
        </w:rPr>
      </w:pPr>
    </w:p>
    <w:p w14:paraId="13DBA76D" w14:textId="77777777" w:rsidR="00F02911" w:rsidRPr="000A7DC2" w:rsidRDefault="00F02911" w:rsidP="002B0FD1">
      <w:pPr>
        <w:ind w:firstLineChars="0" w:firstLine="0"/>
        <w:rPr>
          <w:rFonts w:cs="Times New Roman"/>
          <w:b/>
          <w:bCs/>
          <w:sz w:val="32"/>
          <w:szCs w:val="32"/>
        </w:rPr>
      </w:pPr>
    </w:p>
    <w:p w14:paraId="6CB2B45F" w14:textId="49180A53" w:rsidR="00F02911" w:rsidRPr="000A7DC2" w:rsidRDefault="00F02911" w:rsidP="002B0FD1">
      <w:pPr>
        <w:ind w:firstLineChars="0" w:firstLine="0"/>
        <w:rPr>
          <w:rFonts w:cs="Times New Roman"/>
          <w:b/>
          <w:bCs/>
          <w:sz w:val="32"/>
          <w:szCs w:val="32"/>
        </w:rPr>
      </w:pPr>
    </w:p>
    <w:p w14:paraId="27F49C54" w14:textId="77777777" w:rsidR="00960B03" w:rsidRPr="000A7DC2" w:rsidRDefault="00960B03" w:rsidP="002B0FD1">
      <w:pPr>
        <w:ind w:firstLineChars="0" w:firstLine="0"/>
        <w:rPr>
          <w:rFonts w:cs="Times New Roman"/>
          <w:b/>
          <w:bCs/>
          <w:sz w:val="32"/>
          <w:szCs w:val="32"/>
        </w:rPr>
      </w:pPr>
    </w:p>
    <w:p w14:paraId="1EBE8E0F" w14:textId="53439A5B" w:rsidR="00F02911" w:rsidRPr="000A7DC2" w:rsidRDefault="00955942" w:rsidP="002B0FD1">
      <w:pPr>
        <w:ind w:firstLineChars="0" w:firstLine="0"/>
        <w:rPr>
          <w:rFonts w:eastAsia="黑体" w:cs="Times New Roman"/>
          <w:bCs/>
          <w:sz w:val="28"/>
          <w:szCs w:val="24"/>
        </w:rPr>
      </w:pPr>
      <w:r w:rsidRPr="000A7DC2">
        <w:rPr>
          <w:rFonts w:eastAsia="黑体" w:cs="Times New Roman"/>
          <w:bCs/>
          <w:sz w:val="28"/>
          <w:szCs w:val="24"/>
        </w:rPr>
        <w:t>20</w:t>
      </w:r>
      <w:r w:rsidR="000043A0" w:rsidRPr="000A7DC2">
        <w:rPr>
          <w:rFonts w:eastAsia="黑体" w:cs="Times New Roman"/>
          <w:bCs/>
          <w:sz w:val="28"/>
          <w:szCs w:val="24"/>
        </w:rPr>
        <w:t>××</w:t>
      </w:r>
      <w:r w:rsidRPr="000A7DC2">
        <w:rPr>
          <w:rFonts w:eastAsia="黑体" w:cs="Times New Roman"/>
          <w:bCs/>
          <w:sz w:val="28"/>
          <w:szCs w:val="24"/>
        </w:rPr>
        <w:t>-</w:t>
      </w:r>
      <w:r w:rsidR="000043A0" w:rsidRPr="000A7DC2">
        <w:rPr>
          <w:rFonts w:eastAsia="黑体" w:cs="Times New Roman"/>
          <w:bCs/>
          <w:sz w:val="28"/>
          <w:szCs w:val="24"/>
        </w:rPr>
        <w:t>××</w:t>
      </w:r>
      <w:r w:rsidRPr="000A7DC2">
        <w:rPr>
          <w:rFonts w:eastAsia="黑体" w:cs="Times New Roman"/>
          <w:bCs/>
          <w:sz w:val="28"/>
          <w:szCs w:val="24"/>
        </w:rPr>
        <w:t>-</w:t>
      </w:r>
      <w:r w:rsidR="000043A0" w:rsidRPr="000A7DC2">
        <w:rPr>
          <w:rFonts w:eastAsia="黑体" w:cs="Times New Roman"/>
          <w:bCs/>
          <w:sz w:val="28"/>
          <w:szCs w:val="24"/>
        </w:rPr>
        <w:t>××</w:t>
      </w:r>
      <w:r w:rsidRPr="000A7DC2">
        <w:rPr>
          <w:rFonts w:eastAsia="黑体" w:cs="Times New Roman"/>
          <w:bCs/>
          <w:sz w:val="28"/>
          <w:szCs w:val="24"/>
        </w:rPr>
        <w:t>发布</w:t>
      </w:r>
      <w:r w:rsidRPr="000A7DC2">
        <w:rPr>
          <w:rFonts w:eastAsia="黑体" w:cs="Times New Roman"/>
          <w:bCs/>
          <w:sz w:val="28"/>
          <w:szCs w:val="24"/>
        </w:rPr>
        <w:t xml:space="preserve">                   20</w:t>
      </w:r>
      <w:r w:rsidR="000043A0" w:rsidRPr="000A7DC2">
        <w:rPr>
          <w:rFonts w:eastAsia="黑体" w:cs="Times New Roman"/>
          <w:bCs/>
          <w:sz w:val="28"/>
          <w:szCs w:val="24"/>
        </w:rPr>
        <w:t>××</w:t>
      </w:r>
      <w:r w:rsidRPr="000A7DC2">
        <w:rPr>
          <w:rFonts w:eastAsia="黑体" w:cs="Times New Roman"/>
          <w:bCs/>
          <w:sz w:val="28"/>
          <w:szCs w:val="24"/>
        </w:rPr>
        <w:t>-</w:t>
      </w:r>
      <w:r w:rsidR="000043A0" w:rsidRPr="000A7DC2">
        <w:rPr>
          <w:rFonts w:eastAsia="黑体" w:cs="Times New Roman"/>
          <w:bCs/>
          <w:sz w:val="28"/>
          <w:szCs w:val="24"/>
        </w:rPr>
        <w:t>××</w:t>
      </w:r>
      <w:r w:rsidRPr="000A7DC2">
        <w:rPr>
          <w:rFonts w:eastAsia="黑体" w:cs="Times New Roman"/>
          <w:bCs/>
          <w:sz w:val="28"/>
          <w:szCs w:val="24"/>
        </w:rPr>
        <w:t>-</w:t>
      </w:r>
      <w:r w:rsidR="000043A0" w:rsidRPr="000A7DC2">
        <w:rPr>
          <w:rFonts w:eastAsia="黑体" w:cs="Times New Roman"/>
          <w:bCs/>
          <w:sz w:val="28"/>
          <w:szCs w:val="24"/>
        </w:rPr>
        <w:t>××</w:t>
      </w:r>
      <w:r w:rsidR="00246216" w:rsidRPr="000A7DC2">
        <w:rPr>
          <w:rFonts w:eastAsia="黑体" w:cs="Times New Roman"/>
          <w:bCs/>
          <w:sz w:val="28"/>
          <w:szCs w:val="24"/>
        </w:rPr>
        <w:t>实施</w:t>
      </w:r>
    </w:p>
    <w:p w14:paraId="270C9D54" w14:textId="6D17977C" w:rsidR="00F02911" w:rsidRPr="000A7DC2" w:rsidRDefault="00955942" w:rsidP="002B0FD1">
      <w:pPr>
        <w:ind w:firstLineChars="0" w:firstLine="0"/>
        <w:rPr>
          <w:rFonts w:cs="Times New Roman"/>
          <w:bCs/>
          <w:sz w:val="32"/>
          <w:szCs w:val="32"/>
        </w:rPr>
      </w:pPr>
      <w:r w:rsidRPr="000A7DC2">
        <w:rPr>
          <w:rFonts w:eastAsia="Times New Roman" w:cs="Times New Roman"/>
          <w:noProof/>
          <w:sz w:val="2"/>
          <w:szCs w:val="2"/>
        </w:rPr>
        <mc:AlternateContent>
          <mc:Choice Requires="wpg">
            <w:drawing>
              <wp:inline distT="0" distB="0" distL="0" distR="0" wp14:anchorId="3D1B7160" wp14:editId="1FE9F1E4">
                <wp:extent cx="5274310" cy="8890"/>
                <wp:effectExtent l="0" t="0" r="0" b="0"/>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2" name="Group 5"/>
                        <wpg:cNvGrpSpPr>
                          <a:grpSpLocks/>
                        </wpg:cNvGrpSpPr>
                        <wpg:grpSpPr bwMode="auto">
                          <a:xfrm>
                            <a:off x="8" y="8"/>
                            <a:ext cx="8684" cy="2"/>
                            <a:chOff x="8" y="8"/>
                            <a:chExt cx="8684" cy="2"/>
                          </a:xfrm>
                        </wpg:grpSpPr>
                        <wps:wsp>
                          <wps:cNvPr id="3" name="Freeform 6"/>
                          <wps:cNvSpPr>
                            <a:spLocks/>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715B8F"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" path="m,l8684,e" filled="f">
                    <v:path arrowok="t" o:connecttype="custom" o:connectlocs="0,0;8684,0" o:connectangles="0,0"/>
                  </v:shape>
                </v:group>
                <w10:anchorlock/>
              </v:group>
            </w:pict>
          </mc:Fallback>
        </mc:AlternateContent>
      </w:r>
    </w:p>
    <w:p w14:paraId="155E195C" w14:textId="3F974BC5" w:rsidR="00152A34" w:rsidRPr="000A7DC2" w:rsidRDefault="00955942" w:rsidP="002B0FD1">
      <w:pPr>
        <w:ind w:firstLineChars="0" w:firstLine="0"/>
        <w:jc w:val="center"/>
        <w:rPr>
          <w:rFonts w:eastAsia="黑体" w:cs="Times New Roman"/>
          <w:sz w:val="24"/>
          <w:szCs w:val="24"/>
        </w:rPr>
      </w:pPr>
      <w:r w:rsidRPr="000A7DC2">
        <w:rPr>
          <w:rFonts w:eastAsia="黑体" w:cs="Times New Roman"/>
          <w:color w:val="050505"/>
          <w:spacing w:val="-1"/>
          <w:sz w:val="32"/>
          <w:szCs w:val="24"/>
        </w:rPr>
        <w:t>中国工程建设</w:t>
      </w:r>
      <w:r w:rsidR="009A71DA" w:rsidRPr="000A7DC2">
        <w:rPr>
          <w:rFonts w:eastAsia="黑体" w:cs="Times New Roman"/>
          <w:color w:val="050505"/>
          <w:spacing w:val="-1"/>
          <w:sz w:val="32"/>
          <w:szCs w:val="24"/>
        </w:rPr>
        <w:t>标准化</w:t>
      </w:r>
      <w:r w:rsidRPr="000A7DC2">
        <w:rPr>
          <w:rFonts w:eastAsia="黑体" w:cs="Times New Roman"/>
          <w:color w:val="050505"/>
          <w:spacing w:val="-1"/>
          <w:sz w:val="32"/>
          <w:szCs w:val="24"/>
        </w:rPr>
        <w:t>协会</w:t>
      </w:r>
      <w:r w:rsidRPr="000A7DC2">
        <w:rPr>
          <w:rFonts w:eastAsia="黑体" w:cs="Times New Roman"/>
          <w:color w:val="050505"/>
          <w:spacing w:val="-1"/>
          <w:sz w:val="32"/>
          <w:szCs w:val="24"/>
        </w:rPr>
        <w:t xml:space="preserve">  </w:t>
      </w:r>
      <w:r w:rsidR="009A71DA" w:rsidRPr="000A7DC2">
        <w:rPr>
          <w:rFonts w:eastAsia="黑体" w:cs="Times New Roman"/>
          <w:color w:val="050505"/>
          <w:spacing w:val="-1"/>
          <w:sz w:val="32"/>
          <w:szCs w:val="24"/>
        </w:rPr>
        <w:t xml:space="preserve">  </w:t>
      </w:r>
      <w:r w:rsidRPr="000A7DC2">
        <w:rPr>
          <w:rFonts w:eastAsia="黑体" w:cs="Times New Roman"/>
          <w:color w:val="050505"/>
          <w:spacing w:val="-1"/>
          <w:sz w:val="24"/>
          <w:szCs w:val="24"/>
        </w:rPr>
        <w:t>发</w:t>
      </w:r>
      <w:r w:rsidR="009A71DA" w:rsidRPr="000A7DC2">
        <w:rPr>
          <w:rFonts w:eastAsia="黑体" w:cs="Times New Roman"/>
          <w:color w:val="050505"/>
          <w:spacing w:val="-1"/>
          <w:sz w:val="24"/>
          <w:szCs w:val="24"/>
        </w:rPr>
        <w:t xml:space="preserve"> </w:t>
      </w:r>
      <w:r w:rsidRPr="000A7DC2">
        <w:rPr>
          <w:rFonts w:eastAsia="黑体" w:cs="Times New Roman"/>
          <w:color w:val="050505"/>
          <w:spacing w:val="-1"/>
          <w:sz w:val="24"/>
          <w:szCs w:val="24"/>
        </w:rPr>
        <w:t>布</w:t>
      </w:r>
    </w:p>
    <w:p w14:paraId="52BDEF7D" w14:textId="77777777" w:rsidR="00B636F3" w:rsidRPr="000A7DC2" w:rsidRDefault="00B636F3" w:rsidP="002B0FD1">
      <w:pPr>
        <w:ind w:firstLine="420"/>
        <w:rPr>
          <w:rFonts w:cs="Times New Roman"/>
        </w:rPr>
        <w:sectPr w:rsidR="00B636F3" w:rsidRPr="000A7DC2" w:rsidSect="000061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sdt>
      <w:sdtPr>
        <w:rPr>
          <w:rFonts w:ascii="Times New Roman" w:eastAsia="宋体" w:hAnsi="Times New Roman" w:cs="Times New Roman"/>
          <w:color w:val="auto"/>
          <w:kern w:val="2"/>
          <w:szCs w:val="22"/>
          <w:lang w:val="zh-CN"/>
        </w:rPr>
        <w:id w:val="1871722899"/>
        <w:docPartObj>
          <w:docPartGallery w:val="Table of Contents"/>
          <w:docPartUnique/>
        </w:docPartObj>
      </w:sdtPr>
      <w:sdtEndPr>
        <w:rPr>
          <w:bCs/>
        </w:rPr>
      </w:sdtEndPr>
      <w:sdtContent>
        <w:p w14:paraId="3C4B68F2" w14:textId="1361BE09" w:rsidR="00CB7A83" w:rsidRPr="000A7DC2" w:rsidRDefault="00CB7A83" w:rsidP="002B0FD1">
          <w:pPr>
            <w:pStyle w:val="TOC"/>
            <w:keepLines w:val="0"/>
            <w:spacing w:beforeLines="0" w:before="851" w:afterLines="0" w:after="680" w:line="240" w:lineRule="auto"/>
            <w:ind w:firstLine="420"/>
            <w:jc w:val="center"/>
            <w:rPr>
              <w:rFonts w:ascii="Times New Roman" w:eastAsia="黑体" w:hAnsi="Times New Roman" w:cs="Times New Roman"/>
              <w:color w:val="auto"/>
              <w:kern w:val="2"/>
            </w:rPr>
          </w:pPr>
          <w:r w:rsidRPr="000A7DC2">
            <w:rPr>
              <w:rFonts w:ascii="Times New Roman" w:eastAsia="黑体" w:hAnsi="Times New Roman" w:cs="Times New Roman"/>
              <w:color w:val="auto"/>
              <w:kern w:val="2"/>
            </w:rPr>
            <w:t>目</w:t>
          </w:r>
          <w:r w:rsidRPr="000A7DC2">
            <w:rPr>
              <w:rFonts w:ascii="Times New Roman" w:eastAsia="黑体" w:hAnsi="Times New Roman" w:cs="Times New Roman"/>
              <w:color w:val="auto"/>
              <w:kern w:val="2"/>
            </w:rPr>
            <w:t xml:space="preserve">    </w:t>
          </w:r>
          <w:r w:rsidRPr="000A7DC2">
            <w:rPr>
              <w:rFonts w:ascii="Times New Roman" w:eastAsia="黑体" w:hAnsi="Times New Roman" w:cs="Times New Roman"/>
              <w:color w:val="auto"/>
              <w:kern w:val="2"/>
            </w:rPr>
            <w:t>次</w:t>
          </w:r>
        </w:p>
        <w:p w14:paraId="45D67676" w14:textId="47EE408C" w:rsidR="003703B1" w:rsidRDefault="00E64CC7">
          <w:pPr>
            <w:pStyle w:val="TOC1"/>
            <w:tabs>
              <w:tab w:val="right" w:leader="dot" w:pos="8296"/>
            </w:tabs>
            <w:ind w:firstLine="420"/>
            <w:rPr>
              <w:rFonts w:asciiTheme="minorHAnsi" w:eastAsiaTheme="minorEastAsia" w:hAnsiTheme="minorHAnsi"/>
              <w:noProof/>
            </w:rPr>
          </w:pPr>
          <w:r w:rsidRPr="000A7DC2">
            <w:rPr>
              <w:rFonts w:cs="Times New Roman"/>
              <w:bCs/>
              <w:lang w:val="zh-CN"/>
            </w:rPr>
            <w:fldChar w:fldCharType="begin"/>
          </w:r>
          <w:r w:rsidRPr="000A7DC2">
            <w:rPr>
              <w:rFonts w:cs="Times New Roman"/>
              <w:bCs/>
              <w:lang w:val="zh-CN"/>
            </w:rPr>
            <w:instrText xml:space="preserve"> TOC \o "1-1" \h \z </w:instrText>
          </w:r>
          <w:r w:rsidRPr="000A7DC2">
            <w:rPr>
              <w:rFonts w:cs="Times New Roman"/>
              <w:bCs/>
              <w:lang w:val="zh-CN"/>
            </w:rPr>
            <w:fldChar w:fldCharType="separate"/>
          </w:r>
          <w:hyperlink w:anchor="_Toc86850989" w:history="1">
            <w:r w:rsidR="003703B1" w:rsidRPr="00D660DA">
              <w:rPr>
                <w:rStyle w:val="af4"/>
                <w:rFonts w:cs="Times New Roman"/>
                <w:noProof/>
              </w:rPr>
              <w:t>前</w:t>
            </w:r>
            <w:r w:rsidR="003703B1" w:rsidRPr="00D660DA">
              <w:rPr>
                <w:rStyle w:val="af4"/>
                <w:rFonts w:cs="Times New Roman"/>
                <w:noProof/>
              </w:rPr>
              <w:t xml:space="preserve">  </w:t>
            </w:r>
            <w:r w:rsidR="003703B1" w:rsidRPr="00D660DA">
              <w:rPr>
                <w:rStyle w:val="af4"/>
                <w:rFonts w:cs="Times New Roman"/>
                <w:noProof/>
              </w:rPr>
              <w:t>言</w:t>
            </w:r>
            <w:r w:rsidR="003703B1">
              <w:rPr>
                <w:noProof/>
                <w:webHidden/>
              </w:rPr>
              <w:tab/>
            </w:r>
            <w:r w:rsidR="003703B1">
              <w:rPr>
                <w:noProof/>
                <w:webHidden/>
              </w:rPr>
              <w:fldChar w:fldCharType="begin"/>
            </w:r>
            <w:r w:rsidR="003703B1">
              <w:rPr>
                <w:noProof/>
                <w:webHidden/>
              </w:rPr>
              <w:instrText xml:space="preserve"> PAGEREF _Toc86850989 \h </w:instrText>
            </w:r>
            <w:r w:rsidR="003703B1">
              <w:rPr>
                <w:noProof/>
                <w:webHidden/>
              </w:rPr>
            </w:r>
            <w:r w:rsidR="003703B1">
              <w:rPr>
                <w:noProof/>
                <w:webHidden/>
              </w:rPr>
              <w:fldChar w:fldCharType="separate"/>
            </w:r>
            <w:r w:rsidR="000F52A2">
              <w:rPr>
                <w:noProof/>
                <w:webHidden/>
              </w:rPr>
              <w:t>II</w:t>
            </w:r>
            <w:r w:rsidR="003703B1">
              <w:rPr>
                <w:noProof/>
                <w:webHidden/>
              </w:rPr>
              <w:fldChar w:fldCharType="end"/>
            </w:r>
          </w:hyperlink>
        </w:p>
        <w:p w14:paraId="4F8B5805" w14:textId="1CEED50B" w:rsidR="003703B1" w:rsidRDefault="003703B1">
          <w:pPr>
            <w:pStyle w:val="TOC1"/>
            <w:tabs>
              <w:tab w:val="left" w:pos="840"/>
              <w:tab w:val="right" w:leader="dot" w:pos="8296"/>
            </w:tabs>
            <w:ind w:firstLine="420"/>
            <w:rPr>
              <w:rFonts w:asciiTheme="minorHAnsi" w:eastAsiaTheme="minorEastAsia" w:hAnsiTheme="minorHAnsi"/>
              <w:noProof/>
            </w:rPr>
          </w:pPr>
          <w:hyperlink w:anchor="_Toc86850990" w:history="1">
            <w:r w:rsidRPr="00D660DA">
              <w:rPr>
                <w:rStyle w:val="af4"/>
                <w:rFonts w:ascii="黑体" w:hAnsi="黑体" w:cs="Times New Roman"/>
                <w:noProof/>
              </w:rPr>
              <w:t>1</w:t>
            </w:r>
            <w:r>
              <w:rPr>
                <w:rFonts w:asciiTheme="minorHAnsi" w:eastAsiaTheme="minorEastAsia" w:hAnsiTheme="minorHAnsi"/>
                <w:noProof/>
              </w:rPr>
              <w:tab/>
            </w:r>
            <w:r w:rsidRPr="00D660DA">
              <w:rPr>
                <w:rStyle w:val="af4"/>
                <w:rFonts w:cs="Times New Roman"/>
                <w:noProof/>
              </w:rPr>
              <w:t>范围</w:t>
            </w:r>
            <w:r>
              <w:rPr>
                <w:noProof/>
                <w:webHidden/>
              </w:rPr>
              <w:tab/>
            </w:r>
            <w:r>
              <w:rPr>
                <w:noProof/>
                <w:webHidden/>
              </w:rPr>
              <w:fldChar w:fldCharType="begin"/>
            </w:r>
            <w:r>
              <w:rPr>
                <w:noProof/>
                <w:webHidden/>
              </w:rPr>
              <w:instrText xml:space="preserve"> PAGEREF _Toc86850990 \h </w:instrText>
            </w:r>
            <w:r>
              <w:rPr>
                <w:noProof/>
                <w:webHidden/>
              </w:rPr>
            </w:r>
            <w:r>
              <w:rPr>
                <w:noProof/>
                <w:webHidden/>
              </w:rPr>
              <w:fldChar w:fldCharType="separate"/>
            </w:r>
            <w:r w:rsidR="000F52A2">
              <w:rPr>
                <w:noProof/>
                <w:webHidden/>
              </w:rPr>
              <w:t>1</w:t>
            </w:r>
            <w:r>
              <w:rPr>
                <w:noProof/>
                <w:webHidden/>
              </w:rPr>
              <w:fldChar w:fldCharType="end"/>
            </w:r>
          </w:hyperlink>
        </w:p>
        <w:p w14:paraId="2FBC98C6" w14:textId="0A1D19EC" w:rsidR="003703B1" w:rsidRDefault="003703B1">
          <w:pPr>
            <w:pStyle w:val="TOC1"/>
            <w:tabs>
              <w:tab w:val="left" w:pos="840"/>
              <w:tab w:val="right" w:leader="dot" w:pos="8296"/>
            </w:tabs>
            <w:ind w:firstLine="420"/>
            <w:rPr>
              <w:rFonts w:asciiTheme="minorHAnsi" w:eastAsiaTheme="minorEastAsia" w:hAnsiTheme="minorHAnsi"/>
              <w:noProof/>
            </w:rPr>
          </w:pPr>
          <w:hyperlink w:anchor="_Toc86850991" w:history="1">
            <w:r w:rsidRPr="00D660DA">
              <w:rPr>
                <w:rStyle w:val="af4"/>
                <w:rFonts w:ascii="黑体" w:hAnsi="黑体" w:cs="Times New Roman"/>
                <w:noProof/>
              </w:rPr>
              <w:t>2</w:t>
            </w:r>
            <w:r>
              <w:rPr>
                <w:rFonts w:asciiTheme="minorHAnsi" w:eastAsiaTheme="minorEastAsia" w:hAnsiTheme="minorHAnsi"/>
                <w:noProof/>
              </w:rPr>
              <w:tab/>
            </w:r>
            <w:r w:rsidRPr="00D660DA">
              <w:rPr>
                <w:rStyle w:val="af4"/>
                <w:rFonts w:cs="Times New Roman"/>
                <w:noProof/>
              </w:rPr>
              <w:t>规范性引用文件</w:t>
            </w:r>
            <w:r>
              <w:rPr>
                <w:noProof/>
                <w:webHidden/>
              </w:rPr>
              <w:tab/>
            </w:r>
            <w:r>
              <w:rPr>
                <w:noProof/>
                <w:webHidden/>
              </w:rPr>
              <w:fldChar w:fldCharType="begin"/>
            </w:r>
            <w:r>
              <w:rPr>
                <w:noProof/>
                <w:webHidden/>
              </w:rPr>
              <w:instrText xml:space="preserve"> PAGEREF _Toc86850991 \h </w:instrText>
            </w:r>
            <w:r>
              <w:rPr>
                <w:noProof/>
                <w:webHidden/>
              </w:rPr>
            </w:r>
            <w:r>
              <w:rPr>
                <w:noProof/>
                <w:webHidden/>
              </w:rPr>
              <w:fldChar w:fldCharType="separate"/>
            </w:r>
            <w:r w:rsidR="000F52A2">
              <w:rPr>
                <w:noProof/>
                <w:webHidden/>
              </w:rPr>
              <w:t>1</w:t>
            </w:r>
            <w:r>
              <w:rPr>
                <w:noProof/>
                <w:webHidden/>
              </w:rPr>
              <w:fldChar w:fldCharType="end"/>
            </w:r>
          </w:hyperlink>
        </w:p>
        <w:p w14:paraId="713DBF6A" w14:textId="2F874C80" w:rsidR="003703B1" w:rsidRDefault="003703B1">
          <w:pPr>
            <w:pStyle w:val="TOC1"/>
            <w:tabs>
              <w:tab w:val="left" w:pos="840"/>
              <w:tab w:val="right" w:leader="dot" w:pos="8296"/>
            </w:tabs>
            <w:ind w:firstLine="420"/>
            <w:rPr>
              <w:rFonts w:asciiTheme="minorHAnsi" w:eastAsiaTheme="minorEastAsia" w:hAnsiTheme="minorHAnsi"/>
              <w:noProof/>
            </w:rPr>
          </w:pPr>
          <w:hyperlink w:anchor="_Toc86850992" w:history="1">
            <w:r w:rsidRPr="00D660DA">
              <w:rPr>
                <w:rStyle w:val="af4"/>
                <w:rFonts w:ascii="黑体" w:hAnsi="黑体" w:cs="Times New Roman"/>
                <w:noProof/>
              </w:rPr>
              <w:t>3</w:t>
            </w:r>
            <w:r>
              <w:rPr>
                <w:rFonts w:asciiTheme="minorHAnsi" w:eastAsiaTheme="minorEastAsia" w:hAnsiTheme="minorHAnsi"/>
                <w:noProof/>
              </w:rPr>
              <w:tab/>
            </w:r>
            <w:r w:rsidRPr="00D660DA">
              <w:rPr>
                <w:rStyle w:val="af4"/>
                <w:rFonts w:cs="Times New Roman"/>
                <w:noProof/>
              </w:rPr>
              <w:t>术语和定义</w:t>
            </w:r>
            <w:r>
              <w:rPr>
                <w:noProof/>
                <w:webHidden/>
              </w:rPr>
              <w:tab/>
            </w:r>
            <w:r>
              <w:rPr>
                <w:noProof/>
                <w:webHidden/>
              </w:rPr>
              <w:fldChar w:fldCharType="begin"/>
            </w:r>
            <w:r>
              <w:rPr>
                <w:noProof/>
                <w:webHidden/>
              </w:rPr>
              <w:instrText xml:space="preserve"> PAGEREF _Toc86850992 \h </w:instrText>
            </w:r>
            <w:r>
              <w:rPr>
                <w:noProof/>
                <w:webHidden/>
              </w:rPr>
            </w:r>
            <w:r>
              <w:rPr>
                <w:noProof/>
                <w:webHidden/>
              </w:rPr>
              <w:fldChar w:fldCharType="separate"/>
            </w:r>
            <w:r w:rsidR="000F52A2">
              <w:rPr>
                <w:noProof/>
                <w:webHidden/>
              </w:rPr>
              <w:t>2</w:t>
            </w:r>
            <w:r>
              <w:rPr>
                <w:noProof/>
                <w:webHidden/>
              </w:rPr>
              <w:fldChar w:fldCharType="end"/>
            </w:r>
          </w:hyperlink>
        </w:p>
        <w:p w14:paraId="3691BCE9" w14:textId="1CFEC967" w:rsidR="003703B1" w:rsidRDefault="003703B1">
          <w:pPr>
            <w:pStyle w:val="TOC1"/>
            <w:tabs>
              <w:tab w:val="left" w:pos="840"/>
              <w:tab w:val="right" w:leader="dot" w:pos="8296"/>
            </w:tabs>
            <w:ind w:firstLine="420"/>
            <w:rPr>
              <w:rFonts w:asciiTheme="minorHAnsi" w:eastAsiaTheme="minorEastAsia" w:hAnsiTheme="minorHAnsi"/>
              <w:noProof/>
            </w:rPr>
          </w:pPr>
          <w:hyperlink w:anchor="_Toc86850995" w:history="1">
            <w:r w:rsidRPr="00D660DA">
              <w:rPr>
                <w:rStyle w:val="af4"/>
                <w:rFonts w:ascii="黑体" w:hAnsi="黑体" w:cs="Times New Roman"/>
                <w:noProof/>
              </w:rPr>
              <w:t>4</w:t>
            </w:r>
            <w:r>
              <w:rPr>
                <w:rFonts w:asciiTheme="minorHAnsi" w:eastAsiaTheme="minorEastAsia" w:hAnsiTheme="minorHAnsi"/>
                <w:noProof/>
              </w:rPr>
              <w:tab/>
            </w:r>
            <w:r w:rsidRPr="00D660DA">
              <w:rPr>
                <w:rStyle w:val="af4"/>
                <w:rFonts w:cs="Times New Roman"/>
                <w:noProof/>
              </w:rPr>
              <w:t>分类</w:t>
            </w:r>
            <w:r>
              <w:rPr>
                <w:noProof/>
                <w:webHidden/>
              </w:rPr>
              <w:tab/>
            </w:r>
            <w:r>
              <w:rPr>
                <w:noProof/>
                <w:webHidden/>
              </w:rPr>
              <w:fldChar w:fldCharType="begin"/>
            </w:r>
            <w:r>
              <w:rPr>
                <w:noProof/>
                <w:webHidden/>
              </w:rPr>
              <w:instrText xml:space="preserve"> PAGEREF _Toc86850995 \h </w:instrText>
            </w:r>
            <w:r>
              <w:rPr>
                <w:noProof/>
                <w:webHidden/>
              </w:rPr>
            </w:r>
            <w:r>
              <w:rPr>
                <w:noProof/>
                <w:webHidden/>
              </w:rPr>
              <w:fldChar w:fldCharType="separate"/>
            </w:r>
            <w:r w:rsidR="000F52A2">
              <w:rPr>
                <w:noProof/>
                <w:webHidden/>
              </w:rPr>
              <w:t>3</w:t>
            </w:r>
            <w:r>
              <w:rPr>
                <w:noProof/>
                <w:webHidden/>
              </w:rPr>
              <w:fldChar w:fldCharType="end"/>
            </w:r>
          </w:hyperlink>
        </w:p>
        <w:p w14:paraId="26EA017C" w14:textId="7AD82056" w:rsidR="003703B1" w:rsidRDefault="003703B1">
          <w:pPr>
            <w:pStyle w:val="TOC1"/>
            <w:tabs>
              <w:tab w:val="left" w:pos="840"/>
              <w:tab w:val="right" w:leader="dot" w:pos="8296"/>
            </w:tabs>
            <w:ind w:firstLine="420"/>
            <w:rPr>
              <w:rFonts w:asciiTheme="minorHAnsi" w:eastAsiaTheme="minorEastAsia" w:hAnsiTheme="minorHAnsi"/>
              <w:noProof/>
            </w:rPr>
          </w:pPr>
          <w:hyperlink w:anchor="_Toc86851006" w:history="1">
            <w:r w:rsidRPr="00D660DA">
              <w:rPr>
                <w:rStyle w:val="af4"/>
                <w:rFonts w:ascii="黑体" w:hAnsi="黑体" w:cs="Times New Roman"/>
                <w:noProof/>
              </w:rPr>
              <w:t>5</w:t>
            </w:r>
            <w:r>
              <w:rPr>
                <w:rFonts w:asciiTheme="minorHAnsi" w:eastAsiaTheme="minorEastAsia" w:hAnsiTheme="minorHAnsi"/>
                <w:noProof/>
              </w:rPr>
              <w:tab/>
            </w:r>
            <w:r w:rsidRPr="00D660DA">
              <w:rPr>
                <w:rStyle w:val="af4"/>
                <w:rFonts w:cs="Times New Roman"/>
                <w:noProof/>
              </w:rPr>
              <w:t>技术要求</w:t>
            </w:r>
            <w:r>
              <w:rPr>
                <w:noProof/>
                <w:webHidden/>
              </w:rPr>
              <w:tab/>
            </w:r>
            <w:r>
              <w:rPr>
                <w:noProof/>
                <w:webHidden/>
              </w:rPr>
              <w:fldChar w:fldCharType="begin"/>
            </w:r>
            <w:r>
              <w:rPr>
                <w:noProof/>
                <w:webHidden/>
              </w:rPr>
              <w:instrText xml:space="preserve"> PAGEREF _Toc86851006 \h </w:instrText>
            </w:r>
            <w:r>
              <w:rPr>
                <w:noProof/>
                <w:webHidden/>
              </w:rPr>
            </w:r>
            <w:r>
              <w:rPr>
                <w:noProof/>
                <w:webHidden/>
              </w:rPr>
              <w:fldChar w:fldCharType="separate"/>
            </w:r>
            <w:r w:rsidR="000F52A2">
              <w:rPr>
                <w:noProof/>
                <w:webHidden/>
              </w:rPr>
              <w:t>4</w:t>
            </w:r>
            <w:r>
              <w:rPr>
                <w:noProof/>
                <w:webHidden/>
              </w:rPr>
              <w:fldChar w:fldCharType="end"/>
            </w:r>
          </w:hyperlink>
        </w:p>
        <w:p w14:paraId="6E0E8B0D" w14:textId="2F90F244" w:rsidR="003703B1" w:rsidRDefault="003703B1">
          <w:pPr>
            <w:pStyle w:val="TOC1"/>
            <w:tabs>
              <w:tab w:val="left" w:pos="840"/>
              <w:tab w:val="right" w:leader="dot" w:pos="8296"/>
            </w:tabs>
            <w:ind w:firstLine="420"/>
            <w:rPr>
              <w:rFonts w:asciiTheme="minorHAnsi" w:eastAsiaTheme="minorEastAsia" w:hAnsiTheme="minorHAnsi"/>
              <w:noProof/>
            </w:rPr>
          </w:pPr>
          <w:hyperlink w:anchor="_Toc86851060" w:history="1">
            <w:r w:rsidRPr="00D660DA">
              <w:rPr>
                <w:rStyle w:val="af4"/>
                <w:rFonts w:ascii="黑体" w:hAnsi="黑体" w:cs="Times New Roman"/>
                <w:noProof/>
              </w:rPr>
              <w:t>6</w:t>
            </w:r>
            <w:r>
              <w:rPr>
                <w:rFonts w:asciiTheme="minorHAnsi" w:eastAsiaTheme="minorEastAsia" w:hAnsiTheme="minorHAnsi"/>
                <w:noProof/>
              </w:rPr>
              <w:tab/>
            </w:r>
            <w:r w:rsidRPr="00D660DA">
              <w:rPr>
                <w:rStyle w:val="af4"/>
                <w:rFonts w:cs="Times New Roman"/>
                <w:noProof/>
              </w:rPr>
              <w:t>服务要求</w:t>
            </w:r>
            <w:r>
              <w:rPr>
                <w:noProof/>
                <w:webHidden/>
              </w:rPr>
              <w:tab/>
            </w:r>
            <w:r>
              <w:rPr>
                <w:noProof/>
                <w:webHidden/>
              </w:rPr>
              <w:fldChar w:fldCharType="begin"/>
            </w:r>
            <w:r>
              <w:rPr>
                <w:noProof/>
                <w:webHidden/>
              </w:rPr>
              <w:instrText xml:space="preserve"> PAGEREF _Toc86851060 \h </w:instrText>
            </w:r>
            <w:r>
              <w:rPr>
                <w:noProof/>
                <w:webHidden/>
              </w:rPr>
            </w:r>
            <w:r>
              <w:rPr>
                <w:noProof/>
                <w:webHidden/>
              </w:rPr>
              <w:fldChar w:fldCharType="separate"/>
            </w:r>
            <w:r w:rsidR="000F52A2">
              <w:rPr>
                <w:noProof/>
                <w:webHidden/>
              </w:rPr>
              <w:t>8</w:t>
            </w:r>
            <w:r>
              <w:rPr>
                <w:noProof/>
                <w:webHidden/>
              </w:rPr>
              <w:fldChar w:fldCharType="end"/>
            </w:r>
          </w:hyperlink>
        </w:p>
        <w:p w14:paraId="00DD4F26" w14:textId="435B195F" w:rsidR="003703B1" w:rsidRDefault="003703B1">
          <w:pPr>
            <w:pStyle w:val="TOC1"/>
            <w:tabs>
              <w:tab w:val="left" w:pos="840"/>
              <w:tab w:val="right" w:leader="dot" w:pos="8296"/>
            </w:tabs>
            <w:ind w:firstLine="420"/>
            <w:rPr>
              <w:rFonts w:asciiTheme="minorHAnsi" w:eastAsiaTheme="minorEastAsia" w:hAnsiTheme="minorHAnsi"/>
              <w:noProof/>
            </w:rPr>
          </w:pPr>
          <w:hyperlink w:anchor="_Toc86851087" w:history="1">
            <w:r w:rsidRPr="00D660DA">
              <w:rPr>
                <w:rStyle w:val="af4"/>
                <w:rFonts w:ascii="黑体" w:hAnsi="黑体" w:cs="Times New Roman"/>
                <w:noProof/>
              </w:rPr>
              <w:t>7</w:t>
            </w:r>
            <w:r>
              <w:rPr>
                <w:rFonts w:asciiTheme="minorHAnsi" w:eastAsiaTheme="minorEastAsia" w:hAnsiTheme="minorHAnsi"/>
                <w:noProof/>
              </w:rPr>
              <w:tab/>
            </w:r>
            <w:r w:rsidRPr="00D660DA">
              <w:rPr>
                <w:rStyle w:val="af4"/>
                <w:rFonts w:cs="Times New Roman"/>
                <w:noProof/>
              </w:rPr>
              <w:t>评价</w:t>
            </w:r>
            <w:r>
              <w:rPr>
                <w:noProof/>
                <w:webHidden/>
              </w:rPr>
              <w:tab/>
            </w:r>
            <w:r>
              <w:rPr>
                <w:noProof/>
                <w:webHidden/>
              </w:rPr>
              <w:fldChar w:fldCharType="begin"/>
            </w:r>
            <w:r>
              <w:rPr>
                <w:noProof/>
                <w:webHidden/>
              </w:rPr>
              <w:instrText xml:space="preserve"> PAGEREF _Toc86851087 \h </w:instrText>
            </w:r>
            <w:r>
              <w:rPr>
                <w:noProof/>
                <w:webHidden/>
              </w:rPr>
            </w:r>
            <w:r>
              <w:rPr>
                <w:noProof/>
                <w:webHidden/>
              </w:rPr>
              <w:fldChar w:fldCharType="separate"/>
            </w:r>
            <w:r w:rsidR="000F52A2">
              <w:rPr>
                <w:noProof/>
                <w:webHidden/>
              </w:rPr>
              <w:t>10</w:t>
            </w:r>
            <w:r>
              <w:rPr>
                <w:noProof/>
                <w:webHidden/>
              </w:rPr>
              <w:fldChar w:fldCharType="end"/>
            </w:r>
          </w:hyperlink>
        </w:p>
        <w:p w14:paraId="1EA2B3A5" w14:textId="4553404E" w:rsidR="003703B1" w:rsidRDefault="003703B1">
          <w:pPr>
            <w:pStyle w:val="TOC1"/>
            <w:tabs>
              <w:tab w:val="right" w:leader="dot" w:pos="8296"/>
            </w:tabs>
            <w:ind w:firstLine="420"/>
            <w:rPr>
              <w:rFonts w:asciiTheme="minorHAnsi" w:eastAsiaTheme="minorEastAsia" w:hAnsiTheme="minorHAnsi"/>
              <w:noProof/>
            </w:rPr>
          </w:pPr>
          <w:hyperlink w:anchor="_Toc86851093" w:history="1">
            <w:r w:rsidRPr="00D660DA">
              <w:rPr>
                <w:rStyle w:val="af4"/>
                <w:rFonts w:cs="Times New Roman"/>
                <w:noProof/>
              </w:rPr>
              <w:t>附录</w:t>
            </w:r>
            <w:r w:rsidRPr="00D660DA">
              <w:rPr>
                <w:rStyle w:val="af4"/>
                <w:rFonts w:cs="Times New Roman"/>
                <w:noProof/>
              </w:rPr>
              <w:t xml:space="preserve"> A</w:t>
            </w:r>
            <w:r w:rsidR="0082587C">
              <w:rPr>
                <w:rStyle w:val="af4"/>
                <w:rFonts w:cs="Times New Roman" w:hint="eastAsia"/>
                <w:noProof/>
              </w:rPr>
              <w:t>（资料性）</w:t>
            </w:r>
            <w:r w:rsidR="0082587C" w:rsidRPr="0082587C">
              <w:rPr>
                <w:rStyle w:val="af4"/>
                <w:rFonts w:cs="Times New Roman" w:hint="eastAsia"/>
                <w:noProof/>
              </w:rPr>
              <w:t>供应人能力核查表</w:t>
            </w:r>
            <w:r>
              <w:rPr>
                <w:noProof/>
                <w:webHidden/>
              </w:rPr>
              <w:tab/>
            </w:r>
            <w:r>
              <w:rPr>
                <w:noProof/>
                <w:webHidden/>
              </w:rPr>
              <w:fldChar w:fldCharType="begin"/>
            </w:r>
            <w:r>
              <w:rPr>
                <w:noProof/>
                <w:webHidden/>
              </w:rPr>
              <w:instrText xml:space="preserve"> PAGEREF _Toc86851093 \h </w:instrText>
            </w:r>
            <w:r>
              <w:rPr>
                <w:noProof/>
                <w:webHidden/>
              </w:rPr>
            </w:r>
            <w:r>
              <w:rPr>
                <w:noProof/>
                <w:webHidden/>
              </w:rPr>
              <w:fldChar w:fldCharType="separate"/>
            </w:r>
            <w:r w:rsidR="000F52A2">
              <w:rPr>
                <w:noProof/>
                <w:webHidden/>
              </w:rPr>
              <w:t>11</w:t>
            </w:r>
            <w:r>
              <w:rPr>
                <w:noProof/>
                <w:webHidden/>
              </w:rPr>
              <w:fldChar w:fldCharType="end"/>
            </w:r>
          </w:hyperlink>
        </w:p>
        <w:p w14:paraId="62D27C22" w14:textId="3CE308D6" w:rsidR="003703B1" w:rsidRDefault="003703B1">
          <w:pPr>
            <w:pStyle w:val="TOC1"/>
            <w:tabs>
              <w:tab w:val="right" w:leader="dot" w:pos="8296"/>
            </w:tabs>
            <w:ind w:firstLine="420"/>
            <w:rPr>
              <w:rFonts w:asciiTheme="minorHAnsi" w:eastAsiaTheme="minorEastAsia" w:hAnsiTheme="minorHAnsi"/>
              <w:noProof/>
            </w:rPr>
          </w:pPr>
          <w:hyperlink w:anchor="_Toc86851094" w:history="1">
            <w:r w:rsidRPr="00D660DA">
              <w:rPr>
                <w:rStyle w:val="af4"/>
                <w:rFonts w:cs="Times New Roman"/>
                <w:noProof/>
              </w:rPr>
              <w:t>附录</w:t>
            </w:r>
            <w:r w:rsidRPr="00D660DA">
              <w:rPr>
                <w:rStyle w:val="af4"/>
                <w:rFonts w:cs="Times New Roman"/>
                <w:noProof/>
              </w:rPr>
              <w:t xml:space="preserve"> B</w:t>
            </w:r>
            <w:r w:rsidR="0082587C" w:rsidRPr="0082587C">
              <w:rPr>
                <w:rStyle w:val="af4"/>
                <w:rFonts w:cs="Times New Roman"/>
                <w:noProof/>
              </w:rPr>
              <w:t>（</w:t>
            </w:r>
            <w:r w:rsidR="0082587C" w:rsidRPr="0082587C">
              <w:rPr>
                <w:rStyle w:val="af4"/>
                <w:rFonts w:cs="Times New Roman" w:hint="eastAsia"/>
                <w:noProof/>
              </w:rPr>
              <w:t>资料性</w:t>
            </w:r>
            <w:r w:rsidR="0082587C" w:rsidRPr="0082587C">
              <w:rPr>
                <w:rStyle w:val="af4"/>
                <w:rFonts w:cs="Times New Roman"/>
                <w:noProof/>
              </w:rPr>
              <w:t>）</w:t>
            </w:r>
            <w:r w:rsidR="0082587C" w:rsidRPr="0082587C">
              <w:rPr>
                <w:rStyle w:val="af4"/>
                <w:rFonts w:cs="Times New Roman" w:hint="eastAsia"/>
                <w:noProof/>
              </w:rPr>
              <w:t>履约情况评价表</w:t>
            </w:r>
            <w:r>
              <w:rPr>
                <w:noProof/>
                <w:webHidden/>
              </w:rPr>
              <w:tab/>
            </w:r>
            <w:r>
              <w:rPr>
                <w:noProof/>
                <w:webHidden/>
              </w:rPr>
              <w:fldChar w:fldCharType="begin"/>
            </w:r>
            <w:r>
              <w:rPr>
                <w:noProof/>
                <w:webHidden/>
              </w:rPr>
              <w:instrText xml:space="preserve"> PAGEREF _Toc86851094 \h </w:instrText>
            </w:r>
            <w:r>
              <w:rPr>
                <w:noProof/>
                <w:webHidden/>
              </w:rPr>
            </w:r>
            <w:r>
              <w:rPr>
                <w:noProof/>
                <w:webHidden/>
              </w:rPr>
              <w:fldChar w:fldCharType="separate"/>
            </w:r>
            <w:r w:rsidR="000F52A2">
              <w:rPr>
                <w:noProof/>
                <w:webHidden/>
              </w:rPr>
              <w:t>12</w:t>
            </w:r>
            <w:r>
              <w:rPr>
                <w:noProof/>
                <w:webHidden/>
              </w:rPr>
              <w:fldChar w:fldCharType="end"/>
            </w:r>
          </w:hyperlink>
        </w:p>
        <w:p w14:paraId="3FF11139" w14:textId="0A9394E1" w:rsidR="003703B1" w:rsidRDefault="003703B1">
          <w:pPr>
            <w:pStyle w:val="TOC1"/>
            <w:tabs>
              <w:tab w:val="right" w:leader="dot" w:pos="8296"/>
            </w:tabs>
            <w:ind w:firstLine="420"/>
            <w:rPr>
              <w:rFonts w:asciiTheme="minorHAnsi" w:eastAsiaTheme="minorEastAsia" w:hAnsiTheme="minorHAnsi"/>
              <w:noProof/>
            </w:rPr>
          </w:pPr>
          <w:hyperlink w:anchor="_Toc86851095" w:history="1">
            <w:r w:rsidRPr="00D660DA">
              <w:rPr>
                <w:rStyle w:val="af4"/>
                <w:rFonts w:cs="Times New Roman"/>
                <w:noProof/>
              </w:rPr>
              <w:t>附录</w:t>
            </w:r>
            <w:r w:rsidRPr="00D660DA">
              <w:rPr>
                <w:rStyle w:val="af4"/>
                <w:rFonts w:cs="Times New Roman"/>
                <w:noProof/>
              </w:rPr>
              <w:t xml:space="preserve"> C</w:t>
            </w:r>
            <w:r w:rsidR="0082587C" w:rsidRPr="0082587C">
              <w:rPr>
                <w:rStyle w:val="af4"/>
                <w:rFonts w:cs="Times New Roman"/>
                <w:noProof/>
              </w:rPr>
              <w:t>（</w:t>
            </w:r>
            <w:r w:rsidR="0082587C" w:rsidRPr="0082587C">
              <w:rPr>
                <w:rStyle w:val="af4"/>
                <w:rFonts w:cs="Times New Roman" w:hint="eastAsia"/>
                <w:noProof/>
              </w:rPr>
              <w:t>资料性</w:t>
            </w:r>
            <w:r w:rsidR="0082587C" w:rsidRPr="0082587C">
              <w:rPr>
                <w:rStyle w:val="af4"/>
                <w:rFonts w:cs="Times New Roman"/>
                <w:noProof/>
              </w:rPr>
              <w:t>）</w:t>
            </w:r>
            <w:r w:rsidR="0082587C" w:rsidRPr="0082587C">
              <w:rPr>
                <w:rStyle w:val="af4"/>
                <w:rFonts w:cs="Times New Roman" w:hint="eastAsia"/>
                <w:noProof/>
              </w:rPr>
              <w:t>合作情况评价表</w:t>
            </w:r>
            <w:r>
              <w:rPr>
                <w:noProof/>
                <w:webHidden/>
              </w:rPr>
              <w:tab/>
            </w:r>
            <w:r>
              <w:rPr>
                <w:noProof/>
                <w:webHidden/>
              </w:rPr>
              <w:fldChar w:fldCharType="begin"/>
            </w:r>
            <w:r>
              <w:rPr>
                <w:noProof/>
                <w:webHidden/>
              </w:rPr>
              <w:instrText xml:space="preserve"> PAGEREF _Toc86851095 \h </w:instrText>
            </w:r>
            <w:r>
              <w:rPr>
                <w:noProof/>
                <w:webHidden/>
              </w:rPr>
            </w:r>
            <w:r>
              <w:rPr>
                <w:noProof/>
                <w:webHidden/>
              </w:rPr>
              <w:fldChar w:fldCharType="separate"/>
            </w:r>
            <w:r w:rsidR="000F52A2">
              <w:rPr>
                <w:noProof/>
                <w:webHidden/>
              </w:rPr>
              <w:t>13</w:t>
            </w:r>
            <w:r>
              <w:rPr>
                <w:noProof/>
                <w:webHidden/>
              </w:rPr>
              <w:fldChar w:fldCharType="end"/>
            </w:r>
          </w:hyperlink>
        </w:p>
        <w:p w14:paraId="3405E8FA" w14:textId="1E2E8EA0" w:rsidR="00CB7A83" w:rsidRPr="000A7DC2" w:rsidRDefault="00E64CC7" w:rsidP="002B0FD1">
          <w:pPr>
            <w:ind w:firstLineChars="0"/>
            <w:rPr>
              <w:rFonts w:cs="Times New Roman"/>
            </w:rPr>
          </w:pPr>
          <w:r w:rsidRPr="000A7DC2">
            <w:rPr>
              <w:rFonts w:cs="Times New Roman"/>
              <w:bCs/>
              <w:lang w:val="zh-CN"/>
            </w:rPr>
            <w:fldChar w:fldCharType="end"/>
          </w:r>
        </w:p>
      </w:sdtContent>
    </w:sdt>
    <w:p w14:paraId="23C4DEBA" w14:textId="77777777" w:rsidR="00C504F2" w:rsidRPr="000A7DC2" w:rsidRDefault="00C504F2" w:rsidP="002B0FD1">
      <w:pPr>
        <w:ind w:firstLine="720"/>
        <w:jc w:val="center"/>
        <w:rPr>
          <w:rFonts w:eastAsia="黑体" w:cs="Times New Roman"/>
          <w:sz w:val="36"/>
        </w:rPr>
        <w:sectPr w:rsidR="00C504F2" w:rsidRPr="000A7DC2" w:rsidSect="002B0A55">
          <w:pgSz w:w="11906" w:h="16838"/>
          <w:pgMar w:top="1440" w:right="1800" w:bottom="1440" w:left="1800" w:header="851" w:footer="992" w:gutter="0"/>
          <w:pgNumType w:fmt="upperRoman" w:start="1"/>
          <w:cols w:space="425"/>
          <w:docGrid w:type="lines" w:linePitch="312"/>
        </w:sectPr>
      </w:pPr>
    </w:p>
    <w:p w14:paraId="3BF86B98" w14:textId="7CB50B27" w:rsidR="00960B03" w:rsidRPr="000A7DC2" w:rsidRDefault="00960B03" w:rsidP="002B0FD1">
      <w:pPr>
        <w:pStyle w:val="1"/>
        <w:keepLines w:val="0"/>
        <w:spacing w:beforeLines="0" w:before="851" w:afterLines="0" w:after="680"/>
        <w:ind w:firstLineChars="0" w:firstLine="0"/>
        <w:rPr>
          <w:rFonts w:cs="Times New Roman"/>
          <w:b w:val="0"/>
          <w:sz w:val="32"/>
          <w:szCs w:val="32"/>
        </w:rPr>
      </w:pPr>
      <w:bookmarkStart w:id="1" w:name="_Toc86850989"/>
      <w:r w:rsidRPr="000A7DC2">
        <w:rPr>
          <w:rFonts w:cs="Times New Roman"/>
          <w:b w:val="0"/>
          <w:sz w:val="32"/>
          <w:szCs w:val="32"/>
        </w:rPr>
        <w:lastRenderedPageBreak/>
        <w:t>前</w:t>
      </w:r>
      <w:r w:rsidRPr="000A7DC2">
        <w:rPr>
          <w:rFonts w:cs="Times New Roman"/>
          <w:b w:val="0"/>
          <w:sz w:val="32"/>
          <w:szCs w:val="32"/>
        </w:rPr>
        <w:t xml:space="preserve">  </w:t>
      </w:r>
      <w:r w:rsidRPr="000A7DC2">
        <w:rPr>
          <w:rFonts w:cs="Times New Roman"/>
          <w:b w:val="0"/>
          <w:sz w:val="32"/>
          <w:szCs w:val="32"/>
        </w:rPr>
        <w:t>言</w:t>
      </w:r>
      <w:bookmarkEnd w:id="1"/>
    </w:p>
    <w:p w14:paraId="536085E9" w14:textId="6C203261" w:rsidR="009F1F90" w:rsidRPr="000A7DC2" w:rsidRDefault="009F1F90" w:rsidP="002B0FD1">
      <w:pPr>
        <w:ind w:firstLine="420"/>
        <w:rPr>
          <w:rFonts w:cs="Times New Roman"/>
        </w:rPr>
      </w:pPr>
      <w:r w:rsidRPr="000A7DC2">
        <w:rPr>
          <w:rFonts w:cs="Times New Roman"/>
        </w:rPr>
        <w:t>本标准按照</w:t>
      </w:r>
      <w:r w:rsidRPr="000A7DC2">
        <w:rPr>
          <w:rFonts w:cs="Times New Roman"/>
        </w:rPr>
        <w:t>GB/T 1.1-20</w:t>
      </w:r>
      <w:r w:rsidR="00697C38" w:rsidRPr="000A7DC2">
        <w:rPr>
          <w:rFonts w:cs="Times New Roman"/>
        </w:rPr>
        <w:t>20</w:t>
      </w:r>
      <w:r w:rsidRPr="000A7DC2">
        <w:rPr>
          <w:rFonts w:cs="Times New Roman"/>
        </w:rPr>
        <w:t>给出的规则起草。</w:t>
      </w:r>
    </w:p>
    <w:p w14:paraId="22403892" w14:textId="0782C366" w:rsidR="00960B03" w:rsidRPr="000A7DC2" w:rsidRDefault="00960B03" w:rsidP="002B0FD1">
      <w:pPr>
        <w:ind w:firstLine="420"/>
        <w:rPr>
          <w:rFonts w:cs="Times New Roman"/>
        </w:rPr>
      </w:pPr>
      <w:r w:rsidRPr="000A7DC2">
        <w:rPr>
          <w:rFonts w:cs="Times New Roman"/>
        </w:rPr>
        <w:t>本标准是按中国工程建设标准化协会《关于印发</w:t>
      </w:r>
      <w:r w:rsidRPr="000A7DC2">
        <w:rPr>
          <w:rFonts w:cs="Times New Roman"/>
        </w:rPr>
        <w:t>&lt;20</w:t>
      </w:r>
      <w:r w:rsidR="00697C38" w:rsidRPr="000A7DC2">
        <w:rPr>
          <w:rFonts w:cs="Times New Roman"/>
        </w:rPr>
        <w:t>20</w:t>
      </w:r>
      <w:r w:rsidRPr="000A7DC2">
        <w:rPr>
          <w:rFonts w:cs="Times New Roman"/>
        </w:rPr>
        <w:t>年第</w:t>
      </w:r>
      <w:r w:rsidR="00697C38" w:rsidRPr="000A7DC2">
        <w:rPr>
          <w:rFonts w:cs="Times New Roman"/>
        </w:rPr>
        <w:t>一</w:t>
      </w:r>
      <w:r w:rsidRPr="000A7DC2">
        <w:rPr>
          <w:rFonts w:cs="Times New Roman"/>
        </w:rPr>
        <w:t>批工程建设协会标准制订、编制计划</w:t>
      </w:r>
      <w:r w:rsidRPr="000A7DC2">
        <w:rPr>
          <w:rFonts w:cs="Times New Roman"/>
        </w:rPr>
        <w:t>&gt;</w:t>
      </w:r>
      <w:r w:rsidRPr="000A7DC2">
        <w:rPr>
          <w:rFonts w:cs="Times New Roman"/>
        </w:rPr>
        <w:t>的通知》（建标协字</w:t>
      </w:r>
      <w:r w:rsidRPr="000A7DC2">
        <w:rPr>
          <w:rFonts w:cs="Times New Roman"/>
        </w:rPr>
        <w:t>[2</w:t>
      </w:r>
      <w:r w:rsidR="00697C38" w:rsidRPr="000A7DC2">
        <w:rPr>
          <w:rFonts w:cs="Times New Roman"/>
        </w:rPr>
        <w:t>020</w:t>
      </w:r>
      <w:r w:rsidRPr="000A7DC2">
        <w:rPr>
          <w:rFonts w:cs="Times New Roman"/>
        </w:rPr>
        <w:t>]</w:t>
      </w:r>
      <w:r w:rsidR="00697C38" w:rsidRPr="000A7DC2">
        <w:rPr>
          <w:rFonts w:cs="Times New Roman"/>
        </w:rPr>
        <w:t>14</w:t>
      </w:r>
      <w:r w:rsidRPr="000A7DC2">
        <w:rPr>
          <w:rFonts w:cs="Times New Roman"/>
        </w:rPr>
        <w:t>号）的要求</w:t>
      </w:r>
      <w:r w:rsidR="000C546C" w:rsidRPr="000A7DC2">
        <w:rPr>
          <w:rFonts w:cs="Times New Roman"/>
        </w:rPr>
        <w:t>制定。</w:t>
      </w:r>
    </w:p>
    <w:p w14:paraId="1CFB65AB" w14:textId="381A41A8" w:rsidR="00E01590" w:rsidRPr="000A7DC2" w:rsidRDefault="00E01590" w:rsidP="002B0FD1">
      <w:pPr>
        <w:ind w:firstLine="420"/>
        <w:rPr>
          <w:rFonts w:cs="Times New Roman"/>
        </w:rPr>
      </w:pPr>
      <w:r w:rsidRPr="000A7DC2">
        <w:rPr>
          <w:rFonts w:cs="Times New Roman"/>
        </w:rPr>
        <w:t>本标准由中国工程建设标准化协会</w:t>
      </w:r>
      <w:r w:rsidR="00697C38" w:rsidRPr="000A7DC2">
        <w:rPr>
          <w:rFonts w:cs="Times New Roman"/>
        </w:rPr>
        <w:t>建筑环境与节能</w:t>
      </w:r>
      <w:r w:rsidRPr="000A7DC2">
        <w:rPr>
          <w:rFonts w:cs="Times New Roman"/>
        </w:rPr>
        <w:t>专业委员会归口管理。</w:t>
      </w:r>
    </w:p>
    <w:p w14:paraId="44D5E6F9" w14:textId="0237CD85" w:rsidR="00E01590" w:rsidRPr="000A7DC2" w:rsidRDefault="00E01590" w:rsidP="002B0FD1">
      <w:pPr>
        <w:ind w:firstLine="420"/>
        <w:rPr>
          <w:rFonts w:cs="Times New Roman"/>
        </w:rPr>
      </w:pPr>
      <w:r w:rsidRPr="000A7DC2">
        <w:rPr>
          <w:rFonts w:cs="Times New Roman"/>
        </w:rPr>
        <w:t>本标准负责起草单位：</w:t>
      </w:r>
    </w:p>
    <w:p w14:paraId="31D42090" w14:textId="21D3FF13" w:rsidR="00E01590" w:rsidRPr="000A7DC2" w:rsidRDefault="00E01590" w:rsidP="002B0FD1">
      <w:pPr>
        <w:ind w:firstLine="420"/>
        <w:rPr>
          <w:rFonts w:cs="Times New Roman"/>
        </w:rPr>
      </w:pPr>
      <w:r w:rsidRPr="000A7DC2">
        <w:rPr>
          <w:rFonts w:cs="Times New Roman"/>
        </w:rPr>
        <w:t>本标准参加起草单位：</w:t>
      </w:r>
    </w:p>
    <w:p w14:paraId="5CED3811" w14:textId="24478AA3" w:rsidR="00E01590" w:rsidRPr="000A7DC2" w:rsidRDefault="00E01590" w:rsidP="002B0FD1">
      <w:pPr>
        <w:ind w:firstLine="420"/>
        <w:rPr>
          <w:rFonts w:cs="Times New Roman"/>
        </w:rPr>
      </w:pPr>
      <w:r w:rsidRPr="000A7DC2">
        <w:rPr>
          <w:rFonts w:cs="Times New Roman"/>
        </w:rPr>
        <w:t>本标准主要起草人：</w:t>
      </w:r>
    </w:p>
    <w:p w14:paraId="303E00AD" w14:textId="2DAA05F3" w:rsidR="00960B03" w:rsidRPr="000A7DC2" w:rsidRDefault="00E01590" w:rsidP="002B0FD1">
      <w:pPr>
        <w:ind w:firstLine="420"/>
        <w:rPr>
          <w:rFonts w:cs="Times New Roman"/>
        </w:rPr>
      </w:pPr>
      <w:r w:rsidRPr="000A7DC2">
        <w:rPr>
          <w:rFonts w:cs="Times New Roman"/>
        </w:rPr>
        <w:t>本标准主要审查人：</w:t>
      </w:r>
    </w:p>
    <w:p w14:paraId="51D4A5EC" w14:textId="77777777" w:rsidR="00223043" w:rsidRPr="000A7DC2" w:rsidRDefault="00223043" w:rsidP="002B0FD1">
      <w:pPr>
        <w:spacing w:line="360" w:lineRule="auto"/>
        <w:ind w:firstLine="480"/>
        <w:rPr>
          <w:rFonts w:cs="Times New Roman"/>
          <w:color w:val="050505"/>
          <w:kern w:val="0"/>
          <w:sz w:val="24"/>
          <w:szCs w:val="24"/>
        </w:rPr>
      </w:pPr>
    </w:p>
    <w:p w14:paraId="7BB44B4A" w14:textId="77777777" w:rsidR="00AC4FE8" w:rsidRPr="000A7DC2" w:rsidRDefault="00AC4FE8" w:rsidP="002B0FD1">
      <w:pPr>
        <w:spacing w:line="360" w:lineRule="auto"/>
        <w:ind w:firstLine="480"/>
        <w:rPr>
          <w:rFonts w:cs="Times New Roman"/>
          <w:color w:val="050505"/>
          <w:kern w:val="0"/>
          <w:sz w:val="24"/>
          <w:szCs w:val="24"/>
        </w:rPr>
      </w:pPr>
    </w:p>
    <w:p w14:paraId="656A1A4E" w14:textId="77777777" w:rsidR="00AC4FE8" w:rsidRPr="000A7DC2" w:rsidRDefault="00AC4FE8" w:rsidP="002B0FD1">
      <w:pPr>
        <w:spacing w:line="360" w:lineRule="auto"/>
        <w:ind w:firstLine="480"/>
        <w:rPr>
          <w:rFonts w:cs="Times New Roman"/>
          <w:color w:val="050505"/>
          <w:kern w:val="0"/>
          <w:sz w:val="24"/>
          <w:szCs w:val="24"/>
        </w:rPr>
        <w:sectPr w:rsidR="00AC4FE8" w:rsidRPr="000A7DC2" w:rsidSect="002B0A55">
          <w:pgSz w:w="11906" w:h="16838"/>
          <w:pgMar w:top="1440" w:right="1800" w:bottom="1440" w:left="1800" w:header="851" w:footer="992" w:gutter="0"/>
          <w:pgNumType w:fmt="upperRoman"/>
          <w:cols w:space="425"/>
          <w:docGrid w:type="lines" w:linePitch="312"/>
        </w:sectPr>
      </w:pPr>
    </w:p>
    <w:p w14:paraId="6EB313EA" w14:textId="529C0AEF" w:rsidR="00223043" w:rsidRPr="000A7DC2" w:rsidRDefault="00A024A7" w:rsidP="002B0FD1">
      <w:pPr>
        <w:ind w:firstLineChars="0" w:firstLine="0"/>
        <w:jc w:val="center"/>
        <w:rPr>
          <w:rFonts w:eastAsia="黑体" w:cs="Times New Roman"/>
          <w:sz w:val="32"/>
          <w:szCs w:val="32"/>
        </w:rPr>
      </w:pPr>
      <w:r w:rsidRPr="000A7DC2">
        <w:rPr>
          <w:rFonts w:eastAsia="黑体" w:cs="Times New Roman"/>
          <w:sz w:val="32"/>
          <w:szCs w:val="32"/>
        </w:rPr>
        <w:lastRenderedPageBreak/>
        <w:t>全装修</w:t>
      </w:r>
      <w:proofErr w:type="gramStart"/>
      <w:r w:rsidRPr="000A7DC2">
        <w:rPr>
          <w:rFonts w:eastAsia="黑体" w:cs="Times New Roman"/>
          <w:sz w:val="32"/>
          <w:szCs w:val="32"/>
        </w:rPr>
        <w:t>建筑户式</w:t>
      </w:r>
      <w:proofErr w:type="gramEnd"/>
      <w:r w:rsidRPr="000A7DC2">
        <w:rPr>
          <w:rFonts w:eastAsia="黑体" w:cs="Times New Roman"/>
          <w:sz w:val="32"/>
          <w:szCs w:val="32"/>
        </w:rPr>
        <w:t>空调质量技术要求</w:t>
      </w:r>
    </w:p>
    <w:p w14:paraId="2E21A63A" w14:textId="05637B72" w:rsidR="002D6CEA" w:rsidRPr="000A7DC2" w:rsidRDefault="002D6CEA" w:rsidP="002B0FD1">
      <w:pPr>
        <w:pStyle w:val="1"/>
        <w:keepLines w:val="0"/>
        <w:numPr>
          <w:ilvl w:val="0"/>
          <w:numId w:val="2"/>
        </w:numPr>
        <w:spacing w:beforeLines="100" w:before="312" w:afterLines="100" w:after="312"/>
        <w:ind w:firstLineChars="0"/>
        <w:jc w:val="left"/>
        <w:rPr>
          <w:rFonts w:cs="Times New Roman"/>
          <w:b w:val="0"/>
        </w:rPr>
      </w:pPr>
      <w:bookmarkStart w:id="2" w:name="_Toc86850990"/>
      <w:r w:rsidRPr="000A7DC2">
        <w:rPr>
          <w:rFonts w:cs="Times New Roman"/>
          <w:b w:val="0"/>
        </w:rPr>
        <w:t>范围</w:t>
      </w:r>
      <w:bookmarkEnd w:id="2"/>
    </w:p>
    <w:p w14:paraId="12D175EF" w14:textId="0A8B0452" w:rsidR="002D6CEA" w:rsidRPr="000A7DC2" w:rsidRDefault="002D6CEA" w:rsidP="002B0FD1">
      <w:pPr>
        <w:ind w:firstLine="420"/>
        <w:rPr>
          <w:rFonts w:cs="Times New Roman"/>
        </w:rPr>
      </w:pPr>
      <w:r w:rsidRPr="000A7DC2">
        <w:rPr>
          <w:rFonts w:cs="Times New Roman"/>
        </w:rPr>
        <w:t>本标准规定</w:t>
      </w:r>
      <w:proofErr w:type="gramStart"/>
      <w:r w:rsidRPr="000A7DC2">
        <w:rPr>
          <w:rFonts w:cs="Times New Roman"/>
        </w:rPr>
        <w:t>了</w:t>
      </w:r>
      <w:bookmarkStart w:id="3" w:name="_Hlk49866574"/>
      <w:r w:rsidR="000E0AC0" w:rsidRPr="000A7DC2">
        <w:rPr>
          <w:rFonts w:cs="Times New Roman"/>
          <w:szCs w:val="24"/>
        </w:rPr>
        <w:t>户</w:t>
      </w:r>
      <w:r w:rsidR="00A668D1" w:rsidRPr="000A7DC2">
        <w:rPr>
          <w:rFonts w:cs="Times New Roman"/>
          <w:szCs w:val="24"/>
        </w:rPr>
        <w:t>式</w:t>
      </w:r>
      <w:r w:rsidR="000E0AC0" w:rsidRPr="000A7DC2">
        <w:rPr>
          <w:rFonts w:cs="Times New Roman"/>
          <w:szCs w:val="24"/>
        </w:rPr>
        <w:t>空调</w:t>
      </w:r>
      <w:bookmarkEnd w:id="3"/>
      <w:proofErr w:type="gramEnd"/>
      <w:r w:rsidR="00A668D1" w:rsidRPr="000A7DC2">
        <w:rPr>
          <w:rFonts w:cs="Times New Roman"/>
          <w:szCs w:val="24"/>
        </w:rPr>
        <w:t>系统</w:t>
      </w:r>
      <w:r w:rsidR="000D3D91" w:rsidRPr="000A7DC2">
        <w:rPr>
          <w:rFonts w:cs="Times New Roman"/>
          <w:szCs w:val="24"/>
        </w:rPr>
        <w:t>集中采购</w:t>
      </w:r>
      <w:r w:rsidR="000E0AC0" w:rsidRPr="000A7DC2">
        <w:rPr>
          <w:rFonts w:cs="Times New Roman"/>
          <w:szCs w:val="24"/>
        </w:rPr>
        <w:t>的分类、</w:t>
      </w:r>
      <w:r w:rsidR="000054FB" w:rsidRPr="000A7DC2">
        <w:rPr>
          <w:rFonts w:cs="Times New Roman"/>
          <w:szCs w:val="24"/>
        </w:rPr>
        <w:t>技术</w:t>
      </w:r>
      <w:r w:rsidR="000E0AC0" w:rsidRPr="000A7DC2">
        <w:rPr>
          <w:rFonts w:cs="Times New Roman"/>
          <w:szCs w:val="24"/>
        </w:rPr>
        <w:t>要求、服务要求</w:t>
      </w:r>
      <w:r w:rsidR="000D3D91" w:rsidRPr="000A7DC2">
        <w:rPr>
          <w:rFonts w:cs="Times New Roman"/>
          <w:szCs w:val="24"/>
        </w:rPr>
        <w:t>和评价</w:t>
      </w:r>
      <w:r w:rsidR="000E0AC0" w:rsidRPr="000A7DC2">
        <w:rPr>
          <w:rFonts w:cs="Times New Roman"/>
        </w:rPr>
        <w:t>。</w:t>
      </w:r>
    </w:p>
    <w:p w14:paraId="66F8D187" w14:textId="4118404D" w:rsidR="002D6CEA" w:rsidRPr="000A7DC2" w:rsidRDefault="00750600" w:rsidP="002B0FD1">
      <w:pPr>
        <w:ind w:firstLine="420"/>
        <w:rPr>
          <w:rFonts w:cs="Times New Roman"/>
        </w:rPr>
      </w:pPr>
      <w:r w:rsidRPr="000A7DC2">
        <w:rPr>
          <w:rFonts w:cs="Times New Roman"/>
          <w:szCs w:val="24"/>
        </w:rPr>
        <w:t>本标准</w:t>
      </w:r>
      <w:proofErr w:type="gramStart"/>
      <w:r w:rsidRPr="000A7DC2">
        <w:rPr>
          <w:rFonts w:cs="Times New Roman"/>
          <w:szCs w:val="24"/>
        </w:rPr>
        <w:t>适用于</w:t>
      </w:r>
      <w:r w:rsidR="000E0AC0" w:rsidRPr="000A7DC2">
        <w:rPr>
          <w:rFonts w:cs="Times New Roman"/>
          <w:szCs w:val="24"/>
        </w:rPr>
        <w:t>户</w:t>
      </w:r>
      <w:r w:rsidR="00A668D1" w:rsidRPr="000A7DC2">
        <w:rPr>
          <w:rFonts w:cs="Times New Roman"/>
          <w:szCs w:val="24"/>
        </w:rPr>
        <w:t>式</w:t>
      </w:r>
      <w:r w:rsidR="000E0AC0" w:rsidRPr="000A7DC2">
        <w:rPr>
          <w:rFonts w:cs="Times New Roman"/>
          <w:szCs w:val="24"/>
        </w:rPr>
        <w:t>空调</w:t>
      </w:r>
      <w:proofErr w:type="gramEnd"/>
      <w:r w:rsidR="000D3D91" w:rsidRPr="000A7DC2">
        <w:rPr>
          <w:rFonts w:cs="Times New Roman"/>
          <w:szCs w:val="24"/>
        </w:rPr>
        <w:t>系统</w:t>
      </w:r>
      <w:r w:rsidR="002D312A" w:rsidRPr="000A7DC2">
        <w:rPr>
          <w:rFonts w:cs="Times New Roman"/>
          <w:szCs w:val="24"/>
        </w:rPr>
        <w:t>集中</w:t>
      </w:r>
      <w:r w:rsidR="000E0AC0" w:rsidRPr="000A7DC2">
        <w:rPr>
          <w:rFonts w:cs="Times New Roman"/>
          <w:szCs w:val="24"/>
        </w:rPr>
        <w:t>采购</w:t>
      </w:r>
      <w:r w:rsidR="002D312A" w:rsidRPr="000A7DC2">
        <w:rPr>
          <w:rFonts w:cs="Times New Roman"/>
          <w:szCs w:val="24"/>
        </w:rPr>
        <w:t>的招标投标活动</w:t>
      </w:r>
      <w:r w:rsidR="000E0AC0" w:rsidRPr="000A7DC2">
        <w:rPr>
          <w:rFonts w:cs="Times New Roman"/>
          <w:szCs w:val="24"/>
        </w:rPr>
        <w:t>。</w:t>
      </w:r>
    </w:p>
    <w:p w14:paraId="3FCC3ACC" w14:textId="10B4D39C" w:rsidR="00EC785F" w:rsidRPr="000A7DC2" w:rsidRDefault="00EC785F" w:rsidP="002B0FD1">
      <w:pPr>
        <w:pStyle w:val="1"/>
        <w:keepLines w:val="0"/>
        <w:numPr>
          <w:ilvl w:val="0"/>
          <w:numId w:val="2"/>
        </w:numPr>
        <w:spacing w:beforeLines="100" w:before="312" w:afterLines="100" w:after="312"/>
        <w:ind w:firstLineChars="0"/>
        <w:jc w:val="left"/>
        <w:rPr>
          <w:rFonts w:cs="Times New Roman"/>
          <w:b w:val="0"/>
        </w:rPr>
      </w:pPr>
      <w:bookmarkStart w:id="4" w:name="_Toc86850991"/>
      <w:r w:rsidRPr="000A7DC2">
        <w:rPr>
          <w:rFonts w:cs="Times New Roman"/>
          <w:b w:val="0"/>
        </w:rPr>
        <w:t>规范性引用文件</w:t>
      </w:r>
      <w:bookmarkEnd w:id="4"/>
    </w:p>
    <w:p w14:paraId="2D283756" w14:textId="11B169D1" w:rsidR="00EC785F" w:rsidRPr="000A7DC2" w:rsidRDefault="00EC785F" w:rsidP="002B0FD1">
      <w:pPr>
        <w:ind w:firstLine="420"/>
        <w:rPr>
          <w:rFonts w:cs="Times New Roman"/>
          <w:szCs w:val="21"/>
        </w:rPr>
      </w:pPr>
      <w:bookmarkStart w:id="5" w:name="_Hlk73349949"/>
      <w:r w:rsidRPr="000A7DC2">
        <w:rPr>
          <w:rFonts w:cs="Times New Roman"/>
          <w:szCs w:val="21"/>
        </w:rPr>
        <w:t>下列文件对于本文件的应用是必不可少的。凡是注日期的引用文件，仅注日期的版本适用于本文件。凡是不注日期的引用文件，其最新版本（包括所有的修改单）适用于本文件。</w:t>
      </w:r>
    </w:p>
    <w:p w14:paraId="4809EB1C" w14:textId="77777777" w:rsidR="00B7612B" w:rsidRPr="000A7DC2" w:rsidRDefault="00B7612B" w:rsidP="00B7612B">
      <w:pPr>
        <w:ind w:firstLine="420"/>
        <w:rPr>
          <w:rFonts w:cs="Times New Roman"/>
          <w:bCs/>
        </w:rPr>
      </w:pPr>
      <w:r w:rsidRPr="000A7DC2">
        <w:rPr>
          <w:rFonts w:cs="Times New Roman"/>
          <w:bCs/>
        </w:rPr>
        <w:t xml:space="preserve">GB/T 3091 </w:t>
      </w:r>
      <w:r w:rsidRPr="000A7DC2">
        <w:rPr>
          <w:rFonts w:cs="Times New Roman"/>
          <w:bCs/>
        </w:rPr>
        <w:t>低压流体输送用焊接钢管</w:t>
      </w:r>
    </w:p>
    <w:p w14:paraId="3F8D652B"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 4706.32 </w:t>
      </w:r>
      <w:r w:rsidRPr="000A7DC2">
        <w:rPr>
          <w:rFonts w:cs="Times New Roman"/>
          <w:kern w:val="0"/>
          <w:szCs w:val="21"/>
        </w:rPr>
        <w:t>家用和类似用途电器的安全热泵、空调器和除湿机的特殊要求</w:t>
      </w:r>
    </w:p>
    <w:p w14:paraId="2E6EEDDA"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GB/T 5656 </w:t>
      </w:r>
      <w:r w:rsidRPr="000A7DC2">
        <w:rPr>
          <w:rFonts w:cs="Times New Roman"/>
          <w:kern w:val="0"/>
          <w:szCs w:val="21"/>
        </w:rPr>
        <w:t>离心泵</w:t>
      </w:r>
      <w:r w:rsidRPr="000A7DC2">
        <w:rPr>
          <w:rFonts w:cs="Times New Roman"/>
          <w:kern w:val="0"/>
          <w:szCs w:val="21"/>
        </w:rPr>
        <w:t xml:space="preserve"> </w:t>
      </w:r>
      <w:r w:rsidRPr="000A7DC2">
        <w:rPr>
          <w:rFonts w:cs="Times New Roman"/>
          <w:kern w:val="0"/>
          <w:szCs w:val="21"/>
        </w:rPr>
        <w:t>技术条件</w:t>
      </w:r>
      <w:r w:rsidRPr="000A7DC2">
        <w:rPr>
          <w:rFonts w:cs="Times New Roman"/>
          <w:kern w:val="0"/>
          <w:szCs w:val="21"/>
        </w:rPr>
        <w:t>(Ⅱ</w:t>
      </w:r>
      <w:r w:rsidRPr="000A7DC2">
        <w:rPr>
          <w:rFonts w:cs="Times New Roman"/>
          <w:kern w:val="0"/>
          <w:szCs w:val="21"/>
        </w:rPr>
        <w:t>类</w:t>
      </w:r>
      <w:r w:rsidRPr="000A7DC2">
        <w:rPr>
          <w:rFonts w:cs="Times New Roman"/>
          <w:kern w:val="0"/>
          <w:szCs w:val="21"/>
        </w:rPr>
        <w:t>)</w:t>
      </w:r>
    </w:p>
    <w:p w14:paraId="70A785C1"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GB/T 8163 </w:t>
      </w:r>
      <w:r w:rsidRPr="000A7DC2">
        <w:rPr>
          <w:rFonts w:cs="Times New Roman"/>
          <w:kern w:val="0"/>
          <w:szCs w:val="21"/>
        </w:rPr>
        <w:t>输送流体用无缝钢管</w:t>
      </w:r>
    </w:p>
    <w:p w14:paraId="65C33AD7" w14:textId="77777777" w:rsidR="00B7612B" w:rsidRPr="000A7DC2" w:rsidRDefault="00B7612B" w:rsidP="00B7612B">
      <w:pPr>
        <w:ind w:firstLine="420"/>
        <w:rPr>
          <w:rFonts w:cs="Times New Roman"/>
          <w:bCs/>
        </w:rPr>
      </w:pPr>
      <w:r w:rsidRPr="000A7DC2">
        <w:rPr>
          <w:rFonts w:cs="Times New Roman"/>
          <w:bCs/>
        </w:rPr>
        <w:t xml:space="preserve">GB/T 13008 </w:t>
      </w:r>
      <w:r w:rsidRPr="000A7DC2">
        <w:rPr>
          <w:rFonts w:cs="Times New Roman"/>
          <w:bCs/>
        </w:rPr>
        <w:t>混流泵、轴流泵</w:t>
      </w:r>
      <w:r w:rsidRPr="000A7DC2">
        <w:rPr>
          <w:rFonts w:cs="Times New Roman"/>
          <w:bCs/>
        </w:rPr>
        <w:t xml:space="preserve"> </w:t>
      </w:r>
      <w:r w:rsidRPr="000A7DC2">
        <w:rPr>
          <w:rFonts w:cs="Times New Roman"/>
          <w:bCs/>
        </w:rPr>
        <w:t>技术条件</w:t>
      </w:r>
    </w:p>
    <w:p w14:paraId="0DB54285"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GB/T 17758  </w:t>
      </w:r>
      <w:r w:rsidRPr="000A7DC2">
        <w:rPr>
          <w:rFonts w:cs="Times New Roman"/>
          <w:kern w:val="0"/>
          <w:szCs w:val="21"/>
        </w:rPr>
        <w:t>单元式空气调节机</w:t>
      </w:r>
    </w:p>
    <w:p w14:paraId="7DC597D1" w14:textId="77777777" w:rsidR="00B7612B" w:rsidRPr="000A7DC2" w:rsidRDefault="00B7612B" w:rsidP="00B7612B">
      <w:pPr>
        <w:ind w:firstLine="420"/>
        <w:rPr>
          <w:rFonts w:cs="Times New Roman"/>
          <w:bCs/>
        </w:rPr>
      </w:pPr>
      <w:r w:rsidRPr="000A7DC2">
        <w:rPr>
          <w:rFonts w:cs="Times New Roman"/>
          <w:bCs/>
        </w:rPr>
        <w:t xml:space="preserve">GB/T 17791 </w:t>
      </w:r>
      <w:r w:rsidRPr="000A7DC2">
        <w:rPr>
          <w:rFonts w:cs="Times New Roman"/>
          <w:bCs/>
        </w:rPr>
        <w:t>空调与制冷设备用铜及铜合金无缝管</w:t>
      </w:r>
    </w:p>
    <w:p w14:paraId="205E3346" w14:textId="77777777" w:rsidR="00B7612B" w:rsidRPr="000A7DC2" w:rsidRDefault="00B7612B" w:rsidP="00B7612B">
      <w:pPr>
        <w:ind w:firstLine="420"/>
        <w:rPr>
          <w:rFonts w:cs="Times New Roman"/>
        </w:rPr>
      </w:pPr>
      <w:r w:rsidRPr="000A7DC2">
        <w:rPr>
          <w:rFonts w:cs="Times New Roman"/>
        </w:rPr>
        <w:t xml:space="preserve">GB/T 17794 </w:t>
      </w:r>
      <w:r w:rsidRPr="000A7DC2">
        <w:rPr>
          <w:rFonts w:cs="Times New Roman"/>
        </w:rPr>
        <w:t>柔性泡沫橡塑绝热制品</w:t>
      </w:r>
    </w:p>
    <w:p w14:paraId="58E1D221"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GB/T 18430.2 </w:t>
      </w:r>
      <w:proofErr w:type="gramStart"/>
      <w:r w:rsidRPr="000A7DC2">
        <w:rPr>
          <w:rFonts w:cs="Times New Roman"/>
          <w:kern w:val="0"/>
          <w:szCs w:val="21"/>
        </w:rPr>
        <w:t>蒸气</w:t>
      </w:r>
      <w:proofErr w:type="gramEnd"/>
      <w:r w:rsidRPr="000A7DC2">
        <w:rPr>
          <w:rFonts w:cs="Times New Roman"/>
          <w:kern w:val="0"/>
          <w:szCs w:val="21"/>
        </w:rPr>
        <w:t>压缩循环冷水（热泵）机组</w:t>
      </w:r>
      <w:r w:rsidRPr="000A7DC2">
        <w:rPr>
          <w:rFonts w:cs="Times New Roman"/>
          <w:kern w:val="0"/>
          <w:szCs w:val="21"/>
        </w:rPr>
        <w:t xml:space="preserve"> </w:t>
      </w:r>
      <w:r w:rsidRPr="000A7DC2">
        <w:rPr>
          <w:rFonts w:cs="Times New Roman"/>
          <w:kern w:val="0"/>
          <w:szCs w:val="21"/>
        </w:rPr>
        <w:t>第</w:t>
      </w:r>
      <w:r w:rsidRPr="000A7DC2">
        <w:rPr>
          <w:rFonts w:cs="Times New Roman"/>
          <w:kern w:val="0"/>
          <w:szCs w:val="21"/>
        </w:rPr>
        <w:t>2</w:t>
      </w:r>
      <w:r w:rsidRPr="000A7DC2">
        <w:rPr>
          <w:rFonts w:cs="Times New Roman"/>
          <w:kern w:val="0"/>
          <w:szCs w:val="21"/>
        </w:rPr>
        <w:t>部分：户用及类似用途的冷水（热泵）机组</w:t>
      </w:r>
    </w:p>
    <w:p w14:paraId="6A4723B0" w14:textId="77777777" w:rsidR="00B7612B" w:rsidRPr="000A7DC2" w:rsidRDefault="00B7612B" w:rsidP="00B7612B">
      <w:pPr>
        <w:ind w:firstLine="420"/>
        <w:rPr>
          <w:rFonts w:cs="Times New Roman"/>
        </w:rPr>
      </w:pPr>
      <w:r w:rsidRPr="000A7DC2">
        <w:rPr>
          <w:rFonts w:cs="Times New Roman"/>
        </w:rPr>
        <w:t xml:space="preserve">GB 18613 </w:t>
      </w:r>
      <w:r w:rsidRPr="000A7DC2">
        <w:rPr>
          <w:rFonts w:cs="Times New Roman"/>
        </w:rPr>
        <w:t>电动机能效限定值及能效等级</w:t>
      </w:r>
    </w:p>
    <w:p w14:paraId="4630FFC3"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GB/T 18836  </w:t>
      </w:r>
      <w:r w:rsidRPr="000A7DC2">
        <w:rPr>
          <w:rFonts w:cs="Times New Roman"/>
          <w:kern w:val="0"/>
          <w:szCs w:val="21"/>
        </w:rPr>
        <w:t>风管送风式空调（热泵）机组</w:t>
      </w:r>
    </w:p>
    <w:p w14:paraId="60D0BA19"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GB/T 18837 </w:t>
      </w:r>
      <w:r w:rsidRPr="000A7DC2">
        <w:rPr>
          <w:rFonts w:cs="Times New Roman"/>
          <w:kern w:val="0"/>
          <w:szCs w:val="21"/>
        </w:rPr>
        <w:t>多联式空调（热泵）机组</w:t>
      </w:r>
    </w:p>
    <w:p w14:paraId="42803E41" w14:textId="13448BA3" w:rsidR="00B7612B" w:rsidRPr="000A7DC2" w:rsidRDefault="00B7612B" w:rsidP="00B7612B">
      <w:pPr>
        <w:spacing w:line="360" w:lineRule="auto"/>
        <w:ind w:firstLine="420"/>
        <w:rPr>
          <w:rFonts w:cs="Times New Roman"/>
          <w:kern w:val="0"/>
          <w:szCs w:val="21"/>
        </w:rPr>
      </w:pPr>
      <w:r w:rsidRPr="006C6325">
        <w:rPr>
          <w:rFonts w:cs="Times New Roman"/>
          <w:kern w:val="0"/>
          <w:szCs w:val="21"/>
        </w:rPr>
        <w:t xml:space="preserve">GB/T 19232 </w:t>
      </w:r>
      <w:r w:rsidRPr="006C6325">
        <w:rPr>
          <w:rFonts w:cs="Times New Roman"/>
          <w:kern w:val="0"/>
          <w:szCs w:val="21"/>
        </w:rPr>
        <w:t>风机盘管机组</w:t>
      </w:r>
    </w:p>
    <w:p w14:paraId="4CE1100A" w14:textId="61CADA0F"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 19576  </w:t>
      </w:r>
      <w:r w:rsidRPr="000A7DC2">
        <w:rPr>
          <w:rFonts w:cs="Times New Roman"/>
          <w:kern w:val="0"/>
          <w:szCs w:val="21"/>
        </w:rPr>
        <w:t>单元式空气调节机能效限定值及能效等级</w:t>
      </w:r>
    </w:p>
    <w:p w14:paraId="713133F6" w14:textId="15C5D6B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 19577 </w:t>
      </w:r>
      <w:r w:rsidRPr="000A7DC2">
        <w:rPr>
          <w:rFonts w:cs="Times New Roman"/>
          <w:kern w:val="0"/>
          <w:szCs w:val="21"/>
        </w:rPr>
        <w:t>冷水机组能效限定值及能效等级</w:t>
      </w:r>
    </w:p>
    <w:p w14:paraId="07A34687" w14:textId="77777777" w:rsidR="00B7612B" w:rsidRPr="000A7DC2" w:rsidRDefault="00B7612B" w:rsidP="00B7612B">
      <w:pPr>
        <w:ind w:firstLine="420"/>
        <w:rPr>
          <w:rFonts w:cs="Times New Roman"/>
        </w:rPr>
      </w:pPr>
      <w:r w:rsidRPr="000A7DC2">
        <w:rPr>
          <w:rFonts w:cs="Times New Roman"/>
        </w:rPr>
        <w:t xml:space="preserve">GB 19761 </w:t>
      </w:r>
      <w:r w:rsidRPr="000A7DC2">
        <w:rPr>
          <w:rFonts w:cs="Times New Roman"/>
        </w:rPr>
        <w:t>通风机能效限定值及能效等级</w:t>
      </w:r>
    </w:p>
    <w:p w14:paraId="1DD55AB9" w14:textId="06AC29A2"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 21454 </w:t>
      </w:r>
      <w:r w:rsidRPr="000A7DC2">
        <w:rPr>
          <w:rFonts w:cs="Times New Roman"/>
          <w:kern w:val="0"/>
          <w:szCs w:val="21"/>
        </w:rPr>
        <w:t>多联式空调（热泵）机组能效限定值及能源效率等级</w:t>
      </w:r>
      <w:r w:rsidRPr="000A7DC2">
        <w:rPr>
          <w:rFonts w:cs="Times New Roman"/>
          <w:kern w:val="0"/>
          <w:szCs w:val="21"/>
        </w:rPr>
        <w:t xml:space="preserve"> </w:t>
      </w:r>
    </w:p>
    <w:p w14:paraId="1D062F18" w14:textId="77777777" w:rsidR="00B7612B" w:rsidRPr="000A7DC2" w:rsidRDefault="00B7612B" w:rsidP="00B7612B">
      <w:pPr>
        <w:spacing w:line="360" w:lineRule="auto"/>
        <w:ind w:firstLine="420"/>
        <w:rPr>
          <w:rFonts w:cs="Times New Roman"/>
        </w:rPr>
      </w:pPr>
      <w:bookmarkStart w:id="6" w:name="_Hlk82615530"/>
      <w:r w:rsidRPr="000A7DC2">
        <w:rPr>
          <w:rFonts w:cs="Times New Roman"/>
        </w:rPr>
        <w:t>GB/T 25127.2</w:t>
      </w:r>
      <w:bookmarkEnd w:id="6"/>
      <w:r w:rsidRPr="000A7DC2">
        <w:rPr>
          <w:rFonts w:cs="Times New Roman"/>
        </w:rPr>
        <w:t xml:space="preserve"> </w:t>
      </w:r>
      <w:r w:rsidRPr="000A7DC2">
        <w:rPr>
          <w:rFonts w:cs="Times New Roman"/>
        </w:rPr>
        <w:t>低环境温度空气源热泵（冷水）机组</w:t>
      </w:r>
      <w:r w:rsidRPr="000A7DC2">
        <w:rPr>
          <w:rFonts w:cs="Times New Roman"/>
        </w:rPr>
        <w:t xml:space="preserve"> </w:t>
      </w:r>
      <w:r w:rsidRPr="000A7DC2">
        <w:rPr>
          <w:rFonts w:cs="Times New Roman"/>
        </w:rPr>
        <w:t>第</w:t>
      </w:r>
      <w:r w:rsidRPr="000A7DC2">
        <w:rPr>
          <w:rFonts w:cs="Times New Roman"/>
        </w:rPr>
        <w:t>2</w:t>
      </w:r>
      <w:r w:rsidRPr="000A7DC2">
        <w:rPr>
          <w:rFonts w:cs="Times New Roman"/>
        </w:rPr>
        <w:t>部分：户用及类似用途的热泵（冷水）机组</w:t>
      </w:r>
    </w:p>
    <w:p w14:paraId="114974ED" w14:textId="52E718B8" w:rsidR="00B7612B" w:rsidRPr="000A7DC2" w:rsidRDefault="00B7612B" w:rsidP="00B7612B">
      <w:pPr>
        <w:spacing w:line="360" w:lineRule="auto"/>
        <w:ind w:firstLine="420"/>
        <w:rPr>
          <w:rFonts w:cs="Times New Roman"/>
          <w:kern w:val="0"/>
          <w:szCs w:val="21"/>
        </w:rPr>
      </w:pPr>
      <w:bookmarkStart w:id="7" w:name="_Hlk82616196"/>
      <w:r w:rsidRPr="000A7DC2">
        <w:rPr>
          <w:rFonts w:cs="Times New Roman"/>
          <w:kern w:val="0"/>
          <w:szCs w:val="21"/>
        </w:rPr>
        <w:t>GB/T 25857</w:t>
      </w:r>
      <w:bookmarkEnd w:id="7"/>
      <w:r w:rsidRPr="000A7DC2">
        <w:rPr>
          <w:rFonts w:cs="Times New Roman"/>
          <w:kern w:val="0"/>
          <w:szCs w:val="21"/>
        </w:rPr>
        <w:t xml:space="preserve"> </w:t>
      </w:r>
      <w:r w:rsidRPr="000A7DC2">
        <w:rPr>
          <w:rFonts w:cs="Times New Roman"/>
          <w:kern w:val="0"/>
          <w:szCs w:val="21"/>
        </w:rPr>
        <w:t>低环境温度</w:t>
      </w:r>
      <w:proofErr w:type="gramStart"/>
      <w:r w:rsidRPr="000A7DC2">
        <w:rPr>
          <w:rFonts w:cs="Times New Roman"/>
          <w:kern w:val="0"/>
          <w:szCs w:val="21"/>
        </w:rPr>
        <w:t>空气源多联</w:t>
      </w:r>
      <w:proofErr w:type="gramEnd"/>
      <w:r w:rsidRPr="000A7DC2">
        <w:rPr>
          <w:rFonts w:cs="Times New Roman"/>
          <w:kern w:val="0"/>
          <w:szCs w:val="21"/>
        </w:rPr>
        <w:t>式热泵（空调）机组</w:t>
      </w:r>
    </w:p>
    <w:p w14:paraId="4A176D55" w14:textId="79EFCB7D" w:rsidR="00B7612B" w:rsidRDefault="00B7612B" w:rsidP="00B7612B">
      <w:pPr>
        <w:spacing w:line="360" w:lineRule="auto"/>
        <w:ind w:firstLine="420"/>
        <w:rPr>
          <w:rFonts w:cs="Times New Roman"/>
          <w:kern w:val="0"/>
          <w:szCs w:val="21"/>
        </w:rPr>
      </w:pPr>
      <w:bookmarkStart w:id="8" w:name="_Hlk82617747"/>
      <w:r w:rsidRPr="000A7DC2">
        <w:rPr>
          <w:rFonts w:cs="Times New Roman"/>
          <w:kern w:val="0"/>
          <w:szCs w:val="21"/>
        </w:rPr>
        <w:lastRenderedPageBreak/>
        <w:t>GB/T 27941</w:t>
      </w:r>
      <w:bookmarkEnd w:id="8"/>
      <w:r w:rsidRPr="000A7DC2">
        <w:rPr>
          <w:rFonts w:cs="Times New Roman"/>
          <w:kern w:val="0"/>
          <w:szCs w:val="21"/>
        </w:rPr>
        <w:t xml:space="preserve"> </w:t>
      </w:r>
      <w:r w:rsidRPr="000A7DC2">
        <w:rPr>
          <w:rFonts w:cs="Times New Roman"/>
          <w:kern w:val="0"/>
          <w:szCs w:val="21"/>
        </w:rPr>
        <w:t>多联式空调（热泵）机组应用设计与安装要求</w:t>
      </w:r>
    </w:p>
    <w:p w14:paraId="66730C21" w14:textId="77777777" w:rsidR="008579CD" w:rsidRPr="008579CD" w:rsidRDefault="008579CD" w:rsidP="008579CD">
      <w:pPr>
        <w:ind w:firstLine="420"/>
        <w:rPr>
          <w:rFonts w:cs="Times New Roman"/>
        </w:rPr>
      </w:pPr>
      <w:r w:rsidRPr="008579CD">
        <w:rPr>
          <w:rFonts w:cs="Times New Roman"/>
        </w:rPr>
        <w:t xml:space="preserve">GB/T 29288 </w:t>
      </w:r>
      <w:r w:rsidRPr="008579CD">
        <w:rPr>
          <w:rFonts w:cs="Times New Roman" w:hint="eastAsia"/>
        </w:rPr>
        <w:t>热塑性硬质聚氨酯泡沫塑料通用技术条件</w:t>
      </w:r>
    </w:p>
    <w:p w14:paraId="7FCA296C" w14:textId="6090582A" w:rsidR="00B7612B" w:rsidRPr="000A7DC2" w:rsidRDefault="00B7612B" w:rsidP="00B7612B">
      <w:pPr>
        <w:spacing w:line="360" w:lineRule="auto"/>
        <w:ind w:firstLine="420"/>
        <w:rPr>
          <w:rFonts w:cs="Times New Roman"/>
          <w:szCs w:val="21"/>
        </w:rPr>
      </w:pPr>
      <w:r w:rsidRPr="000A7DC2">
        <w:rPr>
          <w:rFonts w:cs="Times New Roman"/>
          <w:szCs w:val="21"/>
        </w:rPr>
        <w:t xml:space="preserve">GB 37479 </w:t>
      </w:r>
      <w:r w:rsidRPr="000A7DC2">
        <w:rPr>
          <w:rFonts w:cs="Times New Roman"/>
          <w:szCs w:val="21"/>
        </w:rPr>
        <w:t>风管送风式空调机组能效限定值及能效等级</w:t>
      </w:r>
    </w:p>
    <w:p w14:paraId="09A40262" w14:textId="7AF35BB6" w:rsidR="00B7612B" w:rsidRPr="000A7DC2" w:rsidRDefault="00B7612B" w:rsidP="00B7612B">
      <w:pPr>
        <w:spacing w:line="360" w:lineRule="auto"/>
        <w:ind w:firstLine="420"/>
        <w:rPr>
          <w:rFonts w:cs="Times New Roman"/>
          <w:kern w:val="0"/>
          <w:szCs w:val="21"/>
        </w:rPr>
      </w:pPr>
      <w:r w:rsidRPr="000A7DC2">
        <w:rPr>
          <w:rFonts w:cs="Times New Roman"/>
          <w:szCs w:val="21"/>
          <w:shd w:val="clear" w:color="auto" w:fill="FFFFFF"/>
        </w:rPr>
        <w:t xml:space="preserve">GB 37480 </w:t>
      </w:r>
      <w:r w:rsidRPr="000A7DC2">
        <w:rPr>
          <w:rFonts w:cs="Times New Roman"/>
          <w:kern w:val="0"/>
          <w:szCs w:val="21"/>
        </w:rPr>
        <w:t>低环境温度空气源热泵（冷水）机组能效限定值及能效等级</w:t>
      </w:r>
    </w:p>
    <w:p w14:paraId="73FC1DAD" w14:textId="5C14566D" w:rsidR="00B7612B" w:rsidRPr="000A7DC2" w:rsidRDefault="00B7612B" w:rsidP="00B7612B">
      <w:pPr>
        <w:spacing w:line="360" w:lineRule="auto"/>
        <w:ind w:firstLine="420"/>
        <w:rPr>
          <w:rFonts w:cs="Times New Roman"/>
        </w:rPr>
      </w:pPr>
      <w:bookmarkStart w:id="9" w:name="_Hlk82617510"/>
      <w:r w:rsidRPr="00925B6F">
        <w:rPr>
          <w:rFonts w:cs="Times New Roman"/>
        </w:rPr>
        <w:t xml:space="preserve">GB50118 </w:t>
      </w:r>
      <w:r w:rsidRPr="00925B6F">
        <w:rPr>
          <w:rFonts w:cs="Times New Roman"/>
        </w:rPr>
        <w:t>民用建筑隔声设计规范</w:t>
      </w:r>
    </w:p>
    <w:p w14:paraId="2A0B58E8" w14:textId="6F35B87C" w:rsidR="00B7612B" w:rsidRPr="000A7DC2" w:rsidRDefault="00B7612B" w:rsidP="00B7612B">
      <w:pPr>
        <w:spacing w:line="360" w:lineRule="auto"/>
        <w:ind w:firstLine="420"/>
        <w:rPr>
          <w:rFonts w:cs="Times New Roman"/>
          <w:kern w:val="0"/>
          <w:szCs w:val="21"/>
        </w:rPr>
      </w:pPr>
      <w:r w:rsidRPr="000A7DC2">
        <w:rPr>
          <w:rFonts w:cs="Times New Roman"/>
          <w:kern w:val="0"/>
          <w:szCs w:val="21"/>
        </w:rPr>
        <w:t>GB50189</w:t>
      </w:r>
      <w:r w:rsidR="002B66EE" w:rsidRPr="000A7DC2">
        <w:rPr>
          <w:rFonts w:cs="Times New Roman"/>
          <w:kern w:val="0"/>
          <w:szCs w:val="21"/>
        </w:rPr>
        <w:t xml:space="preserve"> </w:t>
      </w:r>
      <w:r w:rsidRPr="000A7DC2">
        <w:rPr>
          <w:rFonts w:cs="Times New Roman"/>
          <w:kern w:val="0"/>
          <w:szCs w:val="21"/>
        </w:rPr>
        <w:t>公共建筑节能设计标准</w:t>
      </w:r>
    </w:p>
    <w:p w14:paraId="105E74DB" w14:textId="055BB1B9"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 50242  </w:t>
      </w:r>
      <w:r w:rsidRPr="000A7DC2">
        <w:rPr>
          <w:rFonts w:cs="Times New Roman"/>
          <w:kern w:val="0"/>
          <w:szCs w:val="21"/>
        </w:rPr>
        <w:t>建筑给水排水及采暖工程施工质量验收规范</w:t>
      </w:r>
    </w:p>
    <w:p w14:paraId="12B5AE5B" w14:textId="3442E519"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 50243  </w:t>
      </w:r>
      <w:r w:rsidRPr="000A7DC2">
        <w:rPr>
          <w:rFonts w:cs="Times New Roman"/>
          <w:kern w:val="0"/>
          <w:szCs w:val="21"/>
        </w:rPr>
        <w:t>通风与空调工程施工质量验收规范</w:t>
      </w:r>
    </w:p>
    <w:p w14:paraId="5EEEA6C2" w14:textId="2E635865" w:rsidR="00B7612B" w:rsidRPr="000A7DC2" w:rsidRDefault="00B7612B" w:rsidP="00B7612B">
      <w:pPr>
        <w:spacing w:line="360" w:lineRule="auto"/>
        <w:ind w:firstLine="420"/>
        <w:rPr>
          <w:rFonts w:cs="Times New Roman"/>
          <w:kern w:val="0"/>
          <w:szCs w:val="21"/>
        </w:rPr>
      </w:pPr>
      <w:r w:rsidRPr="000A7DC2">
        <w:rPr>
          <w:rFonts w:cs="Times New Roman"/>
          <w:kern w:val="0"/>
          <w:szCs w:val="21"/>
        </w:rPr>
        <w:t>GB 50274</w:t>
      </w:r>
      <w:bookmarkEnd w:id="9"/>
      <w:r w:rsidRPr="000A7DC2">
        <w:rPr>
          <w:rFonts w:cs="Times New Roman"/>
          <w:kern w:val="0"/>
          <w:szCs w:val="21"/>
        </w:rPr>
        <w:t xml:space="preserve">  </w:t>
      </w:r>
      <w:r w:rsidRPr="000A7DC2">
        <w:rPr>
          <w:rFonts w:cs="Times New Roman"/>
          <w:kern w:val="0"/>
          <w:szCs w:val="21"/>
        </w:rPr>
        <w:t>制冷设备、空气分离设备安装工程施工及验收规范</w:t>
      </w:r>
    </w:p>
    <w:p w14:paraId="0480482E" w14:textId="1EF1695A"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 50411  </w:t>
      </w:r>
      <w:r w:rsidRPr="000A7DC2">
        <w:rPr>
          <w:rFonts w:cs="Times New Roman"/>
          <w:kern w:val="0"/>
          <w:szCs w:val="21"/>
        </w:rPr>
        <w:t>建筑节能工程施工质量验收标准</w:t>
      </w:r>
    </w:p>
    <w:p w14:paraId="485DCF2C"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 50736-2012 </w:t>
      </w:r>
      <w:r w:rsidRPr="000A7DC2">
        <w:rPr>
          <w:rFonts w:cs="Times New Roman"/>
          <w:kern w:val="0"/>
          <w:szCs w:val="21"/>
        </w:rPr>
        <w:t>民用建筑供暖通风与空气调节设计规范</w:t>
      </w:r>
    </w:p>
    <w:p w14:paraId="51E1A93E"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GB 50738-2011  </w:t>
      </w:r>
      <w:r w:rsidRPr="000A7DC2">
        <w:rPr>
          <w:rFonts w:cs="Times New Roman"/>
          <w:kern w:val="0"/>
          <w:szCs w:val="21"/>
        </w:rPr>
        <w:t>通风与空调工程施工规范</w:t>
      </w:r>
    </w:p>
    <w:p w14:paraId="59269CB1" w14:textId="77777777" w:rsidR="00B7612B" w:rsidRPr="000A7DC2" w:rsidRDefault="00B7612B" w:rsidP="00B7612B">
      <w:pPr>
        <w:spacing w:line="360" w:lineRule="auto"/>
        <w:ind w:firstLine="420"/>
        <w:rPr>
          <w:rFonts w:cs="Times New Roman"/>
          <w:kern w:val="0"/>
          <w:szCs w:val="21"/>
        </w:rPr>
      </w:pPr>
      <w:bookmarkStart w:id="10" w:name="_Hlk73350633"/>
      <w:r w:rsidRPr="000A7DC2">
        <w:rPr>
          <w:rFonts w:cs="Times New Roman"/>
          <w:kern w:val="0"/>
          <w:szCs w:val="21"/>
        </w:rPr>
        <w:t xml:space="preserve">JGJ 26-2018 </w:t>
      </w:r>
      <w:r w:rsidRPr="000A7DC2">
        <w:rPr>
          <w:rFonts w:cs="Times New Roman"/>
          <w:kern w:val="0"/>
          <w:szCs w:val="21"/>
        </w:rPr>
        <w:t>严寒和寒冷地区居住建筑节能设计标准</w:t>
      </w:r>
    </w:p>
    <w:p w14:paraId="39562517"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JGJ 75-2012 </w:t>
      </w:r>
      <w:r w:rsidRPr="000A7DC2">
        <w:rPr>
          <w:rFonts w:cs="Times New Roman"/>
          <w:kern w:val="0"/>
          <w:szCs w:val="21"/>
        </w:rPr>
        <w:t>夏热冬</w:t>
      </w:r>
      <w:proofErr w:type="gramStart"/>
      <w:r w:rsidRPr="000A7DC2">
        <w:rPr>
          <w:rFonts w:cs="Times New Roman"/>
          <w:kern w:val="0"/>
          <w:szCs w:val="21"/>
        </w:rPr>
        <w:t>暖地区</w:t>
      </w:r>
      <w:proofErr w:type="gramEnd"/>
      <w:r w:rsidRPr="000A7DC2">
        <w:rPr>
          <w:rFonts w:cs="Times New Roman"/>
          <w:kern w:val="0"/>
          <w:szCs w:val="21"/>
        </w:rPr>
        <w:t>居住建筑节能设计标准</w:t>
      </w:r>
    </w:p>
    <w:bookmarkEnd w:id="10"/>
    <w:p w14:paraId="38D9C7AF"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JGJ/T 141 </w:t>
      </w:r>
      <w:r w:rsidRPr="000A7DC2">
        <w:rPr>
          <w:rFonts w:cs="Times New Roman"/>
          <w:kern w:val="0"/>
          <w:szCs w:val="21"/>
        </w:rPr>
        <w:t>通风管道技术规程</w:t>
      </w:r>
    </w:p>
    <w:p w14:paraId="15CE66BC"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JGJ 142-2012 </w:t>
      </w:r>
      <w:r w:rsidRPr="000A7DC2">
        <w:rPr>
          <w:rFonts w:cs="Times New Roman"/>
          <w:kern w:val="0"/>
          <w:szCs w:val="21"/>
        </w:rPr>
        <w:t>辐射供暖供冷技术规程</w:t>
      </w:r>
    </w:p>
    <w:p w14:paraId="2A47EBD3"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JGJ 134 </w:t>
      </w:r>
      <w:r w:rsidRPr="000A7DC2">
        <w:rPr>
          <w:rFonts w:cs="Times New Roman"/>
          <w:kern w:val="0"/>
          <w:szCs w:val="21"/>
        </w:rPr>
        <w:t>夏热冬</w:t>
      </w:r>
      <w:proofErr w:type="gramStart"/>
      <w:r w:rsidRPr="000A7DC2">
        <w:rPr>
          <w:rFonts w:cs="Times New Roman"/>
          <w:kern w:val="0"/>
          <w:szCs w:val="21"/>
        </w:rPr>
        <w:t>冷地区</w:t>
      </w:r>
      <w:proofErr w:type="gramEnd"/>
      <w:r w:rsidRPr="000A7DC2">
        <w:rPr>
          <w:rFonts w:cs="Times New Roman"/>
          <w:kern w:val="0"/>
          <w:szCs w:val="21"/>
        </w:rPr>
        <w:t>居住建筑节能设计标准</w:t>
      </w:r>
    </w:p>
    <w:p w14:paraId="242ED9F7"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JGJ 174 </w:t>
      </w:r>
      <w:r w:rsidRPr="000A7DC2">
        <w:rPr>
          <w:rFonts w:cs="Times New Roman"/>
          <w:kern w:val="0"/>
          <w:szCs w:val="21"/>
        </w:rPr>
        <w:t>多联机空调系统工程技术规程</w:t>
      </w:r>
      <w:r w:rsidRPr="000A7DC2">
        <w:rPr>
          <w:rFonts w:cs="Times New Roman"/>
          <w:kern w:val="0"/>
          <w:szCs w:val="21"/>
        </w:rPr>
        <w:t xml:space="preserve"> </w:t>
      </w:r>
    </w:p>
    <w:p w14:paraId="346CAA2E"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JGJ 475 </w:t>
      </w:r>
      <w:r w:rsidRPr="000A7DC2">
        <w:rPr>
          <w:rFonts w:cs="Times New Roman"/>
          <w:kern w:val="0"/>
          <w:szCs w:val="21"/>
        </w:rPr>
        <w:t>温和地区居住建筑节能设计标准</w:t>
      </w:r>
    </w:p>
    <w:p w14:paraId="47C96B32"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JG/T 258 </w:t>
      </w:r>
      <w:r w:rsidRPr="000A7DC2">
        <w:rPr>
          <w:rFonts w:cs="Times New Roman"/>
          <w:kern w:val="0"/>
          <w:szCs w:val="21"/>
        </w:rPr>
        <w:t>非金属及复合风管</w:t>
      </w:r>
    </w:p>
    <w:p w14:paraId="152237C1"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JG/T 301</w:t>
      </w:r>
      <w:r w:rsidRPr="000A7DC2">
        <w:rPr>
          <w:rFonts w:cs="Times New Roman"/>
          <w:kern w:val="0"/>
          <w:szCs w:val="21"/>
        </w:rPr>
        <w:t>机制</w:t>
      </w:r>
      <w:proofErr w:type="gramStart"/>
      <w:r w:rsidRPr="000A7DC2">
        <w:rPr>
          <w:rFonts w:cs="Times New Roman"/>
          <w:kern w:val="0"/>
          <w:szCs w:val="21"/>
        </w:rPr>
        <w:t>玻</w:t>
      </w:r>
      <w:proofErr w:type="gramEnd"/>
      <w:r w:rsidRPr="000A7DC2">
        <w:rPr>
          <w:rFonts w:cs="Times New Roman"/>
          <w:kern w:val="0"/>
          <w:szCs w:val="21"/>
        </w:rPr>
        <w:t>镁复合板与风管</w:t>
      </w:r>
    </w:p>
    <w:p w14:paraId="5CC1B1BE"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JG/T 409</w:t>
      </w:r>
      <w:r w:rsidRPr="000A7DC2">
        <w:rPr>
          <w:rFonts w:cs="Times New Roman"/>
          <w:kern w:val="0"/>
          <w:szCs w:val="21"/>
        </w:rPr>
        <w:t>供冷供暖用辐射板换热器</w:t>
      </w:r>
    </w:p>
    <w:p w14:paraId="0DCC9C92"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JB/T 12842 </w:t>
      </w:r>
      <w:r w:rsidRPr="000A7DC2">
        <w:rPr>
          <w:rFonts w:cs="Times New Roman"/>
          <w:kern w:val="0"/>
          <w:szCs w:val="21"/>
        </w:rPr>
        <w:t>空调系统用辐射换热器</w:t>
      </w:r>
    </w:p>
    <w:p w14:paraId="7D9F38A5"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rPr>
        <w:t xml:space="preserve">T/CECS 10095 </w:t>
      </w:r>
      <w:proofErr w:type="gramStart"/>
      <w:r w:rsidRPr="000A7DC2">
        <w:rPr>
          <w:rFonts w:cs="Times New Roman"/>
          <w:kern w:val="0"/>
          <w:szCs w:val="21"/>
        </w:rPr>
        <w:t>户式辐射</w:t>
      </w:r>
      <w:proofErr w:type="gramEnd"/>
      <w:r w:rsidRPr="000A7DC2">
        <w:rPr>
          <w:rFonts w:cs="Times New Roman"/>
          <w:kern w:val="0"/>
          <w:szCs w:val="21"/>
        </w:rPr>
        <w:t>系统用新风除湿机</w:t>
      </w:r>
    </w:p>
    <w:p w14:paraId="604D0734" w14:textId="77777777" w:rsidR="00B7612B" w:rsidRPr="000A7DC2" w:rsidRDefault="00B7612B" w:rsidP="00B7612B">
      <w:pPr>
        <w:ind w:firstLine="420"/>
        <w:rPr>
          <w:rFonts w:cs="Times New Roman"/>
        </w:rPr>
      </w:pPr>
      <w:r w:rsidRPr="000A7DC2">
        <w:rPr>
          <w:rFonts w:cs="Times New Roman"/>
        </w:rPr>
        <w:t xml:space="preserve">T/CAQI 64  </w:t>
      </w:r>
      <w:r w:rsidRPr="000A7DC2">
        <w:rPr>
          <w:rFonts w:cs="Times New Roman"/>
        </w:rPr>
        <w:t>小型新风系统用风管</w:t>
      </w:r>
    </w:p>
    <w:p w14:paraId="061A3A13" w14:textId="77777777" w:rsidR="00B7612B" w:rsidRPr="000A7DC2" w:rsidRDefault="00B7612B" w:rsidP="00B7612B">
      <w:pPr>
        <w:spacing w:line="360" w:lineRule="auto"/>
        <w:ind w:firstLine="420"/>
        <w:rPr>
          <w:rFonts w:cs="Times New Roman"/>
          <w:kern w:val="0"/>
          <w:szCs w:val="21"/>
        </w:rPr>
      </w:pPr>
      <w:r w:rsidRPr="000A7DC2">
        <w:rPr>
          <w:rFonts w:cs="Times New Roman"/>
          <w:kern w:val="0"/>
          <w:szCs w:val="21"/>
          <w:highlight w:val="yellow"/>
        </w:rPr>
        <w:t xml:space="preserve">GB 50303-2015  </w:t>
      </w:r>
      <w:r w:rsidRPr="000A7DC2">
        <w:rPr>
          <w:rFonts w:cs="Times New Roman"/>
          <w:kern w:val="0"/>
          <w:szCs w:val="21"/>
          <w:highlight w:val="yellow"/>
        </w:rPr>
        <w:t>建筑电气工程施工质量验收规范</w:t>
      </w:r>
    </w:p>
    <w:p w14:paraId="49F6277D" w14:textId="33087AD2" w:rsidR="00CA1090" w:rsidRPr="000A7DC2" w:rsidRDefault="00CA1090" w:rsidP="002B0FD1">
      <w:pPr>
        <w:pStyle w:val="1"/>
        <w:keepLines w:val="0"/>
        <w:numPr>
          <w:ilvl w:val="0"/>
          <w:numId w:val="2"/>
        </w:numPr>
        <w:spacing w:beforeLines="100" w:before="312" w:afterLines="100" w:after="312"/>
        <w:ind w:firstLineChars="0"/>
        <w:jc w:val="left"/>
        <w:rPr>
          <w:rFonts w:cs="Times New Roman"/>
          <w:b w:val="0"/>
        </w:rPr>
      </w:pPr>
      <w:bookmarkStart w:id="11" w:name="_Toc86850992"/>
      <w:bookmarkEnd w:id="5"/>
      <w:r w:rsidRPr="000A7DC2">
        <w:rPr>
          <w:rFonts w:cs="Times New Roman"/>
          <w:b w:val="0"/>
        </w:rPr>
        <w:t>术语和定义</w:t>
      </w:r>
      <w:bookmarkEnd w:id="11"/>
    </w:p>
    <w:p w14:paraId="7FDC75B8" w14:textId="1D71075F" w:rsidR="008E177E" w:rsidRPr="000A7DC2" w:rsidRDefault="00C0605A" w:rsidP="002B0FD1">
      <w:pPr>
        <w:ind w:firstLine="420"/>
        <w:rPr>
          <w:rFonts w:cs="Times New Roman"/>
          <w:szCs w:val="21"/>
        </w:rPr>
      </w:pPr>
      <w:r w:rsidRPr="000A7DC2">
        <w:rPr>
          <w:rFonts w:cs="Times New Roman"/>
          <w:kern w:val="0"/>
          <w:szCs w:val="21"/>
        </w:rPr>
        <w:t>GB/T 18837</w:t>
      </w:r>
      <w:r w:rsidRPr="000A7DC2">
        <w:rPr>
          <w:rFonts w:cs="Times New Roman"/>
          <w:kern w:val="0"/>
          <w:szCs w:val="21"/>
        </w:rPr>
        <w:t>、</w:t>
      </w:r>
      <w:r w:rsidR="00813315" w:rsidRPr="000A7DC2">
        <w:rPr>
          <w:rFonts w:cs="Times New Roman"/>
          <w:kern w:val="0"/>
          <w:szCs w:val="21"/>
        </w:rPr>
        <w:t>GB/T 18430.2</w:t>
      </w:r>
      <w:r w:rsidR="00813315" w:rsidRPr="000A7DC2">
        <w:rPr>
          <w:rFonts w:cs="Times New Roman"/>
          <w:kern w:val="0"/>
          <w:szCs w:val="21"/>
        </w:rPr>
        <w:t>、</w:t>
      </w:r>
      <w:r w:rsidR="00813315" w:rsidRPr="000A7DC2">
        <w:rPr>
          <w:rFonts w:cs="Times New Roman"/>
          <w:kern w:val="0"/>
          <w:szCs w:val="21"/>
        </w:rPr>
        <w:t>GB/T 17758</w:t>
      </w:r>
      <w:r w:rsidR="00813315" w:rsidRPr="000A7DC2">
        <w:rPr>
          <w:rFonts w:cs="Times New Roman"/>
          <w:kern w:val="0"/>
          <w:szCs w:val="21"/>
        </w:rPr>
        <w:t>、</w:t>
      </w:r>
      <w:r w:rsidR="00813315" w:rsidRPr="000A7DC2">
        <w:rPr>
          <w:rFonts w:cs="Times New Roman"/>
          <w:kern w:val="0"/>
          <w:szCs w:val="21"/>
        </w:rPr>
        <w:t>GB/T 18836</w:t>
      </w:r>
      <w:r w:rsidR="00813315" w:rsidRPr="000A7DC2">
        <w:rPr>
          <w:rFonts w:cs="Times New Roman"/>
          <w:kern w:val="0"/>
          <w:szCs w:val="21"/>
        </w:rPr>
        <w:t>、</w:t>
      </w:r>
      <w:r w:rsidRPr="000A7DC2">
        <w:rPr>
          <w:rFonts w:cs="Times New Roman"/>
        </w:rPr>
        <w:t>GB/T 25127.2</w:t>
      </w:r>
      <w:r w:rsidRPr="000A7DC2">
        <w:rPr>
          <w:rFonts w:cs="Times New Roman"/>
        </w:rPr>
        <w:t>、</w:t>
      </w:r>
      <w:r w:rsidRPr="000A7DC2">
        <w:rPr>
          <w:rFonts w:cs="Times New Roman"/>
          <w:kern w:val="0"/>
          <w:szCs w:val="21"/>
        </w:rPr>
        <w:t>GB/T 25857</w:t>
      </w:r>
      <w:r w:rsidR="00813315" w:rsidRPr="000A7DC2">
        <w:rPr>
          <w:rFonts w:cs="Times New Roman"/>
          <w:bCs/>
          <w:szCs w:val="21"/>
        </w:rPr>
        <w:t>界定的</w:t>
      </w:r>
      <w:r w:rsidR="00EE563A" w:rsidRPr="000A7DC2">
        <w:rPr>
          <w:rFonts w:cs="Times New Roman"/>
          <w:bCs/>
          <w:szCs w:val="21"/>
        </w:rPr>
        <w:t>以及</w:t>
      </w:r>
      <w:r w:rsidR="00AD3DAD" w:rsidRPr="000A7DC2">
        <w:rPr>
          <w:rFonts w:cs="Times New Roman"/>
          <w:szCs w:val="21"/>
        </w:rPr>
        <w:t>下列术语和定义适用于本文件。</w:t>
      </w:r>
    </w:p>
    <w:p w14:paraId="67434B77" w14:textId="60FC9C0F" w:rsidR="00E16308" w:rsidRPr="000A7DC2" w:rsidRDefault="00E16308" w:rsidP="002B0FD1">
      <w:pPr>
        <w:pStyle w:val="1"/>
        <w:keepLines w:val="0"/>
        <w:numPr>
          <w:ilvl w:val="1"/>
          <w:numId w:val="2"/>
        </w:numPr>
        <w:spacing w:beforeLines="100" w:before="312" w:afterLines="100" w:after="312"/>
        <w:ind w:firstLineChars="0" w:hanging="992"/>
        <w:jc w:val="left"/>
        <w:rPr>
          <w:rFonts w:cs="Times New Roman"/>
          <w:b w:val="0"/>
        </w:rPr>
      </w:pPr>
      <w:bookmarkStart w:id="12" w:name="_Toc73622217"/>
      <w:bookmarkStart w:id="13" w:name="_Toc73622218"/>
      <w:bookmarkStart w:id="14" w:name="_Toc86826848"/>
      <w:bookmarkStart w:id="15" w:name="_Toc86850993"/>
      <w:bookmarkEnd w:id="12"/>
      <w:bookmarkEnd w:id="13"/>
      <w:bookmarkEnd w:id="14"/>
      <w:bookmarkEnd w:id="15"/>
    </w:p>
    <w:p w14:paraId="0995FD1C" w14:textId="362291E2" w:rsidR="00E16308" w:rsidRPr="000A7DC2" w:rsidRDefault="00E16308" w:rsidP="002B0FD1">
      <w:pPr>
        <w:spacing w:line="360" w:lineRule="auto"/>
        <w:ind w:firstLine="420"/>
        <w:rPr>
          <w:rFonts w:eastAsia="黑体" w:cs="Times New Roman"/>
          <w:color w:val="050505"/>
          <w:kern w:val="0"/>
          <w:szCs w:val="21"/>
        </w:rPr>
      </w:pPr>
      <w:r w:rsidRPr="000A7DC2">
        <w:rPr>
          <w:rFonts w:eastAsia="黑体" w:cs="Times New Roman"/>
          <w:color w:val="050505"/>
          <w:kern w:val="0"/>
          <w:szCs w:val="21"/>
        </w:rPr>
        <w:t>集中采购</w:t>
      </w:r>
      <w:r w:rsidRPr="000A7DC2">
        <w:rPr>
          <w:rFonts w:eastAsia="黑体" w:cs="Times New Roman"/>
          <w:color w:val="050505"/>
          <w:kern w:val="0"/>
          <w:szCs w:val="21"/>
        </w:rPr>
        <w:t xml:space="preserve"> centralized purchasing</w:t>
      </w:r>
    </w:p>
    <w:p w14:paraId="1379AB34" w14:textId="58E8814B" w:rsidR="00E16308" w:rsidRPr="000A7DC2" w:rsidRDefault="00E16308" w:rsidP="002B0FD1">
      <w:pPr>
        <w:spacing w:line="360" w:lineRule="auto"/>
        <w:ind w:firstLine="420"/>
        <w:rPr>
          <w:rFonts w:cs="Times New Roman"/>
          <w:kern w:val="0"/>
          <w:szCs w:val="21"/>
        </w:rPr>
      </w:pPr>
      <w:r w:rsidRPr="000A7DC2">
        <w:rPr>
          <w:rFonts w:cs="Times New Roman"/>
          <w:kern w:val="0"/>
          <w:szCs w:val="21"/>
        </w:rPr>
        <w:t>区别分散采购、针对同类、功能相近或关联项目</w:t>
      </w:r>
      <w:r w:rsidRPr="000A7DC2">
        <w:rPr>
          <w:rFonts w:cs="Times New Roman"/>
          <w:kern w:val="0"/>
          <w:szCs w:val="21"/>
        </w:rPr>
        <w:t>“</w:t>
      </w:r>
      <w:r w:rsidRPr="000A7DC2">
        <w:rPr>
          <w:rFonts w:cs="Times New Roman"/>
          <w:kern w:val="0"/>
          <w:szCs w:val="21"/>
        </w:rPr>
        <w:t>标的</w:t>
      </w:r>
      <w:r w:rsidRPr="000A7DC2">
        <w:rPr>
          <w:rFonts w:cs="Times New Roman"/>
          <w:kern w:val="0"/>
          <w:szCs w:val="21"/>
        </w:rPr>
        <w:t>”</w:t>
      </w:r>
      <w:r w:rsidRPr="000A7DC2">
        <w:rPr>
          <w:rFonts w:cs="Times New Roman"/>
          <w:kern w:val="0"/>
          <w:szCs w:val="21"/>
        </w:rPr>
        <w:t>，进行集中采购的组织管理形式。</w:t>
      </w:r>
    </w:p>
    <w:p w14:paraId="44BCE2A9" w14:textId="586866B0" w:rsidR="004A00E4" w:rsidRPr="000A7DC2" w:rsidRDefault="004A00E4" w:rsidP="002B0FD1">
      <w:pPr>
        <w:pStyle w:val="1"/>
        <w:keepLines w:val="0"/>
        <w:numPr>
          <w:ilvl w:val="1"/>
          <w:numId w:val="2"/>
        </w:numPr>
        <w:spacing w:beforeLines="100" w:before="312" w:afterLines="100" w:after="312"/>
        <w:ind w:firstLineChars="0" w:hanging="992"/>
        <w:jc w:val="left"/>
        <w:rPr>
          <w:rFonts w:cs="Times New Roman"/>
          <w:b w:val="0"/>
        </w:rPr>
      </w:pPr>
      <w:bookmarkStart w:id="16" w:name="_Toc86826849"/>
      <w:bookmarkStart w:id="17" w:name="_Toc86850994"/>
      <w:bookmarkEnd w:id="16"/>
      <w:bookmarkEnd w:id="17"/>
    </w:p>
    <w:p w14:paraId="1D505446" w14:textId="6AB9A0F8" w:rsidR="004A00E4" w:rsidRPr="000A7DC2" w:rsidRDefault="0013673D" w:rsidP="002B0FD1">
      <w:pPr>
        <w:spacing w:line="360" w:lineRule="auto"/>
        <w:ind w:firstLine="420"/>
        <w:rPr>
          <w:rFonts w:eastAsia="黑体" w:cs="Times New Roman"/>
          <w:color w:val="050505"/>
          <w:kern w:val="0"/>
          <w:szCs w:val="21"/>
        </w:rPr>
      </w:pPr>
      <w:proofErr w:type="gramStart"/>
      <w:r w:rsidRPr="000A7DC2">
        <w:rPr>
          <w:rFonts w:eastAsia="黑体" w:cs="Times New Roman"/>
          <w:color w:val="050505"/>
          <w:kern w:val="0"/>
          <w:szCs w:val="21"/>
        </w:rPr>
        <w:t>户式空调</w:t>
      </w:r>
      <w:proofErr w:type="gramEnd"/>
      <w:r w:rsidR="00087C27" w:rsidRPr="000A7DC2">
        <w:rPr>
          <w:rFonts w:eastAsia="黑体" w:cs="Times New Roman"/>
          <w:color w:val="050505"/>
          <w:kern w:val="0"/>
          <w:szCs w:val="21"/>
        </w:rPr>
        <w:t>系统</w:t>
      </w:r>
      <w:r w:rsidR="004A00E4" w:rsidRPr="000A7DC2">
        <w:rPr>
          <w:rFonts w:eastAsia="黑体" w:cs="Times New Roman"/>
          <w:color w:val="050505"/>
          <w:kern w:val="0"/>
          <w:szCs w:val="21"/>
        </w:rPr>
        <w:t xml:space="preserve"> </w:t>
      </w:r>
      <w:proofErr w:type="spellStart"/>
      <w:r w:rsidR="003E75EC" w:rsidRPr="000A7DC2">
        <w:rPr>
          <w:rFonts w:eastAsia="黑体" w:cs="Times New Roman"/>
          <w:color w:val="050505"/>
          <w:kern w:val="0"/>
          <w:szCs w:val="21"/>
        </w:rPr>
        <w:t>household·air-condition</w:t>
      </w:r>
      <w:proofErr w:type="spellEnd"/>
      <w:r w:rsidR="003E75EC" w:rsidRPr="000A7DC2">
        <w:rPr>
          <w:rFonts w:eastAsia="黑体" w:cs="Times New Roman"/>
          <w:color w:val="050505"/>
          <w:kern w:val="0"/>
          <w:szCs w:val="21"/>
        </w:rPr>
        <w:t xml:space="preserve"> system </w:t>
      </w:r>
    </w:p>
    <w:p w14:paraId="30249A0C" w14:textId="55FBDEEA" w:rsidR="004A00E4" w:rsidRPr="000A7DC2" w:rsidRDefault="00377079" w:rsidP="002B0FD1">
      <w:pPr>
        <w:spacing w:line="360" w:lineRule="auto"/>
        <w:ind w:firstLine="420"/>
        <w:rPr>
          <w:rFonts w:cs="Times New Roman"/>
          <w:kern w:val="0"/>
          <w:szCs w:val="21"/>
        </w:rPr>
      </w:pPr>
      <w:r w:rsidRPr="000A7DC2">
        <w:rPr>
          <w:rFonts w:cs="Times New Roman"/>
          <w:kern w:val="0"/>
          <w:szCs w:val="21"/>
        </w:rPr>
        <w:t>采用单</w:t>
      </w:r>
      <w:r w:rsidR="00EF6664" w:rsidRPr="000A7DC2">
        <w:rPr>
          <w:rFonts w:cs="Times New Roman"/>
          <w:kern w:val="0"/>
          <w:szCs w:val="21"/>
        </w:rPr>
        <w:t>模块</w:t>
      </w:r>
      <w:r w:rsidRPr="000A7DC2">
        <w:rPr>
          <w:rFonts w:cs="Times New Roman"/>
          <w:kern w:val="0"/>
          <w:szCs w:val="21"/>
        </w:rPr>
        <w:t>名义制冷量不大于</w:t>
      </w:r>
      <w:r w:rsidRPr="000A7DC2">
        <w:rPr>
          <w:rFonts w:cs="Times New Roman"/>
          <w:kern w:val="0"/>
          <w:szCs w:val="21"/>
        </w:rPr>
        <w:t>80kW</w:t>
      </w:r>
      <w:r w:rsidRPr="000A7DC2">
        <w:rPr>
          <w:rFonts w:cs="Times New Roman"/>
          <w:kern w:val="0"/>
          <w:szCs w:val="21"/>
        </w:rPr>
        <w:t>的</w:t>
      </w:r>
      <w:proofErr w:type="gramStart"/>
      <w:r w:rsidRPr="000A7DC2">
        <w:rPr>
          <w:rFonts w:cs="Times New Roman"/>
          <w:kern w:val="0"/>
          <w:szCs w:val="21"/>
        </w:rPr>
        <w:t>蒸气</w:t>
      </w:r>
      <w:proofErr w:type="gramEnd"/>
      <w:r w:rsidRPr="000A7DC2">
        <w:rPr>
          <w:rFonts w:cs="Times New Roman"/>
          <w:kern w:val="0"/>
          <w:szCs w:val="21"/>
        </w:rPr>
        <w:t>压缩循环冷水</w:t>
      </w:r>
      <w:r w:rsidRPr="000A7DC2">
        <w:rPr>
          <w:rFonts w:cs="Times New Roman"/>
          <w:kern w:val="0"/>
          <w:szCs w:val="21"/>
        </w:rPr>
        <w:t>(</w:t>
      </w:r>
      <w:r w:rsidRPr="000A7DC2">
        <w:rPr>
          <w:rFonts w:cs="Times New Roman"/>
          <w:kern w:val="0"/>
          <w:szCs w:val="21"/>
        </w:rPr>
        <w:t>热泵</w:t>
      </w:r>
      <w:r w:rsidRPr="000A7DC2">
        <w:rPr>
          <w:rFonts w:cs="Times New Roman"/>
          <w:kern w:val="0"/>
          <w:szCs w:val="21"/>
        </w:rPr>
        <w:t>)</w:t>
      </w:r>
      <w:r w:rsidRPr="000A7DC2">
        <w:rPr>
          <w:rFonts w:cs="Times New Roman"/>
          <w:kern w:val="0"/>
          <w:szCs w:val="21"/>
        </w:rPr>
        <w:t>机组、多联式空调（热泵）机组、风管送风式空调（热泵）机组</w:t>
      </w:r>
      <w:r w:rsidR="004C24E5" w:rsidRPr="000A7DC2">
        <w:rPr>
          <w:rFonts w:cs="Times New Roman"/>
          <w:kern w:val="0"/>
          <w:szCs w:val="21"/>
        </w:rPr>
        <w:t>作为冷热源，</w:t>
      </w:r>
      <w:r w:rsidR="005F246C" w:rsidRPr="000A7DC2">
        <w:rPr>
          <w:rFonts w:cs="Times New Roman"/>
          <w:kern w:val="0"/>
          <w:szCs w:val="21"/>
        </w:rPr>
        <w:t>向单独用户直接提供处理后的空气</w:t>
      </w:r>
      <w:r w:rsidR="00B603E2" w:rsidRPr="000A7DC2">
        <w:rPr>
          <w:rFonts w:cs="Times New Roman"/>
          <w:kern w:val="0"/>
          <w:szCs w:val="21"/>
        </w:rPr>
        <w:t>或向</w:t>
      </w:r>
      <w:r w:rsidR="005F246C" w:rsidRPr="000A7DC2">
        <w:rPr>
          <w:rFonts w:cs="Times New Roman"/>
          <w:kern w:val="0"/>
          <w:szCs w:val="21"/>
        </w:rPr>
        <w:t>空调末端提供冷（热）水的空调系统。</w:t>
      </w:r>
      <w:r w:rsidR="001432B9" w:rsidRPr="000A7DC2">
        <w:rPr>
          <w:rFonts w:cs="Times New Roman"/>
          <w:kern w:val="0"/>
          <w:szCs w:val="21"/>
        </w:rPr>
        <w:t>它主要包括</w:t>
      </w:r>
      <w:r w:rsidR="00315EBD" w:rsidRPr="000A7DC2">
        <w:rPr>
          <w:rFonts w:cs="Times New Roman"/>
          <w:kern w:val="0"/>
          <w:szCs w:val="21"/>
        </w:rPr>
        <w:t>制冷系统以及空气循环和净化装置，还可以包括加热、加湿、通风和末端装置。</w:t>
      </w:r>
    </w:p>
    <w:p w14:paraId="09927955" w14:textId="6F163285" w:rsidR="00AC4FE8" w:rsidRPr="000A7DC2" w:rsidRDefault="007738A1" w:rsidP="002B0FD1">
      <w:pPr>
        <w:pStyle w:val="1"/>
        <w:keepLines w:val="0"/>
        <w:numPr>
          <w:ilvl w:val="0"/>
          <w:numId w:val="2"/>
        </w:numPr>
        <w:spacing w:beforeLines="100" w:before="312" w:afterLines="100" w:after="312"/>
        <w:ind w:firstLineChars="0"/>
        <w:jc w:val="left"/>
        <w:rPr>
          <w:rFonts w:cs="Times New Roman"/>
          <w:b w:val="0"/>
        </w:rPr>
      </w:pPr>
      <w:bookmarkStart w:id="18" w:name="_Toc86850995"/>
      <w:r w:rsidRPr="000A7DC2">
        <w:rPr>
          <w:rFonts w:cs="Times New Roman"/>
          <w:b w:val="0"/>
        </w:rPr>
        <w:t>分类</w:t>
      </w:r>
      <w:bookmarkEnd w:id="18"/>
    </w:p>
    <w:p w14:paraId="3F845E6B" w14:textId="63E52105" w:rsidR="004D22B9" w:rsidRPr="000A7DC2" w:rsidRDefault="004D22B9" w:rsidP="002B0FD1">
      <w:pPr>
        <w:pStyle w:val="1"/>
        <w:keepLines w:val="0"/>
        <w:numPr>
          <w:ilvl w:val="1"/>
          <w:numId w:val="2"/>
        </w:numPr>
        <w:spacing w:beforeLines="100" w:before="312" w:afterLines="100" w:after="312"/>
        <w:ind w:left="426" w:firstLineChars="0" w:hanging="426"/>
        <w:jc w:val="left"/>
        <w:rPr>
          <w:rFonts w:cs="Times New Roman"/>
          <w:b w:val="0"/>
        </w:rPr>
      </w:pPr>
      <w:bookmarkStart w:id="19" w:name="_Toc86850996"/>
      <w:r w:rsidRPr="000A7DC2">
        <w:rPr>
          <w:rFonts w:cs="Times New Roman"/>
          <w:b w:val="0"/>
        </w:rPr>
        <w:t>类型</w:t>
      </w:r>
      <w:bookmarkEnd w:id="19"/>
    </w:p>
    <w:p w14:paraId="5426F53A" w14:textId="38714110" w:rsidR="004D22B9" w:rsidRPr="000A7DC2" w:rsidRDefault="004D22B9" w:rsidP="002B0FD1">
      <w:pPr>
        <w:pStyle w:val="1"/>
        <w:keepLines w:val="0"/>
        <w:numPr>
          <w:ilvl w:val="2"/>
          <w:numId w:val="2"/>
        </w:numPr>
        <w:spacing w:beforeLines="0" w:before="0" w:afterLines="0" w:after="0"/>
        <w:ind w:left="709" w:firstLineChars="0" w:hanging="709"/>
        <w:jc w:val="left"/>
        <w:rPr>
          <w:rFonts w:eastAsia="宋体" w:cs="Times New Roman"/>
          <w:b w:val="0"/>
        </w:rPr>
      </w:pPr>
      <w:bookmarkStart w:id="20" w:name="_Toc73622222"/>
      <w:bookmarkStart w:id="21" w:name="_Toc86826852"/>
      <w:bookmarkStart w:id="22" w:name="_Toc86850997"/>
      <w:r w:rsidRPr="000A7DC2">
        <w:rPr>
          <w:rFonts w:eastAsia="宋体" w:cs="Times New Roman"/>
          <w:b w:val="0"/>
        </w:rPr>
        <w:t>按功能分为：单冷式系统、制冷及热泵制热式系统、制冷及电加热制热式系统</w:t>
      </w:r>
      <w:r w:rsidR="00C0605A" w:rsidRPr="000A7DC2">
        <w:rPr>
          <w:rFonts w:eastAsia="宋体" w:cs="Times New Roman"/>
          <w:b w:val="0"/>
        </w:rPr>
        <w:t>、热回收式系统</w:t>
      </w:r>
      <w:r w:rsidRPr="000A7DC2">
        <w:rPr>
          <w:rFonts w:eastAsia="宋体" w:cs="Times New Roman"/>
          <w:b w:val="0"/>
        </w:rPr>
        <w:t>。</w:t>
      </w:r>
      <w:bookmarkEnd w:id="20"/>
      <w:bookmarkEnd w:id="21"/>
      <w:bookmarkEnd w:id="22"/>
    </w:p>
    <w:p w14:paraId="759AA169" w14:textId="09AFBD5D" w:rsidR="004D22B9" w:rsidRPr="000A7DC2" w:rsidRDefault="004D22B9" w:rsidP="002B0FD1">
      <w:pPr>
        <w:pStyle w:val="1"/>
        <w:keepLines w:val="0"/>
        <w:numPr>
          <w:ilvl w:val="2"/>
          <w:numId w:val="2"/>
        </w:numPr>
        <w:spacing w:beforeLines="0" w:before="0" w:afterLines="0" w:after="0"/>
        <w:ind w:left="709" w:firstLineChars="0" w:hanging="709"/>
        <w:jc w:val="left"/>
        <w:rPr>
          <w:rFonts w:eastAsia="宋体" w:cs="Times New Roman"/>
          <w:b w:val="0"/>
        </w:rPr>
      </w:pPr>
      <w:bookmarkStart w:id="23" w:name="_Toc73622223"/>
      <w:bookmarkStart w:id="24" w:name="_Toc86826853"/>
      <w:bookmarkStart w:id="25" w:name="_Toc86850998"/>
      <w:r w:rsidRPr="000A7DC2">
        <w:rPr>
          <w:rFonts w:eastAsia="宋体" w:cs="Times New Roman"/>
          <w:b w:val="0"/>
        </w:rPr>
        <w:t>按冷凝器的冷却方式分为：风冷式、水冷式。</w:t>
      </w:r>
      <w:bookmarkEnd w:id="23"/>
      <w:bookmarkEnd w:id="24"/>
      <w:bookmarkEnd w:id="25"/>
    </w:p>
    <w:p w14:paraId="482F3633" w14:textId="36005E3F" w:rsidR="004D22B9" w:rsidRPr="000A7DC2" w:rsidRDefault="004D22B9" w:rsidP="002B0FD1">
      <w:pPr>
        <w:pStyle w:val="1"/>
        <w:keepLines w:val="0"/>
        <w:numPr>
          <w:ilvl w:val="2"/>
          <w:numId w:val="2"/>
        </w:numPr>
        <w:spacing w:beforeLines="0" w:before="0" w:afterLines="0" w:after="0"/>
        <w:ind w:left="709" w:firstLineChars="0" w:hanging="709"/>
        <w:jc w:val="left"/>
        <w:rPr>
          <w:rFonts w:eastAsia="宋体" w:cs="Times New Roman"/>
          <w:b w:val="0"/>
        </w:rPr>
      </w:pPr>
      <w:bookmarkStart w:id="26" w:name="_Toc73622224"/>
      <w:bookmarkStart w:id="27" w:name="_Toc86826854"/>
      <w:bookmarkStart w:id="28" w:name="_Toc86850999"/>
      <w:r w:rsidRPr="000A7DC2">
        <w:rPr>
          <w:rFonts w:eastAsia="宋体" w:cs="Times New Roman"/>
          <w:b w:val="0"/>
        </w:rPr>
        <w:t>按使用侧介质分为：</w:t>
      </w:r>
      <w:bookmarkEnd w:id="26"/>
      <w:bookmarkEnd w:id="27"/>
      <w:bookmarkEnd w:id="28"/>
    </w:p>
    <w:p w14:paraId="563F2282" w14:textId="77777777" w:rsidR="004D22B9" w:rsidRPr="000A7DC2" w:rsidRDefault="004D22B9" w:rsidP="002B0FD1">
      <w:pPr>
        <w:ind w:firstLineChars="337" w:firstLine="708"/>
        <w:rPr>
          <w:rFonts w:cs="Times New Roman"/>
        </w:rPr>
      </w:pPr>
      <w:r w:rsidRPr="000A7DC2">
        <w:rPr>
          <w:rFonts w:cs="Times New Roman"/>
        </w:rPr>
        <w:t>——</w:t>
      </w:r>
      <w:r w:rsidRPr="000A7DC2">
        <w:rPr>
          <w:rFonts w:cs="Times New Roman"/>
        </w:rPr>
        <w:t>制冷剂系统；末端型式为室内机，送风型式分为：直接吹出型、接风管型。</w:t>
      </w:r>
    </w:p>
    <w:p w14:paraId="4F1BC937" w14:textId="77777777" w:rsidR="004D22B9" w:rsidRPr="000A7DC2" w:rsidRDefault="004D22B9" w:rsidP="002B0FD1">
      <w:pPr>
        <w:ind w:firstLineChars="337" w:firstLine="708"/>
        <w:rPr>
          <w:rFonts w:cs="Times New Roman"/>
        </w:rPr>
      </w:pPr>
      <w:r w:rsidRPr="000A7DC2">
        <w:rPr>
          <w:rFonts w:cs="Times New Roman"/>
        </w:rPr>
        <w:t>——</w:t>
      </w:r>
      <w:r w:rsidRPr="000A7DC2">
        <w:rPr>
          <w:rFonts w:cs="Times New Roman"/>
        </w:rPr>
        <w:t>风系统；末端型式为风管送风。</w:t>
      </w:r>
    </w:p>
    <w:p w14:paraId="780323B6" w14:textId="5F6A3640" w:rsidR="004D22B9" w:rsidRPr="000A7DC2" w:rsidRDefault="004D22B9" w:rsidP="002B0FD1">
      <w:pPr>
        <w:ind w:firstLineChars="337" w:firstLine="708"/>
        <w:rPr>
          <w:rFonts w:cs="Times New Roman"/>
        </w:rPr>
      </w:pPr>
      <w:r w:rsidRPr="000A7DC2">
        <w:rPr>
          <w:rFonts w:cs="Times New Roman"/>
        </w:rPr>
        <w:t>——</w:t>
      </w:r>
      <w:r w:rsidRPr="000A7DC2">
        <w:rPr>
          <w:rFonts w:cs="Times New Roman"/>
        </w:rPr>
        <w:t>水系统；末端型式分为：风机盘管系统、辐射供暖</w:t>
      </w:r>
      <w:r w:rsidR="00A81592" w:rsidRPr="000A7DC2">
        <w:rPr>
          <w:rFonts w:cs="Times New Roman"/>
        </w:rPr>
        <w:t>、辐射供</w:t>
      </w:r>
      <w:r w:rsidR="001917A7" w:rsidRPr="000A7DC2">
        <w:rPr>
          <w:rFonts w:cs="Times New Roman"/>
        </w:rPr>
        <w:t>冷</w:t>
      </w:r>
      <w:r w:rsidRPr="000A7DC2">
        <w:rPr>
          <w:rFonts w:cs="Times New Roman"/>
        </w:rPr>
        <w:t>系统。</w:t>
      </w:r>
    </w:p>
    <w:p w14:paraId="2B7DEA11" w14:textId="386FD79F" w:rsidR="004D22B9" w:rsidRPr="000A7DC2" w:rsidRDefault="004D22B9" w:rsidP="002B0FD1">
      <w:pPr>
        <w:pStyle w:val="1"/>
        <w:keepLines w:val="0"/>
        <w:numPr>
          <w:ilvl w:val="2"/>
          <w:numId w:val="2"/>
        </w:numPr>
        <w:spacing w:beforeLines="0" w:before="0" w:afterLines="0" w:after="0"/>
        <w:ind w:left="709" w:firstLineChars="0" w:hanging="709"/>
        <w:jc w:val="left"/>
        <w:rPr>
          <w:rFonts w:eastAsia="宋体" w:cs="Times New Roman"/>
          <w:b w:val="0"/>
        </w:rPr>
      </w:pPr>
      <w:bookmarkStart w:id="29" w:name="_Toc73622225"/>
      <w:bookmarkStart w:id="30" w:name="_Toc86826855"/>
      <w:bookmarkStart w:id="31" w:name="_Toc86851000"/>
      <w:r w:rsidRPr="000A7DC2">
        <w:rPr>
          <w:rFonts w:eastAsia="宋体" w:cs="Times New Roman"/>
          <w:b w:val="0"/>
        </w:rPr>
        <w:t>按空调机能力调节特性分为：定容型、非定容型。</w:t>
      </w:r>
      <w:bookmarkEnd w:id="29"/>
      <w:bookmarkEnd w:id="30"/>
      <w:bookmarkEnd w:id="31"/>
    </w:p>
    <w:p w14:paraId="188945DA" w14:textId="35AFB220" w:rsidR="004D22B9" w:rsidRPr="000A7DC2" w:rsidRDefault="004D22B9" w:rsidP="002B0FD1">
      <w:pPr>
        <w:pStyle w:val="1"/>
        <w:keepLines w:val="0"/>
        <w:numPr>
          <w:ilvl w:val="2"/>
          <w:numId w:val="2"/>
        </w:numPr>
        <w:spacing w:beforeLines="0" w:before="0" w:afterLines="0" w:after="0"/>
        <w:ind w:left="709" w:firstLineChars="0" w:hanging="709"/>
        <w:jc w:val="left"/>
        <w:rPr>
          <w:rFonts w:eastAsia="宋体" w:cs="Times New Roman"/>
          <w:b w:val="0"/>
        </w:rPr>
      </w:pPr>
      <w:bookmarkStart w:id="32" w:name="_Toc73622226"/>
      <w:bookmarkStart w:id="33" w:name="_Toc86826856"/>
      <w:bookmarkStart w:id="34" w:name="_Toc86851001"/>
      <w:r w:rsidRPr="000A7DC2">
        <w:rPr>
          <w:rFonts w:eastAsia="宋体" w:cs="Times New Roman"/>
          <w:b w:val="0"/>
        </w:rPr>
        <w:t>按机组使用电源分为：</w:t>
      </w:r>
      <w:r w:rsidRPr="000A7DC2">
        <w:rPr>
          <w:rFonts w:eastAsia="宋体" w:cs="Times New Roman"/>
          <w:b w:val="0"/>
        </w:rPr>
        <w:t>220V</w:t>
      </w:r>
      <w:r w:rsidRPr="000A7DC2">
        <w:rPr>
          <w:rFonts w:eastAsia="宋体" w:cs="Times New Roman"/>
          <w:b w:val="0"/>
        </w:rPr>
        <w:t>单相交流电或</w:t>
      </w:r>
      <w:r w:rsidRPr="000A7DC2">
        <w:rPr>
          <w:rFonts w:eastAsia="宋体" w:cs="Times New Roman"/>
          <w:b w:val="0"/>
        </w:rPr>
        <w:t>380V</w:t>
      </w:r>
      <w:r w:rsidRPr="000A7DC2">
        <w:rPr>
          <w:rFonts w:eastAsia="宋体" w:cs="Times New Roman"/>
          <w:b w:val="0"/>
        </w:rPr>
        <w:t>三相交流电。</w:t>
      </w:r>
      <w:bookmarkEnd w:id="32"/>
      <w:bookmarkEnd w:id="33"/>
      <w:bookmarkEnd w:id="34"/>
    </w:p>
    <w:p w14:paraId="4D118DDF" w14:textId="6830960E" w:rsidR="004D22B9" w:rsidRPr="000A7DC2" w:rsidRDefault="004D22B9" w:rsidP="002B0FD1">
      <w:pPr>
        <w:pStyle w:val="1"/>
        <w:keepLines w:val="0"/>
        <w:numPr>
          <w:ilvl w:val="1"/>
          <w:numId w:val="2"/>
        </w:numPr>
        <w:spacing w:beforeLines="100" w:before="312" w:afterLines="100" w:after="312"/>
        <w:ind w:left="426" w:firstLineChars="0" w:hanging="426"/>
        <w:jc w:val="left"/>
        <w:rPr>
          <w:rFonts w:cs="Times New Roman"/>
          <w:b w:val="0"/>
        </w:rPr>
      </w:pPr>
      <w:bookmarkStart w:id="35" w:name="_Toc86851002"/>
      <w:r w:rsidRPr="000A7DC2">
        <w:rPr>
          <w:rFonts w:cs="Times New Roman"/>
          <w:b w:val="0"/>
        </w:rPr>
        <w:t>系统型式</w:t>
      </w:r>
      <w:bookmarkEnd w:id="35"/>
    </w:p>
    <w:p w14:paraId="357C8738" w14:textId="7509C507" w:rsidR="004D22B9" w:rsidRPr="000A7DC2" w:rsidRDefault="004D22B9"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36" w:name="_Toc73622228"/>
      <w:bookmarkStart w:id="37" w:name="_Toc86826858"/>
      <w:bookmarkStart w:id="38" w:name="_Toc86851003"/>
      <w:r w:rsidRPr="000A7DC2">
        <w:rPr>
          <w:rFonts w:eastAsia="宋体" w:cs="Times New Roman"/>
          <w:b w:val="0"/>
        </w:rPr>
        <w:t>以多联式空调</w:t>
      </w:r>
      <w:r w:rsidR="00587189" w:rsidRPr="000A7DC2">
        <w:rPr>
          <w:rFonts w:eastAsia="宋体" w:cs="Times New Roman"/>
          <w:b w:val="0"/>
        </w:rPr>
        <w:t>（</w:t>
      </w:r>
      <w:r w:rsidRPr="000A7DC2">
        <w:rPr>
          <w:rFonts w:eastAsia="宋体" w:cs="Times New Roman"/>
          <w:b w:val="0"/>
        </w:rPr>
        <w:t>热泵</w:t>
      </w:r>
      <w:r w:rsidR="00587189" w:rsidRPr="000A7DC2">
        <w:rPr>
          <w:rFonts w:eastAsia="宋体" w:cs="Times New Roman"/>
          <w:b w:val="0"/>
        </w:rPr>
        <w:t>）</w:t>
      </w:r>
      <w:r w:rsidRPr="000A7DC2">
        <w:rPr>
          <w:rFonts w:eastAsia="宋体" w:cs="Times New Roman"/>
          <w:b w:val="0"/>
        </w:rPr>
        <w:t>机组为冷热源</w:t>
      </w:r>
      <w:proofErr w:type="gramStart"/>
      <w:r w:rsidRPr="000A7DC2">
        <w:rPr>
          <w:rFonts w:eastAsia="宋体" w:cs="Times New Roman"/>
          <w:b w:val="0"/>
        </w:rPr>
        <w:t>的户式空调</w:t>
      </w:r>
      <w:proofErr w:type="gramEnd"/>
      <w:r w:rsidRPr="000A7DC2">
        <w:rPr>
          <w:rFonts w:eastAsia="宋体" w:cs="Times New Roman"/>
          <w:b w:val="0"/>
        </w:rPr>
        <w:t>系统由多联机室外机、制冷剂管道、多联机室内机、送风管、凝结水管道等组成。</w:t>
      </w:r>
      <w:bookmarkEnd w:id="36"/>
      <w:bookmarkEnd w:id="37"/>
      <w:bookmarkEnd w:id="38"/>
    </w:p>
    <w:p w14:paraId="055C35B5" w14:textId="7E10E631" w:rsidR="004D22B9" w:rsidRPr="000A7DC2" w:rsidRDefault="004D22B9"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39" w:name="_Toc73622229"/>
      <w:bookmarkStart w:id="40" w:name="_Toc86826859"/>
      <w:bookmarkStart w:id="41" w:name="_Toc86851004"/>
      <w:r w:rsidRPr="000A7DC2">
        <w:rPr>
          <w:rFonts w:eastAsia="宋体" w:cs="Times New Roman"/>
          <w:b w:val="0"/>
        </w:rPr>
        <w:t>以风管送风式空调（热泵）机组为冷热源</w:t>
      </w:r>
      <w:proofErr w:type="gramStart"/>
      <w:r w:rsidRPr="000A7DC2">
        <w:rPr>
          <w:rFonts w:eastAsia="宋体" w:cs="Times New Roman"/>
          <w:b w:val="0"/>
        </w:rPr>
        <w:t>的户式空调</w:t>
      </w:r>
      <w:proofErr w:type="gramEnd"/>
      <w:r w:rsidRPr="000A7DC2">
        <w:rPr>
          <w:rFonts w:eastAsia="宋体" w:cs="Times New Roman"/>
          <w:b w:val="0"/>
        </w:rPr>
        <w:t>系统由风管送风式空调（热泵）机组、送风管等组成。</w:t>
      </w:r>
      <w:bookmarkEnd w:id="39"/>
      <w:bookmarkEnd w:id="40"/>
      <w:bookmarkEnd w:id="41"/>
    </w:p>
    <w:p w14:paraId="3D85035F" w14:textId="2690A944" w:rsidR="004D22B9" w:rsidRPr="000A7DC2" w:rsidRDefault="004D22B9"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42" w:name="_Toc73622230"/>
      <w:bookmarkStart w:id="43" w:name="_Toc86826860"/>
      <w:bookmarkStart w:id="44" w:name="_Toc86851005"/>
      <w:r w:rsidRPr="000A7DC2">
        <w:rPr>
          <w:rFonts w:eastAsia="宋体" w:cs="Times New Roman"/>
          <w:b w:val="0"/>
        </w:rPr>
        <w:t>以冷水（热泵）机组为冷热源</w:t>
      </w:r>
      <w:proofErr w:type="gramStart"/>
      <w:r w:rsidRPr="000A7DC2">
        <w:rPr>
          <w:rFonts w:eastAsia="宋体" w:cs="Times New Roman"/>
          <w:b w:val="0"/>
        </w:rPr>
        <w:t>的户式空调</w:t>
      </w:r>
      <w:proofErr w:type="gramEnd"/>
      <w:r w:rsidRPr="000A7DC2">
        <w:rPr>
          <w:rFonts w:eastAsia="宋体" w:cs="Times New Roman"/>
          <w:b w:val="0"/>
        </w:rPr>
        <w:t>系统由冷水（热泵）机组</w:t>
      </w:r>
      <w:r w:rsidR="00C0605A" w:rsidRPr="000A7DC2">
        <w:rPr>
          <w:rFonts w:eastAsia="宋体" w:cs="Times New Roman"/>
          <w:b w:val="0"/>
        </w:rPr>
        <w:t>或空气源热泵</w:t>
      </w:r>
      <w:r w:rsidR="00C0605A" w:rsidRPr="000A7DC2">
        <w:rPr>
          <w:rFonts w:eastAsia="宋体" w:cs="Times New Roman"/>
          <w:b w:val="0"/>
        </w:rPr>
        <w:lastRenderedPageBreak/>
        <w:t>机组</w:t>
      </w:r>
      <w:r w:rsidRPr="000A7DC2">
        <w:rPr>
          <w:rFonts w:eastAsia="宋体" w:cs="Times New Roman"/>
          <w:b w:val="0"/>
        </w:rPr>
        <w:t>、水泵、风机盘管或辐射</w:t>
      </w:r>
      <w:r w:rsidR="00E825E0" w:rsidRPr="000A7DC2">
        <w:rPr>
          <w:rFonts w:eastAsia="宋体" w:cs="Times New Roman"/>
          <w:b w:val="0"/>
        </w:rPr>
        <w:t>换热器</w:t>
      </w:r>
      <w:r w:rsidRPr="000A7DC2">
        <w:rPr>
          <w:rFonts w:eastAsia="宋体" w:cs="Times New Roman"/>
          <w:b w:val="0"/>
        </w:rPr>
        <w:t>、</w:t>
      </w:r>
      <w:r w:rsidR="00AA4090" w:rsidRPr="000A7DC2">
        <w:rPr>
          <w:rFonts w:eastAsia="宋体" w:cs="Times New Roman"/>
          <w:b w:val="0"/>
        </w:rPr>
        <w:t>新风除湿机、</w:t>
      </w:r>
      <w:r w:rsidRPr="000A7DC2">
        <w:rPr>
          <w:rFonts w:eastAsia="宋体" w:cs="Times New Roman"/>
          <w:b w:val="0"/>
        </w:rPr>
        <w:t>凝结水管道等组成。</w:t>
      </w:r>
      <w:bookmarkEnd w:id="42"/>
      <w:bookmarkEnd w:id="43"/>
      <w:bookmarkEnd w:id="44"/>
    </w:p>
    <w:p w14:paraId="2CB958C1" w14:textId="25D090F8" w:rsidR="007738A1" w:rsidRPr="000A7DC2" w:rsidRDefault="00816DC0" w:rsidP="002B0FD1">
      <w:pPr>
        <w:pStyle w:val="1"/>
        <w:keepLines w:val="0"/>
        <w:numPr>
          <w:ilvl w:val="0"/>
          <w:numId w:val="2"/>
        </w:numPr>
        <w:spacing w:beforeLines="100" w:before="312" w:afterLines="100" w:after="312"/>
        <w:ind w:firstLineChars="0"/>
        <w:jc w:val="left"/>
        <w:rPr>
          <w:rFonts w:cs="Times New Roman"/>
          <w:b w:val="0"/>
        </w:rPr>
      </w:pPr>
      <w:bookmarkStart w:id="45" w:name="_Toc86851006"/>
      <w:r w:rsidRPr="000A7DC2">
        <w:rPr>
          <w:rFonts w:cs="Times New Roman"/>
          <w:b w:val="0"/>
        </w:rPr>
        <w:t>技术</w:t>
      </w:r>
      <w:r w:rsidR="00E16308" w:rsidRPr="000A7DC2">
        <w:rPr>
          <w:rFonts w:cs="Times New Roman"/>
          <w:b w:val="0"/>
        </w:rPr>
        <w:t>要求</w:t>
      </w:r>
      <w:bookmarkEnd w:id="45"/>
    </w:p>
    <w:p w14:paraId="0C7C83BE" w14:textId="242E3C6B" w:rsidR="00E209B0" w:rsidRPr="000A7DC2" w:rsidRDefault="00E209B0" w:rsidP="002B0FD1">
      <w:pPr>
        <w:pStyle w:val="1"/>
        <w:keepLines w:val="0"/>
        <w:numPr>
          <w:ilvl w:val="1"/>
          <w:numId w:val="2"/>
        </w:numPr>
        <w:spacing w:beforeLines="100" w:before="312" w:afterLines="100" w:after="312"/>
        <w:ind w:left="426" w:firstLineChars="0" w:hanging="426"/>
        <w:jc w:val="left"/>
        <w:rPr>
          <w:rFonts w:cs="Times New Roman"/>
          <w:b w:val="0"/>
        </w:rPr>
      </w:pPr>
      <w:bookmarkStart w:id="46" w:name="_Toc86851007"/>
      <w:r w:rsidRPr="000A7DC2">
        <w:rPr>
          <w:rFonts w:cs="Times New Roman"/>
          <w:b w:val="0"/>
        </w:rPr>
        <w:t>产品</w:t>
      </w:r>
      <w:r w:rsidR="00816DC0" w:rsidRPr="000A7DC2">
        <w:rPr>
          <w:rFonts w:cs="Times New Roman"/>
          <w:b w:val="0"/>
        </w:rPr>
        <w:t>技术要求</w:t>
      </w:r>
      <w:bookmarkEnd w:id="46"/>
    </w:p>
    <w:p w14:paraId="3BF92C15" w14:textId="2BD698E8" w:rsidR="009D7742" w:rsidRPr="000A7DC2" w:rsidRDefault="009D7742"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47" w:name="_Toc73622233"/>
      <w:bookmarkStart w:id="48" w:name="_Toc86826863"/>
      <w:bookmarkStart w:id="49" w:name="_Toc86851008"/>
      <w:proofErr w:type="gramStart"/>
      <w:r w:rsidRPr="000A7DC2">
        <w:rPr>
          <w:rFonts w:eastAsia="宋体" w:cs="Times New Roman"/>
          <w:b w:val="0"/>
        </w:rPr>
        <w:t>户式空调</w:t>
      </w:r>
      <w:proofErr w:type="gramEnd"/>
      <w:r w:rsidRPr="000A7DC2">
        <w:rPr>
          <w:rFonts w:eastAsia="宋体" w:cs="Times New Roman"/>
          <w:b w:val="0"/>
        </w:rPr>
        <w:t>系统关键</w:t>
      </w:r>
      <w:r w:rsidR="00BB3D95" w:rsidRPr="000A7DC2">
        <w:rPr>
          <w:rFonts w:eastAsia="宋体" w:cs="Times New Roman"/>
          <w:b w:val="0"/>
        </w:rPr>
        <w:t>产品</w:t>
      </w:r>
      <w:r w:rsidR="00421933" w:rsidRPr="000A7DC2">
        <w:rPr>
          <w:rFonts w:eastAsia="宋体" w:cs="Times New Roman"/>
          <w:b w:val="0"/>
        </w:rPr>
        <w:t>技术</w:t>
      </w:r>
      <w:r w:rsidRPr="000A7DC2">
        <w:rPr>
          <w:rFonts w:eastAsia="宋体" w:cs="Times New Roman"/>
          <w:b w:val="0"/>
        </w:rPr>
        <w:t>要求</w:t>
      </w:r>
      <w:r w:rsidR="00421933" w:rsidRPr="000A7DC2">
        <w:rPr>
          <w:rFonts w:eastAsia="宋体" w:cs="Times New Roman"/>
          <w:b w:val="0"/>
        </w:rPr>
        <w:t>执行</w:t>
      </w:r>
      <w:r w:rsidR="00114A41" w:rsidRPr="000A7DC2">
        <w:rPr>
          <w:rFonts w:eastAsia="宋体" w:cs="Times New Roman"/>
          <w:b w:val="0"/>
        </w:rPr>
        <w:t>的</w:t>
      </w:r>
      <w:r w:rsidR="00421933" w:rsidRPr="000A7DC2">
        <w:rPr>
          <w:rFonts w:eastAsia="宋体" w:cs="Times New Roman"/>
          <w:b w:val="0"/>
        </w:rPr>
        <w:t>标准</w:t>
      </w:r>
      <w:r w:rsidRPr="000A7DC2">
        <w:rPr>
          <w:rFonts w:eastAsia="宋体" w:cs="Times New Roman"/>
          <w:b w:val="0"/>
        </w:rPr>
        <w:t>应符合表</w:t>
      </w:r>
      <w:r w:rsidRPr="000A7DC2">
        <w:rPr>
          <w:rFonts w:eastAsia="宋体" w:cs="Times New Roman"/>
          <w:b w:val="0"/>
        </w:rPr>
        <w:t>1</w:t>
      </w:r>
      <w:r w:rsidRPr="000A7DC2">
        <w:rPr>
          <w:rFonts w:eastAsia="宋体" w:cs="Times New Roman"/>
          <w:b w:val="0"/>
        </w:rPr>
        <w:t>的规定</w:t>
      </w:r>
      <w:r w:rsidR="005B270E" w:rsidRPr="000A7DC2">
        <w:rPr>
          <w:rFonts w:eastAsia="宋体" w:cs="Times New Roman"/>
          <w:b w:val="0"/>
        </w:rPr>
        <w:t>，其它部件技术要求执行</w:t>
      </w:r>
      <w:r w:rsidR="00114A41" w:rsidRPr="000A7DC2">
        <w:rPr>
          <w:rFonts w:eastAsia="宋体" w:cs="Times New Roman"/>
          <w:b w:val="0"/>
        </w:rPr>
        <w:t>的</w:t>
      </w:r>
      <w:r w:rsidR="005B270E" w:rsidRPr="000A7DC2">
        <w:rPr>
          <w:rFonts w:eastAsia="宋体" w:cs="Times New Roman"/>
          <w:b w:val="0"/>
        </w:rPr>
        <w:t>标准应符合表</w:t>
      </w:r>
      <w:r w:rsidR="005B270E" w:rsidRPr="000A7DC2">
        <w:rPr>
          <w:rFonts w:eastAsia="宋体" w:cs="Times New Roman"/>
          <w:b w:val="0"/>
        </w:rPr>
        <w:t>2</w:t>
      </w:r>
      <w:r w:rsidR="005B270E" w:rsidRPr="000A7DC2">
        <w:rPr>
          <w:rFonts w:eastAsia="宋体" w:cs="Times New Roman"/>
          <w:b w:val="0"/>
        </w:rPr>
        <w:t>的规定。</w:t>
      </w:r>
      <w:bookmarkEnd w:id="47"/>
      <w:bookmarkEnd w:id="48"/>
      <w:bookmarkEnd w:id="49"/>
    </w:p>
    <w:p w14:paraId="62FC3501" w14:textId="53167947" w:rsidR="009D7742" w:rsidRPr="000A7DC2" w:rsidRDefault="009D7742" w:rsidP="002B0FD1">
      <w:pPr>
        <w:pStyle w:val="af5"/>
        <w:spacing w:beforeLines="50" w:before="156" w:afterLines="50" w:after="156"/>
        <w:ind w:firstLineChars="0" w:firstLine="0"/>
        <w:jc w:val="center"/>
        <w:rPr>
          <w:rFonts w:ascii="Times New Roman" w:eastAsia="黑体" w:hAnsi="Times New Roman" w:cs="Times New Roman"/>
          <w:color w:val="000000"/>
        </w:rPr>
      </w:pPr>
      <w:r w:rsidRPr="000A7DC2">
        <w:rPr>
          <w:rFonts w:ascii="Times New Roman" w:eastAsia="黑体" w:hAnsi="Times New Roman" w:cs="Times New Roman"/>
          <w:color w:val="000000"/>
        </w:rPr>
        <w:t>表</w:t>
      </w:r>
      <w:r w:rsidRPr="000A7DC2">
        <w:rPr>
          <w:rFonts w:ascii="Times New Roman" w:eastAsia="黑体" w:hAnsi="Times New Roman" w:cs="Times New Roman"/>
          <w:color w:val="000000"/>
        </w:rPr>
        <w:t>1</w:t>
      </w:r>
      <w:r w:rsidRPr="000A7DC2">
        <w:rPr>
          <w:rFonts w:ascii="Times New Roman" w:eastAsia="黑体" w:hAnsi="Times New Roman" w:cs="Times New Roman"/>
          <w:color w:val="000000"/>
        </w:rPr>
        <w:t xml:space="preserve">　关键</w:t>
      </w:r>
      <w:r w:rsidR="00BB3D95" w:rsidRPr="000A7DC2">
        <w:rPr>
          <w:rFonts w:ascii="Times New Roman" w:eastAsia="黑体" w:hAnsi="Times New Roman" w:cs="Times New Roman"/>
          <w:color w:val="000000"/>
        </w:rPr>
        <w:t>产品技术</w:t>
      </w:r>
      <w:r w:rsidRPr="000A7DC2">
        <w:rPr>
          <w:rFonts w:ascii="Times New Roman" w:eastAsia="黑体" w:hAnsi="Times New Roman" w:cs="Times New Roman"/>
          <w:color w:val="000000"/>
        </w:rPr>
        <w:t>要求执行标准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263"/>
        <w:gridCol w:w="3000"/>
        <w:gridCol w:w="3365"/>
      </w:tblGrid>
      <w:tr w:rsidR="009D7742" w:rsidRPr="000A7DC2" w14:paraId="1CAB9DBA" w14:textId="77777777" w:rsidTr="000054FB">
        <w:trPr>
          <w:jc w:val="center"/>
        </w:trPr>
        <w:tc>
          <w:tcPr>
            <w:tcW w:w="403" w:type="pct"/>
            <w:shd w:val="clear" w:color="auto" w:fill="auto"/>
            <w:vAlign w:val="center"/>
          </w:tcPr>
          <w:p w14:paraId="008A4D45" w14:textId="77777777" w:rsidR="009D7742" w:rsidRPr="000A7DC2" w:rsidRDefault="009D7742"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序号</w:t>
            </w:r>
          </w:p>
        </w:tc>
        <w:tc>
          <w:tcPr>
            <w:tcW w:w="2569" w:type="pct"/>
            <w:gridSpan w:val="2"/>
            <w:shd w:val="clear" w:color="auto" w:fill="auto"/>
            <w:vAlign w:val="center"/>
          </w:tcPr>
          <w:p w14:paraId="54C304BD" w14:textId="6A943047" w:rsidR="009D7742" w:rsidRPr="000A7DC2" w:rsidRDefault="002632A2"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产品</w:t>
            </w:r>
            <w:r w:rsidR="009D7742" w:rsidRPr="000A7DC2">
              <w:rPr>
                <w:rFonts w:ascii="Times New Roman" w:eastAsia="宋体" w:hAnsi="Times New Roman" w:cs="Times New Roman"/>
                <w:color w:val="000000"/>
                <w:szCs w:val="21"/>
              </w:rPr>
              <w:t>名称</w:t>
            </w:r>
          </w:p>
        </w:tc>
        <w:tc>
          <w:tcPr>
            <w:tcW w:w="2028" w:type="pct"/>
            <w:shd w:val="clear" w:color="auto" w:fill="auto"/>
            <w:vAlign w:val="center"/>
          </w:tcPr>
          <w:p w14:paraId="5899BB19" w14:textId="77777777" w:rsidR="009D7742" w:rsidRPr="000A7DC2" w:rsidRDefault="009D7742"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执行标准</w:t>
            </w:r>
          </w:p>
        </w:tc>
      </w:tr>
      <w:tr w:rsidR="009D7742" w:rsidRPr="000A7DC2" w14:paraId="7AA02843" w14:textId="77777777" w:rsidTr="000054FB">
        <w:trPr>
          <w:jc w:val="center"/>
        </w:trPr>
        <w:tc>
          <w:tcPr>
            <w:tcW w:w="403" w:type="pct"/>
            <w:shd w:val="clear" w:color="auto" w:fill="auto"/>
            <w:vAlign w:val="center"/>
          </w:tcPr>
          <w:p w14:paraId="7ECEB4C5" w14:textId="77777777" w:rsidR="009D7742" w:rsidRPr="000A7DC2" w:rsidRDefault="009D7742"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1</w:t>
            </w:r>
          </w:p>
        </w:tc>
        <w:tc>
          <w:tcPr>
            <w:tcW w:w="761" w:type="pct"/>
            <w:vMerge w:val="restart"/>
            <w:shd w:val="clear" w:color="auto" w:fill="auto"/>
            <w:vAlign w:val="center"/>
          </w:tcPr>
          <w:p w14:paraId="5AF9DF5A" w14:textId="6BEDACF7" w:rsidR="009D7742" w:rsidRPr="000A7DC2" w:rsidRDefault="002632A2"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制冷机组</w:t>
            </w:r>
          </w:p>
        </w:tc>
        <w:tc>
          <w:tcPr>
            <w:tcW w:w="1808" w:type="pct"/>
            <w:shd w:val="clear" w:color="auto" w:fill="auto"/>
            <w:vAlign w:val="center"/>
          </w:tcPr>
          <w:p w14:paraId="3EFA6E37" w14:textId="00064A52" w:rsidR="009D7742"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多联式空调（热泵）机组</w:t>
            </w:r>
          </w:p>
        </w:tc>
        <w:tc>
          <w:tcPr>
            <w:tcW w:w="2028" w:type="pct"/>
            <w:shd w:val="clear" w:color="auto" w:fill="auto"/>
            <w:vAlign w:val="center"/>
          </w:tcPr>
          <w:p w14:paraId="28630AC0" w14:textId="0FCF0AB0" w:rsidR="009D7742"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GB/T 18837</w:t>
            </w:r>
            <w:r w:rsidR="00450C1B" w:rsidRPr="000A7DC2">
              <w:rPr>
                <w:rFonts w:ascii="Times New Roman" w:eastAsia="宋体" w:hAnsi="Times New Roman" w:cs="Times New Roman"/>
                <w:color w:val="000000"/>
                <w:szCs w:val="21"/>
              </w:rPr>
              <w:t>、</w:t>
            </w:r>
            <w:r w:rsidR="00450C1B" w:rsidRPr="000A7DC2">
              <w:rPr>
                <w:rFonts w:ascii="Times New Roman" w:eastAsia="宋体" w:hAnsi="Times New Roman" w:cs="Times New Roman"/>
                <w:color w:val="000000"/>
                <w:szCs w:val="21"/>
              </w:rPr>
              <w:t>GB/T 25857</w:t>
            </w:r>
          </w:p>
        </w:tc>
      </w:tr>
      <w:tr w:rsidR="009D7742" w:rsidRPr="000A7DC2" w14:paraId="56C7A54F" w14:textId="77777777" w:rsidTr="000054FB">
        <w:trPr>
          <w:jc w:val="center"/>
        </w:trPr>
        <w:tc>
          <w:tcPr>
            <w:tcW w:w="403" w:type="pct"/>
            <w:shd w:val="clear" w:color="auto" w:fill="auto"/>
            <w:vAlign w:val="center"/>
          </w:tcPr>
          <w:p w14:paraId="6D357B3D" w14:textId="77777777" w:rsidR="009D7742" w:rsidRPr="000A7DC2" w:rsidRDefault="009D7742"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2</w:t>
            </w:r>
          </w:p>
        </w:tc>
        <w:tc>
          <w:tcPr>
            <w:tcW w:w="761" w:type="pct"/>
            <w:vMerge/>
            <w:shd w:val="clear" w:color="auto" w:fill="auto"/>
            <w:vAlign w:val="center"/>
          </w:tcPr>
          <w:p w14:paraId="37C5B864" w14:textId="77777777" w:rsidR="009D7742" w:rsidRPr="000A7DC2" w:rsidRDefault="009D7742"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vAlign w:val="center"/>
          </w:tcPr>
          <w:p w14:paraId="373F9717" w14:textId="21D13E0A" w:rsidR="009D7742"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风管送风式空调（热泵）机组</w:t>
            </w:r>
          </w:p>
        </w:tc>
        <w:tc>
          <w:tcPr>
            <w:tcW w:w="2028" w:type="pct"/>
            <w:shd w:val="clear" w:color="auto" w:fill="auto"/>
            <w:vAlign w:val="center"/>
          </w:tcPr>
          <w:p w14:paraId="1D942121" w14:textId="7DD15D94" w:rsidR="009D7742"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GB/T 18836</w:t>
            </w:r>
          </w:p>
        </w:tc>
      </w:tr>
      <w:tr w:rsidR="009D7742" w:rsidRPr="000A7DC2" w14:paraId="328CAFB2" w14:textId="77777777" w:rsidTr="000054FB">
        <w:trPr>
          <w:jc w:val="center"/>
        </w:trPr>
        <w:tc>
          <w:tcPr>
            <w:tcW w:w="403" w:type="pct"/>
            <w:shd w:val="clear" w:color="auto" w:fill="auto"/>
            <w:vAlign w:val="center"/>
          </w:tcPr>
          <w:p w14:paraId="441DBBFD" w14:textId="77777777" w:rsidR="009D7742" w:rsidRPr="000A7DC2" w:rsidRDefault="009D7742"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3</w:t>
            </w:r>
          </w:p>
        </w:tc>
        <w:tc>
          <w:tcPr>
            <w:tcW w:w="761" w:type="pct"/>
            <w:vMerge/>
            <w:shd w:val="clear" w:color="auto" w:fill="auto"/>
            <w:vAlign w:val="center"/>
          </w:tcPr>
          <w:p w14:paraId="43C1AF27" w14:textId="77777777" w:rsidR="009D7742" w:rsidRPr="000A7DC2" w:rsidRDefault="009D7742"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vAlign w:val="center"/>
          </w:tcPr>
          <w:p w14:paraId="786947A0" w14:textId="1B3877AD" w:rsidR="009D7742"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单元式空气调节机</w:t>
            </w:r>
          </w:p>
        </w:tc>
        <w:tc>
          <w:tcPr>
            <w:tcW w:w="2028" w:type="pct"/>
            <w:shd w:val="clear" w:color="auto" w:fill="auto"/>
            <w:vAlign w:val="center"/>
          </w:tcPr>
          <w:p w14:paraId="79EDCADE" w14:textId="2ED7C037" w:rsidR="009D7742"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GB/T 17758</w:t>
            </w:r>
          </w:p>
        </w:tc>
      </w:tr>
      <w:tr w:rsidR="006E0F8B" w:rsidRPr="000A7DC2" w14:paraId="1C0D1307" w14:textId="77777777" w:rsidTr="000054FB">
        <w:trPr>
          <w:jc w:val="center"/>
        </w:trPr>
        <w:tc>
          <w:tcPr>
            <w:tcW w:w="403" w:type="pct"/>
            <w:shd w:val="clear" w:color="auto" w:fill="auto"/>
            <w:vAlign w:val="center"/>
          </w:tcPr>
          <w:p w14:paraId="5A3CFBAE" w14:textId="77777777" w:rsidR="006E0F8B"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4</w:t>
            </w:r>
          </w:p>
        </w:tc>
        <w:tc>
          <w:tcPr>
            <w:tcW w:w="761" w:type="pct"/>
            <w:vMerge/>
            <w:shd w:val="clear" w:color="auto" w:fill="auto"/>
            <w:vAlign w:val="center"/>
          </w:tcPr>
          <w:p w14:paraId="70902F01" w14:textId="77777777" w:rsidR="006E0F8B" w:rsidRPr="000A7DC2" w:rsidRDefault="006E0F8B"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vAlign w:val="center"/>
          </w:tcPr>
          <w:p w14:paraId="66682FAC" w14:textId="6A3A8019" w:rsidR="006E0F8B"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户用冷水热泵机组</w:t>
            </w:r>
          </w:p>
        </w:tc>
        <w:tc>
          <w:tcPr>
            <w:tcW w:w="2028" w:type="pct"/>
            <w:shd w:val="clear" w:color="auto" w:fill="auto"/>
            <w:vAlign w:val="center"/>
          </w:tcPr>
          <w:p w14:paraId="45F9D27E" w14:textId="0487A252" w:rsidR="006E0F8B"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GB/T 18430.2</w:t>
            </w:r>
            <w:r w:rsidR="00450C1B" w:rsidRPr="000A7DC2">
              <w:rPr>
                <w:rFonts w:ascii="Times New Roman" w:eastAsia="宋体" w:hAnsi="Times New Roman" w:cs="Times New Roman"/>
                <w:color w:val="000000"/>
                <w:szCs w:val="21"/>
              </w:rPr>
              <w:t>、</w:t>
            </w:r>
            <w:r w:rsidR="00450C1B" w:rsidRPr="000A7DC2">
              <w:rPr>
                <w:rFonts w:ascii="Times New Roman" w:eastAsia="宋体" w:hAnsi="Times New Roman" w:cs="Times New Roman"/>
                <w:color w:val="000000"/>
                <w:szCs w:val="21"/>
              </w:rPr>
              <w:t>GB/T 25127.2</w:t>
            </w:r>
          </w:p>
        </w:tc>
      </w:tr>
      <w:tr w:rsidR="006E0F8B" w:rsidRPr="000A7DC2" w14:paraId="32C03B9B" w14:textId="77777777" w:rsidTr="000054FB">
        <w:trPr>
          <w:trHeight w:val="127"/>
          <w:jc w:val="center"/>
        </w:trPr>
        <w:tc>
          <w:tcPr>
            <w:tcW w:w="403" w:type="pct"/>
            <w:shd w:val="clear" w:color="auto" w:fill="auto"/>
            <w:vAlign w:val="center"/>
          </w:tcPr>
          <w:p w14:paraId="3C9FB28F" w14:textId="77777777" w:rsidR="006E0F8B"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5</w:t>
            </w:r>
          </w:p>
        </w:tc>
        <w:tc>
          <w:tcPr>
            <w:tcW w:w="761" w:type="pct"/>
            <w:vMerge w:val="restart"/>
            <w:shd w:val="clear" w:color="auto" w:fill="auto"/>
            <w:vAlign w:val="center"/>
          </w:tcPr>
          <w:p w14:paraId="5591E892" w14:textId="25F5D712" w:rsidR="006E0F8B"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冷却塔</w:t>
            </w:r>
          </w:p>
        </w:tc>
        <w:tc>
          <w:tcPr>
            <w:tcW w:w="1808" w:type="pct"/>
            <w:shd w:val="clear" w:color="auto" w:fill="auto"/>
            <w:vAlign w:val="center"/>
          </w:tcPr>
          <w:p w14:paraId="599413F6" w14:textId="72A850FD" w:rsidR="006E0F8B" w:rsidRPr="000A7DC2" w:rsidRDefault="001F10ED"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中小型</w:t>
            </w:r>
            <w:proofErr w:type="gramStart"/>
            <w:r w:rsidRPr="000A7DC2">
              <w:rPr>
                <w:rFonts w:ascii="Times New Roman" w:eastAsia="宋体" w:hAnsi="Times New Roman" w:cs="Times New Roman"/>
                <w:color w:val="000000"/>
                <w:szCs w:val="21"/>
              </w:rPr>
              <w:t>开式</w:t>
            </w:r>
            <w:proofErr w:type="gramEnd"/>
            <w:r w:rsidRPr="000A7DC2">
              <w:rPr>
                <w:rFonts w:ascii="Times New Roman" w:eastAsia="宋体" w:hAnsi="Times New Roman" w:cs="Times New Roman"/>
                <w:color w:val="000000"/>
                <w:szCs w:val="21"/>
              </w:rPr>
              <w:t>冷却塔</w:t>
            </w:r>
          </w:p>
        </w:tc>
        <w:tc>
          <w:tcPr>
            <w:tcW w:w="2028" w:type="pct"/>
            <w:shd w:val="clear" w:color="auto" w:fill="auto"/>
            <w:vAlign w:val="center"/>
          </w:tcPr>
          <w:p w14:paraId="20CEA5ED" w14:textId="1E987172" w:rsidR="006E0F8B" w:rsidRPr="000A7DC2" w:rsidRDefault="001F10ED"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GB/T 7190.1</w:t>
            </w:r>
          </w:p>
        </w:tc>
      </w:tr>
      <w:tr w:rsidR="006E0F8B" w:rsidRPr="000A7DC2" w14:paraId="336DDB55" w14:textId="77777777" w:rsidTr="000054FB">
        <w:trPr>
          <w:jc w:val="center"/>
        </w:trPr>
        <w:tc>
          <w:tcPr>
            <w:tcW w:w="403" w:type="pct"/>
            <w:shd w:val="clear" w:color="auto" w:fill="auto"/>
            <w:vAlign w:val="center"/>
          </w:tcPr>
          <w:p w14:paraId="13BB803A" w14:textId="77777777" w:rsidR="006E0F8B" w:rsidRPr="000A7DC2" w:rsidRDefault="006E0F8B"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6</w:t>
            </w:r>
          </w:p>
        </w:tc>
        <w:tc>
          <w:tcPr>
            <w:tcW w:w="761" w:type="pct"/>
            <w:vMerge/>
            <w:shd w:val="clear" w:color="auto" w:fill="auto"/>
            <w:vAlign w:val="center"/>
          </w:tcPr>
          <w:p w14:paraId="1B32FF86" w14:textId="77777777" w:rsidR="006E0F8B" w:rsidRPr="000A7DC2" w:rsidRDefault="006E0F8B"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vAlign w:val="center"/>
          </w:tcPr>
          <w:p w14:paraId="0E8171FA" w14:textId="711F2517" w:rsidR="006E0F8B" w:rsidRPr="000A7DC2" w:rsidRDefault="001F10ED"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闭式冷却塔</w:t>
            </w:r>
          </w:p>
        </w:tc>
        <w:tc>
          <w:tcPr>
            <w:tcW w:w="2028" w:type="pct"/>
            <w:shd w:val="clear" w:color="auto" w:fill="auto"/>
            <w:vAlign w:val="center"/>
          </w:tcPr>
          <w:p w14:paraId="16FE4370" w14:textId="695F66E2" w:rsidR="006E0F8B" w:rsidRPr="000A7DC2" w:rsidRDefault="001F10ED"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GB/T 7190.3</w:t>
            </w:r>
          </w:p>
        </w:tc>
      </w:tr>
      <w:tr w:rsidR="00BE6C28" w:rsidRPr="000A7DC2" w14:paraId="4F5F2307" w14:textId="77777777" w:rsidTr="000054FB">
        <w:trPr>
          <w:jc w:val="center"/>
        </w:trPr>
        <w:tc>
          <w:tcPr>
            <w:tcW w:w="403" w:type="pct"/>
            <w:shd w:val="clear" w:color="auto" w:fill="auto"/>
            <w:vAlign w:val="center"/>
          </w:tcPr>
          <w:p w14:paraId="01C69830" w14:textId="1EB4C54E" w:rsidR="00BE6C28"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7</w:t>
            </w:r>
          </w:p>
        </w:tc>
        <w:tc>
          <w:tcPr>
            <w:tcW w:w="761" w:type="pct"/>
            <w:vMerge w:val="restart"/>
            <w:shd w:val="clear" w:color="auto" w:fill="auto"/>
            <w:vAlign w:val="center"/>
          </w:tcPr>
          <w:p w14:paraId="3AC91678" w14:textId="0B1EAA80" w:rsidR="00BE6C28" w:rsidRPr="000A7DC2" w:rsidRDefault="00BE6C28"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水泵</w:t>
            </w:r>
          </w:p>
        </w:tc>
        <w:tc>
          <w:tcPr>
            <w:tcW w:w="1808" w:type="pct"/>
            <w:shd w:val="clear" w:color="auto" w:fill="auto"/>
          </w:tcPr>
          <w:p w14:paraId="4F6FD9CE" w14:textId="0853FD74" w:rsidR="00BE6C28" w:rsidRPr="000A7DC2" w:rsidRDefault="00BE6C28"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离心泵</w:t>
            </w:r>
          </w:p>
        </w:tc>
        <w:tc>
          <w:tcPr>
            <w:tcW w:w="2028" w:type="pct"/>
            <w:shd w:val="clear" w:color="auto" w:fill="auto"/>
          </w:tcPr>
          <w:p w14:paraId="11038702" w14:textId="36C58739" w:rsidR="00BE6C28" w:rsidRPr="000A7DC2" w:rsidRDefault="00BE6C28"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GB/T 5656</w:t>
            </w:r>
          </w:p>
        </w:tc>
      </w:tr>
      <w:tr w:rsidR="00AA4090" w:rsidRPr="000A7DC2" w14:paraId="64F2A064" w14:textId="77777777" w:rsidTr="000054FB">
        <w:trPr>
          <w:jc w:val="center"/>
        </w:trPr>
        <w:tc>
          <w:tcPr>
            <w:tcW w:w="403" w:type="pct"/>
            <w:shd w:val="clear" w:color="auto" w:fill="auto"/>
            <w:vAlign w:val="center"/>
          </w:tcPr>
          <w:p w14:paraId="0FCFB271" w14:textId="1891C0D6"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8</w:t>
            </w:r>
          </w:p>
        </w:tc>
        <w:tc>
          <w:tcPr>
            <w:tcW w:w="761" w:type="pct"/>
            <w:vMerge/>
            <w:shd w:val="clear" w:color="auto" w:fill="auto"/>
            <w:vAlign w:val="center"/>
          </w:tcPr>
          <w:p w14:paraId="2DFD45EF" w14:textId="77777777" w:rsidR="00AA4090" w:rsidRPr="000A7DC2" w:rsidRDefault="00AA4090"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tcPr>
          <w:p w14:paraId="6870B418" w14:textId="192F0C68"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轴流泵、混流泵</w:t>
            </w:r>
          </w:p>
        </w:tc>
        <w:tc>
          <w:tcPr>
            <w:tcW w:w="2028" w:type="pct"/>
            <w:shd w:val="clear" w:color="auto" w:fill="auto"/>
          </w:tcPr>
          <w:p w14:paraId="46B9E77E" w14:textId="52E15CD0"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GB/T 13008</w:t>
            </w:r>
          </w:p>
        </w:tc>
      </w:tr>
      <w:tr w:rsidR="00AA4090" w:rsidRPr="000A7DC2" w14:paraId="2A0C204F" w14:textId="77777777" w:rsidTr="000054FB">
        <w:trPr>
          <w:jc w:val="center"/>
        </w:trPr>
        <w:tc>
          <w:tcPr>
            <w:tcW w:w="403" w:type="pct"/>
            <w:shd w:val="clear" w:color="auto" w:fill="auto"/>
            <w:vAlign w:val="center"/>
          </w:tcPr>
          <w:p w14:paraId="3D20F1FD" w14:textId="2A9F933B"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9</w:t>
            </w:r>
          </w:p>
        </w:tc>
        <w:tc>
          <w:tcPr>
            <w:tcW w:w="761" w:type="pct"/>
            <w:vMerge w:val="restart"/>
            <w:shd w:val="clear" w:color="auto" w:fill="auto"/>
            <w:vAlign w:val="center"/>
          </w:tcPr>
          <w:p w14:paraId="33F03F5E" w14:textId="5CAF61BF"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空调末端</w:t>
            </w:r>
          </w:p>
        </w:tc>
        <w:tc>
          <w:tcPr>
            <w:tcW w:w="1808" w:type="pct"/>
            <w:shd w:val="clear" w:color="auto" w:fill="auto"/>
            <w:vAlign w:val="center"/>
          </w:tcPr>
          <w:p w14:paraId="22BBC56D" w14:textId="5BC9E1E4"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多联机室内机</w:t>
            </w:r>
          </w:p>
        </w:tc>
        <w:tc>
          <w:tcPr>
            <w:tcW w:w="2028" w:type="pct"/>
            <w:shd w:val="clear" w:color="auto" w:fill="auto"/>
            <w:vAlign w:val="center"/>
          </w:tcPr>
          <w:p w14:paraId="1891BCFE" w14:textId="53253E06"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GB/T 18837</w:t>
            </w:r>
          </w:p>
        </w:tc>
      </w:tr>
      <w:tr w:rsidR="00AA4090" w:rsidRPr="000A7DC2" w14:paraId="1AE22BF4" w14:textId="77777777" w:rsidTr="000054FB">
        <w:trPr>
          <w:jc w:val="center"/>
        </w:trPr>
        <w:tc>
          <w:tcPr>
            <w:tcW w:w="403" w:type="pct"/>
            <w:shd w:val="clear" w:color="auto" w:fill="auto"/>
            <w:vAlign w:val="center"/>
          </w:tcPr>
          <w:p w14:paraId="2E404DD8" w14:textId="263AD5BC"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10</w:t>
            </w:r>
          </w:p>
        </w:tc>
        <w:tc>
          <w:tcPr>
            <w:tcW w:w="761" w:type="pct"/>
            <w:vMerge/>
            <w:shd w:val="clear" w:color="auto" w:fill="auto"/>
            <w:vAlign w:val="center"/>
          </w:tcPr>
          <w:p w14:paraId="73F71475" w14:textId="77777777" w:rsidR="00AA4090" w:rsidRPr="000A7DC2" w:rsidRDefault="00AA4090"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vAlign w:val="center"/>
          </w:tcPr>
          <w:p w14:paraId="68D8C729" w14:textId="52CC6F5A"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风机盘管</w:t>
            </w:r>
          </w:p>
        </w:tc>
        <w:tc>
          <w:tcPr>
            <w:tcW w:w="2028" w:type="pct"/>
            <w:shd w:val="clear" w:color="auto" w:fill="auto"/>
            <w:vAlign w:val="center"/>
          </w:tcPr>
          <w:p w14:paraId="5F5D5712" w14:textId="07D8B4DA"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GB/T 19232</w:t>
            </w:r>
          </w:p>
        </w:tc>
      </w:tr>
      <w:tr w:rsidR="00AA4090" w:rsidRPr="000A7DC2" w14:paraId="57814AC0" w14:textId="77777777" w:rsidTr="000054FB">
        <w:trPr>
          <w:jc w:val="center"/>
        </w:trPr>
        <w:tc>
          <w:tcPr>
            <w:tcW w:w="403" w:type="pct"/>
            <w:shd w:val="clear" w:color="auto" w:fill="auto"/>
            <w:vAlign w:val="center"/>
          </w:tcPr>
          <w:p w14:paraId="71BCDE05" w14:textId="6D8EE40D"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11</w:t>
            </w:r>
          </w:p>
        </w:tc>
        <w:tc>
          <w:tcPr>
            <w:tcW w:w="761" w:type="pct"/>
            <w:vMerge/>
            <w:shd w:val="clear" w:color="auto" w:fill="auto"/>
            <w:vAlign w:val="center"/>
          </w:tcPr>
          <w:p w14:paraId="759E505D" w14:textId="77777777" w:rsidR="00AA4090" w:rsidRPr="000A7DC2" w:rsidRDefault="00AA4090"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vAlign w:val="center"/>
          </w:tcPr>
          <w:p w14:paraId="557DE503" w14:textId="3370E116"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辐射换热器</w:t>
            </w:r>
          </w:p>
        </w:tc>
        <w:tc>
          <w:tcPr>
            <w:tcW w:w="2028" w:type="pct"/>
            <w:shd w:val="clear" w:color="auto" w:fill="auto"/>
            <w:vAlign w:val="center"/>
          </w:tcPr>
          <w:p w14:paraId="59C78D37" w14:textId="57A98B7F"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JG/T 409</w:t>
            </w:r>
            <w:r w:rsidR="00450C1B" w:rsidRPr="000A7DC2">
              <w:rPr>
                <w:rFonts w:ascii="Times New Roman" w:eastAsia="宋体" w:hAnsi="Times New Roman" w:cs="Times New Roman"/>
                <w:color w:val="000000"/>
                <w:szCs w:val="21"/>
              </w:rPr>
              <w:t>、</w:t>
            </w:r>
            <w:r w:rsidRPr="000A7DC2">
              <w:rPr>
                <w:rFonts w:ascii="Times New Roman" w:eastAsia="宋体" w:hAnsi="Times New Roman" w:cs="Times New Roman"/>
                <w:color w:val="000000"/>
                <w:szCs w:val="21"/>
              </w:rPr>
              <w:t>JB/T 12842</w:t>
            </w:r>
          </w:p>
        </w:tc>
      </w:tr>
      <w:tr w:rsidR="00AA4090" w:rsidRPr="000A7DC2" w14:paraId="70E674AD" w14:textId="77777777" w:rsidTr="000054FB">
        <w:trPr>
          <w:jc w:val="center"/>
        </w:trPr>
        <w:tc>
          <w:tcPr>
            <w:tcW w:w="403" w:type="pct"/>
            <w:shd w:val="clear" w:color="auto" w:fill="auto"/>
            <w:vAlign w:val="center"/>
          </w:tcPr>
          <w:p w14:paraId="095AA6FB" w14:textId="56B8E0B8"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12</w:t>
            </w:r>
          </w:p>
        </w:tc>
        <w:tc>
          <w:tcPr>
            <w:tcW w:w="761" w:type="pct"/>
            <w:vMerge/>
            <w:shd w:val="clear" w:color="auto" w:fill="auto"/>
            <w:vAlign w:val="center"/>
          </w:tcPr>
          <w:p w14:paraId="75C4A194" w14:textId="77777777" w:rsidR="00AA4090" w:rsidRPr="000A7DC2" w:rsidRDefault="00AA4090"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vAlign w:val="center"/>
          </w:tcPr>
          <w:p w14:paraId="1377A607" w14:textId="3FFE4539"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新风除湿机</w:t>
            </w:r>
          </w:p>
        </w:tc>
        <w:tc>
          <w:tcPr>
            <w:tcW w:w="2028" w:type="pct"/>
            <w:shd w:val="clear" w:color="auto" w:fill="auto"/>
            <w:vAlign w:val="center"/>
          </w:tcPr>
          <w:p w14:paraId="70290660" w14:textId="61E42F40" w:rsidR="00AA4090" w:rsidRPr="000A7DC2" w:rsidRDefault="00AA4090"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T/CECS 10095</w:t>
            </w:r>
            <w:r w:rsidR="00E0630E" w:rsidRPr="000A7DC2">
              <w:rPr>
                <w:rFonts w:ascii="Times New Roman" w:eastAsia="宋体" w:hAnsi="Times New Roman" w:cs="Times New Roman"/>
                <w:color w:val="000000"/>
                <w:szCs w:val="21"/>
              </w:rPr>
              <w:t>、</w:t>
            </w:r>
            <w:r w:rsidR="00C21907" w:rsidRPr="000A7DC2">
              <w:rPr>
                <w:rFonts w:ascii="Times New Roman" w:hAnsi="Times New Roman" w:cs="Times New Roman"/>
                <w:kern w:val="0"/>
                <w:szCs w:val="21"/>
              </w:rPr>
              <w:t>GB 4706.32</w:t>
            </w:r>
          </w:p>
        </w:tc>
      </w:tr>
    </w:tbl>
    <w:p w14:paraId="084560FD" w14:textId="77777777" w:rsidR="005341AC" w:rsidRPr="000A7DC2" w:rsidRDefault="005341AC" w:rsidP="002B0FD1">
      <w:pPr>
        <w:pStyle w:val="af5"/>
        <w:spacing w:beforeLines="50" w:before="156" w:afterLines="50" w:after="156"/>
        <w:ind w:firstLineChars="0" w:firstLine="0"/>
        <w:jc w:val="center"/>
        <w:rPr>
          <w:rFonts w:ascii="Times New Roman" w:eastAsia="黑体" w:hAnsi="Times New Roman" w:cs="Times New Roman"/>
          <w:color w:val="000000"/>
        </w:rPr>
      </w:pPr>
    </w:p>
    <w:p w14:paraId="6EC2DC7B" w14:textId="5DF8F3F6" w:rsidR="005B270E" w:rsidRPr="000A7DC2" w:rsidRDefault="005B270E" w:rsidP="002B0FD1">
      <w:pPr>
        <w:pStyle w:val="af5"/>
        <w:spacing w:beforeLines="50" w:before="156" w:afterLines="50" w:after="156"/>
        <w:ind w:firstLineChars="0" w:firstLine="0"/>
        <w:jc w:val="center"/>
        <w:rPr>
          <w:rFonts w:ascii="Times New Roman" w:eastAsia="黑体" w:hAnsi="Times New Roman" w:cs="Times New Roman"/>
          <w:color w:val="000000"/>
        </w:rPr>
      </w:pPr>
      <w:r w:rsidRPr="000A7DC2">
        <w:rPr>
          <w:rFonts w:ascii="Times New Roman" w:eastAsia="黑体" w:hAnsi="Times New Roman" w:cs="Times New Roman"/>
          <w:color w:val="000000"/>
        </w:rPr>
        <w:t>表</w:t>
      </w:r>
      <w:r w:rsidRPr="000A7DC2">
        <w:rPr>
          <w:rFonts w:ascii="Times New Roman" w:eastAsia="黑体" w:hAnsi="Times New Roman" w:cs="Times New Roman"/>
          <w:color w:val="000000"/>
        </w:rPr>
        <w:t>2</w:t>
      </w:r>
      <w:r w:rsidRPr="000A7DC2">
        <w:rPr>
          <w:rFonts w:ascii="Times New Roman" w:eastAsia="黑体" w:hAnsi="Times New Roman" w:cs="Times New Roman"/>
          <w:color w:val="000000"/>
        </w:rPr>
        <w:t xml:space="preserve">　其他部件技术要求执行标准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263"/>
        <w:gridCol w:w="3000"/>
        <w:gridCol w:w="3365"/>
      </w:tblGrid>
      <w:tr w:rsidR="005B270E" w:rsidRPr="000A7DC2" w14:paraId="27AE38C3" w14:textId="77777777" w:rsidTr="000054FB">
        <w:trPr>
          <w:jc w:val="center"/>
        </w:trPr>
        <w:tc>
          <w:tcPr>
            <w:tcW w:w="403" w:type="pct"/>
            <w:shd w:val="clear" w:color="auto" w:fill="auto"/>
            <w:vAlign w:val="center"/>
          </w:tcPr>
          <w:p w14:paraId="449148AE"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序号</w:t>
            </w:r>
          </w:p>
        </w:tc>
        <w:tc>
          <w:tcPr>
            <w:tcW w:w="2569" w:type="pct"/>
            <w:gridSpan w:val="2"/>
            <w:shd w:val="clear" w:color="auto" w:fill="auto"/>
            <w:vAlign w:val="center"/>
          </w:tcPr>
          <w:p w14:paraId="149E0791"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产品名称</w:t>
            </w:r>
          </w:p>
        </w:tc>
        <w:tc>
          <w:tcPr>
            <w:tcW w:w="2028" w:type="pct"/>
            <w:shd w:val="clear" w:color="auto" w:fill="auto"/>
            <w:vAlign w:val="center"/>
          </w:tcPr>
          <w:p w14:paraId="0D94FCAD"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执行标准</w:t>
            </w:r>
          </w:p>
        </w:tc>
      </w:tr>
      <w:tr w:rsidR="005B270E" w:rsidRPr="000A7DC2" w14:paraId="5790E7FE" w14:textId="77777777" w:rsidTr="000054FB">
        <w:trPr>
          <w:jc w:val="center"/>
        </w:trPr>
        <w:tc>
          <w:tcPr>
            <w:tcW w:w="403" w:type="pct"/>
            <w:shd w:val="clear" w:color="auto" w:fill="auto"/>
            <w:vAlign w:val="center"/>
          </w:tcPr>
          <w:p w14:paraId="062BB195" w14:textId="349B609D"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1</w:t>
            </w:r>
          </w:p>
        </w:tc>
        <w:tc>
          <w:tcPr>
            <w:tcW w:w="761" w:type="pct"/>
            <w:vMerge w:val="restart"/>
            <w:shd w:val="clear" w:color="auto" w:fill="auto"/>
            <w:vAlign w:val="center"/>
          </w:tcPr>
          <w:p w14:paraId="554853A1"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风管</w:t>
            </w:r>
          </w:p>
        </w:tc>
        <w:tc>
          <w:tcPr>
            <w:tcW w:w="1808" w:type="pct"/>
            <w:shd w:val="clear" w:color="auto" w:fill="auto"/>
            <w:vAlign w:val="center"/>
          </w:tcPr>
          <w:p w14:paraId="52BD31A9"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金属风管</w:t>
            </w:r>
          </w:p>
        </w:tc>
        <w:tc>
          <w:tcPr>
            <w:tcW w:w="2028" w:type="pct"/>
            <w:shd w:val="clear" w:color="auto" w:fill="auto"/>
            <w:vAlign w:val="center"/>
          </w:tcPr>
          <w:p w14:paraId="3F2708FF"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JGJ/T 141</w:t>
            </w:r>
          </w:p>
        </w:tc>
      </w:tr>
      <w:tr w:rsidR="005B270E" w:rsidRPr="000A7DC2" w14:paraId="785C806C" w14:textId="77777777" w:rsidTr="000054FB">
        <w:trPr>
          <w:jc w:val="center"/>
        </w:trPr>
        <w:tc>
          <w:tcPr>
            <w:tcW w:w="403" w:type="pct"/>
            <w:shd w:val="clear" w:color="auto" w:fill="auto"/>
            <w:vAlign w:val="center"/>
          </w:tcPr>
          <w:p w14:paraId="6D20CE71" w14:textId="7DE8EC8F"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2</w:t>
            </w:r>
          </w:p>
        </w:tc>
        <w:tc>
          <w:tcPr>
            <w:tcW w:w="761" w:type="pct"/>
            <w:vMerge/>
            <w:shd w:val="clear" w:color="auto" w:fill="auto"/>
            <w:vAlign w:val="center"/>
          </w:tcPr>
          <w:p w14:paraId="1E9CB6B8"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vAlign w:val="center"/>
          </w:tcPr>
          <w:p w14:paraId="7D1A7972"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非金属及复合风管</w:t>
            </w:r>
          </w:p>
        </w:tc>
        <w:tc>
          <w:tcPr>
            <w:tcW w:w="2028" w:type="pct"/>
            <w:shd w:val="clear" w:color="auto" w:fill="auto"/>
            <w:vAlign w:val="center"/>
          </w:tcPr>
          <w:p w14:paraId="7BB20AFD" w14:textId="59D04F4E" w:rsidR="005B270E" w:rsidRPr="000A7DC2" w:rsidRDefault="005B270E" w:rsidP="00A8570A">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JGJ/T 141</w:t>
            </w:r>
            <w:r w:rsidRPr="000A7DC2">
              <w:rPr>
                <w:rFonts w:ascii="Times New Roman" w:eastAsia="宋体" w:hAnsi="Times New Roman" w:cs="Times New Roman"/>
                <w:color w:val="000000"/>
                <w:szCs w:val="21"/>
              </w:rPr>
              <w:t>、</w:t>
            </w:r>
            <w:r w:rsidRPr="00BB631F">
              <w:rPr>
                <w:rFonts w:ascii="Times New Roman" w:eastAsia="宋体" w:hAnsi="Times New Roman" w:cs="Times New Roman"/>
                <w:color w:val="000000"/>
                <w:szCs w:val="21"/>
              </w:rPr>
              <w:t>JG/T 258</w:t>
            </w:r>
            <w:r w:rsidRPr="00BB631F">
              <w:rPr>
                <w:rFonts w:ascii="Times New Roman" w:eastAsia="宋体" w:hAnsi="Times New Roman" w:cs="Times New Roman"/>
                <w:color w:val="000000"/>
                <w:szCs w:val="21"/>
              </w:rPr>
              <w:t>、</w:t>
            </w:r>
            <w:r w:rsidRPr="00BB631F">
              <w:rPr>
                <w:rFonts w:ascii="Times New Roman" w:eastAsia="宋体" w:hAnsi="Times New Roman" w:cs="Times New Roman"/>
                <w:color w:val="000000"/>
                <w:szCs w:val="21"/>
              </w:rPr>
              <w:t>JG/T 301</w:t>
            </w:r>
            <w:r w:rsidR="0079617F" w:rsidRPr="00BB631F">
              <w:rPr>
                <w:rFonts w:ascii="Times New Roman" w:eastAsia="宋体" w:hAnsi="Times New Roman" w:cs="Times New Roman"/>
                <w:color w:val="000000"/>
                <w:szCs w:val="21"/>
              </w:rPr>
              <w:t>、</w:t>
            </w:r>
            <w:r w:rsidR="0079617F" w:rsidRPr="00BB631F">
              <w:rPr>
                <w:rFonts w:ascii="Times New Roman" w:eastAsia="宋体" w:hAnsi="Times New Roman" w:cs="Times New Roman"/>
                <w:color w:val="000000"/>
                <w:szCs w:val="21"/>
              </w:rPr>
              <w:t>T/CAQI 64</w:t>
            </w:r>
          </w:p>
        </w:tc>
      </w:tr>
      <w:tr w:rsidR="005B270E" w:rsidRPr="000A7DC2" w14:paraId="46415A05" w14:textId="77777777" w:rsidTr="000054FB">
        <w:trPr>
          <w:jc w:val="center"/>
        </w:trPr>
        <w:tc>
          <w:tcPr>
            <w:tcW w:w="403" w:type="pct"/>
            <w:shd w:val="clear" w:color="auto" w:fill="auto"/>
            <w:vAlign w:val="center"/>
          </w:tcPr>
          <w:p w14:paraId="0FB79A76" w14:textId="75FAEEE2"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3</w:t>
            </w:r>
          </w:p>
        </w:tc>
        <w:tc>
          <w:tcPr>
            <w:tcW w:w="761" w:type="pct"/>
            <w:vMerge w:val="restart"/>
            <w:shd w:val="clear" w:color="auto" w:fill="auto"/>
            <w:vAlign w:val="center"/>
          </w:tcPr>
          <w:p w14:paraId="11AD51A6"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管材</w:t>
            </w:r>
          </w:p>
        </w:tc>
        <w:tc>
          <w:tcPr>
            <w:tcW w:w="1808" w:type="pct"/>
            <w:shd w:val="clear" w:color="auto" w:fill="auto"/>
          </w:tcPr>
          <w:p w14:paraId="41220A4C"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无缝钢管</w:t>
            </w:r>
          </w:p>
        </w:tc>
        <w:tc>
          <w:tcPr>
            <w:tcW w:w="2028" w:type="pct"/>
            <w:shd w:val="clear" w:color="auto" w:fill="auto"/>
          </w:tcPr>
          <w:p w14:paraId="51F1D9E7"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hAnsi="Times New Roman" w:cs="Times New Roman"/>
                <w:szCs w:val="21"/>
              </w:rPr>
              <w:t>GB/T 8163</w:t>
            </w:r>
          </w:p>
        </w:tc>
      </w:tr>
      <w:tr w:rsidR="005B270E" w:rsidRPr="000A7DC2" w14:paraId="58BED60C" w14:textId="77777777" w:rsidTr="000054FB">
        <w:trPr>
          <w:jc w:val="center"/>
        </w:trPr>
        <w:tc>
          <w:tcPr>
            <w:tcW w:w="403" w:type="pct"/>
            <w:shd w:val="clear" w:color="auto" w:fill="auto"/>
            <w:vAlign w:val="center"/>
          </w:tcPr>
          <w:p w14:paraId="54274942" w14:textId="66637F5B"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4</w:t>
            </w:r>
          </w:p>
        </w:tc>
        <w:tc>
          <w:tcPr>
            <w:tcW w:w="761" w:type="pct"/>
            <w:vMerge/>
            <w:shd w:val="clear" w:color="auto" w:fill="auto"/>
            <w:vAlign w:val="center"/>
          </w:tcPr>
          <w:p w14:paraId="023241D8"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tcPr>
          <w:p w14:paraId="5D14BF47"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焊接钢管</w:t>
            </w:r>
          </w:p>
        </w:tc>
        <w:tc>
          <w:tcPr>
            <w:tcW w:w="2028" w:type="pct"/>
            <w:shd w:val="clear" w:color="auto" w:fill="auto"/>
          </w:tcPr>
          <w:p w14:paraId="7FFAEF64"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hAnsi="Times New Roman" w:cs="Times New Roman"/>
                <w:szCs w:val="21"/>
              </w:rPr>
              <w:t>GB/T 3091</w:t>
            </w:r>
          </w:p>
        </w:tc>
      </w:tr>
      <w:tr w:rsidR="005B270E" w:rsidRPr="000A7DC2" w14:paraId="64DC6182" w14:textId="77777777" w:rsidTr="000054FB">
        <w:trPr>
          <w:jc w:val="center"/>
        </w:trPr>
        <w:tc>
          <w:tcPr>
            <w:tcW w:w="403" w:type="pct"/>
            <w:shd w:val="clear" w:color="auto" w:fill="auto"/>
            <w:vAlign w:val="center"/>
          </w:tcPr>
          <w:p w14:paraId="2C267AFA" w14:textId="7F73858E"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5</w:t>
            </w:r>
          </w:p>
        </w:tc>
        <w:tc>
          <w:tcPr>
            <w:tcW w:w="761" w:type="pct"/>
            <w:vMerge/>
            <w:shd w:val="clear" w:color="auto" w:fill="auto"/>
            <w:vAlign w:val="center"/>
          </w:tcPr>
          <w:p w14:paraId="5B48A2E2"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tcPr>
          <w:p w14:paraId="0C9D9EAF"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无缝铜管</w:t>
            </w:r>
          </w:p>
        </w:tc>
        <w:tc>
          <w:tcPr>
            <w:tcW w:w="2028" w:type="pct"/>
            <w:shd w:val="clear" w:color="auto" w:fill="auto"/>
          </w:tcPr>
          <w:p w14:paraId="15DD463D" w14:textId="77777777" w:rsidR="005B270E" w:rsidRPr="000A7DC2" w:rsidRDefault="005B270E" w:rsidP="002B0FD1">
            <w:pPr>
              <w:pStyle w:val="af5"/>
              <w:ind w:firstLineChars="0" w:firstLine="0"/>
              <w:jc w:val="center"/>
              <w:rPr>
                <w:rFonts w:ascii="Times New Roman" w:hAnsi="Times New Roman" w:cs="Times New Roman"/>
                <w:szCs w:val="21"/>
              </w:rPr>
            </w:pPr>
            <w:r w:rsidRPr="000A7DC2">
              <w:rPr>
                <w:rFonts w:ascii="Times New Roman" w:hAnsi="Times New Roman" w:cs="Times New Roman"/>
                <w:kern w:val="0"/>
                <w:szCs w:val="21"/>
              </w:rPr>
              <w:t>GB/T 17791</w:t>
            </w:r>
          </w:p>
        </w:tc>
      </w:tr>
      <w:tr w:rsidR="005B270E" w:rsidRPr="000A7DC2" w14:paraId="5B15C3FE" w14:textId="77777777" w:rsidTr="000054FB">
        <w:trPr>
          <w:jc w:val="center"/>
        </w:trPr>
        <w:tc>
          <w:tcPr>
            <w:tcW w:w="403" w:type="pct"/>
            <w:shd w:val="clear" w:color="auto" w:fill="auto"/>
            <w:vAlign w:val="center"/>
          </w:tcPr>
          <w:p w14:paraId="75959FC6" w14:textId="224CB7B9"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6</w:t>
            </w:r>
          </w:p>
        </w:tc>
        <w:tc>
          <w:tcPr>
            <w:tcW w:w="761" w:type="pct"/>
            <w:vMerge w:val="restart"/>
            <w:shd w:val="clear" w:color="auto" w:fill="auto"/>
            <w:vAlign w:val="center"/>
          </w:tcPr>
          <w:p w14:paraId="081F702F"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保温材料</w:t>
            </w:r>
          </w:p>
        </w:tc>
        <w:tc>
          <w:tcPr>
            <w:tcW w:w="1808" w:type="pct"/>
            <w:shd w:val="clear" w:color="auto" w:fill="auto"/>
            <w:vAlign w:val="center"/>
          </w:tcPr>
          <w:p w14:paraId="391F7B4A" w14:textId="77777777" w:rsidR="005B270E" w:rsidRPr="00837529" w:rsidRDefault="005B270E" w:rsidP="002B0FD1">
            <w:pPr>
              <w:pStyle w:val="af5"/>
              <w:ind w:firstLineChars="0" w:firstLine="0"/>
              <w:jc w:val="center"/>
              <w:rPr>
                <w:rFonts w:ascii="Times New Roman" w:eastAsia="宋体" w:hAnsi="Times New Roman" w:cs="Times New Roman"/>
                <w:szCs w:val="21"/>
              </w:rPr>
            </w:pPr>
            <w:r w:rsidRPr="00837529">
              <w:rPr>
                <w:rFonts w:ascii="Times New Roman" w:eastAsia="宋体" w:hAnsi="Times New Roman" w:cs="Times New Roman"/>
                <w:szCs w:val="21"/>
              </w:rPr>
              <w:t>硬质聚氨酯泡沫塑料</w:t>
            </w:r>
          </w:p>
        </w:tc>
        <w:tc>
          <w:tcPr>
            <w:tcW w:w="2028" w:type="pct"/>
            <w:shd w:val="clear" w:color="auto" w:fill="auto"/>
            <w:vAlign w:val="center"/>
          </w:tcPr>
          <w:p w14:paraId="07C992EA" w14:textId="278016E5" w:rsidR="005B270E" w:rsidRPr="00837529" w:rsidRDefault="008579CD" w:rsidP="002B0FD1">
            <w:pPr>
              <w:pStyle w:val="af5"/>
              <w:ind w:firstLineChars="0" w:firstLine="0"/>
              <w:jc w:val="center"/>
              <w:rPr>
                <w:rFonts w:ascii="Times New Roman" w:hAnsi="Times New Roman" w:cs="Times New Roman"/>
                <w:kern w:val="0"/>
                <w:szCs w:val="21"/>
              </w:rPr>
            </w:pPr>
            <w:r w:rsidRPr="00837529">
              <w:rPr>
                <w:rFonts w:ascii="Times New Roman" w:hAnsi="Times New Roman" w:cs="Times New Roman"/>
                <w:szCs w:val="21"/>
              </w:rPr>
              <w:t>GB/T 29288</w:t>
            </w:r>
          </w:p>
        </w:tc>
      </w:tr>
      <w:tr w:rsidR="005B270E" w:rsidRPr="000A7DC2" w14:paraId="5ED100CA" w14:textId="77777777" w:rsidTr="000054FB">
        <w:trPr>
          <w:jc w:val="center"/>
        </w:trPr>
        <w:tc>
          <w:tcPr>
            <w:tcW w:w="403" w:type="pct"/>
            <w:shd w:val="clear" w:color="auto" w:fill="auto"/>
            <w:vAlign w:val="center"/>
          </w:tcPr>
          <w:p w14:paraId="6D0CCED2" w14:textId="144609F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7</w:t>
            </w:r>
          </w:p>
        </w:tc>
        <w:tc>
          <w:tcPr>
            <w:tcW w:w="761" w:type="pct"/>
            <w:vMerge/>
            <w:shd w:val="clear" w:color="auto" w:fill="auto"/>
            <w:vAlign w:val="center"/>
          </w:tcPr>
          <w:p w14:paraId="1F674F8B"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p>
        </w:tc>
        <w:tc>
          <w:tcPr>
            <w:tcW w:w="1808" w:type="pct"/>
            <w:shd w:val="clear" w:color="auto" w:fill="auto"/>
            <w:vAlign w:val="center"/>
          </w:tcPr>
          <w:p w14:paraId="596347B5" w14:textId="77777777" w:rsidR="005B270E" w:rsidRPr="000A7DC2" w:rsidRDefault="005B270E" w:rsidP="002B0FD1">
            <w:pPr>
              <w:pStyle w:val="af5"/>
              <w:ind w:firstLineChars="0" w:firstLine="0"/>
              <w:jc w:val="center"/>
              <w:rPr>
                <w:rFonts w:ascii="Times New Roman" w:eastAsia="宋体" w:hAnsi="Times New Roman" w:cs="Times New Roman"/>
                <w:color w:val="000000"/>
                <w:szCs w:val="21"/>
              </w:rPr>
            </w:pPr>
            <w:r w:rsidRPr="000A7DC2">
              <w:rPr>
                <w:rFonts w:ascii="Times New Roman" w:eastAsia="宋体" w:hAnsi="Times New Roman" w:cs="Times New Roman"/>
                <w:color w:val="000000"/>
                <w:szCs w:val="21"/>
              </w:rPr>
              <w:t>橡塑保温管</w:t>
            </w:r>
          </w:p>
        </w:tc>
        <w:tc>
          <w:tcPr>
            <w:tcW w:w="2028" w:type="pct"/>
            <w:shd w:val="clear" w:color="auto" w:fill="auto"/>
            <w:vAlign w:val="center"/>
          </w:tcPr>
          <w:p w14:paraId="50C2DE25" w14:textId="77777777" w:rsidR="005B270E" w:rsidRPr="000A7DC2" w:rsidRDefault="005B270E" w:rsidP="002B0FD1">
            <w:pPr>
              <w:pStyle w:val="af5"/>
              <w:ind w:firstLineChars="0" w:firstLine="0"/>
              <w:jc w:val="center"/>
              <w:rPr>
                <w:rFonts w:ascii="Times New Roman" w:hAnsi="Times New Roman" w:cs="Times New Roman"/>
                <w:kern w:val="0"/>
                <w:szCs w:val="21"/>
              </w:rPr>
            </w:pPr>
            <w:r w:rsidRPr="000A7DC2">
              <w:rPr>
                <w:rFonts w:ascii="Times New Roman" w:hAnsi="Times New Roman" w:cs="Times New Roman"/>
                <w:bCs/>
                <w:color w:val="000000"/>
                <w:szCs w:val="21"/>
              </w:rPr>
              <w:t>GB/T 17794</w:t>
            </w:r>
          </w:p>
        </w:tc>
      </w:tr>
    </w:tbl>
    <w:p w14:paraId="324B371C" w14:textId="1B822F1B" w:rsidR="005B270E" w:rsidRPr="000A7DC2" w:rsidRDefault="005B270E"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50" w:name="_Toc73622234"/>
      <w:bookmarkStart w:id="51" w:name="_Toc86826864"/>
      <w:bookmarkStart w:id="52" w:name="_Toc86851009"/>
      <w:proofErr w:type="gramStart"/>
      <w:r w:rsidRPr="000A7DC2">
        <w:rPr>
          <w:rFonts w:eastAsia="宋体" w:cs="Times New Roman"/>
          <w:b w:val="0"/>
        </w:rPr>
        <w:t>户式空调</w:t>
      </w:r>
      <w:proofErr w:type="gramEnd"/>
      <w:r w:rsidRPr="000A7DC2">
        <w:rPr>
          <w:rFonts w:eastAsia="宋体" w:cs="Times New Roman"/>
          <w:b w:val="0"/>
        </w:rPr>
        <w:t>系统关键产品应提供相应资</w:t>
      </w:r>
      <w:r w:rsidRPr="00925B6F">
        <w:rPr>
          <w:rFonts w:eastAsia="宋体" w:cs="Times New Roman"/>
          <w:b w:val="0"/>
        </w:rPr>
        <w:t>质的第三方</w:t>
      </w:r>
      <w:r w:rsidR="00BE638F" w:rsidRPr="00925B6F">
        <w:rPr>
          <w:rFonts w:eastAsia="宋体" w:cs="Times New Roman" w:hint="eastAsia"/>
          <w:b w:val="0"/>
        </w:rPr>
        <w:t>检验</w:t>
      </w:r>
      <w:r w:rsidRPr="00925B6F">
        <w:rPr>
          <w:rFonts w:eastAsia="宋体" w:cs="Times New Roman"/>
          <w:b w:val="0"/>
        </w:rPr>
        <w:t>机构出具的检验报告，被测样品与采购对象应为同型号，其他部件、材料和附件</w:t>
      </w:r>
      <w:r w:rsidRPr="000A7DC2">
        <w:rPr>
          <w:rFonts w:eastAsia="宋体" w:cs="Times New Roman"/>
          <w:b w:val="0"/>
        </w:rPr>
        <w:t>等应提供</w:t>
      </w:r>
      <w:r w:rsidR="00450C1B" w:rsidRPr="000A7DC2">
        <w:rPr>
          <w:rFonts w:eastAsia="宋体" w:cs="Times New Roman"/>
          <w:b w:val="0"/>
        </w:rPr>
        <w:t>质量</w:t>
      </w:r>
      <w:r w:rsidRPr="000A7DC2">
        <w:rPr>
          <w:rFonts w:eastAsia="宋体" w:cs="Times New Roman"/>
          <w:b w:val="0"/>
        </w:rPr>
        <w:t>证明文件。</w:t>
      </w:r>
      <w:bookmarkEnd w:id="50"/>
      <w:bookmarkEnd w:id="51"/>
      <w:bookmarkEnd w:id="52"/>
    </w:p>
    <w:p w14:paraId="51FA7185" w14:textId="68A68BD8" w:rsidR="00175EE2" w:rsidRPr="000A7DC2" w:rsidRDefault="008D7637"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53" w:name="_Toc73622235"/>
      <w:bookmarkStart w:id="54" w:name="_Toc86826865"/>
      <w:bookmarkStart w:id="55" w:name="_Toc86851010"/>
      <w:proofErr w:type="gramStart"/>
      <w:r w:rsidRPr="000A7DC2">
        <w:rPr>
          <w:rFonts w:eastAsia="宋体" w:cs="Times New Roman"/>
          <w:b w:val="0"/>
        </w:rPr>
        <w:t>户式空调</w:t>
      </w:r>
      <w:proofErr w:type="gramEnd"/>
      <w:r w:rsidRPr="000A7DC2">
        <w:rPr>
          <w:rFonts w:eastAsia="宋体" w:cs="Times New Roman"/>
          <w:b w:val="0"/>
        </w:rPr>
        <w:t>系统</w:t>
      </w:r>
      <w:r w:rsidR="009A0C16" w:rsidRPr="000A7DC2">
        <w:rPr>
          <w:rFonts w:eastAsia="宋体" w:cs="Times New Roman"/>
          <w:b w:val="0"/>
        </w:rPr>
        <w:t>应</w:t>
      </w:r>
      <w:r w:rsidR="00C40AF8" w:rsidRPr="000A7DC2">
        <w:rPr>
          <w:rFonts w:eastAsia="宋体" w:cs="Times New Roman"/>
          <w:b w:val="0"/>
        </w:rPr>
        <w:t>采用</w:t>
      </w:r>
      <w:r w:rsidR="00C40AF8" w:rsidRPr="000A7DC2">
        <w:rPr>
          <w:rFonts w:eastAsia="宋体" w:cs="Times New Roman"/>
          <w:b w:val="0"/>
        </w:rPr>
        <w:t>ODP=0</w:t>
      </w:r>
      <w:r w:rsidR="00C40AF8" w:rsidRPr="000A7DC2">
        <w:rPr>
          <w:rFonts w:eastAsia="宋体" w:cs="Times New Roman"/>
          <w:b w:val="0"/>
        </w:rPr>
        <w:t>的环保制冷剂，宜采用低</w:t>
      </w:r>
      <w:r w:rsidR="00C40AF8" w:rsidRPr="000A7DC2">
        <w:rPr>
          <w:rFonts w:eastAsia="宋体" w:cs="Times New Roman"/>
          <w:b w:val="0"/>
        </w:rPr>
        <w:t xml:space="preserve"> GWP </w:t>
      </w:r>
      <w:r w:rsidR="00C40AF8" w:rsidRPr="000A7DC2">
        <w:rPr>
          <w:rFonts w:eastAsia="宋体" w:cs="Times New Roman"/>
          <w:b w:val="0"/>
        </w:rPr>
        <w:t>制冷剂</w:t>
      </w:r>
      <w:r w:rsidR="009A0C16" w:rsidRPr="000A7DC2">
        <w:rPr>
          <w:rFonts w:eastAsia="宋体" w:cs="Times New Roman"/>
          <w:b w:val="0"/>
        </w:rPr>
        <w:t>。</w:t>
      </w:r>
      <w:bookmarkEnd w:id="53"/>
      <w:bookmarkEnd w:id="54"/>
      <w:bookmarkEnd w:id="55"/>
    </w:p>
    <w:p w14:paraId="04266C98" w14:textId="10BCFA0E" w:rsidR="00241C99" w:rsidRPr="000A7DC2" w:rsidRDefault="00241C99"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56" w:name="_Toc73622236"/>
      <w:bookmarkStart w:id="57" w:name="_Toc86826866"/>
      <w:bookmarkStart w:id="58" w:name="_Toc86851011"/>
      <w:r w:rsidRPr="000A7DC2">
        <w:rPr>
          <w:rFonts w:eastAsia="宋体" w:cs="Times New Roman"/>
          <w:b w:val="0"/>
        </w:rPr>
        <w:t>保温材料应为不燃或难燃</w:t>
      </w:r>
      <w:r w:rsidRPr="000A7DC2">
        <w:rPr>
          <w:rFonts w:eastAsia="宋体" w:cs="Times New Roman"/>
          <w:b w:val="0"/>
        </w:rPr>
        <w:t>B1</w:t>
      </w:r>
      <w:r w:rsidRPr="000A7DC2">
        <w:rPr>
          <w:rFonts w:eastAsia="宋体" w:cs="Times New Roman"/>
          <w:b w:val="0"/>
        </w:rPr>
        <w:t>级材料。</w:t>
      </w:r>
      <w:bookmarkEnd w:id="56"/>
      <w:bookmarkEnd w:id="57"/>
      <w:bookmarkEnd w:id="58"/>
    </w:p>
    <w:p w14:paraId="7F19C17A" w14:textId="6A821E94" w:rsidR="00717E1B" w:rsidRPr="000A7DC2" w:rsidRDefault="00717E1B"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59" w:name="_Toc73622237"/>
      <w:bookmarkStart w:id="60" w:name="_Toc86826867"/>
      <w:bookmarkStart w:id="61" w:name="_Toc86851012"/>
      <w:r w:rsidRPr="000A7DC2">
        <w:rPr>
          <w:rFonts w:eastAsia="宋体" w:cs="Times New Roman"/>
          <w:b w:val="0"/>
        </w:rPr>
        <w:t>采购的产品应符合安全可靠、技术成熟先进、经济合理、节能环保和维护方便的</w:t>
      </w:r>
      <w:r w:rsidRPr="000A7DC2">
        <w:rPr>
          <w:rFonts w:eastAsia="宋体" w:cs="Times New Roman"/>
          <w:b w:val="0"/>
        </w:rPr>
        <w:lastRenderedPageBreak/>
        <w:t>要求，</w:t>
      </w:r>
      <w:r w:rsidR="009F3B31" w:rsidRPr="000A7DC2">
        <w:rPr>
          <w:rFonts w:eastAsia="宋体" w:cs="Times New Roman"/>
          <w:b w:val="0"/>
        </w:rPr>
        <w:t>宜</w:t>
      </w:r>
      <w:r w:rsidRPr="000A7DC2">
        <w:rPr>
          <w:rFonts w:eastAsia="宋体" w:cs="Times New Roman"/>
          <w:b w:val="0"/>
        </w:rPr>
        <w:t>采购具有节能标识或</w:t>
      </w:r>
      <w:r w:rsidR="00E0630E" w:rsidRPr="000A7DC2">
        <w:rPr>
          <w:rFonts w:eastAsia="宋体" w:cs="Times New Roman"/>
          <w:b w:val="0"/>
        </w:rPr>
        <w:t>相关</w:t>
      </w:r>
      <w:r w:rsidRPr="000A7DC2">
        <w:rPr>
          <w:rFonts w:eastAsia="宋体" w:cs="Times New Roman"/>
          <w:b w:val="0"/>
        </w:rPr>
        <w:t>节能认证</w:t>
      </w:r>
      <w:r w:rsidR="00EF6664" w:rsidRPr="000A7DC2">
        <w:rPr>
          <w:rFonts w:eastAsia="宋体" w:cs="Times New Roman"/>
          <w:b w:val="0"/>
        </w:rPr>
        <w:t>、产品认证</w:t>
      </w:r>
      <w:r w:rsidRPr="000A7DC2">
        <w:rPr>
          <w:rFonts w:eastAsia="宋体" w:cs="Times New Roman"/>
          <w:b w:val="0"/>
        </w:rPr>
        <w:t>的产品。</w:t>
      </w:r>
      <w:bookmarkEnd w:id="59"/>
      <w:bookmarkEnd w:id="60"/>
      <w:bookmarkEnd w:id="61"/>
    </w:p>
    <w:p w14:paraId="18099495" w14:textId="3730C3C9" w:rsidR="00E209B0" w:rsidRPr="000A7DC2" w:rsidRDefault="00E209B0" w:rsidP="002B0FD1">
      <w:pPr>
        <w:pStyle w:val="1"/>
        <w:keepLines w:val="0"/>
        <w:numPr>
          <w:ilvl w:val="1"/>
          <w:numId w:val="2"/>
        </w:numPr>
        <w:spacing w:beforeLines="100" w:before="312" w:afterLines="100" w:after="312"/>
        <w:ind w:left="426" w:firstLineChars="0" w:hanging="426"/>
        <w:jc w:val="left"/>
        <w:rPr>
          <w:rFonts w:cs="Times New Roman"/>
          <w:b w:val="0"/>
        </w:rPr>
      </w:pPr>
      <w:bookmarkStart w:id="62" w:name="_Toc86851013"/>
      <w:r w:rsidRPr="000A7DC2">
        <w:rPr>
          <w:rFonts w:cs="Times New Roman"/>
          <w:b w:val="0"/>
        </w:rPr>
        <w:t>系统</w:t>
      </w:r>
      <w:r w:rsidR="00453137" w:rsidRPr="000A7DC2">
        <w:rPr>
          <w:rFonts w:cs="Times New Roman"/>
          <w:b w:val="0"/>
        </w:rPr>
        <w:t>设计</w:t>
      </w:r>
      <w:r w:rsidR="00816DC0" w:rsidRPr="000A7DC2">
        <w:rPr>
          <w:rFonts w:cs="Times New Roman"/>
          <w:b w:val="0"/>
        </w:rPr>
        <w:t>要求</w:t>
      </w:r>
      <w:bookmarkEnd w:id="62"/>
    </w:p>
    <w:p w14:paraId="4A21F43D" w14:textId="4C94711B" w:rsidR="009D7742" w:rsidRPr="000A7DC2" w:rsidRDefault="003D14A4"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63" w:name="_Hlk72503957"/>
      <w:bookmarkStart w:id="64" w:name="_Toc73622239"/>
      <w:bookmarkStart w:id="65" w:name="_Toc86826869"/>
      <w:bookmarkStart w:id="66" w:name="_Toc86851014"/>
      <w:proofErr w:type="gramStart"/>
      <w:r w:rsidRPr="000A7DC2">
        <w:rPr>
          <w:rFonts w:eastAsia="宋体" w:cs="Times New Roman"/>
          <w:b w:val="0"/>
        </w:rPr>
        <w:t>户式空调</w:t>
      </w:r>
      <w:proofErr w:type="gramEnd"/>
      <w:r w:rsidRPr="000A7DC2">
        <w:rPr>
          <w:rFonts w:eastAsia="宋体" w:cs="Times New Roman"/>
          <w:b w:val="0"/>
        </w:rPr>
        <w:t>系统</w:t>
      </w:r>
      <w:bookmarkEnd w:id="63"/>
      <w:r w:rsidRPr="000A7DC2">
        <w:rPr>
          <w:rFonts w:eastAsia="宋体" w:cs="Times New Roman"/>
          <w:b w:val="0"/>
        </w:rPr>
        <w:t>的负荷计算、系统选型</w:t>
      </w:r>
      <w:r w:rsidR="00C328A7" w:rsidRPr="000A7DC2">
        <w:rPr>
          <w:rFonts w:eastAsia="宋体" w:cs="Times New Roman"/>
          <w:b w:val="0"/>
        </w:rPr>
        <w:t>、系统设计</w:t>
      </w:r>
      <w:r w:rsidR="001366EA" w:rsidRPr="000A7DC2">
        <w:rPr>
          <w:rFonts w:eastAsia="宋体" w:cs="Times New Roman"/>
          <w:b w:val="0"/>
        </w:rPr>
        <w:t>等</w:t>
      </w:r>
      <w:r w:rsidRPr="000A7DC2">
        <w:rPr>
          <w:rFonts w:eastAsia="宋体" w:cs="Times New Roman"/>
          <w:b w:val="0"/>
        </w:rPr>
        <w:t>应符合</w:t>
      </w:r>
      <w:r w:rsidR="00CF5691" w:rsidRPr="000A7DC2">
        <w:rPr>
          <w:rFonts w:eastAsia="宋体" w:cs="Times New Roman"/>
          <w:b w:val="0"/>
        </w:rPr>
        <w:t>GB 50736</w:t>
      </w:r>
      <w:r w:rsidRPr="000A7DC2">
        <w:rPr>
          <w:rFonts w:eastAsia="宋体" w:cs="Times New Roman"/>
          <w:b w:val="0"/>
        </w:rPr>
        <w:t>、</w:t>
      </w:r>
      <w:r w:rsidRPr="000A7DC2">
        <w:rPr>
          <w:rFonts w:eastAsia="宋体" w:cs="Times New Roman"/>
          <w:b w:val="0"/>
        </w:rPr>
        <w:t>JGJ 174</w:t>
      </w:r>
      <w:r w:rsidR="00C328A7" w:rsidRPr="000A7DC2">
        <w:rPr>
          <w:rFonts w:eastAsia="宋体" w:cs="Times New Roman"/>
          <w:b w:val="0"/>
        </w:rPr>
        <w:t>、</w:t>
      </w:r>
      <w:r w:rsidR="00C328A7" w:rsidRPr="000A7DC2">
        <w:rPr>
          <w:rFonts w:eastAsia="宋体" w:cs="Times New Roman"/>
          <w:b w:val="0"/>
        </w:rPr>
        <w:t>JGJ 142</w:t>
      </w:r>
      <w:r w:rsidRPr="000A7DC2">
        <w:rPr>
          <w:rFonts w:eastAsia="宋体" w:cs="Times New Roman"/>
          <w:b w:val="0"/>
        </w:rPr>
        <w:t>的</w:t>
      </w:r>
      <w:r w:rsidR="00C328A7" w:rsidRPr="000A7DC2">
        <w:rPr>
          <w:rFonts w:eastAsia="宋体" w:cs="Times New Roman"/>
          <w:b w:val="0"/>
        </w:rPr>
        <w:t>有关</w:t>
      </w:r>
      <w:r w:rsidRPr="000A7DC2">
        <w:rPr>
          <w:rFonts w:eastAsia="宋体" w:cs="Times New Roman"/>
          <w:b w:val="0"/>
        </w:rPr>
        <w:t>规定。</w:t>
      </w:r>
      <w:bookmarkEnd w:id="64"/>
      <w:bookmarkEnd w:id="65"/>
      <w:bookmarkEnd w:id="66"/>
    </w:p>
    <w:p w14:paraId="64D7676A" w14:textId="4EFD3C51" w:rsidR="008766C3" w:rsidRPr="000A7DC2" w:rsidRDefault="008766C3"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67" w:name="_Toc73622240"/>
      <w:bookmarkStart w:id="68" w:name="_Toc86826870"/>
      <w:bookmarkStart w:id="69" w:name="_Toc86851015"/>
      <w:proofErr w:type="gramStart"/>
      <w:r w:rsidRPr="000A7DC2">
        <w:rPr>
          <w:rFonts w:eastAsia="宋体" w:cs="Times New Roman"/>
          <w:b w:val="0"/>
        </w:rPr>
        <w:t>户式空调</w:t>
      </w:r>
      <w:proofErr w:type="gramEnd"/>
      <w:r w:rsidRPr="000A7DC2">
        <w:rPr>
          <w:rFonts w:eastAsia="宋体" w:cs="Times New Roman"/>
          <w:b w:val="0"/>
        </w:rPr>
        <w:t>系统</w:t>
      </w:r>
      <w:r w:rsidR="00772172" w:rsidRPr="000A7DC2">
        <w:rPr>
          <w:rFonts w:eastAsia="宋体" w:cs="Times New Roman"/>
          <w:b w:val="0"/>
        </w:rPr>
        <w:t>所选用机组的性能系统应符合</w:t>
      </w:r>
      <w:r w:rsidR="00772172" w:rsidRPr="000A7DC2">
        <w:rPr>
          <w:rFonts w:eastAsia="宋体" w:cs="Times New Roman"/>
          <w:b w:val="0"/>
        </w:rPr>
        <w:t>GB50189</w:t>
      </w:r>
      <w:r w:rsidR="0072531D" w:rsidRPr="000A7DC2">
        <w:rPr>
          <w:rFonts w:eastAsia="宋体" w:cs="Times New Roman"/>
          <w:b w:val="0"/>
        </w:rPr>
        <w:t>、</w:t>
      </w:r>
      <w:r w:rsidR="0072531D" w:rsidRPr="000A7DC2">
        <w:rPr>
          <w:rFonts w:eastAsia="宋体" w:cs="Times New Roman"/>
          <w:b w:val="0"/>
        </w:rPr>
        <w:t>JGJ 26</w:t>
      </w:r>
      <w:r w:rsidR="0072531D" w:rsidRPr="000A7DC2">
        <w:rPr>
          <w:rFonts w:eastAsia="宋体" w:cs="Times New Roman"/>
          <w:b w:val="0"/>
        </w:rPr>
        <w:t>、</w:t>
      </w:r>
      <w:r w:rsidR="0072531D" w:rsidRPr="000A7DC2">
        <w:rPr>
          <w:rFonts w:eastAsia="宋体" w:cs="Times New Roman"/>
          <w:b w:val="0"/>
        </w:rPr>
        <w:t>JGJ 75</w:t>
      </w:r>
      <w:r w:rsidR="0072531D" w:rsidRPr="000A7DC2">
        <w:rPr>
          <w:rFonts w:eastAsia="宋体" w:cs="Times New Roman"/>
          <w:b w:val="0"/>
        </w:rPr>
        <w:t>、</w:t>
      </w:r>
      <w:r w:rsidR="0072531D" w:rsidRPr="000A7DC2">
        <w:rPr>
          <w:rFonts w:eastAsia="宋体" w:cs="Times New Roman"/>
          <w:b w:val="0"/>
        </w:rPr>
        <w:t>JGJ 134</w:t>
      </w:r>
      <w:r w:rsidR="0072531D" w:rsidRPr="000A7DC2">
        <w:rPr>
          <w:rFonts w:eastAsia="宋体" w:cs="Times New Roman"/>
          <w:b w:val="0"/>
        </w:rPr>
        <w:t>、</w:t>
      </w:r>
      <w:r w:rsidR="0072531D" w:rsidRPr="000A7DC2">
        <w:rPr>
          <w:rFonts w:eastAsia="宋体" w:cs="Times New Roman"/>
          <w:b w:val="0"/>
        </w:rPr>
        <w:t>JGJ 475</w:t>
      </w:r>
      <w:r w:rsidR="00772172" w:rsidRPr="000A7DC2">
        <w:rPr>
          <w:rFonts w:eastAsia="宋体" w:cs="Times New Roman"/>
          <w:b w:val="0"/>
        </w:rPr>
        <w:t>中的规定值，且不</w:t>
      </w:r>
      <w:r w:rsidR="005C5C25" w:rsidRPr="000A7DC2">
        <w:rPr>
          <w:rFonts w:eastAsia="宋体" w:cs="Times New Roman"/>
          <w:b w:val="0"/>
        </w:rPr>
        <w:t>应</w:t>
      </w:r>
      <w:r w:rsidR="00772172" w:rsidRPr="000A7DC2">
        <w:rPr>
          <w:rFonts w:eastAsia="宋体" w:cs="Times New Roman"/>
          <w:b w:val="0"/>
        </w:rPr>
        <w:t>低于</w:t>
      </w:r>
      <w:r w:rsidR="00772172" w:rsidRPr="000A7DC2">
        <w:rPr>
          <w:rFonts w:eastAsia="宋体" w:cs="Times New Roman"/>
          <w:b w:val="0"/>
        </w:rPr>
        <w:t>GB 21454</w:t>
      </w:r>
      <w:r w:rsidR="00772172" w:rsidRPr="000A7DC2">
        <w:rPr>
          <w:rFonts w:eastAsia="宋体" w:cs="Times New Roman"/>
          <w:b w:val="0"/>
        </w:rPr>
        <w:t>、</w:t>
      </w:r>
      <w:r w:rsidR="00772172" w:rsidRPr="000A7DC2">
        <w:rPr>
          <w:rFonts w:eastAsia="宋体" w:cs="Times New Roman"/>
          <w:b w:val="0"/>
        </w:rPr>
        <w:t>GB 19576</w:t>
      </w:r>
      <w:r w:rsidR="00772172" w:rsidRPr="000A7DC2">
        <w:rPr>
          <w:rFonts w:eastAsia="宋体" w:cs="Times New Roman"/>
          <w:b w:val="0"/>
        </w:rPr>
        <w:t>、</w:t>
      </w:r>
      <w:r w:rsidR="00772172" w:rsidRPr="000A7DC2">
        <w:rPr>
          <w:rFonts w:eastAsia="宋体" w:cs="Times New Roman"/>
          <w:b w:val="0"/>
        </w:rPr>
        <w:t>GB 37479</w:t>
      </w:r>
      <w:r w:rsidR="005C5C25" w:rsidRPr="000A7DC2">
        <w:rPr>
          <w:rFonts w:eastAsia="宋体" w:cs="Times New Roman"/>
          <w:b w:val="0"/>
        </w:rPr>
        <w:t>、</w:t>
      </w:r>
      <w:r w:rsidR="005C5C25" w:rsidRPr="000A7DC2">
        <w:rPr>
          <w:rFonts w:eastAsia="宋体" w:cs="Times New Roman"/>
          <w:b w:val="0"/>
        </w:rPr>
        <w:t>GB 19577</w:t>
      </w:r>
      <w:r w:rsidR="00450C1B" w:rsidRPr="000A7DC2">
        <w:rPr>
          <w:rFonts w:eastAsia="宋体" w:cs="Times New Roman"/>
          <w:b w:val="0"/>
        </w:rPr>
        <w:t>、</w:t>
      </w:r>
      <w:r w:rsidR="00450C1B" w:rsidRPr="000A7DC2">
        <w:rPr>
          <w:rFonts w:eastAsia="宋体" w:cs="Times New Roman"/>
          <w:b w:val="0"/>
        </w:rPr>
        <w:t>GB 37480</w:t>
      </w:r>
      <w:r w:rsidR="005C5C25" w:rsidRPr="000A7DC2">
        <w:rPr>
          <w:rFonts w:eastAsia="宋体" w:cs="Times New Roman"/>
          <w:b w:val="0"/>
        </w:rPr>
        <w:t>规定的</w:t>
      </w:r>
      <w:r w:rsidR="005C5C25" w:rsidRPr="000A7DC2">
        <w:rPr>
          <w:rFonts w:eastAsia="宋体" w:cs="Times New Roman"/>
          <w:b w:val="0"/>
        </w:rPr>
        <w:t>2</w:t>
      </w:r>
      <w:r w:rsidR="005C5C25" w:rsidRPr="000A7DC2">
        <w:rPr>
          <w:rFonts w:eastAsia="宋体" w:cs="Times New Roman"/>
          <w:b w:val="0"/>
        </w:rPr>
        <w:t>级能效。</w:t>
      </w:r>
      <w:bookmarkEnd w:id="67"/>
      <w:bookmarkEnd w:id="68"/>
      <w:bookmarkEnd w:id="69"/>
    </w:p>
    <w:p w14:paraId="5852C31F" w14:textId="090866C4" w:rsidR="005C5C25" w:rsidRPr="00925B6F" w:rsidRDefault="00E0630E"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70" w:name="_Toc73622241"/>
      <w:bookmarkStart w:id="71" w:name="_Toc86826871"/>
      <w:bookmarkStart w:id="72" w:name="_Toc86851016"/>
      <w:r w:rsidRPr="00925B6F">
        <w:rPr>
          <w:rFonts w:eastAsia="宋体" w:cs="Times New Roman"/>
          <w:b w:val="0"/>
        </w:rPr>
        <w:t>水系统水泵应满足</w:t>
      </w:r>
      <w:r w:rsidRPr="00925B6F">
        <w:rPr>
          <w:rFonts w:eastAsia="宋体" w:cs="Times New Roman"/>
          <w:b w:val="0"/>
        </w:rPr>
        <w:t>GB 19762</w:t>
      </w:r>
      <w:r w:rsidRPr="00925B6F">
        <w:rPr>
          <w:rFonts w:eastAsia="宋体" w:cs="Times New Roman"/>
          <w:b w:val="0"/>
        </w:rPr>
        <w:t>中的节能评价值要求；</w:t>
      </w:r>
      <w:proofErr w:type="gramStart"/>
      <w:r w:rsidRPr="00925B6F">
        <w:rPr>
          <w:rFonts w:eastAsia="宋体" w:cs="Times New Roman"/>
          <w:b w:val="0"/>
        </w:rPr>
        <w:t>风系统</w:t>
      </w:r>
      <w:proofErr w:type="gramEnd"/>
      <w:r w:rsidRPr="00925B6F">
        <w:rPr>
          <w:rFonts w:eastAsia="宋体" w:cs="Times New Roman"/>
          <w:b w:val="0"/>
        </w:rPr>
        <w:t>风机应满足</w:t>
      </w:r>
      <w:r w:rsidRPr="00925B6F">
        <w:rPr>
          <w:rFonts w:eastAsia="宋体" w:cs="Times New Roman"/>
          <w:b w:val="0"/>
        </w:rPr>
        <w:t>GB 19761</w:t>
      </w:r>
      <w:r w:rsidR="00197B00" w:rsidRPr="00925B6F">
        <w:rPr>
          <w:rFonts w:eastAsia="宋体" w:cs="Times New Roman"/>
          <w:b w:val="0"/>
        </w:rPr>
        <w:t>规定的能效等级</w:t>
      </w:r>
      <w:r w:rsidR="00197B00" w:rsidRPr="00925B6F">
        <w:rPr>
          <w:rFonts w:eastAsia="宋体" w:cs="Times New Roman"/>
          <w:b w:val="0"/>
        </w:rPr>
        <w:t>2</w:t>
      </w:r>
      <w:r w:rsidR="00197B00" w:rsidRPr="00925B6F">
        <w:rPr>
          <w:rFonts w:eastAsia="宋体" w:cs="Times New Roman"/>
          <w:b w:val="0"/>
        </w:rPr>
        <w:t>级</w:t>
      </w:r>
      <w:r w:rsidRPr="00925B6F">
        <w:rPr>
          <w:rFonts w:eastAsia="宋体" w:cs="Times New Roman"/>
          <w:b w:val="0"/>
        </w:rPr>
        <w:t>要求；水泵和风机的电机应满足</w:t>
      </w:r>
      <w:r w:rsidRPr="00925B6F">
        <w:rPr>
          <w:rFonts w:eastAsia="宋体" w:cs="Times New Roman"/>
          <w:b w:val="0"/>
        </w:rPr>
        <w:t>GB 18613</w:t>
      </w:r>
      <w:r w:rsidRPr="00925B6F">
        <w:rPr>
          <w:rFonts w:eastAsia="宋体" w:cs="Times New Roman"/>
          <w:b w:val="0"/>
        </w:rPr>
        <w:t>规定的能效等级</w:t>
      </w:r>
      <w:r w:rsidRPr="00925B6F">
        <w:rPr>
          <w:rFonts w:eastAsia="宋体" w:cs="Times New Roman"/>
          <w:b w:val="0"/>
        </w:rPr>
        <w:t>2</w:t>
      </w:r>
      <w:r w:rsidRPr="00925B6F">
        <w:rPr>
          <w:rFonts w:eastAsia="宋体" w:cs="Times New Roman"/>
          <w:b w:val="0"/>
        </w:rPr>
        <w:t>级要求。</w:t>
      </w:r>
      <w:bookmarkEnd w:id="70"/>
      <w:bookmarkEnd w:id="71"/>
      <w:bookmarkEnd w:id="72"/>
    </w:p>
    <w:p w14:paraId="46F0CD70" w14:textId="40F5A1B6" w:rsidR="001366EA" w:rsidRPr="000A7DC2" w:rsidRDefault="001366EA"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73" w:name="_Toc73622242"/>
      <w:bookmarkStart w:id="74" w:name="_Toc86826872"/>
      <w:bookmarkStart w:id="75" w:name="_Toc86851017"/>
      <w:r w:rsidRPr="000A7DC2">
        <w:rPr>
          <w:rFonts w:eastAsia="宋体" w:cs="Times New Roman"/>
          <w:b w:val="0"/>
        </w:rPr>
        <w:t>空调冷源机组、室内末端的位置应合理设置。</w:t>
      </w:r>
      <w:bookmarkEnd w:id="73"/>
      <w:bookmarkEnd w:id="74"/>
      <w:bookmarkEnd w:id="75"/>
    </w:p>
    <w:p w14:paraId="6C82827F" w14:textId="5EAAA20E" w:rsidR="00B730E8" w:rsidRPr="000A7DC2" w:rsidRDefault="00CF5691"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76" w:name="_Toc73622243"/>
      <w:bookmarkStart w:id="77" w:name="_Toc86826873"/>
      <w:bookmarkStart w:id="78" w:name="_Toc86851018"/>
      <w:proofErr w:type="gramStart"/>
      <w:r w:rsidRPr="000A7DC2">
        <w:rPr>
          <w:rFonts w:eastAsia="宋体" w:cs="Times New Roman"/>
          <w:b w:val="0"/>
        </w:rPr>
        <w:t>户式空调</w:t>
      </w:r>
      <w:proofErr w:type="gramEnd"/>
      <w:r w:rsidRPr="000A7DC2">
        <w:rPr>
          <w:rFonts w:eastAsia="宋体" w:cs="Times New Roman"/>
          <w:b w:val="0"/>
        </w:rPr>
        <w:t>系统的室内允许噪声级应符合</w:t>
      </w:r>
      <w:r w:rsidRPr="000A7DC2">
        <w:rPr>
          <w:rFonts w:eastAsia="宋体" w:cs="Times New Roman"/>
          <w:b w:val="0"/>
        </w:rPr>
        <w:t>GB</w:t>
      </w:r>
      <w:r w:rsidR="00E0630E" w:rsidRPr="000A7DC2">
        <w:rPr>
          <w:rFonts w:eastAsia="宋体" w:cs="Times New Roman"/>
          <w:b w:val="0"/>
        </w:rPr>
        <w:t xml:space="preserve"> 50</w:t>
      </w:r>
      <w:r w:rsidRPr="000A7DC2">
        <w:rPr>
          <w:rFonts w:eastAsia="宋体" w:cs="Times New Roman"/>
          <w:b w:val="0"/>
        </w:rPr>
        <w:t>118</w:t>
      </w:r>
      <w:r w:rsidRPr="000A7DC2">
        <w:rPr>
          <w:rFonts w:eastAsia="宋体" w:cs="Times New Roman"/>
          <w:b w:val="0"/>
        </w:rPr>
        <w:t>的规定。消声与隔振应符合</w:t>
      </w:r>
      <w:r w:rsidRPr="000A7DC2">
        <w:rPr>
          <w:rFonts w:eastAsia="宋体" w:cs="Times New Roman"/>
          <w:b w:val="0"/>
        </w:rPr>
        <w:t>GB 50736</w:t>
      </w:r>
      <w:r w:rsidRPr="000A7DC2">
        <w:rPr>
          <w:rFonts w:eastAsia="宋体" w:cs="Times New Roman"/>
          <w:b w:val="0"/>
        </w:rPr>
        <w:t>的</w:t>
      </w:r>
      <w:r w:rsidR="005C0BFA" w:rsidRPr="000A7DC2">
        <w:rPr>
          <w:rFonts w:eastAsia="宋体" w:cs="Times New Roman"/>
          <w:b w:val="0"/>
        </w:rPr>
        <w:t>有关</w:t>
      </w:r>
      <w:r w:rsidRPr="000A7DC2">
        <w:rPr>
          <w:rFonts w:eastAsia="宋体" w:cs="Times New Roman"/>
          <w:b w:val="0"/>
        </w:rPr>
        <w:t>规定。</w:t>
      </w:r>
      <w:bookmarkEnd w:id="76"/>
      <w:bookmarkEnd w:id="77"/>
      <w:bookmarkEnd w:id="78"/>
    </w:p>
    <w:p w14:paraId="4D209DA3" w14:textId="590EE12C" w:rsidR="001366EA" w:rsidRPr="000A7DC2" w:rsidRDefault="001366EA"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79" w:name="_Toc73622244"/>
      <w:bookmarkStart w:id="80" w:name="_Toc86826874"/>
      <w:bookmarkStart w:id="81" w:name="_Toc86851019"/>
      <w:proofErr w:type="gramStart"/>
      <w:r w:rsidRPr="000A7DC2">
        <w:rPr>
          <w:rFonts w:eastAsia="宋体" w:cs="Times New Roman"/>
          <w:b w:val="0"/>
        </w:rPr>
        <w:t>户式空调</w:t>
      </w:r>
      <w:proofErr w:type="gramEnd"/>
      <w:r w:rsidRPr="000A7DC2">
        <w:rPr>
          <w:rFonts w:eastAsia="宋体" w:cs="Times New Roman"/>
          <w:b w:val="0"/>
        </w:rPr>
        <w:t>系统应设置分室温度控制装置，控制方式可</w:t>
      </w:r>
      <w:r w:rsidR="00925B6F">
        <w:rPr>
          <w:rFonts w:eastAsia="宋体" w:cs="Times New Roman" w:hint="eastAsia"/>
          <w:b w:val="0"/>
        </w:rPr>
        <w:t>采用</w:t>
      </w:r>
      <w:r w:rsidRPr="000A7DC2">
        <w:rPr>
          <w:rFonts w:eastAsia="宋体" w:cs="Times New Roman"/>
          <w:b w:val="0"/>
        </w:rPr>
        <w:t>独立安装式控制器、遥控控制器</w:t>
      </w:r>
      <w:r w:rsidR="00AC6FE9" w:rsidRPr="000A7DC2">
        <w:rPr>
          <w:rFonts w:eastAsia="宋体" w:cs="Times New Roman"/>
          <w:b w:val="0"/>
        </w:rPr>
        <w:t>或</w:t>
      </w:r>
      <w:r w:rsidRPr="000A7DC2">
        <w:rPr>
          <w:rFonts w:eastAsia="宋体" w:cs="Times New Roman"/>
          <w:b w:val="0"/>
        </w:rPr>
        <w:t>集中控制器。</w:t>
      </w:r>
      <w:bookmarkEnd w:id="79"/>
      <w:bookmarkEnd w:id="80"/>
      <w:bookmarkEnd w:id="81"/>
    </w:p>
    <w:p w14:paraId="22BCB55B" w14:textId="77777777" w:rsidR="00865698" w:rsidRPr="000A7DC2" w:rsidRDefault="00865698" w:rsidP="00865698">
      <w:pPr>
        <w:pStyle w:val="1"/>
        <w:keepLines w:val="0"/>
        <w:numPr>
          <w:ilvl w:val="2"/>
          <w:numId w:val="2"/>
        </w:numPr>
        <w:spacing w:beforeLines="0" w:before="0" w:afterLines="0" w:after="0"/>
        <w:ind w:left="0" w:firstLineChars="0" w:firstLine="0"/>
        <w:jc w:val="left"/>
        <w:rPr>
          <w:rFonts w:eastAsia="宋体" w:cs="Times New Roman"/>
          <w:b w:val="0"/>
        </w:rPr>
      </w:pPr>
      <w:bookmarkStart w:id="82" w:name="_Toc73622245"/>
      <w:bookmarkStart w:id="83" w:name="_Toc86826875"/>
      <w:bookmarkStart w:id="84" w:name="_Toc86851020"/>
      <w:r w:rsidRPr="000A7DC2">
        <w:rPr>
          <w:rFonts w:eastAsia="宋体" w:cs="Times New Roman"/>
          <w:b w:val="0"/>
        </w:rPr>
        <w:t>设备外接的操控显示面板或温控器的设置应符合下列规定：</w:t>
      </w:r>
      <w:bookmarkEnd w:id="82"/>
      <w:bookmarkEnd w:id="83"/>
      <w:bookmarkEnd w:id="84"/>
    </w:p>
    <w:p w14:paraId="3C86301D" w14:textId="77777777" w:rsidR="00865698" w:rsidRPr="000A7DC2" w:rsidRDefault="00865698" w:rsidP="00865698">
      <w:pPr>
        <w:ind w:firstLine="420"/>
        <w:rPr>
          <w:rFonts w:cs="Times New Roman"/>
        </w:rPr>
      </w:pPr>
      <w:r w:rsidRPr="000A7DC2">
        <w:rPr>
          <w:rFonts w:cs="Times New Roman"/>
        </w:rPr>
        <w:t>a</w:t>
      </w:r>
      <w:r w:rsidRPr="000A7DC2">
        <w:rPr>
          <w:rFonts w:cs="Times New Roman"/>
        </w:rPr>
        <w:t>）安装位置应方便用户操作，设置</w:t>
      </w:r>
      <w:proofErr w:type="gramStart"/>
      <w:r w:rsidRPr="000A7DC2">
        <w:rPr>
          <w:rFonts w:cs="Times New Roman"/>
        </w:rPr>
        <w:t>高度宜距地面</w:t>
      </w:r>
      <w:proofErr w:type="gramEnd"/>
      <w:r w:rsidRPr="000A7DC2">
        <w:rPr>
          <w:rFonts w:cs="Times New Roman"/>
        </w:rPr>
        <w:t>1.4m</w:t>
      </w:r>
      <w:r w:rsidRPr="000A7DC2">
        <w:rPr>
          <w:rFonts w:cs="Times New Roman"/>
        </w:rPr>
        <w:t>，或与照明开关高度一致；</w:t>
      </w:r>
    </w:p>
    <w:p w14:paraId="02F08A07" w14:textId="77777777" w:rsidR="00865698" w:rsidRPr="000A7DC2" w:rsidRDefault="00865698" w:rsidP="00865698">
      <w:pPr>
        <w:ind w:firstLine="420"/>
        <w:rPr>
          <w:rFonts w:cs="Times New Roman"/>
        </w:rPr>
      </w:pPr>
      <w:r w:rsidRPr="000A7DC2">
        <w:rPr>
          <w:rFonts w:cs="Times New Roman"/>
        </w:rPr>
        <w:t>b</w:t>
      </w:r>
      <w:r w:rsidRPr="000A7DC2">
        <w:rPr>
          <w:rFonts w:cs="Times New Roman"/>
        </w:rPr>
        <w:t>）室温控制器应设置在附近无散热体、周围无遮挡物、不受风直吹、不受阳光直晒、通风干燥、能正确反映室内温度的位置，不宜设在外墙上；</w:t>
      </w:r>
    </w:p>
    <w:p w14:paraId="60EBD893" w14:textId="77777777" w:rsidR="00865698" w:rsidRPr="000A7DC2" w:rsidRDefault="00865698" w:rsidP="00865698">
      <w:pPr>
        <w:ind w:firstLine="420"/>
        <w:rPr>
          <w:rFonts w:cs="Times New Roman"/>
        </w:rPr>
      </w:pPr>
      <w:r w:rsidRPr="000A7DC2">
        <w:rPr>
          <w:rFonts w:cs="Times New Roman"/>
        </w:rPr>
        <w:t>c</w:t>
      </w:r>
      <w:r w:rsidRPr="000A7DC2">
        <w:rPr>
          <w:rFonts w:cs="Times New Roman"/>
        </w:rPr>
        <w:t>）无特殊情况和使用功能要求时，应避免设置在卫生间或厨房等潮湿部位。</w:t>
      </w:r>
    </w:p>
    <w:p w14:paraId="44604980" w14:textId="23A1497E" w:rsidR="001366EA" w:rsidRPr="000A7DC2" w:rsidRDefault="003F195D"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85" w:name="_Toc73622246"/>
      <w:bookmarkStart w:id="86" w:name="_Toc86826876"/>
      <w:bookmarkStart w:id="87" w:name="_Toc86851021"/>
      <w:proofErr w:type="gramStart"/>
      <w:r w:rsidRPr="000A7DC2">
        <w:rPr>
          <w:rFonts w:eastAsia="宋体" w:cs="Times New Roman"/>
          <w:b w:val="0"/>
        </w:rPr>
        <w:t>户式空调</w:t>
      </w:r>
      <w:proofErr w:type="gramEnd"/>
      <w:r w:rsidRPr="000A7DC2">
        <w:rPr>
          <w:rFonts w:eastAsia="宋体" w:cs="Times New Roman"/>
          <w:b w:val="0"/>
        </w:rPr>
        <w:t>系统室外机的设置，应符合下列规定：</w:t>
      </w:r>
      <w:bookmarkEnd w:id="85"/>
      <w:bookmarkEnd w:id="86"/>
      <w:bookmarkEnd w:id="87"/>
    </w:p>
    <w:p w14:paraId="7D8D3E36" w14:textId="2AE14767" w:rsidR="003F195D" w:rsidRPr="000A7DC2" w:rsidRDefault="003F195D" w:rsidP="002B0FD1">
      <w:pPr>
        <w:ind w:firstLine="420"/>
        <w:rPr>
          <w:rFonts w:cs="Times New Roman"/>
        </w:rPr>
      </w:pPr>
      <w:bookmarkStart w:id="88" w:name="_Hlk73367534"/>
      <w:r w:rsidRPr="000A7DC2">
        <w:rPr>
          <w:rFonts w:cs="Times New Roman"/>
        </w:rPr>
        <w:t>a</w:t>
      </w:r>
      <w:r w:rsidRPr="000A7DC2">
        <w:rPr>
          <w:rFonts w:cs="Times New Roman"/>
        </w:rPr>
        <w:t>）</w:t>
      </w:r>
      <w:r w:rsidR="00925B6F">
        <w:rPr>
          <w:rFonts w:cs="Times New Roman" w:hint="eastAsia"/>
        </w:rPr>
        <w:t>应</w:t>
      </w:r>
      <w:r w:rsidRPr="000A7DC2">
        <w:rPr>
          <w:rFonts w:cs="Times New Roman"/>
        </w:rPr>
        <w:t>确保进风与排风畅通，在排除空气与吸入空气之间不发生明显的气流短路；</w:t>
      </w:r>
    </w:p>
    <w:p w14:paraId="0BA5AF87" w14:textId="1F7CFBE8" w:rsidR="003F195D" w:rsidRPr="000A7DC2" w:rsidRDefault="003F195D" w:rsidP="002B0FD1">
      <w:pPr>
        <w:ind w:firstLine="420"/>
        <w:rPr>
          <w:rFonts w:cs="Times New Roman"/>
        </w:rPr>
      </w:pPr>
      <w:r w:rsidRPr="000A7DC2">
        <w:rPr>
          <w:rFonts w:cs="Times New Roman"/>
        </w:rPr>
        <w:t>b</w:t>
      </w:r>
      <w:r w:rsidRPr="000A7DC2">
        <w:rPr>
          <w:rFonts w:cs="Times New Roman"/>
        </w:rPr>
        <w:t>）</w:t>
      </w:r>
      <w:r w:rsidR="00925B6F">
        <w:rPr>
          <w:rFonts w:cs="Times New Roman" w:hint="eastAsia"/>
        </w:rPr>
        <w:t>应</w:t>
      </w:r>
      <w:r w:rsidRPr="000A7DC2">
        <w:rPr>
          <w:rFonts w:cs="Times New Roman"/>
        </w:rPr>
        <w:t>避免受污染气流影响；</w:t>
      </w:r>
    </w:p>
    <w:p w14:paraId="679A70DB" w14:textId="7820EBA8" w:rsidR="003F195D" w:rsidRPr="000A7DC2" w:rsidRDefault="003F195D" w:rsidP="002B0FD1">
      <w:pPr>
        <w:ind w:firstLine="420"/>
        <w:rPr>
          <w:rFonts w:cs="Times New Roman"/>
        </w:rPr>
      </w:pPr>
      <w:r w:rsidRPr="000A7DC2">
        <w:rPr>
          <w:rFonts w:cs="Times New Roman"/>
        </w:rPr>
        <w:t>c</w:t>
      </w:r>
      <w:r w:rsidRPr="000A7DC2">
        <w:rPr>
          <w:rFonts w:cs="Times New Roman"/>
        </w:rPr>
        <w:t>）噪声和排热</w:t>
      </w:r>
      <w:r w:rsidR="00837230">
        <w:rPr>
          <w:rFonts w:cs="Times New Roman" w:hint="eastAsia"/>
        </w:rPr>
        <w:t>应</w:t>
      </w:r>
      <w:r w:rsidRPr="000A7DC2">
        <w:rPr>
          <w:rFonts w:cs="Times New Roman"/>
        </w:rPr>
        <w:t>满足周围环境要求；</w:t>
      </w:r>
    </w:p>
    <w:p w14:paraId="0165DA56" w14:textId="21FD72C3" w:rsidR="003F195D" w:rsidRPr="000A7DC2" w:rsidRDefault="003F195D" w:rsidP="002B0FD1">
      <w:pPr>
        <w:ind w:firstLine="420"/>
        <w:rPr>
          <w:rFonts w:cs="Times New Roman"/>
        </w:rPr>
      </w:pPr>
      <w:r w:rsidRPr="000A7DC2">
        <w:rPr>
          <w:rFonts w:cs="Times New Roman"/>
        </w:rPr>
        <w:t>d</w:t>
      </w:r>
      <w:r w:rsidRPr="000A7DC2">
        <w:rPr>
          <w:rFonts w:cs="Times New Roman"/>
        </w:rPr>
        <w:t>）</w:t>
      </w:r>
      <w:r w:rsidR="00837230">
        <w:rPr>
          <w:rFonts w:cs="Times New Roman" w:hint="eastAsia"/>
        </w:rPr>
        <w:t>应</w:t>
      </w:r>
      <w:r w:rsidRPr="000A7DC2">
        <w:rPr>
          <w:rFonts w:cs="Times New Roman"/>
        </w:rPr>
        <w:t>便于对室外机主机的换热器进行清扫；</w:t>
      </w:r>
    </w:p>
    <w:p w14:paraId="739ADE7D" w14:textId="2F397DE4" w:rsidR="003F195D" w:rsidRPr="000A7DC2" w:rsidRDefault="003F195D" w:rsidP="002B0FD1">
      <w:pPr>
        <w:ind w:firstLine="420"/>
        <w:rPr>
          <w:rFonts w:cs="Times New Roman"/>
        </w:rPr>
      </w:pPr>
      <w:r w:rsidRPr="000A7DC2">
        <w:rPr>
          <w:rFonts w:cs="Times New Roman"/>
        </w:rPr>
        <w:t>e</w:t>
      </w:r>
      <w:r w:rsidRPr="000A7DC2">
        <w:rPr>
          <w:rFonts w:cs="Times New Roman"/>
        </w:rPr>
        <w:t>）化霜水应有组织排放</w:t>
      </w:r>
      <w:r w:rsidR="00781EB2" w:rsidRPr="000A7DC2">
        <w:rPr>
          <w:rFonts w:cs="Times New Roman"/>
        </w:rPr>
        <w:t>。</w:t>
      </w:r>
    </w:p>
    <w:p w14:paraId="74C404C1" w14:textId="1ED9D0F4" w:rsidR="001366EA" w:rsidRPr="000A7DC2" w:rsidRDefault="00271D8D"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89" w:name="_Toc73622247"/>
      <w:bookmarkStart w:id="90" w:name="_Toc86826877"/>
      <w:bookmarkStart w:id="91" w:name="_Toc86851022"/>
      <w:bookmarkEnd w:id="88"/>
      <w:r w:rsidRPr="000A7DC2">
        <w:rPr>
          <w:rFonts w:eastAsia="宋体" w:cs="Times New Roman"/>
          <w:b w:val="0"/>
        </w:rPr>
        <w:t>制冷剂</w:t>
      </w:r>
      <w:r w:rsidRPr="000A7DC2">
        <w:rPr>
          <w:rFonts w:eastAsia="宋体" w:cs="Times New Roman"/>
          <w:b w:val="0"/>
        </w:rPr>
        <w:t>-</w:t>
      </w:r>
      <w:r w:rsidRPr="000A7DC2">
        <w:rPr>
          <w:rFonts w:eastAsia="宋体" w:cs="Times New Roman"/>
          <w:b w:val="0"/>
        </w:rPr>
        <w:t>水热交换装置和水泵、膨胀罐等配套设备的安装位置应符合下列规定：</w:t>
      </w:r>
      <w:bookmarkEnd w:id="89"/>
      <w:bookmarkEnd w:id="90"/>
      <w:bookmarkEnd w:id="91"/>
    </w:p>
    <w:p w14:paraId="00001532" w14:textId="3B9014F5" w:rsidR="00271D8D" w:rsidRPr="000A7DC2" w:rsidRDefault="00271D8D" w:rsidP="002B0FD1">
      <w:pPr>
        <w:ind w:firstLine="420"/>
        <w:rPr>
          <w:rFonts w:cs="Times New Roman"/>
        </w:rPr>
      </w:pPr>
      <w:r w:rsidRPr="000A7DC2">
        <w:rPr>
          <w:rFonts w:cs="Times New Roman"/>
        </w:rPr>
        <w:t>a</w:t>
      </w:r>
      <w:r w:rsidRPr="000A7DC2">
        <w:rPr>
          <w:rFonts w:cs="Times New Roman"/>
        </w:rPr>
        <w:t>）与室外主机分离时，</w:t>
      </w:r>
      <w:r w:rsidR="00E0630E" w:rsidRPr="000A7DC2">
        <w:rPr>
          <w:rFonts w:cs="Times New Roman"/>
        </w:rPr>
        <w:t>宜</w:t>
      </w:r>
      <w:r w:rsidRPr="000A7DC2">
        <w:rPr>
          <w:rFonts w:cs="Times New Roman"/>
        </w:rPr>
        <w:t>安装在环境温度不低于</w:t>
      </w:r>
      <w:r w:rsidRPr="000A7DC2">
        <w:rPr>
          <w:rFonts w:cs="Times New Roman"/>
        </w:rPr>
        <w:t>5℃</w:t>
      </w:r>
      <w:r w:rsidRPr="000A7DC2">
        <w:rPr>
          <w:rFonts w:cs="Times New Roman"/>
        </w:rPr>
        <w:t>的室内</w:t>
      </w:r>
      <w:r w:rsidR="00E0630E" w:rsidRPr="000A7DC2">
        <w:rPr>
          <w:rFonts w:cs="Times New Roman"/>
        </w:rPr>
        <w:t>，</w:t>
      </w:r>
      <w:r w:rsidRPr="000A7DC2">
        <w:rPr>
          <w:rFonts w:cs="Times New Roman"/>
        </w:rPr>
        <w:t>且不应设置在卧室、会议室等对噪声标准要求较高的房间；</w:t>
      </w:r>
      <w:r w:rsidR="00781EB2" w:rsidRPr="000A7DC2">
        <w:rPr>
          <w:rFonts w:cs="Times New Roman"/>
        </w:rPr>
        <w:t>设置在室外时应自带防冻保护措施；</w:t>
      </w:r>
    </w:p>
    <w:p w14:paraId="1E39D7D0" w14:textId="1846874B" w:rsidR="00271D8D" w:rsidRPr="000A7DC2" w:rsidRDefault="00271D8D" w:rsidP="002B0FD1">
      <w:pPr>
        <w:ind w:firstLine="420"/>
        <w:rPr>
          <w:rFonts w:cs="Times New Roman"/>
        </w:rPr>
      </w:pPr>
      <w:r w:rsidRPr="000A7DC2">
        <w:rPr>
          <w:rFonts w:cs="Times New Roman"/>
        </w:rPr>
        <w:t>b</w:t>
      </w:r>
      <w:r w:rsidRPr="000A7DC2">
        <w:rPr>
          <w:rFonts w:cs="Times New Roman"/>
        </w:rPr>
        <w:t>）设备周围应</w:t>
      </w:r>
      <w:r w:rsidR="00C764D0">
        <w:rPr>
          <w:rFonts w:cs="Times New Roman" w:hint="eastAsia"/>
        </w:rPr>
        <w:t>有</w:t>
      </w:r>
      <w:r w:rsidRPr="000A7DC2">
        <w:rPr>
          <w:rFonts w:cs="Times New Roman"/>
        </w:rPr>
        <w:t>足够的检修空间；</w:t>
      </w:r>
    </w:p>
    <w:p w14:paraId="2531E9C6" w14:textId="699D4F75" w:rsidR="00271D8D" w:rsidRPr="000A7DC2" w:rsidRDefault="00271D8D" w:rsidP="002B0FD1">
      <w:pPr>
        <w:ind w:firstLine="420"/>
        <w:rPr>
          <w:rFonts w:cs="Times New Roman"/>
        </w:rPr>
      </w:pPr>
      <w:r w:rsidRPr="000A7DC2">
        <w:rPr>
          <w:rFonts w:cs="Times New Roman"/>
        </w:rPr>
        <w:t>c</w:t>
      </w:r>
      <w:r w:rsidRPr="000A7DC2">
        <w:rPr>
          <w:rFonts w:cs="Times New Roman"/>
        </w:rPr>
        <w:t>）安装位置附近地面应有排水设施</w:t>
      </w:r>
      <w:r w:rsidR="000112B5" w:rsidRPr="000A7DC2">
        <w:rPr>
          <w:rFonts w:cs="Times New Roman"/>
        </w:rPr>
        <w:t>。</w:t>
      </w:r>
    </w:p>
    <w:p w14:paraId="397591E9" w14:textId="77777777" w:rsidR="00AC6FE9" w:rsidRPr="000A7DC2" w:rsidRDefault="00AC6FE9" w:rsidP="00AC6FE9">
      <w:pPr>
        <w:pStyle w:val="1"/>
        <w:keepLines w:val="0"/>
        <w:numPr>
          <w:ilvl w:val="2"/>
          <w:numId w:val="2"/>
        </w:numPr>
        <w:spacing w:beforeLines="0" w:before="0" w:afterLines="0" w:after="0"/>
        <w:ind w:left="0" w:firstLineChars="0" w:firstLine="0"/>
        <w:jc w:val="left"/>
        <w:rPr>
          <w:rFonts w:eastAsia="宋体" w:cs="Times New Roman"/>
          <w:b w:val="0"/>
        </w:rPr>
      </w:pPr>
      <w:bookmarkStart w:id="92" w:name="_Toc73622248"/>
      <w:bookmarkStart w:id="93" w:name="_Toc86826878"/>
      <w:bookmarkStart w:id="94" w:name="_Toc86851023"/>
      <w:r w:rsidRPr="000A7DC2">
        <w:rPr>
          <w:rFonts w:eastAsia="宋体" w:cs="Times New Roman"/>
          <w:b w:val="0"/>
        </w:rPr>
        <w:t>室内空调设备的冷凝水应有组织的排放，不应出现倒坡。</w:t>
      </w:r>
      <w:bookmarkEnd w:id="92"/>
      <w:bookmarkEnd w:id="93"/>
      <w:bookmarkEnd w:id="94"/>
    </w:p>
    <w:p w14:paraId="29C4BB53" w14:textId="7E7993CE" w:rsidR="00672714" w:rsidRPr="000A7DC2" w:rsidRDefault="00672714"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95" w:name="_Toc73622249"/>
      <w:bookmarkStart w:id="96" w:name="_Toc86826879"/>
      <w:bookmarkStart w:id="97" w:name="_Toc86851024"/>
      <w:r w:rsidRPr="000A7DC2">
        <w:rPr>
          <w:rFonts w:eastAsia="宋体" w:cs="Times New Roman"/>
          <w:b w:val="0"/>
        </w:rPr>
        <w:t>制冷剂管道、</w:t>
      </w:r>
      <w:r w:rsidR="00DD1F74" w:rsidRPr="000A7DC2">
        <w:rPr>
          <w:rFonts w:eastAsia="宋体" w:cs="Times New Roman"/>
          <w:b w:val="0"/>
        </w:rPr>
        <w:t>循环水和冷凝水系统</w:t>
      </w:r>
      <w:r w:rsidRPr="000A7DC2">
        <w:rPr>
          <w:rFonts w:eastAsia="宋体" w:cs="Times New Roman"/>
          <w:b w:val="0"/>
        </w:rPr>
        <w:t>管道</w:t>
      </w:r>
      <w:r w:rsidR="00C87A77" w:rsidRPr="000A7DC2">
        <w:rPr>
          <w:rFonts w:eastAsia="宋体" w:cs="Times New Roman"/>
          <w:b w:val="0"/>
        </w:rPr>
        <w:t>、水箱等设备和管道</w:t>
      </w:r>
      <w:r w:rsidR="00DD1F74" w:rsidRPr="000A7DC2">
        <w:rPr>
          <w:rFonts w:eastAsia="宋体" w:cs="Times New Roman"/>
          <w:b w:val="0"/>
        </w:rPr>
        <w:t>应采取绝热措施，并</w:t>
      </w:r>
      <w:r w:rsidR="00DD1F74" w:rsidRPr="000A7DC2">
        <w:rPr>
          <w:rFonts w:eastAsia="宋体" w:cs="Times New Roman"/>
          <w:b w:val="0"/>
        </w:rPr>
        <w:lastRenderedPageBreak/>
        <w:t>应符合下列规定：</w:t>
      </w:r>
      <w:bookmarkEnd w:id="95"/>
      <w:bookmarkEnd w:id="96"/>
      <w:bookmarkEnd w:id="97"/>
    </w:p>
    <w:p w14:paraId="277DF957" w14:textId="3AC38629" w:rsidR="00DD1F74" w:rsidRPr="000A7DC2" w:rsidRDefault="00DD1F74" w:rsidP="00DD1F74">
      <w:pPr>
        <w:ind w:firstLine="420"/>
        <w:rPr>
          <w:rFonts w:cs="Times New Roman"/>
        </w:rPr>
      </w:pPr>
      <w:r w:rsidRPr="000A7DC2">
        <w:rPr>
          <w:rFonts w:cs="Times New Roman"/>
        </w:rPr>
        <w:t>a</w:t>
      </w:r>
      <w:r w:rsidRPr="000A7DC2">
        <w:rPr>
          <w:rFonts w:cs="Times New Roman"/>
        </w:rPr>
        <w:t>）采用非闭孔材料保温时，外表面应设防护层；</w:t>
      </w:r>
    </w:p>
    <w:p w14:paraId="26D35094" w14:textId="54C23CA4" w:rsidR="00DD1F74" w:rsidRPr="000A7DC2" w:rsidRDefault="00DD1F74" w:rsidP="00DD1F74">
      <w:pPr>
        <w:ind w:firstLine="420"/>
        <w:rPr>
          <w:rFonts w:cs="Times New Roman"/>
        </w:rPr>
      </w:pPr>
      <w:r w:rsidRPr="000A7DC2">
        <w:rPr>
          <w:rFonts w:cs="Times New Roman"/>
        </w:rPr>
        <w:t>b</w:t>
      </w:r>
      <w:r w:rsidRPr="000A7DC2">
        <w:rPr>
          <w:rFonts w:cs="Times New Roman"/>
        </w:rPr>
        <w:t>）管道和支架之间，管道穿墙、穿楼板处应采取防止</w:t>
      </w:r>
      <w:r w:rsidRPr="000A7DC2">
        <w:rPr>
          <w:rFonts w:cs="Times New Roman"/>
        </w:rPr>
        <w:t>“</w:t>
      </w:r>
      <w:r w:rsidRPr="000A7DC2">
        <w:rPr>
          <w:rFonts w:cs="Times New Roman"/>
        </w:rPr>
        <w:t>热桥</w:t>
      </w:r>
      <w:r w:rsidRPr="000A7DC2">
        <w:rPr>
          <w:rFonts w:cs="Times New Roman"/>
        </w:rPr>
        <w:t>”</w:t>
      </w:r>
      <w:r w:rsidRPr="000A7DC2">
        <w:rPr>
          <w:rFonts w:cs="Times New Roman"/>
        </w:rPr>
        <w:t>或</w:t>
      </w:r>
      <w:r w:rsidRPr="000A7DC2">
        <w:rPr>
          <w:rFonts w:cs="Times New Roman"/>
        </w:rPr>
        <w:t>“</w:t>
      </w:r>
      <w:r w:rsidRPr="000A7DC2">
        <w:rPr>
          <w:rFonts w:cs="Times New Roman"/>
        </w:rPr>
        <w:t>冷桥</w:t>
      </w:r>
      <w:r w:rsidRPr="000A7DC2">
        <w:rPr>
          <w:rFonts w:cs="Times New Roman"/>
        </w:rPr>
        <w:t>”</w:t>
      </w:r>
      <w:r w:rsidRPr="000A7DC2">
        <w:rPr>
          <w:rFonts w:cs="Times New Roman"/>
        </w:rPr>
        <w:t>的措施；</w:t>
      </w:r>
    </w:p>
    <w:p w14:paraId="13C70CAB" w14:textId="6B0F25B0" w:rsidR="00DD1F74" w:rsidRPr="000A7DC2" w:rsidRDefault="00DD1F74" w:rsidP="00DD1F74">
      <w:pPr>
        <w:ind w:firstLine="420"/>
        <w:rPr>
          <w:rFonts w:cs="Times New Roman"/>
        </w:rPr>
      </w:pPr>
      <w:r w:rsidRPr="000A7DC2">
        <w:rPr>
          <w:rFonts w:cs="Times New Roman"/>
        </w:rPr>
        <w:t>c</w:t>
      </w:r>
      <w:r w:rsidRPr="000A7DC2">
        <w:rPr>
          <w:rFonts w:cs="Times New Roman"/>
        </w:rPr>
        <w:t>）</w:t>
      </w:r>
      <w:r w:rsidR="00C87A77" w:rsidRPr="000A7DC2">
        <w:rPr>
          <w:rFonts w:cs="Times New Roman"/>
        </w:rPr>
        <w:t>设备和管道的最小绝热层厚度应符合</w:t>
      </w:r>
      <w:r w:rsidR="00C87A77" w:rsidRPr="000A7DC2">
        <w:rPr>
          <w:rFonts w:cs="Times New Roman"/>
        </w:rPr>
        <w:t>GB50736</w:t>
      </w:r>
      <w:r w:rsidR="00C87A77" w:rsidRPr="000A7DC2">
        <w:rPr>
          <w:rFonts w:cs="Times New Roman"/>
        </w:rPr>
        <w:t>的</w:t>
      </w:r>
      <w:r w:rsidR="005C0BFA" w:rsidRPr="000A7DC2">
        <w:rPr>
          <w:rFonts w:cs="Times New Roman"/>
        </w:rPr>
        <w:t>有关</w:t>
      </w:r>
      <w:r w:rsidR="00C87A77" w:rsidRPr="000A7DC2">
        <w:rPr>
          <w:rFonts w:cs="Times New Roman"/>
        </w:rPr>
        <w:t>规定</w:t>
      </w:r>
      <w:r w:rsidR="00A03C3C" w:rsidRPr="000A7DC2">
        <w:rPr>
          <w:rFonts w:cs="Times New Roman"/>
        </w:rPr>
        <w:t>。</w:t>
      </w:r>
    </w:p>
    <w:p w14:paraId="7C7DE239" w14:textId="311B94B9" w:rsidR="00E84094" w:rsidRPr="000A7DC2" w:rsidRDefault="00940120"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98" w:name="_Toc73622250"/>
      <w:bookmarkStart w:id="99" w:name="_Toc86826880"/>
      <w:bookmarkStart w:id="100" w:name="_Toc86851025"/>
      <w:r w:rsidRPr="000A7DC2">
        <w:rPr>
          <w:rFonts w:eastAsia="宋体" w:cs="Times New Roman"/>
          <w:b w:val="0"/>
        </w:rPr>
        <w:t>系统管材</w:t>
      </w:r>
      <w:r w:rsidR="00C764D0">
        <w:rPr>
          <w:rFonts w:eastAsia="宋体" w:cs="Times New Roman" w:hint="eastAsia"/>
          <w:b w:val="0"/>
        </w:rPr>
        <w:t>的选用</w:t>
      </w:r>
      <w:r w:rsidRPr="000A7DC2">
        <w:rPr>
          <w:rFonts w:eastAsia="宋体" w:cs="Times New Roman"/>
          <w:b w:val="0"/>
        </w:rPr>
        <w:t>应</w:t>
      </w:r>
      <w:bookmarkEnd w:id="98"/>
      <w:bookmarkEnd w:id="99"/>
      <w:r w:rsidR="00C764D0" w:rsidRPr="000A7DC2">
        <w:rPr>
          <w:rFonts w:eastAsia="宋体" w:cs="Times New Roman"/>
          <w:b w:val="0"/>
        </w:rPr>
        <w:t>符合下列规定：</w:t>
      </w:r>
      <w:bookmarkEnd w:id="100"/>
    </w:p>
    <w:p w14:paraId="3A825190" w14:textId="18997679" w:rsidR="00940120" w:rsidRPr="000A7DC2" w:rsidRDefault="00940120" w:rsidP="00940120">
      <w:pPr>
        <w:ind w:firstLine="420"/>
        <w:rPr>
          <w:rFonts w:cs="Times New Roman"/>
        </w:rPr>
      </w:pPr>
      <w:r w:rsidRPr="000A7DC2">
        <w:rPr>
          <w:rFonts w:cs="Times New Roman"/>
        </w:rPr>
        <w:t>a</w:t>
      </w:r>
      <w:r w:rsidRPr="000A7DC2">
        <w:rPr>
          <w:rFonts w:cs="Times New Roman"/>
        </w:rPr>
        <w:t>）连接设备的制冷剂管道应采用铜管；</w:t>
      </w:r>
    </w:p>
    <w:p w14:paraId="347FE1BF" w14:textId="2D1027F0" w:rsidR="00940120" w:rsidRPr="000A7DC2" w:rsidRDefault="00940120" w:rsidP="00940120">
      <w:pPr>
        <w:ind w:firstLine="420"/>
        <w:rPr>
          <w:rFonts w:cs="Times New Roman"/>
        </w:rPr>
      </w:pPr>
      <w:r w:rsidRPr="000A7DC2">
        <w:rPr>
          <w:rFonts w:cs="Times New Roman"/>
        </w:rPr>
        <w:t>b</w:t>
      </w:r>
      <w:r w:rsidRPr="000A7DC2">
        <w:rPr>
          <w:rFonts w:cs="Times New Roman"/>
        </w:rPr>
        <w:t>）冷凝水管宜采用</w:t>
      </w:r>
      <w:r w:rsidRPr="000A7DC2">
        <w:rPr>
          <w:rFonts w:cs="Times New Roman"/>
        </w:rPr>
        <w:t>PVC-U</w:t>
      </w:r>
      <w:r w:rsidRPr="000A7DC2">
        <w:rPr>
          <w:rFonts w:cs="Times New Roman"/>
        </w:rPr>
        <w:t>塑料管或热镀锌钢管；</w:t>
      </w:r>
    </w:p>
    <w:p w14:paraId="7CF9BCE1" w14:textId="5144EA2D" w:rsidR="00940120" w:rsidRPr="000A7DC2" w:rsidRDefault="00940120" w:rsidP="00940120">
      <w:pPr>
        <w:ind w:firstLine="420"/>
        <w:rPr>
          <w:rFonts w:cs="Times New Roman"/>
        </w:rPr>
      </w:pPr>
      <w:r w:rsidRPr="000A7DC2">
        <w:rPr>
          <w:rFonts w:cs="Times New Roman"/>
        </w:rPr>
        <w:t>c</w:t>
      </w:r>
      <w:r w:rsidRPr="000A7DC2">
        <w:rPr>
          <w:rFonts w:cs="Times New Roman"/>
        </w:rPr>
        <w:t>）循环水管道</w:t>
      </w:r>
      <w:r w:rsidR="00C764D0">
        <w:rPr>
          <w:rFonts w:cs="Times New Roman" w:hint="eastAsia"/>
        </w:rPr>
        <w:t>宜</w:t>
      </w:r>
      <w:r w:rsidRPr="000A7DC2">
        <w:rPr>
          <w:rFonts w:cs="Times New Roman"/>
        </w:rPr>
        <w:t>采用镀锌钢管、塑料热水管、塑料和金属复合热水管等，添加防冻液的管道</w:t>
      </w:r>
      <w:proofErr w:type="gramStart"/>
      <w:r w:rsidRPr="000A7DC2">
        <w:rPr>
          <w:rFonts w:cs="Times New Roman"/>
        </w:rPr>
        <w:t>不</w:t>
      </w:r>
      <w:proofErr w:type="gramEnd"/>
      <w:r w:rsidRPr="000A7DC2">
        <w:rPr>
          <w:rFonts w:cs="Times New Roman"/>
        </w:rPr>
        <w:t>应选用内壁镀锌的管材。</w:t>
      </w:r>
    </w:p>
    <w:p w14:paraId="2856CA83" w14:textId="1E8641C9" w:rsidR="00D44FA2" w:rsidRPr="000A7DC2" w:rsidRDefault="000112B5"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101" w:name="_Toc73622251"/>
      <w:bookmarkStart w:id="102" w:name="_Toc86826881"/>
      <w:bookmarkStart w:id="103" w:name="_Toc86851026"/>
      <w:proofErr w:type="gramStart"/>
      <w:r w:rsidRPr="000A7DC2">
        <w:rPr>
          <w:rFonts w:eastAsia="宋体" w:cs="Times New Roman"/>
          <w:b w:val="0"/>
        </w:rPr>
        <w:t>户式空调</w:t>
      </w:r>
      <w:proofErr w:type="gramEnd"/>
      <w:r w:rsidRPr="000A7DC2">
        <w:rPr>
          <w:rFonts w:eastAsia="宋体" w:cs="Times New Roman"/>
          <w:b w:val="0"/>
        </w:rPr>
        <w:t>系统设备</w:t>
      </w:r>
      <w:r w:rsidR="00C764D0">
        <w:rPr>
          <w:rFonts w:eastAsia="宋体" w:cs="Times New Roman" w:hint="eastAsia"/>
          <w:b w:val="0"/>
        </w:rPr>
        <w:t>采用</w:t>
      </w:r>
      <w:r w:rsidRPr="000A7DC2">
        <w:rPr>
          <w:rFonts w:eastAsia="宋体" w:cs="Times New Roman"/>
          <w:b w:val="0"/>
        </w:rPr>
        <w:t>三相电源时，进户线应</w:t>
      </w:r>
      <w:r w:rsidR="00781EB2" w:rsidRPr="000A7DC2">
        <w:rPr>
          <w:rFonts w:eastAsia="宋体" w:cs="Times New Roman"/>
          <w:b w:val="0"/>
        </w:rPr>
        <w:t>设置</w:t>
      </w:r>
      <w:r w:rsidRPr="000A7DC2">
        <w:rPr>
          <w:rFonts w:eastAsia="宋体" w:cs="Times New Roman"/>
          <w:b w:val="0"/>
        </w:rPr>
        <w:t>三相电源和三相电能表</w:t>
      </w:r>
      <w:r w:rsidR="00D44FA2" w:rsidRPr="000A7DC2">
        <w:rPr>
          <w:rFonts w:eastAsia="宋体" w:cs="Times New Roman"/>
          <w:b w:val="0"/>
        </w:rPr>
        <w:t>。</w:t>
      </w:r>
      <w:bookmarkEnd w:id="101"/>
      <w:bookmarkEnd w:id="102"/>
      <w:bookmarkEnd w:id="103"/>
    </w:p>
    <w:p w14:paraId="7CFADAC2" w14:textId="5CE23674" w:rsidR="000112B5" w:rsidRPr="00C764D0" w:rsidRDefault="00D44FA2"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104" w:name="_Toc73622252"/>
      <w:bookmarkStart w:id="105" w:name="_Toc86826882"/>
      <w:bookmarkStart w:id="106" w:name="_Toc86851027"/>
      <w:proofErr w:type="gramStart"/>
      <w:r w:rsidRPr="00C764D0">
        <w:rPr>
          <w:rFonts w:eastAsia="宋体" w:cs="Times New Roman"/>
          <w:b w:val="0"/>
        </w:rPr>
        <w:t>户式空调</w:t>
      </w:r>
      <w:proofErr w:type="gramEnd"/>
      <w:r w:rsidRPr="00C764D0">
        <w:rPr>
          <w:rFonts w:eastAsia="宋体" w:cs="Times New Roman"/>
          <w:b w:val="0"/>
        </w:rPr>
        <w:t>系统</w:t>
      </w:r>
      <w:r w:rsidR="000112B5" w:rsidRPr="00C764D0">
        <w:rPr>
          <w:rFonts w:eastAsia="宋体" w:cs="Times New Roman"/>
          <w:b w:val="0"/>
        </w:rPr>
        <w:t>应设置独立的配电</w:t>
      </w:r>
      <w:r w:rsidR="00781EB2" w:rsidRPr="00C764D0">
        <w:rPr>
          <w:rFonts w:eastAsia="宋体" w:cs="Times New Roman"/>
          <w:b w:val="0"/>
        </w:rPr>
        <w:t>回路</w:t>
      </w:r>
      <w:r w:rsidR="000112B5" w:rsidRPr="00C764D0">
        <w:rPr>
          <w:rFonts w:eastAsia="宋体" w:cs="Times New Roman"/>
          <w:b w:val="0"/>
        </w:rPr>
        <w:t>，实现</w:t>
      </w:r>
      <w:r w:rsidR="00AC6FE9" w:rsidRPr="00C764D0">
        <w:rPr>
          <w:rFonts w:eastAsia="宋体" w:cs="Times New Roman"/>
          <w:b w:val="0"/>
        </w:rPr>
        <w:t>用电</w:t>
      </w:r>
      <w:r w:rsidR="000112B5" w:rsidRPr="00C764D0">
        <w:rPr>
          <w:rFonts w:eastAsia="宋体" w:cs="Times New Roman"/>
          <w:b w:val="0"/>
        </w:rPr>
        <w:t>分项计量。</w:t>
      </w:r>
      <w:bookmarkEnd w:id="104"/>
      <w:bookmarkEnd w:id="105"/>
      <w:bookmarkEnd w:id="106"/>
    </w:p>
    <w:p w14:paraId="67395DA4" w14:textId="71DC2AF5" w:rsidR="00667692" w:rsidRPr="000A7DC2" w:rsidRDefault="00667692"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107" w:name="_Toc73622253"/>
      <w:bookmarkStart w:id="108" w:name="_Toc86826883"/>
      <w:bookmarkStart w:id="109" w:name="_Toc86851028"/>
      <w:r w:rsidRPr="000A7DC2">
        <w:rPr>
          <w:rFonts w:eastAsia="宋体" w:cs="Times New Roman"/>
          <w:b w:val="0"/>
        </w:rPr>
        <w:t>采购方</w:t>
      </w:r>
      <w:proofErr w:type="gramStart"/>
      <w:r w:rsidRPr="000A7DC2">
        <w:rPr>
          <w:rFonts w:eastAsia="宋体" w:cs="Times New Roman"/>
          <w:b w:val="0"/>
        </w:rPr>
        <w:t>对户式空调</w:t>
      </w:r>
      <w:proofErr w:type="gramEnd"/>
      <w:r w:rsidRPr="000A7DC2">
        <w:rPr>
          <w:rFonts w:eastAsia="宋体" w:cs="Times New Roman"/>
          <w:b w:val="0"/>
        </w:rPr>
        <w:t>系统的功能和关键设备有特殊技术要求时，应在采购文件中明示，并规定</w:t>
      </w:r>
      <w:r w:rsidR="000D0D10" w:rsidRPr="000A7DC2">
        <w:rPr>
          <w:rFonts w:eastAsia="宋体" w:cs="Times New Roman"/>
          <w:b w:val="0"/>
        </w:rPr>
        <w:t>验收标准</w:t>
      </w:r>
      <w:r w:rsidRPr="000A7DC2">
        <w:rPr>
          <w:rFonts w:eastAsia="宋体" w:cs="Times New Roman"/>
          <w:b w:val="0"/>
        </w:rPr>
        <w:t>。</w:t>
      </w:r>
      <w:bookmarkEnd w:id="107"/>
      <w:bookmarkEnd w:id="108"/>
      <w:bookmarkEnd w:id="109"/>
    </w:p>
    <w:p w14:paraId="7B9F5D1C" w14:textId="2026C9BB" w:rsidR="00453137" w:rsidRPr="000A7DC2" w:rsidRDefault="00453137" w:rsidP="002B0FD1">
      <w:pPr>
        <w:pStyle w:val="1"/>
        <w:keepLines w:val="0"/>
        <w:numPr>
          <w:ilvl w:val="1"/>
          <w:numId w:val="2"/>
        </w:numPr>
        <w:spacing w:beforeLines="100" w:before="312" w:afterLines="100" w:after="312"/>
        <w:ind w:left="426" w:firstLineChars="0" w:hanging="426"/>
        <w:jc w:val="left"/>
        <w:rPr>
          <w:rFonts w:cs="Times New Roman"/>
          <w:b w:val="0"/>
        </w:rPr>
      </w:pPr>
      <w:bookmarkStart w:id="110" w:name="_Toc86851029"/>
      <w:r w:rsidRPr="000A7DC2">
        <w:rPr>
          <w:rFonts w:cs="Times New Roman"/>
          <w:b w:val="0"/>
        </w:rPr>
        <w:t>系统施工</w:t>
      </w:r>
      <w:r w:rsidR="0038000C" w:rsidRPr="000A7DC2">
        <w:rPr>
          <w:rFonts w:cs="Times New Roman"/>
          <w:b w:val="0"/>
        </w:rPr>
        <w:t>与调试</w:t>
      </w:r>
      <w:r w:rsidR="00B02F14" w:rsidRPr="000A7DC2">
        <w:rPr>
          <w:rFonts w:cs="Times New Roman"/>
          <w:b w:val="0"/>
        </w:rPr>
        <w:t>要求</w:t>
      </w:r>
      <w:bookmarkEnd w:id="110"/>
    </w:p>
    <w:p w14:paraId="45EB824C" w14:textId="77210D2C" w:rsidR="00FE475A" w:rsidRPr="000A7DC2" w:rsidRDefault="00FE475A"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111" w:name="_Toc73622255"/>
      <w:bookmarkStart w:id="112" w:name="_Toc86826885"/>
      <w:bookmarkStart w:id="113" w:name="_Toc86851030"/>
      <w:proofErr w:type="gramStart"/>
      <w:r w:rsidRPr="000A7DC2">
        <w:rPr>
          <w:rFonts w:eastAsia="宋体" w:cs="Times New Roman"/>
          <w:b w:val="0"/>
        </w:rPr>
        <w:t>户式空调</w:t>
      </w:r>
      <w:proofErr w:type="gramEnd"/>
      <w:r w:rsidRPr="000A7DC2">
        <w:rPr>
          <w:rFonts w:eastAsia="宋体" w:cs="Times New Roman"/>
          <w:b w:val="0"/>
        </w:rPr>
        <w:t>系统施工安装前应具备下列条件：</w:t>
      </w:r>
      <w:bookmarkEnd w:id="111"/>
      <w:bookmarkEnd w:id="112"/>
      <w:bookmarkEnd w:id="113"/>
    </w:p>
    <w:p w14:paraId="224B57CE" w14:textId="1F968347" w:rsidR="00FE475A" w:rsidRPr="000A7DC2" w:rsidRDefault="00FE475A" w:rsidP="002B0FD1">
      <w:pPr>
        <w:ind w:firstLine="420"/>
        <w:rPr>
          <w:rFonts w:cs="Times New Roman"/>
        </w:rPr>
      </w:pPr>
      <w:r w:rsidRPr="000A7DC2">
        <w:rPr>
          <w:rFonts w:cs="Times New Roman"/>
        </w:rPr>
        <w:t>a</w:t>
      </w:r>
      <w:r w:rsidRPr="000A7DC2">
        <w:rPr>
          <w:rFonts w:cs="Times New Roman"/>
        </w:rPr>
        <w:t>）施工图纸和有关技术文件</w:t>
      </w:r>
      <w:r w:rsidR="00C764D0">
        <w:rPr>
          <w:rFonts w:cs="Times New Roman" w:hint="eastAsia"/>
        </w:rPr>
        <w:t>应</w:t>
      </w:r>
      <w:r w:rsidRPr="000A7DC2">
        <w:rPr>
          <w:rFonts w:cs="Times New Roman"/>
        </w:rPr>
        <w:t>齐全；</w:t>
      </w:r>
    </w:p>
    <w:p w14:paraId="3F7443F1" w14:textId="6C370AAA" w:rsidR="00FE475A" w:rsidRPr="000A7DC2" w:rsidRDefault="00FE475A" w:rsidP="002B0FD1">
      <w:pPr>
        <w:ind w:firstLine="420"/>
        <w:rPr>
          <w:rFonts w:cs="Times New Roman"/>
        </w:rPr>
      </w:pPr>
      <w:r w:rsidRPr="000A7DC2">
        <w:rPr>
          <w:rFonts w:cs="Times New Roman"/>
        </w:rPr>
        <w:t>b</w:t>
      </w:r>
      <w:r w:rsidRPr="000A7DC2">
        <w:rPr>
          <w:rFonts w:cs="Times New Roman"/>
        </w:rPr>
        <w:t>）</w:t>
      </w:r>
      <w:r w:rsidR="00C764D0">
        <w:rPr>
          <w:rFonts w:cs="Times New Roman" w:hint="eastAsia"/>
        </w:rPr>
        <w:t>应</w:t>
      </w:r>
      <w:r w:rsidRPr="000A7DC2">
        <w:rPr>
          <w:rFonts w:cs="Times New Roman"/>
        </w:rPr>
        <w:t>制定相应的施工技术方案；</w:t>
      </w:r>
    </w:p>
    <w:p w14:paraId="6A5F40AD" w14:textId="16A10DBA" w:rsidR="00FE475A" w:rsidRPr="000A7DC2" w:rsidRDefault="00FE475A" w:rsidP="002B0FD1">
      <w:pPr>
        <w:ind w:firstLine="420"/>
        <w:rPr>
          <w:rFonts w:cs="Times New Roman"/>
        </w:rPr>
      </w:pPr>
      <w:r w:rsidRPr="000A7DC2">
        <w:rPr>
          <w:rFonts w:cs="Times New Roman"/>
        </w:rPr>
        <w:t>c</w:t>
      </w:r>
      <w:r w:rsidRPr="000A7DC2">
        <w:rPr>
          <w:rFonts w:cs="Times New Roman"/>
        </w:rPr>
        <w:t>）</w:t>
      </w:r>
      <w:r w:rsidR="00C764D0">
        <w:rPr>
          <w:rFonts w:cs="Times New Roman" w:hint="eastAsia"/>
        </w:rPr>
        <w:t>应</w:t>
      </w:r>
      <w:r w:rsidRPr="000A7DC2">
        <w:rPr>
          <w:rFonts w:cs="Times New Roman"/>
        </w:rPr>
        <w:t>对施工人员进行岗前培训和技术交底</w:t>
      </w:r>
      <w:r w:rsidR="00DF2337" w:rsidRPr="000A7DC2">
        <w:rPr>
          <w:rFonts w:cs="Times New Roman"/>
        </w:rPr>
        <w:t>；</w:t>
      </w:r>
    </w:p>
    <w:p w14:paraId="45F08DEB" w14:textId="3F01551B" w:rsidR="00DD16E1" w:rsidRPr="000A7DC2" w:rsidRDefault="00FE475A" w:rsidP="002B0FD1">
      <w:pPr>
        <w:ind w:firstLine="420"/>
        <w:rPr>
          <w:rFonts w:cs="Times New Roman"/>
        </w:rPr>
      </w:pPr>
      <w:r w:rsidRPr="000A7DC2">
        <w:rPr>
          <w:rFonts w:cs="Times New Roman"/>
        </w:rPr>
        <w:t>d</w:t>
      </w:r>
      <w:r w:rsidRPr="000A7DC2">
        <w:rPr>
          <w:rFonts w:cs="Times New Roman"/>
        </w:rPr>
        <w:t>）</w:t>
      </w:r>
      <w:r w:rsidR="00DD16E1" w:rsidRPr="000A7DC2">
        <w:rPr>
          <w:rFonts w:cs="Times New Roman"/>
        </w:rPr>
        <w:t>设备、材料的数量、型号、规格、性能及技术参数等应符合设计文件要求，设备外表面应无损伤、密封应良好，随机文件和配件应齐全。</w:t>
      </w:r>
    </w:p>
    <w:p w14:paraId="052DC4CB" w14:textId="3DF92ED0" w:rsidR="00DD1F74" w:rsidRPr="000A7DC2" w:rsidRDefault="00DD1F74" w:rsidP="00DD1F74">
      <w:pPr>
        <w:pStyle w:val="1"/>
        <w:keepLines w:val="0"/>
        <w:numPr>
          <w:ilvl w:val="2"/>
          <w:numId w:val="2"/>
        </w:numPr>
        <w:spacing w:beforeLines="0" w:before="0" w:afterLines="0" w:after="0"/>
        <w:ind w:left="0" w:firstLineChars="0" w:firstLine="0"/>
        <w:jc w:val="left"/>
        <w:rPr>
          <w:rFonts w:eastAsia="宋体" w:cs="Times New Roman"/>
          <w:b w:val="0"/>
        </w:rPr>
      </w:pPr>
      <w:bookmarkStart w:id="114" w:name="_Toc73622256"/>
      <w:bookmarkStart w:id="115" w:name="_Toc86826886"/>
      <w:bookmarkStart w:id="116" w:name="_Toc86851031"/>
      <w:proofErr w:type="gramStart"/>
      <w:r w:rsidRPr="000A7DC2">
        <w:rPr>
          <w:rFonts w:eastAsia="宋体" w:cs="Times New Roman"/>
          <w:b w:val="0"/>
        </w:rPr>
        <w:t>户式空调</w:t>
      </w:r>
      <w:proofErr w:type="gramEnd"/>
      <w:r w:rsidRPr="000A7DC2">
        <w:rPr>
          <w:rFonts w:eastAsia="宋体" w:cs="Times New Roman"/>
          <w:b w:val="0"/>
        </w:rPr>
        <w:t>系统的施工和安装应符合</w:t>
      </w:r>
      <w:r w:rsidR="00E61A40" w:rsidRPr="000A7DC2">
        <w:rPr>
          <w:rFonts w:eastAsia="宋体" w:cs="Times New Roman"/>
          <w:b w:val="0"/>
        </w:rPr>
        <w:t>GB/T 27941</w:t>
      </w:r>
      <w:r w:rsidR="00E61A40" w:rsidRPr="000A7DC2">
        <w:rPr>
          <w:rFonts w:eastAsia="宋体" w:cs="Times New Roman"/>
          <w:b w:val="0"/>
        </w:rPr>
        <w:t>、</w:t>
      </w:r>
      <w:r w:rsidRPr="000A7DC2">
        <w:rPr>
          <w:rFonts w:eastAsia="宋体" w:cs="Times New Roman"/>
          <w:b w:val="0"/>
        </w:rPr>
        <w:t>GB 50738</w:t>
      </w:r>
      <w:r w:rsidRPr="000A7DC2">
        <w:rPr>
          <w:rFonts w:eastAsia="宋体" w:cs="Times New Roman"/>
          <w:b w:val="0"/>
        </w:rPr>
        <w:t>、</w:t>
      </w:r>
      <w:r w:rsidRPr="000A7DC2">
        <w:rPr>
          <w:rFonts w:eastAsia="宋体" w:cs="Times New Roman"/>
          <w:b w:val="0"/>
        </w:rPr>
        <w:t>GB 50243</w:t>
      </w:r>
      <w:r w:rsidRPr="000A7DC2">
        <w:rPr>
          <w:rFonts w:eastAsia="宋体" w:cs="Times New Roman"/>
          <w:b w:val="0"/>
        </w:rPr>
        <w:t>、</w:t>
      </w:r>
      <w:r w:rsidRPr="000A7DC2">
        <w:rPr>
          <w:rFonts w:eastAsia="宋体" w:cs="Times New Roman"/>
          <w:b w:val="0"/>
        </w:rPr>
        <w:t>GB 50274</w:t>
      </w:r>
      <w:r w:rsidRPr="000A7DC2">
        <w:rPr>
          <w:rFonts w:eastAsia="宋体" w:cs="Times New Roman"/>
          <w:b w:val="0"/>
        </w:rPr>
        <w:t>、</w:t>
      </w:r>
      <w:r w:rsidRPr="000A7DC2">
        <w:rPr>
          <w:rFonts w:eastAsia="宋体" w:cs="Times New Roman"/>
          <w:b w:val="0"/>
        </w:rPr>
        <w:t>JGJ 174</w:t>
      </w:r>
      <w:r w:rsidRPr="000A7DC2">
        <w:rPr>
          <w:rFonts w:eastAsia="宋体" w:cs="Times New Roman"/>
          <w:b w:val="0"/>
        </w:rPr>
        <w:t>、</w:t>
      </w:r>
      <w:r w:rsidRPr="000A7DC2">
        <w:rPr>
          <w:rFonts w:eastAsia="宋体" w:cs="Times New Roman"/>
          <w:b w:val="0"/>
        </w:rPr>
        <w:t>JGJ 142</w:t>
      </w:r>
      <w:r w:rsidRPr="000A7DC2">
        <w:rPr>
          <w:rFonts w:eastAsia="宋体" w:cs="Times New Roman"/>
          <w:b w:val="0"/>
        </w:rPr>
        <w:t>的有关规定</w:t>
      </w:r>
      <w:r w:rsidR="00DD16E1" w:rsidRPr="000A7DC2">
        <w:rPr>
          <w:rFonts w:eastAsia="宋体" w:cs="Times New Roman"/>
          <w:b w:val="0"/>
        </w:rPr>
        <w:t>和设计文件要求</w:t>
      </w:r>
      <w:r w:rsidRPr="000A7DC2">
        <w:rPr>
          <w:rFonts w:eastAsia="宋体" w:cs="Times New Roman"/>
          <w:b w:val="0"/>
        </w:rPr>
        <w:t>。</w:t>
      </w:r>
      <w:bookmarkEnd w:id="114"/>
      <w:bookmarkEnd w:id="115"/>
      <w:bookmarkEnd w:id="116"/>
    </w:p>
    <w:p w14:paraId="0647A698" w14:textId="02AF9C2F" w:rsidR="00E345CC" w:rsidRPr="000A7DC2" w:rsidRDefault="00E345CC"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117" w:name="_Toc73622257"/>
      <w:bookmarkStart w:id="118" w:name="_Toc86826887"/>
      <w:bookmarkStart w:id="119" w:name="_Toc86851032"/>
      <w:proofErr w:type="gramStart"/>
      <w:r w:rsidRPr="000A7DC2">
        <w:rPr>
          <w:rFonts w:eastAsia="宋体" w:cs="Times New Roman"/>
          <w:b w:val="0"/>
        </w:rPr>
        <w:t>户式空调</w:t>
      </w:r>
      <w:proofErr w:type="gramEnd"/>
      <w:r w:rsidRPr="000A7DC2">
        <w:rPr>
          <w:rFonts w:eastAsia="宋体" w:cs="Times New Roman"/>
          <w:b w:val="0"/>
        </w:rPr>
        <w:t>系统室外主机的安装应符合下列规定：</w:t>
      </w:r>
      <w:bookmarkEnd w:id="117"/>
      <w:bookmarkEnd w:id="118"/>
      <w:bookmarkEnd w:id="119"/>
    </w:p>
    <w:p w14:paraId="043BABFA" w14:textId="3B9856B0" w:rsidR="00E345CC" w:rsidRPr="000A7DC2" w:rsidRDefault="00E345CC" w:rsidP="002B0FD1">
      <w:pPr>
        <w:ind w:firstLine="420"/>
        <w:rPr>
          <w:rFonts w:cs="Times New Roman"/>
        </w:rPr>
      </w:pPr>
      <w:bookmarkStart w:id="120" w:name="_Hlk73366623"/>
      <w:r w:rsidRPr="000A7DC2">
        <w:rPr>
          <w:rFonts w:cs="Times New Roman"/>
        </w:rPr>
        <w:t>a</w:t>
      </w:r>
      <w:r w:rsidRPr="000A7DC2">
        <w:rPr>
          <w:rFonts w:cs="Times New Roman"/>
        </w:rPr>
        <w:t>）</w:t>
      </w:r>
      <w:r w:rsidR="00565A1F" w:rsidRPr="000A7DC2">
        <w:rPr>
          <w:rFonts w:cs="Times New Roman"/>
        </w:rPr>
        <w:t xml:space="preserve"> </w:t>
      </w:r>
      <w:r w:rsidR="00C764D0">
        <w:rPr>
          <w:rFonts w:cs="Times New Roman" w:hint="eastAsia"/>
        </w:rPr>
        <w:t>应</w:t>
      </w:r>
      <w:r w:rsidR="00565A1F" w:rsidRPr="00C764D0">
        <w:rPr>
          <w:rFonts w:cs="Times New Roman"/>
        </w:rPr>
        <w:t>校核</w:t>
      </w:r>
      <w:r w:rsidRPr="000A7DC2">
        <w:rPr>
          <w:rFonts w:cs="Times New Roman"/>
        </w:rPr>
        <w:t>设备运行重量对屋面结构荷载和墙体承重能力的影响；</w:t>
      </w:r>
    </w:p>
    <w:p w14:paraId="00415A75" w14:textId="045821AC" w:rsidR="00E345CC" w:rsidRPr="000A7DC2" w:rsidRDefault="00E345CC" w:rsidP="002B0FD1">
      <w:pPr>
        <w:ind w:firstLine="420"/>
        <w:rPr>
          <w:rFonts w:cs="Times New Roman"/>
        </w:rPr>
      </w:pPr>
      <w:r w:rsidRPr="000A7DC2">
        <w:rPr>
          <w:rFonts w:cs="Times New Roman"/>
        </w:rPr>
        <w:t>b</w:t>
      </w:r>
      <w:r w:rsidRPr="000A7DC2">
        <w:rPr>
          <w:rFonts w:cs="Times New Roman"/>
        </w:rPr>
        <w:t>）</w:t>
      </w:r>
      <w:r w:rsidRPr="000A7DC2">
        <w:rPr>
          <w:rFonts w:cs="Times New Roman"/>
        </w:rPr>
        <w:t xml:space="preserve"> </w:t>
      </w:r>
      <w:r w:rsidRPr="000A7DC2">
        <w:rPr>
          <w:rFonts w:cs="Times New Roman"/>
        </w:rPr>
        <w:t>设备应安装在有足够强度的水平基础之上，且</w:t>
      </w:r>
      <w:r w:rsidR="00C764D0">
        <w:rPr>
          <w:rFonts w:cs="Times New Roman" w:hint="eastAsia"/>
        </w:rPr>
        <w:t>应与</w:t>
      </w:r>
      <w:r w:rsidR="00C764D0" w:rsidRPr="000A7DC2">
        <w:rPr>
          <w:rFonts w:cs="Times New Roman"/>
        </w:rPr>
        <w:t>基础</w:t>
      </w:r>
      <w:r w:rsidRPr="000A7DC2">
        <w:rPr>
          <w:rFonts w:cs="Times New Roman"/>
        </w:rPr>
        <w:t>固定；</w:t>
      </w:r>
    </w:p>
    <w:p w14:paraId="6637FCAA" w14:textId="5624B17B" w:rsidR="00E345CC" w:rsidRPr="000A7DC2" w:rsidRDefault="00E345CC" w:rsidP="002B0FD1">
      <w:pPr>
        <w:ind w:firstLine="420"/>
        <w:rPr>
          <w:rFonts w:cs="Times New Roman"/>
        </w:rPr>
      </w:pPr>
      <w:r w:rsidRPr="000A7DC2">
        <w:rPr>
          <w:rFonts w:cs="Times New Roman"/>
        </w:rPr>
        <w:t>c</w:t>
      </w:r>
      <w:r w:rsidRPr="000A7DC2">
        <w:rPr>
          <w:rFonts w:cs="Times New Roman"/>
        </w:rPr>
        <w:t>）</w:t>
      </w:r>
      <w:r w:rsidRPr="000A7DC2">
        <w:rPr>
          <w:rFonts w:cs="Times New Roman"/>
        </w:rPr>
        <w:t xml:space="preserve"> </w:t>
      </w:r>
      <w:r w:rsidRPr="000A7DC2">
        <w:rPr>
          <w:rFonts w:cs="Times New Roman"/>
        </w:rPr>
        <w:t>屋顶上的设备基础应设置在结构楼板上，基础上皮</w:t>
      </w:r>
      <w:r w:rsidR="00B05C11">
        <w:rPr>
          <w:rFonts w:cs="Times New Roman" w:hint="eastAsia"/>
        </w:rPr>
        <w:t>应</w:t>
      </w:r>
      <w:r w:rsidRPr="000A7DC2">
        <w:rPr>
          <w:rFonts w:cs="Times New Roman"/>
        </w:rPr>
        <w:t>高于屋面</w:t>
      </w:r>
      <w:r w:rsidR="00781EB2" w:rsidRPr="000A7DC2">
        <w:rPr>
          <w:rFonts w:cs="Times New Roman"/>
        </w:rPr>
        <w:t>完成面</w:t>
      </w:r>
      <w:r w:rsidR="00781EB2" w:rsidRPr="000A7DC2">
        <w:rPr>
          <w:rFonts w:cs="Times New Roman"/>
          <w:highlight w:val="yellow"/>
        </w:rPr>
        <w:t>2</w:t>
      </w:r>
      <w:r w:rsidRPr="000A7DC2">
        <w:rPr>
          <w:rFonts w:cs="Times New Roman"/>
          <w:highlight w:val="yellow"/>
        </w:rPr>
        <w:t>00mm</w:t>
      </w:r>
      <w:r w:rsidR="00B05C11">
        <w:rPr>
          <w:rFonts w:cs="Times New Roman" w:hint="eastAsia"/>
          <w:highlight w:val="yellow"/>
        </w:rPr>
        <w:t>以上</w:t>
      </w:r>
      <w:r w:rsidRPr="000A7DC2">
        <w:rPr>
          <w:rFonts w:cs="Times New Roman"/>
        </w:rPr>
        <w:t>；</w:t>
      </w:r>
    </w:p>
    <w:bookmarkEnd w:id="120"/>
    <w:p w14:paraId="0CE4EE83" w14:textId="4AA42E2E" w:rsidR="00E345CC" w:rsidRPr="000A7DC2" w:rsidRDefault="00E345CC" w:rsidP="002B0FD1">
      <w:pPr>
        <w:ind w:firstLine="420"/>
        <w:rPr>
          <w:rFonts w:cs="Times New Roman"/>
        </w:rPr>
      </w:pPr>
      <w:r w:rsidRPr="000A7DC2">
        <w:rPr>
          <w:rFonts w:cs="Times New Roman"/>
        </w:rPr>
        <w:t>d</w:t>
      </w:r>
      <w:r w:rsidRPr="000A7DC2">
        <w:rPr>
          <w:rFonts w:cs="Times New Roman"/>
        </w:rPr>
        <w:t>）</w:t>
      </w:r>
      <w:r w:rsidRPr="000A7DC2">
        <w:rPr>
          <w:rFonts w:cs="Times New Roman"/>
        </w:rPr>
        <w:t xml:space="preserve"> </w:t>
      </w:r>
      <w:r w:rsidRPr="000A7DC2">
        <w:rPr>
          <w:rFonts w:cs="Times New Roman"/>
        </w:rPr>
        <w:t>有震动的设备应采取减震措施；</w:t>
      </w:r>
    </w:p>
    <w:p w14:paraId="459ED6E7" w14:textId="761EE35A" w:rsidR="00E345CC" w:rsidRPr="000A7DC2" w:rsidRDefault="00E345CC" w:rsidP="002B0FD1">
      <w:pPr>
        <w:ind w:firstLine="420"/>
        <w:rPr>
          <w:rFonts w:cs="Times New Roman"/>
        </w:rPr>
      </w:pPr>
      <w:r w:rsidRPr="000A7DC2">
        <w:rPr>
          <w:rFonts w:cs="Times New Roman"/>
        </w:rPr>
        <w:t>e</w:t>
      </w:r>
      <w:r w:rsidRPr="000A7DC2">
        <w:rPr>
          <w:rFonts w:cs="Times New Roman"/>
        </w:rPr>
        <w:t>）</w:t>
      </w:r>
      <w:r w:rsidRPr="000A7DC2">
        <w:rPr>
          <w:rFonts w:cs="Times New Roman"/>
        </w:rPr>
        <w:t xml:space="preserve"> </w:t>
      </w:r>
      <w:r w:rsidRPr="000A7DC2">
        <w:rPr>
          <w:rFonts w:cs="Times New Roman"/>
        </w:rPr>
        <w:t>室外主机、配电箱（柜）、水泵等机电设备应具备室外安装防护条件或采取防雨措施；</w:t>
      </w:r>
    </w:p>
    <w:p w14:paraId="1731F665" w14:textId="796EAEAA" w:rsidR="00E345CC" w:rsidRPr="000A7DC2" w:rsidRDefault="00E345CC" w:rsidP="002B0FD1">
      <w:pPr>
        <w:ind w:firstLine="420"/>
        <w:rPr>
          <w:rFonts w:cs="Times New Roman"/>
        </w:rPr>
      </w:pPr>
      <w:r w:rsidRPr="000A7DC2">
        <w:rPr>
          <w:rFonts w:cs="Times New Roman"/>
        </w:rPr>
        <w:t>f</w:t>
      </w:r>
      <w:r w:rsidRPr="000A7DC2">
        <w:rPr>
          <w:rFonts w:cs="Times New Roman"/>
        </w:rPr>
        <w:t>）</w:t>
      </w:r>
      <w:r w:rsidRPr="000A7DC2">
        <w:rPr>
          <w:rFonts w:cs="Times New Roman"/>
        </w:rPr>
        <w:t xml:space="preserve"> </w:t>
      </w:r>
      <w:r w:rsidRPr="000A7DC2">
        <w:rPr>
          <w:rFonts w:cs="Times New Roman"/>
        </w:rPr>
        <w:t>当设备超出建筑物初始设计的防雷系统保护范围时，应增加相应的防雷措施。</w:t>
      </w:r>
    </w:p>
    <w:p w14:paraId="12D586FF" w14:textId="77777777" w:rsidR="00DD1F74" w:rsidRPr="000A7DC2" w:rsidRDefault="00E345CC"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121" w:name="_Toc73622258"/>
      <w:bookmarkStart w:id="122" w:name="_Toc86826888"/>
      <w:bookmarkStart w:id="123" w:name="_Toc86851033"/>
      <w:r w:rsidRPr="000A7DC2">
        <w:rPr>
          <w:rFonts w:eastAsia="宋体" w:cs="Times New Roman"/>
          <w:b w:val="0"/>
        </w:rPr>
        <w:t>管道和管线穿越建筑物外围护结构时，围护结构应按建筑防水要求采取相应的防水措施</w:t>
      </w:r>
      <w:r w:rsidR="00DD1F74" w:rsidRPr="000A7DC2">
        <w:rPr>
          <w:rFonts w:eastAsia="宋体" w:cs="Times New Roman"/>
          <w:b w:val="0"/>
        </w:rPr>
        <w:t>，并应安装装饰盖封堵，用专用胶泥封堵空调洞口与管道之间的空隙。</w:t>
      </w:r>
      <w:bookmarkEnd w:id="121"/>
      <w:bookmarkEnd w:id="122"/>
      <w:bookmarkEnd w:id="123"/>
    </w:p>
    <w:p w14:paraId="0C4DBB43" w14:textId="09B29EA4" w:rsidR="00E345CC" w:rsidRPr="000A7DC2" w:rsidRDefault="00E345CC"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124" w:name="_Toc73622259"/>
      <w:bookmarkStart w:id="125" w:name="_Toc86826889"/>
      <w:bookmarkStart w:id="126" w:name="_Toc86851034"/>
      <w:r w:rsidRPr="000A7DC2">
        <w:rPr>
          <w:rFonts w:eastAsia="宋体" w:cs="Times New Roman"/>
          <w:b w:val="0"/>
        </w:rPr>
        <w:t>室外敷设的电气线路套管</w:t>
      </w:r>
      <w:r w:rsidR="00B05C11">
        <w:rPr>
          <w:rFonts w:eastAsia="宋体" w:cs="Times New Roman" w:hint="eastAsia"/>
          <w:b w:val="0"/>
        </w:rPr>
        <w:t>、</w:t>
      </w:r>
      <w:r w:rsidRPr="000A7DC2">
        <w:rPr>
          <w:rFonts w:eastAsia="宋体" w:cs="Times New Roman"/>
          <w:b w:val="0"/>
        </w:rPr>
        <w:t>接线盒、出线口均应</w:t>
      </w:r>
      <w:r w:rsidR="00B05C11">
        <w:rPr>
          <w:rFonts w:eastAsia="宋体" w:cs="Times New Roman" w:hint="eastAsia"/>
          <w:b w:val="0"/>
        </w:rPr>
        <w:t>采取</w:t>
      </w:r>
      <w:r w:rsidRPr="000A7DC2">
        <w:rPr>
          <w:rFonts w:eastAsia="宋体" w:cs="Times New Roman"/>
          <w:b w:val="0"/>
        </w:rPr>
        <w:t>防水防护处理。</w:t>
      </w:r>
      <w:bookmarkEnd w:id="124"/>
      <w:bookmarkEnd w:id="125"/>
      <w:bookmarkEnd w:id="126"/>
    </w:p>
    <w:p w14:paraId="52B228EB" w14:textId="5BCD711B" w:rsidR="002B0FD1" w:rsidRPr="000A7DC2" w:rsidRDefault="00B05C11"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127" w:name="_Toc73622260"/>
      <w:bookmarkStart w:id="128" w:name="_Toc86826890"/>
      <w:bookmarkStart w:id="129" w:name="_Toc86851035"/>
      <w:r w:rsidRPr="000A7DC2">
        <w:rPr>
          <w:rFonts w:eastAsia="宋体" w:cs="Times New Roman"/>
          <w:b w:val="0"/>
        </w:rPr>
        <w:t>挂墙安装</w:t>
      </w:r>
      <w:r>
        <w:rPr>
          <w:rFonts w:eastAsia="宋体" w:cs="Times New Roman" w:hint="eastAsia"/>
          <w:b w:val="0"/>
        </w:rPr>
        <w:t>的</w:t>
      </w:r>
      <w:r w:rsidR="006B2B44" w:rsidRPr="000A7DC2">
        <w:rPr>
          <w:rFonts w:eastAsia="宋体" w:cs="Times New Roman"/>
          <w:b w:val="0"/>
        </w:rPr>
        <w:t>室内设备，墙体和连接件应能够承受设备运行重量，连接应牢固可</w:t>
      </w:r>
      <w:r w:rsidR="006B2B44" w:rsidRPr="000A7DC2">
        <w:rPr>
          <w:rFonts w:eastAsia="宋体" w:cs="Times New Roman"/>
          <w:b w:val="0"/>
        </w:rPr>
        <w:lastRenderedPageBreak/>
        <w:t>靠。</w:t>
      </w:r>
      <w:bookmarkEnd w:id="127"/>
      <w:bookmarkEnd w:id="128"/>
      <w:bookmarkEnd w:id="129"/>
    </w:p>
    <w:p w14:paraId="616ACB7B" w14:textId="6C8298AC" w:rsidR="002B0FD1" w:rsidRPr="000A7DC2" w:rsidRDefault="006B2B44"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130" w:name="_Toc73622261"/>
      <w:bookmarkStart w:id="131" w:name="_Toc86826891"/>
      <w:bookmarkStart w:id="132" w:name="_Toc86851036"/>
      <w:r w:rsidRPr="000A7DC2">
        <w:rPr>
          <w:rFonts w:eastAsia="宋体" w:cs="Times New Roman"/>
          <w:b w:val="0"/>
        </w:rPr>
        <w:t>室内管道敷设应符合下列规定：</w:t>
      </w:r>
      <w:bookmarkEnd w:id="130"/>
      <w:bookmarkEnd w:id="131"/>
      <w:bookmarkEnd w:id="132"/>
    </w:p>
    <w:p w14:paraId="658A5DE9" w14:textId="020692D9" w:rsidR="006B2B44" w:rsidRPr="000A7DC2" w:rsidRDefault="006B2B44" w:rsidP="006B2B44">
      <w:pPr>
        <w:ind w:firstLine="420"/>
        <w:rPr>
          <w:rFonts w:cs="Times New Roman"/>
        </w:rPr>
      </w:pPr>
      <w:bookmarkStart w:id="133" w:name="_Hlk73518638"/>
      <w:r w:rsidRPr="000A7DC2">
        <w:rPr>
          <w:rFonts w:cs="Times New Roman"/>
        </w:rPr>
        <w:t>a</w:t>
      </w:r>
      <w:r w:rsidRPr="000A7DC2">
        <w:rPr>
          <w:rFonts w:cs="Times New Roman"/>
        </w:rPr>
        <w:t>）</w:t>
      </w:r>
      <w:r w:rsidRPr="000A7DC2">
        <w:rPr>
          <w:rFonts w:cs="Times New Roman"/>
        </w:rPr>
        <w:t xml:space="preserve"> </w:t>
      </w:r>
      <w:r w:rsidR="002063CF" w:rsidRPr="000A7DC2">
        <w:rPr>
          <w:rFonts w:cs="Times New Roman"/>
        </w:rPr>
        <w:t>管道接头不应埋设在墙体和地面之内</w:t>
      </w:r>
      <w:r w:rsidRPr="000A7DC2">
        <w:rPr>
          <w:rFonts w:cs="Times New Roman"/>
        </w:rPr>
        <w:t>；</w:t>
      </w:r>
    </w:p>
    <w:p w14:paraId="08419B20" w14:textId="5015C8C5" w:rsidR="006B2B44" w:rsidRPr="000A7DC2" w:rsidRDefault="006B2B44" w:rsidP="006B2B44">
      <w:pPr>
        <w:ind w:firstLine="420"/>
        <w:rPr>
          <w:rFonts w:cs="Times New Roman"/>
        </w:rPr>
      </w:pPr>
      <w:r w:rsidRPr="000A7DC2">
        <w:rPr>
          <w:rFonts w:cs="Times New Roman"/>
        </w:rPr>
        <w:t>b</w:t>
      </w:r>
      <w:r w:rsidRPr="000A7DC2">
        <w:rPr>
          <w:rFonts w:cs="Times New Roman"/>
        </w:rPr>
        <w:t>）</w:t>
      </w:r>
      <w:r w:rsidRPr="000A7DC2">
        <w:rPr>
          <w:rFonts w:cs="Times New Roman"/>
        </w:rPr>
        <w:t xml:space="preserve"> </w:t>
      </w:r>
      <w:r w:rsidR="002063CF" w:rsidRPr="000A7DC2">
        <w:rPr>
          <w:rFonts w:cs="Times New Roman"/>
        </w:rPr>
        <w:t>管道及保温材料设于建筑装饰设施之内时，应便于检修。</w:t>
      </w:r>
    </w:p>
    <w:p w14:paraId="7536474E" w14:textId="2664327E" w:rsidR="00DD1F74" w:rsidRPr="000A7DC2" w:rsidRDefault="00DD16E1" w:rsidP="002B0FD1">
      <w:pPr>
        <w:pStyle w:val="1"/>
        <w:keepLines w:val="0"/>
        <w:numPr>
          <w:ilvl w:val="2"/>
          <w:numId w:val="2"/>
        </w:numPr>
        <w:spacing w:beforeLines="0" w:before="0" w:afterLines="0" w:after="0"/>
        <w:ind w:left="0" w:firstLineChars="0" w:firstLine="0"/>
        <w:jc w:val="left"/>
        <w:rPr>
          <w:rFonts w:eastAsia="宋体" w:cs="Times New Roman"/>
          <w:b w:val="0"/>
        </w:rPr>
      </w:pPr>
      <w:bookmarkStart w:id="134" w:name="_Toc73622262"/>
      <w:bookmarkStart w:id="135" w:name="_Toc86826892"/>
      <w:bookmarkStart w:id="136" w:name="_Toc86851037"/>
      <w:bookmarkEnd w:id="133"/>
      <w:r w:rsidRPr="000A7DC2">
        <w:rPr>
          <w:rFonts w:eastAsia="宋体" w:cs="Times New Roman"/>
          <w:b w:val="0"/>
        </w:rPr>
        <w:t>制冷剂管道的施工应符合</w:t>
      </w:r>
      <w:r w:rsidRPr="000A7DC2">
        <w:rPr>
          <w:rFonts w:eastAsia="宋体" w:cs="Times New Roman"/>
          <w:b w:val="0"/>
        </w:rPr>
        <w:t>JGJ 174</w:t>
      </w:r>
      <w:r w:rsidRPr="000A7DC2">
        <w:rPr>
          <w:rFonts w:eastAsia="宋体" w:cs="Times New Roman"/>
          <w:b w:val="0"/>
        </w:rPr>
        <w:t>的有关规定。制冷剂的充注与回收应符合</w:t>
      </w:r>
      <w:r w:rsidR="005C0BFA" w:rsidRPr="000A7DC2">
        <w:rPr>
          <w:rFonts w:eastAsia="宋体" w:cs="Times New Roman"/>
          <w:b w:val="0"/>
        </w:rPr>
        <w:t>GB 50274</w:t>
      </w:r>
      <w:r w:rsidR="005C0BFA" w:rsidRPr="000A7DC2">
        <w:rPr>
          <w:rFonts w:eastAsia="宋体" w:cs="Times New Roman"/>
          <w:b w:val="0"/>
        </w:rPr>
        <w:t>、</w:t>
      </w:r>
      <w:r w:rsidRPr="000A7DC2">
        <w:rPr>
          <w:rFonts w:eastAsia="宋体" w:cs="Times New Roman"/>
          <w:b w:val="0"/>
        </w:rPr>
        <w:t>JGJ 174</w:t>
      </w:r>
      <w:r w:rsidRPr="000A7DC2">
        <w:rPr>
          <w:rFonts w:eastAsia="宋体" w:cs="Times New Roman"/>
          <w:b w:val="0"/>
        </w:rPr>
        <w:t>的有关规定</w:t>
      </w:r>
      <w:r w:rsidR="008D7637" w:rsidRPr="000A7DC2">
        <w:rPr>
          <w:rFonts w:eastAsia="宋体" w:cs="Times New Roman"/>
          <w:b w:val="0"/>
        </w:rPr>
        <w:t>。</w:t>
      </w:r>
      <w:bookmarkEnd w:id="134"/>
      <w:bookmarkEnd w:id="135"/>
      <w:bookmarkEnd w:id="136"/>
    </w:p>
    <w:p w14:paraId="5FA56E4C" w14:textId="7378F75E" w:rsidR="0038000C" w:rsidRPr="000A7DC2" w:rsidRDefault="0038000C" w:rsidP="0038000C">
      <w:pPr>
        <w:pStyle w:val="1"/>
        <w:keepLines w:val="0"/>
        <w:numPr>
          <w:ilvl w:val="2"/>
          <w:numId w:val="2"/>
        </w:numPr>
        <w:spacing w:beforeLines="0" w:before="0" w:afterLines="0" w:after="0"/>
        <w:ind w:left="0" w:firstLineChars="0" w:firstLine="0"/>
        <w:jc w:val="left"/>
        <w:rPr>
          <w:rFonts w:eastAsia="宋体" w:cs="Times New Roman"/>
          <w:b w:val="0"/>
        </w:rPr>
      </w:pPr>
      <w:bookmarkStart w:id="137" w:name="_Toc73622263"/>
      <w:bookmarkStart w:id="138" w:name="_Toc86826893"/>
      <w:bookmarkStart w:id="139" w:name="_Toc86851038"/>
      <w:proofErr w:type="gramStart"/>
      <w:r w:rsidRPr="000A7DC2">
        <w:rPr>
          <w:rFonts w:eastAsia="宋体" w:cs="Times New Roman"/>
          <w:b w:val="0"/>
        </w:rPr>
        <w:t>户式空调</w:t>
      </w:r>
      <w:proofErr w:type="gramEnd"/>
      <w:r w:rsidRPr="000A7DC2">
        <w:rPr>
          <w:rFonts w:eastAsia="宋体" w:cs="Times New Roman"/>
          <w:b w:val="0"/>
        </w:rPr>
        <w:t>系统安装完成后，应进行系统试运行与调试，以及系统运行效果检验，应符合</w:t>
      </w:r>
      <w:r w:rsidRPr="000A7DC2">
        <w:rPr>
          <w:rFonts w:eastAsia="宋体" w:cs="Times New Roman"/>
          <w:b w:val="0"/>
        </w:rPr>
        <w:t>GB 50243</w:t>
      </w:r>
      <w:r w:rsidR="005C0BFA" w:rsidRPr="000A7DC2">
        <w:rPr>
          <w:rFonts w:eastAsia="宋体" w:cs="Times New Roman"/>
          <w:b w:val="0"/>
        </w:rPr>
        <w:t>、</w:t>
      </w:r>
      <w:r w:rsidRPr="000A7DC2">
        <w:rPr>
          <w:rFonts w:eastAsia="宋体" w:cs="Times New Roman"/>
          <w:b w:val="0"/>
        </w:rPr>
        <w:t>JGJ 174</w:t>
      </w:r>
      <w:r w:rsidR="005C0BFA" w:rsidRPr="000A7DC2">
        <w:rPr>
          <w:rFonts w:eastAsia="宋体" w:cs="Times New Roman"/>
          <w:b w:val="0"/>
        </w:rPr>
        <w:t>、</w:t>
      </w:r>
      <w:r w:rsidR="009B288E" w:rsidRPr="000A7DC2">
        <w:rPr>
          <w:rFonts w:eastAsia="宋体" w:cs="Times New Roman"/>
          <w:b w:val="0"/>
        </w:rPr>
        <w:t>JGJ 142</w:t>
      </w:r>
      <w:r w:rsidRPr="000A7DC2">
        <w:rPr>
          <w:rFonts w:eastAsia="宋体" w:cs="Times New Roman"/>
          <w:b w:val="0"/>
        </w:rPr>
        <w:t>的有关规定</w:t>
      </w:r>
      <w:r w:rsidR="002F5DB6" w:rsidRPr="000A7DC2">
        <w:rPr>
          <w:rFonts w:eastAsia="宋体" w:cs="Times New Roman"/>
          <w:b w:val="0"/>
        </w:rPr>
        <w:t>，并</w:t>
      </w:r>
      <w:r w:rsidR="005C0BFA" w:rsidRPr="000A7DC2">
        <w:rPr>
          <w:rFonts w:eastAsia="宋体" w:cs="Times New Roman"/>
          <w:b w:val="0"/>
        </w:rPr>
        <w:t>应</w:t>
      </w:r>
      <w:r w:rsidR="002F5DB6" w:rsidRPr="000A7DC2">
        <w:rPr>
          <w:rFonts w:eastAsia="宋体" w:cs="Times New Roman"/>
          <w:b w:val="0"/>
        </w:rPr>
        <w:t>形成调试记录。</w:t>
      </w:r>
      <w:bookmarkEnd w:id="137"/>
      <w:bookmarkEnd w:id="138"/>
      <w:bookmarkEnd w:id="139"/>
    </w:p>
    <w:p w14:paraId="2F691C15" w14:textId="77777777" w:rsidR="000F2308" w:rsidRPr="000A7DC2" w:rsidRDefault="000F2308" w:rsidP="000F2308">
      <w:pPr>
        <w:pStyle w:val="1"/>
        <w:keepLines w:val="0"/>
        <w:numPr>
          <w:ilvl w:val="2"/>
          <w:numId w:val="2"/>
        </w:numPr>
        <w:spacing w:beforeLines="0" w:before="0" w:afterLines="0" w:after="0"/>
        <w:ind w:left="0" w:firstLineChars="0" w:firstLine="0"/>
        <w:jc w:val="left"/>
        <w:rPr>
          <w:rFonts w:eastAsia="宋体" w:cs="Times New Roman"/>
          <w:b w:val="0"/>
        </w:rPr>
      </w:pPr>
      <w:bookmarkStart w:id="140" w:name="_Toc73622264"/>
      <w:bookmarkStart w:id="141" w:name="_Toc86826894"/>
      <w:bookmarkStart w:id="142" w:name="_Toc86851039"/>
      <w:r w:rsidRPr="000A7DC2">
        <w:rPr>
          <w:rFonts w:eastAsia="宋体" w:cs="Times New Roman"/>
          <w:b w:val="0"/>
        </w:rPr>
        <w:t>主要设备材料在运输、保管和施工过程中，应采取有效措施防止损坏或腐蚀。</w:t>
      </w:r>
      <w:bookmarkEnd w:id="140"/>
      <w:bookmarkEnd w:id="141"/>
      <w:bookmarkEnd w:id="142"/>
    </w:p>
    <w:p w14:paraId="688535B2" w14:textId="361DAE66" w:rsidR="0038000C" w:rsidRPr="000A7DC2" w:rsidRDefault="0038000C" w:rsidP="0038000C">
      <w:pPr>
        <w:pStyle w:val="1"/>
        <w:keepLines w:val="0"/>
        <w:numPr>
          <w:ilvl w:val="2"/>
          <w:numId w:val="2"/>
        </w:numPr>
        <w:spacing w:beforeLines="0" w:before="0" w:afterLines="0" w:after="0"/>
        <w:ind w:left="0" w:firstLineChars="0" w:firstLine="0"/>
        <w:jc w:val="left"/>
        <w:rPr>
          <w:rFonts w:eastAsia="宋体" w:cs="Times New Roman"/>
          <w:b w:val="0"/>
        </w:rPr>
      </w:pPr>
      <w:bookmarkStart w:id="143" w:name="_Toc73622265"/>
      <w:bookmarkStart w:id="144" w:name="_Toc86826895"/>
      <w:bookmarkStart w:id="145" w:name="_Toc86851040"/>
      <w:r w:rsidRPr="000A7DC2">
        <w:rPr>
          <w:rFonts w:eastAsia="宋体" w:cs="Times New Roman"/>
          <w:b w:val="0"/>
        </w:rPr>
        <w:t>在工程交付前应对空调室内外机做好成品保护，宜用原包装塑胶袋包装，室内机及风管道内</w:t>
      </w:r>
      <w:r w:rsidR="00B05C11">
        <w:rPr>
          <w:rFonts w:eastAsia="宋体" w:cs="Times New Roman" w:hint="eastAsia"/>
          <w:b w:val="0"/>
        </w:rPr>
        <w:t>应</w:t>
      </w:r>
      <w:r w:rsidRPr="000A7DC2">
        <w:rPr>
          <w:rFonts w:eastAsia="宋体" w:cs="Times New Roman"/>
          <w:b w:val="0"/>
        </w:rPr>
        <w:t>保持清洁。</w:t>
      </w:r>
      <w:bookmarkEnd w:id="143"/>
      <w:bookmarkEnd w:id="144"/>
      <w:bookmarkEnd w:id="145"/>
    </w:p>
    <w:p w14:paraId="44CD8E93" w14:textId="4B7341E3" w:rsidR="00B02F14" w:rsidRPr="000A7DC2" w:rsidRDefault="00B02F14" w:rsidP="00B02F14">
      <w:pPr>
        <w:pStyle w:val="1"/>
        <w:keepLines w:val="0"/>
        <w:numPr>
          <w:ilvl w:val="1"/>
          <w:numId w:val="2"/>
        </w:numPr>
        <w:spacing w:beforeLines="100" w:before="312" w:afterLines="100" w:after="312"/>
        <w:ind w:left="426" w:firstLineChars="0" w:hanging="426"/>
        <w:jc w:val="left"/>
        <w:rPr>
          <w:rFonts w:cs="Times New Roman"/>
          <w:b w:val="0"/>
        </w:rPr>
      </w:pPr>
      <w:bookmarkStart w:id="146" w:name="_Toc86851041"/>
      <w:r w:rsidRPr="000A7DC2">
        <w:rPr>
          <w:rFonts w:cs="Times New Roman"/>
          <w:b w:val="0"/>
        </w:rPr>
        <w:t>系统验收要求</w:t>
      </w:r>
      <w:bookmarkEnd w:id="146"/>
    </w:p>
    <w:p w14:paraId="1D74EC94" w14:textId="6098E01C" w:rsidR="003A35C0" w:rsidRPr="000A7DC2" w:rsidRDefault="003A35C0" w:rsidP="00DF2337">
      <w:pPr>
        <w:pStyle w:val="1"/>
        <w:keepLines w:val="0"/>
        <w:numPr>
          <w:ilvl w:val="2"/>
          <w:numId w:val="2"/>
        </w:numPr>
        <w:spacing w:beforeLines="0" w:before="0" w:afterLines="0" w:after="0"/>
        <w:ind w:left="0" w:firstLineChars="0" w:firstLine="0"/>
        <w:jc w:val="left"/>
        <w:rPr>
          <w:rFonts w:eastAsia="宋体" w:cs="Times New Roman"/>
          <w:b w:val="0"/>
        </w:rPr>
      </w:pPr>
      <w:bookmarkStart w:id="147" w:name="_Toc73622267"/>
      <w:bookmarkStart w:id="148" w:name="_Toc86826897"/>
      <w:bookmarkStart w:id="149" w:name="_Toc86851042"/>
      <w:proofErr w:type="gramStart"/>
      <w:r w:rsidRPr="000A7DC2">
        <w:rPr>
          <w:rFonts w:eastAsia="宋体" w:cs="Times New Roman"/>
          <w:b w:val="0"/>
        </w:rPr>
        <w:t>户式空调</w:t>
      </w:r>
      <w:proofErr w:type="gramEnd"/>
      <w:r w:rsidRPr="000A7DC2">
        <w:rPr>
          <w:rFonts w:eastAsia="宋体" w:cs="Times New Roman"/>
          <w:b w:val="0"/>
        </w:rPr>
        <w:t>系统的验收应符合</w:t>
      </w:r>
      <w:r w:rsidRPr="000A7DC2">
        <w:rPr>
          <w:rFonts w:eastAsia="宋体" w:cs="Times New Roman"/>
          <w:b w:val="0"/>
        </w:rPr>
        <w:t>GB 50243</w:t>
      </w:r>
      <w:r w:rsidRPr="000A7DC2">
        <w:rPr>
          <w:rFonts w:eastAsia="宋体" w:cs="Times New Roman"/>
          <w:b w:val="0"/>
        </w:rPr>
        <w:t>、</w:t>
      </w:r>
      <w:r w:rsidRPr="000A7DC2">
        <w:rPr>
          <w:rFonts w:eastAsia="宋体" w:cs="Times New Roman"/>
          <w:b w:val="0"/>
        </w:rPr>
        <w:t>GB 50242</w:t>
      </w:r>
      <w:r w:rsidRPr="000A7DC2">
        <w:rPr>
          <w:rFonts w:eastAsia="宋体" w:cs="Times New Roman"/>
          <w:b w:val="0"/>
        </w:rPr>
        <w:t>、</w:t>
      </w:r>
      <w:r w:rsidRPr="000A7DC2">
        <w:rPr>
          <w:rFonts w:eastAsia="宋体" w:cs="Times New Roman"/>
          <w:b w:val="0"/>
        </w:rPr>
        <w:t>GB 50411</w:t>
      </w:r>
      <w:r w:rsidR="005C0BFA" w:rsidRPr="000A7DC2">
        <w:rPr>
          <w:rFonts w:eastAsia="宋体" w:cs="Times New Roman"/>
          <w:b w:val="0"/>
        </w:rPr>
        <w:t>、</w:t>
      </w:r>
      <w:r w:rsidR="005C0BFA" w:rsidRPr="000A7DC2">
        <w:rPr>
          <w:rFonts w:eastAsia="宋体" w:cs="Times New Roman"/>
          <w:b w:val="0"/>
        </w:rPr>
        <w:t>JGJ174</w:t>
      </w:r>
      <w:r w:rsidR="005C0BFA" w:rsidRPr="000A7DC2">
        <w:rPr>
          <w:rFonts w:eastAsia="宋体" w:cs="Times New Roman"/>
          <w:b w:val="0"/>
        </w:rPr>
        <w:t>、</w:t>
      </w:r>
      <w:r w:rsidR="005C0BFA" w:rsidRPr="000A7DC2">
        <w:rPr>
          <w:rFonts w:eastAsia="宋体" w:cs="Times New Roman"/>
          <w:b w:val="0"/>
        </w:rPr>
        <w:t>JGJ142</w:t>
      </w:r>
      <w:r w:rsidRPr="000A7DC2">
        <w:rPr>
          <w:rFonts w:eastAsia="宋体" w:cs="Times New Roman"/>
          <w:b w:val="0"/>
        </w:rPr>
        <w:t>的</w:t>
      </w:r>
      <w:r w:rsidR="009B288E" w:rsidRPr="000A7DC2">
        <w:rPr>
          <w:rFonts w:eastAsia="宋体" w:cs="Times New Roman"/>
          <w:b w:val="0"/>
        </w:rPr>
        <w:t>有关</w:t>
      </w:r>
      <w:r w:rsidRPr="000A7DC2">
        <w:rPr>
          <w:rFonts w:eastAsia="宋体" w:cs="Times New Roman"/>
          <w:b w:val="0"/>
        </w:rPr>
        <w:t>规定。</w:t>
      </w:r>
      <w:bookmarkEnd w:id="147"/>
      <w:bookmarkEnd w:id="148"/>
      <w:bookmarkEnd w:id="149"/>
    </w:p>
    <w:p w14:paraId="382B345F" w14:textId="4A3990CD" w:rsidR="008873B5" w:rsidRPr="000A7DC2" w:rsidRDefault="001F3A5F" w:rsidP="00DF2337">
      <w:pPr>
        <w:pStyle w:val="1"/>
        <w:keepLines w:val="0"/>
        <w:numPr>
          <w:ilvl w:val="2"/>
          <w:numId w:val="2"/>
        </w:numPr>
        <w:spacing w:beforeLines="0" w:before="0" w:afterLines="0" w:after="0"/>
        <w:ind w:left="0" w:firstLineChars="0" w:firstLine="0"/>
        <w:jc w:val="left"/>
        <w:rPr>
          <w:rFonts w:eastAsia="宋体" w:cs="Times New Roman"/>
          <w:b w:val="0"/>
        </w:rPr>
      </w:pPr>
      <w:bookmarkStart w:id="150" w:name="_Toc73622268"/>
      <w:bookmarkStart w:id="151" w:name="_Toc86826898"/>
      <w:bookmarkStart w:id="152" w:name="_Toc86851043"/>
      <w:proofErr w:type="gramStart"/>
      <w:r w:rsidRPr="000A7DC2">
        <w:rPr>
          <w:rFonts w:eastAsia="宋体" w:cs="Times New Roman"/>
          <w:b w:val="0"/>
        </w:rPr>
        <w:t>户式空调</w:t>
      </w:r>
      <w:proofErr w:type="gramEnd"/>
      <w:r w:rsidRPr="000A7DC2">
        <w:rPr>
          <w:rFonts w:eastAsia="宋体" w:cs="Times New Roman"/>
          <w:b w:val="0"/>
        </w:rPr>
        <w:t>系统使用的</w:t>
      </w:r>
      <w:r w:rsidR="004D4E4B" w:rsidRPr="000A7DC2">
        <w:rPr>
          <w:rFonts w:eastAsia="宋体" w:cs="Times New Roman"/>
          <w:b w:val="0"/>
        </w:rPr>
        <w:t>材料、</w:t>
      </w:r>
      <w:r w:rsidRPr="000A7DC2">
        <w:rPr>
          <w:rFonts w:eastAsia="宋体" w:cs="Times New Roman"/>
          <w:b w:val="0"/>
        </w:rPr>
        <w:t>管道、</w:t>
      </w:r>
      <w:r w:rsidR="004D4E4B" w:rsidRPr="000A7DC2">
        <w:rPr>
          <w:rFonts w:eastAsia="宋体" w:cs="Times New Roman"/>
          <w:b w:val="0"/>
        </w:rPr>
        <w:t>部件和设备</w:t>
      </w:r>
      <w:r w:rsidRPr="000A7DC2">
        <w:rPr>
          <w:rFonts w:eastAsia="宋体" w:cs="Times New Roman"/>
          <w:b w:val="0"/>
        </w:rPr>
        <w:t>等产品应进行</w:t>
      </w:r>
      <w:r w:rsidR="004D4E4B" w:rsidRPr="000A7DC2">
        <w:rPr>
          <w:rFonts w:eastAsia="宋体" w:cs="Times New Roman"/>
          <w:b w:val="0"/>
        </w:rPr>
        <w:t>进场验收</w:t>
      </w:r>
      <w:r w:rsidRPr="000A7DC2">
        <w:rPr>
          <w:rFonts w:eastAsia="宋体" w:cs="Times New Roman"/>
          <w:b w:val="0"/>
        </w:rPr>
        <w:t>，并</w:t>
      </w:r>
      <w:r w:rsidR="004D4E4B" w:rsidRPr="000A7DC2">
        <w:rPr>
          <w:rFonts w:eastAsia="宋体" w:cs="Times New Roman"/>
          <w:b w:val="0"/>
        </w:rPr>
        <w:t>应符合下列规定：</w:t>
      </w:r>
      <w:bookmarkEnd w:id="150"/>
      <w:bookmarkEnd w:id="151"/>
      <w:bookmarkEnd w:id="152"/>
    </w:p>
    <w:p w14:paraId="63325C50" w14:textId="44D216D8" w:rsidR="004D4E4B" w:rsidRPr="000A7DC2" w:rsidRDefault="004D4E4B" w:rsidP="004D4E4B">
      <w:pPr>
        <w:ind w:firstLine="420"/>
        <w:rPr>
          <w:rFonts w:cs="Times New Roman"/>
        </w:rPr>
      </w:pPr>
      <w:r w:rsidRPr="000A7DC2">
        <w:rPr>
          <w:rFonts w:cs="Times New Roman"/>
        </w:rPr>
        <w:t>a</w:t>
      </w:r>
      <w:r w:rsidRPr="000A7DC2">
        <w:rPr>
          <w:rFonts w:cs="Times New Roman"/>
        </w:rPr>
        <w:t>）</w:t>
      </w:r>
      <w:r w:rsidRPr="000A7DC2">
        <w:rPr>
          <w:rFonts w:cs="Times New Roman"/>
        </w:rPr>
        <w:t xml:space="preserve"> </w:t>
      </w:r>
      <w:r w:rsidRPr="000A7DC2">
        <w:rPr>
          <w:rFonts w:cs="Times New Roman"/>
        </w:rPr>
        <w:t>应对</w:t>
      </w:r>
      <w:bookmarkStart w:id="153" w:name="_Hlk73605342"/>
      <w:r w:rsidRPr="000A7DC2">
        <w:rPr>
          <w:rFonts w:cs="Times New Roman"/>
        </w:rPr>
        <w:t>材料、</w:t>
      </w:r>
      <w:r w:rsidR="004E10DF" w:rsidRPr="000A7DC2">
        <w:rPr>
          <w:rFonts w:cs="Times New Roman"/>
        </w:rPr>
        <w:t>管道、</w:t>
      </w:r>
      <w:r w:rsidRPr="000A7DC2">
        <w:rPr>
          <w:rFonts w:cs="Times New Roman"/>
        </w:rPr>
        <w:t>部件和设备</w:t>
      </w:r>
      <w:bookmarkEnd w:id="153"/>
      <w:r w:rsidRPr="000A7DC2">
        <w:rPr>
          <w:rFonts w:cs="Times New Roman"/>
        </w:rPr>
        <w:t>的品种、规格、包装、外观等进行检查验收，形成相应验收记录；</w:t>
      </w:r>
    </w:p>
    <w:p w14:paraId="23E997FE" w14:textId="3D711150" w:rsidR="004D4E4B" w:rsidRPr="000A7DC2" w:rsidRDefault="004D4E4B" w:rsidP="004D4E4B">
      <w:pPr>
        <w:ind w:firstLine="420"/>
        <w:rPr>
          <w:rFonts w:cs="Times New Roman"/>
        </w:rPr>
      </w:pPr>
      <w:r w:rsidRPr="000A7DC2">
        <w:rPr>
          <w:rFonts w:cs="Times New Roman"/>
        </w:rPr>
        <w:t>b</w:t>
      </w:r>
      <w:r w:rsidRPr="000A7DC2">
        <w:rPr>
          <w:rFonts w:cs="Times New Roman"/>
        </w:rPr>
        <w:t>）</w:t>
      </w:r>
      <w:r w:rsidRPr="000A7DC2">
        <w:rPr>
          <w:rFonts w:cs="Times New Roman"/>
        </w:rPr>
        <w:t xml:space="preserve"> </w:t>
      </w:r>
      <w:r w:rsidRPr="000A7DC2">
        <w:rPr>
          <w:rFonts w:cs="Times New Roman"/>
        </w:rPr>
        <w:t>进场的材料、</w:t>
      </w:r>
      <w:r w:rsidR="004E10DF" w:rsidRPr="000A7DC2">
        <w:rPr>
          <w:rFonts w:cs="Times New Roman"/>
        </w:rPr>
        <w:t>管道、</w:t>
      </w:r>
      <w:r w:rsidRPr="000A7DC2">
        <w:rPr>
          <w:rFonts w:cs="Times New Roman"/>
        </w:rPr>
        <w:t>部件和设备应具有出厂合格证、中文说明书及相关性能检测</w:t>
      </w:r>
      <w:r w:rsidR="000203D5" w:rsidRPr="000A7DC2">
        <w:rPr>
          <w:rFonts w:cs="Times New Roman"/>
        </w:rPr>
        <w:t>或</w:t>
      </w:r>
      <w:r w:rsidR="001F3A5F" w:rsidRPr="000A7DC2">
        <w:rPr>
          <w:rFonts w:cs="Times New Roman"/>
        </w:rPr>
        <w:t>型式检验</w:t>
      </w:r>
      <w:r w:rsidRPr="000A7DC2">
        <w:rPr>
          <w:rFonts w:cs="Times New Roman"/>
        </w:rPr>
        <w:t>报告等质量证明文件，并应对上述质量证明文件进行核查，形成相应核查记录</w:t>
      </w:r>
      <w:r w:rsidR="00EC6081" w:rsidRPr="000A7DC2">
        <w:rPr>
          <w:rFonts w:cs="Times New Roman"/>
        </w:rPr>
        <w:t>。</w:t>
      </w:r>
    </w:p>
    <w:p w14:paraId="4AFEE561" w14:textId="6A016642" w:rsidR="00EC6081" w:rsidRPr="000A7DC2" w:rsidRDefault="001F3A5F" w:rsidP="00DF2337">
      <w:pPr>
        <w:pStyle w:val="1"/>
        <w:keepLines w:val="0"/>
        <w:numPr>
          <w:ilvl w:val="2"/>
          <w:numId w:val="2"/>
        </w:numPr>
        <w:spacing w:beforeLines="0" w:before="0" w:afterLines="0" w:after="0"/>
        <w:ind w:left="0" w:firstLineChars="0" w:firstLine="0"/>
        <w:jc w:val="left"/>
        <w:rPr>
          <w:rFonts w:eastAsia="宋体" w:cs="Times New Roman"/>
          <w:b w:val="0"/>
        </w:rPr>
      </w:pPr>
      <w:bookmarkStart w:id="154" w:name="_Toc73622269"/>
      <w:bookmarkStart w:id="155" w:name="_Toc86826899"/>
      <w:bookmarkStart w:id="156" w:name="_Toc86851044"/>
      <w:proofErr w:type="gramStart"/>
      <w:r w:rsidRPr="000A7DC2">
        <w:rPr>
          <w:rFonts w:eastAsia="宋体" w:cs="Times New Roman"/>
          <w:b w:val="0"/>
        </w:rPr>
        <w:t>户式空调</w:t>
      </w:r>
      <w:proofErr w:type="gramEnd"/>
      <w:r w:rsidRPr="000A7DC2">
        <w:rPr>
          <w:rFonts w:eastAsia="宋体" w:cs="Times New Roman"/>
          <w:b w:val="0"/>
        </w:rPr>
        <w:t>系统使用的</w:t>
      </w:r>
      <w:r w:rsidR="00EC6081" w:rsidRPr="000A7DC2">
        <w:rPr>
          <w:rFonts w:eastAsia="宋体" w:cs="Times New Roman"/>
          <w:b w:val="0"/>
        </w:rPr>
        <w:t>风机盘管</w:t>
      </w:r>
      <w:r w:rsidRPr="000A7DC2">
        <w:rPr>
          <w:rFonts w:eastAsia="宋体" w:cs="Times New Roman"/>
          <w:b w:val="0"/>
        </w:rPr>
        <w:t>机组、铜管和绝热材料进场时，应按表</w:t>
      </w:r>
      <w:r w:rsidR="00C323A5">
        <w:rPr>
          <w:rFonts w:eastAsia="宋体" w:cs="Times New Roman"/>
          <w:b w:val="0"/>
        </w:rPr>
        <w:t>3</w:t>
      </w:r>
      <w:r w:rsidRPr="000A7DC2">
        <w:rPr>
          <w:rFonts w:eastAsia="宋体" w:cs="Times New Roman"/>
          <w:b w:val="0"/>
        </w:rPr>
        <w:t>要求进行</w:t>
      </w:r>
      <w:r w:rsidR="002F5DB6" w:rsidRPr="000A7DC2">
        <w:rPr>
          <w:rFonts w:eastAsia="宋体" w:cs="Times New Roman"/>
          <w:b w:val="0"/>
        </w:rPr>
        <w:t>复验，复验应为</w:t>
      </w:r>
      <w:r w:rsidRPr="000A7DC2">
        <w:rPr>
          <w:rFonts w:eastAsia="宋体" w:cs="Times New Roman"/>
          <w:b w:val="0"/>
        </w:rPr>
        <w:t>见证取样检验</w:t>
      </w:r>
      <w:bookmarkEnd w:id="154"/>
      <w:bookmarkEnd w:id="155"/>
      <w:r w:rsidR="00C323A5">
        <w:rPr>
          <w:rFonts w:eastAsia="宋体" w:cs="Times New Roman" w:hint="eastAsia"/>
          <w:b w:val="0"/>
        </w:rPr>
        <w:t>。</w:t>
      </w:r>
      <w:bookmarkEnd w:id="156"/>
    </w:p>
    <w:p w14:paraId="2AFC20C4" w14:textId="0D5DA8FE" w:rsidR="00245E6B" w:rsidRPr="000A7DC2" w:rsidRDefault="00245E6B" w:rsidP="00245E6B">
      <w:pPr>
        <w:ind w:firstLineChars="0" w:firstLine="0"/>
        <w:jc w:val="center"/>
        <w:rPr>
          <w:rFonts w:cs="Times New Roman"/>
        </w:rPr>
      </w:pPr>
      <w:r w:rsidRPr="000A7DC2">
        <w:rPr>
          <w:rFonts w:cs="Times New Roman"/>
        </w:rPr>
        <w:t>表</w:t>
      </w:r>
      <w:r w:rsidR="00C323A5">
        <w:rPr>
          <w:rFonts w:cs="Times New Roman"/>
        </w:rPr>
        <w:t xml:space="preserve">3 </w:t>
      </w:r>
      <w:r w:rsidRPr="000A7DC2">
        <w:rPr>
          <w:rFonts w:cs="Times New Roman"/>
        </w:rPr>
        <w:t>进场见证取样检验</w:t>
      </w:r>
      <w:r w:rsidR="00B36C42" w:rsidRPr="000A7DC2">
        <w:rPr>
          <w:rFonts w:cs="Times New Roman"/>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44"/>
        <w:gridCol w:w="2564"/>
        <w:gridCol w:w="3732"/>
      </w:tblGrid>
      <w:tr w:rsidR="001F3A5F" w:rsidRPr="000A7DC2" w14:paraId="3757CC0C" w14:textId="77777777" w:rsidTr="00BB31FF">
        <w:trPr>
          <w:jc w:val="center"/>
        </w:trPr>
        <w:tc>
          <w:tcPr>
            <w:tcW w:w="270" w:type="pct"/>
            <w:tcBorders>
              <w:top w:val="single" w:sz="4" w:space="0" w:color="auto"/>
              <w:left w:val="single" w:sz="4" w:space="0" w:color="auto"/>
              <w:bottom w:val="single" w:sz="4" w:space="0" w:color="auto"/>
              <w:right w:val="single" w:sz="4" w:space="0" w:color="auto"/>
            </w:tcBorders>
            <w:vAlign w:val="center"/>
            <w:hideMark/>
          </w:tcPr>
          <w:p w14:paraId="386A9A76" w14:textId="77777777" w:rsidR="001F3A5F" w:rsidRPr="000A7DC2" w:rsidRDefault="001F3A5F" w:rsidP="00B36C42">
            <w:pPr>
              <w:spacing w:line="240" w:lineRule="auto"/>
              <w:ind w:firstLineChars="0" w:firstLine="360"/>
              <w:jc w:val="center"/>
              <w:rPr>
                <w:rFonts w:cs="Times New Roman"/>
                <w:color w:val="000000"/>
                <w:sz w:val="18"/>
                <w:szCs w:val="18"/>
              </w:rPr>
            </w:pPr>
            <w:r w:rsidRPr="000A7DC2">
              <w:rPr>
                <w:rFonts w:cs="Times New Roman"/>
                <w:color w:val="000000"/>
                <w:sz w:val="18"/>
                <w:szCs w:val="18"/>
              </w:rPr>
              <w:t>序</w:t>
            </w:r>
          </w:p>
        </w:tc>
        <w:tc>
          <w:tcPr>
            <w:tcW w:w="811" w:type="pct"/>
            <w:tcBorders>
              <w:top w:val="single" w:sz="4" w:space="0" w:color="auto"/>
              <w:left w:val="single" w:sz="4" w:space="0" w:color="auto"/>
              <w:bottom w:val="single" w:sz="4" w:space="0" w:color="auto"/>
              <w:right w:val="single" w:sz="4" w:space="0" w:color="auto"/>
            </w:tcBorders>
            <w:vAlign w:val="center"/>
            <w:hideMark/>
          </w:tcPr>
          <w:p w14:paraId="6CB4643A" w14:textId="77777777" w:rsidR="001F3A5F" w:rsidRPr="000A7DC2" w:rsidRDefault="001F3A5F" w:rsidP="00B36C42">
            <w:pPr>
              <w:spacing w:line="240" w:lineRule="auto"/>
              <w:ind w:firstLineChars="0" w:firstLine="0"/>
              <w:jc w:val="center"/>
              <w:rPr>
                <w:rFonts w:cs="Times New Roman"/>
                <w:color w:val="000000"/>
                <w:sz w:val="18"/>
                <w:szCs w:val="18"/>
              </w:rPr>
            </w:pPr>
            <w:r w:rsidRPr="000A7DC2">
              <w:rPr>
                <w:rFonts w:cs="Times New Roman"/>
                <w:color w:val="000000"/>
                <w:sz w:val="18"/>
                <w:szCs w:val="18"/>
              </w:rPr>
              <w:t>材料名称</w:t>
            </w:r>
          </w:p>
        </w:tc>
        <w:tc>
          <w:tcPr>
            <w:tcW w:w="1607" w:type="pct"/>
            <w:tcBorders>
              <w:top w:val="single" w:sz="4" w:space="0" w:color="auto"/>
              <w:left w:val="single" w:sz="4" w:space="0" w:color="auto"/>
              <w:bottom w:val="single" w:sz="4" w:space="0" w:color="auto"/>
              <w:right w:val="single" w:sz="4" w:space="0" w:color="auto"/>
            </w:tcBorders>
            <w:vAlign w:val="center"/>
            <w:hideMark/>
          </w:tcPr>
          <w:p w14:paraId="5F75EA39" w14:textId="77777777" w:rsidR="001F3A5F" w:rsidRPr="000A7DC2" w:rsidRDefault="001F3A5F" w:rsidP="00B36C42">
            <w:pPr>
              <w:spacing w:line="240" w:lineRule="auto"/>
              <w:ind w:firstLineChars="0" w:firstLine="0"/>
              <w:jc w:val="center"/>
              <w:rPr>
                <w:rFonts w:cs="Times New Roman"/>
                <w:color w:val="000000"/>
                <w:sz w:val="18"/>
                <w:szCs w:val="18"/>
              </w:rPr>
            </w:pPr>
            <w:r w:rsidRPr="000A7DC2">
              <w:rPr>
                <w:rFonts w:cs="Times New Roman"/>
                <w:color w:val="000000"/>
                <w:sz w:val="18"/>
                <w:szCs w:val="18"/>
              </w:rPr>
              <w:t>检测项目</w:t>
            </w:r>
          </w:p>
        </w:tc>
        <w:tc>
          <w:tcPr>
            <w:tcW w:w="2311" w:type="pct"/>
            <w:tcBorders>
              <w:top w:val="single" w:sz="4" w:space="0" w:color="auto"/>
              <w:left w:val="single" w:sz="4" w:space="0" w:color="auto"/>
              <w:bottom w:val="single" w:sz="4" w:space="0" w:color="auto"/>
              <w:right w:val="single" w:sz="4" w:space="0" w:color="auto"/>
            </w:tcBorders>
            <w:vAlign w:val="center"/>
            <w:hideMark/>
          </w:tcPr>
          <w:p w14:paraId="49A76EF0" w14:textId="48A3DEDE" w:rsidR="001F3A5F" w:rsidRPr="000A7DC2" w:rsidRDefault="001F3A5F" w:rsidP="00B36C42">
            <w:pPr>
              <w:spacing w:line="240" w:lineRule="auto"/>
              <w:ind w:firstLineChars="0" w:firstLine="0"/>
              <w:jc w:val="center"/>
              <w:rPr>
                <w:rFonts w:cs="Times New Roman"/>
                <w:color w:val="000000"/>
                <w:sz w:val="18"/>
                <w:szCs w:val="18"/>
              </w:rPr>
            </w:pPr>
            <w:r w:rsidRPr="000A7DC2">
              <w:rPr>
                <w:rFonts w:cs="Times New Roman"/>
                <w:color w:val="000000"/>
                <w:sz w:val="18"/>
                <w:szCs w:val="18"/>
              </w:rPr>
              <w:t>抽样频次</w:t>
            </w:r>
          </w:p>
        </w:tc>
      </w:tr>
      <w:tr w:rsidR="003A35C0" w:rsidRPr="000A7DC2" w14:paraId="5809CA12" w14:textId="77777777" w:rsidTr="00BB31FF">
        <w:trPr>
          <w:jc w:val="center"/>
        </w:trPr>
        <w:tc>
          <w:tcPr>
            <w:tcW w:w="270" w:type="pct"/>
            <w:tcBorders>
              <w:top w:val="single" w:sz="4" w:space="0" w:color="auto"/>
              <w:left w:val="single" w:sz="4" w:space="0" w:color="auto"/>
              <w:bottom w:val="single" w:sz="4" w:space="0" w:color="auto"/>
              <w:right w:val="single" w:sz="4" w:space="0" w:color="auto"/>
            </w:tcBorders>
            <w:vAlign w:val="center"/>
          </w:tcPr>
          <w:p w14:paraId="05B29E56" w14:textId="78D086DD" w:rsidR="003A35C0" w:rsidRPr="000A7DC2" w:rsidRDefault="003A35C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2</w:t>
            </w:r>
          </w:p>
        </w:tc>
        <w:tc>
          <w:tcPr>
            <w:tcW w:w="811" w:type="pct"/>
            <w:tcBorders>
              <w:top w:val="single" w:sz="4" w:space="0" w:color="auto"/>
              <w:left w:val="single" w:sz="4" w:space="0" w:color="auto"/>
              <w:bottom w:val="single" w:sz="4" w:space="0" w:color="auto"/>
              <w:right w:val="single" w:sz="4" w:space="0" w:color="auto"/>
            </w:tcBorders>
            <w:vAlign w:val="center"/>
          </w:tcPr>
          <w:p w14:paraId="3070EA83" w14:textId="3D403882" w:rsidR="003A35C0" w:rsidRPr="000A7DC2" w:rsidRDefault="003A35C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风机盘管机组</w:t>
            </w:r>
          </w:p>
        </w:tc>
        <w:tc>
          <w:tcPr>
            <w:tcW w:w="1607" w:type="pct"/>
            <w:tcBorders>
              <w:top w:val="single" w:sz="4" w:space="0" w:color="auto"/>
              <w:left w:val="single" w:sz="4" w:space="0" w:color="auto"/>
              <w:bottom w:val="single" w:sz="4" w:space="0" w:color="auto"/>
              <w:right w:val="single" w:sz="4" w:space="0" w:color="auto"/>
            </w:tcBorders>
            <w:vAlign w:val="center"/>
          </w:tcPr>
          <w:p w14:paraId="76E16FF0" w14:textId="4BCB0B5C" w:rsidR="003A35C0" w:rsidRPr="000A7DC2" w:rsidRDefault="003A35C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供冷量、供热量、风量、水阻力、输入功率、噪声</w:t>
            </w:r>
          </w:p>
        </w:tc>
        <w:tc>
          <w:tcPr>
            <w:tcW w:w="2311" w:type="pct"/>
            <w:tcBorders>
              <w:left w:val="single" w:sz="4" w:space="0" w:color="auto"/>
              <w:bottom w:val="single" w:sz="4" w:space="0" w:color="auto"/>
              <w:right w:val="single" w:sz="4" w:space="0" w:color="auto"/>
            </w:tcBorders>
            <w:vAlign w:val="center"/>
          </w:tcPr>
          <w:p w14:paraId="41904DE9" w14:textId="388FE3BA" w:rsidR="003A35C0" w:rsidRPr="000A7DC2" w:rsidRDefault="00197B0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同厂家的机组数量在</w:t>
            </w:r>
            <w:r w:rsidRPr="000A7DC2">
              <w:rPr>
                <w:rFonts w:cs="Times New Roman"/>
                <w:color w:val="000000"/>
                <w:sz w:val="18"/>
                <w:szCs w:val="18"/>
              </w:rPr>
              <w:t>500</w:t>
            </w:r>
            <w:r w:rsidRPr="000A7DC2">
              <w:rPr>
                <w:rFonts w:cs="Times New Roman"/>
                <w:color w:val="000000"/>
                <w:sz w:val="18"/>
                <w:szCs w:val="18"/>
              </w:rPr>
              <w:t>台及以下时，抽检</w:t>
            </w:r>
            <w:r w:rsidRPr="000A7DC2">
              <w:rPr>
                <w:rFonts w:cs="Times New Roman"/>
                <w:color w:val="000000"/>
                <w:sz w:val="18"/>
                <w:szCs w:val="18"/>
              </w:rPr>
              <w:t>2</w:t>
            </w:r>
            <w:r w:rsidRPr="000A7DC2">
              <w:rPr>
                <w:rFonts w:cs="Times New Roman"/>
                <w:color w:val="000000"/>
                <w:sz w:val="18"/>
                <w:szCs w:val="18"/>
              </w:rPr>
              <w:t>台；每增加</w:t>
            </w:r>
            <w:r w:rsidRPr="000A7DC2">
              <w:rPr>
                <w:rFonts w:cs="Times New Roman"/>
                <w:color w:val="000000"/>
                <w:sz w:val="18"/>
                <w:szCs w:val="18"/>
              </w:rPr>
              <w:t>1000</w:t>
            </w:r>
            <w:r w:rsidRPr="000A7DC2">
              <w:rPr>
                <w:rFonts w:cs="Times New Roman"/>
                <w:color w:val="000000"/>
                <w:sz w:val="18"/>
                <w:szCs w:val="18"/>
              </w:rPr>
              <w:t>台时应增加抽检</w:t>
            </w:r>
            <w:r w:rsidRPr="000A7DC2">
              <w:rPr>
                <w:rFonts w:cs="Times New Roman"/>
                <w:color w:val="000000"/>
                <w:sz w:val="18"/>
                <w:szCs w:val="18"/>
              </w:rPr>
              <w:t>1</w:t>
            </w:r>
            <w:r w:rsidRPr="000A7DC2">
              <w:rPr>
                <w:rFonts w:cs="Times New Roman"/>
                <w:color w:val="000000"/>
                <w:sz w:val="18"/>
                <w:szCs w:val="18"/>
              </w:rPr>
              <w:t>台</w:t>
            </w:r>
          </w:p>
        </w:tc>
      </w:tr>
      <w:tr w:rsidR="003A35C0" w:rsidRPr="000A7DC2" w14:paraId="5127DD1E" w14:textId="77777777" w:rsidTr="00BB31FF">
        <w:trPr>
          <w:jc w:val="center"/>
        </w:trPr>
        <w:tc>
          <w:tcPr>
            <w:tcW w:w="270" w:type="pct"/>
            <w:tcBorders>
              <w:top w:val="single" w:sz="4" w:space="0" w:color="auto"/>
              <w:left w:val="single" w:sz="4" w:space="0" w:color="auto"/>
              <w:bottom w:val="single" w:sz="4" w:space="0" w:color="auto"/>
              <w:right w:val="single" w:sz="4" w:space="0" w:color="auto"/>
            </w:tcBorders>
            <w:vAlign w:val="center"/>
          </w:tcPr>
          <w:p w14:paraId="162C7248" w14:textId="72D2C0F2" w:rsidR="003A35C0" w:rsidRPr="000A7DC2" w:rsidRDefault="003A35C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3</w:t>
            </w:r>
          </w:p>
        </w:tc>
        <w:tc>
          <w:tcPr>
            <w:tcW w:w="811" w:type="pct"/>
            <w:tcBorders>
              <w:top w:val="single" w:sz="4" w:space="0" w:color="auto"/>
              <w:left w:val="single" w:sz="4" w:space="0" w:color="auto"/>
              <w:bottom w:val="single" w:sz="4" w:space="0" w:color="auto"/>
              <w:right w:val="single" w:sz="4" w:space="0" w:color="auto"/>
            </w:tcBorders>
            <w:vAlign w:val="center"/>
            <w:hideMark/>
          </w:tcPr>
          <w:p w14:paraId="4228EBD4" w14:textId="1087850E" w:rsidR="003A35C0" w:rsidRPr="000A7DC2" w:rsidRDefault="003A35C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铜管</w:t>
            </w:r>
          </w:p>
        </w:tc>
        <w:tc>
          <w:tcPr>
            <w:tcW w:w="1607" w:type="pct"/>
            <w:tcBorders>
              <w:top w:val="single" w:sz="4" w:space="0" w:color="auto"/>
              <w:left w:val="single" w:sz="4" w:space="0" w:color="auto"/>
              <w:bottom w:val="single" w:sz="4" w:space="0" w:color="auto"/>
              <w:right w:val="single" w:sz="4" w:space="0" w:color="auto"/>
            </w:tcBorders>
            <w:vAlign w:val="center"/>
            <w:hideMark/>
          </w:tcPr>
          <w:p w14:paraId="36EBFC48" w14:textId="77777777" w:rsidR="003A35C0" w:rsidRPr="000A7DC2" w:rsidRDefault="003A35C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耐压试验</w:t>
            </w:r>
          </w:p>
        </w:tc>
        <w:tc>
          <w:tcPr>
            <w:tcW w:w="2311" w:type="pct"/>
            <w:tcBorders>
              <w:top w:val="single" w:sz="4" w:space="0" w:color="auto"/>
              <w:left w:val="single" w:sz="4" w:space="0" w:color="auto"/>
              <w:bottom w:val="single" w:sz="4" w:space="0" w:color="auto"/>
              <w:right w:val="single" w:sz="4" w:space="0" w:color="auto"/>
            </w:tcBorders>
            <w:vAlign w:val="center"/>
          </w:tcPr>
          <w:p w14:paraId="163A2EF3" w14:textId="3E4C1E68" w:rsidR="003A35C0" w:rsidRPr="000A7DC2" w:rsidRDefault="003A35C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同厂家、同材质的铜管，复验次数不得少于</w:t>
            </w:r>
            <w:r w:rsidRPr="000A7DC2">
              <w:rPr>
                <w:rFonts w:cs="Times New Roman"/>
                <w:color w:val="000000"/>
                <w:sz w:val="18"/>
                <w:szCs w:val="18"/>
              </w:rPr>
              <w:t>2</w:t>
            </w:r>
            <w:r w:rsidRPr="000A7DC2">
              <w:rPr>
                <w:rFonts w:cs="Times New Roman"/>
                <w:color w:val="000000"/>
                <w:sz w:val="18"/>
                <w:szCs w:val="18"/>
              </w:rPr>
              <w:t>次</w:t>
            </w:r>
          </w:p>
        </w:tc>
      </w:tr>
      <w:tr w:rsidR="003A35C0" w:rsidRPr="000A7DC2" w14:paraId="0892A21A" w14:textId="77777777" w:rsidTr="00BB31FF">
        <w:trPr>
          <w:jc w:val="center"/>
        </w:trPr>
        <w:tc>
          <w:tcPr>
            <w:tcW w:w="270" w:type="pct"/>
            <w:tcBorders>
              <w:top w:val="single" w:sz="4" w:space="0" w:color="auto"/>
              <w:left w:val="single" w:sz="4" w:space="0" w:color="auto"/>
              <w:bottom w:val="single" w:sz="4" w:space="0" w:color="auto"/>
              <w:right w:val="single" w:sz="4" w:space="0" w:color="auto"/>
            </w:tcBorders>
            <w:vAlign w:val="center"/>
          </w:tcPr>
          <w:p w14:paraId="015AB4A0" w14:textId="1A40FD13" w:rsidR="003A35C0" w:rsidRPr="000A7DC2" w:rsidRDefault="003A35C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4</w:t>
            </w:r>
          </w:p>
        </w:tc>
        <w:tc>
          <w:tcPr>
            <w:tcW w:w="811" w:type="pct"/>
            <w:tcBorders>
              <w:top w:val="single" w:sz="4" w:space="0" w:color="auto"/>
              <w:left w:val="single" w:sz="4" w:space="0" w:color="auto"/>
              <w:bottom w:val="single" w:sz="4" w:space="0" w:color="auto"/>
              <w:right w:val="single" w:sz="4" w:space="0" w:color="auto"/>
            </w:tcBorders>
            <w:vAlign w:val="center"/>
            <w:hideMark/>
          </w:tcPr>
          <w:p w14:paraId="0FD000BF" w14:textId="00F79726" w:rsidR="003A35C0" w:rsidRPr="000A7DC2" w:rsidRDefault="003A35C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绝热材料</w:t>
            </w:r>
          </w:p>
        </w:tc>
        <w:tc>
          <w:tcPr>
            <w:tcW w:w="1607" w:type="pct"/>
            <w:tcBorders>
              <w:top w:val="single" w:sz="4" w:space="0" w:color="auto"/>
              <w:left w:val="single" w:sz="4" w:space="0" w:color="auto"/>
              <w:bottom w:val="single" w:sz="4" w:space="0" w:color="auto"/>
              <w:right w:val="single" w:sz="4" w:space="0" w:color="auto"/>
            </w:tcBorders>
            <w:vAlign w:val="center"/>
            <w:hideMark/>
          </w:tcPr>
          <w:p w14:paraId="39B94FB8" w14:textId="070AAFCF" w:rsidR="003A35C0" w:rsidRPr="000A7DC2" w:rsidRDefault="003A35C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导热系数或热阻、密度、吸水率、燃烧性能</w:t>
            </w:r>
          </w:p>
        </w:tc>
        <w:tc>
          <w:tcPr>
            <w:tcW w:w="2311" w:type="pct"/>
            <w:tcBorders>
              <w:top w:val="single" w:sz="4" w:space="0" w:color="auto"/>
              <w:left w:val="single" w:sz="4" w:space="0" w:color="auto"/>
              <w:bottom w:val="single" w:sz="4" w:space="0" w:color="auto"/>
              <w:right w:val="single" w:sz="4" w:space="0" w:color="auto"/>
            </w:tcBorders>
            <w:vAlign w:val="center"/>
          </w:tcPr>
          <w:p w14:paraId="15340AE5" w14:textId="5C7B7053" w:rsidR="003A35C0" w:rsidRPr="000A7DC2" w:rsidRDefault="003A35C0" w:rsidP="003A35C0">
            <w:pPr>
              <w:spacing w:line="240" w:lineRule="auto"/>
              <w:ind w:firstLineChars="0" w:firstLine="0"/>
              <w:jc w:val="center"/>
              <w:rPr>
                <w:rFonts w:cs="Times New Roman"/>
                <w:color w:val="000000"/>
                <w:sz w:val="18"/>
                <w:szCs w:val="18"/>
              </w:rPr>
            </w:pPr>
            <w:r w:rsidRPr="000A7DC2">
              <w:rPr>
                <w:rFonts w:cs="Times New Roman"/>
                <w:color w:val="000000"/>
                <w:sz w:val="18"/>
                <w:szCs w:val="18"/>
              </w:rPr>
              <w:t>同厂家、同材质的绝热材料，复验次数不得少于</w:t>
            </w:r>
            <w:r w:rsidRPr="000A7DC2">
              <w:rPr>
                <w:rFonts w:cs="Times New Roman"/>
                <w:color w:val="000000"/>
                <w:sz w:val="18"/>
                <w:szCs w:val="18"/>
              </w:rPr>
              <w:t>2</w:t>
            </w:r>
            <w:r w:rsidRPr="000A7DC2">
              <w:rPr>
                <w:rFonts w:cs="Times New Roman"/>
                <w:color w:val="000000"/>
                <w:sz w:val="18"/>
                <w:szCs w:val="18"/>
              </w:rPr>
              <w:t>次</w:t>
            </w:r>
          </w:p>
        </w:tc>
      </w:tr>
    </w:tbl>
    <w:p w14:paraId="57AC9792" w14:textId="77777777" w:rsidR="001F3A5F" w:rsidRPr="000A7DC2" w:rsidRDefault="001F3A5F" w:rsidP="001F3A5F">
      <w:pPr>
        <w:ind w:firstLine="420"/>
        <w:rPr>
          <w:rFonts w:cs="Times New Roman"/>
        </w:rPr>
      </w:pPr>
    </w:p>
    <w:p w14:paraId="317C2A16" w14:textId="334ADB6A" w:rsidR="002F5DB6" w:rsidRPr="000A7DC2" w:rsidRDefault="002F5DB6" w:rsidP="002F5DB6">
      <w:pPr>
        <w:pStyle w:val="1"/>
        <w:keepLines w:val="0"/>
        <w:numPr>
          <w:ilvl w:val="2"/>
          <w:numId w:val="2"/>
        </w:numPr>
        <w:spacing w:beforeLines="0" w:before="0" w:afterLines="0" w:after="0"/>
        <w:ind w:left="0" w:firstLineChars="0" w:firstLine="0"/>
        <w:jc w:val="left"/>
        <w:rPr>
          <w:rFonts w:eastAsia="宋体" w:cs="Times New Roman"/>
          <w:b w:val="0"/>
        </w:rPr>
      </w:pPr>
      <w:bookmarkStart w:id="157" w:name="_Toc73622270"/>
      <w:bookmarkStart w:id="158" w:name="_Toc86826900"/>
      <w:bookmarkStart w:id="159" w:name="_Toc86851045"/>
      <w:r w:rsidRPr="000A7DC2">
        <w:rPr>
          <w:rFonts w:eastAsia="宋体" w:cs="Times New Roman"/>
          <w:b w:val="0"/>
        </w:rPr>
        <w:t>风机盘管机组、铜管和绝热材料的复验项目均应符合相应质量证明文件和设计文件的要求，即判为合格。其中任何一项性能参数不合格时，</w:t>
      </w:r>
      <w:proofErr w:type="gramStart"/>
      <w:r w:rsidRPr="000A7DC2">
        <w:rPr>
          <w:rFonts w:eastAsia="宋体" w:cs="Times New Roman"/>
          <w:b w:val="0"/>
        </w:rPr>
        <w:t>应从原</w:t>
      </w:r>
      <w:proofErr w:type="gramEnd"/>
      <w:r w:rsidR="00C323A5">
        <w:rPr>
          <w:rFonts w:eastAsia="宋体" w:cs="Times New Roman" w:hint="eastAsia"/>
          <w:b w:val="0"/>
        </w:rPr>
        <w:t>检验</w:t>
      </w:r>
      <w:r w:rsidRPr="000A7DC2">
        <w:rPr>
          <w:rFonts w:eastAsia="宋体" w:cs="Times New Roman"/>
          <w:b w:val="0"/>
        </w:rPr>
        <w:t>批中双倍取样，对不合格项目重检。如两组样品均合格，则该批产品为合格，如仍有一组以上不合格，则该</w:t>
      </w:r>
      <w:r w:rsidRPr="000A7DC2">
        <w:rPr>
          <w:rFonts w:eastAsia="宋体" w:cs="Times New Roman"/>
          <w:b w:val="0"/>
        </w:rPr>
        <w:lastRenderedPageBreak/>
        <w:t>批产品判</w:t>
      </w:r>
      <w:r w:rsidR="00C323A5">
        <w:rPr>
          <w:rFonts w:eastAsia="宋体" w:cs="Times New Roman" w:hint="eastAsia"/>
          <w:b w:val="0"/>
        </w:rPr>
        <w:t>定</w:t>
      </w:r>
      <w:r w:rsidRPr="000A7DC2">
        <w:rPr>
          <w:rFonts w:eastAsia="宋体" w:cs="Times New Roman"/>
          <w:b w:val="0"/>
        </w:rPr>
        <w:t>为不合格。</w:t>
      </w:r>
      <w:bookmarkEnd w:id="157"/>
      <w:bookmarkEnd w:id="158"/>
      <w:bookmarkEnd w:id="159"/>
    </w:p>
    <w:p w14:paraId="130EE372" w14:textId="7B681027" w:rsidR="00EF0CA7" w:rsidRPr="000A7DC2" w:rsidRDefault="00EF0CA7" w:rsidP="00865698">
      <w:pPr>
        <w:pStyle w:val="1"/>
        <w:keepLines w:val="0"/>
        <w:numPr>
          <w:ilvl w:val="2"/>
          <w:numId w:val="2"/>
        </w:numPr>
        <w:spacing w:beforeLines="0" w:before="0" w:afterLines="0" w:after="0"/>
        <w:ind w:left="0" w:firstLineChars="0" w:firstLine="0"/>
        <w:jc w:val="left"/>
        <w:rPr>
          <w:rFonts w:eastAsia="宋体" w:cs="Times New Roman"/>
          <w:b w:val="0"/>
        </w:rPr>
      </w:pPr>
      <w:bookmarkStart w:id="160" w:name="_Toc73622271"/>
      <w:bookmarkStart w:id="161" w:name="_Toc86826901"/>
      <w:bookmarkStart w:id="162" w:name="_Toc86851046"/>
      <w:proofErr w:type="gramStart"/>
      <w:r w:rsidRPr="000A7DC2">
        <w:rPr>
          <w:rFonts w:eastAsia="宋体" w:cs="Times New Roman"/>
          <w:b w:val="0"/>
        </w:rPr>
        <w:t>户式空调</w:t>
      </w:r>
      <w:proofErr w:type="gramEnd"/>
      <w:r w:rsidRPr="000A7DC2">
        <w:rPr>
          <w:rFonts w:eastAsia="宋体" w:cs="Times New Roman"/>
          <w:b w:val="0"/>
        </w:rPr>
        <w:t>系统施工过程中应及时进行质量检查，对隐蔽部位在隐蔽前进行验收，并应</w:t>
      </w:r>
      <w:r w:rsidR="004E10DF" w:rsidRPr="000A7DC2">
        <w:rPr>
          <w:rFonts w:eastAsia="宋体" w:cs="Times New Roman"/>
          <w:b w:val="0"/>
        </w:rPr>
        <w:t>形成</w:t>
      </w:r>
      <w:r w:rsidRPr="000A7DC2">
        <w:rPr>
          <w:rFonts w:eastAsia="宋体" w:cs="Times New Roman"/>
          <w:b w:val="0"/>
        </w:rPr>
        <w:t>详细的文字记录和必要的图像资料。</w:t>
      </w:r>
      <w:bookmarkEnd w:id="160"/>
      <w:bookmarkEnd w:id="161"/>
      <w:bookmarkEnd w:id="162"/>
    </w:p>
    <w:p w14:paraId="29F940F4" w14:textId="2E3FF689" w:rsidR="00865698" w:rsidRPr="000A7DC2" w:rsidRDefault="00865698" w:rsidP="00865698">
      <w:pPr>
        <w:pStyle w:val="1"/>
        <w:keepLines w:val="0"/>
        <w:numPr>
          <w:ilvl w:val="2"/>
          <w:numId w:val="2"/>
        </w:numPr>
        <w:spacing w:beforeLines="0" w:before="0" w:afterLines="0" w:after="0"/>
        <w:ind w:left="0" w:firstLineChars="0" w:firstLine="0"/>
        <w:jc w:val="left"/>
        <w:rPr>
          <w:rFonts w:eastAsia="宋体" w:cs="Times New Roman"/>
          <w:b w:val="0"/>
        </w:rPr>
      </w:pPr>
      <w:bookmarkStart w:id="163" w:name="_Toc73622272"/>
      <w:bookmarkStart w:id="164" w:name="_Toc86826902"/>
      <w:bookmarkStart w:id="165" w:name="_Toc86851047"/>
      <w:proofErr w:type="gramStart"/>
      <w:r w:rsidRPr="000A7DC2">
        <w:rPr>
          <w:rFonts w:eastAsia="宋体" w:cs="Times New Roman"/>
          <w:b w:val="0"/>
        </w:rPr>
        <w:t>户式空调</w:t>
      </w:r>
      <w:proofErr w:type="gramEnd"/>
      <w:r w:rsidRPr="000A7DC2">
        <w:rPr>
          <w:rFonts w:eastAsia="宋体" w:cs="Times New Roman"/>
          <w:b w:val="0"/>
        </w:rPr>
        <w:t>系统竣工验收资料应包括下列内容：</w:t>
      </w:r>
      <w:bookmarkEnd w:id="163"/>
      <w:bookmarkEnd w:id="164"/>
      <w:bookmarkEnd w:id="165"/>
    </w:p>
    <w:p w14:paraId="5A3D9E1D" w14:textId="77777777" w:rsidR="00865698" w:rsidRPr="000A7DC2" w:rsidRDefault="00865698" w:rsidP="00865698">
      <w:pPr>
        <w:pStyle w:val="1"/>
        <w:numPr>
          <w:ilvl w:val="2"/>
          <w:numId w:val="7"/>
        </w:numPr>
        <w:spacing w:before="62" w:after="62"/>
        <w:ind w:left="851" w:firstLineChars="0" w:hanging="425"/>
        <w:jc w:val="left"/>
        <w:rPr>
          <w:rFonts w:eastAsia="宋体" w:cs="Times New Roman"/>
          <w:b w:val="0"/>
        </w:rPr>
      </w:pPr>
      <w:bookmarkStart w:id="166" w:name="_Toc73622273"/>
      <w:bookmarkStart w:id="167" w:name="_Toc86826903"/>
      <w:bookmarkStart w:id="168" w:name="_Toc86851048"/>
      <w:r w:rsidRPr="000A7DC2">
        <w:rPr>
          <w:rFonts w:eastAsia="宋体" w:cs="Times New Roman"/>
          <w:b w:val="0"/>
        </w:rPr>
        <w:t>图纸会审记录、设计变更通知书和设计文件；</w:t>
      </w:r>
      <w:bookmarkEnd w:id="166"/>
      <w:bookmarkEnd w:id="167"/>
      <w:bookmarkEnd w:id="168"/>
    </w:p>
    <w:p w14:paraId="08E7B7B3" w14:textId="2F41139F" w:rsidR="00865698" w:rsidRPr="000A7DC2" w:rsidRDefault="00865698" w:rsidP="00865698">
      <w:pPr>
        <w:pStyle w:val="1"/>
        <w:numPr>
          <w:ilvl w:val="2"/>
          <w:numId w:val="7"/>
        </w:numPr>
        <w:spacing w:before="62" w:after="62"/>
        <w:ind w:left="851" w:firstLineChars="0" w:hanging="425"/>
        <w:jc w:val="left"/>
        <w:rPr>
          <w:rFonts w:eastAsia="宋体" w:cs="Times New Roman"/>
          <w:b w:val="0"/>
        </w:rPr>
      </w:pPr>
      <w:bookmarkStart w:id="169" w:name="_Toc73622274"/>
      <w:bookmarkStart w:id="170" w:name="_Toc86826904"/>
      <w:bookmarkStart w:id="171" w:name="_Toc86851049"/>
      <w:r w:rsidRPr="000A7DC2">
        <w:rPr>
          <w:rFonts w:eastAsia="宋体" w:cs="Times New Roman"/>
          <w:b w:val="0"/>
        </w:rPr>
        <w:t>主要材料、设备、成品、半成品和仪表的质量证明文件</w:t>
      </w:r>
      <w:r w:rsidR="003B7593" w:rsidRPr="000A7DC2">
        <w:rPr>
          <w:rFonts w:eastAsia="宋体" w:cs="Times New Roman"/>
          <w:b w:val="0"/>
        </w:rPr>
        <w:t>或</w:t>
      </w:r>
      <w:r w:rsidRPr="000A7DC2">
        <w:rPr>
          <w:rFonts w:eastAsia="宋体" w:cs="Times New Roman"/>
          <w:b w:val="0"/>
        </w:rPr>
        <w:t>进场检（试）验报告。</w:t>
      </w:r>
      <w:bookmarkEnd w:id="169"/>
      <w:bookmarkEnd w:id="170"/>
      <w:bookmarkEnd w:id="171"/>
    </w:p>
    <w:p w14:paraId="3C7EF67D" w14:textId="77777777" w:rsidR="00865698" w:rsidRPr="000A7DC2" w:rsidRDefault="00865698" w:rsidP="00865698">
      <w:pPr>
        <w:pStyle w:val="1"/>
        <w:numPr>
          <w:ilvl w:val="2"/>
          <w:numId w:val="7"/>
        </w:numPr>
        <w:spacing w:before="62" w:after="62"/>
        <w:ind w:left="851" w:firstLineChars="0" w:hanging="425"/>
        <w:jc w:val="left"/>
        <w:rPr>
          <w:rFonts w:eastAsia="宋体" w:cs="Times New Roman"/>
          <w:b w:val="0"/>
        </w:rPr>
      </w:pPr>
      <w:bookmarkStart w:id="172" w:name="_Toc73622275"/>
      <w:bookmarkStart w:id="173" w:name="_Toc86826905"/>
      <w:bookmarkStart w:id="174" w:name="_Toc86851050"/>
      <w:r w:rsidRPr="000A7DC2">
        <w:rPr>
          <w:rFonts w:eastAsia="宋体" w:cs="Times New Roman"/>
          <w:b w:val="0"/>
        </w:rPr>
        <w:t>隐蔽工程验收记录和相关图像资料；</w:t>
      </w:r>
      <w:bookmarkEnd w:id="172"/>
      <w:bookmarkEnd w:id="173"/>
      <w:bookmarkEnd w:id="174"/>
    </w:p>
    <w:p w14:paraId="6DC2F68B" w14:textId="77777777" w:rsidR="00865698" w:rsidRPr="000A7DC2" w:rsidRDefault="00865698" w:rsidP="00865698">
      <w:pPr>
        <w:pStyle w:val="1"/>
        <w:numPr>
          <w:ilvl w:val="2"/>
          <w:numId w:val="7"/>
        </w:numPr>
        <w:spacing w:before="62" w:after="62"/>
        <w:ind w:left="851" w:firstLineChars="0" w:hanging="425"/>
        <w:jc w:val="left"/>
        <w:rPr>
          <w:rFonts w:eastAsia="宋体" w:cs="Times New Roman"/>
          <w:b w:val="0"/>
        </w:rPr>
      </w:pPr>
      <w:bookmarkStart w:id="175" w:name="_Toc73622276"/>
      <w:bookmarkStart w:id="176" w:name="_Toc86826906"/>
      <w:bookmarkStart w:id="177" w:name="_Toc86851051"/>
      <w:r w:rsidRPr="000A7DC2">
        <w:rPr>
          <w:rFonts w:eastAsia="宋体" w:cs="Times New Roman"/>
          <w:b w:val="0"/>
        </w:rPr>
        <w:t>工程设备、风管系统、管道系统安装及检验记录；</w:t>
      </w:r>
      <w:bookmarkEnd w:id="175"/>
      <w:bookmarkEnd w:id="176"/>
      <w:bookmarkEnd w:id="177"/>
    </w:p>
    <w:p w14:paraId="6B792A3B" w14:textId="77777777" w:rsidR="00865698" w:rsidRPr="000A7DC2" w:rsidRDefault="00865698" w:rsidP="00865698">
      <w:pPr>
        <w:pStyle w:val="1"/>
        <w:numPr>
          <w:ilvl w:val="2"/>
          <w:numId w:val="7"/>
        </w:numPr>
        <w:spacing w:before="62" w:after="62"/>
        <w:ind w:left="851" w:firstLineChars="0" w:hanging="425"/>
        <w:jc w:val="left"/>
        <w:rPr>
          <w:rFonts w:eastAsia="宋体" w:cs="Times New Roman"/>
          <w:b w:val="0"/>
        </w:rPr>
      </w:pPr>
      <w:bookmarkStart w:id="178" w:name="_Toc73622277"/>
      <w:bookmarkStart w:id="179" w:name="_Toc86826907"/>
      <w:bookmarkStart w:id="180" w:name="_Toc86851052"/>
      <w:r w:rsidRPr="000A7DC2">
        <w:rPr>
          <w:rFonts w:eastAsia="宋体" w:cs="Times New Roman"/>
          <w:b w:val="0"/>
        </w:rPr>
        <w:t>管道系统压力试验记录；</w:t>
      </w:r>
      <w:bookmarkEnd w:id="178"/>
      <w:bookmarkEnd w:id="179"/>
      <w:bookmarkEnd w:id="180"/>
    </w:p>
    <w:p w14:paraId="2255FD77" w14:textId="77777777" w:rsidR="00865698" w:rsidRPr="000A7DC2" w:rsidRDefault="00865698" w:rsidP="00865698">
      <w:pPr>
        <w:pStyle w:val="1"/>
        <w:numPr>
          <w:ilvl w:val="2"/>
          <w:numId w:val="7"/>
        </w:numPr>
        <w:spacing w:before="62" w:after="62"/>
        <w:ind w:left="851" w:firstLineChars="0" w:hanging="425"/>
        <w:jc w:val="left"/>
        <w:rPr>
          <w:rFonts w:eastAsia="宋体" w:cs="Times New Roman"/>
          <w:b w:val="0"/>
        </w:rPr>
      </w:pPr>
      <w:bookmarkStart w:id="181" w:name="_Toc73622278"/>
      <w:bookmarkStart w:id="182" w:name="_Toc86826908"/>
      <w:bookmarkStart w:id="183" w:name="_Toc86851053"/>
      <w:r w:rsidRPr="000A7DC2">
        <w:rPr>
          <w:rFonts w:eastAsia="宋体" w:cs="Times New Roman"/>
          <w:b w:val="0"/>
        </w:rPr>
        <w:t>设备单机试运转记录；</w:t>
      </w:r>
      <w:bookmarkEnd w:id="181"/>
      <w:bookmarkEnd w:id="182"/>
      <w:bookmarkEnd w:id="183"/>
    </w:p>
    <w:p w14:paraId="57E98496" w14:textId="77777777" w:rsidR="00865698" w:rsidRPr="000A7DC2" w:rsidRDefault="00865698" w:rsidP="00865698">
      <w:pPr>
        <w:pStyle w:val="1"/>
        <w:numPr>
          <w:ilvl w:val="2"/>
          <w:numId w:val="7"/>
        </w:numPr>
        <w:spacing w:before="62" w:after="62"/>
        <w:ind w:left="851" w:firstLineChars="0" w:hanging="425"/>
        <w:jc w:val="left"/>
        <w:rPr>
          <w:rFonts w:eastAsia="宋体" w:cs="Times New Roman"/>
          <w:b w:val="0"/>
        </w:rPr>
      </w:pPr>
      <w:bookmarkStart w:id="184" w:name="_Toc73622279"/>
      <w:bookmarkStart w:id="185" w:name="_Toc86826909"/>
      <w:bookmarkStart w:id="186" w:name="_Toc86851054"/>
      <w:r w:rsidRPr="000A7DC2">
        <w:rPr>
          <w:rFonts w:eastAsia="宋体" w:cs="Times New Roman"/>
          <w:b w:val="0"/>
        </w:rPr>
        <w:t>系统联合试运转与调试记录；</w:t>
      </w:r>
      <w:bookmarkEnd w:id="184"/>
      <w:bookmarkEnd w:id="185"/>
      <w:bookmarkEnd w:id="186"/>
    </w:p>
    <w:p w14:paraId="34905DD6" w14:textId="77777777" w:rsidR="00865698" w:rsidRPr="000A7DC2" w:rsidRDefault="00865698" w:rsidP="00865698">
      <w:pPr>
        <w:pStyle w:val="1"/>
        <w:numPr>
          <w:ilvl w:val="2"/>
          <w:numId w:val="7"/>
        </w:numPr>
        <w:spacing w:before="62" w:after="62"/>
        <w:ind w:left="851" w:firstLineChars="0" w:hanging="425"/>
        <w:jc w:val="left"/>
        <w:rPr>
          <w:rFonts w:eastAsia="宋体" w:cs="Times New Roman"/>
          <w:b w:val="0"/>
        </w:rPr>
      </w:pPr>
      <w:bookmarkStart w:id="187" w:name="_Toc73622280"/>
      <w:bookmarkStart w:id="188" w:name="_Toc86826910"/>
      <w:bookmarkStart w:id="189" w:name="_Toc86851055"/>
      <w:r w:rsidRPr="000A7DC2">
        <w:rPr>
          <w:rFonts w:eastAsia="宋体" w:cs="Times New Roman"/>
          <w:b w:val="0"/>
        </w:rPr>
        <w:t>制冷季和供暖</w:t>
      </w:r>
      <w:proofErr w:type="gramStart"/>
      <w:r w:rsidRPr="000A7DC2">
        <w:rPr>
          <w:rFonts w:eastAsia="宋体" w:cs="Times New Roman"/>
          <w:b w:val="0"/>
        </w:rPr>
        <w:t>季综合</w:t>
      </w:r>
      <w:proofErr w:type="gramEnd"/>
      <w:r w:rsidRPr="000A7DC2">
        <w:rPr>
          <w:rFonts w:eastAsia="宋体" w:cs="Times New Roman"/>
          <w:b w:val="0"/>
        </w:rPr>
        <w:t>效能运行与调试记录；</w:t>
      </w:r>
      <w:bookmarkEnd w:id="187"/>
      <w:bookmarkEnd w:id="188"/>
      <w:bookmarkEnd w:id="189"/>
    </w:p>
    <w:p w14:paraId="216CB170" w14:textId="77777777" w:rsidR="00865698" w:rsidRPr="000A7DC2" w:rsidRDefault="00865698" w:rsidP="00865698">
      <w:pPr>
        <w:pStyle w:val="1"/>
        <w:numPr>
          <w:ilvl w:val="2"/>
          <w:numId w:val="7"/>
        </w:numPr>
        <w:spacing w:before="62" w:after="62"/>
        <w:ind w:left="851" w:firstLineChars="0" w:hanging="425"/>
        <w:jc w:val="left"/>
        <w:rPr>
          <w:rFonts w:eastAsia="宋体" w:cs="Times New Roman"/>
          <w:b w:val="0"/>
        </w:rPr>
      </w:pPr>
      <w:bookmarkStart w:id="190" w:name="_Toc73622281"/>
      <w:bookmarkStart w:id="191" w:name="_Toc86826911"/>
      <w:bookmarkStart w:id="192" w:name="_Toc86851056"/>
      <w:r w:rsidRPr="000A7DC2">
        <w:rPr>
          <w:rFonts w:eastAsia="宋体" w:cs="Times New Roman"/>
          <w:b w:val="0"/>
        </w:rPr>
        <w:t>分部（子分部）工程质量验收记录；</w:t>
      </w:r>
      <w:bookmarkEnd w:id="190"/>
      <w:bookmarkEnd w:id="191"/>
      <w:bookmarkEnd w:id="192"/>
    </w:p>
    <w:p w14:paraId="61DFCF3B" w14:textId="77777777" w:rsidR="00865698" w:rsidRPr="000A7DC2" w:rsidRDefault="00865698" w:rsidP="00865698">
      <w:pPr>
        <w:pStyle w:val="1"/>
        <w:numPr>
          <w:ilvl w:val="2"/>
          <w:numId w:val="7"/>
        </w:numPr>
        <w:spacing w:before="62" w:after="62"/>
        <w:ind w:left="851" w:firstLineChars="0" w:hanging="425"/>
        <w:jc w:val="left"/>
        <w:rPr>
          <w:rFonts w:eastAsia="宋体" w:cs="Times New Roman"/>
          <w:b w:val="0"/>
        </w:rPr>
      </w:pPr>
      <w:bookmarkStart w:id="193" w:name="_Toc73622282"/>
      <w:bookmarkStart w:id="194" w:name="_Toc86826912"/>
      <w:bookmarkStart w:id="195" w:name="_Toc86851057"/>
      <w:r w:rsidRPr="000A7DC2">
        <w:rPr>
          <w:rFonts w:eastAsia="宋体" w:cs="Times New Roman"/>
          <w:b w:val="0"/>
        </w:rPr>
        <w:t>观感质量综合检查记录；</w:t>
      </w:r>
      <w:bookmarkEnd w:id="193"/>
      <w:bookmarkEnd w:id="194"/>
      <w:bookmarkEnd w:id="195"/>
    </w:p>
    <w:p w14:paraId="621DF774" w14:textId="123F8C09" w:rsidR="00865698" w:rsidRPr="000A7DC2" w:rsidRDefault="00865698" w:rsidP="00865698">
      <w:pPr>
        <w:pStyle w:val="1"/>
        <w:numPr>
          <w:ilvl w:val="2"/>
          <w:numId w:val="7"/>
        </w:numPr>
        <w:spacing w:before="62" w:after="62"/>
        <w:ind w:left="851" w:firstLineChars="0" w:hanging="425"/>
        <w:jc w:val="left"/>
        <w:rPr>
          <w:rFonts w:eastAsia="宋体" w:cs="Times New Roman"/>
          <w:b w:val="0"/>
        </w:rPr>
      </w:pPr>
      <w:bookmarkStart w:id="196" w:name="_Toc73622283"/>
      <w:bookmarkStart w:id="197" w:name="_Toc86826913"/>
      <w:bookmarkStart w:id="198" w:name="_Toc86851058"/>
      <w:r w:rsidRPr="000A7DC2">
        <w:rPr>
          <w:rFonts w:eastAsia="宋体" w:cs="Times New Roman"/>
          <w:b w:val="0"/>
        </w:rPr>
        <w:t>安全和功能检验资料和核查记录。</w:t>
      </w:r>
      <w:bookmarkEnd w:id="196"/>
      <w:bookmarkEnd w:id="197"/>
      <w:bookmarkEnd w:id="198"/>
    </w:p>
    <w:p w14:paraId="11E11CF4" w14:textId="19F8C620" w:rsidR="00EF0CA7" w:rsidRPr="000A7DC2" w:rsidRDefault="00EF0CA7" w:rsidP="00C2439F">
      <w:pPr>
        <w:pStyle w:val="1"/>
        <w:keepLines w:val="0"/>
        <w:numPr>
          <w:ilvl w:val="2"/>
          <w:numId w:val="2"/>
        </w:numPr>
        <w:spacing w:beforeLines="0" w:before="0" w:afterLines="0" w:after="0"/>
        <w:ind w:left="0" w:firstLineChars="0" w:firstLine="0"/>
        <w:jc w:val="left"/>
        <w:rPr>
          <w:rFonts w:eastAsia="宋体" w:cs="Times New Roman"/>
          <w:b w:val="0"/>
        </w:rPr>
      </w:pPr>
      <w:bookmarkStart w:id="199" w:name="_Toc73622284"/>
      <w:bookmarkStart w:id="200" w:name="_Toc86826914"/>
      <w:bookmarkStart w:id="201" w:name="_Toc86851059"/>
      <w:r w:rsidRPr="000A7DC2">
        <w:rPr>
          <w:rFonts w:eastAsia="宋体" w:cs="Times New Roman"/>
          <w:b w:val="0"/>
        </w:rPr>
        <w:t>竣工验收后，应向用户提供全套的操作手册、维修说明书、质量保证卡和保养手册，并详细说明所有与安全相关的注意事项。</w:t>
      </w:r>
      <w:bookmarkEnd w:id="199"/>
      <w:bookmarkEnd w:id="200"/>
      <w:bookmarkEnd w:id="201"/>
    </w:p>
    <w:p w14:paraId="33E71B22" w14:textId="47045051" w:rsidR="00E16308" w:rsidRPr="000A7DC2" w:rsidRDefault="00E16308" w:rsidP="002B0FD1">
      <w:pPr>
        <w:pStyle w:val="1"/>
        <w:keepLines w:val="0"/>
        <w:numPr>
          <w:ilvl w:val="0"/>
          <w:numId w:val="2"/>
        </w:numPr>
        <w:spacing w:beforeLines="100" w:before="312" w:afterLines="100" w:after="312"/>
        <w:ind w:firstLineChars="0"/>
        <w:jc w:val="left"/>
        <w:rPr>
          <w:rFonts w:cs="Times New Roman"/>
          <w:b w:val="0"/>
        </w:rPr>
      </w:pPr>
      <w:bookmarkStart w:id="202" w:name="_Toc86851060"/>
      <w:r w:rsidRPr="000A7DC2">
        <w:rPr>
          <w:rFonts w:cs="Times New Roman"/>
          <w:b w:val="0"/>
        </w:rPr>
        <w:t>服务要求</w:t>
      </w:r>
      <w:bookmarkEnd w:id="202"/>
    </w:p>
    <w:p w14:paraId="4408C7DC" w14:textId="3C958491" w:rsidR="00E16308" w:rsidRPr="000A7DC2" w:rsidRDefault="007C6FB4" w:rsidP="005A085D">
      <w:pPr>
        <w:pStyle w:val="1"/>
        <w:keepLines w:val="0"/>
        <w:numPr>
          <w:ilvl w:val="1"/>
          <w:numId w:val="2"/>
        </w:numPr>
        <w:spacing w:beforeLines="100" w:before="312" w:afterLines="100" w:after="312"/>
        <w:ind w:left="426" w:firstLineChars="0" w:hanging="426"/>
        <w:jc w:val="left"/>
        <w:rPr>
          <w:rFonts w:cs="Times New Roman"/>
          <w:b w:val="0"/>
        </w:rPr>
      </w:pPr>
      <w:bookmarkStart w:id="203" w:name="_Toc86826916"/>
      <w:bookmarkStart w:id="204" w:name="_Toc86851061"/>
      <w:r w:rsidRPr="000A7DC2">
        <w:rPr>
          <w:rFonts w:cs="Times New Roman"/>
          <w:b w:val="0"/>
        </w:rPr>
        <w:t>供应人</w:t>
      </w:r>
      <w:r w:rsidR="00E16308" w:rsidRPr="000A7DC2">
        <w:rPr>
          <w:rFonts w:cs="Times New Roman"/>
          <w:b w:val="0"/>
        </w:rPr>
        <w:t>服务</w:t>
      </w:r>
      <w:bookmarkEnd w:id="203"/>
      <w:bookmarkEnd w:id="204"/>
    </w:p>
    <w:p w14:paraId="1FA22FD2" w14:textId="59D035D7" w:rsidR="00860C9E" w:rsidRPr="000A7DC2" w:rsidRDefault="00860C9E" w:rsidP="00BB7CD6">
      <w:pPr>
        <w:pStyle w:val="1"/>
        <w:keepNext w:val="0"/>
        <w:numPr>
          <w:ilvl w:val="2"/>
          <w:numId w:val="2"/>
        </w:numPr>
        <w:spacing w:beforeLines="0" w:before="0" w:afterLines="0" w:after="0"/>
        <w:ind w:left="0" w:firstLineChars="0" w:firstLine="0"/>
        <w:jc w:val="left"/>
        <w:rPr>
          <w:rFonts w:eastAsia="宋体" w:cs="Times New Roman"/>
          <w:b w:val="0"/>
        </w:rPr>
      </w:pPr>
      <w:bookmarkStart w:id="205" w:name="_Toc73622287"/>
      <w:bookmarkStart w:id="206" w:name="_Toc86826917"/>
      <w:bookmarkStart w:id="207" w:name="_Toc86851062"/>
      <w:r w:rsidRPr="000A7DC2">
        <w:rPr>
          <w:rFonts w:eastAsia="宋体" w:cs="Times New Roman"/>
          <w:b w:val="0"/>
        </w:rPr>
        <w:t>供应</w:t>
      </w:r>
      <w:r w:rsidR="00AE1558" w:rsidRPr="000A7DC2">
        <w:rPr>
          <w:rFonts w:eastAsia="宋体" w:cs="Times New Roman"/>
          <w:b w:val="0"/>
        </w:rPr>
        <w:t>人</w:t>
      </w:r>
      <w:r w:rsidRPr="000A7DC2">
        <w:rPr>
          <w:rFonts w:eastAsia="宋体" w:cs="Times New Roman"/>
          <w:b w:val="0"/>
        </w:rPr>
        <w:t>所提供的</w:t>
      </w:r>
      <w:r w:rsidR="00AE1558" w:rsidRPr="000A7DC2">
        <w:rPr>
          <w:rFonts w:eastAsia="宋体" w:cs="Times New Roman"/>
          <w:b w:val="0"/>
        </w:rPr>
        <w:t>产品、系统</w:t>
      </w:r>
      <w:r w:rsidRPr="000A7DC2">
        <w:rPr>
          <w:rFonts w:eastAsia="宋体" w:cs="Times New Roman"/>
          <w:b w:val="0"/>
        </w:rPr>
        <w:t>及施工</w:t>
      </w:r>
      <w:r w:rsidR="00AE1558" w:rsidRPr="000A7DC2">
        <w:rPr>
          <w:rFonts w:eastAsia="宋体" w:cs="Times New Roman"/>
          <w:b w:val="0"/>
        </w:rPr>
        <w:t>安装服务</w:t>
      </w:r>
      <w:r w:rsidRPr="000A7DC2">
        <w:rPr>
          <w:rFonts w:eastAsia="宋体" w:cs="Times New Roman"/>
          <w:b w:val="0"/>
        </w:rPr>
        <w:t>应在</w:t>
      </w:r>
      <w:r w:rsidR="007C6FB4" w:rsidRPr="000A7DC2">
        <w:rPr>
          <w:rFonts w:eastAsia="宋体" w:cs="Times New Roman"/>
          <w:b w:val="0"/>
        </w:rPr>
        <w:t>供应人</w:t>
      </w:r>
      <w:r w:rsidRPr="000A7DC2">
        <w:rPr>
          <w:rFonts w:eastAsia="宋体" w:cs="Times New Roman"/>
          <w:b w:val="0"/>
        </w:rPr>
        <w:t>营业执照允许经营的范围内</w:t>
      </w:r>
      <w:r w:rsidR="00DD6390" w:rsidRPr="000A7DC2">
        <w:rPr>
          <w:rFonts w:eastAsia="宋体" w:cs="Times New Roman"/>
          <w:b w:val="0"/>
        </w:rPr>
        <w:t>，并</w:t>
      </w:r>
      <w:r w:rsidR="00C323A5">
        <w:rPr>
          <w:rFonts w:eastAsia="宋体" w:cs="Times New Roman" w:hint="eastAsia"/>
          <w:b w:val="0"/>
        </w:rPr>
        <w:t>应</w:t>
      </w:r>
      <w:r w:rsidR="00DD6390" w:rsidRPr="000A7DC2">
        <w:rPr>
          <w:rFonts w:eastAsia="宋体" w:cs="Times New Roman"/>
          <w:b w:val="0"/>
        </w:rPr>
        <w:t>具有相应的资质</w:t>
      </w:r>
      <w:r w:rsidRPr="000A7DC2">
        <w:rPr>
          <w:rFonts w:eastAsia="宋体" w:cs="Times New Roman"/>
          <w:b w:val="0"/>
        </w:rPr>
        <w:t>。</w:t>
      </w:r>
      <w:bookmarkEnd w:id="205"/>
      <w:bookmarkEnd w:id="206"/>
      <w:bookmarkEnd w:id="207"/>
    </w:p>
    <w:p w14:paraId="2C114223" w14:textId="5528FE67" w:rsidR="00860C9E" w:rsidRPr="000A7DC2" w:rsidRDefault="007C6FB4" w:rsidP="00BB7CD6">
      <w:pPr>
        <w:pStyle w:val="1"/>
        <w:keepNext w:val="0"/>
        <w:numPr>
          <w:ilvl w:val="2"/>
          <w:numId w:val="2"/>
        </w:numPr>
        <w:spacing w:beforeLines="0" w:before="0" w:afterLines="0" w:after="0"/>
        <w:ind w:left="0" w:firstLineChars="0" w:firstLine="0"/>
        <w:jc w:val="left"/>
        <w:rPr>
          <w:rFonts w:eastAsia="宋体" w:cs="Times New Roman"/>
          <w:b w:val="0"/>
        </w:rPr>
      </w:pPr>
      <w:bookmarkStart w:id="208" w:name="_Toc73622288"/>
      <w:bookmarkStart w:id="209" w:name="_Toc86826918"/>
      <w:bookmarkStart w:id="210" w:name="_Toc86851063"/>
      <w:r w:rsidRPr="000A7DC2">
        <w:rPr>
          <w:rFonts w:eastAsia="宋体" w:cs="Times New Roman"/>
          <w:b w:val="0"/>
        </w:rPr>
        <w:t>供应人</w:t>
      </w:r>
      <w:r w:rsidR="00860C9E" w:rsidRPr="000A7DC2">
        <w:rPr>
          <w:rFonts w:eastAsia="宋体" w:cs="Times New Roman"/>
          <w:b w:val="0"/>
        </w:rPr>
        <w:t>所提供的</w:t>
      </w:r>
      <w:r w:rsidR="00AE1558" w:rsidRPr="000A7DC2">
        <w:rPr>
          <w:rFonts w:eastAsia="宋体" w:cs="Times New Roman"/>
          <w:b w:val="0"/>
        </w:rPr>
        <w:t>产品、系统及施工安装服务</w:t>
      </w:r>
      <w:r w:rsidR="00860C9E" w:rsidRPr="000A7DC2">
        <w:rPr>
          <w:rFonts w:eastAsia="宋体" w:cs="Times New Roman"/>
          <w:b w:val="0"/>
        </w:rPr>
        <w:t>除应符合本标准的规定外，尚应符合国家现行相关标准的规定。</w:t>
      </w:r>
      <w:bookmarkEnd w:id="208"/>
      <w:bookmarkEnd w:id="209"/>
      <w:bookmarkEnd w:id="210"/>
    </w:p>
    <w:p w14:paraId="2D23110F" w14:textId="160C6F8F" w:rsidR="00860C9E" w:rsidRPr="000A7DC2" w:rsidRDefault="007C6FB4" w:rsidP="00BB7CD6">
      <w:pPr>
        <w:pStyle w:val="1"/>
        <w:keepNext w:val="0"/>
        <w:numPr>
          <w:ilvl w:val="2"/>
          <w:numId w:val="2"/>
        </w:numPr>
        <w:spacing w:beforeLines="0" w:before="0" w:afterLines="0" w:after="0"/>
        <w:ind w:left="0" w:firstLineChars="0" w:firstLine="0"/>
        <w:jc w:val="left"/>
        <w:rPr>
          <w:rFonts w:eastAsia="宋体" w:cs="Times New Roman"/>
          <w:b w:val="0"/>
        </w:rPr>
      </w:pPr>
      <w:bookmarkStart w:id="211" w:name="_Toc73622289"/>
      <w:bookmarkStart w:id="212" w:name="_Toc86826919"/>
      <w:bookmarkStart w:id="213" w:name="_Toc86851064"/>
      <w:r w:rsidRPr="000A7DC2">
        <w:rPr>
          <w:rFonts w:eastAsia="宋体" w:cs="Times New Roman"/>
          <w:b w:val="0"/>
        </w:rPr>
        <w:t>供应人</w:t>
      </w:r>
      <w:r w:rsidR="00860C9E" w:rsidRPr="000A7DC2">
        <w:rPr>
          <w:rFonts w:eastAsia="宋体" w:cs="Times New Roman"/>
          <w:b w:val="0"/>
        </w:rPr>
        <w:t>应按工程进度</w:t>
      </w:r>
      <w:r w:rsidR="00DD6390" w:rsidRPr="000A7DC2">
        <w:rPr>
          <w:rFonts w:eastAsia="宋体" w:cs="Times New Roman"/>
          <w:b w:val="0"/>
        </w:rPr>
        <w:t>要求</w:t>
      </w:r>
      <w:proofErr w:type="gramStart"/>
      <w:r w:rsidR="00860C9E" w:rsidRPr="000A7DC2">
        <w:rPr>
          <w:rFonts w:eastAsia="宋体" w:cs="Times New Roman"/>
          <w:b w:val="0"/>
        </w:rPr>
        <w:t>按时完成</w:t>
      </w:r>
      <w:r w:rsidR="00AE1558" w:rsidRPr="000A7DC2">
        <w:rPr>
          <w:rFonts w:eastAsia="宋体" w:cs="Times New Roman"/>
          <w:b w:val="0"/>
        </w:rPr>
        <w:t>户式空调</w:t>
      </w:r>
      <w:proofErr w:type="gramEnd"/>
      <w:r w:rsidR="00AE1558" w:rsidRPr="000A7DC2">
        <w:rPr>
          <w:rFonts w:eastAsia="宋体" w:cs="Times New Roman"/>
          <w:b w:val="0"/>
        </w:rPr>
        <w:t>系统材料、管道、部件和设备</w:t>
      </w:r>
      <w:r w:rsidR="00860C9E" w:rsidRPr="000A7DC2">
        <w:rPr>
          <w:rFonts w:eastAsia="宋体" w:cs="Times New Roman"/>
          <w:b w:val="0"/>
        </w:rPr>
        <w:t>的进场、施工和验收工作。</w:t>
      </w:r>
      <w:bookmarkEnd w:id="211"/>
      <w:bookmarkEnd w:id="212"/>
      <w:bookmarkEnd w:id="213"/>
    </w:p>
    <w:p w14:paraId="606085DD" w14:textId="5E6A8DE3" w:rsidR="007C6FB4" w:rsidRPr="000A7DC2" w:rsidRDefault="00AE1558" w:rsidP="00BB7CD6">
      <w:pPr>
        <w:pStyle w:val="1"/>
        <w:keepNext w:val="0"/>
        <w:numPr>
          <w:ilvl w:val="2"/>
          <w:numId w:val="2"/>
        </w:numPr>
        <w:spacing w:beforeLines="0" w:before="0" w:afterLines="0" w:after="0"/>
        <w:ind w:left="0" w:firstLineChars="0" w:firstLine="0"/>
        <w:jc w:val="left"/>
        <w:rPr>
          <w:rFonts w:eastAsia="宋体" w:cs="Times New Roman"/>
          <w:b w:val="0"/>
        </w:rPr>
      </w:pPr>
      <w:bookmarkStart w:id="214" w:name="_Toc73622290"/>
      <w:bookmarkStart w:id="215" w:name="_Toc86826920"/>
      <w:bookmarkStart w:id="216" w:name="_Toc86851065"/>
      <w:r w:rsidRPr="000A7DC2">
        <w:rPr>
          <w:rFonts w:eastAsia="宋体" w:cs="Times New Roman"/>
          <w:b w:val="0"/>
        </w:rPr>
        <w:t>在供应期内，</w:t>
      </w:r>
      <w:r w:rsidR="007C6FB4" w:rsidRPr="000A7DC2">
        <w:rPr>
          <w:rFonts w:eastAsia="宋体" w:cs="Times New Roman"/>
          <w:b w:val="0"/>
        </w:rPr>
        <w:t>供应人应配合采购人进行生产、加工、储运的场地，运输设备，配套施工安装</w:t>
      </w:r>
      <w:r w:rsidR="008D7637" w:rsidRPr="000A7DC2">
        <w:rPr>
          <w:rFonts w:eastAsia="宋体" w:cs="Times New Roman"/>
          <w:b w:val="0"/>
        </w:rPr>
        <w:t>服务</w:t>
      </w:r>
      <w:r w:rsidR="007C6FB4" w:rsidRPr="000A7DC2">
        <w:rPr>
          <w:rFonts w:eastAsia="宋体" w:cs="Times New Roman"/>
          <w:b w:val="0"/>
        </w:rPr>
        <w:t>的必要审核</w:t>
      </w:r>
      <w:r w:rsidR="008610DA" w:rsidRPr="000A7DC2">
        <w:rPr>
          <w:rFonts w:eastAsia="宋体" w:cs="Times New Roman"/>
          <w:b w:val="0"/>
        </w:rPr>
        <w:t>。</w:t>
      </w:r>
      <w:bookmarkEnd w:id="214"/>
      <w:bookmarkEnd w:id="215"/>
      <w:bookmarkEnd w:id="216"/>
    </w:p>
    <w:p w14:paraId="1FE81AF7" w14:textId="7576B421" w:rsidR="00E16308" w:rsidRPr="000A7DC2" w:rsidRDefault="00E16308" w:rsidP="005A085D">
      <w:pPr>
        <w:pStyle w:val="1"/>
        <w:keepLines w:val="0"/>
        <w:numPr>
          <w:ilvl w:val="1"/>
          <w:numId w:val="2"/>
        </w:numPr>
        <w:spacing w:beforeLines="100" w:before="312" w:afterLines="100" w:after="312"/>
        <w:ind w:left="426" w:firstLineChars="0" w:hanging="426"/>
        <w:jc w:val="left"/>
        <w:rPr>
          <w:rFonts w:cs="Times New Roman"/>
          <w:b w:val="0"/>
        </w:rPr>
      </w:pPr>
      <w:bookmarkStart w:id="217" w:name="_Toc86851066"/>
      <w:r w:rsidRPr="000A7DC2">
        <w:rPr>
          <w:rFonts w:cs="Times New Roman"/>
          <w:b w:val="0"/>
        </w:rPr>
        <w:lastRenderedPageBreak/>
        <w:t>施工安装服务</w:t>
      </w:r>
      <w:bookmarkEnd w:id="217"/>
    </w:p>
    <w:p w14:paraId="6A732353" w14:textId="707D172D" w:rsidR="008059B7" w:rsidRPr="000A7DC2" w:rsidRDefault="00247F42" w:rsidP="00710BD2">
      <w:pPr>
        <w:pStyle w:val="1"/>
        <w:keepLines w:val="0"/>
        <w:numPr>
          <w:ilvl w:val="2"/>
          <w:numId w:val="2"/>
        </w:numPr>
        <w:spacing w:beforeLines="0" w:before="0" w:afterLines="0" w:after="0"/>
        <w:ind w:left="0" w:firstLineChars="0" w:firstLine="0"/>
        <w:jc w:val="left"/>
        <w:rPr>
          <w:rFonts w:eastAsia="宋体" w:cs="Times New Roman"/>
          <w:b w:val="0"/>
        </w:rPr>
      </w:pPr>
      <w:bookmarkStart w:id="218" w:name="_Toc73622293"/>
      <w:bookmarkStart w:id="219" w:name="_Toc86826922"/>
      <w:bookmarkStart w:id="220" w:name="_Toc86851067"/>
      <w:r w:rsidRPr="000A7DC2">
        <w:rPr>
          <w:rFonts w:eastAsia="宋体" w:cs="Times New Roman"/>
          <w:b w:val="0"/>
        </w:rPr>
        <w:t>本节适用于供应人提供施工安装服务的情况。</w:t>
      </w:r>
      <w:bookmarkEnd w:id="218"/>
      <w:bookmarkEnd w:id="219"/>
      <w:bookmarkEnd w:id="220"/>
    </w:p>
    <w:p w14:paraId="4098A128" w14:textId="65E95224" w:rsidR="00BA29F9" w:rsidRPr="000A7DC2" w:rsidRDefault="008610DA" w:rsidP="00710BD2">
      <w:pPr>
        <w:pStyle w:val="1"/>
        <w:keepLines w:val="0"/>
        <w:numPr>
          <w:ilvl w:val="2"/>
          <w:numId w:val="2"/>
        </w:numPr>
        <w:spacing w:beforeLines="0" w:before="0" w:afterLines="0" w:after="0"/>
        <w:ind w:left="0" w:firstLineChars="0" w:firstLine="0"/>
        <w:jc w:val="left"/>
        <w:rPr>
          <w:rFonts w:eastAsia="宋体" w:cs="Times New Roman"/>
          <w:b w:val="0"/>
        </w:rPr>
      </w:pPr>
      <w:bookmarkStart w:id="221" w:name="_Toc73622294"/>
      <w:bookmarkStart w:id="222" w:name="_Toc86826923"/>
      <w:bookmarkStart w:id="223" w:name="_Toc86851068"/>
      <w:r w:rsidRPr="000A7DC2">
        <w:rPr>
          <w:rFonts w:eastAsia="宋体" w:cs="Times New Roman"/>
          <w:b w:val="0"/>
        </w:rPr>
        <w:t>供应</w:t>
      </w:r>
      <w:r w:rsidR="008059B7" w:rsidRPr="000A7DC2">
        <w:rPr>
          <w:rFonts w:eastAsia="宋体" w:cs="Times New Roman"/>
          <w:b w:val="0"/>
        </w:rPr>
        <w:t>人</w:t>
      </w:r>
      <w:r w:rsidRPr="000A7DC2">
        <w:rPr>
          <w:rFonts w:eastAsia="宋体" w:cs="Times New Roman"/>
          <w:b w:val="0"/>
        </w:rPr>
        <w:t>应</w:t>
      </w:r>
      <w:r w:rsidR="009A7915" w:rsidRPr="000A7DC2">
        <w:rPr>
          <w:rFonts w:eastAsia="宋体" w:cs="Times New Roman"/>
          <w:b w:val="0"/>
        </w:rPr>
        <w:t>具有相应的施工资质，</w:t>
      </w:r>
      <w:r w:rsidR="00BA29F9" w:rsidRPr="000A7DC2">
        <w:rPr>
          <w:rFonts w:eastAsia="宋体" w:cs="Times New Roman"/>
          <w:b w:val="0"/>
        </w:rPr>
        <w:t>施工现场</w:t>
      </w:r>
      <w:r w:rsidR="00C323A5">
        <w:rPr>
          <w:rFonts w:eastAsia="宋体" w:cs="Times New Roman" w:hint="eastAsia"/>
          <w:b w:val="0"/>
        </w:rPr>
        <w:t>应</w:t>
      </w:r>
      <w:r w:rsidR="00BA29F9" w:rsidRPr="000A7DC2">
        <w:rPr>
          <w:rFonts w:eastAsia="宋体" w:cs="Times New Roman"/>
          <w:b w:val="0"/>
        </w:rPr>
        <w:t>具有相应的技术</w:t>
      </w:r>
      <w:r w:rsidRPr="000A7DC2">
        <w:rPr>
          <w:rFonts w:eastAsia="宋体" w:cs="Times New Roman"/>
          <w:b w:val="0"/>
        </w:rPr>
        <w:t>标准</w:t>
      </w:r>
      <w:r w:rsidR="00BA29F9" w:rsidRPr="000A7DC2">
        <w:rPr>
          <w:rFonts w:eastAsia="宋体" w:cs="Times New Roman"/>
          <w:b w:val="0"/>
        </w:rPr>
        <w:t>和</w:t>
      </w:r>
      <w:r w:rsidRPr="000A7DC2">
        <w:rPr>
          <w:rFonts w:eastAsia="宋体" w:cs="Times New Roman"/>
          <w:b w:val="0"/>
        </w:rPr>
        <w:t>图集</w:t>
      </w:r>
      <w:r w:rsidR="00BA29F9" w:rsidRPr="000A7DC2">
        <w:rPr>
          <w:rFonts w:eastAsia="宋体" w:cs="Times New Roman"/>
          <w:b w:val="0"/>
        </w:rPr>
        <w:t>。</w:t>
      </w:r>
      <w:bookmarkEnd w:id="221"/>
      <w:bookmarkEnd w:id="222"/>
      <w:bookmarkEnd w:id="223"/>
    </w:p>
    <w:p w14:paraId="79BBE65A" w14:textId="32CF0941" w:rsidR="009721FD" w:rsidRPr="000A7DC2" w:rsidRDefault="009721FD" w:rsidP="009721FD">
      <w:pPr>
        <w:pStyle w:val="1"/>
        <w:keepLines w:val="0"/>
        <w:numPr>
          <w:ilvl w:val="2"/>
          <w:numId w:val="2"/>
        </w:numPr>
        <w:spacing w:beforeLines="0" w:before="0" w:afterLines="0" w:after="0"/>
        <w:ind w:left="0" w:firstLineChars="0" w:firstLine="0"/>
        <w:jc w:val="left"/>
        <w:rPr>
          <w:rFonts w:eastAsia="宋体" w:cs="Times New Roman"/>
          <w:b w:val="0"/>
        </w:rPr>
      </w:pPr>
      <w:bookmarkStart w:id="224" w:name="_Toc73622295"/>
      <w:bookmarkStart w:id="225" w:name="_Toc86826924"/>
      <w:bookmarkStart w:id="226" w:name="_Toc86851069"/>
      <w:r w:rsidRPr="000A7DC2">
        <w:rPr>
          <w:rFonts w:eastAsia="宋体" w:cs="Times New Roman"/>
          <w:b w:val="0"/>
        </w:rPr>
        <w:t>供应人应提供现场技术培训与交底、样板试验与示范、项目深化设计、解决方案的提案与评审，物业管理技术人员培训等技术服务。</w:t>
      </w:r>
      <w:bookmarkEnd w:id="224"/>
      <w:bookmarkEnd w:id="225"/>
      <w:bookmarkEnd w:id="226"/>
    </w:p>
    <w:p w14:paraId="31D89D51" w14:textId="43012E88" w:rsidR="009721FD" w:rsidRPr="000A7DC2" w:rsidRDefault="009721FD" w:rsidP="009721FD">
      <w:pPr>
        <w:pStyle w:val="1"/>
        <w:keepLines w:val="0"/>
        <w:numPr>
          <w:ilvl w:val="2"/>
          <w:numId w:val="2"/>
        </w:numPr>
        <w:spacing w:beforeLines="0" w:before="0" w:afterLines="0" w:after="0"/>
        <w:ind w:left="0" w:firstLineChars="0" w:firstLine="0"/>
        <w:jc w:val="left"/>
        <w:rPr>
          <w:rFonts w:eastAsia="宋体" w:cs="Times New Roman"/>
          <w:b w:val="0"/>
        </w:rPr>
      </w:pPr>
      <w:bookmarkStart w:id="227" w:name="_Toc73622296"/>
      <w:bookmarkStart w:id="228" w:name="_Toc86826925"/>
      <w:bookmarkStart w:id="229" w:name="_Toc86851070"/>
      <w:r w:rsidRPr="000A7DC2">
        <w:rPr>
          <w:rFonts w:eastAsia="宋体" w:cs="Times New Roman"/>
          <w:b w:val="0"/>
        </w:rPr>
        <w:t>供应人应根据项目需要，配备相应的现场管理人员和技术人员。施工人员应持证上岗，施工班组的配置应满足现场工期要求。</w:t>
      </w:r>
      <w:bookmarkEnd w:id="227"/>
      <w:bookmarkEnd w:id="228"/>
      <w:bookmarkEnd w:id="229"/>
    </w:p>
    <w:p w14:paraId="5E17F45B" w14:textId="77777777" w:rsidR="009721FD" w:rsidRPr="000A7DC2" w:rsidRDefault="009721FD" w:rsidP="009721FD">
      <w:pPr>
        <w:pStyle w:val="1"/>
        <w:keepLines w:val="0"/>
        <w:numPr>
          <w:ilvl w:val="2"/>
          <w:numId w:val="2"/>
        </w:numPr>
        <w:spacing w:beforeLines="0" w:before="0" w:afterLines="0" w:after="0"/>
        <w:ind w:left="0" w:firstLineChars="0" w:firstLine="0"/>
        <w:jc w:val="left"/>
        <w:rPr>
          <w:rFonts w:eastAsia="宋体" w:cs="Times New Roman"/>
          <w:b w:val="0"/>
        </w:rPr>
      </w:pPr>
      <w:bookmarkStart w:id="230" w:name="_Toc73622297"/>
      <w:bookmarkStart w:id="231" w:name="_Toc86826926"/>
      <w:bookmarkStart w:id="232" w:name="_Toc86851071"/>
      <w:r w:rsidRPr="000A7DC2">
        <w:rPr>
          <w:rFonts w:eastAsia="宋体" w:cs="Times New Roman"/>
          <w:b w:val="0"/>
        </w:rPr>
        <w:t>供应人应配置满足要求的专业施工机具与工具。</w:t>
      </w:r>
      <w:bookmarkEnd w:id="230"/>
      <w:bookmarkEnd w:id="231"/>
      <w:bookmarkEnd w:id="232"/>
    </w:p>
    <w:p w14:paraId="4C2EA2F8" w14:textId="14D8E152" w:rsidR="008610DA" w:rsidRPr="000A7DC2" w:rsidRDefault="00BA29F9" w:rsidP="00710BD2">
      <w:pPr>
        <w:pStyle w:val="1"/>
        <w:keepLines w:val="0"/>
        <w:numPr>
          <w:ilvl w:val="2"/>
          <w:numId w:val="2"/>
        </w:numPr>
        <w:spacing w:beforeLines="0" w:before="0" w:afterLines="0" w:after="0"/>
        <w:ind w:left="0" w:firstLineChars="0" w:firstLine="0"/>
        <w:jc w:val="left"/>
        <w:rPr>
          <w:rFonts w:eastAsia="宋体" w:cs="Times New Roman"/>
          <w:b w:val="0"/>
        </w:rPr>
      </w:pPr>
      <w:bookmarkStart w:id="233" w:name="_Toc73622298"/>
      <w:bookmarkStart w:id="234" w:name="_Toc86826927"/>
      <w:bookmarkStart w:id="235" w:name="_Toc86851072"/>
      <w:r w:rsidRPr="000A7DC2">
        <w:rPr>
          <w:rFonts w:eastAsia="宋体" w:cs="Times New Roman"/>
          <w:b w:val="0"/>
        </w:rPr>
        <w:t>供应人</w:t>
      </w:r>
      <w:r w:rsidR="008610DA" w:rsidRPr="000A7DC2">
        <w:rPr>
          <w:rFonts w:eastAsia="宋体" w:cs="Times New Roman"/>
          <w:b w:val="0"/>
        </w:rPr>
        <w:t>应</w:t>
      </w:r>
      <w:r w:rsidRPr="000A7DC2">
        <w:rPr>
          <w:rFonts w:eastAsia="宋体" w:cs="Times New Roman"/>
          <w:b w:val="0"/>
        </w:rPr>
        <w:t>承担施工图</w:t>
      </w:r>
      <w:r w:rsidR="008610DA" w:rsidRPr="000A7DC2">
        <w:rPr>
          <w:rFonts w:eastAsia="宋体" w:cs="Times New Roman"/>
          <w:b w:val="0"/>
        </w:rPr>
        <w:t>深化</w:t>
      </w:r>
      <w:r w:rsidRPr="000A7DC2">
        <w:rPr>
          <w:rFonts w:eastAsia="宋体" w:cs="Times New Roman"/>
          <w:b w:val="0"/>
        </w:rPr>
        <w:t>设计</w:t>
      </w:r>
      <w:r w:rsidR="008610DA" w:rsidRPr="000A7DC2">
        <w:rPr>
          <w:rFonts w:eastAsia="宋体" w:cs="Times New Roman"/>
          <w:b w:val="0"/>
        </w:rPr>
        <w:t>工作</w:t>
      </w:r>
      <w:r w:rsidRPr="000A7DC2">
        <w:rPr>
          <w:rFonts w:eastAsia="宋体" w:cs="Times New Roman"/>
          <w:b w:val="0"/>
        </w:rPr>
        <w:t>，其深化设计文件应经原设计单位确认</w:t>
      </w:r>
      <w:r w:rsidR="008610DA" w:rsidRPr="000A7DC2">
        <w:rPr>
          <w:rFonts w:eastAsia="宋体" w:cs="Times New Roman"/>
          <w:b w:val="0"/>
        </w:rPr>
        <w:t>。</w:t>
      </w:r>
      <w:bookmarkEnd w:id="233"/>
      <w:bookmarkEnd w:id="234"/>
      <w:bookmarkEnd w:id="235"/>
    </w:p>
    <w:p w14:paraId="342EE2A8" w14:textId="30FB9366" w:rsidR="008610DA" w:rsidRPr="000A7DC2" w:rsidRDefault="000054FB" w:rsidP="00710BD2">
      <w:pPr>
        <w:pStyle w:val="1"/>
        <w:keepLines w:val="0"/>
        <w:numPr>
          <w:ilvl w:val="2"/>
          <w:numId w:val="2"/>
        </w:numPr>
        <w:spacing w:beforeLines="0" w:before="0" w:afterLines="0" w:after="0"/>
        <w:ind w:left="0" w:firstLineChars="0" w:firstLine="0"/>
        <w:jc w:val="left"/>
        <w:rPr>
          <w:rFonts w:eastAsia="宋体" w:cs="Times New Roman"/>
          <w:b w:val="0"/>
        </w:rPr>
      </w:pPr>
      <w:bookmarkStart w:id="236" w:name="_Toc73622299"/>
      <w:bookmarkStart w:id="237" w:name="_Toc86826928"/>
      <w:bookmarkStart w:id="238" w:name="_Toc86851073"/>
      <w:r w:rsidRPr="000A7DC2">
        <w:rPr>
          <w:rFonts w:eastAsia="宋体" w:cs="Times New Roman"/>
          <w:b w:val="0"/>
        </w:rPr>
        <w:t>供应人</w:t>
      </w:r>
      <w:r w:rsidR="008610DA" w:rsidRPr="000A7DC2">
        <w:rPr>
          <w:rFonts w:eastAsia="宋体" w:cs="Times New Roman"/>
          <w:b w:val="0"/>
        </w:rPr>
        <w:t>应</w:t>
      </w:r>
      <w:r w:rsidR="009721FD" w:rsidRPr="000A7DC2">
        <w:rPr>
          <w:rFonts w:eastAsia="宋体" w:cs="Times New Roman"/>
          <w:b w:val="0"/>
        </w:rPr>
        <w:t>编制</w:t>
      </w:r>
      <w:r w:rsidR="00247F42" w:rsidRPr="000A7DC2">
        <w:rPr>
          <w:rFonts w:eastAsia="宋体" w:cs="Times New Roman"/>
          <w:b w:val="0"/>
        </w:rPr>
        <w:t>空调系统</w:t>
      </w:r>
      <w:r w:rsidR="009721FD" w:rsidRPr="000A7DC2">
        <w:rPr>
          <w:rFonts w:eastAsia="宋体" w:cs="Times New Roman"/>
          <w:b w:val="0"/>
        </w:rPr>
        <w:t>工程</w:t>
      </w:r>
      <w:r w:rsidR="008610DA" w:rsidRPr="000A7DC2">
        <w:rPr>
          <w:rFonts w:eastAsia="宋体" w:cs="Times New Roman"/>
          <w:b w:val="0"/>
        </w:rPr>
        <w:t>施工</w:t>
      </w:r>
      <w:r w:rsidR="009721FD" w:rsidRPr="000A7DC2">
        <w:rPr>
          <w:rFonts w:eastAsia="宋体" w:cs="Times New Roman"/>
          <w:b w:val="0"/>
        </w:rPr>
        <w:t>组织设计</w:t>
      </w:r>
      <w:r w:rsidR="008610DA" w:rsidRPr="000A7DC2">
        <w:rPr>
          <w:rFonts w:eastAsia="宋体" w:cs="Times New Roman"/>
          <w:b w:val="0"/>
        </w:rPr>
        <w:t>方案，经审查批准后</w:t>
      </w:r>
      <w:r w:rsidR="009721FD" w:rsidRPr="000A7DC2">
        <w:rPr>
          <w:rFonts w:eastAsia="宋体" w:cs="Times New Roman"/>
          <w:b w:val="0"/>
        </w:rPr>
        <w:t>实施</w:t>
      </w:r>
      <w:r w:rsidR="008610DA" w:rsidRPr="000A7DC2">
        <w:rPr>
          <w:rFonts w:eastAsia="宋体" w:cs="Times New Roman"/>
          <w:b w:val="0"/>
        </w:rPr>
        <w:t>。</w:t>
      </w:r>
      <w:r w:rsidR="009721FD" w:rsidRPr="000A7DC2">
        <w:rPr>
          <w:rFonts w:eastAsia="宋体" w:cs="Times New Roman"/>
          <w:b w:val="0"/>
        </w:rPr>
        <w:t>供</w:t>
      </w:r>
      <w:r w:rsidR="000D7184" w:rsidRPr="000A7DC2">
        <w:rPr>
          <w:rFonts w:eastAsia="宋体" w:cs="Times New Roman"/>
          <w:b w:val="0"/>
        </w:rPr>
        <w:t>应</w:t>
      </w:r>
      <w:r w:rsidR="009721FD" w:rsidRPr="000A7DC2">
        <w:rPr>
          <w:rFonts w:eastAsia="宋体" w:cs="Times New Roman"/>
          <w:b w:val="0"/>
        </w:rPr>
        <w:t>人应对空调系统工程的施工作业人员进行技术交底和必要的作业指导培训。</w:t>
      </w:r>
      <w:bookmarkEnd w:id="236"/>
      <w:bookmarkEnd w:id="237"/>
      <w:bookmarkEnd w:id="238"/>
    </w:p>
    <w:p w14:paraId="06A0D6F7" w14:textId="0AEDE37C" w:rsidR="009721FD" w:rsidRPr="000A7DC2" w:rsidRDefault="009721FD" w:rsidP="00337460">
      <w:pPr>
        <w:pStyle w:val="1"/>
        <w:keepLines w:val="0"/>
        <w:numPr>
          <w:ilvl w:val="2"/>
          <w:numId w:val="2"/>
        </w:numPr>
        <w:spacing w:beforeLines="0" w:before="0" w:afterLines="0" w:after="0"/>
        <w:ind w:left="0" w:firstLineChars="0" w:firstLine="0"/>
        <w:jc w:val="left"/>
        <w:rPr>
          <w:rFonts w:eastAsia="宋体" w:cs="Times New Roman"/>
          <w:b w:val="0"/>
        </w:rPr>
      </w:pPr>
      <w:bookmarkStart w:id="239" w:name="_Toc73622300"/>
      <w:bookmarkStart w:id="240" w:name="_Toc86826929"/>
      <w:bookmarkStart w:id="241" w:name="_Toc86851074"/>
      <w:r w:rsidRPr="000A7DC2">
        <w:rPr>
          <w:rFonts w:eastAsia="宋体" w:cs="Times New Roman"/>
          <w:b w:val="0"/>
        </w:rPr>
        <w:t>供应人应服从总包单位的统一管理</w:t>
      </w:r>
      <w:r w:rsidR="00337460" w:rsidRPr="000A7DC2">
        <w:rPr>
          <w:rFonts w:eastAsia="宋体" w:cs="Times New Roman"/>
          <w:b w:val="0"/>
        </w:rPr>
        <w:t>，</w:t>
      </w:r>
      <w:r w:rsidRPr="000A7DC2">
        <w:rPr>
          <w:rFonts w:eastAsia="宋体" w:cs="Times New Roman"/>
          <w:b w:val="0"/>
        </w:rPr>
        <w:t>包括但不限于：</w:t>
      </w:r>
      <w:bookmarkEnd w:id="239"/>
      <w:bookmarkEnd w:id="240"/>
      <w:bookmarkEnd w:id="241"/>
    </w:p>
    <w:p w14:paraId="6363652B" w14:textId="365B277A" w:rsidR="009721FD" w:rsidRPr="000A7DC2" w:rsidRDefault="00337460" w:rsidP="00337460">
      <w:pPr>
        <w:pStyle w:val="3"/>
        <w:keepNext w:val="0"/>
        <w:keepLines w:val="0"/>
        <w:numPr>
          <w:ilvl w:val="4"/>
          <w:numId w:val="9"/>
        </w:numPr>
        <w:tabs>
          <w:tab w:val="clear" w:pos="992"/>
        </w:tabs>
        <w:adjustRightInd w:val="0"/>
        <w:snapToGrid w:val="0"/>
        <w:spacing w:before="0" w:after="0" w:line="300" w:lineRule="auto"/>
        <w:ind w:left="0" w:firstLineChars="236" w:firstLine="496"/>
        <w:rPr>
          <w:rFonts w:cs="Times New Roman"/>
          <w:b w:val="0"/>
          <w:kern w:val="44"/>
          <w:sz w:val="21"/>
          <w:szCs w:val="44"/>
        </w:rPr>
      </w:pPr>
      <w:r w:rsidRPr="000A7DC2">
        <w:rPr>
          <w:rFonts w:cs="Times New Roman"/>
          <w:b w:val="0"/>
          <w:kern w:val="44"/>
          <w:sz w:val="21"/>
          <w:szCs w:val="44"/>
        </w:rPr>
        <w:t>应</w:t>
      </w:r>
      <w:r w:rsidR="009721FD" w:rsidRPr="000A7DC2">
        <w:rPr>
          <w:rFonts w:cs="Times New Roman"/>
          <w:b w:val="0"/>
          <w:kern w:val="44"/>
          <w:sz w:val="21"/>
          <w:szCs w:val="44"/>
        </w:rPr>
        <w:t>向总包</w:t>
      </w:r>
      <w:r w:rsidRPr="000A7DC2">
        <w:rPr>
          <w:rFonts w:cs="Times New Roman"/>
          <w:b w:val="0"/>
          <w:kern w:val="44"/>
          <w:sz w:val="21"/>
          <w:szCs w:val="44"/>
        </w:rPr>
        <w:t>单位</w:t>
      </w:r>
      <w:r w:rsidR="009721FD" w:rsidRPr="000A7DC2">
        <w:rPr>
          <w:rFonts w:cs="Times New Roman"/>
          <w:b w:val="0"/>
          <w:kern w:val="44"/>
          <w:sz w:val="21"/>
          <w:szCs w:val="44"/>
        </w:rPr>
        <w:t>及相关方提供施工组织计划与进度计划。</w:t>
      </w:r>
    </w:p>
    <w:p w14:paraId="1EAEA20B" w14:textId="62065553" w:rsidR="00337460" w:rsidRPr="000A7DC2" w:rsidRDefault="00337460" w:rsidP="00337460">
      <w:pPr>
        <w:pStyle w:val="3"/>
        <w:keepNext w:val="0"/>
        <w:keepLines w:val="0"/>
        <w:numPr>
          <w:ilvl w:val="4"/>
          <w:numId w:val="9"/>
        </w:numPr>
        <w:tabs>
          <w:tab w:val="clear" w:pos="992"/>
        </w:tabs>
        <w:adjustRightInd w:val="0"/>
        <w:snapToGrid w:val="0"/>
        <w:spacing w:before="0" w:after="0" w:line="300" w:lineRule="auto"/>
        <w:ind w:left="0" w:firstLineChars="236" w:firstLine="496"/>
        <w:rPr>
          <w:rFonts w:cs="Times New Roman"/>
          <w:b w:val="0"/>
          <w:kern w:val="44"/>
          <w:sz w:val="21"/>
          <w:szCs w:val="44"/>
        </w:rPr>
      </w:pPr>
      <w:r w:rsidRPr="000A7DC2">
        <w:rPr>
          <w:rFonts w:cs="Times New Roman"/>
          <w:b w:val="0"/>
          <w:kern w:val="44"/>
          <w:sz w:val="21"/>
          <w:szCs w:val="44"/>
        </w:rPr>
        <w:t>应</w:t>
      </w:r>
      <w:r w:rsidR="009721FD" w:rsidRPr="000A7DC2">
        <w:rPr>
          <w:rFonts w:cs="Times New Roman"/>
          <w:b w:val="0"/>
          <w:kern w:val="44"/>
          <w:sz w:val="21"/>
          <w:szCs w:val="44"/>
        </w:rPr>
        <w:t>参加工程例会，必要的协调会与专题会议。</w:t>
      </w:r>
    </w:p>
    <w:p w14:paraId="0BF683E8" w14:textId="0B2F205E" w:rsidR="00337460" w:rsidRPr="000A7DC2" w:rsidRDefault="00337460" w:rsidP="00337460">
      <w:pPr>
        <w:pStyle w:val="3"/>
        <w:keepNext w:val="0"/>
        <w:keepLines w:val="0"/>
        <w:numPr>
          <w:ilvl w:val="4"/>
          <w:numId w:val="9"/>
        </w:numPr>
        <w:tabs>
          <w:tab w:val="clear" w:pos="992"/>
        </w:tabs>
        <w:adjustRightInd w:val="0"/>
        <w:snapToGrid w:val="0"/>
        <w:spacing w:before="0" w:after="0" w:line="300" w:lineRule="auto"/>
        <w:ind w:left="0" w:firstLineChars="236" w:firstLine="496"/>
        <w:rPr>
          <w:rFonts w:cs="Times New Roman"/>
          <w:b w:val="0"/>
          <w:kern w:val="44"/>
          <w:sz w:val="21"/>
          <w:szCs w:val="44"/>
        </w:rPr>
      </w:pPr>
      <w:r w:rsidRPr="000A7DC2">
        <w:rPr>
          <w:rFonts w:cs="Times New Roman"/>
          <w:b w:val="0"/>
          <w:kern w:val="44"/>
          <w:sz w:val="21"/>
          <w:szCs w:val="44"/>
        </w:rPr>
        <w:t>应提出对道路运输、场地使用、楼面占用、大型机械吊运等要求。</w:t>
      </w:r>
    </w:p>
    <w:p w14:paraId="19222FE3" w14:textId="74038514" w:rsidR="009721FD" w:rsidRPr="000A7DC2" w:rsidRDefault="00337460" w:rsidP="00337460">
      <w:pPr>
        <w:pStyle w:val="3"/>
        <w:keepNext w:val="0"/>
        <w:keepLines w:val="0"/>
        <w:numPr>
          <w:ilvl w:val="4"/>
          <w:numId w:val="9"/>
        </w:numPr>
        <w:tabs>
          <w:tab w:val="clear" w:pos="992"/>
        </w:tabs>
        <w:adjustRightInd w:val="0"/>
        <w:snapToGrid w:val="0"/>
        <w:spacing w:before="0" w:after="0" w:line="300" w:lineRule="auto"/>
        <w:ind w:left="0" w:firstLineChars="236" w:firstLine="496"/>
        <w:rPr>
          <w:rFonts w:cs="Times New Roman"/>
          <w:b w:val="0"/>
          <w:kern w:val="44"/>
          <w:sz w:val="21"/>
          <w:szCs w:val="44"/>
        </w:rPr>
      </w:pPr>
      <w:r w:rsidRPr="000A7DC2">
        <w:rPr>
          <w:rFonts w:cs="Times New Roman"/>
          <w:b w:val="0"/>
          <w:kern w:val="44"/>
          <w:sz w:val="21"/>
          <w:szCs w:val="44"/>
        </w:rPr>
        <w:t>应在</w:t>
      </w:r>
      <w:r w:rsidR="009721FD" w:rsidRPr="000A7DC2">
        <w:rPr>
          <w:rFonts w:cs="Times New Roman"/>
          <w:b w:val="0"/>
          <w:kern w:val="44"/>
          <w:sz w:val="21"/>
          <w:szCs w:val="44"/>
        </w:rPr>
        <w:t>进场前对已完成的工程及场地进行检查、接收，每道工序施工前</w:t>
      </w:r>
      <w:r w:rsidR="00853E18" w:rsidRPr="000A7DC2">
        <w:rPr>
          <w:rFonts w:cs="Times New Roman"/>
          <w:b w:val="0"/>
          <w:kern w:val="44"/>
          <w:sz w:val="21"/>
          <w:szCs w:val="44"/>
        </w:rPr>
        <w:t>应</w:t>
      </w:r>
      <w:r w:rsidR="009721FD" w:rsidRPr="000A7DC2">
        <w:rPr>
          <w:rFonts w:cs="Times New Roman"/>
          <w:b w:val="0"/>
          <w:kern w:val="44"/>
          <w:sz w:val="21"/>
          <w:szCs w:val="44"/>
        </w:rPr>
        <w:t>检查与确认上道工序的质量。</w:t>
      </w:r>
    </w:p>
    <w:p w14:paraId="4F93E251" w14:textId="461546BA" w:rsidR="009721FD" w:rsidRPr="000A7DC2" w:rsidRDefault="00853E18" w:rsidP="00337460">
      <w:pPr>
        <w:pStyle w:val="3"/>
        <w:keepNext w:val="0"/>
        <w:keepLines w:val="0"/>
        <w:numPr>
          <w:ilvl w:val="4"/>
          <w:numId w:val="9"/>
        </w:numPr>
        <w:tabs>
          <w:tab w:val="clear" w:pos="992"/>
        </w:tabs>
        <w:adjustRightInd w:val="0"/>
        <w:snapToGrid w:val="0"/>
        <w:spacing w:before="0" w:after="0" w:line="300" w:lineRule="auto"/>
        <w:ind w:left="0" w:firstLineChars="236" w:firstLine="496"/>
        <w:rPr>
          <w:rFonts w:cs="Times New Roman"/>
          <w:b w:val="0"/>
          <w:kern w:val="44"/>
          <w:sz w:val="21"/>
          <w:szCs w:val="44"/>
        </w:rPr>
      </w:pPr>
      <w:r w:rsidRPr="000A7DC2">
        <w:rPr>
          <w:rFonts w:cs="Times New Roman"/>
          <w:b w:val="0"/>
          <w:kern w:val="44"/>
          <w:sz w:val="21"/>
          <w:szCs w:val="44"/>
        </w:rPr>
        <w:t>应</w:t>
      </w:r>
      <w:r w:rsidR="009721FD" w:rsidRPr="000A7DC2">
        <w:rPr>
          <w:rFonts w:cs="Times New Roman"/>
          <w:b w:val="0"/>
          <w:kern w:val="44"/>
          <w:sz w:val="21"/>
          <w:szCs w:val="44"/>
        </w:rPr>
        <w:t>在各分项</w:t>
      </w:r>
      <w:r w:rsidRPr="000A7DC2">
        <w:rPr>
          <w:rFonts w:cs="Times New Roman"/>
          <w:b w:val="0"/>
          <w:kern w:val="44"/>
          <w:sz w:val="21"/>
          <w:szCs w:val="44"/>
        </w:rPr>
        <w:t>工程</w:t>
      </w:r>
      <w:r w:rsidR="009721FD" w:rsidRPr="000A7DC2">
        <w:rPr>
          <w:rFonts w:cs="Times New Roman"/>
          <w:b w:val="0"/>
          <w:kern w:val="44"/>
          <w:sz w:val="21"/>
          <w:szCs w:val="44"/>
        </w:rPr>
        <w:t>施工前，核对相关工程图纸，提供在分项工程上的特殊要求，并在隐蔽工程之前</w:t>
      </w:r>
      <w:proofErr w:type="gramStart"/>
      <w:r w:rsidR="009721FD" w:rsidRPr="000A7DC2">
        <w:rPr>
          <w:rFonts w:cs="Times New Roman"/>
          <w:b w:val="0"/>
          <w:kern w:val="44"/>
          <w:sz w:val="21"/>
          <w:szCs w:val="44"/>
        </w:rPr>
        <w:t>配合总</w:t>
      </w:r>
      <w:proofErr w:type="gramEnd"/>
      <w:r w:rsidR="009721FD" w:rsidRPr="000A7DC2">
        <w:rPr>
          <w:rFonts w:cs="Times New Roman"/>
          <w:b w:val="0"/>
          <w:kern w:val="44"/>
          <w:sz w:val="21"/>
          <w:szCs w:val="44"/>
        </w:rPr>
        <w:t>包单位确认。</w:t>
      </w:r>
    </w:p>
    <w:p w14:paraId="775E28DF" w14:textId="5468EE90" w:rsidR="009721FD" w:rsidRPr="000A7DC2" w:rsidRDefault="009721FD" w:rsidP="00337460">
      <w:pPr>
        <w:pStyle w:val="3"/>
        <w:keepNext w:val="0"/>
        <w:keepLines w:val="0"/>
        <w:numPr>
          <w:ilvl w:val="4"/>
          <w:numId w:val="9"/>
        </w:numPr>
        <w:tabs>
          <w:tab w:val="clear" w:pos="992"/>
        </w:tabs>
        <w:adjustRightInd w:val="0"/>
        <w:snapToGrid w:val="0"/>
        <w:spacing w:before="0" w:after="0" w:line="300" w:lineRule="auto"/>
        <w:ind w:left="0" w:firstLineChars="236" w:firstLine="496"/>
        <w:rPr>
          <w:rFonts w:cs="Times New Roman"/>
          <w:b w:val="0"/>
          <w:kern w:val="44"/>
          <w:sz w:val="21"/>
          <w:szCs w:val="44"/>
        </w:rPr>
      </w:pPr>
      <w:r w:rsidRPr="000A7DC2">
        <w:rPr>
          <w:rFonts w:cs="Times New Roman"/>
          <w:b w:val="0"/>
          <w:kern w:val="44"/>
          <w:sz w:val="21"/>
          <w:szCs w:val="44"/>
        </w:rPr>
        <w:t>对其它单位的工程或设施造成损坏的，经监理核实后</w:t>
      </w:r>
      <w:r w:rsidR="00F73D9B" w:rsidRPr="000A7DC2">
        <w:rPr>
          <w:rFonts w:cs="Times New Roman"/>
          <w:b w:val="0"/>
          <w:kern w:val="44"/>
          <w:sz w:val="21"/>
          <w:szCs w:val="44"/>
        </w:rPr>
        <w:t>应承担</w:t>
      </w:r>
      <w:r w:rsidRPr="000A7DC2">
        <w:rPr>
          <w:rFonts w:cs="Times New Roman"/>
          <w:b w:val="0"/>
          <w:kern w:val="44"/>
          <w:sz w:val="21"/>
          <w:szCs w:val="44"/>
        </w:rPr>
        <w:t>赔偿</w:t>
      </w:r>
      <w:r w:rsidR="00F73D9B" w:rsidRPr="000A7DC2">
        <w:rPr>
          <w:rFonts w:cs="Times New Roman"/>
          <w:b w:val="0"/>
          <w:kern w:val="44"/>
          <w:sz w:val="21"/>
          <w:szCs w:val="44"/>
        </w:rPr>
        <w:t>责任</w:t>
      </w:r>
      <w:r w:rsidRPr="000A7DC2">
        <w:rPr>
          <w:rFonts w:cs="Times New Roman"/>
          <w:b w:val="0"/>
          <w:kern w:val="44"/>
          <w:sz w:val="21"/>
          <w:szCs w:val="44"/>
        </w:rPr>
        <w:t>。</w:t>
      </w:r>
    </w:p>
    <w:p w14:paraId="7252DEFB" w14:textId="7AC26D2C" w:rsidR="009721FD" w:rsidRPr="000A7DC2" w:rsidRDefault="001E4EF3" w:rsidP="00337460">
      <w:pPr>
        <w:pStyle w:val="3"/>
        <w:keepNext w:val="0"/>
        <w:keepLines w:val="0"/>
        <w:numPr>
          <w:ilvl w:val="4"/>
          <w:numId w:val="9"/>
        </w:numPr>
        <w:tabs>
          <w:tab w:val="clear" w:pos="992"/>
        </w:tabs>
        <w:adjustRightInd w:val="0"/>
        <w:snapToGrid w:val="0"/>
        <w:spacing w:before="0" w:after="0" w:line="300" w:lineRule="auto"/>
        <w:ind w:left="0" w:firstLineChars="236" w:firstLine="496"/>
        <w:rPr>
          <w:rFonts w:cs="Times New Roman"/>
          <w:b w:val="0"/>
          <w:kern w:val="44"/>
          <w:sz w:val="21"/>
          <w:szCs w:val="44"/>
        </w:rPr>
      </w:pPr>
      <w:r>
        <w:rPr>
          <w:rFonts w:cs="Times New Roman" w:hint="eastAsia"/>
          <w:b w:val="0"/>
          <w:kern w:val="44"/>
          <w:sz w:val="21"/>
          <w:szCs w:val="44"/>
        </w:rPr>
        <w:t>应</w:t>
      </w:r>
      <w:r w:rsidR="009721FD" w:rsidRPr="000A7DC2">
        <w:rPr>
          <w:rFonts w:cs="Times New Roman"/>
          <w:b w:val="0"/>
          <w:kern w:val="44"/>
          <w:sz w:val="21"/>
          <w:szCs w:val="44"/>
        </w:rPr>
        <w:t>负责将</w:t>
      </w:r>
      <w:r w:rsidR="00F73D9B" w:rsidRPr="000A7DC2">
        <w:rPr>
          <w:rFonts w:cs="Times New Roman"/>
          <w:b w:val="0"/>
          <w:kern w:val="44"/>
          <w:sz w:val="21"/>
          <w:szCs w:val="44"/>
        </w:rPr>
        <w:t>产生</w:t>
      </w:r>
      <w:r w:rsidR="009721FD" w:rsidRPr="000A7DC2">
        <w:rPr>
          <w:rFonts w:cs="Times New Roman"/>
          <w:b w:val="0"/>
          <w:kern w:val="44"/>
          <w:sz w:val="21"/>
          <w:szCs w:val="44"/>
        </w:rPr>
        <w:t>的施工垃圾运</w:t>
      </w:r>
      <w:r w:rsidR="00F73D9B" w:rsidRPr="000A7DC2">
        <w:rPr>
          <w:rFonts w:cs="Times New Roman"/>
          <w:b w:val="0"/>
          <w:kern w:val="44"/>
          <w:sz w:val="21"/>
          <w:szCs w:val="44"/>
        </w:rPr>
        <w:t>至</w:t>
      </w:r>
      <w:r w:rsidR="009721FD" w:rsidRPr="000A7DC2">
        <w:rPr>
          <w:rFonts w:cs="Times New Roman"/>
          <w:b w:val="0"/>
          <w:kern w:val="44"/>
          <w:sz w:val="21"/>
          <w:szCs w:val="44"/>
        </w:rPr>
        <w:t>指定的垃圾堆放点</w:t>
      </w:r>
      <w:r w:rsidR="00F73D9B" w:rsidRPr="000A7DC2">
        <w:rPr>
          <w:rFonts w:cs="Times New Roman"/>
          <w:b w:val="0"/>
          <w:kern w:val="44"/>
          <w:sz w:val="21"/>
          <w:szCs w:val="44"/>
        </w:rPr>
        <w:t>。</w:t>
      </w:r>
    </w:p>
    <w:p w14:paraId="704139A5" w14:textId="0FE33D7A" w:rsidR="009721FD" w:rsidRPr="000A7DC2" w:rsidRDefault="001E4EF3" w:rsidP="00337460">
      <w:pPr>
        <w:pStyle w:val="3"/>
        <w:keepNext w:val="0"/>
        <w:keepLines w:val="0"/>
        <w:numPr>
          <w:ilvl w:val="4"/>
          <w:numId w:val="9"/>
        </w:numPr>
        <w:tabs>
          <w:tab w:val="clear" w:pos="992"/>
        </w:tabs>
        <w:adjustRightInd w:val="0"/>
        <w:snapToGrid w:val="0"/>
        <w:spacing w:before="0" w:after="0" w:line="300" w:lineRule="auto"/>
        <w:ind w:left="0" w:firstLineChars="236" w:firstLine="496"/>
        <w:rPr>
          <w:rFonts w:cs="Times New Roman"/>
          <w:b w:val="0"/>
          <w:kern w:val="44"/>
          <w:sz w:val="21"/>
          <w:szCs w:val="44"/>
        </w:rPr>
      </w:pPr>
      <w:r>
        <w:rPr>
          <w:rFonts w:cs="Times New Roman" w:hint="eastAsia"/>
          <w:b w:val="0"/>
          <w:kern w:val="44"/>
          <w:sz w:val="21"/>
          <w:szCs w:val="44"/>
        </w:rPr>
        <w:t>应</w:t>
      </w:r>
      <w:r w:rsidR="009721FD" w:rsidRPr="000A7DC2">
        <w:rPr>
          <w:rFonts w:cs="Times New Roman"/>
          <w:b w:val="0"/>
          <w:kern w:val="44"/>
          <w:sz w:val="21"/>
          <w:szCs w:val="44"/>
        </w:rPr>
        <w:t>服从总包</w:t>
      </w:r>
      <w:r w:rsidR="00F73D9B" w:rsidRPr="000A7DC2">
        <w:rPr>
          <w:rFonts w:cs="Times New Roman"/>
          <w:b w:val="0"/>
          <w:kern w:val="44"/>
          <w:sz w:val="21"/>
          <w:szCs w:val="44"/>
        </w:rPr>
        <w:t>单位</w:t>
      </w:r>
      <w:r w:rsidR="009721FD" w:rsidRPr="000A7DC2">
        <w:rPr>
          <w:rFonts w:cs="Times New Roman"/>
          <w:b w:val="0"/>
          <w:kern w:val="44"/>
          <w:sz w:val="21"/>
          <w:szCs w:val="44"/>
        </w:rPr>
        <w:t>对现场安全和文明施工的统一管理。</w:t>
      </w:r>
    </w:p>
    <w:p w14:paraId="0753F578" w14:textId="30EB75C8" w:rsidR="00F73D9B" w:rsidRPr="000A7DC2" w:rsidRDefault="00F73D9B" w:rsidP="00F73D9B">
      <w:pPr>
        <w:pStyle w:val="1"/>
        <w:keepLines w:val="0"/>
        <w:numPr>
          <w:ilvl w:val="2"/>
          <w:numId w:val="2"/>
        </w:numPr>
        <w:spacing w:beforeLines="0" w:before="0" w:afterLines="0" w:after="0"/>
        <w:ind w:left="0" w:firstLineChars="0" w:firstLine="0"/>
        <w:jc w:val="left"/>
        <w:rPr>
          <w:rFonts w:eastAsia="宋体" w:cs="Times New Roman"/>
          <w:b w:val="0"/>
        </w:rPr>
      </w:pPr>
      <w:bookmarkStart w:id="242" w:name="_Toc73622301"/>
      <w:bookmarkStart w:id="243" w:name="_Toc86826930"/>
      <w:bookmarkStart w:id="244" w:name="_Toc86851075"/>
      <w:r w:rsidRPr="000A7DC2">
        <w:rPr>
          <w:rFonts w:eastAsia="宋体" w:cs="Times New Roman"/>
          <w:b w:val="0"/>
        </w:rPr>
        <w:t>总包单位应向供应人提供以下服务：</w:t>
      </w:r>
      <w:bookmarkEnd w:id="242"/>
      <w:bookmarkEnd w:id="243"/>
      <w:bookmarkEnd w:id="244"/>
    </w:p>
    <w:p w14:paraId="3AFCADAC" w14:textId="1D84A789" w:rsidR="00F73D9B" w:rsidRPr="000A7DC2" w:rsidRDefault="001E4EF3" w:rsidP="00F73D9B">
      <w:pPr>
        <w:pStyle w:val="3"/>
        <w:keepNext w:val="0"/>
        <w:keepLines w:val="0"/>
        <w:numPr>
          <w:ilvl w:val="4"/>
          <w:numId w:val="10"/>
        </w:numPr>
        <w:tabs>
          <w:tab w:val="clear" w:pos="992"/>
        </w:tabs>
        <w:adjustRightInd w:val="0"/>
        <w:snapToGrid w:val="0"/>
        <w:spacing w:before="0" w:after="0" w:line="300" w:lineRule="auto"/>
        <w:ind w:left="0" w:firstLineChars="236" w:firstLine="496"/>
        <w:rPr>
          <w:rFonts w:cs="Times New Roman"/>
          <w:b w:val="0"/>
          <w:kern w:val="44"/>
          <w:sz w:val="21"/>
          <w:szCs w:val="44"/>
        </w:rPr>
      </w:pPr>
      <w:r>
        <w:rPr>
          <w:rFonts w:cs="Times New Roman" w:hint="eastAsia"/>
          <w:b w:val="0"/>
          <w:kern w:val="44"/>
          <w:sz w:val="21"/>
          <w:szCs w:val="44"/>
        </w:rPr>
        <w:t>应</w:t>
      </w:r>
      <w:r w:rsidR="00F73D9B" w:rsidRPr="000A7DC2">
        <w:rPr>
          <w:rFonts w:cs="Times New Roman"/>
          <w:b w:val="0"/>
          <w:kern w:val="44"/>
          <w:sz w:val="21"/>
          <w:szCs w:val="44"/>
        </w:rPr>
        <w:t>提供标高、定位点线。</w:t>
      </w:r>
    </w:p>
    <w:p w14:paraId="0A9F785A" w14:textId="3A509F52" w:rsidR="00F73D9B" w:rsidRPr="000A7DC2" w:rsidRDefault="001E4EF3" w:rsidP="00F73D9B">
      <w:pPr>
        <w:pStyle w:val="3"/>
        <w:keepNext w:val="0"/>
        <w:keepLines w:val="0"/>
        <w:numPr>
          <w:ilvl w:val="4"/>
          <w:numId w:val="10"/>
        </w:numPr>
        <w:tabs>
          <w:tab w:val="clear" w:pos="992"/>
        </w:tabs>
        <w:adjustRightInd w:val="0"/>
        <w:snapToGrid w:val="0"/>
        <w:spacing w:before="0" w:after="0" w:line="300" w:lineRule="auto"/>
        <w:ind w:left="0" w:firstLineChars="236" w:firstLine="496"/>
        <w:rPr>
          <w:rFonts w:cs="Times New Roman"/>
          <w:b w:val="0"/>
          <w:kern w:val="44"/>
          <w:sz w:val="21"/>
          <w:szCs w:val="44"/>
        </w:rPr>
      </w:pPr>
      <w:r>
        <w:rPr>
          <w:rFonts w:cs="Times New Roman" w:hint="eastAsia"/>
          <w:b w:val="0"/>
          <w:kern w:val="44"/>
          <w:sz w:val="21"/>
          <w:szCs w:val="44"/>
        </w:rPr>
        <w:t>应</w:t>
      </w:r>
      <w:r w:rsidR="00F73D9B" w:rsidRPr="000A7DC2">
        <w:rPr>
          <w:rFonts w:cs="Times New Roman"/>
          <w:b w:val="0"/>
          <w:kern w:val="44"/>
          <w:sz w:val="21"/>
          <w:szCs w:val="44"/>
        </w:rPr>
        <w:t>提供塔吊、施工电梯、井架等工地内垂直运输设备，以及脚手架的使用。</w:t>
      </w:r>
    </w:p>
    <w:p w14:paraId="22D8D882" w14:textId="0E4248B2" w:rsidR="00F73D9B" w:rsidRPr="000A7DC2" w:rsidRDefault="001E4EF3" w:rsidP="00F73D9B">
      <w:pPr>
        <w:pStyle w:val="3"/>
        <w:keepNext w:val="0"/>
        <w:keepLines w:val="0"/>
        <w:numPr>
          <w:ilvl w:val="4"/>
          <w:numId w:val="10"/>
        </w:numPr>
        <w:tabs>
          <w:tab w:val="clear" w:pos="992"/>
        </w:tabs>
        <w:adjustRightInd w:val="0"/>
        <w:snapToGrid w:val="0"/>
        <w:spacing w:before="0" w:after="0" w:line="300" w:lineRule="auto"/>
        <w:ind w:left="0" w:firstLineChars="236" w:firstLine="496"/>
        <w:rPr>
          <w:rFonts w:cs="Times New Roman"/>
          <w:b w:val="0"/>
          <w:kern w:val="44"/>
          <w:sz w:val="21"/>
          <w:szCs w:val="44"/>
        </w:rPr>
      </w:pPr>
      <w:r>
        <w:rPr>
          <w:rFonts w:cs="Times New Roman" w:hint="eastAsia"/>
          <w:b w:val="0"/>
          <w:kern w:val="44"/>
          <w:sz w:val="21"/>
          <w:szCs w:val="44"/>
        </w:rPr>
        <w:t>应</w:t>
      </w:r>
      <w:r w:rsidR="00F73D9B" w:rsidRPr="000A7DC2">
        <w:rPr>
          <w:rFonts w:cs="Times New Roman"/>
          <w:b w:val="0"/>
          <w:kern w:val="44"/>
          <w:sz w:val="21"/>
          <w:szCs w:val="44"/>
        </w:rPr>
        <w:t>提供施工用电、用水</w:t>
      </w:r>
      <w:r>
        <w:rPr>
          <w:rFonts w:cs="Times New Roman" w:hint="eastAsia"/>
          <w:b w:val="0"/>
          <w:kern w:val="44"/>
          <w:sz w:val="21"/>
          <w:szCs w:val="44"/>
        </w:rPr>
        <w:t>。</w:t>
      </w:r>
    </w:p>
    <w:p w14:paraId="73F6B576" w14:textId="03F71E43" w:rsidR="00F73D9B" w:rsidRPr="000A7DC2" w:rsidRDefault="001E4EF3" w:rsidP="00F73D9B">
      <w:pPr>
        <w:pStyle w:val="3"/>
        <w:keepNext w:val="0"/>
        <w:keepLines w:val="0"/>
        <w:numPr>
          <w:ilvl w:val="4"/>
          <w:numId w:val="10"/>
        </w:numPr>
        <w:tabs>
          <w:tab w:val="clear" w:pos="992"/>
        </w:tabs>
        <w:adjustRightInd w:val="0"/>
        <w:snapToGrid w:val="0"/>
        <w:spacing w:before="0" w:after="0" w:line="300" w:lineRule="auto"/>
        <w:ind w:left="0" w:firstLineChars="236" w:firstLine="496"/>
        <w:rPr>
          <w:rFonts w:cs="Times New Roman"/>
          <w:b w:val="0"/>
          <w:kern w:val="44"/>
          <w:sz w:val="21"/>
          <w:szCs w:val="44"/>
        </w:rPr>
      </w:pPr>
      <w:r>
        <w:rPr>
          <w:rFonts w:cs="Times New Roman" w:hint="eastAsia"/>
          <w:b w:val="0"/>
          <w:kern w:val="44"/>
          <w:sz w:val="21"/>
          <w:szCs w:val="44"/>
        </w:rPr>
        <w:t>应</w:t>
      </w:r>
      <w:r w:rsidR="00F73D9B" w:rsidRPr="000A7DC2">
        <w:rPr>
          <w:rFonts w:cs="Times New Roman"/>
          <w:b w:val="0"/>
          <w:kern w:val="44"/>
          <w:sz w:val="21"/>
          <w:szCs w:val="44"/>
        </w:rPr>
        <w:t>提供通道与场地，安排作业面及作业时间，分配</w:t>
      </w:r>
      <w:r w:rsidR="00BD5CCC" w:rsidRPr="000A7DC2">
        <w:rPr>
          <w:rFonts w:cs="Times New Roman"/>
          <w:b w:val="0"/>
          <w:kern w:val="44"/>
          <w:sz w:val="21"/>
          <w:szCs w:val="44"/>
        </w:rPr>
        <w:t>供应人</w:t>
      </w:r>
      <w:r w:rsidR="00F73D9B" w:rsidRPr="000A7DC2">
        <w:rPr>
          <w:rFonts w:cs="Times New Roman"/>
          <w:b w:val="0"/>
          <w:kern w:val="44"/>
          <w:sz w:val="21"/>
          <w:szCs w:val="44"/>
        </w:rPr>
        <w:t>的施工、办公、仓储等场地。</w:t>
      </w:r>
    </w:p>
    <w:p w14:paraId="48C31B85" w14:textId="0AFED41E" w:rsidR="00C73DE7" w:rsidRPr="001E4EF3" w:rsidRDefault="00C73DE7" w:rsidP="00C73DE7">
      <w:pPr>
        <w:pStyle w:val="1"/>
        <w:keepLines w:val="0"/>
        <w:numPr>
          <w:ilvl w:val="2"/>
          <w:numId w:val="2"/>
        </w:numPr>
        <w:spacing w:beforeLines="0" w:before="0" w:afterLines="0" w:after="0"/>
        <w:ind w:left="0" w:firstLineChars="0" w:firstLine="0"/>
        <w:jc w:val="left"/>
        <w:rPr>
          <w:rFonts w:eastAsia="宋体" w:cs="Times New Roman"/>
          <w:b w:val="0"/>
        </w:rPr>
      </w:pPr>
      <w:bookmarkStart w:id="245" w:name="_Toc73622302"/>
      <w:bookmarkStart w:id="246" w:name="_Toc86826931"/>
      <w:bookmarkStart w:id="247" w:name="_Toc86851076"/>
      <w:proofErr w:type="gramStart"/>
      <w:r w:rsidRPr="001E4EF3">
        <w:rPr>
          <w:rFonts w:eastAsia="宋体" w:cs="Times New Roman"/>
          <w:b w:val="0"/>
        </w:rPr>
        <w:t>户式空调</w:t>
      </w:r>
      <w:proofErr w:type="gramEnd"/>
      <w:r w:rsidRPr="001E4EF3">
        <w:rPr>
          <w:rFonts w:eastAsia="宋体" w:cs="Times New Roman"/>
          <w:b w:val="0"/>
        </w:rPr>
        <w:t>系统安装应与其他分项工程做好衔接，</w:t>
      </w:r>
      <w:r w:rsidR="007A4DB3" w:rsidRPr="001E4EF3">
        <w:rPr>
          <w:rFonts w:eastAsia="宋体" w:cs="Times New Roman"/>
          <w:b w:val="0"/>
        </w:rPr>
        <w:t>明确工作界面</w:t>
      </w:r>
      <w:bookmarkEnd w:id="245"/>
      <w:r w:rsidR="007A4DB3" w:rsidRPr="001E4EF3">
        <w:rPr>
          <w:rFonts w:eastAsia="宋体" w:cs="Times New Roman"/>
          <w:b w:val="0"/>
        </w:rPr>
        <w:t>。</w:t>
      </w:r>
      <w:bookmarkEnd w:id="246"/>
      <w:bookmarkEnd w:id="247"/>
    </w:p>
    <w:p w14:paraId="31E3F2E5" w14:textId="77777777" w:rsidR="000054FB" w:rsidRPr="000A7DC2" w:rsidRDefault="000054FB" w:rsidP="00C73DE7">
      <w:pPr>
        <w:ind w:firstLine="420"/>
        <w:jc w:val="center"/>
        <w:rPr>
          <w:rFonts w:cs="Times New Roman"/>
        </w:rPr>
      </w:pPr>
    </w:p>
    <w:p w14:paraId="603AC5B6" w14:textId="1B00A931" w:rsidR="008610DA" w:rsidRPr="000A7DC2" w:rsidRDefault="008610DA" w:rsidP="00710BD2">
      <w:pPr>
        <w:pStyle w:val="1"/>
        <w:keepLines w:val="0"/>
        <w:numPr>
          <w:ilvl w:val="2"/>
          <w:numId w:val="2"/>
        </w:numPr>
        <w:spacing w:beforeLines="0" w:before="0" w:afterLines="0" w:after="0"/>
        <w:ind w:left="0" w:firstLineChars="0" w:firstLine="0"/>
        <w:jc w:val="left"/>
        <w:rPr>
          <w:rFonts w:eastAsia="宋体" w:cs="Times New Roman"/>
          <w:b w:val="0"/>
        </w:rPr>
      </w:pPr>
      <w:bookmarkStart w:id="248" w:name="_Toc73622303"/>
      <w:bookmarkStart w:id="249" w:name="_Toc86826932"/>
      <w:bookmarkStart w:id="250" w:name="_Toc86851077"/>
      <w:r w:rsidRPr="000A7DC2">
        <w:rPr>
          <w:rFonts w:eastAsia="宋体" w:cs="Times New Roman"/>
          <w:b w:val="0"/>
        </w:rPr>
        <w:t>供应</w:t>
      </w:r>
      <w:r w:rsidR="00BD5CCC" w:rsidRPr="000A7DC2">
        <w:rPr>
          <w:rFonts w:eastAsia="宋体" w:cs="Times New Roman"/>
          <w:b w:val="0"/>
        </w:rPr>
        <w:t>人</w:t>
      </w:r>
      <w:r w:rsidRPr="000A7DC2">
        <w:rPr>
          <w:rFonts w:eastAsia="宋体" w:cs="Times New Roman"/>
          <w:b w:val="0"/>
        </w:rPr>
        <w:t>应制</w:t>
      </w:r>
      <w:proofErr w:type="gramStart"/>
      <w:r w:rsidRPr="000A7DC2">
        <w:rPr>
          <w:rFonts w:eastAsia="宋体" w:cs="Times New Roman"/>
          <w:b w:val="0"/>
        </w:rPr>
        <w:t>定施工</w:t>
      </w:r>
      <w:proofErr w:type="gramEnd"/>
      <w:r w:rsidRPr="000A7DC2">
        <w:rPr>
          <w:rFonts w:eastAsia="宋体" w:cs="Times New Roman"/>
          <w:b w:val="0"/>
        </w:rPr>
        <w:t>过程巡检制度，发现质量隐患</w:t>
      </w:r>
      <w:r w:rsidR="001E4EF3">
        <w:rPr>
          <w:rFonts w:eastAsia="宋体" w:cs="Times New Roman" w:hint="eastAsia"/>
          <w:b w:val="0"/>
        </w:rPr>
        <w:t>应</w:t>
      </w:r>
      <w:r w:rsidRPr="000A7DC2">
        <w:rPr>
          <w:rFonts w:eastAsia="宋体" w:cs="Times New Roman"/>
          <w:b w:val="0"/>
        </w:rPr>
        <w:t>及时反馈并督促整改，保证工程质量。</w:t>
      </w:r>
      <w:bookmarkEnd w:id="248"/>
      <w:bookmarkEnd w:id="249"/>
      <w:bookmarkEnd w:id="250"/>
    </w:p>
    <w:p w14:paraId="49BFB3E1" w14:textId="564AD448" w:rsidR="008610DA" w:rsidRPr="000A7DC2" w:rsidRDefault="008610DA" w:rsidP="00710BD2">
      <w:pPr>
        <w:pStyle w:val="1"/>
        <w:keepLines w:val="0"/>
        <w:numPr>
          <w:ilvl w:val="2"/>
          <w:numId w:val="2"/>
        </w:numPr>
        <w:spacing w:beforeLines="0" w:before="0" w:afterLines="0" w:after="0"/>
        <w:ind w:left="0" w:firstLineChars="0" w:firstLine="0"/>
        <w:jc w:val="left"/>
        <w:rPr>
          <w:rFonts w:eastAsia="宋体" w:cs="Times New Roman"/>
          <w:b w:val="0"/>
        </w:rPr>
      </w:pPr>
      <w:bookmarkStart w:id="251" w:name="_Toc73622304"/>
      <w:bookmarkStart w:id="252" w:name="_Toc86826933"/>
      <w:bookmarkStart w:id="253" w:name="_Toc86851078"/>
      <w:r w:rsidRPr="000A7DC2">
        <w:rPr>
          <w:rFonts w:eastAsia="宋体" w:cs="Times New Roman"/>
          <w:b w:val="0"/>
        </w:rPr>
        <w:t>供应</w:t>
      </w:r>
      <w:r w:rsidR="00BD5CCC" w:rsidRPr="000A7DC2">
        <w:rPr>
          <w:rFonts w:eastAsia="宋体" w:cs="Times New Roman"/>
          <w:b w:val="0"/>
        </w:rPr>
        <w:t>人</w:t>
      </w:r>
      <w:r w:rsidRPr="000A7DC2">
        <w:rPr>
          <w:rFonts w:eastAsia="宋体" w:cs="Times New Roman"/>
          <w:b w:val="0"/>
        </w:rPr>
        <w:t>应配合完成施工过程中的抽检、隐检、工程验收等工作。</w:t>
      </w:r>
      <w:bookmarkEnd w:id="251"/>
      <w:bookmarkEnd w:id="252"/>
      <w:bookmarkEnd w:id="253"/>
    </w:p>
    <w:p w14:paraId="7E9CF6E8" w14:textId="072C0B16" w:rsidR="00C73DE7" w:rsidRPr="000A7DC2" w:rsidRDefault="00C73DE7" w:rsidP="00C73DE7">
      <w:pPr>
        <w:pStyle w:val="1"/>
        <w:keepLines w:val="0"/>
        <w:numPr>
          <w:ilvl w:val="2"/>
          <w:numId w:val="2"/>
        </w:numPr>
        <w:spacing w:beforeLines="0" w:before="0" w:afterLines="0" w:after="0"/>
        <w:ind w:left="0" w:firstLineChars="0" w:firstLine="0"/>
        <w:jc w:val="left"/>
        <w:rPr>
          <w:rFonts w:eastAsia="宋体" w:cs="Times New Roman"/>
          <w:b w:val="0"/>
        </w:rPr>
      </w:pPr>
      <w:bookmarkStart w:id="254" w:name="_Toc73622305"/>
      <w:bookmarkStart w:id="255" w:name="_Toc86826934"/>
      <w:bookmarkStart w:id="256" w:name="_Toc86851079"/>
      <w:r w:rsidRPr="000A7DC2">
        <w:rPr>
          <w:rFonts w:eastAsia="宋体" w:cs="Times New Roman"/>
          <w:b w:val="0"/>
        </w:rPr>
        <w:t>在工程竣工验收前，供应人应保管好已运抵工地的材料、机具，</w:t>
      </w:r>
      <w:r w:rsidR="009E1882" w:rsidRPr="000A7DC2">
        <w:rPr>
          <w:rFonts w:eastAsia="宋体" w:cs="Times New Roman"/>
          <w:b w:val="0"/>
        </w:rPr>
        <w:t>应采取有效措施</w:t>
      </w:r>
      <w:r w:rsidR="009E1882" w:rsidRPr="000A7DC2">
        <w:rPr>
          <w:rFonts w:eastAsia="宋体" w:cs="Times New Roman"/>
          <w:b w:val="0"/>
        </w:rPr>
        <w:lastRenderedPageBreak/>
        <w:t>防止损坏或丢失</w:t>
      </w:r>
      <w:r w:rsidRPr="000A7DC2">
        <w:rPr>
          <w:rFonts w:eastAsia="宋体" w:cs="Times New Roman"/>
          <w:b w:val="0"/>
        </w:rPr>
        <w:t>。</w:t>
      </w:r>
      <w:bookmarkEnd w:id="254"/>
      <w:bookmarkEnd w:id="255"/>
      <w:bookmarkEnd w:id="256"/>
    </w:p>
    <w:p w14:paraId="265F399E" w14:textId="7B2F96AE" w:rsidR="00E16308" w:rsidRPr="000A7DC2" w:rsidRDefault="00E16308" w:rsidP="005A085D">
      <w:pPr>
        <w:pStyle w:val="1"/>
        <w:keepLines w:val="0"/>
        <w:numPr>
          <w:ilvl w:val="1"/>
          <w:numId w:val="2"/>
        </w:numPr>
        <w:spacing w:beforeLines="100" w:before="312" w:afterLines="100" w:after="312"/>
        <w:ind w:left="426" w:firstLineChars="0" w:hanging="426"/>
        <w:jc w:val="left"/>
        <w:rPr>
          <w:rFonts w:cs="Times New Roman"/>
          <w:b w:val="0"/>
        </w:rPr>
      </w:pPr>
      <w:bookmarkStart w:id="257" w:name="_Toc86851080"/>
      <w:r w:rsidRPr="000A7DC2">
        <w:rPr>
          <w:rFonts w:cs="Times New Roman"/>
          <w:b w:val="0"/>
        </w:rPr>
        <w:t>运行维护服务</w:t>
      </w:r>
      <w:bookmarkEnd w:id="257"/>
    </w:p>
    <w:p w14:paraId="52D42C9A" w14:textId="5B2CB47C" w:rsidR="003818B1" w:rsidRPr="001E4EF3" w:rsidRDefault="003818B1" w:rsidP="003818B1">
      <w:pPr>
        <w:pStyle w:val="1"/>
        <w:keepLines w:val="0"/>
        <w:numPr>
          <w:ilvl w:val="2"/>
          <w:numId w:val="2"/>
        </w:numPr>
        <w:spacing w:beforeLines="0" w:before="0" w:afterLines="0" w:after="0"/>
        <w:ind w:left="0" w:firstLineChars="0" w:firstLine="0"/>
        <w:jc w:val="left"/>
        <w:rPr>
          <w:rFonts w:eastAsia="宋体" w:cs="Times New Roman"/>
          <w:b w:val="0"/>
        </w:rPr>
      </w:pPr>
      <w:bookmarkStart w:id="258" w:name="_Toc73622307"/>
      <w:bookmarkStart w:id="259" w:name="_Toc86826936"/>
      <w:bookmarkStart w:id="260" w:name="_Toc86851081"/>
      <w:proofErr w:type="gramStart"/>
      <w:r w:rsidRPr="000A7DC2">
        <w:rPr>
          <w:rFonts w:eastAsia="宋体" w:cs="Times New Roman"/>
          <w:b w:val="0"/>
        </w:rPr>
        <w:t>户式空调</w:t>
      </w:r>
      <w:proofErr w:type="gramEnd"/>
      <w:r w:rsidRPr="000A7DC2">
        <w:rPr>
          <w:rFonts w:eastAsia="宋体" w:cs="Times New Roman"/>
          <w:b w:val="0"/>
        </w:rPr>
        <w:t>系统工程及其部件产品质量保证期限</w:t>
      </w:r>
      <w:r w:rsidR="001E4EF3">
        <w:rPr>
          <w:rFonts w:eastAsia="宋体" w:cs="Times New Roman" w:hint="eastAsia"/>
          <w:b w:val="0"/>
        </w:rPr>
        <w:t>自</w:t>
      </w:r>
      <w:r w:rsidR="00221E3C" w:rsidRPr="000A7DC2">
        <w:rPr>
          <w:rFonts w:eastAsia="宋体" w:cs="Times New Roman"/>
          <w:b w:val="0"/>
        </w:rPr>
        <w:t>竣工</w:t>
      </w:r>
      <w:r w:rsidR="00221E3C" w:rsidRPr="001E4EF3">
        <w:rPr>
          <w:rFonts w:eastAsia="宋体" w:cs="Times New Roman"/>
          <w:b w:val="0"/>
        </w:rPr>
        <w:t>验收</w:t>
      </w:r>
      <w:r w:rsidRPr="001E4EF3">
        <w:rPr>
          <w:rFonts w:eastAsia="宋体" w:cs="Times New Roman"/>
          <w:b w:val="0"/>
        </w:rPr>
        <w:t>之日起不</w:t>
      </w:r>
      <w:r w:rsidR="001E4EF3" w:rsidRPr="001E4EF3">
        <w:rPr>
          <w:rFonts w:eastAsia="宋体" w:cs="Times New Roman"/>
          <w:b w:val="0"/>
        </w:rPr>
        <w:t>应</w:t>
      </w:r>
      <w:r w:rsidRPr="001E4EF3">
        <w:rPr>
          <w:rFonts w:eastAsia="宋体" w:cs="Times New Roman"/>
          <w:b w:val="0"/>
        </w:rPr>
        <w:t>低于</w:t>
      </w:r>
      <w:r w:rsidRPr="001E4EF3">
        <w:rPr>
          <w:rFonts w:eastAsia="宋体" w:cs="Times New Roman"/>
          <w:b w:val="0"/>
        </w:rPr>
        <w:t>2</w:t>
      </w:r>
      <w:r w:rsidRPr="001E4EF3">
        <w:rPr>
          <w:rFonts w:eastAsia="宋体" w:cs="Times New Roman"/>
          <w:b w:val="0"/>
        </w:rPr>
        <w:t>年。</w:t>
      </w:r>
      <w:bookmarkEnd w:id="258"/>
      <w:bookmarkEnd w:id="259"/>
      <w:bookmarkEnd w:id="260"/>
    </w:p>
    <w:p w14:paraId="418C6C72" w14:textId="2E2EF22A" w:rsidR="003818B1" w:rsidRPr="001E4EF3" w:rsidRDefault="003818B1" w:rsidP="003818B1">
      <w:pPr>
        <w:pStyle w:val="1"/>
        <w:keepLines w:val="0"/>
        <w:numPr>
          <w:ilvl w:val="2"/>
          <w:numId w:val="2"/>
        </w:numPr>
        <w:spacing w:beforeLines="0" w:before="0" w:afterLines="0" w:after="0"/>
        <w:ind w:left="0" w:firstLineChars="0" w:firstLine="0"/>
        <w:jc w:val="left"/>
        <w:rPr>
          <w:rFonts w:eastAsia="宋体" w:cs="Times New Roman"/>
          <w:b w:val="0"/>
        </w:rPr>
      </w:pPr>
      <w:bookmarkStart w:id="261" w:name="_Toc73622308"/>
      <w:bookmarkStart w:id="262" w:name="_Toc86826937"/>
      <w:bookmarkStart w:id="263" w:name="_Toc86851082"/>
      <w:r w:rsidRPr="001E4EF3">
        <w:rPr>
          <w:rFonts w:eastAsia="宋体" w:cs="Times New Roman"/>
          <w:b w:val="0"/>
        </w:rPr>
        <w:t>空调压缩机质量保证期限</w:t>
      </w:r>
      <w:r w:rsidR="001E4EF3" w:rsidRPr="001E4EF3">
        <w:rPr>
          <w:rFonts w:eastAsia="宋体" w:cs="Times New Roman" w:hint="eastAsia"/>
          <w:b w:val="0"/>
        </w:rPr>
        <w:t>自</w:t>
      </w:r>
      <w:r w:rsidR="00762A49" w:rsidRPr="001E4EF3">
        <w:rPr>
          <w:rFonts w:eastAsia="宋体" w:cs="Times New Roman"/>
          <w:b w:val="0"/>
        </w:rPr>
        <w:t>竣工验收</w:t>
      </w:r>
      <w:r w:rsidRPr="001E4EF3">
        <w:rPr>
          <w:rFonts w:eastAsia="宋体" w:cs="Times New Roman"/>
          <w:b w:val="0"/>
        </w:rPr>
        <w:t>之日起不</w:t>
      </w:r>
      <w:r w:rsidR="001E4EF3" w:rsidRPr="001E4EF3">
        <w:rPr>
          <w:rFonts w:eastAsia="宋体" w:cs="Times New Roman"/>
          <w:b w:val="0"/>
        </w:rPr>
        <w:t>应</w:t>
      </w:r>
      <w:r w:rsidRPr="001E4EF3">
        <w:rPr>
          <w:rFonts w:eastAsia="宋体" w:cs="Times New Roman"/>
          <w:b w:val="0"/>
        </w:rPr>
        <w:t>低于</w:t>
      </w:r>
      <w:r w:rsidRPr="001E4EF3">
        <w:rPr>
          <w:rFonts w:eastAsia="宋体" w:cs="Times New Roman"/>
          <w:b w:val="0"/>
        </w:rPr>
        <w:t>5</w:t>
      </w:r>
      <w:r w:rsidRPr="001E4EF3">
        <w:rPr>
          <w:rFonts w:eastAsia="宋体" w:cs="Times New Roman"/>
          <w:b w:val="0"/>
        </w:rPr>
        <w:t>年。</w:t>
      </w:r>
      <w:bookmarkEnd w:id="261"/>
      <w:bookmarkEnd w:id="262"/>
      <w:bookmarkEnd w:id="263"/>
    </w:p>
    <w:p w14:paraId="505E3453" w14:textId="70F53E95" w:rsidR="003818B1" w:rsidRPr="000A7DC2" w:rsidRDefault="003818B1" w:rsidP="003818B1">
      <w:pPr>
        <w:pStyle w:val="1"/>
        <w:keepLines w:val="0"/>
        <w:numPr>
          <w:ilvl w:val="2"/>
          <w:numId w:val="2"/>
        </w:numPr>
        <w:spacing w:beforeLines="0" w:before="0" w:afterLines="0" w:after="0"/>
        <w:ind w:left="0" w:firstLineChars="0" w:firstLine="0"/>
        <w:jc w:val="left"/>
        <w:rPr>
          <w:rFonts w:eastAsia="宋体" w:cs="Times New Roman"/>
          <w:b w:val="0"/>
        </w:rPr>
      </w:pPr>
      <w:bookmarkStart w:id="264" w:name="_Toc73622309"/>
      <w:bookmarkStart w:id="265" w:name="_Toc86826938"/>
      <w:bookmarkStart w:id="266" w:name="_Toc86851083"/>
      <w:r w:rsidRPr="000A7DC2">
        <w:rPr>
          <w:rFonts w:eastAsia="宋体" w:cs="Times New Roman"/>
          <w:b w:val="0"/>
        </w:rPr>
        <w:t>在质量保证期内空调系统在正常使用中出现故障，</w:t>
      </w:r>
      <w:r w:rsidR="00526A7A" w:rsidRPr="000A7DC2">
        <w:rPr>
          <w:rFonts w:eastAsia="宋体" w:cs="Times New Roman"/>
          <w:b w:val="0"/>
        </w:rPr>
        <w:t>应</w:t>
      </w:r>
      <w:r w:rsidRPr="000A7DC2">
        <w:rPr>
          <w:rFonts w:eastAsia="宋体" w:cs="Times New Roman"/>
          <w:b w:val="0"/>
        </w:rPr>
        <w:t>由供应人免费维修。质量保证期内更换的部件应提供自更换</w:t>
      </w:r>
      <w:r w:rsidRPr="00D75063">
        <w:rPr>
          <w:rFonts w:eastAsia="宋体" w:cs="Times New Roman"/>
          <w:b w:val="0"/>
        </w:rPr>
        <w:t>之日起</w:t>
      </w:r>
      <w:r w:rsidRPr="00D75063">
        <w:rPr>
          <w:rFonts w:eastAsia="宋体" w:cs="Times New Roman"/>
          <w:b w:val="0"/>
        </w:rPr>
        <w:t>12</w:t>
      </w:r>
      <w:r w:rsidRPr="00D75063">
        <w:rPr>
          <w:rFonts w:eastAsia="宋体" w:cs="Times New Roman"/>
          <w:b w:val="0"/>
        </w:rPr>
        <w:t>个月的保修期。</w:t>
      </w:r>
      <w:r w:rsidR="00526A7A" w:rsidRPr="00D75063">
        <w:rPr>
          <w:rFonts w:eastAsia="宋体" w:cs="Times New Roman"/>
          <w:b w:val="0"/>
        </w:rPr>
        <w:t>质量保证期外出现质量问题，由供应人收费维修。</w:t>
      </w:r>
      <w:r w:rsidRPr="00D75063">
        <w:rPr>
          <w:rFonts w:eastAsia="宋体" w:cs="Times New Roman"/>
          <w:b w:val="0"/>
        </w:rPr>
        <w:t>供应人应对维修情况进行记录并提供维修报告。</w:t>
      </w:r>
      <w:bookmarkEnd w:id="264"/>
      <w:bookmarkEnd w:id="265"/>
      <w:bookmarkEnd w:id="266"/>
    </w:p>
    <w:p w14:paraId="490A387B" w14:textId="778A3A6A" w:rsidR="003818B1" w:rsidRPr="000A7DC2" w:rsidRDefault="00526A7A" w:rsidP="003818B1">
      <w:pPr>
        <w:pStyle w:val="1"/>
        <w:keepLines w:val="0"/>
        <w:numPr>
          <w:ilvl w:val="2"/>
          <w:numId w:val="2"/>
        </w:numPr>
        <w:spacing w:beforeLines="0" w:before="0" w:afterLines="0" w:after="0"/>
        <w:ind w:left="0" w:firstLineChars="0" w:firstLine="0"/>
        <w:jc w:val="left"/>
        <w:rPr>
          <w:rFonts w:eastAsia="宋体" w:cs="Times New Roman"/>
          <w:b w:val="0"/>
        </w:rPr>
      </w:pPr>
      <w:bookmarkStart w:id="267" w:name="_Toc73622310"/>
      <w:bookmarkStart w:id="268" w:name="_Toc86826939"/>
      <w:bookmarkStart w:id="269" w:name="_Toc86851084"/>
      <w:r w:rsidRPr="000A7DC2">
        <w:rPr>
          <w:rFonts w:eastAsia="宋体" w:cs="Times New Roman"/>
          <w:b w:val="0"/>
        </w:rPr>
        <w:t>供应人应提供至少</w:t>
      </w:r>
      <w:r w:rsidRPr="000A7DC2">
        <w:rPr>
          <w:rFonts w:eastAsia="宋体" w:cs="Times New Roman"/>
          <w:b w:val="0"/>
        </w:rPr>
        <w:t>1</w:t>
      </w:r>
      <w:r w:rsidRPr="000A7DC2">
        <w:rPr>
          <w:rFonts w:eastAsia="宋体" w:cs="Times New Roman"/>
          <w:b w:val="0"/>
        </w:rPr>
        <w:t>年</w:t>
      </w:r>
      <w:proofErr w:type="gramStart"/>
      <w:r w:rsidRPr="000A7DC2">
        <w:rPr>
          <w:rFonts w:eastAsia="宋体" w:cs="Times New Roman"/>
          <w:b w:val="0"/>
        </w:rPr>
        <w:t>的户式空调</w:t>
      </w:r>
      <w:proofErr w:type="gramEnd"/>
      <w:r w:rsidRPr="000A7DC2">
        <w:rPr>
          <w:rFonts w:eastAsia="宋体" w:cs="Times New Roman"/>
          <w:b w:val="0"/>
        </w:rPr>
        <w:t>系统免费维护保养，并</w:t>
      </w:r>
      <w:r w:rsidR="001E4EF3">
        <w:rPr>
          <w:rFonts w:eastAsia="宋体" w:cs="Times New Roman" w:hint="eastAsia"/>
          <w:b w:val="0"/>
        </w:rPr>
        <w:t>应</w:t>
      </w:r>
      <w:r w:rsidRPr="000A7DC2">
        <w:rPr>
          <w:rFonts w:eastAsia="宋体" w:cs="Times New Roman"/>
          <w:b w:val="0"/>
        </w:rPr>
        <w:t>提供必要的备品、备件</w:t>
      </w:r>
      <w:bookmarkEnd w:id="267"/>
      <w:r w:rsidRPr="000A7DC2">
        <w:rPr>
          <w:rFonts w:eastAsia="宋体" w:cs="Times New Roman"/>
          <w:b w:val="0"/>
        </w:rPr>
        <w:t>。</w:t>
      </w:r>
      <w:bookmarkEnd w:id="268"/>
      <w:bookmarkEnd w:id="269"/>
    </w:p>
    <w:p w14:paraId="2825A8D7" w14:textId="1631B6F1" w:rsidR="003818B1" w:rsidRDefault="003818B1" w:rsidP="003818B1">
      <w:pPr>
        <w:pStyle w:val="1"/>
        <w:keepLines w:val="0"/>
        <w:numPr>
          <w:ilvl w:val="2"/>
          <w:numId w:val="2"/>
        </w:numPr>
        <w:spacing w:beforeLines="0" w:before="0" w:afterLines="0" w:after="0"/>
        <w:ind w:left="0" w:firstLineChars="0" w:firstLine="0"/>
        <w:jc w:val="left"/>
        <w:rPr>
          <w:rFonts w:eastAsia="宋体" w:cs="Times New Roman"/>
          <w:b w:val="0"/>
        </w:rPr>
      </w:pPr>
      <w:bookmarkStart w:id="270" w:name="_Toc73622311"/>
      <w:bookmarkStart w:id="271" w:name="_Toc86826940"/>
      <w:bookmarkStart w:id="272" w:name="_Toc86851085"/>
      <w:r w:rsidRPr="000A7DC2">
        <w:rPr>
          <w:rFonts w:eastAsia="宋体" w:cs="Times New Roman"/>
          <w:b w:val="0"/>
        </w:rPr>
        <w:t>供应人应提供维修、保养、急修方法的说明及其它售后服务承诺。</w:t>
      </w:r>
      <w:bookmarkEnd w:id="270"/>
      <w:bookmarkEnd w:id="271"/>
      <w:bookmarkEnd w:id="272"/>
    </w:p>
    <w:p w14:paraId="0C440270" w14:textId="345E07FA" w:rsidR="006D2769" w:rsidRPr="006D2769" w:rsidRDefault="006D2769" w:rsidP="006D2769">
      <w:pPr>
        <w:pStyle w:val="1"/>
        <w:keepLines w:val="0"/>
        <w:numPr>
          <w:ilvl w:val="2"/>
          <w:numId w:val="2"/>
        </w:numPr>
        <w:spacing w:beforeLines="0" w:before="0" w:afterLines="0" w:after="0"/>
        <w:ind w:left="0" w:firstLineChars="0" w:firstLine="0"/>
        <w:jc w:val="left"/>
        <w:rPr>
          <w:rFonts w:eastAsia="宋体" w:cs="Times New Roman" w:hint="eastAsia"/>
          <w:b w:val="0"/>
        </w:rPr>
      </w:pPr>
      <w:bookmarkStart w:id="273" w:name="_Toc73622312"/>
      <w:bookmarkStart w:id="274" w:name="_Toc86851086"/>
      <w:r w:rsidRPr="000A7DC2">
        <w:rPr>
          <w:rFonts w:eastAsia="宋体" w:cs="Times New Roman"/>
          <w:b w:val="0"/>
        </w:rPr>
        <w:t>客户报修后，维修人员应在</w:t>
      </w:r>
      <w:r w:rsidRPr="006D2769">
        <w:rPr>
          <w:rFonts w:eastAsia="宋体" w:cs="Times New Roman"/>
          <w:b w:val="0"/>
        </w:rPr>
        <w:t>4</w:t>
      </w:r>
      <w:r w:rsidRPr="000A7DC2">
        <w:rPr>
          <w:rFonts w:eastAsia="宋体" w:cs="Times New Roman"/>
          <w:b w:val="0"/>
        </w:rPr>
        <w:t>小时内响应，</w:t>
      </w:r>
      <w:r w:rsidRPr="006D2769">
        <w:rPr>
          <w:rFonts w:eastAsia="宋体" w:cs="Times New Roman"/>
          <w:b w:val="0"/>
        </w:rPr>
        <w:t>24</w:t>
      </w:r>
      <w:r w:rsidRPr="000A7DC2">
        <w:rPr>
          <w:rFonts w:eastAsia="宋体" w:cs="Times New Roman"/>
          <w:b w:val="0"/>
        </w:rPr>
        <w:t>小时内解决问题</w:t>
      </w:r>
      <w:r w:rsidRPr="006D2769">
        <w:rPr>
          <w:rFonts w:eastAsia="宋体" w:cs="Times New Roman" w:hint="eastAsia"/>
          <w:b w:val="0"/>
        </w:rPr>
        <w:t>或协商给出解决方案</w:t>
      </w:r>
      <w:r w:rsidRPr="000A7DC2">
        <w:rPr>
          <w:rFonts w:eastAsia="宋体" w:cs="Times New Roman"/>
          <w:b w:val="0"/>
        </w:rPr>
        <w:t>。</w:t>
      </w:r>
      <w:bookmarkEnd w:id="273"/>
      <w:bookmarkEnd w:id="274"/>
    </w:p>
    <w:p w14:paraId="1B1E2BF2" w14:textId="0221798A" w:rsidR="00E16308" w:rsidRPr="000A7DC2" w:rsidRDefault="00E16308" w:rsidP="002B0FD1">
      <w:pPr>
        <w:pStyle w:val="1"/>
        <w:keepLines w:val="0"/>
        <w:numPr>
          <w:ilvl w:val="0"/>
          <w:numId w:val="2"/>
        </w:numPr>
        <w:spacing w:beforeLines="100" w:before="312" w:afterLines="100" w:after="312"/>
        <w:ind w:firstLineChars="0"/>
        <w:jc w:val="left"/>
        <w:rPr>
          <w:rFonts w:cs="Times New Roman"/>
          <w:b w:val="0"/>
        </w:rPr>
      </w:pPr>
      <w:bookmarkStart w:id="275" w:name="_Toc86851087"/>
      <w:r w:rsidRPr="000A7DC2">
        <w:rPr>
          <w:rFonts w:cs="Times New Roman"/>
          <w:b w:val="0"/>
        </w:rPr>
        <w:t>评价</w:t>
      </w:r>
      <w:bookmarkEnd w:id="275"/>
    </w:p>
    <w:p w14:paraId="5EBD5825" w14:textId="1595EB10" w:rsidR="00DD6390" w:rsidRPr="000A7DC2" w:rsidRDefault="001F29F7" w:rsidP="001F29F7">
      <w:pPr>
        <w:pStyle w:val="1"/>
        <w:keepLines w:val="0"/>
        <w:spacing w:beforeLines="0" w:before="0" w:afterLines="0" w:after="0"/>
        <w:ind w:firstLineChars="0" w:firstLine="0"/>
        <w:jc w:val="left"/>
        <w:rPr>
          <w:rFonts w:eastAsia="宋体" w:cs="Times New Roman"/>
          <w:b w:val="0"/>
        </w:rPr>
      </w:pPr>
      <w:bookmarkStart w:id="276" w:name="_Toc86851088"/>
      <w:r>
        <w:rPr>
          <w:rFonts w:eastAsia="宋体" w:cs="Times New Roman" w:hint="eastAsia"/>
          <w:b w:val="0"/>
        </w:rPr>
        <w:t>7</w:t>
      </w:r>
      <w:r>
        <w:rPr>
          <w:rFonts w:eastAsia="宋体" w:cs="Times New Roman"/>
          <w:b w:val="0"/>
        </w:rPr>
        <w:t xml:space="preserve">.0.1 </w:t>
      </w:r>
      <w:r w:rsidRPr="00183DCE">
        <w:rPr>
          <w:rFonts w:eastAsia="宋体" w:cs="Times New Roman" w:hint="eastAsia"/>
          <w:b w:val="0"/>
        </w:rPr>
        <w:t>集中采购招标前，采购人应对供应人能力进行核查，供应人能力核查表可参照附录</w:t>
      </w:r>
      <w:r w:rsidRPr="00183DCE">
        <w:rPr>
          <w:rFonts w:eastAsia="宋体" w:cs="Times New Roman" w:hint="eastAsia"/>
          <w:b w:val="0"/>
        </w:rPr>
        <w:t>A</w:t>
      </w:r>
      <w:r w:rsidRPr="00183DCE">
        <w:rPr>
          <w:rFonts w:eastAsia="宋体" w:cs="Times New Roman" w:hint="eastAsia"/>
          <w:b w:val="0"/>
        </w:rPr>
        <w:t>，</w:t>
      </w:r>
      <w:r>
        <w:rPr>
          <w:rFonts w:eastAsia="宋体" w:cs="Times New Roman" w:hint="eastAsia"/>
          <w:b w:val="0"/>
        </w:rPr>
        <w:t>应</w:t>
      </w:r>
      <w:r w:rsidRPr="00183DCE">
        <w:rPr>
          <w:rFonts w:eastAsia="宋体" w:cs="Times New Roman" w:hint="eastAsia"/>
          <w:b w:val="0"/>
        </w:rPr>
        <w:t>包括以下内容：</w:t>
      </w:r>
      <w:bookmarkEnd w:id="276"/>
    </w:p>
    <w:p w14:paraId="20EB6886" w14:textId="733F27F5" w:rsidR="00DD6390" w:rsidRPr="000A7DC2" w:rsidRDefault="00DD6390" w:rsidP="00DD6390">
      <w:pPr>
        <w:pStyle w:val="3"/>
        <w:keepNext w:val="0"/>
        <w:keepLines w:val="0"/>
        <w:numPr>
          <w:ilvl w:val="4"/>
          <w:numId w:val="12"/>
        </w:numPr>
        <w:tabs>
          <w:tab w:val="clear" w:pos="992"/>
        </w:tabs>
        <w:adjustRightInd w:val="0"/>
        <w:snapToGrid w:val="0"/>
        <w:spacing w:before="0" w:after="0" w:line="300" w:lineRule="auto"/>
        <w:ind w:left="0" w:firstLineChars="236" w:firstLine="496"/>
        <w:rPr>
          <w:rFonts w:cs="Times New Roman"/>
          <w:b w:val="0"/>
          <w:kern w:val="44"/>
          <w:sz w:val="21"/>
          <w:szCs w:val="44"/>
        </w:rPr>
      </w:pPr>
      <w:r w:rsidRPr="000A7DC2">
        <w:rPr>
          <w:rFonts w:cs="Times New Roman"/>
          <w:b w:val="0"/>
          <w:kern w:val="44"/>
          <w:sz w:val="21"/>
          <w:szCs w:val="44"/>
        </w:rPr>
        <w:t>对</w:t>
      </w:r>
      <w:r w:rsidR="000054FB" w:rsidRPr="000A7DC2">
        <w:rPr>
          <w:rFonts w:cs="Times New Roman"/>
          <w:b w:val="0"/>
          <w:kern w:val="44"/>
          <w:sz w:val="21"/>
          <w:szCs w:val="44"/>
        </w:rPr>
        <w:t>供应人</w:t>
      </w:r>
      <w:r w:rsidRPr="000A7DC2">
        <w:rPr>
          <w:rFonts w:cs="Times New Roman"/>
          <w:b w:val="0"/>
          <w:kern w:val="44"/>
          <w:sz w:val="21"/>
          <w:szCs w:val="44"/>
        </w:rPr>
        <w:t>提交的文件资料进行核实，包括公司性质、经营范围、企业资质、产品性能、技术能力、施工资料与质量管理能力、行业影响力等证明文件。</w:t>
      </w:r>
    </w:p>
    <w:p w14:paraId="0215916F" w14:textId="7BEDADC6" w:rsidR="00DD6390" w:rsidRDefault="00DD6390" w:rsidP="00DD6390">
      <w:pPr>
        <w:pStyle w:val="3"/>
        <w:keepNext w:val="0"/>
        <w:keepLines w:val="0"/>
        <w:numPr>
          <w:ilvl w:val="4"/>
          <w:numId w:val="12"/>
        </w:numPr>
        <w:tabs>
          <w:tab w:val="clear" w:pos="992"/>
        </w:tabs>
        <w:adjustRightInd w:val="0"/>
        <w:snapToGrid w:val="0"/>
        <w:spacing w:before="0" w:after="0" w:line="300" w:lineRule="auto"/>
        <w:ind w:left="0" w:firstLineChars="236" w:firstLine="496"/>
        <w:rPr>
          <w:rFonts w:cs="Times New Roman"/>
          <w:b w:val="0"/>
          <w:kern w:val="44"/>
          <w:sz w:val="21"/>
          <w:szCs w:val="44"/>
        </w:rPr>
      </w:pPr>
      <w:r w:rsidRPr="000A7DC2">
        <w:rPr>
          <w:rFonts w:cs="Times New Roman"/>
          <w:b w:val="0"/>
          <w:kern w:val="44"/>
          <w:sz w:val="21"/>
          <w:szCs w:val="44"/>
        </w:rPr>
        <w:t>文件核实满足要求的</w:t>
      </w:r>
      <w:r w:rsidR="000054FB" w:rsidRPr="000A7DC2">
        <w:rPr>
          <w:rFonts w:cs="Times New Roman"/>
          <w:b w:val="0"/>
          <w:kern w:val="44"/>
          <w:sz w:val="21"/>
          <w:szCs w:val="44"/>
        </w:rPr>
        <w:t>供应人</w:t>
      </w:r>
      <w:r w:rsidRPr="000A7DC2">
        <w:rPr>
          <w:rFonts w:cs="Times New Roman"/>
          <w:b w:val="0"/>
          <w:kern w:val="44"/>
          <w:sz w:val="21"/>
          <w:szCs w:val="44"/>
        </w:rPr>
        <w:t>，对其生产现场情况进行核实，包括工艺技术、生产装备、试验装备、产品质量管理、原材料组配件管理、产能等。</w:t>
      </w:r>
    </w:p>
    <w:p w14:paraId="68308B46" w14:textId="0CAA5E5A" w:rsidR="001F29F7" w:rsidRDefault="001F29F7" w:rsidP="001F29F7">
      <w:pPr>
        <w:pStyle w:val="1"/>
        <w:keepLines w:val="0"/>
        <w:spacing w:beforeLines="0" w:before="0" w:afterLines="0" w:after="0"/>
        <w:ind w:firstLineChars="0" w:firstLine="0"/>
        <w:jc w:val="left"/>
        <w:rPr>
          <w:rFonts w:eastAsia="宋体" w:cs="Times New Roman"/>
          <w:b w:val="0"/>
        </w:rPr>
      </w:pPr>
      <w:bookmarkStart w:id="277" w:name="_Toc86851089"/>
      <w:r w:rsidRPr="001F29F7">
        <w:rPr>
          <w:rFonts w:eastAsia="宋体" w:cs="Times New Roman" w:hint="eastAsia"/>
          <w:b w:val="0"/>
        </w:rPr>
        <w:t>7</w:t>
      </w:r>
      <w:r w:rsidRPr="001F29F7">
        <w:rPr>
          <w:rFonts w:eastAsia="宋体" w:cs="Times New Roman"/>
          <w:b w:val="0"/>
        </w:rPr>
        <w:t xml:space="preserve">.0.2 </w:t>
      </w:r>
      <w:r w:rsidRPr="001F29F7">
        <w:rPr>
          <w:rFonts w:eastAsia="宋体" w:cs="Times New Roman" w:hint="eastAsia"/>
          <w:b w:val="0"/>
        </w:rPr>
        <w:t>对纳入集中采购范围的供应人，应每年进行</w:t>
      </w:r>
      <w:r w:rsidRPr="001F29F7">
        <w:rPr>
          <w:rFonts w:eastAsia="宋体" w:cs="Times New Roman" w:hint="eastAsia"/>
          <w:b w:val="0"/>
        </w:rPr>
        <w:t>1</w:t>
      </w:r>
      <w:r w:rsidRPr="001F29F7">
        <w:rPr>
          <w:rFonts w:eastAsia="宋体" w:cs="Times New Roman" w:hint="eastAsia"/>
          <w:b w:val="0"/>
        </w:rPr>
        <w:t>次供应人评价。连续两次评价不合格即</w:t>
      </w:r>
      <w:r w:rsidRPr="00DD6390">
        <w:rPr>
          <w:rFonts w:eastAsia="宋体" w:cs="Times New Roman" w:hint="eastAsia"/>
          <w:b w:val="0"/>
        </w:rPr>
        <w:t>定义为不合格</w:t>
      </w:r>
      <w:r>
        <w:rPr>
          <w:rFonts w:eastAsia="宋体" w:cs="Times New Roman" w:hint="eastAsia"/>
          <w:b w:val="0"/>
        </w:rPr>
        <w:t>供应人</w:t>
      </w:r>
      <w:r w:rsidRPr="00DD6390">
        <w:rPr>
          <w:rFonts w:eastAsia="宋体" w:cs="Times New Roman" w:hint="eastAsia"/>
          <w:b w:val="0"/>
        </w:rPr>
        <w:t>，</w:t>
      </w:r>
      <w:r>
        <w:rPr>
          <w:rFonts w:eastAsia="宋体" w:cs="Times New Roman" w:hint="eastAsia"/>
          <w:b w:val="0"/>
        </w:rPr>
        <w:t>3</w:t>
      </w:r>
      <w:r w:rsidRPr="00DD6390">
        <w:rPr>
          <w:rFonts w:eastAsia="宋体" w:cs="Times New Roman" w:hint="eastAsia"/>
          <w:b w:val="0"/>
        </w:rPr>
        <w:t>年内不再列入</w:t>
      </w:r>
      <w:r>
        <w:rPr>
          <w:rFonts w:eastAsia="宋体" w:cs="Times New Roman" w:hint="eastAsia"/>
          <w:b w:val="0"/>
        </w:rPr>
        <w:t>集中</w:t>
      </w:r>
      <w:r w:rsidRPr="00DD6390">
        <w:rPr>
          <w:rFonts w:eastAsia="宋体" w:cs="Times New Roman" w:hint="eastAsia"/>
          <w:b w:val="0"/>
        </w:rPr>
        <w:t>采购</w:t>
      </w:r>
      <w:r>
        <w:rPr>
          <w:rFonts w:eastAsia="宋体" w:cs="Times New Roman" w:hint="eastAsia"/>
          <w:b w:val="0"/>
        </w:rPr>
        <w:t>供应人</w:t>
      </w:r>
      <w:r w:rsidRPr="00DD6390">
        <w:rPr>
          <w:rFonts w:eastAsia="宋体" w:cs="Times New Roman" w:hint="eastAsia"/>
          <w:b w:val="0"/>
        </w:rPr>
        <w:t>范围。</w:t>
      </w:r>
      <w:bookmarkEnd w:id="277"/>
    </w:p>
    <w:p w14:paraId="3516C2AC" w14:textId="7B24CAFA" w:rsidR="001F29F7" w:rsidRPr="00183DCE" w:rsidRDefault="001F29F7" w:rsidP="001F29F7">
      <w:pPr>
        <w:pStyle w:val="1"/>
        <w:keepLines w:val="0"/>
        <w:spacing w:beforeLines="0" w:before="0" w:afterLines="0" w:after="0"/>
        <w:ind w:firstLineChars="0" w:firstLine="0"/>
        <w:jc w:val="left"/>
        <w:rPr>
          <w:rFonts w:eastAsia="宋体" w:cs="Times New Roman"/>
          <w:b w:val="0"/>
        </w:rPr>
      </w:pPr>
      <w:bookmarkStart w:id="278" w:name="_Toc74736147"/>
      <w:bookmarkStart w:id="279" w:name="_Toc86851090"/>
      <w:r>
        <w:rPr>
          <w:rFonts w:eastAsia="宋体" w:cs="Times New Roman"/>
          <w:b w:val="0"/>
        </w:rPr>
        <w:t>7</w:t>
      </w:r>
      <w:r>
        <w:rPr>
          <w:rFonts w:eastAsia="宋体" w:cs="Times New Roman"/>
          <w:b w:val="0"/>
        </w:rPr>
        <w:t xml:space="preserve">.0.3 </w:t>
      </w:r>
      <w:r w:rsidRPr="00183DCE">
        <w:rPr>
          <w:rFonts w:eastAsia="宋体" w:cs="Times New Roman" w:hint="eastAsia"/>
          <w:b w:val="0"/>
        </w:rPr>
        <w:t>供应人评价应包括</w:t>
      </w:r>
      <w:r>
        <w:rPr>
          <w:rFonts w:eastAsia="宋体" w:cs="Times New Roman" w:hint="eastAsia"/>
          <w:b w:val="0"/>
        </w:rPr>
        <w:t>履约情况</w:t>
      </w:r>
      <w:r w:rsidRPr="00183DCE">
        <w:rPr>
          <w:rFonts w:eastAsia="宋体" w:cs="Times New Roman" w:hint="eastAsia"/>
          <w:b w:val="0"/>
        </w:rPr>
        <w:t>评价和</w:t>
      </w:r>
      <w:r>
        <w:rPr>
          <w:rFonts w:eastAsia="宋体" w:cs="Times New Roman" w:hint="eastAsia"/>
          <w:b w:val="0"/>
        </w:rPr>
        <w:t>合作情况</w:t>
      </w:r>
      <w:r w:rsidRPr="00183DCE">
        <w:rPr>
          <w:rFonts w:eastAsia="宋体" w:cs="Times New Roman" w:hint="eastAsia"/>
          <w:b w:val="0"/>
        </w:rPr>
        <w:t>评价，采购人</w:t>
      </w:r>
      <w:r>
        <w:rPr>
          <w:rFonts w:eastAsia="宋体" w:cs="Times New Roman" w:hint="eastAsia"/>
          <w:b w:val="0"/>
        </w:rPr>
        <w:t>宜</w:t>
      </w:r>
      <w:r w:rsidRPr="00183DCE">
        <w:rPr>
          <w:rFonts w:eastAsia="宋体" w:cs="Times New Roman" w:hint="eastAsia"/>
          <w:b w:val="0"/>
        </w:rPr>
        <w:t>对供应人进行评分或分级</w:t>
      </w:r>
      <w:r>
        <w:rPr>
          <w:rFonts w:eastAsia="宋体" w:cs="Times New Roman" w:hint="eastAsia"/>
          <w:b w:val="0"/>
        </w:rPr>
        <w:t>，评分标准可根据实际需求确定</w:t>
      </w:r>
      <w:r w:rsidRPr="00183DCE">
        <w:rPr>
          <w:rFonts w:eastAsia="宋体" w:cs="Times New Roman" w:hint="eastAsia"/>
          <w:b w:val="0"/>
        </w:rPr>
        <w:t>。</w:t>
      </w:r>
      <w:bookmarkEnd w:id="278"/>
      <w:bookmarkEnd w:id="279"/>
    </w:p>
    <w:p w14:paraId="62909B3D" w14:textId="6D92B9A3" w:rsidR="001F29F7" w:rsidRPr="00DD6390" w:rsidRDefault="001F29F7" w:rsidP="001F29F7">
      <w:pPr>
        <w:pStyle w:val="1"/>
        <w:keepLines w:val="0"/>
        <w:spacing w:beforeLines="0" w:before="0" w:afterLines="0" w:after="0"/>
        <w:ind w:firstLineChars="0" w:firstLine="0"/>
        <w:jc w:val="left"/>
        <w:rPr>
          <w:rFonts w:eastAsia="宋体" w:cs="Times New Roman"/>
          <w:b w:val="0"/>
        </w:rPr>
      </w:pPr>
      <w:bookmarkStart w:id="280" w:name="_Toc73622316"/>
      <w:bookmarkStart w:id="281" w:name="_Toc86826944"/>
      <w:bookmarkStart w:id="282" w:name="_Toc86851091"/>
      <w:r>
        <w:rPr>
          <w:rFonts w:eastAsia="宋体" w:cs="Times New Roman" w:hint="eastAsia"/>
          <w:b w:val="0"/>
        </w:rPr>
        <w:t>7</w:t>
      </w:r>
      <w:r>
        <w:rPr>
          <w:rFonts w:eastAsia="宋体" w:cs="Times New Roman"/>
          <w:b w:val="0"/>
        </w:rPr>
        <w:t xml:space="preserve">.0.4 </w:t>
      </w:r>
      <w:r w:rsidR="00DD6390" w:rsidRPr="000A7DC2">
        <w:rPr>
          <w:rFonts w:eastAsia="宋体" w:cs="Times New Roman"/>
          <w:b w:val="0"/>
        </w:rPr>
        <w:t>履约情况评价</w:t>
      </w:r>
      <w:r>
        <w:rPr>
          <w:rFonts w:eastAsia="宋体" w:cs="Times New Roman" w:hint="eastAsia"/>
          <w:b w:val="0"/>
        </w:rPr>
        <w:t>应</w:t>
      </w:r>
      <w:proofErr w:type="gramStart"/>
      <w:r w:rsidR="00DD6390" w:rsidRPr="000A7DC2">
        <w:rPr>
          <w:rFonts w:eastAsia="宋体" w:cs="Times New Roman"/>
          <w:b w:val="0"/>
        </w:rPr>
        <w:t>包括户式空调</w:t>
      </w:r>
      <w:proofErr w:type="gramEnd"/>
      <w:r w:rsidR="00DD6390" w:rsidRPr="000A7DC2">
        <w:rPr>
          <w:rFonts w:eastAsia="宋体" w:cs="Times New Roman"/>
          <w:b w:val="0"/>
        </w:rPr>
        <w:t>系统及相关产品、部件、材料等的质量、施工安装服务质量、</w:t>
      </w:r>
      <w:r w:rsidR="00236704" w:rsidRPr="000A7DC2">
        <w:rPr>
          <w:rFonts w:eastAsia="宋体" w:cs="Times New Roman"/>
          <w:b w:val="0"/>
        </w:rPr>
        <w:t>运行维护</w:t>
      </w:r>
      <w:r w:rsidR="00DD6390" w:rsidRPr="000A7DC2">
        <w:rPr>
          <w:rFonts w:eastAsia="宋体" w:cs="Times New Roman"/>
          <w:b w:val="0"/>
        </w:rPr>
        <w:t>能力等</w:t>
      </w:r>
      <w:bookmarkEnd w:id="280"/>
      <w:bookmarkEnd w:id="281"/>
      <w:r>
        <w:rPr>
          <w:rFonts w:eastAsia="宋体" w:cs="Times New Roman" w:hint="eastAsia"/>
          <w:b w:val="0"/>
        </w:rPr>
        <w:t>，</w:t>
      </w:r>
      <w:bookmarkStart w:id="283" w:name="_Toc74736154"/>
      <w:r>
        <w:rPr>
          <w:rFonts w:eastAsia="宋体" w:cs="Times New Roman" w:hint="eastAsia"/>
          <w:b w:val="0"/>
        </w:rPr>
        <w:t>履约情况</w:t>
      </w:r>
      <w:r w:rsidRPr="00183DCE">
        <w:rPr>
          <w:rFonts w:eastAsia="宋体" w:cs="Times New Roman" w:hint="eastAsia"/>
          <w:b w:val="0"/>
        </w:rPr>
        <w:t>评价表可参照附录</w:t>
      </w:r>
      <w:r>
        <w:rPr>
          <w:rFonts w:eastAsia="宋体" w:cs="Times New Roman" w:hint="eastAsia"/>
          <w:b w:val="0"/>
        </w:rPr>
        <w:t>B</w:t>
      </w:r>
      <w:r w:rsidRPr="00DD6390">
        <w:rPr>
          <w:rFonts w:eastAsia="宋体" w:cs="Times New Roman" w:hint="eastAsia"/>
          <w:b w:val="0"/>
        </w:rPr>
        <w:t>。</w:t>
      </w:r>
      <w:bookmarkEnd w:id="282"/>
      <w:bookmarkEnd w:id="283"/>
    </w:p>
    <w:p w14:paraId="60A06F04" w14:textId="6489B89F" w:rsidR="001F29F7" w:rsidRDefault="001F29F7" w:rsidP="001F29F7">
      <w:pPr>
        <w:pStyle w:val="1"/>
        <w:keepLines w:val="0"/>
        <w:spacing w:beforeLines="0" w:before="0" w:afterLines="0" w:after="0"/>
        <w:ind w:firstLineChars="0" w:firstLine="0"/>
        <w:jc w:val="left"/>
        <w:rPr>
          <w:rFonts w:cs="Times New Roman"/>
          <w:szCs w:val="21"/>
        </w:rPr>
      </w:pPr>
      <w:bookmarkStart w:id="284" w:name="_Toc74736156"/>
      <w:bookmarkStart w:id="285" w:name="_Toc86851092"/>
      <w:r>
        <w:rPr>
          <w:rFonts w:eastAsia="宋体" w:cs="Times New Roman"/>
          <w:b w:val="0"/>
        </w:rPr>
        <w:t>7</w:t>
      </w:r>
      <w:r>
        <w:rPr>
          <w:rFonts w:eastAsia="宋体" w:cs="Times New Roman"/>
          <w:b w:val="0"/>
        </w:rPr>
        <w:t xml:space="preserve">.0.5 </w:t>
      </w:r>
      <w:r>
        <w:rPr>
          <w:rFonts w:eastAsia="宋体" w:cs="Times New Roman" w:hint="eastAsia"/>
          <w:b w:val="0"/>
        </w:rPr>
        <w:t>合作情况评价应包括供应人投标响应程度、价格水平、供应量、诚信情况等</w:t>
      </w:r>
      <w:bookmarkStart w:id="286" w:name="_Toc74736157"/>
      <w:bookmarkEnd w:id="284"/>
      <w:r>
        <w:rPr>
          <w:rFonts w:eastAsia="宋体" w:cs="Times New Roman" w:hint="eastAsia"/>
          <w:b w:val="0"/>
        </w:rPr>
        <w:t>，合作情况</w:t>
      </w:r>
      <w:r w:rsidRPr="00183DCE">
        <w:rPr>
          <w:rFonts w:eastAsia="宋体" w:cs="Times New Roman" w:hint="eastAsia"/>
          <w:b w:val="0"/>
        </w:rPr>
        <w:t>评价表可参照</w:t>
      </w:r>
      <w:r>
        <w:rPr>
          <w:rFonts w:eastAsia="宋体" w:cs="Times New Roman" w:hint="eastAsia"/>
          <w:b w:val="0"/>
        </w:rPr>
        <w:t>附录</w:t>
      </w:r>
      <w:r>
        <w:rPr>
          <w:rFonts w:eastAsia="宋体" w:cs="Times New Roman" w:hint="eastAsia"/>
          <w:b w:val="0"/>
        </w:rPr>
        <w:t>C</w:t>
      </w:r>
      <w:r w:rsidRPr="00FF5C5B">
        <w:rPr>
          <w:rFonts w:eastAsia="宋体" w:cs="Times New Roman" w:hint="eastAsia"/>
          <w:b w:val="0"/>
        </w:rPr>
        <w:t>。</w:t>
      </w:r>
      <w:bookmarkEnd w:id="285"/>
      <w:bookmarkEnd w:id="286"/>
    </w:p>
    <w:p w14:paraId="4FAE9AB5" w14:textId="77777777" w:rsidR="00FF5C5B" w:rsidRPr="000A7DC2" w:rsidRDefault="00FF5C5B" w:rsidP="002B0FD1">
      <w:pPr>
        <w:ind w:firstLine="420"/>
        <w:rPr>
          <w:rFonts w:cs="Times New Roman"/>
          <w:szCs w:val="21"/>
        </w:rPr>
      </w:pPr>
    </w:p>
    <w:p w14:paraId="0230EDCE" w14:textId="33537D33" w:rsidR="005A085D" w:rsidRPr="000A7DC2" w:rsidRDefault="005A085D" w:rsidP="002B0FD1">
      <w:pPr>
        <w:ind w:firstLineChars="0" w:firstLine="0"/>
        <w:rPr>
          <w:rFonts w:cs="Times New Roman"/>
        </w:rPr>
      </w:pPr>
      <w:r w:rsidRPr="000A7DC2">
        <w:rPr>
          <w:rFonts w:cs="Times New Roman"/>
        </w:rPr>
        <w:br w:type="page"/>
      </w:r>
    </w:p>
    <w:p w14:paraId="5E6C3C42" w14:textId="77777777" w:rsidR="00B91CDC" w:rsidRPr="000A7DC2" w:rsidRDefault="00893996" w:rsidP="002B0FD1">
      <w:pPr>
        <w:pStyle w:val="1"/>
        <w:keepLines w:val="0"/>
        <w:spacing w:beforeLines="0" w:before="851" w:afterLines="0" w:after="142"/>
        <w:ind w:firstLineChars="0" w:firstLine="0"/>
        <w:rPr>
          <w:rFonts w:cs="Times New Roman"/>
          <w:b w:val="0"/>
          <w:szCs w:val="21"/>
        </w:rPr>
      </w:pPr>
      <w:bookmarkStart w:id="287" w:name="_Toc86851093"/>
      <w:r w:rsidRPr="000A7DC2">
        <w:rPr>
          <w:rFonts w:cs="Times New Roman"/>
          <w:b w:val="0"/>
          <w:szCs w:val="21"/>
        </w:rPr>
        <w:lastRenderedPageBreak/>
        <w:t>附</w:t>
      </w:r>
      <w:r w:rsidRPr="000A7DC2">
        <w:rPr>
          <w:rFonts w:cs="Times New Roman"/>
          <w:b w:val="0"/>
          <w:szCs w:val="21"/>
        </w:rPr>
        <w:t xml:space="preserve">  </w:t>
      </w:r>
      <w:r w:rsidRPr="000A7DC2">
        <w:rPr>
          <w:rFonts w:cs="Times New Roman"/>
          <w:b w:val="0"/>
          <w:szCs w:val="21"/>
        </w:rPr>
        <w:t>录</w:t>
      </w:r>
      <w:r w:rsidRPr="000A7DC2">
        <w:rPr>
          <w:rFonts w:cs="Times New Roman"/>
          <w:b w:val="0"/>
          <w:szCs w:val="21"/>
        </w:rPr>
        <w:t xml:space="preserve">  A</w:t>
      </w:r>
      <w:bookmarkEnd w:id="287"/>
    </w:p>
    <w:p w14:paraId="213FAE8C" w14:textId="291C7543" w:rsidR="00B91CDC" w:rsidRPr="000A7DC2" w:rsidRDefault="00B91CDC" w:rsidP="002B0FD1">
      <w:pPr>
        <w:spacing w:before="142" w:after="142"/>
        <w:ind w:firstLineChars="0" w:firstLine="0"/>
        <w:jc w:val="center"/>
        <w:rPr>
          <w:rFonts w:eastAsia="黑体" w:cs="Times New Roman"/>
          <w:b/>
        </w:rPr>
      </w:pPr>
      <w:r w:rsidRPr="000A7DC2">
        <w:rPr>
          <w:rFonts w:eastAsia="黑体" w:cs="Times New Roman"/>
        </w:rPr>
        <w:t>（</w:t>
      </w:r>
      <w:r w:rsidR="00EE7EDC" w:rsidRPr="000A7DC2">
        <w:rPr>
          <w:rFonts w:eastAsia="黑体" w:cs="Times New Roman"/>
        </w:rPr>
        <w:t>资料</w:t>
      </w:r>
      <w:r w:rsidRPr="000A7DC2">
        <w:rPr>
          <w:rFonts w:eastAsia="黑体" w:cs="Times New Roman"/>
        </w:rPr>
        <w:t>性）</w:t>
      </w:r>
    </w:p>
    <w:p w14:paraId="64C7A225" w14:textId="792F3D1A" w:rsidR="00893996" w:rsidRPr="000A7DC2" w:rsidRDefault="001F29F7" w:rsidP="002B0FD1">
      <w:pPr>
        <w:spacing w:before="142" w:after="142"/>
        <w:ind w:firstLineChars="0" w:firstLine="0"/>
        <w:jc w:val="center"/>
        <w:rPr>
          <w:rFonts w:eastAsia="黑体" w:cs="Times New Roman"/>
        </w:rPr>
      </w:pPr>
      <w:r>
        <w:rPr>
          <w:rFonts w:eastAsia="黑体" w:cs="Times New Roman" w:hint="eastAsia"/>
        </w:rPr>
        <w:t>供应人能力核查表</w:t>
      </w:r>
    </w:p>
    <w:p w14:paraId="6AED1ECA" w14:textId="54F92429" w:rsidR="00EE7EDC" w:rsidRPr="000A7DC2" w:rsidRDefault="00EE7EDC" w:rsidP="00EE7EDC">
      <w:pPr>
        <w:spacing w:before="142" w:after="142"/>
        <w:ind w:firstLineChars="0" w:firstLine="0"/>
        <w:jc w:val="left"/>
        <w:rPr>
          <w:rFonts w:eastAsia="黑体" w:cs="Times New Roman"/>
        </w:rPr>
      </w:pPr>
      <w:r w:rsidRPr="000A7DC2">
        <w:rPr>
          <w:rFonts w:eastAsia="黑体" w:cs="Times New Roman"/>
        </w:rPr>
        <w:t xml:space="preserve">A.1 </w:t>
      </w:r>
      <w:r w:rsidR="001F29F7">
        <w:rPr>
          <w:rFonts w:eastAsia="黑体" w:cs="Times New Roman" w:hint="eastAsia"/>
        </w:rPr>
        <w:t>供应人能力核查</w:t>
      </w:r>
    </w:p>
    <w:p w14:paraId="58C40989" w14:textId="77777777" w:rsidR="001F29F7" w:rsidRDefault="001F29F7" w:rsidP="001F29F7">
      <w:pPr>
        <w:spacing w:before="142" w:after="142"/>
        <w:ind w:firstLine="420"/>
        <w:jc w:val="left"/>
        <w:rPr>
          <w:rFonts w:cs="Times New Roman"/>
          <w:bCs/>
          <w:kern w:val="44"/>
          <w:szCs w:val="44"/>
        </w:rPr>
      </w:pPr>
      <w:r>
        <w:rPr>
          <w:rFonts w:cs="Times New Roman" w:hint="eastAsia"/>
          <w:bCs/>
          <w:kern w:val="44"/>
          <w:szCs w:val="44"/>
        </w:rPr>
        <w:t>宜按表</w:t>
      </w:r>
      <w:r>
        <w:rPr>
          <w:rFonts w:cs="Times New Roman"/>
          <w:bCs/>
          <w:kern w:val="44"/>
          <w:szCs w:val="44"/>
        </w:rPr>
        <w:t>A.1</w:t>
      </w:r>
      <w:r>
        <w:rPr>
          <w:rFonts w:cs="Times New Roman" w:hint="eastAsia"/>
          <w:bCs/>
          <w:kern w:val="44"/>
          <w:szCs w:val="44"/>
        </w:rPr>
        <w:t>进行供应人能力核查，并</w:t>
      </w:r>
      <w:proofErr w:type="gramStart"/>
      <w:r>
        <w:rPr>
          <w:rFonts w:cs="Times New Roman" w:hint="eastAsia"/>
          <w:bCs/>
          <w:kern w:val="44"/>
          <w:szCs w:val="44"/>
        </w:rPr>
        <w:t>附供应</w:t>
      </w:r>
      <w:proofErr w:type="gramEnd"/>
      <w:r>
        <w:rPr>
          <w:rFonts w:cs="Times New Roman" w:hint="eastAsia"/>
          <w:bCs/>
          <w:kern w:val="44"/>
          <w:szCs w:val="44"/>
        </w:rPr>
        <w:t>人基本资料及考察报告。</w:t>
      </w:r>
    </w:p>
    <w:p w14:paraId="33643E93" w14:textId="5F89364E" w:rsidR="00EE7EDC" w:rsidRPr="000A7DC2" w:rsidRDefault="00EE7EDC" w:rsidP="00EE7EDC">
      <w:pPr>
        <w:spacing w:before="142" w:after="142"/>
        <w:ind w:firstLineChars="0" w:firstLine="0"/>
        <w:jc w:val="center"/>
        <w:rPr>
          <w:rFonts w:eastAsia="黑体" w:cs="Times New Roman"/>
        </w:rPr>
      </w:pPr>
      <w:r w:rsidRPr="000A7DC2">
        <w:rPr>
          <w:rFonts w:eastAsia="黑体" w:cs="Times New Roman"/>
        </w:rPr>
        <w:t>表</w:t>
      </w:r>
      <w:r w:rsidRPr="000A7DC2">
        <w:rPr>
          <w:rFonts w:eastAsia="黑体" w:cs="Times New Roman"/>
        </w:rPr>
        <w:t xml:space="preserve">A.1 </w:t>
      </w:r>
      <w:r w:rsidR="001F29F7">
        <w:rPr>
          <w:rFonts w:eastAsia="黑体" w:cs="Times New Roman" w:hint="eastAsia"/>
        </w:rPr>
        <w:t>供应人能力核查表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60"/>
      </w:tblGrid>
      <w:tr w:rsidR="00711AA3" w:rsidRPr="000A7DC2" w14:paraId="117C163C" w14:textId="77777777" w:rsidTr="00EE7EDC">
        <w:trPr>
          <w:trHeight w:hRule="exact" w:val="454"/>
        </w:trPr>
        <w:tc>
          <w:tcPr>
            <w:tcW w:w="5000" w:type="pct"/>
            <w:gridSpan w:val="2"/>
            <w:vAlign w:val="center"/>
          </w:tcPr>
          <w:p w14:paraId="396C7973" w14:textId="34FC4034" w:rsidR="00EE7EDC" w:rsidRPr="000A7DC2" w:rsidRDefault="000054FB" w:rsidP="00F127D4">
            <w:pPr>
              <w:adjustRightInd w:val="0"/>
              <w:snapToGrid w:val="0"/>
              <w:ind w:firstLine="420"/>
              <w:rPr>
                <w:rFonts w:cs="Times New Roman"/>
                <w:bCs/>
                <w:szCs w:val="21"/>
              </w:rPr>
            </w:pPr>
            <w:r w:rsidRPr="000A7DC2">
              <w:rPr>
                <w:rFonts w:cs="Times New Roman"/>
                <w:bCs/>
                <w:szCs w:val="21"/>
              </w:rPr>
              <w:t>供应人</w:t>
            </w:r>
            <w:r w:rsidR="00EE7EDC" w:rsidRPr="000A7DC2">
              <w:rPr>
                <w:rFonts w:cs="Times New Roman"/>
                <w:bCs/>
                <w:szCs w:val="21"/>
              </w:rPr>
              <w:t>名称：</w:t>
            </w:r>
          </w:p>
        </w:tc>
      </w:tr>
      <w:tr w:rsidR="00711AA3" w:rsidRPr="000A7DC2" w14:paraId="6A93A5FB" w14:textId="77777777" w:rsidTr="00EE7EDC">
        <w:trPr>
          <w:trHeight w:hRule="exact" w:val="454"/>
        </w:trPr>
        <w:tc>
          <w:tcPr>
            <w:tcW w:w="5000" w:type="pct"/>
            <w:gridSpan w:val="2"/>
            <w:vAlign w:val="center"/>
          </w:tcPr>
          <w:p w14:paraId="606DAD06" w14:textId="77777777" w:rsidR="00EE7EDC" w:rsidRPr="000A7DC2" w:rsidRDefault="00EE7EDC" w:rsidP="00F127D4">
            <w:pPr>
              <w:adjustRightInd w:val="0"/>
              <w:snapToGrid w:val="0"/>
              <w:ind w:firstLine="420"/>
              <w:rPr>
                <w:rFonts w:cs="Times New Roman"/>
                <w:bCs/>
                <w:szCs w:val="21"/>
              </w:rPr>
            </w:pPr>
            <w:r w:rsidRPr="000A7DC2">
              <w:rPr>
                <w:rFonts w:cs="Times New Roman"/>
                <w:bCs/>
                <w:szCs w:val="21"/>
              </w:rPr>
              <w:t>经营物资种类：</w:t>
            </w:r>
          </w:p>
        </w:tc>
      </w:tr>
      <w:tr w:rsidR="00711AA3" w:rsidRPr="000A7DC2" w14:paraId="504C53C7" w14:textId="77777777" w:rsidTr="00EE7EDC">
        <w:trPr>
          <w:trHeight w:hRule="exact" w:val="454"/>
        </w:trPr>
        <w:tc>
          <w:tcPr>
            <w:tcW w:w="2312" w:type="pct"/>
            <w:vAlign w:val="center"/>
          </w:tcPr>
          <w:p w14:paraId="3D53701E" w14:textId="77777777" w:rsidR="00EE7EDC" w:rsidRPr="000A7DC2" w:rsidRDefault="00EE7EDC" w:rsidP="00F127D4">
            <w:pPr>
              <w:adjustRightInd w:val="0"/>
              <w:snapToGrid w:val="0"/>
              <w:ind w:firstLine="420"/>
              <w:rPr>
                <w:rFonts w:cs="Times New Roman"/>
                <w:bCs/>
                <w:szCs w:val="21"/>
              </w:rPr>
            </w:pPr>
            <w:r w:rsidRPr="000A7DC2">
              <w:rPr>
                <w:rFonts w:cs="Times New Roman"/>
                <w:bCs/>
                <w:szCs w:val="21"/>
              </w:rPr>
              <w:t>考察时间：</w:t>
            </w:r>
          </w:p>
        </w:tc>
        <w:tc>
          <w:tcPr>
            <w:tcW w:w="2688" w:type="pct"/>
            <w:vAlign w:val="center"/>
          </w:tcPr>
          <w:p w14:paraId="4500F1E2" w14:textId="77777777" w:rsidR="00EE7EDC" w:rsidRPr="000A7DC2" w:rsidRDefault="00EE7EDC" w:rsidP="00F127D4">
            <w:pPr>
              <w:adjustRightInd w:val="0"/>
              <w:snapToGrid w:val="0"/>
              <w:ind w:firstLine="420"/>
              <w:rPr>
                <w:rFonts w:cs="Times New Roman"/>
                <w:bCs/>
                <w:szCs w:val="21"/>
              </w:rPr>
            </w:pPr>
            <w:r w:rsidRPr="000A7DC2">
              <w:rPr>
                <w:rFonts w:cs="Times New Roman"/>
                <w:bCs/>
                <w:szCs w:val="21"/>
              </w:rPr>
              <w:t>考察地点：</w:t>
            </w:r>
          </w:p>
        </w:tc>
      </w:tr>
      <w:tr w:rsidR="00711AA3" w:rsidRPr="000A7DC2" w14:paraId="1FE18173" w14:textId="77777777" w:rsidTr="00EE7EDC">
        <w:trPr>
          <w:trHeight w:hRule="exact" w:val="454"/>
        </w:trPr>
        <w:tc>
          <w:tcPr>
            <w:tcW w:w="5000" w:type="pct"/>
            <w:gridSpan w:val="2"/>
            <w:vAlign w:val="center"/>
          </w:tcPr>
          <w:p w14:paraId="1B36C99E" w14:textId="77777777" w:rsidR="00EE7EDC" w:rsidRPr="000A7DC2" w:rsidRDefault="00EE7EDC" w:rsidP="00F127D4">
            <w:pPr>
              <w:adjustRightInd w:val="0"/>
              <w:snapToGrid w:val="0"/>
              <w:ind w:firstLine="420"/>
              <w:jc w:val="center"/>
              <w:rPr>
                <w:rFonts w:cs="Times New Roman"/>
                <w:bCs/>
                <w:szCs w:val="21"/>
              </w:rPr>
            </w:pPr>
            <w:r w:rsidRPr="000A7DC2">
              <w:rPr>
                <w:rFonts w:cs="Times New Roman"/>
                <w:bCs/>
                <w:szCs w:val="21"/>
              </w:rPr>
              <w:t>考察内容</w:t>
            </w:r>
          </w:p>
        </w:tc>
      </w:tr>
      <w:tr w:rsidR="00711AA3" w:rsidRPr="000A7DC2" w14:paraId="427E8398" w14:textId="77777777" w:rsidTr="00EE7EDC">
        <w:tc>
          <w:tcPr>
            <w:tcW w:w="5000" w:type="pct"/>
            <w:gridSpan w:val="2"/>
          </w:tcPr>
          <w:p w14:paraId="292FE475" w14:textId="77777777" w:rsidR="00EE7EDC" w:rsidRPr="000A7DC2" w:rsidRDefault="00EE7EDC" w:rsidP="00F127D4">
            <w:pPr>
              <w:adjustRightInd w:val="0"/>
              <w:snapToGrid w:val="0"/>
              <w:ind w:firstLine="422"/>
              <w:rPr>
                <w:rFonts w:cs="Times New Roman"/>
                <w:b/>
                <w:szCs w:val="21"/>
              </w:rPr>
            </w:pPr>
            <w:r w:rsidRPr="000A7DC2">
              <w:rPr>
                <w:rFonts w:cs="Times New Roman"/>
                <w:b/>
                <w:szCs w:val="21"/>
              </w:rPr>
              <w:t>相关法律证明文件是否真实有效</w:t>
            </w:r>
          </w:p>
          <w:p w14:paraId="2D5C2184" w14:textId="179C481E" w:rsidR="00EE7EDC" w:rsidRPr="000A7DC2" w:rsidRDefault="000054FB" w:rsidP="00F127D4">
            <w:pPr>
              <w:adjustRightInd w:val="0"/>
              <w:snapToGrid w:val="0"/>
              <w:ind w:firstLine="420"/>
              <w:rPr>
                <w:rFonts w:cs="Times New Roman"/>
                <w:bCs/>
                <w:szCs w:val="21"/>
              </w:rPr>
            </w:pPr>
            <w:r w:rsidRPr="000A7DC2">
              <w:rPr>
                <w:rFonts w:cs="Times New Roman"/>
                <w:bCs/>
                <w:szCs w:val="21"/>
              </w:rPr>
              <w:t>供应人</w:t>
            </w:r>
            <w:r w:rsidR="00EE7EDC" w:rsidRPr="000A7DC2">
              <w:rPr>
                <w:rFonts w:cs="Times New Roman"/>
                <w:bCs/>
                <w:szCs w:val="21"/>
              </w:rPr>
              <w:t>提供相关证明文件真实有效</w:t>
            </w:r>
          </w:p>
        </w:tc>
      </w:tr>
      <w:tr w:rsidR="00711AA3" w:rsidRPr="000A7DC2" w14:paraId="46D033F6" w14:textId="77777777" w:rsidTr="00EE7EDC">
        <w:tc>
          <w:tcPr>
            <w:tcW w:w="5000" w:type="pct"/>
            <w:gridSpan w:val="2"/>
          </w:tcPr>
          <w:p w14:paraId="0A8B325E" w14:textId="77777777" w:rsidR="00EE7EDC" w:rsidRPr="000A7DC2" w:rsidRDefault="00EE7EDC" w:rsidP="00F127D4">
            <w:pPr>
              <w:adjustRightInd w:val="0"/>
              <w:snapToGrid w:val="0"/>
              <w:ind w:firstLine="422"/>
              <w:rPr>
                <w:rFonts w:cs="Times New Roman"/>
                <w:b/>
                <w:szCs w:val="21"/>
              </w:rPr>
            </w:pPr>
            <w:r w:rsidRPr="000A7DC2">
              <w:rPr>
                <w:rFonts w:cs="Times New Roman"/>
                <w:b/>
                <w:szCs w:val="21"/>
              </w:rPr>
              <w:t>经营场所及经营规模情况</w:t>
            </w:r>
          </w:p>
          <w:p w14:paraId="1917F2F4" w14:textId="212440BB" w:rsidR="00EE7EDC" w:rsidRPr="000A7DC2" w:rsidRDefault="000054FB" w:rsidP="00F127D4">
            <w:pPr>
              <w:adjustRightInd w:val="0"/>
              <w:snapToGrid w:val="0"/>
              <w:ind w:firstLine="420"/>
              <w:rPr>
                <w:rFonts w:cs="Times New Roman"/>
                <w:bCs/>
                <w:szCs w:val="21"/>
              </w:rPr>
            </w:pPr>
            <w:r w:rsidRPr="000A7DC2">
              <w:rPr>
                <w:rFonts w:cs="Times New Roman"/>
                <w:bCs/>
                <w:szCs w:val="21"/>
              </w:rPr>
              <w:t>供应人</w:t>
            </w:r>
            <w:r w:rsidR="00EE7EDC" w:rsidRPr="000A7DC2">
              <w:rPr>
                <w:rFonts w:cs="Times New Roman"/>
                <w:bCs/>
                <w:szCs w:val="21"/>
              </w:rPr>
              <w:t>场地占地面积</w:t>
            </w:r>
            <w:r w:rsidR="00EE7EDC" w:rsidRPr="000A7DC2">
              <w:rPr>
                <w:rFonts w:cs="Times New Roman"/>
                <w:bCs/>
                <w:szCs w:val="21"/>
              </w:rPr>
              <w:t>X</w:t>
            </w:r>
            <w:r w:rsidR="00EE7EDC" w:rsidRPr="000A7DC2">
              <w:rPr>
                <w:rFonts w:cs="Times New Roman"/>
                <w:bCs/>
                <w:szCs w:val="21"/>
              </w:rPr>
              <w:t>亩或平方米，土地性质：（属于自有还是租赁）</w:t>
            </w:r>
          </w:p>
        </w:tc>
      </w:tr>
      <w:tr w:rsidR="00711AA3" w:rsidRPr="000A7DC2" w14:paraId="48400200" w14:textId="77777777" w:rsidTr="00EE7EDC">
        <w:tc>
          <w:tcPr>
            <w:tcW w:w="5000" w:type="pct"/>
            <w:gridSpan w:val="2"/>
          </w:tcPr>
          <w:p w14:paraId="3C663C7C" w14:textId="77777777" w:rsidR="00EE7EDC" w:rsidRPr="000A7DC2" w:rsidRDefault="00EE7EDC" w:rsidP="00F127D4">
            <w:pPr>
              <w:adjustRightInd w:val="0"/>
              <w:snapToGrid w:val="0"/>
              <w:ind w:firstLine="422"/>
              <w:rPr>
                <w:rFonts w:cs="Times New Roman"/>
                <w:b/>
                <w:szCs w:val="21"/>
              </w:rPr>
            </w:pPr>
            <w:r w:rsidRPr="000A7DC2">
              <w:rPr>
                <w:rFonts w:cs="Times New Roman"/>
                <w:b/>
                <w:szCs w:val="21"/>
              </w:rPr>
              <w:t>生产经营设备情况</w:t>
            </w:r>
          </w:p>
          <w:p w14:paraId="392B2BE7" w14:textId="77777777" w:rsidR="00EE7EDC" w:rsidRPr="000A7DC2" w:rsidRDefault="00EE7EDC" w:rsidP="00F127D4">
            <w:pPr>
              <w:adjustRightInd w:val="0"/>
              <w:snapToGrid w:val="0"/>
              <w:ind w:firstLine="420"/>
              <w:rPr>
                <w:rFonts w:cs="Times New Roman"/>
                <w:bCs/>
                <w:szCs w:val="21"/>
              </w:rPr>
            </w:pPr>
            <w:r w:rsidRPr="000A7DC2">
              <w:rPr>
                <w:rFonts w:cs="Times New Roman"/>
                <w:bCs/>
                <w:szCs w:val="21"/>
              </w:rPr>
              <w:t>生产流水线</w:t>
            </w:r>
            <w:r w:rsidRPr="000A7DC2">
              <w:rPr>
                <w:rFonts w:cs="Times New Roman"/>
                <w:bCs/>
                <w:szCs w:val="21"/>
              </w:rPr>
              <w:t>X</w:t>
            </w:r>
            <w:r w:rsidRPr="000A7DC2">
              <w:rPr>
                <w:rFonts w:cs="Times New Roman"/>
                <w:bCs/>
                <w:szCs w:val="21"/>
              </w:rPr>
              <w:t>条，或都有什么设备，运输车辆</w:t>
            </w:r>
          </w:p>
        </w:tc>
      </w:tr>
      <w:tr w:rsidR="00711AA3" w:rsidRPr="000A7DC2" w14:paraId="1988753A" w14:textId="77777777" w:rsidTr="00EE7EDC">
        <w:tc>
          <w:tcPr>
            <w:tcW w:w="5000" w:type="pct"/>
            <w:gridSpan w:val="2"/>
          </w:tcPr>
          <w:p w14:paraId="5A99A5F8" w14:textId="77777777" w:rsidR="00EE7EDC" w:rsidRPr="000A7DC2" w:rsidRDefault="00EE7EDC" w:rsidP="00F127D4">
            <w:pPr>
              <w:adjustRightInd w:val="0"/>
              <w:snapToGrid w:val="0"/>
              <w:ind w:firstLine="422"/>
              <w:rPr>
                <w:rFonts w:cs="Times New Roman"/>
                <w:b/>
                <w:szCs w:val="21"/>
              </w:rPr>
            </w:pPr>
            <w:r w:rsidRPr="000A7DC2">
              <w:rPr>
                <w:rFonts w:cs="Times New Roman"/>
                <w:b/>
                <w:szCs w:val="21"/>
              </w:rPr>
              <w:t>生产经营现场管理情况</w:t>
            </w:r>
          </w:p>
          <w:p w14:paraId="5381117B" w14:textId="77777777" w:rsidR="00EE7EDC" w:rsidRPr="000A7DC2" w:rsidRDefault="00EE7EDC" w:rsidP="00F127D4">
            <w:pPr>
              <w:adjustRightInd w:val="0"/>
              <w:snapToGrid w:val="0"/>
              <w:ind w:firstLine="420"/>
              <w:rPr>
                <w:rFonts w:cs="Times New Roman"/>
                <w:bCs/>
                <w:szCs w:val="21"/>
              </w:rPr>
            </w:pPr>
            <w:r w:rsidRPr="000A7DC2">
              <w:rPr>
                <w:rFonts w:cs="Times New Roman"/>
                <w:bCs/>
                <w:szCs w:val="21"/>
              </w:rPr>
              <w:t>是否有管理组织机构图，现场管理情况（良好或一般）</w:t>
            </w:r>
          </w:p>
        </w:tc>
      </w:tr>
      <w:tr w:rsidR="00711AA3" w:rsidRPr="000A7DC2" w14:paraId="09E8F669" w14:textId="77777777" w:rsidTr="00EE7EDC">
        <w:tc>
          <w:tcPr>
            <w:tcW w:w="5000" w:type="pct"/>
            <w:gridSpan w:val="2"/>
          </w:tcPr>
          <w:p w14:paraId="2305E7DF" w14:textId="77777777" w:rsidR="00EE7EDC" w:rsidRPr="000A7DC2" w:rsidRDefault="00EE7EDC" w:rsidP="00F127D4">
            <w:pPr>
              <w:adjustRightInd w:val="0"/>
              <w:snapToGrid w:val="0"/>
              <w:ind w:firstLine="422"/>
              <w:rPr>
                <w:rFonts w:cs="Times New Roman"/>
                <w:b/>
                <w:szCs w:val="21"/>
              </w:rPr>
            </w:pPr>
            <w:r w:rsidRPr="000A7DC2">
              <w:rPr>
                <w:rFonts w:cs="Times New Roman"/>
                <w:b/>
                <w:szCs w:val="21"/>
              </w:rPr>
              <w:t>试验室建设情况</w:t>
            </w:r>
          </w:p>
          <w:p w14:paraId="349D1986" w14:textId="77777777" w:rsidR="00EE7EDC" w:rsidRPr="000A7DC2" w:rsidRDefault="00EE7EDC" w:rsidP="00F127D4">
            <w:pPr>
              <w:adjustRightInd w:val="0"/>
              <w:snapToGrid w:val="0"/>
              <w:ind w:firstLine="420"/>
              <w:rPr>
                <w:rFonts w:cs="Times New Roman"/>
                <w:bCs/>
                <w:szCs w:val="21"/>
              </w:rPr>
            </w:pPr>
            <w:r w:rsidRPr="000A7DC2">
              <w:rPr>
                <w:rFonts w:cs="Times New Roman"/>
                <w:bCs/>
                <w:szCs w:val="21"/>
              </w:rPr>
              <w:t>系统及组成材料检测能力、设备鉴定情况等</w:t>
            </w:r>
          </w:p>
        </w:tc>
      </w:tr>
      <w:tr w:rsidR="00711AA3" w:rsidRPr="000A7DC2" w14:paraId="73EE61B6" w14:textId="77777777" w:rsidTr="00EE7EDC">
        <w:tc>
          <w:tcPr>
            <w:tcW w:w="5000" w:type="pct"/>
            <w:gridSpan w:val="2"/>
          </w:tcPr>
          <w:p w14:paraId="4941CD9F" w14:textId="77777777" w:rsidR="00EE7EDC" w:rsidRPr="000A7DC2" w:rsidRDefault="00EE7EDC" w:rsidP="00F127D4">
            <w:pPr>
              <w:adjustRightInd w:val="0"/>
              <w:snapToGrid w:val="0"/>
              <w:ind w:firstLine="422"/>
              <w:rPr>
                <w:rFonts w:cs="Times New Roman"/>
                <w:bCs/>
                <w:szCs w:val="21"/>
              </w:rPr>
            </w:pPr>
            <w:r w:rsidRPr="000A7DC2">
              <w:rPr>
                <w:rFonts w:cs="Times New Roman"/>
                <w:b/>
                <w:szCs w:val="21"/>
              </w:rPr>
              <w:t>物资供应能力情况</w:t>
            </w:r>
            <w:r w:rsidRPr="000A7DC2">
              <w:rPr>
                <w:rFonts w:cs="Times New Roman"/>
                <w:bCs/>
                <w:szCs w:val="21"/>
              </w:rPr>
              <w:t>（涉及需要安装的材料、设备需考察其安装资质）</w:t>
            </w:r>
          </w:p>
          <w:p w14:paraId="7C7A1E6E" w14:textId="77777777" w:rsidR="00EE7EDC" w:rsidRPr="000A7DC2" w:rsidRDefault="00EE7EDC" w:rsidP="00F127D4">
            <w:pPr>
              <w:adjustRightInd w:val="0"/>
              <w:snapToGrid w:val="0"/>
              <w:ind w:firstLine="420"/>
              <w:rPr>
                <w:rFonts w:cs="Times New Roman"/>
                <w:bCs/>
                <w:szCs w:val="21"/>
              </w:rPr>
            </w:pPr>
            <w:r w:rsidRPr="000A7DC2">
              <w:rPr>
                <w:rFonts w:cs="Times New Roman"/>
                <w:bCs/>
                <w:szCs w:val="21"/>
              </w:rPr>
              <w:t>年产量或月产量，</w:t>
            </w:r>
          </w:p>
        </w:tc>
      </w:tr>
      <w:tr w:rsidR="00711AA3" w:rsidRPr="000A7DC2" w14:paraId="11A35EF8" w14:textId="77777777" w:rsidTr="00EE7EDC">
        <w:tc>
          <w:tcPr>
            <w:tcW w:w="5000" w:type="pct"/>
            <w:gridSpan w:val="2"/>
          </w:tcPr>
          <w:p w14:paraId="1B2777C8" w14:textId="77777777" w:rsidR="00EE7EDC" w:rsidRPr="000A7DC2" w:rsidRDefault="00EE7EDC" w:rsidP="00F127D4">
            <w:pPr>
              <w:adjustRightInd w:val="0"/>
              <w:snapToGrid w:val="0"/>
              <w:ind w:firstLine="422"/>
              <w:rPr>
                <w:rFonts w:cs="Times New Roman"/>
                <w:b/>
                <w:szCs w:val="21"/>
              </w:rPr>
            </w:pPr>
            <w:r w:rsidRPr="000A7DC2">
              <w:rPr>
                <w:rFonts w:cs="Times New Roman"/>
                <w:b/>
                <w:szCs w:val="21"/>
              </w:rPr>
              <w:t>质量管理能力</w:t>
            </w:r>
          </w:p>
          <w:p w14:paraId="542B0673" w14:textId="77777777" w:rsidR="00EE7EDC" w:rsidRPr="000A7DC2" w:rsidRDefault="00EE7EDC" w:rsidP="00F127D4">
            <w:pPr>
              <w:adjustRightInd w:val="0"/>
              <w:snapToGrid w:val="0"/>
              <w:ind w:firstLine="420"/>
              <w:rPr>
                <w:rFonts w:cs="Times New Roman"/>
                <w:bCs/>
                <w:szCs w:val="21"/>
              </w:rPr>
            </w:pPr>
            <w:r w:rsidRPr="000A7DC2">
              <w:rPr>
                <w:rFonts w:cs="Times New Roman"/>
                <w:bCs/>
                <w:szCs w:val="21"/>
              </w:rPr>
              <w:t>管理机构、质量文件、产品质量控制措施等</w:t>
            </w:r>
          </w:p>
        </w:tc>
      </w:tr>
      <w:tr w:rsidR="00711AA3" w:rsidRPr="000A7DC2" w14:paraId="123957B3" w14:textId="77777777" w:rsidTr="00EE7EDC">
        <w:tc>
          <w:tcPr>
            <w:tcW w:w="5000" w:type="pct"/>
            <w:gridSpan w:val="2"/>
          </w:tcPr>
          <w:p w14:paraId="437F06DE" w14:textId="77777777" w:rsidR="00EE7EDC" w:rsidRPr="000A7DC2" w:rsidRDefault="00EE7EDC" w:rsidP="00F127D4">
            <w:pPr>
              <w:adjustRightInd w:val="0"/>
              <w:snapToGrid w:val="0"/>
              <w:ind w:firstLine="422"/>
              <w:rPr>
                <w:rFonts w:cs="Times New Roman"/>
                <w:b/>
                <w:szCs w:val="21"/>
              </w:rPr>
            </w:pPr>
            <w:r w:rsidRPr="000A7DC2">
              <w:rPr>
                <w:rFonts w:cs="Times New Roman"/>
                <w:b/>
                <w:szCs w:val="21"/>
              </w:rPr>
              <w:t>产品改进和开发能力</w:t>
            </w:r>
          </w:p>
          <w:p w14:paraId="7B374404" w14:textId="77777777" w:rsidR="00EE7EDC" w:rsidRPr="000A7DC2" w:rsidRDefault="00EE7EDC" w:rsidP="00F127D4">
            <w:pPr>
              <w:adjustRightInd w:val="0"/>
              <w:snapToGrid w:val="0"/>
              <w:ind w:firstLine="420"/>
              <w:rPr>
                <w:rFonts w:cs="Times New Roman"/>
                <w:bCs/>
                <w:szCs w:val="21"/>
              </w:rPr>
            </w:pPr>
            <w:r w:rsidRPr="000A7DC2">
              <w:rPr>
                <w:rFonts w:cs="Times New Roman"/>
                <w:bCs/>
                <w:szCs w:val="21"/>
              </w:rPr>
              <w:t>人员技术职称、产品研发投入等</w:t>
            </w:r>
          </w:p>
        </w:tc>
      </w:tr>
      <w:tr w:rsidR="00711AA3" w:rsidRPr="000A7DC2" w14:paraId="7FA764F0" w14:textId="77777777" w:rsidTr="00EE7EDC">
        <w:tc>
          <w:tcPr>
            <w:tcW w:w="5000" w:type="pct"/>
            <w:gridSpan w:val="2"/>
          </w:tcPr>
          <w:p w14:paraId="3CE62673" w14:textId="77777777" w:rsidR="00EE7EDC" w:rsidRPr="000A7DC2" w:rsidRDefault="00EE7EDC" w:rsidP="00F127D4">
            <w:pPr>
              <w:adjustRightInd w:val="0"/>
              <w:snapToGrid w:val="0"/>
              <w:ind w:firstLine="422"/>
              <w:rPr>
                <w:rFonts w:cs="Times New Roman"/>
                <w:b/>
                <w:szCs w:val="21"/>
              </w:rPr>
            </w:pPr>
            <w:r w:rsidRPr="000A7DC2">
              <w:rPr>
                <w:rFonts w:cs="Times New Roman"/>
                <w:b/>
                <w:szCs w:val="21"/>
              </w:rPr>
              <w:t>标准化及业绩</w:t>
            </w:r>
          </w:p>
          <w:p w14:paraId="645DDAFF" w14:textId="77777777" w:rsidR="00EE7EDC" w:rsidRPr="000A7DC2" w:rsidRDefault="00EE7EDC" w:rsidP="00F127D4">
            <w:pPr>
              <w:adjustRightInd w:val="0"/>
              <w:snapToGrid w:val="0"/>
              <w:ind w:firstLine="420"/>
              <w:rPr>
                <w:rFonts w:cs="Times New Roman"/>
                <w:szCs w:val="21"/>
              </w:rPr>
            </w:pPr>
            <w:r w:rsidRPr="000A7DC2">
              <w:rPr>
                <w:rFonts w:cs="Times New Roman"/>
                <w:bCs/>
                <w:szCs w:val="21"/>
              </w:rPr>
              <w:t>企标、参</w:t>
            </w:r>
            <w:proofErr w:type="gramStart"/>
            <w:r w:rsidRPr="000A7DC2">
              <w:rPr>
                <w:rFonts w:cs="Times New Roman"/>
                <w:bCs/>
                <w:szCs w:val="21"/>
              </w:rPr>
              <w:t>编行业</w:t>
            </w:r>
            <w:proofErr w:type="gramEnd"/>
            <w:r w:rsidRPr="000A7DC2">
              <w:rPr>
                <w:rFonts w:cs="Times New Roman"/>
                <w:bCs/>
                <w:szCs w:val="21"/>
              </w:rPr>
              <w:t>或地方标准、技术鉴定等</w:t>
            </w:r>
          </w:p>
        </w:tc>
      </w:tr>
      <w:tr w:rsidR="00711AA3" w:rsidRPr="000A7DC2" w14:paraId="274AF165" w14:textId="77777777" w:rsidTr="000D1B1F">
        <w:tc>
          <w:tcPr>
            <w:tcW w:w="5000" w:type="pct"/>
            <w:gridSpan w:val="2"/>
          </w:tcPr>
          <w:p w14:paraId="53D85880" w14:textId="77777777" w:rsidR="00EE7EDC" w:rsidRPr="000A7DC2" w:rsidRDefault="00EE7EDC" w:rsidP="00F127D4">
            <w:pPr>
              <w:adjustRightInd w:val="0"/>
              <w:snapToGrid w:val="0"/>
              <w:ind w:firstLine="420"/>
              <w:rPr>
                <w:rFonts w:cs="Times New Roman"/>
                <w:bCs/>
                <w:szCs w:val="21"/>
              </w:rPr>
            </w:pPr>
            <w:r w:rsidRPr="000A7DC2">
              <w:rPr>
                <w:rFonts w:cs="Times New Roman"/>
                <w:bCs/>
                <w:szCs w:val="21"/>
              </w:rPr>
              <w:t>考察综合意见：</w:t>
            </w:r>
          </w:p>
          <w:p w14:paraId="2DC81685" w14:textId="0DF7189A" w:rsidR="00EE7EDC" w:rsidRPr="000A7DC2" w:rsidRDefault="00EE7EDC" w:rsidP="00F127D4">
            <w:pPr>
              <w:adjustRightInd w:val="0"/>
              <w:snapToGrid w:val="0"/>
              <w:ind w:firstLine="420"/>
              <w:rPr>
                <w:rFonts w:cs="Times New Roman"/>
                <w:bCs/>
                <w:szCs w:val="21"/>
              </w:rPr>
            </w:pPr>
            <w:r w:rsidRPr="000A7DC2">
              <w:rPr>
                <w:rFonts w:cs="Times New Roman"/>
                <w:bCs/>
                <w:szCs w:val="21"/>
              </w:rPr>
              <w:t>经对</w:t>
            </w:r>
            <w:r w:rsidRPr="000A7DC2">
              <w:rPr>
                <w:rFonts w:cs="Times New Roman"/>
                <w:bCs/>
                <w:szCs w:val="21"/>
              </w:rPr>
              <w:t>XX</w:t>
            </w:r>
            <w:r w:rsidR="000054FB" w:rsidRPr="000A7DC2">
              <w:rPr>
                <w:rFonts w:cs="Times New Roman"/>
                <w:bCs/>
                <w:szCs w:val="21"/>
              </w:rPr>
              <w:t>供应人</w:t>
            </w:r>
            <w:r w:rsidRPr="000A7DC2">
              <w:rPr>
                <w:rFonts w:cs="Times New Roman"/>
                <w:bCs/>
                <w:szCs w:val="21"/>
              </w:rPr>
              <w:t>的实地考察，综合实力强，能够满足项目部施工生产需求，推荐使用参加比价采购工作</w:t>
            </w:r>
          </w:p>
          <w:p w14:paraId="65707BD1" w14:textId="77777777" w:rsidR="00EE7EDC" w:rsidRPr="000A7DC2" w:rsidRDefault="00EE7EDC" w:rsidP="00F127D4">
            <w:pPr>
              <w:adjustRightInd w:val="0"/>
              <w:snapToGrid w:val="0"/>
              <w:ind w:firstLine="420"/>
              <w:rPr>
                <w:rFonts w:cs="Times New Roman"/>
                <w:bCs/>
                <w:szCs w:val="21"/>
              </w:rPr>
            </w:pPr>
            <w:r w:rsidRPr="000A7DC2">
              <w:rPr>
                <w:rFonts w:cs="Times New Roman"/>
                <w:bCs/>
                <w:szCs w:val="21"/>
              </w:rPr>
              <w:t>考察人员：（签字）</w:t>
            </w:r>
          </w:p>
        </w:tc>
      </w:tr>
      <w:tr w:rsidR="00711AA3" w:rsidRPr="000A7DC2" w14:paraId="1669EFBF" w14:textId="77777777" w:rsidTr="00EE7EDC">
        <w:tc>
          <w:tcPr>
            <w:tcW w:w="5000" w:type="pct"/>
            <w:gridSpan w:val="2"/>
          </w:tcPr>
          <w:p w14:paraId="011B7BD3" w14:textId="717D4196" w:rsidR="00EE7EDC" w:rsidRPr="000A7DC2" w:rsidRDefault="00EE7EDC" w:rsidP="000D1B1F">
            <w:pPr>
              <w:adjustRightInd w:val="0"/>
              <w:snapToGrid w:val="0"/>
              <w:ind w:firstLine="420"/>
              <w:rPr>
                <w:rFonts w:cs="Times New Roman"/>
                <w:bCs/>
                <w:szCs w:val="21"/>
              </w:rPr>
            </w:pPr>
            <w:r w:rsidRPr="000A7DC2">
              <w:rPr>
                <w:rFonts w:cs="Times New Roman"/>
                <w:bCs/>
                <w:szCs w:val="21"/>
              </w:rPr>
              <w:t>主管领导意见：</w:t>
            </w:r>
          </w:p>
        </w:tc>
      </w:tr>
      <w:tr w:rsidR="00711AA3" w:rsidRPr="000A7DC2" w14:paraId="7D6D220D" w14:textId="77777777" w:rsidTr="000D1B1F">
        <w:trPr>
          <w:trHeight w:val="515"/>
        </w:trPr>
        <w:tc>
          <w:tcPr>
            <w:tcW w:w="5000" w:type="pct"/>
            <w:gridSpan w:val="2"/>
          </w:tcPr>
          <w:p w14:paraId="3EB3E1A7" w14:textId="6D4A0556" w:rsidR="00EE7EDC" w:rsidRPr="000A7DC2" w:rsidRDefault="00EE7EDC" w:rsidP="00F127D4">
            <w:pPr>
              <w:adjustRightInd w:val="0"/>
              <w:snapToGrid w:val="0"/>
              <w:ind w:firstLine="420"/>
              <w:rPr>
                <w:rFonts w:cs="Times New Roman"/>
                <w:bCs/>
                <w:szCs w:val="21"/>
              </w:rPr>
            </w:pPr>
            <w:r w:rsidRPr="000A7DC2">
              <w:rPr>
                <w:rFonts w:cs="Times New Roman"/>
                <w:bCs/>
                <w:szCs w:val="21"/>
              </w:rPr>
              <w:t>单位负责人意见：</w:t>
            </w:r>
          </w:p>
          <w:p w14:paraId="15E49677" w14:textId="77777777" w:rsidR="00EE7EDC" w:rsidRPr="000A7DC2" w:rsidRDefault="00EE7EDC" w:rsidP="00F127D4">
            <w:pPr>
              <w:adjustRightInd w:val="0"/>
              <w:snapToGrid w:val="0"/>
              <w:ind w:right="120" w:firstLine="420"/>
              <w:jc w:val="right"/>
              <w:rPr>
                <w:rFonts w:cs="Times New Roman"/>
                <w:bCs/>
                <w:szCs w:val="21"/>
              </w:rPr>
            </w:pPr>
            <w:r w:rsidRPr="000A7DC2">
              <w:rPr>
                <w:rFonts w:cs="Times New Roman"/>
                <w:bCs/>
                <w:szCs w:val="21"/>
              </w:rPr>
              <w:t>（盖章）</w:t>
            </w:r>
          </w:p>
        </w:tc>
      </w:tr>
    </w:tbl>
    <w:p w14:paraId="0CC5A33F" w14:textId="77777777" w:rsidR="001F29F7" w:rsidRPr="004E592E" w:rsidRDefault="001F29F7" w:rsidP="001F29F7">
      <w:pPr>
        <w:pStyle w:val="1"/>
        <w:keepLines w:val="0"/>
        <w:spacing w:before="62" w:after="62"/>
        <w:ind w:firstLineChars="0" w:firstLine="0"/>
        <w:rPr>
          <w:rFonts w:cs="Times New Roman"/>
          <w:b w:val="0"/>
          <w:szCs w:val="21"/>
        </w:rPr>
      </w:pPr>
      <w:bookmarkStart w:id="288" w:name="_Toc74736159"/>
      <w:bookmarkStart w:id="289" w:name="_Toc86851094"/>
      <w:r w:rsidRPr="004E592E">
        <w:rPr>
          <w:rFonts w:cs="Times New Roman" w:hint="eastAsia"/>
          <w:b w:val="0"/>
          <w:szCs w:val="21"/>
        </w:rPr>
        <w:lastRenderedPageBreak/>
        <w:t>附</w:t>
      </w:r>
      <w:r w:rsidRPr="004E592E">
        <w:rPr>
          <w:rFonts w:cs="Times New Roman"/>
          <w:b w:val="0"/>
          <w:szCs w:val="21"/>
        </w:rPr>
        <w:t xml:space="preserve">  </w:t>
      </w:r>
      <w:r w:rsidRPr="004E592E">
        <w:rPr>
          <w:rFonts w:cs="Times New Roman" w:hint="eastAsia"/>
          <w:b w:val="0"/>
          <w:szCs w:val="21"/>
        </w:rPr>
        <w:t>录</w:t>
      </w:r>
      <w:r w:rsidRPr="004E592E">
        <w:rPr>
          <w:rFonts w:cs="Times New Roman"/>
          <w:b w:val="0"/>
          <w:szCs w:val="21"/>
        </w:rPr>
        <w:t xml:space="preserve">  B</w:t>
      </w:r>
      <w:bookmarkEnd w:id="288"/>
      <w:bookmarkEnd w:id="289"/>
    </w:p>
    <w:p w14:paraId="15145752" w14:textId="77777777" w:rsidR="001F29F7" w:rsidRDefault="001F29F7" w:rsidP="001F29F7">
      <w:pPr>
        <w:spacing w:before="142" w:after="142"/>
        <w:ind w:firstLineChars="0" w:firstLine="0"/>
        <w:jc w:val="center"/>
        <w:rPr>
          <w:rFonts w:eastAsia="黑体" w:cs="Times New Roman"/>
          <w:b/>
        </w:rPr>
      </w:pPr>
      <w:r>
        <w:rPr>
          <w:rFonts w:eastAsia="黑体" w:cs="Times New Roman" w:hint="eastAsia"/>
        </w:rPr>
        <w:t>（资料性）</w:t>
      </w:r>
    </w:p>
    <w:p w14:paraId="48669771" w14:textId="77777777" w:rsidR="001F29F7" w:rsidRDefault="001F29F7" w:rsidP="001F29F7">
      <w:pPr>
        <w:spacing w:before="142" w:after="142"/>
        <w:ind w:firstLineChars="0" w:firstLine="0"/>
        <w:jc w:val="center"/>
        <w:rPr>
          <w:rFonts w:eastAsia="黑体" w:cs="Times New Roman"/>
        </w:rPr>
      </w:pPr>
      <w:r>
        <w:rPr>
          <w:rFonts w:eastAsia="黑体" w:cs="Times New Roman" w:hint="eastAsia"/>
        </w:rPr>
        <w:t>履约情况评价表</w:t>
      </w:r>
    </w:p>
    <w:p w14:paraId="22CC9BCD" w14:textId="77777777" w:rsidR="001F29F7" w:rsidRDefault="001F29F7" w:rsidP="001F29F7">
      <w:pPr>
        <w:spacing w:before="142" w:after="142"/>
        <w:ind w:firstLineChars="0" w:firstLine="0"/>
        <w:jc w:val="left"/>
        <w:rPr>
          <w:rFonts w:eastAsia="黑体" w:cs="Times New Roman"/>
        </w:rPr>
      </w:pPr>
      <w:r>
        <w:rPr>
          <w:rFonts w:eastAsia="黑体" w:cs="Times New Roman"/>
        </w:rPr>
        <w:t xml:space="preserve">B.1 </w:t>
      </w:r>
      <w:r>
        <w:rPr>
          <w:rFonts w:eastAsia="黑体" w:cs="Times New Roman" w:hint="eastAsia"/>
        </w:rPr>
        <w:t>履约情况评价</w:t>
      </w:r>
    </w:p>
    <w:p w14:paraId="1E81C178" w14:textId="77777777" w:rsidR="001F29F7" w:rsidRDefault="001F29F7" w:rsidP="001F29F7">
      <w:pPr>
        <w:spacing w:before="142" w:after="142"/>
        <w:ind w:firstLine="420"/>
        <w:jc w:val="left"/>
        <w:rPr>
          <w:rFonts w:cs="Times New Roman"/>
          <w:bCs/>
          <w:kern w:val="44"/>
          <w:szCs w:val="44"/>
        </w:rPr>
      </w:pPr>
      <w:r>
        <w:rPr>
          <w:rFonts w:cs="Times New Roman" w:hint="eastAsia"/>
          <w:bCs/>
          <w:kern w:val="44"/>
          <w:szCs w:val="44"/>
        </w:rPr>
        <w:t>宜按表</w:t>
      </w:r>
      <w:r>
        <w:rPr>
          <w:rFonts w:cs="Times New Roman"/>
          <w:bCs/>
          <w:kern w:val="44"/>
          <w:szCs w:val="44"/>
        </w:rPr>
        <w:t>B.1</w:t>
      </w:r>
      <w:r>
        <w:rPr>
          <w:rFonts w:cs="Times New Roman" w:hint="eastAsia"/>
          <w:bCs/>
          <w:kern w:val="44"/>
          <w:szCs w:val="44"/>
        </w:rPr>
        <w:t>进行供应人履约情况评价。</w:t>
      </w:r>
    </w:p>
    <w:p w14:paraId="72E7E2B2" w14:textId="77777777" w:rsidR="001F29F7" w:rsidRDefault="001F29F7" w:rsidP="001F29F7">
      <w:pPr>
        <w:spacing w:before="142" w:after="142"/>
        <w:ind w:firstLine="420"/>
        <w:jc w:val="center"/>
      </w:pPr>
      <w:r>
        <w:rPr>
          <w:rFonts w:hint="eastAsia"/>
        </w:rPr>
        <w:t>表</w:t>
      </w:r>
      <w:r>
        <w:rPr>
          <w:rFonts w:cs="Times New Roman"/>
          <w:bCs/>
          <w:kern w:val="44"/>
          <w:szCs w:val="44"/>
        </w:rPr>
        <w:t>B.1</w:t>
      </w:r>
      <w:r>
        <w:t xml:space="preserve">  </w:t>
      </w:r>
      <w:r>
        <w:rPr>
          <w:rFonts w:hint="eastAsia"/>
        </w:rPr>
        <w:t>供应人履约情况评价表</w:t>
      </w:r>
    </w:p>
    <w:tbl>
      <w:tblPr>
        <w:tblW w:w="5000" w:type="pct"/>
        <w:tblLayout w:type="fixed"/>
        <w:tblLook w:val="04A0" w:firstRow="1" w:lastRow="0" w:firstColumn="1" w:lastColumn="0" w:noHBand="0" w:noVBand="1"/>
      </w:tblPr>
      <w:tblGrid>
        <w:gridCol w:w="1129"/>
        <w:gridCol w:w="5812"/>
        <w:gridCol w:w="708"/>
        <w:gridCol w:w="647"/>
      </w:tblGrid>
      <w:tr w:rsidR="001F29F7" w:rsidRPr="00AE24E0" w14:paraId="61FBFBFC" w14:textId="77777777" w:rsidTr="005F6499">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44F0B928"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项目名称：</w:t>
            </w:r>
          </w:p>
        </w:tc>
      </w:tr>
      <w:tr w:rsidR="001F29F7" w:rsidRPr="00AE24E0" w14:paraId="3FAB38D5" w14:textId="77777777" w:rsidTr="005F6499">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1AFEE531"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供应人名称：</w:t>
            </w:r>
          </w:p>
        </w:tc>
      </w:tr>
      <w:tr w:rsidR="001F29F7" w:rsidRPr="00AE24E0" w14:paraId="4A1944A6" w14:textId="77777777" w:rsidTr="005F6499">
        <w:trPr>
          <w:trHeight w:val="20"/>
        </w:trPr>
        <w:tc>
          <w:tcPr>
            <w:tcW w:w="5000" w:type="pct"/>
            <w:gridSpan w:val="4"/>
            <w:tcBorders>
              <w:top w:val="single" w:sz="4" w:space="0" w:color="auto"/>
              <w:left w:val="single" w:sz="4" w:space="0" w:color="auto"/>
              <w:bottom w:val="single" w:sz="4" w:space="0" w:color="auto"/>
              <w:right w:val="single" w:sz="4" w:space="0" w:color="000000"/>
            </w:tcBorders>
            <w:noWrap/>
            <w:vAlign w:val="center"/>
            <w:hideMark/>
          </w:tcPr>
          <w:p w14:paraId="26B0076A"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物资名称：</w:t>
            </w:r>
          </w:p>
        </w:tc>
      </w:tr>
      <w:tr w:rsidR="001F29F7" w:rsidRPr="00AE24E0" w14:paraId="23DA62B1" w14:textId="77777777" w:rsidTr="005F6499">
        <w:trPr>
          <w:trHeight w:val="20"/>
        </w:trPr>
        <w:tc>
          <w:tcPr>
            <w:tcW w:w="5000" w:type="pct"/>
            <w:gridSpan w:val="4"/>
            <w:tcBorders>
              <w:top w:val="single" w:sz="4" w:space="0" w:color="auto"/>
              <w:left w:val="single" w:sz="4" w:space="0" w:color="auto"/>
              <w:bottom w:val="single" w:sz="4" w:space="0" w:color="auto"/>
              <w:right w:val="single" w:sz="4" w:space="0" w:color="000000"/>
            </w:tcBorders>
            <w:noWrap/>
            <w:vAlign w:val="center"/>
            <w:hideMark/>
          </w:tcPr>
          <w:p w14:paraId="466B77A9"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评价时间：</w:t>
            </w:r>
          </w:p>
        </w:tc>
      </w:tr>
      <w:tr w:rsidR="001F29F7" w:rsidRPr="00AE24E0" w14:paraId="20954A61" w14:textId="77777777" w:rsidTr="005F6499">
        <w:trPr>
          <w:trHeight w:val="20"/>
        </w:trPr>
        <w:tc>
          <w:tcPr>
            <w:tcW w:w="680" w:type="pct"/>
            <w:tcBorders>
              <w:top w:val="nil"/>
              <w:left w:val="single" w:sz="4" w:space="0" w:color="auto"/>
              <w:bottom w:val="single" w:sz="4" w:space="0" w:color="auto"/>
              <w:right w:val="single" w:sz="4" w:space="0" w:color="auto"/>
            </w:tcBorders>
            <w:noWrap/>
            <w:vAlign w:val="center"/>
            <w:hideMark/>
          </w:tcPr>
          <w:p w14:paraId="0C08E10B"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考核项目</w:t>
            </w:r>
          </w:p>
        </w:tc>
        <w:tc>
          <w:tcPr>
            <w:tcW w:w="3503" w:type="pct"/>
            <w:tcBorders>
              <w:top w:val="nil"/>
              <w:left w:val="nil"/>
              <w:bottom w:val="single" w:sz="4" w:space="0" w:color="auto"/>
              <w:right w:val="single" w:sz="4" w:space="0" w:color="auto"/>
            </w:tcBorders>
            <w:noWrap/>
            <w:vAlign w:val="center"/>
            <w:hideMark/>
          </w:tcPr>
          <w:p w14:paraId="4BAE1413"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考核标准</w:t>
            </w:r>
          </w:p>
        </w:tc>
        <w:tc>
          <w:tcPr>
            <w:tcW w:w="817" w:type="pct"/>
            <w:gridSpan w:val="2"/>
            <w:tcBorders>
              <w:top w:val="single" w:sz="4" w:space="0" w:color="auto"/>
              <w:left w:val="nil"/>
              <w:bottom w:val="single" w:sz="4" w:space="0" w:color="auto"/>
              <w:right w:val="single" w:sz="4" w:space="0" w:color="auto"/>
            </w:tcBorders>
            <w:noWrap/>
            <w:vAlign w:val="center"/>
            <w:hideMark/>
          </w:tcPr>
          <w:p w14:paraId="7044F5C4" w14:textId="77777777" w:rsidR="001F29F7" w:rsidRPr="00AE24E0" w:rsidRDefault="001F29F7" w:rsidP="005F6499">
            <w:pPr>
              <w:widowControl/>
              <w:snapToGrid w:val="0"/>
              <w:ind w:firstLineChars="0" w:firstLine="0"/>
              <w:jc w:val="center"/>
              <w:rPr>
                <w:rFonts w:ascii="宋体" w:hAnsi="宋体" w:cs="宋体"/>
                <w:color w:val="000000"/>
                <w:kern w:val="0"/>
                <w:szCs w:val="21"/>
              </w:rPr>
            </w:pPr>
            <w:r w:rsidRPr="00AE24E0">
              <w:rPr>
                <w:rFonts w:ascii="宋体" w:hAnsi="宋体" w:cs="宋体" w:hint="eastAsia"/>
                <w:color w:val="000000"/>
                <w:kern w:val="0"/>
                <w:szCs w:val="21"/>
              </w:rPr>
              <w:t>分值</w:t>
            </w:r>
          </w:p>
        </w:tc>
      </w:tr>
      <w:tr w:rsidR="001F29F7" w:rsidRPr="00AE24E0" w14:paraId="0A52962A" w14:textId="77777777" w:rsidTr="001F29F7">
        <w:trPr>
          <w:trHeight w:val="20"/>
        </w:trPr>
        <w:tc>
          <w:tcPr>
            <w:tcW w:w="680" w:type="pct"/>
            <w:vMerge w:val="restart"/>
            <w:tcBorders>
              <w:top w:val="nil"/>
              <w:left w:val="single" w:sz="4" w:space="0" w:color="auto"/>
              <w:bottom w:val="single" w:sz="4" w:space="0" w:color="auto"/>
              <w:right w:val="single" w:sz="4" w:space="0" w:color="auto"/>
            </w:tcBorders>
            <w:noWrap/>
            <w:vAlign w:val="center"/>
            <w:hideMark/>
          </w:tcPr>
          <w:p w14:paraId="1A532D8D"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产品质量</w:t>
            </w:r>
          </w:p>
        </w:tc>
        <w:tc>
          <w:tcPr>
            <w:tcW w:w="3503" w:type="pct"/>
            <w:tcBorders>
              <w:top w:val="nil"/>
              <w:left w:val="nil"/>
              <w:bottom w:val="single" w:sz="4" w:space="0" w:color="auto"/>
              <w:right w:val="single" w:sz="4" w:space="0" w:color="auto"/>
            </w:tcBorders>
            <w:noWrap/>
            <w:vAlign w:val="center"/>
            <w:hideMark/>
          </w:tcPr>
          <w:p w14:paraId="04074A8D"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产品质量是否符合本标准5.1要求</w:t>
            </w:r>
          </w:p>
        </w:tc>
        <w:tc>
          <w:tcPr>
            <w:tcW w:w="427" w:type="pct"/>
            <w:tcBorders>
              <w:top w:val="nil"/>
              <w:left w:val="nil"/>
              <w:bottom w:val="single" w:sz="4" w:space="0" w:color="auto"/>
              <w:right w:val="single" w:sz="4" w:space="0" w:color="auto"/>
            </w:tcBorders>
            <w:noWrap/>
            <w:vAlign w:val="center"/>
          </w:tcPr>
          <w:p w14:paraId="26C3ABE9"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3BA6D553"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390E222A"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1D5787E6"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420556B3" w14:textId="0F244F75" w:rsidR="001F29F7" w:rsidRPr="00AE24E0" w:rsidRDefault="001F29F7" w:rsidP="005F6499">
            <w:pPr>
              <w:widowControl/>
              <w:snapToGrid w:val="0"/>
              <w:ind w:firstLineChars="0" w:firstLine="0"/>
              <w:jc w:val="left"/>
              <w:rPr>
                <w:rFonts w:ascii="宋体" w:hAnsi="宋体" w:cs="宋体"/>
                <w:color w:val="000000"/>
                <w:kern w:val="0"/>
                <w:szCs w:val="21"/>
              </w:rPr>
            </w:pPr>
            <w:r>
              <w:rPr>
                <w:rFonts w:ascii="宋体" w:hAnsi="宋体" w:cs="宋体" w:hint="eastAsia"/>
                <w:color w:val="000000"/>
                <w:kern w:val="0"/>
                <w:szCs w:val="21"/>
              </w:rPr>
              <w:t>系统设计</w:t>
            </w:r>
            <w:r w:rsidRPr="00AE24E0">
              <w:rPr>
                <w:rFonts w:ascii="宋体" w:hAnsi="宋体" w:cs="宋体" w:hint="eastAsia"/>
                <w:color w:val="000000"/>
                <w:kern w:val="0"/>
                <w:szCs w:val="21"/>
              </w:rPr>
              <w:t>是否符合本标准5.2要求</w:t>
            </w:r>
          </w:p>
        </w:tc>
        <w:tc>
          <w:tcPr>
            <w:tcW w:w="427" w:type="pct"/>
            <w:tcBorders>
              <w:top w:val="nil"/>
              <w:left w:val="nil"/>
              <w:bottom w:val="single" w:sz="4" w:space="0" w:color="auto"/>
              <w:right w:val="single" w:sz="4" w:space="0" w:color="auto"/>
            </w:tcBorders>
            <w:noWrap/>
            <w:vAlign w:val="center"/>
          </w:tcPr>
          <w:p w14:paraId="61DBEA31"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4CB4397C"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6E4EF35C"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tcPr>
          <w:p w14:paraId="3C2286EE"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tcPr>
          <w:p w14:paraId="139F33E0" w14:textId="78CAEB24" w:rsidR="001F29F7" w:rsidRDefault="001F29F7" w:rsidP="005F6499">
            <w:pPr>
              <w:widowControl/>
              <w:snapToGrid w:val="0"/>
              <w:ind w:firstLineChars="0" w:firstLine="0"/>
              <w:jc w:val="left"/>
              <w:rPr>
                <w:rFonts w:ascii="宋体" w:hAnsi="宋体" w:cs="宋体" w:hint="eastAsia"/>
                <w:color w:val="000000"/>
                <w:kern w:val="0"/>
                <w:szCs w:val="21"/>
              </w:rPr>
            </w:pPr>
            <w:r>
              <w:rPr>
                <w:rFonts w:ascii="宋体" w:hAnsi="宋体" w:cs="宋体" w:hint="eastAsia"/>
                <w:color w:val="000000"/>
                <w:kern w:val="0"/>
                <w:szCs w:val="21"/>
              </w:rPr>
              <w:t>系统施工与调试</w:t>
            </w:r>
            <w:r w:rsidRPr="00AE24E0">
              <w:rPr>
                <w:rFonts w:ascii="宋体" w:hAnsi="宋体" w:cs="宋体" w:hint="eastAsia"/>
                <w:color w:val="000000"/>
                <w:kern w:val="0"/>
                <w:szCs w:val="21"/>
              </w:rPr>
              <w:t>是否符合本标准5.</w:t>
            </w:r>
            <w:r>
              <w:rPr>
                <w:rFonts w:ascii="宋体" w:hAnsi="宋体" w:cs="宋体"/>
                <w:color w:val="000000"/>
                <w:kern w:val="0"/>
                <w:szCs w:val="21"/>
              </w:rPr>
              <w:t>3</w:t>
            </w:r>
            <w:r w:rsidRPr="00AE24E0">
              <w:rPr>
                <w:rFonts w:ascii="宋体" w:hAnsi="宋体" w:cs="宋体" w:hint="eastAsia"/>
                <w:color w:val="000000"/>
                <w:kern w:val="0"/>
                <w:szCs w:val="21"/>
              </w:rPr>
              <w:t>要求</w:t>
            </w:r>
          </w:p>
        </w:tc>
        <w:tc>
          <w:tcPr>
            <w:tcW w:w="427" w:type="pct"/>
            <w:tcBorders>
              <w:top w:val="nil"/>
              <w:left w:val="nil"/>
              <w:bottom w:val="single" w:sz="4" w:space="0" w:color="auto"/>
              <w:right w:val="single" w:sz="4" w:space="0" w:color="auto"/>
            </w:tcBorders>
            <w:noWrap/>
            <w:vAlign w:val="center"/>
          </w:tcPr>
          <w:p w14:paraId="5D95E2ED"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5A2F9409"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7474B33D"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6E41701C"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5F76CD9E" w14:textId="1F6C5B03" w:rsidR="001F29F7" w:rsidRPr="00AE24E0" w:rsidRDefault="001F29F7" w:rsidP="005F6499">
            <w:pPr>
              <w:widowControl/>
              <w:snapToGrid w:val="0"/>
              <w:ind w:firstLineChars="0" w:firstLine="0"/>
              <w:jc w:val="left"/>
              <w:rPr>
                <w:rFonts w:ascii="宋体" w:hAnsi="宋体" w:cs="宋体"/>
                <w:color w:val="000000"/>
                <w:kern w:val="0"/>
                <w:szCs w:val="21"/>
              </w:rPr>
            </w:pPr>
            <w:r>
              <w:rPr>
                <w:rFonts w:ascii="宋体" w:hAnsi="宋体" w:cs="宋体" w:hint="eastAsia"/>
                <w:color w:val="000000"/>
                <w:kern w:val="0"/>
                <w:szCs w:val="21"/>
              </w:rPr>
              <w:t>系统验收</w:t>
            </w:r>
            <w:r w:rsidRPr="00AE24E0">
              <w:rPr>
                <w:rFonts w:ascii="宋体" w:hAnsi="宋体" w:cs="宋体" w:hint="eastAsia"/>
                <w:color w:val="000000"/>
                <w:kern w:val="0"/>
                <w:szCs w:val="21"/>
              </w:rPr>
              <w:t>是否符合本标准</w:t>
            </w:r>
            <w:r>
              <w:rPr>
                <w:rFonts w:ascii="宋体" w:hAnsi="宋体" w:cs="宋体"/>
                <w:color w:val="000000"/>
                <w:kern w:val="0"/>
                <w:szCs w:val="21"/>
              </w:rPr>
              <w:t>5.4</w:t>
            </w:r>
            <w:r w:rsidRPr="00AE24E0">
              <w:rPr>
                <w:rFonts w:ascii="宋体" w:hAnsi="宋体" w:cs="宋体" w:hint="eastAsia"/>
                <w:color w:val="000000"/>
                <w:kern w:val="0"/>
                <w:szCs w:val="21"/>
              </w:rPr>
              <w:t>要求</w:t>
            </w:r>
          </w:p>
        </w:tc>
        <w:tc>
          <w:tcPr>
            <w:tcW w:w="427" w:type="pct"/>
            <w:tcBorders>
              <w:top w:val="nil"/>
              <w:left w:val="nil"/>
              <w:bottom w:val="single" w:sz="4" w:space="0" w:color="auto"/>
              <w:right w:val="single" w:sz="4" w:space="0" w:color="auto"/>
            </w:tcBorders>
            <w:noWrap/>
            <w:vAlign w:val="center"/>
          </w:tcPr>
          <w:p w14:paraId="6BBB1285"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02C25648"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4E1F6F45"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1746076C"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7497677D" w14:textId="750BD39C" w:rsidR="001F29F7" w:rsidRPr="00AE24E0" w:rsidRDefault="001F29F7" w:rsidP="005F6499">
            <w:pPr>
              <w:widowControl/>
              <w:snapToGrid w:val="0"/>
              <w:ind w:firstLineChars="0" w:firstLine="0"/>
              <w:jc w:val="left"/>
              <w:rPr>
                <w:rFonts w:ascii="宋体" w:hAnsi="宋体" w:cs="宋体"/>
                <w:color w:val="000000"/>
                <w:kern w:val="0"/>
                <w:szCs w:val="21"/>
              </w:rPr>
            </w:pPr>
            <w:r>
              <w:rPr>
                <w:rFonts w:ascii="宋体" w:hAnsi="宋体" w:cs="宋体" w:hint="eastAsia"/>
                <w:color w:val="000000"/>
                <w:kern w:val="0"/>
                <w:szCs w:val="21"/>
              </w:rPr>
              <w:t>系统</w:t>
            </w:r>
            <w:r w:rsidRPr="00AE24E0">
              <w:rPr>
                <w:rFonts w:ascii="宋体" w:hAnsi="宋体" w:cs="宋体" w:hint="eastAsia"/>
                <w:color w:val="000000"/>
                <w:kern w:val="0"/>
                <w:szCs w:val="21"/>
              </w:rPr>
              <w:t>交付后故障频率及严重情况</w:t>
            </w:r>
          </w:p>
        </w:tc>
        <w:tc>
          <w:tcPr>
            <w:tcW w:w="427" w:type="pct"/>
            <w:tcBorders>
              <w:top w:val="nil"/>
              <w:left w:val="nil"/>
              <w:bottom w:val="single" w:sz="4" w:space="0" w:color="auto"/>
              <w:right w:val="single" w:sz="4" w:space="0" w:color="auto"/>
            </w:tcBorders>
            <w:noWrap/>
            <w:vAlign w:val="center"/>
          </w:tcPr>
          <w:p w14:paraId="6F6A1B85"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54AEB9EC"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117AD5BB" w14:textId="77777777" w:rsidTr="001F29F7">
        <w:trPr>
          <w:trHeight w:val="20"/>
        </w:trPr>
        <w:tc>
          <w:tcPr>
            <w:tcW w:w="680" w:type="pct"/>
            <w:vMerge w:val="restart"/>
            <w:tcBorders>
              <w:top w:val="nil"/>
              <w:left w:val="single" w:sz="4" w:space="0" w:color="auto"/>
              <w:bottom w:val="single" w:sz="4" w:space="0" w:color="auto"/>
              <w:right w:val="single" w:sz="4" w:space="0" w:color="auto"/>
            </w:tcBorders>
            <w:vAlign w:val="center"/>
            <w:hideMark/>
          </w:tcPr>
          <w:p w14:paraId="26FC906C"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供应人服务能力</w:t>
            </w:r>
          </w:p>
        </w:tc>
        <w:tc>
          <w:tcPr>
            <w:tcW w:w="3503" w:type="pct"/>
            <w:tcBorders>
              <w:top w:val="nil"/>
              <w:left w:val="nil"/>
              <w:bottom w:val="single" w:sz="4" w:space="0" w:color="auto"/>
              <w:right w:val="single" w:sz="4" w:space="0" w:color="auto"/>
            </w:tcBorders>
            <w:noWrap/>
            <w:vAlign w:val="center"/>
            <w:hideMark/>
          </w:tcPr>
          <w:p w14:paraId="423D375B"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资质能力</w:t>
            </w:r>
          </w:p>
        </w:tc>
        <w:tc>
          <w:tcPr>
            <w:tcW w:w="427" w:type="pct"/>
            <w:tcBorders>
              <w:top w:val="nil"/>
              <w:left w:val="nil"/>
              <w:bottom w:val="single" w:sz="4" w:space="0" w:color="auto"/>
              <w:right w:val="single" w:sz="4" w:space="0" w:color="auto"/>
            </w:tcBorders>
            <w:noWrap/>
            <w:vAlign w:val="center"/>
          </w:tcPr>
          <w:p w14:paraId="418179C5"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1F2960FF"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4B16E05A"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3066182A"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57B9C3B2"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技术生产能力</w:t>
            </w:r>
          </w:p>
        </w:tc>
        <w:tc>
          <w:tcPr>
            <w:tcW w:w="427" w:type="pct"/>
            <w:tcBorders>
              <w:top w:val="nil"/>
              <w:left w:val="nil"/>
              <w:bottom w:val="single" w:sz="4" w:space="0" w:color="auto"/>
              <w:right w:val="single" w:sz="4" w:space="0" w:color="auto"/>
            </w:tcBorders>
            <w:noWrap/>
            <w:vAlign w:val="center"/>
          </w:tcPr>
          <w:p w14:paraId="0C956599"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5A676191"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0E289BB0"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47A9AD05"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535F67DD"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合同签署及供货期</w:t>
            </w:r>
          </w:p>
        </w:tc>
        <w:tc>
          <w:tcPr>
            <w:tcW w:w="427" w:type="pct"/>
            <w:tcBorders>
              <w:top w:val="nil"/>
              <w:left w:val="nil"/>
              <w:bottom w:val="single" w:sz="4" w:space="0" w:color="auto"/>
              <w:right w:val="single" w:sz="4" w:space="0" w:color="auto"/>
            </w:tcBorders>
            <w:noWrap/>
            <w:vAlign w:val="center"/>
          </w:tcPr>
          <w:p w14:paraId="0E207B54"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0F280A87"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65F668B1" w14:textId="77777777" w:rsidTr="001F29F7">
        <w:trPr>
          <w:trHeight w:val="20"/>
        </w:trPr>
        <w:tc>
          <w:tcPr>
            <w:tcW w:w="680" w:type="pct"/>
            <w:vMerge w:val="restart"/>
            <w:tcBorders>
              <w:top w:val="nil"/>
              <w:left w:val="single" w:sz="4" w:space="0" w:color="auto"/>
              <w:bottom w:val="single" w:sz="4" w:space="0" w:color="auto"/>
              <w:right w:val="single" w:sz="4" w:space="0" w:color="auto"/>
            </w:tcBorders>
            <w:vAlign w:val="center"/>
            <w:hideMark/>
          </w:tcPr>
          <w:p w14:paraId="46E95CB8"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安装配合服务能力</w:t>
            </w:r>
          </w:p>
        </w:tc>
        <w:tc>
          <w:tcPr>
            <w:tcW w:w="3503" w:type="pct"/>
            <w:tcBorders>
              <w:top w:val="nil"/>
              <w:left w:val="nil"/>
              <w:bottom w:val="single" w:sz="4" w:space="0" w:color="auto"/>
              <w:right w:val="single" w:sz="4" w:space="0" w:color="auto"/>
            </w:tcBorders>
            <w:noWrap/>
            <w:vAlign w:val="center"/>
            <w:hideMark/>
          </w:tcPr>
          <w:p w14:paraId="0196D803"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运输及进场情况</w:t>
            </w:r>
          </w:p>
        </w:tc>
        <w:tc>
          <w:tcPr>
            <w:tcW w:w="427" w:type="pct"/>
            <w:tcBorders>
              <w:top w:val="nil"/>
              <w:left w:val="nil"/>
              <w:bottom w:val="single" w:sz="4" w:space="0" w:color="auto"/>
              <w:right w:val="single" w:sz="4" w:space="0" w:color="auto"/>
            </w:tcBorders>
            <w:noWrap/>
            <w:vAlign w:val="center"/>
          </w:tcPr>
          <w:p w14:paraId="12E9A46A"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28552843"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06FA9458"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391B4866"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66B53709"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配合深化设计情况</w:t>
            </w:r>
          </w:p>
        </w:tc>
        <w:tc>
          <w:tcPr>
            <w:tcW w:w="427" w:type="pct"/>
            <w:tcBorders>
              <w:top w:val="nil"/>
              <w:left w:val="nil"/>
              <w:bottom w:val="single" w:sz="4" w:space="0" w:color="auto"/>
              <w:right w:val="single" w:sz="4" w:space="0" w:color="auto"/>
            </w:tcBorders>
            <w:noWrap/>
            <w:vAlign w:val="center"/>
          </w:tcPr>
          <w:p w14:paraId="510D4722"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056ECEA7"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09B33619"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5619A5DF"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30FD34CE"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配合施工安装情况</w:t>
            </w:r>
          </w:p>
        </w:tc>
        <w:tc>
          <w:tcPr>
            <w:tcW w:w="427" w:type="pct"/>
            <w:tcBorders>
              <w:top w:val="nil"/>
              <w:left w:val="nil"/>
              <w:bottom w:val="single" w:sz="4" w:space="0" w:color="auto"/>
              <w:right w:val="single" w:sz="4" w:space="0" w:color="auto"/>
            </w:tcBorders>
            <w:noWrap/>
            <w:vAlign w:val="center"/>
          </w:tcPr>
          <w:p w14:paraId="7CDF7FAD"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2531FC92"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74D54443"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3B2F1461"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182DA907"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配合调试情况</w:t>
            </w:r>
          </w:p>
        </w:tc>
        <w:tc>
          <w:tcPr>
            <w:tcW w:w="427" w:type="pct"/>
            <w:tcBorders>
              <w:top w:val="nil"/>
              <w:left w:val="nil"/>
              <w:bottom w:val="single" w:sz="4" w:space="0" w:color="auto"/>
              <w:right w:val="single" w:sz="4" w:space="0" w:color="auto"/>
            </w:tcBorders>
            <w:noWrap/>
            <w:vAlign w:val="center"/>
          </w:tcPr>
          <w:p w14:paraId="2ABA3894"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451940BC"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26695EF3"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34A8A19F"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444D1E2A"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与施工单位协调配合情况</w:t>
            </w:r>
          </w:p>
        </w:tc>
        <w:tc>
          <w:tcPr>
            <w:tcW w:w="427" w:type="pct"/>
            <w:tcBorders>
              <w:top w:val="nil"/>
              <w:left w:val="nil"/>
              <w:bottom w:val="single" w:sz="4" w:space="0" w:color="auto"/>
              <w:right w:val="single" w:sz="4" w:space="0" w:color="auto"/>
            </w:tcBorders>
            <w:noWrap/>
            <w:vAlign w:val="center"/>
          </w:tcPr>
          <w:p w14:paraId="5D8AFD15"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381C07F0"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27D17CD7" w14:textId="77777777" w:rsidTr="001F29F7">
        <w:trPr>
          <w:trHeight w:val="20"/>
        </w:trPr>
        <w:tc>
          <w:tcPr>
            <w:tcW w:w="680" w:type="pct"/>
            <w:vMerge w:val="restart"/>
            <w:tcBorders>
              <w:top w:val="nil"/>
              <w:left w:val="single" w:sz="4" w:space="0" w:color="auto"/>
              <w:bottom w:val="single" w:sz="4" w:space="0" w:color="auto"/>
              <w:right w:val="single" w:sz="4" w:space="0" w:color="auto"/>
            </w:tcBorders>
            <w:noWrap/>
            <w:vAlign w:val="center"/>
            <w:hideMark/>
          </w:tcPr>
          <w:p w14:paraId="336C652C"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运维服务能力</w:t>
            </w:r>
            <w:proofErr w:type="gramStart"/>
            <w:r w:rsidRPr="00AE24E0">
              <w:rPr>
                <w:rFonts w:ascii="宋体" w:hAnsi="宋体" w:cs="宋体" w:hint="eastAsia"/>
                <w:color w:val="000000"/>
                <w:kern w:val="0"/>
                <w:szCs w:val="21"/>
              </w:rPr>
              <w:t>务</w:t>
            </w:r>
            <w:proofErr w:type="gramEnd"/>
          </w:p>
        </w:tc>
        <w:tc>
          <w:tcPr>
            <w:tcW w:w="3503" w:type="pct"/>
            <w:tcBorders>
              <w:top w:val="nil"/>
              <w:left w:val="nil"/>
              <w:bottom w:val="single" w:sz="4" w:space="0" w:color="auto"/>
              <w:right w:val="single" w:sz="4" w:space="0" w:color="auto"/>
            </w:tcBorders>
            <w:noWrap/>
            <w:vAlign w:val="center"/>
            <w:hideMark/>
          </w:tcPr>
          <w:p w14:paraId="60721B1B"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保修期是否满足采购合同要求</w:t>
            </w:r>
          </w:p>
        </w:tc>
        <w:tc>
          <w:tcPr>
            <w:tcW w:w="427" w:type="pct"/>
            <w:tcBorders>
              <w:top w:val="nil"/>
              <w:left w:val="nil"/>
              <w:bottom w:val="single" w:sz="4" w:space="0" w:color="auto"/>
              <w:right w:val="single" w:sz="4" w:space="0" w:color="auto"/>
            </w:tcBorders>
            <w:noWrap/>
            <w:vAlign w:val="center"/>
          </w:tcPr>
          <w:p w14:paraId="1486B7A6"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0F4010CF"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3E2F3DF3"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2AAEFAF4"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15DE3AFC"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安装、操作、维修保养及售后服务技术资料，后备配件情况</w:t>
            </w:r>
          </w:p>
        </w:tc>
        <w:tc>
          <w:tcPr>
            <w:tcW w:w="427" w:type="pct"/>
            <w:tcBorders>
              <w:top w:val="nil"/>
              <w:left w:val="nil"/>
              <w:bottom w:val="single" w:sz="4" w:space="0" w:color="auto"/>
              <w:right w:val="single" w:sz="4" w:space="0" w:color="auto"/>
            </w:tcBorders>
            <w:noWrap/>
            <w:vAlign w:val="center"/>
          </w:tcPr>
          <w:p w14:paraId="09898EF2"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7D3D92A2"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365A81B2"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356858BD"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7F210CBE"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培训及维修工具情况</w:t>
            </w:r>
          </w:p>
        </w:tc>
        <w:tc>
          <w:tcPr>
            <w:tcW w:w="427" w:type="pct"/>
            <w:tcBorders>
              <w:top w:val="nil"/>
              <w:left w:val="nil"/>
              <w:bottom w:val="single" w:sz="4" w:space="0" w:color="auto"/>
              <w:right w:val="single" w:sz="4" w:space="0" w:color="auto"/>
            </w:tcBorders>
            <w:noWrap/>
            <w:vAlign w:val="center"/>
          </w:tcPr>
          <w:p w14:paraId="31F2DD2B"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4D1B961C"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593AEB2A"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492E551E"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1184365E"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定期</w:t>
            </w:r>
            <w:proofErr w:type="gramStart"/>
            <w:r w:rsidRPr="00AE24E0">
              <w:rPr>
                <w:rFonts w:ascii="宋体" w:hAnsi="宋体" w:cs="宋体" w:hint="eastAsia"/>
                <w:color w:val="000000"/>
                <w:kern w:val="0"/>
                <w:szCs w:val="21"/>
              </w:rPr>
              <w:t>维保情况</w:t>
            </w:r>
            <w:proofErr w:type="gramEnd"/>
          </w:p>
        </w:tc>
        <w:tc>
          <w:tcPr>
            <w:tcW w:w="427" w:type="pct"/>
            <w:tcBorders>
              <w:top w:val="nil"/>
              <w:left w:val="nil"/>
              <w:bottom w:val="single" w:sz="4" w:space="0" w:color="auto"/>
              <w:right w:val="single" w:sz="4" w:space="0" w:color="auto"/>
            </w:tcBorders>
            <w:noWrap/>
            <w:vAlign w:val="center"/>
          </w:tcPr>
          <w:p w14:paraId="18267F28"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17E8CE31"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304B2763" w14:textId="77777777" w:rsidTr="001F29F7">
        <w:trPr>
          <w:trHeight w:val="20"/>
        </w:trPr>
        <w:tc>
          <w:tcPr>
            <w:tcW w:w="680" w:type="pct"/>
            <w:vMerge/>
            <w:tcBorders>
              <w:top w:val="nil"/>
              <w:left w:val="single" w:sz="4" w:space="0" w:color="auto"/>
              <w:bottom w:val="single" w:sz="4" w:space="0" w:color="auto"/>
              <w:right w:val="single" w:sz="4" w:space="0" w:color="auto"/>
            </w:tcBorders>
            <w:vAlign w:val="center"/>
            <w:hideMark/>
          </w:tcPr>
          <w:p w14:paraId="445CA165"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503" w:type="pct"/>
            <w:tcBorders>
              <w:top w:val="nil"/>
              <w:left w:val="nil"/>
              <w:bottom w:val="single" w:sz="4" w:space="0" w:color="auto"/>
              <w:right w:val="single" w:sz="4" w:space="0" w:color="auto"/>
            </w:tcBorders>
            <w:noWrap/>
            <w:vAlign w:val="center"/>
            <w:hideMark/>
          </w:tcPr>
          <w:p w14:paraId="30A87230"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维修服务质量情况</w:t>
            </w:r>
          </w:p>
        </w:tc>
        <w:tc>
          <w:tcPr>
            <w:tcW w:w="427" w:type="pct"/>
            <w:tcBorders>
              <w:top w:val="nil"/>
              <w:left w:val="nil"/>
              <w:bottom w:val="single" w:sz="4" w:space="0" w:color="auto"/>
              <w:right w:val="single" w:sz="4" w:space="0" w:color="auto"/>
            </w:tcBorders>
            <w:noWrap/>
            <w:vAlign w:val="center"/>
          </w:tcPr>
          <w:p w14:paraId="493174C0"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90" w:type="pct"/>
            <w:tcBorders>
              <w:top w:val="nil"/>
              <w:left w:val="nil"/>
              <w:bottom w:val="single" w:sz="4" w:space="0" w:color="auto"/>
              <w:right w:val="single" w:sz="4" w:space="0" w:color="auto"/>
            </w:tcBorders>
            <w:noWrap/>
            <w:vAlign w:val="center"/>
          </w:tcPr>
          <w:p w14:paraId="0958D760"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0DDEBB15" w14:textId="77777777" w:rsidTr="005F6499">
        <w:trPr>
          <w:trHeight w:val="20"/>
        </w:trPr>
        <w:tc>
          <w:tcPr>
            <w:tcW w:w="5000" w:type="pct"/>
            <w:gridSpan w:val="4"/>
            <w:tcBorders>
              <w:top w:val="single" w:sz="4" w:space="0" w:color="auto"/>
              <w:left w:val="single" w:sz="4" w:space="0" w:color="auto"/>
              <w:bottom w:val="single" w:sz="4" w:space="0" w:color="auto"/>
              <w:right w:val="single" w:sz="4" w:space="0" w:color="000000"/>
            </w:tcBorders>
            <w:noWrap/>
            <w:hideMark/>
          </w:tcPr>
          <w:p w14:paraId="4E32CC91"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情况说明：</w:t>
            </w:r>
          </w:p>
        </w:tc>
      </w:tr>
      <w:tr w:rsidR="001F29F7" w:rsidRPr="00AE24E0" w14:paraId="2542EB1A" w14:textId="77777777" w:rsidTr="005F6499">
        <w:trPr>
          <w:trHeight w:val="20"/>
        </w:trPr>
        <w:tc>
          <w:tcPr>
            <w:tcW w:w="5000" w:type="pct"/>
            <w:gridSpan w:val="4"/>
            <w:tcBorders>
              <w:top w:val="single" w:sz="4" w:space="0" w:color="auto"/>
              <w:left w:val="single" w:sz="4" w:space="0" w:color="auto"/>
              <w:bottom w:val="single" w:sz="4" w:space="0" w:color="auto"/>
              <w:right w:val="single" w:sz="4" w:space="0" w:color="000000"/>
            </w:tcBorders>
            <w:noWrap/>
            <w:vAlign w:val="center"/>
            <w:hideMark/>
          </w:tcPr>
          <w:p w14:paraId="34BBD764"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评定（分值）：</w:t>
            </w:r>
          </w:p>
        </w:tc>
      </w:tr>
      <w:tr w:rsidR="001F29F7" w:rsidRPr="00AE24E0" w14:paraId="653E257D" w14:textId="77777777" w:rsidTr="005F6499">
        <w:trPr>
          <w:trHeight w:val="20"/>
        </w:trPr>
        <w:tc>
          <w:tcPr>
            <w:tcW w:w="5000" w:type="pct"/>
            <w:gridSpan w:val="4"/>
            <w:tcBorders>
              <w:top w:val="single" w:sz="4" w:space="0" w:color="auto"/>
              <w:left w:val="nil"/>
              <w:bottom w:val="nil"/>
              <w:right w:val="nil"/>
            </w:tcBorders>
            <w:noWrap/>
            <w:vAlign w:val="bottom"/>
            <w:hideMark/>
          </w:tcPr>
          <w:p w14:paraId="1341FAC5" w14:textId="77777777" w:rsidR="001F29F7" w:rsidRPr="00AE24E0" w:rsidRDefault="001F29F7" w:rsidP="005F6499">
            <w:pPr>
              <w:widowControl/>
              <w:snapToGrid w:val="0"/>
              <w:ind w:firstLine="420"/>
              <w:jc w:val="left"/>
              <w:rPr>
                <w:rFonts w:ascii="宋体" w:hAnsi="宋体" w:cs="宋体"/>
                <w:color w:val="000000"/>
                <w:kern w:val="0"/>
                <w:szCs w:val="21"/>
              </w:rPr>
            </w:pPr>
            <w:r w:rsidRPr="00AE24E0">
              <w:rPr>
                <w:rFonts w:ascii="宋体" w:hAnsi="宋体" w:cs="宋体" w:hint="eastAsia"/>
                <w:color w:val="000000"/>
                <w:kern w:val="0"/>
                <w:szCs w:val="21"/>
              </w:rPr>
              <w:t>项目负责人：                               项目部：（盖章）</w:t>
            </w:r>
          </w:p>
        </w:tc>
      </w:tr>
    </w:tbl>
    <w:p w14:paraId="1C312905" w14:textId="77777777" w:rsidR="001F29F7" w:rsidRDefault="001F29F7" w:rsidP="001F29F7">
      <w:pPr>
        <w:widowControl/>
        <w:ind w:firstLineChars="0" w:firstLine="0"/>
        <w:jc w:val="left"/>
        <w:rPr>
          <w:color w:val="FF0000"/>
          <w:kern w:val="0"/>
          <w:sz w:val="24"/>
          <w:szCs w:val="24"/>
        </w:rPr>
        <w:sectPr w:rsidR="001F29F7" w:rsidSect="00185634">
          <w:pgSz w:w="11906" w:h="16838"/>
          <w:pgMar w:top="1440" w:right="1800" w:bottom="1440" w:left="1800" w:header="851" w:footer="992" w:gutter="0"/>
          <w:pgNumType w:start="1"/>
          <w:cols w:space="720"/>
          <w:docGrid w:type="lines" w:linePitch="312"/>
        </w:sectPr>
      </w:pPr>
    </w:p>
    <w:p w14:paraId="24FF5AEB" w14:textId="77777777" w:rsidR="001F29F7" w:rsidRDefault="001F29F7" w:rsidP="001F29F7">
      <w:pPr>
        <w:pStyle w:val="1"/>
        <w:keepLines w:val="0"/>
        <w:spacing w:before="62" w:after="62"/>
        <w:ind w:firstLineChars="0" w:firstLine="0"/>
        <w:rPr>
          <w:rFonts w:cs="Times New Roman"/>
          <w:b w:val="0"/>
          <w:szCs w:val="21"/>
        </w:rPr>
      </w:pPr>
      <w:bookmarkStart w:id="290" w:name="_Toc74736160"/>
      <w:bookmarkStart w:id="291" w:name="_Toc86851095"/>
      <w:r>
        <w:rPr>
          <w:rFonts w:cs="Times New Roman" w:hint="eastAsia"/>
          <w:b w:val="0"/>
          <w:szCs w:val="21"/>
        </w:rPr>
        <w:lastRenderedPageBreak/>
        <w:t>附</w:t>
      </w:r>
      <w:r>
        <w:rPr>
          <w:rFonts w:cs="Times New Roman"/>
          <w:b w:val="0"/>
          <w:szCs w:val="21"/>
        </w:rPr>
        <w:t xml:space="preserve">  </w:t>
      </w:r>
      <w:r>
        <w:rPr>
          <w:rFonts w:cs="Times New Roman" w:hint="eastAsia"/>
          <w:b w:val="0"/>
          <w:szCs w:val="21"/>
        </w:rPr>
        <w:t>录</w:t>
      </w:r>
      <w:r>
        <w:rPr>
          <w:rFonts w:cs="Times New Roman"/>
          <w:b w:val="0"/>
          <w:szCs w:val="21"/>
        </w:rPr>
        <w:t xml:space="preserve">  C</w:t>
      </w:r>
      <w:bookmarkEnd w:id="290"/>
      <w:bookmarkEnd w:id="291"/>
    </w:p>
    <w:p w14:paraId="734FA264" w14:textId="77777777" w:rsidR="001F29F7" w:rsidRDefault="001F29F7" w:rsidP="001F29F7">
      <w:pPr>
        <w:spacing w:before="142" w:after="142"/>
        <w:ind w:firstLineChars="0" w:firstLine="0"/>
        <w:jc w:val="center"/>
        <w:rPr>
          <w:rFonts w:eastAsia="黑体" w:cs="Times New Roman"/>
          <w:b/>
        </w:rPr>
      </w:pPr>
      <w:r>
        <w:rPr>
          <w:rFonts w:eastAsia="黑体" w:cs="Times New Roman" w:hint="eastAsia"/>
        </w:rPr>
        <w:t>（资料性）</w:t>
      </w:r>
    </w:p>
    <w:p w14:paraId="5115B8EF" w14:textId="77777777" w:rsidR="001F29F7" w:rsidRDefault="001F29F7" w:rsidP="001F29F7">
      <w:pPr>
        <w:spacing w:before="142" w:after="142"/>
        <w:ind w:firstLineChars="0" w:firstLine="0"/>
        <w:jc w:val="center"/>
        <w:rPr>
          <w:rFonts w:eastAsia="黑体" w:cs="Times New Roman"/>
        </w:rPr>
      </w:pPr>
      <w:r>
        <w:rPr>
          <w:rFonts w:eastAsia="黑体" w:cs="Times New Roman" w:hint="eastAsia"/>
        </w:rPr>
        <w:t>合作情况评价表</w:t>
      </w:r>
    </w:p>
    <w:p w14:paraId="49648429" w14:textId="77777777" w:rsidR="001F29F7" w:rsidRDefault="001F29F7" w:rsidP="001F29F7">
      <w:pPr>
        <w:spacing w:before="142" w:after="142"/>
        <w:ind w:firstLineChars="0" w:firstLine="0"/>
        <w:jc w:val="left"/>
        <w:rPr>
          <w:rFonts w:eastAsia="黑体" w:cs="Times New Roman"/>
        </w:rPr>
      </w:pPr>
      <w:r>
        <w:rPr>
          <w:rFonts w:eastAsia="黑体" w:cs="Times New Roman"/>
        </w:rPr>
        <w:t xml:space="preserve">C.1 </w:t>
      </w:r>
      <w:r>
        <w:rPr>
          <w:rFonts w:eastAsia="黑体" w:cs="Times New Roman" w:hint="eastAsia"/>
        </w:rPr>
        <w:t>合作情况评价</w:t>
      </w:r>
    </w:p>
    <w:p w14:paraId="302F02D8" w14:textId="77777777" w:rsidR="001F29F7" w:rsidRDefault="001F29F7" w:rsidP="001F29F7">
      <w:pPr>
        <w:spacing w:before="142" w:after="142"/>
        <w:ind w:firstLine="420"/>
        <w:jc w:val="left"/>
        <w:rPr>
          <w:rFonts w:cs="Times New Roman"/>
          <w:bCs/>
          <w:kern w:val="44"/>
          <w:szCs w:val="44"/>
        </w:rPr>
      </w:pPr>
      <w:r>
        <w:rPr>
          <w:rFonts w:cs="Times New Roman" w:hint="eastAsia"/>
          <w:bCs/>
          <w:kern w:val="44"/>
          <w:szCs w:val="44"/>
        </w:rPr>
        <w:t>宜按表</w:t>
      </w:r>
      <w:r>
        <w:rPr>
          <w:rFonts w:cs="Times New Roman"/>
          <w:bCs/>
          <w:kern w:val="44"/>
          <w:szCs w:val="44"/>
        </w:rPr>
        <w:t>C.1</w:t>
      </w:r>
      <w:r>
        <w:rPr>
          <w:rFonts w:cs="Times New Roman" w:hint="eastAsia"/>
          <w:bCs/>
          <w:kern w:val="44"/>
          <w:szCs w:val="44"/>
        </w:rPr>
        <w:t>进行供应人合作情况评价。</w:t>
      </w:r>
    </w:p>
    <w:p w14:paraId="168CEC2B" w14:textId="77777777" w:rsidR="001F29F7" w:rsidRDefault="001F29F7" w:rsidP="001F29F7">
      <w:pPr>
        <w:spacing w:before="142" w:after="142"/>
        <w:ind w:firstLine="420"/>
        <w:jc w:val="center"/>
      </w:pPr>
      <w:r>
        <w:rPr>
          <w:rFonts w:hint="eastAsia"/>
        </w:rPr>
        <w:t>表</w:t>
      </w:r>
      <w:r>
        <w:rPr>
          <w:rFonts w:cs="Times New Roman"/>
          <w:bCs/>
          <w:kern w:val="44"/>
          <w:szCs w:val="44"/>
        </w:rPr>
        <w:t>C.1</w:t>
      </w:r>
      <w:r>
        <w:t xml:space="preserve">  </w:t>
      </w:r>
      <w:r>
        <w:rPr>
          <w:rFonts w:hint="eastAsia"/>
        </w:rPr>
        <w:t>供应人合作情况评价表</w:t>
      </w:r>
    </w:p>
    <w:tbl>
      <w:tblPr>
        <w:tblW w:w="5000" w:type="pct"/>
        <w:tblLook w:val="04A0" w:firstRow="1" w:lastRow="0" w:firstColumn="1" w:lastColumn="0" w:noHBand="0" w:noVBand="1"/>
      </w:tblPr>
      <w:tblGrid>
        <w:gridCol w:w="1202"/>
        <w:gridCol w:w="5598"/>
        <w:gridCol w:w="851"/>
        <w:gridCol w:w="645"/>
      </w:tblGrid>
      <w:tr w:rsidR="001F29F7" w:rsidRPr="00AE24E0" w14:paraId="1AC634DF" w14:textId="77777777" w:rsidTr="005F6499">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374CDCFA"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考核单位：</w:t>
            </w:r>
          </w:p>
        </w:tc>
      </w:tr>
      <w:tr w:rsidR="001F29F7" w:rsidRPr="00AE24E0" w14:paraId="78BEEDEF" w14:textId="77777777" w:rsidTr="005F6499">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40E6FE84"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供应人名称：</w:t>
            </w:r>
          </w:p>
        </w:tc>
      </w:tr>
      <w:tr w:rsidR="001F29F7" w:rsidRPr="00AE24E0" w14:paraId="09D734B1" w14:textId="77777777" w:rsidTr="005F6499">
        <w:trPr>
          <w:trHeight w:val="20"/>
        </w:trPr>
        <w:tc>
          <w:tcPr>
            <w:tcW w:w="724" w:type="pct"/>
            <w:tcBorders>
              <w:top w:val="nil"/>
              <w:left w:val="single" w:sz="4" w:space="0" w:color="auto"/>
              <w:bottom w:val="single" w:sz="4" w:space="0" w:color="auto"/>
              <w:right w:val="single" w:sz="4" w:space="0" w:color="auto"/>
            </w:tcBorders>
            <w:noWrap/>
            <w:vAlign w:val="center"/>
            <w:hideMark/>
          </w:tcPr>
          <w:p w14:paraId="4FBADDD0"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考核项目</w:t>
            </w:r>
          </w:p>
        </w:tc>
        <w:tc>
          <w:tcPr>
            <w:tcW w:w="3374" w:type="pct"/>
            <w:tcBorders>
              <w:top w:val="nil"/>
              <w:left w:val="nil"/>
              <w:bottom w:val="single" w:sz="4" w:space="0" w:color="auto"/>
              <w:right w:val="single" w:sz="4" w:space="0" w:color="auto"/>
            </w:tcBorders>
            <w:noWrap/>
            <w:vAlign w:val="center"/>
            <w:hideMark/>
          </w:tcPr>
          <w:p w14:paraId="4EDC554B"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考核标准</w:t>
            </w:r>
          </w:p>
        </w:tc>
        <w:tc>
          <w:tcPr>
            <w:tcW w:w="902" w:type="pct"/>
            <w:gridSpan w:val="2"/>
            <w:tcBorders>
              <w:top w:val="single" w:sz="4" w:space="0" w:color="auto"/>
              <w:left w:val="nil"/>
              <w:bottom w:val="single" w:sz="4" w:space="0" w:color="auto"/>
              <w:right w:val="single" w:sz="4" w:space="0" w:color="auto"/>
            </w:tcBorders>
            <w:noWrap/>
            <w:vAlign w:val="center"/>
            <w:hideMark/>
          </w:tcPr>
          <w:p w14:paraId="75C10B30" w14:textId="77777777" w:rsidR="001F29F7" w:rsidRPr="00AE24E0" w:rsidRDefault="001F29F7" w:rsidP="005F6499">
            <w:pPr>
              <w:widowControl/>
              <w:snapToGrid w:val="0"/>
              <w:ind w:firstLineChars="0" w:firstLine="0"/>
              <w:jc w:val="center"/>
              <w:rPr>
                <w:rFonts w:ascii="宋体" w:hAnsi="宋体" w:cs="宋体"/>
                <w:color w:val="000000"/>
                <w:kern w:val="0"/>
                <w:szCs w:val="21"/>
              </w:rPr>
            </w:pPr>
            <w:r w:rsidRPr="00AE24E0">
              <w:rPr>
                <w:rFonts w:ascii="宋体" w:hAnsi="宋体" w:cs="宋体" w:hint="eastAsia"/>
                <w:color w:val="000000"/>
                <w:kern w:val="0"/>
                <w:szCs w:val="21"/>
              </w:rPr>
              <w:t>分值</w:t>
            </w:r>
          </w:p>
        </w:tc>
      </w:tr>
      <w:tr w:rsidR="001F29F7" w:rsidRPr="00AE24E0" w14:paraId="00F76127" w14:textId="77777777" w:rsidTr="005F6499">
        <w:trPr>
          <w:trHeight w:val="20"/>
        </w:trPr>
        <w:tc>
          <w:tcPr>
            <w:tcW w:w="724" w:type="pct"/>
            <w:vMerge w:val="restart"/>
            <w:tcBorders>
              <w:top w:val="nil"/>
              <w:left w:val="single" w:sz="4" w:space="0" w:color="auto"/>
              <w:bottom w:val="single" w:sz="4" w:space="0" w:color="auto"/>
              <w:right w:val="single" w:sz="4" w:space="0" w:color="auto"/>
            </w:tcBorders>
            <w:noWrap/>
            <w:vAlign w:val="center"/>
            <w:hideMark/>
          </w:tcPr>
          <w:p w14:paraId="200D0E58"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响应程度</w:t>
            </w:r>
          </w:p>
        </w:tc>
        <w:tc>
          <w:tcPr>
            <w:tcW w:w="3374" w:type="pct"/>
            <w:tcBorders>
              <w:top w:val="nil"/>
              <w:left w:val="nil"/>
              <w:bottom w:val="single" w:sz="4" w:space="0" w:color="auto"/>
              <w:right w:val="single" w:sz="4" w:space="0" w:color="auto"/>
            </w:tcBorders>
            <w:noWrap/>
            <w:vAlign w:val="center"/>
            <w:hideMark/>
          </w:tcPr>
          <w:p w14:paraId="2FEC079B"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对报价邀请积极参与，响应程度系数为**</w:t>
            </w:r>
          </w:p>
        </w:tc>
        <w:tc>
          <w:tcPr>
            <w:tcW w:w="513" w:type="pct"/>
            <w:tcBorders>
              <w:top w:val="nil"/>
              <w:left w:val="nil"/>
              <w:bottom w:val="single" w:sz="4" w:space="0" w:color="auto"/>
              <w:right w:val="single" w:sz="4" w:space="0" w:color="auto"/>
            </w:tcBorders>
            <w:noWrap/>
            <w:vAlign w:val="center"/>
          </w:tcPr>
          <w:p w14:paraId="0CECA3A6"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6D4EBEB7"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5500224D"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2D56D396"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76FFE0BB"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对报价邀请较为积极，响应程度系数为**</w:t>
            </w:r>
          </w:p>
        </w:tc>
        <w:tc>
          <w:tcPr>
            <w:tcW w:w="513" w:type="pct"/>
            <w:tcBorders>
              <w:top w:val="nil"/>
              <w:left w:val="nil"/>
              <w:bottom w:val="single" w:sz="4" w:space="0" w:color="auto"/>
              <w:right w:val="single" w:sz="4" w:space="0" w:color="auto"/>
            </w:tcBorders>
            <w:noWrap/>
            <w:vAlign w:val="center"/>
          </w:tcPr>
          <w:p w14:paraId="515D56F6"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04DE08B1"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200EFECC"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0130C010"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4644E25B"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对报价邀请不够积极，响应程度系数为**上</w:t>
            </w:r>
          </w:p>
        </w:tc>
        <w:tc>
          <w:tcPr>
            <w:tcW w:w="513" w:type="pct"/>
            <w:tcBorders>
              <w:top w:val="nil"/>
              <w:left w:val="nil"/>
              <w:bottom w:val="single" w:sz="4" w:space="0" w:color="auto"/>
              <w:right w:val="single" w:sz="4" w:space="0" w:color="auto"/>
            </w:tcBorders>
            <w:noWrap/>
            <w:vAlign w:val="center"/>
          </w:tcPr>
          <w:p w14:paraId="5BAC8DE8"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05CCE237"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4AB75148"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7A518F07"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25E90538"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对报价邀请不积极，响应程度系数为**</w:t>
            </w:r>
          </w:p>
        </w:tc>
        <w:tc>
          <w:tcPr>
            <w:tcW w:w="513" w:type="pct"/>
            <w:tcBorders>
              <w:top w:val="nil"/>
              <w:left w:val="nil"/>
              <w:bottom w:val="single" w:sz="4" w:space="0" w:color="auto"/>
              <w:right w:val="single" w:sz="4" w:space="0" w:color="auto"/>
            </w:tcBorders>
            <w:noWrap/>
            <w:vAlign w:val="center"/>
          </w:tcPr>
          <w:p w14:paraId="7779EA9D"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1B2A8EDC"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59543A7D" w14:textId="77777777" w:rsidTr="005F6499">
        <w:trPr>
          <w:trHeight w:val="20"/>
        </w:trPr>
        <w:tc>
          <w:tcPr>
            <w:tcW w:w="724" w:type="pct"/>
            <w:vMerge w:val="restart"/>
            <w:tcBorders>
              <w:top w:val="nil"/>
              <w:left w:val="single" w:sz="4" w:space="0" w:color="auto"/>
              <w:bottom w:val="single" w:sz="4" w:space="0" w:color="auto"/>
              <w:right w:val="single" w:sz="4" w:space="0" w:color="auto"/>
            </w:tcBorders>
            <w:noWrap/>
            <w:vAlign w:val="center"/>
            <w:hideMark/>
          </w:tcPr>
          <w:p w14:paraId="75B61C4E"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价格水平</w:t>
            </w:r>
          </w:p>
        </w:tc>
        <w:tc>
          <w:tcPr>
            <w:tcW w:w="3374" w:type="pct"/>
            <w:tcBorders>
              <w:top w:val="nil"/>
              <w:left w:val="nil"/>
              <w:bottom w:val="single" w:sz="4" w:space="0" w:color="auto"/>
              <w:right w:val="single" w:sz="4" w:space="0" w:color="auto"/>
            </w:tcBorders>
            <w:noWrap/>
            <w:vAlign w:val="center"/>
            <w:hideMark/>
          </w:tcPr>
          <w:p w14:paraId="6668E4C7"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价格水平为**</w:t>
            </w:r>
          </w:p>
        </w:tc>
        <w:tc>
          <w:tcPr>
            <w:tcW w:w="513" w:type="pct"/>
            <w:tcBorders>
              <w:top w:val="nil"/>
              <w:left w:val="nil"/>
              <w:bottom w:val="single" w:sz="4" w:space="0" w:color="auto"/>
              <w:right w:val="single" w:sz="4" w:space="0" w:color="auto"/>
            </w:tcBorders>
            <w:noWrap/>
            <w:vAlign w:val="center"/>
          </w:tcPr>
          <w:p w14:paraId="611D9DA7"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4835F712"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750651E5"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0F54BC28"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40C30FD7"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价格水平为**</w:t>
            </w:r>
          </w:p>
        </w:tc>
        <w:tc>
          <w:tcPr>
            <w:tcW w:w="513" w:type="pct"/>
            <w:tcBorders>
              <w:top w:val="nil"/>
              <w:left w:val="nil"/>
              <w:bottom w:val="single" w:sz="4" w:space="0" w:color="auto"/>
              <w:right w:val="single" w:sz="4" w:space="0" w:color="auto"/>
            </w:tcBorders>
            <w:noWrap/>
            <w:vAlign w:val="center"/>
          </w:tcPr>
          <w:p w14:paraId="1643859F"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3769E86C"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655A27C4"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0E80B628"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7AD8C8A9"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价格水平为**</w:t>
            </w:r>
          </w:p>
        </w:tc>
        <w:tc>
          <w:tcPr>
            <w:tcW w:w="513" w:type="pct"/>
            <w:tcBorders>
              <w:top w:val="nil"/>
              <w:left w:val="nil"/>
              <w:bottom w:val="single" w:sz="4" w:space="0" w:color="auto"/>
              <w:right w:val="single" w:sz="4" w:space="0" w:color="auto"/>
            </w:tcBorders>
            <w:noWrap/>
            <w:vAlign w:val="center"/>
          </w:tcPr>
          <w:p w14:paraId="6996FB12"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602ACF28"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5B0C2D5D"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4EB47C2B"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7D0C6206"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价格水平为**</w:t>
            </w:r>
          </w:p>
        </w:tc>
        <w:tc>
          <w:tcPr>
            <w:tcW w:w="513" w:type="pct"/>
            <w:tcBorders>
              <w:top w:val="nil"/>
              <w:left w:val="nil"/>
              <w:bottom w:val="single" w:sz="4" w:space="0" w:color="auto"/>
              <w:right w:val="single" w:sz="4" w:space="0" w:color="auto"/>
            </w:tcBorders>
            <w:noWrap/>
            <w:vAlign w:val="center"/>
          </w:tcPr>
          <w:p w14:paraId="5F19694D"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6CE9A92E"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7EB009AC" w14:textId="77777777" w:rsidTr="005F6499">
        <w:trPr>
          <w:trHeight w:val="20"/>
        </w:trPr>
        <w:tc>
          <w:tcPr>
            <w:tcW w:w="724" w:type="pct"/>
            <w:vMerge w:val="restart"/>
            <w:tcBorders>
              <w:top w:val="nil"/>
              <w:left w:val="single" w:sz="4" w:space="0" w:color="auto"/>
              <w:bottom w:val="single" w:sz="4" w:space="0" w:color="auto"/>
              <w:right w:val="single" w:sz="4" w:space="0" w:color="auto"/>
            </w:tcBorders>
            <w:noWrap/>
            <w:vAlign w:val="center"/>
            <w:hideMark/>
          </w:tcPr>
          <w:p w14:paraId="7D353919"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合作程度</w:t>
            </w:r>
          </w:p>
        </w:tc>
        <w:tc>
          <w:tcPr>
            <w:tcW w:w="3374" w:type="pct"/>
            <w:tcBorders>
              <w:top w:val="nil"/>
              <w:left w:val="nil"/>
              <w:bottom w:val="single" w:sz="4" w:space="0" w:color="auto"/>
              <w:right w:val="single" w:sz="4" w:space="0" w:color="auto"/>
            </w:tcBorders>
            <w:noWrap/>
            <w:vAlign w:val="center"/>
            <w:hideMark/>
          </w:tcPr>
          <w:p w14:paraId="7DDC7EFF"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年度实际供应量占本类物资全年需求量的**</w:t>
            </w:r>
          </w:p>
        </w:tc>
        <w:tc>
          <w:tcPr>
            <w:tcW w:w="513" w:type="pct"/>
            <w:tcBorders>
              <w:top w:val="nil"/>
              <w:left w:val="nil"/>
              <w:bottom w:val="single" w:sz="4" w:space="0" w:color="auto"/>
              <w:right w:val="single" w:sz="4" w:space="0" w:color="auto"/>
            </w:tcBorders>
            <w:noWrap/>
            <w:vAlign w:val="center"/>
          </w:tcPr>
          <w:p w14:paraId="0F00F3DA"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3297A55F"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0C9345A2"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426FF55C"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5C249739"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年度实际供应量占本类物资全年需求量的**</w:t>
            </w:r>
          </w:p>
        </w:tc>
        <w:tc>
          <w:tcPr>
            <w:tcW w:w="513" w:type="pct"/>
            <w:tcBorders>
              <w:top w:val="nil"/>
              <w:left w:val="nil"/>
              <w:bottom w:val="single" w:sz="4" w:space="0" w:color="auto"/>
              <w:right w:val="single" w:sz="4" w:space="0" w:color="auto"/>
            </w:tcBorders>
            <w:noWrap/>
            <w:vAlign w:val="center"/>
          </w:tcPr>
          <w:p w14:paraId="02CA4685"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25000382"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67B7B005"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08E31333"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0A64399D"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年度实际供应量占本类物资全年需求量的**</w:t>
            </w:r>
          </w:p>
        </w:tc>
        <w:tc>
          <w:tcPr>
            <w:tcW w:w="513" w:type="pct"/>
            <w:tcBorders>
              <w:top w:val="nil"/>
              <w:left w:val="nil"/>
              <w:bottom w:val="single" w:sz="4" w:space="0" w:color="auto"/>
              <w:right w:val="single" w:sz="4" w:space="0" w:color="auto"/>
            </w:tcBorders>
            <w:noWrap/>
            <w:vAlign w:val="center"/>
          </w:tcPr>
          <w:p w14:paraId="4202E459"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03FEF989"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38779A9C"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0CE892F3"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515A33AA"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年度实际供应量占本类物资全年需求量的**</w:t>
            </w:r>
          </w:p>
        </w:tc>
        <w:tc>
          <w:tcPr>
            <w:tcW w:w="513" w:type="pct"/>
            <w:tcBorders>
              <w:top w:val="nil"/>
              <w:left w:val="nil"/>
              <w:bottom w:val="single" w:sz="4" w:space="0" w:color="auto"/>
              <w:right w:val="single" w:sz="4" w:space="0" w:color="auto"/>
            </w:tcBorders>
            <w:noWrap/>
            <w:vAlign w:val="center"/>
          </w:tcPr>
          <w:p w14:paraId="0C7CF43A"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30B20507"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7C1456A8" w14:textId="77777777" w:rsidTr="005F6499">
        <w:trPr>
          <w:trHeight w:val="20"/>
        </w:trPr>
        <w:tc>
          <w:tcPr>
            <w:tcW w:w="724" w:type="pct"/>
            <w:vMerge w:val="restart"/>
            <w:tcBorders>
              <w:top w:val="nil"/>
              <w:left w:val="single" w:sz="4" w:space="0" w:color="auto"/>
              <w:bottom w:val="single" w:sz="4" w:space="0" w:color="auto"/>
              <w:right w:val="single" w:sz="4" w:space="0" w:color="auto"/>
            </w:tcBorders>
            <w:noWrap/>
            <w:vAlign w:val="center"/>
            <w:hideMark/>
          </w:tcPr>
          <w:p w14:paraId="5F732DEF"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诚信情况</w:t>
            </w:r>
          </w:p>
        </w:tc>
        <w:tc>
          <w:tcPr>
            <w:tcW w:w="3374" w:type="pct"/>
            <w:tcBorders>
              <w:top w:val="nil"/>
              <w:left w:val="nil"/>
              <w:bottom w:val="single" w:sz="4" w:space="0" w:color="auto"/>
              <w:right w:val="single" w:sz="4" w:space="0" w:color="auto"/>
            </w:tcBorders>
            <w:noWrap/>
            <w:vAlign w:val="center"/>
            <w:hideMark/>
          </w:tcPr>
          <w:p w14:paraId="60B60CCE"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未发生索赔、投诉、诉讼情况</w:t>
            </w:r>
          </w:p>
        </w:tc>
        <w:tc>
          <w:tcPr>
            <w:tcW w:w="513" w:type="pct"/>
            <w:tcBorders>
              <w:top w:val="nil"/>
              <w:left w:val="nil"/>
              <w:bottom w:val="single" w:sz="4" w:space="0" w:color="auto"/>
              <w:right w:val="single" w:sz="4" w:space="0" w:color="auto"/>
            </w:tcBorders>
            <w:noWrap/>
            <w:vAlign w:val="center"/>
          </w:tcPr>
          <w:p w14:paraId="431612A7"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40D66603"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4F4655E0"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334D5581"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38D6140D"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发生索赔情况，双方友好协商解决</w:t>
            </w:r>
          </w:p>
        </w:tc>
        <w:tc>
          <w:tcPr>
            <w:tcW w:w="513" w:type="pct"/>
            <w:tcBorders>
              <w:top w:val="nil"/>
              <w:left w:val="nil"/>
              <w:bottom w:val="single" w:sz="4" w:space="0" w:color="auto"/>
              <w:right w:val="single" w:sz="4" w:space="0" w:color="auto"/>
            </w:tcBorders>
            <w:noWrap/>
            <w:vAlign w:val="center"/>
          </w:tcPr>
          <w:p w14:paraId="07CBF691"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36BEC2DC"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108D74C6"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5859580D"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7693D737"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发生索赔情况，经多次协商未果后进行投诉、诉讼</w:t>
            </w:r>
          </w:p>
        </w:tc>
        <w:tc>
          <w:tcPr>
            <w:tcW w:w="513" w:type="pct"/>
            <w:tcBorders>
              <w:top w:val="nil"/>
              <w:left w:val="nil"/>
              <w:bottom w:val="single" w:sz="4" w:space="0" w:color="auto"/>
              <w:right w:val="single" w:sz="4" w:space="0" w:color="auto"/>
            </w:tcBorders>
            <w:noWrap/>
            <w:vAlign w:val="center"/>
          </w:tcPr>
          <w:p w14:paraId="20B459C9"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41E530C9"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225326F4" w14:textId="77777777" w:rsidTr="005F6499">
        <w:trPr>
          <w:trHeight w:val="20"/>
        </w:trPr>
        <w:tc>
          <w:tcPr>
            <w:tcW w:w="0" w:type="auto"/>
            <w:vMerge/>
            <w:tcBorders>
              <w:top w:val="nil"/>
              <w:left w:val="single" w:sz="4" w:space="0" w:color="auto"/>
              <w:bottom w:val="single" w:sz="4" w:space="0" w:color="auto"/>
              <w:right w:val="single" w:sz="4" w:space="0" w:color="auto"/>
            </w:tcBorders>
            <w:vAlign w:val="center"/>
            <w:hideMark/>
          </w:tcPr>
          <w:p w14:paraId="1DC59D09" w14:textId="77777777" w:rsidR="001F29F7" w:rsidRPr="00AE24E0" w:rsidRDefault="001F29F7" w:rsidP="005F6499">
            <w:pPr>
              <w:widowControl/>
              <w:spacing w:line="240" w:lineRule="auto"/>
              <w:ind w:firstLineChars="0" w:firstLine="0"/>
              <w:jc w:val="left"/>
              <w:rPr>
                <w:rFonts w:ascii="宋体" w:hAnsi="宋体" w:cs="宋体"/>
                <w:color w:val="000000"/>
                <w:kern w:val="0"/>
                <w:szCs w:val="21"/>
              </w:rPr>
            </w:pPr>
          </w:p>
        </w:tc>
        <w:tc>
          <w:tcPr>
            <w:tcW w:w="3374" w:type="pct"/>
            <w:tcBorders>
              <w:top w:val="nil"/>
              <w:left w:val="nil"/>
              <w:bottom w:val="single" w:sz="4" w:space="0" w:color="auto"/>
              <w:right w:val="single" w:sz="4" w:space="0" w:color="auto"/>
            </w:tcBorders>
            <w:noWrap/>
            <w:vAlign w:val="center"/>
            <w:hideMark/>
          </w:tcPr>
          <w:p w14:paraId="41261239"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发生恶意索赔或未经协商进行投诉、诉讼</w:t>
            </w:r>
          </w:p>
        </w:tc>
        <w:tc>
          <w:tcPr>
            <w:tcW w:w="513" w:type="pct"/>
            <w:tcBorders>
              <w:top w:val="nil"/>
              <w:left w:val="nil"/>
              <w:bottom w:val="single" w:sz="4" w:space="0" w:color="auto"/>
              <w:right w:val="single" w:sz="4" w:space="0" w:color="auto"/>
            </w:tcBorders>
            <w:noWrap/>
            <w:vAlign w:val="center"/>
          </w:tcPr>
          <w:p w14:paraId="6C95F822"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c>
          <w:tcPr>
            <w:tcW w:w="389" w:type="pct"/>
            <w:tcBorders>
              <w:top w:val="nil"/>
              <w:left w:val="nil"/>
              <w:bottom w:val="single" w:sz="4" w:space="0" w:color="auto"/>
              <w:right w:val="single" w:sz="4" w:space="0" w:color="auto"/>
            </w:tcBorders>
            <w:noWrap/>
            <w:vAlign w:val="center"/>
          </w:tcPr>
          <w:p w14:paraId="505D31FA"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r w:rsidR="001F29F7" w:rsidRPr="00AE24E0" w14:paraId="7E2EE601" w14:textId="77777777" w:rsidTr="005F6499">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6B0A1E07"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合作评价分数：</w:t>
            </w:r>
          </w:p>
        </w:tc>
      </w:tr>
      <w:tr w:rsidR="001F29F7" w:rsidRPr="00AE24E0" w14:paraId="2EA9B65F" w14:textId="77777777" w:rsidTr="005F6499">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683AB11E"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履约评价分数：</w:t>
            </w:r>
          </w:p>
        </w:tc>
      </w:tr>
      <w:tr w:rsidR="001F29F7" w:rsidRPr="00AE24E0" w14:paraId="32770AFF" w14:textId="77777777" w:rsidTr="005F6499">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14:paraId="3FC6389F"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年度综合评价分数=合作评价分数×权重%＋履约评价分数×权重%</w:t>
            </w:r>
          </w:p>
        </w:tc>
      </w:tr>
      <w:tr w:rsidR="001F29F7" w:rsidRPr="00AE24E0" w14:paraId="081E6CEB" w14:textId="77777777" w:rsidTr="005F6499">
        <w:trPr>
          <w:trHeight w:val="20"/>
        </w:trPr>
        <w:tc>
          <w:tcPr>
            <w:tcW w:w="5000" w:type="pct"/>
            <w:gridSpan w:val="4"/>
            <w:tcBorders>
              <w:top w:val="single" w:sz="4" w:space="0" w:color="auto"/>
              <w:left w:val="nil"/>
              <w:bottom w:val="nil"/>
              <w:right w:val="nil"/>
            </w:tcBorders>
            <w:noWrap/>
            <w:vAlign w:val="center"/>
            <w:hideMark/>
          </w:tcPr>
          <w:p w14:paraId="1BEDAD4F" w14:textId="77777777" w:rsidR="001F29F7" w:rsidRPr="00AE24E0" w:rsidRDefault="001F29F7" w:rsidP="005F6499">
            <w:pPr>
              <w:widowControl/>
              <w:snapToGrid w:val="0"/>
              <w:ind w:firstLineChars="0" w:firstLine="0"/>
              <w:jc w:val="left"/>
              <w:rPr>
                <w:rFonts w:ascii="宋体" w:hAnsi="宋体" w:cs="宋体"/>
                <w:color w:val="000000"/>
                <w:kern w:val="0"/>
                <w:szCs w:val="21"/>
              </w:rPr>
            </w:pPr>
            <w:r w:rsidRPr="00AE24E0">
              <w:rPr>
                <w:rFonts w:ascii="宋体" w:hAnsi="宋体" w:cs="宋体" w:hint="eastAsia"/>
                <w:color w:val="000000"/>
                <w:kern w:val="0"/>
                <w:szCs w:val="21"/>
              </w:rPr>
              <w:t>评价人：                     部门负责人：                 部门印章</w:t>
            </w:r>
          </w:p>
        </w:tc>
      </w:tr>
      <w:tr w:rsidR="001F29F7" w:rsidRPr="00AE24E0" w14:paraId="043D69FF" w14:textId="77777777" w:rsidTr="005F6499">
        <w:trPr>
          <w:trHeight w:val="20"/>
        </w:trPr>
        <w:tc>
          <w:tcPr>
            <w:tcW w:w="5000" w:type="pct"/>
            <w:gridSpan w:val="4"/>
            <w:noWrap/>
            <w:vAlign w:val="bottom"/>
          </w:tcPr>
          <w:p w14:paraId="12453636" w14:textId="77777777" w:rsidR="001F29F7" w:rsidRPr="00AE24E0" w:rsidRDefault="001F29F7" w:rsidP="005F6499">
            <w:pPr>
              <w:widowControl/>
              <w:snapToGrid w:val="0"/>
              <w:ind w:firstLineChars="0" w:firstLine="0"/>
              <w:jc w:val="left"/>
              <w:rPr>
                <w:rFonts w:ascii="宋体" w:hAnsi="宋体" w:cs="宋体"/>
                <w:color w:val="000000"/>
                <w:kern w:val="0"/>
                <w:szCs w:val="21"/>
              </w:rPr>
            </w:pPr>
          </w:p>
        </w:tc>
      </w:tr>
    </w:tbl>
    <w:p w14:paraId="43180DD7" w14:textId="77777777" w:rsidR="001F29F7" w:rsidRDefault="001F29F7" w:rsidP="001F29F7">
      <w:pPr>
        <w:ind w:firstLine="420"/>
      </w:pPr>
    </w:p>
    <w:sectPr w:rsidR="001F29F7" w:rsidSect="00960B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6880" w14:textId="77777777" w:rsidR="00BE4114" w:rsidRDefault="00BE4114" w:rsidP="00F02911">
      <w:pPr>
        <w:ind w:firstLine="420"/>
      </w:pPr>
      <w:r>
        <w:separator/>
      </w:r>
    </w:p>
  </w:endnote>
  <w:endnote w:type="continuationSeparator" w:id="0">
    <w:p w14:paraId="2641FB88" w14:textId="77777777" w:rsidR="00BE4114" w:rsidRDefault="00BE4114" w:rsidP="00F0291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89679"/>
      <w:docPartObj>
        <w:docPartGallery w:val="Page Numbers (Bottom of Page)"/>
        <w:docPartUnique/>
      </w:docPartObj>
    </w:sdtPr>
    <w:sdtEndPr/>
    <w:sdtContent>
      <w:p w14:paraId="40E2E2B2" w14:textId="67C7A1BF" w:rsidR="00990825" w:rsidRDefault="00990825">
        <w:pPr>
          <w:pStyle w:val="a8"/>
          <w:ind w:firstLine="360"/>
          <w:jc w:val="center"/>
        </w:pPr>
        <w:r>
          <w:fldChar w:fldCharType="begin"/>
        </w:r>
        <w:r>
          <w:instrText>PAGE   \* MERGEFORMAT</w:instrText>
        </w:r>
        <w:r>
          <w:fldChar w:fldCharType="separate"/>
        </w:r>
        <w:r>
          <w:rPr>
            <w:lang w:val="zh-CN"/>
          </w:rPr>
          <w:t>2</w:t>
        </w:r>
        <w:r>
          <w:fldChar w:fldCharType="end"/>
        </w:r>
      </w:p>
    </w:sdtContent>
  </w:sdt>
  <w:p w14:paraId="49B62EFE" w14:textId="77777777" w:rsidR="002F175D" w:rsidRDefault="002F175D">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69492"/>
      <w:docPartObj>
        <w:docPartGallery w:val="Page Numbers (Bottom of Page)"/>
        <w:docPartUnique/>
      </w:docPartObj>
    </w:sdtPr>
    <w:sdtEndPr/>
    <w:sdtContent>
      <w:p w14:paraId="7A703D07" w14:textId="04AB0F5D" w:rsidR="002B0A55" w:rsidRDefault="002B0A55">
        <w:pPr>
          <w:pStyle w:val="a8"/>
          <w:ind w:firstLine="360"/>
          <w:jc w:val="center"/>
        </w:pPr>
        <w:r>
          <w:fldChar w:fldCharType="begin"/>
        </w:r>
        <w:r>
          <w:instrText>PAGE   \* MERGEFORMAT</w:instrText>
        </w:r>
        <w:r>
          <w:fldChar w:fldCharType="separate"/>
        </w:r>
        <w:r>
          <w:rPr>
            <w:lang w:val="zh-CN"/>
          </w:rPr>
          <w:t>2</w:t>
        </w:r>
        <w:r>
          <w:fldChar w:fldCharType="end"/>
        </w:r>
      </w:p>
    </w:sdtContent>
  </w:sdt>
  <w:p w14:paraId="274E2CE4" w14:textId="4EF24722" w:rsidR="002D310A" w:rsidRDefault="002D310A">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EDF7" w14:textId="77777777" w:rsidR="002F175D" w:rsidRDefault="002F175D">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5E08" w14:textId="77777777" w:rsidR="00BE4114" w:rsidRDefault="00BE4114" w:rsidP="00F02911">
      <w:pPr>
        <w:ind w:firstLine="420"/>
      </w:pPr>
      <w:r>
        <w:separator/>
      </w:r>
    </w:p>
  </w:footnote>
  <w:footnote w:type="continuationSeparator" w:id="0">
    <w:p w14:paraId="58138DAA" w14:textId="77777777" w:rsidR="00BE4114" w:rsidRDefault="00BE4114" w:rsidP="00F0291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BA22" w14:textId="11E74F34" w:rsidR="002D310A" w:rsidRPr="00960B03" w:rsidRDefault="002D310A" w:rsidP="00960B03">
    <w:pPr>
      <w:ind w:firstLine="416"/>
      <w:jc w:val="right"/>
      <w:rPr>
        <w:rFonts w:cs="Times New Roman"/>
      </w:rPr>
    </w:pPr>
    <w:r w:rsidRPr="00152A34">
      <w:rPr>
        <w:rFonts w:cs="Times New Roman"/>
        <w:spacing w:val="-1"/>
      </w:rPr>
      <w:t>T/</w:t>
    </w:r>
    <w:proofErr w:type="gramStart"/>
    <w:r w:rsidRPr="00152A34">
      <w:rPr>
        <w:rFonts w:cs="Times New Roman"/>
        <w:spacing w:val="-1"/>
      </w:rPr>
      <w:t>CECS</w:t>
    </w:r>
    <w:r w:rsidRPr="00152A34">
      <w:rPr>
        <w:rFonts w:cs="Times New Roman"/>
      </w:rPr>
      <w:t xml:space="preserve">  </w:t>
    </w:r>
    <w:r w:rsidRPr="000C7216">
      <w:rPr>
        <w:rFonts w:cs="Times New Roman"/>
        <w:sz w:val="28"/>
      </w:rPr>
      <w:t>×</w:t>
    </w:r>
    <w:proofErr w:type="gramEnd"/>
    <w:r w:rsidRPr="000C7216">
      <w:rPr>
        <w:rFonts w:cs="Times New Roman"/>
        <w:sz w:val="28"/>
      </w:rPr>
      <w:t>××××</w:t>
    </w:r>
    <w:r w:rsidRPr="00152A34">
      <w:rPr>
        <w:rFonts w:cs="Times New Roman"/>
      </w:rPr>
      <w:t>—20</w:t>
    </w:r>
    <w:r w:rsidRPr="007D03CE">
      <w:rPr>
        <w:rFonts w:cs="Times New Roman"/>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736D" w14:textId="493B12A6" w:rsidR="002D310A" w:rsidRPr="008E12A8" w:rsidRDefault="002D310A" w:rsidP="00960B03">
    <w:pPr>
      <w:ind w:firstLine="416"/>
      <w:jc w:val="left"/>
      <w:rPr>
        <w:rFonts w:cs="Times New Roman"/>
        <w:szCs w:val="21"/>
      </w:rPr>
    </w:pPr>
    <w:r w:rsidRPr="008E12A8">
      <w:rPr>
        <w:rFonts w:cs="Times New Roman"/>
        <w:spacing w:val="-1"/>
        <w:szCs w:val="21"/>
      </w:rPr>
      <w:t>T/</w:t>
    </w:r>
    <w:proofErr w:type="gramStart"/>
    <w:r w:rsidRPr="008E12A8">
      <w:rPr>
        <w:rFonts w:cs="Times New Roman"/>
        <w:spacing w:val="-1"/>
        <w:szCs w:val="21"/>
      </w:rPr>
      <w:t>CECS</w:t>
    </w:r>
    <w:r w:rsidRPr="008E12A8">
      <w:rPr>
        <w:rFonts w:cs="Times New Roman"/>
        <w:szCs w:val="21"/>
      </w:rPr>
      <w:t xml:space="preserve">  ×</w:t>
    </w:r>
    <w:proofErr w:type="gramEnd"/>
    <w:r w:rsidRPr="008E12A8">
      <w:rPr>
        <w:rFonts w:cs="Times New Roman"/>
        <w:szCs w:val="21"/>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02E4" w14:textId="77777777" w:rsidR="002F175D" w:rsidRDefault="002F175D" w:rsidP="000061BC">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A2"/>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18714F54"/>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FC91163"/>
    <w:multiLevelType w:val="multilevel"/>
    <w:tmpl w:val="6FF8F7EE"/>
    <w:lvl w:ilvl="0">
      <w:start w:val="1"/>
      <w:numFmt w:val="decimal"/>
      <w:pStyle w:val="a"/>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trike w:val="0"/>
        <w:sz w:val="21"/>
        <w:u w:val="none"/>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5EF08A3"/>
    <w:multiLevelType w:val="multilevel"/>
    <w:tmpl w:val="07886850"/>
    <w:lvl w:ilvl="0">
      <w:start w:val="1"/>
      <w:numFmt w:val="decimal"/>
      <w:lvlText w:val="%1"/>
      <w:lvlJc w:val="left"/>
      <w:pPr>
        <w:ind w:left="425" w:hanging="425"/>
      </w:pPr>
      <w:rPr>
        <w:rFonts w:ascii="黑体" w:hAnsi="黑体"/>
      </w:rPr>
    </w:lvl>
    <w:lvl w:ilvl="1">
      <w:start w:val="1"/>
      <w:numFmt w:val="decimal"/>
      <w:lvlText w:val="%1.%2"/>
      <w:lvlJc w:val="left"/>
      <w:pPr>
        <w:ind w:left="992" w:hanging="567"/>
      </w:pPr>
      <w:rPr>
        <w:rFonts w:ascii="黑体" w:hAnsi="黑体"/>
      </w:rPr>
    </w:lvl>
    <w:lvl w:ilvl="2">
      <w:start w:val="1"/>
      <w:numFmt w:val="lowerLetter"/>
      <w:lvlText w:val="%3）"/>
      <w:lvlJc w:val="left"/>
      <w:pPr>
        <w:ind w:left="1418" w:hanging="567"/>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1580483"/>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44216FDD"/>
    <w:multiLevelType w:val="hybridMultilevel"/>
    <w:tmpl w:val="5CC21A40"/>
    <w:lvl w:ilvl="0" w:tplc="6C0EAD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8F09B6"/>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4BC224C3"/>
    <w:multiLevelType w:val="multilevel"/>
    <w:tmpl w:val="F9F4B3B8"/>
    <w:lvl w:ilvl="0">
      <w:start w:val="1"/>
      <w:numFmt w:val="decimal"/>
      <w:lvlText w:val="%1"/>
      <w:lvlJc w:val="left"/>
      <w:pPr>
        <w:ind w:left="425" w:hanging="425"/>
      </w:pPr>
      <w:rPr>
        <w:rFonts w:ascii="黑体" w:hAnsi="黑体"/>
      </w:rPr>
    </w:lvl>
    <w:lvl w:ilvl="1">
      <w:start w:val="1"/>
      <w:numFmt w:val="decimal"/>
      <w:lvlText w:val="%1.%2"/>
      <w:lvlJc w:val="left"/>
      <w:pPr>
        <w:ind w:left="992" w:hanging="567"/>
      </w:pPr>
      <w:rPr>
        <w:rFonts w:ascii="黑体" w:hAnsi="黑体"/>
      </w:rPr>
    </w:lvl>
    <w:lvl w:ilvl="2">
      <w:start w:val="1"/>
      <w:numFmt w:val="decimal"/>
      <w:lvlText w:val="%1.%2.%3"/>
      <w:lvlJc w:val="left"/>
      <w:pPr>
        <w:ind w:left="1418" w:hanging="567"/>
      </w:pPr>
      <w:rPr>
        <w:rFonts w:ascii="黑体" w:eastAsia="宋体" w:hAnsi="黑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546861A2"/>
    <w:multiLevelType w:val="multilevel"/>
    <w:tmpl w:val="D81EAE72"/>
    <w:lvl w:ilvl="0">
      <w:start w:val="1"/>
      <w:numFmt w:val="decimal"/>
      <w:lvlText w:val="%1"/>
      <w:lvlJc w:val="left"/>
      <w:pPr>
        <w:ind w:left="425" w:hanging="425"/>
      </w:pPr>
      <w:rPr>
        <w:rFonts w:ascii="黑体" w:hAnsi="黑体"/>
      </w:rPr>
    </w:lvl>
    <w:lvl w:ilvl="1">
      <w:start w:val="1"/>
      <w:numFmt w:val="decimal"/>
      <w:lvlText w:val="%1.%2"/>
      <w:lvlJc w:val="left"/>
      <w:pPr>
        <w:ind w:left="992" w:hanging="567"/>
      </w:pPr>
      <w:rPr>
        <w:rFonts w:ascii="黑体" w:hAnsi="黑体"/>
      </w:rPr>
    </w:lvl>
    <w:lvl w:ilvl="2">
      <w:start w:val="1"/>
      <w:numFmt w:val="lowerLetter"/>
      <w:lvlText w:val="%3）"/>
      <w:lvlJc w:val="left"/>
      <w:pPr>
        <w:ind w:left="1418" w:hanging="567"/>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482555A"/>
    <w:multiLevelType w:val="hybridMultilevel"/>
    <w:tmpl w:val="04C44D70"/>
    <w:lvl w:ilvl="0" w:tplc="56A6A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E46376"/>
    <w:multiLevelType w:val="multilevel"/>
    <w:tmpl w:val="58E4637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5BE52DE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44F08B6"/>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7B041D28"/>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BF401DB"/>
    <w:multiLevelType w:val="multilevel"/>
    <w:tmpl w:val="D7601AD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color w:val="000000"/>
      </w:rPr>
    </w:lvl>
    <w:lvl w:ilvl="3">
      <w:start w:val="1"/>
      <w:numFmt w:val="decimal"/>
      <w:lvlText w:val="%1.%2.%3.%4."/>
      <w:lvlJc w:val="left"/>
      <w:pPr>
        <w:tabs>
          <w:tab w:val="num" w:pos="851"/>
        </w:tabs>
        <w:ind w:left="851" w:hanging="851"/>
      </w:pPr>
      <w:rPr>
        <w:rFonts w:hint="eastAsia"/>
      </w:rPr>
    </w:lvl>
    <w:lvl w:ilvl="4">
      <w:start w:val="1"/>
      <w:numFmt w:val="lowerLetter"/>
      <w:lvlText w:val="%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7"/>
  </w:num>
  <w:num w:numId="3">
    <w:abstractNumId w:val="9"/>
  </w:num>
  <w:num w:numId="4">
    <w:abstractNumId w:val="11"/>
  </w:num>
  <w:num w:numId="5">
    <w:abstractNumId w:val="2"/>
  </w:num>
  <w:num w:numId="6">
    <w:abstractNumId w:val="10"/>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3"/>
  </w:num>
  <w:num w:numId="12">
    <w:abstractNumId w:val="13"/>
  </w:num>
  <w:num w:numId="13">
    <w:abstractNumId w:val="14"/>
  </w:num>
  <w:num w:numId="14">
    <w:abstractNumId w:val="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B4"/>
    <w:rsid w:val="000022D6"/>
    <w:rsid w:val="00002AD4"/>
    <w:rsid w:val="000043A0"/>
    <w:rsid w:val="000054FB"/>
    <w:rsid w:val="000061BC"/>
    <w:rsid w:val="00006985"/>
    <w:rsid w:val="000112B5"/>
    <w:rsid w:val="000203D5"/>
    <w:rsid w:val="000263FA"/>
    <w:rsid w:val="00027069"/>
    <w:rsid w:val="00041909"/>
    <w:rsid w:val="00044B18"/>
    <w:rsid w:val="0006002A"/>
    <w:rsid w:val="000601D9"/>
    <w:rsid w:val="00072E18"/>
    <w:rsid w:val="00076191"/>
    <w:rsid w:val="00086A5E"/>
    <w:rsid w:val="00087C27"/>
    <w:rsid w:val="00091F6A"/>
    <w:rsid w:val="00092DE3"/>
    <w:rsid w:val="000A3B86"/>
    <w:rsid w:val="000A70DA"/>
    <w:rsid w:val="000A7DC2"/>
    <w:rsid w:val="000C41A1"/>
    <w:rsid w:val="000C546C"/>
    <w:rsid w:val="000C68B4"/>
    <w:rsid w:val="000C6EF8"/>
    <w:rsid w:val="000C7216"/>
    <w:rsid w:val="000D0532"/>
    <w:rsid w:val="000D0D10"/>
    <w:rsid w:val="000D1B1F"/>
    <w:rsid w:val="000D3D91"/>
    <w:rsid w:val="000D7184"/>
    <w:rsid w:val="000E0AC0"/>
    <w:rsid w:val="000F2308"/>
    <w:rsid w:val="000F52A2"/>
    <w:rsid w:val="000F6F1C"/>
    <w:rsid w:val="000F796C"/>
    <w:rsid w:val="00114A41"/>
    <w:rsid w:val="001167CA"/>
    <w:rsid w:val="001228DB"/>
    <w:rsid w:val="001331B0"/>
    <w:rsid w:val="001366EA"/>
    <w:rsid w:val="0013673D"/>
    <w:rsid w:val="001432B9"/>
    <w:rsid w:val="00144D44"/>
    <w:rsid w:val="00152A34"/>
    <w:rsid w:val="0015793A"/>
    <w:rsid w:val="00172EFB"/>
    <w:rsid w:val="0017313C"/>
    <w:rsid w:val="00173DD4"/>
    <w:rsid w:val="00175EE2"/>
    <w:rsid w:val="00176C9B"/>
    <w:rsid w:val="00185634"/>
    <w:rsid w:val="001917A7"/>
    <w:rsid w:val="00191DCB"/>
    <w:rsid w:val="00197B00"/>
    <w:rsid w:val="001A5336"/>
    <w:rsid w:val="001D0FD8"/>
    <w:rsid w:val="001D297E"/>
    <w:rsid w:val="001D4747"/>
    <w:rsid w:val="001E4EF3"/>
    <w:rsid w:val="001E682E"/>
    <w:rsid w:val="001F0BD1"/>
    <w:rsid w:val="001F10ED"/>
    <w:rsid w:val="001F29F7"/>
    <w:rsid w:val="001F3A5F"/>
    <w:rsid w:val="002063CF"/>
    <w:rsid w:val="0021591C"/>
    <w:rsid w:val="00221E3C"/>
    <w:rsid w:val="00223043"/>
    <w:rsid w:val="00236704"/>
    <w:rsid w:val="00241C99"/>
    <w:rsid w:val="002432EE"/>
    <w:rsid w:val="00245E6B"/>
    <w:rsid w:val="00246216"/>
    <w:rsid w:val="00247F42"/>
    <w:rsid w:val="00252285"/>
    <w:rsid w:val="002622A0"/>
    <w:rsid w:val="002632A2"/>
    <w:rsid w:val="00267865"/>
    <w:rsid w:val="00271D8D"/>
    <w:rsid w:val="00295D22"/>
    <w:rsid w:val="002A403C"/>
    <w:rsid w:val="002B0A55"/>
    <w:rsid w:val="002B0FD1"/>
    <w:rsid w:val="002B66EE"/>
    <w:rsid w:val="002B6D71"/>
    <w:rsid w:val="002C040B"/>
    <w:rsid w:val="002C6CFE"/>
    <w:rsid w:val="002D310A"/>
    <w:rsid w:val="002D312A"/>
    <w:rsid w:val="002D6CEA"/>
    <w:rsid w:val="002E0DC3"/>
    <w:rsid w:val="002F175D"/>
    <w:rsid w:val="002F562D"/>
    <w:rsid w:val="002F5DB6"/>
    <w:rsid w:val="0030289B"/>
    <w:rsid w:val="0030458F"/>
    <w:rsid w:val="00305A81"/>
    <w:rsid w:val="00307359"/>
    <w:rsid w:val="00313001"/>
    <w:rsid w:val="00315EBD"/>
    <w:rsid w:val="00325277"/>
    <w:rsid w:val="003267C2"/>
    <w:rsid w:val="00333C8A"/>
    <w:rsid w:val="00336741"/>
    <w:rsid w:val="00337460"/>
    <w:rsid w:val="003457AA"/>
    <w:rsid w:val="0035250A"/>
    <w:rsid w:val="00354B1C"/>
    <w:rsid w:val="00367F70"/>
    <w:rsid w:val="003703B1"/>
    <w:rsid w:val="00371D0E"/>
    <w:rsid w:val="00372B57"/>
    <w:rsid w:val="00373390"/>
    <w:rsid w:val="00377079"/>
    <w:rsid w:val="0038000C"/>
    <w:rsid w:val="003818B1"/>
    <w:rsid w:val="003851EB"/>
    <w:rsid w:val="0039514E"/>
    <w:rsid w:val="003A35C0"/>
    <w:rsid w:val="003B7593"/>
    <w:rsid w:val="003C7F0D"/>
    <w:rsid w:val="003D14A4"/>
    <w:rsid w:val="003D2434"/>
    <w:rsid w:val="003E00A9"/>
    <w:rsid w:val="003E1601"/>
    <w:rsid w:val="003E75EC"/>
    <w:rsid w:val="003F195D"/>
    <w:rsid w:val="00401337"/>
    <w:rsid w:val="00402531"/>
    <w:rsid w:val="004130E3"/>
    <w:rsid w:val="004133E0"/>
    <w:rsid w:val="004218C0"/>
    <w:rsid w:val="00421933"/>
    <w:rsid w:val="004231AE"/>
    <w:rsid w:val="00450C1B"/>
    <w:rsid w:val="00453137"/>
    <w:rsid w:val="0046554A"/>
    <w:rsid w:val="00475745"/>
    <w:rsid w:val="004952CA"/>
    <w:rsid w:val="00495A50"/>
    <w:rsid w:val="004A00E4"/>
    <w:rsid w:val="004A502B"/>
    <w:rsid w:val="004B597A"/>
    <w:rsid w:val="004C1FF6"/>
    <w:rsid w:val="004C24E5"/>
    <w:rsid w:val="004C376B"/>
    <w:rsid w:val="004C4B59"/>
    <w:rsid w:val="004C705B"/>
    <w:rsid w:val="004D22B9"/>
    <w:rsid w:val="004D26B2"/>
    <w:rsid w:val="004D41CA"/>
    <w:rsid w:val="004D4E4B"/>
    <w:rsid w:val="004E10DF"/>
    <w:rsid w:val="004F27DA"/>
    <w:rsid w:val="004F3C1E"/>
    <w:rsid w:val="004F6C51"/>
    <w:rsid w:val="00506300"/>
    <w:rsid w:val="00525235"/>
    <w:rsid w:val="00526A7A"/>
    <w:rsid w:val="00532014"/>
    <w:rsid w:val="005341AC"/>
    <w:rsid w:val="00552D8C"/>
    <w:rsid w:val="00565A1F"/>
    <w:rsid w:val="00572C01"/>
    <w:rsid w:val="00573204"/>
    <w:rsid w:val="00583DE0"/>
    <w:rsid w:val="00587189"/>
    <w:rsid w:val="00587BF5"/>
    <w:rsid w:val="00590120"/>
    <w:rsid w:val="005919D6"/>
    <w:rsid w:val="00592970"/>
    <w:rsid w:val="005A085D"/>
    <w:rsid w:val="005A1829"/>
    <w:rsid w:val="005B2347"/>
    <w:rsid w:val="005B239B"/>
    <w:rsid w:val="005B2641"/>
    <w:rsid w:val="005B270E"/>
    <w:rsid w:val="005B6812"/>
    <w:rsid w:val="005C0BFA"/>
    <w:rsid w:val="005C143F"/>
    <w:rsid w:val="005C5C25"/>
    <w:rsid w:val="005D01D6"/>
    <w:rsid w:val="005F246C"/>
    <w:rsid w:val="005F5928"/>
    <w:rsid w:val="00606B8D"/>
    <w:rsid w:val="00607EE8"/>
    <w:rsid w:val="00607F05"/>
    <w:rsid w:val="00615FD4"/>
    <w:rsid w:val="00617C0A"/>
    <w:rsid w:val="006209BB"/>
    <w:rsid w:val="00634084"/>
    <w:rsid w:val="006520A5"/>
    <w:rsid w:val="00665E96"/>
    <w:rsid w:val="00666B51"/>
    <w:rsid w:val="00667692"/>
    <w:rsid w:val="0067217A"/>
    <w:rsid w:val="00672714"/>
    <w:rsid w:val="0067645A"/>
    <w:rsid w:val="00681EAE"/>
    <w:rsid w:val="00684068"/>
    <w:rsid w:val="00687086"/>
    <w:rsid w:val="00694738"/>
    <w:rsid w:val="00697C38"/>
    <w:rsid w:val="006A2143"/>
    <w:rsid w:val="006B1EBA"/>
    <w:rsid w:val="006B2B44"/>
    <w:rsid w:val="006B61CC"/>
    <w:rsid w:val="006B70E1"/>
    <w:rsid w:val="006C6325"/>
    <w:rsid w:val="006D2769"/>
    <w:rsid w:val="006E0F8B"/>
    <w:rsid w:val="006F3231"/>
    <w:rsid w:val="006F59AC"/>
    <w:rsid w:val="00710BD2"/>
    <w:rsid w:val="00711AA3"/>
    <w:rsid w:val="00717E1B"/>
    <w:rsid w:val="0072531D"/>
    <w:rsid w:val="00726C9E"/>
    <w:rsid w:val="00736713"/>
    <w:rsid w:val="00742AB3"/>
    <w:rsid w:val="00750600"/>
    <w:rsid w:val="00762A49"/>
    <w:rsid w:val="00772172"/>
    <w:rsid w:val="007738A1"/>
    <w:rsid w:val="0078051C"/>
    <w:rsid w:val="00781EB2"/>
    <w:rsid w:val="007948B3"/>
    <w:rsid w:val="0079617F"/>
    <w:rsid w:val="00797E5A"/>
    <w:rsid w:val="007A0FA6"/>
    <w:rsid w:val="007A27B1"/>
    <w:rsid w:val="007A4DB3"/>
    <w:rsid w:val="007A5383"/>
    <w:rsid w:val="007A5D7C"/>
    <w:rsid w:val="007B5048"/>
    <w:rsid w:val="007B5C5E"/>
    <w:rsid w:val="007C3F29"/>
    <w:rsid w:val="007C47A8"/>
    <w:rsid w:val="007C6647"/>
    <w:rsid w:val="007C666C"/>
    <w:rsid w:val="007C6FB4"/>
    <w:rsid w:val="007D03CE"/>
    <w:rsid w:val="007D1FA7"/>
    <w:rsid w:val="007E23EE"/>
    <w:rsid w:val="007F6C6A"/>
    <w:rsid w:val="00802814"/>
    <w:rsid w:val="008059B7"/>
    <w:rsid w:val="00813315"/>
    <w:rsid w:val="00813D14"/>
    <w:rsid w:val="00816DC0"/>
    <w:rsid w:val="00820724"/>
    <w:rsid w:val="0082384D"/>
    <w:rsid w:val="0082587C"/>
    <w:rsid w:val="008300A9"/>
    <w:rsid w:val="00837230"/>
    <w:rsid w:val="00837529"/>
    <w:rsid w:val="00844C09"/>
    <w:rsid w:val="008453CE"/>
    <w:rsid w:val="00853014"/>
    <w:rsid w:val="00853E18"/>
    <w:rsid w:val="00857568"/>
    <w:rsid w:val="008579CD"/>
    <w:rsid w:val="00860C9E"/>
    <w:rsid w:val="00860D50"/>
    <w:rsid w:val="008610DA"/>
    <w:rsid w:val="00864870"/>
    <w:rsid w:val="00865698"/>
    <w:rsid w:val="008766C3"/>
    <w:rsid w:val="00876F5C"/>
    <w:rsid w:val="008873B5"/>
    <w:rsid w:val="00891770"/>
    <w:rsid w:val="00893996"/>
    <w:rsid w:val="008A52CA"/>
    <w:rsid w:val="008A6DE7"/>
    <w:rsid w:val="008C2756"/>
    <w:rsid w:val="008D7637"/>
    <w:rsid w:val="008D79FE"/>
    <w:rsid w:val="008E12A8"/>
    <w:rsid w:val="008E177E"/>
    <w:rsid w:val="008E431F"/>
    <w:rsid w:val="008E6630"/>
    <w:rsid w:val="008F5AF7"/>
    <w:rsid w:val="00900884"/>
    <w:rsid w:val="0090252A"/>
    <w:rsid w:val="009076FA"/>
    <w:rsid w:val="00915461"/>
    <w:rsid w:val="009232F7"/>
    <w:rsid w:val="00925B6F"/>
    <w:rsid w:val="00931CF4"/>
    <w:rsid w:val="009373A2"/>
    <w:rsid w:val="00940120"/>
    <w:rsid w:val="00943148"/>
    <w:rsid w:val="00945E56"/>
    <w:rsid w:val="00946F59"/>
    <w:rsid w:val="00955942"/>
    <w:rsid w:val="0095754E"/>
    <w:rsid w:val="00960B03"/>
    <w:rsid w:val="00971E48"/>
    <w:rsid w:val="009721FD"/>
    <w:rsid w:val="00980C22"/>
    <w:rsid w:val="00990825"/>
    <w:rsid w:val="00996E24"/>
    <w:rsid w:val="00996E48"/>
    <w:rsid w:val="009A0C16"/>
    <w:rsid w:val="009A71DA"/>
    <w:rsid w:val="009A7593"/>
    <w:rsid w:val="009A7915"/>
    <w:rsid w:val="009B0483"/>
    <w:rsid w:val="009B288E"/>
    <w:rsid w:val="009C4273"/>
    <w:rsid w:val="009C6942"/>
    <w:rsid w:val="009D2EBA"/>
    <w:rsid w:val="009D7742"/>
    <w:rsid w:val="009E1882"/>
    <w:rsid w:val="009E6D35"/>
    <w:rsid w:val="009F1F90"/>
    <w:rsid w:val="009F3B31"/>
    <w:rsid w:val="00A018AD"/>
    <w:rsid w:val="00A024A7"/>
    <w:rsid w:val="00A03C3C"/>
    <w:rsid w:val="00A06455"/>
    <w:rsid w:val="00A106C4"/>
    <w:rsid w:val="00A151DA"/>
    <w:rsid w:val="00A40BFB"/>
    <w:rsid w:val="00A509EC"/>
    <w:rsid w:val="00A612F8"/>
    <w:rsid w:val="00A66872"/>
    <w:rsid w:val="00A668D1"/>
    <w:rsid w:val="00A7228D"/>
    <w:rsid w:val="00A772EE"/>
    <w:rsid w:val="00A81592"/>
    <w:rsid w:val="00A828F4"/>
    <w:rsid w:val="00A8570A"/>
    <w:rsid w:val="00A85BED"/>
    <w:rsid w:val="00A8694A"/>
    <w:rsid w:val="00AA4090"/>
    <w:rsid w:val="00AB36A5"/>
    <w:rsid w:val="00AB6C33"/>
    <w:rsid w:val="00AC03AD"/>
    <w:rsid w:val="00AC3146"/>
    <w:rsid w:val="00AC4FE8"/>
    <w:rsid w:val="00AC6FE9"/>
    <w:rsid w:val="00AD3DAD"/>
    <w:rsid w:val="00AD3EC1"/>
    <w:rsid w:val="00AE1558"/>
    <w:rsid w:val="00AF24BB"/>
    <w:rsid w:val="00AF3C9B"/>
    <w:rsid w:val="00AF7C5E"/>
    <w:rsid w:val="00B00C80"/>
    <w:rsid w:val="00B02F14"/>
    <w:rsid w:val="00B04E73"/>
    <w:rsid w:val="00B05B48"/>
    <w:rsid w:val="00B05C11"/>
    <w:rsid w:val="00B21DDE"/>
    <w:rsid w:val="00B36C42"/>
    <w:rsid w:val="00B40163"/>
    <w:rsid w:val="00B50C41"/>
    <w:rsid w:val="00B55765"/>
    <w:rsid w:val="00B603E2"/>
    <w:rsid w:val="00B636F3"/>
    <w:rsid w:val="00B730E8"/>
    <w:rsid w:val="00B75591"/>
    <w:rsid w:val="00B7612B"/>
    <w:rsid w:val="00B771B8"/>
    <w:rsid w:val="00B91CDC"/>
    <w:rsid w:val="00B970D2"/>
    <w:rsid w:val="00BA29F9"/>
    <w:rsid w:val="00BB31FF"/>
    <w:rsid w:val="00BB3D95"/>
    <w:rsid w:val="00BB49F3"/>
    <w:rsid w:val="00BB631F"/>
    <w:rsid w:val="00BB7CD6"/>
    <w:rsid w:val="00BD5CCC"/>
    <w:rsid w:val="00BD7DA3"/>
    <w:rsid w:val="00BE4114"/>
    <w:rsid w:val="00BE4D93"/>
    <w:rsid w:val="00BE638F"/>
    <w:rsid w:val="00BE6C28"/>
    <w:rsid w:val="00BF0B6D"/>
    <w:rsid w:val="00BF5BAF"/>
    <w:rsid w:val="00BF7AB2"/>
    <w:rsid w:val="00C052E8"/>
    <w:rsid w:val="00C0605A"/>
    <w:rsid w:val="00C07D4A"/>
    <w:rsid w:val="00C158EE"/>
    <w:rsid w:val="00C16C4F"/>
    <w:rsid w:val="00C200DA"/>
    <w:rsid w:val="00C21907"/>
    <w:rsid w:val="00C233A0"/>
    <w:rsid w:val="00C323A5"/>
    <w:rsid w:val="00C328A7"/>
    <w:rsid w:val="00C40AF8"/>
    <w:rsid w:val="00C42E98"/>
    <w:rsid w:val="00C44785"/>
    <w:rsid w:val="00C44959"/>
    <w:rsid w:val="00C504F2"/>
    <w:rsid w:val="00C70868"/>
    <w:rsid w:val="00C73DE7"/>
    <w:rsid w:val="00C75416"/>
    <w:rsid w:val="00C764D0"/>
    <w:rsid w:val="00C82FBE"/>
    <w:rsid w:val="00C8385D"/>
    <w:rsid w:val="00C84410"/>
    <w:rsid w:val="00C87A77"/>
    <w:rsid w:val="00C90EB7"/>
    <w:rsid w:val="00C96957"/>
    <w:rsid w:val="00CA1090"/>
    <w:rsid w:val="00CA46A3"/>
    <w:rsid w:val="00CB36AA"/>
    <w:rsid w:val="00CB7A83"/>
    <w:rsid w:val="00CC39D1"/>
    <w:rsid w:val="00CD1DE9"/>
    <w:rsid w:val="00CD5C8B"/>
    <w:rsid w:val="00CE0553"/>
    <w:rsid w:val="00CE0642"/>
    <w:rsid w:val="00CE1F92"/>
    <w:rsid w:val="00CF5691"/>
    <w:rsid w:val="00D137CE"/>
    <w:rsid w:val="00D249EB"/>
    <w:rsid w:val="00D44580"/>
    <w:rsid w:val="00D44FA2"/>
    <w:rsid w:val="00D45792"/>
    <w:rsid w:val="00D51889"/>
    <w:rsid w:val="00D60ED0"/>
    <w:rsid w:val="00D70371"/>
    <w:rsid w:val="00D75063"/>
    <w:rsid w:val="00D86636"/>
    <w:rsid w:val="00D901AB"/>
    <w:rsid w:val="00D93446"/>
    <w:rsid w:val="00D95FEF"/>
    <w:rsid w:val="00DA3E49"/>
    <w:rsid w:val="00DA5897"/>
    <w:rsid w:val="00DB0D0D"/>
    <w:rsid w:val="00DB60E3"/>
    <w:rsid w:val="00DD16E1"/>
    <w:rsid w:val="00DD1F74"/>
    <w:rsid w:val="00DD6390"/>
    <w:rsid w:val="00DF2337"/>
    <w:rsid w:val="00E01590"/>
    <w:rsid w:val="00E02D23"/>
    <w:rsid w:val="00E053BF"/>
    <w:rsid w:val="00E0630E"/>
    <w:rsid w:val="00E13B8D"/>
    <w:rsid w:val="00E1618C"/>
    <w:rsid w:val="00E16308"/>
    <w:rsid w:val="00E209B0"/>
    <w:rsid w:val="00E345CC"/>
    <w:rsid w:val="00E40817"/>
    <w:rsid w:val="00E52E39"/>
    <w:rsid w:val="00E6044E"/>
    <w:rsid w:val="00E61A40"/>
    <w:rsid w:val="00E64CC7"/>
    <w:rsid w:val="00E70D06"/>
    <w:rsid w:val="00E75930"/>
    <w:rsid w:val="00E776EF"/>
    <w:rsid w:val="00E825E0"/>
    <w:rsid w:val="00E84094"/>
    <w:rsid w:val="00E9389C"/>
    <w:rsid w:val="00EA65C9"/>
    <w:rsid w:val="00EB16AD"/>
    <w:rsid w:val="00EB58E4"/>
    <w:rsid w:val="00EC1A3C"/>
    <w:rsid w:val="00EC415E"/>
    <w:rsid w:val="00EC6081"/>
    <w:rsid w:val="00EC709A"/>
    <w:rsid w:val="00EC785F"/>
    <w:rsid w:val="00ED0FCF"/>
    <w:rsid w:val="00ED7BF2"/>
    <w:rsid w:val="00EE563A"/>
    <w:rsid w:val="00EE7EDC"/>
    <w:rsid w:val="00EF0CA7"/>
    <w:rsid w:val="00EF4FAC"/>
    <w:rsid w:val="00EF5A93"/>
    <w:rsid w:val="00EF6664"/>
    <w:rsid w:val="00EF73DE"/>
    <w:rsid w:val="00F02911"/>
    <w:rsid w:val="00F1138E"/>
    <w:rsid w:val="00F262B6"/>
    <w:rsid w:val="00F37650"/>
    <w:rsid w:val="00F47D08"/>
    <w:rsid w:val="00F64867"/>
    <w:rsid w:val="00F73D9B"/>
    <w:rsid w:val="00F7568C"/>
    <w:rsid w:val="00F80974"/>
    <w:rsid w:val="00F8365D"/>
    <w:rsid w:val="00F83B8C"/>
    <w:rsid w:val="00F9688A"/>
    <w:rsid w:val="00FA1AFA"/>
    <w:rsid w:val="00FB0541"/>
    <w:rsid w:val="00FC1C6B"/>
    <w:rsid w:val="00FD10F5"/>
    <w:rsid w:val="00FD26B2"/>
    <w:rsid w:val="00FE16B7"/>
    <w:rsid w:val="00FE428F"/>
    <w:rsid w:val="00FE475A"/>
    <w:rsid w:val="00FF14F3"/>
    <w:rsid w:val="00FF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9538"/>
  <w15:chartTrackingRefBased/>
  <w15:docId w15:val="{046910B2-8B51-4648-9DC9-D3415128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622A0"/>
    <w:pPr>
      <w:widowControl w:val="0"/>
      <w:spacing w:line="300" w:lineRule="auto"/>
      <w:ind w:firstLineChars="200" w:firstLine="200"/>
      <w:jc w:val="both"/>
    </w:pPr>
    <w:rPr>
      <w:rFonts w:ascii="Times New Roman" w:eastAsia="宋体" w:hAnsi="Times New Roman"/>
    </w:rPr>
  </w:style>
  <w:style w:type="paragraph" w:styleId="1">
    <w:name w:val="heading 1"/>
    <w:basedOn w:val="a2"/>
    <w:next w:val="a2"/>
    <w:link w:val="10"/>
    <w:uiPriority w:val="9"/>
    <w:qFormat/>
    <w:rsid w:val="0021591C"/>
    <w:pPr>
      <w:keepNext/>
      <w:keepLines/>
      <w:spacing w:beforeLines="20" w:before="20" w:afterLines="20" w:after="20"/>
      <w:jc w:val="center"/>
      <w:outlineLvl w:val="0"/>
    </w:pPr>
    <w:rPr>
      <w:rFonts w:eastAsia="黑体"/>
      <w:b/>
      <w:bCs/>
      <w:kern w:val="44"/>
      <w:szCs w:val="44"/>
    </w:rPr>
  </w:style>
  <w:style w:type="paragraph" w:styleId="2">
    <w:name w:val="heading 2"/>
    <w:basedOn w:val="a2"/>
    <w:next w:val="a2"/>
    <w:link w:val="20"/>
    <w:uiPriority w:val="9"/>
    <w:unhideWhenUsed/>
    <w:qFormat/>
    <w:rsid w:val="00191DCB"/>
    <w:pPr>
      <w:keepNext/>
      <w:keepLines/>
      <w:spacing w:before="260" w:after="260"/>
      <w:ind w:firstLineChars="0" w:firstLine="0"/>
      <w:outlineLvl w:val="1"/>
    </w:pPr>
    <w:rPr>
      <w:rFonts w:ascii="黑体" w:eastAsia="黑体" w:hAnsi="黑体" w:cstheme="majorBidi"/>
      <w:bCs/>
      <w:szCs w:val="32"/>
    </w:rPr>
  </w:style>
  <w:style w:type="paragraph" w:styleId="3">
    <w:name w:val="heading 3"/>
    <w:basedOn w:val="a2"/>
    <w:next w:val="a2"/>
    <w:link w:val="30"/>
    <w:uiPriority w:val="9"/>
    <w:unhideWhenUsed/>
    <w:qFormat/>
    <w:rsid w:val="00C44959"/>
    <w:pPr>
      <w:keepNext/>
      <w:keepLines/>
      <w:spacing w:before="260" w:after="260" w:line="416" w:lineRule="auto"/>
      <w:outlineLvl w:val="2"/>
    </w:pPr>
    <w:rPr>
      <w:b/>
      <w:bCs/>
      <w:sz w:val="32"/>
      <w:szCs w:val="3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F0291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uiPriority w:val="99"/>
    <w:rsid w:val="00F02911"/>
    <w:rPr>
      <w:sz w:val="18"/>
      <w:szCs w:val="18"/>
    </w:rPr>
  </w:style>
  <w:style w:type="paragraph" w:styleId="a8">
    <w:name w:val="footer"/>
    <w:basedOn w:val="a2"/>
    <w:link w:val="a9"/>
    <w:uiPriority w:val="99"/>
    <w:unhideWhenUsed/>
    <w:rsid w:val="00F02911"/>
    <w:pPr>
      <w:tabs>
        <w:tab w:val="center" w:pos="4153"/>
        <w:tab w:val="right" w:pos="8306"/>
      </w:tabs>
      <w:snapToGrid w:val="0"/>
      <w:jc w:val="left"/>
    </w:pPr>
    <w:rPr>
      <w:sz w:val="18"/>
      <w:szCs w:val="18"/>
    </w:rPr>
  </w:style>
  <w:style w:type="character" w:customStyle="1" w:styleId="a9">
    <w:name w:val="页脚 字符"/>
    <w:basedOn w:val="a3"/>
    <w:link w:val="a8"/>
    <w:uiPriority w:val="99"/>
    <w:rsid w:val="00F02911"/>
    <w:rPr>
      <w:sz w:val="18"/>
      <w:szCs w:val="18"/>
    </w:rPr>
  </w:style>
  <w:style w:type="character" w:styleId="aa">
    <w:name w:val="annotation reference"/>
    <w:basedOn w:val="a3"/>
    <w:uiPriority w:val="99"/>
    <w:semiHidden/>
    <w:unhideWhenUsed/>
    <w:rsid w:val="00223043"/>
    <w:rPr>
      <w:sz w:val="21"/>
      <w:szCs w:val="21"/>
    </w:rPr>
  </w:style>
  <w:style w:type="paragraph" w:styleId="ab">
    <w:name w:val="annotation text"/>
    <w:basedOn w:val="a2"/>
    <w:link w:val="ac"/>
    <w:uiPriority w:val="99"/>
    <w:semiHidden/>
    <w:unhideWhenUsed/>
    <w:rsid w:val="00223043"/>
    <w:pPr>
      <w:jc w:val="left"/>
    </w:pPr>
  </w:style>
  <w:style w:type="character" w:customStyle="1" w:styleId="ac">
    <w:name w:val="批注文字 字符"/>
    <w:basedOn w:val="a3"/>
    <w:link w:val="ab"/>
    <w:uiPriority w:val="99"/>
    <w:semiHidden/>
    <w:rsid w:val="00223043"/>
  </w:style>
  <w:style w:type="paragraph" w:styleId="ad">
    <w:name w:val="annotation subject"/>
    <w:basedOn w:val="ab"/>
    <w:next w:val="ab"/>
    <w:link w:val="ae"/>
    <w:uiPriority w:val="99"/>
    <w:semiHidden/>
    <w:unhideWhenUsed/>
    <w:rsid w:val="00223043"/>
    <w:rPr>
      <w:b/>
      <w:bCs/>
    </w:rPr>
  </w:style>
  <w:style w:type="character" w:customStyle="1" w:styleId="ae">
    <w:name w:val="批注主题 字符"/>
    <w:basedOn w:val="ac"/>
    <w:link w:val="ad"/>
    <w:uiPriority w:val="99"/>
    <w:semiHidden/>
    <w:rsid w:val="00223043"/>
    <w:rPr>
      <w:b/>
      <w:bCs/>
    </w:rPr>
  </w:style>
  <w:style w:type="paragraph" w:styleId="af">
    <w:name w:val="Balloon Text"/>
    <w:basedOn w:val="a2"/>
    <w:link w:val="af0"/>
    <w:uiPriority w:val="99"/>
    <w:semiHidden/>
    <w:unhideWhenUsed/>
    <w:rsid w:val="00223043"/>
    <w:rPr>
      <w:sz w:val="18"/>
      <w:szCs w:val="18"/>
    </w:rPr>
  </w:style>
  <w:style w:type="character" w:customStyle="1" w:styleId="af0">
    <w:name w:val="批注框文本 字符"/>
    <w:basedOn w:val="a3"/>
    <w:link w:val="af"/>
    <w:uiPriority w:val="99"/>
    <w:semiHidden/>
    <w:rsid w:val="00223043"/>
    <w:rPr>
      <w:sz w:val="18"/>
      <w:szCs w:val="18"/>
    </w:rPr>
  </w:style>
  <w:style w:type="character" w:styleId="af1">
    <w:name w:val="Placeholder Text"/>
    <w:basedOn w:val="a3"/>
    <w:uiPriority w:val="99"/>
    <w:semiHidden/>
    <w:rsid w:val="00006985"/>
    <w:rPr>
      <w:color w:val="808080"/>
    </w:rPr>
  </w:style>
  <w:style w:type="table" w:styleId="af2">
    <w:name w:val="Table Grid"/>
    <w:basedOn w:val="a4"/>
    <w:uiPriority w:val="39"/>
    <w:rsid w:val="0090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2"/>
    <w:uiPriority w:val="34"/>
    <w:qFormat/>
    <w:rsid w:val="007A27B1"/>
    <w:pPr>
      <w:ind w:firstLine="420"/>
    </w:pPr>
  </w:style>
  <w:style w:type="character" w:customStyle="1" w:styleId="10">
    <w:name w:val="标题 1 字符"/>
    <w:basedOn w:val="a3"/>
    <w:link w:val="1"/>
    <w:uiPriority w:val="9"/>
    <w:rsid w:val="0021591C"/>
    <w:rPr>
      <w:rFonts w:eastAsia="黑体"/>
      <w:b/>
      <w:bCs/>
      <w:kern w:val="44"/>
      <w:szCs w:val="44"/>
    </w:rPr>
  </w:style>
  <w:style w:type="character" w:customStyle="1" w:styleId="20">
    <w:name w:val="标题 2 字符"/>
    <w:basedOn w:val="a3"/>
    <w:link w:val="2"/>
    <w:uiPriority w:val="9"/>
    <w:rsid w:val="00191DCB"/>
    <w:rPr>
      <w:rFonts w:ascii="黑体" w:eastAsia="黑体" w:hAnsi="黑体" w:cstheme="majorBidi"/>
      <w:bCs/>
      <w:szCs w:val="32"/>
    </w:rPr>
  </w:style>
  <w:style w:type="character" w:customStyle="1" w:styleId="30">
    <w:name w:val="标题 3 字符"/>
    <w:basedOn w:val="a3"/>
    <w:link w:val="3"/>
    <w:uiPriority w:val="9"/>
    <w:rsid w:val="00C44959"/>
    <w:rPr>
      <w:b/>
      <w:bCs/>
      <w:sz w:val="32"/>
      <w:szCs w:val="32"/>
    </w:rPr>
  </w:style>
  <w:style w:type="paragraph" w:styleId="TOC">
    <w:name w:val="TOC Heading"/>
    <w:basedOn w:val="1"/>
    <w:next w:val="a2"/>
    <w:uiPriority w:val="39"/>
    <w:unhideWhenUsed/>
    <w:qFormat/>
    <w:rsid w:val="00CB7A8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2"/>
    <w:next w:val="a2"/>
    <w:autoRedefine/>
    <w:uiPriority w:val="39"/>
    <w:unhideWhenUsed/>
    <w:rsid w:val="00CB7A83"/>
  </w:style>
  <w:style w:type="paragraph" w:styleId="TOC2">
    <w:name w:val="toc 2"/>
    <w:basedOn w:val="a2"/>
    <w:next w:val="a2"/>
    <w:autoRedefine/>
    <w:uiPriority w:val="39"/>
    <w:unhideWhenUsed/>
    <w:rsid w:val="00CB7A83"/>
    <w:pPr>
      <w:ind w:leftChars="200" w:left="420"/>
    </w:pPr>
  </w:style>
  <w:style w:type="paragraph" w:styleId="TOC3">
    <w:name w:val="toc 3"/>
    <w:basedOn w:val="a2"/>
    <w:next w:val="a2"/>
    <w:autoRedefine/>
    <w:uiPriority w:val="39"/>
    <w:unhideWhenUsed/>
    <w:rsid w:val="00CB7A83"/>
    <w:pPr>
      <w:ind w:leftChars="400" w:left="840"/>
    </w:pPr>
  </w:style>
  <w:style w:type="character" w:styleId="af4">
    <w:name w:val="Hyperlink"/>
    <w:basedOn w:val="a3"/>
    <w:uiPriority w:val="99"/>
    <w:unhideWhenUsed/>
    <w:rsid w:val="00CB7A83"/>
    <w:rPr>
      <w:color w:val="0563C1" w:themeColor="hyperlink"/>
      <w:u w:val="single"/>
    </w:rPr>
  </w:style>
  <w:style w:type="paragraph" w:customStyle="1" w:styleId="a">
    <w:name w:val="章标题"/>
    <w:next w:val="a2"/>
    <w:rsid w:val="00667692"/>
    <w:pPr>
      <w:numPr>
        <w:numId w:val="5"/>
      </w:numPr>
      <w:spacing w:beforeLines="100" w:before="312" w:afterLines="100" w:after="312"/>
      <w:jc w:val="both"/>
      <w:outlineLvl w:val="1"/>
    </w:pPr>
    <w:rPr>
      <w:rFonts w:ascii="黑体" w:eastAsia="黑体" w:hAnsi="Times New Roman" w:cs="Times New Roman"/>
      <w:kern w:val="0"/>
      <w:szCs w:val="20"/>
    </w:rPr>
  </w:style>
  <w:style w:type="paragraph" w:customStyle="1" w:styleId="a0">
    <w:name w:val="一级条标题"/>
    <w:next w:val="a2"/>
    <w:rsid w:val="00667692"/>
    <w:pPr>
      <w:numPr>
        <w:ilvl w:val="1"/>
        <w:numId w:val="5"/>
      </w:numPr>
      <w:spacing w:beforeLines="50" w:before="156" w:afterLines="50" w:after="156"/>
      <w:outlineLvl w:val="2"/>
    </w:pPr>
    <w:rPr>
      <w:rFonts w:ascii="黑体" w:eastAsia="黑体" w:hAnsi="Times New Roman" w:cs="Times New Roman"/>
      <w:kern w:val="0"/>
      <w:szCs w:val="21"/>
    </w:rPr>
  </w:style>
  <w:style w:type="paragraph" w:customStyle="1" w:styleId="a1">
    <w:name w:val="二级条标题"/>
    <w:basedOn w:val="a0"/>
    <w:next w:val="a2"/>
    <w:rsid w:val="00667692"/>
    <w:pPr>
      <w:numPr>
        <w:ilvl w:val="2"/>
      </w:numPr>
      <w:outlineLvl w:val="3"/>
    </w:pPr>
  </w:style>
  <w:style w:type="character" w:customStyle="1" w:styleId="Char">
    <w:name w:val="段 Char"/>
    <w:link w:val="af5"/>
    <w:rsid w:val="009D7742"/>
    <w:rPr>
      <w:rFonts w:ascii="宋体"/>
    </w:rPr>
  </w:style>
  <w:style w:type="paragraph" w:customStyle="1" w:styleId="af5">
    <w:name w:val="段"/>
    <w:link w:val="Char"/>
    <w:rsid w:val="009D7742"/>
    <w:pPr>
      <w:tabs>
        <w:tab w:val="center" w:pos="4201"/>
        <w:tab w:val="right" w:leader="dot" w:pos="9298"/>
      </w:tabs>
      <w:autoSpaceDE w:val="0"/>
      <w:autoSpaceDN w:val="0"/>
      <w:ind w:firstLineChars="200" w:firstLine="420"/>
      <w:jc w:val="both"/>
    </w:pPr>
    <w:rPr>
      <w:rFonts w:ascii="宋体"/>
    </w:rPr>
  </w:style>
  <w:style w:type="paragraph" w:styleId="TOC4">
    <w:name w:val="toc 4"/>
    <w:basedOn w:val="a2"/>
    <w:next w:val="a2"/>
    <w:autoRedefine/>
    <w:uiPriority w:val="39"/>
    <w:unhideWhenUsed/>
    <w:rsid w:val="00E64CC7"/>
    <w:pPr>
      <w:spacing w:line="240" w:lineRule="auto"/>
      <w:ind w:leftChars="600" w:left="1260" w:firstLineChars="0" w:firstLine="0"/>
    </w:pPr>
    <w:rPr>
      <w:rFonts w:asciiTheme="minorHAnsi" w:eastAsiaTheme="minorEastAsia" w:hAnsiTheme="minorHAnsi"/>
    </w:rPr>
  </w:style>
  <w:style w:type="paragraph" w:styleId="TOC5">
    <w:name w:val="toc 5"/>
    <w:basedOn w:val="a2"/>
    <w:next w:val="a2"/>
    <w:autoRedefine/>
    <w:uiPriority w:val="39"/>
    <w:unhideWhenUsed/>
    <w:rsid w:val="00E64CC7"/>
    <w:pPr>
      <w:spacing w:line="240" w:lineRule="auto"/>
      <w:ind w:leftChars="800" w:left="1680" w:firstLineChars="0" w:firstLine="0"/>
    </w:pPr>
    <w:rPr>
      <w:rFonts w:asciiTheme="minorHAnsi" w:eastAsiaTheme="minorEastAsia" w:hAnsiTheme="minorHAnsi"/>
    </w:rPr>
  </w:style>
  <w:style w:type="paragraph" w:styleId="TOC6">
    <w:name w:val="toc 6"/>
    <w:basedOn w:val="a2"/>
    <w:next w:val="a2"/>
    <w:autoRedefine/>
    <w:uiPriority w:val="39"/>
    <w:unhideWhenUsed/>
    <w:rsid w:val="00E64CC7"/>
    <w:pPr>
      <w:spacing w:line="240" w:lineRule="auto"/>
      <w:ind w:leftChars="1000" w:left="2100" w:firstLineChars="0" w:firstLine="0"/>
    </w:pPr>
    <w:rPr>
      <w:rFonts w:asciiTheme="minorHAnsi" w:eastAsiaTheme="minorEastAsia" w:hAnsiTheme="minorHAnsi"/>
    </w:rPr>
  </w:style>
  <w:style w:type="paragraph" w:styleId="TOC7">
    <w:name w:val="toc 7"/>
    <w:basedOn w:val="a2"/>
    <w:next w:val="a2"/>
    <w:autoRedefine/>
    <w:uiPriority w:val="39"/>
    <w:unhideWhenUsed/>
    <w:rsid w:val="00E64CC7"/>
    <w:pPr>
      <w:spacing w:line="240" w:lineRule="auto"/>
      <w:ind w:leftChars="1200" w:left="2520" w:firstLineChars="0" w:firstLine="0"/>
    </w:pPr>
    <w:rPr>
      <w:rFonts w:asciiTheme="minorHAnsi" w:eastAsiaTheme="minorEastAsia" w:hAnsiTheme="minorHAnsi"/>
    </w:rPr>
  </w:style>
  <w:style w:type="paragraph" w:styleId="TOC8">
    <w:name w:val="toc 8"/>
    <w:basedOn w:val="a2"/>
    <w:next w:val="a2"/>
    <w:autoRedefine/>
    <w:uiPriority w:val="39"/>
    <w:unhideWhenUsed/>
    <w:rsid w:val="00E64CC7"/>
    <w:pPr>
      <w:spacing w:line="240" w:lineRule="auto"/>
      <w:ind w:leftChars="1400" w:left="2940" w:firstLineChars="0" w:firstLine="0"/>
    </w:pPr>
    <w:rPr>
      <w:rFonts w:asciiTheme="minorHAnsi" w:eastAsiaTheme="minorEastAsia" w:hAnsiTheme="minorHAnsi"/>
    </w:rPr>
  </w:style>
  <w:style w:type="paragraph" w:styleId="TOC9">
    <w:name w:val="toc 9"/>
    <w:basedOn w:val="a2"/>
    <w:next w:val="a2"/>
    <w:autoRedefine/>
    <w:uiPriority w:val="39"/>
    <w:unhideWhenUsed/>
    <w:rsid w:val="00E64CC7"/>
    <w:pPr>
      <w:spacing w:line="240" w:lineRule="auto"/>
      <w:ind w:leftChars="1600" w:left="3360" w:firstLineChars="0" w:firstLine="0"/>
    </w:pPr>
    <w:rPr>
      <w:rFonts w:asciiTheme="minorHAnsi" w:eastAsiaTheme="minorEastAsia" w:hAnsiTheme="minorHAnsi"/>
    </w:rPr>
  </w:style>
  <w:style w:type="character" w:styleId="af6">
    <w:name w:val="Unresolved Mention"/>
    <w:basedOn w:val="a3"/>
    <w:uiPriority w:val="99"/>
    <w:semiHidden/>
    <w:unhideWhenUsed/>
    <w:rsid w:val="00E6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9462">
      <w:bodyDiv w:val="1"/>
      <w:marLeft w:val="0"/>
      <w:marRight w:val="0"/>
      <w:marTop w:val="0"/>
      <w:marBottom w:val="0"/>
      <w:divBdr>
        <w:top w:val="none" w:sz="0" w:space="0" w:color="auto"/>
        <w:left w:val="none" w:sz="0" w:space="0" w:color="auto"/>
        <w:bottom w:val="none" w:sz="0" w:space="0" w:color="auto"/>
        <w:right w:val="none" w:sz="0" w:space="0" w:color="auto"/>
      </w:divBdr>
    </w:div>
    <w:div w:id="110438685">
      <w:bodyDiv w:val="1"/>
      <w:marLeft w:val="0"/>
      <w:marRight w:val="0"/>
      <w:marTop w:val="0"/>
      <w:marBottom w:val="0"/>
      <w:divBdr>
        <w:top w:val="none" w:sz="0" w:space="0" w:color="auto"/>
        <w:left w:val="none" w:sz="0" w:space="0" w:color="auto"/>
        <w:bottom w:val="none" w:sz="0" w:space="0" w:color="auto"/>
        <w:right w:val="none" w:sz="0" w:space="0" w:color="auto"/>
      </w:divBdr>
    </w:div>
    <w:div w:id="306083197">
      <w:bodyDiv w:val="1"/>
      <w:marLeft w:val="0"/>
      <w:marRight w:val="0"/>
      <w:marTop w:val="0"/>
      <w:marBottom w:val="0"/>
      <w:divBdr>
        <w:top w:val="none" w:sz="0" w:space="0" w:color="auto"/>
        <w:left w:val="none" w:sz="0" w:space="0" w:color="auto"/>
        <w:bottom w:val="none" w:sz="0" w:space="0" w:color="auto"/>
        <w:right w:val="none" w:sz="0" w:space="0" w:color="auto"/>
      </w:divBdr>
    </w:div>
    <w:div w:id="472842388">
      <w:bodyDiv w:val="1"/>
      <w:marLeft w:val="0"/>
      <w:marRight w:val="0"/>
      <w:marTop w:val="0"/>
      <w:marBottom w:val="0"/>
      <w:divBdr>
        <w:top w:val="none" w:sz="0" w:space="0" w:color="auto"/>
        <w:left w:val="none" w:sz="0" w:space="0" w:color="auto"/>
        <w:bottom w:val="none" w:sz="0" w:space="0" w:color="auto"/>
        <w:right w:val="none" w:sz="0" w:space="0" w:color="auto"/>
      </w:divBdr>
    </w:div>
    <w:div w:id="705518986">
      <w:bodyDiv w:val="1"/>
      <w:marLeft w:val="0"/>
      <w:marRight w:val="0"/>
      <w:marTop w:val="0"/>
      <w:marBottom w:val="0"/>
      <w:divBdr>
        <w:top w:val="none" w:sz="0" w:space="0" w:color="auto"/>
        <w:left w:val="none" w:sz="0" w:space="0" w:color="auto"/>
        <w:bottom w:val="none" w:sz="0" w:space="0" w:color="auto"/>
        <w:right w:val="none" w:sz="0" w:space="0" w:color="auto"/>
      </w:divBdr>
    </w:div>
    <w:div w:id="1126504186">
      <w:bodyDiv w:val="1"/>
      <w:marLeft w:val="0"/>
      <w:marRight w:val="0"/>
      <w:marTop w:val="0"/>
      <w:marBottom w:val="0"/>
      <w:divBdr>
        <w:top w:val="none" w:sz="0" w:space="0" w:color="auto"/>
        <w:left w:val="none" w:sz="0" w:space="0" w:color="auto"/>
        <w:bottom w:val="none" w:sz="0" w:space="0" w:color="auto"/>
        <w:right w:val="none" w:sz="0" w:space="0" w:color="auto"/>
      </w:divBdr>
    </w:div>
    <w:div w:id="1164663294">
      <w:bodyDiv w:val="1"/>
      <w:marLeft w:val="0"/>
      <w:marRight w:val="0"/>
      <w:marTop w:val="0"/>
      <w:marBottom w:val="0"/>
      <w:divBdr>
        <w:top w:val="none" w:sz="0" w:space="0" w:color="auto"/>
        <w:left w:val="none" w:sz="0" w:space="0" w:color="auto"/>
        <w:bottom w:val="none" w:sz="0" w:space="0" w:color="auto"/>
        <w:right w:val="none" w:sz="0" w:space="0" w:color="auto"/>
      </w:divBdr>
    </w:div>
    <w:div w:id="1166165857">
      <w:bodyDiv w:val="1"/>
      <w:marLeft w:val="0"/>
      <w:marRight w:val="0"/>
      <w:marTop w:val="0"/>
      <w:marBottom w:val="0"/>
      <w:divBdr>
        <w:top w:val="none" w:sz="0" w:space="0" w:color="auto"/>
        <w:left w:val="none" w:sz="0" w:space="0" w:color="auto"/>
        <w:bottom w:val="none" w:sz="0" w:space="0" w:color="auto"/>
        <w:right w:val="none" w:sz="0" w:space="0" w:color="auto"/>
      </w:divBdr>
    </w:div>
    <w:div w:id="1320768456">
      <w:bodyDiv w:val="1"/>
      <w:marLeft w:val="0"/>
      <w:marRight w:val="0"/>
      <w:marTop w:val="0"/>
      <w:marBottom w:val="0"/>
      <w:divBdr>
        <w:top w:val="none" w:sz="0" w:space="0" w:color="auto"/>
        <w:left w:val="none" w:sz="0" w:space="0" w:color="auto"/>
        <w:bottom w:val="none" w:sz="0" w:space="0" w:color="auto"/>
        <w:right w:val="none" w:sz="0" w:space="0" w:color="auto"/>
      </w:divBdr>
    </w:div>
    <w:div w:id="1368799091">
      <w:bodyDiv w:val="1"/>
      <w:marLeft w:val="0"/>
      <w:marRight w:val="0"/>
      <w:marTop w:val="0"/>
      <w:marBottom w:val="0"/>
      <w:divBdr>
        <w:top w:val="none" w:sz="0" w:space="0" w:color="auto"/>
        <w:left w:val="none" w:sz="0" w:space="0" w:color="auto"/>
        <w:bottom w:val="none" w:sz="0" w:space="0" w:color="auto"/>
        <w:right w:val="none" w:sz="0" w:space="0" w:color="auto"/>
      </w:divBdr>
    </w:div>
    <w:div w:id="1489252587">
      <w:bodyDiv w:val="1"/>
      <w:marLeft w:val="0"/>
      <w:marRight w:val="0"/>
      <w:marTop w:val="0"/>
      <w:marBottom w:val="0"/>
      <w:divBdr>
        <w:top w:val="none" w:sz="0" w:space="0" w:color="auto"/>
        <w:left w:val="none" w:sz="0" w:space="0" w:color="auto"/>
        <w:bottom w:val="none" w:sz="0" w:space="0" w:color="auto"/>
        <w:right w:val="none" w:sz="0" w:space="0" w:color="auto"/>
      </w:divBdr>
    </w:div>
    <w:div w:id="1530414325">
      <w:bodyDiv w:val="1"/>
      <w:marLeft w:val="0"/>
      <w:marRight w:val="0"/>
      <w:marTop w:val="0"/>
      <w:marBottom w:val="0"/>
      <w:divBdr>
        <w:top w:val="none" w:sz="0" w:space="0" w:color="auto"/>
        <w:left w:val="none" w:sz="0" w:space="0" w:color="auto"/>
        <w:bottom w:val="none" w:sz="0" w:space="0" w:color="auto"/>
        <w:right w:val="none" w:sz="0" w:space="0" w:color="auto"/>
      </w:divBdr>
    </w:div>
    <w:div w:id="1740321369">
      <w:bodyDiv w:val="1"/>
      <w:marLeft w:val="0"/>
      <w:marRight w:val="0"/>
      <w:marTop w:val="0"/>
      <w:marBottom w:val="0"/>
      <w:divBdr>
        <w:top w:val="none" w:sz="0" w:space="0" w:color="auto"/>
        <w:left w:val="none" w:sz="0" w:space="0" w:color="auto"/>
        <w:bottom w:val="none" w:sz="0" w:space="0" w:color="auto"/>
        <w:right w:val="none" w:sz="0" w:space="0" w:color="auto"/>
      </w:divBdr>
    </w:div>
    <w:div w:id="1798984606">
      <w:bodyDiv w:val="1"/>
      <w:marLeft w:val="0"/>
      <w:marRight w:val="0"/>
      <w:marTop w:val="0"/>
      <w:marBottom w:val="0"/>
      <w:divBdr>
        <w:top w:val="none" w:sz="0" w:space="0" w:color="auto"/>
        <w:left w:val="none" w:sz="0" w:space="0" w:color="auto"/>
        <w:bottom w:val="none" w:sz="0" w:space="0" w:color="auto"/>
        <w:right w:val="none" w:sz="0" w:space="0" w:color="auto"/>
      </w:divBdr>
    </w:div>
    <w:div w:id="1890796486">
      <w:bodyDiv w:val="1"/>
      <w:marLeft w:val="0"/>
      <w:marRight w:val="0"/>
      <w:marTop w:val="0"/>
      <w:marBottom w:val="0"/>
      <w:divBdr>
        <w:top w:val="none" w:sz="0" w:space="0" w:color="auto"/>
        <w:left w:val="none" w:sz="0" w:space="0" w:color="auto"/>
        <w:bottom w:val="none" w:sz="0" w:space="0" w:color="auto"/>
        <w:right w:val="none" w:sz="0" w:space="0" w:color="auto"/>
      </w:divBdr>
    </w:div>
    <w:div w:id="1929191862">
      <w:bodyDiv w:val="1"/>
      <w:marLeft w:val="0"/>
      <w:marRight w:val="0"/>
      <w:marTop w:val="0"/>
      <w:marBottom w:val="0"/>
      <w:divBdr>
        <w:top w:val="none" w:sz="0" w:space="0" w:color="auto"/>
        <w:left w:val="none" w:sz="0" w:space="0" w:color="auto"/>
        <w:bottom w:val="none" w:sz="0" w:space="0" w:color="auto"/>
        <w:right w:val="none" w:sz="0" w:space="0" w:color="auto"/>
      </w:divBdr>
    </w:div>
    <w:div w:id="20913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5775-6DA3-4232-A2F3-B4E7FFDC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17</Pages>
  <Words>1570</Words>
  <Characters>8952</Characters>
  <Application>Microsoft Office Word</Application>
  <DocSecurity>0</DocSecurity>
  <Lines>74</Lines>
  <Paragraphs>21</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zhu xiaojiao</cp:lastModifiedBy>
  <cp:revision>46</cp:revision>
  <dcterms:created xsi:type="dcterms:W3CDTF">2021-09-14T05:54:00Z</dcterms:created>
  <dcterms:modified xsi:type="dcterms:W3CDTF">2021-11-03T09:04:00Z</dcterms:modified>
</cp:coreProperties>
</file>