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10" w:firstLineChars="100"/>
        <w:jc w:val="left"/>
        <w:rPr>
          <w:b/>
          <w:sz w:val="28"/>
          <w:szCs w:val="28"/>
        </w:rPr>
      </w:pPr>
      <w:bookmarkStart w:id="0" w:name="_Toc31706"/>
      <w:bookmarkStart w:id="1" w:name="_Toc530392143"/>
      <w:r>
        <w:drawing>
          <wp:inline distT="0" distB="0" distL="0" distR="0">
            <wp:extent cx="1661160" cy="1097280"/>
            <wp:effectExtent l="0" t="0" r="0" b="0"/>
            <wp:docPr id="1"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661160" cy="1097280"/>
                    </a:xfrm>
                    <a:prstGeom prst="rect">
                      <a:avLst/>
                    </a:prstGeom>
                    <a:noFill/>
                    <a:ln>
                      <a:noFill/>
                    </a:ln>
                  </pic:spPr>
                </pic:pic>
              </a:graphicData>
            </a:graphic>
          </wp:inline>
        </w:drawing>
      </w:r>
      <w:r>
        <w:rPr>
          <w:b/>
          <w:sz w:val="28"/>
          <w:szCs w:val="28"/>
        </w:rPr>
        <w:t xml:space="preserve"> </w:t>
      </w:r>
    </w:p>
    <w:p>
      <w:pPr>
        <w:adjustRightInd w:val="0"/>
        <w:snapToGrid w:val="0"/>
        <w:rPr>
          <w:rFonts w:ascii="Calibri"/>
          <w:bCs/>
          <w:snapToGrid w:val="0"/>
          <w:kern w:val="0"/>
          <w:sz w:val="36"/>
          <w:szCs w:val="36"/>
        </w:rPr>
      </w:pPr>
      <w:r>
        <w:rPr>
          <w:rFonts w:hint="eastAsia"/>
          <w:b/>
          <w:sz w:val="28"/>
          <w:szCs w:val="28"/>
        </w:rPr>
        <w:t xml:space="preserve">                                   </w:t>
      </w:r>
      <w:r>
        <w:rPr>
          <w:sz w:val="40"/>
          <w:szCs w:val="36"/>
        </w:rPr>
        <w:t>T</w:t>
      </w:r>
      <w:r>
        <w:rPr>
          <w:rFonts w:hint="eastAsia"/>
          <w:sz w:val="40"/>
          <w:szCs w:val="36"/>
        </w:rPr>
        <w:t>/</w:t>
      </w:r>
      <w:r>
        <w:rPr>
          <w:sz w:val="40"/>
          <w:szCs w:val="36"/>
        </w:rPr>
        <w:t>CECS XXXX-20XX</w:t>
      </w:r>
    </w:p>
    <w:p>
      <w:pPr>
        <w:adjustRightInd w:val="0"/>
        <w:snapToGrid w:val="0"/>
        <w:jc w:val="distribute"/>
        <w:rPr>
          <w:rFonts w:ascii="Calibri"/>
          <w:bCs/>
          <w:snapToGrid w:val="0"/>
          <w:kern w:val="0"/>
          <w:sz w:val="28"/>
          <w:szCs w:val="28"/>
        </w:rPr>
      </w:pPr>
    </w:p>
    <w:p>
      <w:pPr>
        <w:rPr>
          <w:b/>
          <w:sz w:val="28"/>
          <w:szCs w:val="28"/>
        </w:rPr>
      </w:pPr>
      <w:r>
        <w:rPr>
          <w:b/>
          <w:sz w:val="28"/>
          <w:szCs w:val="28"/>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49530</wp:posOffset>
                </wp:positionV>
                <wp:extent cx="5514340" cy="0"/>
                <wp:effectExtent l="13335" t="13970" r="6350" b="5080"/>
                <wp:wrapNone/>
                <wp:docPr id="3" name="直线 3"/>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9525">
                          <a:solidFill>
                            <a:srgbClr val="000000"/>
                          </a:solidFill>
                          <a:round/>
                        </a:ln>
                      </wps:spPr>
                      <wps:bodyPr/>
                    </wps:wsp>
                  </a:graphicData>
                </a:graphic>
              </wp:anchor>
            </w:drawing>
          </mc:Choice>
          <mc:Fallback>
            <w:pict>
              <v:line id="直线 3" o:spid="_x0000_s1026" o:spt="20" style="position:absolute;left:0pt;margin-left:-1.4pt;margin-top:3.9pt;height:0pt;width:434.2pt;z-index:251658240;mso-width-relative:page;mso-height-relative:page;" filled="f" stroked="t" coordsize="21600,21600" o:gfxdata="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&#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BYAAABkcnMvUEsBAhQAFAAAAAgAh07iQIBUdCrTAAAABgEAAA8AAAAAAAAAAQAgAAAAOAAAAGRy&#10;cy9kb3ducmV2LnhtbFBLAQIUABQAAAAIAIdO4kDJbahduwEAAFMDAAAOAAAAAAAAAAEAIAAAADgB&#10;AABkcnMvZTJvRG9jLnhtbFBLBQYAAAAABgAGAFkBAABlBQAAAAA=&#10;">
                <v:fill on="f" focussize="0,0"/>
                <v:stroke color="#000000" joinstyle="round"/>
                <v:imagedata o:title=""/>
                <o:lock v:ext="edit" aspectratio="f"/>
              </v:line>
            </w:pict>
          </mc:Fallback>
        </mc:AlternateContent>
      </w:r>
    </w:p>
    <w:p>
      <w:pPr>
        <w:jc w:val="center"/>
        <w:rPr>
          <w:rFonts w:eastAsia="黑体"/>
          <w:b/>
          <w:sz w:val="32"/>
          <w:szCs w:val="32"/>
        </w:rPr>
      </w:pPr>
      <w:r>
        <w:rPr>
          <w:rFonts w:eastAsia="黑体"/>
          <w:b/>
          <w:sz w:val="32"/>
          <w:szCs w:val="32"/>
        </w:rPr>
        <w:t>中国工程建设标准化协会标准</w:t>
      </w:r>
    </w:p>
    <w:p>
      <w:pPr>
        <w:rPr>
          <w:sz w:val="28"/>
          <w:szCs w:val="28"/>
        </w:rPr>
      </w:pPr>
    </w:p>
    <w:p>
      <w:pPr>
        <w:autoSpaceDE w:val="0"/>
        <w:autoSpaceDN w:val="0"/>
        <w:adjustRightInd w:val="0"/>
        <w:jc w:val="center"/>
        <w:rPr>
          <w:rFonts w:eastAsia="黑体"/>
          <w:w w:val="95"/>
          <w:sz w:val="48"/>
        </w:rPr>
      </w:pPr>
      <w:r>
        <w:rPr>
          <w:rFonts w:hint="eastAsia" w:eastAsia="黑体"/>
          <w:w w:val="95"/>
          <w:sz w:val="48"/>
        </w:rPr>
        <w:t>企业建筑信息模型实施能力</w:t>
      </w:r>
    </w:p>
    <w:p>
      <w:pPr>
        <w:autoSpaceDE w:val="0"/>
        <w:autoSpaceDN w:val="0"/>
        <w:adjustRightInd w:val="0"/>
        <w:jc w:val="center"/>
        <w:rPr>
          <w:rFonts w:eastAsia="黑体"/>
          <w:w w:val="95"/>
          <w:sz w:val="48"/>
        </w:rPr>
      </w:pPr>
      <w:r>
        <w:rPr>
          <w:rFonts w:hint="eastAsia" w:eastAsia="黑体"/>
          <w:w w:val="95"/>
          <w:sz w:val="48"/>
        </w:rPr>
        <w:t>成熟度评价标准</w:t>
      </w:r>
    </w:p>
    <w:p>
      <w:pPr>
        <w:autoSpaceDE w:val="0"/>
        <w:autoSpaceDN w:val="0"/>
        <w:adjustRightInd w:val="0"/>
        <w:jc w:val="center"/>
        <w:rPr>
          <w:b/>
          <w:kern w:val="0"/>
          <w:sz w:val="32"/>
        </w:rPr>
      </w:pPr>
      <w:r>
        <w:rPr>
          <w:rFonts w:eastAsia="黑体"/>
          <w:w w:val="95"/>
          <w:sz w:val="36"/>
          <w:szCs w:val="36"/>
        </w:rPr>
        <w:t xml:space="preserve">Standard for </w:t>
      </w:r>
      <w:bookmarkStart w:id="2" w:name="_Hlk91364761"/>
      <w:r>
        <w:rPr>
          <w:rFonts w:eastAsia="黑体"/>
          <w:w w:val="95"/>
          <w:sz w:val="36"/>
          <w:szCs w:val="36"/>
        </w:rPr>
        <w:t>Building Information Modeling (BIM) Application Maturity Assessment of Enterprise</w:t>
      </w:r>
      <w:bookmarkEnd w:id="2"/>
    </w:p>
    <w:p>
      <w:pPr>
        <w:rPr>
          <w:sz w:val="28"/>
          <w:szCs w:val="28"/>
        </w:rPr>
      </w:pPr>
    </w:p>
    <w:p>
      <w:pPr>
        <w:rPr>
          <w:sz w:val="28"/>
          <w:szCs w:val="28"/>
        </w:rPr>
      </w:pPr>
    </w:p>
    <w:p>
      <w:pPr>
        <w:rPr>
          <w:sz w:val="28"/>
          <w:szCs w:val="28"/>
        </w:rPr>
      </w:pPr>
    </w:p>
    <w:p>
      <w:pPr>
        <w:rPr>
          <w:sz w:val="28"/>
          <w:szCs w:val="28"/>
        </w:rPr>
      </w:pPr>
    </w:p>
    <w:p>
      <w:pPr>
        <w:rPr>
          <w:sz w:val="28"/>
          <w:szCs w:val="28"/>
        </w:rPr>
      </w:pPr>
    </w:p>
    <w:p>
      <w:pPr>
        <w:spacing w:line="460" w:lineRule="exact"/>
        <w:jc w:val="center"/>
        <w:rPr>
          <w:sz w:val="30"/>
        </w:rPr>
      </w:pPr>
    </w:p>
    <w:p>
      <w:pPr>
        <w:spacing w:line="460" w:lineRule="exact"/>
        <w:jc w:val="center"/>
        <w:rPr>
          <w:sz w:val="30"/>
        </w:rPr>
      </w:pPr>
    </w:p>
    <w:p>
      <w:pPr>
        <w:spacing w:line="460" w:lineRule="exact"/>
        <w:jc w:val="center"/>
        <w:rPr>
          <w:sz w:val="30"/>
        </w:rPr>
      </w:pPr>
    </w:p>
    <w:p>
      <w:pPr>
        <w:spacing w:line="460" w:lineRule="exact"/>
        <w:jc w:val="center"/>
        <w:rPr>
          <w:sz w:val="30"/>
        </w:rPr>
      </w:pPr>
    </w:p>
    <w:p>
      <w:pPr>
        <w:spacing w:line="460" w:lineRule="exact"/>
        <w:jc w:val="center"/>
        <w:rPr>
          <w:sz w:val="30"/>
        </w:rPr>
      </w:pPr>
    </w:p>
    <w:p>
      <w:pPr>
        <w:spacing w:line="460" w:lineRule="exact"/>
        <w:rPr>
          <w:sz w:val="30"/>
        </w:rPr>
      </w:pPr>
    </w:p>
    <w:p>
      <w:pPr>
        <w:rPr>
          <w:rFonts w:eastAsia="黑体"/>
          <w:b/>
          <w:sz w:val="32"/>
          <w:szCs w:val="32"/>
        </w:rPr>
      </w:pPr>
      <w:r>
        <w:rPr>
          <w:rFonts w:eastAsia="黑体"/>
          <w:b/>
          <w:sz w:val="32"/>
          <w:szCs w:val="32"/>
        </w:rPr>
        <w:br w:type="page"/>
      </w:r>
    </w:p>
    <w:p>
      <w:pPr>
        <w:jc w:val="center"/>
        <w:rPr>
          <w:rFonts w:eastAsia="黑体"/>
          <w:b/>
          <w:sz w:val="32"/>
          <w:szCs w:val="32"/>
        </w:rPr>
      </w:pPr>
    </w:p>
    <w:p>
      <w:pPr>
        <w:jc w:val="center"/>
        <w:rPr>
          <w:rFonts w:eastAsia="黑体"/>
          <w:b/>
          <w:sz w:val="32"/>
          <w:szCs w:val="32"/>
        </w:rPr>
      </w:pPr>
      <w:r>
        <w:rPr>
          <w:rFonts w:eastAsia="黑体"/>
          <w:b/>
          <w:sz w:val="32"/>
          <w:szCs w:val="32"/>
        </w:rPr>
        <w:t>中国工程建设标准化协会标准</w:t>
      </w:r>
    </w:p>
    <w:p>
      <w:pPr>
        <w:jc w:val="center"/>
        <w:rPr>
          <w:rFonts w:eastAsia="黑体"/>
          <w:b/>
          <w:sz w:val="32"/>
          <w:szCs w:val="32"/>
        </w:rPr>
      </w:pPr>
    </w:p>
    <w:p>
      <w:pPr>
        <w:jc w:val="center"/>
        <w:rPr>
          <w:rFonts w:eastAsia="黑体"/>
          <w:b/>
          <w:sz w:val="44"/>
          <w:szCs w:val="32"/>
        </w:rPr>
      </w:pPr>
    </w:p>
    <w:p>
      <w:pPr>
        <w:autoSpaceDE w:val="0"/>
        <w:autoSpaceDN w:val="0"/>
        <w:adjustRightInd w:val="0"/>
        <w:jc w:val="center"/>
        <w:rPr>
          <w:rFonts w:hint="eastAsia" w:ascii="宋体" w:hAnsi="宋体" w:eastAsia="宋体" w:cs="宋体"/>
          <w:b w:val="0"/>
          <w:bCs w:val="0"/>
          <w:w w:val="95"/>
          <w:sz w:val="36"/>
          <w:szCs w:val="20"/>
        </w:rPr>
      </w:pPr>
      <w:r>
        <w:rPr>
          <w:rFonts w:hint="eastAsia" w:ascii="宋体" w:hAnsi="宋体" w:eastAsia="宋体" w:cs="宋体"/>
          <w:b w:val="0"/>
          <w:bCs w:val="0"/>
          <w:w w:val="95"/>
          <w:sz w:val="36"/>
          <w:szCs w:val="20"/>
        </w:rPr>
        <w:t>企业建筑信息模型实施能力成熟度评价标准</w:t>
      </w:r>
    </w:p>
    <w:p>
      <w:pPr>
        <w:autoSpaceDE w:val="0"/>
        <w:autoSpaceDN w:val="0"/>
        <w:adjustRightInd w:val="0"/>
        <w:jc w:val="center"/>
        <w:rPr>
          <w:rFonts w:hint="eastAsia" w:ascii="宋体" w:hAnsi="宋体" w:eastAsia="宋体" w:cs="宋体"/>
          <w:b w:val="0"/>
          <w:bCs w:val="0"/>
          <w:w w:val="95"/>
          <w:sz w:val="28"/>
          <w:szCs w:val="16"/>
        </w:rPr>
      </w:pPr>
      <w:bookmarkStart w:id="3" w:name="_Hlk92815597"/>
    </w:p>
    <w:p>
      <w:pPr>
        <w:autoSpaceDE w:val="0"/>
        <w:autoSpaceDN w:val="0"/>
        <w:adjustRightInd w:val="0"/>
        <w:jc w:val="center"/>
        <w:rPr>
          <w:rFonts w:hint="eastAsia" w:eastAsia="黑体"/>
          <w:w w:val="95"/>
          <w:sz w:val="28"/>
          <w:szCs w:val="28"/>
        </w:rPr>
      </w:pPr>
      <w:r>
        <w:rPr>
          <w:rFonts w:hint="eastAsia" w:eastAsia="黑体"/>
          <w:w w:val="95"/>
          <w:sz w:val="28"/>
          <w:szCs w:val="28"/>
        </w:rPr>
        <w:t>T/CECS ××-202×</w:t>
      </w:r>
      <w:bookmarkEnd w:id="3"/>
    </w:p>
    <w:p>
      <w:pPr>
        <w:jc w:val="center"/>
        <w:rPr>
          <w:rFonts w:eastAsia="黑体"/>
          <w:b/>
          <w:sz w:val="32"/>
          <w:szCs w:val="32"/>
        </w:rPr>
      </w:pPr>
    </w:p>
    <w:p>
      <w:pPr>
        <w:spacing w:line="360" w:lineRule="auto"/>
        <w:ind w:firstLine="1920" w:firstLineChars="800"/>
        <w:rPr>
          <w:sz w:val="24"/>
          <w:szCs w:val="21"/>
        </w:rPr>
      </w:pPr>
    </w:p>
    <w:p>
      <w:pPr>
        <w:autoSpaceDE w:val="0"/>
        <w:autoSpaceDN w:val="0"/>
        <w:adjustRightInd w:val="0"/>
        <w:spacing w:line="360" w:lineRule="auto"/>
        <w:ind w:left="0" w:leftChars="0" w:firstLine="2100" w:firstLineChars="875"/>
        <w:jc w:val="both"/>
        <w:rPr>
          <w:rFonts w:hint="eastAsia" w:ascii="宋体" w:hAnsi="宋体" w:cs="宋体"/>
          <w:sz w:val="24"/>
        </w:rPr>
      </w:pPr>
      <w:r>
        <w:rPr>
          <w:rFonts w:hint="eastAsia" w:ascii="宋体" w:hAnsi="宋体" w:cs="宋体"/>
          <w:sz w:val="24"/>
        </w:rPr>
        <w:t>主编单位：中外建设信息有限责任公司</w:t>
      </w:r>
    </w:p>
    <w:p>
      <w:pPr>
        <w:autoSpaceDE w:val="0"/>
        <w:autoSpaceDN w:val="0"/>
        <w:adjustRightInd w:val="0"/>
        <w:spacing w:line="360" w:lineRule="auto"/>
        <w:ind w:left="0" w:leftChars="0" w:firstLine="2100" w:firstLineChars="875"/>
        <w:jc w:val="both"/>
        <w:rPr>
          <w:rFonts w:hint="eastAsia" w:ascii="宋体" w:hAnsi="宋体" w:cs="宋体"/>
          <w:sz w:val="24"/>
        </w:rPr>
      </w:pPr>
      <w:r>
        <w:rPr>
          <w:rFonts w:hint="eastAsia" w:ascii="宋体" w:hAnsi="宋体" w:cs="宋体"/>
          <w:sz w:val="24"/>
        </w:rPr>
        <w:t>批准部门：中国工程建设标准化协会</w:t>
      </w:r>
    </w:p>
    <w:p>
      <w:pPr>
        <w:autoSpaceDE w:val="0"/>
        <w:autoSpaceDN w:val="0"/>
        <w:adjustRightInd w:val="0"/>
        <w:spacing w:line="360" w:lineRule="auto"/>
        <w:ind w:left="0" w:leftChars="0" w:firstLine="2100" w:firstLineChars="875"/>
        <w:jc w:val="both"/>
        <w:rPr>
          <w:rFonts w:hint="eastAsia" w:ascii="宋体" w:hAnsi="宋体" w:cs="宋体"/>
          <w:sz w:val="24"/>
        </w:rPr>
      </w:pPr>
      <w:r>
        <w:rPr>
          <w:rFonts w:hint="eastAsia" w:ascii="宋体" w:hAnsi="宋体" w:cs="宋体"/>
          <w:sz w:val="24"/>
        </w:rPr>
        <w:t>批准日期：2 0  ××  年  ×  月  ×  日</w:t>
      </w:r>
    </w:p>
    <w:p>
      <w:pPr>
        <w:rPr>
          <w:rFonts w:eastAsia="黑体"/>
          <w:b/>
          <w:sz w:val="32"/>
          <w:szCs w:val="32"/>
        </w:rPr>
      </w:pPr>
    </w:p>
    <w:p>
      <w:pPr>
        <w:rPr>
          <w:rFonts w:eastAsia="黑体"/>
          <w:b/>
          <w:sz w:val="32"/>
          <w:szCs w:val="32"/>
        </w:rPr>
      </w:pPr>
    </w:p>
    <w:p>
      <w:pPr>
        <w:rPr>
          <w:rFonts w:eastAsia="黑体"/>
          <w:b/>
          <w:sz w:val="32"/>
          <w:szCs w:val="32"/>
        </w:rPr>
      </w:pPr>
    </w:p>
    <w:p>
      <w:pPr>
        <w:rPr>
          <w:rFonts w:eastAsia="黑体"/>
          <w:b/>
          <w:sz w:val="32"/>
          <w:szCs w:val="32"/>
        </w:rPr>
      </w:pPr>
    </w:p>
    <w:p>
      <w:pPr>
        <w:rPr>
          <w:rFonts w:eastAsia="黑体"/>
          <w:b/>
          <w:sz w:val="32"/>
          <w:szCs w:val="32"/>
        </w:rPr>
      </w:pPr>
    </w:p>
    <w:p>
      <w:pPr>
        <w:widowControl/>
        <w:jc w:val="left"/>
        <w:rPr>
          <w:kern w:val="0"/>
        </w:rPr>
      </w:pPr>
    </w:p>
    <w:p>
      <w:pPr>
        <w:pStyle w:val="47"/>
        <w:spacing w:line="360" w:lineRule="auto"/>
        <w:ind w:left="6000"/>
        <w:jc w:val="center"/>
        <w:rPr>
          <w:rFonts w:ascii="Times New Roman" w:cs="Times New Roman"/>
          <w:color w:val="auto"/>
        </w:rPr>
      </w:pPr>
    </w:p>
    <w:p>
      <w:pPr>
        <w:rPr>
          <w:rFonts w:eastAsia="黑体"/>
          <w:b/>
          <w:sz w:val="32"/>
          <w:szCs w:val="32"/>
        </w:rPr>
      </w:pPr>
    </w:p>
    <w:p>
      <w:pPr>
        <w:jc w:val="center"/>
        <w:rPr>
          <w:rFonts w:eastAsia="黑体"/>
          <w:sz w:val="24"/>
        </w:rPr>
      </w:pPr>
      <w:r>
        <w:rPr>
          <w:rFonts w:eastAsia="黑体"/>
          <w:sz w:val="24"/>
        </w:rPr>
        <w:t>20</w:t>
      </w:r>
      <w:r>
        <w:rPr>
          <w:rFonts w:hint="eastAsia" w:eastAsia="黑体"/>
          <w:sz w:val="24"/>
        </w:rPr>
        <w:t>2</w:t>
      </w:r>
      <w:r>
        <w:rPr>
          <w:rFonts w:hint="eastAsia" w:eastAsia="黑体"/>
          <w:sz w:val="24"/>
          <w:lang w:val="en-US" w:eastAsia="zh-Hans"/>
        </w:rPr>
        <w:t>x</w:t>
      </w:r>
      <w:r>
        <w:rPr>
          <w:rFonts w:eastAsia="黑体"/>
          <w:sz w:val="24"/>
        </w:rPr>
        <w:t xml:space="preserve">  北 京</w:t>
      </w:r>
    </w:p>
    <w:p>
      <w:pPr>
        <w:rPr>
          <w:rFonts w:eastAsia="黑体"/>
          <w:sz w:val="24"/>
        </w:rPr>
      </w:pPr>
    </w:p>
    <w:p>
      <w:pPr>
        <w:rPr>
          <w:rFonts w:eastAsia="黑体"/>
          <w:sz w:val="24"/>
        </w:rPr>
      </w:pPr>
    </w:p>
    <w:p>
      <w:pPr>
        <w:rPr>
          <w:rFonts w:eastAsia="黑体"/>
          <w:sz w:val="24"/>
        </w:rPr>
      </w:pPr>
    </w:p>
    <w:p>
      <w:pPr>
        <w:rPr>
          <w:rFonts w:eastAsia="黑体"/>
          <w:sz w:val="24"/>
        </w:rPr>
      </w:pPr>
    </w:p>
    <w:p>
      <w:pPr>
        <w:rPr>
          <w:rFonts w:eastAsia="黑体"/>
          <w:sz w:val="24"/>
        </w:rPr>
        <w:sectPr>
          <w:footerReference r:id="rId3" w:type="default"/>
          <w:pgSz w:w="11906" w:h="16838"/>
          <w:pgMar w:top="1440" w:right="1418" w:bottom="1134" w:left="1701" w:header="851" w:footer="992" w:gutter="0"/>
          <w:pgNumType w:start="0"/>
          <w:cols w:space="720" w:num="1"/>
          <w:titlePg/>
          <w:docGrid w:type="lines" w:linePitch="312" w:charSpace="0"/>
        </w:sectPr>
      </w:pPr>
    </w:p>
    <w:p>
      <w:pPr>
        <w:rPr>
          <w:rFonts w:eastAsia="黑体"/>
          <w:sz w:val="24"/>
        </w:rPr>
        <w:sectPr>
          <w:type w:val="continuous"/>
          <w:pgSz w:w="11906" w:h="16838"/>
          <w:pgMar w:top="1440" w:right="1418" w:bottom="1134" w:left="1701" w:header="851" w:footer="992" w:gutter="0"/>
          <w:pgNumType w:fmt="upperRoman" w:start="1"/>
          <w:cols w:space="720" w:num="1"/>
          <w:docGrid w:type="lines" w:linePitch="312" w:charSpace="0"/>
        </w:sectPr>
      </w:pPr>
    </w:p>
    <w:p>
      <w:pPr>
        <w:rPr>
          <w:rFonts w:eastAsia="黑体"/>
          <w:sz w:val="24"/>
        </w:rPr>
      </w:pPr>
    </w:p>
    <w:p>
      <w:pPr>
        <w:pStyle w:val="10"/>
        <w:spacing w:before="312" w:beforeLines="100" w:line="360" w:lineRule="auto"/>
        <w:jc w:val="center"/>
        <w:rPr>
          <w:rFonts w:ascii="黑体" w:hAnsi="黑体" w:eastAsia="黑体"/>
          <w:sz w:val="32"/>
          <w:szCs w:val="32"/>
        </w:rPr>
      </w:pPr>
      <w:r>
        <w:rPr>
          <w:rFonts w:ascii="黑体" w:hAnsi="黑体" w:eastAsia="黑体"/>
          <w:sz w:val="32"/>
          <w:szCs w:val="32"/>
        </w:rPr>
        <w:t>前  言</w:t>
      </w:r>
    </w:p>
    <w:p>
      <w:pPr>
        <w:spacing w:line="360" w:lineRule="auto"/>
        <w:ind w:firstLine="480" w:firstLineChars="200"/>
        <w:rPr>
          <w:rFonts w:ascii="宋体" w:hAnsi="宋体" w:cs="宋体"/>
          <w:sz w:val="24"/>
          <w:szCs w:val="32"/>
        </w:rPr>
      </w:pPr>
      <w:r>
        <w:rPr>
          <w:rFonts w:ascii="宋体" w:hAnsi="宋体" w:cs="宋体"/>
          <w:sz w:val="24"/>
          <w:szCs w:val="32"/>
        </w:rPr>
        <w:t>根据中国工程建设标准化协会</w:t>
      </w:r>
      <w:r>
        <w:rPr>
          <w:rFonts w:hint="eastAsia" w:ascii="宋体" w:hAnsi="宋体" w:cs="宋体"/>
          <w:sz w:val="24"/>
          <w:szCs w:val="32"/>
        </w:rPr>
        <w:t>《关于印发2021年第一批协会标准制订、修订计划的通知》（建标协字〔2021〕11号）</w:t>
      </w:r>
      <w:r>
        <w:rPr>
          <w:rFonts w:ascii="宋体" w:hAnsi="宋体" w:cs="宋体"/>
          <w:sz w:val="24"/>
          <w:szCs w:val="32"/>
        </w:rPr>
        <w:t>的要求，编制组经</w:t>
      </w:r>
      <w:r>
        <w:rPr>
          <w:rFonts w:hint="eastAsia" w:ascii="宋体" w:hAnsi="宋体" w:cs="宋体"/>
          <w:sz w:val="24"/>
          <w:szCs w:val="32"/>
        </w:rPr>
        <w:t>过广泛调查</w:t>
      </w:r>
      <w:r>
        <w:rPr>
          <w:rFonts w:ascii="宋体" w:hAnsi="宋体" w:cs="宋体"/>
          <w:sz w:val="24"/>
          <w:szCs w:val="32"/>
        </w:rPr>
        <w:t>研究，</w:t>
      </w:r>
      <w:r>
        <w:rPr>
          <w:rFonts w:hint="eastAsia" w:ascii="宋体" w:hAnsi="宋体" w:cs="宋体"/>
          <w:sz w:val="24"/>
          <w:szCs w:val="32"/>
        </w:rPr>
        <w:t>认真总结实践经验，</w:t>
      </w:r>
      <w:r>
        <w:rPr>
          <w:rFonts w:ascii="宋体" w:hAnsi="宋体" w:cs="宋体"/>
          <w:sz w:val="24"/>
          <w:szCs w:val="32"/>
        </w:rPr>
        <w:t>参考国内外先进</w:t>
      </w:r>
      <w:r>
        <w:rPr>
          <w:rFonts w:hint="eastAsia" w:ascii="宋体" w:hAnsi="宋体" w:cs="宋体"/>
          <w:sz w:val="24"/>
          <w:szCs w:val="32"/>
        </w:rPr>
        <w:t>标准</w:t>
      </w:r>
      <w:r>
        <w:rPr>
          <w:rFonts w:ascii="宋体" w:hAnsi="宋体" w:cs="宋体"/>
          <w:sz w:val="24"/>
          <w:szCs w:val="32"/>
        </w:rPr>
        <w:t>，在广泛征求意见的基础上</w:t>
      </w:r>
      <w:r>
        <w:rPr>
          <w:rFonts w:hint="eastAsia" w:ascii="宋体" w:hAnsi="宋体" w:cs="宋体"/>
          <w:sz w:val="24"/>
          <w:szCs w:val="32"/>
        </w:rPr>
        <w:t>，</w:t>
      </w:r>
      <w:r>
        <w:rPr>
          <w:rFonts w:ascii="宋体" w:hAnsi="宋体" w:cs="宋体"/>
          <w:sz w:val="24"/>
          <w:szCs w:val="32"/>
        </w:rPr>
        <w:t>制定本</w:t>
      </w:r>
      <w:r>
        <w:rPr>
          <w:rFonts w:hint="eastAsia" w:ascii="宋体" w:hAnsi="宋体" w:cs="宋体"/>
          <w:sz w:val="24"/>
          <w:szCs w:val="32"/>
        </w:rPr>
        <w:t>标准</w:t>
      </w:r>
      <w:r>
        <w:rPr>
          <w:rFonts w:ascii="宋体" w:hAnsi="宋体" w:cs="宋体"/>
          <w:sz w:val="24"/>
          <w:szCs w:val="32"/>
        </w:rPr>
        <w:t>。</w:t>
      </w:r>
    </w:p>
    <w:p>
      <w:pPr>
        <w:spacing w:line="360" w:lineRule="auto"/>
        <w:ind w:firstLine="480" w:firstLineChars="200"/>
        <w:rPr>
          <w:rFonts w:ascii="宋体" w:hAnsi="宋体" w:cs="宋体"/>
          <w:sz w:val="24"/>
          <w:szCs w:val="32"/>
        </w:rPr>
      </w:pPr>
      <w:r>
        <w:rPr>
          <w:rFonts w:ascii="宋体" w:hAnsi="宋体" w:cs="宋体"/>
          <w:sz w:val="24"/>
          <w:szCs w:val="32"/>
        </w:rPr>
        <w:t>本</w:t>
      </w:r>
      <w:r>
        <w:rPr>
          <w:rFonts w:hint="eastAsia" w:ascii="宋体" w:hAnsi="宋体" w:cs="宋体"/>
          <w:sz w:val="24"/>
          <w:szCs w:val="32"/>
        </w:rPr>
        <w:t>标准</w:t>
      </w:r>
      <w:r>
        <w:rPr>
          <w:rFonts w:ascii="宋体" w:hAnsi="宋体" w:cs="宋体"/>
          <w:sz w:val="24"/>
          <w:szCs w:val="32"/>
        </w:rPr>
        <w:t>共分</w:t>
      </w:r>
      <w:r>
        <w:rPr>
          <w:rFonts w:hint="eastAsia" w:ascii="宋体" w:hAnsi="宋体" w:cs="宋体"/>
          <w:sz w:val="24"/>
          <w:szCs w:val="32"/>
        </w:rPr>
        <w:t>五</w:t>
      </w:r>
      <w:r>
        <w:rPr>
          <w:rFonts w:ascii="宋体" w:hAnsi="宋体" w:cs="宋体"/>
          <w:sz w:val="24"/>
          <w:szCs w:val="32"/>
        </w:rPr>
        <w:t>章</w:t>
      </w:r>
      <w:r>
        <w:rPr>
          <w:rFonts w:hint="eastAsia" w:ascii="宋体" w:hAnsi="宋体" w:cs="宋体"/>
          <w:sz w:val="24"/>
          <w:szCs w:val="32"/>
        </w:rPr>
        <w:t>，</w:t>
      </w:r>
      <w:r>
        <w:rPr>
          <w:rFonts w:ascii="宋体" w:hAnsi="宋体" w:cs="宋体"/>
          <w:sz w:val="24"/>
          <w:szCs w:val="32"/>
        </w:rPr>
        <w:t>主要内容包括总则</w:t>
      </w:r>
      <w:r>
        <w:rPr>
          <w:rFonts w:hint="eastAsia" w:ascii="宋体" w:hAnsi="宋体" w:cs="宋体"/>
          <w:sz w:val="24"/>
          <w:szCs w:val="32"/>
        </w:rPr>
        <w:t>、</w:t>
      </w:r>
      <w:r>
        <w:rPr>
          <w:rFonts w:ascii="宋体" w:hAnsi="宋体" w:cs="宋体"/>
          <w:sz w:val="24"/>
          <w:szCs w:val="32"/>
        </w:rPr>
        <w:t>术语</w:t>
      </w:r>
      <w:r>
        <w:rPr>
          <w:rFonts w:hint="eastAsia" w:ascii="宋体" w:hAnsi="宋体" w:cs="宋体"/>
          <w:sz w:val="24"/>
          <w:szCs w:val="32"/>
        </w:rPr>
        <w:t>和缩略语、</w:t>
      </w:r>
      <w:r>
        <w:rPr>
          <w:rFonts w:ascii="宋体" w:hAnsi="宋体" w:cs="宋体"/>
          <w:sz w:val="24"/>
          <w:szCs w:val="32"/>
        </w:rPr>
        <w:t>基本规定</w:t>
      </w:r>
      <w:r>
        <w:rPr>
          <w:rFonts w:hint="eastAsia" w:ascii="宋体" w:hAnsi="宋体" w:cs="宋体"/>
          <w:sz w:val="24"/>
          <w:szCs w:val="32"/>
        </w:rPr>
        <w:t>、评价过程、评分规则、附录A、……、附录G、本标准用词说明、引用标准名录、附：条文说明</w:t>
      </w:r>
      <w:r>
        <w:rPr>
          <w:rFonts w:ascii="宋体" w:hAnsi="宋体" w:cs="宋体"/>
          <w:sz w:val="24"/>
          <w:szCs w:val="32"/>
        </w:rPr>
        <w:t>。</w:t>
      </w:r>
    </w:p>
    <w:p>
      <w:pPr>
        <w:spacing w:line="360" w:lineRule="auto"/>
        <w:ind w:firstLine="480" w:firstLineChars="200"/>
        <w:rPr>
          <w:rFonts w:ascii="宋体" w:hAnsi="宋体" w:cs="宋体"/>
          <w:sz w:val="24"/>
          <w:szCs w:val="32"/>
        </w:rPr>
      </w:pPr>
      <w:r>
        <w:rPr>
          <w:rFonts w:ascii="宋体" w:hAnsi="宋体" w:cs="宋体"/>
          <w:sz w:val="24"/>
          <w:szCs w:val="32"/>
        </w:rPr>
        <w:t>本</w:t>
      </w:r>
      <w:r>
        <w:rPr>
          <w:rFonts w:hint="eastAsia" w:ascii="宋体" w:hAnsi="宋体" w:cs="宋体"/>
          <w:sz w:val="24"/>
          <w:szCs w:val="32"/>
        </w:rPr>
        <w:t>标准</w:t>
      </w:r>
      <w:r>
        <w:rPr>
          <w:rFonts w:ascii="宋体" w:hAnsi="宋体" w:cs="宋体"/>
          <w:sz w:val="24"/>
          <w:szCs w:val="32"/>
        </w:rPr>
        <w:t>由中国工程建设标准化协会归口管理，由</w:t>
      </w:r>
      <w:r>
        <w:rPr>
          <w:rFonts w:hint="eastAsia" w:ascii="宋体" w:hAnsi="宋体" w:cs="宋体"/>
          <w:sz w:val="24"/>
          <w:szCs w:val="32"/>
        </w:rPr>
        <w:t>中外建设信息有限责任公司</w:t>
      </w:r>
      <w:r>
        <w:rPr>
          <w:rFonts w:ascii="宋体" w:hAnsi="宋体" w:cs="宋体"/>
          <w:sz w:val="24"/>
          <w:szCs w:val="32"/>
        </w:rPr>
        <w:t>负责具体技术内容的解释。</w:t>
      </w:r>
      <w:r>
        <w:rPr>
          <w:rFonts w:hint="eastAsia" w:ascii="宋体" w:hAnsi="宋体" w:cs="宋体"/>
          <w:sz w:val="24"/>
          <w:szCs w:val="32"/>
        </w:rPr>
        <w:t>本规程在</w:t>
      </w:r>
      <w:r>
        <w:rPr>
          <w:rFonts w:ascii="宋体" w:hAnsi="宋体" w:cs="宋体"/>
          <w:sz w:val="24"/>
          <w:szCs w:val="32"/>
        </w:rPr>
        <w:t>执行过程中</w:t>
      </w:r>
      <w:r>
        <w:rPr>
          <w:rFonts w:hint="eastAsia" w:ascii="宋体" w:hAnsi="宋体" w:cs="宋体"/>
          <w:sz w:val="24"/>
          <w:szCs w:val="32"/>
        </w:rPr>
        <w:t>，</w:t>
      </w:r>
      <w:r>
        <w:rPr>
          <w:rFonts w:ascii="宋体" w:hAnsi="宋体" w:cs="宋体"/>
          <w:sz w:val="24"/>
          <w:szCs w:val="32"/>
        </w:rPr>
        <w:t>如有</w:t>
      </w:r>
      <w:r>
        <w:rPr>
          <w:rFonts w:hint="eastAsia" w:ascii="宋体" w:hAnsi="宋体" w:cs="宋体"/>
          <w:sz w:val="24"/>
          <w:szCs w:val="32"/>
        </w:rPr>
        <w:t>需要修改或补充之处</w:t>
      </w:r>
      <w:r>
        <w:rPr>
          <w:rFonts w:ascii="宋体" w:hAnsi="宋体" w:cs="宋体"/>
          <w:sz w:val="24"/>
          <w:szCs w:val="32"/>
        </w:rPr>
        <w:t>请</w:t>
      </w:r>
      <w:r>
        <w:rPr>
          <w:rFonts w:hint="eastAsia" w:ascii="宋体" w:hAnsi="宋体" w:cs="宋体"/>
          <w:sz w:val="24"/>
          <w:szCs w:val="32"/>
        </w:rPr>
        <w:t>将有关资料和建议</w:t>
      </w:r>
      <w:r>
        <w:rPr>
          <w:rFonts w:ascii="宋体" w:hAnsi="宋体" w:cs="宋体"/>
          <w:sz w:val="24"/>
          <w:szCs w:val="32"/>
        </w:rPr>
        <w:t>寄送</w:t>
      </w:r>
      <w:r>
        <w:rPr>
          <w:rFonts w:hint="eastAsia" w:ascii="宋体" w:hAnsi="宋体" w:cs="宋体"/>
          <w:sz w:val="24"/>
          <w:szCs w:val="32"/>
        </w:rPr>
        <w:t>中外建设信息有限责任公司</w:t>
      </w:r>
      <w:r>
        <w:rPr>
          <w:rFonts w:ascii="宋体" w:hAnsi="宋体" w:cs="宋体"/>
          <w:sz w:val="24"/>
          <w:szCs w:val="32"/>
        </w:rPr>
        <w:t>（地址：北京市</w:t>
      </w:r>
      <w:r>
        <w:rPr>
          <w:rFonts w:hint="eastAsia" w:ascii="宋体" w:hAnsi="宋体" w:cs="宋体"/>
          <w:sz w:val="24"/>
          <w:szCs w:val="32"/>
        </w:rPr>
        <w:t>海淀区三里河路新疆大厦B座12层</w:t>
      </w:r>
      <w:r>
        <w:rPr>
          <w:rFonts w:ascii="宋体" w:hAnsi="宋体" w:cs="宋体"/>
          <w:sz w:val="24"/>
          <w:szCs w:val="32"/>
        </w:rPr>
        <w:t xml:space="preserve">，邮编：）。 </w:t>
      </w:r>
    </w:p>
    <w:p>
      <w:pPr>
        <w:spacing w:line="360" w:lineRule="auto"/>
        <w:ind w:firstLine="480" w:firstLineChars="200"/>
        <w:rPr>
          <w:rFonts w:ascii="宋体" w:hAnsi="宋体" w:cs="宋体"/>
          <w:sz w:val="24"/>
          <w:szCs w:val="32"/>
        </w:rPr>
      </w:pPr>
      <w:r>
        <w:rPr>
          <w:rFonts w:ascii="宋体" w:hAnsi="宋体" w:cs="宋体"/>
          <w:sz w:val="24"/>
          <w:szCs w:val="32"/>
        </w:rPr>
        <w:t xml:space="preserve">主编单位： </w:t>
      </w:r>
      <w:r>
        <w:rPr>
          <w:rFonts w:hint="eastAsia" w:ascii="宋体" w:hAnsi="宋体" w:cs="宋体"/>
          <w:sz w:val="24"/>
          <w:szCs w:val="32"/>
        </w:rPr>
        <w:t>中外建设信息有限责任公司</w:t>
      </w:r>
      <w:r>
        <w:rPr>
          <w:rFonts w:ascii="宋体" w:hAnsi="宋体" w:cs="宋体"/>
          <w:sz w:val="24"/>
          <w:szCs w:val="32"/>
        </w:rPr>
        <w:t xml:space="preserve">            </w:t>
      </w:r>
    </w:p>
    <w:p>
      <w:pPr>
        <w:spacing w:line="360" w:lineRule="auto"/>
        <w:ind w:firstLine="480" w:firstLineChars="200"/>
        <w:rPr>
          <w:rFonts w:ascii="宋体" w:hAnsi="宋体" w:cs="宋体"/>
          <w:sz w:val="24"/>
          <w:szCs w:val="32"/>
        </w:rPr>
      </w:pPr>
      <w:r>
        <w:rPr>
          <w:rFonts w:ascii="宋体" w:hAnsi="宋体" w:cs="宋体"/>
          <w:sz w:val="24"/>
          <w:szCs w:val="32"/>
        </w:rPr>
        <w:t xml:space="preserve">参编单位：  </w:t>
      </w:r>
    </w:p>
    <w:p>
      <w:pPr>
        <w:spacing w:line="360" w:lineRule="auto"/>
        <w:ind w:firstLine="480" w:firstLineChars="200"/>
        <w:rPr>
          <w:rFonts w:ascii="宋体" w:hAnsi="宋体" w:cs="宋体"/>
          <w:sz w:val="24"/>
          <w:szCs w:val="32"/>
        </w:rPr>
      </w:pPr>
      <w:r>
        <w:rPr>
          <w:rFonts w:ascii="宋体" w:hAnsi="宋体" w:cs="宋体"/>
          <w:sz w:val="24"/>
          <w:szCs w:val="32"/>
        </w:rPr>
        <w:t>主要起草人：</w:t>
      </w:r>
    </w:p>
    <w:p>
      <w:pPr>
        <w:spacing w:line="360" w:lineRule="auto"/>
        <w:ind w:firstLine="480" w:firstLineChars="200"/>
        <w:rPr>
          <w:rFonts w:ascii="宋体" w:hAnsi="宋体" w:cs="宋体"/>
          <w:sz w:val="24"/>
          <w:szCs w:val="32"/>
        </w:rPr>
      </w:pPr>
    </w:p>
    <w:p>
      <w:pPr>
        <w:spacing w:line="360" w:lineRule="auto"/>
        <w:ind w:firstLine="480" w:firstLineChars="200"/>
        <w:rPr>
          <w:rFonts w:ascii="宋体" w:hAnsi="宋体" w:cs="宋体"/>
          <w:sz w:val="24"/>
          <w:szCs w:val="32"/>
        </w:rPr>
      </w:pPr>
      <w:r>
        <w:rPr>
          <w:rFonts w:ascii="宋体" w:hAnsi="宋体" w:cs="宋体"/>
          <w:sz w:val="24"/>
          <w:szCs w:val="32"/>
        </w:rPr>
        <w:t>主要审查人：...</w:t>
      </w:r>
    </w:p>
    <w:p>
      <w:pPr>
        <w:jc w:val="center"/>
        <w:rPr>
          <w:rFonts w:hint="eastAsia" w:ascii="宋体" w:hAnsi="宋体" w:eastAsia="宋体" w:cs="宋体"/>
          <w:sz w:val="30"/>
          <w:szCs w:val="30"/>
        </w:rPr>
      </w:pPr>
      <w:r>
        <w:rPr>
          <w:b/>
          <w:bCs/>
        </w:rPr>
        <w:br w:type="page"/>
      </w:r>
      <w:r>
        <w:rPr>
          <w:rFonts w:hint="eastAsia" w:ascii="宋体" w:hAnsi="宋体" w:eastAsia="宋体" w:cs="宋体"/>
          <w:sz w:val="30"/>
          <w:szCs w:val="30"/>
        </w:rPr>
        <w:t>目  次</w:t>
      </w:r>
    </w:p>
    <w:sdt>
      <w:sdtPr>
        <w:rPr>
          <w:rFonts w:ascii="Times New Roman" w:hAnsi="Times New Roman" w:eastAsia="宋体" w:cs="Times New Roman"/>
          <w:color w:val="auto"/>
          <w:kern w:val="2"/>
          <w:sz w:val="21"/>
          <w:szCs w:val="24"/>
          <w:lang w:val="zh-CN"/>
        </w:rPr>
        <w:id w:val="0"/>
      </w:sdtPr>
      <w:sdtEndPr>
        <w:rPr>
          <w:rFonts w:ascii="Times New Roman" w:hAnsi="Times New Roman" w:eastAsia="宋体" w:cs="Times New Roman"/>
          <w:b/>
          <w:bCs/>
          <w:color w:val="auto"/>
          <w:kern w:val="2"/>
          <w:sz w:val="21"/>
          <w:szCs w:val="24"/>
          <w:lang w:val="zh-CN"/>
        </w:rPr>
      </w:sdtEndPr>
      <w:sdtContent>
        <w:p>
          <w:pPr>
            <w:pStyle w:val="67"/>
          </w:pPr>
        </w:p>
        <w:p>
          <w:pPr>
            <w:pStyle w:val="16"/>
            <w:tabs>
              <w:tab w:val="right" w:leader="dot" w:pos="8777"/>
            </w:tabs>
            <w:rPr>
              <w:rFonts w:asciiTheme="minorHAnsi" w:hAnsiTheme="minorHAnsi" w:eastAsiaTheme="minorEastAsia" w:cstheme="minorBidi"/>
              <w:sz w:val="21"/>
              <w:szCs w:val="21"/>
            </w:rPr>
          </w:pPr>
          <w:r>
            <w:rPr>
              <w:sz w:val="21"/>
              <w:szCs w:val="21"/>
            </w:rPr>
            <w:fldChar w:fldCharType="begin"/>
          </w:r>
          <w:r>
            <w:rPr>
              <w:sz w:val="21"/>
              <w:szCs w:val="21"/>
            </w:rPr>
            <w:instrText xml:space="preserve"> TOC \o "1-2" \h \z \u </w:instrText>
          </w:r>
          <w:r>
            <w:rPr>
              <w:sz w:val="21"/>
              <w:szCs w:val="21"/>
            </w:rPr>
            <w:fldChar w:fldCharType="separate"/>
          </w:r>
          <w:r>
            <w:rPr>
              <w:sz w:val="21"/>
              <w:szCs w:val="21"/>
            </w:rPr>
            <w:fldChar w:fldCharType="begin"/>
          </w:r>
          <w:r>
            <w:rPr>
              <w:sz w:val="21"/>
              <w:szCs w:val="21"/>
            </w:rPr>
            <w:instrText xml:space="preserve"> HYPERLINK \l "_Toc95600956" </w:instrText>
          </w:r>
          <w:r>
            <w:rPr>
              <w:sz w:val="21"/>
              <w:szCs w:val="21"/>
            </w:rPr>
            <w:fldChar w:fldCharType="separate"/>
          </w:r>
          <w:r>
            <w:rPr>
              <w:rStyle w:val="24"/>
              <w:sz w:val="21"/>
              <w:szCs w:val="21"/>
            </w:rPr>
            <w:t>1  总则</w:t>
          </w:r>
          <w:r>
            <w:rPr>
              <w:sz w:val="21"/>
              <w:szCs w:val="21"/>
            </w:rPr>
            <w:tab/>
          </w:r>
          <w:r>
            <w:rPr>
              <w:sz w:val="21"/>
              <w:szCs w:val="21"/>
            </w:rPr>
            <w:fldChar w:fldCharType="begin"/>
          </w:r>
          <w:r>
            <w:rPr>
              <w:sz w:val="21"/>
              <w:szCs w:val="21"/>
            </w:rPr>
            <w:instrText xml:space="preserve"> PAGEREF _Toc95600956 \h </w:instrText>
          </w:r>
          <w:r>
            <w:rPr>
              <w:sz w:val="21"/>
              <w:szCs w:val="21"/>
            </w:rPr>
            <w:fldChar w:fldCharType="separate"/>
          </w:r>
          <w:r>
            <w:rPr>
              <w:sz w:val="21"/>
              <w:szCs w:val="21"/>
            </w:rPr>
            <w:t>1</w:t>
          </w:r>
          <w:r>
            <w:rPr>
              <w:sz w:val="21"/>
              <w:szCs w:val="21"/>
            </w:rPr>
            <w:fldChar w:fldCharType="end"/>
          </w:r>
          <w:r>
            <w:rPr>
              <w:sz w:val="21"/>
              <w:szCs w:val="21"/>
            </w:rPr>
            <w:fldChar w:fldCharType="end"/>
          </w:r>
        </w:p>
        <w:p>
          <w:pPr>
            <w:pStyle w:val="16"/>
            <w:tabs>
              <w:tab w:val="right" w:leader="dot" w:pos="8777"/>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"_Toc95600957" </w:instrText>
          </w:r>
          <w:r>
            <w:rPr>
              <w:rFonts w:hint="eastAsia" w:ascii="宋体" w:hAnsi="宋体" w:eastAsia="宋体" w:cs="宋体"/>
              <w:sz w:val="21"/>
              <w:szCs w:val="21"/>
            </w:rPr>
            <w:fldChar w:fldCharType="separate"/>
          </w:r>
          <w:r>
            <w:rPr>
              <w:rStyle w:val="24"/>
              <w:rFonts w:hint="eastAsia" w:ascii="宋体" w:hAnsi="宋体" w:eastAsia="宋体" w:cs="宋体"/>
              <w:sz w:val="21"/>
              <w:szCs w:val="21"/>
            </w:rPr>
            <w:t>2  术语和缩略语</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_Toc95600957 \h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7"/>
            <w:tabs>
              <w:tab w:val="right" w:leader="dot" w:pos="8777"/>
            </w:tabs>
            <w:rPr>
              <w:rFonts w:hint="eastAsia" w:ascii="宋体" w:hAnsi="宋体" w:eastAsia="宋体" w:cs="宋体"/>
              <w:b w:val="0"/>
              <w:bCs w:val="0"/>
              <w:sz w:val="21"/>
              <w:szCs w:val="21"/>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"_Toc95600958" </w:instrText>
          </w:r>
          <w:r>
            <w:rPr>
              <w:rFonts w:hint="eastAsia" w:ascii="宋体" w:hAnsi="宋体" w:eastAsia="宋体" w:cs="宋体"/>
              <w:b w:val="0"/>
              <w:bCs w:val="0"/>
              <w:sz w:val="21"/>
              <w:szCs w:val="21"/>
            </w:rPr>
            <w:fldChar w:fldCharType="separate"/>
          </w:r>
          <w:r>
            <w:rPr>
              <w:rStyle w:val="24"/>
              <w:rFonts w:hint="eastAsia" w:ascii="宋体" w:hAnsi="宋体" w:eastAsia="宋体" w:cs="宋体"/>
              <w:b w:val="0"/>
              <w:bCs w:val="0"/>
              <w:sz w:val="21"/>
              <w:szCs w:val="21"/>
            </w:rPr>
            <w:t>2.1  术语</w:t>
          </w:r>
          <w:r>
            <w:rPr>
              <w:rFonts w:hint="eastAsia" w:ascii="宋体" w:hAnsi="宋体" w:eastAsia="宋体" w:cs="宋体"/>
              <w:b w:val="0"/>
              <w:bCs w:val="0"/>
              <w:sz w:val="21"/>
              <w:szCs w:val="21"/>
            </w:rPr>
            <w:tab/>
          </w: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PAGEREF _Toc95600958 \h </w:instrText>
          </w:r>
          <w:r>
            <w:rPr>
              <w:rFonts w:hint="eastAsia" w:ascii="宋体" w:hAnsi="宋体" w:eastAsia="宋体" w:cs="宋体"/>
              <w:b w:val="0"/>
              <w:bCs w:val="0"/>
              <w:sz w:val="21"/>
              <w:szCs w:val="21"/>
            </w:rPr>
            <w:fldChar w:fldCharType="separate"/>
          </w:r>
          <w:r>
            <w:rPr>
              <w:rFonts w:hint="eastAsia" w:ascii="宋体" w:hAnsi="宋体" w:eastAsia="宋体" w:cs="宋体"/>
              <w:b w:val="0"/>
              <w:bCs w:val="0"/>
              <w:sz w:val="21"/>
              <w:szCs w:val="21"/>
            </w:rPr>
            <w:t>2</w:t>
          </w:r>
          <w:r>
            <w:rPr>
              <w:rFonts w:hint="eastAsia" w:ascii="宋体" w:hAnsi="宋体" w:eastAsia="宋体" w:cs="宋体"/>
              <w:b w:val="0"/>
              <w:bCs w:val="0"/>
              <w:sz w:val="21"/>
              <w:szCs w:val="21"/>
            </w:rPr>
            <w:fldChar w:fldCharType="end"/>
          </w:r>
          <w:r>
            <w:rPr>
              <w:rFonts w:hint="eastAsia" w:ascii="宋体" w:hAnsi="宋体" w:eastAsia="宋体" w:cs="宋体"/>
              <w:b w:val="0"/>
              <w:bCs w:val="0"/>
              <w:sz w:val="21"/>
              <w:szCs w:val="21"/>
            </w:rPr>
            <w:fldChar w:fldCharType="end"/>
          </w:r>
        </w:p>
        <w:p>
          <w:pPr>
            <w:pStyle w:val="17"/>
            <w:tabs>
              <w:tab w:val="right" w:leader="dot" w:pos="8777"/>
            </w:tabs>
            <w:rPr>
              <w:rFonts w:hint="eastAsia" w:ascii="宋体" w:hAnsi="宋体" w:eastAsia="宋体" w:cs="宋体"/>
              <w:b w:val="0"/>
              <w:bCs w:val="0"/>
              <w:sz w:val="21"/>
              <w:szCs w:val="21"/>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"_Toc95600959" </w:instrText>
          </w:r>
          <w:r>
            <w:rPr>
              <w:rFonts w:hint="eastAsia" w:ascii="宋体" w:hAnsi="宋体" w:eastAsia="宋体" w:cs="宋体"/>
              <w:b w:val="0"/>
              <w:bCs w:val="0"/>
              <w:sz w:val="21"/>
              <w:szCs w:val="21"/>
            </w:rPr>
            <w:fldChar w:fldCharType="separate"/>
          </w:r>
          <w:r>
            <w:rPr>
              <w:rStyle w:val="24"/>
              <w:rFonts w:hint="eastAsia" w:ascii="宋体" w:hAnsi="宋体" w:eastAsia="宋体" w:cs="宋体"/>
              <w:b w:val="0"/>
              <w:bCs w:val="0"/>
              <w:sz w:val="21"/>
              <w:szCs w:val="21"/>
            </w:rPr>
            <w:t>2.2  缩略语</w:t>
          </w:r>
          <w:r>
            <w:rPr>
              <w:rFonts w:hint="eastAsia" w:ascii="宋体" w:hAnsi="宋体" w:eastAsia="宋体" w:cs="宋体"/>
              <w:b w:val="0"/>
              <w:bCs w:val="0"/>
              <w:sz w:val="21"/>
              <w:szCs w:val="21"/>
            </w:rPr>
            <w:tab/>
          </w: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PAGEREF _Toc95600959 \h </w:instrText>
          </w:r>
          <w:r>
            <w:rPr>
              <w:rFonts w:hint="eastAsia" w:ascii="宋体" w:hAnsi="宋体" w:eastAsia="宋体" w:cs="宋体"/>
              <w:b w:val="0"/>
              <w:bCs w:val="0"/>
              <w:sz w:val="21"/>
              <w:szCs w:val="21"/>
            </w:rPr>
            <w:fldChar w:fldCharType="separate"/>
          </w:r>
          <w:r>
            <w:rPr>
              <w:rFonts w:hint="eastAsia" w:ascii="宋体" w:hAnsi="宋体" w:eastAsia="宋体" w:cs="宋体"/>
              <w:b w:val="0"/>
              <w:bCs w:val="0"/>
              <w:sz w:val="21"/>
              <w:szCs w:val="21"/>
            </w:rPr>
            <w:t>2</w:t>
          </w:r>
          <w:r>
            <w:rPr>
              <w:rFonts w:hint="eastAsia" w:ascii="宋体" w:hAnsi="宋体" w:eastAsia="宋体" w:cs="宋体"/>
              <w:b w:val="0"/>
              <w:bCs w:val="0"/>
              <w:sz w:val="21"/>
              <w:szCs w:val="21"/>
            </w:rPr>
            <w:fldChar w:fldCharType="end"/>
          </w:r>
          <w:r>
            <w:rPr>
              <w:rFonts w:hint="eastAsia" w:ascii="宋体" w:hAnsi="宋体" w:eastAsia="宋体" w:cs="宋体"/>
              <w:b w:val="0"/>
              <w:bCs w:val="0"/>
              <w:sz w:val="21"/>
              <w:szCs w:val="21"/>
            </w:rPr>
            <w:fldChar w:fldCharType="end"/>
          </w:r>
        </w:p>
        <w:p>
          <w:pPr>
            <w:pStyle w:val="16"/>
            <w:tabs>
              <w:tab w:val="right" w:leader="dot" w:pos="8777"/>
            </w:tabs>
            <w:rPr>
              <w:rFonts w:hint="eastAsia" w:ascii="宋体" w:hAnsi="宋体" w:eastAsia="宋体" w:cs="宋体"/>
              <w:b w:val="0"/>
              <w:bCs w:val="0"/>
              <w:sz w:val="21"/>
              <w:szCs w:val="21"/>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"_Toc95600960" </w:instrText>
          </w:r>
          <w:r>
            <w:rPr>
              <w:rFonts w:hint="eastAsia" w:ascii="宋体" w:hAnsi="宋体" w:eastAsia="宋体" w:cs="宋体"/>
              <w:b w:val="0"/>
              <w:bCs w:val="0"/>
              <w:sz w:val="21"/>
              <w:szCs w:val="21"/>
            </w:rPr>
            <w:fldChar w:fldCharType="separate"/>
          </w:r>
          <w:r>
            <w:rPr>
              <w:rStyle w:val="24"/>
              <w:rFonts w:hint="eastAsia" w:ascii="宋体" w:hAnsi="宋体" w:eastAsia="宋体" w:cs="宋体"/>
              <w:b w:val="0"/>
              <w:bCs w:val="0"/>
              <w:sz w:val="21"/>
              <w:szCs w:val="21"/>
            </w:rPr>
            <w:t>3  基本规定</w:t>
          </w:r>
          <w:r>
            <w:rPr>
              <w:rFonts w:hint="eastAsia" w:ascii="宋体" w:hAnsi="宋体" w:eastAsia="宋体" w:cs="宋体"/>
              <w:b w:val="0"/>
              <w:bCs w:val="0"/>
              <w:sz w:val="21"/>
              <w:szCs w:val="21"/>
            </w:rPr>
            <w:tab/>
          </w: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PAGEREF _Toc95600960 \h </w:instrText>
          </w:r>
          <w:r>
            <w:rPr>
              <w:rFonts w:hint="eastAsia" w:ascii="宋体" w:hAnsi="宋体" w:eastAsia="宋体" w:cs="宋体"/>
              <w:b w:val="0"/>
              <w:bCs w:val="0"/>
              <w:sz w:val="21"/>
              <w:szCs w:val="21"/>
            </w:rPr>
            <w:fldChar w:fldCharType="separate"/>
          </w:r>
          <w:r>
            <w:rPr>
              <w:rFonts w:hint="eastAsia" w:ascii="宋体" w:hAnsi="宋体" w:eastAsia="宋体" w:cs="宋体"/>
              <w:b w:val="0"/>
              <w:bCs w:val="0"/>
              <w:sz w:val="21"/>
              <w:szCs w:val="21"/>
            </w:rPr>
            <w:t>3</w:t>
          </w:r>
          <w:r>
            <w:rPr>
              <w:rFonts w:hint="eastAsia" w:ascii="宋体" w:hAnsi="宋体" w:eastAsia="宋体" w:cs="宋体"/>
              <w:b w:val="0"/>
              <w:bCs w:val="0"/>
              <w:sz w:val="21"/>
              <w:szCs w:val="21"/>
            </w:rPr>
            <w:fldChar w:fldCharType="end"/>
          </w:r>
          <w:r>
            <w:rPr>
              <w:rFonts w:hint="eastAsia" w:ascii="宋体" w:hAnsi="宋体" w:eastAsia="宋体" w:cs="宋体"/>
              <w:b w:val="0"/>
              <w:bCs w:val="0"/>
              <w:sz w:val="21"/>
              <w:szCs w:val="21"/>
            </w:rPr>
            <w:fldChar w:fldCharType="end"/>
          </w:r>
        </w:p>
        <w:p>
          <w:pPr>
            <w:pStyle w:val="17"/>
            <w:tabs>
              <w:tab w:val="right" w:leader="dot" w:pos="8777"/>
            </w:tabs>
            <w:rPr>
              <w:rFonts w:hint="eastAsia" w:ascii="宋体" w:hAnsi="宋体" w:eastAsia="宋体" w:cs="宋体"/>
              <w:b w:val="0"/>
              <w:bCs w:val="0"/>
              <w:sz w:val="21"/>
              <w:szCs w:val="21"/>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"_Toc95600961" </w:instrText>
          </w:r>
          <w:r>
            <w:rPr>
              <w:rFonts w:hint="eastAsia" w:ascii="宋体" w:hAnsi="宋体" w:eastAsia="宋体" w:cs="宋体"/>
              <w:b w:val="0"/>
              <w:bCs w:val="0"/>
              <w:sz w:val="21"/>
              <w:szCs w:val="21"/>
            </w:rPr>
            <w:fldChar w:fldCharType="separate"/>
          </w:r>
          <w:r>
            <w:rPr>
              <w:rStyle w:val="24"/>
              <w:rFonts w:hint="eastAsia" w:ascii="宋体" w:hAnsi="宋体" w:eastAsia="宋体" w:cs="宋体"/>
              <w:b w:val="0"/>
              <w:bCs w:val="0"/>
              <w:sz w:val="21"/>
              <w:szCs w:val="21"/>
            </w:rPr>
            <w:t>3.1 一般规定</w:t>
          </w:r>
          <w:r>
            <w:rPr>
              <w:rFonts w:hint="eastAsia" w:ascii="宋体" w:hAnsi="宋体" w:eastAsia="宋体" w:cs="宋体"/>
              <w:b w:val="0"/>
              <w:bCs w:val="0"/>
              <w:sz w:val="21"/>
              <w:szCs w:val="21"/>
            </w:rPr>
            <w:tab/>
          </w: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PAGEREF _Toc95600961 \h </w:instrText>
          </w:r>
          <w:r>
            <w:rPr>
              <w:rFonts w:hint="eastAsia" w:ascii="宋体" w:hAnsi="宋体" w:eastAsia="宋体" w:cs="宋体"/>
              <w:b w:val="0"/>
              <w:bCs w:val="0"/>
              <w:sz w:val="21"/>
              <w:szCs w:val="21"/>
            </w:rPr>
            <w:fldChar w:fldCharType="separate"/>
          </w:r>
          <w:r>
            <w:rPr>
              <w:rFonts w:hint="eastAsia" w:ascii="宋体" w:hAnsi="宋体" w:eastAsia="宋体" w:cs="宋体"/>
              <w:b w:val="0"/>
              <w:bCs w:val="0"/>
              <w:sz w:val="21"/>
              <w:szCs w:val="21"/>
            </w:rPr>
            <w:t>3</w:t>
          </w:r>
          <w:r>
            <w:rPr>
              <w:rFonts w:hint="eastAsia" w:ascii="宋体" w:hAnsi="宋体" w:eastAsia="宋体" w:cs="宋体"/>
              <w:b w:val="0"/>
              <w:bCs w:val="0"/>
              <w:sz w:val="21"/>
              <w:szCs w:val="21"/>
            </w:rPr>
            <w:fldChar w:fldCharType="end"/>
          </w:r>
          <w:r>
            <w:rPr>
              <w:rFonts w:hint="eastAsia" w:ascii="宋体" w:hAnsi="宋体" w:eastAsia="宋体" w:cs="宋体"/>
              <w:b w:val="0"/>
              <w:bCs w:val="0"/>
              <w:sz w:val="21"/>
              <w:szCs w:val="21"/>
            </w:rPr>
            <w:fldChar w:fldCharType="end"/>
          </w:r>
        </w:p>
        <w:p>
          <w:pPr>
            <w:pStyle w:val="17"/>
            <w:tabs>
              <w:tab w:val="right" w:leader="dot" w:pos="8777"/>
            </w:tabs>
            <w:rPr>
              <w:rFonts w:hint="eastAsia" w:ascii="宋体" w:hAnsi="宋体" w:eastAsia="宋体" w:cs="宋体"/>
              <w:b w:val="0"/>
              <w:bCs w:val="0"/>
              <w:sz w:val="21"/>
              <w:szCs w:val="21"/>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"_Toc95600962" </w:instrText>
          </w:r>
          <w:r>
            <w:rPr>
              <w:rFonts w:hint="eastAsia" w:ascii="宋体" w:hAnsi="宋体" w:eastAsia="宋体" w:cs="宋体"/>
              <w:b w:val="0"/>
              <w:bCs w:val="0"/>
              <w:sz w:val="21"/>
              <w:szCs w:val="21"/>
            </w:rPr>
            <w:fldChar w:fldCharType="separate"/>
          </w:r>
          <w:r>
            <w:rPr>
              <w:rStyle w:val="24"/>
              <w:rFonts w:hint="eastAsia" w:ascii="宋体" w:hAnsi="宋体" w:eastAsia="宋体" w:cs="宋体"/>
              <w:b w:val="0"/>
              <w:bCs w:val="0"/>
              <w:sz w:val="21"/>
              <w:szCs w:val="21"/>
            </w:rPr>
            <w:t>3.2 评价模型</w:t>
          </w:r>
          <w:r>
            <w:rPr>
              <w:rFonts w:hint="eastAsia" w:ascii="宋体" w:hAnsi="宋体" w:eastAsia="宋体" w:cs="宋体"/>
              <w:b w:val="0"/>
              <w:bCs w:val="0"/>
              <w:sz w:val="21"/>
              <w:szCs w:val="21"/>
            </w:rPr>
            <w:tab/>
          </w: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PAGEREF _Toc95600962 \h </w:instrText>
          </w:r>
          <w:r>
            <w:rPr>
              <w:rFonts w:hint="eastAsia" w:ascii="宋体" w:hAnsi="宋体" w:eastAsia="宋体" w:cs="宋体"/>
              <w:b w:val="0"/>
              <w:bCs w:val="0"/>
              <w:sz w:val="21"/>
              <w:szCs w:val="21"/>
            </w:rPr>
            <w:fldChar w:fldCharType="separate"/>
          </w:r>
          <w:r>
            <w:rPr>
              <w:rFonts w:hint="eastAsia" w:ascii="宋体" w:hAnsi="宋体" w:eastAsia="宋体" w:cs="宋体"/>
              <w:b w:val="0"/>
              <w:bCs w:val="0"/>
              <w:sz w:val="21"/>
              <w:szCs w:val="21"/>
            </w:rPr>
            <w:t>3</w:t>
          </w:r>
          <w:r>
            <w:rPr>
              <w:rFonts w:hint="eastAsia" w:ascii="宋体" w:hAnsi="宋体" w:eastAsia="宋体" w:cs="宋体"/>
              <w:b w:val="0"/>
              <w:bCs w:val="0"/>
              <w:sz w:val="21"/>
              <w:szCs w:val="21"/>
            </w:rPr>
            <w:fldChar w:fldCharType="end"/>
          </w:r>
          <w:r>
            <w:rPr>
              <w:rFonts w:hint="eastAsia" w:ascii="宋体" w:hAnsi="宋体" w:eastAsia="宋体" w:cs="宋体"/>
              <w:b w:val="0"/>
              <w:bCs w:val="0"/>
              <w:sz w:val="21"/>
              <w:szCs w:val="21"/>
            </w:rPr>
            <w:fldChar w:fldCharType="end"/>
          </w:r>
        </w:p>
        <w:p>
          <w:pPr>
            <w:pStyle w:val="17"/>
            <w:tabs>
              <w:tab w:val="right" w:leader="dot" w:pos="8777"/>
            </w:tabs>
            <w:rPr>
              <w:rFonts w:hint="eastAsia" w:ascii="宋体" w:hAnsi="宋体" w:eastAsia="宋体" w:cs="宋体"/>
              <w:b w:val="0"/>
              <w:bCs w:val="0"/>
              <w:sz w:val="21"/>
              <w:szCs w:val="21"/>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"_Toc95600963" </w:instrText>
          </w:r>
          <w:r>
            <w:rPr>
              <w:rFonts w:hint="eastAsia" w:ascii="宋体" w:hAnsi="宋体" w:eastAsia="宋体" w:cs="宋体"/>
              <w:b w:val="0"/>
              <w:bCs w:val="0"/>
              <w:sz w:val="21"/>
              <w:szCs w:val="21"/>
            </w:rPr>
            <w:fldChar w:fldCharType="separate"/>
          </w:r>
          <w:r>
            <w:rPr>
              <w:rStyle w:val="24"/>
              <w:rFonts w:hint="eastAsia" w:ascii="宋体" w:hAnsi="宋体" w:eastAsia="宋体" w:cs="宋体"/>
              <w:b w:val="0"/>
              <w:bCs w:val="0"/>
              <w:sz w:val="21"/>
              <w:szCs w:val="21"/>
            </w:rPr>
            <w:t>3.3 成熟度等级判定方法</w:t>
          </w:r>
          <w:r>
            <w:rPr>
              <w:rFonts w:hint="eastAsia" w:ascii="宋体" w:hAnsi="宋体" w:eastAsia="宋体" w:cs="宋体"/>
              <w:b w:val="0"/>
              <w:bCs w:val="0"/>
              <w:sz w:val="21"/>
              <w:szCs w:val="21"/>
            </w:rPr>
            <w:tab/>
          </w: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PAGEREF _Toc95600963 \h </w:instrText>
          </w:r>
          <w:r>
            <w:rPr>
              <w:rFonts w:hint="eastAsia" w:ascii="宋体" w:hAnsi="宋体" w:eastAsia="宋体" w:cs="宋体"/>
              <w:b w:val="0"/>
              <w:bCs w:val="0"/>
              <w:sz w:val="21"/>
              <w:szCs w:val="21"/>
            </w:rPr>
            <w:fldChar w:fldCharType="separate"/>
          </w:r>
          <w:r>
            <w:rPr>
              <w:rFonts w:hint="eastAsia" w:ascii="宋体" w:hAnsi="宋体" w:eastAsia="宋体" w:cs="宋体"/>
              <w:b w:val="0"/>
              <w:bCs w:val="0"/>
              <w:sz w:val="21"/>
              <w:szCs w:val="21"/>
            </w:rPr>
            <w:t>5</w:t>
          </w:r>
          <w:r>
            <w:rPr>
              <w:rFonts w:hint="eastAsia" w:ascii="宋体" w:hAnsi="宋体" w:eastAsia="宋体" w:cs="宋体"/>
              <w:b w:val="0"/>
              <w:bCs w:val="0"/>
              <w:sz w:val="21"/>
              <w:szCs w:val="21"/>
            </w:rPr>
            <w:fldChar w:fldCharType="end"/>
          </w:r>
          <w:r>
            <w:rPr>
              <w:rFonts w:hint="eastAsia" w:ascii="宋体" w:hAnsi="宋体" w:eastAsia="宋体" w:cs="宋体"/>
              <w:b w:val="0"/>
              <w:bCs w:val="0"/>
              <w:sz w:val="21"/>
              <w:szCs w:val="21"/>
            </w:rPr>
            <w:fldChar w:fldCharType="end"/>
          </w:r>
        </w:p>
        <w:p>
          <w:pPr>
            <w:pStyle w:val="17"/>
            <w:tabs>
              <w:tab w:val="right" w:leader="dot" w:pos="8777"/>
            </w:tabs>
            <w:rPr>
              <w:rFonts w:hint="eastAsia" w:ascii="宋体" w:hAnsi="宋体" w:eastAsia="宋体" w:cs="宋体"/>
              <w:sz w:val="21"/>
              <w:szCs w:val="21"/>
            </w:rPr>
          </w:pP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\l "_Toc95600964" </w:instrText>
          </w:r>
          <w:r>
            <w:rPr>
              <w:rFonts w:hint="eastAsia" w:ascii="宋体" w:hAnsi="宋体" w:eastAsia="宋体" w:cs="宋体"/>
              <w:b w:val="0"/>
              <w:bCs w:val="0"/>
              <w:sz w:val="21"/>
              <w:szCs w:val="21"/>
            </w:rPr>
            <w:fldChar w:fldCharType="separate"/>
          </w:r>
          <w:r>
            <w:rPr>
              <w:rStyle w:val="24"/>
              <w:rFonts w:hint="eastAsia" w:ascii="宋体" w:hAnsi="宋体" w:eastAsia="宋体" w:cs="宋体"/>
              <w:b w:val="0"/>
              <w:bCs w:val="0"/>
              <w:sz w:val="21"/>
              <w:szCs w:val="21"/>
            </w:rPr>
            <w:t>3.4 评价报告</w:t>
          </w:r>
          <w:r>
            <w:rPr>
              <w:rFonts w:hint="eastAsia" w:ascii="宋体" w:hAnsi="宋体" w:eastAsia="宋体" w:cs="宋体"/>
              <w:b w:val="0"/>
              <w:bCs w:val="0"/>
              <w:sz w:val="21"/>
              <w:szCs w:val="21"/>
            </w:rPr>
            <w:tab/>
          </w: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PAGEREF _Toc95600964 \h </w:instrText>
          </w:r>
          <w:r>
            <w:rPr>
              <w:rFonts w:hint="eastAsia" w:ascii="宋体" w:hAnsi="宋体" w:eastAsia="宋体" w:cs="宋体"/>
              <w:b w:val="0"/>
              <w:bCs w:val="0"/>
              <w:sz w:val="21"/>
              <w:szCs w:val="21"/>
            </w:rPr>
            <w:fldChar w:fldCharType="separate"/>
          </w:r>
          <w:r>
            <w:rPr>
              <w:rFonts w:hint="eastAsia" w:ascii="宋体" w:hAnsi="宋体" w:eastAsia="宋体" w:cs="宋体"/>
              <w:b w:val="0"/>
              <w:bCs w:val="0"/>
              <w:sz w:val="21"/>
              <w:szCs w:val="21"/>
            </w:rPr>
            <w:t>6</w:t>
          </w:r>
          <w:r>
            <w:rPr>
              <w:rFonts w:hint="eastAsia" w:ascii="宋体" w:hAnsi="宋体" w:eastAsia="宋体" w:cs="宋体"/>
              <w:b w:val="0"/>
              <w:bCs w:val="0"/>
              <w:sz w:val="21"/>
              <w:szCs w:val="21"/>
            </w:rPr>
            <w:fldChar w:fldCharType="end"/>
          </w:r>
          <w:r>
            <w:rPr>
              <w:rFonts w:hint="eastAsia" w:ascii="宋体" w:hAnsi="宋体" w:eastAsia="宋体" w:cs="宋体"/>
              <w:b w:val="0"/>
              <w:bCs w:val="0"/>
              <w:sz w:val="21"/>
              <w:szCs w:val="21"/>
            </w:rPr>
            <w:fldChar w:fldCharType="end"/>
          </w:r>
        </w:p>
        <w:p>
          <w:pPr>
            <w:pStyle w:val="16"/>
            <w:tabs>
              <w:tab w:val="right" w:leader="dot" w:pos="8777"/>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"_Toc95600965" </w:instrText>
          </w:r>
          <w:r>
            <w:rPr>
              <w:rFonts w:hint="eastAsia" w:ascii="宋体" w:hAnsi="宋体" w:eastAsia="宋体" w:cs="宋体"/>
              <w:sz w:val="21"/>
              <w:szCs w:val="21"/>
            </w:rPr>
            <w:fldChar w:fldCharType="separate"/>
          </w:r>
          <w:r>
            <w:rPr>
              <w:rStyle w:val="24"/>
              <w:rFonts w:hint="eastAsia" w:ascii="宋体" w:hAnsi="宋体" w:eastAsia="宋体" w:cs="宋体"/>
              <w:sz w:val="21"/>
              <w:szCs w:val="21"/>
            </w:rPr>
            <w:t>4  评价过程</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_Toc95600965 \h </w:instrText>
          </w:r>
          <w:r>
            <w:rPr>
              <w:rFonts w:hint="eastAsia" w:ascii="宋体" w:hAnsi="宋体" w:eastAsia="宋体" w:cs="宋体"/>
              <w:sz w:val="21"/>
              <w:szCs w:val="21"/>
            </w:rPr>
            <w:fldChar w:fldCharType="separate"/>
          </w:r>
          <w:r>
            <w:rPr>
              <w:rFonts w:hint="eastAsia" w:ascii="宋体" w:hAnsi="宋体" w:eastAsia="宋体" w:cs="宋体"/>
              <w:sz w:val="21"/>
              <w:szCs w:val="21"/>
            </w:rPr>
            <w:t>6</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7"/>
            <w:tabs>
              <w:tab w:val="right" w:leader="dot" w:pos="8777"/>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"_Toc95600966" </w:instrText>
          </w:r>
          <w:r>
            <w:rPr>
              <w:rFonts w:hint="eastAsia" w:ascii="宋体" w:hAnsi="宋体" w:eastAsia="宋体" w:cs="宋体"/>
              <w:sz w:val="21"/>
              <w:szCs w:val="21"/>
            </w:rPr>
            <w:fldChar w:fldCharType="separate"/>
          </w:r>
          <w:r>
            <w:rPr>
              <w:rStyle w:val="24"/>
              <w:rFonts w:hint="eastAsia" w:ascii="宋体" w:hAnsi="宋体" w:eastAsia="宋体" w:cs="宋体"/>
              <w:sz w:val="21"/>
              <w:szCs w:val="21"/>
            </w:rPr>
            <w:t>4.1  评价流程</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_Toc95600966 \h </w:instrText>
          </w:r>
          <w:r>
            <w:rPr>
              <w:rFonts w:hint="eastAsia" w:ascii="宋体" w:hAnsi="宋体" w:eastAsia="宋体" w:cs="宋体"/>
              <w:sz w:val="21"/>
              <w:szCs w:val="21"/>
            </w:rPr>
            <w:fldChar w:fldCharType="separate"/>
          </w:r>
          <w:r>
            <w:rPr>
              <w:rFonts w:hint="eastAsia" w:ascii="宋体" w:hAnsi="宋体" w:eastAsia="宋体" w:cs="宋体"/>
              <w:sz w:val="21"/>
              <w:szCs w:val="21"/>
            </w:rPr>
            <w:t>6</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7"/>
            <w:tabs>
              <w:tab w:val="right" w:leader="dot" w:pos="8777"/>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"_Toc95600967" </w:instrText>
          </w:r>
          <w:r>
            <w:rPr>
              <w:rFonts w:hint="eastAsia" w:ascii="宋体" w:hAnsi="宋体" w:eastAsia="宋体" w:cs="宋体"/>
              <w:sz w:val="21"/>
              <w:szCs w:val="21"/>
            </w:rPr>
            <w:fldChar w:fldCharType="separate"/>
          </w:r>
          <w:r>
            <w:rPr>
              <w:rStyle w:val="24"/>
              <w:rFonts w:hint="eastAsia" w:ascii="宋体" w:hAnsi="宋体" w:eastAsia="宋体" w:cs="宋体"/>
              <w:sz w:val="21"/>
              <w:szCs w:val="21"/>
            </w:rPr>
            <w:t>4.2  初步评价</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_Toc95600967 \h </w:instrText>
          </w:r>
          <w:r>
            <w:rPr>
              <w:rFonts w:hint="eastAsia" w:ascii="宋体" w:hAnsi="宋体" w:eastAsia="宋体" w:cs="宋体"/>
              <w:sz w:val="21"/>
              <w:szCs w:val="21"/>
            </w:rPr>
            <w:fldChar w:fldCharType="separate"/>
          </w:r>
          <w:r>
            <w:rPr>
              <w:rFonts w:hint="eastAsia" w:ascii="宋体" w:hAnsi="宋体" w:eastAsia="宋体" w:cs="宋体"/>
              <w:sz w:val="21"/>
              <w:szCs w:val="21"/>
            </w:rPr>
            <w:t>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7"/>
            <w:tabs>
              <w:tab w:val="right" w:leader="dot" w:pos="8777"/>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"_Toc95600968" </w:instrText>
          </w:r>
          <w:r>
            <w:rPr>
              <w:rFonts w:hint="eastAsia" w:ascii="宋体" w:hAnsi="宋体" w:eastAsia="宋体" w:cs="宋体"/>
              <w:sz w:val="21"/>
              <w:szCs w:val="21"/>
            </w:rPr>
            <w:fldChar w:fldCharType="separate"/>
          </w:r>
          <w:r>
            <w:rPr>
              <w:rStyle w:val="24"/>
              <w:rFonts w:hint="eastAsia" w:ascii="宋体" w:hAnsi="宋体" w:eastAsia="宋体" w:cs="宋体"/>
              <w:sz w:val="21"/>
              <w:szCs w:val="21"/>
            </w:rPr>
            <w:t>4.3  详细评价</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_Toc95600968 \h </w:instrText>
          </w:r>
          <w:r>
            <w:rPr>
              <w:rFonts w:hint="eastAsia" w:ascii="宋体" w:hAnsi="宋体" w:eastAsia="宋体" w:cs="宋体"/>
              <w:sz w:val="21"/>
              <w:szCs w:val="21"/>
            </w:rPr>
            <w:fldChar w:fldCharType="separate"/>
          </w:r>
          <w:r>
            <w:rPr>
              <w:rFonts w:hint="eastAsia" w:ascii="宋体" w:hAnsi="宋体" w:eastAsia="宋体" w:cs="宋体"/>
              <w:sz w:val="21"/>
              <w:szCs w:val="21"/>
            </w:rPr>
            <w:t>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7"/>
            <w:tabs>
              <w:tab w:val="right" w:leader="dot" w:pos="8777"/>
            </w:tabs>
            <w:rPr>
              <w:rFonts w:asciiTheme="minorHAnsi" w:hAnsiTheme="minorHAnsi" w:eastAsiaTheme="minorEastAsia" w:cstheme="minorBidi"/>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"_Toc95600969" </w:instrText>
          </w:r>
          <w:r>
            <w:rPr>
              <w:rFonts w:hint="eastAsia" w:ascii="宋体" w:hAnsi="宋体" w:eastAsia="宋体" w:cs="宋体"/>
              <w:sz w:val="21"/>
              <w:szCs w:val="21"/>
            </w:rPr>
            <w:fldChar w:fldCharType="separate"/>
          </w:r>
          <w:r>
            <w:rPr>
              <w:rStyle w:val="24"/>
              <w:rFonts w:hint="eastAsia" w:ascii="宋体" w:hAnsi="宋体" w:eastAsia="宋体" w:cs="宋体"/>
              <w:sz w:val="21"/>
              <w:szCs w:val="21"/>
            </w:rPr>
            <w:t>4.4  评价结果</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_Toc95600969 \h </w:instrText>
          </w:r>
          <w:r>
            <w:rPr>
              <w:rFonts w:hint="eastAsia" w:ascii="宋体" w:hAnsi="宋体" w:eastAsia="宋体" w:cs="宋体"/>
              <w:sz w:val="21"/>
              <w:szCs w:val="21"/>
            </w:rPr>
            <w:fldChar w:fldCharType="separate"/>
          </w:r>
          <w:r>
            <w:rPr>
              <w:rFonts w:hint="eastAsia" w:ascii="宋体" w:hAnsi="宋体" w:eastAsia="宋体" w:cs="宋体"/>
              <w:sz w:val="21"/>
              <w:szCs w:val="21"/>
            </w:rPr>
            <w:t>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7"/>
            <w:tabs>
              <w:tab w:val="right" w:leader="dot" w:pos="8777"/>
            </w:tabs>
            <w:rPr>
              <w:rFonts w:asciiTheme="minorHAnsi" w:hAnsiTheme="minorHAnsi" w:eastAsiaTheme="minorEastAsia" w:cstheme="minorBidi"/>
              <w:sz w:val="21"/>
              <w:szCs w:val="21"/>
            </w:rPr>
          </w:pPr>
          <w:r>
            <w:rPr>
              <w:sz w:val="21"/>
              <w:szCs w:val="21"/>
            </w:rPr>
            <w:fldChar w:fldCharType="begin"/>
          </w:r>
          <w:r>
            <w:rPr>
              <w:sz w:val="21"/>
              <w:szCs w:val="21"/>
            </w:rPr>
            <w:instrText xml:space="preserve"> HYPERLINK \l "_Toc95600970" </w:instrText>
          </w:r>
          <w:r>
            <w:rPr>
              <w:sz w:val="21"/>
              <w:szCs w:val="21"/>
            </w:rPr>
            <w:fldChar w:fldCharType="separate"/>
          </w:r>
          <w:r>
            <w:rPr>
              <w:rStyle w:val="24"/>
              <w:sz w:val="21"/>
              <w:szCs w:val="21"/>
            </w:rPr>
            <w:t>4.5  持续改进</w:t>
          </w:r>
          <w:r>
            <w:rPr>
              <w:sz w:val="21"/>
              <w:szCs w:val="21"/>
            </w:rPr>
            <w:tab/>
          </w:r>
          <w:r>
            <w:rPr>
              <w:sz w:val="21"/>
              <w:szCs w:val="21"/>
            </w:rPr>
            <w:fldChar w:fldCharType="begin"/>
          </w:r>
          <w:r>
            <w:rPr>
              <w:sz w:val="21"/>
              <w:szCs w:val="21"/>
            </w:rPr>
            <w:instrText xml:space="preserve"> PAGEREF _Toc95600970 \h </w:instrText>
          </w:r>
          <w:r>
            <w:rPr>
              <w:sz w:val="21"/>
              <w:szCs w:val="21"/>
            </w:rPr>
            <w:fldChar w:fldCharType="separate"/>
          </w:r>
          <w:r>
            <w:rPr>
              <w:sz w:val="21"/>
              <w:szCs w:val="21"/>
            </w:rPr>
            <w:t>8</w:t>
          </w:r>
          <w:r>
            <w:rPr>
              <w:sz w:val="21"/>
              <w:szCs w:val="21"/>
            </w:rPr>
            <w:fldChar w:fldCharType="end"/>
          </w:r>
          <w:r>
            <w:rPr>
              <w:sz w:val="21"/>
              <w:szCs w:val="21"/>
            </w:rPr>
            <w:fldChar w:fldCharType="end"/>
          </w:r>
        </w:p>
        <w:p>
          <w:pPr>
            <w:pStyle w:val="16"/>
            <w:tabs>
              <w:tab w:val="right" w:leader="dot" w:pos="8777"/>
            </w:tabs>
            <w:rPr>
              <w:rFonts w:asciiTheme="minorHAnsi" w:hAnsiTheme="minorHAnsi" w:eastAsiaTheme="minorEastAsia" w:cstheme="minorBidi"/>
              <w:sz w:val="21"/>
              <w:szCs w:val="21"/>
            </w:rPr>
          </w:pPr>
          <w:r>
            <w:rPr>
              <w:sz w:val="21"/>
              <w:szCs w:val="21"/>
            </w:rPr>
            <w:fldChar w:fldCharType="begin"/>
          </w:r>
          <w:r>
            <w:rPr>
              <w:sz w:val="21"/>
              <w:szCs w:val="21"/>
            </w:rPr>
            <w:instrText xml:space="preserve"> HYPERLINK \l "_Toc95600971" </w:instrText>
          </w:r>
          <w:r>
            <w:rPr>
              <w:sz w:val="21"/>
              <w:szCs w:val="21"/>
            </w:rPr>
            <w:fldChar w:fldCharType="separate"/>
          </w:r>
          <w:r>
            <w:rPr>
              <w:rStyle w:val="24"/>
              <w:sz w:val="21"/>
              <w:szCs w:val="21"/>
            </w:rPr>
            <w:t>5  评分规则</w:t>
          </w:r>
          <w:r>
            <w:rPr>
              <w:sz w:val="21"/>
              <w:szCs w:val="21"/>
            </w:rPr>
            <w:tab/>
          </w:r>
          <w:r>
            <w:rPr>
              <w:sz w:val="21"/>
              <w:szCs w:val="21"/>
            </w:rPr>
            <w:fldChar w:fldCharType="begin"/>
          </w:r>
          <w:r>
            <w:rPr>
              <w:sz w:val="21"/>
              <w:szCs w:val="21"/>
            </w:rPr>
            <w:instrText xml:space="preserve"> PAGEREF _Toc95600971 \h </w:instrText>
          </w:r>
          <w:r>
            <w:rPr>
              <w:sz w:val="21"/>
              <w:szCs w:val="21"/>
            </w:rPr>
            <w:fldChar w:fldCharType="separate"/>
          </w:r>
          <w:r>
            <w:rPr>
              <w:sz w:val="21"/>
              <w:szCs w:val="21"/>
            </w:rPr>
            <w:t>9</w:t>
          </w:r>
          <w:r>
            <w:rPr>
              <w:sz w:val="21"/>
              <w:szCs w:val="21"/>
            </w:rPr>
            <w:fldChar w:fldCharType="end"/>
          </w:r>
          <w:r>
            <w:rPr>
              <w:sz w:val="21"/>
              <w:szCs w:val="21"/>
            </w:rPr>
            <w:fldChar w:fldCharType="end"/>
          </w:r>
        </w:p>
        <w:p>
          <w:pPr>
            <w:pStyle w:val="17"/>
            <w:tabs>
              <w:tab w:val="right" w:leader="dot" w:pos="8777"/>
            </w:tabs>
            <w:rPr>
              <w:rFonts w:asciiTheme="minorHAnsi" w:hAnsiTheme="minorHAnsi" w:eastAsiaTheme="minorEastAsia" w:cstheme="minorBidi"/>
              <w:sz w:val="21"/>
              <w:szCs w:val="21"/>
            </w:rPr>
          </w:pPr>
          <w:r>
            <w:rPr>
              <w:sz w:val="21"/>
              <w:szCs w:val="21"/>
            </w:rPr>
            <w:fldChar w:fldCharType="begin"/>
          </w:r>
          <w:r>
            <w:rPr>
              <w:sz w:val="21"/>
              <w:szCs w:val="21"/>
            </w:rPr>
            <w:instrText xml:space="preserve"> HYPERLINK \l "_Toc95600972" </w:instrText>
          </w:r>
          <w:r>
            <w:rPr>
              <w:sz w:val="21"/>
              <w:szCs w:val="21"/>
            </w:rPr>
            <w:fldChar w:fldCharType="separate"/>
          </w:r>
          <w:r>
            <w:rPr>
              <w:rStyle w:val="24"/>
              <w:sz w:val="21"/>
              <w:szCs w:val="21"/>
            </w:rPr>
            <w:t>5.1  企业BIM战略</w:t>
          </w:r>
          <w:r>
            <w:rPr>
              <w:sz w:val="21"/>
              <w:szCs w:val="21"/>
            </w:rPr>
            <w:tab/>
          </w:r>
          <w:r>
            <w:rPr>
              <w:sz w:val="21"/>
              <w:szCs w:val="21"/>
            </w:rPr>
            <w:fldChar w:fldCharType="begin"/>
          </w:r>
          <w:r>
            <w:rPr>
              <w:sz w:val="21"/>
              <w:szCs w:val="21"/>
            </w:rPr>
            <w:instrText xml:space="preserve"> PAGEREF _Toc95600972 \h </w:instrText>
          </w:r>
          <w:r>
            <w:rPr>
              <w:sz w:val="21"/>
              <w:szCs w:val="21"/>
            </w:rPr>
            <w:fldChar w:fldCharType="separate"/>
          </w:r>
          <w:r>
            <w:rPr>
              <w:sz w:val="21"/>
              <w:szCs w:val="21"/>
            </w:rPr>
            <w:t>9</w:t>
          </w:r>
          <w:r>
            <w:rPr>
              <w:sz w:val="21"/>
              <w:szCs w:val="21"/>
            </w:rPr>
            <w:fldChar w:fldCharType="end"/>
          </w:r>
          <w:r>
            <w:rPr>
              <w:sz w:val="21"/>
              <w:szCs w:val="21"/>
            </w:rPr>
            <w:fldChar w:fldCharType="end"/>
          </w:r>
        </w:p>
        <w:p>
          <w:pPr>
            <w:pStyle w:val="17"/>
            <w:tabs>
              <w:tab w:val="right" w:leader="dot" w:pos="8777"/>
            </w:tabs>
            <w:rPr>
              <w:rFonts w:asciiTheme="minorHAnsi" w:hAnsiTheme="minorHAnsi" w:eastAsiaTheme="minorEastAsia" w:cstheme="minorBidi"/>
              <w:sz w:val="21"/>
              <w:szCs w:val="21"/>
            </w:rPr>
          </w:pPr>
          <w:r>
            <w:rPr>
              <w:sz w:val="21"/>
              <w:szCs w:val="21"/>
            </w:rPr>
            <w:fldChar w:fldCharType="begin"/>
          </w:r>
          <w:r>
            <w:rPr>
              <w:sz w:val="21"/>
              <w:szCs w:val="21"/>
            </w:rPr>
            <w:instrText xml:space="preserve"> HYPERLINK \l "_Toc95600973" </w:instrText>
          </w:r>
          <w:r>
            <w:rPr>
              <w:sz w:val="21"/>
              <w:szCs w:val="21"/>
            </w:rPr>
            <w:fldChar w:fldCharType="separate"/>
          </w:r>
          <w:r>
            <w:rPr>
              <w:rStyle w:val="24"/>
              <w:sz w:val="21"/>
              <w:szCs w:val="21"/>
            </w:rPr>
            <w:t>5.2  组织实施能力</w:t>
          </w:r>
          <w:r>
            <w:rPr>
              <w:sz w:val="21"/>
              <w:szCs w:val="21"/>
            </w:rPr>
            <w:tab/>
          </w:r>
          <w:r>
            <w:rPr>
              <w:sz w:val="21"/>
              <w:szCs w:val="21"/>
            </w:rPr>
            <w:fldChar w:fldCharType="begin"/>
          </w:r>
          <w:r>
            <w:rPr>
              <w:sz w:val="21"/>
              <w:szCs w:val="21"/>
            </w:rPr>
            <w:instrText xml:space="preserve"> PAGEREF _Toc95600973 \h </w:instrText>
          </w:r>
          <w:r>
            <w:rPr>
              <w:sz w:val="21"/>
              <w:szCs w:val="21"/>
            </w:rPr>
            <w:fldChar w:fldCharType="separate"/>
          </w:r>
          <w:r>
            <w:rPr>
              <w:sz w:val="21"/>
              <w:szCs w:val="21"/>
            </w:rPr>
            <w:t>10</w:t>
          </w:r>
          <w:r>
            <w:rPr>
              <w:sz w:val="21"/>
              <w:szCs w:val="21"/>
            </w:rPr>
            <w:fldChar w:fldCharType="end"/>
          </w:r>
          <w:r>
            <w:rPr>
              <w:sz w:val="21"/>
              <w:szCs w:val="21"/>
            </w:rPr>
            <w:fldChar w:fldCharType="end"/>
          </w:r>
        </w:p>
        <w:p>
          <w:pPr>
            <w:pStyle w:val="17"/>
            <w:tabs>
              <w:tab w:val="right" w:leader="dot" w:pos="8777"/>
            </w:tabs>
            <w:rPr>
              <w:rFonts w:asciiTheme="minorHAnsi" w:hAnsiTheme="minorHAnsi" w:eastAsiaTheme="minorEastAsia" w:cstheme="minorBidi"/>
              <w:sz w:val="21"/>
              <w:szCs w:val="21"/>
            </w:rPr>
          </w:pPr>
          <w:r>
            <w:rPr>
              <w:sz w:val="21"/>
              <w:szCs w:val="21"/>
            </w:rPr>
            <w:fldChar w:fldCharType="begin"/>
          </w:r>
          <w:r>
            <w:rPr>
              <w:sz w:val="21"/>
              <w:szCs w:val="21"/>
            </w:rPr>
            <w:instrText xml:space="preserve"> HYPERLINK \l "_Toc95600974" </w:instrText>
          </w:r>
          <w:r>
            <w:rPr>
              <w:sz w:val="21"/>
              <w:szCs w:val="21"/>
            </w:rPr>
            <w:fldChar w:fldCharType="separate"/>
          </w:r>
          <w:r>
            <w:rPr>
              <w:rStyle w:val="24"/>
              <w:sz w:val="21"/>
              <w:szCs w:val="21"/>
            </w:rPr>
            <w:t>5.3  BIM人员能力</w:t>
          </w:r>
          <w:r>
            <w:rPr>
              <w:sz w:val="21"/>
              <w:szCs w:val="21"/>
            </w:rPr>
            <w:tab/>
          </w:r>
          <w:r>
            <w:rPr>
              <w:sz w:val="21"/>
              <w:szCs w:val="21"/>
            </w:rPr>
            <w:fldChar w:fldCharType="begin"/>
          </w:r>
          <w:r>
            <w:rPr>
              <w:sz w:val="21"/>
              <w:szCs w:val="21"/>
            </w:rPr>
            <w:instrText xml:space="preserve"> PAGEREF _Toc95600974 \h </w:instrText>
          </w:r>
          <w:r>
            <w:rPr>
              <w:sz w:val="21"/>
              <w:szCs w:val="21"/>
            </w:rPr>
            <w:fldChar w:fldCharType="separate"/>
          </w:r>
          <w:r>
            <w:rPr>
              <w:sz w:val="21"/>
              <w:szCs w:val="21"/>
            </w:rPr>
            <w:t>12</w:t>
          </w:r>
          <w:r>
            <w:rPr>
              <w:sz w:val="21"/>
              <w:szCs w:val="21"/>
            </w:rPr>
            <w:fldChar w:fldCharType="end"/>
          </w:r>
          <w:r>
            <w:rPr>
              <w:sz w:val="21"/>
              <w:szCs w:val="21"/>
            </w:rPr>
            <w:fldChar w:fldCharType="end"/>
          </w:r>
        </w:p>
        <w:p>
          <w:pPr>
            <w:pStyle w:val="17"/>
            <w:tabs>
              <w:tab w:val="right" w:leader="dot" w:pos="8777"/>
            </w:tabs>
            <w:rPr>
              <w:rFonts w:asciiTheme="minorHAnsi" w:hAnsiTheme="minorHAnsi" w:eastAsiaTheme="minorEastAsia" w:cstheme="minorBidi"/>
              <w:sz w:val="21"/>
              <w:szCs w:val="21"/>
            </w:rPr>
          </w:pPr>
          <w:r>
            <w:rPr>
              <w:sz w:val="21"/>
              <w:szCs w:val="21"/>
            </w:rPr>
            <w:fldChar w:fldCharType="begin"/>
          </w:r>
          <w:r>
            <w:rPr>
              <w:sz w:val="21"/>
              <w:szCs w:val="21"/>
            </w:rPr>
            <w:instrText xml:space="preserve"> HYPERLINK \l "_Toc95600975" </w:instrText>
          </w:r>
          <w:r>
            <w:rPr>
              <w:sz w:val="21"/>
              <w:szCs w:val="21"/>
            </w:rPr>
            <w:fldChar w:fldCharType="separate"/>
          </w:r>
          <w:r>
            <w:rPr>
              <w:rStyle w:val="24"/>
              <w:sz w:val="21"/>
              <w:szCs w:val="21"/>
            </w:rPr>
            <w:t>5.4  BIM资源</w:t>
          </w:r>
          <w:r>
            <w:rPr>
              <w:sz w:val="21"/>
              <w:szCs w:val="21"/>
            </w:rPr>
            <w:tab/>
          </w:r>
          <w:r>
            <w:rPr>
              <w:sz w:val="21"/>
              <w:szCs w:val="21"/>
            </w:rPr>
            <w:fldChar w:fldCharType="begin"/>
          </w:r>
          <w:r>
            <w:rPr>
              <w:sz w:val="21"/>
              <w:szCs w:val="21"/>
            </w:rPr>
            <w:instrText xml:space="preserve"> PAGEREF _Toc95600975 \h </w:instrText>
          </w:r>
          <w:r>
            <w:rPr>
              <w:sz w:val="21"/>
              <w:szCs w:val="21"/>
            </w:rPr>
            <w:fldChar w:fldCharType="separate"/>
          </w:r>
          <w:r>
            <w:rPr>
              <w:sz w:val="21"/>
              <w:szCs w:val="21"/>
            </w:rPr>
            <w:t>13</w:t>
          </w:r>
          <w:r>
            <w:rPr>
              <w:sz w:val="21"/>
              <w:szCs w:val="21"/>
            </w:rPr>
            <w:fldChar w:fldCharType="end"/>
          </w:r>
          <w:r>
            <w:rPr>
              <w:sz w:val="21"/>
              <w:szCs w:val="21"/>
            </w:rPr>
            <w:fldChar w:fldCharType="end"/>
          </w:r>
        </w:p>
        <w:p>
          <w:pPr>
            <w:pStyle w:val="17"/>
            <w:tabs>
              <w:tab w:val="right" w:leader="dot" w:pos="8777"/>
            </w:tabs>
            <w:rPr>
              <w:rFonts w:asciiTheme="minorHAnsi" w:hAnsiTheme="minorHAnsi" w:eastAsiaTheme="minorEastAsia" w:cstheme="minorBidi"/>
              <w:sz w:val="21"/>
              <w:szCs w:val="21"/>
            </w:rPr>
          </w:pPr>
          <w:r>
            <w:rPr>
              <w:sz w:val="21"/>
              <w:szCs w:val="21"/>
            </w:rPr>
            <w:fldChar w:fldCharType="begin"/>
          </w:r>
          <w:r>
            <w:rPr>
              <w:sz w:val="21"/>
              <w:szCs w:val="21"/>
            </w:rPr>
            <w:instrText xml:space="preserve"> HYPERLINK \l "_Toc95600976" </w:instrText>
          </w:r>
          <w:r>
            <w:rPr>
              <w:sz w:val="21"/>
              <w:szCs w:val="21"/>
            </w:rPr>
            <w:fldChar w:fldCharType="separate"/>
          </w:r>
          <w:r>
            <w:rPr>
              <w:rStyle w:val="24"/>
              <w:sz w:val="21"/>
              <w:szCs w:val="21"/>
            </w:rPr>
            <w:t>5.5  企业项目业绩</w:t>
          </w:r>
          <w:r>
            <w:rPr>
              <w:sz w:val="21"/>
              <w:szCs w:val="21"/>
            </w:rPr>
            <w:tab/>
          </w:r>
          <w:r>
            <w:rPr>
              <w:sz w:val="21"/>
              <w:szCs w:val="21"/>
            </w:rPr>
            <w:fldChar w:fldCharType="begin"/>
          </w:r>
          <w:r>
            <w:rPr>
              <w:sz w:val="21"/>
              <w:szCs w:val="21"/>
            </w:rPr>
            <w:instrText xml:space="preserve"> PAGEREF _Toc95600976 \h </w:instrText>
          </w:r>
          <w:r>
            <w:rPr>
              <w:sz w:val="21"/>
              <w:szCs w:val="21"/>
            </w:rPr>
            <w:fldChar w:fldCharType="separate"/>
          </w:r>
          <w:r>
            <w:rPr>
              <w:sz w:val="21"/>
              <w:szCs w:val="21"/>
            </w:rPr>
            <w:t>13</w:t>
          </w:r>
          <w:r>
            <w:rPr>
              <w:sz w:val="21"/>
              <w:szCs w:val="21"/>
            </w:rPr>
            <w:fldChar w:fldCharType="end"/>
          </w:r>
          <w:r>
            <w:rPr>
              <w:sz w:val="21"/>
              <w:szCs w:val="21"/>
            </w:rPr>
            <w:fldChar w:fldCharType="end"/>
          </w:r>
        </w:p>
        <w:p>
          <w:pPr>
            <w:pStyle w:val="17"/>
            <w:tabs>
              <w:tab w:val="right" w:leader="dot" w:pos="8777"/>
            </w:tabs>
            <w:rPr>
              <w:rFonts w:asciiTheme="minorHAnsi" w:hAnsiTheme="minorHAnsi" w:eastAsiaTheme="minorEastAsia" w:cstheme="minorBidi"/>
              <w:sz w:val="21"/>
              <w:szCs w:val="21"/>
            </w:rPr>
          </w:pPr>
          <w:r>
            <w:rPr>
              <w:sz w:val="21"/>
              <w:szCs w:val="21"/>
            </w:rPr>
            <w:fldChar w:fldCharType="begin"/>
          </w:r>
          <w:r>
            <w:rPr>
              <w:sz w:val="21"/>
              <w:szCs w:val="21"/>
            </w:rPr>
            <w:instrText xml:space="preserve"> HYPERLINK \l "_Toc95600977" </w:instrText>
          </w:r>
          <w:r>
            <w:rPr>
              <w:sz w:val="21"/>
              <w:szCs w:val="21"/>
            </w:rPr>
            <w:fldChar w:fldCharType="separate"/>
          </w:r>
          <w:r>
            <w:rPr>
              <w:rStyle w:val="24"/>
              <w:sz w:val="21"/>
              <w:szCs w:val="21"/>
            </w:rPr>
            <w:t>5.6  BIM技术成果</w:t>
          </w:r>
          <w:r>
            <w:rPr>
              <w:sz w:val="21"/>
              <w:szCs w:val="21"/>
            </w:rPr>
            <w:tab/>
          </w:r>
          <w:r>
            <w:rPr>
              <w:sz w:val="21"/>
              <w:szCs w:val="21"/>
            </w:rPr>
            <w:fldChar w:fldCharType="begin"/>
          </w:r>
          <w:r>
            <w:rPr>
              <w:sz w:val="21"/>
              <w:szCs w:val="21"/>
            </w:rPr>
            <w:instrText xml:space="preserve"> PAGEREF _Toc95600977 \h </w:instrText>
          </w:r>
          <w:r>
            <w:rPr>
              <w:sz w:val="21"/>
              <w:szCs w:val="21"/>
            </w:rPr>
            <w:fldChar w:fldCharType="separate"/>
          </w:r>
          <w:r>
            <w:rPr>
              <w:sz w:val="21"/>
              <w:szCs w:val="21"/>
            </w:rPr>
            <w:t>14</w:t>
          </w:r>
          <w:r>
            <w:rPr>
              <w:sz w:val="21"/>
              <w:szCs w:val="21"/>
            </w:rPr>
            <w:fldChar w:fldCharType="end"/>
          </w:r>
          <w:r>
            <w:rPr>
              <w:sz w:val="21"/>
              <w:szCs w:val="21"/>
            </w:rPr>
            <w:fldChar w:fldCharType="end"/>
          </w:r>
        </w:p>
        <w:p>
          <w:pPr>
            <w:pStyle w:val="17"/>
            <w:tabs>
              <w:tab w:val="right" w:leader="dot" w:pos="8777"/>
            </w:tabs>
            <w:rPr>
              <w:rFonts w:asciiTheme="minorHAnsi" w:hAnsiTheme="minorHAnsi" w:eastAsiaTheme="minorEastAsia" w:cstheme="minorBidi"/>
              <w:sz w:val="21"/>
              <w:szCs w:val="21"/>
            </w:rPr>
          </w:pPr>
          <w:r>
            <w:rPr>
              <w:sz w:val="21"/>
              <w:szCs w:val="21"/>
            </w:rPr>
            <w:fldChar w:fldCharType="begin"/>
          </w:r>
          <w:r>
            <w:rPr>
              <w:sz w:val="21"/>
              <w:szCs w:val="21"/>
            </w:rPr>
            <w:instrText xml:space="preserve"> HYPERLINK \l "_Toc95600978" </w:instrText>
          </w:r>
          <w:r>
            <w:rPr>
              <w:sz w:val="21"/>
              <w:szCs w:val="21"/>
            </w:rPr>
            <w:fldChar w:fldCharType="separate"/>
          </w:r>
          <w:r>
            <w:rPr>
              <w:rStyle w:val="24"/>
              <w:sz w:val="21"/>
              <w:szCs w:val="21"/>
            </w:rPr>
            <w:t>5.7  奖项荣誉</w:t>
          </w:r>
          <w:r>
            <w:rPr>
              <w:sz w:val="21"/>
              <w:szCs w:val="21"/>
            </w:rPr>
            <w:tab/>
          </w:r>
          <w:r>
            <w:rPr>
              <w:sz w:val="21"/>
              <w:szCs w:val="21"/>
            </w:rPr>
            <w:fldChar w:fldCharType="begin"/>
          </w:r>
          <w:r>
            <w:rPr>
              <w:sz w:val="21"/>
              <w:szCs w:val="21"/>
            </w:rPr>
            <w:instrText xml:space="preserve"> PAGEREF _Toc95600978 \h </w:instrText>
          </w:r>
          <w:r>
            <w:rPr>
              <w:sz w:val="21"/>
              <w:szCs w:val="21"/>
            </w:rPr>
            <w:fldChar w:fldCharType="separate"/>
          </w:r>
          <w:r>
            <w:rPr>
              <w:sz w:val="21"/>
              <w:szCs w:val="21"/>
            </w:rPr>
            <w:t>15</w:t>
          </w:r>
          <w:r>
            <w:rPr>
              <w:sz w:val="21"/>
              <w:szCs w:val="21"/>
            </w:rPr>
            <w:fldChar w:fldCharType="end"/>
          </w:r>
          <w:r>
            <w:rPr>
              <w:sz w:val="21"/>
              <w:szCs w:val="21"/>
            </w:rPr>
            <w:fldChar w:fldCharType="end"/>
          </w:r>
        </w:p>
        <w:p>
          <w:pPr>
            <w:pStyle w:val="16"/>
            <w:tabs>
              <w:tab w:val="right" w:leader="dot" w:pos="8777"/>
            </w:tabs>
            <w:rPr>
              <w:rFonts w:asciiTheme="minorHAnsi" w:hAnsiTheme="minorHAnsi" w:eastAsiaTheme="minorEastAsia" w:cstheme="minorBidi"/>
              <w:sz w:val="21"/>
              <w:szCs w:val="21"/>
            </w:rPr>
          </w:pPr>
          <w:r>
            <w:rPr>
              <w:sz w:val="21"/>
              <w:szCs w:val="21"/>
            </w:rPr>
            <w:fldChar w:fldCharType="begin"/>
          </w:r>
          <w:r>
            <w:rPr>
              <w:sz w:val="21"/>
              <w:szCs w:val="21"/>
            </w:rPr>
            <w:instrText xml:space="preserve"> HYPERLINK \l "_Toc95600979" </w:instrText>
          </w:r>
          <w:r>
            <w:rPr>
              <w:sz w:val="21"/>
              <w:szCs w:val="21"/>
            </w:rPr>
            <w:fldChar w:fldCharType="separate"/>
          </w:r>
          <w:r>
            <w:rPr>
              <w:rStyle w:val="24"/>
              <w:sz w:val="21"/>
              <w:szCs w:val="21"/>
            </w:rPr>
            <w:t>附录A 企业BIM战略评价要素评分表</w:t>
          </w:r>
          <w:r>
            <w:rPr>
              <w:sz w:val="21"/>
              <w:szCs w:val="21"/>
            </w:rPr>
            <w:tab/>
          </w:r>
          <w:r>
            <w:rPr>
              <w:sz w:val="21"/>
              <w:szCs w:val="21"/>
            </w:rPr>
            <w:fldChar w:fldCharType="begin"/>
          </w:r>
          <w:r>
            <w:rPr>
              <w:sz w:val="21"/>
              <w:szCs w:val="21"/>
            </w:rPr>
            <w:instrText xml:space="preserve"> PAGEREF _Toc95600979 \h </w:instrText>
          </w:r>
          <w:r>
            <w:rPr>
              <w:sz w:val="21"/>
              <w:szCs w:val="21"/>
            </w:rPr>
            <w:fldChar w:fldCharType="separate"/>
          </w:r>
          <w:r>
            <w:rPr>
              <w:sz w:val="21"/>
              <w:szCs w:val="21"/>
            </w:rPr>
            <w:t>17</w:t>
          </w:r>
          <w:r>
            <w:rPr>
              <w:sz w:val="21"/>
              <w:szCs w:val="21"/>
            </w:rPr>
            <w:fldChar w:fldCharType="end"/>
          </w:r>
          <w:r>
            <w:rPr>
              <w:sz w:val="21"/>
              <w:szCs w:val="21"/>
            </w:rPr>
            <w:fldChar w:fldCharType="end"/>
          </w:r>
        </w:p>
        <w:p>
          <w:pPr>
            <w:pStyle w:val="16"/>
            <w:tabs>
              <w:tab w:val="right" w:leader="dot" w:pos="8777"/>
            </w:tabs>
            <w:rPr>
              <w:rFonts w:asciiTheme="minorHAnsi" w:hAnsiTheme="minorHAnsi" w:eastAsiaTheme="minorEastAsia" w:cstheme="minorBidi"/>
              <w:sz w:val="21"/>
              <w:szCs w:val="21"/>
            </w:rPr>
          </w:pPr>
          <w:r>
            <w:rPr>
              <w:sz w:val="21"/>
              <w:szCs w:val="21"/>
            </w:rPr>
            <w:fldChar w:fldCharType="begin"/>
          </w:r>
          <w:r>
            <w:rPr>
              <w:sz w:val="21"/>
              <w:szCs w:val="21"/>
            </w:rPr>
            <w:instrText xml:space="preserve"> HYPERLINK \l "_Toc95600980" </w:instrText>
          </w:r>
          <w:r>
            <w:rPr>
              <w:sz w:val="21"/>
              <w:szCs w:val="21"/>
            </w:rPr>
            <w:fldChar w:fldCharType="separate"/>
          </w:r>
          <w:r>
            <w:rPr>
              <w:rStyle w:val="24"/>
              <w:sz w:val="21"/>
              <w:szCs w:val="21"/>
            </w:rPr>
            <w:t>附录B 组织实施能力评价要素评分表</w:t>
          </w:r>
          <w:r>
            <w:rPr>
              <w:sz w:val="21"/>
              <w:szCs w:val="21"/>
            </w:rPr>
            <w:tab/>
          </w:r>
          <w:r>
            <w:rPr>
              <w:sz w:val="21"/>
              <w:szCs w:val="21"/>
            </w:rPr>
            <w:fldChar w:fldCharType="begin"/>
          </w:r>
          <w:r>
            <w:rPr>
              <w:sz w:val="21"/>
              <w:szCs w:val="21"/>
            </w:rPr>
            <w:instrText xml:space="preserve"> PAGEREF _Toc95600980 \h </w:instrText>
          </w:r>
          <w:r>
            <w:rPr>
              <w:sz w:val="21"/>
              <w:szCs w:val="21"/>
            </w:rPr>
            <w:fldChar w:fldCharType="separate"/>
          </w:r>
          <w:r>
            <w:rPr>
              <w:sz w:val="21"/>
              <w:szCs w:val="21"/>
            </w:rPr>
            <w:t>19</w:t>
          </w:r>
          <w:r>
            <w:rPr>
              <w:sz w:val="21"/>
              <w:szCs w:val="21"/>
            </w:rPr>
            <w:fldChar w:fldCharType="end"/>
          </w:r>
          <w:r>
            <w:rPr>
              <w:sz w:val="21"/>
              <w:szCs w:val="21"/>
            </w:rPr>
            <w:fldChar w:fldCharType="end"/>
          </w:r>
        </w:p>
        <w:p>
          <w:pPr>
            <w:pStyle w:val="16"/>
            <w:tabs>
              <w:tab w:val="right" w:leader="dot" w:pos="8777"/>
            </w:tabs>
            <w:rPr>
              <w:rFonts w:asciiTheme="minorHAnsi" w:hAnsiTheme="minorHAnsi" w:eastAsiaTheme="minorEastAsia" w:cstheme="minorBidi"/>
              <w:sz w:val="21"/>
              <w:szCs w:val="21"/>
            </w:rPr>
          </w:pPr>
          <w:r>
            <w:rPr>
              <w:sz w:val="21"/>
              <w:szCs w:val="21"/>
            </w:rPr>
            <w:fldChar w:fldCharType="begin"/>
          </w:r>
          <w:r>
            <w:rPr>
              <w:sz w:val="21"/>
              <w:szCs w:val="21"/>
            </w:rPr>
            <w:instrText xml:space="preserve"> HYPERLINK \l "_Toc95600981" </w:instrText>
          </w:r>
          <w:r>
            <w:rPr>
              <w:sz w:val="21"/>
              <w:szCs w:val="21"/>
            </w:rPr>
            <w:fldChar w:fldCharType="separate"/>
          </w:r>
          <w:r>
            <w:rPr>
              <w:rStyle w:val="24"/>
              <w:sz w:val="21"/>
              <w:szCs w:val="21"/>
            </w:rPr>
            <w:t xml:space="preserve">附录C </w:t>
          </w:r>
          <w:r>
            <w:rPr>
              <w:rStyle w:val="24"/>
              <w:sz w:val="21"/>
              <w:szCs w:val="21"/>
            </w:rPr>
            <w:t xml:space="preserve"> </w:t>
          </w:r>
          <w:r>
            <w:rPr>
              <w:rStyle w:val="24"/>
              <w:sz w:val="21"/>
              <w:szCs w:val="21"/>
            </w:rPr>
            <w:t>BIM人员能力评价要素评分表</w:t>
          </w:r>
          <w:r>
            <w:rPr>
              <w:sz w:val="21"/>
              <w:szCs w:val="21"/>
            </w:rPr>
            <w:tab/>
          </w:r>
          <w:r>
            <w:rPr>
              <w:sz w:val="21"/>
              <w:szCs w:val="21"/>
            </w:rPr>
            <w:fldChar w:fldCharType="begin"/>
          </w:r>
          <w:r>
            <w:rPr>
              <w:sz w:val="21"/>
              <w:szCs w:val="21"/>
            </w:rPr>
            <w:instrText xml:space="preserve"> PAGEREF _Toc95600981 \h </w:instrText>
          </w:r>
          <w:r>
            <w:rPr>
              <w:sz w:val="21"/>
              <w:szCs w:val="21"/>
            </w:rPr>
            <w:fldChar w:fldCharType="separate"/>
          </w:r>
          <w:r>
            <w:rPr>
              <w:sz w:val="21"/>
              <w:szCs w:val="21"/>
            </w:rPr>
            <w:t>24</w:t>
          </w:r>
          <w:r>
            <w:rPr>
              <w:sz w:val="21"/>
              <w:szCs w:val="21"/>
            </w:rPr>
            <w:fldChar w:fldCharType="end"/>
          </w:r>
          <w:r>
            <w:rPr>
              <w:sz w:val="21"/>
              <w:szCs w:val="21"/>
            </w:rPr>
            <w:fldChar w:fldCharType="end"/>
          </w:r>
        </w:p>
        <w:p>
          <w:pPr>
            <w:pStyle w:val="16"/>
            <w:tabs>
              <w:tab w:val="right" w:leader="dot" w:pos="8777"/>
            </w:tabs>
            <w:rPr>
              <w:rFonts w:asciiTheme="minorHAnsi" w:hAnsiTheme="minorHAnsi" w:eastAsiaTheme="minorEastAsia" w:cstheme="minorBidi"/>
              <w:sz w:val="21"/>
              <w:szCs w:val="21"/>
            </w:rPr>
          </w:pPr>
          <w:r>
            <w:rPr>
              <w:sz w:val="21"/>
              <w:szCs w:val="21"/>
            </w:rPr>
            <w:fldChar w:fldCharType="begin"/>
          </w:r>
          <w:r>
            <w:rPr>
              <w:sz w:val="21"/>
              <w:szCs w:val="21"/>
            </w:rPr>
            <w:instrText xml:space="preserve"> HYPERLINK \l "_Toc95600982" </w:instrText>
          </w:r>
          <w:r>
            <w:rPr>
              <w:sz w:val="21"/>
              <w:szCs w:val="21"/>
            </w:rPr>
            <w:fldChar w:fldCharType="separate"/>
          </w:r>
          <w:r>
            <w:rPr>
              <w:rStyle w:val="24"/>
              <w:sz w:val="21"/>
              <w:szCs w:val="21"/>
            </w:rPr>
            <w:t>附录D  BIM资源评价要素评分表</w:t>
          </w:r>
          <w:r>
            <w:rPr>
              <w:sz w:val="21"/>
              <w:szCs w:val="21"/>
            </w:rPr>
            <w:tab/>
          </w:r>
          <w:r>
            <w:rPr>
              <w:sz w:val="21"/>
              <w:szCs w:val="21"/>
            </w:rPr>
            <w:fldChar w:fldCharType="begin"/>
          </w:r>
          <w:r>
            <w:rPr>
              <w:sz w:val="21"/>
              <w:szCs w:val="21"/>
            </w:rPr>
            <w:instrText xml:space="preserve"> PAGEREF _Toc95600982 \h </w:instrText>
          </w:r>
          <w:r>
            <w:rPr>
              <w:sz w:val="21"/>
              <w:szCs w:val="21"/>
            </w:rPr>
            <w:fldChar w:fldCharType="separate"/>
          </w:r>
          <w:r>
            <w:rPr>
              <w:sz w:val="21"/>
              <w:szCs w:val="21"/>
            </w:rPr>
            <w:t>26</w:t>
          </w:r>
          <w:r>
            <w:rPr>
              <w:sz w:val="21"/>
              <w:szCs w:val="21"/>
            </w:rPr>
            <w:fldChar w:fldCharType="end"/>
          </w:r>
          <w:r>
            <w:rPr>
              <w:sz w:val="21"/>
              <w:szCs w:val="21"/>
            </w:rPr>
            <w:fldChar w:fldCharType="end"/>
          </w:r>
        </w:p>
        <w:p>
          <w:pPr>
            <w:pStyle w:val="16"/>
            <w:tabs>
              <w:tab w:val="right" w:leader="dot" w:pos="8777"/>
            </w:tabs>
            <w:rPr>
              <w:rFonts w:asciiTheme="minorHAnsi" w:hAnsiTheme="minorHAnsi" w:eastAsiaTheme="minorEastAsia" w:cstheme="minorBidi"/>
              <w:sz w:val="21"/>
              <w:szCs w:val="21"/>
            </w:rPr>
          </w:pPr>
          <w:r>
            <w:rPr>
              <w:sz w:val="21"/>
              <w:szCs w:val="21"/>
            </w:rPr>
            <w:fldChar w:fldCharType="begin"/>
          </w:r>
          <w:r>
            <w:rPr>
              <w:sz w:val="21"/>
              <w:szCs w:val="21"/>
            </w:rPr>
            <w:instrText xml:space="preserve"> HYPERLINK \l "_Toc95600983" </w:instrText>
          </w:r>
          <w:r>
            <w:rPr>
              <w:sz w:val="21"/>
              <w:szCs w:val="21"/>
            </w:rPr>
            <w:fldChar w:fldCharType="separate"/>
          </w:r>
          <w:r>
            <w:rPr>
              <w:rStyle w:val="24"/>
              <w:sz w:val="21"/>
              <w:szCs w:val="21"/>
            </w:rPr>
            <w:t>附录E 企业项目业绩评价要素评分表</w:t>
          </w:r>
          <w:r>
            <w:rPr>
              <w:sz w:val="21"/>
              <w:szCs w:val="21"/>
            </w:rPr>
            <w:tab/>
          </w:r>
          <w:r>
            <w:rPr>
              <w:sz w:val="21"/>
              <w:szCs w:val="21"/>
            </w:rPr>
            <w:fldChar w:fldCharType="begin"/>
          </w:r>
          <w:r>
            <w:rPr>
              <w:sz w:val="21"/>
              <w:szCs w:val="21"/>
            </w:rPr>
            <w:instrText xml:space="preserve"> PAGEREF _Toc95600983 \h </w:instrText>
          </w:r>
          <w:r>
            <w:rPr>
              <w:sz w:val="21"/>
              <w:szCs w:val="21"/>
            </w:rPr>
            <w:fldChar w:fldCharType="separate"/>
          </w:r>
          <w:r>
            <w:rPr>
              <w:sz w:val="21"/>
              <w:szCs w:val="21"/>
            </w:rPr>
            <w:t>27</w:t>
          </w:r>
          <w:r>
            <w:rPr>
              <w:sz w:val="21"/>
              <w:szCs w:val="21"/>
            </w:rPr>
            <w:fldChar w:fldCharType="end"/>
          </w:r>
          <w:r>
            <w:rPr>
              <w:sz w:val="21"/>
              <w:szCs w:val="21"/>
            </w:rPr>
            <w:fldChar w:fldCharType="end"/>
          </w:r>
        </w:p>
        <w:p>
          <w:pPr>
            <w:pStyle w:val="16"/>
            <w:tabs>
              <w:tab w:val="right" w:leader="dot" w:pos="8777"/>
            </w:tabs>
            <w:rPr>
              <w:rFonts w:asciiTheme="minorHAnsi" w:hAnsiTheme="minorHAnsi" w:eastAsiaTheme="minorEastAsia" w:cstheme="minorBidi"/>
              <w:sz w:val="21"/>
              <w:szCs w:val="21"/>
            </w:rPr>
          </w:pPr>
          <w:r>
            <w:rPr>
              <w:sz w:val="21"/>
              <w:szCs w:val="21"/>
            </w:rPr>
            <w:fldChar w:fldCharType="begin"/>
          </w:r>
          <w:r>
            <w:rPr>
              <w:sz w:val="21"/>
              <w:szCs w:val="21"/>
            </w:rPr>
            <w:instrText xml:space="preserve"> HYPERLINK \l "_Toc95600984" </w:instrText>
          </w:r>
          <w:r>
            <w:rPr>
              <w:sz w:val="21"/>
              <w:szCs w:val="21"/>
            </w:rPr>
            <w:fldChar w:fldCharType="separate"/>
          </w:r>
          <w:r>
            <w:rPr>
              <w:rStyle w:val="24"/>
              <w:sz w:val="21"/>
              <w:szCs w:val="21"/>
            </w:rPr>
            <w:t>附录F 技术成果评价要素评分表</w:t>
          </w:r>
          <w:r>
            <w:rPr>
              <w:sz w:val="21"/>
              <w:szCs w:val="21"/>
            </w:rPr>
            <w:tab/>
          </w:r>
          <w:r>
            <w:rPr>
              <w:sz w:val="21"/>
              <w:szCs w:val="21"/>
            </w:rPr>
            <w:fldChar w:fldCharType="begin"/>
          </w:r>
          <w:r>
            <w:rPr>
              <w:sz w:val="21"/>
              <w:szCs w:val="21"/>
            </w:rPr>
            <w:instrText xml:space="preserve"> PAGEREF _Toc95600984 \h </w:instrText>
          </w:r>
          <w:r>
            <w:rPr>
              <w:sz w:val="21"/>
              <w:szCs w:val="21"/>
            </w:rPr>
            <w:fldChar w:fldCharType="separate"/>
          </w:r>
          <w:r>
            <w:rPr>
              <w:sz w:val="21"/>
              <w:szCs w:val="21"/>
            </w:rPr>
            <w:t>29</w:t>
          </w:r>
          <w:r>
            <w:rPr>
              <w:sz w:val="21"/>
              <w:szCs w:val="21"/>
            </w:rPr>
            <w:fldChar w:fldCharType="end"/>
          </w:r>
          <w:r>
            <w:rPr>
              <w:sz w:val="21"/>
              <w:szCs w:val="21"/>
            </w:rPr>
            <w:fldChar w:fldCharType="end"/>
          </w:r>
        </w:p>
        <w:p>
          <w:pPr>
            <w:pStyle w:val="16"/>
            <w:tabs>
              <w:tab w:val="right" w:leader="dot" w:pos="8777"/>
            </w:tabs>
            <w:rPr>
              <w:rFonts w:asciiTheme="minorHAnsi" w:hAnsiTheme="minorHAnsi" w:eastAsiaTheme="minorEastAsia" w:cstheme="minorBidi"/>
              <w:sz w:val="21"/>
              <w:szCs w:val="21"/>
            </w:rPr>
          </w:pPr>
          <w:r>
            <w:rPr>
              <w:sz w:val="21"/>
              <w:szCs w:val="21"/>
            </w:rPr>
            <w:fldChar w:fldCharType="begin"/>
          </w:r>
          <w:r>
            <w:rPr>
              <w:sz w:val="21"/>
              <w:szCs w:val="21"/>
            </w:rPr>
            <w:instrText xml:space="preserve"> HYPERLINK \l "_Toc95600985" </w:instrText>
          </w:r>
          <w:r>
            <w:rPr>
              <w:sz w:val="21"/>
              <w:szCs w:val="21"/>
            </w:rPr>
            <w:fldChar w:fldCharType="separate"/>
          </w:r>
          <w:r>
            <w:rPr>
              <w:rStyle w:val="24"/>
              <w:sz w:val="21"/>
              <w:szCs w:val="21"/>
            </w:rPr>
            <w:t>附录G 奖项荣誉评价要素评分表</w:t>
          </w:r>
          <w:r>
            <w:rPr>
              <w:sz w:val="21"/>
              <w:szCs w:val="21"/>
            </w:rPr>
            <w:tab/>
          </w:r>
          <w:r>
            <w:rPr>
              <w:sz w:val="21"/>
              <w:szCs w:val="21"/>
            </w:rPr>
            <w:fldChar w:fldCharType="begin"/>
          </w:r>
          <w:r>
            <w:rPr>
              <w:sz w:val="21"/>
              <w:szCs w:val="21"/>
            </w:rPr>
            <w:instrText xml:space="preserve"> PAGEREF _Toc95600985 \h </w:instrText>
          </w:r>
          <w:r>
            <w:rPr>
              <w:sz w:val="21"/>
              <w:szCs w:val="21"/>
            </w:rPr>
            <w:fldChar w:fldCharType="separate"/>
          </w:r>
          <w:r>
            <w:rPr>
              <w:sz w:val="21"/>
              <w:szCs w:val="21"/>
            </w:rPr>
            <w:t>31</w:t>
          </w:r>
          <w:r>
            <w:rPr>
              <w:sz w:val="21"/>
              <w:szCs w:val="21"/>
            </w:rPr>
            <w:fldChar w:fldCharType="end"/>
          </w:r>
          <w:r>
            <w:rPr>
              <w:sz w:val="21"/>
              <w:szCs w:val="21"/>
            </w:rPr>
            <w:fldChar w:fldCharType="end"/>
          </w:r>
        </w:p>
        <w:p>
          <w:pPr>
            <w:pStyle w:val="16"/>
            <w:tabs>
              <w:tab w:val="right" w:leader="dot" w:pos="8777"/>
            </w:tabs>
            <w:rPr>
              <w:rFonts w:asciiTheme="minorHAnsi" w:hAnsiTheme="minorHAnsi" w:eastAsiaTheme="minorEastAsia" w:cstheme="minorBidi"/>
              <w:sz w:val="21"/>
              <w:szCs w:val="21"/>
            </w:rPr>
          </w:pPr>
          <w:r>
            <w:rPr>
              <w:sz w:val="21"/>
              <w:szCs w:val="21"/>
            </w:rPr>
            <w:fldChar w:fldCharType="begin"/>
          </w:r>
          <w:r>
            <w:rPr>
              <w:sz w:val="21"/>
              <w:szCs w:val="21"/>
            </w:rPr>
            <w:instrText xml:space="preserve"> HYPERLINK \l "_Toc95600986" </w:instrText>
          </w:r>
          <w:r>
            <w:rPr>
              <w:sz w:val="21"/>
              <w:szCs w:val="21"/>
            </w:rPr>
            <w:fldChar w:fldCharType="separate"/>
          </w:r>
          <w:r>
            <w:rPr>
              <w:rStyle w:val="24"/>
              <w:sz w:val="21"/>
              <w:szCs w:val="21"/>
            </w:rPr>
            <w:t>本标准用词说明</w:t>
          </w:r>
          <w:r>
            <w:rPr>
              <w:sz w:val="21"/>
              <w:szCs w:val="21"/>
            </w:rPr>
            <w:tab/>
          </w:r>
          <w:r>
            <w:rPr>
              <w:sz w:val="21"/>
              <w:szCs w:val="21"/>
            </w:rPr>
            <w:fldChar w:fldCharType="begin"/>
          </w:r>
          <w:r>
            <w:rPr>
              <w:sz w:val="21"/>
              <w:szCs w:val="21"/>
            </w:rPr>
            <w:instrText xml:space="preserve"> PAGEREF _Toc95600986 \h </w:instrText>
          </w:r>
          <w:r>
            <w:rPr>
              <w:sz w:val="21"/>
              <w:szCs w:val="21"/>
            </w:rPr>
            <w:fldChar w:fldCharType="separate"/>
          </w:r>
          <w:r>
            <w:rPr>
              <w:sz w:val="21"/>
              <w:szCs w:val="21"/>
            </w:rPr>
            <w:t>33</w:t>
          </w:r>
          <w:r>
            <w:rPr>
              <w:sz w:val="21"/>
              <w:szCs w:val="21"/>
            </w:rPr>
            <w:fldChar w:fldCharType="end"/>
          </w:r>
          <w:r>
            <w:rPr>
              <w:sz w:val="21"/>
              <w:szCs w:val="21"/>
            </w:rPr>
            <w:fldChar w:fldCharType="end"/>
          </w:r>
        </w:p>
        <w:p>
          <w:pPr>
            <w:pStyle w:val="16"/>
            <w:tabs>
              <w:tab w:val="right" w:leader="dot" w:pos="8777"/>
            </w:tabs>
            <w:rPr>
              <w:rFonts w:asciiTheme="minorHAnsi" w:hAnsiTheme="minorHAnsi" w:eastAsiaTheme="minorEastAsia" w:cstheme="minorBidi"/>
              <w:sz w:val="21"/>
              <w:szCs w:val="21"/>
            </w:rPr>
          </w:pPr>
          <w:r>
            <w:rPr>
              <w:sz w:val="21"/>
              <w:szCs w:val="21"/>
            </w:rPr>
            <w:fldChar w:fldCharType="begin"/>
          </w:r>
          <w:r>
            <w:rPr>
              <w:sz w:val="21"/>
              <w:szCs w:val="21"/>
            </w:rPr>
            <w:instrText xml:space="preserve"> HYPERLINK \l "_Toc95600987" </w:instrText>
          </w:r>
          <w:r>
            <w:rPr>
              <w:sz w:val="21"/>
              <w:szCs w:val="21"/>
            </w:rPr>
            <w:fldChar w:fldCharType="separate"/>
          </w:r>
          <w:r>
            <w:rPr>
              <w:rStyle w:val="24"/>
              <w:sz w:val="21"/>
              <w:szCs w:val="21"/>
            </w:rPr>
            <w:t>引用标准名录</w:t>
          </w:r>
          <w:r>
            <w:rPr>
              <w:sz w:val="21"/>
              <w:szCs w:val="21"/>
            </w:rPr>
            <w:tab/>
          </w:r>
          <w:r>
            <w:rPr>
              <w:sz w:val="21"/>
              <w:szCs w:val="21"/>
            </w:rPr>
            <w:fldChar w:fldCharType="begin"/>
          </w:r>
          <w:r>
            <w:rPr>
              <w:sz w:val="21"/>
              <w:szCs w:val="21"/>
            </w:rPr>
            <w:instrText xml:space="preserve"> PAGEREF _Toc95600987 \h </w:instrText>
          </w:r>
          <w:r>
            <w:rPr>
              <w:sz w:val="21"/>
              <w:szCs w:val="21"/>
            </w:rPr>
            <w:fldChar w:fldCharType="separate"/>
          </w:r>
          <w:r>
            <w:rPr>
              <w:sz w:val="21"/>
              <w:szCs w:val="21"/>
            </w:rPr>
            <w:t>34</w:t>
          </w:r>
          <w:r>
            <w:rPr>
              <w:sz w:val="21"/>
              <w:szCs w:val="21"/>
            </w:rPr>
            <w:fldChar w:fldCharType="end"/>
          </w:r>
          <w:r>
            <w:rPr>
              <w:sz w:val="21"/>
              <w:szCs w:val="21"/>
            </w:rPr>
            <w:fldChar w:fldCharType="end"/>
          </w:r>
        </w:p>
        <w:p>
          <w:pPr>
            <w:pStyle w:val="16"/>
            <w:tabs>
              <w:tab w:val="right" w:leader="dot" w:pos="8777"/>
            </w:tabs>
            <w:rPr>
              <w:rFonts w:asciiTheme="minorHAnsi" w:hAnsiTheme="minorHAnsi" w:eastAsiaTheme="minorEastAsia" w:cstheme="minorBidi"/>
              <w:sz w:val="21"/>
              <w:szCs w:val="21"/>
            </w:rPr>
          </w:pPr>
          <w:r>
            <w:rPr>
              <w:sz w:val="21"/>
              <w:szCs w:val="21"/>
            </w:rPr>
            <w:fldChar w:fldCharType="begin"/>
          </w:r>
          <w:r>
            <w:rPr>
              <w:sz w:val="21"/>
              <w:szCs w:val="21"/>
            </w:rPr>
            <w:instrText xml:space="preserve"> HYPERLINK \l "_Toc95600988" </w:instrText>
          </w:r>
          <w:r>
            <w:rPr>
              <w:sz w:val="21"/>
              <w:szCs w:val="21"/>
            </w:rPr>
            <w:fldChar w:fldCharType="separate"/>
          </w:r>
          <w:r>
            <w:rPr>
              <w:rStyle w:val="24"/>
              <w:sz w:val="21"/>
              <w:szCs w:val="21"/>
            </w:rPr>
            <w:t>附：条文说明</w:t>
          </w:r>
          <w:r>
            <w:rPr>
              <w:sz w:val="21"/>
              <w:szCs w:val="21"/>
            </w:rPr>
            <w:tab/>
          </w:r>
          <w:r>
            <w:rPr>
              <w:sz w:val="21"/>
              <w:szCs w:val="21"/>
            </w:rPr>
            <w:fldChar w:fldCharType="begin"/>
          </w:r>
          <w:r>
            <w:rPr>
              <w:sz w:val="21"/>
              <w:szCs w:val="21"/>
            </w:rPr>
            <w:instrText xml:space="preserve"> PAGEREF _Toc95600988 \h </w:instrText>
          </w:r>
          <w:r>
            <w:rPr>
              <w:sz w:val="21"/>
              <w:szCs w:val="21"/>
            </w:rPr>
            <w:fldChar w:fldCharType="separate"/>
          </w:r>
          <w:r>
            <w:rPr>
              <w:sz w:val="21"/>
              <w:szCs w:val="21"/>
            </w:rPr>
            <w:t>35</w:t>
          </w:r>
          <w:r>
            <w:rPr>
              <w:sz w:val="21"/>
              <w:szCs w:val="21"/>
            </w:rPr>
            <w:fldChar w:fldCharType="end"/>
          </w:r>
          <w:r>
            <w:rPr>
              <w:sz w:val="21"/>
              <w:szCs w:val="21"/>
            </w:rPr>
            <w:fldChar w:fldCharType="end"/>
          </w:r>
        </w:p>
        <w:p>
          <w:pPr>
            <w:pStyle w:val="16"/>
            <w:tabs>
              <w:tab w:val="right" w:leader="dot" w:pos="8777"/>
            </w:tabs>
            <w:rPr>
              <w:rFonts w:asciiTheme="minorHAnsi" w:hAnsiTheme="minorHAnsi" w:eastAsiaTheme="minorEastAsia" w:cstheme="minorBidi"/>
              <w:sz w:val="21"/>
              <w:szCs w:val="21"/>
            </w:rPr>
          </w:pPr>
          <w:r>
            <w:rPr>
              <w:sz w:val="21"/>
              <w:szCs w:val="21"/>
            </w:rPr>
            <w:fldChar w:fldCharType="begin"/>
          </w:r>
          <w:r>
            <w:rPr>
              <w:sz w:val="21"/>
              <w:szCs w:val="21"/>
            </w:rPr>
            <w:instrText xml:space="preserve"> HYPERLINK \l "_Toc95600989" </w:instrText>
          </w:r>
          <w:r>
            <w:rPr>
              <w:sz w:val="21"/>
              <w:szCs w:val="21"/>
            </w:rPr>
            <w:fldChar w:fldCharType="separate"/>
          </w:r>
          <w:r>
            <w:rPr>
              <w:rStyle w:val="24"/>
              <w:sz w:val="21"/>
              <w:szCs w:val="21"/>
            </w:rPr>
            <w:t>1  总则</w:t>
          </w:r>
          <w:r>
            <w:rPr>
              <w:sz w:val="21"/>
              <w:szCs w:val="21"/>
            </w:rPr>
            <w:tab/>
          </w:r>
          <w:r>
            <w:rPr>
              <w:sz w:val="21"/>
              <w:szCs w:val="21"/>
            </w:rPr>
            <w:fldChar w:fldCharType="begin"/>
          </w:r>
          <w:r>
            <w:rPr>
              <w:sz w:val="21"/>
              <w:szCs w:val="21"/>
            </w:rPr>
            <w:instrText xml:space="preserve"> PAGEREF _Toc95600989 \h </w:instrText>
          </w:r>
          <w:r>
            <w:rPr>
              <w:sz w:val="21"/>
              <w:szCs w:val="21"/>
            </w:rPr>
            <w:fldChar w:fldCharType="separate"/>
          </w:r>
          <w:r>
            <w:rPr>
              <w:sz w:val="21"/>
              <w:szCs w:val="21"/>
            </w:rPr>
            <w:t>38</w:t>
          </w:r>
          <w:r>
            <w:rPr>
              <w:sz w:val="21"/>
              <w:szCs w:val="21"/>
            </w:rPr>
            <w:fldChar w:fldCharType="end"/>
          </w:r>
          <w:r>
            <w:rPr>
              <w:sz w:val="21"/>
              <w:szCs w:val="21"/>
            </w:rPr>
            <w:fldChar w:fldCharType="end"/>
          </w:r>
        </w:p>
        <w:p>
          <w:pPr>
            <w:pStyle w:val="16"/>
            <w:tabs>
              <w:tab w:val="right" w:leader="dot" w:pos="8777"/>
            </w:tabs>
            <w:rPr>
              <w:rFonts w:asciiTheme="minorHAnsi" w:hAnsiTheme="minorHAnsi" w:eastAsiaTheme="minorEastAsia" w:cstheme="minorBidi"/>
              <w:sz w:val="21"/>
              <w:szCs w:val="21"/>
            </w:rPr>
          </w:pPr>
          <w:r>
            <w:rPr>
              <w:sz w:val="21"/>
              <w:szCs w:val="21"/>
            </w:rPr>
            <w:fldChar w:fldCharType="begin"/>
          </w:r>
          <w:r>
            <w:rPr>
              <w:sz w:val="21"/>
              <w:szCs w:val="21"/>
            </w:rPr>
            <w:instrText xml:space="preserve"> HYPERLINK \l "_Toc95600990" </w:instrText>
          </w:r>
          <w:r>
            <w:rPr>
              <w:sz w:val="21"/>
              <w:szCs w:val="21"/>
            </w:rPr>
            <w:fldChar w:fldCharType="separate"/>
          </w:r>
          <w:r>
            <w:rPr>
              <w:rStyle w:val="24"/>
              <w:sz w:val="21"/>
              <w:szCs w:val="21"/>
            </w:rPr>
            <w:t>2  术语和缩略语</w:t>
          </w:r>
          <w:r>
            <w:rPr>
              <w:sz w:val="21"/>
              <w:szCs w:val="21"/>
            </w:rPr>
            <w:tab/>
          </w:r>
          <w:r>
            <w:rPr>
              <w:sz w:val="21"/>
              <w:szCs w:val="21"/>
            </w:rPr>
            <w:fldChar w:fldCharType="begin"/>
          </w:r>
          <w:r>
            <w:rPr>
              <w:sz w:val="21"/>
              <w:szCs w:val="21"/>
            </w:rPr>
            <w:instrText xml:space="preserve"> PAGEREF _Toc95600990 \h </w:instrText>
          </w:r>
          <w:r>
            <w:rPr>
              <w:sz w:val="21"/>
              <w:szCs w:val="21"/>
            </w:rPr>
            <w:fldChar w:fldCharType="separate"/>
          </w:r>
          <w:r>
            <w:rPr>
              <w:sz w:val="21"/>
              <w:szCs w:val="21"/>
            </w:rPr>
            <w:t>38</w:t>
          </w:r>
          <w:r>
            <w:rPr>
              <w:sz w:val="21"/>
              <w:szCs w:val="21"/>
            </w:rPr>
            <w:fldChar w:fldCharType="end"/>
          </w:r>
          <w:r>
            <w:rPr>
              <w:sz w:val="21"/>
              <w:szCs w:val="21"/>
            </w:rPr>
            <w:fldChar w:fldCharType="end"/>
          </w:r>
        </w:p>
        <w:p>
          <w:pPr>
            <w:pStyle w:val="17"/>
            <w:tabs>
              <w:tab w:val="right" w:leader="dot" w:pos="8777"/>
            </w:tabs>
            <w:rPr>
              <w:rFonts w:asciiTheme="minorHAnsi" w:hAnsiTheme="minorHAnsi" w:eastAsiaTheme="minorEastAsia" w:cstheme="minorBidi"/>
              <w:sz w:val="21"/>
              <w:szCs w:val="21"/>
            </w:rPr>
          </w:pPr>
          <w:r>
            <w:rPr>
              <w:sz w:val="21"/>
              <w:szCs w:val="21"/>
            </w:rPr>
            <w:fldChar w:fldCharType="begin"/>
          </w:r>
          <w:r>
            <w:rPr>
              <w:sz w:val="21"/>
              <w:szCs w:val="21"/>
            </w:rPr>
            <w:instrText xml:space="preserve"> HYPERLINK \l "_Toc95600991" </w:instrText>
          </w:r>
          <w:r>
            <w:rPr>
              <w:sz w:val="21"/>
              <w:szCs w:val="21"/>
            </w:rPr>
            <w:fldChar w:fldCharType="separate"/>
          </w:r>
          <w:r>
            <w:rPr>
              <w:rStyle w:val="24"/>
              <w:sz w:val="21"/>
              <w:szCs w:val="21"/>
            </w:rPr>
            <w:t>2.1  术语</w:t>
          </w:r>
          <w:r>
            <w:rPr>
              <w:sz w:val="21"/>
              <w:szCs w:val="21"/>
            </w:rPr>
            <w:tab/>
          </w:r>
          <w:r>
            <w:rPr>
              <w:sz w:val="21"/>
              <w:szCs w:val="21"/>
            </w:rPr>
            <w:fldChar w:fldCharType="begin"/>
          </w:r>
          <w:r>
            <w:rPr>
              <w:sz w:val="21"/>
              <w:szCs w:val="21"/>
            </w:rPr>
            <w:instrText xml:space="preserve"> PAGEREF _Toc95600991 \h </w:instrText>
          </w:r>
          <w:r>
            <w:rPr>
              <w:sz w:val="21"/>
              <w:szCs w:val="21"/>
            </w:rPr>
            <w:fldChar w:fldCharType="separate"/>
          </w:r>
          <w:r>
            <w:rPr>
              <w:sz w:val="21"/>
              <w:szCs w:val="21"/>
            </w:rPr>
            <w:t>38</w:t>
          </w:r>
          <w:r>
            <w:rPr>
              <w:sz w:val="21"/>
              <w:szCs w:val="21"/>
            </w:rPr>
            <w:fldChar w:fldCharType="end"/>
          </w:r>
          <w:r>
            <w:rPr>
              <w:sz w:val="21"/>
              <w:szCs w:val="21"/>
            </w:rPr>
            <w:fldChar w:fldCharType="end"/>
          </w:r>
        </w:p>
        <w:p>
          <w:pPr>
            <w:pStyle w:val="16"/>
            <w:tabs>
              <w:tab w:val="right" w:leader="dot" w:pos="8777"/>
            </w:tabs>
            <w:rPr>
              <w:rFonts w:asciiTheme="minorHAnsi" w:hAnsiTheme="minorHAnsi" w:eastAsiaTheme="minorEastAsia" w:cstheme="minorBidi"/>
              <w:sz w:val="21"/>
              <w:szCs w:val="21"/>
            </w:rPr>
          </w:pPr>
          <w:r>
            <w:rPr>
              <w:sz w:val="21"/>
              <w:szCs w:val="21"/>
            </w:rPr>
            <w:fldChar w:fldCharType="begin"/>
          </w:r>
          <w:r>
            <w:rPr>
              <w:sz w:val="21"/>
              <w:szCs w:val="21"/>
            </w:rPr>
            <w:instrText xml:space="preserve"> HYPERLINK \l "_Toc95600992" </w:instrText>
          </w:r>
          <w:r>
            <w:rPr>
              <w:sz w:val="21"/>
              <w:szCs w:val="21"/>
            </w:rPr>
            <w:fldChar w:fldCharType="separate"/>
          </w:r>
          <w:r>
            <w:rPr>
              <w:rStyle w:val="24"/>
              <w:sz w:val="21"/>
              <w:szCs w:val="21"/>
            </w:rPr>
            <w:t>3  基本规定</w:t>
          </w:r>
          <w:r>
            <w:rPr>
              <w:sz w:val="21"/>
              <w:szCs w:val="21"/>
            </w:rPr>
            <w:tab/>
          </w:r>
          <w:r>
            <w:rPr>
              <w:sz w:val="21"/>
              <w:szCs w:val="21"/>
            </w:rPr>
            <w:fldChar w:fldCharType="begin"/>
          </w:r>
          <w:r>
            <w:rPr>
              <w:sz w:val="21"/>
              <w:szCs w:val="21"/>
            </w:rPr>
            <w:instrText xml:space="preserve"> PAGEREF _Toc95600992 \h </w:instrText>
          </w:r>
          <w:r>
            <w:rPr>
              <w:sz w:val="21"/>
              <w:szCs w:val="21"/>
            </w:rPr>
            <w:fldChar w:fldCharType="separate"/>
          </w:r>
          <w:r>
            <w:rPr>
              <w:sz w:val="21"/>
              <w:szCs w:val="21"/>
            </w:rPr>
            <w:t>39</w:t>
          </w:r>
          <w:r>
            <w:rPr>
              <w:sz w:val="21"/>
              <w:szCs w:val="21"/>
            </w:rPr>
            <w:fldChar w:fldCharType="end"/>
          </w:r>
          <w:r>
            <w:rPr>
              <w:sz w:val="21"/>
              <w:szCs w:val="21"/>
            </w:rPr>
            <w:fldChar w:fldCharType="end"/>
          </w:r>
        </w:p>
        <w:p>
          <w:pPr>
            <w:pStyle w:val="17"/>
            <w:tabs>
              <w:tab w:val="right" w:leader="dot" w:pos="8777"/>
            </w:tabs>
            <w:rPr>
              <w:rFonts w:asciiTheme="minorHAnsi" w:hAnsiTheme="minorHAnsi" w:eastAsiaTheme="minorEastAsia" w:cstheme="minorBidi"/>
              <w:sz w:val="21"/>
              <w:szCs w:val="21"/>
            </w:rPr>
          </w:pPr>
          <w:r>
            <w:rPr>
              <w:sz w:val="21"/>
              <w:szCs w:val="21"/>
            </w:rPr>
            <w:fldChar w:fldCharType="begin"/>
          </w:r>
          <w:r>
            <w:rPr>
              <w:sz w:val="21"/>
              <w:szCs w:val="21"/>
            </w:rPr>
            <w:instrText xml:space="preserve"> HYPERLINK \l "_Toc95600993" </w:instrText>
          </w:r>
          <w:r>
            <w:rPr>
              <w:sz w:val="21"/>
              <w:szCs w:val="21"/>
            </w:rPr>
            <w:fldChar w:fldCharType="separate"/>
          </w:r>
          <w:r>
            <w:rPr>
              <w:rStyle w:val="24"/>
              <w:sz w:val="21"/>
              <w:szCs w:val="21"/>
            </w:rPr>
            <w:t>3.1 一般规定</w:t>
          </w:r>
          <w:r>
            <w:rPr>
              <w:sz w:val="21"/>
              <w:szCs w:val="21"/>
            </w:rPr>
            <w:tab/>
          </w:r>
          <w:r>
            <w:rPr>
              <w:sz w:val="21"/>
              <w:szCs w:val="21"/>
            </w:rPr>
            <w:fldChar w:fldCharType="begin"/>
          </w:r>
          <w:r>
            <w:rPr>
              <w:sz w:val="21"/>
              <w:szCs w:val="21"/>
            </w:rPr>
            <w:instrText xml:space="preserve"> PAGEREF _Toc95600993 \h </w:instrText>
          </w:r>
          <w:r>
            <w:rPr>
              <w:sz w:val="21"/>
              <w:szCs w:val="21"/>
            </w:rPr>
            <w:fldChar w:fldCharType="separate"/>
          </w:r>
          <w:r>
            <w:rPr>
              <w:sz w:val="21"/>
              <w:szCs w:val="21"/>
            </w:rPr>
            <w:t>39</w:t>
          </w:r>
          <w:r>
            <w:rPr>
              <w:sz w:val="21"/>
              <w:szCs w:val="21"/>
            </w:rPr>
            <w:fldChar w:fldCharType="end"/>
          </w:r>
          <w:r>
            <w:rPr>
              <w:sz w:val="21"/>
              <w:szCs w:val="21"/>
            </w:rPr>
            <w:fldChar w:fldCharType="end"/>
          </w:r>
        </w:p>
        <w:p>
          <w:pPr>
            <w:pStyle w:val="17"/>
            <w:tabs>
              <w:tab w:val="right" w:leader="dot" w:pos="8777"/>
            </w:tabs>
            <w:rPr>
              <w:rFonts w:asciiTheme="minorHAnsi" w:hAnsiTheme="minorHAnsi" w:eastAsiaTheme="minorEastAsia" w:cstheme="minorBidi"/>
              <w:sz w:val="21"/>
              <w:szCs w:val="21"/>
            </w:rPr>
          </w:pPr>
          <w:r>
            <w:rPr>
              <w:sz w:val="21"/>
              <w:szCs w:val="21"/>
            </w:rPr>
            <w:fldChar w:fldCharType="begin"/>
          </w:r>
          <w:r>
            <w:rPr>
              <w:sz w:val="21"/>
              <w:szCs w:val="21"/>
            </w:rPr>
            <w:instrText xml:space="preserve"> HYPERLINK \l "_Toc95600994" </w:instrText>
          </w:r>
          <w:r>
            <w:rPr>
              <w:sz w:val="21"/>
              <w:szCs w:val="21"/>
            </w:rPr>
            <w:fldChar w:fldCharType="separate"/>
          </w:r>
          <w:r>
            <w:rPr>
              <w:rStyle w:val="24"/>
              <w:sz w:val="21"/>
              <w:szCs w:val="21"/>
            </w:rPr>
            <w:t>3.2 评价模型</w:t>
          </w:r>
          <w:r>
            <w:rPr>
              <w:sz w:val="21"/>
              <w:szCs w:val="21"/>
            </w:rPr>
            <w:tab/>
          </w:r>
          <w:r>
            <w:rPr>
              <w:sz w:val="21"/>
              <w:szCs w:val="21"/>
            </w:rPr>
            <w:fldChar w:fldCharType="begin"/>
          </w:r>
          <w:r>
            <w:rPr>
              <w:sz w:val="21"/>
              <w:szCs w:val="21"/>
            </w:rPr>
            <w:instrText xml:space="preserve"> PAGEREF _Toc95600994 \h </w:instrText>
          </w:r>
          <w:r>
            <w:rPr>
              <w:sz w:val="21"/>
              <w:szCs w:val="21"/>
            </w:rPr>
            <w:fldChar w:fldCharType="separate"/>
          </w:r>
          <w:r>
            <w:rPr>
              <w:sz w:val="21"/>
              <w:szCs w:val="21"/>
            </w:rPr>
            <w:t>39</w:t>
          </w:r>
          <w:r>
            <w:rPr>
              <w:sz w:val="21"/>
              <w:szCs w:val="21"/>
            </w:rPr>
            <w:fldChar w:fldCharType="end"/>
          </w:r>
          <w:r>
            <w:rPr>
              <w:sz w:val="21"/>
              <w:szCs w:val="21"/>
            </w:rPr>
            <w:fldChar w:fldCharType="end"/>
          </w:r>
        </w:p>
        <w:p>
          <w:pPr>
            <w:pStyle w:val="17"/>
            <w:tabs>
              <w:tab w:val="right" w:leader="dot" w:pos="8777"/>
            </w:tabs>
            <w:rPr>
              <w:rFonts w:asciiTheme="minorHAnsi" w:hAnsiTheme="minorHAnsi" w:eastAsiaTheme="minorEastAsia" w:cstheme="minorBidi"/>
              <w:sz w:val="21"/>
              <w:szCs w:val="21"/>
            </w:rPr>
          </w:pPr>
          <w:r>
            <w:rPr>
              <w:sz w:val="21"/>
              <w:szCs w:val="21"/>
            </w:rPr>
            <w:fldChar w:fldCharType="begin"/>
          </w:r>
          <w:r>
            <w:rPr>
              <w:sz w:val="21"/>
              <w:szCs w:val="21"/>
            </w:rPr>
            <w:instrText xml:space="preserve"> HYPERLINK \l "_Toc95600995" </w:instrText>
          </w:r>
          <w:r>
            <w:rPr>
              <w:sz w:val="21"/>
              <w:szCs w:val="21"/>
            </w:rPr>
            <w:fldChar w:fldCharType="separate"/>
          </w:r>
          <w:r>
            <w:rPr>
              <w:rStyle w:val="24"/>
              <w:sz w:val="21"/>
              <w:szCs w:val="21"/>
            </w:rPr>
            <w:t>3.3 成熟度等级判定方法</w:t>
          </w:r>
          <w:r>
            <w:rPr>
              <w:sz w:val="21"/>
              <w:szCs w:val="21"/>
            </w:rPr>
            <w:tab/>
          </w:r>
          <w:r>
            <w:rPr>
              <w:sz w:val="21"/>
              <w:szCs w:val="21"/>
            </w:rPr>
            <w:fldChar w:fldCharType="begin"/>
          </w:r>
          <w:r>
            <w:rPr>
              <w:sz w:val="21"/>
              <w:szCs w:val="21"/>
            </w:rPr>
            <w:instrText xml:space="preserve"> PAGEREF _Toc95600995 \h </w:instrText>
          </w:r>
          <w:r>
            <w:rPr>
              <w:sz w:val="21"/>
              <w:szCs w:val="21"/>
            </w:rPr>
            <w:fldChar w:fldCharType="separate"/>
          </w:r>
          <w:r>
            <w:rPr>
              <w:sz w:val="21"/>
              <w:szCs w:val="21"/>
            </w:rPr>
            <w:t>40</w:t>
          </w:r>
          <w:r>
            <w:rPr>
              <w:sz w:val="21"/>
              <w:szCs w:val="21"/>
            </w:rPr>
            <w:fldChar w:fldCharType="end"/>
          </w:r>
          <w:r>
            <w:rPr>
              <w:sz w:val="21"/>
              <w:szCs w:val="21"/>
            </w:rPr>
            <w:fldChar w:fldCharType="end"/>
          </w:r>
        </w:p>
        <w:p>
          <w:pPr>
            <w:pStyle w:val="17"/>
            <w:tabs>
              <w:tab w:val="right" w:leader="dot" w:pos="8777"/>
            </w:tabs>
            <w:rPr>
              <w:rFonts w:asciiTheme="minorHAnsi" w:hAnsiTheme="minorHAnsi" w:eastAsiaTheme="minorEastAsia" w:cstheme="minorBidi"/>
              <w:sz w:val="21"/>
              <w:szCs w:val="21"/>
            </w:rPr>
          </w:pPr>
          <w:r>
            <w:rPr>
              <w:sz w:val="21"/>
              <w:szCs w:val="21"/>
            </w:rPr>
            <w:fldChar w:fldCharType="begin"/>
          </w:r>
          <w:r>
            <w:rPr>
              <w:sz w:val="21"/>
              <w:szCs w:val="21"/>
            </w:rPr>
            <w:instrText xml:space="preserve"> HYPERLINK \l "_Toc95600996" </w:instrText>
          </w:r>
          <w:r>
            <w:rPr>
              <w:sz w:val="21"/>
              <w:szCs w:val="21"/>
            </w:rPr>
            <w:fldChar w:fldCharType="separate"/>
          </w:r>
          <w:r>
            <w:rPr>
              <w:rStyle w:val="24"/>
              <w:sz w:val="21"/>
              <w:szCs w:val="21"/>
            </w:rPr>
            <w:t>3.4 评价报告</w:t>
          </w:r>
          <w:r>
            <w:rPr>
              <w:sz w:val="21"/>
              <w:szCs w:val="21"/>
            </w:rPr>
            <w:tab/>
          </w:r>
          <w:r>
            <w:rPr>
              <w:sz w:val="21"/>
              <w:szCs w:val="21"/>
            </w:rPr>
            <w:fldChar w:fldCharType="begin"/>
          </w:r>
          <w:r>
            <w:rPr>
              <w:sz w:val="21"/>
              <w:szCs w:val="21"/>
            </w:rPr>
            <w:instrText xml:space="preserve"> PAGEREF _Toc95600996 \h </w:instrText>
          </w:r>
          <w:r>
            <w:rPr>
              <w:sz w:val="21"/>
              <w:szCs w:val="21"/>
            </w:rPr>
            <w:fldChar w:fldCharType="separate"/>
          </w:r>
          <w:r>
            <w:rPr>
              <w:sz w:val="21"/>
              <w:szCs w:val="21"/>
            </w:rPr>
            <w:t>40</w:t>
          </w:r>
          <w:r>
            <w:rPr>
              <w:sz w:val="21"/>
              <w:szCs w:val="21"/>
            </w:rPr>
            <w:fldChar w:fldCharType="end"/>
          </w:r>
          <w:r>
            <w:rPr>
              <w:sz w:val="21"/>
              <w:szCs w:val="21"/>
            </w:rPr>
            <w:fldChar w:fldCharType="end"/>
          </w:r>
        </w:p>
        <w:p>
          <w:pPr>
            <w:pStyle w:val="16"/>
            <w:tabs>
              <w:tab w:val="right" w:leader="dot" w:pos="8777"/>
            </w:tabs>
            <w:rPr>
              <w:rFonts w:asciiTheme="minorHAnsi" w:hAnsiTheme="minorHAnsi" w:eastAsiaTheme="minorEastAsia" w:cstheme="minorBidi"/>
              <w:sz w:val="21"/>
              <w:szCs w:val="21"/>
            </w:rPr>
          </w:pPr>
          <w:r>
            <w:rPr>
              <w:sz w:val="21"/>
              <w:szCs w:val="21"/>
            </w:rPr>
            <w:fldChar w:fldCharType="begin"/>
          </w:r>
          <w:r>
            <w:rPr>
              <w:sz w:val="21"/>
              <w:szCs w:val="21"/>
            </w:rPr>
            <w:instrText xml:space="preserve"> HYPERLINK \l "_Toc95600997" </w:instrText>
          </w:r>
          <w:r>
            <w:rPr>
              <w:sz w:val="21"/>
              <w:szCs w:val="21"/>
            </w:rPr>
            <w:fldChar w:fldCharType="separate"/>
          </w:r>
          <w:r>
            <w:rPr>
              <w:rStyle w:val="24"/>
              <w:sz w:val="21"/>
              <w:szCs w:val="21"/>
            </w:rPr>
            <w:t>4  评价过程</w:t>
          </w:r>
          <w:r>
            <w:rPr>
              <w:sz w:val="21"/>
              <w:szCs w:val="21"/>
            </w:rPr>
            <w:tab/>
          </w:r>
          <w:r>
            <w:rPr>
              <w:sz w:val="21"/>
              <w:szCs w:val="21"/>
            </w:rPr>
            <w:fldChar w:fldCharType="begin"/>
          </w:r>
          <w:r>
            <w:rPr>
              <w:sz w:val="21"/>
              <w:szCs w:val="21"/>
            </w:rPr>
            <w:instrText xml:space="preserve"> PAGEREF _Toc95600997 \h </w:instrText>
          </w:r>
          <w:r>
            <w:rPr>
              <w:sz w:val="21"/>
              <w:szCs w:val="21"/>
            </w:rPr>
            <w:fldChar w:fldCharType="separate"/>
          </w:r>
          <w:r>
            <w:rPr>
              <w:sz w:val="21"/>
              <w:szCs w:val="21"/>
            </w:rPr>
            <w:t>40</w:t>
          </w:r>
          <w:r>
            <w:rPr>
              <w:sz w:val="21"/>
              <w:szCs w:val="21"/>
            </w:rPr>
            <w:fldChar w:fldCharType="end"/>
          </w:r>
          <w:r>
            <w:rPr>
              <w:sz w:val="21"/>
              <w:szCs w:val="21"/>
            </w:rPr>
            <w:fldChar w:fldCharType="end"/>
          </w:r>
        </w:p>
        <w:p>
          <w:pPr>
            <w:pStyle w:val="17"/>
            <w:tabs>
              <w:tab w:val="right" w:leader="dot" w:pos="8777"/>
            </w:tabs>
            <w:rPr>
              <w:rFonts w:asciiTheme="minorHAnsi" w:hAnsiTheme="minorHAnsi" w:eastAsiaTheme="minorEastAsia" w:cstheme="minorBidi"/>
              <w:sz w:val="21"/>
              <w:szCs w:val="21"/>
            </w:rPr>
          </w:pPr>
          <w:r>
            <w:rPr>
              <w:sz w:val="21"/>
              <w:szCs w:val="21"/>
            </w:rPr>
            <w:fldChar w:fldCharType="begin"/>
          </w:r>
          <w:r>
            <w:rPr>
              <w:sz w:val="21"/>
              <w:szCs w:val="21"/>
            </w:rPr>
            <w:instrText xml:space="preserve"> HYPERLINK \l "_Toc95600998" </w:instrText>
          </w:r>
          <w:r>
            <w:rPr>
              <w:sz w:val="21"/>
              <w:szCs w:val="21"/>
            </w:rPr>
            <w:fldChar w:fldCharType="separate"/>
          </w:r>
          <w:r>
            <w:rPr>
              <w:rStyle w:val="24"/>
              <w:sz w:val="21"/>
              <w:szCs w:val="21"/>
            </w:rPr>
            <w:t>4.1  初步评价</w:t>
          </w:r>
          <w:r>
            <w:rPr>
              <w:sz w:val="21"/>
              <w:szCs w:val="21"/>
            </w:rPr>
            <w:tab/>
          </w:r>
          <w:r>
            <w:rPr>
              <w:sz w:val="21"/>
              <w:szCs w:val="21"/>
            </w:rPr>
            <w:fldChar w:fldCharType="begin"/>
          </w:r>
          <w:r>
            <w:rPr>
              <w:sz w:val="21"/>
              <w:szCs w:val="21"/>
            </w:rPr>
            <w:instrText xml:space="preserve"> PAGEREF _Toc95600998 \h </w:instrText>
          </w:r>
          <w:r>
            <w:rPr>
              <w:sz w:val="21"/>
              <w:szCs w:val="21"/>
            </w:rPr>
            <w:fldChar w:fldCharType="separate"/>
          </w:r>
          <w:r>
            <w:rPr>
              <w:sz w:val="21"/>
              <w:szCs w:val="21"/>
            </w:rPr>
            <w:t>40</w:t>
          </w:r>
          <w:r>
            <w:rPr>
              <w:sz w:val="21"/>
              <w:szCs w:val="21"/>
            </w:rPr>
            <w:fldChar w:fldCharType="end"/>
          </w:r>
          <w:r>
            <w:rPr>
              <w:sz w:val="21"/>
              <w:szCs w:val="21"/>
            </w:rPr>
            <w:fldChar w:fldCharType="end"/>
          </w:r>
        </w:p>
        <w:p>
          <w:pPr>
            <w:pStyle w:val="17"/>
            <w:tabs>
              <w:tab w:val="right" w:leader="dot" w:pos="8777"/>
            </w:tabs>
            <w:rPr>
              <w:rFonts w:asciiTheme="minorHAnsi" w:hAnsiTheme="minorHAnsi" w:eastAsiaTheme="minorEastAsia" w:cstheme="minorBidi"/>
              <w:sz w:val="21"/>
              <w:szCs w:val="21"/>
            </w:rPr>
          </w:pPr>
          <w:r>
            <w:rPr>
              <w:sz w:val="21"/>
              <w:szCs w:val="21"/>
            </w:rPr>
            <w:fldChar w:fldCharType="begin"/>
          </w:r>
          <w:r>
            <w:rPr>
              <w:sz w:val="21"/>
              <w:szCs w:val="21"/>
            </w:rPr>
            <w:instrText xml:space="preserve"> HYPERLINK \l "_Toc95600999" </w:instrText>
          </w:r>
          <w:r>
            <w:rPr>
              <w:sz w:val="21"/>
              <w:szCs w:val="21"/>
            </w:rPr>
            <w:fldChar w:fldCharType="separate"/>
          </w:r>
          <w:r>
            <w:rPr>
              <w:rStyle w:val="24"/>
              <w:sz w:val="21"/>
              <w:szCs w:val="21"/>
            </w:rPr>
            <w:t>4.2  详细评价</w:t>
          </w:r>
          <w:r>
            <w:rPr>
              <w:sz w:val="21"/>
              <w:szCs w:val="21"/>
            </w:rPr>
            <w:tab/>
          </w:r>
          <w:r>
            <w:rPr>
              <w:sz w:val="21"/>
              <w:szCs w:val="21"/>
            </w:rPr>
            <w:fldChar w:fldCharType="begin"/>
          </w:r>
          <w:r>
            <w:rPr>
              <w:sz w:val="21"/>
              <w:szCs w:val="21"/>
            </w:rPr>
            <w:instrText xml:space="preserve"> PAGEREF _Toc95600999 \h </w:instrText>
          </w:r>
          <w:r>
            <w:rPr>
              <w:sz w:val="21"/>
              <w:szCs w:val="21"/>
            </w:rPr>
            <w:fldChar w:fldCharType="separate"/>
          </w:r>
          <w:r>
            <w:rPr>
              <w:sz w:val="21"/>
              <w:szCs w:val="21"/>
            </w:rPr>
            <w:t>41</w:t>
          </w:r>
          <w:r>
            <w:rPr>
              <w:sz w:val="21"/>
              <w:szCs w:val="21"/>
            </w:rPr>
            <w:fldChar w:fldCharType="end"/>
          </w:r>
          <w:r>
            <w:rPr>
              <w:sz w:val="21"/>
              <w:szCs w:val="21"/>
            </w:rPr>
            <w:fldChar w:fldCharType="end"/>
          </w:r>
        </w:p>
        <w:p>
          <w:pPr>
            <w:pStyle w:val="17"/>
            <w:tabs>
              <w:tab w:val="right" w:leader="dot" w:pos="8777"/>
            </w:tabs>
            <w:rPr>
              <w:rFonts w:asciiTheme="minorHAnsi" w:hAnsiTheme="minorHAnsi" w:eastAsiaTheme="minorEastAsia" w:cstheme="minorBidi"/>
              <w:sz w:val="21"/>
              <w:szCs w:val="21"/>
            </w:rPr>
          </w:pPr>
          <w:r>
            <w:rPr>
              <w:sz w:val="21"/>
              <w:szCs w:val="21"/>
            </w:rPr>
            <w:fldChar w:fldCharType="begin"/>
          </w:r>
          <w:r>
            <w:rPr>
              <w:sz w:val="21"/>
              <w:szCs w:val="21"/>
            </w:rPr>
            <w:instrText xml:space="preserve"> HYPERLINK \l "_Toc95601000" </w:instrText>
          </w:r>
          <w:r>
            <w:rPr>
              <w:sz w:val="21"/>
              <w:szCs w:val="21"/>
            </w:rPr>
            <w:fldChar w:fldCharType="separate"/>
          </w:r>
          <w:r>
            <w:rPr>
              <w:rStyle w:val="24"/>
              <w:sz w:val="21"/>
              <w:szCs w:val="21"/>
            </w:rPr>
            <w:t>4.5 持续改进</w:t>
          </w:r>
          <w:r>
            <w:rPr>
              <w:sz w:val="21"/>
              <w:szCs w:val="21"/>
            </w:rPr>
            <w:tab/>
          </w:r>
          <w:r>
            <w:rPr>
              <w:sz w:val="21"/>
              <w:szCs w:val="21"/>
            </w:rPr>
            <w:fldChar w:fldCharType="begin"/>
          </w:r>
          <w:r>
            <w:rPr>
              <w:sz w:val="21"/>
              <w:szCs w:val="21"/>
            </w:rPr>
            <w:instrText xml:space="preserve"> PAGEREF _Toc95601000 \h </w:instrText>
          </w:r>
          <w:r>
            <w:rPr>
              <w:sz w:val="21"/>
              <w:szCs w:val="21"/>
            </w:rPr>
            <w:fldChar w:fldCharType="separate"/>
          </w:r>
          <w:r>
            <w:rPr>
              <w:sz w:val="21"/>
              <w:szCs w:val="21"/>
            </w:rPr>
            <w:t>41</w:t>
          </w:r>
          <w:r>
            <w:rPr>
              <w:sz w:val="21"/>
              <w:szCs w:val="21"/>
            </w:rPr>
            <w:fldChar w:fldCharType="end"/>
          </w:r>
          <w:r>
            <w:rPr>
              <w:sz w:val="21"/>
              <w:szCs w:val="21"/>
            </w:rPr>
            <w:fldChar w:fldCharType="end"/>
          </w:r>
        </w:p>
        <w:p>
          <w:pPr>
            <w:pStyle w:val="16"/>
            <w:tabs>
              <w:tab w:val="right" w:leader="dot" w:pos="8777"/>
            </w:tabs>
            <w:rPr>
              <w:rFonts w:asciiTheme="minorHAnsi" w:hAnsiTheme="minorHAnsi" w:eastAsiaTheme="minorEastAsia" w:cstheme="minorBidi"/>
              <w:sz w:val="21"/>
              <w:szCs w:val="21"/>
            </w:rPr>
          </w:pPr>
          <w:r>
            <w:rPr>
              <w:sz w:val="21"/>
              <w:szCs w:val="21"/>
            </w:rPr>
            <w:fldChar w:fldCharType="begin"/>
          </w:r>
          <w:r>
            <w:rPr>
              <w:sz w:val="21"/>
              <w:szCs w:val="21"/>
            </w:rPr>
            <w:instrText xml:space="preserve"> HYPERLINK \l "_Toc95601001" </w:instrText>
          </w:r>
          <w:r>
            <w:rPr>
              <w:sz w:val="21"/>
              <w:szCs w:val="21"/>
            </w:rPr>
            <w:fldChar w:fldCharType="separate"/>
          </w:r>
          <w:r>
            <w:rPr>
              <w:rStyle w:val="24"/>
              <w:sz w:val="21"/>
              <w:szCs w:val="21"/>
            </w:rPr>
            <w:t>5  评分方法</w:t>
          </w:r>
          <w:r>
            <w:rPr>
              <w:sz w:val="21"/>
              <w:szCs w:val="21"/>
            </w:rPr>
            <w:tab/>
          </w:r>
          <w:r>
            <w:rPr>
              <w:sz w:val="21"/>
              <w:szCs w:val="21"/>
            </w:rPr>
            <w:fldChar w:fldCharType="begin"/>
          </w:r>
          <w:r>
            <w:rPr>
              <w:sz w:val="21"/>
              <w:szCs w:val="21"/>
            </w:rPr>
            <w:instrText xml:space="preserve"> PAGEREF _Toc95601001 \h </w:instrText>
          </w:r>
          <w:r>
            <w:rPr>
              <w:sz w:val="21"/>
              <w:szCs w:val="21"/>
            </w:rPr>
            <w:fldChar w:fldCharType="separate"/>
          </w:r>
          <w:r>
            <w:rPr>
              <w:sz w:val="21"/>
              <w:szCs w:val="21"/>
            </w:rPr>
            <w:t>41</w:t>
          </w:r>
          <w:r>
            <w:rPr>
              <w:sz w:val="21"/>
              <w:szCs w:val="21"/>
            </w:rPr>
            <w:fldChar w:fldCharType="end"/>
          </w:r>
          <w:r>
            <w:rPr>
              <w:sz w:val="21"/>
              <w:szCs w:val="21"/>
            </w:rPr>
            <w:fldChar w:fldCharType="end"/>
          </w:r>
        </w:p>
        <w:p>
          <w:pPr>
            <w:pStyle w:val="17"/>
            <w:tabs>
              <w:tab w:val="right" w:leader="dot" w:pos="8777"/>
            </w:tabs>
            <w:rPr>
              <w:rFonts w:asciiTheme="minorHAnsi" w:hAnsiTheme="minorHAnsi" w:eastAsiaTheme="minorEastAsia" w:cstheme="minorBidi"/>
              <w:sz w:val="21"/>
              <w:szCs w:val="21"/>
            </w:rPr>
          </w:pPr>
          <w:r>
            <w:rPr>
              <w:sz w:val="21"/>
              <w:szCs w:val="21"/>
            </w:rPr>
            <w:fldChar w:fldCharType="begin"/>
          </w:r>
          <w:r>
            <w:rPr>
              <w:sz w:val="21"/>
              <w:szCs w:val="21"/>
            </w:rPr>
            <w:instrText xml:space="preserve"> HYPERLINK \l "_Toc95601002" </w:instrText>
          </w:r>
          <w:r>
            <w:rPr>
              <w:sz w:val="21"/>
              <w:szCs w:val="21"/>
            </w:rPr>
            <w:fldChar w:fldCharType="separate"/>
          </w:r>
          <w:r>
            <w:rPr>
              <w:rStyle w:val="24"/>
              <w:sz w:val="21"/>
              <w:szCs w:val="21"/>
            </w:rPr>
            <w:t>5.1  企业BIM战略</w:t>
          </w:r>
          <w:r>
            <w:rPr>
              <w:sz w:val="21"/>
              <w:szCs w:val="21"/>
            </w:rPr>
            <w:tab/>
          </w:r>
          <w:r>
            <w:rPr>
              <w:sz w:val="21"/>
              <w:szCs w:val="21"/>
            </w:rPr>
            <w:fldChar w:fldCharType="begin"/>
          </w:r>
          <w:r>
            <w:rPr>
              <w:sz w:val="21"/>
              <w:szCs w:val="21"/>
            </w:rPr>
            <w:instrText xml:space="preserve"> PAGEREF _Toc95601002 \h </w:instrText>
          </w:r>
          <w:r>
            <w:rPr>
              <w:sz w:val="21"/>
              <w:szCs w:val="21"/>
            </w:rPr>
            <w:fldChar w:fldCharType="separate"/>
          </w:r>
          <w:r>
            <w:rPr>
              <w:sz w:val="21"/>
              <w:szCs w:val="21"/>
            </w:rPr>
            <w:t>41</w:t>
          </w:r>
          <w:r>
            <w:rPr>
              <w:sz w:val="21"/>
              <w:szCs w:val="21"/>
            </w:rPr>
            <w:fldChar w:fldCharType="end"/>
          </w:r>
          <w:r>
            <w:rPr>
              <w:sz w:val="21"/>
              <w:szCs w:val="21"/>
            </w:rPr>
            <w:fldChar w:fldCharType="end"/>
          </w:r>
        </w:p>
        <w:p>
          <w:pPr>
            <w:pStyle w:val="17"/>
            <w:tabs>
              <w:tab w:val="right" w:leader="dot" w:pos="8777"/>
            </w:tabs>
            <w:rPr>
              <w:rFonts w:asciiTheme="minorHAnsi" w:hAnsiTheme="minorHAnsi" w:eastAsiaTheme="minorEastAsia" w:cstheme="minorBidi"/>
              <w:sz w:val="21"/>
              <w:szCs w:val="21"/>
            </w:rPr>
          </w:pPr>
          <w:r>
            <w:rPr>
              <w:sz w:val="21"/>
              <w:szCs w:val="21"/>
            </w:rPr>
            <w:fldChar w:fldCharType="begin"/>
          </w:r>
          <w:r>
            <w:rPr>
              <w:sz w:val="21"/>
              <w:szCs w:val="21"/>
            </w:rPr>
            <w:instrText xml:space="preserve"> HYPERLINK \l "_Toc95601003" </w:instrText>
          </w:r>
          <w:r>
            <w:rPr>
              <w:sz w:val="21"/>
              <w:szCs w:val="21"/>
            </w:rPr>
            <w:fldChar w:fldCharType="separate"/>
          </w:r>
          <w:r>
            <w:rPr>
              <w:rStyle w:val="24"/>
              <w:sz w:val="21"/>
              <w:szCs w:val="21"/>
            </w:rPr>
            <w:t>5.2  组织实施能力</w:t>
          </w:r>
          <w:r>
            <w:rPr>
              <w:sz w:val="21"/>
              <w:szCs w:val="21"/>
            </w:rPr>
            <w:tab/>
          </w:r>
          <w:r>
            <w:rPr>
              <w:sz w:val="21"/>
              <w:szCs w:val="21"/>
            </w:rPr>
            <w:fldChar w:fldCharType="begin"/>
          </w:r>
          <w:r>
            <w:rPr>
              <w:sz w:val="21"/>
              <w:szCs w:val="21"/>
            </w:rPr>
            <w:instrText xml:space="preserve"> PAGEREF _Toc95601003 \h </w:instrText>
          </w:r>
          <w:r>
            <w:rPr>
              <w:sz w:val="21"/>
              <w:szCs w:val="21"/>
            </w:rPr>
            <w:fldChar w:fldCharType="separate"/>
          </w:r>
          <w:r>
            <w:rPr>
              <w:sz w:val="21"/>
              <w:szCs w:val="21"/>
            </w:rPr>
            <w:t>42</w:t>
          </w:r>
          <w:r>
            <w:rPr>
              <w:sz w:val="21"/>
              <w:szCs w:val="21"/>
            </w:rPr>
            <w:fldChar w:fldCharType="end"/>
          </w:r>
          <w:r>
            <w:rPr>
              <w:sz w:val="21"/>
              <w:szCs w:val="21"/>
            </w:rPr>
            <w:fldChar w:fldCharType="end"/>
          </w:r>
        </w:p>
        <w:p>
          <w:pPr>
            <w:pStyle w:val="17"/>
            <w:tabs>
              <w:tab w:val="right" w:leader="dot" w:pos="8777"/>
            </w:tabs>
            <w:rPr>
              <w:rFonts w:asciiTheme="minorHAnsi" w:hAnsiTheme="minorHAnsi" w:eastAsiaTheme="minorEastAsia" w:cstheme="minorBidi"/>
              <w:sz w:val="21"/>
              <w:szCs w:val="21"/>
            </w:rPr>
          </w:pPr>
          <w:r>
            <w:rPr>
              <w:sz w:val="21"/>
              <w:szCs w:val="21"/>
            </w:rPr>
            <w:fldChar w:fldCharType="begin"/>
          </w:r>
          <w:r>
            <w:rPr>
              <w:sz w:val="21"/>
              <w:szCs w:val="21"/>
            </w:rPr>
            <w:instrText xml:space="preserve"> HYPERLINK \l "_Toc95601004" </w:instrText>
          </w:r>
          <w:r>
            <w:rPr>
              <w:sz w:val="21"/>
              <w:szCs w:val="21"/>
            </w:rPr>
            <w:fldChar w:fldCharType="separate"/>
          </w:r>
          <w:r>
            <w:rPr>
              <w:rStyle w:val="24"/>
              <w:sz w:val="21"/>
              <w:szCs w:val="21"/>
            </w:rPr>
            <w:t>5.3  BIM人员能力</w:t>
          </w:r>
          <w:r>
            <w:rPr>
              <w:sz w:val="21"/>
              <w:szCs w:val="21"/>
            </w:rPr>
            <w:tab/>
          </w:r>
          <w:r>
            <w:rPr>
              <w:sz w:val="21"/>
              <w:szCs w:val="21"/>
            </w:rPr>
            <w:fldChar w:fldCharType="begin"/>
          </w:r>
          <w:r>
            <w:rPr>
              <w:sz w:val="21"/>
              <w:szCs w:val="21"/>
            </w:rPr>
            <w:instrText xml:space="preserve"> PAGEREF _Toc95601004 \h </w:instrText>
          </w:r>
          <w:r>
            <w:rPr>
              <w:sz w:val="21"/>
              <w:szCs w:val="21"/>
            </w:rPr>
            <w:fldChar w:fldCharType="separate"/>
          </w:r>
          <w:r>
            <w:rPr>
              <w:sz w:val="21"/>
              <w:szCs w:val="21"/>
            </w:rPr>
            <w:t>42</w:t>
          </w:r>
          <w:r>
            <w:rPr>
              <w:sz w:val="21"/>
              <w:szCs w:val="21"/>
            </w:rPr>
            <w:fldChar w:fldCharType="end"/>
          </w:r>
          <w:r>
            <w:rPr>
              <w:sz w:val="21"/>
              <w:szCs w:val="21"/>
            </w:rPr>
            <w:fldChar w:fldCharType="end"/>
          </w:r>
        </w:p>
        <w:p>
          <w:pPr>
            <w:pStyle w:val="17"/>
            <w:tabs>
              <w:tab w:val="right" w:leader="dot" w:pos="8777"/>
            </w:tabs>
            <w:rPr>
              <w:rFonts w:asciiTheme="minorHAnsi" w:hAnsiTheme="minorHAnsi" w:eastAsiaTheme="minorEastAsia" w:cstheme="minorBidi"/>
              <w:sz w:val="21"/>
              <w:szCs w:val="21"/>
            </w:rPr>
          </w:pPr>
          <w:r>
            <w:rPr>
              <w:sz w:val="21"/>
              <w:szCs w:val="21"/>
            </w:rPr>
            <w:fldChar w:fldCharType="begin"/>
          </w:r>
          <w:r>
            <w:rPr>
              <w:sz w:val="21"/>
              <w:szCs w:val="21"/>
            </w:rPr>
            <w:instrText xml:space="preserve"> HYPERLINK \l "_Toc95601005" </w:instrText>
          </w:r>
          <w:r>
            <w:rPr>
              <w:sz w:val="21"/>
              <w:szCs w:val="21"/>
            </w:rPr>
            <w:fldChar w:fldCharType="separate"/>
          </w:r>
          <w:r>
            <w:rPr>
              <w:rStyle w:val="24"/>
              <w:sz w:val="21"/>
              <w:szCs w:val="21"/>
            </w:rPr>
            <w:t>5.4  BIM资源</w:t>
          </w:r>
          <w:r>
            <w:rPr>
              <w:sz w:val="21"/>
              <w:szCs w:val="21"/>
            </w:rPr>
            <w:tab/>
          </w:r>
          <w:r>
            <w:rPr>
              <w:sz w:val="21"/>
              <w:szCs w:val="21"/>
            </w:rPr>
            <w:fldChar w:fldCharType="begin"/>
          </w:r>
          <w:r>
            <w:rPr>
              <w:sz w:val="21"/>
              <w:szCs w:val="21"/>
            </w:rPr>
            <w:instrText xml:space="preserve"> PAGEREF _Toc95601005 \h </w:instrText>
          </w:r>
          <w:r>
            <w:rPr>
              <w:sz w:val="21"/>
              <w:szCs w:val="21"/>
            </w:rPr>
            <w:fldChar w:fldCharType="separate"/>
          </w:r>
          <w:r>
            <w:rPr>
              <w:sz w:val="21"/>
              <w:szCs w:val="21"/>
            </w:rPr>
            <w:t>43</w:t>
          </w:r>
          <w:r>
            <w:rPr>
              <w:sz w:val="21"/>
              <w:szCs w:val="21"/>
            </w:rPr>
            <w:fldChar w:fldCharType="end"/>
          </w:r>
          <w:r>
            <w:rPr>
              <w:sz w:val="21"/>
              <w:szCs w:val="21"/>
            </w:rPr>
            <w:fldChar w:fldCharType="end"/>
          </w:r>
        </w:p>
        <w:p>
          <w:pPr>
            <w:pStyle w:val="17"/>
            <w:tabs>
              <w:tab w:val="right" w:leader="dot" w:pos="8777"/>
            </w:tabs>
            <w:rPr>
              <w:rFonts w:asciiTheme="minorHAnsi" w:hAnsiTheme="minorHAnsi" w:eastAsiaTheme="minorEastAsia" w:cstheme="minorBidi"/>
              <w:sz w:val="21"/>
              <w:szCs w:val="21"/>
            </w:rPr>
          </w:pPr>
          <w:r>
            <w:rPr>
              <w:sz w:val="21"/>
              <w:szCs w:val="21"/>
            </w:rPr>
            <w:fldChar w:fldCharType="begin"/>
          </w:r>
          <w:r>
            <w:rPr>
              <w:sz w:val="21"/>
              <w:szCs w:val="21"/>
            </w:rPr>
            <w:instrText xml:space="preserve"> HYPERLINK \l "_Toc95601006" </w:instrText>
          </w:r>
          <w:r>
            <w:rPr>
              <w:sz w:val="21"/>
              <w:szCs w:val="21"/>
            </w:rPr>
            <w:fldChar w:fldCharType="separate"/>
          </w:r>
          <w:r>
            <w:rPr>
              <w:rStyle w:val="24"/>
              <w:sz w:val="21"/>
              <w:szCs w:val="21"/>
            </w:rPr>
            <w:t>5.5  企业项目业绩</w:t>
          </w:r>
          <w:r>
            <w:rPr>
              <w:sz w:val="21"/>
              <w:szCs w:val="21"/>
            </w:rPr>
            <w:tab/>
          </w:r>
          <w:r>
            <w:rPr>
              <w:sz w:val="21"/>
              <w:szCs w:val="21"/>
            </w:rPr>
            <w:fldChar w:fldCharType="begin"/>
          </w:r>
          <w:r>
            <w:rPr>
              <w:sz w:val="21"/>
              <w:szCs w:val="21"/>
            </w:rPr>
            <w:instrText xml:space="preserve"> PAGEREF _Toc95601006 \h </w:instrText>
          </w:r>
          <w:r>
            <w:rPr>
              <w:sz w:val="21"/>
              <w:szCs w:val="21"/>
            </w:rPr>
            <w:fldChar w:fldCharType="separate"/>
          </w:r>
          <w:r>
            <w:rPr>
              <w:sz w:val="21"/>
              <w:szCs w:val="21"/>
            </w:rPr>
            <w:t>43</w:t>
          </w:r>
          <w:r>
            <w:rPr>
              <w:sz w:val="21"/>
              <w:szCs w:val="21"/>
            </w:rPr>
            <w:fldChar w:fldCharType="end"/>
          </w:r>
          <w:r>
            <w:rPr>
              <w:sz w:val="21"/>
              <w:szCs w:val="21"/>
            </w:rPr>
            <w:fldChar w:fldCharType="end"/>
          </w:r>
        </w:p>
        <w:p>
          <w:pPr>
            <w:pStyle w:val="17"/>
            <w:tabs>
              <w:tab w:val="right" w:leader="dot" w:pos="8777"/>
            </w:tabs>
            <w:rPr>
              <w:rFonts w:asciiTheme="minorHAnsi" w:hAnsiTheme="minorHAnsi" w:eastAsiaTheme="minorEastAsia" w:cstheme="minorBidi"/>
              <w:sz w:val="21"/>
              <w:szCs w:val="21"/>
            </w:rPr>
          </w:pPr>
          <w:r>
            <w:rPr>
              <w:sz w:val="21"/>
              <w:szCs w:val="21"/>
            </w:rPr>
            <w:fldChar w:fldCharType="begin"/>
          </w:r>
          <w:r>
            <w:rPr>
              <w:sz w:val="21"/>
              <w:szCs w:val="21"/>
            </w:rPr>
            <w:instrText xml:space="preserve"> HYPERLINK \l "_Toc95601007" </w:instrText>
          </w:r>
          <w:r>
            <w:rPr>
              <w:sz w:val="21"/>
              <w:szCs w:val="21"/>
            </w:rPr>
            <w:fldChar w:fldCharType="separate"/>
          </w:r>
          <w:r>
            <w:rPr>
              <w:rStyle w:val="24"/>
              <w:sz w:val="21"/>
              <w:szCs w:val="21"/>
            </w:rPr>
            <w:t>5.6  技术成果</w:t>
          </w:r>
          <w:r>
            <w:rPr>
              <w:sz w:val="21"/>
              <w:szCs w:val="21"/>
            </w:rPr>
            <w:tab/>
          </w:r>
          <w:r>
            <w:rPr>
              <w:sz w:val="21"/>
              <w:szCs w:val="21"/>
            </w:rPr>
            <w:fldChar w:fldCharType="begin"/>
          </w:r>
          <w:r>
            <w:rPr>
              <w:sz w:val="21"/>
              <w:szCs w:val="21"/>
            </w:rPr>
            <w:instrText xml:space="preserve"> PAGEREF _Toc95601007 \h </w:instrText>
          </w:r>
          <w:r>
            <w:rPr>
              <w:sz w:val="21"/>
              <w:szCs w:val="21"/>
            </w:rPr>
            <w:fldChar w:fldCharType="separate"/>
          </w:r>
          <w:r>
            <w:rPr>
              <w:sz w:val="21"/>
              <w:szCs w:val="21"/>
            </w:rPr>
            <w:t>43</w:t>
          </w:r>
          <w:r>
            <w:rPr>
              <w:sz w:val="21"/>
              <w:szCs w:val="21"/>
            </w:rPr>
            <w:fldChar w:fldCharType="end"/>
          </w:r>
          <w:r>
            <w:rPr>
              <w:sz w:val="21"/>
              <w:szCs w:val="21"/>
            </w:rPr>
            <w:fldChar w:fldCharType="end"/>
          </w:r>
        </w:p>
        <w:p>
          <w:pPr>
            <w:pStyle w:val="17"/>
            <w:tabs>
              <w:tab w:val="right" w:leader="dot" w:pos="8777"/>
            </w:tabs>
            <w:rPr>
              <w:rFonts w:asciiTheme="minorHAnsi" w:hAnsiTheme="minorHAnsi" w:eastAsiaTheme="minorEastAsia" w:cstheme="minorBidi"/>
              <w:sz w:val="21"/>
              <w:szCs w:val="21"/>
            </w:rPr>
          </w:pPr>
          <w:r>
            <w:rPr>
              <w:sz w:val="21"/>
              <w:szCs w:val="21"/>
            </w:rPr>
            <w:fldChar w:fldCharType="begin"/>
          </w:r>
          <w:r>
            <w:rPr>
              <w:sz w:val="21"/>
              <w:szCs w:val="21"/>
            </w:rPr>
            <w:instrText xml:space="preserve"> HYPERLINK \l "_Toc95601008" </w:instrText>
          </w:r>
          <w:r>
            <w:rPr>
              <w:sz w:val="21"/>
              <w:szCs w:val="21"/>
            </w:rPr>
            <w:fldChar w:fldCharType="separate"/>
          </w:r>
          <w:r>
            <w:rPr>
              <w:rStyle w:val="24"/>
              <w:sz w:val="21"/>
              <w:szCs w:val="21"/>
            </w:rPr>
            <w:t>5.7  奖项荣誉</w:t>
          </w:r>
          <w:r>
            <w:rPr>
              <w:sz w:val="21"/>
              <w:szCs w:val="21"/>
            </w:rPr>
            <w:tab/>
          </w:r>
          <w:r>
            <w:rPr>
              <w:sz w:val="21"/>
              <w:szCs w:val="21"/>
            </w:rPr>
            <w:fldChar w:fldCharType="begin"/>
          </w:r>
          <w:r>
            <w:rPr>
              <w:sz w:val="21"/>
              <w:szCs w:val="21"/>
            </w:rPr>
            <w:instrText xml:space="preserve"> PAGEREF _Toc95601008 \h </w:instrText>
          </w:r>
          <w:r>
            <w:rPr>
              <w:sz w:val="21"/>
              <w:szCs w:val="21"/>
            </w:rPr>
            <w:fldChar w:fldCharType="separate"/>
          </w:r>
          <w:r>
            <w:rPr>
              <w:sz w:val="21"/>
              <w:szCs w:val="21"/>
            </w:rPr>
            <w:t>43</w:t>
          </w:r>
          <w:r>
            <w:rPr>
              <w:sz w:val="21"/>
              <w:szCs w:val="21"/>
            </w:rPr>
            <w:fldChar w:fldCharType="end"/>
          </w:r>
          <w:r>
            <w:rPr>
              <w:sz w:val="21"/>
              <w:szCs w:val="21"/>
            </w:rPr>
            <w:fldChar w:fldCharType="end"/>
          </w:r>
        </w:p>
        <w:p>
          <w:r>
            <w:rPr>
              <w:sz w:val="21"/>
              <w:szCs w:val="21"/>
            </w:rPr>
            <w:fldChar w:fldCharType="end"/>
          </w:r>
        </w:p>
      </w:sdtContent>
    </w:sdt>
    <w:p>
      <w:pPr>
        <w:jc w:val="center"/>
        <w:rPr>
          <w:rFonts w:ascii="黑体" w:hAnsi="黑体" w:eastAsia="黑体" w:cs="黑体"/>
          <w:sz w:val="28"/>
          <w:szCs w:val="36"/>
        </w:rPr>
      </w:pPr>
    </w:p>
    <w:p>
      <w:pPr>
        <w:jc w:val="center"/>
        <w:rPr>
          <w:rFonts w:ascii="黑体" w:hAnsi="黑体" w:eastAsia="黑体" w:cs="黑体"/>
          <w:sz w:val="28"/>
          <w:szCs w:val="36"/>
        </w:rPr>
      </w:pPr>
    </w:p>
    <w:p>
      <w:pPr>
        <w:jc w:val="center"/>
        <w:rPr>
          <w:rFonts w:ascii="黑体" w:hAnsi="黑体" w:eastAsia="黑体" w:cs="黑体"/>
          <w:sz w:val="28"/>
          <w:szCs w:val="36"/>
        </w:rPr>
      </w:pPr>
    </w:p>
    <w:p>
      <w:pPr>
        <w:jc w:val="center"/>
        <w:rPr>
          <w:rFonts w:ascii="黑体" w:hAnsi="黑体" w:eastAsia="黑体" w:cs="黑体"/>
          <w:sz w:val="28"/>
          <w:szCs w:val="36"/>
        </w:rPr>
      </w:pPr>
    </w:p>
    <w:p>
      <w:pPr>
        <w:jc w:val="center"/>
        <w:rPr>
          <w:rFonts w:ascii="黑体" w:hAnsi="黑体" w:eastAsia="黑体" w:cs="黑体"/>
          <w:sz w:val="28"/>
          <w:szCs w:val="36"/>
        </w:rPr>
      </w:pPr>
    </w:p>
    <w:p>
      <w:pPr>
        <w:jc w:val="center"/>
        <w:rPr>
          <w:rFonts w:ascii="黑体" w:hAnsi="黑体" w:eastAsia="黑体" w:cs="黑体"/>
          <w:sz w:val="28"/>
          <w:szCs w:val="36"/>
        </w:rPr>
      </w:pPr>
    </w:p>
    <w:p>
      <w:pPr>
        <w:jc w:val="center"/>
        <w:rPr>
          <w:rFonts w:ascii="黑体" w:hAnsi="黑体" w:eastAsia="黑体" w:cs="黑体"/>
          <w:sz w:val="28"/>
          <w:szCs w:val="36"/>
        </w:rPr>
      </w:pPr>
    </w:p>
    <w:p>
      <w:pPr>
        <w:jc w:val="center"/>
        <w:rPr>
          <w:rFonts w:ascii="黑体" w:hAnsi="黑体" w:eastAsia="黑体" w:cs="黑体"/>
          <w:sz w:val="28"/>
          <w:szCs w:val="36"/>
        </w:rPr>
      </w:pPr>
    </w:p>
    <w:p>
      <w:pPr>
        <w:jc w:val="center"/>
        <w:rPr>
          <w:rFonts w:ascii="黑体" w:hAnsi="黑体" w:eastAsia="黑体" w:cs="黑体"/>
          <w:sz w:val="28"/>
          <w:szCs w:val="36"/>
        </w:rPr>
      </w:pPr>
    </w:p>
    <w:p>
      <w:pPr>
        <w:jc w:val="center"/>
        <w:rPr>
          <w:rFonts w:ascii="黑体" w:hAnsi="黑体" w:eastAsia="黑体" w:cs="黑体"/>
          <w:sz w:val="28"/>
          <w:szCs w:val="36"/>
        </w:rPr>
      </w:pPr>
    </w:p>
    <w:p>
      <w:pPr>
        <w:jc w:val="center"/>
        <w:rPr>
          <w:rFonts w:ascii="黑体" w:hAnsi="黑体" w:eastAsia="黑体" w:cs="黑体"/>
          <w:sz w:val="28"/>
          <w:szCs w:val="36"/>
        </w:rPr>
      </w:pPr>
    </w:p>
    <w:p>
      <w:pPr>
        <w:jc w:val="center"/>
        <w:rPr>
          <w:rFonts w:ascii="黑体" w:hAnsi="黑体" w:eastAsia="黑体" w:cs="黑体"/>
          <w:sz w:val="28"/>
          <w:szCs w:val="36"/>
        </w:rPr>
      </w:pPr>
    </w:p>
    <w:p>
      <w:pPr>
        <w:jc w:val="center"/>
        <w:rPr>
          <w:rFonts w:ascii="黑体" w:hAnsi="黑体" w:eastAsia="黑体" w:cs="黑体"/>
          <w:sz w:val="28"/>
          <w:szCs w:val="36"/>
        </w:rPr>
      </w:pPr>
    </w:p>
    <w:p>
      <w:pPr>
        <w:jc w:val="both"/>
        <w:rPr>
          <w:rFonts w:ascii="黑体" w:hAnsi="黑体" w:eastAsia="黑体" w:cs="黑体"/>
          <w:sz w:val="28"/>
          <w:szCs w:val="36"/>
        </w:rPr>
      </w:pPr>
    </w:p>
    <w:p>
      <w:pPr>
        <w:rPr>
          <w:rFonts w:ascii="黑体" w:hAnsi="黑体" w:eastAsia="黑体" w:cs="黑体"/>
          <w:sz w:val="28"/>
          <w:szCs w:val="36"/>
        </w:rPr>
      </w:pPr>
    </w:p>
    <w:p>
      <w:pPr>
        <w:widowControl/>
        <w:jc w:val="center"/>
        <w:rPr>
          <w:sz w:val="28"/>
          <w:szCs w:val="24"/>
        </w:rPr>
      </w:pPr>
      <w:r>
        <w:rPr>
          <w:sz w:val="28"/>
          <w:szCs w:val="24"/>
        </w:rPr>
        <w:t>Contents</w:t>
      </w:r>
    </w:p>
    <w:p>
      <w:pPr>
        <w:pStyle w:val="16"/>
        <w:tabs>
          <w:tab w:val="right" w:leader="dot" w:pos="8312"/>
        </w:tabs>
        <w:rPr>
          <w:sz w:val="21"/>
          <w:szCs w:val="21"/>
        </w:rPr>
      </w:pPr>
      <w:r>
        <w:rPr>
          <w:sz w:val="21"/>
          <w:szCs w:val="21"/>
        </w:rPr>
        <w:fldChar w:fldCharType="begin"/>
      </w:r>
      <w:r>
        <w:rPr>
          <w:sz w:val="21"/>
          <w:szCs w:val="21"/>
        </w:rPr>
        <w:instrText xml:space="preserve"> HYPERLINK \l "_Toc25178" </w:instrText>
      </w:r>
      <w:r>
        <w:rPr>
          <w:sz w:val="21"/>
          <w:szCs w:val="21"/>
        </w:rPr>
        <w:fldChar w:fldCharType="separate"/>
      </w:r>
      <w:r>
        <w:rPr>
          <w:sz w:val="21"/>
          <w:szCs w:val="21"/>
        </w:rPr>
        <w:t>1  General Prov</w:t>
      </w:r>
      <w:r>
        <w:rPr>
          <w:rFonts w:hint="eastAsia"/>
          <w:sz w:val="21"/>
          <w:szCs w:val="21"/>
        </w:rPr>
        <w:t>i</w:t>
      </w:r>
      <w:r>
        <w:rPr>
          <w:sz w:val="21"/>
          <w:szCs w:val="21"/>
        </w:rPr>
        <w:t>s</w:t>
      </w:r>
      <w:r>
        <w:rPr>
          <w:rFonts w:hint="eastAsia"/>
          <w:sz w:val="21"/>
          <w:szCs w:val="21"/>
        </w:rPr>
        <w:t>i</w:t>
      </w:r>
      <w:r>
        <w:rPr>
          <w:sz w:val="21"/>
          <w:szCs w:val="21"/>
        </w:rPr>
        <w:t>ons</w:t>
      </w:r>
      <w:r>
        <w:rPr>
          <w:sz w:val="21"/>
          <w:szCs w:val="21"/>
        </w:rPr>
        <w:tab/>
      </w:r>
      <w:r>
        <w:rPr>
          <w:rFonts w:hint="eastAsia"/>
          <w:sz w:val="21"/>
          <w:szCs w:val="21"/>
        </w:rPr>
        <w:t>1</w:t>
      </w:r>
      <w:r>
        <w:rPr>
          <w:rFonts w:hint="eastAsia"/>
          <w:sz w:val="21"/>
          <w:szCs w:val="21"/>
        </w:rPr>
        <w:fldChar w:fldCharType="end"/>
      </w:r>
    </w:p>
    <w:p>
      <w:pPr>
        <w:pStyle w:val="16"/>
        <w:tabs>
          <w:tab w:val="right" w:leader="dot" w:pos="8312"/>
        </w:tabs>
        <w:rPr>
          <w:sz w:val="21"/>
          <w:szCs w:val="21"/>
        </w:rPr>
      </w:pPr>
      <w:r>
        <w:rPr>
          <w:sz w:val="21"/>
          <w:szCs w:val="21"/>
        </w:rPr>
        <w:fldChar w:fldCharType="begin"/>
      </w:r>
      <w:r>
        <w:rPr>
          <w:sz w:val="21"/>
          <w:szCs w:val="21"/>
        </w:rPr>
        <w:instrText xml:space="preserve"> HYPERLINK \l "_Toc7689" </w:instrText>
      </w:r>
      <w:r>
        <w:rPr>
          <w:sz w:val="21"/>
          <w:szCs w:val="21"/>
        </w:rPr>
        <w:fldChar w:fldCharType="separate"/>
      </w:r>
      <w:r>
        <w:rPr>
          <w:sz w:val="21"/>
          <w:szCs w:val="21"/>
        </w:rPr>
        <w:t>2  Terms and Abbreviations</w:t>
      </w:r>
      <w:r>
        <w:rPr>
          <w:sz w:val="21"/>
          <w:szCs w:val="21"/>
        </w:rPr>
        <w:tab/>
      </w:r>
      <w:r>
        <w:rPr>
          <w:rFonts w:hint="eastAsia"/>
          <w:sz w:val="21"/>
          <w:szCs w:val="21"/>
        </w:rPr>
        <w:t>2</w:t>
      </w:r>
      <w:r>
        <w:rPr>
          <w:rFonts w:hint="eastAsia"/>
          <w:sz w:val="21"/>
          <w:szCs w:val="21"/>
        </w:rPr>
        <w:fldChar w:fldCharType="end"/>
      </w:r>
    </w:p>
    <w:p>
      <w:pPr>
        <w:pStyle w:val="17"/>
        <w:tabs>
          <w:tab w:val="right" w:leader="dot" w:pos="8312"/>
        </w:tabs>
        <w:rPr>
          <w:sz w:val="21"/>
          <w:szCs w:val="21"/>
        </w:rPr>
      </w:pPr>
      <w:r>
        <w:rPr>
          <w:sz w:val="21"/>
          <w:szCs w:val="21"/>
        </w:rPr>
        <w:fldChar w:fldCharType="begin"/>
      </w:r>
      <w:r>
        <w:rPr>
          <w:sz w:val="21"/>
          <w:szCs w:val="21"/>
        </w:rPr>
        <w:instrText xml:space="preserve"> HYPERLINK \l "_Toc8107" </w:instrText>
      </w:r>
      <w:r>
        <w:rPr>
          <w:sz w:val="21"/>
          <w:szCs w:val="21"/>
        </w:rPr>
        <w:fldChar w:fldCharType="separate"/>
      </w:r>
      <w:r>
        <w:rPr>
          <w:rFonts w:hint="eastAsia"/>
          <w:sz w:val="21"/>
          <w:szCs w:val="21"/>
        </w:rPr>
        <w:t>2</w:t>
      </w:r>
      <w:r>
        <w:rPr>
          <w:sz w:val="21"/>
          <w:szCs w:val="21"/>
        </w:rPr>
        <w:t>.1  Terms</w:t>
      </w:r>
      <w:r>
        <w:rPr>
          <w:sz w:val="21"/>
          <w:szCs w:val="21"/>
        </w:rPr>
        <w:tab/>
      </w:r>
      <w:r>
        <w:rPr>
          <w:rFonts w:hint="eastAsia"/>
          <w:sz w:val="21"/>
          <w:szCs w:val="21"/>
        </w:rPr>
        <w:t>2</w:t>
      </w:r>
      <w:r>
        <w:rPr>
          <w:rFonts w:hint="eastAsia"/>
          <w:sz w:val="21"/>
          <w:szCs w:val="21"/>
        </w:rPr>
        <w:fldChar w:fldCharType="end"/>
      </w:r>
    </w:p>
    <w:p>
      <w:pPr>
        <w:pStyle w:val="17"/>
        <w:tabs>
          <w:tab w:val="right" w:leader="dot" w:pos="8312"/>
        </w:tabs>
        <w:rPr>
          <w:sz w:val="21"/>
          <w:szCs w:val="21"/>
        </w:rPr>
      </w:pPr>
      <w:r>
        <w:rPr>
          <w:sz w:val="21"/>
          <w:szCs w:val="21"/>
        </w:rPr>
        <w:fldChar w:fldCharType="begin"/>
      </w:r>
      <w:r>
        <w:rPr>
          <w:sz w:val="21"/>
          <w:szCs w:val="21"/>
        </w:rPr>
        <w:instrText xml:space="preserve"> HYPERLINK \l "_Toc10692" </w:instrText>
      </w:r>
      <w:r>
        <w:rPr>
          <w:sz w:val="21"/>
          <w:szCs w:val="21"/>
        </w:rPr>
        <w:fldChar w:fldCharType="separate"/>
      </w:r>
      <w:r>
        <w:rPr>
          <w:rFonts w:hint="eastAsia"/>
          <w:sz w:val="21"/>
          <w:szCs w:val="21"/>
        </w:rPr>
        <w:t>2</w:t>
      </w:r>
      <w:r>
        <w:rPr>
          <w:sz w:val="21"/>
          <w:szCs w:val="21"/>
        </w:rPr>
        <w:t>.2  Abbreviations</w:t>
      </w:r>
      <w:r>
        <w:rPr>
          <w:sz w:val="21"/>
          <w:szCs w:val="21"/>
        </w:rPr>
        <w:tab/>
      </w:r>
      <w:r>
        <w:rPr>
          <w:rFonts w:hint="eastAsia"/>
          <w:sz w:val="21"/>
          <w:szCs w:val="21"/>
        </w:rPr>
        <w:t>2</w:t>
      </w:r>
      <w:r>
        <w:rPr>
          <w:rFonts w:hint="eastAsia"/>
          <w:sz w:val="21"/>
          <w:szCs w:val="21"/>
        </w:rPr>
        <w:fldChar w:fldCharType="end"/>
      </w:r>
    </w:p>
    <w:p>
      <w:pPr>
        <w:pStyle w:val="16"/>
        <w:tabs>
          <w:tab w:val="right" w:leader="dot" w:pos="8312"/>
        </w:tabs>
        <w:rPr>
          <w:sz w:val="21"/>
          <w:szCs w:val="21"/>
        </w:rPr>
      </w:pPr>
      <w:r>
        <w:rPr>
          <w:sz w:val="21"/>
          <w:szCs w:val="21"/>
        </w:rPr>
        <w:fldChar w:fldCharType="begin"/>
      </w:r>
      <w:r>
        <w:rPr>
          <w:sz w:val="21"/>
          <w:szCs w:val="21"/>
        </w:rPr>
        <w:instrText xml:space="preserve"> HYPERLINK \l "_Toc14455" </w:instrText>
      </w:r>
      <w:r>
        <w:rPr>
          <w:sz w:val="21"/>
          <w:szCs w:val="21"/>
        </w:rPr>
        <w:fldChar w:fldCharType="separate"/>
      </w:r>
      <w:r>
        <w:rPr>
          <w:sz w:val="21"/>
          <w:szCs w:val="21"/>
        </w:rPr>
        <w:t>3  Basic Requirements</w:t>
      </w:r>
      <w:r>
        <w:rPr>
          <w:sz w:val="21"/>
          <w:szCs w:val="21"/>
        </w:rPr>
        <w:tab/>
      </w:r>
      <w:r>
        <w:rPr>
          <w:rFonts w:hint="eastAsia"/>
          <w:sz w:val="21"/>
          <w:szCs w:val="21"/>
        </w:rPr>
        <w:t>3</w:t>
      </w:r>
      <w:r>
        <w:rPr>
          <w:rFonts w:hint="eastAsia"/>
          <w:sz w:val="21"/>
          <w:szCs w:val="21"/>
        </w:rPr>
        <w:fldChar w:fldCharType="end"/>
      </w:r>
    </w:p>
    <w:p>
      <w:pPr>
        <w:pStyle w:val="17"/>
        <w:tabs>
          <w:tab w:val="right" w:leader="dot" w:pos="8312"/>
        </w:tabs>
        <w:rPr>
          <w:sz w:val="21"/>
          <w:szCs w:val="21"/>
        </w:rPr>
      </w:pPr>
      <w:r>
        <w:rPr>
          <w:sz w:val="21"/>
          <w:szCs w:val="21"/>
        </w:rPr>
        <w:fldChar w:fldCharType="begin"/>
      </w:r>
      <w:r>
        <w:rPr>
          <w:sz w:val="21"/>
          <w:szCs w:val="21"/>
        </w:rPr>
        <w:instrText xml:space="preserve"> HYPERLINK \l "_Toc8107" </w:instrText>
      </w:r>
      <w:r>
        <w:rPr>
          <w:sz w:val="21"/>
          <w:szCs w:val="21"/>
        </w:rPr>
        <w:fldChar w:fldCharType="separate"/>
      </w:r>
      <w:r>
        <w:rPr>
          <w:sz w:val="21"/>
          <w:szCs w:val="21"/>
        </w:rPr>
        <w:t>3.1  General Requirements</w:t>
      </w:r>
      <w:r>
        <w:rPr>
          <w:sz w:val="21"/>
          <w:szCs w:val="21"/>
        </w:rPr>
        <w:tab/>
      </w:r>
      <w:r>
        <w:rPr>
          <w:rFonts w:hint="eastAsia"/>
          <w:sz w:val="21"/>
          <w:szCs w:val="21"/>
        </w:rPr>
        <w:t>3</w:t>
      </w:r>
      <w:r>
        <w:rPr>
          <w:rFonts w:hint="eastAsia"/>
          <w:sz w:val="21"/>
          <w:szCs w:val="21"/>
        </w:rPr>
        <w:fldChar w:fldCharType="end"/>
      </w:r>
    </w:p>
    <w:p>
      <w:pPr>
        <w:pStyle w:val="17"/>
        <w:tabs>
          <w:tab w:val="right" w:leader="dot" w:pos="8312"/>
        </w:tabs>
        <w:rPr>
          <w:sz w:val="21"/>
          <w:szCs w:val="21"/>
        </w:rPr>
      </w:pPr>
      <w:r>
        <w:rPr>
          <w:sz w:val="21"/>
          <w:szCs w:val="21"/>
        </w:rPr>
        <w:fldChar w:fldCharType="begin"/>
      </w:r>
      <w:r>
        <w:rPr>
          <w:sz w:val="21"/>
          <w:szCs w:val="21"/>
        </w:rPr>
        <w:instrText xml:space="preserve"> HYPERLINK \l "_Toc10692" </w:instrText>
      </w:r>
      <w:r>
        <w:rPr>
          <w:sz w:val="21"/>
          <w:szCs w:val="21"/>
        </w:rPr>
        <w:fldChar w:fldCharType="separate"/>
      </w:r>
      <w:r>
        <w:rPr>
          <w:sz w:val="21"/>
          <w:szCs w:val="21"/>
        </w:rPr>
        <w:t>3.2  Assessmen</w:t>
      </w:r>
      <w:r>
        <w:rPr>
          <w:rFonts w:hint="eastAsia"/>
          <w:sz w:val="21"/>
          <w:szCs w:val="21"/>
        </w:rPr>
        <w:t>t</w:t>
      </w:r>
      <w:r>
        <w:rPr>
          <w:sz w:val="21"/>
          <w:szCs w:val="21"/>
        </w:rPr>
        <w:t xml:space="preserve"> Model</w:t>
      </w:r>
      <w:r>
        <w:rPr>
          <w:sz w:val="21"/>
          <w:szCs w:val="21"/>
        </w:rPr>
        <w:tab/>
      </w:r>
      <w:r>
        <w:rPr>
          <w:rFonts w:hint="eastAsia"/>
          <w:sz w:val="21"/>
          <w:szCs w:val="21"/>
        </w:rPr>
        <w:t>3</w:t>
      </w:r>
      <w:r>
        <w:rPr>
          <w:rFonts w:hint="eastAsia"/>
          <w:sz w:val="21"/>
          <w:szCs w:val="21"/>
        </w:rPr>
        <w:fldChar w:fldCharType="end"/>
      </w:r>
    </w:p>
    <w:p>
      <w:pPr>
        <w:pStyle w:val="17"/>
        <w:tabs>
          <w:tab w:val="right" w:leader="dot" w:pos="8312"/>
        </w:tabs>
        <w:rPr>
          <w:sz w:val="21"/>
          <w:szCs w:val="21"/>
        </w:rPr>
      </w:pPr>
      <w:r>
        <w:rPr>
          <w:sz w:val="21"/>
          <w:szCs w:val="21"/>
        </w:rPr>
        <w:fldChar w:fldCharType="begin"/>
      </w:r>
      <w:r>
        <w:rPr>
          <w:sz w:val="21"/>
          <w:szCs w:val="21"/>
        </w:rPr>
        <w:instrText xml:space="preserve"> HYPERLINK \l "_Toc10692" </w:instrText>
      </w:r>
      <w:r>
        <w:rPr>
          <w:sz w:val="21"/>
          <w:szCs w:val="21"/>
        </w:rPr>
        <w:fldChar w:fldCharType="separate"/>
      </w:r>
      <w:r>
        <w:rPr>
          <w:sz w:val="21"/>
          <w:szCs w:val="21"/>
        </w:rPr>
        <w:t>3.</w:t>
      </w:r>
      <w:r>
        <w:rPr>
          <w:rFonts w:hint="eastAsia"/>
          <w:sz w:val="21"/>
          <w:szCs w:val="21"/>
        </w:rPr>
        <w:t>3</w:t>
      </w:r>
      <w:r>
        <w:rPr>
          <w:sz w:val="21"/>
          <w:szCs w:val="21"/>
        </w:rPr>
        <w:t xml:space="preserve">  Determination Method </w:t>
      </w:r>
      <w:r>
        <w:rPr>
          <w:rFonts w:hint="eastAsia"/>
          <w:sz w:val="21"/>
          <w:szCs w:val="21"/>
        </w:rPr>
        <w:t>o</w:t>
      </w:r>
      <w:r>
        <w:rPr>
          <w:sz w:val="21"/>
          <w:szCs w:val="21"/>
        </w:rPr>
        <w:t>f Maturity Level</w:t>
      </w:r>
      <w:r>
        <w:rPr>
          <w:sz w:val="21"/>
          <w:szCs w:val="21"/>
        </w:rPr>
        <w:tab/>
      </w:r>
      <w:r>
        <w:rPr>
          <w:rFonts w:hint="eastAsia"/>
          <w:sz w:val="21"/>
          <w:szCs w:val="21"/>
        </w:rPr>
        <w:t>5</w:t>
      </w:r>
      <w:r>
        <w:rPr>
          <w:rFonts w:hint="eastAsia"/>
          <w:sz w:val="21"/>
          <w:szCs w:val="21"/>
        </w:rPr>
        <w:fldChar w:fldCharType="end"/>
      </w:r>
    </w:p>
    <w:p>
      <w:pPr>
        <w:pStyle w:val="17"/>
        <w:tabs>
          <w:tab w:val="right" w:leader="dot" w:pos="8312"/>
        </w:tabs>
        <w:rPr>
          <w:sz w:val="21"/>
          <w:szCs w:val="21"/>
        </w:rPr>
      </w:pPr>
      <w:r>
        <w:rPr>
          <w:sz w:val="21"/>
          <w:szCs w:val="21"/>
        </w:rPr>
        <w:fldChar w:fldCharType="begin"/>
      </w:r>
      <w:r>
        <w:rPr>
          <w:sz w:val="21"/>
          <w:szCs w:val="21"/>
        </w:rPr>
        <w:instrText xml:space="preserve"> HYPERLINK \l "_Toc10692" </w:instrText>
      </w:r>
      <w:r>
        <w:rPr>
          <w:sz w:val="21"/>
          <w:szCs w:val="21"/>
        </w:rPr>
        <w:fldChar w:fldCharType="separate"/>
      </w:r>
      <w:r>
        <w:rPr>
          <w:sz w:val="21"/>
          <w:szCs w:val="21"/>
        </w:rPr>
        <w:t>3.4  Assessment Report</w:t>
      </w:r>
      <w:r>
        <w:rPr>
          <w:sz w:val="21"/>
          <w:szCs w:val="21"/>
        </w:rPr>
        <w:tab/>
      </w:r>
      <w:r>
        <w:rPr>
          <w:rFonts w:hint="eastAsia"/>
          <w:sz w:val="21"/>
          <w:szCs w:val="21"/>
        </w:rPr>
        <w:t>6</w:t>
      </w:r>
      <w:r>
        <w:rPr>
          <w:rFonts w:hint="eastAsia"/>
          <w:sz w:val="21"/>
          <w:szCs w:val="21"/>
        </w:rPr>
        <w:fldChar w:fldCharType="end"/>
      </w:r>
    </w:p>
    <w:p>
      <w:pPr>
        <w:pStyle w:val="16"/>
        <w:tabs>
          <w:tab w:val="right" w:leader="dot" w:pos="8312"/>
        </w:tabs>
        <w:rPr>
          <w:sz w:val="21"/>
          <w:szCs w:val="21"/>
        </w:rPr>
      </w:pPr>
      <w:r>
        <w:rPr>
          <w:sz w:val="21"/>
          <w:szCs w:val="21"/>
        </w:rPr>
        <w:fldChar w:fldCharType="begin"/>
      </w:r>
      <w:r>
        <w:rPr>
          <w:sz w:val="21"/>
          <w:szCs w:val="21"/>
        </w:rPr>
        <w:instrText xml:space="preserve"> HYPERLINK \l "_Toc25296" </w:instrText>
      </w:r>
      <w:r>
        <w:rPr>
          <w:sz w:val="21"/>
          <w:szCs w:val="21"/>
        </w:rPr>
        <w:fldChar w:fldCharType="separate"/>
      </w:r>
      <w:r>
        <w:rPr>
          <w:sz w:val="21"/>
          <w:szCs w:val="21"/>
        </w:rPr>
        <w:t xml:space="preserve">4 </w:t>
      </w:r>
      <w:bookmarkStart w:id="4" w:name="_Hlk50399127"/>
      <w:r>
        <w:rPr>
          <w:sz w:val="21"/>
          <w:szCs w:val="21"/>
        </w:rPr>
        <w:t xml:space="preserve"> Assessment Process</w:t>
      </w:r>
      <w:bookmarkEnd w:id="4"/>
      <w:r>
        <w:rPr>
          <w:sz w:val="21"/>
          <w:szCs w:val="21"/>
        </w:rPr>
        <w:tab/>
      </w:r>
      <w:r>
        <w:rPr>
          <w:rFonts w:hint="eastAsia"/>
          <w:sz w:val="21"/>
          <w:szCs w:val="21"/>
        </w:rPr>
        <w:t>6</w:t>
      </w:r>
      <w:r>
        <w:rPr>
          <w:rFonts w:hint="eastAsia"/>
          <w:sz w:val="21"/>
          <w:szCs w:val="21"/>
        </w:rPr>
        <w:fldChar w:fldCharType="end"/>
      </w:r>
    </w:p>
    <w:p>
      <w:pPr>
        <w:pStyle w:val="17"/>
        <w:tabs>
          <w:tab w:val="right" w:leader="dot" w:pos="8312"/>
        </w:tabs>
        <w:rPr>
          <w:sz w:val="21"/>
          <w:szCs w:val="21"/>
        </w:rPr>
      </w:pPr>
      <w:r>
        <w:rPr>
          <w:sz w:val="21"/>
          <w:szCs w:val="21"/>
        </w:rPr>
        <w:fldChar w:fldCharType="begin"/>
      </w:r>
      <w:r>
        <w:rPr>
          <w:sz w:val="21"/>
          <w:szCs w:val="21"/>
        </w:rPr>
        <w:instrText xml:space="preserve"> HYPERLINK \l "_Toc11862" </w:instrText>
      </w:r>
      <w:r>
        <w:rPr>
          <w:sz w:val="21"/>
          <w:szCs w:val="21"/>
        </w:rPr>
        <w:fldChar w:fldCharType="separate"/>
      </w:r>
      <w:r>
        <w:rPr>
          <w:sz w:val="21"/>
          <w:szCs w:val="21"/>
        </w:rPr>
        <w:t>4.1  Assessmen</w:t>
      </w:r>
      <w:r>
        <w:rPr>
          <w:rFonts w:hint="eastAsia"/>
          <w:sz w:val="21"/>
          <w:szCs w:val="21"/>
        </w:rPr>
        <w:t>t</w:t>
      </w:r>
      <w:r>
        <w:rPr>
          <w:sz w:val="21"/>
          <w:szCs w:val="21"/>
        </w:rPr>
        <w:t xml:space="preserve"> Process</w:t>
      </w:r>
      <w:r>
        <w:rPr>
          <w:sz w:val="21"/>
          <w:szCs w:val="21"/>
        </w:rPr>
        <w:tab/>
      </w:r>
      <w:r>
        <w:rPr>
          <w:rFonts w:hint="eastAsia"/>
          <w:sz w:val="21"/>
          <w:szCs w:val="21"/>
        </w:rPr>
        <w:t>6</w:t>
      </w:r>
      <w:r>
        <w:rPr>
          <w:rFonts w:hint="eastAsia"/>
          <w:sz w:val="21"/>
          <w:szCs w:val="21"/>
        </w:rPr>
        <w:fldChar w:fldCharType="end"/>
      </w:r>
    </w:p>
    <w:p>
      <w:pPr>
        <w:pStyle w:val="17"/>
        <w:tabs>
          <w:tab w:val="right" w:leader="dot" w:pos="8312"/>
        </w:tabs>
        <w:rPr>
          <w:sz w:val="21"/>
          <w:szCs w:val="21"/>
        </w:rPr>
      </w:pPr>
      <w:r>
        <w:rPr>
          <w:sz w:val="21"/>
          <w:szCs w:val="21"/>
        </w:rPr>
        <w:fldChar w:fldCharType="begin"/>
      </w:r>
      <w:r>
        <w:rPr>
          <w:sz w:val="21"/>
          <w:szCs w:val="21"/>
        </w:rPr>
        <w:instrText xml:space="preserve"> HYPERLINK \l "_Toc12726" </w:instrText>
      </w:r>
      <w:r>
        <w:rPr>
          <w:sz w:val="21"/>
          <w:szCs w:val="21"/>
        </w:rPr>
        <w:fldChar w:fldCharType="separate"/>
      </w:r>
      <w:r>
        <w:rPr>
          <w:sz w:val="21"/>
          <w:szCs w:val="21"/>
        </w:rPr>
        <w:t>4.2  Preliminary Assessmen</w:t>
      </w:r>
      <w:r>
        <w:rPr>
          <w:rFonts w:hint="eastAsia"/>
          <w:sz w:val="21"/>
          <w:szCs w:val="21"/>
        </w:rPr>
        <w:t>t</w:t>
      </w:r>
      <w:r>
        <w:rPr>
          <w:sz w:val="21"/>
          <w:szCs w:val="21"/>
        </w:rPr>
        <w:tab/>
      </w:r>
      <w:r>
        <w:rPr>
          <w:rFonts w:hint="eastAsia"/>
          <w:sz w:val="21"/>
          <w:szCs w:val="21"/>
        </w:rPr>
        <w:t>7</w:t>
      </w:r>
      <w:r>
        <w:rPr>
          <w:rFonts w:hint="eastAsia"/>
          <w:sz w:val="21"/>
          <w:szCs w:val="21"/>
        </w:rPr>
        <w:fldChar w:fldCharType="end"/>
      </w:r>
    </w:p>
    <w:p>
      <w:pPr>
        <w:pStyle w:val="17"/>
        <w:tabs>
          <w:tab w:val="right" w:leader="dot" w:pos="8312"/>
        </w:tabs>
        <w:rPr>
          <w:sz w:val="21"/>
          <w:szCs w:val="21"/>
        </w:rPr>
      </w:pPr>
      <w:r>
        <w:rPr>
          <w:sz w:val="21"/>
          <w:szCs w:val="21"/>
        </w:rPr>
        <w:fldChar w:fldCharType="begin"/>
      </w:r>
      <w:r>
        <w:rPr>
          <w:sz w:val="21"/>
          <w:szCs w:val="21"/>
        </w:rPr>
        <w:instrText xml:space="preserve"> HYPERLINK \l "_Toc12726" </w:instrText>
      </w:r>
      <w:r>
        <w:rPr>
          <w:sz w:val="21"/>
          <w:szCs w:val="21"/>
        </w:rPr>
        <w:fldChar w:fldCharType="separate"/>
      </w:r>
      <w:r>
        <w:rPr>
          <w:sz w:val="21"/>
          <w:szCs w:val="21"/>
        </w:rPr>
        <w:t>4.</w:t>
      </w:r>
      <w:r>
        <w:rPr>
          <w:rFonts w:hint="eastAsia"/>
          <w:sz w:val="21"/>
          <w:szCs w:val="21"/>
        </w:rPr>
        <w:t>3</w:t>
      </w:r>
      <w:r>
        <w:rPr>
          <w:sz w:val="21"/>
          <w:szCs w:val="21"/>
        </w:rPr>
        <w:t xml:space="preserve">  Detailed Assessment</w:t>
      </w:r>
      <w:r>
        <w:rPr>
          <w:sz w:val="21"/>
          <w:szCs w:val="21"/>
        </w:rPr>
        <w:tab/>
      </w:r>
      <w:r>
        <w:rPr>
          <w:rFonts w:hint="eastAsia"/>
          <w:sz w:val="21"/>
          <w:szCs w:val="21"/>
        </w:rPr>
        <w:t>8</w:t>
      </w:r>
      <w:r>
        <w:rPr>
          <w:rFonts w:hint="eastAsia"/>
          <w:sz w:val="21"/>
          <w:szCs w:val="21"/>
        </w:rPr>
        <w:fldChar w:fldCharType="end"/>
      </w:r>
    </w:p>
    <w:p>
      <w:pPr>
        <w:pStyle w:val="17"/>
        <w:tabs>
          <w:tab w:val="right" w:leader="dot" w:pos="8312"/>
        </w:tabs>
        <w:rPr>
          <w:sz w:val="21"/>
          <w:szCs w:val="21"/>
        </w:rPr>
      </w:pPr>
      <w:r>
        <w:rPr>
          <w:sz w:val="21"/>
          <w:szCs w:val="21"/>
        </w:rPr>
        <w:fldChar w:fldCharType="begin"/>
      </w:r>
      <w:r>
        <w:rPr>
          <w:sz w:val="21"/>
          <w:szCs w:val="21"/>
        </w:rPr>
        <w:instrText xml:space="preserve"> HYPERLINK \l "_Toc12726" </w:instrText>
      </w:r>
      <w:r>
        <w:rPr>
          <w:sz w:val="21"/>
          <w:szCs w:val="21"/>
        </w:rPr>
        <w:fldChar w:fldCharType="separate"/>
      </w:r>
      <w:r>
        <w:rPr>
          <w:sz w:val="21"/>
          <w:szCs w:val="21"/>
        </w:rPr>
        <w:t>4.</w:t>
      </w:r>
      <w:r>
        <w:rPr>
          <w:rFonts w:hint="eastAsia"/>
          <w:sz w:val="21"/>
          <w:szCs w:val="21"/>
        </w:rPr>
        <w:t>3</w:t>
      </w:r>
      <w:r>
        <w:rPr>
          <w:sz w:val="21"/>
          <w:szCs w:val="21"/>
        </w:rPr>
        <w:t xml:space="preserve">  Assessmen</w:t>
      </w:r>
      <w:r>
        <w:rPr>
          <w:rFonts w:hint="eastAsia"/>
          <w:sz w:val="21"/>
          <w:szCs w:val="21"/>
        </w:rPr>
        <w:t>t</w:t>
      </w:r>
      <w:r>
        <w:rPr>
          <w:sz w:val="21"/>
          <w:szCs w:val="21"/>
        </w:rPr>
        <w:t xml:space="preserve"> Results</w:t>
      </w:r>
      <w:r>
        <w:rPr>
          <w:sz w:val="21"/>
          <w:szCs w:val="21"/>
        </w:rPr>
        <w:tab/>
      </w:r>
      <w:r>
        <w:rPr>
          <w:rFonts w:hint="eastAsia"/>
          <w:sz w:val="21"/>
          <w:szCs w:val="21"/>
        </w:rPr>
        <w:t>8</w:t>
      </w:r>
      <w:r>
        <w:rPr>
          <w:rFonts w:hint="eastAsia"/>
          <w:sz w:val="21"/>
          <w:szCs w:val="21"/>
        </w:rPr>
        <w:fldChar w:fldCharType="end"/>
      </w:r>
    </w:p>
    <w:p>
      <w:pPr>
        <w:pStyle w:val="17"/>
        <w:tabs>
          <w:tab w:val="right" w:leader="dot" w:pos="8312"/>
        </w:tabs>
        <w:rPr>
          <w:sz w:val="21"/>
          <w:szCs w:val="21"/>
        </w:rPr>
      </w:pPr>
      <w:r>
        <w:rPr>
          <w:sz w:val="21"/>
          <w:szCs w:val="21"/>
        </w:rPr>
        <w:fldChar w:fldCharType="begin"/>
      </w:r>
      <w:r>
        <w:rPr>
          <w:sz w:val="21"/>
          <w:szCs w:val="21"/>
        </w:rPr>
        <w:instrText xml:space="preserve"> HYPERLINK \l "_Toc11862" </w:instrText>
      </w:r>
      <w:r>
        <w:rPr>
          <w:sz w:val="21"/>
          <w:szCs w:val="21"/>
        </w:rPr>
        <w:fldChar w:fldCharType="separate"/>
      </w:r>
      <w:r>
        <w:rPr>
          <w:sz w:val="21"/>
          <w:szCs w:val="21"/>
        </w:rPr>
        <w:t>4.</w:t>
      </w:r>
      <w:r>
        <w:rPr>
          <w:rFonts w:hint="eastAsia"/>
          <w:sz w:val="21"/>
          <w:szCs w:val="21"/>
        </w:rPr>
        <w:t>4</w:t>
      </w:r>
      <w:r>
        <w:rPr>
          <w:sz w:val="21"/>
          <w:szCs w:val="21"/>
        </w:rPr>
        <w:t xml:space="preserve">  Continuous Improvemen</w:t>
      </w:r>
      <w:r>
        <w:rPr>
          <w:rFonts w:hint="eastAsia"/>
          <w:sz w:val="21"/>
          <w:szCs w:val="21"/>
        </w:rPr>
        <w:t>t</w:t>
      </w:r>
      <w:r>
        <w:rPr>
          <w:sz w:val="21"/>
          <w:szCs w:val="21"/>
        </w:rPr>
        <w:tab/>
      </w:r>
      <w:r>
        <w:rPr>
          <w:rFonts w:hint="eastAsia"/>
          <w:sz w:val="21"/>
          <w:szCs w:val="21"/>
        </w:rPr>
        <w:t>8</w:t>
      </w:r>
      <w:r>
        <w:rPr>
          <w:rFonts w:hint="eastAsia"/>
          <w:sz w:val="21"/>
          <w:szCs w:val="21"/>
        </w:rPr>
        <w:fldChar w:fldCharType="end"/>
      </w:r>
    </w:p>
    <w:p>
      <w:pPr>
        <w:pStyle w:val="16"/>
        <w:tabs>
          <w:tab w:val="right" w:leader="dot" w:pos="8312"/>
        </w:tabs>
        <w:rPr>
          <w:sz w:val="21"/>
          <w:szCs w:val="21"/>
        </w:rPr>
      </w:pPr>
      <w:r>
        <w:rPr>
          <w:sz w:val="21"/>
          <w:szCs w:val="21"/>
        </w:rPr>
        <w:fldChar w:fldCharType="begin"/>
      </w:r>
      <w:r>
        <w:rPr>
          <w:sz w:val="21"/>
          <w:szCs w:val="21"/>
        </w:rPr>
        <w:instrText xml:space="preserve"> HYPERLINK \l "_Toc25296" </w:instrText>
      </w:r>
      <w:r>
        <w:rPr>
          <w:sz w:val="21"/>
          <w:szCs w:val="21"/>
        </w:rPr>
        <w:fldChar w:fldCharType="separate"/>
      </w:r>
      <w:r>
        <w:rPr>
          <w:rFonts w:hint="eastAsia"/>
          <w:sz w:val="21"/>
          <w:szCs w:val="21"/>
        </w:rPr>
        <w:t>5</w:t>
      </w:r>
      <w:r>
        <w:rPr>
          <w:sz w:val="21"/>
          <w:szCs w:val="21"/>
        </w:rPr>
        <w:t xml:space="preserve">  Scoring method</w:t>
      </w:r>
      <w:r>
        <w:rPr>
          <w:sz w:val="21"/>
          <w:szCs w:val="21"/>
        </w:rPr>
        <w:tab/>
      </w:r>
      <w:r>
        <w:rPr>
          <w:rFonts w:hint="eastAsia"/>
          <w:sz w:val="21"/>
          <w:szCs w:val="21"/>
        </w:rPr>
        <w:t>9</w:t>
      </w:r>
      <w:r>
        <w:rPr>
          <w:rFonts w:hint="eastAsia"/>
          <w:sz w:val="21"/>
          <w:szCs w:val="21"/>
        </w:rPr>
        <w:fldChar w:fldCharType="end"/>
      </w:r>
    </w:p>
    <w:p>
      <w:pPr>
        <w:pStyle w:val="17"/>
        <w:tabs>
          <w:tab w:val="right" w:leader="dot" w:pos="8312"/>
        </w:tabs>
        <w:rPr>
          <w:sz w:val="21"/>
          <w:szCs w:val="21"/>
        </w:rPr>
      </w:pPr>
      <w:r>
        <w:rPr>
          <w:sz w:val="21"/>
          <w:szCs w:val="21"/>
        </w:rPr>
        <w:fldChar w:fldCharType="begin"/>
      </w:r>
      <w:r>
        <w:rPr>
          <w:sz w:val="21"/>
          <w:szCs w:val="21"/>
        </w:rPr>
        <w:instrText xml:space="preserve"> HYPERLINK \l "_Toc11862" </w:instrText>
      </w:r>
      <w:r>
        <w:rPr>
          <w:sz w:val="21"/>
          <w:szCs w:val="21"/>
        </w:rPr>
        <w:fldChar w:fldCharType="separate"/>
      </w:r>
      <w:r>
        <w:rPr>
          <w:rFonts w:hint="eastAsia"/>
          <w:sz w:val="21"/>
          <w:szCs w:val="21"/>
        </w:rPr>
        <w:t>5</w:t>
      </w:r>
      <w:r>
        <w:rPr>
          <w:sz w:val="21"/>
          <w:szCs w:val="21"/>
        </w:rPr>
        <w:t xml:space="preserve">.1  Enterprise </w:t>
      </w:r>
      <w:r>
        <w:rPr>
          <w:rFonts w:hint="eastAsia"/>
          <w:sz w:val="21"/>
          <w:szCs w:val="21"/>
        </w:rPr>
        <w:t>BIM</w:t>
      </w:r>
      <w:r>
        <w:rPr>
          <w:sz w:val="21"/>
          <w:szCs w:val="21"/>
        </w:rPr>
        <w:t xml:space="preserve"> Strategy</w:t>
      </w:r>
      <w:r>
        <w:rPr>
          <w:sz w:val="21"/>
          <w:szCs w:val="21"/>
        </w:rPr>
        <w:tab/>
      </w:r>
      <w:r>
        <w:rPr>
          <w:rFonts w:hint="eastAsia"/>
          <w:sz w:val="21"/>
          <w:szCs w:val="21"/>
        </w:rPr>
        <w:t>9</w:t>
      </w:r>
      <w:r>
        <w:rPr>
          <w:rFonts w:hint="eastAsia"/>
          <w:sz w:val="21"/>
          <w:szCs w:val="21"/>
        </w:rPr>
        <w:fldChar w:fldCharType="end"/>
      </w:r>
    </w:p>
    <w:p>
      <w:pPr>
        <w:pStyle w:val="17"/>
        <w:tabs>
          <w:tab w:val="right" w:leader="dot" w:pos="8312"/>
        </w:tabs>
        <w:rPr>
          <w:sz w:val="21"/>
          <w:szCs w:val="21"/>
        </w:rPr>
      </w:pPr>
      <w:r>
        <w:rPr>
          <w:sz w:val="21"/>
          <w:szCs w:val="21"/>
        </w:rPr>
        <w:fldChar w:fldCharType="begin"/>
      </w:r>
      <w:r>
        <w:rPr>
          <w:sz w:val="21"/>
          <w:szCs w:val="21"/>
        </w:rPr>
        <w:instrText xml:space="preserve"> HYPERLINK \l "_Toc11862" </w:instrText>
      </w:r>
      <w:r>
        <w:rPr>
          <w:sz w:val="21"/>
          <w:szCs w:val="21"/>
        </w:rPr>
        <w:fldChar w:fldCharType="separate"/>
      </w:r>
      <w:r>
        <w:rPr>
          <w:rFonts w:hint="eastAsia"/>
          <w:sz w:val="21"/>
          <w:szCs w:val="21"/>
        </w:rPr>
        <w:t>5</w:t>
      </w:r>
      <w:r>
        <w:rPr>
          <w:sz w:val="21"/>
          <w:szCs w:val="21"/>
        </w:rPr>
        <w:t>.</w:t>
      </w:r>
      <w:r>
        <w:rPr>
          <w:rFonts w:hint="eastAsia"/>
          <w:sz w:val="21"/>
          <w:szCs w:val="21"/>
        </w:rPr>
        <w:t>2</w:t>
      </w:r>
      <w:r>
        <w:rPr>
          <w:sz w:val="21"/>
          <w:szCs w:val="21"/>
        </w:rPr>
        <w:t xml:space="preserve">  Organizational Implementation Capability</w:t>
      </w:r>
      <w:r>
        <w:rPr>
          <w:sz w:val="21"/>
          <w:szCs w:val="21"/>
        </w:rPr>
        <w:tab/>
      </w:r>
      <w:r>
        <w:rPr>
          <w:rFonts w:hint="eastAsia"/>
          <w:sz w:val="21"/>
          <w:szCs w:val="21"/>
        </w:rPr>
        <w:t>10</w:t>
      </w:r>
      <w:r>
        <w:rPr>
          <w:rFonts w:hint="eastAsia"/>
          <w:sz w:val="21"/>
          <w:szCs w:val="21"/>
        </w:rPr>
        <w:fldChar w:fldCharType="end"/>
      </w:r>
    </w:p>
    <w:p>
      <w:pPr>
        <w:pStyle w:val="17"/>
        <w:tabs>
          <w:tab w:val="right" w:leader="dot" w:pos="8312"/>
        </w:tabs>
        <w:rPr>
          <w:sz w:val="21"/>
          <w:szCs w:val="21"/>
        </w:rPr>
      </w:pPr>
      <w:r>
        <w:rPr>
          <w:sz w:val="21"/>
          <w:szCs w:val="21"/>
        </w:rPr>
        <w:fldChar w:fldCharType="begin"/>
      </w:r>
      <w:r>
        <w:rPr>
          <w:sz w:val="21"/>
          <w:szCs w:val="21"/>
        </w:rPr>
        <w:instrText xml:space="preserve"> HYPERLINK \l "_Toc11862" </w:instrText>
      </w:r>
      <w:r>
        <w:rPr>
          <w:sz w:val="21"/>
          <w:szCs w:val="21"/>
        </w:rPr>
        <w:fldChar w:fldCharType="separate"/>
      </w:r>
      <w:r>
        <w:rPr>
          <w:rFonts w:hint="eastAsia"/>
          <w:sz w:val="21"/>
          <w:szCs w:val="21"/>
        </w:rPr>
        <w:t>5</w:t>
      </w:r>
      <w:r>
        <w:rPr>
          <w:sz w:val="21"/>
          <w:szCs w:val="21"/>
        </w:rPr>
        <w:t>.</w:t>
      </w:r>
      <w:r>
        <w:rPr>
          <w:rFonts w:hint="eastAsia"/>
          <w:sz w:val="21"/>
          <w:szCs w:val="21"/>
        </w:rPr>
        <w:t>3</w:t>
      </w:r>
      <w:r>
        <w:rPr>
          <w:sz w:val="21"/>
          <w:szCs w:val="21"/>
        </w:rPr>
        <w:t xml:space="preserve">  Competence of BIM personnel</w:t>
      </w:r>
      <w:r>
        <w:rPr>
          <w:sz w:val="21"/>
          <w:szCs w:val="21"/>
        </w:rPr>
        <w:tab/>
      </w:r>
      <w:r>
        <w:rPr>
          <w:rFonts w:hint="eastAsia"/>
          <w:sz w:val="21"/>
          <w:szCs w:val="21"/>
        </w:rPr>
        <w:t>12</w:t>
      </w:r>
      <w:r>
        <w:rPr>
          <w:rFonts w:hint="eastAsia"/>
          <w:sz w:val="21"/>
          <w:szCs w:val="21"/>
        </w:rPr>
        <w:fldChar w:fldCharType="end"/>
      </w:r>
    </w:p>
    <w:p>
      <w:pPr>
        <w:pStyle w:val="17"/>
        <w:tabs>
          <w:tab w:val="right" w:leader="dot" w:pos="8312"/>
        </w:tabs>
        <w:rPr>
          <w:sz w:val="21"/>
          <w:szCs w:val="21"/>
        </w:rPr>
      </w:pPr>
      <w:r>
        <w:rPr>
          <w:sz w:val="21"/>
          <w:szCs w:val="21"/>
        </w:rPr>
        <w:fldChar w:fldCharType="begin"/>
      </w:r>
      <w:r>
        <w:rPr>
          <w:sz w:val="21"/>
          <w:szCs w:val="21"/>
        </w:rPr>
        <w:instrText xml:space="preserve"> HYPERLINK \l "_Toc11862" </w:instrText>
      </w:r>
      <w:r>
        <w:rPr>
          <w:sz w:val="21"/>
          <w:szCs w:val="21"/>
        </w:rPr>
        <w:fldChar w:fldCharType="separate"/>
      </w:r>
      <w:r>
        <w:rPr>
          <w:rFonts w:hint="eastAsia"/>
          <w:sz w:val="21"/>
          <w:szCs w:val="21"/>
        </w:rPr>
        <w:t>5</w:t>
      </w:r>
      <w:r>
        <w:rPr>
          <w:sz w:val="21"/>
          <w:szCs w:val="21"/>
        </w:rPr>
        <w:t>.</w:t>
      </w:r>
      <w:r>
        <w:rPr>
          <w:rFonts w:hint="eastAsia"/>
          <w:sz w:val="21"/>
          <w:szCs w:val="21"/>
        </w:rPr>
        <w:t>4</w:t>
      </w:r>
      <w:r>
        <w:rPr>
          <w:sz w:val="21"/>
          <w:szCs w:val="21"/>
        </w:rPr>
        <w:t xml:space="preserve">  BIM </w:t>
      </w:r>
      <w:r>
        <w:rPr>
          <w:rFonts w:hint="eastAsia"/>
          <w:sz w:val="21"/>
          <w:szCs w:val="21"/>
        </w:rPr>
        <w:t>R</w:t>
      </w:r>
      <w:r>
        <w:rPr>
          <w:sz w:val="21"/>
          <w:szCs w:val="21"/>
        </w:rPr>
        <w:t>esources</w:t>
      </w:r>
      <w:r>
        <w:rPr>
          <w:sz w:val="21"/>
          <w:szCs w:val="21"/>
        </w:rPr>
        <w:tab/>
      </w:r>
      <w:r>
        <w:rPr>
          <w:rFonts w:hint="eastAsia"/>
          <w:sz w:val="21"/>
          <w:szCs w:val="21"/>
        </w:rPr>
        <w:t>13</w:t>
      </w:r>
      <w:r>
        <w:rPr>
          <w:rFonts w:hint="eastAsia"/>
          <w:sz w:val="21"/>
          <w:szCs w:val="21"/>
        </w:rPr>
        <w:fldChar w:fldCharType="end"/>
      </w:r>
    </w:p>
    <w:p>
      <w:pPr>
        <w:pStyle w:val="17"/>
        <w:tabs>
          <w:tab w:val="right" w:leader="dot" w:pos="8312"/>
        </w:tabs>
        <w:rPr>
          <w:sz w:val="21"/>
          <w:szCs w:val="21"/>
        </w:rPr>
      </w:pPr>
      <w:r>
        <w:rPr>
          <w:sz w:val="21"/>
          <w:szCs w:val="21"/>
        </w:rPr>
        <w:fldChar w:fldCharType="begin"/>
      </w:r>
      <w:r>
        <w:rPr>
          <w:sz w:val="21"/>
          <w:szCs w:val="21"/>
        </w:rPr>
        <w:instrText xml:space="preserve"> HYPERLINK \l "_Toc11862" </w:instrText>
      </w:r>
      <w:r>
        <w:rPr>
          <w:sz w:val="21"/>
          <w:szCs w:val="21"/>
        </w:rPr>
        <w:fldChar w:fldCharType="separate"/>
      </w:r>
      <w:r>
        <w:rPr>
          <w:rFonts w:hint="eastAsia"/>
          <w:sz w:val="21"/>
          <w:szCs w:val="21"/>
        </w:rPr>
        <w:t>5</w:t>
      </w:r>
      <w:r>
        <w:rPr>
          <w:sz w:val="21"/>
          <w:szCs w:val="21"/>
        </w:rPr>
        <w:t>.</w:t>
      </w:r>
      <w:r>
        <w:rPr>
          <w:rFonts w:hint="eastAsia"/>
          <w:sz w:val="21"/>
          <w:szCs w:val="21"/>
        </w:rPr>
        <w:t>5</w:t>
      </w:r>
      <w:r>
        <w:rPr>
          <w:sz w:val="21"/>
          <w:szCs w:val="21"/>
        </w:rPr>
        <w:t xml:space="preserve">  Enterprise project performance</w:t>
      </w:r>
      <w:r>
        <w:rPr>
          <w:sz w:val="21"/>
          <w:szCs w:val="21"/>
        </w:rPr>
        <w:tab/>
      </w:r>
      <w:r>
        <w:rPr>
          <w:rFonts w:hint="eastAsia"/>
          <w:sz w:val="21"/>
          <w:szCs w:val="21"/>
        </w:rPr>
        <w:t>14</w:t>
      </w:r>
      <w:r>
        <w:rPr>
          <w:rFonts w:hint="eastAsia"/>
          <w:sz w:val="21"/>
          <w:szCs w:val="21"/>
        </w:rPr>
        <w:fldChar w:fldCharType="end"/>
      </w:r>
    </w:p>
    <w:p>
      <w:pPr>
        <w:pStyle w:val="17"/>
        <w:tabs>
          <w:tab w:val="right" w:leader="dot" w:pos="8312"/>
        </w:tabs>
        <w:rPr>
          <w:sz w:val="21"/>
          <w:szCs w:val="21"/>
        </w:rPr>
      </w:pPr>
      <w:r>
        <w:rPr>
          <w:sz w:val="21"/>
          <w:szCs w:val="21"/>
        </w:rPr>
        <w:fldChar w:fldCharType="begin"/>
      </w:r>
      <w:r>
        <w:rPr>
          <w:sz w:val="21"/>
          <w:szCs w:val="21"/>
        </w:rPr>
        <w:instrText xml:space="preserve"> HYPERLINK \l "_Toc11862" </w:instrText>
      </w:r>
      <w:r>
        <w:rPr>
          <w:sz w:val="21"/>
          <w:szCs w:val="21"/>
        </w:rPr>
        <w:fldChar w:fldCharType="separate"/>
      </w:r>
      <w:r>
        <w:rPr>
          <w:rFonts w:hint="eastAsia"/>
          <w:sz w:val="21"/>
          <w:szCs w:val="21"/>
        </w:rPr>
        <w:t>5</w:t>
      </w:r>
      <w:r>
        <w:rPr>
          <w:sz w:val="21"/>
          <w:szCs w:val="21"/>
        </w:rPr>
        <w:t>.</w:t>
      </w:r>
      <w:r>
        <w:rPr>
          <w:rFonts w:hint="eastAsia"/>
          <w:sz w:val="21"/>
          <w:szCs w:val="21"/>
        </w:rPr>
        <w:t>6</w:t>
      </w:r>
      <w:r>
        <w:rPr>
          <w:sz w:val="21"/>
          <w:szCs w:val="21"/>
        </w:rPr>
        <w:t xml:space="preserve">  </w:t>
      </w:r>
      <w:r>
        <w:rPr>
          <w:rFonts w:hint="eastAsia"/>
          <w:sz w:val="21"/>
          <w:szCs w:val="21"/>
        </w:rPr>
        <w:t>BIM</w:t>
      </w:r>
      <w:r>
        <w:rPr>
          <w:sz w:val="21"/>
          <w:szCs w:val="21"/>
        </w:rPr>
        <w:t xml:space="preserve"> Technical achievements</w:t>
      </w:r>
      <w:r>
        <w:rPr>
          <w:sz w:val="21"/>
          <w:szCs w:val="21"/>
        </w:rPr>
        <w:tab/>
      </w:r>
      <w:r>
        <w:rPr>
          <w:rFonts w:hint="eastAsia"/>
          <w:sz w:val="21"/>
          <w:szCs w:val="21"/>
        </w:rPr>
        <w:t>17</w:t>
      </w:r>
      <w:r>
        <w:rPr>
          <w:rFonts w:hint="eastAsia"/>
          <w:sz w:val="21"/>
          <w:szCs w:val="21"/>
        </w:rPr>
        <w:fldChar w:fldCharType="end"/>
      </w:r>
    </w:p>
    <w:p>
      <w:pPr>
        <w:pStyle w:val="17"/>
        <w:tabs>
          <w:tab w:val="right" w:leader="dot" w:pos="8312"/>
        </w:tabs>
        <w:rPr>
          <w:sz w:val="21"/>
          <w:szCs w:val="21"/>
        </w:rPr>
      </w:pPr>
      <w:r>
        <w:rPr>
          <w:sz w:val="21"/>
          <w:szCs w:val="21"/>
        </w:rPr>
        <w:fldChar w:fldCharType="begin"/>
      </w:r>
      <w:r>
        <w:rPr>
          <w:sz w:val="21"/>
          <w:szCs w:val="21"/>
        </w:rPr>
        <w:instrText xml:space="preserve"> HYPERLINK \l "_Toc11862" </w:instrText>
      </w:r>
      <w:r>
        <w:rPr>
          <w:sz w:val="21"/>
          <w:szCs w:val="21"/>
        </w:rPr>
        <w:fldChar w:fldCharType="separate"/>
      </w:r>
      <w:r>
        <w:rPr>
          <w:rFonts w:hint="eastAsia"/>
          <w:sz w:val="21"/>
          <w:szCs w:val="21"/>
        </w:rPr>
        <w:t>5</w:t>
      </w:r>
      <w:r>
        <w:rPr>
          <w:sz w:val="21"/>
          <w:szCs w:val="21"/>
        </w:rPr>
        <w:t>.</w:t>
      </w:r>
      <w:r>
        <w:rPr>
          <w:rFonts w:hint="eastAsia"/>
          <w:sz w:val="21"/>
          <w:szCs w:val="21"/>
        </w:rPr>
        <w:t>7</w:t>
      </w:r>
      <w:r>
        <w:rPr>
          <w:sz w:val="21"/>
          <w:szCs w:val="21"/>
        </w:rPr>
        <w:t xml:space="preserve">  Awards and honors</w:t>
      </w:r>
      <w:r>
        <w:rPr>
          <w:sz w:val="21"/>
          <w:szCs w:val="21"/>
        </w:rPr>
        <w:tab/>
      </w:r>
      <w:r>
        <w:rPr>
          <w:rFonts w:hint="eastAsia"/>
          <w:sz w:val="21"/>
          <w:szCs w:val="21"/>
        </w:rPr>
        <w:t>15</w:t>
      </w:r>
      <w:r>
        <w:rPr>
          <w:rFonts w:hint="eastAsia"/>
          <w:sz w:val="21"/>
          <w:szCs w:val="21"/>
        </w:rPr>
        <w:fldChar w:fldCharType="end"/>
      </w:r>
    </w:p>
    <w:p>
      <w:pPr>
        <w:pStyle w:val="16"/>
        <w:tabs>
          <w:tab w:val="right" w:leader="dot" w:pos="8312"/>
        </w:tabs>
        <w:rPr>
          <w:sz w:val="21"/>
          <w:szCs w:val="21"/>
        </w:rPr>
      </w:pPr>
      <w:r>
        <w:rPr>
          <w:sz w:val="21"/>
          <w:szCs w:val="21"/>
        </w:rPr>
        <w:fldChar w:fldCharType="begin"/>
      </w:r>
      <w:r>
        <w:rPr>
          <w:sz w:val="21"/>
          <w:szCs w:val="21"/>
        </w:rPr>
        <w:instrText xml:space="preserve"> HYPERLINK \l "_Toc27761" </w:instrText>
      </w:r>
      <w:r>
        <w:rPr>
          <w:sz w:val="21"/>
          <w:szCs w:val="21"/>
        </w:rPr>
        <w:fldChar w:fldCharType="separate"/>
      </w:r>
      <w:r>
        <w:rPr>
          <w:sz w:val="21"/>
          <w:szCs w:val="21"/>
        </w:rPr>
        <w:t>Appendix A</w:t>
      </w:r>
      <w:r>
        <w:rPr>
          <w:sz w:val="21"/>
          <w:szCs w:val="21"/>
        </w:rPr>
        <w:tab/>
      </w:r>
      <w:r>
        <w:rPr>
          <w:rFonts w:hint="eastAsia"/>
          <w:sz w:val="21"/>
          <w:szCs w:val="21"/>
        </w:rPr>
        <w:t>17</w:t>
      </w:r>
      <w:r>
        <w:rPr>
          <w:rFonts w:hint="eastAsia"/>
          <w:sz w:val="21"/>
          <w:szCs w:val="21"/>
        </w:rPr>
        <w:fldChar w:fldCharType="end"/>
      </w:r>
    </w:p>
    <w:p>
      <w:pPr>
        <w:pStyle w:val="16"/>
        <w:tabs>
          <w:tab w:val="right" w:leader="dot" w:pos="8312"/>
        </w:tabs>
        <w:rPr>
          <w:sz w:val="21"/>
          <w:szCs w:val="21"/>
        </w:rPr>
      </w:pPr>
      <w:r>
        <w:rPr>
          <w:sz w:val="21"/>
          <w:szCs w:val="21"/>
        </w:rPr>
        <w:fldChar w:fldCharType="begin"/>
      </w:r>
      <w:r>
        <w:rPr>
          <w:sz w:val="21"/>
          <w:szCs w:val="21"/>
        </w:rPr>
        <w:instrText xml:space="preserve"> HYPERLINK \l "_Toc27761" </w:instrText>
      </w:r>
      <w:r>
        <w:rPr>
          <w:sz w:val="21"/>
          <w:szCs w:val="21"/>
        </w:rPr>
        <w:fldChar w:fldCharType="separate"/>
      </w:r>
      <w:r>
        <w:rPr>
          <w:sz w:val="21"/>
          <w:szCs w:val="21"/>
        </w:rPr>
        <w:t>Appendix B</w:t>
      </w:r>
      <w:r>
        <w:rPr>
          <w:sz w:val="21"/>
          <w:szCs w:val="21"/>
        </w:rPr>
        <w:tab/>
      </w:r>
      <w:r>
        <w:rPr>
          <w:rFonts w:hint="eastAsia"/>
          <w:sz w:val="21"/>
          <w:szCs w:val="21"/>
        </w:rPr>
        <w:t>19</w:t>
      </w:r>
      <w:r>
        <w:rPr>
          <w:rFonts w:hint="eastAsia"/>
          <w:sz w:val="21"/>
          <w:szCs w:val="21"/>
        </w:rPr>
        <w:fldChar w:fldCharType="end"/>
      </w:r>
    </w:p>
    <w:p>
      <w:pPr>
        <w:pStyle w:val="16"/>
        <w:tabs>
          <w:tab w:val="right" w:leader="dot" w:pos="8312"/>
        </w:tabs>
        <w:rPr>
          <w:sz w:val="21"/>
          <w:szCs w:val="21"/>
        </w:rPr>
      </w:pPr>
      <w:r>
        <w:rPr>
          <w:sz w:val="21"/>
          <w:szCs w:val="21"/>
        </w:rPr>
        <w:fldChar w:fldCharType="begin"/>
      </w:r>
      <w:r>
        <w:rPr>
          <w:sz w:val="21"/>
          <w:szCs w:val="21"/>
        </w:rPr>
        <w:instrText xml:space="preserve"> HYPERLINK \l "_Toc27761" </w:instrText>
      </w:r>
      <w:r>
        <w:rPr>
          <w:sz w:val="21"/>
          <w:szCs w:val="21"/>
        </w:rPr>
        <w:fldChar w:fldCharType="separate"/>
      </w:r>
      <w:r>
        <w:rPr>
          <w:sz w:val="21"/>
          <w:szCs w:val="21"/>
        </w:rPr>
        <w:t>Appendix C</w:t>
      </w:r>
      <w:r>
        <w:rPr>
          <w:sz w:val="21"/>
          <w:szCs w:val="21"/>
        </w:rPr>
        <w:tab/>
      </w:r>
      <w:r>
        <w:rPr>
          <w:sz w:val="21"/>
          <w:szCs w:val="21"/>
        </w:rPr>
        <w:t>2</w:t>
      </w:r>
      <w:r>
        <w:rPr>
          <w:rFonts w:hint="eastAsia"/>
          <w:sz w:val="21"/>
          <w:szCs w:val="21"/>
        </w:rPr>
        <w:t>4</w:t>
      </w:r>
      <w:r>
        <w:rPr>
          <w:rFonts w:hint="eastAsia"/>
          <w:sz w:val="21"/>
          <w:szCs w:val="21"/>
        </w:rPr>
        <w:fldChar w:fldCharType="end"/>
      </w:r>
    </w:p>
    <w:p>
      <w:pPr>
        <w:pStyle w:val="16"/>
        <w:tabs>
          <w:tab w:val="right" w:leader="dot" w:pos="8312"/>
        </w:tabs>
        <w:rPr>
          <w:sz w:val="21"/>
          <w:szCs w:val="21"/>
        </w:rPr>
      </w:pPr>
      <w:r>
        <w:rPr>
          <w:sz w:val="21"/>
          <w:szCs w:val="21"/>
        </w:rPr>
        <w:fldChar w:fldCharType="begin"/>
      </w:r>
      <w:r>
        <w:rPr>
          <w:sz w:val="21"/>
          <w:szCs w:val="21"/>
        </w:rPr>
        <w:instrText xml:space="preserve"> HYPERLINK \l "_Toc27761" </w:instrText>
      </w:r>
      <w:r>
        <w:rPr>
          <w:sz w:val="21"/>
          <w:szCs w:val="21"/>
        </w:rPr>
        <w:fldChar w:fldCharType="separate"/>
      </w:r>
      <w:r>
        <w:rPr>
          <w:sz w:val="21"/>
          <w:szCs w:val="21"/>
        </w:rPr>
        <w:t>Appendix D</w:t>
      </w:r>
      <w:r>
        <w:rPr>
          <w:sz w:val="21"/>
          <w:szCs w:val="21"/>
        </w:rPr>
        <w:tab/>
      </w:r>
      <w:r>
        <w:rPr>
          <w:sz w:val="21"/>
          <w:szCs w:val="21"/>
        </w:rPr>
        <w:t>2</w:t>
      </w:r>
      <w:r>
        <w:rPr>
          <w:rFonts w:hint="eastAsia"/>
          <w:sz w:val="21"/>
          <w:szCs w:val="21"/>
        </w:rPr>
        <w:t>6</w:t>
      </w:r>
      <w:r>
        <w:rPr>
          <w:rFonts w:hint="eastAsia"/>
          <w:sz w:val="21"/>
          <w:szCs w:val="21"/>
        </w:rPr>
        <w:fldChar w:fldCharType="end"/>
      </w:r>
    </w:p>
    <w:p>
      <w:pPr>
        <w:pStyle w:val="16"/>
        <w:tabs>
          <w:tab w:val="right" w:leader="dot" w:pos="8312"/>
        </w:tabs>
        <w:rPr>
          <w:sz w:val="21"/>
          <w:szCs w:val="21"/>
        </w:rPr>
      </w:pPr>
      <w:r>
        <w:rPr>
          <w:sz w:val="21"/>
          <w:szCs w:val="21"/>
        </w:rPr>
        <w:fldChar w:fldCharType="begin"/>
      </w:r>
      <w:r>
        <w:rPr>
          <w:sz w:val="21"/>
          <w:szCs w:val="21"/>
        </w:rPr>
        <w:instrText xml:space="preserve"> HYPERLINK \l "_Toc27761" </w:instrText>
      </w:r>
      <w:r>
        <w:rPr>
          <w:sz w:val="21"/>
          <w:szCs w:val="21"/>
        </w:rPr>
        <w:fldChar w:fldCharType="separate"/>
      </w:r>
      <w:r>
        <w:rPr>
          <w:sz w:val="21"/>
          <w:szCs w:val="21"/>
        </w:rPr>
        <w:t>Appendix E</w:t>
      </w:r>
      <w:r>
        <w:rPr>
          <w:sz w:val="21"/>
          <w:szCs w:val="21"/>
        </w:rPr>
        <w:tab/>
      </w:r>
      <w:r>
        <w:rPr>
          <w:rFonts w:hint="eastAsia"/>
          <w:sz w:val="21"/>
          <w:szCs w:val="21"/>
        </w:rPr>
        <w:t>23</w:t>
      </w:r>
      <w:r>
        <w:rPr>
          <w:rFonts w:hint="eastAsia"/>
          <w:sz w:val="21"/>
          <w:szCs w:val="21"/>
        </w:rPr>
        <w:fldChar w:fldCharType="end"/>
      </w:r>
    </w:p>
    <w:p>
      <w:pPr>
        <w:pStyle w:val="16"/>
        <w:tabs>
          <w:tab w:val="right" w:leader="dot" w:pos="8312"/>
        </w:tabs>
        <w:rPr>
          <w:sz w:val="21"/>
          <w:szCs w:val="21"/>
        </w:rPr>
      </w:pPr>
      <w:r>
        <w:rPr>
          <w:sz w:val="21"/>
          <w:szCs w:val="21"/>
        </w:rPr>
        <w:fldChar w:fldCharType="begin"/>
      </w:r>
      <w:r>
        <w:rPr>
          <w:sz w:val="21"/>
          <w:szCs w:val="21"/>
        </w:rPr>
        <w:instrText xml:space="preserve"> HYPERLINK \l "_Toc27761" </w:instrText>
      </w:r>
      <w:r>
        <w:rPr>
          <w:sz w:val="21"/>
          <w:szCs w:val="21"/>
        </w:rPr>
        <w:fldChar w:fldCharType="separate"/>
      </w:r>
      <w:r>
        <w:rPr>
          <w:sz w:val="21"/>
          <w:szCs w:val="21"/>
        </w:rPr>
        <w:t>Appendix F</w:t>
      </w:r>
      <w:r>
        <w:rPr>
          <w:sz w:val="21"/>
          <w:szCs w:val="21"/>
        </w:rPr>
        <w:tab/>
      </w:r>
      <w:r>
        <w:rPr>
          <w:rFonts w:hint="eastAsia"/>
          <w:sz w:val="21"/>
          <w:szCs w:val="21"/>
        </w:rPr>
        <w:t>2</w:t>
      </w:r>
      <w:r>
        <w:rPr>
          <w:rFonts w:hint="eastAsia"/>
          <w:sz w:val="21"/>
          <w:szCs w:val="21"/>
        </w:rPr>
        <w:fldChar w:fldCharType="end"/>
      </w:r>
      <w:r>
        <w:rPr>
          <w:rFonts w:hint="eastAsia"/>
          <w:sz w:val="21"/>
          <w:szCs w:val="21"/>
        </w:rPr>
        <w:t>9</w:t>
      </w:r>
    </w:p>
    <w:p>
      <w:pPr>
        <w:pStyle w:val="16"/>
        <w:tabs>
          <w:tab w:val="right" w:leader="dot" w:pos="8312"/>
        </w:tabs>
        <w:rPr>
          <w:sz w:val="21"/>
          <w:szCs w:val="21"/>
        </w:rPr>
      </w:pPr>
      <w:r>
        <w:rPr>
          <w:sz w:val="21"/>
          <w:szCs w:val="21"/>
        </w:rPr>
        <w:fldChar w:fldCharType="begin"/>
      </w:r>
      <w:r>
        <w:rPr>
          <w:sz w:val="21"/>
          <w:szCs w:val="21"/>
        </w:rPr>
        <w:instrText xml:space="preserve"> HYPERLINK \l "_Toc27761" </w:instrText>
      </w:r>
      <w:r>
        <w:rPr>
          <w:sz w:val="21"/>
          <w:szCs w:val="21"/>
        </w:rPr>
        <w:fldChar w:fldCharType="separate"/>
      </w:r>
      <w:r>
        <w:rPr>
          <w:sz w:val="21"/>
          <w:szCs w:val="21"/>
        </w:rPr>
        <w:t>Appendix G</w:t>
      </w:r>
      <w:r>
        <w:rPr>
          <w:sz w:val="21"/>
          <w:szCs w:val="21"/>
        </w:rPr>
        <w:tab/>
      </w:r>
      <w:r>
        <w:rPr>
          <w:sz w:val="21"/>
          <w:szCs w:val="21"/>
        </w:rPr>
        <w:t>3</w:t>
      </w:r>
      <w:r>
        <w:rPr>
          <w:rFonts w:hint="eastAsia"/>
          <w:sz w:val="21"/>
          <w:szCs w:val="21"/>
        </w:rPr>
        <w:t>1</w:t>
      </w:r>
      <w:r>
        <w:rPr>
          <w:rFonts w:hint="eastAsia"/>
          <w:sz w:val="21"/>
          <w:szCs w:val="21"/>
        </w:rPr>
        <w:fldChar w:fldCharType="end"/>
      </w:r>
    </w:p>
    <w:p>
      <w:pPr>
        <w:pStyle w:val="16"/>
        <w:tabs>
          <w:tab w:val="right" w:leader="dot" w:pos="8312"/>
        </w:tabs>
        <w:rPr>
          <w:sz w:val="21"/>
          <w:szCs w:val="21"/>
        </w:rPr>
      </w:pPr>
      <w:r>
        <w:rPr>
          <w:sz w:val="21"/>
          <w:szCs w:val="21"/>
        </w:rPr>
        <w:fldChar w:fldCharType="begin"/>
      </w:r>
      <w:r>
        <w:rPr>
          <w:sz w:val="21"/>
          <w:szCs w:val="21"/>
        </w:rPr>
        <w:instrText xml:space="preserve"> HYPERLINK \l "_Toc27761" </w:instrText>
      </w:r>
      <w:r>
        <w:rPr>
          <w:sz w:val="21"/>
          <w:szCs w:val="21"/>
        </w:rPr>
        <w:fldChar w:fldCharType="separate"/>
      </w:r>
      <w:r>
        <w:rPr>
          <w:sz w:val="21"/>
          <w:szCs w:val="21"/>
        </w:rPr>
        <w:t>Explanation of Wording in this Standard</w:t>
      </w:r>
      <w:r>
        <w:rPr>
          <w:sz w:val="21"/>
          <w:szCs w:val="21"/>
        </w:rPr>
        <w:tab/>
      </w:r>
      <w:r>
        <w:rPr>
          <w:rFonts w:hint="eastAsia"/>
          <w:sz w:val="21"/>
          <w:szCs w:val="21"/>
        </w:rPr>
        <w:t>33</w:t>
      </w:r>
      <w:r>
        <w:rPr>
          <w:rFonts w:hint="eastAsia"/>
          <w:sz w:val="21"/>
          <w:szCs w:val="21"/>
        </w:rPr>
        <w:fldChar w:fldCharType="end"/>
      </w:r>
    </w:p>
    <w:p>
      <w:pPr>
        <w:pStyle w:val="16"/>
        <w:tabs>
          <w:tab w:val="right" w:leader="dot" w:pos="8312"/>
        </w:tabs>
        <w:rPr>
          <w:sz w:val="21"/>
          <w:szCs w:val="21"/>
        </w:rPr>
      </w:pPr>
      <w:r>
        <w:rPr>
          <w:sz w:val="21"/>
          <w:szCs w:val="21"/>
        </w:rPr>
        <w:fldChar w:fldCharType="begin"/>
      </w:r>
      <w:r>
        <w:rPr>
          <w:sz w:val="21"/>
          <w:szCs w:val="21"/>
        </w:rPr>
        <w:instrText xml:space="preserve"> HYPERLINK \l "_Toc27761" </w:instrText>
      </w:r>
      <w:r>
        <w:rPr>
          <w:sz w:val="21"/>
          <w:szCs w:val="21"/>
        </w:rPr>
        <w:fldChar w:fldCharType="separate"/>
      </w:r>
      <w:r>
        <w:rPr>
          <w:sz w:val="21"/>
          <w:szCs w:val="21"/>
        </w:rPr>
        <w:t>List of Quoted Standards</w:t>
      </w:r>
      <w:r>
        <w:rPr>
          <w:sz w:val="21"/>
          <w:szCs w:val="21"/>
        </w:rPr>
        <w:tab/>
      </w:r>
      <w:r>
        <w:rPr>
          <w:rFonts w:hint="eastAsia"/>
          <w:sz w:val="21"/>
          <w:szCs w:val="21"/>
        </w:rPr>
        <w:t>34</w:t>
      </w:r>
      <w:r>
        <w:rPr>
          <w:rFonts w:hint="eastAsia"/>
          <w:sz w:val="21"/>
          <w:szCs w:val="21"/>
        </w:rPr>
        <w:fldChar w:fldCharType="end"/>
      </w:r>
    </w:p>
    <w:p>
      <w:pPr>
        <w:pStyle w:val="16"/>
        <w:tabs>
          <w:tab w:val="right" w:leader="dot" w:pos="8312"/>
        </w:tabs>
        <w:rPr>
          <w:rFonts w:ascii="宋体" w:hAnsi="宋体" w:cs="宋体"/>
          <w:sz w:val="21"/>
          <w:szCs w:val="21"/>
        </w:rPr>
      </w:pPr>
      <w:r>
        <w:rPr>
          <w:sz w:val="21"/>
          <w:szCs w:val="21"/>
        </w:rPr>
        <w:fldChar w:fldCharType="begin"/>
      </w:r>
      <w:r>
        <w:rPr>
          <w:sz w:val="21"/>
          <w:szCs w:val="21"/>
        </w:rPr>
        <w:instrText xml:space="preserve"> HYPERLINK \l "_Toc27761" </w:instrText>
      </w:r>
      <w:r>
        <w:rPr>
          <w:sz w:val="21"/>
          <w:szCs w:val="21"/>
        </w:rPr>
        <w:fldChar w:fldCharType="separate"/>
      </w:r>
      <w:r>
        <w:rPr>
          <w:sz w:val="21"/>
          <w:szCs w:val="21"/>
        </w:rPr>
        <w:t xml:space="preserve">Addition: Explanation of Provisions </w:t>
      </w:r>
      <w:r>
        <w:rPr>
          <w:sz w:val="21"/>
          <w:szCs w:val="21"/>
        </w:rPr>
        <w:tab/>
      </w:r>
      <w:r>
        <w:rPr>
          <w:rFonts w:hint="eastAsia"/>
          <w:sz w:val="21"/>
          <w:szCs w:val="21"/>
        </w:rPr>
        <w:t>35</w:t>
      </w:r>
      <w:r>
        <w:rPr>
          <w:rFonts w:hint="eastAsia"/>
          <w:sz w:val="21"/>
          <w:szCs w:val="21"/>
        </w:rPr>
        <w:fldChar w:fldCharType="end"/>
      </w:r>
    </w:p>
    <w:p>
      <w:pPr>
        <w:rPr>
          <w:rFonts w:ascii="宋体" w:hAnsi="宋体" w:cs="宋体"/>
          <w:szCs w:val="18"/>
        </w:rPr>
      </w:pPr>
    </w:p>
    <w:p>
      <w:pPr>
        <w:rPr>
          <w:rFonts w:ascii="宋体" w:hAnsi="宋体" w:cs="宋体"/>
          <w:szCs w:val="18"/>
        </w:rPr>
        <w:sectPr>
          <w:pgSz w:w="11906" w:h="16838"/>
          <w:pgMar w:top="1440" w:right="1418" w:bottom="1134" w:left="1701" w:header="851" w:footer="992" w:gutter="0"/>
          <w:pgNumType w:fmt="upperRoman" w:start="1"/>
          <w:cols w:space="720" w:num="1"/>
          <w:docGrid w:type="lines" w:linePitch="312" w:charSpace="0"/>
        </w:sectPr>
      </w:pPr>
      <w:bookmarkEnd w:id="0"/>
      <w:bookmarkEnd w:id="1"/>
    </w:p>
    <w:p>
      <w:pPr>
        <w:rPr>
          <w:rFonts w:ascii="宋体" w:hAnsi="宋体" w:cs="宋体"/>
          <w:szCs w:val="18"/>
        </w:rPr>
      </w:pPr>
    </w:p>
    <w:p>
      <w:pPr>
        <w:pStyle w:val="63"/>
        <w:rPr>
          <w:rFonts w:hint="eastAsia" w:ascii="宋体" w:hAnsi="宋体" w:eastAsia="宋体" w:cs="宋体"/>
          <w:b/>
          <w:bCs/>
          <w:sz w:val="32"/>
          <w:szCs w:val="22"/>
        </w:rPr>
      </w:pPr>
      <w:bookmarkStart w:id="5" w:name="_Toc25722"/>
      <w:bookmarkStart w:id="6" w:name="_Toc18546"/>
      <w:bookmarkStart w:id="7" w:name="_Toc15960"/>
      <w:bookmarkStart w:id="8" w:name="_Toc36719275"/>
      <w:bookmarkStart w:id="9" w:name="_Toc95600956"/>
      <w:bookmarkStart w:id="10" w:name="_Toc12951595"/>
      <w:bookmarkStart w:id="11" w:name="_Toc90497261"/>
      <w:r>
        <w:rPr>
          <w:rFonts w:hint="eastAsia" w:ascii="宋体" w:hAnsi="宋体" w:eastAsia="宋体" w:cs="宋体"/>
          <w:b/>
          <w:bCs/>
          <w:sz w:val="32"/>
          <w:szCs w:val="22"/>
        </w:rPr>
        <w:t xml:space="preserve">1 </w:t>
      </w:r>
      <w:bookmarkEnd w:id="5"/>
      <w:r>
        <w:rPr>
          <w:rFonts w:hint="eastAsia" w:ascii="宋体" w:hAnsi="宋体" w:eastAsia="宋体" w:cs="宋体"/>
          <w:b/>
          <w:bCs/>
          <w:sz w:val="32"/>
          <w:szCs w:val="22"/>
        </w:rPr>
        <w:t xml:space="preserve"> 总</w:t>
      </w:r>
      <w:r>
        <w:rPr>
          <w:rFonts w:hint="default" w:ascii="宋体" w:hAnsi="宋体" w:eastAsia="宋体" w:cs="宋体"/>
          <w:b/>
          <w:bCs/>
          <w:sz w:val="32"/>
          <w:szCs w:val="22"/>
        </w:rPr>
        <w:t xml:space="preserve"> </w:t>
      </w:r>
      <w:r>
        <w:rPr>
          <w:rFonts w:hint="eastAsia" w:ascii="宋体" w:hAnsi="宋体" w:eastAsia="宋体" w:cs="宋体"/>
          <w:b/>
          <w:bCs/>
          <w:sz w:val="32"/>
          <w:szCs w:val="22"/>
        </w:rPr>
        <w:t>则</w:t>
      </w:r>
      <w:bookmarkEnd w:id="6"/>
      <w:bookmarkEnd w:id="7"/>
      <w:bookmarkEnd w:id="8"/>
      <w:bookmarkEnd w:id="9"/>
      <w:bookmarkEnd w:id="10"/>
      <w:bookmarkEnd w:id="11"/>
    </w:p>
    <w:p>
      <w:pPr>
        <w:pStyle w:val="50"/>
        <w:spacing w:before="156" w:beforeLines="50" w:after="156" w:afterLines="50" w:line="240" w:lineRule="auto"/>
        <w:rPr>
          <w:sz w:val="24"/>
          <w:szCs w:val="24"/>
        </w:rPr>
      </w:pPr>
      <w:bookmarkStart w:id="12" w:name="_Ref7827473"/>
      <w:r>
        <w:rPr>
          <w:b/>
          <w:sz w:val="24"/>
          <w:szCs w:val="24"/>
        </w:rPr>
        <w:t>1.0.1</w:t>
      </w:r>
      <w:bookmarkEnd w:id="12"/>
      <w:r>
        <w:rPr>
          <w:b/>
          <w:sz w:val="24"/>
          <w:szCs w:val="24"/>
        </w:rPr>
        <w:t xml:space="preserve">  </w:t>
      </w:r>
      <w:r>
        <w:rPr>
          <w:rFonts w:hint="eastAsia"/>
          <w:sz w:val="24"/>
          <w:szCs w:val="24"/>
        </w:rPr>
        <w:t>为促进企业加快数字化发展，推进企业在工程项目规划、勘察、设计、施工和运营维护等不同阶段或全生命周期，以及在电子政务与智慧城市建设中应用建筑信息模型（</w:t>
      </w:r>
      <w:r>
        <w:rPr>
          <w:sz w:val="24"/>
          <w:szCs w:val="24"/>
        </w:rPr>
        <w:t>BIM</w:t>
      </w:r>
      <w:r>
        <w:rPr>
          <w:rFonts w:hint="eastAsia"/>
          <w:sz w:val="24"/>
          <w:szCs w:val="24"/>
        </w:rPr>
        <w:t>）技术，实现企业数据信息的共享和协同管理，规范企业</w:t>
      </w:r>
      <w:r>
        <w:rPr>
          <w:sz w:val="24"/>
          <w:szCs w:val="24"/>
        </w:rPr>
        <w:t>BIM</w:t>
      </w:r>
      <w:r>
        <w:rPr>
          <w:rFonts w:hint="eastAsia"/>
          <w:sz w:val="24"/>
          <w:szCs w:val="24"/>
        </w:rPr>
        <w:t>实施能力成熟度评价，制定本标准。</w:t>
      </w:r>
    </w:p>
    <w:p>
      <w:pPr>
        <w:pStyle w:val="50"/>
        <w:spacing w:before="156" w:beforeLines="50" w:after="156" w:afterLines="50" w:line="240" w:lineRule="auto"/>
        <w:rPr>
          <w:sz w:val="24"/>
          <w:szCs w:val="24"/>
        </w:rPr>
      </w:pPr>
      <w:r>
        <w:rPr>
          <w:b/>
          <w:sz w:val="24"/>
          <w:szCs w:val="24"/>
        </w:rPr>
        <w:t>1.0.2</w:t>
      </w:r>
      <w:r>
        <w:rPr>
          <w:sz w:val="24"/>
          <w:szCs w:val="24"/>
        </w:rPr>
        <w:t xml:space="preserve">  </w:t>
      </w:r>
      <w:r>
        <w:rPr>
          <w:rFonts w:hint="eastAsia"/>
          <w:sz w:val="24"/>
          <w:szCs w:val="24"/>
        </w:rPr>
        <w:t>本标准规定了企业</w:t>
      </w:r>
      <w:r>
        <w:rPr>
          <w:sz w:val="24"/>
          <w:szCs w:val="24"/>
        </w:rPr>
        <w:t>BIM</w:t>
      </w:r>
      <w:r>
        <w:rPr>
          <w:rFonts w:hint="eastAsia"/>
          <w:sz w:val="24"/>
          <w:szCs w:val="24"/>
        </w:rPr>
        <w:t>实施能力成熟度的评价流程、评分证据采集、评分计算、成熟度等级判定和持续改进的方法。</w:t>
      </w:r>
    </w:p>
    <w:p>
      <w:pPr>
        <w:pStyle w:val="50"/>
        <w:spacing w:line="240" w:lineRule="auto"/>
        <w:rPr>
          <w:sz w:val="24"/>
          <w:szCs w:val="24"/>
        </w:rPr>
      </w:pPr>
      <w:r>
        <w:rPr>
          <w:b/>
          <w:sz w:val="24"/>
          <w:szCs w:val="24"/>
        </w:rPr>
        <w:t xml:space="preserve">1.0.3  </w:t>
      </w:r>
      <w:r>
        <w:rPr>
          <w:rFonts w:hint="eastAsia"/>
          <w:sz w:val="24"/>
          <w:szCs w:val="24"/>
        </w:rPr>
        <w:t>本标准作为评价企业BIM实施能力成熟度的依据，可采用以下三种模式进行应用：</w:t>
      </w:r>
    </w:p>
    <w:p>
      <w:pPr>
        <w:pStyle w:val="52"/>
        <w:spacing w:before="156" w:beforeLines="50" w:line="240" w:lineRule="auto"/>
        <w:ind w:firstLine="42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 企业对自身BIM实施能力的自我评价；</w:t>
      </w:r>
    </w:p>
    <w:p>
      <w:pPr>
        <w:pStyle w:val="52"/>
        <w:spacing w:before="156" w:beforeLines="50" w:line="240" w:lineRule="auto"/>
        <w:ind w:firstLine="42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 第三方评价机构对企业的外部评价；</w:t>
      </w:r>
    </w:p>
    <w:p>
      <w:pPr>
        <w:pStyle w:val="52"/>
        <w:spacing w:before="156" w:beforeLines="50" w:line="240" w:lineRule="auto"/>
        <w:ind w:firstLine="42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 服务需方对能够提供服务的企业的选择评价。</w:t>
      </w:r>
    </w:p>
    <w:p>
      <w:pPr>
        <w:pStyle w:val="50"/>
        <w:spacing w:before="156" w:beforeLines="50" w:after="156" w:afterLines="50" w:line="240" w:lineRule="auto"/>
        <w:rPr>
          <w:sz w:val="24"/>
          <w:szCs w:val="24"/>
        </w:rPr>
      </w:pPr>
      <w:r>
        <w:rPr>
          <w:b/>
          <w:sz w:val="24"/>
          <w:szCs w:val="24"/>
        </w:rPr>
        <w:t>1.0.4</w:t>
      </w:r>
      <w:r>
        <w:rPr>
          <w:sz w:val="24"/>
          <w:szCs w:val="24"/>
        </w:rPr>
        <w:t xml:space="preserve">  </w:t>
      </w:r>
      <w:r>
        <w:rPr>
          <w:rFonts w:hint="eastAsia"/>
          <w:sz w:val="24"/>
          <w:szCs w:val="24"/>
        </w:rPr>
        <w:t>在进行企业BIM实施能力成熟度评价的过程中，除应符合本标准外，尚应符合国家现行有关标准及法律法规的规定。</w:t>
      </w:r>
    </w:p>
    <w:p>
      <w:pPr>
        <w:pStyle w:val="63"/>
        <w:rPr>
          <w:rFonts w:hint="eastAsia" w:ascii="宋体" w:hAnsi="宋体" w:eastAsia="宋体" w:cs="宋体"/>
          <w:b/>
          <w:bCs/>
          <w:sz w:val="36"/>
          <w:szCs w:val="24"/>
        </w:rPr>
      </w:pPr>
      <w:r>
        <w:rPr>
          <w:rFonts w:ascii="Times New Roman" w:hAnsi="Times New Roman"/>
        </w:rPr>
        <w:br w:type="page"/>
      </w:r>
      <w:bookmarkStart w:id="13" w:name="_Toc12951596"/>
      <w:bookmarkStart w:id="14" w:name="_Toc90497262"/>
      <w:bookmarkStart w:id="15" w:name="_Toc20639"/>
      <w:bookmarkStart w:id="16" w:name="_Toc36719276"/>
      <w:bookmarkStart w:id="17" w:name="_Toc95600957"/>
      <w:bookmarkStart w:id="18" w:name="_Toc11250"/>
      <w:r>
        <w:rPr>
          <w:rFonts w:hint="eastAsia" w:ascii="宋体" w:hAnsi="宋体" w:eastAsia="宋体" w:cs="宋体"/>
          <w:b/>
          <w:bCs/>
          <w:sz w:val="32"/>
          <w:szCs w:val="22"/>
        </w:rPr>
        <w:t>2  术语和缩略语</w:t>
      </w:r>
      <w:bookmarkEnd w:id="13"/>
      <w:bookmarkEnd w:id="14"/>
      <w:bookmarkEnd w:id="15"/>
      <w:bookmarkEnd w:id="16"/>
      <w:bookmarkEnd w:id="17"/>
      <w:bookmarkEnd w:id="18"/>
    </w:p>
    <w:p>
      <w:pPr>
        <w:pStyle w:val="3"/>
        <w:spacing w:before="312" w:beforeLines="100" w:after="312" w:afterLines="100"/>
        <w:rPr>
          <w:rFonts w:hint="eastAsia" w:ascii="宋体" w:hAnsi="宋体" w:eastAsia="宋体" w:cs="宋体"/>
          <w:b/>
          <w:bCs/>
          <w:sz w:val="24"/>
          <w:szCs w:val="21"/>
        </w:rPr>
      </w:pPr>
      <w:bookmarkStart w:id="19" w:name="_Toc19642485"/>
      <w:bookmarkStart w:id="20" w:name="_Toc50394584"/>
      <w:bookmarkStart w:id="21" w:name="_Toc59457764"/>
      <w:bookmarkStart w:id="22" w:name="_Toc95600958"/>
      <w:r>
        <w:rPr>
          <w:rFonts w:hint="eastAsia" w:ascii="宋体" w:hAnsi="宋体" w:eastAsia="宋体" w:cs="宋体"/>
          <w:b/>
          <w:bCs/>
          <w:sz w:val="24"/>
          <w:szCs w:val="21"/>
        </w:rPr>
        <w:t xml:space="preserve">2.1  </w:t>
      </w:r>
      <w:bookmarkEnd w:id="19"/>
      <w:bookmarkEnd w:id="20"/>
      <w:bookmarkEnd w:id="21"/>
      <w:r>
        <w:rPr>
          <w:rFonts w:hint="eastAsia" w:ascii="宋体" w:hAnsi="宋体" w:eastAsia="宋体" w:cs="宋体"/>
          <w:b/>
          <w:bCs/>
          <w:sz w:val="24"/>
          <w:szCs w:val="21"/>
        </w:rPr>
        <w:t>术</w:t>
      </w:r>
      <w:r>
        <w:rPr>
          <w:rFonts w:hint="default" w:ascii="宋体" w:hAnsi="宋体" w:eastAsia="宋体" w:cs="宋体"/>
          <w:b/>
          <w:bCs/>
          <w:sz w:val="24"/>
          <w:szCs w:val="21"/>
        </w:rPr>
        <w:t xml:space="preserve"> </w:t>
      </w:r>
      <w:r>
        <w:rPr>
          <w:rFonts w:hint="eastAsia" w:ascii="宋体" w:hAnsi="宋体" w:eastAsia="宋体" w:cs="宋体"/>
          <w:b/>
          <w:bCs/>
          <w:sz w:val="24"/>
          <w:szCs w:val="21"/>
        </w:rPr>
        <w:t>语</w:t>
      </w:r>
      <w:bookmarkEnd w:id="22"/>
    </w:p>
    <w:p>
      <w:pPr>
        <w:pStyle w:val="51"/>
        <w:spacing w:after="156" w:afterLines="50" w:line="240" w:lineRule="auto"/>
        <w:rPr>
          <w:b/>
          <w:bCs/>
          <w:sz w:val="24"/>
          <w:szCs w:val="24"/>
        </w:rPr>
      </w:pPr>
      <w:bookmarkStart w:id="23" w:name="_Ref33197075"/>
      <w:r>
        <w:rPr>
          <w:b/>
          <w:bCs/>
          <w:sz w:val="24"/>
          <w:szCs w:val="24"/>
        </w:rPr>
        <w:t xml:space="preserve">2.1.1  </w:t>
      </w:r>
      <w:r>
        <w:rPr>
          <w:rFonts w:hint="eastAsia"/>
          <w:sz w:val="24"/>
          <w:szCs w:val="24"/>
        </w:rPr>
        <w:t>企业建筑信息模型实施能力成熟度</w:t>
      </w:r>
      <w:r>
        <w:rPr>
          <w:sz w:val="24"/>
          <w:szCs w:val="24"/>
        </w:rPr>
        <w:t xml:space="preserve">  BIM application maturity of enterprise</w:t>
      </w:r>
    </w:p>
    <w:p>
      <w:pPr>
        <w:pStyle w:val="51"/>
        <w:spacing w:before="156" w:beforeLines="50" w:after="156" w:afterLines="50" w:line="240" w:lineRule="auto"/>
        <w:ind w:firstLine="480" w:firstLineChars="200"/>
        <w:rPr>
          <w:sz w:val="24"/>
          <w:szCs w:val="24"/>
        </w:rPr>
      </w:pPr>
      <w:r>
        <w:rPr>
          <w:rFonts w:hint="eastAsia"/>
          <w:sz w:val="24"/>
          <w:szCs w:val="24"/>
        </w:rPr>
        <w:t>对企业在</w:t>
      </w:r>
      <w:r>
        <w:rPr>
          <w:sz w:val="24"/>
          <w:szCs w:val="24"/>
        </w:rPr>
        <w:t>BIM</w:t>
      </w:r>
      <w:r>
        <w:rPr>
          <w:rFonts w:hint="eastAsia"/>
          <w:sz w:val="24"/>
          <w:szCs w:val="24"/>
        </w:rPr>
        <w:t>实施能力方面达到的水平和保障</w:t>
      </w:r>
      <w:r>
        <w:rPr>
          <w:sz w:val="24"/>
          <w:szCs w:val="24"/>
        </w:rPr>
        <w:t>BIM</w:t>
      </w:r>
      <w:r>
        <w:rPr>
          <w:rFonts w:hint="eastAsia"/>
          <w:sz w:val="24"/>
          <w:szCs w:val="24"/>
        </w:rPr>
        <w:t>实施能力发挥的管理体系完善程度的度量。</w:t>
      </w:r>
    </w:p>
    <w:p>
      <w:pPr>
        <w:pStyle w:val="51"/>
        <w:spacing w:after="156" w:afterLines="50"/>
        <w:rPr>
          <w:b/>
          <w:bCs/>
          <w:sz w:val="24"/>
          <w:szCs w:val="24"/>
        </w:rPr>
      </w:pPr>
      <w:r>
        <w:rPr>
          <w:b/>
          <w:bCs/>
          <w:sz w:val="24"/>
          <w:szCs w:val="24"/>
        </w:rPr>
        <w:t>2.</w:t>
      </w:r>
      <w:r>
        <w:rPr>
          <w:rFonts w:hint="eastAsia"/>
          <w:b/>
          <w:bCs/>
          <w:sz w:val="24"/>
          <w:szCs w:val="24"/>
        </w:rPr>
        <w:t>1</w:t>
      </w:r>
      <w:r>
        <w:rPr>
          <w:b/>
          <w:bCs/>
          <w:sz w:val="24"/>
          <w:szCs w:val="24"/>
        </w:rPr>
        <w:t xml:space="preserve">.2  </w:t>
      </w:r>
      <w:r>
        <w:rPr>
          <w:rFonts w:hint="eastAsia" w:ascii="宋体" w:hAnsi="宋体"/>
          <w:sz w:val="24"/>
          <w:szCs w:val="24"/>
        </w:rPr>
        <w:t>企业建筑信息模型实施能力成熟度模型</w:t>
      </w:r>
      <w:r>
        <w:rPr>
          <w:sz w:val="24"/>
          <w:szCs w:val="24"/>
        </w:rPr>
        <w:t xml:space="preserve">  BIM application maturity assessment model of enterprise</w:t>
      </w:r>
    </w:p>
    <w:p>
      <w:pPr>
        <w:pStyle w:val="52"/>
        <w:spacing w:before="156" w:beforeLines="50" w:after="156" w:afterLines="50" w:line="240" w:lineRule="auto"/>
        <w:ind w:firstLine="480" w:firstLineChars="200"/>
        <w:rPr>
          <w:rFonts w:ascii="宋体" w:hAnsi="宋体" w:eastAsia="宋体"/>
          <w:sz w:val="24"/>
          <w:szCs w:val="24"/>
        </w:rPr>
      </w:pPr>
      <w:r>
        <w:rPr>
          <w:rFonts w:hint="eastAsia" w:ascii="宋体" w:hAnsi="宋体" w:eastAsia="宋体"/>
          <w:sz w:val="24"/>
          <w:szCs w:val="24"/>
        </w:rPr>
        <w:t>对企业的</w:t>
      </w:r>
      <w:r>
        <w:rPr>
          <w:rFonts w:eastAsia="宋体"/>
          <w:sz w:val="24"/>
          <w:szCs w:val="24"/>
        </w:rPr>
        <w:t>BIM</w:t>
      </w:r>
      <w:r>
        <w:rPr>
          <w:rFonts w:hint="eastAsia" w:ascii="宋体" w:hAnsi="宋体" w:eastAsia="宋体"/>
          <w:sz w:val="24"/>
          <w:szCs w:val="24"/>
        </w:rPr>
        <w:t>能力的成熟度进行度量的模型，包括一系列代表</w:t>
      </w:r>
      <w:r>
        <w:rPr>
          <w:rFonts w:ascii="宋体" w:hAnsi="宋体" w:eastAsia="宋体"/>
          <w:sz w:val="24"/>
          <w:szCs w:val="24"/>
        </w:rPr>
        <w:t>BIM</w:t>
      </w:r>
      <w:r>
        <w:rPr>
          <w:rFonts w:hint="eastAsia" w:ascii="宋体" w:hAnsi="宋体" w:eastAsia="宋体"/>
          <w:sz w:val="24"/>
          <w:szCs w:val="24"/>
        </w:rPr>
        <w:t>实施能力和发展的特征、属性、模式或者成果。</w:t>
      </w:r>
    </w:p>
    <w:p>
      <w:pPr>
        <w:pStyle w:val="51"/>
        <w:spacing w:after="156" w:afterLines="50"/>
        <w:rPr>
          <w:b/>
          <w:bCs/>
          <w:sz w:val="24"/>
          <w:szCs w:val="24"/>
        </w:rPr>
      </w:pPr>
      <w:r>
        <w:rPr>
          <w:b/>
          <w:bCs/>
          <w:sz w:val="24"/>
          <w:szCs w:val="24"/>
        </w:rPr>
        <w:t xml:space="preserve">2.1.3  </w:t>
      </w:r>
      <w:r>
        <w:rPr>
          <w:rFonts w:hint="eastAsia" w:ascii="宋体" w:hAnsi="宋体"/>
          <w:sz w:val="24"/>
          <w:szCs w:val="24"/>
        </w:rPr>
        <w:t>评价机构</w:t>
      </w:r>
      <w:r>
        <w:rPr>
          <w:rFonts w:ascii="宋体" w:hAnsi="宋体"/>
          <w:sz w:val="24"/>
          <w:szCs w:val="24"/>
        </w:rPr>
        <w:t xml:space="preserve">  </w:t>
      </w:r>
      <w:r>
        <w:rPr>
          <w:sz w:val="24"/>
          <w:szCs w:val="24"/>
        </w:rPr>
        <w:t>assessment organization</w:t>
      </w:r>
    </w:p>
    <w:p>
      <w:pPr>
        <w:pStyle w:val="52"/>
        <w:spacing w:before="156" w:beforeLines="50" w:after="156" w:afterLines="50"/>
        <w:ind w:firstLine="480" w:firstLineChars="200"/>
        <w:rPr>
          <w:rFonts w:ascii="宋体" w:hAnsi="宋体" w:eastAsia="宋体"/>
          <w:sz w:val="24"/>
          <w:szCs w:val="24"/>
        </w:rPr>
      </w:pPr>
      <w:r>
        <w:rPr>
          <w:rFonts w:hint="eastAsia" w:ascii="宋体" w:hAnsi="宋体" w:eastAsia="宋体"/>
          <w:sz w:val="24"/>
          <w:szCs w:val="24"/>
        </w:rPr>
        <w:t>具有企业BIM实施能力成熟度评价能力，依法从事评价活动的社会中介组织。</w:t>
      </w:r>
    </w:p>
    <w:p>
      <w:pPr>
        <w:pStyle w:val="51"/>
        <w:spacing w:after="156" w:afterLines="50"/>
        <w:rPr>
          <w:sz w:val="24"/>
          <w:szCs w:val="24"/>
        </w:rPr>
      </w:pPr>
      <w:r>
        <w:rPr>
          <w:b/>
          <w:bCs/>
          <w:sz w:val="24"/>
          <w:szCs w:val="24"/>
        </w:rPr>
        <w:t>2.1.4</w:t>
      </w:r>
      <w:r>
        <w:rPr>
          <w:sz w:val="24"/>
          <w:szCs w:val="24"/>
        </w:rPr>
        <w:t xml:space="preserve">  </w:t>
      </w:r>
      <w:r>
        <w:rPr>
          <w:rFonts w:hint="eastAsia"/>
          <w:sz w:val="24"/>
          <w:szCs w:val="24"/>
        </w:rPr>
        <w:t>企业公共数据环境</w:t>
      </w:r>
      <w:r>
        <w:rPr>
          <w:sz w:val="24"/>
          <w:szCs w:val="24"/>
        </w:rPr>
        <w:t xml:space="preserve"> </w:t>
      </w:r>
      <w:r>
        <w:rPr>
          <w:rFonts w:hint="eastAsia"/>
          <w:sz w:val="24"/>
          <w:szCs w:val="24"/>
        </w:rPr>
        <w:t>e</w:t>
      </w:r>
      <w:r>
        <w:rPr>
          <w:sz w:val="24"/>
          <w:szCs w:val="24"/>
        </w:rPr>
        <w:t xml:space="preserve">nterprise common data environment </w:t>
      </w:r>
    </w:p>
    <w:p>
      <w:pPr>
        <w:pStyle w:val="52"/>
        <w:spacing w:before="156" w:beforeLines="50" w:after="156" w:afterLines="50" w:line="240" w:lineRule="auto"/>
        <w:ind w:firstLine="480" w:firstLineChars="200"/>
        <w:rPr>
          <w:rFonts w:eastAsia="宋体"/>
          <w:sz w:val="24"/>
          <w:szCs w:val="24"/>
        </w:rPr>
      </w:pPr>
      <w:r>
        <w:rPr>
          <w:rFonts w:hint="eastAsia" w:eastAsia="宋体"/>
          <w:sz w:val="24"/>
          <w:szCs w:val="24"/>
        </w:rPr>
        <w:t>服务于企业BIM实施和多项目协同管理，通过管理流程收集、管理和传递模型信息的约定数据信息源。</w:t>
      </w:r>
    </w:p>
    <w:p>
      <w:pPr>
        <w:pStyle w:val="51"/>
        <w:spacing w:after="156" w:afterLines="50"/>
        <w:rPr>
          <w:sz w:val="24"/>
          <w:szCs w:val="24"/>
        </w:rPr>
      </w:pPr>
      <w:r>
        <w:rPr>
          <w:b/>
          <w:bCs/>
          <w:sz w:val="24"/>
          <w:szCs w:val="24"/>
        </w:rPr>
        <w:t>2.1.5</w:t>
      </w:r>
      <w:r>
        <w:rPr>
          <w:sz w:val="24"/>
          <w:szCs w:val="24"/>
        </w:rPr>
        <w:t xml:space="preserve">  BIM</w:t>
      </w:r>
      <w:r>
        <w:rPr>
          <w:rFonts w:hint="eastAsia"/>
          <w:sz w:val="24"/>
          <w:szCs w:val="24"/>
        </w:rPr>
        <w:t>人员</w:t>
      </w:r>
      <w:r>
        <w:rPr>
          <w:sz w:val="24"/>
          <w:szCs w:val="24"/>
        </w:rPr>
        <w:t xml:space="preserve"> BIM qualified personnel</w:t>
      </w:r>
    </w:p>
    <w:p>
      <w:pPr>
        <w:pStyle w:val="52"/>
        <w:spacing w:line="240" w:lineRule="auto"/>
        <w:ind w:firstLine="480" w:firstLineChars="200"/>
        <w:rPr>
          <w:rFonts w:eastAsia="宋体"/>
          <w:sz w:val="24"/>
          <w:szCs w:val="24"/>
        </w:rPr>
      </w:pPr>
      <w:r>
        <w:rPr>
          <w:rFonts w:hint="eastAsia" w:eastAsia="宋体"/>
          <w:sz w:val="24"/>
          <w:szCs w:val="24"/>
        </w:rPr>
        <w:t>是指具有</w:t>
      </w:r>
      <w:r>
        <w:rPr>
          <w:rFonts w:eastAsia="宋体"/>
          <w:sz w:val="24"/>
          <w:szCs w:val="24"/>
        </w:rPr>
        <w:t>BIM</w:t>
      </w:r>
      <w:r>
        <w:rPr>
          <w:rFonts w:hint="eastAsia" w:eastAsia="宋体"/>
          <w:sz w:val="24"/>
          <w:szCs w:val="24"/>
        </w:rPr>
        <w:t>专业理论知识和专门技能，通过全国或行业的BIM工程师或BIM应用技能考试取得BIM工程师资格证书或BIM应用技能证书或者资格认定、资格互认，从事BIM应用及相关业务活动的专业技术人员。</w:t>
      </w:r>
      <w:bookmarkEnd w:id="23"/>
    </w:p>
    <w:p>
      <w:pPr>
        <w:pStyle w:val="3"/>
        <w:spacing w:before="312" w:beforeLines="100" w:after="312" w:afterLines="100"/>
        <w:rPr>
          <w:rFonts w:hint="eastAsia" w:ascii="宋体" w:hAnsi="宋体" w:eastAsia="宋体" w:cs="宋体"/>
          <w:b/>
          <w:bCs w:val="0"/>
          <w:sz w:val="24"/>
          <w:szCs w:val="21"/>
        </w:rPr>
      </w:pPr>
      <w:bookmarkStart w:id="24" w:name="_Toc95600959"/>
      <w:r>
        <w:rPr>
          <w:rFonts w:hint="eastAsia" w:ascii="宋体" w:hAnsi="宋体" w:eastAsia="宋体" w:cs="宋体"/>
          <w:b/>
          <w:bCs w:val="0"/>
          <w:sz w:val="24"/>
          <w:szCs w:val="21"/>
        </w:rPr>
        <w:t>2.2  缩略语</w:t>
      </w:r>
      <w:bookmarkEnd w:id="24"/>
    </w:p>
    <w:p>
      <w:pPr>
        <w:pStyle w:val="52"/>
        <w:spacing w:line="240" w:lineRule="auto"/>
        <w:rPr>
          <w:rFonts w:eastAsia="宋体"/>
          <w:sz w:val="24"/>
          <w:szCs w:val="24"/>
        </w:rPr>
      </w:pPr>
      <w:r>
        <w:rPr>
          <w:rFonts w:hint="eastAsia" w:eastAsia="宋体"/>
          <w:b/>
          <w:bCs/>
          <w:sz w:val="24"/>
          <w:szCs w:val="24"/>
        </w:rPr>
        <w:t>2.2.1</w:t>
      </w:r>
      <w:r>
        <w:rPr>
          <w:rFonts w:eastAsia="宋体"/>
          <w:b/>
          <w:bCs/>
          <w:sz w:val="24"/>
          <w:szCs w:val="24"/>
        </w:rPr>
        <w:t xml:space="preserve"> </w:t>
      </w:r>
      <w:r>
        <w:rPr>
          <w:rFonts w:eastAsia="宋体"/>
          <w:sz w:val="24"/>
          <w:szCs w:val="24"/>
        </w:rPr>
        <w:t xml:space="preserve"> </w:t>
      </w:r>
      <w:r>
        <w:rPr>
          <w:rFonts w:hint="eastAsia" w:eastAsia="宋体"/>
          <w:sz w:val="24"/>
          <w:szCs w:val="24"/>
        </w:rPr>
        <w:t>BIM（</w:t>
      </w:r>
      <w:r>
        <w:rPr>
          <w:rFonts w:eastAsia="宋体"/>
          <w:sz w:val="24"/>
          <w:szCs w:val="24"/>
        </w:rPr>
        <w:t>Building Information Modeling</w:t>
      </w:r>
      <w:r>
        <w:rPr>
          <w:rFonts w:hint="eastAsia" w:eastAsia="宋体"/>
          <w:sz w:val="24"/>
          <w:szCs w:val="24"/>
        </w:rPr>
        <w:t xml:space="preserve">） </w:t>
      </w:r>
      <w:r>
        <w:rPr>
          <w:rFonts w:eastAsia="宋体"/>
          <w:sz w:val="24"/>
          <w:szCs w:val="24"/>
        </w:rPr>
        <w:t xml:space="preserve"> </w:t>
      </w:r>
      <w:r>
        <w:rPr>
          <w:rFonts w:hint="eastAsia" w:eastAsia="宋体"/>
          <w:sz w:val="24"/>
          <w:szCs w:val="24"/>
        </w:rPr>
        <w:t xml:space="preserve">建筑信息模型 </w:t>
      </w:r>
    </w:p>
    <w:p>
      <w:pPr>
        <w:pStyle w:val="52"/>
        <w:spacing w:before="156" w:beforeLines="50" w:line="240" w:lineRule="auto"/>
        <w:rPr>
          <w:rFonts w:eastAsia="宋体"/>
          <w:sz w:val="24"/>
          <w:szCs w:val="24"/>
        </w:rPr>
      </w:pPr>
      <w:r>
        <w:rPr>
          <w:rFonts w:hint="eastAsia" w:eastAsia="宋体"/>
          <w:b/>
          <w:bCs/>
          <w:sz w:val="24"/>
          <w:szCs w:val="24"/>
        </w:rPr>
        <w:t>2.2.</w:t>
      </w:r>
      <w:r>
        <w:rPr>
          <w:rFonts w:eastAsia="宋体"/>
          <w:b/>
          <w:bCs/>
          <w:sz w:val="24"/>
          <w:szCs w:val="24"/>
        </w:rPr>
        <w:t xml:space="preserve">2 </w:t>
      </w:r>
      <w:r>
        <w:rPr>
          <w:rFonts w:eastAsia="宋体"/>
          <w:sz w:val="24"/>
          <w:szCs w:val="24"/>
        </w:rPr>
        <w:t xml:space="preserve"> C</w:t>
      </w:r>
      <w:r>
        <w:rPr>
          <w:rFonts w:hint="eastAsia" w:eastAsia="宋体"/>
          <w:sz w:val="24"/>
          <w:szCs w:val="24"/>
        </w:rPr>
        <w:t>IM（</w:t>
      </w:r>
      <w:r>
        <w:rPr>
          <w:rFonts w:eastAsia="宋体"/>
          <w:sz w:val="24"/>
          <w:szCs w:val="24"/>
        </w:rPr>
        <w:t>City Information Modeling</w:t>
      </w:r>
      <w:r>
        <w:rPr>
          <w:rFonts w:hint="eastAsia" w:eastAsia="宋体"/>
          <w:sz w:val="24"/>
          <w:szCs w:val="24"/>
        </w:rPr>
        <w:t xml:space="preserve">） </w:t>
      </w:r>
      <w:r>
        <w:rPr>
          <w:rFonts w:eastAsia="宋体"/>
          <w:sz w:val="24"/>
          <w:szCs w:val="24"/>
        </w:rPr>
        <w:t xml:space="preserve"> </w:t>
      </w:r>
      <w:r>
        <w:rPr>
          <w:rFonts w:hint="eastAsia" w:eastAsia="宋体"/>
          <w:sz w:val="24"/>
          <w:szCs w:val="24"/>
        </w:rPr>
        <w:t>城市信息模型</w:t>
      </w:r>
    </w:p>
    <w:p>
      <w:pPr>
        <w:pStyle w:val="52"/>
        <w:spacing w:before="156" w:beforeLines="50" w:line="240" w:lineRule="auto"/>
        <w:rPr>
          <w:rFonts w:eastAsia="宋体"/>
          <w:sz w:val="24"/>
          <w:szCs w:val="24"/>
        </w:rPr>
      </w:pPr>
      <w:r>
        <w:rPr>
          <w:rFonts w:hint="eastAsia" w:eastAsia="宋体"/>
          <w:b/>
          <w:bCs/>
          <w:sz w:val="24"/>
          <w:szCs w:val="24"/>
        </w:rPr>
        <w:t>2.2.3</w:t>
      </w:r>
      <w:r>
        <w:rPr>
          <w:rFonts w:eastAsia="宋体"/>
          <w:b/>
          <w:bCs/>
          <w:sz w:val="24"/>
          <w:szCs w:val="24"/>
        </w:rPr>
        <w:t xml:space="preserve"> </w:t>
      </w:r>
      <w:r>
        <w:rPr>
          <w:rFonts w:eastAsia="宋体"/>
          <w:sz w:val="24"/>
          <w:szCs w:val="24"/>
        </w:rPr>
        <w:t xml:space="preserve"> </w:t>
      </w:r>
      <w:r>
        <w:rPr>
          <w:rFonts w:hint="eastAsia" w:eastAsia="宋体"/>
          <w:sz w:val="24"/>
          <w:szCs w:val="24"/>
        </w:rPr>
        <w:t>GIS（</w:t>
      </w:r>
      <w:r>
        <w:rPr>
          <w:rFonts w:eastAsia="宋体"/>
          <w:sz w:val="24"/>
          <w:szCs w:val="24"/>
        </w:rPr>
        <w:t>Geographic Information System</w:t>
      </w:r>
      <w:r>
        <w:rPr>
          <w:rFonts w:hint="eastAsia" w:eastAsia="宋体"/>
          <w:sz w:val="24"/>
          <w:szCs w:val="24"/>
        </w:rPr>
        <w:t>） 地理信息系统</w:t>
      </w:r>
    </w:p>
    <w:p>
      <w:pPr>
        <w:pStyle w:val="52"/>
        <w:spacing w:before="156" w:beforeLines="50" w:line="240" w:lineRule="auto"/>
        <w:rPr>
          <w:rFonts w:eastAsia="宋体"/>
          <w:sz w:val="24"/>
          <w:szCs w:val="24"/>
        </w:rPr>
      </w:pPr>
      <w:r>
        <w:rPr>
          <w:rFonts w:hint="eastAsia" w:eastAsia="宋体"/>
          <w:b/>
          <w:bCs/>
          <w:sz w:val="24"/>
          <w:szCs w:val="24"/>
        </w:rPr>
        <w:t>2.2.4</w:t>
      </w:r>
      <w:r>
        <w:rPr>
          <w:rFonts w:eastAsia="宋体"/>
          <w:b/>
          <w:bCs/>
          <w:sz w:val="24"/>
          <w:szCs w:val="24"/>
        </w:rPr>
        <w:t xml:space="preserve"> </w:t>
      </w:r>
      <w:r>
        <w:rPr>
          <w:rFonts w:eastAsia="宋体"/>
          <w:sz w:val="24"/>
          <w:szCs w:val="24"/>
        </w:rPr>
        <w:t xml:space="preserve"> IoT</w:t>
      </w:r>
      <w:r>
        <w:rPr>
          <w:rFonts w:hint="eastAsia" w:eastAsia="宋体"/>
          <w:sz w:val="24"/>
          <w:szCs w:val="24"/>
        </w:rPr>
        <w:t>（</w:t>
      </w:r>
      <w:r>
        <w:rPr>
          <w:rFonts w:eastAsia="宋体"/>
          <w:sz w:val="24"/>
          <w:szCs w:val="24"/>
        </w:rPr>
        <w:t>Internet of Things</w:t>
      </w:r>
      <w:r>
        <w:rPr>
          <w:rFonts w:hint="eastAsia" w:eastAsia="宋体"/>
          <w:sz w:val="24"/>
          <w:szCs w:val="24"/>
        </w:rPr>
        <w:t>） 物联网</w:t>
      </w:r>
    </w:p>
    <w:p>
      <w:pPr>
        <w:pStyle w:val="52"/>
        <w:spacing w:before="156" w:beforeLines="50" w:line="240" w:lineRule="auto"/>
        <w:rPr>
          <w:rFonts w:eastAsia="宋体"/>
          <w:sz w:val="24"/>
          <w:szCs w:val="24"/>
        </w:rPr>
      </w:pPr>
      <w:r>
        <w:rPr>
          <w:rFonts w:hint="eastAsia" w:eastAsia="宋体"/>
          <w:b/>
          <w:bCs/>
          <w:sz w:val="24"/>
          <w:szCs w:val="24"/>
        </w:rPr>
        <w:t>2.2.5</w:t>
      </w:r>
      <w:r>
        <w:rPr>
          <w:rFonts w:eastAsia="宋体"/>
          <w:b/>
          <w:bCs/>
          <w:sz w:val="24"/>
          <w:szCs w:val="24"/>
        </w:rPr>
        <w:t xml:space="preserve">  </w:t>
      </w:r>
      <w:r>
        <w:rPr>
          <w:rFonts w:eastAsia="宋体"/>
          <w:sz w:val="24"/>
          <w:szCs w:val="24"/>
        </w:rPr>
        <w:t>VR</w:t>
      </w:r>
      <w:r>
        <w:rPr>
          <w:rFonts w:hint="eastAsia" w:eastAsia="宋体"/>
          <w:sz w:val="24"/>
          <w:szCs w:val="24"/>
        </w:rPr>
        <w:t>（</w:t>
      </w:r>
      <w:r>
        <w:rPr>
          <w:rFonts w:eastAsia="宋体"/>
          <w:sz w:val="24"/>
          <w:szCs w:val="24"/>
        </w:rPr>
        <w:t>Virtual Reality</w:t>
      </w:r>
      <w:r>
        <w:rPr>
          <w:rFonts w:hint="eastAsia" w:eastAsia="宋体"/>
          <w:sz w:val="24"/>
          <w:szCs w:val="24"/>
        </w:rPr>
        <w:t>） 虚拟现实</w:t>
      </w:r>
    </w:p>
    <w:p>
      <w:pPr>
        <w:pStyle w:val="52"/>
        <w:spacing w:before="156" w:beforeLines="50" w:line="240" w:lineRule="auto"/>
        <w:rPr>
          <w:rFonts w:eastAsia="宋体"/>
          <w:sz w:val="24"/>
          <w:szCs w:val="24"/>
        </w:rPr>
      </w:pPr>
      <w:r>
        <w:rPr>
          <w:rFonts w:hint="eastAsia" w:eastAsia="宋体"/>
          <w:b/>
          <w:bCs/>
          <w:sz w:val="24"/>
          <w:szCs w:val="24"/>
        </w:rPr>
        <w:t>2.2.6</w:t>
      </w:r>
      <w:r>
        <w:rPr>
          <w:rFonts w:eastAsia="宋体"/>
          <w:b/>
          <w:bCs/>
          <w:sz w:val="24"/>
          <w:szCs w:val="24"/>
        </w:rPr>
        <w:t xml:space="preserve">  </w:t>
      </w:r>
      <w:r>
        <w:rPr>
          <w:rFonts w:eastAsia="宋体"/>
          <w:sz w:val="24"/>
          <w:szCs w:val="24"/>
        </w:rPr>
        <w:t>3DP (Three Dimensional Printing)</w:t>
      </w:r>
      <w:r>
        <w:rPr>
          <w:rFonts w:eastAsia="宋体"/>
          <w:b/>
          <w:bCs/>
          <w:sz w:val="24"/>
          <w:szCs w:val="24"/>
        </w:rPr>
        <w:t xml:space="preserve"> </w:t>
      </w:r>
      <w:r>
        <w:rPr>
          <w:rFonts w:hint="eastAsia" w:eastAsia="宋体"/>
          <w:sz w:val="24"/>
          <w:szCs w:val="24"/>
        </w:rPr>
        <w:t>三维打印</w:t>
      </w:r>
    </w:p>
    <w:p>
      <w:pPr>
        <w:pStyle w:val="52"/>
        <w:spacing w:before="156" w:beforeLines="50" w:line="240" w:lineRule="auto"/>
        <w:rPr>
          <w:rFonts w:ascii="宋体" w:hAnsi="宋体" w:eastAsia="宋体"/>
          <w:sz w:val="24"/>
          <w:szCs w:val="24"/>
        </w:rPr>
      </w:pPr>
      <w:r>
        <w:rPr>
          <w:rFonts w:hint="eastAsia" w:eastAsia="宋体"/>
          <w:b/>
          <w:bCs/>
          <w:sz w:val="24"/>
          <w:szCs w:val="24"/>
        </w:rPr>
        <w:t>2.2.</w:t>
      </w:r>
      <w:r>
        <w:rPr>
          <w:rFonts w:eastAsia="宋体"/>
          <w:b/>
          <w:bCs/>
          <w:sz w:val="24"/>
          <w:szCs w:val="24"/>
        </w:rPr>
        <w:t xml:space="preserve">7  </w:t>
      </w:r>
      <w:r>
        <w:rPr>
          <w:rFonts w:eastAsia="宋体"/>
          <w:sz w:val="24"/>
          <w:szCs w:val="24"/>
        </w:rPr>
        <w:t xml:space="preserve">ECDE (Enterprise Common Data Environment) </w:t>
      </w:r>
      <w:r>
        <w:rPr>
          <w:rFonts w:hint="eastAsia" w:ascii="宋体" w:hAnsi="宋体" w:eastAsia="宋体"/>
          <w:sz w:val="24"/>
          <w:szCs w:val="24"/>
        </w:rPr>
        <w:t>企业公共数据环境</w:t>
      </w:r>
    </w:p>
    <w:p>
      <w:pPr>
        <w:pStyle w:val="63"/>
        <w:spacing w:before="156" w:beforeLines="50"/>
      </w:pPr>
      <w:r>
        <w:rPr>
          <w:sz w:val="21"/>
        </w:rPr>
        <w:br w:type="page"/>
      </w:r>
      <w:bookmarkStart w:id="25" w:name="_Toc36719279"/>
      <w:bookmarkStart w:id="26" w:name="_Toc95600960"/>
      <w:bookmarkStart w:id="27" w:name="_Toc23074"/>
      <w:bookmarkStart w:id="28" w:name="_Toc12951599"/>
      <w:bookmarkStart w:id="29" w:name="_Toc5153"/>
      <w:bookmarkStart w:id="30" w:name="_Toc90497264"/>
      <w:r>
        <w:rPr>
          <w:sz w:val="32"/>
          <w:szCs w:val="22"/>
        </w:rPr>
        <w:t>3  基本规定</w:t>
      </w:r>
      <w:bookmarkEnd w:id="25"/>
      <w:bookmarkEnd w:id="26"/>
      <w:bookmarkEnd w:id="27"/>
      <w:bookmarkEnd w:id="28"/>
      <w:bookmarkEnd w:id="29"/>
      <w:bookmarkEnd w:id="30"/>
    </w:p>
    <w:p>
      <w:pPr>
        <w:pStyle w:val="3"/>
        <w:spacing w:before="312" w:beforeLines="100" w:after="312" w:afterLines="100"/>
        <w:rPr>
          <w:rFonts w:hint="eastAsia" w:ascii="宋体" w:hAnsi="宋体" w:eastAsia="宋体" w:cs="宋体"/>
          <w:b/>
          <w:bCs w:val="0"/>
          <w:sz w:val="24"/>
          <w:szCs w:val="21"/>
        </w:rPr>
      </w:pPr>
      <w:bookmarkStart w:id="31" w:name="_Toc95600961"/>
      <w:bookmarkStart w:id="32" w:name="_Ref13089359"/>
      <w:bookmarkStart w:id="33" w:name="_Toc531593696"/>
      <w:bookmarkStart w:id="34" w:name="_Toc4711"/>
      <w:bookmarkStart w:id="35" w:name="_Toc12951604"/>
      <w:bookmarkStart w:id="36" w:name="_Toc531593693"/>
      <w:bookmarkStart w:id="37" w:name="_Toc36719284"/>
      <w:bookmarkStart w:id="38" w:name="_Toc15824"/>
      <w:r>
        <w:rPr>
          <w:rFonts w:hint="eastAsia" w:ascii="宋体" w:hAnsi="宋体" w:eastAsia="宋体" w:cs="宋体"/>
          <w:b/>
          <w:bCs w:val="0"/>
          <w:sz w:val="24"/>
          <w:szCs w:val="21"/>
        </w:rPr>
        <w:t>3.1 一般规定</w:t>
      </w:r>
      <w:bookmarkEnd w:id="31"/>
    </w:p>
    <w:p>
      <w:pPr>
        <w:pStyle w:val="51"/>
        <w:spacing w:after="156" w:afterLines="50" w:line="240" w:lineRule="auto"/>
        <w:rPr>
          <w:sz w:val="24"/>
          <w:szCs w:val="24"/>
        </w:rPr>
      </w:pPr>
      <w:r>
        <w:rPr>
          <w:b/>
          <w:bCs/>
          <w:sz w:val="24"/>
          <w:szCs w:val="24"/>
        </w:rPr>
        <w:t>3.1.1</w:t>
      </w:r>
      <w:bookmarkEnd w:id="32"/>
      <w:r>
        <w:rPr>
          <w:sz w:val="24"/>
          <w:szCs w:val="24"/>
        </w:rPr>
        <w:t xml:space="preserve">  </w:t>
      </w:r>
      <w:r>
        <w:rPr>
          <w:rFonts w:hint="eastAsia"/>
          <w:sz w:val="24"/>
          <w:szCs w:val="24"/>
        </w:rPr>
        <w:t>企业BIM实施能力成熟度评价申请主体为房地产企业、规划企业、勘察企业、设计企业、施工企业、运营维护企业、工程咨询企业、软件开发企业、电子政务与智慧城市企业或其他从事BIM技术服务的相关企业。</w:t>
      </w:r>
    </w:p>
    <w:p>
      <w:pPr>
        <w:pStyle w:val="51"/>
        <w:spacing w:line="240" w:lineRule="auto"/>
        <w:rPr>
          <w:sz w:val="24"/>
          <w:szCs w:val="24"/>
        </w:rPr>
      </w:pPr>
      <w:bookmarkStart w:id="39" w:name="_Hlk78212478"/>
      <w:bookmarkStart w:id="40" w:name="_Ref32856869"/>
      <w:r>
        <w:rPr>
          <w:b/>
          <w:bCs/>
          <w:sz w:val="24"/>
          <w:szCs w:val="24"/>
        </w:rPr>
        <w:t>3.1.2</w:t>
      </w:r>
      <w:r>
        <w:rPr>
          <w:sz w:val="24"/>
          <w:szCs w:val="24"/>
        </w:rPr>
        <w:t xml:space="preserve">  </w:t>
      </w:r>
      <w:r>
        <w:rPr>
          <w:rFonts w:hint="eastAsia"/>
          <w:sz w:val="24"/>
          <w:szCs w:val="24"/>
        </w:rPr>
        <w:t>企业宜对照本标准进行自我评价，根据自我评价结果，来判定是否向评价机构提交评价申请。</w:t>
      </w:r>
      <w:bookmarkEnd w:id="39"/>
      <w:bookmarkEnd w:id="40"/>
    </w:p>
    <w:p>
      <w:pPr>
        <w:pStyle w:val="51"/>
        <w:spacing w:before="156" w:beforeLines="50" w:line="240" w:lineRule="auto"/>
        <w:rPr>
          <w:rFonts w:ascii="宋体" w:hAnsi="宋体"/>
          <w:sz w:val="24"/>
          <w:szCs w:val="24"/>
        </w:rPr>
      </w:pPr>
      <w:r>
        <w:rPr>
          <w:b/>
          <w:bCs/>
          <w:sz w:val="24"/>
          <w:szCs w:val="24"/>
        </w:rPr>
        <w:t>3.1.3</w:t>
      </w:r>
      <w:r>
        <w:rPr>
          <w:sz w:val="24"/>
          <w:szCs w:val="24"/>
        </w:rPr>
        <w:t xml:space="preserve">  </w:t>
      </w:r>
      <w:r>
        <w:rPr>
          <w:rFonts w:hint="eastAsia" w:ascii="宋体" w:hAnsi="宋体"/>
          <w:sz w:val="24"/>
          <w:szCs w:val="24"/>
        </w:rPr>
        <w:t>评价结果应具有下列特性：</w:t>
      </w:r>
    </w:p>
    <w:p>
      <w:pPr>
        <w:pStyle w:val="52"/>
        <w:spacing w:before="156" w:beforeLines="50" w:line="240" w:lineRule="auto"/>
        <w:ind w:firstLine="42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1 公正性：评价不应预设评价结果； </w:t>
      </w:r>
    </w:p>
    <w:p>
      <w:pPr>
        <w:pStyle w:val="52"/>
        <w:spacing w:before="156" w:beforeLines="50" w:line="240" w:lineRule="auto"/>
        <w:ind w:firstLine="420"/>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 客观性：评价结果的依据应为客观事实。</w:t>
      </w:r>
    </w:p>
    <w:p>
      <w:pPr>
        <w:pStyle w:val="52"/>
        <w:spacing w:before="156" w:beforeLines="50" w:line="240" w:lineRule="auto"/>
        <w:rPr>
          <w:rFonts w:ascii="宋体" w:hAnsi="宋体" w:eastAsia="宋体"/>
          <w:sz w:val="24"/>
          <w:szCs w:val="24"/>
        </w:rPr>
      </w:pPr>
      <w:r>
        <w:rPr>
          <w:b/>
          <w:bCs/>
          <w:sz w:val="24"/>
          <w:szCs w:val="24"/>
        </w:rPr>
        <w:t>3.1.</w:t>
      </w:r>
      <w:r>
        <w:rPr>
          <w:rFonts w:hint="eastAsia"/>
          <w:b/>
          <w:bCs/>
          <w:sz w:val="24"/>
          <w:szCs w:val="24"/>
        </w:rPr>
        <w:t>4</w:t>
      </w:r>
      <w:r>
        <w:rPr>
          <w:b/>
          <w:bCs/>
          <w:sz w:val="24"/>
          <w:szCs w:val="24"/>
        </w:rPr>
        <w:t xml:space="preserve">  </w:t>
      </w:r>
      <w:r>
        <w:rPr>
          <w:rFonts w:hint="eastAsia" w:ascii="宋体" w:hAnsi="宋体" w:eastAsia="宋体"/>
          <w:sz w:val="24"/>
          <w:szCs w:val="24"/>
        </w:rPr>
        <w:t>企业申请企业</w:t>
      </w:r>
      <w:r>
        <w:rPr>
          <w:rFonts w:ascii="宋体" w:hAnsi="宋体" w:eastAsia="宋体"/>
          <w:sz w:val="24"/>
          <w:szCs w:val="24"/>
        </w:rPr>
        <w:t>BIM</w:t>
      </w:r>
      <w:r>
        <w:rPr>
          <w:rFonts w:hint="eastAsia" w:ascii="宋体" w:hAnsi="宋体" w:eastAsia="宋体"/>
          <w:sz w:val="24"/>
          <w:szCs w:val="24"/>
        </w:rPr>
        <w:t>实施能力成熟度评价的基本条件，应符合下列规定：</w:t>
      </w:r>
    </w:p>
    <w:p>
      <w:pPr>
        <w:pStyle w:val="52"/>
        <w:spacing w:before="156" w:beforeLines="50" w:line="240" w:lineRule="auto"/>
        <w:ind w:firstLine="420"/>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 xml:space="preserve"> </w:t>
      </w:r>
      <w:r>
        <w:rPr>
          <w:rFonts w:hint="eastAsia" w:ascii="宋体" w:hAnsi="宋体" w:eastAsia="宋体"/>
          <w:sz w:val="24"/>
          <w:szCs w:val="24"/>
        </w:rPr>
        <w:t>依法注册取得工商营业执照，其营业范围涉及工程建设领域业务或BIM技术相关业务；</w:t>
      </w:r>
    </w:p>
    <w:p>
      <w:pPr>
        <w:pStyle w:val="52"/>
        <w:spacing w:before="156" w:beforeLines="50" w:line="240" w:lineRule="auto"/>
        <w:ind w:firstLine="420"/>
        <w:rPr>
          <w:rFonts w:ascii="宋体" w:hAnsi="宋体" w:eastAsia="宋体" w:cs="宋体"/>
          <w:color w:val="000000"/>
          <w:kern w:val="0"/>
          <w:sz w:val="24"/>
          <w:szCs w:val="24"/>
        </w:rPr>
      </w:pPr>
      <w:r>
        <w:rPr>
          <w:rFonts w:hint="eastAsia" w:ascii="宋体" w:hAnsi="宋体" w:eastAsia="宋体"/>
          <w:sz w:val="24"/>
          <w:szCs w:val="24"/>
        </w:rPr>
        <w:t>2</w:t>
      </w:r>
      <w:r>
        <w:rPr>
          <w:rFonts w:ascii="宋体" w:hAnsi="宋体" w:eastAsia="宋体"/>
          <w:sz w:val="24"/>
          <w:szCs w:val="24"/>
        </w:rPr>
        <w:t xml:space="preserve"> </w:t>
      </w:r>
      <w:r>
        <w:rPr>
          <w:rFonts w:hint="eastAsia" w:ascii="宋体" w:hAnsi="宋体" w:eastAsia="宋体" w:cs="宋体"/>
          <w:color w:val="000000"/>
          <w:kern w:val="0"/>
          <w:sz w:val="24"/>
          <w:szCs w:val="24"/>
        </w:rPr>
        <w:t>企业未被列入国家企业信用信息公示系统经营异常名录；</w:t>
      </w:r>
    </w:p>
    <w:p>
      <w:pPr>
        <w:pStyle w:val="52"/>
        <w:spacing w:before="156" w:beforeLines="50" w:line="240" w:lineRule="auto"/>
        <w:ind w:firstLine="420"/>
        <w:rPr>
          <w:rFonts w:ascii="宋体" w:hAnsi="宋体" w:eastAsia="宋体" w:cs="宋体"/>
          <w:color w:val="000000"/>
          <w:kern w:val="0"/>
          <w:sz w:val="24"/>
          <w:szCs w:val="24"/>
        </w:rPr>
      </w:pPr>
      <w:r>
        <w:rPr>
          <w:rFonts w:ascii="宋体" w:hAnsi="宋体" w:eastAsia="宋体" w:cs="宋体"/>
          <w:color w:val="000000"/>
          <w:kern w:val="0"/>
          <w:sz w:val="24"/>
          <w:szCs w:val="24"/>
        </w:rPr>
        <w:t xml:space="preserve">3 </w:t>
      </w:r>
      <w:r>
        <w:rPr>
          <w:rFonts w:hint="eastAsia" w:ascii="宋体" w:hAnsi="宋体" w:eastAsia="宋体" w:cs="宋体"/>
          <w:color w:val="000000"/>
          <w:kern w:val="0"/>
          <w:sz w:val="24"/>
          <w:szCs w:val="24"/>
        </w:rPr>
        <w:t>企业法定代表人未被纳入失信被执行人名单；</w:t>
      </w:r>
    </w:p>
    <w:p>
      <w:pPr>
        <w:pStyle w:val="52"/>
        <w:spacing w:before="156" w:beforeLines="50" w:line="240" w:lineRule="auto"/>
        <w:ind w:firstLine="420"/>
        <w:rPr>
          <w:rFonts w:ascii="宋体" w:hAnsi="宋体" w:eastAsia="宋体" w:cs="宋体"/>
          <w:color w:val="000000"/>
          <w:kern w:val="0"/>
          <w:sz w:val="24"/>
          <w:szCs w:val="24"/>
        </w:rPr>
      </w:pPr>
      <w:r>
        <w:rPr>
          <w:rFonts w:ascii="宋体" w:hAnsi="宋体" w:eastAsia="宋体" w:cs="宋体"/>
          <w:color w:val="000000"/>
          <w:kern w:val="0"/>
          <w:sz w:val="24"/>
          <w:szCs w:val="24"/>
        </w:rPr>
        <w:t xml:space="preserve">4 </w:t>
      </w:r>
      <w:r>
        <w:rPr>
          <w:rFonts w:hint="eastAsia" w:ascii="宋体" w:hAnsi="宋体" w:eastAsia="宋体" w:cs="宋体"/>
          <w:color w:val="000000"/>
          <w:kern w:val="0"/>
          <w:sz w:val="24"/>
          <w:szCs w:val="24"/>
        </w:rPr>
        <w:t>企业有固定的生产经营场所，其使用权在半年及以上。</w:t>
      </w:r>
    </w:p>
    <w:p>
      <w:pPr>
        <w:pStyle w:val="52"/>
        <w:spacing w:before="156" w:beforeLines="50" w:line="240" w:lineRule="auto"/>
        <w:rPr>
          <w:rFonts w:ascii="宋体" w:hAnsi="宋体" w:eastAsia="宋体"/>
          <w:sz w:val="24"/>
          <w:szCs w:val="24"/>
        </w:rPr>
      </w:pPr>
      <w:r>
        <w:rPr>
          <w:b/>
          <w:bCs/>
          <w:sz w:val="24"/>
          <w:szCs w:val="24"/>
        </w:rPr>
        <w:t>3.1.</w:t>
      </w:r>
      <w:r>
        <w:rPr>
          <w:rFonts w:hint="eastAsia"/>
          <w:b/>
          <w:bCs/>
          <w:sz w:val="24"/>
          <w:szCs w:val="24"/>
        </w:rPr>
        <w:t>5</w:t>
      </w:r>
      <w:r>
        <w:rPr>
          <w:b/>
          <w:bCs/>
          <w:sz w:val="24"/>
          <w:szCs w:val="24"/>
        </w:rPr>
        <w:t xml:space="preserve">  </w:t>
      </w:r>
      <w:r>
        <w:rPr>
          <w:rFonts w:hint="eastAsia" w:ascii="宋体" w:hAnsi="宋体" w:eastAsia="宋体"/>
          <w:sz w:val="24"/>
          <w:szCs w:val="24"/>
        </w:rPr>
        <w:t>应保护和审慎使用在评价过程中采集的信息，正确管理应保密或敏感信息。评价机构及其组建的评价委员会成员不应以不适当的方式使用评价信息。</w:t>
      </w:r>
    </w:p>
    <w:p>
      <w:pPr>
        <w:pStyle w:val="3"/>
        <w:spacing w:before="312" w:beforeLines="100" w:after="312" w:afterLines="100"/>
        <w:rPr>
          <w:rFonts w:hint="eastAsia" w:ascii="宋体" w:hAnsi="宋体" w:eastAsia="宋体" w:cs="宋体"/>
          <w:b/>
          <w:bCs w:val="0"/>
          <w:sz w:val="24"/>
          <w:szCs w:val="21"/>
        </w:rPr>
      </w:pPr>
      <w:bookmarkStart w:id="41" w:name="_Toc95600962"/>
      <w:r>
        <w:rPr>
          <w:rFonts w:hint="eastAsia" w:ascii="宋体" w:hAnsi="宋体" w:eastAsia="宋体" w:cs="宋体"/>
          <w:b/>
          <w:bCs w:val="0"/>
          <w:sz w:val="24"/>
          <w:szCs w:val="21"/>
        </w:rPr>
        <w:t>3.2 评价模型</w:t>
      </w:r>
      <w:bookmarkEnd w:id="41"/>
    </w:p>
    <w:p>
      <w:pPr>
        <w:spacing w:before="156" w:beforeLines="50"/>
        <w:rPr>
          <w:sz w:val="24"/>
          <w:szCs w:val="24"/>
        </w:rPr>
      </w:pPr>
      <w:r>
        <w:rPr>
          <w:b/>
          <w:bCs/>
          <w:sz w:val="24"/>
          <w:szCs w:val="24"/>
        </w:rPr>
        <w:t xml:space="preserve">3.2.1 </w:t>
      </w:r>
      <w:r>
        <w:rPr>
          <w:rFonts w:hint="eastAsia"/>
          <w:sz w:val="24"/>
          <w:szCs w:val="32"/>
        </w:rPr>
        <w:t>评价模型由评价要素、评价环节与规则、成熟度级别构成，</w:t>
      </w:r>
      <w:r>
        <w:rPr>
          <w:rFonts w:hint="eastAsia"/>
          <w:sz w:val="24"/>
          <w:szCs w:val="24"/>
        </w:rPr>
        <w:t>如图</w:t>
      </w:r>
      <w:r>
        <w:rPr>
          <w:rFonts w:hint="eastAsia"/>
          <w:sz w:val="24"/>
          <w:szCs w:val="32"/>
        </w:rPr>
        <w:t>3.2.1</w:t>
      </w:r>
      <w:r>
        <w:rPr>
          <w:sz w:val="24"/>
          <w:szCs w:val="32"/>
        </w:rPr>
        <w:t xml:space="preserve"> </w:t>
      </w:r>
      <w:r>
        <w:rPr>
          <w:rFonts w:hint="eastAsia"/>
          <w:sz w:val="24"/>
          <w:szCs w:val="24"/>
        </w:rPr>
        <w:t>所示。评价要素包括企业BIM战略、组织实施能力、</w:t>
      </w:r>
      <w:r>
        <w:rPr>
          <w:sz w:val="24"/>
          <w:szCs w:val="24"/>
        </w:rPr>
        <w:t>BIM</w:t>
      </w:r>
      <w:r>
        <w:rPr>
          <w:rFonts w:hint="eastAsia"/>
          <w:sz w:val="24"/>
          <w:szCs w:val="24"/>
        </w:rPr>
        <w:t>人员能力、</w:t>
      </w:r>
      <w:r>
        <w:rPr>
          <w:sz w:val="24"/>
          <w:szCs w:val="24"/>
        </w:rPr>
        <w:t>BIM</w:t>
      </w:r>
      <w:r>
        <w:rPr>
          <w:rFonts w:hint="eastAsia"/>
          <w:sz w:val="24"/>
          <w:szCs w:val="24"/>
        </w:rPr>
        <w:t>资源、企业项目业绩、</w:t>
      </w:r>
      <w:r>
        <w:rPr>
          <w:sz w:val="24"/>
          <w:szCs w:val="24"/>
        </w:rPr>
        <w:t>BIM</w:t>
      </w:r>
      <w:r>
        <w:rPr>
          <w:rFonts w:hint="eastAsia"/>
          <w:sz w:val="24"/>
          <w:szCs w:val="24"/>
        </w:rPr>
        <w:t>技术成果、奖项荣誉。评价环节与规则包括采集征集、评价规则、等级判定和持续改进。</w:t>
      </w:r>
      <w:r>
        <w:rPr>
          <w:rFonts w:hint="eastAsia"/>
          <w:bCs/>
          <w:sz w:val="24"/>
          <w:szCs w:val="24"/>
        </w:rPr>
        <w:t>成熟度级别自低向高依次划分为基础级、集成级、规范级、优化级和引领级，对应地用一级、二级、三级、四级、五级表示。通过采集证据，按照评分规则，进行企业BIM实施成熟度等级判定；每个成熟度级别表明企业BIM实施能力成熟度所达到的水平。</w:t>
      </w:r>
    </w:p>
    <w:p>
      <w:pPr>
        <w:jc w:val="center"/>
      </w:pPr>
      <w:r>
        <w:rPr>
          <w:sz w:val="24"/>
          <w:szCs w:val="32"/>
        </w:rPr>
        <mc:AlternateContent>
          <mc:Choice Requires="wpc">
            <w:drawing>
              <wp:inline distT="0" distB="0" distL="0" distR="0">
                <wp:extent cx="4637405" cy="3061970"/>
                <wp:effectExtent l="0" t="0" r="0" b="5715"/>
                <wp:docPr id="77" name="画布 7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 name="直接连接符 2"/>
                        <wps:cNvCnPr/>
                        <wps:spPr>
                          <a:xfrm flipH="1">
                            <a:off x="296412" y="1073945"/>
                            <a:ext cx="1" cy="1640659"/>
                          </a:xfrm>
                          <a:prstGeom prst="line">
                            <a:avLst/>
                          </a:prstGeom>
                          <a:noFill/>
                          <a:ln w="9525" cap="flat" cmpd="sng" algn="ctr">
                            <a:solidFill>
                              <a:sysClr val="windowText" lastClr="000000"/>
                            </a:solidFill>
                            <a:prstDash val="solid"/>
                            <a:miter lim="800000"/>
                          </a:ln>
                          <a:effectLst/>
                        </wps:spPr>
                        <wps:bodyPr/>
                      </wps:wsp>
                      <wps:wsp>
                        <wps:cNvPr id="12" name="直接连接符 12"/>
                        <wps:cNvCnPr/>
                        <wps:spPr>
                          <a:xfrm>
                            <a:off x="2143490" y="841354"/>
                            <a:ext cx="3114" cy="1885950"/>
                          </a:xfrm>
                          <a:prstGeom prst="line">
                            <a:avLst/>
                          </a:prstGeom>
                          <a:noFill/>
                          <a:ln w="9525" cap="flat" cmpd="sng" algn="ctr">
                            <a:solidFill>
                              <a:sysClr val="windowText" lastClr="000000"/>
                            </a:solidFill>
                            <a:prstDash val="solid"/>
                            <a:miter lim="800000"/>
                            <a:headEnd type="triangle"/>
                          </a:ln>
                          <a:effectLst/>
                        </wps:spPr>
                        <wps:bodyPr/>
                      </wps:wsp>
                      <wps:wsp>
                        <wps:cNvPr id="13" name="直接连接符 13"/>
                        <wps:cNvCnPr/>
                        <wps:spPr>
                          <a:xfrm flipV="1">
                            <a:off x="301276" y="1061405"/>
                            <a:ext cx="1841072" cy="22133"/>
                          </a:xfrm>
                          <a:prstGeom prst="line">
                            <a:avLst/>
                          </a:prstGeom>
                          <a:noFill/>
                          <a:ln w="9525" cap="flat" cmpd="sng" algn="ctr">
                            <a:solidFill>
                              <a:sysClr val="windowText" lastClr="000000"/>
                            </a:solidFill>
                            <a:prstDash val="solid"/>
                            <a:miter lim="800000"/>
                          </a:ln>
                          <a:effectLst/>
                        </wps:spPr>
                        <wps:bodyPr/>
                      </wps:wsp>
                      <wps:wsp>
                        <wps:cNvPr id="14" name="直接连接符 14"/>
                        <wps:cNvCnPr/>
                        <wps:spPr>
                          <a:xfrm>
                            <a:off x="110996" y="2714604"/>
                            <a:ext cx="2043732" cy="12700"/>
                          </a:xfrm>
                          <a:prstGeom prst="line">
                            <a:avLst/>
                          </a:prstGeom>
                          <a:noFill/>
                          <a:ln w="9525" cap="flat" cmpd="sng" algn="ctr">
                            <a:solidFill>
                              <a:sysClr val="windowText" lastClr="000000"/>
                            </a:solidFill>
                            <a:prstDash val="solid"/>
                            <a:miter lim="800000"/>
                            <a:headEnd type="triangle"/>
                          </a:ln>
                          <a:effectLst/>
                        </wps:spPr>
                        <wps:bodyPr/>
                      </wps:wsp>
                      <wps:wsp>
                        <wps:cNvPr id="15" name="直接连接符 15"/>
                        <wps:cNvCnPr/>
                        <wps:spPr>
                          <a:xfrm flipV="1">
                            <a:off x="290705" y="108796"/>
                            <a:ext cx="2114220" cy="965149"/>
                          </a:xfrm>
                          <a:prstGeom prst="line">
                            <a:avLst/>
                          </a:prstGeom>
                          <a:noFill/>
                          <a:ln w="9525" cap="flat" cmpd="sng" algn="ctr">
                            <a:solidFill>
                              <a:sysClr val="windowText" lastClr="000000"/>
                            </a:solidFill>
                            <a:prstDash val="solid"/>
                            <a:miter lim="800000"/>
                          </a:ln>
                          <a:effectLst/>
                        </wps:spPr>
                        <wps:bodyPr/>
                      </wps:wsp>
                      <wps:wsp>
                        <wps:cNvPr id="16" name="直接连接符 16"/>
                        <wps:cNvCnPr/>
                        <wps:spPr>
                          <a:xfrm flipV="1">
                            <a:off x="2142536" y="102554"/>
                            <a:ext cx="1749220" cy="958850"/>
                          </a:xfrm>
                          <a:prstGeom prst="line">
                            <a:avLst/>
                          </a:prstGeom>
                          <a:noFill/>
                          <a:ln w="9525" cap="flat" cmpd="sng" algn="ctr">
                            <a:solidFill>
                              <a:sysClr val="windowText" lastClr="000000"/>
                            </a:solidFill>
                            <a:prstDash val="solid"/>
                            <a:miter lim="800000"/>
                          </a:ln>
                          <a:effectLst/>
                        </wps:spPr>
                        <wps:bodyPr/>
                      </wps:wsp>
                      <wps:wsp>
                        <wps:cNvPr id="17" name="直接连接符 17"/>
                        <wps:cNvCnPr/>
                        <wps:spPr>
                          <a:xfrm>
                            <a:off x="3892143" y="96204"/>
                            <a:ext cx="12929" cy="1136650"/>
                          </a:xfrm>
                          <a:prstGeom prst="line">
                            <a:avLst/>
                          </a:prstGeom>
                          <a:noFill/>
                          <a:ln w="9525" cap="flat" cmpd="sng" algn="ctr">
                            <a:solidFill>
                              <a:sysClr val="windowText" lastClr="000000"/>
                            </a:solidFill>
                            <a:prstDash val="solid"/>
                            <a:miter lim="800000"/>
                          </a:ln>
                          <a:effectLst/>
                        </wps:spPr>
                        <wps:bodyPr/>
                      </wps:wsp>
                      <wps:wsp>
                        <wps:cNvPr id="25" name="直接连接符 25"/>
                        <wps:cNvCnPr/>
                        <wps:spPr>
                          <a:xfrm flipH="1">
                            <a:off x="2155041" y="1213804"/>
                            <a:ext cx="1762502" cy="1500800"/>
                          </a:xfrm>
                          <a:prstGeom prst="line">
                            <a:avLst/>
                          </a:prstGeom>
                          <a:noFill/>
                          <a:ln w="9525" cap="flat" cmpd="sng" algn="ctr">
                            <a:solidFill>
                              <a:sysClr val="windowText" lastClr="000000"/>
                            </a:solidFill>
                            <a:prstDash val="solid"/>
                            <a:miter lim="800000"/>
                          </a:ln>
                          <a:effectLst/>
                        </wps:spPr>
                        <wps:bodyPr/>
                      </wps:wsp>
                      <wps:wsp>
                        <wps:cNvPr id="26" name="直接连接符 26"/>
                        <wps:cNvCnPr/>
                        <wps:spPr>
                          <a:xfrm flipV="1">
                            <a:off x="2368916" y="102534"/>
                            <a:ext cx="1522647" cy="12708"/>
                          </a:xfrm>
                          <a:prstGeom prst="line">
                            <a:avLst/>
                          </a:prstGeom>
                          <a:noFill/>
                          <a:ln w="9525" cap="flat" cmpd="sng" algn="ctr">
                            <a:solidFill>
                              <a:sysClr val="windowText" lastClr="000000"/>
                            </a:solidFill>
                            <a:prstDash val="solid"/>
                            <a:miter lim="800000"/>
                          </a:ln>
                          <a:effectLst/>
                        </wps:spPr>
                        <wps:bodyPr/>
                      </wps:wsp>
                      <wps:wsp>
                        <wps:cNvPr id="27" name="文本框 27"/>
                        <wps:cNvSpPr txBox="1"/>
                        <wps:spPr>
                          <a:xfrm>
                            <a:off x="517984" y="1106824"/>
                            <a:ext cx="1336678" cy="260350"/>
                          </a:xfrm>
                          <a:prstGeom prst="rect">
                            <a:avLst/>
                          </a:prstGeom>
                          <a:solidFill>
                            <a:sysClr val="window" lastClr="FFFFFF"/>
                          </a:solidFill>
                          <a:ln w="6350">
                            <a:solidFill>
                              <a:prstClr val="black"/>
                            </a:solidFill>
                            <a:prstDash val="dash"/>
                          </a:ln>
                        </wps:spPr>
                        <wps:txbx>
                          <w:txbxContent>
                            <w:p>
                              <w:pPr>
                                <w:jc w:val="center"/>
                                <w:rPr>
                                  <w:rFonts w:ascii="宋体" w:hAnsi="宋体"/>
                                </w:rPr>
                              </w:pPr>
                              <w:r>
                                <w:rPr>
                                  <w:rFonts w:hint="eastAsia" w:ascii="宋体" w:hAnsi="宋体"/>
                                  <w:b/>
                                  <w:bCs/>
                                </w:rPr>
                                <w:t xml:space="preserve"> </w:t>
                              </w:r>
                              <w:r>
                                <w:rPr>
                                  <w:rFonts w:ascii="宋体" w:hAnsi="宋体"/>
                                </w:rPr>
                                <w:t>引领</w:t>
                              </w:r>
                              <w:r>
                                <w:rPr>
                                  <w:rFonts w:hint="eastAsia" w:ascii="宋体" w:hAnsi="宋体"/>
                                </w:rPr>
                                <w:t>级（五级）</w:t>
                              </w:r>
                            </w:p>
                          </w:txbxContent>
                        </wps:txbx>
                        <wps:bodyPr rot="0" spcFirstLastPara="0" vertOverflow="overflow" horzOverflow="overflow" vert="horz" wrap="square" lIns="0" tIns="45720" rIns="0" bIns="45720" numCol="1" spcCol="0" rtlCol="0" fromWordArt="0" anchor="t" anchorCtr="0" forceAA="0" compatLnSpc="1">
                          <a:noAutofit/>
                        </wps:bodyPr>
                      </wps:wsp>
                      <wps:wsp>
                        <wps:cNvPr id="28" name="文本框 17"/>
                        <wps:cNvSpPr txBox="1"/>
                        <wps:spPr>
                          <a:xfrm>
                            <a:off x="517985" y="1422814"/>
                            <a:ext cx="1345144" cy="278765"/>
                          </a:xfrm>
                          <a:prstGeom prst="rect">
                            <a:avLst/>
                          </a:prstGeom>
                          <a:solidFill>
                            <a:sysClr val="window" lastClr="FFFFFF"/>
                          </a:solidFill>
                          <a:ln w="6350">
                            <a:solidFill>
                              <a:prstClr val="black"/>
                            </a:solidFill>
                            <a:prstDash val="dash"/>
                          </a:ln>
                        </wps:spPr>
                        <wps:txbx>
                          <w:txbxContent>
                            <w:p>
                              <w:pPr>
                                <w:jc w:val="center"/>
                                <w:rPr>
                                  <w:rFonts w:ascii="宋体" w:hAnsi="宋体"/>
                                </w:rPr>
                              </w:pPr>
                              <w:r>
                                <w:rPr>
                                  <w:rFonts w:hint="eastAsia" w:ascii="宋体" w:hAnsi="宋体"/>
                                </w:rPr>
                                <w:t>优化级（四级）</w:t>
                              </w:r>
                            </w:p>
                          </w:txbxContent>
                        </wps:txbx>
                        <wps:bodyPr rot="0" spcFirstLastPara="0" vert="horz" wrap="square" lIns="91440" tIns="45720" rIns="0" bIns="45720" numCol="1" spcCol="0" rtlCol="0" fromWordArt="0" anchor="t" anchorCtr="0" forceAA="0" compatLnSpc="1">
                          <a:noAutofit/>
                        </wps:bodyPr>
                      </wps:wsp>
                      <wps:wsp>
                        <wps:cNvPr id="29" name="文本框 17"/>
                        <wps:cNvSpPr txBox="1"/>
                        <wps:spPr>
                          <a:xfrm>
                            <a:off x="517985" y="1757462"/>
                            <a:ext cx="1349378" cy="260350"/>
                          </a:xfrm>
                          <a:prstGeom prst="rect">
                            <a:avLst/>
                          </a:prstGeom>
                          <a:solidFill>
                            <a:sysClr val="window" lastClr="FFFFFF"/>
                          </a:solidFill>
                          <a:ln w="6350">
                            <a:solidFill>
                              <a:prstClr val="black"/>
                            </a:solidFill>
                            <a:prstDash val="dash"/>
                          </a:ln>
                        </wps:spPr>
                        <wps:txbx>
                          <w:txbxContent>
                            <w:p>
                              <w:pPr>
                                <w:jc w:val="center"/>
                                <w:rPr>
                                  <w:rFonts w:ascii="宋体" w:hAnsi="宋体"/>
                                </w:rPr>
                              </w:pPr>
                              <w:r>
                                <w:rPr>
                                  <w:rFonts w:hint="eastAsia" w:ascii="宋体" w:hAnsi="宋体"/>
                                </w:rPr>
                                <w:t>规范级（三级）</w:t>
                              </w:r>
                            </w:p>
                          </w:txbxContent>
                        </wps:txbx>
                        <wps:bodyPr rot="0" spcFirstLastPara="0" vert="horz" wrap="square" lIns="91440" tIns="45720" rIns="0" bIns="45720" numCol="1" spcCol="0" rtlCol="0" fromWordArt="0" anchor="t" anchorCtr="0" forceAA="0" compatLnSpc="1">
                          <a:noAutofit/>
                        </wps:bodyPr>
                      </wps:wsp>
                      <wps:wsp>
                        <wps:cNvPr id="30" name="文本框 17"/>
                        <wps:cNvSpPr txBox="1"/>
                        <wps:spPr>
                          <a:xfrm>
                            <a:off x="517984" y="2072474"/>
                            <a:ext cx="1353613" cy="269240"/>
                          </a:xfrm>
                          <a:prstGeom prst="rect">
                            <a:avLst/>
                          </a:prstGeom>
                          <a:solidFill>
                            <a:sysClr val="window" lastClr="FFFFFF"/>
                          </a:solidFill>
                          <a:ln w="6350">
                            <a:solidFill>
                              <a:prstClr val="black"/>
                            </a:solidFill>
                            <a:prstDash val="dash"/>
                          </a:ln>
                        </wps:spPr>
                        <wps:txbx>
                          <w:txbxContent>
                            <w:p>
                              <w:pPr>
                                <w:jc w:val="center"/>
                                <w:rPr>
                                  <w:rFonts w:ascii="宋体" w:hAnsi="宋体"/>
                                </w:rPr>
                              </w:pPr>
                              <w:r>
                                <w:rPr>
                                  <w:rFonts w:hint="eastAsia" w:ascii="宋体" w:hAnsi="宋体"/>
                                </w:rPr>
                                <w:t>集成级（二级）</w:t>
                              </w:r>
                            </w:p>
                          </w:txbxContent>
                        </wps:txbx>
                        <wps:bodyPr rot="0" spcFirstLastPara="0" vert="horz" wrap="square" lIns="91440" tIns="45720" rIns="0" bIns="45720" numCol="1" spcCol="0" rtlCol="0" fromWordArt="0" anchor="t" anchorCtr="0" forceAA="0" compatLnSpc="1">
                          <a:noAutofit/>
                        </wps:bodyPr>
                      </wps:wsp>
                      <wps:wsp>
                        <wps:cNvPr id="31" name="文本框 17"/>
                        <wps:cNvSpPr txBox="1"/>
                        <wps:spPr>
                          <a:xfrm>
                            <a:off x="512698" y="2419821"/>
                            <a:ext cx="1358899" cy="260350"/>
                          </a:xfrm>
                          <a:prstGeom prst="rect">
                            <a:avLst/>
                          </a:prstGeom>
                          <a:solidFill>
                            <a:sysClr val="window" lastClr="FFFFFF"/>
                          </a:solidFill>
                          <a:ln w="6350">
                            <a:solidFill>
                              <a:prstClr val="black"/>
                            </a:solidFill>
                            <a:prstDash val="dash"/>
                          </a:ln>
                        </wps:spPr>
                        <wps:txbx>
                          <w:txbxContent>
                            <w:p>
                              <w:pPr>
                                <w:jc w:val="center"/>
                                <w:rPr>
                                  <w:rFonts w:ascii="宋体" w:hAnsi="宋体"/>
                                </w:rPr>
                              </w:pPr>
                              <w:r>
                                <w:rPr>
                                  <w:rFonts w:hint="eastAsia" w:ascii="宋体" w:hAnsi="宋体"/>
                                </w:rPr>
                                <w:t>基础级（一级）</w:t>
                              </w:r>
                            </w:p>
                          </w:txbxContent>
                        </wps:txbx>
                        <wps:bodyPr rot="0" spcFirstLastPara="0" vert="horz" wrap="square" lIns="90000" tIns="45720" rIns="0" bIns="45720" numCol="1" spcCol="0" rtlCol="0" fromWordArt="0" anchor="t" anchorCtr="0" forceAA="0" compatLnSpc="1">
                          <a:noAutofit/>
                        </wps:bodyPr>
                      </wps:wsp>
                      <wps:wsp>
                        <wps:cNvPr id="32" name="直接箭头连接符 32"/>
                        <wps:cNvCnPr/>
                        <wps:spPr>
                          <a:xfrm flipV="1">
                            <a:off x="3904878" y="858204"/>
                            <a:ext cx="423279" cy="367219"/>
                          </a:xfrm>
                          <a:prstGeom prst="straightConnector1">
                            <a:avLst/>
                          </a:prstGeom>
                          <a:noFill/>
                          <a:ln w="9525" cap="flat" cmpd="sng" algn="ctr">
                            <a:solidFill>
                              <a:sysClr val="windowText" lastClr="000000"/>
                            </a:solidFill>
                            <a:prstDash val="solid"/>
                            <a:miter lim="800000"/>
                            <a:tailEnd type="triangle"/>
                          </a:ln>
                          <a:effectLst/>
                        </wps:spPr>
                        <wps:bodyPr/>
                      </wps:wsp>
                      <wps:wsp>
                        <wps:cNvPr id="33" name="文本框 33"/>
                        <wps:cNvSpPr txBox="1"/>
                        <wps:spPr>
                          <a:xfrm rot="19155182">
                            <a:off x="2267571" y="1575487"/>
                            <a:ext cx="2370720" cy="326521"/>
                          </a:xfrm>
                          <a:prstGeom prst="rect">
                            <a:avLst/>
                          </a:prstGeom>
                          <a:noFill/>
                          <a:ln w="6350">
                            <a:noFill/>
                          </a:ln>
                        </wps:spPr>
                        <wps:txbx>
                          <w:txbxContent>
                            <w:p>
                              <w:pPr>
                                <w:rPr>
                                  <w:rFonts w:ascii="华光楷体一_CNKI" w:hAnsi="华光楷体一_CNKI" w:eastAsia="华光楷体一_CNKI"/>
                                </w:rPr>
                              </w:pPr>
                              <w:r>
                                <w:rPr>
                                  <w:rFonts w:hint="eastAsia" w:ascii="华光楷体一_CNKI" w:hAnsi="华光楷体一_CNKI" w:eastAsia="华光楷体一_CNKI"/>
                                </w:rPr>
                                <w:t>企业BIM实施能力成熟度评价要素</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5" name="直接连接符 35"/>
                        <wps:cNvCnPr/>
                        <wps:spPr>
                          <a:xfrm flipV="1">
                            <a:off x="1676734" y="115254"/>
                            <a:ext cx="1809009" cy="946150"/>
                          </a:xfrm>
                          <a:prstGeom prst="line">
                            <a:avLst/>
                          </a:prstGeom>
                          <a:noFill/>
                          <a:ln w="9525" cap="flat" cmpd="sng" algn="ctr">
                            <a:solidFill>
                              <a:sysClr val="windowText" lastClr="000000"/>
                            </a:solidFill>
                            <a:prstDash val="solid"/>
                            <a:miter lim="800000"/>
                          </a:ln>
                          <a:effectLst/>
                        </wps:spPr>
                        <wps:bodyPr/>
                      </wps:wsp>
                      <wps:wsp>
                        <wps:cNvPr id="36" name="直接连接符 36"/>
                        <wps:cNvCnPr/>
                        <wps:spPr>
                          <a:xfrm flipV="1">
                            <a:off x="1219513" y="102523"/>
                            <a:ext cx="1916980" cy="971199"/>
                          </a:xfrm>
                          <a:prstGeom prst="line">
                            <a:avLst/>
                          </a:prstGeom>
                          <a:noFill/>
                          <a:ln w="9525" cap="flat" cmpd="sng" algn="ctr">
                            <a:solidFill>
                              <a:sysClr val="windowText" lastClr="000000"/>
                            </a:solidFill>
                            <a:prstDash val="solid"/>
                            <a:miter lim="800000"/>
                          </a:ln>
                          <a:effectLst/>
                        </wps:spPr>
                        <wps:bodyPr/>
                      </wps:wsp>
                      <wps:wsp>
                        <wps:cNvPr id="37" name="文本框 37"/>
                        <wps:cNvSpPr txBox="1"/>
                        <wps:spPr>
                          <a:xfrm>
                            <a:off x="2094691" y="1367562"/>
                            <a:ext cx="274225" cy="920750"/>
                          </a:xfrm>
                          <a:prstGeom prst="rect">
                            <a:avLst/>
                          </a:prstGeom>
                          <a:noFill/>
                          <a:ln w="6350">
                            <a:noFill/>
                          </a:ln>
                        </wps:spPr>
                        <wps:txbx>
                          <w:txbxContent>
                            <w:p>
                              <w:pPr>
                                <w:rPr>
                                  <w:rFonts w:ascii="宋体" w:hAnsi="宋体"/>
                                </w:rPr>
                              </w:pPr>
                              <w:r>
                                <w:rPr>
                                  <w:rFonts w:hint="eastAsia" w:ascii="宋体" w:hAnsi="宋体"/>
                                </w:rPr>
                                <w:t>企业</w:t>
                              </w:r>
                            </w:p>
                            <w:p>
                              <w:pPr>
                                <w:rPr>
                                  <w:rFonts w:ascii="宋体" w:hAnsi="宋体"/>
                                </w:rPr>
                              </w:pPr>
                              <w:r>
                                <w:rPr>
                                  <w:rFonts w:hint="eastAsia" w:ascii="宋体" w:hAnsi="宋体"/>
                                </w:rPr>
                                <w:t>战</w:t>
                              </w:r>
                            </w:p>
                            <w:p>
                              <w:pPr>
                                <w:rPr>
                                  <w:rFonts w:ascii="宋体" w:hAnsi="宋体"/>
                                  <w:b/>
                                  <w:bCs/>
                                </w:rPr>
                              </w:pPr>
                              <w:r>
                                <w:rPr>
                                  <w:rFonts w:hint="eastAsia" w:ascii="宋体" w:hAnsi="宋体"/>
                                </w:rPr>
                                <w:t>略</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8" name="文本框 53"/>
                        <wps:cNvSpPr txBox="1"/>
                        <wps:spPr>
                          <a:xfrm>
                            <a:off x="2614447" y="886153"/>
                            <a:ext cx="404223" cy="1086821"/>
                          </a:xfrm>
                          <a:prstGeom prst="rect">
                            <a:avLst/>
                          </a:prstGeom>
                          <a:noFill/>
                          <a:ln w="6350">
                            <a:noFill/>
                          </a:ln>
                        </wps:spPr>
                        <wps:txbx>
                          <w:txbxContent>
                            <w:p>
                              <w:pPr>
                                <w:jc w:val="center"/>
                                <w:rPr>
                                  <w:rFonts w:ascii="宋体" w:hAnsi="宋体"/>
                                </w:rPr>
                              </w:pPr>
                              <w:r>
                                <w:rPr>
                                  <w:rFonts w:ascii="宋体" w:hAnsi="宋体"/>
                                </w:rPr>
                                <w:t>BIM</w:t>
                              </w:r>
                            </w:p>
                            <w:p>
                              <w:pPr>
                                <w:jc w:val="center"/>
                                <w:rPr>
                                  <w:rFonts w:ascii="宋体" w:hAnsi="宋体"/>
                                </w:rPr>
                              </w:pPr>
                              <w:r>
                                <w:rPr>
                                  <w:rFonts w:hint="eastAsia" w:ascii="宋体" w:hAnsi="宋体"/>
                                </w:rPr>
                                <w:t>人员能力</w:t>
                              </w:r>
                            </w:p>
                          </w:txbxContent>
                        </wps:txbx>
                        <wps:bodyPr rot="0" spcFirstLastPara="0" vert="horz" wrap="square" lIns="91440" tIns="45720" rIns="91440" bIns="45720" numCol="1" spcCol="0" rtlCol="0" fromWordArt="0" anchor="t" anchorCtr="0" forceAA="0" compatLnSpc="1">
                          <a:noAutofit/>
                        </wps:bodyPr>
                      </wps:wsp>
                      <wps:wsp>
                        <wps:cNvPr id="39" name="文本框 53"/>
                        <wps:cNvSpPr txBox="1"/>
                        <wps:spPr>
                          <a:xfrm>
                            <a:off x="3617476" y="315333"/>
                            <a:ext cx="300067" cy="851240"/>
                          </a:xfrm>
                          <a:prstGeom prst="rect">
                            <a:avLst/>
                          </a:prstGeom>
                          <a:noFill/>
                          <a:ln w="6350">
                            <a:noFill/>
                          </a:ln>
                        </wps:spPr>
                        <wps:txbx>
                          <w:txbxContent>
                            <w:p>
                              <w:pPr>
                                <w:rPr>
                                  <w:rFonts w:ascii="宋体" w:hAnsi="宋体"/>
                                  <w:szCs w:val="21"/>
                                </w:rPr>
                              </w:pPr>
                              <w:r>
                                <w:rPr>
                                  <w:rFonts w:hint="eastAsia" w:ascii="宋体" w:hAnsi="宋体"/>
                                  <w:szCs w:val="21"/>
                                </w:rPr>
                                <w:t>奖项荣誉</w:t>
                              </w:r>
                            </w:p>
                            <w:p>
                              <w:pPr>
                                <w:rPr>
                                  <w:rFonts w:ascii="等线" w:hAnsi="等线" w:eastAsia="等线"/>
                                  <w:b/>
                                  <w:bCs/>
                                  <w:szCs w:val="21"/>
                                </w:rPr>
                              </w:pPr>
                            </w:p>
                            <w:p/>
                          </w:txbxContent>
                        </wps:txbx>
                        <wps:bodyPr rot="0" spcFirstLastPara="0" vert="horz" wrap="square" lIns="91440" tIns="45720" rIns="91440" bIns="45720" numCol="1" spcCol="0" rtlCol="0" fromWordArt="0" anchor="t" anchorCtr="0" forceAA="0" compatLnSpc="1">
                          <a:noAutofit/>
                        </wps:bodyPr>
                      </wps:wsp>
                      <wps:wsp>
                        <wps:cNvPr id="40" name="文本框 53"/>
                        <wps:cNvSpPr txBox="1"/>
                        <wps:spPr>
                          <a:xfrm>
                            <a:off x="2384518" y="972961"/>
                            <a:ext cx="302079" cy="1235403"/>
                          </a:xfrm>
                          <a:prstGeom prst="rect">
                            <a:avLst/>
                          </a:prstGeom>
                          <a:noFill/>
                          <a:ln w="6350">
                            <a:noFill/>
                          </a:ln>
                        </wps:spPr>
                        <wps:txbx>
                          <w:txbxContent>
                            <w:p>
                              <w:pPr>
                                <w:rPr>
                                  <w:rFonts w:ascii="宋体" w:hAnsi="宋体"/>
                                  <w:szCs w:val="21"/>
                                </w:rPr>
                              </w:pPr>
                              <w:r>
                                <w:rPr>
                                  <w:rFonts w:hint="eastAsia" w:ascii="宋体" w:hAnsi="宋体"/>
                                  <w:szCs w:val="21"/>
                                </w:rPr>
                                <w:t>组织实施能力</w:t>
                              </w:r>
                            </w:p>
                            <w:p>
                              <w:pPr>
                                <w:rPr>
                                  <w:rFonts w:ascii="等线" w:hAnsi="等线" w:eastAsia="等线"/>
                                  <w:szCs w:val="21"/>
                                </w:rPr>
                              </w:pPr>
                            </w:p>
                            <w:p>
                              <w:pPr>
                                <w:rPr>
                                  <w:rFonts w:ascii="等线" w:hAnsi="等线" w:eastAsia="等线"/>
                                  <w:b/>
                                  <w:bCs/>
                                  <w:szCs w:val="21"/>
                                </w:rPr>
                              </w:pPr>
                            </w:p>
                            <w:p/>
                            <w:p>
                              <w:r>
                                <w:rPr>
                                  <w:rFonts w:hint="eastAsia" w:ascii="等线" w:hAnsi="等线" w:eastAsia="等线"/>
                                  <w:b/>
                                  <w:bCs/>
                                  <w:szCs w:val="21"/>
                                </w:rPr>
                                <w:t> </w:t>
                              </w:r>
                            </w:p>
                            <w:p>
                              <w:r>
                                <w:rPr>
                                  <w:rFonts w:hint="eastAsia" w:ascii="等线" w:hAnsi="等线" w:eastAsia="等线"/>
                                  <w:szCs w:val="21"/>
                                </w:rPr>
                                <w:t> </w:t>
                              </w:r>
                            </w:p>
                          </w:txbxContent>
                        </wps:txbx>
                        <wps:bodyPr rot="0" spcFirstLastPara="0" vert="horz" wrap="square" lIns="91440" tIns="45720" rIns="91440" bIns="45720" numCol="1" spcCol="0" rtlCol="0" fromWordArt="0" anchor="t" anchorCtr="0" forceAA="0" compatLnSpc="1">
                          <a:noAutofit/>
                        </wps:bodyPr>
                      </wps:wsp>
                      <wps:wsp>
                        <wps:cNvPr id="41" name="文本框 39"/>
                        <wps:cNvSpPr txBox="1"/>
                        <wps:spPr>
                          <a:xfrm>
                            <a:off x="1985007" y="358696"/>
                            <a:ext cx="298450" cy="304800"/>
                          </a:xfrm>
                          <a:prstGeom prst="rect">
                            <a:avLst/>
                          </a:prstGeom>
                          <a:noFill/>
                          <a:ln w="6350">
                            <a:noFill/>
                          </a:ln>
                        </wps:spPr>
                        <wps:txbx>
                          <w:txbxContent>
                            <w:p>
                              <w:pPr>
                                <w:rPr>
                                  <w:rFonts w:ascii="等线"/>
                                  <w:szCs w:val="21"/>
                                </w:rPr>
                              </w:pPr>
                              <w:r>
                                <w:rPr>
                                  <w:rFonts w:hint="eastAsia" w:ascii="等线"/>
                                  <w:szCs w:val="21"/>
                                </w:rPr>
                                <w:t>判</w:t>
                              </w:r>
                              <w:r>
                                <w:rPr>
                                  <w:rFonts w:hint="eastAsia" w:eastAsia="等线"/>
                                  <w:szCs w:val="21"/>
                                </w:rPr>
                                <w:t xml:space="preserve"> </w:t>
                              </w:r>
                            </w:p>
                          </w:txbxContent>
                        </wps:txbx>
                        <wps:bodyPr rot="0" spcFirstLastPara="0" vert="horz" wrap="square" lIns="91440" tIns="45720" rIns="91440" bIns="45720" numCol="1" spcCol="0" rtlCol="0" fromWordArt="0" anchor="t" anchorCtr="0" forceAA="0" compatLnSpc="1">
                          <a:noAutofit/>
                        </wps:bodyPr>
                      </wps:wsp>
                      <wps:wsp>
                        <wps:cNvPr id="42" name="文本框 39"/>
                        <wps:cNvSpPr txBox="1"/>
                        <wps:spPr>
                          <a:xfrm>
                            <a:off x="2368916" y="364427"/>
                            <a:ext cx="298450" cy="304800"/>
                          </a:xfrm>
                          <a:prstGeom prst="rect">
                            <a:avLst/>
                          </a:prstGeom>
                          <a:noFill/>
                          <a:ln w="6350">
                            <a:noFill/>
                          </a:ln>
                        </wps:spPr>
                        <wps:txbx>
                          <w:txbxContent>
                            <w:p>
                              <w:pPr>
                                <w:rPr>
                                  <w:rFonts w:ascii="等线"/>
                                  <w:szCs w:val="21"/>
                                </w:rPr>
                              </w:pPr>
                              <w:r>
                                <w:rPr>
                                  <w:rFonts w:hint="eastAsia" w:ascii="等线"/>
                                  <w:szCs w:val="21"/>
                                </w:rPr>
                                <w:t>规</w:t>
                              </w:r>
                              <w:r>
                                <w:rPr>
                                  <w:rFonts w:hint="eastAsia" w:eastAsia="等线"/>
                                  <w:szCs w:val="21"/>
                                </w:rPr>
                                <w:t xml:space="preserve"> </w:t>
                              </w:r>
                            </w:p>
                          </w:txbxContent>
                        </wps:txbx>
                        <wps:bodyPr rot="0" spcFirstLastPara="0" vert="horz" wrap="square" lIns="91440" tIns="45720" rIns="91440" bIns="45720" numCol="1" spcCol="0" rtlCol="0" fromWordArt="0" anchor="t" anchorCtr="0" forceAA="0" compatLnSpc="1">
                          <a:noAutofit/>
                        </wps:bodyPr>
                      </wps:wsp>
                      <wps:wsp>
                        <wps:cNvPr id="49" name="文本框 41"/>
                        <wps:cNvSpPr txBox="1"/>
                        <wps:spPr>
                          <a:xfrm>
                            <a:off x="2340068" y="172487"/>
                            <a:ext cx="298450" cy="287950"/>
                          </a:xfrm>
                          <a:prstGeom prst="rect">
                            <a:avLst/>
                          </a:prstGeom>
                          <a:noFill/>
                          <a:ln w="6350">
                            <a:noFill/>
                          </a:ln>
                        </wps:spPr>
                        <wps:txbx>
                          <w:txbxContent>
                            <w:p>
                              <w:pPr>
                                <w:rPr>
                                  <w:rFonts w:ascii="等线"/>
                                  <w:szCs w:val="21"/>
                                </w:rPr>
                              </w:pPr>
                              <w:r>
                                <w:rPr>
                                  <w:rFonts w:hint="eastAsia" w:ascii="等线"/>
                                  <w:szCs w:val="21"/>
                                </w:rPr>
                                <w:t>定</w:t>
                              </w:r>
                            </w:p>
                          </w:txbxContent>
                        </wps:txbx>
                        <wps:bodyPr rot="0" spcFirstLastPara="0" vert="horz" wrap="square" lIns="91440" tIns="45720" rIns="91440" bIns="45720" numCol="1" spcCol="0" rtlCol="0" fromWordArt="0" anchor="t" anchorCtr="0" forceAA="0" compatLnSpc="1">
                          <a:noAutofit/>
                        </wps:bodyPr>
                      </wps:wsp>
                      <wps:wsp>
                        <wps:cNvPr id="50" name="文本框 41"/>
                        <wps:cNvSpPr txBox="1"/>
                        <wps:spPr>
                          <a:xfrm>
                            <a:off x="2720220" y="180954"/>
                            <a:ext cx="298450" cy="304800"/>
                          </a:xfrm>
                          <a:prstGeom prst="rect">
                            <a:avLst/>
                          </a:prstGeom>
                          <a:noFill/>
                          <a:ln w="6350">
                            <a:noFill/>
                          </a:ln>
                        </wps:spPr>
                        <wps:txbx>
                          <w:txbxContent>
                            <w:p>
                              <w:pPr>
                                <w:rPr>
                                  <w:rFonts w:ascii="等线"/>
                                  <w:szCs w:val="21"/>
                                </w:rPr>
                              </w:pPr>
                              <w:r>
                                <w:rPr>
                                  <w:rFonts w:hint="eastAsia" w:ascii="等线"/>
                                  <w:szCs w:val="21"/>
                                </w:rPr>
                                <w:t>则</w:t>
                              </w:r>
                            </w:p>
                          </w:txbxContent>
                        </wps:txbx>
                        <wps:bodyPr rot="0" spcFirstLastPara="0" vert="horz" wrap="square" lIns="91440" tIns="45720" rIns="91440" bIns="45720" numCol="1" spcCol="0" rtlCol="0" fromWordArt="0" anchor="t" anchorCtr="0" forceAA="0" compatLnSpc="1">
                          <a:noAutofit/>
                        </wps:bodyPr>
                      </wps:wsp>
                      <wps:wsp>
                        <wps:cNvPr id="51" name="文本框 42"/>
                        <wps:cNvSpPr txBox="1"/>
                        <wps:spPr>
                          <a:xfrm>
                            <a:off x="2174362" y="684707"/>
                            <a:ext cx="298450" cy="304800"/>
                          </a:xfrm>
                          <a:prstGeom prst="rect">
                            <a:avLst/>
                          </a:prstGeom>
                          <a:noFill/>
                          <a:ln w="6350">
                            <a:noFill/>
                          </a:ln>
                        </wps:spPr>
                        <wps:txbx>
                          <w:txbxContent>
                            <w:p>
                              <w:pPr>
                                <w:rPr>
                                  <w:rFonts w:ascii="等线"/>
                                  <w:szCs w:val="21"/>
                                </w:rPr>
                              </w:pPr>
                              <w:r>
                                <w:rPr>
                                  <w:rFonts w:hint="eastAsia" w:ascii="等线"/>
                                  <w:szCs w:val="21"/>
                                </w:rPr>
                                <w:t>采</w:t>
                              </w:r>
                            </w:p>
                          </w:txbxContent>
                        </wps:txbx>
                        <wps:bodyPr rot="0" spcFirstLastPara="0" vert="horz" wrap="square" lIns="91440" tIns="45720" rIns="91440" bIns="45720" numCol="1" spcCol="0" rtlCol="0" fromWordArt="0" anchor="t" anchorCtr="0" forceAA="0" compatLnSpc="1">
                          <a:noAutofit/>
                        </wps:bodyPr>
                      </wps:wsp>
                      <wps:wsp>
                        <wps:cNvPr id="52" name="文本框 43"/>
                        <wps:cNvSpPr txBox="1"/>
                        <wps:spPr>
                          <a:xfrm>
                            <a:off x="2498000" y="510043"/>
                            <a:ext cx="228600" cy="254000"/>
                          </a:xfrm>
                          <a:prstGeom prst="rect">
                            <a:avLst/>
                          </a:prstGeom>
                          <a:noFill/>
                          <a:ln w="6350">
                            <a:noFill/>
                          </a:ln>
                        </wps:spPr>
                        <wps:txbx>
                          <w:txbxContent>
                            <w:p>
                              <w:pPr>
                                <w:rPr>
                                  <w:rFonts w:ascii="等线"/>
                                  <w:szCs w:val="21"/>
                                </w:rPr>
                              </w:pPr>
                              <w:r>
                                <w:rPr>
                                  <w:rFonts w:hint="eastAsia" w:ascii="等线"/>
                                  <w:szCs w:val="21"/>
                                </w:rPr>
                                <w:t>集</w:t>
                              </w:r>
                            </w:p>
                          </w:txbxContent>
                        </wps:txbx>
                        <wps:bodyPr rot="0" spcFirstLastPara="0" vert="horz" wrap="square" lIns="91440" tIns="45720" rIns="91440" bIns="45720" numCol="1" spcCol="0" rtlCol="0" fromWordArt="0" anchor="t" anchorCtr="0" forceAA="0" compatLnSpc="1">
                          <a:noAutofit/>
                        </wps:bodyPr>
                      </wps:wsp>
                      <wps:wsp>
                        <wps:cNvPr id="53" name="文本框 46"/>
                        <wps:cNvSpPr txBox="1"/>
                        <wps:spPr>
                          <a:xfrm>
                            <a:off x="2807080" y="352404"/>
                            <a:ext cx="298450" cy="304800"/>
                          </a:xfrm>
                          <a:prstGeom prst="rect">
                            <a:avLst/>
                          </a:prstGeom>
                          <a:noFill/>
                          <a:ln w="6350">
                            <a:noFill/>
                          </a:ln>
                        </wps:spPr>
                        <wps:txbx>
                          <w:txbxContent>
                            <w:p>
                              <w:pPr>
                                <w:rPr>
                                  <w:rFonts w:ascii="等线"/>
                                  <w:szCs w:val="21"/>
                                </w:rPr>
                              </w:pPr>
                              <w:r>
                                <w:rPr>
                                  <w:rFonts w:hint="eastAsia" w:ascii="等线"/>
                                  <w:szCs w:val="21"/>
                                </w:rPr>
                                <w:t>证</w:t>
                              </w:r>
                            </w:p>
                          </w:txbxContent>
                        </wps:txbx>
                        <wps:bodyPr rot="0" spcFirstLastPara="0" vert="horz" wrap="square" lIns="91440" tIns="45720" rIns="91440" bIns="45720" numCol="1" spcCol="0" rtlCol="0" fromWordArt="0" anchor="t" anchorCtr="0" forceAA="0" compatLnSpc="1">
                          <a:noAutofit/>
                        </wps:bodyPr>
                      </wps:wsp>
                      <wps:wsp>
                        <wps:cNvPr id="54" name="文本框 46"/>
                        <wps:cNvSpPr txBox="1"/>
                        <wps:spPr>
                          <a:xfrm>
                            <a:off x="1732477" y="672772"/>
                            <a:ext cx="297815" cy="355600"/>
                          </a:xfrm>
                          <a:prstGeom prst="rect">
                            <a:avLst/>
                          </a:prstGeom>
                          <a:noFill/>
                          <a:ln w="6350">
                            <a:noFill/>
                          </a:ln>
                        </wps:spPr>
                        <wps:txbx>
                          <w:txbxContent>
                            <w:p>
                              <w:pPr>
                                <w:spacing w:line="330" w:lineRule="exact"/>
                                <w:rPr>
                                  <w:rFonts w:ascii="等线"/>
                                  <w:b/>
                                  <w:bCs/>
                                  <w:szCs w:val="21"/>
                                </w:rPr>
                              </w:pPr>
                              <w:r>
                                <w:rPr>
                                  <w:rFonts w:hint="eastAsia" w:ascii="等线"/>
                                  <w:szCs w:val="21"/>
                                </w:rPr>
                                <w:t>评</w:t>
                              </w:r>
                              <w:r>
                                <w:rPr>
                                  <w:rFonts w:hint="eastAsia" w:ascii="等线"/>
                                  <w:b/>
                                  <w:bCs/>
                                  <w:szCs w:val="21"/>
                                </w:rPr>
                                <w:t>ing</w:t>
                              </w:r>
                            </w:p>
                          </w:txbxContent>
                        </wps:txbx>
                        <wps:bodyPr rot="0" spcFirstLastPara="0" vert="horz" wrap="square" lIns="91440" tIns="45720" rIns="91440" bIns="45720" numCol="1" spcCol="0" rtlCol="0" fromWordArt="0" anchor="t" anchorCtr="0" forceAA="0" compatLnSpc="1">
                          <a:noAutofit/>
                        </wps:bodyPr>
                      </wps:wsp>
                      <wps:wsp>
                        <wps:cNvPr id="55" name="文本框 46"/>
                        <wps:cNvSpPr txBox="1"/>
                        <wps:spPr>
                          <a:xfrm>
                            <a:off x="1288333" y="684704"/>
                            <a:ext cx="297815" cy="304800"/>
                          </a:xfrm>
                          <a:prstGeom prst="rect">
                            <a:avLst/>
                          </a:prstGeom>
                          <a:noFill/>
                          <a:ln w="6350">
                            <a:noFill/>
                          </a:ln>
                        </wps:spPr>
                        <wps:txbx>
                          <w:txbxContent>
                            <w:p>
                              <w:pPr>
                                <w:spacing w:line="330" w:lineRule="exact"/>
                                <w:rPr>
                                  <w:rFonts w:ascii="等线"/>
                                  <w:szCs w:val="21"/>
                                </w:rPr>
                              </w:pPr>
                              <w:r>
                                <w:rPr>
                                  <w:rFonts w:hint="eastAsia" w:ascii="等线"/>
                                  <w:szCs w:val="21"/>
                                </w:rPr>
                                <w:t>等</w:t>
                              </w:r>
                            </w:p>
                          </w:txbxContent>
                        </wps:txbx>
                        <wps:bodyPr rot="0" spcFirstLastPara="0" vert="horz" wrap="square" lIns="91440" tIns="45720" rIns="91440" bIns="45720" numCol="1" spcCol="0" rtlCol="0" fromWordArt="0" anchor="t" anchorCtr="0" forceAA="0" compatLnSpc="1">
                          <a:noAutofit/>
                        </wps:bodyPr>
                      </wps:wsp>
                      <wps:wsp>
                        <wps:cNvPr id="60" name="文本框 47"/>
                        <wps:cNvSpPr txBox="1"/>
                        <wps:spPr>
                          <a:xfrm>
                            <a:off x="3133481" y="172488"/>
                            <a:ext cx="298450" cy="304800"/>
                          </a:xfrm>
                          <a:prstGeom prst="rect">
                            <a:avLst/>
                          </a:prstGeom>
                          <a:noFill/>
                          <a:ln w="6350">
                            <a:noFill/>
                          </a:ln>
                        </wps:spPr>
                        <wps:txbx>
                          <w:txbxContent>
                            <w:p>
                              <w:pPr>
                                <w:rPr>
                                  <w:rFonts w:ascii="等线"/>
                                  <w:szCs w:val="21"/>
                                </w:rPr>
                              </w:pPr>
                              <w:r>
                                <w:rPr>
                                  <w:rFonts w:hint="eastAsia" w:ascii="等线"/>
                                  <w:szCs w:val="21"/>
                                </w:rPr>
                                <w:t>据</w:t>
                              </w:r>
                            </w:p>
                          </w:txbxContent>
                        </wps:txbx>
                        <wps:bodyPr rot="0" spcFirstLastPara="0" vert="horz" wrap="square" lIns="91440" tIns="45720" rIns="91440" bIns="45720" numCol="1" spcCol="0" rtlCol="0" fromWordArt="0" anchor="t" anchorCtr="0" forceAA="0" compatLnSpc="1">
                          <a:noAutofit/>
                        </wps:bodyPr>
                      </wps:wsp>
                      <wps:wsp>
                        <wps:cNvPr id="66" name="文本框 47"/>
                        <wps:cNvSpPr txBox="1"/>
                        <wps:spPr>
                          <a:xfrm>
                            <a:off x="2076816" y="518026"/>
                            <a:ext cx="298450" cy="304800"/>
                          </a:xfrm>
                          <a:prstGeom prst="rect">
                            <a:avLst/>
                          </a:prstGeom>
                          <a:noFill/>
                          <a:ln w="6350">
                            <a:noFill/>
                          </a:ln>
                        </wps:spPr>
                        <wps:txbx>
                          <w:txbxContent>
                            <w:p>
                              <w:pPr>
                                <w:rPr>
                                  <w:rFonts w:ascii="等线"/>
                                  <w:szCs w:val="21"/>
                                </w:rPr>
                              </w:pPr>
                              <w:r>
                                <w:rPr>
                                  <w:rFonts w:hint="eastAsia" w:ascii="等线"/>
                                  <w:szCs w:val="21"/>
                                </w:rPr>
                                <w:t>价</w:t>
                              </w:r>
                            </w:p>
                          </w:txbxContent>
                        </wps:txbx>
                        <wps:bodyPr rot="0" spcFirstLastPara="0" vert="horz" wrap="square" lIns="91440" tIns="45720" rIns="91440" bIns="45720" numCol="1" spcCol="0" rtlCol="0" fromWordArt="0" anchor="t" anchorCtr="0" forceAA="0" compatLnSpc="1">
                          <a:noAutofit/>
                        </wps:bodyPr>
                      </wps:wsp>
                      <wps:wsp>
                        <wps:cNvPr id="67" name="文本框 47"/>
                        <wps:cNvSpPr txBox="1"/>
                        <wps:spPr>
                          <a:xfrm>
                            <a:off x="1626365" y="528339"/>
                            <a:ext cx="298450" cy="304800"/>
                          </a:xfrm>
                          <a:prstGeom prst="rect">
                            <a:avLst/>
                          </a:prstGeom>
                          <a:noFill/>
                          <a:ln w="6350">
                            <a:noFill/>
                          </a:ln>
                        </wps:spPr>
                        <wps:txbx>
                          <w:txbxContent>
                            <w:p>
                              <w:pPr>
                                <w:rPr>
                                  <w:rFonts w:ascii="等线"/>
                                  <w:szCs w:val="21"/>
                                </w:rPr>
                              </w:pPr>
                              <w:r>
                                <w:rPr>
                                  <w:rFonts w:hint="eastAsia" w:ascii="等线"/>
                                  <w:szCs w:val="21"/>
                                </w:rPr>
                                <w:t>级</w:t>
                              </w:r>
                            </w:p>
                          </w:txbxContent>
                        </wps:txbx>
                        <wps:bodyPr rot="0" spcFirstLastPara="0" vert="horz" wrap="square" lIns="91440" tIns="45720" rIns="91440" bIns="45720" numCol="1" spcCol="0" rtlCol="0" fromWordArt="0" anchor="t" anchorCtr="0" forceAA="0" compatLnSpc="1">
                          <a:noAutofit/>
                        </wps:bodyPr>
                      </wps:wsp>
                      <wps:wsp>
                        <wps:cNvPr id="68" name="文本框 88"/>
                        <wps:cNvSpPr txBox="1"/>
                        <wps:spPr>
                          <a:xfrm>
                            <a:off x="3143301" y="518012"/>
                            <a:ext cx="288630" cy="1131538"/>
                          </a:xfrm>
                          <a:prstGeom prst="rect">
                            <a:avLst/>
                          </a:prstGeom>
                          <a:noFill/>
                          <a:ln w="6350">
                            <a:noFill/>
                          </a:ln>
                        </wps:spPr>
                        <wps:txbx>
                          <w:txbxContent>
                            <w:p>
                              <w:pPr>
                                <w:spacing w:line="330" w:lineRule="exact"/>
                                <w:rPr>
                                  <w:szCs w:val="21"/>
                                </w:rPr>
                              </w:pPr>
                              <w:r>
                                <w:rPr>
                                  <w:rFonts w:hint="eastAsia"/>
                                  <w:szCs w:val="21"/>
                                </w:rPr>
                                <w:t>企业</w:t>
                              </w:r>
                            </w:p>
                            <w:p>
                              <w:pPr>
                                <w:spacing w:line="330" w:lineRule="exact"/>
                                <w:rPr>
                                  <w:szCs w:val="21"/>
                                </w:rPr>
                              </w:pPr>
                              <w:r>
                                <w:rPr>
                                  <w:rFonts w:hint="eastAsia"/>
                                  <w:szCs w:val="21"/>
                                </w:rPr>
                                <w:t>项目</w:t>
                              </w:r>
                            </w:p>
                            <w:p>
                              <w:pPr>
                                <w:spacing w:line="330" w:lineRule="exact"/>
                                <w:rPr>
                                  <w:szCs w:val="21"/>
                                </w:rPr>
                              </w:pPr>
                              <w:r>
                                <w:rPr>
                                  <w:rFonts w:hint="eastAsia"/>
                                  <w:szCs w:val="21"/>
                                </w:rPr>
                                <w:t>业</w:t>
                              </w:r>
                            </w:p>
                            <w:p>
                              <w:pPr>
                                <w:spacing w:line="330" w:lineRule="exact"/>
                                <w:rPr>
                                  <w:szCs w:val="21"/>
                                </w:rPr>
                              </w:pPr>
                              <w:r>
                                <w:rPr>
                                  <w:rFonts w:hint="eastAsia"/>
                                  <w:szCs w:val="21"/>
                                </w:rPr>
                                <w:t>绩</w:t>
                              </w:r>
                            </w:p>
                          </w:txbxContent>
                        </wps:txbx>
                        <wps:bodyPr rot="0" spcFirstLastPara="0" vert="horz" wrap="square" lIns="91440" tIns="45720" rIns="91440" bIns="45720" numCol="1" spcCol="0" rtlCol="0" fromWordArt="0" anchor="t" anchorCtr="0" forceAA="0" compatLnSpc="1">
                          <a:noAutofit/>
                        </wps:bodyPr>
                      </wps:wsp>
                      <wps:wsp>
                        <wps:cNvPr id="69" name="文本框 53"/>
                        <wps:cNvSpPr txBox="1"/>
                        <wps:spPr>
                          <a:xfrm>
                            <a:off x="2865266" y="858204"/>
                            <a:ext cx="403860" cy="771230"/>
                          </a:xfrm>
                          <a:prstGeom prst="rect">
                            <a:avLst/>
                          </a:prstGeom>
                          <a:noFill/>
                          <a:ln w="6350">
                            <a:noFill/>
                          </a:ln>
                        </wps:spPr>
                        <wps:txbx>
                          <w:txbxContent>
                            <w:p>
                              <w:pPr>
                                <w:spacing w:line="330" w:lineRule="exact"/>
                                <w:jc w:val="center"/>
                                <w:rPr>
                                  <w:rFonts w:ascii="宋体" w:hAnsi="宋体"/>
                                  <w:szCs w:val="21"/>
                                </w:rPr>
                              </w:pPr>
                              <w:r>
                                <w:rPr>
                                  <w:rFonts w:hint="eastAsia" w:ascii="宋体" w:hAnsi="宋体"/>
                                  <w:szCs w:val="21"/>
                                </w:rPr>
                                <w:t>BIM</w:t>
                              </w:r>
                            </w:p>
                            <w:p>
                              <w:pPr>
                                <w:spacing w:line="330" w:lineRule="exact"/>
                                <w:jc w:val="center"/>
                                <w:rPr>
                                  <w:szCs w:val="21"/>
                                </w:rPr>
                              </w:pPr>
                              <w:r>
                                <w:rPr>
                                  <w:rFonts w:hint="eastAsia"/>
                                  <w:szCs w:val="21"/>
                                </w:rPr>
                                <w:t>资源</w:t>
                              </w:r>
                            </w:p>
                            <w:p>
                              <w:pPr>
                                <w:spacing w:line="330" w:lineRule="exact"/>
                                <w:jc w:val="center"/>
                                <w:rPr>
                                  <w:b/>
                                  <w:bCs/>
                                  <w:szCs w:val="21"/>
                                </w:rPr>
                              </w:pPr>
                            </w:p>
                          </w:txbxContent>
                        </wps:txbx>
                        <wps:bodyPr rot="0" spcFirstLastPara="0" vert="horz" wrap="square" lIns="91440" tIns="45720" rIns="91440" bIns="45720" numCol="1" spcCol="0" rtlCol="0" fromWordArt="0" anchor="t" anchorCtr="0" forceAA="0" compatLnSpc="1">
                          <a:noAutofit/>
                        </wps:bodyPr>
                      </wps:wsp>
                      <wps:wsp>
                        <wps:cNvPr id="70" name="文本框 53"/>
                        <wps:cNvSpPr txBox="1"/>
                        <wps:spPr>
                          <a:xfrm>
                            <a:off x="3350220" y="346054"/>
                            <a:ext cx="403860" cy="1153500"/>
                          </a:xfrm>
                          <a:prstGeom prst="rect">
                            <a:avLst/>
                          </a:prstGeom>
                          <a:noFill/>
                          <a:ln w="6350">
                            <a:noFill/>
                          </a:ln>
                        </wps:spPr>
                        <wps:txbx>
                          <w:txbxContent>
                            <w:p>
                              <w:pPr>
                                <w:spacing w:line="330" w:lineRule="exact"/>
                                <w:jc w:val="center"/>
                                <w:rPr>
                                  <w:rFonts w:ascii="宋体" w:hAnsi="宋体"/>
                                  <w:szCs w:val="21"/>
                                </w:rPr>
                              </w:pPr>
                              <w:r>
                                <w:rPr>
                                  <w:rFonts w:hint="eastAsia" w:ascii="宋体" w:hAnsi="宋体"/>
                                  <w:szCs w:val="21"/>
                                </w:rPr>
                                <w:t>BIM</w:t>
                              </w:r>
                            </w:p>
                            <w:p>
                              <w:pPr>
                                <w:spacing w:line="330" w:lineRule="exact"/>
                                <w:jc w:val="center"/>
                                <w:rPr>
                                  <w:rFonts w:ascii="宋体" w:hAnsi="宋体"/>
                                  <w:szCs w:val="21"/>
                                </w:rPr>
                              </w:pPr>
                              <w:r>
                                <w:rPr>
                                  <w:rFonts w:hint="eastAsia" w:ascii="宋体" w:hAnsi="宋体"/>
                                  <w:szCs w:val="21"/>
                                </w:rPr>
                                <w:t>技</w:t>
                              </w:r>
                            </w:p>
                            <w:p>
                              <w:pPr>
                                <w:spacing w:line="330" w:lineRule="exact"/>
                                <w:jc w:val="center"/>
                                <w:rPr>
                                  <w:rFonts w:ascii="宋体" w:hAnsi="宋体"/>
                                  <w:szCs w:val="21"/>
                                </w:rPr>
                              </w:pPr>
                              <w:r>
                                <w:rPr>
                                  <w:rFonts w:hint="eastAsia" w:ascii="宋体" w:hAnsi="宋体"/>
                                  <w:szCs w:val="21"/>
                                </w:rPr>
                                <w:t>术</w:t>
                              </w:r>
                            </w:p>
                            <w:p>
                              <w:pPr>
                                <w:spacing w:line="330" w:lineRule="exact"/>
                                <w:jc w:val="center"/>
                                <w:rPr>
                                  <w:rFonts w:ascii="宋体" w:hAnsi="宋体"/>
                                  <w:szCs w:val="21"/>
                                </w:rPr>
                              </w:pPr>
                              <w:r>
                                <w:rPr>
                                  <w:rFonts w:hint="eastAsia" w:ascii="宋体" w:hAnsi="宋体"/>
                                  <w:szCs w:val="21"/>
                                </w:rPr>
                                <w:t>成</w:t>
                              </w:r>
                            </w:p>
                            <w:p>
                              <w:pPr>
                                <w:spacing w:line="330" w:lineRule="exact"/>
                                <w:jc w:val="center"/>
                                <w:rPr>
                                  <w:b/>
                                  <w:bCs/>
                                  <w:szCs w:val="21"/>
                                </w:rPr>
                              </w:pPr>
                              <w:r>
                                <w:rPr>
                                  <w:rFonts w:hint="eastAsia" w:ascii="宋体" w:hAnsi="宋体"/>
                                  <w:szCs w:val="21"/>
                                </w:rPr>
                                <w:t>果</w:t>
                              </w:r>
                            </w:p>
                          </w:txbxContent>
                        </wps:txbx>
                        <wps:bodyPr rot="0" spcFirstLastPara="0" vert="horz" wrap="square" lIns="91440" tIns="45720" rIns="91440" bIns="45720" numCol="1" spcCol="0" rtlCol="0" fromWordArt="0" anchor="t" anchorCtr="0" forceAA="0" compatLnSpc="1">
                          <a:noAutofit/>
                        </wps:bodyPr>
                      </wps:wsp>
                      <wps:wsp>
                        <wps:cNvPr id="71" name="直接连接符 71"/>
                        <wps:cNvCnPr/>
                        <wps:spPr>
                          <a:xfrm flipH="1" flipV="1">
                            <a:off x="2428582" y="906101"/>
                            <a:ext cx="22860" cy="1565910"/>
                          </a:xfrm>
                          <a:prstGeom prst="line">
                            <a:avLst/>
                          </a:prstGeom>
                          <a:noFill/>
                          <a:ln w="9525" cap="flat" cmpd="sng" algn="ctr">
                            <a:solidFill>
                              <a:sysClr val="windowText" lastClr="000000"/>
                            </a:solidFill>
                            <a:prstDash val="solid"/>
                            <a:miter lim="800000"/>
                          </a:ln>
                          <a:effectLst/>
                        </wps:spPr>
                        <wps:bodyPr/>
                      </wps:wsp>
                      <wps:wsp>
                        <wps:cNvPr id="72" name="直接连接符 72"/>
                        <wps:cNvCnPr/>
                        <wps:spPr>
                          <a:xfrm flipH="1" flipV="1">
                            <a:off x="2686597" y="764043"/>
                            <a:ext cx="12394" cy="1487533"/>
                          </a:xfrm>
                          <a:prstGeom prst="line">
                            <a:avLst/>
                          </a:prstGeom>
                          <a:noFill/>
                          <a:ln w="9525" cap="flat" cmpd="sng" algn="ctr">
                            <a:solidFill>
                              <a:sysClr val="windowText" lastClr="000000"/>
                            </a:solidFill>
                            <a:prstDash val="solid"/>
                            <a:miter lim="800000"/>
                          </a:ln>
                          <a:effectLst/>
                        </wps:spPr>
                        <wps:bodyPr/>
                      </wps:wsp>
                      <wps:wsp>
                        <wps:cNvPr id="73" name="直接连接符 73"/>
                        <wps:cNvCnPr/>
                        <wps:spPr>
                          <a:xfrm>
                            <a:off x="2928334" y="621515"/>
                            <a:ext cx="19050" cy="1412943"/>
                          </a:xfrm>
                          <a:prstGeom prst="line">
                            <a:avLst/>
                          </a:prstGeom>
                          <a:noFill/>
                          <a:ln w="9525" cap="flat" cmpd="sng" algn="ctr">
                            <a:solidFill>
                              <a:sysClr val="windowText" lastClr="000000"/>
                            </a:solidFill>
                            <a:prstDash val="solid"/>
                            <a:miter lim="800000"/>
                          </a:ln>
                          <a:effectLst/>
                        </wps:spPr>
                        <wps:bodyPr/>
                      </wps:wsp>
                      <wps:wsp>
                        <wps:cNvPr id="74" name="直接连接符 74"/>
                        <wps:cNvCnPr/>
                        <wps:spPr>
                          <a:xfrm>
                            <a:off x="3174322" y="510043"/>
                            <a:ext cx="21771" cy="1330778"/>
                          </a:xfrm>
                          <a:prstGeom prst="line">
                            <a:avLst/>
                          </a:prstGeom>
                          <a:noFill/>
                          <a:ln w="9525" cap="flat" cmpd="sng" algn="ctr">
                            <a:solidFill>
                              <a:sysClr val="windowText" lastClr="000000"/>
                            </a:solidFill>
                            <a:prstDash val="solid"/>
                            <a:miter lim="800000"/>
                          </a:ln>
                          <a:effectLst/>
                        </wps:spPr>
                        <wps:bodyPr/>
                      </wps:wsp>
                      <wps:wsp>
                        <wps:cNvPr id="75" name="直接连接符 75"/>
                        <wps:cNvCnPr/>
                        <wps:spPr>
                          <a:xfrm flipH="1" flipV="1">
                            <a:off x="3431931" y="368577"/>
                            <a:ext cx="24448" cy="1232237"/>
                          </a:xfrm>
                          <a:prstGeom prst="line">
                            <a:avLst/>
                          </a:prstGeom>
                          <a:noFill/>
                          <a:ln w="9525" cap="flat" cmpd="sng" algn="ctr">
                            <a:solidFill>
                              <a:sysClr val="windowText" lastClr="000000"/>
                            </a:solidFill>
                            <a:prstDash val="solid"/>
                            <a:miter lim="800000"/>
                          </a:ln>
                          <a:effectLst/>
                        </wps:spPr>
                        <wps:bodyPr/>
                      </wps:wsp>
                      <wps:wsp>
                        <wps:cNvPr id="76" name="直接连接符 76"/>
                        <wps:cNvCnPr/>
                        <wps:spPr>
                          <a:xfrm>
                            <a:off x="3684194" y="229554"/>
                            <a:ext cx="24493" cy="1172936"/>
                          </a:xfrm>
                          <a:prstGeom prst="line">
                            <a:avLst/>
                          </a:prstGeom>
                          <a:noFill/>
                          <a:ln w="9525" cap="flat" cmpd="sng" algn="ctr">
                            <a:solidFill>
                              <a:sysClr val="windowText" lastClr="000000"/>
                            </a:solidFill>
                            <a:prstDash val="solid"/>
                            <a:miter lim="800000"/>
                          </a:ln>
                          <a:effectLst/>
                        </wps:spPr>
                        <wps:bodyPr/>
                      </wps:wsp>
                      <wps:wsp>
                        <wps:cNvPr id="93" name="文本框 17"/>
                        <wps:cNvSpPr txBox="1"/>
                        <wps:spPr>
                          <a:xfrm>
                            <a:off x="713942" y="2771388"/>
                            <a:ext cx="1295317" cy="259715"/>
                          </a:xfrm>
                          <a:prstGeom prst="rect">
                            <a:avLst/>
                          </a:prstGeom>
                          <a:solidFill>
                            <a:sysClr val="window" lastClr="FFFFFF"/>
                          </a:solidFill>
                          <a:ln w="6350">
                            <a:noFill/>
                          </a:ln>
                        </wps:spPr>
                        <wps:txbx>
                          <w:txbxContent>
                            <w:p>
                              <w:pPr>
                                <w:spacing w:line="330" w:lineRule="exact"/>
                                <w:rPr>
                                  <w:rFonts w:ascii="华光楷体_CNKI" w:hAnsi="华光楷体_CNKI" w:eastAsia="华光楷体_CNKI"/>
                                  <w:szCs w:val="21"/>
                                </w:rPr>
                              </w:pPr>
                              <w:r>
                                <w:rPr>
                                  <w:rFonts w:ascii="华光楷体_CNKI" w:hAnsi="华光楷体_CNKI" w:eastAsia="华光楷体_CNKI"/>
                                  <w:szCs w:val="21"/>
                                </w:rPr>
                                <w:t>评价</w:t>
                              </w:r>
                              <w:r>
                                <w:rPr>
                                  <w:rFonts w:hint="eastAsia" w:ascii="华光楷体_CNKI" w:hAnsi="华光楷体_CNKI" w:eastAsia="华光楷体_CNKI"/>
                                  <w:szCs w:val="21"/>
                                </w:rPr>
                                <w:t>环节与规则</w:t>
                              </w:r>
                            </w:p>
                          </w:txbxContent>
                        </wps:txbx>
                        <wps:bodyPr rot="0" spcFirstLastPara="0" vert="horz" wrap="square" lIns="0" tIns="0" rIns="0" bIns="0" numCol="1" spcCol="0" rtlCol="0" fromWordArt="0" anchor="t" anchorCtr="0" forceAA="0" compatLnSpc="1">
                          <a:noAutofit/>
                        </wps:bodyPr>
                      </wps:wsp>
                      <wps:wsp>
                        <wps:cNvPr id="4" name="文本框 4"/>
                        <wps:cNvSpPr txBox="1"/>
                        <wps:spPr>
                          <a:xfrm>
                            <a:off x="1960940" y="1178678"/>
                            <a:ext cx="193364" cy="893796"/>
                          </a:xfrm>
                          <a:prstGeom prst="rect">
                            <a:avLst/>
                          </a:prstGeom>
                          <a:noFill/>
                          <a:ln w="6350">
                            <a:noFill/>
                          </a:ln>
                        </wps:spPr>
                        <wps:txbx>
                          <w:txbxContent>
                            <w:p>
                              <w:pPr>
                                <w:rPr>
                                  <w:rFonts w:ascii="华光楷体一_CNKI" w:hAnsi="华光楷体一_CNKI" w:eastAsia="华光楷体一_CNKI"/>
                                </w:rPr>
                              </w:pPr>
                              <w:r>
                                <w:rPr>
                                  <w:rFonts w:hint="eastAsia" w:ascii="华光楷体一_CNKI" w:hAnsi="华光楷体一_CNKI" w:eastAsia="华光楷体一_CNKI"/>
                                </w:rPr>
                                <w:t>成熟度级别</w:t>
                              </w:r>
                            </w:p>
                          </w:txbxContent>
                        </wps:txbx>
                        <wps:bodyPr rot="0" spcFirstLastPara="0" vertOverflow="overflow" horzOverflow="overflow" vert="eaVert" wrap="square" lIns="0" tIns="0" rIns="0" bIns="0" numCol="1" spcCol="0" rtlCol="0" fromWordArt="0" anchor="t" anchorCtr="0" forceAA="0" compatLnSpc="1">
                          <a:noAutofit/>
                        </wps:bodyPr>
                      </wps:wsp>
                      <wps:wsp>
                        <wps:cNvPr id="82" name="直接连接符 82"/>
                        <wps:cNvCnPr/>
                        <wps:spPr>
                          <a:xfrm flipV="1">
                            <a:off x="756222" y="122715"/>
                            <a:ext cx="2024380" cy="951230"/>
                          </a:xfrm>
                          <a:prstGeom prst="line">
                            <a:avLst/>
                          </a:prstGeom>
                          <a:noFill/>
                          <a:ln w="9525" cap="flat" cmpd="sng" algn="ctr">
                            <a:solidFill>
                              <a:sysClr val="windowText" lastClr="000000"/>
                            </a:solidFill>
                            <a:prstDash val="solid"/>
                            <a:miter lim="800000"/>
                          </a:ln>
                          <a:effectLst/>
                        </wps:spPr>
                        <wps:bodyPr/>
                      </wps:wsp>
                      <wps:wsp>
                        <wps:cNvPr id="89" name="文本框 46"/>
                        <wps:cNvSpPr txBox="1"/>
                        <wps:spPr>
                          <a:xfrm>
                            <a:off x="830123" y="692698"/>
                            <a:ext cx="297815" cy="304165"/>
                          </a:xfrm>
                          <a:prstGeom prst="rect">
                            <a:avLst/>
                          </a:prstGeom>
                          <a:noFill/>
                          <a:ln w="6350">
                            <a:noFill/>
                          </a:ln>
                        </wps:spPr>
                        <wps:txbx>
                          <w:txbxContent>
                            <w:p>
                              <w:pPr>
                                <w:spacing w:line="330" w:lineRule="exact"/>
                                <w:rPr>
                                  <w:rFonts w:ascii="等线"/>
                                  <w:szCs w:val="21"/>
                                </w:rPr>
                              </w:pPr>
                              <w:r>
                                <w:rPr>
                                  <w:rFonts w:hint="eastAsia" w:ascii="等线"/>
                                  <w:szCs w:val="21"/>
                                </w:rPr>
                                <w:t>持</w:t>
                              </w:r>
                            </w:p>
                          </w:txbxContent>
                        </wps:txbx>
                        <wps:bodyPr rot="0" spcFirstLastPara="0" vert="horz" wrap="square" lIns="91440" tIns="45720" rIns="91440" bIns="45720" numCol="1" spcCol="0" rtlCol="0" fromWordArt="0" anchor="t" anchorCtr="0" forceAA="0" compatLnSpc="1">
                          <a:noAutofit/>
                        </wps:bodyPr>
                      </wps:wsp>
                      <wps:wsp>
                        <wps:cNvPr id="92" name="文本框 46"/>
                        <wps:cNvSpPr txBox="1"/>
                        <wps:spPr>
                          <a:xfrm>
                            <a:off x="1247681" y="485994"/>
                            <a:ext cx="297815" cy="304165"/>
                          </a:xfrm>
                          <a:prstGeom prst="rect">
                            <a:avLst/>
                          </a:prstGeom>
                          <a:noFill/>
                          <a:ln w="6350">
                            <a:noFill/>
                          </a:ln>
                        </wps:spPr>
                        <wps:txbx>
                          <w:txbxContent>
                            <w:p>
                              <w:pPr>
                                <w:spacing w:line="330" w:lineRule="exact"/>
                                <w:rPr>
                                  <w:rFonts w:ascii="等线"/>
                                  <w:szCs w:val="21"/>
                                </w:rPr>
                              </w:pPr>
                              <w:r>
                                <w:rPr>
                                  <w:rFonts w:hint="eastAsia" w:ascii="等线"/>
                                  <w:szCs w:val="21"/>
                                </w:rPr>
                                <w:t>续</w:t>
                              </w:r>
                            </w:p>
                          </w:txbxContent>
                        </wps:txbx>
                        <wps:bodyPr rot="0" spcFirstLastPara="0" vert="horz" wrap="square" lIns="91440" tIns="45720" rIns="91440" bIns="45720" numCol="1" spcCol="0" rtlCol="0" fromWordArt="0" anchor="t" anchorCtr="0" forceAA="0" compatLnSpc="1">
                          <a:noAutofit/>
                        </wps:bodyPr>
                      </wps:wsp>
                      <wps:wsp>
                        <wps:cNvPr id="94" name="文本框 46"/>
                        <wps:cNvSpPr txBox="1"/>
                        <wps:spPr>
                          <a:xfrm>
                            <a:off x="1586148" y="322709"/>
                            <a:ext cx="297815" cy="304165"/>
                          </a:xfrm>
                          <a:prstGeom prst="rect">
                            <a:avLst/>
                          </a:prstGeom>
                          <a:noFill/>
                          <a:ln w="6350">
                            <a:noFill/>
                          </a:ln>
                        </wps:spPr>
                        <wps:txbx>
                          <w:txbxContent>
                            <w:p>
                              <w:pPr>
                                <w:spacing w:line="330" w:lineRule="exact"/>
                                <w:rPr>
                                  <w:rFonts w:ascii="等线"/>
                                  <w:szCs w:val="21"/>
                                </w:rPr>
                              </w:pPr>
                              <w:r>
                                <w:rPr>
                                  <w:rFonts w:hint="eastAsia" w:ascii="等线"/>
                                  <w:szCs w:val="21"/>
                                </w:rPr>
                                <w:t>改</w:t>
                              </w:r>
                            </w:p>
                          </w:txbxContent>
                        </wps:txbx>
                        <wps:bodyPr rot="0" spcFirstLastPara="0" vert="horz" wrap="square" lIns="91440" tIns="45720" rIns="91440" bIns="45720" numCol="1" spcCol="0" rtlCol="0" fromWordArt="0" anchor="t" anchorCtr="0" forceAA="0" compatLnSpc="1">
                          <a:noAutofit/>
                        </wps:bodyPr>
                      </wps:wsp>
                      <wps:wsp>
                        <wps:cNvPr id="95" name="文本框 46"/>
                        <wps:cNvSpPr txBox="1"/>
                        <wps:spPr>
                          <a:xfrm>
                            <a:off x="1940088" y="164144"/>
                            <a:ext cx="297815" cy="304165"/>
                          </a:xfrm>
                          <a:prstGeom prst="rect">
                            <a:avLst/>
                          </a:prstGeom>
                          <a:noFill/>
                          <a:ln w="6350">
                            <a:noFill/>
                          </a:ln>
                        </wps:spPr>
                        <wps:txbx>
                          <w:txbxContent>
                            <w:p>
                              <w:pPr>
                                <w:spacing w:line="330" w:lineRule="exact"/>
                                <w:rPr>
                                  <w:rFonts w:ascii="等线"/>
                                  <w:szCs w:val="21"/>
                                </w:rPr>
                              </w:pPr>
                              <w:r>
                                <w:rPr>
                                  <w:rFonts w:hint="eastAsia" w:ascii="等线"/>
                                  <w:szCs w:val="21"/>
                                </w:rPr>
                                <w:t>进</w:t>
                              </w:r>
                            </w:p>
                          </w:txbxContent>
                        </wps:txbx>
                        <wps:bodyPr rot="0" spcFirstLastPara="0" vert="horz" wrap="square" lIns="91440" tIns="45720" rIns="91440" bIns="45720" numCol="1" spcCol="0" rtlCol="0" fromWordArt="0" anchor="t" anchorCtr="0" forceAA="0" compatLnSpc="1">
                          <a:noAutofit/>
                        </wps:bodyPr>
                      </wps:wsp>
                    </wpc:wpc>
                  </a:graphicData>
                </a:graphic>
              </wp:inline>
            </w:drawing>
          </mc:Choice>
          <mc:Fallback>
            <w:pict>
              <v:group id="_x0000_s1026" o:spid="_x0000_s1026" o:spt="203" style="height:241.1pt;width:365.15pt;" coordsize="4637405,3061970" editas="canvas" o:gfxdata="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">
                <o:lock v:ext="edit" aspectratio="f"/>
                <v:shape id="_x0000_s1026" o:spid="_x0000_s1026" style="position:absolute;left:0;top:0;height:3061970;width:4637405;" fillcolor="#FFFFFF" filled="t" stroked="f" coordsize="21600,21600" o:gfxdata="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">
                  <v:fill on="t" focussize="0,0"/>
                  <v:stroke on="f"/>
                  <v:imagedata o:title=""/>
                  <o:lock v:ext="edit" aspectratio="t"/>
                </v:shape>
                <v:line id="_x0000_s1026" o:spid="_x0000_s1026" o:spt="20" style="position:absolute;left:296412;top:1073945;flip:x;height:1640659;width:1;" filled="f" stroked="t" coordsize="21600,21600" o:gfxdata="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dzYoj9cAAAAFAQAADwAAAAAAAAABACAAAAA4AAAAZHJzL2Rv&#10;d25yZXYueG1sUEsBAhQAFAAAAAgAh07iQFspOWHsAQAAmgMAAA4AAAAAAAAAAQAgAAAAPAEAAGRy&#10;cy9lMm9Eb2MueG1sUEsFBgAAAAAGAAYAWQEAAJoFAAAAAA==&#10;">
                  <v:fill on="f" focussize="0,0"/>
                  <v:stroke color="#000000" miterlimit="8" joinstyle="miter"/>
                  <v:imagedata o:title=""/>
                  <o:lock v:ext="edit" aspectratio="f"/>
                </v:line>
                <v:line id="_x0000_s1026" o:spid="_x0000_s1026" o:spt="20" style="position:absolute;left:2143490;top:841354;height:1885950;width:3114;" filled="f" stroked="t" coordsize="21600,21600" o:gfxdata="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2NhajtUAAAAFAQAADwAAAAAAAAAB&#10;ACAAAAA4AAAAZHJzL2Rvd25yZXYueG1sUEsBAhQAFAAAAAgAh07iQDU5Qe/9AQAAsQMAAA4AAAAA&#10;AAAAAQAgAAAAOgEAAGRycy9lMm9Eb2MueG1sUEsFBgAAAAAGAAYAWQEAAKkFAAAAAA==&#10;">
                  <v:fill on="f" focussize="0,0"/>
                  <v:stroke color="#000000" miterlimit="8" joinstyle="miter" startarrow="block"/>
                  <v:imagedata o:title=""/>
                  <o:lock v:ext="edit" aspectratio="f"/>
                </v:line>
                <v:line id="_x0000_s1026" o:spid="_x0000_s1026" o:spt="20" style="position:absolute;left:301276;top:1061405;flip:y;height:22133;width:1841072;" filled="f" stroked="t" coordsize="21600,21600" o:gfxdata="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Hc2KI/XAAAABQEAAA8AAAAAAAAAAQAgAAAAOAAA&#10;AGRycy9kb3ducmV2LnhtbFBLAQIUABQAAAAIAIdO4kB0s0i18wEAAKADAAAOAAAAAAAAAAEAIAAA&#10;ADwBAABkcnMvZTJvRG9jLnhtbFBLBQYAAAAABgAGAFkBAAChBQAAAAA=&#10;">
                  <v:fill on="f" focussize="0,0"/>
                  <v:stroke color="#000000" miterlimit="8" joinstyle="miter"/>
                  <v:imagedata o:title=""/>
                  <o:lock v:ext="edit" aspectratio="f"/>
                </v:line>
                <v:line id="_x0000_s1026" o:spid="_x0000_s1026" o:spt="20" style="position:absolute;left:110996;top:2714604;height:12700;width:2043732;" filled="f" stroked="t" coordsize="21600,21600" o:gfxdata="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2NhajtUAAAAFAQAADwAAAAAA&#10;AAABACAAAAA4AAAAZHJzL2Rvd25yZXYueG1sUEsBAhQAFAAAAAgAh07iQAxk6JEAAgAAsgMAAA4A&#10;AAAAAAAAAQAgAAAAOgEAAGRycy9lMm9Eb2MueG1sUEsFBgAAAAAGAAYAWQEAAKwFAAAAAA==&#10;">
                  <v:fill on="f" focussize="0,0"/>
                  <v:stroke color="#000000" miterlimit="8" joinstyle="miter" startarrow="block"/>
                  <v:imagedata o:title=""/>
                  <o:lock v:ext="edit" aspectratio="f"/>
                </v:line>
                <v:line id="_x0000_s1026" o:spid="_x0000_s1026" o:spt="20" style="position:absolute;left:290705;top:108796;flip:y;height:965149;width:2114220;" filled="f" stroked="t" coordsize="21600,21600" o:gfxdata="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&#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Hc2KI/XAAAABQEAAA8AAAAAAAAAAQAgAAAAOAAAAGRy&#10;cy9kb3ducmV2LnhtbFBLAQIUABQAAAAIAIdO4kA+TUb88AEAAKADAAAOAAAAAAAAAAEAIAAAADwB&#10;AABkcnMvZTJvRG9jLnhtbFBLBQYAAAAABgAGAFkBAACeBQAAAAA=&#10;">
                  <v:fill on="f" focussize="0,0"/>
                  <v:stroke color="#000000" miterlimit="8" joinstyle="miter"/>
                  <v:imagedata o:title=""/>
                  <o:lock v:ext="edit" aspectratio="f"/>
                </v:line>
                <v:line id="_x0000_s1026" o:spid="_x0000_s1026" o:spt="20" style="position:absolute;left:2142536;top:102554;flip:y;height:958850;width:1749220;" filled="f" stroked="t" coordsize="21600,21600" o:gfxdata="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dzYoj9cAAAAFAQAADwAAAAAAAAABACAAAAA4AAAA&#10;ZHJzL2Rvd25yZXYueG1sUEsBAhQAFAAAAAgAh07iQOk29j7yAQAAoQMAAA4AAAAAAAAAAQAgAAAA&#10;PAEAAGRycy9lMm9Eb2MueG1sUEsFBgAAAAAGAAYAWQEAAKAFAAAAAA==&#10;">
                  <v:fill on="f" focussize="0,0"/>
                  <v:stroke color="#000000" miterlimit="8" joinstyle="miter"/>
                  <v:imagedata o:title=""/>
                  <o:lock v:ext="edit" aspectratio="f"/>
                </v:line>
                <v:line id="_x0000_s1026" o:spid="_x0000_s1026" o:spt="20" style="position:absolute;left:3892143;top:96204;height:1136650;width:12929;" filled="f" stroked="t" coordsize="21600,21600" o:gfxdata="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NqYCoNYAAAAFAQAADwAAAAAAAAABACAAAAA4AAAAZHJzL2Rv&#10;d25yZXYueG1sUEsBAhQAFAAAAAgAh07iQA5euILtAQAAlQMAAA4AAAAAAAAAAQAgAAAAOwEAAGRy&#10;cy9lMm9Eb2MueG1sUEsFBgAAAAAGAAYAWQEAAJoFAAAAAA==&#10;">
                  <v:fill on="f" focussize="0,0"/>
                  <v:stroke color="#000000" miterlimit="8" joinstyle="miter"/>
                  <v:imagedata o:title=""/>
                  <o:lock v:ext="edit" aspectratio="f"/>
                </v:line>
                <v:line id="_x0000_s1026" o:spid="_x0000_s1026" o:spt="20" style="position:absolute;left:2155041;top:1213804;flip:x;height:1500800;width:1762502;" filled="f" stroked="t" coordsize="21600,21600" o:gfxdata="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Hc2KI/XAAAABQEAAA8AAAAAAAAAAQAgAAAA&#10;OAAAAGRycy9kb3ducmV2LnhtbFBLAQIUABQAAAAIAIdO4kCCV5aX9gEAAKMDAAAOAAAAAAAAAAEA&#10;IAAAADwBAABkcnMvZTJvRG9jLnhtbFBLBQYAAAAABgAGAFkBAACkBQAAAAA=&#10;">
                  <v:fill on="f" focussize="0,0"/>
                  <v:stroke color="#000000" miterlimit="8" joinstyle="miter"/>
                  <v:imagedata o:title=""/>
                  <o:lock v:ext="edit" aspectratio="f"/>
                </v:line>
                <v:line id="_x0000_s1026" o:spid="_x0000_s1026" o:spt="20" style="position:absolute;left:2368916;top:102534;flip:y;height:12708;width:1522647;" filled="f" stroked="t" coordsize="21600,21600" o:gfxdata="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B3NiiP1wAAAAUBAAAPAAAAAAAAAAEAIAAAADgAAABk&#10;cnMvZG93bnJldi54bWxQSwECFAAUAAAACACHTuJA6IisnvEBAACgAwAADgAAAAAAAAABACAAAAA8&#10;AQAAZHJzL2Uyb0RvYy54bWxQSwUGAAAAAAYABgBZAQAAnwUAAAAA&#10;">
                  <v:fill on="f" focussize="0,0"/>
                  <v:stroke color="#000000" miterlimit="8" joinstyle="miter"/>
                  <v:imagedata o:title=""/>
                  <o:lock v:ext="edit" aspectratio="f"/>
                </v:line>
                <v:shape id="_x0000_s1026" o:spid="_x0000_s1026" o:spt="202" type="#_x0000_t202" style="position:absolute;left:517984;top:1106824;height:260350;width:1336678;" fillcolor="#FFFFFF" filled="t" stroked="t" coordsize="21600,21600" o:gfxdata="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FgAAAGRycy9Q&#10;SwECFAAUAAAACACHTuJAvIfaXdYAAAAFAQAADwAAAAAAAAABACAAAAA4AAAAZHJzL2Rvd25yZXYu&#10;eG1sUEsBAhQAFAAAAAgAh07iQPgO2nhZAgAAlgQAAA4AAAAAAAAAAQAgAAAAOwEAAGRycy9lMm9E&#10;b2MueG1sUEsFBgAAAAAGAAYAWQEAAAYGAAAAAA==&#10;">
                  <v:fill on="t" focussize="0,0"/>
                  <v:stroke weight="0.5pt" color="#000000" joinstyle="round" dashstyle="dash"/>
                  <v:imagedata o:title=""/>
                  <o:lock v:ext="edit" aspectratio="f"/>
                  <v:textbox inset="0mm,1.27mm,0mm,1.27mm">
                    <w:txbxContent>
                      <w:p>
                        <w:pPr>
                          <w:jc w:val="center"/>
                          <w:rPr>
                            <w:rFonts w:ascii="宋体" w:hAnsi="宋体"/>
                          </w:rPr>
                        </w:pPr>
                        <w:r>
                          <w:rPr>
                            <w:rFonts w:hint="eastAsia" w:ascii="宋体" w:hAnsi="宋体"/>
                            <w:b/>
                            <w:bCs/>
                          </w:rPr>
                          <w:t xml:space="preserve"> </w:t>
                        </w:r>
                        <w:r>
                          <w:rPr>
                            <w:rFonts w:ascii="宋体" w:hAnsi="宋体"/>
                          </w:rPr>
                          <w:t>引领</w:t>
                        </w:r>
                        <w:r>
                          <w:rPr>
                            <w:rFonts w:hint="eastAsia" w:ascii="宋体" w:hAnsi="宋体"/>
                          </w:rPr>
                          <w:t>级（五级）</w:t>
                        </w:r>
                      </w:p>
                    </w:txbxContent>
                  </v:textbox>
                </v:shape>
                <v:shape id="文本框 17" o:spid="_x0000_s1026" o:spt="202" type="#_x0000_t202" style="position:absolute;left:517985;top:1422814;height:278765;width:1345144;" fillcolor="#FFFFFF" filled="t" stroked="t" coordsize="21600,21600" o:gfxdata="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BkPGPC1QAAAAUBAAAPAAAAAAAAAAEAIAAAADgAAABkcnMvZG93bnJldi54bWxQSwECFAAUAAAA&#10;CACHTuJAawffMk0CAABqBAAADgAAAAAAAAABACAAAAA6AQAAZHJzL2Uyb0RvYy54bWxQSwUGAAAA&#10;AAYABgBZAQAA+QUAAAAA&#10;">
                  <v:fill on="t" focussize="0,0"/>
                  <v:stroke weight="0.5pt" color="#000000" joinstyle="round" dashstyle="dash"/>
                  <v:imagedata o:title=""/>
                  <o:lock v:ext="edit" aspectratio="f"/>
                  <v:textbox inset="2.54mm,1.27mm,0mm,1.27mm">
                    <w:txbxContent>
                      <w:p>
                        <w:pPr>
                          <w:jc w:val="center"/>
                          <w:rPr>
                            <w:rFonts w:ascii="宋体" w:hAnsi="宋体"/>
                          </w:rPr>
                        </w:pPr>
                        <w:r>
                          <w:rPr>
                            <w:rFonts w:hint="eastAsia" w:ascii="宋体" w:hAnsi="宋体"/>
                          </w:rPr>
                          <w:t>优化级（四级）</w:t>
                        </w:r>
                      </w:p>
                    </w:txbxContent>
                  </v:textbox>
                </v:shape>
                <v:shape id="文本框 17" o:spid="_x0000_s1026" o:spt="202" type="#_x0000_t202" style="position:absolute;left:517985;top:1757462;height:260350;width:1349378;" fillcolor="#FFFFFF" filled="t" stroked="t" coordsize="21600,21600" o:gfxdata="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FgAAAGRycy9QSwECFAAUAAAACACH&#10;TuJAZDxjwtUAAAAFAQAADwAAAAAAAAABACAAAAA4AAAAZHJzL2Rvd25yZXYueG1sUEsBAhQAFAAA&#10;AAgAh07iQOjwdNtOAgAAagQAAA4AAAAAAAAAAQAgAAAAOgEAAGRycy9lMm9Eb2MueG1sUEsFBgAA&#10;AAAGAAYAWQEAAPoFAAAAAA==&#10;">
                  <v:fill on="t" focussize="0,0"/>
                  <v:stroke weight="0.5pt" color="#000000" joinstyle="round" dashstyle="dash"/>
                  <v:imagedata o:title=""/>
                  <o:lock v:ext="edit" aspectratio="f"/>
                  <v:textbox inset="2.54mm,1.27mm,0mm,1.27mm">
                    <w:txbxContent>
                      <w:p>
                        <w:pPr>
                          <w:jc w:val="center"/>
                          <w:rPr>
                            <w:rFonts w:ascii="宋体" w:hAnsi="宋体"/>
                          </w:rPr>
                        </w:pPr>
                        <w:r>
                          <w:rPr>
                            <w:rFonts w:hint="eastAsia" w:ascii="宋体" w:hAnsi="宋体"/>
                          </w:rPr>
                          <w:t>规范级（三级）</w:t>
                        </w:r>
                      </w:p>
                    </w:txbxContent>
                  </v:textbox>
                </v:shape>
                <v:shape id="文本框 17" o:spid="_x0000_s1026" o:spt="202" type="#_x0000_t202" style="position:absolute;left:517984;top:2072474;height:269240;width:1353613;" fillcolor="#FFFFFF" filled="t" stroked="t" coordsize="21600,21600" o:gfxdata="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WAAAAZHJzL1BLAQIUABQAAAAI&#10;AIdO4kBkPGPC1QAAAAUBAAAPAAAAAAAAAAEAIAAAADgAAABkcnMvZG93bnJldi54bWxQSwECFAAU&#10;AAAACACHTuJAJvUb6VACAABqBAAADgAAAAAAAAABACAAAAA6AQAAZHJzL2Uyb0RvYy54bWxQSwUG&#10;AAAAAAYABgBZAQAA/AUAAAAA&#10;">
                  <v:fill on="t" focussize="0,0"/>
                  <v:stroke weight="0.5pt" color="#000000" joinstyle="round" dashstyle="dash"/>
                  <v:imagedata o:title=""/>
                  <o:lock v:ext="edit" aspectratio="f"/>
                  <v:textbox inset="2.54mm,1.27mm,0mm,1.27mm">
                    <w:txbxContent>
                      <w:p>
                        <w:pPr>
                          <w:jc w:val="center"/>
                          <w:rPr>
                            <w:rFonts w:ascii="宋体" w:hAnsi="宋体"/>
                          </w:rPr>
                        </w:pPr>
                        <w:r>
                          <w:rPr>
                            <w:rFonts w:hint="eastAsia" w:ascii="宋体" w:hAnsi="宋体"/>
                          </w:rPr>
                          <w:t>集成级（二级）</w:t>
                        </w:r>
                      </w:p>
                    </w:txbxContent>
                  </v:textbox>
                </v:shape>
                <v:shape id="文本框 17" o:spid="_x0000_s1026" o:spt="202" type="#_x0000_t202" style="position:absolute;left:512698;top:2419821;height:260350;width:1358899;" fillcolor="#FFFFFF" filled="t" stroked="t" coordsize="21600,21600" o:gfxdata="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D6vp+31QAAAAUBAAAPAAAAAAAAAAEAIAAAADgAAABkcnMvZG93bnJldi54bWxQSwECFAAUAAAA&#10;CACHTuJA8emYAE0CAABqBAAADgAAAAAAAAABACAAAAA6AQAAZHJzL2Uyb0RvYy54bWxQSwUGAAAA&#10;AAYABgBZAQAA+QUAAAAA&#10;">
                  <v:fill on="t" focussize="0,0"/>
                  <v:stroke weight="0.5pt" color="#000000" joinstyle="round" dashstyle="dash"/>
                  <v:imagedata o:title=""/>
                  <o:lock v:ext="edit" aspectratio="f"/>
                  <v:textbox inset="2.5mm,1.27mm,0mm,1.27mm">
                    <w:txbxContent>
                      <w:p>
                        <w:pPr>
                          <w:jc w:val="center"/>
                          <w:rPr>
                            <w:rFonts w:ascii="宋体" w:hAnsi="宋体"/>
                          </w:rPr>
                        </w:pPr>
                        <w:r>
                          <w:rPr>
                            <w:rFonts w:hint="eastAsia" w:ascii="宋体" w:hAnsi="宋体"/>
                          </w:rPr>
                          <w:t>基础级（一级）</w:t>
                        </w:r>
                      </w:p>
                    </w:txbxContent>
                  </v:textbox>
                </v:shape>
                <v:shape id="_x0000_s1026" o:spid="_x0000_s1026" o:spt="32" type="#_x0000_t32" style="position:absolute;left:3904878;top:858204;flip:y;height:367219;width:423279;" filled="f" stroked="t" coordsize="21600,21600" o:gfxdata="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gkfldQAAAAFAQAADwAAAAAAAAABACAAAAA4AAAAZHJzL2Rvd25yZXYueG1sUEsBAhQAFAAAAAgA&#10;h07iQKndZz0TAgAA0AMAAA4AAAAAAAAAAQAgAAAAOQEAAGRycy9lMm9Eb2MueG1sUEsFBgAAAAAG&#10;AAYAWQEAAL4FAAAAAA==&#10;">
                  <v:fill on="f" focussize="0,0"/>
                  <v:stroke color="#000000" miterlimit="8" joinstyle="miter" endarrow="block"/>
                  <v:imagedata o:title=""/>
                  <o:lock v:ext="edit" aspectratio="f"/>
                </v:shape>
                <v:shape id="_x0000_s1026" o:spid="_x0000_s1026" o:spt="202" type="#_x0000_t202" style="position:absolute;left:2267571;top:1575487;height:326521;width:2370720;rotation:-2670393f;" filled="f" stroked="f" coordsize="21600,21600" o:gfxdata="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J8SF57SAAAABQEAAA8AAAAAAAAAAQAg&#10;AAAAOAAAAGRycy9kb3ducmV2LnhtbFBLAQIUABQAAAAIAIdO4kDygHMDNwIAADUEAAAOAAAAAAAA&#10;AAEAIAAAADcBAABkcnMvZTJvRG9jLnhtbFBLBQYAAAAABgAGAFkBAADgBQAAAAA=&#10;">
                  <v:fill on="f" focussize="0,0"/>
                  <v:stroke on="f" weight="0.5pt"/>
                  <v:imagedata o:title=""/>
                  <o:lock v:ext="edit" aspectratio="f"/>
                  <v:textbox>
                    <w:txbxContent>
                      <w:p>
                        <w:pPr>
                          <w:rPr>
                            <w:rFonts w:ascii="华光楷体一_CNKI" w:hAnsi="华光楷体一_CNKI" w:eastAsia="华光楷体一_CNKI"/>
                          </w:rPr>
                        </w:pPr>
                        <w:r>
                          <w:rPr>
                            <w:rFonts w:hint="eastAsia" w:ascii="华光楷体一_CNKI" w:hAnsi="华光楷体一_CNKI" w:eastAsia="华光楷体一_CNKI"/>
                          </w:rPr>
                          <w:t>企业BIM实施能力成熟度评价要素</w:t>
                        </w:r>
                      </w:p>
                    </w:txbxContent>
                  </v:textbox>
                </v:shape>
                <v:line id="_x0000_s1026" o:spid="_x0000_s1026" o:spt="20" style="position:absolute;left:1676734;top:115254;flip:y;height:946150;width:1809009;" filled="f" stroked="t" coordsize="21600,21600" o:gfxdata="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Hc2KI/XAAAABQEAAA8AAAAAAAAAAQAgAAAAOAAA&#10;AGRycy9kb3ducmV2LnhtbFBLAQIUABQAAAAIAIdO4kDq9wyN8wEAAKEDAAAOAAAAAAAAAAEAIAAA&#10;ADwBAABkcnMvZTJvRG9jLnhtbFBLBQYAAAAABgAGAFkBAAChBQAAAAA=&#10;">
                  <v:fill on="f" focussize="0,0"/>
                  <v:stroke color="#000000" miterlimit="8" joinstyle="miter"/>
                  <v:imagedata o:title=""/>
                  <o:lock v:ext="edit" aspectratio="f"/>
                </v:line>
                <v:line id="_x0000_s1026" o:spid="_x0000_s1026" o:spt="20" style="position:absolute;left:1219513;top:102523;flip:y;height:971199;width:1916980;" filled="f" stroked="t" coordsize="21600,21600" o:gfxdata="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&#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Hc2KI/XAAAABQEAAA8AAAAAAAAAAQAgAAAAOAAAAGRy&#10;cy9kb3ducmV2LnhtbFBLAQIUABQAAAAIAIdO4kBKghWx8AEAAKEDAAAOAAAAAAAAAAEAIAAAADwB&#10;AABkcnMvZTJvRG9jLnhtbFBLBQYAAAAABgAGAFkBAACeBQAAAAA=&#10;">
                  <v:fill on="f" focussize="0,0"/>
                  <v:stroke color="#000000" miterlimit="8" joinstyle="miter"/>
                  <v:imagedata o:title=""/>
                  <o:lock v:ext="edit" aspectratio="f"/>
                </v:line>
                <v:shape id="_x0000_s1026" o:spid="_x0000_s1026" o:spt="202" type="#_x0000_t202" style="position:absolute;left:2094691;top:1367562;height:920750;width:274225;" filled="f" stroked="f" coordsize="21600,21600" o:gfxdata="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D5Jvc+1wAAAAUBAAAPAAAAAAAAAAEAIAAAADgAAABk&#10;cnMvZG93bnJldi54bWxQSwECFAAUAAAACACHTuJA40+MmioCAAAlBAAADgAAAAAAAAABACAAAAA8&#10;AQAAZHJzL2Uyb0RvYy54bWxQSwUGAAAAAAYABgBZAQAA2AUAAAAA&#10;">
                  <v:fill on="f" focussize="0,0"/>
                  <v:stroke on="f" weight="0.5pt"/>
                  <v:imagedata o:title=""/>
                  <o:lock v:ext="edit" aspectratio="f"/>
                  <v:textbox>
                    <w:txbxContent>
                      <w:p>
                        <w:pPr>
                          <w:rPr>
                            <w:rFonts w:ascii="宋体" w:hAnsi="宋体"/>
                          </w:rPr>
                        </w:pPr>
                        <w:r>
                          <w:rPr>
                            <w:rFonts w:hint="eastAsia" w:ascii="宋体" w:hAnsi="宋体"/>
                          </w:rPr>
                          <w:t>企业</w:t>
                        </w:r>
                      </w:p>
                      <w:p>
                        <w:pPr>
                          <w:rPr>
                            <w:rFonts w:ascii="宋体" w:hAnsi="宋体"/>
                          </w:rPr>
                        </w:pPr>
                        <w:r>
                          <w:rPr>
                            <w:rFonts w:hint="eastAsia" w:ascii="宋体" w:hAnsi="宋体"/>
                          </w:rPr>
                          <w:t>战</w:t>
                        </w:r>
                      </w:p>
                      <w:p>
                        <w:pPr>
                          <w:rPr>
                            <w:rFonts w:ascii="宋体" w:hAnsi="宋体"/>
                            <w:b/>
                            <w:bCs/>
                          </w:rPr>
                        </w:pPr>
                        <w:r>
                          <w:rPr>
                            <w:rFonts w:hint="eastAsia" w:ascii="宋体" w:hAnsi="宋体"/>
                          </w:rPr>
                          <w:t>略</w:t>
                        </w:r>
                      </w:p>
                    </w:txbxContent>
                  </v:textbox>
                </v:shape>
                <v:shape id="文本框 53" o:spid="_x0000_s1026" o:spt="202" type="#_x0000_t202" style="position:absolute;left:2614447;top:886153;height:1086821;width:404223;" filled="f" stroked="f" coordsize="21600,21600" o:gfxdata="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Sb3PtcAAAAFAQAADwAAAAAAAAABACAAAAA4AAAAZHJzL2Rvd25yZXYueG1s&#10;UEsBAhQAFAAAAAgAh07iQBrfzBIcAgAA9QMAAA4AAAAAAAAAAQAgAAAAPAEAAGRycy9lMm9Eb2Mu&#10;eG1sUEsFBgAAAAAGAAYAWQEAAMoFAAAAAA==&#10;">
                  <v:fill on="f" focussize="0,0"/>
                  <v:stroke on="f" weight="0.5pt"/>
                  <v:imagedata o:title=""/>
                  <o:lock v:ext="edit" aspectratio="f"/>
                  <v:textbox>
                    <w:txbxContent>
                      <w:p>
                        <w:pPr>
                          <w:jc w:val="center"/>
                          <w:rPr>
                            <w:rFonts w:ascii="宋体" w:hAnsi="宋体"/>
                          </w:rPr>
                        </w:pPr>
                        <w:r>
                          <w:rPr>
                            <w:rFonts w:ascii="宋体" w:hAnsi="宋体"/>
                          </w:rPr>
                          <w:t>BIM</w:t>
                        </w:r>
                      </w:p>
                      <w:p>
                        <w:pPr>
                          <w:jc w:val="center"/>
                          <w:rPr>
                            <w:rFonts w:ascii="宋体" w:hAnsi="宋体"/>
                          </w:rPr>
                        </w:pPr>
                        <w:r>
                          <w:rPr>
                            <w:rFonts w:hint="eastAsia" w:ascii="宋体" w:hAnsi="宋体"/>
                          </w:rPr>
                          <w:t>人员能力</w:t>
                        </w:r>
                      </w:p>
                    </w:txbxContent>
                  </v:textbox>
                </v:shape>
                <v:shape id="文本框 53" o:spid="_x0000_s1026" o:spt="202" type="#_x0000_t202" style="position:absolute;left:3617476;top:315333;height:851240;width:300067;" filled="f" stroked="f" coordsize="21600,21600" o:gfxdata="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D5Jvc+1wAAAAUBAAAPAAAAAAAAAAEAIAAAADgAAABkcnMvZG93bnJldi54bWxQ&#10;SwECFAAUAAAACACHTuJALrLTDRsCAAD0AwAADgAAAAAAAAABACAAAAA8AQAAZHJzL2Uyb0RvYy54&#10;bWxQSwUGAAAAAAYABgBZAQAAyQUAAAAA&#10;">
                  <v:fill on="f" focussize="0,0"/>
                  <v:stroke on="f" weight="0.5pt"/>
                  <v:imagedata o:title=""/>
                  <o:lock v:ext="edit" aspectratio="f"/>
                  <v:textbox>
                    <w:txbxContent>
                      <w:p>
                        <w:pPr>
                          <w:rPr>
                            <w:rFonts w:ascii="宋体" w:hAnsi="宋体"/>
                            <w:szCs w:val="21"/>
                          </w:rPr>
                        </w:pPr>
                        <w:r>
                          <w:rPr>
                            <w:rFonts w:hint="eastAsia" w:ascii="宋体" w:hAnsi="宋体"/>
                            <w:szCs w:val="21"/>
                          </w:rPr>
                          <w:t>奖项荣誉</w:t>
                        </w:r>
                      </w:p>
                      <w:p>
                        <w:pPr>
                          <w:rPr>
                            <w:rFonts w:ascii="等线" w:hAnsi="等线" w:eastAsia="等线"/>
                            <w:b/>
                            <w:bCs/>
                            <w:szCs w:val="21"/>
                          </w:rPr>
                        </w:pPr>
                      </w:p>
                      <w:p/>
                    </w:txbxContent>
                  </v:textbox>
                </v:shape>
                <v:shape id="文本框 53" o:spid="_x0000_s1026" o:spt="202" type="#_x0000_t202" style="position:absolute;left:2384518;top:972961;height:1235403;width:302079;" filled="f" stroked="f" coordsize="21600,21600" o:gfxdata="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Sb3PtcAAAAFAQAADwAAAAAAAAABACAAAAA4AAAAZHJzL2Rvd25yZXYueG1s&#10;UEsBAhQAFAAAAAgAh07iQMVeVGMcAgAA9QMAAA4AAAAAAAAAAQAgAAAAPAEAAGRycy9lMm9Eb2Mu&#10;eG1sUEsFBgAAAAAGAAYAWQEAAMoFAAAAAA==&#10;">
                  <v:fill on="f" focussize="0,0"/>
                  <v:stroke on="f" weight="0.5pt"/>
                  <v:imagedata o:title=""/>
                  <o:lock v:ext="edit" aspectratio="f"/>
                  <v:textbox>
                    <w:txbxContent>
                      <w:p>
                        <w:pPr>
                          <w:rPr>
                            <w:rFonts w:ascii="宋体" w:hAnsi="宋体"/>
                            <w:szCs w:val="21"/>
                          </w:rPr>
                        </w:pPr>
                        <w:r>
                          <w:rPr>
                            <w:rFonts w:hint="eastAsia" w:ascii="宋体" w:hAnsi="宋体"/>
                            <w:szCs w:val="21"/>
                          </w:rPr>
                          <w:t>组织实施能力</w:t>
                        </w:r>
                      </w:p>
                      <w:p>
                        <w:pPr>
                          <w:rPr>
                            <w:rFonts w:ascii="等线" w:hAnsi="等线" w:eastAsia="等线"/>
                            <w:szCs w:val="21"/>
                          </w:rPr>
                        </w:pPr>
                      </w:p>
                      <w:p>
                        <w:pPr>
                          <w:rPr>
                            <w:rFonts w:ascii="等线" w:hAnsi="等线" w:eastAsia="等线"/>
                            <w:b/>
                            <w:bCs/>
                            <w:szCs w:val="21"/>
                          </w:rPr>
                        </w:pPr>
                      </w:p>
                      <w:p/>
                      <w:p>
                        <w:r>
                          <w:rPr>
                            <w:rFonts w:hint="eastAsia" w:ascii="等线" w:hAnsi="等线" w:eastAsia="等线"/>
                            <w:b/>
                            <w:bCs/>
                            <w:szCs w:val="21"/>
                          </w:rPr>
                          <w:t> </w:t>
                        </w:r>
                      </w:p>
                      <w:p>
                        <w:r>
                          <w:rPr>
                            <w:rFonts w:hint="eastAsia" w:ascii="等线" w:hAnsi="等线" w:eastAsia="等线"/>
                            <w:szCs w:val="21"/>
                          </w:rPr>
                          <w:t> </w:t>
                        </w:r>
                      </w:p>
                    </w:txbxContent>
                  </v:textbox>
                </v:shape>
                <v:shape id="文本框 39" o:spid="_x0000_s1026" o:spt="202" type="#_x0000_t202" style="position:absolute;left:1985007;top:358696;height:304800;width:298450;" filled="f" stroked="f" coordsize="21600,21600" o:gfxdata="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b3PtcAAAAFAQAADwAAAAAAAAABACAAAAA4AAAAZHJzL2Rvd25yZXYueG1sUEsB&#10;AhQAFAAAAAgAh07iQP4ZadcZAgAA9AMAAA4AAAAAAAAAAQAgAAAAPAEAAGRycy9lMm9Eb2MueG1s&#10;UEsFBgAAAAAGAAYAWQEAAMcFAAAAAA==&#10;">
                  <v:fill on="f" focussize="0,0"/>
                  <v:stroke on="f" weight="0.5pt"/>
                  <v:imagedata o:title=""/>
                  <o:lock v:ext="edit" aspectratio="f"/>
                  <v:textbox>
                    <w:txbxContent>
                      <w:p>
                        <w:pPr>
                          <w:rPr>
                            <w:rFonts w:ascii="等线"/>
                            <w:szCs w:val="21"/>
                          </w:rPr>
                        </w:pPr>
                        <w:r>
                          <w:rPr>
                            <w:rFonts w:hint="eastAsia" w:ascii="等线"/>
                            <w:szCs w:val="21"/>
                          </w:rPr>
                          <w:t>判</w:t>
                        </w:r>
                        <w:r>
                          <w:rPr>
                            <w:rFonts w:hint="eastAsia" w:eastAsia="等线"/>
                            <w:szCs w:val="21"/>
                          </w:rPr>
                          <w:t xml:space="preserve"> </w:t>
                        </w:r>
                      </w:p>
                    </w:txbxContent>
                  </v:textbox>
                </v:shape>
                <v:shape id="文本框 39" o:spid="_x0000_s1026" o:spt="202" type="#_x0000_t202" style="position:absolute;left:2368916;top:364427;height:304800;width:298450;" filled="f" stroked="f" coordsize="21600,21600" o:gfxdata="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Pkm9z7XAAAABQEAAA8AAAAAAAAAAQAgAAAAOAAAAGRycy9kb3ducmV2LnhtbFBL&#10;AQIUABQAAAAIAIdO4kBfuJMJGgIAAPQDAAAOAAAAAAAAAAEAIAAAADwBAABkcnMvZTJvRG9jLnht&#10;bFBLBQYAAAAABgAGAFkBAADIBQAAAAA=&#10;">
                  <v:fill on="f" focussize="0,0"/>
                  <v:stroke on="f" weight="0.5pt"/>
                  <v:imagedata o:title=""/>
                  <o:lock v:ext="edit" aspectratio="f"/>
                  <v:textbox>
                    <w:txbxContent>
                      <w:p>
                        <w:pPr>
                          <w:rPr>
                            <w:rFonts w:ascii="等线"/>
                            <w:szCs w:val="21"/>
                          </w:rPr>
                        </w:pPr>
                        <w:r>
                          <w:rPr>
                            <w:rFonts w:hint="eastAsia" w:ascii="等线"/>
                            <w:szCs w:val="21"/>
                          </w:rPr>
                          <w:t>规</w:t>
                        </w:r>
                        <w:r>
                          <w:rPr>
                            <w:rFonts w:hint="eastAsia" w:eastAsia="等线"/>
                            <w:szCs w:val="21"/>
                          </w:rPr>
                          <w:t xml:space="preserve"> </w:t>
                        </w:r>
                      </w:p>
                    </w:txbxContent>
                  </v:textbox>
                </v:shape>
                <v:shape id="文本框 41" o:spid="_x0000_s1026" o:spt="202" type="#_x0000_t202" style="position:absolute;left:2340068;top:172487;height:287950;width:298450;" filled="f" stroked="f" coordsize="21600,21600" o:gfxdata="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Pkm9z7XAAAABQEAAA8AAAAAAAAAAQAgAAAAOAAAAGRycy9kb3ducmV2LnhtbFBLAQIU&#10;ABQAAAAIAIdO4kCfBB7TFwIAAPQDAAAOAAAAAAAAAAEAIAAAADwBAABkcnMvZTJvRG9jLnhtbFBL&#10;BQYAAAAABgAGAFkBAADFBQAAAAA=&#10;">
                  <v:fill on="f" focussize="0,0"/>
                  <v:stroke on="f" weight="0.5pt"/>
                  <v:imagedata o:title=""/>
                  <o:lock v:ext="edit" aspectratio="f"/>
                  <v:textbox>
                    <w:txbxContent>
                      <w:p>
                        <w:pPr>
                          <w:rPr>
                            <w:rFonts w:ascii="等线"/>
                            <w:szCs w:val="21"/>
                          </w:rPr>
                        </w:pPr>
                        <w:r>
                          <w:rPr>
                            <w:rFonts w:hint="eastAsia" w:ascii="等线"/>
                            <w:szCs w:val="21"/>
                          </w:rPr>
                          <w:t>定</w:t>
                        </w:r>
                      </w:p>
                    </w:txbxContent>
                  </v:textbox>
                </v:shape>
                <v:shape id="文本框 41" o:spid="_x0000_s1026" o:spt="202" type="#_x0000_t202" style="position:absolute;left:2720220;top:180954;height:304800;width:298450;" filled="f" stroked="f" coordsize="21600,21600" o:gfxdata="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D5Jvc+1wAAAAUBAAAPAAAAAAAAAAEAIAAAADgAAABkcnMvZG93bnJldi54bWxQSwEC&#10;FAAUAAAACACHTuJAIiNEHBgCAAD0AwAADgAAAAAAAAABACAAAAA8AQAAZHJzL2Uyb0RvYy54bWxQ&#10;SwUGAAAAAAYABgBZAQAAxgUAAAAA&#10;">
                  <v:fill on="f" focussize="0,0"/>
                  <v:stroke on="f" weight="0.5pt"/>
                  <v:imagedata o:title=""/>
                  <o:lock v:ext="edit" aspectratio="f"/>
                  <v:textbox>
                    <w:txbxContent>
                      <w:p>
                        <w:pPr>
                          <w:rPr>
                            <w:rFonts w:ascii="等线"/>
                            <w:szCs w:val="21"/>
                          </w:rPr>
                        </w:pPr>
                        <w:r>
                          <w:rPr>
                            <w:rFonts w:hint="eastAsia" w:ascii="等线"/>
                            <w:szCs w:val="21"/>
                          </w:rPr>
                          <w:t>则</w:t>
                        </w:r>
                      </w:p>
                    </w:txbxContent>
                  </v:textbox>
                </v:shape>
                <v:shape id="文本框 42" o:spid="_x0000_s1026" o:spt="202" type="#_x0000_t202" style="position:absolute;left:2174362;top:684707;height:304800;width:298450;" filled="f" stroked="f" coordsize="21600,21600" o:gfxdata="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b3PtcAAAAFAQAADwAAAAAAAAABACAAAAA4AAAAZHJzL2Rvd25yZXYueG1sUEsB&#10;AhQAFAAAAAgAh07iQMLlaFoZAgAA9AMAAA4AAAAAAAAAAQAgAAAAPAEAAGRycy9lMm9Eb2MueG1s&#10;UEsFBgAAAAAGAAYAWQEAAMcFAAAAAA==&#10;">
                  <v:fill on="f" focussize="0,0"/>
                  <v:stroke on="f" weight="0.5pt"/>
                  <v:imagedata o:title=""/>
                  <o:lock v:ext="edit" aspectratio="f"/>
                  <v:textbox>
                    <w:txbxContent>
                      <w:p>
                        <w:pPr>
                          <w:rPr>
                            <w:rFonts w:ascii="等线"/>
                            <w:szCs w:val="21"/>
                          </w:rPr>
                        </w:pPr>
                        <w:r>
                          <w:rPr>
                            <w:rFonts w:hint="eastAsia" w:ascii="等线"/>
                            <w:szCs w:val="21"/>
                          </w:rPr>
                          <w:t>采</w:t>
                        </w:r>
                      </w:p>
                    </w:txbxContent>
                  </v:textbox>
                </v:shape>
                <v:shape id="文本框 43" o:spid="_x0000_s1026" o:spt="202" type="#_x0000_t202" style="position:absolute;left:2498000;top:510043;height:254000;width:228600;" filled="f" stroked="f" coordsize="21600,21600" o:gfxdata="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Pkm9z7XAAAABQEAAA8AAAAAAAAAAQAgAAAAOAAAAGRycy9kb3ducmV2LnhtbFBLAQIU&#10;ABQAAAAIAIdO4kBXxVZaFwIAAPQDAAAOAAAAAAAAAAEAIAAAADwBAABkcnMvZTJvRG9jLnhtbFBL&#10;BQYAAAAABgAGAFkBAADFBQAAAAA=&#10;">
                  <v:fill on="f" focussize="0,0"/>
                  <v:stroke on="f" weight="0.5pt"/>
                  <v:imagedata o:title=""/>
                  <o:lock v:ext="edit" aspectratio="f"/>
                  <v:textbox>
                    <w:txbxContent>
                      <w:p>
                        <w:pPr>
                          <w:rPr>
                            <w:rFonts w:ascii="等线"/>
                            <w:szCs w:val="21"/>
                          </w:rPr>
                        </w:pPr>
                        <w:r>
                          <w:rPr>
                            <w:rFonts w:hint="eastAsia" w:ascii="等线"/>
                            <w:szCs w:val="21"/>
                          </w:rPr>
                          <w:t>集</w:t>
                        </w:r>
                      </w:p>
                    </w:txbxContent>
                  </v:textbox>
                </v:shape>
                <v:shape id="文本框 46" o:spid="_x0000_s1026" o:spt="202" type="#_x0000_t202" style="position:absolute;left:2807080;top:352404;height:304800;width:298450;" filled="f" stroked="f" coordsize="21600,21600" o:gfxdata="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b3PtcAAAAFAQAADwAAAAAAAAABACAAAAA4AAAAZHJzL2Rvd25yZXYueG1sUEsB&#10;AhQAFAAAAAgAh07iQEAqJXIZAgAA9AMAAA4AAAAAAAAAAQAgAAAAPAEAAGRycy9lMm9Eb2MueG1s&#10;UEsFBgAAAAAGAAYAWQEAAMcFAAAAAA==&#10;">
                  <v:fill on="f" focussize="0,0"/>
                  <v:stroke on="f" weight="0.5pt"/>
                  <v:imagedata o:title=""/>
                  <o:lock v:ext="edit" aspectratio="f"/>
                  <v:textbox>
                    <w:txbxContent>
                      <w:p>
                        <w:pPr>
                          <w:rPr>
                            <w:rFonts w:ascii="等线"/>
                            <w:szCs w:val="21"/>
                          </w:rPr>
                        </w:pPr>
                        <w:r>
                          <w:rPr>
                            <w:rFonts w:hint="eastAsia" w:ascii="等线"/>
                            <w:szCs w:val="21"/>
                          </w:rPr>
                          <w:t>证</w:t>
                        </w:r>
                      </w:p>
                    </w:txbxContent>
                  </v:textbox>
                </v:shape>
                <v:shape id="文本框 46" o:spid="_x0000_s1026" o:spt="202" type="#_x0000_t202" style="position:absolute;left:1732477;top:672772;height:355600;width:297815;" filled="f" stroked="f" coordsize="21600,21600" o:gfxdata="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D5Jvc+1wAAAAUBAAAPAAAAAAAAAAEAIAAAADgAAABkcnMvZG93bnJldi54bWxQ&#10;SwECFAAUAAAACACHTuJAPeLLqhsCAAD0AwAADgAAAAAAAAABACAAAAA8AQAAZHJzL2Uyb0RvYy54&#10;bWxQSwUGAAAAAAYABgBZAQAAyQUAAAAA&#10;">
                  <v:fill on="f" focussize="0,0"/>
                  <v:stroke on="f" weight="0.5pt"/>
                  <v:imagedata o:title=""/>
                  <o:lock v:ext="edit" aspectratio="f"/>
                  <v:textbox>
                    <w:txbxContent>
                      <w:p>
                        <w:pPr>
                          <w:spacing w:line="330" w:lineRule="exact"/>
                          <w:rPr>
                            <w:rFonts w:ascii="等线"/>
                            <w:b/>
                            <w:bCs/>
                            <w:szCs w:val="21"/>
                          </w:rPr>
                        </w:pPr>
                        <w:r>
                          <w:rPr>
                            <w:rFonts w:hint="eastAsia" w:ascii="等线"/>
                            <w:szCs w:val="21"/>
                          </w:rPr>
                          <w:t>评</w:t>
                        </w:r>
                        <w:r>
                          <w:rPr>
                            <w:rFonts w:hint="eastAsia" w:ascii="等线"/>
                            <w:b/>
                            <w:bCs/>
                            <w:szCs w:val="21"/>
                          </w:rPr>
                          <w:t>ing</w:t>
                        </w:r>
                      </w:p>
                    </w:txbxContent>
                  </v:textbox>
                </v:shape>
                <v:shape id="文本框 46" o:spid="_x0000_s1026" o:spt="202" type="#_x0000_t202" style="position:absolute;left:1288333;top:684704;height:304800;width:297815;" filled="f" stroked="f" coordsize="21600,21600" o:gfxdata="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D5Jvc+1wAAAAUBAAAPAAAAAAAAAAEAIAAAADgAAABkcnMvZG93bnJldi54bWxQ&#10;SwECFAAUAAAACACHTuJA5B42/xsCAAD0AwAADgAAAAAAAAABACAAAAA8AQAAZHJzL2Uyb0RvYy54&#10;bWxQSwUGAAAAAAYABgBZAQAAyQUAAAAA&#10;">
                  <v:fill on="f" focussize="0,0"/>
                  <v:stroke on="f" weight="0.5pt"/>
                  <v:imagedata o:title=""/>
                  <o:lock v:ext="edit" aspectratio="f"/>
                  <v:textbox>
                    <w:txbxContent>
                      <w:p>
                        <w:pPr>
                          <w:spacing w:line="330" w:lineRule="exact"/>
                          <w:rPr>
                            <w:rFonts w:ascii="等线"/>
                            <w:szCs w:val="21"/>
                          </w:rPr>
                        </w:pPr>
                        <w:r>
                          <w:rPr>
                            <w:rFonts w:hint="eastAsia" w:ascii="等线"/>
                            <w:szCs w:val="21"/>
                          </w:rPr>
                          <w:t>等</w:t>
                        </w:r>
                      </w:p>
                    </w:txbxContent>
                  </v:textbox>
                </v:shape>
                <v:shape id="文本框 47" o:spid="_x0000_s1026" o:spt="202" type="#_x0000_t202" style="position:absolute;left:3133481;top:172488;height:304800;width:298450;" filled="f" stroked="f" coordsize="21600,21600" o:gfxdata="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b3PtcAAAAFAQAADwAAAAAAAAABACAAAAA4AAAAZHJzL2Rvd25yZXYueG1sUEsB&#10;AhQAFAAAAAgAh07iQOXz62gZAgAA9AMAAA4AAAAAAAAAAQAgAAAAPAEAAGRycy9lMm9Eb2MueG1s&#10;UEsFBgAAAAAGAAYAWQEAAMcFAAAAAA==&#10;">
                  <v:fill on="f" focussize="0,0"/>
                  <v:stroke on="f" weight="0.5pt"/>
                  <v:imagedata o:title=""/>
                  <o:lock v:ext="edit" aspectratio="f"/>
                  <v:textbox>
                    <w:txbxContent>
                      <w:p>
                        <w:pPr>
                          <w:rPr>
                            <w:rFonts w:ascii="等线"/>
                            <w:szCs w:val="21"/>
                          </w:rPr>
                        </w:pPr>
                        <w:r>
                          <w:rPr>
                            <w:rFonts w:hint="eastAsia" w:ascii="等线"/>
                            <w:szCs w:val="21"/>
                          </w:rPr>
                          <w:t>据</w:t>
                        </w:r>
                      </w:p>
                    </w:txbxContent>
                  </v:textbox>
                </v:shape>
                <v:shape id="文本框 47" o:spid="_x0000_s1026" o:spt="202" type="#_x0000_t202" style="position:absolute;left:2076816;top:518026;height:304800;width:298450;" filled="f" stroked="f" coordsize="21600,21600" o:gfxdata="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Pkm9z7XAAAABQEAAA8AAAAAAAAAAQAgAAAAOAAAAGRycy9kb3ducmV2LnhtbFBL&#10;AQIUABQAAAAIAIdO4kD2t0bwGgIAAPQDAAAOAAAAAAAAAAEAIAAAADwBAABkcnMvZTJvRG9jLnht&#10;bFBLBQYAAAAABgAGAFkBAADIBQAAAAA=&#10;">
                  <v:fill on="f" focussize="0,0"/>
                  <v:stroke on="f" weight="0.5pt"/>
                  <v:imagedata o:title=""/>
                  <o:lock v:ext="edit" aspectratio="f"/>
                  <v:textbox>
                    <w:txbxContent>
                      <w:p>
                        <w:pPr>
                          <w:rPr>
                            <w:rFonts w:ascii="等线"/>
                            <w:szCs w:val="21"/>
                          </w:rPr>
                        </w:pPr>
                        <w:r>
                          <w:rPr>
                            <w:rFonts w:hint="eastAsia" w:ascii="等线"/>
                            <w:szCs w:val="21"/>
                          </w:rPr>
                          <w:t>价</w:t>
                        </w:r>
                      </w:p>
                    </w:txbxContent>
                  </v:textbox>
                </v:shape>
                <v:shape id="文本框 47" o:spid="_x0000_s1026" o:spt="202" type="#_x0000_t202" style="position:absolute;left:1626365;top:528339;height:304800;width:298450;" filled="f" stroked="f" coordsize="21600,21600" o:gfxdata="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Pkm9z7XAAAABQEAAA8AAAAAAAAAAQAgAAAAOAAAAGRycy9kb3ducmV2LnhtbFBL&#10;AQIUABQAAAAIAIdO4kC+LV7FGgIAAPQDAAAOAAAAAAAAAAEAIAAAADwBAABkcnMvZTJvRG9jLnht&#10;bFBLBQYAAAAABgAGAFkBAADIBQAAAAA=&#10;">
                  <v:fill on="f" focussize="0,0"/>
                  <v:stroke on="f" weight="0.5pt"/>
                  <v:imagedata o:title=""/>
                  <o:lock v:ext="edit" aspectratio="f"/>
                  <v:textbox>
                    <w:txbxContent>
                      <w:p>
                        <w:pPr>
                          <w:rPr>
                            <w:rFonts w:ascii="等线"/>
                            <w:szCs w:val="21"/>
                          </w:rPr>
                        </w:pPr>
                        <w:r>
                          <w:rPr>
                            <w:rFonts w:hint="eastAsia" w:ascii="等线"/>
                            <w:szCs w:val="21"/>
                          </w:rPr>
                          <w:t>级</w:t>
                        </w:r>
                      </w:p>
                    </w:txbxContent>
                  </v:textbox>
                </v:shape>
                <v:shape id="文本框 88" o:spid="_x0000_s1026" o:spt="202" type="#_x0000_t202" style="position:absolute;left:3143301;top:518012;height:1131538;width:288630;" filled="f" stroked="f" coordsize="21600,21600" o:gfxdata="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Pkm9z7XAAAABQEAAA8AAAAAAAAAAQAgAAAAOAAAAGRycy9kb3ducmV2LnhtbFBL&#10;AQIUABQAAAAIAIdO4kBeaygvGgIAAPUDAAAOAAAAAAAAAAEAIAAAADwBAABkcnMvZTJvRG9jLnht&#10;bFBLBQYAAAAABgAGAFkBAADIBQAAAAA=&#10;">
                  <v:fill on="f" focussize="0,0"/>
                  <v:stroke on="f" weight="0.5pt"/>
                  <v:imagedata o:title=""/>
                  <o:lock v:ext="edit" aspectratio="f"/>
                  <v:textbox>
                    <w:txbxContent>
                      <w:p>
                        <w:pPr>
                          <w:spacing w:line="330" w:lineRule="exact"/>
                          <w:rPr>
                            <w:szCs w:val="21"/>
                          </w:rPr>
                        </w:pPr>
                        <w:r>
                          <w:rPr>
                            <w:rFonts w:hint="eastAsia"/>
                            <w:szCs w:val="21"/>
                          </w:rPr>
                          <w:t>企业</w:t>
                        </w:r>
                      </w:p>
                      <w:p>
                        <w:pPr>
                          <w:spacing w:line="330" w:lineRule="exact"/>
                          <w:rPr>
                            <w:szCs w:val="21"/>
                          </w:rPr>
                        </w:pPr>
                        <w:r>
                          <w:rPr>
                            <w:rFonts w:hint="eastAsia"/>
                            <w:szCs w:val="21"/>
                          </w:rPr>
                          <w:t>项目</w:t>
                        </w:r>
                      </w:p>
                      <w:p>
                        <w:pPr>
                          <w:spacing w:line="330" w:lineRule="exact"/>
                          <w:rPr>
                            <w:szCs w:val="21"/>
                          </w:rPr>
                        </w:pPr>
                        <w:r>
                          <w:rPr>
                            <w:rFonts w:hint="eastAsia"/>
                            <w:szCs w:val="21"/>
                          </w:rPr>
                          <w:t>业</w:t>
                        </w:r>
                      </w:p>
                      <w:p>
                        <w:pPr>
                          <w:spacing w:line="330" w:lineRule="exact"/>
                          <w:rPr>
                            <w:szCs w:val="21"/>
                          </w:rPr>
                        </w:pPr>
                        <w:r>
                          <w:rPr>
                            <w:rFonts w:hint="eastAsia"/>
                            <w:szCs w:val="21"/>
                          </w:rPr>
                          <w:t>绩</w:t>
                        </w:r>
                      </w:p>
                    </w:txbxContent>
                  </v:textbox>
                </v:shape>
                <v:shape id="文本框 53" o:spid="_x0000_s1026" o:spt="202" type="#_x0000_t202" style="position:absolute;left:2865266;top:858204;height:771230;width:403860;" filled="f" stroked="f" coordsize="21600,21600" o:gfxdata="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Sb3PtcAAAAFAQAADwAAAAAAAAABACAAAAA4AAAAZHJzL2Rvd25yZXYueG1s&#10;UEsBAhQAFAAAAAgAh07iQJrDeXscAgAA9AMAAA4AAAAAAAAAAQAgAAAAPAEAAGRycy9lMm9Eb2Mu&#10;eG1sUEsFBgAAAAAGAAYAWQEAAMoFAAAAAA==&#10;">
                  <v:fill on="f" focussize="0,0"/>
                  <v:stroke on="f" weight="0.5pt"/>
                  <v:imagedata o:title=""/>
                  <o:lock v:ext="edit" aspectratio="f"/>
                  <v:textbox>
                    <w:txbxContent>
                      <w:p>
                        <w:pPr>
                          <w:spacing w:line="330" w:lineRule="exact"/>
                          <w:jc w:val="center"/>
                          <w:rPr>
                            <w:rFonts w:ascii="宋体" w:hAnsi="宋体"/>
                            <w:szCs w:val="21"/>
                          </w:rPr>
                        </w:pPr>
                        <w:r>
                          <w:rPr>
                            <w:rFonts w:hint="eastAsia" w:ascii="宋体" w:hAnsi="宋体"/>
                            <w:szCs w:val="21"/>
                          </w:rPr>
                          <w:t>BIM</w:t>
                        </w:r>
                      </w:p>
                      <w:p>
                        <w:pPr>
                          <w:spacing w:line="330" w:lineRule="exact"/>
                          <w:jc w:val="center"/>
                          <w:rPr>
                            <w:szCs w:val="21"/>
                          </w:rPr>
                        </w:pPr>
                        <w:r>
                          <w:rPr>
                            <w:rFonts w:hint="eastAsia"/>
                            <w:szCs w:val="21"/>
                          </w:rPr>
                          <w:t>资源</w:t>
                        </w:r>
                      </w:p>
                      <w:p>
                        <w:pPr>
                          <w:spacing w:line="330" w:lineRule="exact"/>
                          <w:jc w:val="center"/>
                          <w:rPr>
                            <w:b/>
                            <w:bCs/>
                            <w:szCs w:val="21"/>
                          </w:rPr>
                        </w:pPr>
                      </w:p>
                    </w:txbxContent>
                  </v:textbox>
                </v:shape>
                <v:shape id="文本框 53" o:spid="_x0000_s1026" o:spt="202" type="#_x0000_t202" style="position:absolute;left:3350220;top:346054;height:1153500;width:403860;" filled="f" stroked="f" coordsize="21600,21600" o:gfxdata="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b3PtcAAAAFAQAADwAAAAAAAAABACAAAAA4AAAAZHJzL2Rvd25yZXYueG1sUEsB&#10;AhQAFAAAAAgAh07iQGZV2l4ZAgAA9QMAAA4AAAAAAAAAAQAgAAAAPAEAAGRycy9lMm9Eb2MueG1s&#10;UEsFBgAAAAAGAAYAWQEAAMcFAAAAAA==&#10;">
                  <v:fill on="f" focussize="0,0"/>
                  <v:stroke on="f" weight="0.5pt"/>
                  <v:imagedata o:title=""/>
                  <o:lock v:ext="edit" aspectratio="f"/>
                  <v:textbox>
                    <w:txbxContent>
                      <w:p>
                        <w:pPr>
                          <w:spacing w:line="330" w:lineRule="exact"/>
                          <w:jc w:val="center"/>
                          <w:rPr>
                            <w:rFonts w:ascii="宋体" w:hAnsi="宋体"/>
                            <w:szCs w:val="21"/>
                          </w:rPr>
                        </w:pPr>
                        <w:r>
                          <w:rPr>
                            <w:rFonts w:hint="eastAsia" w:ascii="宋体" w:hAnsi="宋体"/>
                            <w:szCs w:val="21"/>
                          </w:rPr>
                          <w:t>BIM</w:t>
                        </w:r>
                      </w:p>
                      <w:p>
                        <w:pPr>
                          <w:spacing w:line="330" w:lineRule="exact"/>
                          <w:jc w:val="center"/>
                          <w:rPr>
                            <w:rFonts w:ascii="宋体" w:hAnsi="宋体"/>
                            <w:szCs w:val="21"/>
                          </w:rPr>
                        </w:pPr>
                        <w:r>
                          <w:rPr>
                            <w:rFonts w:hint="eastAsia" w:ascii="宋体" w:hAnsi="宋体"/>
                            <w:szCs w:val="21"/>
                          </w:rPr>
                          <w:t>技</w:t>
                        </w:r>
                      </w:p>
                      <w:p>
                        <w:pPr>
                          <w:spacing w:line="330" w:lineRule="exact"/>
                          <w:jc w:val="center"/>
                          <w:rPr>
                            <w:rFonts w:ascii="宋体" w:hAnsi="宋体"/>
                            <w:szCs w:val="21"/>
                          </w:rPr>
                        </w:pPr>
                        <w:r>
                          <w:rPr>
                            <w:rFonts w:hint="eastAsia" w:ascii="宋体" w:hAnsi="宋体"/>
                            <w:szCs w:val="21"/>
                          </w:rPr>
                          <w:t>术</w:t>
                        </w:r>
                      </w:p>
                      <w:p>
                        <w:pPr>
                          <w:spacing w:line="330" w:lineRule="exact"/>
                          <w:jc w:val="center"/>
                          <w:rPr>
                            <w:rFonts w:ascii="宋体" w:hAnsi="宋体"/>
                            <w:szCs w:val="21"/>
                          </w:rPr>
                        </w:pPr>
                        <w:r>
                          <w:rPr>
                            <w:rFonts w:hint="eastAsia" w:ascii="宋体" w:hAnsi="宋体"/>
                            <w:szCs w:val="21"/>
                          </w:rPr>
                          <w:t>成</w:t>
                        </w:r>
                      </w:p>
                      <w:p>
                        <w:pPr>
                          <w:spacing w:line="330" w:lineRule="exact"/>
                          <w:jc w:val="center"/>
                          <w:rPr>
                            <w:b/>
                            <w:bCs/>
                            <w:szCs w:val="21"/>
                          </w:rPr>
                        </w:pPr>
                        <w:r>
                          <w:rPr>
                            <w:rFonts w:hint="eastAsia" w:ascii="宋体" w:hAnsi="宋体"/>
                            <w:szCs w:val="21"/>
                          </w:rPr>
                          <w:t>果</w:t>
                        </w:r>
                      </w:p>
                    </w:txbxContent>
                  </v:textbox>
                </v:shape>
                <v:line id="_x0000_s1026" o:spid="_x0000_s1026" o:spt="20" style="position:absolute;left:2428582;top:906101;flip:x y;height:1565910;width:22860;" filled="f" stroked="t" coordsize="21600,21600" o:gfxdata="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ilxeb9QAAAAFAQAADwAAAAAAAAABACAAAAA4&#10;AAAAZHJzL2Rvd25yZXYueG1sUEsBAhQAFAAAAAgAh07iQOsL++L4AQAAqgMAAA4AAAAAAAAAAQAg&#10;AAAAOQEAAGRycy9lMm9Eb2MueG1sUEsFBgAAAAAGAAYAWQEAAKMFAAAAAA==&#10;">
                  <v:fill on="f" focussize="0,0"/>
                  <v:stroke color="#000000" miterlimit="8" joinstyle="miter"/>
                  <v:imagedata o:title=""/>
                  <o:lock v:ext="edit" aspectratio="f"/>
                </v:line>
                <v:line id="_x0000_s1026" o:spid="_x0000_s1026" o:spt="20" style="position:absolute;left:2686597;top:764043;flip:x y;height:1487533;width:12394;" filled="f" stroked="t" coordsize="21600,21600" o:gfxdata="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ilxeb9QAAAAFAQAADwAAAAAAAAABACAAAAA4&#10;AAAAZHJzL2Rvd25yZXYueG1sUEsBAhQAFAAAAAgAh07iQPu1jUj4AQAAqgMAAA4AAAAAAAAAAQAg&#10;AAAAOQEAAGRycy9lMm9Eb2MueG1sUEsFBgAAAAAGAAYAWQEAAKMFAAAAAA==&#10;">
                  <v:fill on="f" focussize="0,0"/>
                  <v:stroke color="#000000" miterlimit="8" joinstyle="miter"/>
                  <v:imagedata o:title=""/>
                  <o:lock v:ext="edit" aspectratio="f"/>
                </v:line>
                <v:line id="_x0000_s1026" o:spid="_x0000_s1026" o:spt="20" style="position:absolute;left:2928334;top:621515;height:1412943;width:19050;" filled="f" stroked="t" coordsize="21600,21600" o:gfxdata="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DamAqDWAAAABQEAAA8AAAAAAAAAAQAgAAAAOAAAAGRycy9k&#10;b3ducmV2LnhtbFBLAQIUABQAAAAIAIdO4kDO02JQ7gEAAJYDAAAOAAAAAAAAAAEAIAAAADsBAABk&#10;cnMvZTJvRG9jLnhtbFBLBQYAAAAABgAGAFkBAACbBQAAAAA=&#10;">
                  <v:fill on="f" focussize="0,0"/>
                  <v:stroke color="#000000" miterlimit="8" joinstyle="miter"/>
                  <v:imagedata o:title=""/>
                  <o:lock v:ext="edit" aspectratio="f"/>
                </v:line>
                <v:line id="_x0000_s1026" o:spid="_x0000_s1026" o:spt="20" style="position:absolute;left:3174322;top:510043;height:1330778;width:21771;" filled="f" stroked="t" coordsize="21600,21600" o:gfxdata="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DamAqDWAAAABQEAAA8AAAAAAAAAAQAgAAAAOAAAAGRycy9kb3du&#10;cmV2LnhtbFBLAQIUABQAAAAIAIdO4kCsjQyD6wEAAJYDAAAOAAAAAAAAAAEAIAAAADsBAABkcnMv&#10;ZTJvRG9jLnhtbFBLBQYAAAAABgAGAFkBAACYBQAAAAA=&#10;">
                  <v:fill on="f" focussize="0,0"/>
                  <v:stroke color="#000000" miterlimit="8" joinstyle="miter"/>
                  <v:imagedata o:title=""/>
                  <o:lock v:ext="edit" aspectratio="f"/>
                </v:line>
                <v:line id="_x0000_s1026" o:spid="_x0000_s1026" o:spt="20" style="position:absolute;left:3431931;top:368577;flip:x y;height:1232237;width:24448;" filled="f" stroked="t" coordsize="21600,21600" o:gfxdata="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CKXF5v1AAAAAUBAAAPAAAAAAAAAAEAIAAAADgA&#10;AABkcnMvZG93bnJldi54bWxQSwECFAAUAAAACACHTuJAPx/cG/cBAACqAwAADgAAAAAAAAABACAA&#10;AAA5AQAAZHJzL2Uyb0RvYy54bWxQSwUGAAAAAAYABgBZAQAAogUAAAAA&#10;">
                  <v:fill on="f" focussize="0,0"/>
                  <v:stroke color="#000000" miterlimit="8" joinstyle="miter"/>
                  <v:imagedata o:title=""/>
                  <o:lock v:ext="edit" aspectratio="f"/>
                </v:line>
                <v:line id="_x0000_s1026" o:spid="_x0000_s1026" o:spt="20" style="position:absolute;left:3684194;top:229554;height:1172936;width:24493;" filled="f" stroked="t" coordsize="21600,21600" o:gfxdata="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DamAqDWAAAABQEAAA8AAAAAAAAAAQAgAAAAOAAAAGRycy9k&#10;b3ducmV2LnhtbFBLAQIUABQAAAAIAIdO4kDV6WnZ7gEAAJYDAAAOAAAAAAAAAAEAIAAAADsBAABk&#10;cnMvZTJvRG9jLnhtbFBLBQYAAAAABgAGAFkBAACbBQAAAAA=&#10;">
                  <v:fill on="f" focussize="0,0"/>
                  <v:stroke color="#000000" miterlimit="8" joinstyle="miter"/>
                  <v:imagedata o:title=""/>
                  <o:lock v:ext="edit" aspectratio="f"/>
                </v:line>
                <v:shape id="文本框 17" o:spid="_x0000_s1026" o:spt="202" type="#_x0000_t202" style="position:absolute;left:713942;top:2771388;height:259715;width:1295317;" fillcolor="#FFFFFF" filled="t" stroked="f" coordsize="21600,21600" o:gfxdata="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WAAAAZHJzL1BLAQIUABQAAAAIAIdO4kCltAZK1AAAAAUBAAAPAAAAAAAAAAEAIAAAADgA&#10;AABkcnMvZG93bnJldi54bWxQSwECFAAUAAAACACHTuJAiuGarjACAAAeBAAADgAAAAAAAAABACAA&#10;AAA5AQAAZHJzL2Uyb0RvYy54bWxQSwUGAAAAAAYABgBZAQAA2wUAAAAA&#10;">
                  <v:fill on="t" focussize="0,0"/>
                  <v:stroke on="f" weight="0.5pt"/>
                  <v:imagedata o:title=""/>
                  <o:lock v:ext="edit" aspectratio="f"/>
                  <v:textbox inset="0mm,0mm,0mm,0mm">
                    <w:txbxContent>
                      <w:p>
                        <w:pPr>
                          <w:spacing w:line="330" w:lineRule="exact"/>
                          <w:rPr>
                            <w:rFonts w:ascii="华光楷体_CNKI" w:hAnsi="华光楷体_CNKI" w:eastAsia="华光楷体_CNKI"/>
                            <w:szCs w:val="21"/>
                          </w:rPr>
                        </w:pPr>
                        <w:r>
                          <w:rPr>
                            <w:rFonts w:ascii="华光楷体_CNKI" w:hAnsi="华光楷体_CNKI" w:eastAsia="华光楷体_CNKI"/>
                            <w:szCs w:val="21"/>
                          </w:rPr>
                          <w:t>评价</w:t>
                        </w:r>
                        <w:r>
                          <w:rPr>
                            <w:rFonts w:hint="eastAsia" w:ascii="华光楷体_CNKI" w:hAnsi="华光楷体_CNKI" w:eastAsia="华光楷体_CNKI"/>
                            <w:szCs w:val="21"/>
                          </w:rPr>
                          <w:t>环节与规则</w:t>
                        </w:r>
                      </w:p>
                    </w:txbxContent>
                  </v:textbox>
                </v:shape>
                <v:shape id="_x0000_s1026" o:spid="_x0000_s1026" o:spt="202" type="#_x0000_t202" style="position:absolute;left:1960940;top:1178678;height:893796;width:193364;" filled="f" stroked="f" coordsize="21600,21600" o:gfxdata="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DcwfSj1QAAAAUBAAAPAAAAAAAAAAEAIAAAADgAAABkcnMvZG93bnJl&#10;di54bWxQSwECFAAUAAAACACHTuJAl8PYFCMCAAAVBAAADgAAAAAAAAABACAAAAA6AQAAZHJzL2Uy&#10;b0RvYy54bWxQSwUGAAAAAAYABgBZAQAAzwUAAAAA&#10;">
                  <v:fill on="f" focussize="0,0"/>
                  <v:stroke on="f" weight="0.5pt"/>
                  <v:imagedata o:title=""/>
                  <o:lock v:ext="edit" aspectratio="f"/>
                  <v:textbox inset="0mm,0mm,0mm,0mm" style="layout-flow:vertical-ideographic;">
                    <w:txbxContent>
                      <w:p>
                        <w:pPr>
                          <w:rPr>
                            <w:rFonts w:ascii="华光楷体一_CNKI" w:hAnsi="华光楷体一_CNKI" w:eastAsia="华光楷体一_CNKI"/>
                          </w:rPr>
                        </w:pPr>
                        <w:r>
                          <w:rPr>
                            <w:rFonts w:hint="eastAsia" w:ascii="华光楷体一_CNKI" w:hAnsi="华光楷体一_CNKI" w:eastAsia="华光楷体一_CNKI"/>
                          </w:rPr>
                          <w:t>成熟度级别</w:t>
                        </w:r>
                      </w:p>
                    </w:txbxContent>
                  </v:textbox>
                </v:shape>
                <v:line id="_x0000_s1026" o:spid="_x0000_s1026" o:spt="20" style="position:absolute;left:756222;top:122715;flip:y;height:951230;width:2024380;" filled="f" stroked="t" coordsize="21600,21600" o:gfxdata="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B3NiiP1wAAAAUBAAAPAAAAAAAAAAEAIAAAADgAAABk&#10;cnMvZG93bnJldi54bWxQSwECFAAUAAAACACHTuJAXVs0xfEBAACgAwAADgAAAAAAAAABACAAAAA8&#10;AQAAZHJzL2Uyb0RvYy54bWxQSwUGAAAAAAYABgBZAQAAnwUAAAAA&#10;">
                  <v:fill on="f" focussize="0,0"/>
                  <v:stroke color="#000000" miterlimit="8" joinstyle="miter"/>
                  <v:imagedata o:title=""/>
                  <o:lock v:ext="edit" aspectratio="f"/>
                </v:line>
                <v:shape id="文本框 46" o:spid="_x0000_s1026" o:spt="202" type="#_x0000_t202" style="position:absolute;left:830123;top:692698;height:304165;width:297815;" filled="f" stroked="f" coordsize="21600,21600" o:gfxdata="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Pkm9z7XAAAABQEAAA8AAAAAAAAAAQAgAAAAOAAAAGRycy9kb3ducmV2LnhtbFBL&#10;AQIUABQAAAAIAIdO4kA8T06TGgIAAPMDAAAOAAAAAAAAAAEAIAAAADwBAABkcnMvZTJvRG9jLnht&#10;bFBLBQYAAAAABgAGAFkBAADIBQAAAAA=&#10;">
                  <v:fill on="f" focussize="0,0"/>
                  <v:stroke on="f" weight="0.5pt"/>
                  <v:imagedata o:title=""/>
                  <o:lock v:ext="edit" aspectratio="f"/>
                  <v:textbox>
                    <w:txbxContent>
                      <w:p>
                        <w:pPr>
                          <w:spacing w:line="330" w:lineRule="exact"/>
                          <w:rPr>
                            <w:rFonts w:ascii="等线"/>
                            <w:szCs w:val="21"/>
                          </w:rPr>
                        </w:pPr>
                        <w:r>
                          <w:rPr>
                            <w:rFonts w:hint="eastAsia" w:ascii="等线"/>
                            <w:szCs w:val="21"/>
                          </w:rPr>
                          <w:t>持</w:t>
                        </w:r>
                      </w:p>
                    </w:txbxContent>
                  </v:textbox>
                </v:shape>
                <v:shape id="文本框 46" o:spid="_x0000_s1026" o:spt="202" type="#_x0000_t202" style="position:absolute;left:1247681;top:485994;height:304165;width:297815;" filled="f" stroked="f" coordsize="21600,21600" o:gfxdata="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b3PtcAAAAFAQAADwAAAAAAAAABACAAAAA4AAAAZHJzL2Rvd25yZXYueG1sUEsB&#10;AhQAFAAAAAgAh07iQDkJZQkZAgAA9AMAAA4AAAAAAAAAAQAgAAAAPAEAAGRycy9lMm9Eb2MueG1s&#10;UEsFBgAAAAAGAAYAWQEAAMcFAAAAAA==&#10;">
                  <v:fill on="f" focussize="0,0"/>
                  <v:stroke on="f" weight="0.5pt"/>
                  <v:imagedata o:title=""/>
                  <o:lock v:ext="edit" aspectratio="f"/>
                  <v:textbox>
                    <w:txbxContent>
                      <w:p>
                        <w:pPr>
                          <w:spacing w:line="330" w:lineRule="exact"/>
                          <w:rPr>
                            <w:rFonts w:ascii="等线"/>
                            <w:szCs w:val="21"/>
                          </w:rPr>
                        </w:pPr>
                        <w:r>
                          <w:rPr>
                            <w:rFonts w:hint="eastAsia" w:ascii="等线"/>
                            <w:szCs w:val="21"/>
                          </w:rPr>
                          <w:t>续</w:t>
                        </w:r>
                      </w:p>
                    </w:txbxContent>
                  </v:textbox>
                </v:shape>
                <v:shape id="文本框 46" o:spid="_x0000_s1026" o:spt="202" type="#_x0000_t202" style="position:absolute;left:1586148;top:322709;height:304165;width:297815;" filled="f" stroked="f" coordsize="21600,21600" o:gfxdata="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D5Jvc+1wAAAAUBAAAPAAAAAAAAAAEAIAAAADgAAABkcnMvZG93bnJldi54bWxQSwEC&#10;FAAUAAAACACHTuJAqAoEshgCAAD0AwAADgAAAAAAAAABACAAAAA8AQAAZHJzL2Uyb0RvYy54bWxQ&#10;SwUGAAAAAAYABgBZAQAAxgUAAAAA&#10;">
                  <v:fill on="f" focussize="0,0"/>
                  <v:stroke on="f" weight="0.5pt"/>
                  <v:imagedata o:title=""/>
                  <o:lock v:ext="edit" aspectratio="f"/>
                  <v:textbox>
                    <w:txbxContent>
                      <w:p>
                        <w:pPr>
                          <w:spacing w:line="330" w:lineRule="exact"/>
                          <w:rPr>
                            <w:rFonts w:ascii="等线"/>
                            <w:szCs w:val="21"/>
                          </w:rPr>
                        </w:pPr>
                        <w:r>
                          <w:rPr>
                            <w:rFonts w:hint="eastAsia" w:ascii="等线"/>
                            <w:szCs w:val="21"/>
                          </w:rPr>
                          <w:t>改</w:t>
                        </w:r>
                      </w:p>
                    </w:txbxContent>
                  </v:textbox>
                </v:shape>
                <v:shape id="文本框 46" o:spid="_x0000_s1026" o:spt="202" type="#_x0000_t202" style="position:absolute;left:1940088;top:164144;height:304165;width:297815;" filled="f" stroked="f" coordsize="21600,21600" o:gfxdata="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D5Jvc+1wAAAAUBAAAPAAAAAAAAAAEAIAAAADgAAABkcnMvZG93bnJldi54bWxQSwEC&#10;FAAUAAAACACHTuJATVNlEhgCAAD0AwAADgAAAAAAAAABACAAAAA8AQAAZHJzL2Uyb0RvYy54bWxQ&#10;SwUGAAAAAAYABgBZAQAAxgUAAAAA&#10;">
                  <v:fill on="f" focussize="0,0"/>
                  <v:stroke on="f" weight="0.5pt"/>
                  <v:imagedata o:title=""/>
                  <o:lock v:ext="edit" aspectratio="f"/>
                  <v:textbox>
                    <w:txbxContent>
                      <w:p>
                        <w:pPr>
                          <w:spacing w:line="330" w:lineRule="exact"/>
                          <w:rPr>
                            <w:rFonts w:ascii="等线"/>
                            <w:szCs w:val="21"/>
                          </w:rPr>
                        </w:pPr>
                        <w:r>
                          <w:rPr>
                            <w:rFonts w:hint="eastAsia" w:ascii="等线"/>
                            <w:szCs w:val="21"/>
                          </w:rPr>
                          <w:t>进</w:t>
                        </w:r>
                      </w:p>
                    </w:txbxContent>
                  </v:textbox>
                </v:shape>
                <w10:wrap type="none"/>
                <w10:anchorlock/>
              </v:group>
            </w:pict>
          </mc:Fallback>
        </mc:AlternateContent>
      </w:r>
    </w:p>
    <w:p>
      <w:pPr>
        <w:spacing w:after="156" w:afterLines="50"/>
        <w:jc w:val="center"/>
      </w:pPr>
      <w:r>
        <w:rPr>
          <w:rFonts w:hint="eastAsia"/>
        </w:rPr>
        <w:t>图3.2.1</w:t>
      </w:r>
      <w:r>
        <w:t xml:space="preserve"> </w:t>
      </w:r>
      <w:r>
        <w:rPr>
          <w:rFonts w:hint="eastAsia"/>
        </w:rPr>
        <w:t>评价模型构成</w:t>
      </w:r>
    </w:p>
    <w:p>
      <w:pPr>
        <w:pStyle w:val="52"/>
        <w:spacing w:before="156" w:beforeLines="50" w:after="156" w:afterLines="50" w:line="240" w:lineRule="auto"/>
        <w:rPr>
          <w:sz w:val="32"/>
          <w:szCs w:val="32"/>
        </w:rPr>
      </w:pPr>
      <w:r>
        <w:rPr>
          <w:rFonts w:eastAsia="宋体"/>
          <w:b/>
          <w:bCs/>
          <w:sz w:val="24"/>
          <w:szCs w:val="24"/>
        </w:rPr>
        <w:t>3.2.</w:t>
      </w:r>
      <w:r>
        <w:rPr>
          <w:rFonts w:hint="eastAsia" w:eastAsia="宋体"/>
          <w:b/>
          <w:bCs/>
          <w:sz w:val="24"/>
          <w:szCs w:val="24"/>
        </w:rPr>
        <w:t>2</w:t>
      </w:r>
      <w:r>
        <w:rPr>
          <w:rFonts w:eastAsia="宋体"/>
          <w:b/>
          <w:bCs/>
          <w:sz w:val="24"/>
          <w:szCs w:val="24"/>
        </w:rPr>
        <w:t xml:space="preserve"> </w:t>
      </w:r>
      <w:r>
        <w:rPr>
          <w:rFonts w:hint="eastAsia" w:ascii="宋体" w:hAnsi="宋体" w:eastAsia="宋体"/>
          <w:sz w:val="24"/>
          <w:szCs w:val="24"/>
        </w:rPr>
        <w:t>通过评价要素分解为评价子要素（见表</w:t>
      </w:r>
      <w:r>
        <w:rPr>
          <w:rFonts w:hint="eastAsia"/>
          <w:sz w:val="24"/>
          <w:szCs w:val="24"/>
        </w:rPr>
        <w:t>3.2.3</w:t>
      </w:r>
      <w:r>
        <w:rPr>
          <w:sz w:val="24"/>
          <w:szCs w:val="24"/>
        </w:rPr>
        <w:t>.1</w:t>
      </w:r>
      <w:r>
        <w:rPr>
          <w:rFonts w:hint="eastAsia" w:ascii="宋体" w:hAnsi="宋体" w:eastAsia="宋体"/>
          <w:sz w:val="24"/>
          <w:szCs w:val="24"/>
        </w:rPr>
        <w:t>），再由评价子要素进一步分解为评价点；各评价要素的评价点得分应按照第5章评分规则确定，可利用附录中的各评价要素评分表进行各评分点评分后，计算出相应的评价要素的加权得分。评价要素的加权得分再经加权求和得到企业BIM实施能力成熟度指标计算值。</w:t>
      </w:r>
    </w:p>
    <w:p>
      <w:pPr>
        <w:rPr>
          <w:sz w:val="24"/>
          <w:szCs w:val="32"/>
        </w:rPr>
      </w:pPr>
      <w:r>
        <w:rPr>
          <w:b/>
          <w:bCs/>
          <w:sz w:val="24"/>
          <w:szCs w:val="24"/>
        </w:rPr>
        <w:t>3.2.</w:t>
      </w:r>
      <w:r>
        <w:rPr>
          <w:rFonts w:hint="eastAsia"/>
          <w:b/>
          <w:bCs/>
          <w:sz w:val="24"/>
          <w:szCs w:val="24"/>
        </w:rPr>
        <w:t>3</w:t>
      </w:r>
      <w:r>
        <w:rPr>
          <w:b/>
          <w:bCs/>
          <w:sz w:val="24"/>
          <w:szCs w:val="24"/>
        </w:rPr>
        <w:t xml:space="preserve"> </w:t>
      </w:r>
      <w:r>
        <w:rPr>
          <w:rFonts w:hint="eastAsia"/>
          <w:sz w:val="24"/>
          <w:szCs w:val="24"/>
        </w:rPr>
        <w:t>评价</w:t>
      </w:r>
      <w:r>
        <w:rPr>
          <w:rFonts w:hint="eastAsia" w:ascii="宋体" w:hAnsi="宋体"/>
          <w:sz w:val="24"/>
          <w:szCs w:val="24"/>
        </w:rPr>
        <w:t>模型的评价要素和评价子要素的权重值应符合表</w:t>
      </w:r>
      <w:r>
        <w:rPr>
          <w:rFonts w:hint="eastAsia"/>
          <w:sz w:val="24"/>
          <w:szCs w:val="24"/>
        </w:rPr>
        <w:t>3.2.3.1的规定。</w:t>
      </w:r>
    </w:p>
    <w:p>
      <w:pPr>
        <w:pStyle w:val="10"/>
        <w:spacing w:before="156" w:beforeLines="50" w:after="156" w:afterLines="50" w:line="240" w:lineRule="auto"/>
        <w:jc w:val="center"/>
        <w:rPr>
          <w:sz w:val="21"/>
          <w:szCs w:val="21"/>
        </w:rPr>
      </w:pPr>
      <w:r>
        <w:rPr>
          <w:rFonts w:hint="eastAsia"/>
          <w:sz w:val="21"/>
          <w:szCs w:val="21"/>
        </w:rPr>
        <w:t>表3.2.3</w:t>
      </w:r>
      <w:r>
        <w:rPr>
          <w:sz w:val="21"/>
          <w:szCs w:val="21"/>
        </w:rPr>
        <w:t>.1  评价权重</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2168"/>
        <w:gridCol w:w="2651"/>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80" w:type="dxa"/>
            <w:shd w:val="clear" w:color="auto" w:fill="auto"/>
            <w:vAlign w:val="center"/>
          </w:tcPr>
          <w:p>
            <w:pPr>
              <w:jc w:val="center"/>
              <w:rPr>
                <w:szCs w:val="21"/>
              </w:rPr>
            </w:pPr>
            <w:r>
              <w:rPr>
                <w:rFonts w:hint="eastAsia" w:ascii="宋体" w:hAnsi="宋体"/>
                <w:szCs w:val="21"/>
              </w:rPr>
              <w:t>评价要素（</w:t>
            </w:r>
            <w:r>
              <w:rPr>
                <w:i/>
                <w:iCs/>
                <w:szCs w:val="21"/>
              </w:rPr>
              <w:t>F</w:t>
            </w:r>
            <w:r>
              <w:rPr>
                <w:i/>
                <w:iCs/>
                <w:szCs w:val="21"/>
                <w:vertAlign w:val="subscript"/>
              </w:rPr>
              <w:t>i</w:t>
            </w:r>
            <w:r>
              <w:rPr>
                <w:rFonts w:hint="eastAsia" w:ascii="宋体" w:hAnsi="宋体"/>
                <w:szCs w:val="21"/>
              </w:rPr>
              <w:t>）</w:t>
            </w:r>
          </w:p>
        </w:tc>
        <w:tc>
          <w:tcPr>
            <w:tcW w:w="2168" w:type="dxa"/>
            <w:shd w:val="clear" w:color="auto" w:fill="auto"/>
            <w:vAlign w:val="center"/>
          </w:tcPr>
          <w:p>
            <w:pPr>
              <w:rPr>
                <w:szCs w:val="21"/>
              </w:rPr>
            </w:pPr>
            <w:r>
              <w:rPr>
                <w:rFonts w:hint="eastAsia"/>
                <w:szCs w:val="21"/>
              </w:rPr>
              <w:t>指标权重（</w:t>
            </w:r>
            <w:r>
              <w:rPr>
                <w:i/>
                <w:iCs/>
                <w:szCs w:val="21"/>
              </w:rPr>
              <w:t>a</w:t>
            </w:r>
            <w:r>
              <w:rPr>
                <w:szCs w:val="21"/>
                <w:vertAlign w:val="subscript"/>
              </w:rPr>
              <w:t>1</w:t>
            </w:r>
            <w:r>
              <w:rPr>
                <w:szCs w:val="21"/>
              </w:rPr>
              <w:t>,</w:t>
            </w:r>
            <w:r>
              <w:rPr>
                <w:rFonts w:hint="eastAsia" w:ascii="宋体" w:hAnsi="宋体"/>
                <w:szCs w:val="21"/>
              </w:rPr>
              <w:t>…</w:t>
            </w:r>
            <w:r>
              <w:rPr>
                <w:szCs w:val="21"/>
              </w:rPr>
              <w:t>,</w:t>
            </w:r>
            <w:r>
              <w:rPr>
                <w:rFonts w:hint="eastAsia"/>
                <w:szCs w:val="21"/>
              </w:rPr>
              <w:t xml:space="preserve"> </w:t>
            </w:r>
            <w:r>
              <w:rPr>
                <w:i/>
                <w:iCs/>
                <w:szCs w:val="21"/>
              </w:rPr>
              <w:t>a</w:t>
            </w:r>
            <w:r>
              <w:rPr>
                <w:szCs w:val="21"/>
                <w:vertAlign w:val="subscript"/>
              </w:rPr>
              <w:t>7</w:t>
            </w:r>
            <w:r>
              <w:rPr>
                <w:rFonts w:hint="eastAsia"/>
                <w:szCs w:val="21"/>
              </w:rPr>
              <w:t>）</w:t>
            </w:r>
          </w:p>
        </w:tc>
        <w:tc>
          <w:tcPr>
            <w:tcW w:w="2651" w:type="dxa"/>
            <w:shd w:val="clear" w:color="auto" w:fill="auto"/>
            <w:vAlign w:val="center"/>
          </w:tcPr>
          <w:p>
            <w:pPr>
              <w:jc w:val="center"/>
              <w:rPr>
                <w:szCs w:val="21"/>
              </w:rPr>
            </w:pPr>
            <w:r>
              <w:rPr>
                <w:rFonts w:hint="eastAsia"/>
                <w:szCs w:val="21"/>
              </w:rPr>
              <w:t>评价子要素</w:t>
            </w:r>
          </w:p>
        </w:tc>
        <w:tc>
          <w:tcPr>
            <w:tcW w:w="1497" w:type="dxa"/>
            <w:shd w:val="clear" w:color="auto" w:fill="auto"/>
            <w:vAlign w:val="center"/>
          </w:tcPr>
          <w:p>
            <w:pPr>
              <w:jc w:val="center"/>
              <w:rPr>
                <w:szCs w:val="21"/>
              </w:rPr>
            </w:pPr>
            <w:r>
              <w:rPr>
                <w:rFonts w:hint="eastAsia"/>
                <w:szCs w:val="21"/>
              </w:rPr>
              <w:t>指标权重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80" w:type="dxa"/>
            <w:vMerge w:val="restart"/>
            <w:shd w:val="clear" w:color="auto" w:fill="auto"/>
            <w:vAlign w:val="center"/>
          </w:tcPr>
          <w:p>
            <w:pPr>
              <w:jc w:val="center"/>
              <w:rPr>
                <w:szCs w:val="21"/>
              </w:rPr>
            </w:pPr>
            <w:r>
              <w:rPr>
                <w:rFonts w:hint="eastAsia"/>
                <w:szCs w:val="21"/>
              </w:rPr>
              <w:t>组织战略</w:t>
            </w:r>
            <w:r>
              <w:rPr>
                <w:rFonts w:hint="eastAsia" w:ascii="宋体" w:hAnsi="宋体"/>
                <w:szCs w:val="21"/>
              </w:rPr>
              <w:t>（</w:t>
            </w:r>
            <w:r>
              <w:rPr>
                <w:i/>
                <w:iCs/>
                <w:szCs w:val="21"/>
              </w:rPr>
              <w:t>F</w:t>
            </w:r>
            <w:r>
              <w:rPr>
                <w:i/>
                <w:iCs/>
                <w:szCs w:val="21"/>
                <w:vertAlign w:val="subscript"/>
              </w:rPr>
              <w:t>1</w:t>
            </w:r>
            <w:r>
              <w:rPr>
                <w:rFonts w:hint="eastAsia" w:ascii="宋体" w:hAnsi="宋体"/>
                <w:szCs w:val="21"/>
              </w:rPr>
              <w:t>）</w:t>
            </w:r>
          </w:p>
        </w:tc>
        <w:tc>
          <w:tcPr>
            <w:tcW w:w="2168" w:type="dxa"/>
            <w:vMerge w:val="restart"/>
            <w:shd w:val="clear" w:color="auto" w:fill="auto"/>
            <w:vAlign w:val="center"/>
          </w:tcPr>
          <w:p>
            <w:pPr>
              <w:jc w:val="center"/>
              <w:rPr>
                <w:szCs w:val="21"/>
              </w:rPr>
            </w:pPr>
            <w:r>
              <w:rPr>
                <w:szCs w:val="21"/>
              </w:rPr>
              <w:t>12%</w:t>
            </w:r>
          </w:p>
        </w:tc>
        <w:tc>
          <w:tcPr>
            <w:tcW w:w="2651" w:type="dxa"/>
            <w:shd w:val="clear" w:color="auto" w:fill="auto"/>
            <w:vAlign w:val="center"/>
          </w:tcPr>
          <w:p>
            <w:pPr>
              <w:jc w:val="center"/>
              <w:rPr>
                <w:szCs w:val="21"/>
              </w:rPr>
            </w:pPr>
            <w:r>
              <w:rPr>
                <w:szCs w:val="21"/>
              </w:rPr>
              <w:t>BIM</w:t>
            </w:r>
            <w:r>
              <w:rPr>
                <w:rFonts w:hint="eastAsia"/>
                <w:szCs w:val="21"/>
              </w:rPr>
              <w:t>战略</w:t>
            </w:r>
          </w:p>
        </w:tc>
        <w:tc>
          <w:tcPr>
            <w:tcW w:w="1497" w:type="dxa"/>
            <w:shd w:val="clear" w:color="auto" w:fill="auto"/>
            <w:vAlign w:val="center"/>
          </w:tcPr>
          <w:p>
            <w:pPr>
              <w:jc w:val="center"/>
              <w:rPr>
                <w:szCs w:val="21"/>
              </w:rPr>
            </w:pPr>
            <w:r>
              <w:rPr>
                <w:szCs w:val="21"/>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80" w:type="dxa"/>
            <w:vMerge w:val="continue"/>
            <w:shd w:val="clear" w:color="auto" w:fill="auto"/>
            <w:vAlign w:val="center"/>
          </w:tcPr>
          <w:p>
            <w:pPr>
              <w:jc w:val="center"/>
              <w:rPr>
                <w:szCs w:val="21"/>
              </w:rPr>
            </w:pPr>
          </w:p>
        </w:tc>
        <w:tc>
          <w:tcPr>
            <w:tcW w:w="2168" w:type="dxa"/>
            <w:vMerge w:val="continue"/>
            <w:shd w:val="clear" w:color="auto" w:fill="auto"/>
            <w:vAlign w:val="center"/>
          </w:tcPr>
          <w:p>
            <w:pPr>
              <w:jc w:val="center"/>
              <w:rPr>
                <w:szCs w:val="21"/>
              </w:rPr>
            </w:pPr>
          </w:p>
        </w:tc>
        <w:tc>
          <w:tcPr>
            <w:tcW w:w="2651" w:type="dxa"/>
            <w:shd w:val="clear" w:color="auto" w:fill="auto"/>
            <w:vAlign w:val="center"/>
          </w:tcPr>
          <w:p>
            <w:pPr>
              <w:jc w:val="center"/>
              <w:rPr>
                <w:szCs w:val="21"/>
              </w:rPr>
            </w:pPr>
            <w:r>
              <w:rPr>
                <w:szCs w:val="21"/>
              </w:rPr>
              <w:t>BIM</w:t>
            </w:r>
            <w:r>
              <w:rPr>
                <w:rFonts w:hint="eastAsia"/>
                <w:szCs w:val="21"/>
              </w:rPr>
              <w:t>战略实施</w:t>
            </w:r>
          </w:p>
        </w:tc>
        <w:tc>
          <w:tcPr>
            <w:tcW w:w="1497" w:type="dxa"/>
            <w:shd w:val="clear" w:color="auto" w:fill="auto"/>
            <w:vAlign w:val="center"/>
          </w:tcPr>
          <w:p>
            <w:pPr>
              <w:jc w:val="center"/>
              <w:rPr>
                <w:szCs w:val="21"/>
              </w:rPr>
            </w:pPr>
            <w:r>
              <w:rPr>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80" w:type="dxa"/>
            <w:vMerge w:val="continue"/>
            <w:shd w:val="clear" w:color="auto" w:fill="auto"/>
            <w:vAlign w:val="center"/>
          </w:tcPr>
          <w:p>
            <w:pPr>
              <w:jc w:val="center"/>
              <w:rPr>
                <w:szCs w:val="21"/>
              </w:rPr>
            </w:pPr>
          </w:p>
        </w:tc>
        <w:tc>
          <w:tcPr>
            <w:tcW w:w="2168" w:type="dxa"/>
            <w:vMerge w:val="continue"/>
            <w:shd w:val="clear" w:color="auto" w:fill="auto"/>
            <w:vAlign w:val="center"/>
          </w:tcPr>
          <w:p>
            <w:pPr>
              <w:jc w:val="center"/>
              <w:rPr>
                <w:szCs w:val="21"/>
              </w:rPr>
            </w:pPr>
          </w:p>
        </w:tc>
        <w:tc>
          <w:tcPr>
            <w:tcW w:w="2651" w:type="dxa"/>
            <w:shd w:val="clear" w:color="auto" w:fill="auto"/>
            <w:vAlign w:val="center"/>
          </w:tcPr>
          <w:p>
            <w:pPr>
              <w:jc w:val="center"/>
              <w:rPr>
                <w:szCs w:val="21"/>
              </w:rPr>
            </w:pPr>
            <w:r>
              <w:rPr>
                <w:rFonts w:hint="eastAsia"/>
                <w:szCs w:val="21"/>
              </w:rPr>
              <w:t>企业</w:t>
            </w:r>
            <w:r>
              <w:rPr>
                <w:szCs w:val="21"/>
              </w:rPr>
              <w:t>BIM</w:t>
            </w:r>
            <w:r>
              <w:rPr>
                <w:rFonts w:hint="eastAsia"/>
                <w:szCs w:val="21"/>
              </w:rPr>
              <w:t>标准</w:t>
            </w:r>
          </w:p>
        </w:tc>
        <w:tc>
          <w:tcPr>
            <w:tcW w:w="1497" w:type="dxa"/>
            <w:shd w:val="clear" w:color="auto" w:fill="auto"/>
            <w:vAlign w:val="center"/>
          </w:tcPr>
          <w:p>
            <w:pPr>
              <w:jc w:val="center"/>
              <w:rPr>
                <w:szCs w:val="21"/>
              </w:rPr>
            </w:pPr>
            <w:r>
              <w:rPr>
                <w:szCs w:val="21"/>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1" w:hRule="atLeast"/>
          <w:jc w:val="center"/>
        </w:trPr>
        <w:tc>
          <w:tcPr>
            <w:tcW w:w="1980" w:type="dxa"/>
            <w:vMerge w:val="restart"/>
            <w:shd w:val="clear" w:color="auto" w:fill="auto"/>
            <w:vAlign w:val="center"/>
          </w:tcPr>
          <w:p>
            <w:pPr>
              <w:jc w:val="center"/>
              <w:rPr>
                <w:szCs w:val="21"/>
              </w:rPr>
            </w:pPr>
            <w:r>
              <w:rPr>
                <w:rFonts w:hint="eastAsia"/>
                <w:szCs w:val="21"/>
              </w:rPr>
              <w:t>组织实施能力</w:t>
            </w:r>
          </w:p>
          <w:p>
            <w:pPr>
              <w:jc w:val="center"/>
              <w:rPr>
                <w:szCs w:val="21"/>
              </w:rPr>
            </w:pPr>
            <w:r>
              <w:rPr>
                <w:rFonts w:hint="eastAsia" w:ascii="宋体" w:hAnsi="宋体"/>
                <w:szCs w:val="21"/>
              </w:rPr>
              <w:t>（</w:t>
            </w:r>
            <w:r>
              <w:rPr>
                <w:i/>
                <w:iCs/>
                <w:szCs w:val="21"/>
              </w:rPr>
              <w:t>F</w:t>
            </w:r>
            <w:r>
              <w:rPr>
                <w:i/>
                <w:iCs/>
                <w:szCs w:val="21"/>
                <w:vertAlign w:val="subscript"/>
              </w:rPr>
              <w:t>2</w:t>
            </w:r>
            <w:r>
              <w:rPr>
                <w:rFonts w:hint="eastAsia" w:ascii="宋体" w:hAnsi="宋体"/>
                <w:szCs w:val="21"/>
              </w:rPr>
              <w:t>）</w:t>
            </w:r>
          </w:p>
        </w:tc>
        <w:tc>
          <w:tcPr>
            <w:tcW w:w="2168" w:type="dxa"/>
            <w:vMerge w:val="restart"/>
            <w:shd w:val="clear" w:color="auto" w:fill="auto"/>
            <w:vAlign w:val="center"/>
          </w:tcPr>
          <w:p>
            <w:pPr>
              <w:jc w:val="center"/>
              <w:rPr>
                <w:szCs w:val="21"/>
              </w:rPr>
            </w:pPr>
            <w:r>
              <w:rPr>
                <w:szCs w:val="21"/>
              </w:rPr>
              <w:t>17%</w:t>
            </w:r>
          </w:p>
        </w:tc>
        <w:tc>
          <w:tcPr>
            <w:tcW w:w="2651" w:type="dxa"/>
            <w:shd w:val="clear" w:color="auto" w:fill="auto"/>
            <w:vAlign w:val="center"/>
          </w:tcPr>
          <w:p>
            <w:pPr>
              <w:jc w:val="center"/>
              <w:rPr>
                <w:szCs w:val="21"/>
              </w:rPr>
            </w:pPr>
            <w:r>
              <w:rPr>
                <w:rFonts w:hint="eastAsia"/>
                <w:szCs w:val="21"/>
              </w:rPr>
              <w:t>组织架构</w:t>
            </w:r>
          </w:p>
        </w:tc>
        <w:tc>
          <w:tcPr>
            <w:tcW w:w="1497" w:type="dxa"/>
            <w:shd w:val="clear" w:color="auto" w:fill="auto"/>
            <w:vAlign w:val="center"/>
          </w:tcPr>
          <w:p>
            <w:pPr>
              <w:jc w:val="center"/>
              <w:rPr>
                <w:szCs w:val="21"/>
              </w:rPr>
            </w:pPr>
            <w:r>
              <w:rPr>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7" w:hRule="atLeast"/>
          <w:jc w:val="center"/>
        </w:trPr>
        <w:tc>
          <w:tcPr>
            <w:tcW w:w="1980" w:type="dxa"/>
            <w:vMerge w:val="continue"/>
            <w:shd w:val="clear" w:color="auto" w:fill="auto"/>
            <w:vAlign w:val="center"/>
          </w:tcPr>
          <w:p>
            <w:pPr>
              <w:jc w:val="center"/>
              <w:rPr>
                <w:szCs w:val="21"/>
              </w:rPr>
            </w:pPr>
          </w:p>
        </w:tc>
        <w:tc>
          <w:tcPr>
            <w:tcW w:w="2168" w:type="dxa"/>
            <w:vMerge w:val="continue"/>
            <w:shd w:val="clear" w:color="auto" w:fill="auto"/>
            <w:vAlign w:val="center"/>
          </w:tcPr>
          <w:p>
            <w:pPr>
              <w:jc w:val="center"/>
              <w:rPr>
                <w:szCs w:val="21"/>
              </w:rPr>
            </w:pPr>
          </w:p>
        </w:tc>
        <w:tc>
          <w:tcPr>
            <w:tcW w:w="2651" w:type="dxa"/>
            <w:shd w:val="clear" w:color="auto" w:fill="auto"/>
            <w:vAlign w:val="center"/>
          </w:tcPr>
          <w:p>
            <w:pPr>
              <w:jc w:val="center"/>
              <w:rPr>
                <w:szCs w:val="21"/>
              </w:rPr>
            </w:pPr>
            <w:r>
              <w:rPr>
                <w:rFonts w:hint="eastAsia"/>
                <w:szCs w:val="21"/>
              </w:rPr>
              <w:t>组织运行能力</w:t>
            </w:r>
          </w:p>
        </w:tc>
        <w:tc>
          <w:tcPr>
            <w:tcW w:w="1497" w:type="dxa"/>
            <w:shd w:val="clear" w:color="auto" w:fill="auto"/>
            <w:vAlign w:val="center"/>
          </w:tcPr>
          <w:p>
            <w:pPr>
              <w:jc w:val="center"/>
              <w:rPr>
                <w:szCs w:val="21"/>
              </w:rPr>
            </w:pPr>
            <w:r>
              <w:rPr>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4" w:hRule="atLeast"/>
          <w:jc w:val="center"/>
        </w:trPr>
        <w:tc>
          <w:tcPr>
            <w:tcW w:w="1980" w:type="dxa"/>
            <w:vMerge w:val="continue"/>
            <w:shd w:val="clear" w:color="auto" w:fill="auto"/>
            <w:vAlign w:val="center"/>
          </w:tcPr>
          <w:p>
            <w:pPr>
              <w:jc w:val="center"/>
              <w:rPr>
                <w:szCs w:val="21"/>
              </w:rPr>
            </w:pPr>
          </w:p>
        </w:tc>
        <w:tc>
          <w:tcPr>
            <w:tcW w:w="2168" w:type="dxa"/>
            <w:vMerge w:val="continue"/>
            <w:shd w:val="clear" w:color="auto" w:fill="auto"/>
            <w:vAlign w:val="center"/>
          </w:tcPr>
          <w:p>
            <w:pPr>
              <w:jc w:val="center"/>
              <w:rPr>
                <w:szCs w:val="21"/>
              </w:rPr>
            </w:pPr>
          </w:p>
        </w:tc>
        <w:tc>
          <w:tcPr>
            <w:tcW w:w="2651" w:type="dxa"/>
            <w:shd w:val="clear" w:color="auto" w:fill="auto"/>
            <w:vAlign w:val="center"/>
          </w:tcPr>
          <w:p>
            <w:pPr>
              <w:jc w:val="center"/>
              <w:rPr>
                <w:szCs w:val="21"/>
              </w:rPr>
            </w:pPr>
            <w:r>
              <w:rPr>
                <w:rFonts w:hint="eastAsia"/>
                <w:szCs w:val="21"/>
              </w:rPr>
              <w:t>服务客户能力</w:t>
            </w:r>
          </w:p>
        </w:tc>
        <w:tc>
          <w:tcPr>
            <w:tcW w:w="1497" w:type="dxa"/>
            <w:shd w:val="clear" w:color="auto" w:fill="auto"/>
            <w:vAlign w:val="center"/>
          </w:tcPr>
          <w:p>
            <w:pPr>
              <w:jc w:val="center"/>
              <w:rPr>
                <w:szCs w:val="21"/>
              </w:rPr>
            </w:pPr>
            <w:r>
              <w:rPr>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7" w:hRule="atLeast"/>
          <w:jc w:val="center"/>
        </w:trPr>
        <w:tc>
          <w:tcPr>
            <w:tcW w:w="1980" w:type="dxa"/>
            <w:vMerge w:val="continue"/>
            <w:shd w:val="clear" w:color="auto" w:fill="auto"/>
            <w:vAlign w:val="center"/>
          </w:tcPr>
          <w:p>
            <w:pPr>
              <w:jc w:val="center"/>
              <w:rPr>
                <w:szCs w:val="21"/>
              </w:rPr>
            </w:pPr>
          </w:p>
        </w:tc>
        <w:tc>
          <w:tcPr>
            <w:tcW w:w="2168" w:type="dxa"/>
            <w:vMerge w:val="continue"/>
            <w:shd w:val="clear" w:color="auto" w:fill="auto"/>
            <w:vAlign w:val="center"/>
          </w:tcPr>
          <w:p>
            <w:pPr>
              <w:jc w:val="center"/>
              <w:rPr>
                <w:szCs w:val="21"/>
              </w:rPr>
            </w:pPr>
          </w:p>
        </w:tc>
        <w:tc>
          <w:tcPr>
            <w:tcW w:w="2651" w:type="dxa"/>
            <w:shd w:val="clear" w:color="auto" w:fill="auto"/>
            <w:vAlign w:val="center"/>
          </w:tcPr>
          <w:p>
            <w:pPr>
              <w:jc w:val="center"/>
              <w:rPr>
                <w:szCs w:val="21"/>
              </w:rPr>
            </w:pPr>
            <w:r>
              <w:rPr>
                <w:rFonts w:hint="eastAsia"/>
                <w:szCs w:val="21"/>
              </w:rPr>
              <w:t>绩效管理</w:t>
            </w:r>
          </w:p>
        </w:tc>
        <w:tc>
          <w:tcPr>
            <w:tcW w:w="1497" w:type="dxa"/>
            <w:shd w:val="clear" w:color="auto" w:fill="auto"/>
            <w:vAlign w:val="center"/>
          </w:tcPr>
          <w:p>
            <w:pPr>
              <w:jc w:val="center"/>
              <w:rPr>
                <w:szCs w:val="21"/>
              </w:rPr>
            </w:pPr>
            <w:r>
              <w:rPr>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4" w:hRule="atLeast"/>
          <w:jc w:val="center"/>
        </w:trPr>
        <w:tc>
          <w:tcPr>
            <w:tcW w:w="1980" w:type="dxa"/>
            <w:vMerge w:val="continue"/>
            <w:shd w:val="clear" w:color="auto" w:fill="auto"/>
            <w:vAlign w:val="center"/>
          </w:tcPr>
          <w:p>
            <w:pPr>
              <w:jc w:val="center"/>
              <w:rPr>
                <w:szCs w:val="21"/>
              </w:rPr>
            </w:pPr>
          </w:p>
        </w:tc>
        <w:tc>
          <w:tcPr>
            <w:tcW w:w="2168" w:type="dxa"/>
            <w:vMerge w:val="continue"/>
            <w:shd w:val="clear" w:color="auto" w:fill="auto"/>
            <w:vAlign w:val="center"/>
          </w:tcPr>
          <w:p>
            <w:pPr>
              <w:jc w:val="center"/>
              <w:rPr>
                <w:szCs w:val="21"/>
              </w:rPr>
            </w:pPr>
          </w:p>
        </w:tc>
        <w:tc>
          <w:tcPr>
            <w:tcW w:w="2651" w:type="dxa"/>
            <w:shd w:val="clear" w:color="auto" w:fill="auto"/>
            <w:vAlign w:val="center"/>
          </w:tcPr>
          <w:p>
            <w:pPr>
              <w:jc w:val="center"/>
              <w:rPr>
                <w:szCs w:val="21"/>
              </w:rPr>
            </w:pPr>
            <w:r>
              <w:rPr>
                <w:rFonts w:hint="eastAsia"/>
                <w:szCs w:val="21"/>
              </w:rPr>
              <w:t>组织创新能力</w:t>
            </w:r>
          </w:p>
        </w:tc>
        <w:tc>
          <w:tcPr>
            <w:tcW w:w="1497" w:type="dxa"/>
            <w:shd w:val="clear" w:color="auto" w:fill="auto"/>
            <w:vAlign w:val="center"/>
          </w:tcPr>
          <w:p>
            <w:pPr>
              <w:jc w:val="center"/>
              <w:rPr>
                <w:szCs w:val="21"/>
              </w:rPr>
            </w:pPr>
            <w:r>
              <w:rPr>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8" w:hRule="atLeast"/>
          <w:jc w:val="center"/>
        </w:trPr>
        <w:tc>
          <w:tcPr>
            <w:tcW w:w="1980" w:type="dxa"/>
            <w:vMerge w:val="continue"/>
            <w:shd w:val="clear" w:color="auto" w:fill="auto"/>
            <w:vAlign w:val="center"/>
          </w:tcPr>
          <w:p>
            <w:pPr>
              <w:jc w:val="center"/>
              <w:rPr>
                <w:szCs w:val="21"/>
              </w:rPr>
            </w:pPr>
          </w:p>
        </w:tc>
        <w:tc>
          <w:tcPr>
            <w:tcW w:w="2168" w:type="dxa"/>
            <w:vMerge w:val="continue"/>
            <w:shd w:val="clear" w:color="auto" w:fill="auto"/>
            <w:vAlign w:val="center"/>
          </w:tcPr>
          <w:p>
            <w:pPr>
              <w:jc w:val="center"/>
              <w:rPr>
                <w:szCs w:val="21"/>
              </w:rPr>
            </w:pPr>
          </w:p>
        </w:tc>
        <w:tc>
          <w:tcPr>
            <w:tcW w:w="2651" w:type="dxa"/>
            <w:shd w:val="clear" w:color="auto" w:fill="auto"/>
            <w:vAlign w:val="center"/>
          </w:tcPr>
          <w:p>
            <w:pPr>
              <w:jc w:val="center"/>
              <w:rPr>
                <w:szCs w:val="21"/>
              </w:rPr>
            </w:pPr>
            <w:r>
              <w:rPr>
                <w:rFonts w:hint="eastAsia"/>
                <w:szCs w:val="21"/>
              </w:rPr>
              <w:t>绿色低碳运行</w:t>
            </w:r>
          </w:p>
        </w:tc>
        <w:tc>
          <w:tcPr>
            <w:tcW w:w="1497" w:type="dxa"/>
            <w:shd w:val="clear" w:color="auto" w:fill="auto"/>
            <w:vAlign w:val="center"/>
          </w:tcPr>
          <w:p>
            <w:pPr>
              <w:jc w:val="center"/>
              <w:rPr>
                <w:szCs w:val="21"/>
              </w:rPr>
            </w:pPr>
            <w:r>
              <w:rPr>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8" w:hRule="atLeast"/>
          <w:jc w:val="center"/>
        </w:trPr>
        <w:tc>
          <w:tcPr>
            <w:tcW w:w="1980" w:type="dxa"/>
            <w:vMerge w:val="continue"/>
            <w:shd w:val="clear" w:color="auto" w:fill="auto"/>
            <w:vAlign w:val="center"/>
          </w:tcPr>
          <w:p>
            <w:pPr>
              <w:jc w:val="center"/>
              <w:rPr>
                <w:szCs w:val="21"/>
              </w:rPr>
            </w:pPr>
          </w:p>
        </w:tc>
        <w:tc>
          <w:tcPr>
            <w:tcW w:w="2168" w:type="dxa"/>
            <w:vMerge w:val="continue"/>
            <w:shd w:val="clear" w:color="auto" w:fill="auto"/>
            <w:vAlign w:val="center"/>
          </w:tcPr>
          <w:p>
            <w:pPr>
              <w:jc w:val="center"/>
              <w:rPr>
                <w:szCs w:val="21"/>
              </w:rPr>
            </w:pPr>
          </w:p>
        </w:tc>
        <w:tc>
          <w:tcPr>
            <w:tcW w:w="2651" w:type="dxa"/>
            <w:shd w:val="clear" w:color="auto" w:fill="auto"/>
            <w:vAlign w:val="center"/>
          </w:tcPr>
          <w:p>
            <w:pPr>
              <w:jc w:val="center"/>
              <w:rPr>
                <w:szCs w:val="21"/>
              </w:rPr>
            </w:pPr>
            <w:r>
              <w:rPr>
                <w:rFonts w:hint="eastAsia"/>
                <w:szCs w:val="21"/>
              </w:rPr>
              <w:t>持续改进</w:t>
            </w:r>
          </w:p>
        </w:tc>
        <w:tc>
          <w:tcPr>
            <w:tcW w:w="1497" w:type="dxa"/>
            <w:shd w:val="clear" w:color="auto" w:fill="auto"/>
            <w:vAlign w:val="center"/>
          </w:tcPr>
          <w:p>
            <w:pPr>
              <w:jc w:val="center"/>
              <w:rPr>
                <w:szCs w:val="21"/>
              </w:rPr>
            </w:pPr>
            <w:r>
              <w:rPr>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80" w:type="dxa"/>
            <w:vMerge w:val="restart"/>
            <w:shd w:val="clear" w:color="auto" w:fill="auto"/>
            <w:vAlign w:val="center"/>
          </w:tcPr>
          <w:p>
            <w:pPr>
              <w:jc w:val="center"/>
              <w:rPr>
                <w:szCs w:val="21"/>
              </w:rPr>
            </w:pPr>
            <w:r>
              <w:rPr>
                <w:szCs w:val="21"/>
              </w:rPr>
              <w:t>BIM</w:t>
            </w:r>
            <w:r>
              <w:rPr>
                <w:rFonts w:hint="eastAsia"/>
                <w:szCs w:val="21"/>
              </w:rPr>
              <w:t>人员</w:t>
            </w:r>
          </w:p>
          <w:p>
            <w:pPr>
              <w:jc w:val="center"/>
              <w:rPr>
                <w:szCs w:val="21"/>
              </w:rPr>
            </w:pPr>
            <w:r>
              <w:rPr>
                <w:rFonts w:hint="eastAsia" w:ascii="宋体" w:hAnsi="宋体"/>
                <w:szCs w:val="21"/>
              </w:rPr>
              <w:t>（</w:t>
            </w:r>
            <w:r>
              <w:rPr>
                <w:i/>
                <w:iCs/>
                <w:szCs w:val="21"/>
              </w:rPr>
              <w:t>F</w:t>
            </w:r>
            <w:r>
              <w:rPr>
                <w:i/>
                <w:iCs/>
                <w:szCs w:val="21"/>
                <w:vertAlign w:val="subscript"/>
              </w:rPr>
              <w:t>3</w:t>
            </w:r>
            <w:r>
              <w:rPr>
                <w:rFonts w:hint="eastAsia" w:ascii="宋体" w:hAnsi="宋体"/>
                <w:szCs w:val="21"/>
              </w:rPr>
              <w:t>）</w:t>
            </w:r>
          </w:p>
        </w:tc>
        <w:tc>
          <w:tcPr>
            <w:tcW w:w="2168" w:type="dxa"/>
            <w:vMerge w:val="restart"/>
            <w:shd w:val="clear" w:color="auto" w:fill="auto"/>
            <w:vAlign w:val="center"/>
          </w:tcPr>
          <w:p>
            <w:pPr>
              <w:jc w:val="center"/>
              <w:rPr>
                <w:szCs w:val="21"/>
              </w:rPr>
            </w:pPr>
            <w:r>
              <w:rPr>
                <w:szCs w:val="21"/>
              </w:rPr>
              <w:t>15%</w:t>
            </w:r>
          </w:p>
        </w:tc>
        <w:tc>
          <w:tcPr>
            <w:tcW w:w="2651" w:type="dxa"/>
            <w:shd w:val="clear" w:color="auto" w:fill="auto"/>
            <w:vAlign w:val="center"/>
          </w:tcPr>
          <w:p>
            <w:pPr>
              <w:jc w:val="center"/>
              <w:rPr>
                <w:szCs w:val="21"/>
              </w:rPr>
            </w:pPr>
            <w:r>
              <w:rPr>
                <w:rFonts w:hint="eastAsia"/>
                <w:szCs w:val="21"/>
              </w:rPr>
              <w:t>BIM技术负责人领导力</w:t>
            </w:r>
          </w:p>
        </w:tc>
        <w:tc>
          <w:tcPr>
            <w:tcW w:w="1497" w:type="dxa"/>
            <w:shd w:val="clear" w:color="auto" w:fill="auto"/>
            <w:vAlign w:val="center"/>
          </w:tcPr>
          <w:p>
            <w:pPr>
              <w:jc w:val="center"/>
              <w:rPr>
                <w:szCs w:val="21"/>
              </w:rPr>
            </w:pPr>
            <w:r>
              <w:rPr>
                <w:szCs w:val="21"/>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80" w:type="dxa"/>
            <w:vMerge w:val="continue"/>
            <w:shd w:val="clear" w:color="auto" w:fill="auto"/>
            <w:vAlign w:val="center"/>
          </w:tcPr>
          <w:p>
            <w:pPr>
              <w:jc w:val="center"/>
              <w:rPr>
                <w:szCs w:val="21"/>
              </w:rPr>
            </w:pPr>
          </w:p>
        </w:tc>
        <w:tc>
          <w:tcPr>
            <w:tcW w:w="2168" w:type="dxa"/>
            <w:vMerge w:val="continue"/>
            <w:shd w:val="clear" w:color="auto" w:fill="auto"/>
            <w:vAlign w:val="center"/>
          </w:tcPr>
          <w:p>
            <w:pPr>
              <w:jc w:val="center"/>
              <w:rPr>
                <w:szCs w:val="21"/>
              </w:rPr>
            </w:pPr>
          </w:p>
        </w:tc>
        <w:tc>
          <w:tcPr>
            <w:tcW w:w="2651" w:type="dxa"/>
            <w:shd w:val="clear" w:color="auto" w:fill="auto"/>
            <w:vAlign w:val="center"/>
          </w:tcPr>
          <w:p>
            <w:pPr>
              <w:jc w:val="center"/>
              <w:rPr>
                <w:szCs w:val="21"/>
              </w:rPr>
            </w:pPr>
            <w:r>
              <w:rPr>
                <w:rFonts w:hint="eastAsia"/>
                <w:szCs w:val="21"/>
              </w:rPr>
              <w:t>企业BIM人员执行力</w:t>
            </w:r>
          </w:p>
        </w:tc>
        <w:tc>
          <w:tcPr>
            <w:tcW w:w="1497" w:type="dxa"/>
            <w:shd w:val="clear" w:color="auto" w:fill="auto"/>
            <w:vAlign w:val="center"/>
          </w:tcPr>
          <w:p>
            <w:pPr>
              <w:jc w:val="center"/>
              <w:rPr>
                <w:szCs w:val="21"/>
              </w:rPr>
            </w:pPr>
            <w:r>
              <w:rPr>
                <w:szCs w:val="21"/>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80" w:type="dxa"/>
            <w:vMerge w:val="continue"/>
            <w:shd w:val="clear" w:color="auto" w:fill="auto"/>
            <w:vAlign w:val="center"/>
          </w:tcPr>
          <w:p>
            <w:pPr>
              <w:jc w:val="center"/>
              <w:rPr>
                <w:szCs w:val="21"/>
              </w:rPr>
            </w:pPr>
          </w:p>
        </w:tc>
        <w:tc>
          <w:tcPr>
            <w:tcW w:w="2168" w:type="dxa"/>
            <w:vMerge w:val="continue"/>
            <w:shd w:val="clear" w:color="auto" w:fill="auto"/>
            <w:vAlign w:val="center"/>
          </w:tcPr>
          <w:p>
            <w:pPr>
              <w:jc w:val="center"/>
              <w:rPr>
                <w:szCs w:val="21"/>
              </w:rPr>
            </w:pPr>
          </w:p>
        </w:tc>
        <w:tc>
          <w:tcPr>
            <w:tcW w:w="2651" w:type="dxa"/>
            <w:shd w:val="clear" w:color="auto" w:fill="auto"/>
            <w:vAlign w:val="center"/>
          </w:tcPr>
          <w:p>
            <w:pPr>
              <w:jc w:val="center"/>
              <w:rPr>
                <w:szCs w:val="21"/>
              </w:rPr>
            </w:pPr>
            <w:r>
              <w:rPr>
                <w:rFonts w:hint="eastAsia"/>
                <w:szCs w:val="21"/>
              </w:rPr>
              <w:t>人才培养</w:t>
            </w:r>
          </w:p>
        </w:tc>
        <w:tc>
          <w:tcPr>
            <w:tcW w:w="1497" w:type="dxa"/>
            <w:shd w:val="clear" w:color="auto" w:fill="auto"/>
            <w:vAlign w:val="center"/>
          </w:tcPr>
          <w:p>
            <w:pPr>
              <w:jc w:val="center"/>
              <w:rPr>
                <w:szCs w:val="21"/>
              </w:rPr>
            </w:pPr>
            <w:r>
              <w:rPr>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80" w:type="dxa"/>
            <w:shd w:val="clear" w:color="auto" w:fill="auto"/>
            <w:vAlign w:val="center"/>
          </w:tcPr>
          <w:p>
            <w:pPr>
              <w:jc w:val="center"/>
              <w:rPr>
                <w:szCs w:val="21"/>
              </w:rPr>
            </w:pPr>
            <w:r>
              <w:rPr>
                <w:szCs w:val="21"/>
              </w:rPr>
              <w:t>BIM</w:t>
            </w:r>
            <w:r>
              <w:rPr>
                <w:rFonts w:hint="eastAsia"/>
                <w:szCs w:val="21"/>
              </w:rPr>
              <w:t>资源</w:t>
            </w:r>
          </w:p>
          <w:p>
            <w:pPr>
              <w:jc w:val="center"/>
              <w:rPr>
                <w:szCs w:val="21"/>
              </w:rPr>
            </w:pPr>
            <w:r>
              <w:rPr>
                <w:rFonts w:hint="eastAsia" w:ascii="宋体" w:hAnsi="宋体"/>
                <w:szCs w:val="21"/>
              </w:rPr>
              <w:t>（</w:t>
            </w:r>
            <w:r>
              <w:rPr>
                <w:i/>
                <w:iCs/>
                <w:szCs w:val="21"/>
              </w:rPr>
              <w:t>F</w:t>
            </w:r>
            <w:r>
              <w:rPr>
                <w:i/>
                <w:iCs/>
                <w:szCs w:val="21"/>
                <w:vertAlign w:val="subscript"/>
              </w:rPr>
              <w:t>5</w:t>
            </w:r>
            <w:r>
              <w:rPr>
                <w:rFonts w:hint="eastAsia" w:ascii="宋体" w:hAnsi="宋体"/>
                <w:szCs w:val="21"/>
              </w:rPr>
              <w:t>）</w:t>
            </w:r>
          </w:p>
        </w:tc>
        <w:tc>
          <w:tcPr>
            <w:tcW w:w="2168" w:type="dxa"/>
            <w:shd w:val="clear" w:color="auto" w:fill="auto"/>
            <w:vAlign w:val="center"/>
          </w:tcPr>
          <w:p>
            <w:pPr>
              <w:jc w:val="center"/>
              <w:rPr>
                <w:szCs w:val="21"/>
              </w:rPr>
            </w:pPr>
            <w:r>
              <w:rPr>
                <w:szCs w:val="21"/>
              </w:rPr>
              <w:t>12%</w:t>
            </w:r>
          </w:p>
        </w:tc>
        <w:tc>
          <w:tcPr>
            <w:tcW w:w="2651" w:type="dxa"/>
            <w:shd w:val="clear" w:color="auto" w:fill="auto"/>
            <w:vAlign w:val="center"/>
          </w:tcPr>
          <w:p>
            <w:pPr>
              <w:jc w:val="center"/>
              <w:rPr>
                <w:szCs w:val="21"/>
              </w:rPr>
            </w:pPr>
            <w:r>
              <w:rPr>
                <w:szCs w:val="21"/>
              </w:rPr>
              <w:t>BIM</w:t>
            </w:r>
            <w:r>
              <w:rPr>
                <w:rFonts w:hint="eastAsia"/>
                <w:szCs w:val="21"/>
              </w:rPr>
              <w:t>资源</w:t>
            </w:r>
          </w:p>
        </w:tc>
        <w:tc>
          <w:tcPr>
            <w:tcW w:w="1497" w:type="dxa"/>
            <w:shd w:val="clear" w:color="auto" w:fill="auto"/>
            <w:vAlign w:val="center"/>
          </w:tcPr>
          <w:p>
            <w:pPr>
              <w:jc w:val="center"/>
              <w:rPr>
                <w:szCs w:val="21"/>
              </w:rPr>
            </w:pPr>
            <w:r>
              <w:rPr>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80" w:type="dxa"/>
            <w:vMerge w:val="restart"/>
            <w:shd w:val="clear" w:color="auto" w:fill="auto"/>
            <w:vAlign w:val="center"/>
          </w:tcPr>
          <w:p>
            <w:pPr>
              <w:jc w:val="center"/>
              <w:rPr>
                <w:szCs w:val="21"/>
              </w:rPr>
            </w:pPr>
            <w:r>
              <w:rPr>
                <w:rFonts w:hint="eastAsia"/>
                <w:szCs w:val="21"/>
              </w:rPr>
              <w:t>企业业绩</w:t>
            </w:r>
          </w:p>
          <w:p>
            <w:pPr>
              <w:jc w:val="center"/>
              <w:rPr>
                <w:szCs w:val="21"/>
              </w:rPr>
            </w:pPr>
            <w:r>
              <w:rPr>
                <w:rFonts w:hint="eastAsia" w:ascii="宋体" w:hAnsi="宋体"/>
                <w:szCs w:val="21"/>
              </w:rPr>
              <w:t>（</w:t>
            </w:r>
            <w:r>
              <w:rPr>
                <w:i/>
                <w:iCs/>
                <w:szCs w:val="21"/>
              </w:rPr>
              <w:t>F</w:t>
            </w:r>
            <w:r>
              <w:rPr>
                <w:i/>
                <w:iCs/>
                <w:szCs w:val="21"/>
                <w:vertAlign w:val="subscript"/>
              </w:rPr>
              <w:t>4</w:t>
            </w:r>
            <w:r>
              <w:rPr>
                <w:rFonts w:hint="eastAsia" w:ascii="宋体" w:hAnsi="宋体"/>
                <w:szCs w:val="21"/>
              </w:rPr>
              <w:t>）</w:t>
            </w:r>
          </w:p>
        </w:tc>
        <w:tc>
          <w:tcPr>
            <w:tcW w:w="2168" w:type="dxa"/>
            <w:vMerge w:val="restart"/>
            <w:shd w:val="clear" w:color="auto" w:fill="auto"/>
            <w:vAlign w:val="center"/>
          </w:tcPr>
          <w:p>
            <w:pPr>
              <w:jc w:val="center"/>
              <w:rPr>
                <w:szCs w:val="21"/>
              </w:rPr>
            </w:pPr>
            <w:r>
              <w:rPr>
                <w:szCs w:val="21"/>
              </w:rPr>
              <w:t>15%</w:t>
            </w:r>
          </w:p>
        </w:tc>
        <w:tc>
          <w:tcPr>
            <w:tcW w:w="2651" w:type="dxa"/>
            <w:shd w:val="clear" w:color="auto" w:fill="auto"/>
            <w:vAlign w:val="center"/>
          </w:tcPr>
          <w:p>
            <w:pPr>
              <w:jc w:val="center"/>
              <w:rPr>
                <w:szCs w:val="21"/>
              </w:rPr>
            </w:pPr>
            <w:r>
              <w:rPr>
                <w:rFonts w:hint="eastAsia"/>
                <w:szCs w:val="21"/>
              </w:rPr>
              <w:t>企业项目效益</w:t>
            </w:r>
          </w:p>
        </w:tc>
        <w:tc>
          <w:tcPr>
            <w:tcW w:w="1497" w:type="dxa"/>
            <w:shd w:val="clear" w:color="auto" w:fill="auto"/>
            <w:vAlign w:val="center"/>
          </w:tcPr>
          <w:p>
            <w:pPr>
              <w:jc w:val="center"/>
              <w:rPr>
                <w:szCs w:val="21"/>
              </w:rPr>
            </w:pPr>
            <w:r>
              <w:rPr>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80" w:type="dxa"/>
            <w:vMerge w:val="continue"/>
            <w:shd w:val="clear" w:color="auto" w:fill="auto"/>
            <w:vAlign w:val="center"/>
          </w:tcPr>
          <w:p>
            <w:pPr>
              <w:jc w:val="center"/>
              <w:rPr>
                <w:szCs w:val="21"/>
              </w:rPr>
            </w:pPr>
          </w:p>
        </w:tc>
        <w:tc>
          <w:tcPr>
            <w:tcW w:w="2168" w:type="dxa"/>
            <w:vMerge w:val="continue"/>
            <w:shd w:val="clear" w:color="auto" w:fill="auto"/>
            <w:vAlign w:val="center"/>
          </w:tcPr>
          <w:p>
            <w:pPr>
              <w:jc w:val="center"/>
              <w:rPr>
                <w:szCs w:val="21"/>
              </w:rPr>
            </w:pPr>
          </w:p>
        </w:tc>
        <w:tc>
          <w:tcPr>
            <w:tcW w:w="2651" w:type="dxa"/>
            <w:shd w:val="clear" w:color="auto" w:fill="auto"/>
            <w:vAlign w:val="center"/>
          </w:tcPr>
          <w:p>
            <w:pPr>
              <w:jc w:val="center"/>
              <w:rPr>
                <w:szCs w:val="21"/>
              </w:rPr>
            </w:pPr>
            <w:r>
              <w:rPr>
                <w:rFonts w:hint="eastAsia"/>
                <w:szCs w:val="21"/>
              </w:rPr>
              <w:t>企业项目获奖</w:t>
            </w:r>
          </w:p>
        </w:tc>
        <w:tc>
          <w:tcPr>
            <w:tcW w:w="1497" w:type="dxa"/>
            <w:shd w:val="clear" w:color="auto" w:fill="auto"/>
            <w:vAlign w:val="center"/>
          </w:tcPr>
          <w:p>
            <w:pPr>
              <w:jc w:val="center"/>
              <w:rPr>
                <w:szCs w:val="21"/>
              </w:rPr>
            </w:pPr>
            <w:r>
              <w:rPr>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80" w:type="dxa"/>
            <w:vMerge w:val="continue"/>
            <w:shd w:val="clear" w:color="auto" w:fill="auto"/>
            <w:vAlign w:val="center"/>
          </w:tcPr>
          <w:p>
            <w:pPr>
              <w:jc w:val="center"/>
              <w:rPr>
                <w:szCs w:val="21"/>
              </w:rPr>
            </w:pPr>
          </w:p>
        </w:tc>
        <w:tc>
          <w:tcPr>
            <w:tcW w:w="2168" w:type="dxa"/>
            <w:vMerge w:val="continue"/>
            <w:shd w:val="clear" w:color="auto" w:fill="auto"/>
            <w:vAlign w:val="center"/>
          </w:tcPr>
          <w:p>
            <w:pPr>
              <w:jc w:val="center"/>
              <w:rPr>
                <w:szCs w:val="21"/>
              </w:rPr>
            </w:pPr>
          </w:p>
        </w:tc>
        <w:tc>
          <w:tcPr>
            <w:tcW w:w="2651" w:type="dxa"/>
            <w:shd w:val="clear" w:color="auto" w:fill="auto"/>
            <w:vAlign w:val="center"/>
          </w:tcPr>
          <w:p>
            <w:pPr>
              <w:jc w:val="center"/>
              <w:rPr>
                <w:szCs w:val="21"/>
              </w:rPr>
            </w:pPr>
            <w:r>
              <w:rPr>
                <w:rFonts w:hint="eastAsia"/>
                <w:szCs w:val="21"/>
              </w:rPr>
              <w:t>项目评价认证</w:t>
            </w:r>
          </w:p>
        </w:tc>
        <w:tc>
          <w:tcPr>
            <w:tcW w:w="1497" w:type="dxa"/>
            <w:shd w:val="clear" w:color="auto" w:fill="auto"/>
            <w:vAlign w:val="center"/>
          </w:tcPr>
          <w:p>
            <w:pPr>
              <w:jc w:val="center"/>
              <w:rPr>
                <w:szCs w:val="21"/>
              </w:rPr>
            </w:pPr>
            <w:r>
              <w:rPr>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80" w:type="dxa"/>
            <w:vMerge w:val="continue"/>
            <w:shd w:val="clear" w:color="auto" w:fill="auto"/>
            <w:vAlign w:val="center"/>
          </w:tcPr>
          <w:p>
            <w:pPr>
              <w:jc w:val="center"/>
              <w:rPr>
                <w:szCs w:val="21"/>
              </w:rPr>
            </w:pPr>
          </w:p>
        </w:tc>
        <w:tc>
          <w:tcPr>
            <w:tcW w:w="2168" w:type="dxa"/>
            <w:vMerge w:val="continue"/>
            <w:shd w:val="clear" w:color="auto" w:fill="auto"/>
            <w:vAlign w:val="center"/>
          </w:tcPr>
          <w:p>
            <w:pPr>
              <w:jc w:val="center"/>
              <w:rPr>
                <w:szCs w:val="21"/>
              </w:rPr>
            </w:pPr>
          </w:p>
        </w:tc>
        <w:tc>
          <w:tcPr>
            <w:tcW w:w="2651" w:type="dxa"/>
            <w:shd w:val="clear" w:color="auto" w:fill="auto"/>
            <w:vAlign w:val="center"/>
          </w:tcPr>
          <w:p>
            <w:pPr>
              <w:jc w:val="center"/>
              <w:rPr>
                <w:szCs w:val="21"/>
              </w:rPr>
            </w:pPr>
            <w:r>
              <w:rPr>
                <w:rFonts w:hint="eastAsia"/>
                <w:szCs w:val="21"/>
              </w:rPr>
              <w:t>绿色低碳</w:t>
            </w:r>
          </w:p>
        </w:tc>
        <w:tc>
          <w:tcPr>
            <w:tcW w:w="1497" w:type="dxa"/>
            <w:shd w:val="clear" w:color="auto" w:fill="auto"/>
            <w:vAlign w:val="center"/>
          </w:tcPr>
          <w:p>
            <w:pPr>
              <w:jc w:val="center"/>
              <w:rPr>
                <w:szCs w:val="21"/>
              </w:rPr>
            </w:pPr>
            <w:r>
              <w:rPr>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80" w:type="dxa"/>
            <w:vMerge w:val="restart"/>
            <w:shd w:val="clear" w:color="auto" w:fill="auto"/>
            <w:vAlign w:val="center"/>
          </w:tcPr>
          <w:p>
            <w:pPr>
              <w:jc w:val="center"/>
              <w:rPr>
                <w:szCs w:val="21"/>
              </w:rPr>
            </w:pPr>
            <w:r>
              <w:rPr>
                <w:szCs w:val="21"/>
              </w:rPr>
              <w:t>BIM</w:t>
            </w:r>
            <w:r>
              <w:rPr>
                <w:rFonts w:hint="eastAsia"/>
                <w:szCs w:val="21"/>
              </w:rPr>
              <w:t>技术成果</w:t>
            </w:r>
          </w:p>
          <w:p>
            <w:pPr>
              <w:jc w:val="center"/>
              <w:rPr>
                <w:szCs w:val="21"/>
              </w:rPr>
            </w:pPr>
            <w:r>
              <w:rPr>
                <w:rFonts w:hint="eastAsia" w:ascii="宋体" w:hAnsi="宋体"/>
                <w:szCs w:val="21"/>
              </w:rPr>
              <w:t>（</w:t>
            </w:r>
            <w:r>
              <w:rPr>
                <w:i/>
                <w:iCs/>
                <w:szCs w:val="21"/>
              </w:rPr>
              <w:t>F</w:t>
            </w:r>
            <w:r>
              <w:rPr>
                <w:i/>
                <w:iCs/>
                <w:szCs w:val="21"/>
                <w:vertAlign w:val="subscript"/>
              </w:rPr>
              <w:t>7</w:t>
            </w:r>
            <w:r>
              <w:rPr>
                <w:rFonts w:hint="eastAsia" w:ascii="宋体" w:hAnsi="宋体"/>
                <w:szCs w:val="21"/>
              </w:rPr>
              <w:t>）</w:t>
            </w:r>
          </w:p>
        </w:tc>
        <w:tc>
          <w:tcPr>
            <w:tcW w:w="2168" w:type="dxa"/>
            <w:vMerge w:val="restart"/>
            <w:shd w:val="clear" w:color="auto" w:fill="auto"/>
            <w:vAlign w:val="center"/>
          </w:tcPr>
          <w:p>
            <w:pPr>
              <w:jc w:val="center"/>
              <w:rPr>
                <w:szCs w:val="21"/>
              </w:rPr>
            </w:pPr>
            <w:r>
              <w:rPr>
                <w:szCs w:val="21"/>
              </w:rPr>
              <w:t>15%</w:t>
            </w:r>
          </w:p>
        </w:tc>
        <w:tc>
          <w:tcPr>
            <w:tcW w:w="2651" w:type="dxa"/>
            <w:shd w:val="clear" w:color="auto" w:fill="auto"/>
            <w:vAlign w:val="center"/>
          </w:tcPr>
          <w:p>
            <w:pPr>
              <w:jc w:val="center"/>
              <w:rPr>
                <w:szCs w:val="21"/>
              </w:rPr>
            </w:pPr>
            <w:r>
              <w:rPr>
                <w:rFonts w:hint="eastAsia"/>
                <w:szCs w:val="21"/>
              </w:rPr>
              <w:t>专利</w:t>
            </w:r>
          </w:p>
        </w:tc>
        <w:tc>
          <w:tcPr>
            <w:tcW w:w="1497" w:type="dxa"/>
            <w:shd w:val="clear" w:color="auto" w:fill="auto"/>
            <w:vAlign w:val="center"/>
          </w:tcPr>
          <w:p>
            <w:pPr>
              <w:jc w:val="center"/>
              <w:rPr>
                <w:szCs w:val="21"/>
              </w:rPr>
            </w:pPr>
            <w:r>
              <w:rPr>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80" w:type="dxa"/>
            <w:vMerge w:val="continue"/>
            <w:shd w:val="clear" w:color="auto" w:fill="auto"/>
            <w:vAlign w:val="center"/>
          </w:tcPr>
          <w:p>
            <w:pPr>
              <w:jc w:val="center"/>
              <w:rPr>
                <w:szCs w:val="21"/>
              </w:rPr>
            </w:pPr>
          </w:p>
        </w:tc>
        <w:tc>
          <w:tcPr>
            <w:tcW w:w="2168" w:type="dxa"/>
            <w:vMerge w:val="continue"/>
            <w:shd w:val="clear" w:color="auto" w:fill="auto"/>
            <w:vAlign w:val="center"/>
          </w:tcPr>
          <w:p>
            <w:pPr>
              <w:jc w:val="center"/>
              <w:rPr>
                <w:szCs w:val="21"/>
              </w:rPr>
            </w:pPr>
          </w:p>
        </w:tc>
        <w:tc>
          <w:tcPr>
            <w:tcW w:w="2651" w:type="dxa"/>
            <w:shd w:val="clear" w:color="auto" w:fill="auto"/>
            <w:vAlign w:val="center"/>
          </w:tcPr>
          <w:p>
            <w:pPr>
              <w:jc w:val="center"/>
              <w:rPr>
                <w:szCs w:val="21"/>
              </w:rPr>
            </w:pPr>
            <w:r>
              <w:rPr>
                <w:rFonts w:hint="eastAsia"/>
                <w:szCs w:val="21"/>
              </w:rPr>
              <w:t>软著</w:t>
            </w:r>
          </w:p>
        </w:tc>
        <w:tc>
          <w:tcPr>
            <w:tcW w:w="1497" w:type="dxa"/>
            <w:shd w:val="clear" w:color="auto" w:fill="auto"/>
            <w:vAlign w:val="center"/>
          </w:tcPr>
          <w:p>
            <w:pPr>
              <w:jc w:val="center"/>
              <w:rPr>
                <w:szCs w:val="21"/>
              </w:rPr>
            </w:pPr>
            <w:r>
              <w:rPr>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80" w:type="dxa"/>
            <w:vMerge w:val="continue"/>
            <w:shd w:val="clear" w:color="auto" w:fill="auto"/>
            <w:vAlign w:val="center"/>
          </w:tcPr>
          <w:p>
            <w:pPr>
              <w:jc w:val="center"/>
              <w:rPr>
                <w:szCs w:val="21"/>
              </w:rPr>
            </w:pPr>
          </w:p>
        </w:tc>
        <w:tc>
          <w:tcPr>
            <w:tcW w:w="2168" w:type="dxa"/>
            <w:vMerge w:val="continue"/>
            <w:shd w:val="clear" w:color="auto" w:fill="auto"/>
            <w:vAlign w:val="center"/>
          </w:tcPr>
          <w:p>
            <w:pPr>
              <w:jc w:val="center"/>
              <w:rPr>
                <w:szCs w:val="21"/>
              </w:rPr>
            </w:pPr>
          </w:p>
        </w:tc>
        <w:tc>
          <w:tcPr>
            <w:tcW w:w="2651" w:type="dxa"/>
            <w:shd w:val="clear" w:color="auto" w:fill="auto"/>
            <w:vAlign w:val="center"/>
          </w:tcPr>
          <w:p>
            <w:pPr>
              <w:jc w:val="center"/>
              <w:rPr>
                <w:szCs w:val="21"/>
              </w:rPr>
            </w:pPr>
            <w:r>
              <w:rPr>
                <w:rFonts w:hint="eastAsia"/>
                <w:szCs w:val="21"/>
              </w:rPr>
              <w:t>书籍</w:t>
            </w:r>
          </w:p>
        </w:tc>
        <w:tc>
          <w:tcPr>
            <w:tcW w:w="1497" w:type="dxa"/>
            <w:shd w:val="clear" w:color="auto" w:fill="auto"/>
            <w:vAlign w:val="center"/>
          </w:tcPr>
          <w:p>
            <w:pPr>
              <w:jc w:val="center"/>
              <w:rPr>
                <w:szCs w:val="21"/>
              </w:rPr>
            </w:pPr>
            <w:r>
              <w:rPr>
                <w:szCs w:val="21"/>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80" w:type="dxa"/>
            <w:vMerge w:val="continue"/>
            <w:shd w:val="clear" w:color="auto" w:fill="auto"/>
            <w:vAlign w:val="center"/>
          </w:tcPr>
          <w:p>
            <w:pPr>
              <w:jc w:val="center"/>
              <w:rPr>
                <w:szCs w:val="21"/>
              </w:rPr>
            </w:pPr>
          </w:p>
        </w:tc>
        <w:tc>
          <w:tcPr>
            <w:tcW w:w="2168" w:type="dxa"/>
            <w:vMerge w:val="continue"/>
            <w:shd w:val="clear" w:color="auto" w:fill="auto"/>
            <w:vAlign w:val="center"/>
          </w:tcPr>
          <w:p>
            <w:pPr>
              <w:jc w:val="center"/>
              <w:rPr>
                <w:szCs w:val="21"/>
              </w:rPr>
            </w:pPr>
          </w:p>
        </w:tc>
        <w:tc>
          <w:tcPr>
            <w:tcW w:w="2651" w:type="dxa"/>
            <w:shd w:val="clear" w:color="auto" w:fill="auto"/>
            <w:vAlign w:val="center"/>
          </w:tcPr>
          <w:p>
            <w:pPr>
              <w:jc w:val="center"/>
              <w:rPr>
                <w:szCs w:val="21"/>
              </w:rPr>
            </w:pPr>
            <w:r>
              <w:rPr>
                <w:rFonts w:hint="eastAsia"/>
                <w:szCs w:val="21"/>
              </w:rPr>
              <w:t>标准</w:t>
            </w:r>
          </w:p>
        </w:tc>
        <w:tc>
          <w:tcPr>
            <w:tcW w:w="1497" w:type="dxa"/>
            <w:shd w:val="clear" w:color="auto" w:fill="auto"/>
            <w:vAlign w:val="center"/>
          </w:tcPr>
          <w:p>
            <w:pPr>
              <w:jc w:val="center"/>
              <w:rPr>
                <w:szCs w:val="21"/>
              </w:rPr>
            </w:pPr>
            <w:r>
              <w:rPr>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80" w:type="dxa"/>
            <w:vMerge w:val="continue"/>
            <w:shd w:val="clear" w:color="auto" w:fill="auto"/>
          </w:tcPr>
          <w:p>
            <w:pPr>
              <w:jc w:val="center"/>
              <w:rPr>
                <w:szCs w:val="21"/>
              </w:rPr>
            </w:pPr>
          </w:p>
        </w:tc>
        <w:tc>
          <w:tcPr>
            <w:tcW w:w="2168" w:type="dxa"/>
            <w:vMerge w:val="continue"/>
            <w:shd w:val="clear" w:color="auto" w:fill="auto"/>
          </w:tcPr>
          <w:p>
            <w:pPr>
              <w:jc w:val="center"/>
              <w:rPr>
                <w:szCs w:val="21"/>
              </w:rPr>
            </w:pPr>
          </w:p>
        </w:tc>
        <w:tc>
          <w:tcPr>
            <w:tcW w:w="2651" w:type="dxa"/>
            <w:shd w:val="clear" w:color="auto" w:fill="auto"/>
          </w:tcPr>
          <w:p>
            <w:pPr>
              <w:jc w:val="center"/>
              <w:rPr>
                <w:szCs w:val="21"/>
              </w:rPr>
            </w:pPr>
            <w:r>
              <w:rPr>
                <w:rFonts w:hint="eastAsia"/>
                <w:szCs w:val="21"/>
              </w:rPr>
              <w:t>论文</w:t>
            </w:r>
          </w:p>
        </w:tc>
        <w:tc>
          <w:tcPr>
            <w:tcW w:w="1497" w:type="dxa"/>
            <w:shd w:val="clear" w:color="auto" w:fill="auto"/>
          </w:tcPr>
          <w:p>
            <w:pPr>
              <w:jc w:val="center"/>
              <w:rPr>
                <w:szCs w:val="21"/>
              </w:rPr>
            </w:pPr>
            <w:r>
              <w:rPr>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80" w:type="dxa"/>
            <w:vMerge w:val="restart"/>
            <w:shd w:val="clear" w:color="auto" w:fill="auto"/>
            <w:vAlign w:val="center"/>
          </w:tcPr>
          <w:p>
            <w:pPr>
              <w:jc w:val="center"/>
              <w:rPr>
                <w:szCs w:val="21"/>
              </w:rPr>
            </w:pPr>
            <w:r>
              <w:rPr>
                <w:rFonts w:hint="eastAsia"/>
                <w:szCs w:val="21"/>
              </w:rPr>
              <w:t>奖项荣誉</w:t>
            </w:r>
          </w:p>
          <w:p>
            <w:pPr>
              <w:jc w:val="center"/>
              <w:rPr>
                <w:szCs w:val="21"/>
              </w:rPr>
            </w:pPr>
            <w:r>
              <w:rPr>
                <w:rFonts w:hint="eastAsia" w:ascii="宋体" w:hAnsi="宋体"/>
                <w:szCs w:val="21"/>
              </w:rPr>
              <w:t>（</w:t>
            </w:r>
            <w:r>
              <w:rPr>
                <w:i/>
                <w:iCs/>
                <w:szCs w:val="21"/>
              </w:rPr>
              <w:t>F</w:t>
            </w:r>
            <w:r>
              <w:rPr>
                <w:szCs w:val="21"/>
                <w:vertAlign w:val="subscript"/>
              </w:rPr>
              <w:t>6</w:t>
            </w:r>
            <w:r>
              <w:rPr>
                <w:rFonts w:hint="eastAsia" w:ascii="宋体" w:hAnsi="宋体"/>
                <w:szCs w:val="21"/>
              </w:rPr>
              <w:t>）</w:t>
            </w:r>
          </w:p>
        </w:tc>
        <w:tc>
          <w:tcPr>
            <w:tcW w:w="2168" w:type="dxa"/>
            <w:vMerge w:val="restart"/>
            <w:shd w:val="clear" w:color="auto" w:fill="auto"/>
            <w:vAlign w:val="center"/>
          </w:tcPr>
          <w:p>
            <w:pPr>
              <w:jc w:val="center"/>
              <w:rPr>
                <w:szCs w:val="21"/>
              </w:rPr>
            </w:pPr>
            <w:r>
              <w:rPr>
                <w:szCs w:val="21"/>
              </w:rPr>
              <w:t>14%</w:t>
            </w:r>
          </w:p>
        </w:tc>
        <w:tc>
          <w:tcPr>
            <w:tcW w:w="2651" w:type="dxa"/>
            <w:shd w:val="clear" w:color="auto" w:fill="auto"/>
            <w:vAlign w:val="center"/>
          </w:tcPr>
          <w:p>
            <w:pPr>
              <w:jc w:val="center"/>
              <w:rPr>
                <w:szCs w:val="21"/>
              </w:rPr>
            </w:pPr>
            <w:r>
              <w:rPr>
                <w:rFonts w:hint="eastAsia"/>
                <w:szCs w:val="21"/>
              </w:rPr>
              <w:t>奖项</w:t>
            </w:r>
          </w:p>
        </w:tc>
        <w:tc>
          <w:tcPr>
            <w:tcW w:w="1497" w:type="dxa"/>
            <w:shd w:val="clear" w:color="auto" w:fill="auto"/>
            <w:vAlign w:val="center"/>
          </w:tcPr>
          <w:p>
            <w:pPr>
              <w:jc w:val="center"/>
              <w:rPr>
                <w:szCs w:val="21"/>
              </w:rPr>
            </w:pPr>
            <w:r>
              <w:rPr>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80" w:type="dxa"/>
            <w:vMerge w:val="continue"/>
            <w:shd w:val="clear" w:color="auto" w:fill="auto"/>
          </w:tcPr>
          <w:p>
            <w:pPr>
              <w:jc w:val="center"/>
              <w:rPr>
                <w:szCs w:val="21"/>
              </w:rPr>
            </w:pPr>
          </w:p>
        </w:tc>
        <w:tc>
          <w:tcPr>
            <w:tcW w:w="2168" w:type="dxa"/>
            <w:vMerge w:val="continue"/>
            <w:shd w:val="clear" w:color="auto" w:fill="auto"/>
          </w:tcPr>
          <w:p>
            <w:pPr>
              <w:jc w:val="center"/>
              <w:rPr>
                <w:szCs w:val="21"/>
              </w:rPr>
            </w:pPr>
          </w:p>
        </w:tc>
        <w:tc>
          <w:tcPr>
            <w:tcW w:w="2651" w:type="dxa"/>
            <w:shd w:val="clear" w:color="auto" w:fill="auto"/>
            <w:vAlign w:val="center"/>
          </w:tcPr>
          <w:p>
            <w:pPr>
              <w:jc w:val="center"/>
              <w:rPr>
                <w:szCs w:val="21"/>
              </w:rPr>
            </w:pPr>
            <w:r>
              <w:rPr>
                <w:rFonts w:hint="eastAsia"/>
                <w:szCs w:val="21"/>
              </w:rPr>
              <w:t>企业认证</w:t>
            </w:r>
          </w:p>
        </w:tc>
        <w:tc>
          <w:tcPr>
            <w:tcW w:w="1497" w:type="dxa"/>
            <w:shd w:val="clear" w:color="auto" w:fill="auto"/>
            <w:vAlign w:val="center"/>
          </w:tcPr>
          <w:p>
            <w:pPr>
              <w:jc w:val="center"/>
              <w:rPr>
                <w:szCs w:val="21"/>
              </w:rPr>
            </w:pPr>
            <w:r>
              <w:rPr>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80" w:type="dxa"/>
            <w:vMerge w:val="continue"/>
            <w:shd w:val="clear" w:color="auto" w:fill="auto"/>
          </w:tcPr>
          <w:p>
            <w:pPr>
              <w:jc w:val="center"/>
              <w:rPr>
                <w:szCs w:val="21"/>
              </w:rPr>
            </w:pPr>
          </w:p>
        </w:tc>
        <w:tc>
          <w:tcPr>
            <w:tcW w:w="2168" w:type="dxa"/>
            <w:vMerge w:val="continue"/>
            <w:shd w:val="clear" w:color="auto" w:fill="auto"/>
          </w:tcPr>
          <w:p>
            <w:pPr>
              <w:jc w:val="center"/>
              <w:rPr>
                <w:szCs w:val="21"/>
              </w:rPr>
            </w:pPr>
          </w:p>
        </w:tc>
        <w:tc>
          <w:tcPr>
            <w:tcW w:w="2651" w:type="dxa"/>
            <w:shd w:val="clear" w:color="auto" w:fill="auto"/>
            <w:vAlign w:val="center"/>
          </w:tcPr>
          <w:p>
            <w:pPr>
              <w:jc w:val="center"/>
              <w:rPr>
                <w:szCs w:val="21"/>
              </w:rPr>
            </w:pPr>
            <w:r>
              <w:rPr>
                <w:rFonts w:hint="eastAsia"/>
                <w:szCs w:val="21"/>
              </w:rPr>
              <w:t>社会认可</w:t>
            </w:r>
          </w:p>
        </w:tc>
        <w:tc>
          <w:tcPr>
            <w:tcW w:w="1497" w:type="dxa"/>
            <w:shd w:val="clear" w:color="auto" w:fill="auto"/>
            <w:vAlign w:val="center"/>
          </w:tcPr>
          <w:p>
            <w:pPr>
              <w:jc w:val="center"/>
              <w:rPr>
                <w:szCs w:val="21"/>
              </w:rPr>
            </w:pPr>
            <w:r>
              <w:rPr>
                <w:rFonts w:hint="eastAsia"/>
                <w:szCs w:val="21"/>
              </w:rPr>
              <w:t>2</w:t>
            </w:r>
            <w:r>
              <w:rPr>
                <w:szCs w:val="21"/>
              </w:rPr>
              <w:t>9%</w:t>
            </w:r>
          </w:p>
        </w:tc>
      </w:tr>
    </w:tbl>
    <w:p>
      <w:pPr>
        <w:spacing w:before="156" w:beforeLines="50"/>
        <w:rPr>
          <w:rFonts w:ascii="宋体" w:hAnsi="宋体"/>
          <w:sz w:val="24"/>
          <w:szCs w:val="24"/>
        </w:rPr>
      </w:pPr>
      <w:r>
        <w:rPr>
          <w:b/>
          <w:bCs/>
          <w:sz w:val="24"/>
          <w:szCs w:val="24"/>
        </w:rPr>
        <w:t>3.2.</w:t>
      </w:r>
      <w:r>
        <w:rPr>
          <w:rFonts w:hint="eastAsia"/>
          <w:b/>
          <w:bCs/>
          <w:sz w:val="24"/>
          <w:szCs w:val="24"/>
        </w:rPr>
        <w:t>4</w:t>
      </w:r>
      <w:r>
        <w:rPr>
          <w:b/>
          <w:bCs/>
          <w:sz w:val="24"/>
          <w:szCs w:val="24"/>
        </w:rPr>
        <w:t xml:space="preserve">  </w:t>
      </w:r>
      <w:r>
        <w:rPr>
          <w:rFonts w:hint="eastAsia"/>
          <w:sz w:val="24"/>
          <w:szCs w:val="32"/>
        </w:rPr>
        <w:t>经第</w:t>
      </w:r>
      <w:r>
        <w:rPr>
          <w:i/>
          <w:iCs/>
          <w:sz w:val="24"/>
          <w:szCs w:val="32"/>
        </w:rPr>
        <w:t>i</w:t>
      </w:r>
      <w:r>
        <w:rPr>
          <w:rFonts w:hint="eastAsia"/>
          <w:sz w:val="24"/>
          <w:szCs w:val="32"/>
        </w:rPr>
        <w:t>位评价专家评分后的</w:t>
      </w:r>
      <w:r>
        <w:rPr>
          <w:rFonts w:hint="eastAsia" w:ascii="宋体" w:hAnsi="宋体"/>
          <w:sz w:val="24"/>
          <w:szCs w:val="24"/>
        </w:rPr>
        <w:t>企业</w:t>
      </w:r>
      <w:r>
        <w:rPr>
          <w:rFonts w:ascii="宋体" w:hAnsi="宋体"/>
          <w:sz w:val="24"/>
          <w:szCs w:val="24"/>
        </w:rPr>
        <w:t>BIM</w:t>
      </w:r>
      <w:r>
        <w:rPr>
          <w:rFonts w:hint="eastAsia" w:ascii="宋体" w:hAnsi="宋体"/>
          <w:sz w:val="24"/>
          <w:szCs w:val="24"/>
        </w:rPr>
        <w:t>实施能力成熟度指标计算值（</w:t>
      </w:r>
      <w:r>
        <w:rPr>
          <w:i/>
          <w:iCs/>
          <w:sz w:val="24"/>
          <w:szCs w:val="24"/>
        </w:rPr>
        <w:t>M</w:t>
      </w:r>
      <w:r>
        <w:rPr>
          <w:i/>
          <w:iCs/>
          <w:sz w:val="24"/>
          <w:szCs w:val="24"/>
          <w:vertAlign w:val="subscript"/>
        </w:rPr>
        <w:t>i</w:t>
      </w:r>
      <w:r>
        <w:rPr>
          <w:rFonts w:hint="eastAsia" w:ascii="宋体" w:hAnsi="宋体"/>
          <w:sz w:val="24"/>
          <w:szCs w:val="24"/>
        </w:rPr>
        <w:t>）应按式</w:t>
      </w:r>
      <w:r>
        <w:rPr>
          <w:rFonts w:hint="eastAsia"/>
          <w:sz w:val="24"/>
          <w:szCs w:val="24"/>
        </w:rPr>
        <w:t>3.2.4</w:t>
      </w:r>
      <w:r>
        <w:rPr>
          <w:rFonts w:hint="eastAsia" w:ascii="宋体" w:hAnsi="宋体"/>
          <w:sz w:val="24"/>
          <w:szCs w:val="24"/>
        </w:rPr>
        <w:t>计算：</w:t>
      </w:r>
    </w:p>
    <w:p>
      <w:pPr>
        <w:jc w:val="right"/>
        <w:rPr>
          <w:sz w:val="24"/>
          <w:szCs w:val="24"/>
        </w:rPr>
      </w:pPr>
      <w:r>
        <w:rPr>
          <w:i/>
          <w:iCs/>
          <w:sz w:val="24"/>
          <w:szCs w:val="24"/>
        </w:rPr>
        <w:t>M</w:t>
      </w:r>
      <w:r>
        <w:rPr>
          <w:i/>
          <w:iCs/>
          <w:sz w:val="24"/>
          <w:szCs w:val="24"/>
          <w:vertAlign w:val="subscript"/>
        </w:rPr>
        <w:t>i</w:t>
      </w:r>
      <w:r>
        <w:rPr>
          <w:sz w:val="24"/>
          <w:szCs w:val="24"/>
        </w:rPr>
        <w:t xml:space="preserve"> =</w:t>
      </w:r>
      <w:r>
        <w:rPr>
          <w:rFonts w:hint="eastAsia"/>
          <w:i/>
          <w:iCs/>
          <w:sz w:val="24"/>
          <w:szCs w:val="24"/>
        </w:rPr>
        <w:t xml:space="preserve"> a</w:t>
      </w:r>
      <w:r>
        <w:rPr>
          <w:sz w:val="24"/>
          <w:szCs w:val="24"/>
          <w:vertAlign w:val="subscript"/>
        </w:rPr>
        <w:t>1</w:t>
      </w:r>
      <w:r>
        <w:rPr>
          <w:i/>
          <w:iCs/>
          <w:sz w:val="24"/>
          <w:szCs w:val="24"/>
        </w:rPr>
        <w:t xml:space="preserve"> F</w:t>
      </w:r>
      <w:r>
        <w:rPr>
          <w:i/>
          <w:iCs/>
          <w:sz w:val="24"/>
          <w:szCs w:val="24"/>
          <w:vertAlign w:val="subscript"/>
        </w:rPr>
        <w:t>1</w:t>
      </w:r>
      <w:r>
        <w:rPr>
          <w:sz w:val="24"/>
          <w:szCs w:val="24"/>
        </w:rPr>
        <w:t xml:space="preserve"> +</w:t>
      </w:r>
      <w:r>
        <w:rPr>
          <w:i/>
          <w:iCs/>
          <w:sz w:val="24"/>
          <w:szCs w:val="24"/>
        </w:rPr>
        <w:t xml:space="preserve"> </w:t>
      </w:r>
      <w:r>
        <w:rPr>
          <w:rFonts w:hint="eastAsia"/>
          <w:i/>
          <w:iCs/>
          <w:sz w:val="24"/>
          <w:szCs w:val="24"/>
        </w:rPr>
        <w:t>a</w:t>
      </w:r>
      <w:r>
        <w:rPr>
          <w:sz w:val="24"/>
          <w:szCs w:val="24"/>
          <w:vertAlign w:val="subscript"/>
        </w:rPr>
        <w:t>2</w:t>
      </w:r>
      <w:r>
        <w:rPr>
          <w:i/>
          <w:iCs/>
          <w:sz w:val="24"/>
          <w:szCs w:val="24"/>
        </w:rPr>
        <w:t>F</w:t>
      </w:r>
      <w:r>
        <w:rPr>
          <w:i/>
          <w:iCs/>
          <w:sz w:val="24"/>
          <w:szCs w:val="24"/>
          <w:vertAlign w:val="subscript"/>
        </w:rPr>
        <w:t>2</w:t>
      </w:r>
      <w:r>
        <w:rPr>
          <w:sz w:val="24"/>
          <w:szCs w:val="24"/>
        </w:rPr>
        <w:t>+</w:t>
      </w:r>
      <w:r>
        <w:rPr>
          <w:rFonts w:hint="eastAsia"/>
          <w:i/>
          <w:iCs/>
          <w:sz w:val="24"/>
          <w:szCs w:val="24"/>
        </w:rPr>
        <w:t xml:space="preserve"> a</w:t>
      </w:r>
      <w:r>
        <w:rPr>
          <w:sz w:val="24"/>
          <w:szCs w:val="24"/>
          <w:vertAlign w:val="subscript"/>
        </w:rPr>
        <w:t>3</w:t>
      </w:r>
      <w:r>
        <w:rPr>
          <w:i/>
          <w:iCs/>
          <w:sz w:val="24"/>
          <w:szCs w:val="24"/>
        </w:rPr>
        <w:t xml:space="preserve"> F</w:t>
      </w:r>
      <w:r>
        <w:rPr>
          <w:i/>
          <w:iCs/>
          <w:sz w:val="24"/>
          <w:szCs w:val="24"/>
          <w:vertAlign w:val="subscript"/>
        </w:rPr>
        <w:t>3</w:t>
      </w:r>
      <w:r>
        <w:rPr>
          <w:sz w:val="24"/>
          <w:szCs w:val="24"/>
        </w:rPr>
        <w:t>+</w:t>
      </w:r>
      <w:r>
        <w:rPr>
          <w:rFonts w:hint="eastAsia"/>
          <w:i/>
          <w:iCs/>
          <w:sz w:val="24"/>
          <w:szCs w:val="24"/>
        </w:rPr>
        <w:t xml:space="preserve"> a</w:t>
      </w:r>
      <w:r>
        <w:rPr>
          <w:sz w:val="24"/>
          <w:szCs w:val="24"/>
          <w:vertAlign w:val="subscript"/>
        </w:rPr>
        <w:t>4</w:t>
      </w:r>
      <w:r>
        <w:rPr>
          <w:i/>
          <w:iCs/>
          <w:sz w:val="24"/>
          <w:szCs w:val="24"/>
        </w:rPr>
        <w:t xml:space="preserve"> F</w:t>
      </w:r>
      <w:r>
        <w:rPr>
          <w:i/>
          <w:iCs/>
          <w:sz w:val="24"/>
          <w:szCs w:val="24"/>
          <w:vertAlign w:val="subscript"/>
        </w:rPr>
        <w:t>4</w:t>
      </w:r>
      <w:r>
        <w:rPr>
          <w:sz w:val="24"/>
          <w:szCs w:val="24"/>
        </w:rPr>
        <w:t>+</w:t>
      </w:r>
      <w:r>
        <w:rPr>
          <w:i/>
          <w:iCs/>
          <w:sz w:val="24"/>
          <w:szCs w:val="24"/>
        </w:rPr>
        <w:t xml:space="preserve"> </w:t>
      </w:r>
      <w:r>
        <w:rPr>
          <w:rFonts w:hint="eastAsia"/>
          <w:i/>
          <w:iCs/>
          <w:sz w:val="24"/>
          <w:szCs w:val="24"/>
        </w:rPr>
        <w:t>a</w:t>
      </w:r>
      <w:r>
        <w:rPr>
          <w:sz w:val="24"/>
          <w:szCs w:val="24"/>
          <w:vertAlign w:val="subscript"/>
        </w:rPr>
        <w:t>5</w:t>
      </w:r>
      <w:r>
        <w:rPr>
          <w:i/>
          <w:iCs/>
          <w:sz w:val="24"/>
          <w:szCs w:val="24"/>
        </w:rPr>
        <w:t>F</w:t>
      </w:r>
      <w:r>
        <w:rPr>
          <w:i/>
          <w:iCs/>
          <w:sz w:val="24"/>
          <w:szCs w:val="24"/>
          <w:vertAlign w:val="subscript"/>
        </w:rPr>
        <w:t>5</w:t>
      </w:r>
      <w:r>
        <w:rPr>
          <w:sz w:val="24"/>
          <w:szCs w:val="24"/>
        </w:rPr>
        <w:t>+</w:t>
      </w:r>
      <w:r>
        <w:rPr>
          <w:rFonts w:hint="eastAsia"/>
          <w:i/>
          <w:iCs/>
          <w:sz w:val="24"/>
          <w:szCs w:val="24"/>
        </w:rPr>
        <w:t xml:space="preserve"> a</w:t>
      </w:r>
      <w:r>
        <w:rPr>
          <w:sz w:val="24"/>
          <w:szCs w:val="24"/>
          <w:vertAlign w:val="subscript"/>
        </w:rPr>
        <w:t>6</w:t>
      </w:r>
      <w:r>
        <w:rPr>
          <w:i/>
          <w:iCs/>
          <w:sz w:val="24"/>
          <w:szCs w:val="24"/>
        </w:rPr>
        <w:t xml:space="preserve"> F</w:t>
      </w:r>
      <w:r>
        <w:rPr>
          <w:sz w:val="24"/>
          <w:szCs w:val="24"/>
          <w:vertAlign w:val="subscript"/>
        </w:rPr>
        <w:t>6</w:t>
      </w:r>
      <w:r>
        <w:rPr>
          <w:sz w:val="24"/>
          <w:szCs w:val="24"/>
        </w:rPr>
        <w:t>+</w:t>
      </w:r>
      <w:r>
        <w:rPr>
          <w:rFonts w:hint="eastAsia"/>
          <w:i/>
          <w:iCs/>
          <w:sz w:val="24"/>
          <w:szCs w:val="24"/>
        </w:rPr>
        <w:t xml:space="preserve"> a</w:t>
      </w:r>
      <w:r>
        <w:rPr>
          <w:sz w:val="24"/>
          <w:szCs w:val="24"/>
          <w:vertAlign w:val="subscript"/>
        </w:rPr>
        <w:t>7</w:t>
      </w:r>
      <w:r>
        <w:rPr>
          <w:i/>
          <w:iCs/>
          <w:sz w:val="24"/>
          <w:szCs w:val="24"/>
        </w:rPr>
        <w:t xml:space="preserve"> F</w:t>
      </w:r>
      <w:r>
        <w:rPr>
          <w:i/>
          <w:iCs/>
          <w:sz w:val="24"/>
          <w:szCs w:val="24"/>
          <w:vertAlign w:val="subscript"/>
        </w:rPr>
        <w:t>7</w:t>
      </w:r>
      <w:r>
        <w:rPr>
          <w:rFonts w:hint="eastAsia"/>
          <w:sz w:val="24"/>
          <w:szCs w:val="24"/>
        </w:rPr>
        <w:t xml:space="preserve"> </w:t>
      </w:r>
      <w:r>
        <w:rPr>
          <w:sz w:val="24"/>
          <w:szCs w:val="24"/>
        </w:rPr>
        <w:t xml:space="preserve">                 </w:t>
      </w:r>
      <w:r>
        <w:rPr>
          <w:rFonts w:hint="eastAsia"/>
          <w:sz w:val="24"/>
          <w:szCs w:val="24"/>
        </w:rPr>
        <w:t>（</w:t>
      </w:r>
      <w:r>
        <w:rPr>
          <w:rFonts w:hint="eastAsia" w:ascii="宋体" w:hAnsi="宋体"/>
          <w:sz w:val="24"/>
          <w:szCs w:val="24"/>
        </w:rPr>
        <w:t>3.2.4</w:t>
      </w:r>
      <w:r>
        <w:rPr>
          <w:rFonts w:hint="eastAsia"/>
          <w:sz w:val="24"/>
          <w:szCs w:val="24"/>
        </w:rPr>
        <w:t>）</w:t>
      </w:r>
    </w:p>
    <w:p>
      <w:pPr>
        <w:spacing w:before="156" w:beforeLines="50" w:after="156" w:afterLines="50"/>
        <w:rPr>
          <w:sz w:val="24"/>
          <w:szCs w:val="32"/>
        </w:rPr>
      </w:pPr>
      <w:r>
        <w:rPr>
          <w:rFonts w:hint="eastAsia"/>
          <w:sz w:val="24"/>
          <w:szCs w:val="32"/>
        </w:rPr>
        <w:t xml:space="preserve">式中： </w:t>
      </w:r>
      <w:r>
        <w:rPr>
          <w:i/>
          <w:iCs/>
          <w:sz w:val="24"/>
          <w:szCs w:val="24"/>
        </w:rPr>
        <w:t>M</w:t>
      </w:r>
      <w:r>
        <w:rPr>
          <w:i/>
          <w:iCs/>
          <w:sz w:val="24"/>
          <w:szCs w:val="24"/>
          <w:vertAlign w:val="subscript"/>
        </w:rPr>
        <w:t>i</w:t>
      </w:r>
      <w:r>
        <w:rPr>
          <w:rFonts w:hint="eastAsia"/>
          <w:sz w:val="24"/>
          <w:szCs w:val="32"/>
        </w:rPr>
        <w:t>——表示经第</w:t>
      </w:r>
      <w:r>
        <w:rPr>
          <w:i/>
          <w:iCs/>
          <w:sz w:val="24"/>
          <w:szCs w:val="32"/>
        </w:rPr>
        <w:t>i</w:t>
      </w:r>
      <w:r>
        <w:rPr>
          <w:rFonts w:hint="eastAsia"/>
          <w:sz w:val="24"/>
          <w:szCs w:val="32"/>
        </w:rPr>
        <w:t>位评价专家评分后的</w:t>
      </w:r>
      <w:r>
        <w:rPr>
          <w:rFonts w:hint="eastAsia" w:ascii="宋体" w:hAnsi="宋体"/>
          <w:sz w:val="24"/>
          <w:szCs w:val="24"/>
        </w:rPr>
        <w:t>企业BIM实施能力成熟度指标计算值</w:t>
      </w:r>
      <w:r>
        <w:rPr>
          <w:rFonts w:hint="eastAsia"/>
          <w:sz w:val="24"/>
          <w:szCs w:val="32"/>
        </w:rPr>
        <w:t>；序号</w:t>
      </w:r>
      <w:r>
        <w:rPr>
          <w:i/>
          <w:iCs/>
          <w:sz w:val="24"/>
          <w:szCs w:val="32"/>
        </w:rPr>
        <w:t>i</w:t>
      </w:r>
      <w:r>
        <w:rPr>
          <w:rFonts w:hint="eastAsia"/>
          <w:sz w:val="24"/>
          <w:szCs w:val="32"/>
        </w:rPr>
        <w:t>=1,</w:t>
      </w:r>
      <w:r>
        <w:rPr>
          <w:rFonts w:hint="eastAsia" w:ascii="宋体" w:hAnsi="宋体"/>
          <w:b/>
          <w:sz w:val="24"/>
          <w:szCs w:val="24"/>
        </w:rPr>
        <w:t>…,</w:t>
      </w:r>
      <w:r>
        <w:rPr>
          <w:rFonts w:hint="eastAsia"/>
          <w:bCs/>
          <w:i/>
          <w:iCs/>
          <w:sz w:val="24"/>
          <w:szCs w:val="24"/>
        </w:rPr>
        <w:t>n</w:t>
      </w:r>
      <w:r>
        <w:rPr>
          <w:rFonts w:ascii="宋体" w:hAnsi="宋体"/>
          <w:b/>
          <w:sz w:val="24"/>
          <w:szCs w:val="24"/>
        </w:rPr>
        <w:t>;</w:t>
      </w:r>
      <w:r>
        <w:rPr>
          <w:rFonts w:hint="eastAsia" w:ascii="宋体" w:hAnsi="宋体"/>
          <w:sz w:val="24"/>
          <w:szCs w:val="24"/>
        </w:rPr>
        <w:t>计算结果保留两位小数，小数点后第三位“四舍五入”</w:t>
      </w:r>
      <w:r>
        <w:rPr>
          <w:rFonts w:ascii="宋体" w:hAnsi="宋体"/>
          <w:b/>
          <w:sz w:val="24"/>
          <w:szCs w:val="24"/>
        </w:rPr>
        <w:t>;</w:t>
      </w:r>
    </w:p>
    <w:p>
      <w:pPr>
        <w:spacing w:before="156" w:beforeLines="50" w:after="156" w:afterLines="50"/>
        <w:ind w:firstLine="720" w:firstLineChars="300"/>
        <w:rPr>
          <w:sz w:val="24"/>
          <w:szCs w:val="32"/>
        </w:rPr>
      </w:pPr>
      <w:r>
        <w:rPr>
          <w:i/>
          <w:iCs/>
          <w:sz w:val="24"/>
          <w:szCs w:val="24"/>
        </w:rPr>
        <w:t>F</w:t>
      </w:r>
      <w:r>
        <w:rPr>
          <w:i/>
          <w:iCs/>
          <w:sz w:val="24"/>
          <w:szCs w:val="24"/>
          <w:vertAlign w:val="subscript"/>
        </w:rPr>
        <w:t>1</w:t>
      </w:r>
      <w:r>
        <w:rPr>
          <w:rFonts w:hint="eastAsia"/>
          <w:sz w:val="24"/>
          <w:szCs w:val="32"/>
        </w:rPr>
        <w:t>,</w:t>
      </w:r>
      <w:r>
        <w:rPr>
          <w:rFonts w:hint="eastAsia" w:ascii="宋体" w:hAnsi="宋体"/>
          <w:b/>
          <w:sz w:val="24"/>
          <w:szCs w:val="24"/>
        </w:rPr>
        <w:t>…,</w:t>
      </w:r>
      <w:r>
        <w:rPr>
          <w:i/>
          <w:iCs/>
          <w:sz w:val="24"/>
          <w:szCs w:val="24"/>
        </w:rPr>
        <w:t xml:space="preserve"> F</w:t>
      </w:r>
      <w:r>
        <w:rPr>
          <w:i/>
          <w:iCs/>
          <w:sz w:val="24"/>
          <w:szCs w:val="24"/>
          <w:vertAlign w:val="subscript"/>
        </w:rPr>
        <w:t>7</w:t>
      </w:r>
      <w:r>
        <w:rPr>
          <w:rFonts w:hint="eastAsia"/>
          <w:sz w:val="24"/>
          <w:szCs w:val="32"/>
        </w:rPr>
        <w:t>——分别表示为经第</w:t>
      </w:r>
      <w:r>
        <w:rPr>
          <w:i/>
          <w:iCs/>
          <w:sz w:val="24"/>
          <w:szCs w:val="32"/>
        </w:rPr>
        <w:t>i</w:t>
      </w:r>
      <w:r>
        <w:rPr>
          <w:rFonts w:hint="eastAsia"/>
          <w:sz w:val="24"/>
          <w:szCs w:val="32"/>
        </w:rPr>
        <w:t>位评价专家评分后的</w:t>
      </w:r>
      <w:r>
        <w:rPr>
          <w:rFonts w:hint="eastAsia" w:ascii="宋体" w:hAnsi="宋体"/>
          <w:sz w:val="24"/>
          <w:szCs w:val="24"/>
        </w:rPr>
        <w:t>评价要素</w:t>
      </w:r>
      <w:r>
        <w:rPr>
          <w:rFonts w:hint="eastAsia"/>
          <w:sz w:val="24"/>
          <w:szCs w:val="24"/>
        </w:rPr>
        <w:t>组织战略、组织实施能力、BIM人员、BIM资源、企业业绩、奖项荣誉、BIM技术成果</w:t>
      </w:r>
      <w:r>
        <w:rPr>
          <w:rFonts w:hint="eastAsia"/>
          <w:sz w:val="24"/>
          <w:szCs w:val="32"/>
        </w:rPr>
        <w:t>七个评价要素的</w:t>
      </w:r>
      <w:r>
        <w:rPr>
          <w:rFonts w:hint="eastAsia" w:ascii="宋体" w:hAnsi="宋体"/>
          <w:sz w:val="24"/>
          <w:szCs w:val="24"/>
        </w:rPr>
        <w:t>加权得分</w:t>
      </w:r>
      <w:r>
        <w:rPr>
          <w:rFonts w:hint="eastAsia"/>
          <w:sz w:val="24"/>
          <w:szCs w:val="32"/>
        </w:rPr>
        <w:t>；七个评价要素的</w:t>
      </w:r>
      <w:r>
        <w:rPr>
          <w:rFonts w:hint="eastAsia" w:ascii="宋体" w:hAnsi="宋体"/>
          <w:sz w:val="24"/>
          <w:szCs w:val="24"/>
        </w:rPr>
        <w:t>加权得分应按照第</w:t>
      </w:r>
      <w:r>
        <w:rPr>
          <w:rFonts w:hint="eastAsia"/>
          <w:sz w:val="24"/>
          <w:szCs w:val="24"/>
        </w:rPr>
        <w:t>3.2.2条</w:t>
      </w:r>
      <w:r>
        <w:rPr>
          <w:rFonts w:hint="eastAsia" w:ascii="宋体" w:hAnsi="宋体"/>
          <w:sz w:val="24"/>
          <w:szCs w:val="24"/>
        </w:rPr>
        <w:t>进行计算，计算结果保留两位小数，小数点后第三位“四舍五入”。</w:t>
      </w:r>
    </w:p>
    <w:p>
      <w:pPr>
        <w:spacing w:before="156" w:beforeLines="50" w:after="156" w:afterLines="50"/>
        <w:ind w:firstLine="720" w:firstLineChars="300"/>
        <w:rPr>
          <w:sz w:val="24"/>
          <w:szCs w:val="32"/>
        </w:rPr>
      </w:pPr>
      <w:r>
        <w:rPr>
          <w:rFonts w:hint="eastAsia"/>
          <w:i/>
          <w:iCs/>
          <w:sz w:val="24"/>
          <w:szCs w:val="24"/>
        </w:rPr>
        <w:t>a</w:t>
      </w:r>
      <w:r>
        <w:rPr>
          <w:i/>
          <w:iCs/>
          <w:sz w:val="24"/>
          <w:szCs w:val="24"/>
          <w:vertAlign w:val="subscript"/>
        </w:rPr>
        <w:t>1</w:t>
      </w:r>
      <w:r>
        <w:rPr>
          <w:rFonts w:hint="eastAsia"/>
          <w:sz w:val="24"/>
          <w:szCs w:val="32"/>
        </w:rPr>
        <w:t>,</w:t>
      </w:r>
      <w:r>
        <w:rPr>
          <w:rFonts w:hint="eastAsia" w:ascii="宋体" w:hAnsi="宋体"/>
          <w:b/>
          <w:sz w:val="24"/>
          <w:szCs w:val="24"/>
        </w:rPr>
        <w:t>…,</w:t>
      </w:r>
      <w:r>
        <w:rPr>
          <w:i/>
          <w:iCs/>
          <w:sz w:val="24"/>
          <w:szCs w:val="24"/>
        </w:rPr>
        <w:t xml:space="preserve"> </w:t>
      </w:r>
      <w:r>
        <w:rPr>
          <w:rFonts w:hint="eastAsia"/>
          <w:i/>
          <w:iCs/>
          <w:sz w:val="24"/>
          <w:szCs w:val="24"/>
        </w:rPr>
        <w:t>a</w:t>
      </w:r>
      <w:r>
        <w:rPr>
          <w:i/>
          <w:iCs/>
          <w:sz w:val="24"/>
          <w:szCs w:val="24"/>
          <w:vertAlign w:val="subscript"/>
        </w:rPr>
        <w:t>7</w:t>
      </w:r>
      <w:r>
        <w:rPr>
          <w:rFonts w:hint="eastAsia"/>
          <w:sz w:val="24"/>
          <w:szCs w:val="32"/>
        </w:rPr>
        <w:t>——分别为</w:t>
      </w:r>
      <w:r>
        <w:rPr>
          <w:rFonts w:hint="eastAsia"/>
          <w:sz w:val="24"/>
          <w:szCs w:val="24"/>
        </w:rPr>
        <w:t>表3.2.3</w:t>
      </w:r>
      <w:r>
        <w:rPr>
          <w:sz w:val="24"/>
          <w:szCs w:val="24"/>
        </w:rPr>
        <w:t>.1</w:t>
      </w:r>
      <w:r>
        <w:rPr>
          <w:rFonts w:hint="eastAsia"/>
          <w:sz w:val="24"/>
          <w:szCs w:val="32"/>
        </w:rPr>
        <w:t>中</w:t>
      </w:r>
      <w:r>
        <w:rPr>
          <w:rFonts w:hint="eastAsia" w:ascii="宋体" w:hAnsi="宋体"/>
          <w:sz w:val="24"/>
          <w:szCs w:val="24"/>
        </w:rPr>
        <w:t>评价要素</w:t>
      </w:r>
      <w:r>
        <w:rPr>
          <w:rFonts w:hint="eastAsia"/>
          <w:sz w:val="24"/>
          <w:szCs w:val="24"/>
        </w:rPr>
        <w:t>组织战略、组织实施能力、BIM人员、BIM资源、企业业绩、奖项荣誉、BIM技术成果</w:t>
      </w:r>
      <w:r>
        <w:rPr>
          <w:rFonts w:hint="eastAsia"/>
          <w:sz w:val="24"/>
          <w:szCs w:val="32"/>
        </w:rPr>
        <w:t>七个评价要素的权重。</w:t>
      </w:r>
    </w:p>
    <w:p>
      <w:pPr>
        <w:pStyle w:val="3"/>
        <w:spacing w:before="312" w:beforeLines="100" w:after="312" w:afterLines="100"/>
        <w:rPr>
          <w:rFonts w:hint="eastAsia" w:ascii="宋体" w:hAnsi="宋体" w:eastAsia="宋体" w:cs="宋体"/>
          <w:b/>
          <w:bCs w:val="0"/>
          <w:sz w:val="24"/>
          <w:szCs w:val="21"/>
        </w:rPr>
      </w:pPr>
      <w:bookmarkStart w:id="42" w:name="_Toc95600963"/>
      <w:r>
        <w:rPr>
          <w:rFonts w:hint="eastAsia" w:ascii="宋体" w:hAnsi="宋体" w:eastAsia="宋体" w:cs="宋体"/>
          <w:b/>
          <w:bCs w:val="0"/>
          <w:sz w:val="24"/>
          <w:szCs w:val="21"/>
        </w:rPr>
        <w:t xml:space="preserve">3.3 </w:t>
      </w:r>
      <w:bookmarkStart w:id="43" w:name="_Hlk93911407"/>
      <w:bookmarkStart w:id="44" w:name="_Hlk93909126"/>
      <w:r>
        <w:rPr>
          <w:rFonts w:hint="eastAsia" w:ascii="宋体" w:hAnsi="宋体" w:eastAsia="宋体" w:cs="宋体"/>
          <w:b/>
          <w:bCs w:val="0"/>
          <w:sz w:val="24"/>
          <w:szCs w:val="21"/>
        </w:rPr>
        <w:t>成熟度等级判</w:t>
      </w:r>
      <w:bookmarkEnd w:id="43"/>
      <w:r>
        <w:rPr>
          <w:rFonts w:hint="eastAsia" w:ascii="宋体" w:hAnsi="宋体" w:eastAsia="宋体" w:cs="宋体"/>
          <w:b/>
          <w:bCs w:val="0"/>
          <w:sz w:val="24"/>
          <w:szCs w:val="21"/>
        </w:rPr>
        <w:t>定方法</w:t>
      </w:r>
      <w:bookmarkEnd w:id="42"/>
      <w:bookmarkEnd w:id="44"/>
    </w:p>
    <w:p>
      <w:pPr>
        <w:rPr>
          <w:b/>
          <w:sz w:val="24"/>
          <w:szCs w:val="24"/>
        </w:rPr>
      </w:pPr>
      <w:r>
        <w:rPr>
          <w:b/>
          <w:bCs/>
          <w:sz w:val="24"/>
          <w:szCs w:val="24"/>
        </w:rPr>
        <w:t>3.</w:t>
      </w:r>
      <w:r>
        <w:rPr>
          <w:rFonts w:hint="eastAsia"/>
          <w:b/>
          <w:bCs/>
          <w:sz w:val="24"/>
          <w:szCs w:val="24"/>
        </w:rPr>
        <w:t>3</w:t>
      </w:r>
      <w:r>
        <w:rPr>
          <w:b/>
          <w:bCs/>
          <w:sz w:val="24"/>
          <w:szCs w:val="24"/>
        </w:rPr>
        <w:t xml:space="preserve">.1 </w:t>
      </w:r>
      <w:r>
        <w:rPr>
          <w:rFonts w:hint="eastAsia"/>
          <w:bCs/>
          <w:sz w:val="24"/>
          <w:szCs w:val="24"/>
        </w:rPr>
        <w:t>评价专家应按照第</w:t>
      </w:r>
      <w:r>
        <w:rPr>
          <w:b w:val="0"/>
          <w:bCs w:val="0"/>
          <w:sz w:val="24"/>
          <w:szCs w:val="24"/>
        </w:rPr>
        <w:t>3.2.</w:t>
      </w:r>
      <w:r>
        <w:rPr>
          <w:rFonts w:hint="eastAsia"/>
          <w:b w:val="0"/>
          <w:bCs w:val="0"/>
          <w:sz w:val="24"/>
          <w:szCs w:val="24"/>
        </w:rPr>
        <w:t>4</w:t>
      </w:r>
      <w:r>
        <w:rPr>
          <w:rFonts w:hint="eastAsia"/>
          <w:sz w:val="24"/>
          <w:szCs w:val="24"/>
        </w:rPr>
        <w:t>条计算出企业BIM实施能力成熟度指标计算值（</w:t>
      </w:r>
      <w:r>
        <w:rPr>
          <w:rFonts w:hint="eastAsia"/>
          <w:i/>
          <w:iCs/>
          <w:sz w:val="24"/>
          <w:szCs w:val="24"/>
        </w:rPr>
        <w:t>M</w:t>
      </w:r>
      <w:r>
        <w:rPr>
          <w:rFonts w:hint="eastAsia"/>
          <w:i/>
          <w:iCs/>
          <w:sz w:val="24"/>
          <w:szCs w:val="24"/>
          <w:vertAlign w:val="subscript"/>
        </w:rPr>
        <w:t>i</w:t>
      </w:r>
      <w:r>
        <w:rPr>
          <w:rFonts w:hint="eastAsia"/>
          <w:sz w:val="24"/>
          <w:szCs w:val="24"/>
        </w:rPr>
        <w:t>）。</w:t>
      </w:r>
      <w:r>
        <w:rPr>
          <w:rFonts w:hint="eastAsia"/>
          <w:bCs/>
          <w:sz w:val="24"/>
          <w:szCs w:val="24"/>
        </w:rPr>
        <w:t>评价专家数量应为3人以上单数。</w:t>
      </w:r>
      <w:r>
        <w:rPr>
          <w:rFonts w:hint="eastAsia" w:ascii="宋体" w:hAnsi="宋体"/>
          <w:sz w:val="24"/>
          <w:szCs w:val="24"/>
        </w:rPr>
        <w:t>企业BIM实施能力成熟度等级判定指标值</w:t>
      </w:r>
      <w:r>
        <w:rPr>
          <w:i/>
          <w:iCs/>
          <w:sz w:val="24"/>
          <w:szCs w:val="24"/>
        </w:rPr>
        <w:t>D</w:t>
      </w:r>
      <w:r>
        <w:rPr>
          <w:rFonts w:hint="eastAsia" w:ascii="宋体" w:hAnsi="宋体"/>
          <w:sz w:val="24"/>
          <w:szCs w:val="24"/>
        </w:rPr>
        <w:t>应为各位评价专家计算所得</w:t>
      </w:r>
      <w:r>
        <w:rPr>
          <w:rFonts w:hint="eastAsia"/>
          <w:sz w:val="24"/>
          <w:szCs w:val="24"/>
        </w:rPr>
        <w:t>成熟度指标计算值的平均值。</w:t>
      </w:r>
    </w:p>
    <w:p>
      <w:pPr>
        <w:rPr>
          <w:sz w:val="24"/>
          <w:szCs w:val="24"/>
        </w:rPr>
      </w:pPr>
      <w:r>
        <w:rPr>
          <w:b/>
          <w:bCs/>
          <w:sz w:val="24"/>
          <w:szCs w:val="24"/>
        </w:rPr>
        <w:t>3.</w:t>
      </w:r>
      <w:r>
        <w:rPr>
          <w:rFonts w:hint="eastAsia"/>
          <w:b/>
          <w:bCs/>
          <w:sz w:val="24"/>
          <w:szCs w:val="24"/>
        </w:rPr>
        <w:t>3</w:t>
      </w:r>
      <w:r>
        <w:rPr>
          <w:b/>
          <w:bCs/>
          <w:sz w:val="24"/>
          <w:szCs w:val="24"/>
        </w:rPr>
        <w:t>.</w:t>
      </w:r>
      <w:r>
        <w:rPr>
          <w:rFonts w:hint="eastAsia"/>
          <w:b/>
          <w:bCs/>
          <w:sz w:val="24"/>
          <w:szCs w:val="24"/>
        </w:rPr>
        <w:t>2</w:t>
      </w:r>
      <w:r>
        <w:rPr>
          <w:b/>
          <w:bCs/>
          <w:sz w:val="24"/>
          <w:szCs w:val="24"/>
        </w:rPr>
        <w:t xml:space="preserve"> </w:t>
      </w:r>
      <w:r>
        <w:rPr>
          <w:rFonts w:hint="eastAsia" w:ascii="宋体" w:hAnsi="宋体"/>
          <w:sz w:val="24"/>
          <w:szCs w:val="24"/>
        </w:rPr>
        <w:t>企业BIM实施能力成熟度等级判定指标值</w:t>
      </w:r>
      <w:r>
        <w:rPr>
          <w:i/>
          <w:iCs/>
          <w:sz w:val="24"/>
          <w:szCs w:val="24"/>
        </w:rPr>
        <w:t>D</w:t>
      </w:r>
      <w:r>
        <w:rPr>
          <w:rFonts w:hint="eastAsia" w:ascii="宋体" w:hAnsi="宋体"/>
          <w:sz w:val="24"/>
          <w:szCs w:val="24"/>
        </w:rPr>
        <w:t>应按式</w:t>
      </w:r>
      <w:r>
        <w:rPr>
          <w:rFonts w:hint="eastAsia"/>
          <w:b w:val="0"/>
          <w:bCs w:val="0"/>
          <w:sz w:val="24"/>
          <w:szCs w:val="24"/>
        </w:rPr>
        <w:t>3.3.2</w:t>
      </w:r>
      <w:r>
        <w:rPr>
          <w:rFonts w:hint="eastAsia" w:ascii="宋体" w:hAnsi="宋体"/>
          <w:sz w:val="24"/>
          <w:szCs w:val="24"/>
        </w:rPr>
        <w:t>计算：</w:t>
      </w:r>
    </w:p>
    <w:p>
      <w:pPr>
        <w:jc w:val="right"/>
        <w:rPr>
          <w:sz w:val="24"/>
          <w:szCs w:val="24"/>
        </w:rPr>
      </w:pPr>
      <m:oMath>
        <m:r>
          <w:rPr>
            <w:rFonts w:hint="eastAsia" w:ascii="Cambria Math" w:hAnsi="Cambria Math"/>
            <w:sz w:val="24"/>
            <w:szCs w:val="24"/>
          </w:rPr>
          <m:t>D</m:t>
        </m:r>
        <m:r>
          <w:rPr>
            <w:rFonts w:ascii="Cambria Math" w:hAnsi="Cambria Math"/>
            <w:sz w:val="24"/>
            <w:szCs w:val="24"/>
          </w:rPr>
          <m:t>=</m:t>
        </m:r>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i=1</m:t>
                </m:r>
                <m:ctrlPr>
                  <w:rPr>
                    <w:rFonts w:ascii="Cambria Math" w:hAnsi="Cambria Math"/>
                    <w:i/>
                    <w:sz w:val="24"/>
                    <w:szCs w:val="24"/>
                  </w:rPr>
                </m:ctrlPr>
              </m:sub>
              <m:sup>
                <m:r>
                  <w:rPr>
                    <w:rFonts w:ascii="Cambria Math" w:hAnsi="Cambria Math"/>
                    <w:sz w:val="24"/>
                    <w:szCs w:val="24"/>
                  </w:rPr>
                  <m:t>m</m:t>
                </m:r>
                <m:ctrlPr>
                  <w:rPr>
                    <w:rFonts w:ascii="Cambria Math" w:hAnsi="Cambria Math"/>
                    <w:i/>
                    <w:sz w:val="24"/>
                    <w:szCs w:val="24"/>
                  </w:rPr>
                </m:ctrlPr>
              </m:sup>
              <m:e>
                <m:sSub>
                  <m:sSubPr>
                    <m:ctrlPr>
                      <w:rPr>
                        <w:rFonts w:ascii="Cambria Math" w:hAnsi="Cambria Math"/>
                        <w:i/>
                        <w:sz w:val="24"/>
                        <w:szCs w:val="24"/>
                      </w:rPr>
                    </m:ctrlPr>
                  </m:sSubPr>
                  <m:e>
                    <m:r>
                      <w:rPr>
                        <w:rFonts w:ascii="Cambria Math" w:hAnsi="Cambria Math"/>
                        <w:sz w:val="24"/>
                        <w:szCs w:val="24"/>
                      </w:rPr>
                      <m:t>M</m:t>
                    </m:r>
                    <m:ctrlPr>
                      <w:rPr>
                        <w:rFonts w:ascii="Cambria Math" w:hAnsi="Cambria Math"/>
                        <w:i/>
                        <w:sz w:val="24"/>
                        <w:szCs w:val="24"/>
                      </w:rPr>
                    </m:ctrlPr>
                  </m:e>
                  <m:sub>
                    <m:r>
                      <w:rPr>
                        <w:rFonts w:ascii="Cambria Math" w:hAnsi="Cambria Math"/>
                        <w:sz w:val="24"/>
                        <w:szCs w:val="24"/>
                      </w:rPr>
                      <m:t>i</m:t>
                    </m:r>
                    <m:ctrlPr>
                      <w:rPr>
                        <w:rFonts w:ascii="Cambria Math" w:hAnsi="Cambria Math"/>
                        <w:i/>
                        <w:sz w:val="24"/>
                        <w:szCs w:val="24"/>
                      </w:rPr>
                    </m:ctrlPr>
                  </m:sub>
                </m:sSub>
                <m:ctrlPr>
                  <w:rPr>
                    <w:rFonts w:ascii="Cambria Math" w:hAnsi="Cambria Math"/>
                    <w:i/>
                    <w:sz w:val="24"/>
                    <w:szCs w:val="24"/>
                  </w:rPr>
                </m:ctrlPr>
              </m:e>
            </m:nary>
            <m:ctrlPr>
              <w:rPr>
                <w:rFonts w:ascii="Cambria Math" w:hAnsi="Cambria Math"/>
                <w:i/>
                <w:sz w:val="24"/>
                <w:szCs w:val="24"/>
              </w:rPr>
            </m:ctrlPr>
          </m:num>
          <m:den>
            <m:r>
              <w:rPr>
                <w:rFonts w:ascii="Cambria Math" w:hAnsi="Cambria Math"/>
                <w:sz w:val="24"/>
                <w:szCs w:val="24"/>
              </w:rPr>
              <m:t>m</m:t>
            </m:r>
            <m:ctrlPr>
              <w:rPr>
                <w:rFonts w:ascii="Cambria Math" w:hAnsi="Cambria Math"/>
                <w:i/>
                <w:sz w:val="24"/>
                <w:szCs w:val="24"/>
              </w:rPr>
            </m:ctrlPr>
          </m:den>
        </m:f>
      </m:oMath>
      <w:r>
        <w:rPr>
          <w:rFonts w:hint="eastAsia"/>
          <w:sz w:val="24"/>
          <w:szCs w:val="24"/>
        </w:rPr>
        <w:t xml:space="preserve"> </w:t>
      </w:r>
      <w:r>
        <w:rPr>
          <w:sz w:val="24"/>
          <w:szCs w:val="24"/>
        </w:rPr>
        <w:t xml:space="preserve">                          </w:t>
      </w:r>
      <w:r>
        <w:rPr>
          <w:rFonts w:hint="eastAsia"/>
          <w:sz w:val="24"/>
          <w:szCs w:val="24"/>
        </w:rPr>
        <w:t>（</w:t>
      </w:r>
      <w:r>
        <w:rPr>
          <w:rFonts w:hint="eastAsia" w:ascii="宋体" w:hAnsi="宋体"/>
          <w:sz w:val="24"/>
          <w:szCs w:val="24"/>
        </w:rPr>
        <w:t>3.3.2</w:t>
      </w:r>
      <w:r>
        <w:rPr>
          <w:rFonts w:hint="eastAsia"/>
          <w:sz w:val="24"/>
          <w:szCs w:val="24"/>
        </w:rPr>
        <w:t>）</w:t>
      </w:r>
    </w:p>
    <w:p>
      <w:pPr>
        <w:rPr>
          <w:sz w:val="24"/>
          <w:szCs w:val="24"/>
        </w:rPr>
      </w:pPr>
      <w:r>
        <w:rPr>
          <w:rFonts w:hint="eastAsia"/>
          <w:sz w:val="24"/>
          <w:szCs w:val="24"/>
        </w:rPr>
        <w:t>式中：</w:t>
      </w:r>
      <w:r>
        <w:rPr>
          <w:i/>
          <w:iCs/>
          <w:sz w:val="24"/>
          <w:szCs w:val="24"/>
        </w:rPr>
        <w:t>D</w:t>
      </w:r>
      <w:r>
        <w:rPr>
          <w:rFonts w:hint="eastAsia"/>
          <w:sz w:val="24"/>
          <w:szCs w:val="32"/>
        </w:rPr>
        <w:t>——</w:t>
      </w:r>
      <w:r>
        <w:rPr>
          <w:rFonts w:hint="eastAsia" w:ascii="宋体" w:hAnsi="宋体"/>
          <w:sz w:val="24"/>
          <w:szCs w:val="24"/>
        </w:rPr>
        <w:t>企业BIM实施能力成熟度等级判定指标值，计算结果保留两位小数，小数点后第三位“四舍五入”；</w:t>
      </w:r>
    </w:p>
    <w:p>
      <w:pPr>
        <w:rPr>
          <w:b/>
          <w:bCs/>
          <w:sz w:val="24"/>
          <w:szCs w:val="24"/>
        </w:rPr>
      </w:pPr>
      <w:r>
        <w:rPr>
          <w:rFonts w:hint="eastAsia"/>
          <w:sz w:val="24"/>
          <w:szCs w:val="24"/>
        </w:rPr>
        <w:t xml:space="preserve"> </w:t>
      </w:r>
      <w:r>
        <w:rPr>
          <w:sz w:val="24"/>
          <w:szCs w:val="24"/>
        </w:rPr>
        <w:t xml:space="preserve">     </w:t>
      </w:r>
      <w:r>
        <w:rPr>
          <w:i/>
          <w:iCs/>
          <w:sz w:val="24"/>
          <w:szCs w:val="24"/>
        </w:rPr>
        <w:t>m</w:t>
      </w:r>
      <w:r>
        <w:rPr>
          <w:rFonts w:hint="eastAsia"/>
          <w:sz w:val="24"/>
          <w:szCs w:val="32"/>
        </w:rPr>
        <w:t>——表示</w:t>
      </w:r>
      <w:r>
        <w:rPr>
          <w:rFonts w:hint="eastAsia"/>
          <w:bCs/>
          <w:sz w:val="24"/>
          <w:szCs w:val="24"/>
        </w:rPr>
        <w:t>评价专家人数应为3人以上单数，即：</w:t>
      </w:r>
      <w:r>
        <w:rPr>
          <w:i/>
          <w:iCs/>
          <w:sz w:val="24"/>
          <w:szCs w:val="24"/>
        </w:rPr>
        <w:t>m</w:t>
      </w:r>
      <w:r>
        <w:rPr>
          <w:rFonts w:hint="eastAsia"/>
          <w:bCs/>
          <w:sz w:val="24"/>
          <w:szCs w:val="24"/>
        </w:rPr>
        <w:t xml:space="preserve"> =3,</w:t>
      </w:r>
      <w:r>
        <w:rPr>
          <w:bCs/>
          <w:sz w:val="24"/>
          <w:szCs w:val="24"/>
        </w:rPr>
        <w:t xml:space="preserve"> </w:t>
      </w:r>
      <w:r>
        <w:rPr>
          <w:rFonts w:hint="eastAsia"/>
          <w:bCs/>
          <w:sz w:val="24"/>
          <w:szCs w:val="24"/>
        </w:rPr>
        <w:t>5,</w:t>
      </w:r>
      <w:r>
        <w:rPr>
          <w:bCs/>
          <w:sz w:val="24"/>
          <w:szCs w:val="24"/>
        </w:rPr>
        <w:t xml:space="preserve"> </w:t>
      </w:r>
      <w:r>
        <w:rPr>
          <w:rFonts w:hint="eastAsia"/>
          <w:bCs/>
          <w:sz w:val="24"/>
          <w:szCs w:val="24"/>
        </w:rPr>
        <w:t>7，</w:t>
      </w:r>
      <w:r>
        <w:rPr>
          <w:rFonts w:hint="eastAsia" w:ascii="宋体" w:hAnsi="宋体"/>
          <w:bCs/>
          <w:sz w:val="24"/>
          <w:szCs w:val="24"/>
        </w:rPr>
        <w:t>…</w:t>
      </w:r>
    </w:p>
    <w:p>
      <w:pPr>
        <w:rPr>
          <w:b/>
          <w:bCs/>
          <w:sz w:val="24"/>
          <w:szCs w:val="24"/>
        </w:rPr>
      </w:pPr>
    </w:p>
    <w:p>
      <w:pPr>
        <w:rPr>
          <w:sz w:val="24"/>
          <w:szCs w:val="24"/>
        </w:rPr>
      </w:pPr>
      <w:r>
        <w:rPr>
          <w:b/>
          <w:bCs/>
          <w:sz w:val="24"/>
          <w:szCs w:val="24"/>
        </w:rPr>
        <w:t>3.</w:t>
      </w:r>
      <w:r>
        <w:rPr>
          <w:rFonts w:hint="eastAsia"/>
          <w:b/>
          <w:bCs/>
          <w:sz w:val="24"/>
          <w:szCs w:val="24"/>
        </w:rPr>
        <w:t>3</w:t>
      </w:r>
      <w:r>
        <w:rPr>
          <w:b/>
          <w:bCs/>
          <w:sz w:val="24"/>
          <w:szCs w:val="24"/>
        </w:rPr>
        <w:t>.</w:t>
      </w:r>
      <w:r>
        <w:rPr>
          <w:rFonts w:hint="eastAsia"/>
          <w:b/>
          <w:bCs/>
          <w:sz w:val="24"/>
          <w:szCs w:val="24"/>
        </w:rPr>
        <w:t>3</w:t>
      </w:r>
      <w:r>
        <w:rPr>
          <w:b/>
          <w:bCs/>
          <w:sz w:val="24"/>
          <w:szCs w:val="24"/>
        </w:rPr>
        <w:t xml:space="preserve"> </w:t>
      </w:r>
      <w:r>
        <w:rPr>
          <w:rFonts w:hint="eastAsia"/>
          <w:sz w:val="24"/>
          <w:szCs w:val="24"/>
        </w:rPr>
        <w:t>根据表</w:t>
      </w:r>
      <w:r>
        <w:rPr>
          <w:sz w:val="24"/>
          <w:szCs w:val="24"/>
        </w:rPr>
        <w:t>3.3.3</w:t>
      </w:r>
      <w:r>
        <w:rPr>
          <w:rFonts w:hint="eastAsia"/>
          <w:sz w:val="24"/>
          <w:szCs w:val="24"/>
        </w:rPr>
        <w:t>给出的企业BIM实施能力成熟度等级判定指标值</w:t>
      </w:r>
      <w:r>
        <w:rPr>
          <w:rFonts w:hint="eastAsia"/>
          <w:i/>
          <w:iCs/>
          <w:sz w:val="24"/>
          <w:szCs w:val="24"/>
        </w:rPr>
        <w:t>D</w:t>
      </w:r>
      <w:r>
        <w:rPr>
          <w:rFonts w:hint="eastAsia"/>
          <w:sz w:val="24"/>
          <w:szCs w:val="24"/>
        </w:rPr>
        <w:t>判定区间与等级的对应关系，按照采用式3.3.2计算得到的</w:t>
      </w:r>
      <w:r>
        <w:rPr>
          <w:rFonts w:hint="eastAsia"/>
          <w:i/>
          <w:iCs/>
          <w:sz w:val="24"/>
          <w:szCs w:val="24"/>
        </w:rPr>
        <w:t>D</w:t>
      </w:r>
      <w:r>
        <w:rPr>
          <w:rFonts w:hint="eastAsia"/>
          <w:sz w:val="24"/>
          <w:szCs w:val="24"/>
        </w:rPr>
        <w:t>值，判定企业BIM实施能力成熟度所处的等级。</w:t>
      </w:r>
    </w:p>
    <w:p>
      <w:pPr>
        <w:pStyle w:val="10"/>
        <w:spacing w:before="156" w:beforeLines="50" w:after="156" w:afterLines="50" w:line="240" w:lineRule="auto"/>
        <w:jc w:val="center"/>
        <w:rPr>
          <w:sz w:val="21"/>
          <w:szCs w:val="21"/>
        </w:rPr>
      </w:pPr>
      <w:r>
        <w:rPr>
          <w:rFonts w:hint="eastAsia"/>
          <w:sz w:val="21"/>
          <w:szCs w:val="21"/>
        </w:rPr>
        <w:t>表</w:t>
      </w:r>
      <w:r>
        <w:rPr>
          <w:sz w:val="21"/>
          <w:szCs w:val="21"/>
        </w:rPr>
        <w:t xml:space="preserve">3.3.3 </w:t>
      </w:r>
      <w:r>
        <w:rPr>
          <w:rFonts w:hint="eastAsia"/>
          <w:sz w:val="21"/>
          <w:szCs w:val="21"/>
        </w:rPr>
        <w:t xml:space="preserve"> 企业BIM实施能力成熟度等级判定指标值</w:t>
      </w:r>
      <w:r>
        <w:rPr>
          <w:rFonts w:hint="eastAsia"/>
          <w:i/>
          <w:iCs/>
          <w:sz w:val="21"/>
          <w:szCs w:val="21"/>
        </w:rPr>
        <w:t>D</w:t>
      </w:r>
      <w:r>
        <w:rPr>
          <w:rFonts w:hint="eastAsia"/>
          <w:sz w:val="21"/>
          <w:szCs w:val="21"/>
        </w:rPr>
        <w:t>判定区间与等级的对应关系</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7"/>
        <w:gridCol w:w="1337"/>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77" w:type="dxa"/>
            <w:shd w:val="clear" w:color="auto" w:fill="auto"/>
          </w:tcPr>
          <w:p>
            <w:pPr>
              <w:jc w:val="center"/>
            </w:pPr>
            <w:r>
              <w:t>等级</w:t>
            </w:r>
          </w:p>
        </w:tc>
        <w:tc>
          <w:tcPr>
            <w:tcW w:w="1337" w:type="dxa"/>
            <w:shd w:val="clear" w:color="auto" w:fill="auto"/>
          </w:tcPr>
          <w:p>
            <w:pPr>
              <w:jc w:val="center"/>
            </w:pPr>
            <w:r>
              <w:t>等级名称</w:t>
            </w:r>
          </w:p>
        </w:tc>
        <w:tc>
          <w:tcPr>
            <w:tcW w:w="2410" w:type="dxa"/>
            <w:shd w:val="clear" w:color="auto" w:fill="auto"/>
          </w:tcPr>
          <w:p>
            <w:pPr>
              <w:jc w:val="center"/>
            </w:pPr>
            <w:r>
              <w:rPr>
                <w:rFonts w:hint="eastAsia"/>
              </w:rPr>
              <w:t>对应评价级别判定区间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77" w:type="dxa"/>
            <w:shd w:val="clear" w:color="auto" w:fill="auto"/>
          </w:tcPr>
          <w:p>
            <w:pPr>
              <w:jc w:val="center"/>
            </w:pPr>
            <w:r>
              <w:t>五级</w:t>
            </w:r>
          </w:p>
        </w:tc>
        <w:tc>
          <w:tcPr>
            <w:tcW w:w="1337" w:type="dxa"/>
            <w:shd w:val="clear" w:color="auto" w:fill="auto"/>
          </w:tcPr>
          <w:p>
            <w:pPr>
              <w:jc w:val="center"/>
            </w:pPr>
            <w:r>
              <w:t>引领级</w:t>
            </w:r>
          </w:p>
        </w:tc>
        <w:tc>
          <w:tcPr>
            <w:tcW w:w="2410" w:type="dxa"/>
            <w:shd w:val="clear" w:color="auto" w:fill="auto"/>
          </w:tcPr>
          <w:p>
            <w:pPr>
              <w:jc w:val="center"/>
            </w:pPr>
            <w:r>
              <w:t>9</w:t>
            </w:r>
            <w:r>
              <w:rPr>
                <w:rFonts w:hint="eastAsia"/>
              </w:rPr>
              <w:t>≤</w:t>
            </w:r>
            <w:r>
              <w:rPr>
                <w:rFonts w:hint="eastAsia"/>
                <w:i/>
                <w:iCs/>
              </w:rPr>
              <w:t>D</w:t>
            </w:r>
            <w:r>
              <w:rPr>
                <w:rFonts w:hint="eastAsia"/>
              </w:rPr>
              <w:t>≤</w:t>
            </w: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77" w:type="dxa"/>
            <w:shd w:val="clear" w:color="auto" w:fill="auto"/>
          </w:tcPr>
          <w:p>
            <w:pPr>
              <w:jc w:val="center"/>
            </w:pPr>
            <w:r>
              <w:t>四级</w:t>
            </w:r>
          </w:p>
        </w:tc>
        <w:tc>
          <w:tcPr>
            <w:tcW w:w="1337" w:type="dxa"/>
            <w:shd w:val="clear" w:color="auto" w:fill="auto"/>
          </w:tcPr>
          <w:p>
            <w:pPr>
              <w:jc w:val="center"/>
            </w:pPr>
            <w:r>
              <w:t>优化级</w:t>
            </w:r>
          </w:p>
        </w:tc>
        <w:tc>
          <w:tcPr>
            <w:tcW w:w="2410" w:type="dxa"/>
            <w:shd w:val="clear" w:color="auto" w:fill="auto"/>
          </w:tcPr>
          <w:p>
            <w:pPr>
              <w:jc w:val="center"/>
            </w:pPr>
            <w:r>
              <w:rPr>
                <w:rFonts w:hint="eastAsia"/>
              </w:rPr>
              <w:t>7</w:t>
            </w:r>
            <w:r>
              <w:t>.5</w:t>
            </w:r>
            <w:r>
              <w:rPr>
                <w:rFonts w:hint="eastAsia"/>
              </w:rPr>
              <w:t>≤</w:t>
            </w:r>
            <w:r>
              <w:rPr>
                <w:rFonts w:hint="eastAsia"/>
                <w:i/>
                <w:iCs/>
              </w:rPr>
              <w:t>D</w:t>
            </w:r>
            <w:r>
              <w:rPr>
                <w:rFonts w:hint="eastAsia"/>
              </w:rPr>
              <w:t xml:space="preserve"> &lt;</w:t>
            </w:r>
            <w: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77" w:type="dxa"/>
            <w:shd w:val="clear" w:color="auto" w:fill="auto"/>
          </w:tcPr>
          <w:p>
            <w:pPr>
              <w:jc w:val="center"/>
            </w:pPr>
            <w:r>
              <w:t>三级</w:t>
            </w:r>
          </w:p>
        </w:tc>
        <w:tc>
          <w:tcPr>
            <w:tcW w:w="1337" w:type="dxa"/>
            <w:shd w:val="clear" w:color="auto" w:fill="auto"/>
          </w:tcPr>
          <w:p>
            <w:pPr>
              <w:jc w:val="center"/>
            </w:pPr>
            <w:r>
              <w:rPr>
                <w:rFonts w:hint="eastAsia"/>
              </w:rPr>
              <w:t>规范</w:t>
            </w:r>
            <w:r>
              <w:t>级</w:t>
            </w:r>
          </w:p>
        </w:tc>
        <w:tc>
          <w:tcPr>
            <w:tcW w:w="2410" w:type="dxa"/>
            <w:shd w:val="clear" w:color="auto" w:fill="auto"/>
          </w:tcPr>
          <w:p>
            <w:pPr>
              <w:jc w:val="center"/>
            </w:pPr>
            <w:r>
              <w:rPr>
                <w:rFonts w:hint="eastAsia"/>
              </w:rPr>
              <w:t>6</w:t>
            </w:r>
            <w:r>
              <w:t>.5</w:t>
            </w:r>
            <w:r>
              <w:rPr>
                <w:rFonts w:hint="eastAsia"/>
              </w:rPr>
              <w:t>≤</w:t>
            </w:r>
            <w:r>
              <w:rPr>
                <w:rFonts w:hint="eastAsia"/>
                <w:i/>
                <w:iCs/>
              </w:rPr>
              <w:t>D</w:t>
            </w:r>
            <w:r>
              <w:rPr>
                <w:rFonts w:hint="eastAsia"/>
              </w:rPr>
              <w:t xml:space="preserve"> &lt;</w:t>
            </w:r>
            <w: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77" w:type="dxa"/>
            <w:shd w:val="clear" w:color="auto" w:fill="auto"/>
          </w:tcPr>
          <w:p>
            <w:pPr>
              <w:jc w:val="center"/>
            </w:pPr>
            <w:r>
              <w:t>二级</w:t>
            </w:r>
          </w:p>
        </w:tc>
        <w:tc>
          <w:tcPr>
            <w:tcW w:w="1337" w:type="dxa"/>
            <w:shd w:val="clear" w:color="auto" w:fill="auto"/>
          </w:tcPr>
          <w:p>
            <w:pPr>
              <w:jc w:val="center"/>
            </w:pPr>
            <w:r>
              <w:t>集成级</w:t>
            </w:r>
          </w:p>
        </w:tc>
        <w:tc>
          <w:tcPr>
            <w:tcW w:w="2410" w:type="dxa"/>
            <w:shd w:val="clear" w:color="auto" w:fill="auto"/>
          </w:tcPr>
          <w:p>
            <w:pPr>
              <w:jc w:val="center"/>
            </w:pPr>
            <w:r>
              <w:t>5.5</w:t>
            </w:r>
            <w:r>
              <w:rPr>
                <w:rFonts w:hint="eastAsia"/>
              </w:rPr>
              <w:t>≤</w:t>
            </w:r>
            <w:r>
              <w:rPr>
                <w:rFonts w:hint="eastAsia"/>
                <w:i/>
                <w:iCs/>
              </w:rPr>
              <w:t>D</w:t>
            </w:r>
            <w:r>
              <w:rPr>
                <w:rFonts w:hint="eastAsia"/>
              </w:rPr>
              <w:t xml:space="preserve"> &lt;</w:t>
            </w:r>
            <w: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77" w:type="dxa"/>
            <w:shd w:val="clear" w:color="auto" w:fill="auto"/>
          </w:tcPr>
          <w:p>
            <w:pPr>
              <w:jc w:val="center"/>
            </w:pPr>
            <w:r>
              <w:t>一级</w:t>
            </w:r>
          </w:p>
        </w:tc>
        <w:tc>
          <w:tcPr>
            <w:tcW w:w="1337" w:type="dxa"/>
            <w:shd w:val="clear" w:color="auto" w:fill="auto"/>
          </w:tcPr>
          <w:p>
            <w:pPr>
              <w:jc w:val="center"/>
            </w:pPr>
            <w:r>
              <w:rPr>
                <w:rFonts w:hint="eastAsia"/>
              </w:rPr>
              <w:t>基础</w:t>
            </w:r>
            <w:r>
              <w:t>级</w:t>
            </w:r>
          </w:p>
        </w:tc>
        <w:tc>
          <w:tcPr>
            <w:tcW w:w="2410" w:type="dxa"/>
            <w:shd w:val="clear" w:color="auto" w:fill="auto"/>
          </w:tcPr>
          <w:p>
            <w:pPr>
              <w:jc w:val="center"/>
            </w:pPr>
            <w:r>
              <w:rPr>
                <w:rFonts w:hint="eastAsia"/>
              </w:rPr>
              <w:t>4≤</w:t>
            </w:r>
            <w:r>
              <w:rPr>
                <w:rFonts w:hint="eastAsia"/>
                <w:i/>
                <w:iCs/>
              </w:rPr>
              <w:t>D</w:t>
            </w:r>
            <w:r>
              <w:rPr>
                <w:rFonts w:hint="eastAsia"/>
              </w:rPr>
              <w:t xml:space="preserve"> &lt;</w:t>
            </w:r>
            <w:r>
              <w:t>5.5</w:t>
            </w:r>
          </w:p>
        </w:tc>
      </w:tr>
    </w:tbl>
    <w:p>
      <w:pPr>
        <w:spacing w:before="156" w:beforeLines="50"/>
        <w:rPr>
          <w:rFonts w:ascii="宋体" w:hAnsi="宋体"/>
          <w:szCs w:val="21"/>
        </w:rPr>
      </w:pPr>
    </w:p>
    <w:p>
      <w:pPr>
        <w:pStyle w:val="3"/>
        <w:spacing w:before="312" w:beforeLines="100" w:after="312" w:afterLines="100"/>
        <w:rPr>
          <w:rFonts w:hint="eastAsia" w:ascii="宋体" w:hAnsi="宋体" w:eastAsia="宋体" w:cs="宋体"/>
          <w:b/>
          <w:bCs w:val="0"/>
          <w:sz w:val="24"/>
          <w:szCs w:val="21"/>
        </w:rPr>
      </w:pPr>
      <w:bookmarkStart w:id="45" w:name="_Toc95600964"/>
      <w:r>
        <w:rPr>
          <w:rFonts w:hint="eastAsia" w:ascii="宋体" w:hAnsi="宋体" w:eastAsia="宋体" w:cs="宋体"/>
          <w:b/>
          <w:bCs w:val="0"/>
          <w:sz w:val="24"/>
          <w:szCs w:val="21"/>
        </w:rPr>
        <w:t>3.4 评价报告</w:t>
      </w:r>
      <w:bookmarkEnd w:id="45"/>
    </w:p>
    <w:p>
      <w:pPr>
        <w:rPr>
          <w:bCs/>
          <w:sz w:val="24"/>
          <w:szCs w:val="24"/>
        </w:rPr>
      </w:pPr>
      <w:r>
        <w:rPr>
          <w:b/>
          <w:bCs/>
          <w:sz w:val="24"/>
          <w:szCs w:val="24"/>
        </w:rPr>
        <w:t>3.</w:t>
      </w:r>
      <w:r>
        <w:rPr>
          <w:rFonts w:hint="eastAsia"/>
          <w:b/>
          <w:bCs/>
          <w:sz w:val="24"/>
          <w:szCs w:val="24"/>
        </w:rPr>
        <w:t>4</w:t>
      </w:r>
      <w:r>
        <w:rPr>
          <w:b/>
          <w:bCs/>
          <w:sz w:val="24"/>
          <w:szCs w:val="24"/>
        </w:rPr>
        <w:t xml:space="preserve">.1 </w:t>
      </w:r>
      <w:r>
        <w:rPr>
          <w:rFonts w:hint="eastAsia"/>
          <w:bCs/>
          <w:sz w:val="24"/>
          <w:szCs w:val="24"/>
        </w:rPr>
        <w:t>评价报告是企业BIM实施能力成熟度评价的成果性文件；评价报告的语言文字及其表述应符合下列要求：</w:t>
      </w:r>
    </w:p>
    <w:p>
      <w:pPr>
        <w:spacing w:line="360" w:lineRule="auto"/>
        <w:rPr>
          <w:bCs/>
          <w:sz w:val="24"/>
          <w:szCs w:val="24"/>
        </w:rPr>
      </w:pPr>
      <w:r>
        <w:rPr>
          <w:rFonts w:hint="eastAsia"/>
          <w:bCs/>
          <w:sz w:val="24"/>
          <w:szCs w:val="24"/>
        </w:rPr>
        <w:t xml:space="preserve"> </w:t>
      </w:r>
      <w:r>
        <w:rPr>
          <w:bCs/>
          <w:sz w:val="24"/>
          <w:szCs w:val="24"/>
        </w:rPr>
        <w:t xml:space="preserve">   </w:t>
      </w:r>
      <w:r>
        <w:rPr>
          <w:rFonts w:hint="eastAsia"/>
          <w:bCs/>
          <w:sz w:val="24"/>
          <w:szCs w:val="24"/>
        </w:rPr>
        <w:t>1</w:t>
      </w:r>
      <w:r>
        <w:rPr>
          <w:bCs/>
          <w:sz w:val="24"/>
          <w:szCs w:val="24"/>
        </w:rPr>
        <w:t xml:space="preserve"> </w:t>
      </w:r>
      <w:r>
        <w:rPr>
          <w:rFonts w:hint="eastAsia"/>
          <w:bCs/>
          <w:sz w:val="24"/>
          <w:szCs w:val="24"/>
        </w:rPr>
        <w:t>应遵守中华人民共和国国家通用语言文字法的有关规定，使用的国家通用语言文字应当符合国家的规范和标准；</w:t>
      </w:r>
    </w:p>
    <w:p>
      <w:pPr>
        <w:spacing w:line="360" w:lineRule="auto"/>
        <w:rPr>
          <w:bCs/>
          <w:sz w:val="24"/>
          <w:szCs w:val="24"/>
        </w:rPr>
      </w:pPr>
      <w:r>
        <w:rPr>
          <w:rFonts w:hint="eastAsia"/>
          <w:bCs/>
          <w:sz w:val="24"/>
          <w:szCs w:val="24"/>
        </w:rPr>
        <w:t xml:space="preserve"> </w:t>
      </w:r>
      <w:r>
        <w:rPr>
          <w:bCs/>
          <w:sz w:val="24"/>
          <w:szCs w:val="24"/>
        </w:rPr>
        <w:t xml:space="preserve">   </w:t>
      </w:r>
      <w:r>
        <w:rPr>
          <w:rFonts w:hint="eastAsia"/>
          <w:bCs/>
          <w:sz w:val="24"/>
          <w:szCs w:val="24"/>
        </w:rPr>
        <w:t>2</w:t>
      </w:r>
      <w:r>
        <w:rPr>
          <w:bCs/>
          <w:sz w:val="24"/>
          <w:szCs w:val="24"/>
        </w:rPr>
        <w:t xml:space="preserve"> </w:t>
      </w:r>
      <w:r>
        <w:rPr>
          <w:rFonts w:hint="eastAsia"/>
          <w:bCs/>
          <w:sz w:val="24"/>
          <w:szCs w:val="24"/>
        </w:rPr>
        <w:t>语言文字的表述应客观、清晰，用词准确。</w:t>
      </w:r>
    </w:p>
    <w:p>
      <w:pPr>
        <w:rPr>
          <w:b/>
          <w:sz w:val="24"/>
          <w:szCs w:val="24"/>
        </w:rPr>
      </w:pPr>
      <w:r>
        <w:rPr>
          <w:b/>
          <w:bCs/>
          <w:sz w:val="24"/>
          <w:szCs w:val="24"/>
        </w:rPr>
        <w:t>3.</w:t>
      </w:r>
      <w:r>
        <w:rPr>
          <w:rFonts w:hint="eastAsia"/>
          <w:b/>
          <w:bCs/>
          <w:sz w:val="24"/>
          <w:szCs w:val="24"/>
        </w:rPr>
        <w:t>4</w:t>
      </w:r>
      <w:r>
        <w:rPr>
          <w:b/>
          <w:bCs/>
          <w:sz w:val="24"/>
          <w:szCs w:val="24"/>
        </w:rPr>
        <w:t>.</w:t>
      </w:r>
      <w:r>
        <w:rPr>
          <w:rFonts w:hint="eastAsia"/>
          <w:b/>
          <w:bCs/>
          <w:sz w:val="24"/>
          <w:szCs w:val="24"/>
        </w:rPr>
        <w:t>2</w:t>
      </w:r>
      <w:r>
        <w:rPr>
          <w:b/>
          <w:bCs/>
          <w:sz w:val="24"/>
          <w:szCs w:val="24"/>
        </w:rPr>
        <w:t xml:space="preserve"> </w:t>
      </w:r>
      <w:r>
        <w:rPr>
          <w:rFonts w:hint="eastAsia"/>
          <w:bCs/>
          <w:sz w:val="24"/>
          <w:szCs w:val="24"/>
        </w:rPr>
        <w:t>评价报告应包括封面、评价目的、评价范围、评价依据、评价方法、评价组织、评价过程和评价结论及附件等：</w:t>
      </w:r>
    </w:p>
    <w:p>
      <w:pPr>
        <w:pStyle w:val="52"/>
        <w:spacing w:after="156" w:afterLines="50" w:line="240" w:lineRule="auto"/>
        <w:ind w:firstLine="480" w:firstLineChars="200"/>
        <w:rPr>
          <w:rFonts w:hint="eastAsia" w:eastAsia="宋体"/>
          <w:sz w:val="24"/>
          <w:szCs w:val="24"/>
        </w:rPr>
      </w:pPr>
      <w:r>
        <w:rPr>
          <w:rFonts w:hint="eastAsia" w:eastAsia="宋体"/>
          <w:sz w:val="24"/>
          <w:szCs w:val="24"/>
        </w:rPr>
        <w:t>1 封面应写明评价机构名称、评价报告的编号和出具报告的年月；</w:t>
      </w:r>
    </w:p>
    <w:p>
      <w:pPr>
        <w:pStyle w:val="52"/>
        <w:spacing w:after="156" w:afterLines="50" w:line="240" w:lineRule="auto"/>
        <w:ind w:firstLine="480" w:firstLineChars="200"/>
        <w:rPr>
          <w:rFonts w:hint="eastAsia" w:eastAsia="宋体"/>
          <w:sz w:val="24"/>
          <w:szCs w:val="24"/>
        </w:rPr>
      </w:pPr>
      <w:r>
        <w:rPr>
          <w:rFonts w:hint="eastAsia" w:eastAsia="宋体"/>
          <w:sz w:val="24"/>
          <w:szCs w:val="24"/>
        </w:rPr>
        <w:t>2 评价目的应写明企业BIM实施能力成熟度评价的当次评价期望及其作用；</w:t>
      </w:r>
    </w:p>
    <w:p>
      <w:pPr>
        <w:pStyle w:val="52"/>
        <w:spacing w:after="156" w:afterLines="50" w:line="240" w:lineRule="auto"/>
        <w:ind w:firstLine="480" w:firstLineChars="200"/>
        <w:rPr>
          <w:rFonts w:hint="eastAsia" w:eastAsia="宋体"/>
          <w:sz w:val="24"/>
          <w:szCs w:val="24"/>
        </w:rPr>
      </w:pPr>
      <w:r>
        <w:rPr>
          <w:rFonts w:hint="eastAsia" w:eastAsia="宋体"/>
          <w:sz w:val="24"/>
          <w:szCs w:val="24"/>
        </w:rPr>
        <w:t>3评价范围应写明当次评价的对象，应包括组织战略、组织实施能力、BIM人员能力、BIM资源、企业项目业绩、BIM技术成果、奖项荣誉等内容；</w:t>
      </w:r>
    </w:p>
    <w:p>
      <w:pPr>
        <w:pStyle w:val="52"/>
        <w:spacing w:after="156" w:afterLines="50" w:line="240" w:lineRule="auto"/>
        <w:ind w:firstLine="480" w:firstLineChars="200"/>
        <w:rPr>
          <w:rFonts w:hint="eastAsia" w:eastAsia="宋体"/>
          <w:sz w:val="24"/>
          <w:szCs w:val="24"/>
        </w:rPr>
      </w:pPr>
      <w:r>
        <w:rPr>
          <w:rFonts w:hint="eastAsia" w:eastAsia="宋体"/>
          <w:sz w:val="24"/>
          <w:szCs w:val="24"/>
        </w:rPr>
        <w:t>4评价依据应明确当次评价所采用的依据，应包括遵循的评价标准、企业BIM实施能力成熟度建设规范性文件和证据、以及适用于企业BIM实施能力成熟度评价的法律、法规、规章及规范性文件；</w:t>
      </w:r>
    </w:p>
    <w:p>
      <w:pPr>
        <w:pStyle w:val="52"/>
        <w:spacing w:after="156" w:afterLines="50" w:line="240" w:lineRule="auto"/>
        <w:ind w:firstLine="480" w:firstLineChars="200"/>
        <w:rPr>
          <w:rFonts w:hint="eastAsia" w:eastAsia="宋体"/>
          <w:sz w:val="24"/>
          <w:szCs w:val="24"/>
        </w:rPr>
      </w:pPr>
      <w:r>
        <w:rPr>
          <w:rFonts w:hint="eastAsia" w:eastAsia="宋体"/>
          <w:sz w:val="24"/>
          <w:szCs w:val="24"/>
        </w:rPr>
        <w:t>5评价方法应写明当次评价所采用的方法，应包括采集证据的方法、评价子要素的评分方法、评价要素加权分的计算方法、成熟度等级判定方法及辨识提升企业BIM实施能力的分析方法等；</w:t>
      </w:r>
    </w:p>
    <w:p>
      <w:pPr>
        <w:pStyle w:val="52"/>
        <w:spacing w:after="156" w:afterLines="50" w:line="240" w:lineRule="auto"/>
        <w:ind w:firstLine="480" w:firstLineChars="200"/>
        <w:rPr>
          <w:rFonts w:hint="eastAsia" w:eastAsia="宋体"/>
          <w:sz w:val="24"/>
          <w:szCs w:val="24"/>
        </w:rPr>
      </w:pPr>
      <w:r>
        <w:rPr>
          <w:rFonts w:hint="eastAsia" w:eastAsia="宋体"/>
          <w:sz w:val="24"/>
          <w:szCs w:val="24"/>
        </w:rPr>
        <w:t>6评价机构应写明当次评价委员会的成员构成及组织评价工作的实施计划；</w:t>
      </w:r>
    </w:p>
    <w:p>
      <w:pPr>
        <w:pStyle w:val="52"/>
        <w:spacing w:after="156" w:afterLines="50" w:line="240" w:lineRule="auto"/>
        <w:ind w:firstLine="480" w:firstLineChars="200"/>
        <w:rPr>
          <w:rFonts w:hint="eastAsia" w:eastAsia="宋体"/>
          <w:sz w:val="24"/>
          <w:szCs w:val="24"/>
        </w:rPr>
      </w:pPr>
      <w:r>
        <w:rPr>
          <w:rFonts w:hint="eastAsia" w:eastAsia="宋体"/>
          <w:sz w:val="24"/>
          <w:szCs w:val="24"/>
        </w:rPr>
        <w:t>7评价过程应描述当次评价程序实施过程和情况；详细说明根据证据进行分析、计算和判定，识别企业BIM实施能力提升机会并提出建议，进而形成评价结果的过程</w:t>
      </w:r>
      <w:r>
        <w:rPr>
          <w:rFonts w:hint="default" w:eastAsia="宋体"/>
          <w:sz w:val="24"/>
          <w:szCs w:val="24"/>
        </w:rPr>
        <w:t>;</w:t>
      </w:r>
    </w:p>
    <w:p>
      <w:pPr>
        <w:pStyle w:val="52"/>
        <w:spacing w:after="156" w:afterLines="50" w:line="240" w:lineRule="auto"/>
        <w:ind w:firstLine="480" w:firstLineChars="200"/>
        <w:rPr>
          <w:rFonts w:hint="eastAsia" w:eastAsia="宋体"/>
          <w:sz w:val="24"/>
          <w:szCs w:val="24"/>
        </w:rPr>
      </w:pPr>
      <w:r>
        <w:rPr>
          <w:rFonts w:hint="eastAsia" w:eastAsia="宋体"/>
          <w:sz w:val="24"/>
          <w:szCs w:val="24"/>
        </w:rPr>
        <w:t>8 评价结果应写明所计算的企业BIM实施能力成熟度等级判定指标值及所确定的企业BIM实施能力成熟度级别和评价结论；评价结论应明确、规范，具有针对性和适用性</w:t>
      </w:r>
      <w:r>
        <w:rPr>
          <w:rFonts w:hint="default" w:eastAsia="宋体"/>
          <w:sz w:val="24"/>
          <w:szCs w:val="24"/>
        </w:rPr>
        <w:t>;</w:t>
      </w:r>
    </w:p>
    <w:p>
      <w:pPr>
        <w:pStyle w:val="52"/>
        <w:spacing w:after="156" w:afterLines="50" w:line="240" w:lineRule="auto"/>
        <w:ind w:firstLine="480" w:firstLineChars="200"/>
        <w:rPr>
          <w:rFonts w:hint="eastAsia" w:eastAsia="宋体"/>
          <w:sz w:val="24"/>
          <w:szCs w:val="24"/>
        </w:rPr>
      </w:pPr>
      <w:r>
        <w:rPr>
          <w:rFonts w:hint="eastAsia" w:eastAsia="宋体"/>
          <w:sz w:val="24"/>
          <w:szCs w:val="24"/>
        </w:rPr>
        <w:t>9 附件包括评价委托协议、与评价有关的采集的证据、调查笔录、图片、视频等。</w:t>
      </w:r>
      <w:bookmarkEnd w:id="33"/>
      <w:bookmarkEnd w:id="34"/>
      <w:bookmarkEnd w:id="35"/>
      <w:bookmarkEnd w:id="36"/>
      <w:bookmarkEnd w:id="37"/>
      <w:bookmarkEnd w:id="38"/>
    </w:p>
    <w:p>
      <w:pPr>
        <w:pStyle w:val="63"/>
        <w:spacing w:after="156" w:afterLines="50"/>
        <w:rPr>
          <w:rFonts w:hint="eastAsia" w:ascii="宋体" w:hAnsi="宋体" w:eastAsia="宋体" w:cs="宋体"/>
          <w:b/>
          <w:bCs/>
          <w:sz w:val="32"/>
          <w:szCs w:val="22"/>
        </w:rPr>
      </w:pPr>
      <w:bookmarkStart w:id="46" w:name="_Toc36719290"/>
      <w:bookmarkStart w:id="47" w:name="_Toc12951610"/>
      <w:bookmarkStart w:id="48" w:name="_Toc15300"/>
      <w:bookmarkStart w:id="49" w:name="_Toc5614"/>
      <w:bookmarkStart w:id="50" w:name="_Toc90497269"/>
      <w:bookmarkStart w:id="51" w:name="_Toc95600965"/>
      <w:r>
        <w:rPr>
          <w:rFonts w:hint="eastAsia" w:ascii="宋体" w:hAnsi="宋体" w:eastAsia="宋体" w:cs="宋体"/>
          <w:b/>
          <w:bCs/>
          <w:sz w:val="32"/>
          <w:szCs w:val="22"/>
        </w:rPr>
        <w:t xml:space="preserve">4  </w:t>
      </w:r>
      <w:bookmarkEnd w:id="46"/>
      <w:bookmarkEnd w:id="47"/>
      <w:bookmarkEnd w:id="48"/>
      <w:bookmarkEnd w:id="49"/>
      <w:r>
        <w:rPr>
          <w:rFonts w:hint="eastAsia" w:ascii="宋体" w:hAnsi="宋体" w:eastAsia="宋体" w:cs="宋体"/>
          <w:b/>
          <w:bCs/>
          <w:sz w:val="32"/>
          <w:szCs w:val="22"/>
        </w:rPr>
        <w:t>评价过程</w:t>
      </w:r>
      <w:bookmarkEnd w:id="50"/>
      <w:bookmarkEnd w:id="51"/>
    </w:p>
    <w:p>
      <w:pPr>
        <w:pStyle w:val="3"/>
        <w:spacing w:before="312" w:beforeLines="100" w:after="312" w:afterLines="100"/>
        <w:rPr>
          <w:rFonts w:hint="eastAsia" w:ascii="宋体" w:hAnsi="宋体" w:eastAsia="宋体" w:cs="宋体"/>
          <w:b/>
          <w:bCs w:val="0"/>
          <w:sz w:val="24"/>
          <w:szCs w:val="21"/>
        </w:rPr>
      </w:pPr>
      <w:bookmarkStart w:id="52" w:name="_Toc95600966"/>
      <w:r>
        <w:rPr>
          <w:rFonts w:hint="eastAsia" w:ascii="宋体" w:hAnsi="宋体" w:eastAsia="宋体" w:cs="宋体"/>
          <w:b/>
          <w:bCs w:val="0"/>
          <w:sz w:val="24"/>
          <w:szCs w:val="21"/>
        </w:rPr>
        <w:t xml:space="preserve">4.1 </w:t>
      </w:r>
      <w:r>
        <w:rPr>
          <w:rFonts w:hint="eastAsia" w:ascii="宋体" w:hAnsi="宋体" w:eastAsia="宋体" w:cs="宋体"/>
          <w:b/>
          <w:bCs w:val="0"/>
          <w:sz w:val="24"/>
          <w:szCs w:val="21"/>
        </w:rPr>
        <w:fldChar w:fldCharType="begin"/>
      </w:r>
      <w:r>
        <w:rPr>
          <w:rFonts w:hint="eastAsia" w:ascii="宋体" w:hAnsi="宋体" w:eastAsia="宋体" w:cs="宋体"/>
          <w:b/>
          <w:bCs w:val="0"/>
          <w:sz w:val="24"/>
          <w:szCs w:val="21"/>
        </w:rPr>
        <w:instrText xml:space="preserve"> HYPERLINK "file:///C:\\Users\\zengyinzhi\\Documents\\WeChat%20Files\\2018\\玻璃栈道规程\\_Toc496087843" </w:instrText>
      </w:r>
      <w:r>
        <w:rPr>
          <w:rFonts w:hint="eastAsia" w:ascii="宋体" w:hAnsi="宋体" w:eastAsia="宋体" w:cs="宋体"/>
          <w:b/>
          <w:bCs w:val="0"/>
          <w:sz w:val="24"/>
          <w:szCs w:val="21"/>
        </w:rPr>
        <w:fldChar w:fldCharType="separate"/>
      </w:r>
      <w:r>
        <w:rPr>
          <w:rFonts w:hint="eastAsia" w:ascii="宋体" w:hAnsi="宋体" w:eastAsia="宋体" w:cs="宋体"/>
          <w:b/>
          <w:bCs w:val="0"/>
          <w:sz w:val="24"/>
          <w:szCs w:val="21"/>
        </w:rPr>
        <w:t xml:space="preserve"> 评价</w:t>
      </w:r>
      <w:r>
        <w:rPr>
          <w:rFonts w:hint="eastAsia" w:ascii="宋体" w:hAnsi="宋体" w:eastAsia="宋体" w:cs="宋体"/>
          <w:b/>
          <w:bCs w:val="0"/>
          <w:sz w:val="24"/>
          <w:szCs w:val="21"/>
        </w:rPr>
        <w:fldChar w:fldCharType="end"/>
      </w:r>
      <w:r>
        <w:rPr>
          <w:rFonts w:hint="eastAsia" w:ascii="宋体" w:hAnsi="宋体" w:eastAsia="宋体" w:cs="宋体"/>
          <w:b/>
          <w:bCs w:val="0"/>
          <w:sz w:val="24"/>
          <w:szCs w:val="21"/>
        </w:rPr>
        <w:t>流程</w:t>
      </w:r>
      <w:bookmarkEnd w:id="52"/>
    </w:p>
    <w:p>
      <w:pPr>
        <w:pStyle w:val="51"/>
        <w:spacing w:after="156" w:afterLines="50" w:line="240" w:lineRule="auto"/>
        <w:rPr>
          <w:rFonts w:ascii="宋体" w:hAnsi="宋体"/>
          <w:b w:val="0"/>
          <w:bCs w:val="0"/>
          <w:sz w:val="24"/>
          <w:szCs w:val="24"/>
        </w:rPr>
      </w:pPr>
      <w:r>
        <w:rPr>
          <w:rFonts w:hint="default" w:ascii="Times New Roman Bold" w:hAnsi="Times New Roman Bold" w:cs="Times New Roman Bold"/>
          <w:b/>
          <w:bCs/>
          <w:sz w:val="24"/>
          <w:szCs w:val="24"/>
        </w:rPr>
        <w:t xml:space="preserve">4.1.1 </w:t>
      </w:r>
      <w:r>
        <w:rPr>
          <w:rFonts w:ascii="宋体" w:hAnsi="宋体"/>
          <w:b w:val="0"/>
          <w:bCs w:val="0"/>
          <w:sz w:val="24"/>
          <w:szCs w:val="24"/>
        </w:rPr>
        <w:t xml:space="preserve"> </w:t>
      </w:r>
      <w:r>
        <w:rPr>
          <w:rFonts w:hint="eastAsia" w:ascii="宋体" w:hAnsi="宋体"/>
          <w:b w:val="0"/>
          <w:bCs w:val="0"/>
          <w:sz w:val="24"/>
          <w:szCs w:val="24"/>
        </w:rPr>
        <w:t>企业BIM实施能力评价流程包括受理评价申请、初步评价、详细评级、评价结果和持续改进，如图</w:t>
      </w:r>
      <w:r>
        <w:rPr>
          <w:rFonts w:hint="eastAsia"/>
          <w:b w:val="0"/>
          <w:bCs w:val="0"/>
          <w:sz w:val="24"/>
          <w:szCs w:val="24"/>
        </w:rPr>
        <w:t>4.1.1所示</w:t>
      </w:r>
      <w:r>
        <w:rPr>
          <w:rFonts w:hint="eastAsia" w:ascii="宋体" w:hAnsi="宋体"/>
          <w:b w:val="0"/>
          <w:bCs w:val="0"/>
          <w:sz w:val="24"/>
          <w:szCs w:val="24"/>
        </w:rPr>
        <w:t>。</w:t>
      </w:r>
    </w:p>
    <w:p>
      <w:pPr>
        <w:pStyle w:val="52"/>
        <w:jc w:val="center"/>
      </w:pPr>
      <w:r>
        <mc:AlternateContent>
          <mc:Choice Requires="wpc">
            <w:drawing>
              <wp:inline distT="0" distB="0" distL="0" distR="0">
                <wp:extent cx="3346450" cy="5861050"/>
                <wp:effectExtent l="0" t="0" r="6350" b="6350"/>
                <wp:docPr id="78" name="画布 7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79" name="文本框 79"/>
                        <wps:cNvSpPr txBox="1"/>
                        <wps:spPr>
                          <a:xfrm>
                            <a:off x="742950" y="25400"/>
                            <a:ext cx="1155700" cy="419100"/>
                          </a:xfrm>
                          <a:prstGeom prst="flowChartPreparation">
                            <a:avLst/>
                          </a:prstGeom>
                          <a:solidFill>
                            <a:schemeClr val="lt1"/>
                          </a:solidFill>
                          <a:ln w="6350">
                            <a:solidFill>
                              <a:prstClr val="black"/>
                            </a:solidFill>
                          </a:ln>
                        </wps:spPr>
                        <wps:txbx>
                          <w:txbxContent>
                            <w:p>
                              <w:pPr>
                                <w:spacing w:line="0" w:lineRule="atLeast"/>
                                <w:jc w:val="center"/>
                              </w:pPr>
                              <w:r>
                                <w:rPr>
                                  <w:rFonts w:hint="eastAsia"/>
                                </w:rPr>
                                <w:t>受理评价申请</w:t>
                              </w:r>
                            </w:p>
                          </w:txbxContent>
                        </wps:txbx>
                        <wps:bodyPr rot="0" spcFirstLastPara="0" vertOverflow="overflow" horzOverflow="overflow" vert="horz" wrap="square" lIns="91440" tIns="36000" rIns="91440" bIns="36000" numCol="1" spcCol="0" rtlCol="0" fromWordArt="0" anchor="t" anchorCtr="0" forceAA="0" compatLnSpc="1">
                          <a:noAutofit/>
                        </wps:bodyPr>
                      </wps:wsp>
                      <wps:wsp>
                        <wps:cNvPr id="80" name="文本框 80"/>
                        <wps:cNvSpPr txBox="1"/>
                        <wps:spPr>
                          <a:xfrm>
                            <a:off x="730250" y="590550"/>
                            <a:ext cx="1162050" cy="304800"/>
                          </a:xfrm>
                          <a:prstGeom prst="rect">
                            <a:avLst/>
                          </a:prstGeom>
                          <a:solidFill>
                            <a:schemeClr val="lt1"/>
                          </a:solidFill>
                          <a:ln w="6350">
                            <a:solidFill>
                              <a:prstClr val="black"/>
                            </a:solidFill>
                          </a:ln>
                        </wps:spPr>
                        <wps:txbx>
                          <w:txbxContent>
                            <w:p>
                              <w:pPr>
                                <w:jc w:val="center"/>
                              </w:pPr>
                              <w:r>
                                <w:rPr>
                                  <w:rFonts w:hint="eastAsia"/>
                                </w:rPr>
                                <w:t>组建评价委员会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1" name="直接箭头连接符 81"/>
                        <wps:cNvCnPr/>
                        <wps:spPr>
                          <a:xfrm>
                            <a:off x="1311275" y="457200"/>
                            <a:ext cx="0" cy="139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3" name="文本框 80"/>
                        <wps:cNvSpPr txBox="1"/>
                        <wps:spPr>
                          <a:xfrm>
                            <a:off x="723900" y="1100750"/>
                            <a:ext cx="1162050" cy="304800"/>
                          </a:xfrm>
                          <a:prstGeom prst="rect">
                            <a:avLst/>
                          </a:prstGeom>
                          <a:solidFill>
                            <a:schemeClr val="lt1"/>
                          </a:solidFill>
                          <a:ln w="6350">
                            <a:solidFill>
                              <a:prstClr val="black"/>
                            </a:solidFill>
                          </a:ln>
                        </wps:spPr>
                        <wps:txbx>
                          <w:txbxContent>
                            <w:p>
                              <w:pPr>
                                <w:spacing w:line="330" w:lineRule="exact"/>
                                <w:jc w:val="center"/>
                                <w:rPr>
                                  <w:szCs w:val="21"/>
                                </w:rPr>
                              </w:pPr>
                              <w:r>
                                <w:rPr>
                                  <w:rFonts w:hint="eastAsia"/>
                                  <w:szCs w:val="21"/>
                                </w:rPr>
                                <w:t>编制评价计划</w:t>
                              </w:r>
                            </w:p>
                          </w:txbxContent>
                        </wps:txbx>
                        <wps:bodyPr rot="0" spcFirstLastPara="0" vert="horz" wrap="square" lIns="91440" tIns="45720" rIns="91440" bIns="45720" numCol="1" spcCol="0" rtlCol="0" fromWordArt="0" anchor="t" anchorCtr="0" forceAA="0" compatLnSpc="1">
                          <a:noAutofit/>
                        </wps:bodyPr>
                      </wps:wsp>
                      <wps:wsp>
                        <wps:cNvPr id="84" name="直接箭头连接符 84"/>
                        <wps:cNvCnPr/>
                        <wps:spPr>
                          <a:xfrm>
                            <a:off x="1311275" y="910250"/>
                            <a:ext cx="0" cy="175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5" name="直接箭头连接符 85"/>
                        <wps:cNvCnPr/>
                        <wps:spPr>
                          <a:xfrm>
                            <a:off x="1311275" y="1405550"/>
                            <a:ext cx="0" cy="169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6" name="文本框 80"/>
                        <wps:cNvSpPr txBox="1"/>
                        <wps:spPr>
                          <a:xfrm>
                            <a:off x="730250" y="1589700"/>
                            <a:ext cx="1162050" cy="304800"/>
                          </a:xfrm>
                          <a:prstGeom prst="rect">
                            <a:avLst/>
                          </a:prstGeom>
                          <a:solidFill>
                            <a:schemeClr val="lt1"/>
                          </a:solidFill>
                          <a:ln w="6350">
                            <a:solidFill>
                              <a:prstClr val="black"/>
                            </a:solidFill>
                          </a:ln>
                        </wps:spPr>
                        <wps:txbx>
                          <w:txbxContent>
                            <w:p>
                              <w:pPr>
                                <w:spacing w:line="330" w:lineRule="exact"/>
                                <w:jc w:val="center"/>
                                <w:rPr>
                                  <w:szCs w:val="21"/>
                                </w:rPr>
                              </w:pPr>
                              <w:r>
                                <w:rPr>
                                  <w:rFonts w:hint="eastAsia"/>
                                  <w:szCs w:val="21"/>
                                </w:rPr>
                                <w:t>初步评价</w:t>
                              </w:r>
                            </w:p>
                          </w:txbxContent>
                        </wps:txbx>
                        <wps:bodyPr rot="0" spcFirstLastPara="0" vert="horz" wrap="square" lIns="91440" tIns="45720" rIns="91440" bIns="45720" numCol="1" spcCol="0" rtlCol="0" fromWordArt="0" anchor="t" anchorCtr="0" forceAA="0" compatLnSpc="1">
                          <a:noAutofit/>
                        </wps:bodyPr>
                      </wps:wsp>
                      <wps:wsp>
                        <wps:cNvPr id="87" name="文本框 80"/>
                        <wps:cNvSpPr txBox="1"/>
                        <wps:spPr>
                          <a:xfrm>
                            <a:off x="723900" y="2089150"/>
                            <a:ext cx="1162050" cy="304800"/>
                          </a:xfrm>
                          <a:prstGeom prst="rect">
                            <a:avLst/>
                          </a:prstGeom>
                          <a:solidFill>
                            <a:schemeClr val="lt1"/>
                          </a:solidFill>
                          <a:ln w="6350">
                            <a:solidFill>
                              <a:prstClr val="black"/>
                            </a:solidFill>
                          </a:ln>
                        </wps:spPr>
                        <wps:txbx>
                          <w:txbxContent>
                            <w:p>
                              <w:pPr>
                                <w:spacing w:line="330" w:lineRule="exact"/>
                                <w:jc w:val="center"/>
                                <w:rPr>
                                  <w:szCs w:val="21"/>
                                </w:rPr>
                              </w:pPr>
                              <w:r>
                                <w:rPr>
                                  <w:rFonts w:hint="eastAsia"/>
                                  <w:szCs w:val="21"/>
                                </w:rPr>
                                <w:t>采集评价证据</w:t>
                              </w:r>
                            </w:p>
                          </w:txbxContent>
                        </wps:txbx>
                        <wps:bodyPr rot="0" spcFirstLastPara="0" vert="horz" wrap="square" lIns="91440" tIns="45720" rIns="91440" bIns="45720" numCol="1" spcCol="0" rtlCol="0" fromWordArt="0" anchor="t" anchorCtr="0" forceAA="0" compatLnSpc="1">
                          <a:noAutofit/>
                        </wps:bodyPr>
                      </wps:wsp>
                      <wps:wsp>
                        <wps:cNvPr id="88" name="直接箭头连接符 88"/>
                        <wps:cNvCnPr/>
                        <wps:spPr>
                          <a:xfrm>
                            <a:off x="1311275" y="1900850"/>
                            <a:ext cx="0" cy="188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0" name="文本框 80"/>
                        <wps:cNvSpPr txBox="1"/>
                        <wps:spPr>
                          <a:xfrm>
                            <a:off x="723900" y="2581910"/>
                            <a:ext cx="1162050" cy="304800"/>
                          </a:xfrm>
                          <a:prstGeom prst="rect">
                            <a:avLst/>
                          </a:prstGeom>
                          <a:solidFill>
                            <a:schemeClr val="lt1"/>
                          </a:solidFill>
                          <a:ln w="6350">
                            <a:solidFill>
                              <a:prstClr val="black"/>
                            </a:solidFill>
                          </a:ln>
                        </wps:spPr>
                        <wps:txbx>
                          <w:txbxContent>
                            <w:p>
                              <w:pPr>
                                <w:spacing w:line="330" w:lineRule="exact"/>
                                <w:jc w:val="center"/>
                                <w:rPr>
                                  <w:szCs w:val="21"/>
                                </w:rPr>
                              </w:pPr>
                              <w:r>
                                <w:rPr>
                                  <w:rFonts w:hint="eastAsia"/>
                                  <w:szCs w:val="21"/>
                                </w:rPr>
                                <w:t>详细评价</w:t>
                              </w:r>
                            </w:p>
                          </w:txbxContent>
                        </wps:txbx>
                        <wps:bodyPr rot="0" spcFirstLastPara="0" vert="horz" wrap="square" lIns="91440" tIns="45720" rIns="91440" bIns="45720" numCol="1" spcCol="0" rtlCol="0" fromWordArt="0" anchor="t" anchorCtr="0" forceAA="0" compatLnSpc="1">
                          <a:noAutofit/>
                        </wps:bodyPr>
                      </wps:wsp>
                      <wps:wsp>
                        <wps:cNvPr id="91" name="文本框 80"/>
                        <wps:cNvSpPr txBox="1"/>
                        <wps:spPr>
                          <a:xfrm>
                            <a:off x="730250" y="3092110"/>
                            <a:ext cx="1162050" cy="304800"/>
                          </a:xfrm>
                          <a:prstGeom prst="rect">
                            <a:avLst/>
                          </a:prstGeom>
                          <a:solidFill>
                            <a:schemeClr val="lt1"/>
                          </a:solidFill>
                          <a:ln w="6350">
                            <a:solidFill>
                              <a:prstClr val="black"/>
                            </a:solidFill>
                          </a:ln>
                        </wps:spPr>
                        <wps:txbx>
                          <w:txbxContent>
                            <w:p>
                              <w:pPr>
                                <w:spacing w:line="330" w:lineRule="exact"/>
                                <w:jc w:val="center"/>
                                <w:rPr>
                                  <w:szCs w:val="21"/>
                                </w:rPr>
                              </w:pPr>
                              <w:r>
                                <w:rPr>
                                  <w:rFonts w:hint="eastAsia"/>
                                  <w:szCs w:val="21"/>
                                </w:rPr>
                                <w:t>提出评价报告</w:t>
                              </w:r>
                            </w:p>
                          </w:txbxContent>
                        </wps:txbx>
                        <wps:bodyPr rot="0" spcFirstLastPara="0" vert="horz" wrap="square" lIns="91440" tIns="45720" rIns="91440" bIns="45720" numCol="1" spcCol="0" rtlCol="0" fromWordArt="0" anchor="t" anchorCtr="0" forceAA="0" compatLnSpc="1">
                          <a:noAutofit/>
                        </wps:bodyPr>
                      </wps:wsp>
                      <wps:wsp>
                        <wps:cNvPr id="110" name="文本框 80"/>
                        <wps:cNvSpPr txBox="1"/>
                        <wps:spPr>
                          <a:xfrm>
                            <a:off x="717550" y="3577250"/>
                            <a:ext cx="1162050" cy="512150"/>
                          </a:xfrm>
                          <a:prstGeom prst="rect">
                            <a:avLst/>
                          </a:prstGeom>
                          <a:solidFill>
                            <a:schemeClr val="lt1"/>
                          </a:solidFill>
                          <a:ln w="6350">
                            <a:solidFill>
                              <a:prstClr val="black"/>
                            </a:solidFill>
                          </a:ln>
                        </wps:spPr>
                        <wps:txbx>
                          <w:txbxContent>
                            <w:p>
                              <w:pPr>
                                <w:spacing w:line="330" w:lineRule="exact"/>
                                <w:jc w:val="center"/>
                                <w:rPr>
                                  <w:szCs w:val="21"/>
                                </w:rPr>
                              </w:pPr>
                              <w:r>
                                <w:rPr>
                                  <w:rFonts w:hint="eastAsia"/>
                                  <w:szCs w:val="21"/>
                                </w:rPr>
                                <w:t>通报评价结果</w:t>
                              </w:r>
                            </w:p>
                            <w:p>
                              <w:pPr>
                                <w:spacing w:line="330" w:lineRule="exact"/>
                                <w:jc w:val="center"/>
                                <w:rPr>
                                  <w:szCs w:val="21"/>
                                </w:rPr>
                              </w:pPr>
                              <w:r>
                                <w:rPr>
                                  <w:rFonts w:hint="eastAsia"/>
                                  <w:szCs w:val="21"/>
                                </w:rPr>
                                <w:t>接收反馈意见</w:t>
                              </w:r>
                            </w:p>
                          </w:txbxContent>
                        </wps:txbx>
                        <wps:bodyPr rot="0" spcFirstLastPara="0" vert="horz" wrap="square" lIns="91440" tIns="45720" rIns="91440" bIns="45720" numCol="1" spcCol="0" rtlCol="0" fromWordArt="0" anchor="t" anchorCtr="0" forceAA="0" compatLnSpc="1">
                          <a:noAutofit/>
                        </wps:bodyPr>
                      </wps:wsp>
                      <wps:wsp>
                        <wps:cNvPr id="112" name="文本框 80"/>
                        <wps:cNvSpPr txBox="1"/>
                        <wps:spPr>
                          <a:xfrm>
                            <a:off x="711200" y="4283710"/>
                            <a:ext cx="1162050" cy="304800"/>
                          </a:xfrm>
                          <a:prstGeom prst="rect">
                            <a:avLst/>
                          </a:prstGeom>
                          <a:solidFill>
                            <a:schemeClr val="lt1"/>
                          </a:solidFill>
                          <a:ln w="6350">
                            <a:solidFill>
                              <a:prstClr val="black"/>
                            </a:solidFill>
                          </a:ln>
                        </wps:spPr>
                        <wps:txbx>
                          <w:txbxContent>
                            <w:p>
                              <w:pPr>
                                <w:spacing w:line="330" w:lineRule="exact"/>
                                <w:jc w:val="center"/>
                                <w:rPr>
                                  <w:szCs w:val="21"/>
                                </w:rPr>
                              </w:pPr>
                              <w:r>
                                <w:rPr>
                                  <w:rFonts w:hint="eastAsia"/>
                                  <w:szCs w:val="21"/>
                                </w:rPr>
                                <w:t>评价决定并发布</w:t>
                              </w:r>
                            </w:p>
                          </w:txbxContent>
                        </wps:txbx>
                        <wps:bodyPr rot="0" spcFirstLastPara="0" vert="horz" wrap="square" lIns="91440" tIns="45720" rIns="91440" bIns="45720" numCol="1" spcCol="0" rtlCol="0" fromWordArt="0" anchor="t" anchorCtr="0" forceAA="0" compatLnSpc="1">
                          <a:noAutofit/>
                        </wps:bodyPr>
                      </wps:wsp>
                      <wps:wsp>
                        <wps:cNvPr id="114" name="文本框 80"/>
                        <wps:cNvSpPr txBox="1"/>
                        <wps:spPr>
                          <a:xfrm>
                            <a:off x="711200" y="4785950"/>
                            <a:ext cx="1162050" cy="421050"/>
                          </a:xfrm>
                          <a:prstGeom prst="rect">
                            <a:avLst/>
                          </a:prstGeom>
                          <a:solidFill>
                            <a:schemeClr val="lt1"/>
                          </a:solidFill>
                          <a:ln w="6350">
                            <a:solidFill>
                              <a:prstClr val="black"/>
                            </a:solidFill>
                          </a:ln>
                        </wps:spPr>
                        <wps:txbx>
                          <w:txbxContent>
                            <w:p>
                              <w:pPr>
                                <w:spacing w:line="0" w:lineRule="atLeast"/>
                                <w:jc w:val="center"/>
                                <w:rPr>
                                  <w:szCs w:val="21"/>
                                </w:rPr>
                              </w:pPr>
                              <w:r>
                                <w:rPr>
                                  <w:rFonts w:hint="eastAsia"/>
                                  <w:szCs w:val="21"/>
                                </w:rPr>
                                <w:t>持续改进</w:t>
                              </w:r>
                            </w:p>
                            <w:p>
                              <w:pPr>
                                <w:spacing w:line="0" w:lineRule="atLeast"/>
                                <w:jc w:val="center"/>
                                <w:rPr>
                                  <w:szCs w:val="21"/>
                                </w:rPr>
                              </w:pPr>
                              <w:r>
                                <w:rPr>
                                  <w:rFonts w:hint="eastAsia"/>
                                  <w:szCs w:val="21"/>
                                </w:rPr>
                                <w:t>年度监督</w:t>
                              </w:r>
                            </w:p>
                          </w:txbxContent>
                        </wps:txbx>
                        <wps:bodyPr rot="0" spcFirstLastPara="0" vert="horz" wrap="square" lIns="91440" tIns="45720" rIns="91440" bIns="45720" numCol="1" spcCol="0" rtlCol="0" fromWordArt="0" anchor="t" anchorCtr="0" forceAA="0" compatLnSpc="1">
                          <a:noAutofit/>
                        </wps:bodyPr>
                      </wps:wsp>
                      <wps:wsp>
                        <wps:cNvPr id="117" name="直接箭头连接符 117"/>
                        <wps:cNvCnPr/>
                        <wps:spPr>
                          <a:xfrm>
                            <a:off x="1311275" y="2393950"/>
                            <a:ext cx="0" cy="1879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8" name="直接箭头连接符 118"/>
                        <wps:cNvCnPr/>
                        <wps:spPr>
                          <a:xfrm>
                            <a:off x="1311275" y="2904150"/>
                            <a:ext cx="0" cy="1879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9" name="直接箭头连接符 119"/>
                        <wps:cNvCnPr/>
                        <wps:spPr>
                          <a:xfrm>
                            <a:off x="1311275" y="3405165"/>
                            <a:ext cx="0" cy="1879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1" name="直接箭头连接符 121"/>
                        <wps:cNvCnPr/>
                        <wps:spPr>
                          <a:xfrm>
                            <a:off x="1311275" y="4095750"/>
                            <a:ext cx="0" cy="1879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3" name="直接箭头连接符 123"/>
                        <wps:cNvCnPr/>
                        <wps:spPr>
                          <a:xfrm>
                            <a:off x="1308100" y="4588510"/>
                            <a:ext cx="0" cy="1879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5" name="文本框 80"/>
                        <wps:cNvSpPr txBox="1"/>
                        <wps:spPr>
                          <a:xfrm>
                            <a:off x="482600" y="5414010"/>
                            <a:ext cx="1695450" cy="421005"/>
                          </a:xfrm>
                          <a:prstGeom prst="flowChartPreparation">
                            <a:avLst/>
                          </a:prstGeom>
                          <a:solidFill>
                            <a:schemeClr val="lt1"/>
                          </a:solidFill>
                          <a:ln w="6350">
                            <a:solidFill>
                              <a:prstClr val="black"/>
                            </a:solidFill>
                          </a:ln>
                        </wps:spPr>
                        <wps:txbx>
                          <w:txbxContent>
                            <w:p>
                              <w:pPr>
                                <w:spacing w:line="0" w:lineRule="atLeast"/>
                                <w:jc w:val="center"/>
                                <w:rPr>
                                  <w:szCs w:val="21"/>
                                </w:rPr>
                              </w:pPr>
                              <w:r>
                                <w:rPr>
                                  <w:rFonts w:hint="eastAsia"/>
                                  <w:szCs w:val="21"/>
                                </w:rPr>
                                <w:t>评价有效期满</w:t>
                              </w:r>
                            </w:p>
                            <w:p>
                              <w:pPr>
                                <w:spacing w:line="0" w:lineRule="atLeast"/>
                                <w:jc w:val="center"/>
                                <w:rPr>
                                  <w:szCs w:val="21"/>
                                </w:rPr>
                              </w:pPr>
                              <w:r>
                                <w:rPr>
                                  <w:rFonts w:hint="eastAsia"/>
                                  <w:szCs w:val="21"/>
                                </w:rPr>
                                <w:t>申请再评价</w:t>
                              </w:r>
                            </w:p>
                          </w:txbxContent>
                        </wps:txbx>
                        <wps:bodyPr rot="0" spcFirstLastPara="0" vert="horz" wrap="square" lIns="91440" tIns="45720" rIns="91440" bIns="45720" numCol="1" spcCol="0" rtlCol="0" fromWordArt="0" anchor="t" anchorCtr="0" forceAA="0" compatLnSpc="1">
                          <a:noAutofit/>
                        </wps:bodyPr>
                      </wps:wsp>
                      <wps:wsp>
                        <wps:cNvPr id="129" name="直接箭头连接符 129"/>
                        <wps:cNvCnPr/>
                        <wps:spPr>
                          <a:xfrm>
                            <a:off x="1311275" y="5219700"/>
                            <a:ext cx="0" cy="1879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0" name="直接连接符 130"/>
                        <wps:cNvCnPr>
                          <a:stCxn id="125" idx="1"/>
                        </wps:cNvCnPr>
                        <wps:spPr>
                          <a:xfrm flipH="1">
                            <a:off x="138093" y="5624513"/>
                            <a:ext cx="3445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2" name="直接连接符 132"/>
                        <wps:cNvCnPr/>
                        <wps:spPr>
                          <a:xfrm flipV="1">
                            <a:off x="146050" y="228600"/>
                            <a:ext cx="0" cy="53959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3" name="直接箭头连接符 133"/>
                        <wps:cNvCnPr>
                          <a:endCxn id="79" idx="1"/>
                        </wps:cNvCnPr>
                        <wps:spPr>
                          <a:xfrm>
                            <a:off x="152400" y="234950"/>
                            <a:ext cx="5905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4" name="直接连接符 134"/>
                        <wps:cNvCnPr/>
                        <wps:spPr>
                          <a:xfrm>
                            <a:off x="1905000" y="1746250"/>
                            <a:ext cx="241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6" name="文本框 80"/>
                        <wps:cNvSpPr txBox="1"/>
                        <wps:spPr>
                          <a:xfrm>
                            <a:off x="2146300" y="1596050"/>
                            <a:ext cx="1162050" cy="304800"/>
                          </a:xfrm>
                          <a:prstGeom prst="rect">
                            <a:avLst/>
                          </a:prstGeom>
                          <a:solidFill>
                            <a:schemeClr val="lt1"/>
                          </a:solidFill>
                          <a:ln w="6350">
                            <a:solidFill>
                              <a:prstClr val="black"/>
                            </a:solidFill>
                          </a:ln>
                        </wps:spPr>
                        <wps:txbx>
                          <w:txbxContent>
                            <w:p>
                              <w:pPr>
                                <w:spacing w:line="330" w:lineRule="exact"/>
                                <w:jc w:val="center"/>
                                <w:rPr>
                                  <w:szCs w:val="21"/>
                                </w:rPr>
                              </w:pPr>
                              <w:r>
                                <w:rPr>
                                  <w:rFonts w:hint="eastAsia"/>
                                  <w:szCs w:val="21"/>
                                </w:rPr>
                                <w:t>问题改进</w:t>
                              </w:r>
                            </w:p>
                          </w:txbxContent>
                        </wps:txbx>
                        <wps:bodyPr rot="0" spcFirstLastPara="0" vert="horz" wrap="square" lIns="91440" tIns="45720" rIns="91440" bIns="45720" numCol="1" spcCol="0" rtlCol="0" fromWordArt="0" anchor="t" anchorCtr="0" forceAA="0" compatLnSpc="1">
                          <a:noAutofit/>
                        </wps:bodyPr>
                      </wps:wsp>
                      <wps:wsp>
                        <wps:cNvPr id="137" name="直接连接符 137"/>
                        <wps:cNvCnPr/>
                        <wps:spPr>
                          <a:xfrm flipH="1">
                            <a:off x="2743200" y="1900850"/>
                            <a:ext cx="6350" cy="1953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8" name="直接箭头连接符 138"/>
                        <wps:cNvCnPr>
                          <a:endCxn id="87" idx="3"/>
                        </wps:cNvCnPr>
                        <wps:spPr>
                          <a:xfrm flipH="1">
                            <a:off x="1885950" y="2241550"/>
                            <a:ext cx="8572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9" name="直接箭头连接符 139"/>
                        <wps:cNvCnPr/>
                        <wps:spPr>
                          <a:xfrm flipH="1">
                            <a:off x="1885950" y="3843950"/>
                            <a:ext cx="8572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 name="文本框 5"/>
                        <wps:cNvSpPr txBox="1"/>
                        <wps:spPr>
                          <a:xfrm>
                            <a:off x="184150" y="2581910"/>
                            <a:ext cx="273050" cy="548640"/>
                          </a:xfrm>
                          <a:prstGeom prst="rect">
                            <a:avLst/>
                          </a:prstGeom>
                          <a:noFill/>
                          <a:ln w="6350">
                            <a:solidFill>
                              <a:prstClr val="black"/>
                            </a:solidFill>
                          </a:ln>
                        </wps:spPr>
                        <wps:txbx>
                          <w:txbxContent>
                            <w:p>
                              <w:r>
                                <w:rPr>
                                  <w:rFonts w:hint="eastAsia"/>
                                </w:rPr>
                                <w:t>复评</w:t>
                              </w:r>
                            </w:p>
                          </w:txbxContent>
                        </wps:txbx>
                        <wps:bodyPr rot="0" spcFirstLastPara="0" vertOverflow="overflow" horzOverflow="overflow" vert="eaVert" wrap="square" lIns="0" tIns="108000" rIns="0" bIns="108000" numCol="1" spcCol="0" rtlCol="0" fromWordArt="0" anchor="ctr" anchorCtr="0" forceAA="0" compatLnSpc="1">
                          <a:noAutofit/>
                        </wps:bodyPr>
                      </wps:wsp>
                    </wpc:wpc>
                  </a:graphicData>
                </a:graphic>
              </wp:inline>
            </w:drawing>
          </mc:Choice>
          <mc:Fallback>
            <w:pict>
              <v:group id="_x0000_s1026" o:spid="_x0000_s1026" o:spt="203" style="height:461.5pt;width:263.5pt;" coordsize="3346450,5861050" editas="canvas" o:gfxdata="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">
                <o:lock v:ext="edit" aspectratio="f"/>
                <v:shape id="_x0000_s1026" o:spid="_x0000_s1026" style="position:absolute;left:0;top:0;height:5861050;width:3346450;" fillcolor="#FFFFFF" filled="t" stroked="f" coordsize="21600,21600" o:gfxdata="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">
                  <v:fill on="t" focussize="0,0"/>
                  <v:stroke on="f"/>
                  <v:imagedata o:title=""/>
                  <o:lock v:ext="edit" aspectratio="t"/>
                </v:shape>
                <v:shape id="_x0000_s1026" o:spid="_x0000_s1026" o:spt="117" type="#_x0000_t117" style="position:absolute;left:742950;top:25400;height:419100;width:1155700;" fillcolor="#FFFFFF [3201]" filled="t" stroked="t" coordsize="21600,21600" o:gfxdata="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FgAAAGRycy9QSwECFAAUAAAACACH&#10;TuJArNRhfdQAAAAFAQAADwAAAAAAAAABACAAAAA4AAAAZHJzL2Rvd25yZXYueG1sUEsBAhQAFAAA&#10;AAgAh07iQIuMnTlPAgAAhAQAAA4AAAAAAAAAAQAgAAAAOQEAAGRycy9lMm9Eb2MueG1sUEsFBgAA&#10;AAAGAAYAWQEAAPoFAAAAAA==&#10;">
                  <v:fill on="t" focussize="0,0"/>
                  <v:stroke weight="0.5pt" color="#000000" joinstyle="round"/>
                  <v:imagedata o:title=""/>
                  <o:lock v:ext="edit" aspectratio="f"/>
                  <v:textbox inset="2.54mm,1mm,2.54mm,1mm">
                    <w:txbxContent>
                      <w:p>
                        <w:pPr>
                          <w:spacing w:line="0" w:lineRule="atLeast"/>
                          <w:jc w:val="center"/>
                        </w:pPr>
                        <w:r>
                          <w:rPr>
                            <w:rFonts w:hint="eastAsia"/>
                          </w:rPr>
                          <w:t>受理评价申请</w:t>
                        </w:r>
                      </w:p>
                    </w:txbxContent>
                  </v:textbox>
                </v:shape>
                <v:shape id="_x0000_s1026" o:spid="_x0000_s1026" o:spt="202" type="#_x0000_t202" style="position:absolute;left:730250;top:590550;height:304800;width:1162050;" fillcolor="#FFFFFF [3201]" filled="t" stroked="t" coordsize="21600,21600" o:gfxdata="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FgAAAGRycy9QSwECFAAUAAAACACHTuJApugm29MA&#10;AAAFAQAADwAAAAAAAAABACAAAAA4AAAAZHJzL2Rvd25yZXYueG1sUEsBAhQAFAAAAAgAh07iQPuJ&#10;JQZHAgAAdQQAAA4AAAAAAAAAAQAgAAAAOAEAAGRycy9lMm9Eb2MueG1sUEsFBgAAAAAGAAYAWQEA&#10;APEFAAAAAA==&#10;">
                  <v:fill on="t" focussize="0,0"/>
                  <v:stroke weight="0.5pt" color="#000000" joinstyle="round"/>
                  <v:imagedata o:title=""/>
                  <o:lock v:ext="edit" aspectratio="f"/>
                  <v:textbox>
                    <w:txbxContent>
                      <w:p>
                        <w:pPr>
                          <w:jc w:val="center"/>
                        </w:pPr>
                        <w:r>
                          <w:rPr>
                            <w:rFonts w:hint="eastAsia"/>
                          </w:rPr>
                          <w:t>组建评价委员会</w:t>
                        </w:r>
                      </w:p>
                    </w:txbxContent>
                  </v:textbox>
                </v:shape>
                <v:shape id="_x0000_s1026" o:spid="_x0000_s1026" o:spt="32" type="#_x0000_t32" style="position:absolute;left:1311275;top:457200;height:139700;width:0;" filled="f" stroked="t" coordsize="21600,21600" o:gfxdata="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uWkpsdMAAAAFAQAADwAAAAAAAAABACAAAAA4AAAA&#10;ZHJzL2Rvd25yZXYueG1sUEsBAhQAFAAAAAgAh07iQC/OPtH2AQAAnwMAAA4AAAAAAAAAAQAgAAAA&#10;OAEAAGRycy9lMm9Eb2MueG1sUEsFBgAAAAAGAAYAWQEAAKAFAAAAAA==&#10;">
                  <v:fill on="f" focussize="0,0"/>
                  <v:stroke weight="0.5pt" color="#000000 [3213]" miterlimit="8" joinstyle="miter" endarrow="block"/>
                  <v:imagedata o:title=""/>
                  <o:lock v:ext="edit" aspectratio="f"/>
                </v:shape>
                <v:shape id="文本框 80" o:spid="_x0000_s1026" o:spt="202" type="#_x0000_t202" style="position:absolute;left:723900;top:1100750;height:304800;width:1162050;" fillcolor="#FFFFFF [3201]" filled="t" stroked="t" coordsize="21600,21600" o:gfxdata="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BYAAABkcnMvUEsBAhQAFAAAAAgAh07iQKboJtvTAAAABQEAAA8AAAAAAAAAAQAgAAAA&#10;OAAAAGRycy9kb3ducmV2LnhtbFBLAQIUABQAAAAIAIdO4kBUqawzMwIAAEYEAAAOAAAAAAAAAAEA&#10;IAAAADgBAABkcnMvZTJvRG9jLnhtbFBLBQYAAAAABgAGAFkBAADdBQAAAAA=&#10;">
                  <v:fill on="t" focussize="0,0"/>
                  <v:stroke weight="0.5pt" color="#000000" joinstyle="round"/>
                  <v:imagedata o:title=""/>
                  <o:lock v:ext="edit" aspectratio="f"/>
                  <v:textbox>
                    <w:txbxContent>
                      <w:p>
                        <w:pPr>
                          <w:spacing w:line="330" w:lineRule="exact"/>
                          <w:jc w:val="center"/>
                          <w:rPr>
                            <w:szCs w:val="21"/>
                          </w:rPr>
                        </w:pPr>
                        <w:r>
                          <w:rPr>
                            <w:rFonts w:hint="eastAsia"/>
                            <w:szCs w:val="21"/>
                          </w:rPr>
                          <w:t>编制评价计划</w:t>
                        </w:r>
                      </w:p>
                    </w:txbxContent>
                  </v:textbox>
                </v:shape>
                <v:shape id="_x0000_s1026" o:spid="_x0000_s1026" o:spt="32" type="#_x0000_t32" style="position:absolute;left:1311275;top:910250;height:175600;width:0;" filled="f" stroked="t" coordsize="21600,21600" o:gfxdata="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uWkpsdMAAAAFAQAADwAAAAAAAAABACAAAAA4AAAA&#10;ZHJzL2Rvd25yZXYueG1sUEsBAhQAFAAAAAgAh07iQMmA1iv2AQAAnwMAAA4AAAAAAAAAAQAgAAAA&#10;OAEAAGRycy9lMm9Eb2MueG1sUEsFBgAAAAAGAAYAWQEAAKAFAAAAAA==&#10;">
                  <v:fill on="f" focussize="0,0"/>
                  <v:stroke weight="0.5pt" color="#000000 [3213]" miterlimit="8" joinstyle="miter" endarrow="block"/>
                  <v:imagedata o:title=""/>
                  <o:lock v:ext="edit" aspectratio="f"/>
                </v:shape>
                <v:shape id="_x0000_s1026" o:spid="_x0000_s1026" o:spt="32" type="#_x0000_t32" style="position:absolute;left:1311275;top:1405550;height:169250;width:0;" filled="f" stroked="t" coordsize="21600,21600" o:gfxdata="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5aSmx0wAAAAUBAAAPAAAAAAAAAAEAIAAAADgAAABk&#10;cnMvZG93bnJldi54bWxQSwECFAAUAAAACACHTuJARZz0qPUBAACgAwAADgAAAAAAAAABACAAAAA4&#10;AQAAZHJzL2Uyb0RvYy54bWxQSwUGAAAAAAYABgBZAQAAnwUAAAAA&#10;">
                  <v:fill on="f" focussize="0,0"/>
                  <v:stroke weight="0.5pt" color="#000000 [3213]" miterlimit="8" joinstyle="miter" endarrow="block"/>
                  <v:imagedata o:title=""/>
                  <o:lock v:ext="edit" aspectratio="f"/>
                </v:shape>
                <v:shape id="文本框 80" o:spid="_x0000_s1026" o:spt="202" type="#_x0000_t202" style="position:absolute;left:730250;top:1589700;height:304800;width:1162050;" fillcolor="#FFFFFF [3201]" filled="t" stroked="t" coordsize="21600,21600" o:gfxdata="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FgAAAGRycy9QSwECFAAUAAAACACHTuJApugm29MAAAAFAQAADwAAAAAAAAABACAAAAA4&#10;AAAAZHJzL2Rvd25yZXYueG1sUEsBAhQAFAAAAAgAh07iQACn1m8yAgAARgQAAA4AAAAAAAAAAQAg&#10;AAAAOAEAAGRycy9lMm9Eb2MueG1sUEsFBgAAAAAGAAYAWQEAANwFAAAAAA==&#10;">
                  <v:fill on="t" focussize="0,0"/>
                  <v:stroke weight="0.5pt" color="#000000" joinstyle="round"/>
                  <v:imagedata o:title=""/>
                  <o:lock v:ext="edit" aspectratio="f"/>
                  <v:textbox>
                    <w:txbxContent>
                      <w:p>
                        <w:pPr>
                          <w:spacing w:line="330" w:lineRule="exact"/>
                          <w:jc w:val="center"/>
                          <w:rPr>
                            <w:szCs w:val="21"/>
                          </w:rPr>
                        </w:pPr>
                        <w:r>
                          <w:rPr>
                            <w:rFonts w:hint="eastAsia"/>
                            <w:szCs w:val="21"/>
                          </w:rPr>
                          <w:t>初步评价</w:t>
                        </w:r>
                      </w:p>
                    </w:txbxContent>
                  </v:textbox>
                </v:shape>
                <v:shape id="文本框 80" o:spid="_x0000_s1026" o:spt="202" type="#_x0000_t202" style="position:absolute;left:723900;top:2089150;height:304800;width:1162050;" fillcolor="#FFFFFF [3201]" filled="t" stroked="t" coordsize="21600,21600" o:gfxdata="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Cm6Cbb0wAAAAUBAAAPAAAAAAAAAAEAIAAA&#10;ADgAAABkcnMvZG93bnJldi54bWxQSwECFAAUAAAACACHTuJAF7hgKDQCAABGBAAADgAAAAAAAAAB&#10;ACAAAAA4AQAAZHJzL2Uyb0RvYy54bWxQSwUGAAAAAAYABgBZAQAA3gUAAAAA&#10;">
                  <v:fill on="t" focussize="0,0"/>
                  <v:stroke weight="0.5pt" color="#000000" joinstyle="round"/>
                  <v:imagedata o:title=""/>
                  <o:lock v:ext="edit" aspectratio="f"/>
                  <v:textbox>
                    <w:txbxContent>
                      <w:p>
                        <w:pPr>
                          <w:spacing w:line="330" w:lineRule="exact"/>
                          <w:jc w:val="center"/>
                          <w:rPr>
                            <w:szCs w:val="21"/>
                          </w:rPr>
                        </w:pPr>
                        <w:r>
                          <w:rPr>
                            <w:rFonts w:hint="eastAsia"/>
                            <w:szCs w:val="21"/>
                          </w:rPr>
                          <w:t>采集评价证据</w:t>
                        </w:r>
                      </w:p>
                    </w:txbxContent>
                  </v:textbox>
                </v:shape>
                <v:shape id="_x0000_s1026" o:spid="_x0000_s1026" o:spt="32" type="#_x0000_t32" style="position:absolute;left:1311275;top:1900850;height:188300;width:0;" filled="f" stroked="t" coordsize="21600,21600" o:gfxdata="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uWkpsdMAAAAFAQAADwAAAAAAAAABACAAAAA4AAAA&#10;ZHJzL2Rvd25yZXYueG1sUEsBAhQAFAAAAAgAh07iQKix0Ab2AQAAoAMAAA4AAAAAAAAAAQAgAAAA&#10;OAEAAGRycy9lMm9Eb2MueG1sUEsFBgAAAAAGAAYAWQEAAKAFAAAAAA==&#10;">
                  <v:fill on="f" focussize="0,0"/>
                  <v:stroke weight="0.5pt" color="#000000 [3213]" miterlimit="8" joinstyle="miter" endarrow="block"/>
                  <v:imagedata o:title=""/>
                  <o:lock v:ext="edit" aspectratio="f"/>
                </v:shape>
                <v:shape id="文本框 80" o:spid="_x0000_s1026" o:spt="202" type="#_x0000_t202" style="position:absolute;left:723900;top:2581910;height:304800;width:1162050;" fillcolor="#FFFFFF [3201]" filled="t" stroked="t" coordsize="21600,21600" o:gfxdata="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BYAAABkcnMvUEsBAhQAFAAAAAgAh07iQKboJtvTAAAABQEAAA8AAAAAAAAAAQAgAAAA&#10;OAAAAGRycy9kb3ducmV2LnhtbFBLAQIUABQAAAAIAIdO4kALKO7NMwIAAEYEAAAOAAAAAAAAAAEA&#10;IAAAADgBAABkcnMvZTJvRG9jLnhtbFBLBQYAAAAABgAGAFkBAADdBQAAAAA=&#10;">
                  <v:fill on="t" focussize="0,0"/>
                  <v:stroke weight="0.5pt" color="#000000" joinstyle="round"/>
                  <v:imagedata o:title=""/>
                  <o:lock v:ext="edit" aspectratio="f"/>
                  <v:textbox>
                    <w:txbxContent>
                      <w:p>
                        <w:pPr>
                          <w:spacing w:line="330" w:lineRule="exact"/>
                          <w:jc w:val="center"/>
                          <w:rPr>
                            <w:szCs w:val="21"/>
                          </w:rPr>
                        </w:pPr>
                        <w:r>
                          <w:rPr>
                            <w:rFonts w:hint="eastAsia"/>
                            <w:szCs w:val="21"/>
                          </w:rPr>
                          <w:t>详细评价</w:t>
                        </w:r>
                      </w:p>
                    </w:txbxContent>
                  </v:textbox>
                </v:shape>
                <v:shape id="文本框 80" o:spid="_x0000_s1026" o:spt="202" type="#_x0000_t202" style="position:absolute;left:730250;top:3092110;height:304800;width:1162050;" fillcolor="#FFFFFF [3201]" filled="t" stroked="t" coordsize="21600,21600" o:gfxdata="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FgAAAGRycy9QSwECFAAUAAAACACHTuJApugm29MAAAAFAQAADwAAAAAAAAABACAAAAA4&#10;AAAAZHJzL2Rvd25yZXYueG1sUEsBAhQAFAAAAAgAh07iQMhSXwEyAgAARgQAAA4AAAAAAAAAAQAg&#10;AAAAOAEAAGRycy9lMm9Eb2MueG1sUEsFBgAAAAAGAAYAWQEAANwFAAAAAA==&#10;">
                  <v:fill on="t" focussize="0,0"/>
                  <v:stroke weight="0.5pt" color="#000000" joinstyle="round"/>
                  <v:imagedata o:title=""/>
                  <o:lock v:ext="edit" aspectratio="f"/>
                  <v:textbox>
                    <w:txbxContent>
                      <w:p>
                        <w:pPr>
                          <w:spacing w:line="330" w:lineRule="exact"/>
                          <w:jc w:val="center"/>
                          <w:rPr>
                            <w:szCs w:val="21"/>
                          </w:rPr>
                        </w:pPr>
                        <w:r>
                          <w:rPr>
                            <w:rFonts w:hint="eastAsia"/>
                            <w:szCs w:val="21"/>
                          </w:rPr>
                          <w:t>提出评价报告</w:t>
                        </w:r>
                      </w:p>
                    </w:txbxContent>
                  </v:textbox>
                </v:shape>
                <v:shape id="文本框 80" o:spid="_x0000_s1026" o:spt="202" type="#_x0000_t202" style="position:absolute;left:717550;top:3577250;height:512150;width:1162050;" fillcolor="#FFFFFF [3201]" filled="t" stroked="t" coordsize="21600,21600" o:gfxdata="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FgAAAGRycy9QSwECFAAUAAAACACHTuJApugm29MAAAAFAQAADwAAAAAAAAABACAAAAA4&#10;AAAAZHJzL2Rvd25yZXYueG1sUEsBAhQAFAAAAAgAh07iQF5EWwMyAgAARwQAAA4AAAAAAAAAAQAg&#10;AAAAOAEAAGRycy9lMm9Eb2MueG1sUEsFBgAAAAAGAAYAWQEAANwFAAAAAA==&#10;">
                  <v:fill on="t" focussize="0,0"/>
                  <v:stroke weight="0.5pt" color="#000000" joinstyle="round"/>
                  <v:imagedata o:title=""/>
                  <o:lock v:ext="edit" aspectratio="f"/>
                  <v:textbox>
                    <w:txbxContent>
                      <w:p>
                        <w:pPr>
                          <w:spacing w:line="330" w:lineRule="exact"/>
                          <w:jc w:val="center"/>
                          <w:rPr>
                            <w:szCs w:val="21"/>
                          </w:rPr>
                        </w:pPr>
                        <w:r>
                          <w:rPr>
                            <w:rFonts w:hint="eastAsia"/>
                            <w:szCs w:val="21"/>
                          </w:rPr>
                          <w:t>通报评价结果</w:t>
                        </w:r>
                      </w:p>
                      <w:p>
                        <w:pPr>
                          <w:spacing w:line="330" w:lineRule="exact"/>
                          <w:jc w:val="center"/>
                          <w:rPr>
                            <w:szCs w:val="21"/>
                          </w:rPr>
                        </w:pPr>
                        <w:r>
                          <w:rPr>
                            <w:rFonts w:hint="eastAsia"/>
                            <w:szCs w:val="21"/>
                          </w:rPr>
                          <w:t>接收反馈意见</w:t>
                        </w:r>
                      </w:p>
                    </w:txbxContent>
                  </v:textbox>
                </v:shape>
                <v:shape id="文本框 80" o:spid="_x0000_s1026" o:spt="202" type="#_x0000_t202" style="position:absolute;left:711200;top:4283710;height:304800;width:1162050;" fillcolor="#FFFFFF [3201]" filled="t" stroked="t" coordsize="21600,21600" o:gfxdata="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FgAAAGRycy9QSwECFAAUAAAACACHTuJApugm29MAAAAFAQAADwAAAAAAAAABACAAAAA4&#10;AAAAZHJzL2Rvd25yZXYueG1sUEsBAhQAFAAAAAgAh07iQEQBLTQyAgAARwQAAA4AAAAAAAAAAQAg&#10;AAAAOAEAAGRycy9lMm9Eb2MueG1sUEsFBgAAAAAGAAYAWQEAANwFAAAAAA==&#10;">
                  <v:fill on="t" focussize="0,0"/>
                  <v:stroke weight="0.5pt" color="#000000" joinstyle="round"/>
                  <v:imagedata o:title=""/>
                  <o:lock v:ext="edit" aspectratio="f"/>
                  <v:textbox>
                    <w:txbxContent>
                      <w:p>
                        <w:pPr>
                          <w:spacing w:line="330" w:lineRule="exact"/>
                          <w:jc w:val="center"/>
                          <w:rPr>
                            <w:szCs w:val="21"/>
                          </w:rPr>
                        </w:pPr>
                        <w:r>
                          <w:rPr>
                            <w:rFonts w:hint="eastAsia"/>
                            <w:szCs w:val="21"/>
                          </w:rPr>
                          <w:t>评价决定并发布</w:t>
                        </w:r>
                      </w:p>
                    </w:txbxContent>
                  </v:textbox>
                </v:shape>
                <v:shape id="文本框 80" o:spid="_x0000_s1026" o:spt="202" type="#_x0000_t202" style="position:absolute;left:711200;top:4785950;height:421050;width:1162050;" fillcolor="#FFFFFF [3201]" filled="t" stroked="t" coordsize="21600,21600" o:gfxdata="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WAAAAZHJzL1BLAQIUABQAAAAIAIdO4kCm6Cbb0wAAAAUBAAAPAAAAAAAAAAEAIAAAADgA&#10;AABkcnMvZG93bnJldi54bWxQSwECFAAUAAAACACHTuJAjxphQTECAABHBAAADgAAAAAAAAABACAA&#10;AAA4AQAAZHJzL2Uyb0RvYy54bWxQSwUGAAAAAAYABgBZAQAA2wUAAAAA&#10;">
                  <v:fill on="t" focussize="0,0"/>
                  <v:stroke weight="0.5pt" color="#000000" joinstyle="round"/>
                  <v:imagedata o:title=""/>
                  <o:lock v:ext="edit" aspectratio="f"/>
                  <v:textbox>
                    <w:txbxContent>
                      <w:p>
                        <w:pPr>
                          <w:spacing w:line="0" w:lineRule="atLeast"/>
                          <w:jc w:val="center"/>
                          <w:rPr>
                            <w:szCs w:val="21"/>
                          </w:rPr>
                        </w:pPr>
                        <w:r>
                          <w:rPr>
                            <w:rFonts w:hint="eastAsia"/>
                            <w:szCs w:val="21"/>
                          </w:rPr>
                          <w:t>持续改进</w:t>
                        </w:r>
                      </w:p>
                      <w:p>
                        <w:pPr>
                          <w:spacing w:line="0" w:lineRule="atLeast"/>
                          <w:jc w:val="center"/>
                          <w:rPr>
                            <w:szCs w:val="21"/>
                          </w:rPr>
                        </w:pPr>
                        <w:r>
                          <w:rPr>
                            <w:rFonts w:hint="eastAsia"/>
                            <w:szCs w:val="21"/>
                          </w:rPr>
                          <w:t>年度监督</w:t>
                        </w:r>
                      </w:p>
                    </w:txbxContent>
                  </v:textbox>
                </v:shape>
                <v:shape id="_x0000_s1026" o:spid="_x0000_s1026" o:spt="32" type="#_x0000_t32" style="position:absolute;left:1311275;top:2393950;height:187960;width:0;" filled="f" stroked="t" coordsize="21600,21600" o:gfxdata="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uWkpsdMAAAAFAQAADwAAAAAAAAABACAAAAA4&#10;AAAAZHJzL2Rvd25yZXYueG1sUEsBAhQAFAAAAAgAh07iQMTTtYD5AQAAogMAAA4AAAAAAAAAAQAg&#10;AAAAOAEAAGRycy9lMm9Eb2MueG1sUEsFBgAAAAAGAAYAWQEAAKMFAAAAAA==&#10;">
                  <v:fill on="f" focussize="0,0"/>
                  <v:stroke weight="0.5pt" color="#000000 [3213]" miterlimit="8" joinstyle="miter" endarrow="block"/>
                  <v:imagedata o:title=""/>
                  <o:lock v:ext="edit" aspectratio="f"/>
                </v:shape>
                <v:shape id="_x0000_s1026" o:spid="_x0000_s1026" o:spt="32" type="#_x0000_t32" style="position:absolute;left:1311275;top:2904150;height:187960;width:0;" filled="f" stroked="t" coordsize="21600,21600" o:gfxdata="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uWkpsdMAAAAFAQAADwAAAAAAAAABACAAAAA4&#10;AAAAZHJzL2Rvd25yZXYueG1sUEsBAhQAFAAAAAgAh07iQBCEsSn5AQAAogMAAA4AAAAAAAAAAQAg&#10;AAAAOAEAAGRycy9lMm9Eb2MueG1sUEsFBgAAAAAGAAYAWQEAAKMFAAAAAA==&#10;">
                  <v:fill on="f" focussize="0,0"/>
                  <v:stroke weight="0.5pt" color="#000000 [3213]" miterlimit="8" joinstyle="miter" endarrow="block"/>
                  <v:imagedata o:title=""/>
                  <o:lock v:ext="edit" aspectratio="f"/>
                </v:shape>
                <v:shape id="_x0000_s1026" o:spid="_x0000_s1026" o:spt="32" type="#_x0000_t32" style="position:absolute;left:1311275;top:3405165;height:187960;width:0;" filled="f" stroked="t" coordsize="21600,21600" o:gfxdata="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LlpKbHTAAAABQEAAA8AAAAAAAAAAQAgAAAA&#10;OAAAAGRycy9kb3ducmV2LnhtbFBLAQIUABQAAAAIAIdO4kBACFk4+gEAAKIDAAAOAAAAAAAAAAEA&#10;IAAAADgBAABkcnMvZTJvRG9jLnhtbFBLBQYAAAAABgAGAFkBAACkBQAAAAA=&#10;">
                  <v:fill on="f" focussize="0,0"/>
                  <v:stroke weight="0.5pt" color="#000000 [3213]" miterlimit="8" joinstyle="miter" endarrow="block"/>
                  <v:imagedata o:title=""/>
                  <o:lock v:ext="edit" aspectratio="f"/>
                </v:shape>
                <v:shape id="_x0000_s1026" o:spid="_x0000_s1026" o:spt="32" type="#_x0000_t32" style="position:absolute;left:1311275;top:4095750;height:187960;width:0;" filled="f" stroked="t" coordsize="21600,21600" o:gfxdata="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uWkpsdMAAAAFAQAADwAAAAAAAAABACAAAAA4&#10;AAAAZHJzL2Rvd25yZXYueG1sUEsBAhQAFAAAAAgAh07iQBYfWBv5AQAAogMAAA4AAAAAAAAAAQAg&#10;AAAAOAEAAGRycy9lMm9Eb2MueG1sUEsFBgAAAAAGAAYAWQEAAKMFAAAAAA==&#10;">
                  <v:fill on="f" focussize="0,0"/>
                  <v:stroke weight="0.5pt" color="#000000 [3213]" miterlimit="8" joinstyle="miter" endarrow="block"/>
                  <v:imagedata o:title=""/>
                  <o:lock v:ext="edit" aspectratio="f"/>
                </v:shape>
                <v:shape id="_x0000_s1026" o:spid="_x0000_s1026" o:spt="32" type="#_x0000_t32" style="position:absolute;left:1308100;top:4588510;height:187960;width:0;" filled="f" stroked="t" coordsize="21600,21600" o:gfxdata="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C5aSmx0wAAAAUBAAAPAAAAAAAAAAEAIAAAADgA&#10;AABkcnMvZG93bnJldi54bWxQSwECFAAUAAAACACHTuJAVPzUgPgBAACiAwAADgAAAAAAAAABACAA&#10;AAA4AQAAZHJzL2Uyb0RvYy54bWxQSwUGAAAAAAYABgBZAQAAogUAAAAA&#10;">
                  <v:fill on="f" focussize="0,0"/>
                  <v:stroke weight="0.5pt" color="#000000 [3213]" miterlimit="8" joinstyle="miter" endarrow="block"/>
                  <v:imagedata o:title=""/>
                  <o:lock v:ext="edit" aspectratio="f"/>
                </v:shape>
                <v:shape id="文本框 80" o:spid="_x0000_s1026" o:spt="117" type="#_x0000_t117" style="position:absolute;left:482600;top:5414010;height:421005;width:1695450;" fillcolor="#FFFFFF [3201]" filled="t" stroked="t" coordsize="21600,21600" o:gfxdata="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BYAAABkcnMvUEsBAhQAFAAAAAgAh07iQCUhtGbWAAAABQEA&#10;AA8AAAAAAAAAAQAgAAAAOAAAAGRycy9kb3ducmV2LnhtbFBLAQIUABQAAAAIAIdO4kC+5OnoPwIA&#10;AFcEAAAOAAAAAAAAAAEAIAAAADsBAABkcnMvZTJvRG9jLnhtbFBLBQYAAAAABgAGAFkBAADsBQAA&#10;AAA=&#10;">
                  <v:fill on="t" focussize="0,0"/>
                  <v:stroke weight="0.5pt" color="#000000" joinstyle="round"/>
                  <v:imagedata o:title=""/>
                  <o:lock v:ext="edit" aspectratio="f"/>
                  <v:textbox>
                    <w:txbxContent>
                      <w:p>
                        <w:pPr>
                          <w:spacing w:line="0" w:lineRule="atLeast"/>
                          <w:jc w:val="center"/>
                          <w:rPr>
                            <w:szCs w:val="21"/>
                          </w:rPr>
                        </w:pPr>
                        <w:r>
                          <w:rPr>
                            <w:rFonts w:hint="eastAsia"/>
                            <w:szCs w:val="21"/>
                          </w:rPr>
                          <w:t>评价有效期满</w:t>
                        </w:r>
                      </w:p>
                      <w:p>
                        <w:pPr>
                          <w:spacing w:line="0" w:lineRule="atLeast"/>
                          <w:jc w:val="center"/>
                          <w:rPr>
                            <w:szCs w:val="21"/>
                          </w:rPr>
                        </w:pPr>
                        <w:r>
                          <w:rPr>
                            <w:rFonts w:hint="eastAsia"/>
                            <w:szCs w:val="21"/>
                          </w:rPr>
                          <w:t>申请再评价</w:t>
                        </w:r>
                      </w:p>
                    </w:txbxContent>
                  </v:textbox>
                </v:shape>
                <v:shape id="_x0000_s1026" o:spid="_x0000_s1026" o:spt="32" type="#_x0000_t32" style="position:absolute;left:1311275;top:5219700;height:187960;width:0;" filled="f" stroked="t" coordsize="21600,21600" o:gfxdata="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uWkpsdMAAAAFAQAADwAAAAAAAAABACAAAAA4&#10;AAAAZHJzL2Rvd25yZXYueG1sUEsBAhQAFAAAAAgAh07iQIluuW/5AQAAogMAAA4AAAAAAAAAAQAg&#10;AAAAOAEAAGRycy9lMm9Eb2MueG1sUEsFBgAAAAAGAAYAWQEAAKMFAAAAAA==&#10;">
                  <v:fill on="f" focussize="0,0"/>
                  <v:stroke weight="0.5pt" color="#000000 [3213]" miterlimit="8" joinstyle="miter" endarrow="block"/>
                  <v:imagedata o:title=""/>
                  <o:lock v:ext="edit" aspectratio="f"/>
                </v:shape>
                <v:line id="_x0000_s1026" o:spid="_x0000_s1026" o:spt="20" style="position:absolute;left:138093;top:5624513;flip:x;height:0;width:344507;" filled="f" stroked="t" coordsize="21600,21600" o:gfxdata="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EhgF9nUAAAABQEAAA8AAAAAAAAAAQAgAAAAOAAAAGRycy9kb3du&#10;cmV2LnhtbFBLAQIUABQAAAAIAIdO4kCvSbjh7QEAAKMDAAAOAAAAAAAAAAEAIAAAADkBAABkcnMv&#10;ZTJvRG9jLnhtbFBLBQYAAAAABgAGAFkBAACYBQAAAAA=&#10;">
                  <v:fill on="f" focussize="0,0"/>
                  <v:stroke weight="0.5pt" color="#000000 [3213]" miterlimit="8" joinstyle="miter"/>
                  <v:imagedata o:title=""/>
                  <o:lock v:ext="edit" aspectratio="f"/>
                </v:line>
                <v:line id="_x0000_s1026" o:spid="_x0000_s1026" o:spt="20" style="position:absolute;left:146050;top:228600;flip:y;height:5395913;width:0;" filled="f" stroked="t" coordsize="21600,21600" o:gfxdata="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EhgF9nUAAAABQEAAA8AAAAAAAAAAQAgAAAAOAAAAGRycy9kb3ducmV2LnhtbFBLAQIUABQAAAAI&#10;AIdO4kCz6PiK2wEAAHsDAAAOAAAAAAAAAAEAIAAAADkBAABkcnMvZTJvRG9jLnhtbFBLBQYAAAAA&#10;BgAGAFkBAACGBQAAAAA=&#10;">
                  <v:fill on="f" focussize="0,0"/>
                  <v:stroke weight="0.5pt" color="#000000 [3213]" miterlimit="8" joinstyle="miter"/>
                  <v:imagedata o:title=""/>
                  <o:lock v:ext="edit" aspectratio="f"/>
                </v:line>
                <v:shape id="_x0000_s1026" o:spid="_x0000_s1026" o:spt="32" type="#_x0000_t32" style="position:absolute;left:152400;top:234950;height:0;width:590550;" filled="f" stroked="t" coordsize="21600,21600" o:gfxdata="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LlpKbHTAAAABQEAAA8A&#10;AAAAAAAAAQAgAAAAOAAAAGRycy9kb3ducmV2LnhtbFBLAQIUABQAAAAIAIdO4kDdaIO7BgIAAMgD&#10;AAAOAAAAAAAAAAEAIAAAADgBAABkcnMvZTJvRG9jLnhtbFBLBQYAAAAABgAGAFkBAACwBQAAAAA=&#10;">
                  <v:fill on="f" focussize="0,0"/>
                  <v:stroke weight="0.5pt" color="#000000 [3213]" miterlimit="8" joinstyle="miter" endarrow="block"/>
                  <v:imagedata o:title=""/>
                  <o:lock v:ext="edit" aspectratio="f"/>
                </v:shape>
                <v:line id="_x0000_s1026" o:spid="_x0000_s1026" o:spt="20" style="position:absolute;left:1905000;top:1746250;height:0;width:241300;" filled="f" stroked="t" coordsize="21600,21600" o:gfxdata="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H33Y7tQA&#10;AAAFAQAADwAAAAAAAAABACAAAAA4AAAAZHJzL2Rvd25yZXYueG1sUEsBAhQAFAAAAAgAh07iQP4w&#10;d/fUAQAAcgMAAA4AAAAAAAAAAQAgAAAAOQEAAGRycy9lMm9Eb2MueG1sUEsFBgAAAAAGAAYAWQEA&#10;AH8FAAAAAA==&#10;">
                  <v:fill on="f" focussize="0,0"/>
                  <v:stroke weight="0.5pt" color="#000000 [3213]" miterlimit="8" joinstyle="miter"/>
                  <v:imagedata o:title=""/>
                  <o:lock v:ext="edit" aspectratio="f"/>
                </v:line>
                <v:shape id="文本框 80" o:spid="_x0000_s1026" o:spt="202" type="#_x0000_t202" style="position:absolute;left:2146300;top:1596050;height:304800;width:1162050;" fillcolor="#FFFFFF [3201]" filled="t" stroked="t" coordsize="21600,21600" o:gfxdata="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BYAAABkcnMvUEsBAhQAFAAAAAgAh07iQKboJtvTAAAABQEAAA8AAAAAAAAAAQAgAAAA&#10;OAAAAGRycy9kb3ducmV2LnhtbFBLAQIUABQAAAAIAIdO4kD/dydpMwIAAEgEAAAOAAAAAAAAAAEA&#10;IAAAADgBAABkcnMvZTJvRG9jLnhtbFBLBQYAAAAABgAGAFkBAADdBQAAAAA=&#10;">
                  <v:fill on="t" focussize="0,0"/>
                  <v:stroke weight="0.5pt" color="#000000" joinstyle="round"/>
                  <v:imagedata o:title=""/>
                  <o:lock v:ext="edit" aspectratio="f"/>
                  <v:textbox>
                    <w:txbxContent>
                      <w:p>
                        <w:pPr>
                          <w:spacing w:line="330" w:lineRule="exact"/>
                          <w:jc w:val="center"/>
                          <w:rPr>
                            <w:szCs w:val="21"/>
                          </w:rPr>
                        </w:pPr>
                        <w:r>
                          <w:rPr>
                            <w:rFonts w:hint="eastAsia"/>
                            <w:szCs w:val="21"/>
                          </w:rPr>
                          <w:t>问题改进</w:t>
                        </w:r>
                      </w:p>
                    </w:txbxContent>
                  </v:textbox>
                </v:shape>
                <v:line id="_x0000_s1026" o:spid="_x0000_s1026" o:spt="20" style="position:absolute;left:2743200;top:1900850;flip:x;height:1953600;width:6350;" filled="f" stroked="t" coordsize="21600,21600" o:gfxdata="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BI&#10;YBfZ1AAAAAUBAAAPAAAAAAAAAAEAIAAAADgAAABkcnMvZG93bnJldi54bWxQSwECFAAUAAAACACH&#10;TuJAF3Lqm9kBAACAAwAADgAAAAAAAAABACAAAAA5AQAAZHJzL2Uyb0RvYy54bWxQSwUGAAAAAAYA&#10;BgBZAQAAhAUAAAAA&#10;">
                  <v:fill on="f" focussize="0,0"/>
                  <v:stroke weight="0.5pt" color="#000000 [3213]" miterlimit="8" joinstyle="miter"/>
                  <v:imagedata o:title=""/>
                  <o:lock v:ext="edit" aspectratio="f"/>
                </v:line>
                <v:shape id="_x0000_s1026" o:spid="_x0000_s1026" o:spt="32" type="#_x0000_t32" style="position:absolute;left:1885950;top:2241550;flip:x;height:0;width:857250;" filled="f" stroked="t" coordsize="21600,21600" o:gfxdata="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vjfCq&#10;1QAAAAUBAAAPAAAAAAAAAAEAIAAAADgAAABkcnMvZG93bnJldi54bWxQSwECFAAUAAAACACHTuJA&#10;JAJU9Q4CAADUAwAADgAAAAAAAAABACAAAAA6AQAAZHJzL2Uyb0RvYy54bWxQSwUGAAAAAAYABgBZ&#10;AQAAugUAAAAA&#10;">
                  <v:fill on="f" focussize="0,0"/>
                  <v:stroke weight="0.5pt" color="#000000 [3213]" miterlimit="8" joinstyle="miter" endarrow="block"/>
                  <v:imagedata o:title=""/>
                  <o:lock v:ext="edit" aspectratio="f"/>
                </v:shape>
                <v:shape id="_x0000_s1026" o:spid="_x0000_s1026" o:spt="32" type="#_x0000_t32" style="position:absolute;left:1885950;top:3843950;flip:x;height:0;width:857250;" filled="f" stroked="t" coordsize="21600,21600" o:gfxdata="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K+N8KrVAAAABQEAAA8AAAAAAAAAAQAg&#10;AAAAOAAAAGRycy9kb3ducmV2LnhtbFBLAQIUABQAAAAIAIdO4kCEaqLe+wEAAKwDAAAOAAAAAAAA&#10;AAEAIAAAADoBAABkcnMvZTJvRG9jLnhtbFBLBQYAAAAABgAGAFkBAACnBQAAAAA=&#10;">
                  <v:fill on="f" focussize="0,0"/>
                  <v:stroke weight="0.5pt" color="#000000 [3213]" miterlimit="8" joinstyle="miter" endarrow="block"/>
                  <v:imagedata o:title=""/>
                  <o:lock v:ext="edit" aspectratio="f"/>
                </v:shape>
                <v:shape id="_x0000_s1026" o:spid="_x0000_s1026" o:spt="202" type="#_x0000_t202" style="position:absolute;left:184150;top:2581910;height:548640;width:273050;v-text-anchor:middle;" filled="f" stroked="t" coordsize="21600,21600" o:gfxdata="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BYAAABkcnMvUEsBAhQAFAAAAAgAh07iQNLLeETTAAAABQEAAA8A&#10;AAAAAAAAAQAgAAAAOAAAAGRycy9kb3ducmV2LnhtbFBLAQIUABQAAAAIAIdO4kAtm0DHPwIAAEgE&#10;AAAOAAAAAAAAAAEAIAAAADgBAABkcnMvZTJvRG9jLnhtbFBLBQYAAAAABgAGAFkBAADpBQAAAAA=&#10;">
                  <v:fill on="f" focussize="0,0"/>
                  <v:stroke weight="0.5pt" color="#000000" joinstyle="round"/>
                  <v:imagedata o:title=""/>
                  <o:lock v:ext="edit" aspectratio="f"/>
                  <v:textbox inset="0mm,3mm,0mm,3mm" style="layout-flow:vertical-ideographic;">
                    <w:txbxContent>
                      <w:p>
                        <w:r>
                          <w:rPr>
                            <w:rFonts w:hint="eastAsia"/>
                          </w:rPr>
                          <w:t>复评</w:t>
                        </w:r>
                      </w:p>
                    </w:txbxContent>
                  </v:textbox>
                </v:shape>
                <w10:wrap type="none"/>
                <w10:anchorlock/>
              </v:group>
            </w:pict>
          </mc:Fallback>
        </mc:AlternateContent>
      </w:r>
    </w:p>
    <w:p>
      <w:pPr>
        <w:pStyle w:val="52"/>
        <w:jc w:val="center"/>
        <w:rPr>
          <w:sz w:val="21"/>
          <w:szCs w:val="21"/>
        </w:rPr>
      </w:pPr>
      <w:r>
        <w:rPr>
          <w:rFonts w:hint="eastAsia"/>
          <w:sz w:val="21"/>
          <w:szCs w:val="21"/>
        </w:rPr>
        <w:t>图</w:t>
      </w:r>
      <w:r>
        <w:rPr>
          <w:sz w:val="21"/>
          <w:szCs w:val="21"/>
        </w:rPr>
        <w:t xml:space="preserve">4.1.1 </w:t>
      </w:r>
      <w:r>
        <w:rPr>
          <w:rFonts w:hint="eastAsia"/>
          <w:sz w:val="21"/>
          <w:szCs w:val="21"/>
        </w:rPr>
        <w:t>企业</w:t>
      </w:r>
      <w:r>
        <w:rPr>
          <w:sz w:val="21"/>
          <w:szCs w:val="21"/>
        </w:rPr>
        <w:t>BIM</w:t>
      </w:r>
      <w:r>
        <w:rPr>
          <w:rFonts w:hint="eastAsia"/>
          <w:sz w:val="21"/>
          <w:szCs w:val="21"/>
        </w:rPr>
        <w:t>实施能力成熟度评价流程</w:t>
      </w:r>
    </w:p>
    <w:p>
      <w:pPr>
        <w:pStyle w:val="52"/>
      </w:pPr>
    </w:p>
    <w:p>
      <w:pPr>
        <w:pStyle w:val="62"/>
        <w:rPr>
          <w:rFonts w:hint="eastAsia" w:ascii="宋体" w:hAnsi="宋体" w:eastAsia="宋体" w:cs="宋体"/>
          <w:b/>
          <w:bCs w:val="0"/>
          <w:sz w:val="24"/>
          <w:szCs w:val="24"/>
        </w:rPr>
      </w:pPr>
      <w:bookmarkStart w:id="53" w:name="_Toc36719292"/>
      <w:bookmarkStart w:id="54" w:name="_Toc90497270"/>
      <w:bookmarkStart w:id="55" w:name="_Toc95600967"/>
      <w:bookmarkStart w:id="56" w:name="_Toc5895"/>
      <w:bookmarkStart w:id="57" w:name="_Toc28656"/>
      <w:bookmarkStart w:id="58" w:name="_Toc12951611"/>
      <w:r>
        <w:rPr>
          <w:rFonts w:hint="eastAsia" w:ascii="宋体" w:hAnsi="宋体" w:eastAsia="宋体" w:cs="宋体"/>
          <w:b/>
          <w:bCs w:val="0"/>
          <w:sz w:val="24"/>
          <w:szCs w:val="24"/>
        </w:rPr>
        <w:t xml:space="preserve">4.2 </w:t>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HYPERLINK "file:///C:\\Users\\zengyinzhi\\Documents\\WeChat%20Files\\2018\\玻璃栈道规程\\_Toc496087843"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 xml:space="preserve"> </w:t>
      </w:r>
      <w:bookmarkEnd w:id="53"/>
      <w:bookmarkStart w:id="59" w:name="_Hlt25670828"/>
      <w:bookmarkEnd w:id="59"/>
      <w:bookmarkStart w:id="60" w:name="_Hlt25670827"/>
      <w:bookmarkEnd w:id="60"/>
      <w:r>
        <w:rPr>
          <w:rFonts w:hint="eastAsia" w:ascii="宋体" w:hAnsi="宋体" w:eastAsia="宋体" w:cs="宋体"/>
          <w:b/>
          <w:bCs w:val="0"/>
          <w:sz w:val="24"/>
          <w:szCs w:val="24"/>
        </w:rPr>
        <w:t>初步评价</w:t>
      </w:r>
      <w:bookmarkEnd w:id="54"/>
      <w:bookmarkEnd w:id="55"/>
      <w:r>
        <w:rPr>
          <w:rFonts w:hint="eastAsia" w:ascii="宋体" w:hAnsi="宋体" w:eastAsia="宋体" w:cs="宋体"/>
          <w:b/>
          <w:bCs w:val="0"/>
          <w:sz w:val="24"/>
          <w:szCs w:val="24"/>
        </w:rPr>
        <w:fldChar w:fldCharType="end"/>
      </w:r>
      <w:bookmarkEnd w:id="56"/>
      <w:bookmarkEnd w:id="57"/>
    </w:p>
    <w:p>
      <w:pPr>
        <w:pStyle w:val="51"/>
        <w:spacing w:after="156" w:afterLines="50" w:line="240" w:lineRule="auto"/>
        <w:rPr>
          <w:rFonts w:ascii="宋体" w:hAnsi="宋体"/>
          <w:sz w:val="24"/>
          <w:szCs w:val="24"/>
        </w:rPr>
      </w:pPr>
      <w:r>
        <w:rPr>
          <w:b/>
          <w:bCs/>
          <w:sz w:val="24"/>
          <w:szCs w:val="24"/>
        </w:rPr>
        <w:t>4.2.1</w:t>
      </w:r>
      <w:r>
        <w:rPr>
          <w:sz w:val="24"/>
          <w:szCs w:val="24"/>
        </w:rPr>
        <w:t xml:space="preserve"> </w:t>
      </w:r>
      <w:r>
        <w:rPr>
          <w:rFonts w:ascii="宋体" w:hAnsi="宋体"/>
          <w:sz w:val="24"/>
          <w:szCs w:val="24"/>
        </w:rPr>
        <w:t xml:space="preserve"> </w:t>
      </w:r>
      <w:r>
        <w:rPr>
          <w:rFonts w:hint="eastAsia" w:ascii="宋体" w:hAnsi="宋体"/>
          <w:sz w:val="24"/>
          <w:szCs w:val="24"/>
        </w:rPr>
        <w:t>企业向评价机构提交评价申请；评价机构对评价申请进行审核，确认企业实施了</w:t>
      </w:r>
      <w:r>
        <w:rPr>
          <w:rFonts w:ascii="宋体" w:hAnsi="宋体"/>
          <w:sz w:val="24"/>
          <w:szCs w:val="24"/>
        </w:rPr>
        <w:t>BIM</w:t>
      </w:r>
      <w:r>
        <w:rPr>
          <w:rFonts w:hint="eastAsia" w:ascii="宋体" w:hAnsi="宋体"/>
          <w:sz w:val="24"/>
          <w:szCs w:val="24"/>
        </w:rPr>
        <w:t>应用且符合有关法律法规的规定。根据企业所申请的评价范围和评价等级，综合考虑影响评价的其他因素，确定是否受理企业的评价申请。</w:t>
      </w:r>
    </w:p>
    <w:p>
      <w:pPr>
        <w:pStyle w:val="51"/>
        <w:spacing w:line="240" w:lineRule="auto"/>
        <w:rPr>
          <w:rFonts w:ascii="宋体" w:hAnsi="宋体"/>
          <w:sz w:val="24"/>
          <w:szCs w:val="24"/>
        </w:rPr>
      </w:pPr>
      <w:r>
        <w:rPr>
          <w:b/>
          <w:bCs/>
          <w:sz w:val="24"/>
          <w:szCs w:val="24"/>
        </w:rPr>
        <w:t>4.2.2</w:t>
      </w:r>
      <w:r>
        <w:rPr>
          <w:sz w:val="24"/>
          <w:szCs w:val="24"/>
        </w:rPr>
        <w:t xml:space="preserve"> </w:t>
      </w:r>
      <w:r>
        <w:rPr>
          <w:rFonts w:ascii="宋体" w:hAnsi="宋体"/>
          <w:sz w:val="24"/>
          <w:szCs w:val="24"/>
        </w:rPr>
        <w:t xml:space="preserve"> </w:t>
      </w:r>
      <w:r>
        <w:rPr>
          <w:rFonts w:hint="eastAsia" w:ascii="宋体" w:hAnsi="宋体"/>
          <w:sz w:val="24"/>
          <w:szCs w:val="24"/>
        </w:rPr>
        <w:t>评价由依照本标准组建的评价委员会负责。评价委员会由有关</w:t>
      </w:r>
      <w:r>
        <w:rPr>
          <w:rFonts w:ascii="宋体" w:hAnsi="宋体"/>
          <w:sz w:val="24"/>
          <w:szCs w:val="24"/>
        </w:rPr>
        <w:t>BIM</w:t>
      </w:r>
      <w:r>
        <w:rPr>
          <w:rFonts w:hint="eastAsia" w:ascii="宋体" w:hAnsi="宋体"/>
          <w:sz w:val="24"/>
          <w:szCs w:val="24"/>
        </w:rPr>
        <w:t>技术专家组成；其成员人数为三人以上单数。评标委员会成员的专业素养和能力应当满足企业BIM实施能力成熟度评价的要求。</w:t>
      </w:r>
    </w:p>
    <w:p>
      <w:pPr>
        <w:pStyle w:val="51"/>
        <w:spacing w:before="156" w:beforeLines="50" w:after="156" w:afterLines="50" w:line="240" w:lineRule="auto"/>
        <w:rPr>
          <w:sz w:val="24"/>
          <w:szCs w:val="24"/>
        </w:rPr>
      </w:pPr>
      <w:r>
        <w:rPr>
          <w:b/>
          <w:bCs/>
          <w:sz w:val="24"/>
          <w:szCs w:val="24"/>
        </w:rPr>
        <w:t>4.2.3</w:t>
      </w:r>
      <w:r>
        <w:rPr>
          <w:sz w:val="24"/>
          <w:szCs w:val="24"/>
        </w:rPr>
        <w:t xml:space="preserve">  BIM</w:t>
      </w:r>
      <w:r>
        <w:rPr>
          <w:rFonts w:hint="eastAsia"/>
          <w:sz w:val="24"/>
          <w:szCs w:val="24"/>
        </w:rPr>
        <w:t>实施能力成熟度评价的实施过程可分为初步评价和详细评价两个阶段。实施评价前应编制评价计划，并由被评价企业确认并配合评价计划的实施。评价计划宜包括评价目标、评价范围、评价委员会、评价内容、评价日程等。</w:t>
      </w:r>
    </w:p>
    <w:p>
      <w:pPr>
        <w:pStyle w:val="51"/>
        <w:spacing w:before="156" w:beforeLines="50" w:after="156" w:afterLines="50" w:line="240" w:lineRule="auto"/>
        <w:rPr>
          <w:sz w:val="24"/>
          <w:szCs w:val="24"/>
        </w:rPr>
      </w:pPr>
      <w:bookmarkStart w:id="61" w:name="_Hlk86792123"/>
      <w:r>
        <w:rPr>
          <w:b/>
          <w:bCs/>
          <w:sz w:val="24"/>
          <w:szCs w:val="24"/>
        </w:rPr>
        <w:t>4.2.4</w:t>
      </w:r>
      <w:r>
        <w:rPr>
          <w:sz w:val="24"/>
          <w:szCs w:val="24"/>
        </w:rPr>
        <w:t xml:space="preserve">  </w:t>
      </w:r>
      <w:r>
        <w:rPr>
          <w:rFonts w:hint="eastAsia" w:ascii="宋体" w:hAnsi="宋体"/>
          <w:sz w:val="24"/>
          <w:szCs w:val="24"/>
        </w:rPr>
        <w:t>评价委员会应依据评价目的</w:t>
      </w:r>
      <w:r>
        <w:rPr>
          <w:rFonts w:hint="eastAsia" w:ascii="宋体" w:hAnsi="宋体" w:eastAsia="仿宋"/>
          <w:sz w:val="24"/>
          <w:szCs w:val="24"/>
        </w:rPr>
        <w:t>，</w:t>
      </w:r>
      <w:r>
        <w:rPr>
          <w:rFonts w:hint="eastAsia" w:ascii="宋体" w:hAnsi="宋体"/>
          <w:sz w:val="24"/>
          <w:szCs w:val="24"/>
        </w:rPr>
        <w:t>分析企业</w:t>
      </w:r>
      <w:r>
        <w:rPr>
          <w:rFonts w:ascii="宋体" w:hAnsi="宋体"/>
          <w:sz w:val="24"/>
          <w:szCs w:val="24"/>
        </w:rPr>
        <w:t>BI</w:t>
      </w:r>
      <w:r>
        <w:rPr>
          <w:rFonts w:hint="eastAsia" w:ascii="宋体" w:hAnsi="宋体"/>
          <w:sz w:val="24"/>
          <w:szCs w:val="24"/>
        </w:rPr>
        <w:t>M实施能力的基本情况，掌握企业提供的BI</w:t>
      </w:r>
      <w:r>
        <w:rPr>
          <w:rFonts w:ascii="宋体" w:hAnsi="宋体" w:eastAsia="仿宋"/>
          <w:sz w:val="24"/>
          <w:szCs w:val="24"/>
        </w:rPr>
        <w:t>M</w:t>
      </w:r>
      <w:r>
        <w:rPr>
          <w:rFonts w:hint="eastAsia" w:ascii="宋体" w:hAnsi="宋体"/>
          <w:sz w:val="24"/>
          <w:szCs w:val="24"/>
        </w:rPr>
        <w:t>实施情况的直接或间接证据，</w:t>
      </w:r>
      <w:bookmarkEnd w:id="61"/>
      <w:r>
        <w:rPr>
          <w:rFonts w:hint="eastAsia"/>
          <w:sz w:val="24"/>
          <w:szCs w:val="24"/>
        </w:rPr>
        <w:t>确定进一步实施详细评价的可行性。</w:t>
      </w:r>
    </w:p>
    <w:p>
      <w:pPr>
        <w:pStyle w:val="62"/>
        <w:rPr>
          <w:rFonts w:hint="eastAsia" w:ascii="宋体" w:hAnsi="宋体" w:eastAsia="宋体" w:cs="宋体"/>
          <w:b/>
          <w:bCs w:val="0"/>
          <w:sz w:val="24"/>
          <w:szCs w:val="24"/>
        </w:rPr>
      </w:pPr>
      <w:bookmarkStart w:id="62" w:name="_Toc22637"/>
      <w:bookmarkStart w:id="63" w:name="_Toc36719293"/>
      <w:bookmarkStart w:id="64" w:name="_Toc11091"/>
      <w:bookmarkStart w:id="65" w:name="_Toc90497271"/>
      <w:bookmarkStart w:id="66" w:name="_Toc95600968"/>
      <w:r>
        <w:rPr>
          <w:rFonts w:hint="eastAsia" w:ascii="宋体" w:hAnsi="宋体" w:eastAsia="宋体" w:cs="宋体"/>
          <w:b/>
          <w:bCs w:val="0"/>
          <w:sz w:val="24"/>
          <w:szCs w:val="24"/>
        </w:rPr>
        <w:t xml:space="preserve">4.3  </w:t>
      </w:r>
      <w:bookmarkEnd w:id="58"/>
      <w:bookmarkEnd w:id="62"/>
      <w:bookmarkEnd w:id="63"/>
      <w:bookmarkEnd w:id="64"/>
      <w:r>
        <w:rPr>
          <w:rFonts w:hint="eastAsia" w:ascii="宋体" w:hAnsi="宋体" w:eastAsia="宋体" w:cs="宋体"/>
          <w:b/>
          <w:bCs w:val="0"/>
          <w:sz w:val="24"/>
          <w:szCs w:val="24"/>
        </w:rPr>
        <w:t>详细评价</w:t>
      </w:r>
      <w:bookmarkEnd w:id="65"/>
      <w:bookmarkEnd w:id="66"/>
    </w:p>
    <w:p>
      <w:pPr>
        <w:pStyle w:val="51"/>
        <w:spacing w:before="156" w:beforeLines="50" w:after="156" w:afterLines="50" w:line="240" w:lineRule="auto"/>
        <w:rPr>
          <w:sz w:val="24"/>
          <w:szCs w:val="24"/>
        </w:rPr>
      </w:pPr>
      <w:r>
        <w:rPr>
          <w:b/>
          <w:bCs/>
          <w:sz w:val="24"/>
          <w:szCs w:val="24"/>
        </w:rPr>
        <w:t>4.3.1</w:t>
      </w:r>
      <w:r>
        <w:rPr>
          <w:sz w:val="24"/>
          <w:szCs w:val="24"/>
        </w:rPr>
        <w:t xml:space="preserve">  </w:t>
      </w:r>
      <w:r>
        <w:rPr>
          <w:rFonts w:hint="eastAsia"/>
          <w:sz w:val="24"/>
          <w:szCs w:val="24"/>
        </w:rPr>
        <w:t>评价委员会可根据评价任务需要在企业现场核查企业BIM实施能力的有关情况。</w:t>
      </w:r>
    </w:p>
    <w:p>
      <w:pPr>
        <w:pStyle w:val="51"/>
        <w:spacing w:after="156" w:afterLines="50" w:line="240" w:lineRule="auto"/>
        <w:rPr>
          <w:sz w:val="24"/>
          <w:szCs w:val="24"/>
        </w:rPr>
      </w:pPr>
      <w:r>
        <w:rPr>
          <w:b/>
          <w:bCs/>
          <w:sz w:val="24"/>
          <w:szCs w:val="24"/>
        </w:rPr>
        <w:t>4.3.2</w:t>
      </w:r>
      <w:r>
        <w:rPr>
          <w:sz w:val="24"/>
          <w:szCs w:val="24"/>
        </w:rPr>
        <w:t xml:space="preserve">  </w:t>
      </w:r>
      <w:r>
        <w:rPr>
          <w:rFonts w:hint="eastAsia"/>
          <w:sz w:val="24"/>
          <w:szCs w:val="24"/>
        </w:rPr>
        <w:t>在实施评价计划的过程中，应采集与评价目的、评价范围、评价内容等有关的证据并予以验证。采集证据的方式可包括文件与记录调阅和评审、现场巡视、访谈、问卷调查、BIM及相关技术管理系统运行测试与观察等；采集证据的过程应有记录。</w:t>
      </w:r>
    </w:p>
    <w:p>
      <w:pPr>
        <w:pStyle w:val="52"/>
        <w:rPr>
          <w:rFonts w:ascii="宋体" w:hAnsi="宋体" w:eastAsia="宋体"/>
          <w:sz w:val="24"/>
          <w:szCs w:val="24"/>
        </w:rPr>
      </w:pPr>
      <w:r>
        <w:rPr>
          <w:b/>
          <w:bCs/>
          <w:sz w:val="24"/>
          <w:szCs w:val="24"/>
        </w:rPr>
        <w:t>4.3.3</w:t>
      </w:r>
      <w:r>
        <w:rPr>
          <w:sz w:val="24"/>
          <w:szCs w:val="24"/>
        </w:rPr>
        <w:t xml:space="preserve">  </w:t>
      </w:r>
      <w:r>
        <w:rPr>
          <w:rFonts w:hint="eastAsia" w:ascii="宋体" w:hAnsi="宋体" w:eastAsia="宋体"/>
          <w:sz w:val="24"/>
          <w:szCs w:val="24"/>
        </w:rPr>
        <w:t>评价委员会应对评价证据进行分析，明确具有证据支持的企业BIM实施能力相关事项和提升方向。</w:t>
      </w:r>
    </w:p>
    <w:p>
      <w:pPr>
        <w:pStyle w:val="52"/>
        <w:spacing w:line="240" w:lineRule="auto"/>
        <w:rPr>
          <w:rFonts w:ascii="宋体" w:hAnsi="宋体" w:eastAsia="宋体"/>
          <w:sz w:val="24"/>
          <w:szCs w:val="24"/>
        </w:rPr>
      </w:pPr>
      <w:r>
        <w:rPr>
          <w:b/>
          <w:bCs/>
          <w:sz w:val="24"/>
          <w:szCs w:val="24"/>
        </w:rPr>
        <w:t>4.3.</w:t>
      </w:r>
      <w:r>
        <w:rPr>
          <w:rFonts w:hint="eastAsia"/>
          <w:b/>
          <w:bCs/>
          <w:sz w:val="24"/>
          <w:szCs w:val="24"/>
        </w:rPr>
        <w:t>4</w:t>
      </w:r>
      <w:r>
        <w:rPr>
          <w:sz w:val="24"/>
          <w:szCs w:val="24"/>
        </w:rPr>
        <w:t xml:space="preserve">  </w:t>
      </w:r>
      <w:r>
        <w:rPr>
          <w:rFonts w:hint="eastAsia" w:ascii="宋体" w:hAnsi="宋体" w:eastAsia="宋体"/>
          <w:sz w:val="24"/>
          <w:szCs w:val="24"/>
        </w:rPr>
        <w:t>企业BIM实施能力成熟度评价应基于评价证据，从企业BIM战略、组织实施能力、BIM人员能力、BIM资源、企业项目业绩、BIM技术成果和奖项荣誉等七个评价模型要素分解出的18给评级子要素（</w:t>
      </w:r>
      <w:bookmarkStart w:id="67" w:name="_Hlk92213981"/>
      <w:r>
        <w:rPr>
          <w:rFonts w:hint="eastAsia" w:ascii="宋体" w:hAnsi="宋体" w:eastAsia="宋体"/>
          <w:sz w:val="24"/>
          <w:szCs w:val="24"/>
        </w:rPr>
        <w:t>见</w:t>
      </w:r>
      <w:bookmarkEnd w:id="67"/>
      <w:r>
        <w:rPr>
          <w:rFonts w:hint="eastAsia"/>
          <w:sz w:val="24"/>
          <w:szCs w:val="24"/>
        </w:rPr>
        <w:t>表3.2.3</w:t>
      </w:r>
      <w:r>
        <w:rPr>
          <w:sz w:val="24"/>
          <w:szCs w:val="24"/>
        </w:rPr>
        <w:t>.1</w:t>
      </w:r>
      <w:r>
        <w:rPr>
          <w:rFonts w:hint="eastAsia"/>
          <w:sz w:val="24"/>
          <w:szCs w:val="24"/>
        </w:rPr>
        <w:t>和</w:t>
      </w:r>
      <w:r>
        <w:rPr>
          <w:rFonts w:hint="eastAsia" w:ascii="宋体" w:hAnsi="宋体" w:eastAsia="宋体"/>
          <w:sz w:val="24"/>
          <w:szCs w:val="24"/>
        </w:rPr>
        <w:t>附录）进行评价，结合各指标要素权重值（见</w:t>
      </w:r>
      <w:r>
        <w:rPr>
          <w:rFonts w:hint="eastAsia"/>
          <w:sz w:val="24"/>
          <w:szCs w:val="24"/>
        </w:rPr>
        <w:t>表3.2.3</w:t>
      </w:r>
      <w:r>
        <w:rPr>
          <w:sz w:val="24"/>
          <w:szCs w:val="24"/>
        </w:rPr>
        <w:t>.1</w:t>
      </w:r>
      <w:r>
        <w:rPr>
          <w:rFonts w:hint="eastAsia"/>
          <w:sz w:val="24"/>
          <w:szCs w:val="24"/>
        </w:rPr>
        <w:t>和</w:t>
      </w:r>
      <w:r>
        <w:rPr>
          <w:rFonts w:hint="eastAsia" w:ascii="宋体" w:hAnsi="宋体" w:eastAsia="宋体"/>
          <w:sz w:val="24"/>
          <w:szCs w:val="24"/>
        </w:rPr>
        <w:t>附录），计算企业得分，并判定成熟度等级。</w:t>
      </w:r>
    </w:p>
    <w:p>
      <w:pPr>
        <w:pStyle w:val="51"/>
        <w:spacing w:before="156" w:beforeLines="50" w:after="156" w:afterLines="50" w:line="240" w:lineRule="auto"/>
        <w:rPr>
          <w:sz w:val="24"/>
          <w:szCs w:val="24"/>
        </w:rPr>
      </w:pPr>
      <w:r>
        <w:rPr>
          <w:b/>
          <w:bCs/>
          <w:sz w:val="24"/>
          <w:szCs w:val="24"/>
        </w:rPr>
        <w:t>4.3.5</w:t>
      </w:r>
      <w:r>
        <w:rPr>
          <w:sz w:val="24"/>
          <w:szCs w:val="24"/>
        </w:rPr>
        <w:t xml:space="preserve">  </w:t>
      </w:r>
      <w:r>
        <w:rPr>
          <w:rFonts w:hint="eastAsia"/>
          <w:sz w:val="24"/>
          <w:szCs w:val="24"/>
        </w:rPr>
        <w:t>评价委员会在完成评价后，应提出评价报告。</w:t>
      </w:r>
    </w:p>
    <w:p>
      <w:pPr>
        <w:pStyle w:val="62"/>
        <w:rPr>
          <w:rFonts w:hint="eastAsia" w:ascii="宋体" w:hAnsi="宋体" w:eastAsia="宋体" w:cs="宋体"/>
          <w:b/>
          <w:bCs w:val="0"/>
          <w:sz w:val="24"/>
          <w:szCs w:val="24"/>
        </w:rPr>
      </w:pPr>
      <w:bookmarkStart w:id="68" w:name="_Toc1123"/>
      <w:bookmarkStart w:id="69" w:name="_Toc19614"/>
      <w:bookmarkStart w:id="70" w:name="_Toc36719294"/>
      <w:bookmarkStart w:id="71" w:name="_Toc531593704"/>
      <w:bookmarkStart w:id="72" w:name="_Toc12951615"/>
      <w:bookmarkStart w:id="73" w:name="_Toc95600969"/>
      <w:bookmarkStart w:id="74" w:name="_Toc90497272"/>
      <w:r>
        <w:rPr>
          <w:rFonts w:hint="eastAsia" w:ascii="宋体" w:hAnsi="宋体" w:eastAsia="宋体" w:cs="宋体"/>
          <w:b/>
          <w:bCs w:val="0"/>
          <w:sz w:val="24"/>
          <w:szCs w:val="24"/>
        </w:rPr>
        <w:t xml:space="preserve">4.4  </w:t>
      </w:r>
      <w:bookmarkEnd w:id="68"/>
      <w:bookmarkEnd w:id="69"/>
      <w:bookmarkEnd w:id="70"/>
      <w:bookmarkEnd w:id="71"/>
      <w:bookmarkEnd w:id="72"/>
      <w:r>
        <w:rPr>
          <w:rFonts w:hint="eastAsia" w:ascii="宋体" w:hAnsi="宋体" w:eastAsia="宋体" w:cs="宋体"/>
          <w:b/>
          <w:bCs w:val="0"/>
          <w:sz w:val="24"/>
          <w:szCs w:val="24"/>
        </w:rPr>
        <w:t>评价结果</w:t>
      </w:r>
      <w:bookmarkEnd w:id="73"/>
      <w:bookmarkEnd w:id="74"/>
    </w:p>
    <w:p>
      <w:pPr>
        <w:pStyle w:val="52"/>
        <w:spacing w:line="240" w:lineRule="auto"/>
        <w:rPr>
          <w:sz w:val="24"/>
          <w:szCs w:val="24"/>
        </w:rPr>
      </w:pPr>
      <w:bookmarkStart w:id="75" w:name="_Toc12951616"/>
      <w:bookmarkStart w:id="76" w:name="_Toc531110821"/>
      <w:bookmarkStart w:id="77" w:name="_Toc531103587"/>
      <w:r>
        <w:rPr>
          <w:b/>
          <w:bCs/>
          <w:sz w:val="24"/>
          <w:szCs w:val="24"/>
        </w:rPr>
        <w:t>4.4.1</w:t>
      </w:r>
      <w:r>
        <w:rPr>
          <w:sz w:val="24"/>
          <w:szCs w:val="24"/>
        </w:rPr>
        <w:t xml:space="preserve">  </w:t>
      </w:r>
      <w:bookmarkStart w:id="78" w:name="_Hlk92353016"/>
      <w:r>
        <w:rPr>
          <w:rFonts w:hint="eastAsia" w:ascii="宋体" w:hAnsi="宋体" w:eastAsia="宋体"/>
          <w:sz w:val="24"/>
          <w:szCs w:val="24"/>
        </w:rPr>
        <w:t>评价委员会</w:t>
      </w:r>
      <w:bookmarkEnd w:id="78"/>
      <w:r>
        <w:rPr>
          <w:rFonts w:hint="eastAsia" w:ascii="宋体" w:hAnsi="宋体" w:eastAsia="宋体"/>
          <w:sz w:val="24"/>
          <w:szCs w:val="24"/>
        </w:rPr>
        <w:t>完成评价任务后，应向企业通报评价结果；企业可向评价委员会反馈意见；评价委员会确定最终评价结果，发布评价决定。</w:t>
      </w:r>
      <w:bookmarkStart w:id="79" w:name="_Hlk92394104"/>
      <w:bookmarkEnd w:id="79"/>
    </w:p>
    <w:p>
      <w:pPr>
        <w:pStyle w:val="62"/>
        <w:rPr>
          <w:rFonts w:hint="eastAsia" w:ascii="宋体" w:hAnsi="宋体" w:eastAsia="宋体" w:cs="宋体"/>
          <w:b/>
          <w:bCs w:val="0"/>
          <w:sz w:val="24"/>
          <w:szCs w:val="24"/>
        </w:rPr>
      </w:pPr>
      <w:bookmarkStart w:id="80" w:name="_Toc29584"/>
      <w:bookmarkStart w:id="81" w:name="_Toc36719295"/>
      <w:bookmarkStart w:id="82" w:name="_Toc24249"/>
      <w:bookmarkStart w:id="83" w:name="_Toc95600970"/>
      <w:bookmarkStart w:id="84" w:name="_Toc90497273"/>
      <w:r>
        <w:rPr>
          <w:rFonts w:hint="eastAsia" w:ascii="宋体" w:hAnsi="宋体" w:eastAsia="宋体" w:cs="宋体"/>
          <w:b/>
          <w:bCs w:val="0"/>
          <w:sz w:val="24"/>
          <w:szCs w:val="24"/>
        </w:rPr>
        <w:t xml:space="preserve">4.5  </w:t>
      </w:r>
      <w:bookmarkEnd w:id="75"/>
      <w:bookmarkEnd w:id="80"/>
      <w:bookmarkEnd w:id="81"/>
      <w:bookmarkEnd w:id="82"/>
      <w:r>
        <w:rPr>
          <w:rFonts w:hint="eastAsia" w:ascii="宋体" w:hAnsi="宋体" w:eastAsia="宋体" w:cs="宋体"/>
          <w:b/>
          <w:bCs w:val="0"/>
          <w:sz w:val="24"/>
          <w:szCs w:val="24"/>
        </w:rPr>
        <w:t>持续改进</w:t>
      </w:r>
      <w:bookmarkEnd w:id="83"/>
      <w:bookmarkEnd w:id="84"/>
    </w:p>
    <w:p>
      <w:pPr>
        <w:rPr>
          <w:sz w:val="24"/>
          <w:szCs w:val="24"/>
        </w:rPr>
      </w:pPr>
      <w:bookmarkStart w:id="85" w:name="_Toc3496"/>
      <w:r>
        <w:rPr>
          <w:b/>
          <w:bCs/>
          <w:sz w:val="24"/>
          <w:szCs w:val="24"/>
        </w:rPr>
        <w:t>4.5.1</w:t>
      </w:r>
      <w:bookmarkEnd w:id="85"/>
      <w:r>
        <w:rPr>
          <w:b/>
          <w:bCs/>
          <w:sz w:val="24"/>
          <w:szCs w:val="24"/>
        </w:rPr>
        <w:t xml:space="preserve">  </w:t>
      </w:r>
      <w:bookmarkEnd w:id="76"/>
      <w:bookmarkEnd w:id="77"/>
      <w:bookmarkStart w:id="86" w:name="_Toc36719298"/>
      <w:bookmarkStart w:id="87" w:name="_Toc607"/>
      <w:bookmarkStart w:id="88" w:name="_Toc10439"/>
      <w:bookmarkStart w:id="89" w:name="_Toc13823"/>
      <w:r>
        <w:rPr>
          <w:rFonts w:hint="eastAsia"/>
          <w:sz w:val="24"/>
          <w:szCs w:val="24"/>
        </w:rPr>
        <w:t>企业应基于评价结果，提出</w:t>
      </w:r>
      <w:r>
        <w:rPr>
          <w:sz w:val="24"/>
          <w:szCs w:val="24"/>
        </w:rPr>
        <w:t>BIM</w:t>
      </w:r>
      <w:r>
        <w:rPr>
          <w:rFonts w:hint="eastAsia"/>
          <w:sz w:val="24"/>
          <w:szCs w:val="24"/>
        </w:rPr>
        <w:t>实施能力</w:t>
      </w:r>
      <w:bookmarkStart w:id="90" w:name="_Hlk92368782"/>
      <w:r>
        <w:rPr>
          <w:rFonts w:hint="eastAsia"/>
          <w:sz w:val="24"/>
          <w:szCs w:val="24"/>
        </w:rPr>
        <w:t>持续改进</w:t>
      </w:r>
      <w:bookmarkEnd w:id="90"/>
      <w:r>
        <w:rPr>
          <w:rFonts w:hint="eastAsia"/>
          <w:sz w:val="24"/>
          <w:szCs w:val="24"/>
        </w:rPr>
        <w:t>方案，并制定相应措施，开展</w:t>
      </w:r>
      <w:r>
        <w:rPr>
          <w:sz w:val="24"/>
          <w:szCs w:val="24"/>
        </w:rPr>
        <w:t>BIM</w:t>
      </w:r>
      <w:r>
        <w:rPr>
          <w:rFonts w:hint="eastAsia"/>
          <w:sz w:val="24"/>
          <w:szCs w:val="24"/>
        </w:rPr>
        <w:t>实施能力提升活动。</w:t>
      </w:r>
    </w:p>
    <w:p>
      <w:pPr>
        <w:spacing w:before="156" w:beforeLines="50"/>
        <w:rPr>
          <w:sz w:val="24"/>
          <w:szCs w:val="24"/>
        </w:rPr>
      </w:pPr>
      <w:r>
        <w:rPr>
          <w:b/>
          <w:bCs/>
          <w:sz w:val="24"/>
          <w:szCs w:val="24"/>
        </w:rPr>
        <w:t>4.5.</w:t>
      </w:r>
      <w:r>
        <w:rPr>
          <w:rFonts w:hint="eastAsia"/>
          <w:b/>
          <w:bCs/>
          <w:sz w:val="24"/>
          <w:szCs w:val="24"/>
        </w:rPr>
        <w:t>2</w:t>
      </w:r>
      <w:r>
        <w:rPr>
          <w:b/>
          <w:bCs/>
          <w:sz w:val="24"/>
          <w:szCs w:val="24"/>
        </w:rPr>
        <w:t xml:space="preserve">  </w:t>
      </w:r>
      <w:r>
        <w:rPr>
          <w:rFonts w:hint="eastAsia"/>
          <w:sz w:val="24"/>
          <w:szCs w:val="24"/>
        </w:rPr>
        <w:t>评价机构可根据评价需要和评价结果对企业BIM实施能力提升和自评价进行持续监视、测量和评价，以确定企业BIM实施能力成熟度持续提升的效果及其自评价的可信度。</w:t>
      </w:r>
    </w:p>
    <w:p>
      <w:pPr>
        <w:spacing w:before="156" w:beforeLines="50"/>
        <w:rPr>
          <w:rFonts w:ascii="宋体" w:hAnsi="宋体"/>
          <w:sz w:val="24"/>
          <w:szCs w:val="24"/>
        </w:rPr>
      </w:pPr>
      <w:r>
        <w:rPr>
          <w:b/>
          <w:bCs/>
          <w:sz w:val="24"/>
          <w:szCs w:val="24"/>
        </w:rPr>
        <w:t>4.5.</w:t>
      </w:r>
      <w:r>
        <w:rPr>
          <w:rFonts w:hint="eastAsia"/>
          <w:b/>
          <w:bCs/>
          <w:sz w:val="24"/>
          <w:szCs w:val="24"/>
        </w:rPr>
        <w:t>3</w:t>
      </w:r>
      <w:r>
        <w:rPr>
          <w:sz w:val="24"/>
          <w:szCs w:val="24"/>
        </w:rPr>
        <w:t xml:space="preserve">  </w:t>
      </w:r>
      <w:r>
        <w:rPr>
          <w:rFonts w:hint="eastAsia" w:ascii="宋体" w:hAnsi="宋体"/>
          <w:sz w:val="24"/>
          <w:szCs w:val="24"/>
        </w:rPr>
        <w:t>企业</w:t>
      </w:r>
      <w:r>
        <w:rPr>
          <w:rFonts w:ascii="宋体" w:hAnsi="宋体"/>
          <w:sz w:val="24"/>
          <w:szCs w:val="24"/>
        </w:rPr>
        <w:t>BIM</w:t>
      </w:r>
      <w:r>
        <w:rPr>
          <w:rFonts w:hint="eastAsia" w:ascii="宋体" w:hAnsi="宋体"/>
          <w:sz w:val="24"/>
          <w:szCs w:val="24"/>
        </w:rPr>
        <w:t>实施能力成熟度评价宜以三年为周期定期实施，循环进行；评价有效期宜为三年；在评价有效期内可通过持续监视、测量每年企业</w:t>
      </w:r>
      <w:r>
        <w:rPr>
          <w:rFonts w:ascii="宋体" w:hAnsi="宋体"/>
          <w:sz w:val="24"/>
          <w:szCs w:val="24"/>
        </w:rPr>
        <w:t>BIM</w:t>
      </w:r>
      <w:r>
        <w:rPr>
          <w:rFonts w:hint="eastAsia" w:ascii="宋体" w:hAnsi="宋体"/>
          <w:sz w:val="24"/>
          <w:szCs w:val="24"/>
        </w:rPr>
        <w:t>实施能力成熟度的发展状况，监督和促进企业</w:t>
      </w:r>
      <w:r>
        <w:rPr>
          <w:rFonts w:ascii="宋体" w:hAnsi="宋体"/>
          <w:sz w:val="24"/>
          <w:szCs w:val="24"/>
        </w:rPr>
        <w:t>BIM</w:t>
      </w:r>
      <w:r>
        <w:rPr>
          <w:rFonts w:hint="eastAsia" w:ascii="宋体" w:hAnsi="宋体"/>
          <w:sz w:val="24"/>
          <w:szCs w:val="24"/>
        </w:rPr>
        <w:t>实施能力持续提升。</w:t>
      </w:r>
    </w:p>
    <w:p>
      <w:pPr>
        <w:spacing w:before="156" w:beforeLines="50"/>
        <w:rPr>
          <w:rFonts w:ascii="宋体" w:hAnsi="宋体"/>
          <w:szCs w:val="21"/>
        </w:rPr>
      </w:pPr>
    </w:p>
    <w:p>
      <w:pPr>
        <w:spacing w:before="156" w:beforeLines="50"/>
        <w:rPr>
          <w:rFonts w:ascii="宋体" w:hAnsi="宋体"/>
          <w:szCs w:val="21"/>
        </w:rPr>
      </w:pPr>
    </w:p>
    <w:p>
      <w:pPr>
        <w:spacing w:before="156" w:beforeLines="50"/>
        <w:rPr>
          <w:rFonts w:ascii="宋体" w:hAnsi="宋体"/>
          <w:szCs w:val="21"/>
        </w:rPr>
      </w:pPr>
    </w:p>
    <w:p>
      <w:pPr>
        <w:spacing w:before="156" w:beforeLines="50"/>
        <w:rPr>
          <w:rFonts w:ascii="宋体" w:hAnsi="宋体"/>
          <w:szCs w:val="21"/>
        </w:rPr>
      </w:pPr>
    </w:p>
    <w:p>
      <w:pPr>
        <w:spacing w:before="156" w:beforeLines="50"/>
        <w:rPr>
          <w:rFonts w:ascii="宋体" w:hAnsi="宋体"/>
          <w:szCs w:val="21"/>
        </w:rPr>
      </w:pPr>
    </w:p>
    <w:p>
      <w:pPr>
        <w:spacing w:before="156" w:beforeLines="50"/>
        <w:rPr>
          <w:rFonts w:ascii="宋体" w:hAnsi="宋体"/>
          <w:szCs w:val="21"/>
        </w:rPr>
      </w:pPr>
    </w:p>
    <w:p>
      <w:pPr>
        <w:spacing w:before="156" w:beforeLines="50"/>
        <w:rPr>
          <w:rFonts w:ascii="宋体" w:hAnsi="宋体"/>
          <w:szCs w:val="21"/>
        </w:rPr>
      </w:pPr>
    </w:p>
    <w:p>
      <w:pPr>
        <w:spacing w:before="156" w:beforeLines="50"/>
        <w:rPr>
          <w:rFonts w:ascii="宋体" w:hAnsi="宋体"/>
          <w:szCs w:val="21"/>
        </w:rPr>
      </w:pPr>
    </w:p>
    <w:p>
      <w:pPr>
        <w:spacing w:before="156" w:beforeLines="50"/>
        <w:rPr>
          <w:rFonts w:ascii="宋体" w:hAnsi="宋体"/>
          <w:szCs w:val="21"/>
        </w:rPr>
      </w:pPr>
    </w:p>
    <w:p>
      <w:pPr>
        <w:spacing w:before="156" w:beforeLines="50"/>
        <w:rPr>
          <w:rFonts w:ascii="宋体" w:hAnsi="宋体"/>
          <w:szCs w:val="21"/>
        </w:rPr>
      </w:pPr>
    </w:p>
    <w:p>
      <w:pPr>
        <w:spacing w:before="156" w:beforeLines="50"/>
        <w:rPr>
          <w:rFonts w:ascii="宋体" w:hAnsi="宋体"/>
          <w:szCs w:val="21"/>
        </w:rPr>
      </w:pPr>
    </w:p>
    <w:p>
      <w:pPr>
        <w:spacing w:before="156" w:beforeLines="50"/>
        <w:rPr>
          <w:rFonts w:ascii="宋体" w:hAnsi="宋体"/>
          <w:szCs w:val="21"/>
        </w:rPr>
      </w:pPr>
    </w:p>
    <w:p>
      <w:pPr>
        <w:spacing w:before="156" w:beforeLines="50"/>
        <w:rPr>
          <w:rFonts w:ascii="宋体" w:hAnsi="宋体"/>
          <w:szCs w:val="21"/>
        </w:rPr>
      </w:pPr>
    </w:p>
    <w:p>
      <w:pPr>
        <w:spacing w:before="156" w:beforeLines="50"/>
        <w:rPr>
          <w:rFonts w:ascii="宋体" w:hAnsi="宋体"/>
          <w:szCs w:val="21"/>
        </w:rPr>
      </w:pPr>
    </w:p>
    <w:p>
      <w:pPr>
        <w:spacing w:before="156" w:beforeLines="50"/>
        <w:rPr>
          <w:rFonts w:ascii="宋体" w:hAnsi="宋体"/>
          <w:szCs w:val="21"/>
        </w:rPr>
      </w:pPr>
    </w:p>
    <w:p>
      <w:pPr>
        <w:spacing w:before="156" w:beforeLines="50"/>
        <w:rPr>
          <w:rFonts w:ascii="宋体" w:hAnsi="宋体"/>
          <w:szCs w:val="21"/>
        </w:rPr>
      </w:pPr>
    </w:p>
    <w:p>
      <w:pPr>
        <w:spacing w:before="156" w:beforeLines="50"/>
        <w:rPr>
          <w:rFonts w:ascii="宋体" w:hAnsi="宋体"/>
          <w:szCs w:val="21"/>
        </w:rPr>
      </w:pPr>
    </w:p>
    <w:p>
      <w:pPr>
        <w:spacing w:before="156" w:beforeLines="50"/>
        <w:rPr>
          <w:rFonts w:ascii="宋体" w:hAnsi="宋体"/>
          <w:szCs w:val="21"/>
        </w:rPr>
      </w:pPr>
    </w:p>
    <w:p>
      <w:pPr>
        <w:spacing w:before="156" w:beforeLines="50"/>
        <w:rPr>
          <w:rFonts w:ascii="宋体" w:hAnsi="宋体"/>
          <w:szCs w:val="21"/>
        </w:rPr>
      </w:pPr>
    </w:p>
    <w:p>
      <w:pPr>
        <w:pStyle w:val="63"/>
        <w:rPr>
          <w:rFonts w:hint="eastAsia" w:ascii="宋体" w:hAnsi="宋体" w:eastAsia="宋体" w:cs="宋体"/>
          <w:b/>
          <w:bCs/>
          <w:sz w:val="32"/>
          <w:szCs w:val="22"/>
        </w:rPr>
      </w:pPr>
      <w:bookmarkStart w:id="91" w:name="_Toc90497278"/>
      <w:bookmarkStart w:id="92" w:name="_Toc95600971"/>
      <w:r>
        <w:rPr>
          <w:rFonts w:hint="eastAsia" w:ascii="宋体" w:hAnsi="宋体" w:eastAsia="宋体" w:cs="宋体"/>
          <w:b/>
          <w:bCs/>
          <w:sz w:val="32"/>
          <w:szCs w:val="22"/>
        </w:rPr>
        <w:t>5  评分规则</w:t>
      </w:r>
      <w:bookmarkEnd w:id="91"/>
      <w:bookmarkEnd w:id="92"/>
    </w:p>
    <w:p>
      <w:pPr>
        <w:pStyle w:val="62"/>
        <w:rPr>
          <w:rFonts w:hint="eastAsia" w:ascii="宋体" w:hAnsi="宋体" w:eastAsia="宋体" w:cs="宋体"/>
          <w:b/>
          <w:bCs w:val="0"/>
        </w:rPr>
      </w:pPr>
      <w:bookmarkStart w:id="93" w:name="_Toc90497280"/>
      <w:bookmarkStart w:id="94" w:name="_Toc95600972"/>
      <w:r>
        <w:rPr>
          <w:rFonts w:hint="eastAsia" w:ascii="宋体" w:hAnsi="宋体" w:eastAsia="宋体" w:cs="宋体"/>
          <w:b/>
          <w:bCs w:val="0"/>
        </w:rPr>
        <w:t xml:space="preserve">5.1  </w:t>
      </w:r>
      <w:bookmarkEnd w:id="93"/>
      <w:bookmarkStart w:id="95" w:name="_Hlk92953931"/>
      <w:r>
        <w:rPr>
          <w:rFonts w:hint="eastAsia" w:ascii="宋体" w:hAnsi="宋体" w:eastAsia="宋体" w:cs="宋体"/>
          <w:b/>
          <w:bCs w:val="0"/>
        </w:rPr>
        <w:t>企业BIM战略</w:t>
      </w:r>
      <w:bookmarkEnd w:id="94"/>
      <w:bookmarkEnd w:id="95"/>
    </w:p>
    <w:p>
      <w:pPr>
        <w:pStyle w:val="51"/>
        <w:spacing w:after="156" w:afterLines="50" w:line="240" w:lineRule="auto"/>
        <w:rPr>
          <w:sz w:val="24"/>
          <w:szCs w:val="24"/>
        </w:rPr>
      </w:pPr>
      <w:r>
        <w:rPr>
          <w:rFonts w:hint="default" w:ascii="Times New Roman Bold" w:hAnsi="Times New Roman Bold" w:cs="Times New Roman Bold"/>
          <w:b/>
          <w:bCs/>
          <w:sz w:val="24"/>
          <w:szCs w:val="24"/>
        </w:rPr>
        <w:t xml:space="preserve">5.1.1 </w:t>
      </w:r>
      <w:r>
        <w:rPr>
          <w:sz w:val="24"/>
          <w:szCs w:val="24"/>
        </w:rPr>
        <w:t xml:space="preserve"> </w:t>
      </w:r>
      <w:bookmarkStart w:id="96" w:name="_Hlk92953950"/>
      <w:bookmarkStart w:id="97" w:name="_Hlk93132059"/>
      <w:bookmarkStart w:id="98" w:name="_Hlk92949231"/>
      <w:r>
        <w:rPr>
          <w:sz w:val="24"/>
          <w:szCs w:val="24"/>
        </w:rPr>
        <w:t>BIM</w:t>
      </w:r>
      <w:r>
        <w:rPr>
          <w:rFonts w:hint="eastAsia"/>
          <w:sz w:val="24"/>
          <w:szCs w:val="24"/>
        </w:rPr>
        <w:t>战略</w:t>
      </w:r>
      <w:bookmarkEnd w:id="96"/>
      <w:bookmarkEnd w:id="97"/>
      <w:bookmarkEnd w:id="98"/>
      <w:r>
        <w:rPr>
          <w:rFonts w:hint="eastAsia"/>
          <w:sz w:val="24"/>
          <w:szCs w:val="24"/>
        </w:rPr>
        <w:t>是指企业应制定的</w:t>
      </w:r>
      <w:r>
        <w:rPr>
          <w:sz w:val="24"/>
          <w:szCs w:val="24"/>
        </w:rPr>
        <w:t>BIM</w:t>
      </w:r>
      <w:r>
        <w:rPr>
          <w:rFonts w:hint="eastAsia"/>
          <w:sz w:val="24"/>
          <w:szCs w:val="24"/>
        </w:rPr>
        <w:t>战略发展规划，是企业战略的重要组成部分；</w:t>
      </w:r>
      <w:r>
        <w:rPr>
          <w:sz w:val="24"/>
          <w:szCs w:val="24"/>
        </w:rPr>
        <w:t>BIM</w:t>
      </w:r>
      <w:r>
        <w:rPr>
          <w:rFonts w:hint="eastAsia"/>
          <w:sz w:val="24"/>
          <w:szCs w:val="24"/>
        </w:rPr>
        <w:t>战略规划应满足目标明确、具有可执行性、适度的灵活性的要求。评价总分值为</w:t>
      </w:r>
      <w:r>
        <w:rPr>
          <w:sz w:val="24"/>
          <w:szCs w:val="24"/>
        </w:rPr>
        <w:t>10</w:t>
      </w:r>
      <w:r>
        <w:rPr>
          <w:rFonts w:hint="eastAsia"/>
          <w:sz w:val="24"/>
          <w:szCs w:val="24"/>
        </w:rPr>
        <w:t>分，应按下列规则分别评分并累计：</w:t>
      </w:r>
    </w:p>
    <w:p>
      <w:pPr>
        <w:pStyle w:val="52"/>
        <w:spacing w:after="156" w:afterLines="50" w:line="240" w:lineRule="auto"/>
        <w:ind w:firstLine="480" w:firstLineChars="200"/>
        <w:rPr>
          <w:rFonts w:hint="eastAsia" w:eastAsia="宋体"/>
          <w:sz w:val="24"/>
          <w:szCs w:val="24"/>
        </w:rPr>
      </w:pPr>
      <w:r>
        <w:rPr>
          <w:rFonts w:hint="eastAsia" w:eastAsia="宋体"/>
          <w:sz w:val="24"/>
          <w:szCs w:val="24"/>
        </w:rPr>
        <w:t>1 根据BIM战略目标，制定了企业短期和长期BIM实施战略规划，得3分；根据BIM战略目标，制定了企业短期BIM实施战略规划，得1分；未制定企业BIM战略规划的，得0分；满分为3分；</w:t>
      </w:r>
    </w:p>
    <w:p>
      <w:pPr>
        <w:pStyle w:val="52"/>
        <w:spacing w:after="156" w:afterLines="50" w:line="240" w:lineRule="auto"/>
        <w:ind w:firstLine="480" w:firstLineChars="200"/>
        <w:rPr>
          <w:rFonts w:hint="eastAsia" w:eastAsia="宋体"/>
          <w:sz w:val="24"/>
          <w:szCs w:val="24"/>
        </w:rPr>
      </w:pPr>
      <w:r>
        <w:rPr>
          <w:rFonts w:hint="eastAsia" w:eastAsia="宋体"/>
          <w:sz w:val="24"/>
          <w:szCs w:val="24"/>
        </w:rPr>
        <w:t>2 企业BIM应用目标明确，具有前瞻性，得3分；企业BIM应用目标清晰，但前瞻性不足，得2分；企业BIM应用目标不明确，得0分；满分为3分；</w:t>
      </w:r>
    </w:p>
    <w:p>
      <w:pPr>
        <w:pStyle w:val="52"/>
        <w:spacing w:after="156" w:afterLines="50" w:line="240" w:lineRule="auto"/>
        <w:ind w:firstLine="480" w:firstLineChars="200"/>
        <w:rPr>
          <w:rFonts w:hint="eastAsia" w:eastAsia="宋体"/>
          <w:sz w:val="24"/>
          <w:szCs w:val="24"/>
        </w:rPr>
      </w:pPr>
      <w:r>
        <w:rPr>
          <w:rFonts w:hint="eastAsia" w:eastAsia="宋体"/>
          <w:sz w:val="24"/>
          <w:szCs w:val="24"/>
        </w:rPr>
        <w:t>3 BIM战略考虑了国内外和地区的法律法规、BIM技术、市场、经济、社会、文化的因素，得2分；</w:t>
      </w:r>
    </w:p>
    <w:p>
      <w:pPr>
        <w:pStyle w:val="52"/>
        <w:spacing w:after="156" w:afterLines="50" w:line="240" w:lineRule="auto"/>
        <w:ind w:firstLine="480" w:firstLineChars="200"/>
        <w:rPr>
          <w:rFonts w:hint="eastAsia" w:eastAsia="宋体"/>
          <w:sz w:val="24"/>
          <w:szCs w:val="24"/>
        </w:rPr>
      </w:pPr>
      <w:r>
        <w:rPr>
          <w:rFonts w:hint="eastAsia" w:eastAsia="宋体"/>
          <w:sz w:val="24"/>
          <w:szCs w:val="24"/>
        </w:rPr>
        <w:t>4 明确了适应高质量数字化转型升级需要的实现路径，有推进项目应用BIM技术的规划，得2分。</w:t>
      </w:r>
    </w:p>
    <w:p>
      <w:pPr>
        <w:pStyle w:val="51"/>
        <w:spacing w:after="156" w:afterLines="50" w:line="240" w:lineRule="auto"/>
        <w:rPr>
          <w:sz w:val="24"/>
          <w:szCs w:val="24"/>
        </w:rPr>
      </w:pPr>
      <w:r>
        <w:rPr>
          <w:rFonts w:hint="default" w:ascii="Times New Roman Bold" w:hAnsi="Times New Roman Bold" w:cs="Times New Roman Bold"/>
          <w:b/>
          <w:bCs/>
          <w:sz w:val="24"/>
          <w:szCs w:val="24"/>
        </w:rPr>
        <w:t>5.1.2</w:t>
      </w:r>
      <w:r>
        <w:rPr>
          <w:sz w:val="24"/>
          <w:szCs w:val="24"/>
        </w:rPr>
        <w:t xml:space="preserve">  BIM</w:t>
      </w:r>
      <w:r>
        <w:rPr>
          <w:rFonts w:hint="eastAsia"/>
          <w:sz w:val="24"/>
          <w:szCs w:val="24"/>
        </w:rPr>
        <w:t>战略实施是指企业应制定</w:t>
      </w:r>
      <w:r>
        <w:rPr>
          <w:sz w:val="24"/>
          <w:szCs w:val="24"/>
        </w:rPr>
        <w:t>BIM</w:t>
      </w:r>
      <w:r>
        <w:rPr>
          <w:rFonts w:hint="eastAsia"/>
          <w:sz w:val="24"/>
          <w:szCs w:val="24"/>
        </w:rPr>
        <w:t>战略实施政策、方案、计划或制度等相关文件，并按照所制定相关文件进行战略实施。评价总分值为</w:t>
      </w:r>
      <w:r>
        <w:rPr>
          <w:sz w:val="24"/>
          <w:szCs w:val="24"/>
        </w:rPr>
        <w:t>10</w:t>
      </w:r>
      <w:r>
        <w:rPr>
          <w:rFonts w:hint="eastAsia"/>
          <w:sz w:val="24"/>
          <w:szCs w:val="24"/>
        </w:rPr>
        <w:t>分，应按下列规则分别评分并累计：</w:t>
      </w:r>
    </w:p>
    <w:p>
      <w:pPr>
        <w:pStyle w:val="52"/>
        <w:spacing w:after="156" w:afterLines="50" w:line="240" w:lineRule="auto"/>
        <w:ind w:firstLine="480" w:firstLineChars="200"/>
        <w:rPr>
          <w:rFonts w:eastAsia="宋体"/>
          <w:sz w:val="24"/>
          <w:szCs w:val="24"/>
        </w:rPr>
      </w:pPr>
      <w:r>
        <w:rPr>
          <w:rFonts w:eastAsia="宋体"/>
          <w:sz w:val="24"/>
          <w:szCs w:val="24"/>
        </w:rPr>
        <w:t xml:space="preserve">1 </w:t>
      </w:r>
      <w:r>
        <w:rPr>
          <w:rFonts w:hint="eastAsia" w:eastAsia="宋体"/>
          <w:sz w:val="24"/>
          <w:szCs w:val="24"/>
        </w:rPr>
        <w:t>制定BIM战略实施的相关系列管理文件，有实际使用价值较高，得4分；制定BIM战略实施的相关系列管理文件，实际使用价值略微，得2分；未制定BIM战略实施的相关系列管理文件，得0分；满分为4分；</w:t>
      </w:r>
    </w:p>
    <w:p>
      <w:pPr>
        <w:pStyle w:val="52"/>
        <w:spacing w:after="156" w:afterLines="50" w:line="240" w:lineRule="auto"/>
        <w:ind w:firstLine="480" w:firstLineChars="200"/>
        <w:rPr>
          <w:rFonts w:eastAsia="宋体"/>
          <w:sz w:val="24"/>
          <w:szCs w:val="24"/>
        </w:rPr>
      </w:pPr>
      <w:r>
        <w:rPr>
          <w:rFonts w:eastAsia="宋体"/>
          <w:sz w:val="24"/>
          <w:szCs w:val="24"/>
        </w:rPr>
        <w:t xml:space="preserve">2 </w:t>
      </w:r>
      <w:r>
        <w:rPr>
          <w:rFonts w:hint="eastAsia" w:eastAsia="宋体"/>
          <w:sz w:val="24"/>
          <w:szCs w:val="24"/>
        </w:rPr>
        <w:t>按照所制定的BIM战略实施的相关系列管理文件进行实施，实施过程记录详细，得3分；按照所制定的BIM战略实施的相关系列管理文件进行实施，实施过程记录粗略，得1分；未按照所制定的BIM战略实施的相关系列管理文件进行实施，得0分；满分为3分</w:t>
      </w:r>
      <w:r>
        <w:rPr>
          <w:rFonts w:hint="default" w:eastAsia="宋体"/>
          <w:sz w:val="24"/>
          <w:szCs w:val="24"/>
        </w:rPr>
        <w:t>;</w:t>
      </w:r>
    </w:p>
    <w:p>
      <w:pPr>
        <w:pStyle w:val="52"/>
        <w:spacing w:line="240" w:lineRule="auto"/>
        <w:ind w:firstLine="480" w:firstLineChars="200"/>
        <w:rPr>
          <w:rFonts w:eastAsia="宋体"/>
          <w:sz w:val="24"/>
          <w:szCs w:val="24"/>
        </w:rPr>
      </w:pPr>
      <w:r>
        <w:rPr>
          <w:rFonts w:eastAsia="宋体"/>
          <w:sz w:val="24"/>
          <w:szCs w:val="24"/>
        </w:rPr>
        <w:t xml:space="preserve">3 </w:t>
      </w:r>
      <w:r>
        <w:rPr>
          <w:sz w:val="24"/>
          <w:szCs w:val="24"/>
        </w:rPr>
        <w:t>BIM</w:t>
      </w:r>
      <w:r>
        <w:rPr>
          <w:rFonts w:hint="eastAsia" w:eastAsia="宋体"/>
          <w:sz w:val="24"/>
          <w:szCs w:val="24"/>
        </w:rPr>
        <w:t>战略实施效果显著，有包括实施经验和应用价值分析等内容的企业BIM战略实施总结相关报告，得</w:t>
      </w:r>
      <w:r>
        <w:rPr>
          <w:rFonts w:eastAsia="宋体"/>
          <w:sz w:val="24"/>
          <w:szCs w:val="24"/>
        </w:rPr>
        <w:t>3</w:t>
      </w:r>
      <w:r>
        <w:rPr>
          <w:rFonts w:hint="eastAsia" w:eastAsia="宋体"/>
          <w:sz w:val="24"/>
          <w:szCs w:val="24"/>
        </w:rPr>
        <w:t>分；</w:t>
      </w:r>
      <w:r>
        <w:rPr>
          <w:sz w:val="24"/>
          <w:szCs w:val="24"/>
        </w:rPr>
        <w:t>BIM</w:t>
      </w:r>
      <w:r>
        <w:rPr>
          <w:rFonts w:hint="eastAsia" w:eastAsia="宋体"/>
          <w:sz w:val="24"/>
          <w:szCs w:val="24"/>
        </w:rPr>
        <w:t>战略实施效果一般，有企业BIM实施经验总结报告，得</w:t>
      </w:r>
      <w:r>
        <w:rPr>
          <w:rFonts w:eastAsia="宋体"/>
          <w:sz w:val="24"/>
          <w:szCs w:val="24"/>
        </w:rPr>
        <w:t>2</w:t>
      </w:r>
      <w:r>
        <w:rPr>
          <w:rFonts w:hint="eastAsia" w:eastAsia="宋体"/>
          <w:sz w:val="24"/>
          <w:szCs w:val="24"/>
        </w:rPr>
        <w:t>分；满分为</w:t>
      </w:r>
      <w:r>
        <w:rPr>
          <w:rFonts w:eastAsia="宋体"/>
          <w:sz w:val="24"/>
          <w:szCs w:val="24"/>
        </w:rPr>
        <w:t>3</w:t>
      </w:r>
      <w:r>
        <w:rPr>
          <w:rFonts w:hint="eastAsia" w:eastAsia="宋体"/>
          <w:sz w:val="24"/>
          <w:szCs w:val="24"/>
        </w:rPr>
        <w:t>分。</w:t>
      </w:r>
    </w:p>
    <w:p>
      <w:pPr>
        <w:pStyle w:val="51"/>
        <w:spacing w:before="156" w:beforeLines="50" w:after="156" w:afterLines="50" w:line="240" w:lineRule="auto"/>
        <w:rPr>
          <w:sz w:val="24"/>
          <w:szCs w:val="24"/>
        </w:rPr>
      </w:pPr>
      <w:r>
        <w:rPr>
          <w:rFonts w:hint="default" w:ascii="Times New Roman Bold" w:hAnsi="Times New Roman Bold" w:cs="Times New Roman Bold"/>
          <w:b/>
          <w:bCs/>
          <w:sz w:val="24"/>
          <w:szCs w:val="24"/>
        </w:rPr>
        <w:t xml:space="preserve">5.1.3  </w:t>
      </w:r>
      <w:r>
        <w:rPr>
          <w:rFonts w:hint="eastAsia"/>
          <w:sz w:val="24"/>
          <w:szCs w:val="24"/>
        </w:rPr>
        <w:t>企业</w:t>
      </w:r>
      <w:r>
        <w:rPr>
          <w:sz w:val="24"/>
          <w:szCs w:val="24"/>
        </w:rPr>
        <w:t>BIM</w:t>
      </w:r>
      <w:r>
        <w:rPr>
          <w:rFonts w:hint="eastAsia"/>
          <w:sz w:val="24"/>
          <w:szCs w:val="24"/>
        </w:rPr>
        <w:t>标准是指企业根据BIM战略和组织管理的需要，自行制定的</w:t>
      </w:r>
      <w:r>
        <w:rPr>
          <w:sz w:val="24"/>
          <w:szCs w:val="24"/>
        </w:rPr>
        <w:t>BIM</w:t>
      </w:r>
      <w:r>
        <w:rPr>
          <w:rFonts w:hint="eastAsia"/>
          <w:sz w:val="24"/>
          <w:szCs w:val="24"/>
        </w:rPr>
        <w:t>标准、规范、指南等，并且应符合国家现行标准的规定。每个标准评价得分累计后的总分值超过</w:t>
      </w:r>
      <w:r>
        <w:rPr>
          <w:sz w:val="24"/>
          <w:szCs w:val="24"/>
        </w:rPr>
        <w:t>10</w:t>
      </w:r>
      <w:r>
        <w:rPr>
          <w:rFonts w:hint="eastAsia"/>
          <w:sz w:val="24"/>
          <w:szCs w:val="24"/>
        </w:rPr>
        <w:t>分的，按</w:t>
      </w:r>
      <w:r>
        <w:rPr>
          <w:sz w:val="24"/>
          <w:szCs w:val="24"/>
        </w:rPr>
        <w:t>10</w:t>
      </w:r>
      <w:r>
        <w:rPr>
          <w:rFonts w:hint="eastAsia"/>
          <w:sz w:val="24"/>
          <w:szCs w:val="24"/>
        </w:rPr>
        <w:t>分计取。每个标准应按下列规则评分：</w:t>
      </w:r>
    </w:p>
    <w:p>
      <w:pPr>
        <w:pStyle w:val="52"/>
        <w:ind w:firstLine="480" w:firstLineChars="200"/>
        <w:rPr>
          <w:rFonts w:eastAsia="宋体"/>
          <w:sz w:val="24"/>
          <w:szCs w:val="24"/>
        </w:rPr>
      </w:pPr>
      <w:r>
        <w:rPr>
          <w:rFonts w:eastAsia="宋体"/>
          <w:sz w:val="24"/>
          <w:szCs w:val="24"/>
        </w:rPr>
        <w:t xml:space="preserve">1 </w:t>
      </w:r>
      <w:r>
        <w:rPr>
          <w:rFonts w:hint="eastAsia" w:eastAsia="宋体"/>
          <w:sz w:val="24"/>
          <w:szCs w:val="24"/>
        </w:rPr>
        <w:t>制定符合国家标准或者行业标准的企业</w:t>
      </w:r>
      <w:r>
        <w:rPr>
          <w:rFonts w:eastAsia="宋体"/>
          <w:sz w:val="24"/>
          <w:szCs w:val="24"/>
        </w:rPr>
        <w:t>BIM</w:t>
      </w:r>
      <w:r>
        <w:rPr>
          <w:rFonts w:hint="eastAsia" w:eastAsia="宋体"/>
          <w:sz w:val="24"/>
          <w:szCs w:val="24"/>
        </w:rPr>
        <w:t>标准，得8分；</w:t>
      </w:r>
    </w:p>
    <w:p>
      <w:pPr>
        <w:pStyle w:val="52"/>
        <w:ind w:firstLine="480" w:firstLineChars="200"/>
        <w:rPr>
          <w:rFonts w:eastAsia="宋体"/>
          <w:sz w:val="24"/>
          <w:szCs w:val="24"/>
        </w:rPr>
      </w:pPr>
      <w:r>
        <w:rPr>
          <w:rFonts w:eastAsia="宋体"/>
          <w:sz w:val="24"/>
          <w:szCs w:val="24"/>
        </w:rPr>
        <w:t xml:space="preserve">2 </w:t>
      </w:r>
      <w:r>
        <w:rPr>
          <w:rFonts w:hint="eastAsia" w:eastAsia="宋体"/>
          <w:sz w:val="24"/>
          <w:szCs w:val="24"/>
        </w:rPr>
        <w:t>制定严于国家标准或者行业标准的企业</w:t>
      </w:r>
      <w:r>
        <w:rPr>
          <w:rFonts w:eastAsia="宋体"/>
          <w:sz w:val="24"/>
          <w:szCs w:val="24"/>
        </w:rPr>
        <w:t>BIM</w:t>
      </w:r>
      <w:r>
        <w:rPr>
          <w:rFonts w:hint="eastAsia" w:eastAsia="宋体"/>
          <w:sz w:val="24"/>
          <w:szCs w:val="24"/>
        </w:rPr>
        <w:t>标准，得10分。</w:t>
      </w:r>
    </w:p>
    <w:p>
      <w:pPr>
        <w:pStyle w:val="52"/>
        <w:spacing w:before="156" w:beforeLines="50" w:after="156" w:afterLines="50" w:line="240" w:lineRule="auto"/>
        <w:rPr>
          <w:sz w:val="21"/>
          <w:szCs w:val="21"/>
        </w:rPr>
      </w:pPr>
    </w:p>
    <w:p>
      <w:pPr>
        <w:pStyle w:val="62"/>
        <w:rPr>
          <w:rFonts w:hint="eastAsia" w:ascii="宋体" w:hAnsi="宋体" w:eastAsia="宋体" w:cs="宋体"/>
          <w:b/>
          <w:bCs w:val="0"/>
        </w:rPr>
      </w:pPr>
      <w:bookmarkStart w:id="99" w:name="_Toc95600973"/>
      <w:r>
        <w:rPr>
          <w:rFonts w:hint="eastAsia" w:ascii="宋体" w:hAnsi="宋体" w:eastAsia="宋体" w:cs="宋体"/>
          <w:b/>
          <w:bCs w:val="0"/>
        </w:rPr>
        <w:t>5.2  组织实施能力</w:t>
      </w:r>
      <w:bookmarkEnd w:id="99"/>
    </w:p>
    <w:p>
      <w:pPr>
        <w:pStyle w:val="51"/>
        <w:spacing w:after="156" w:afterLines="50" w:line="240" w:lineRule="auto"/>
        <w:rPr>
          <w:sz w:val="24"/>
          <w:szCs w:val="24"/>
        </w:rPr>
      </w:pPr>
      <w:r>
        <w:rPr>
          <w:rFonts w:hint="default" w:ascii="Times New Roman Bold" w:hAnsi="Times New Roman Bold" w:cs="Times New Roman Bold"/>
          <w:b/>
          <w:bCs/>
          <w:sz w:val="24"/>
          <w:szCs w:val="24"/>
        </w:rPr>
        <w:t>5.2.1</w:t>
      </w:r>
      <w:r>
        <w:rPr>
          <w:sz w:val="24"/>
          <w:szCs w:val="24"/>
        </w:rPr>
        <w:t xml:space="preserve">  </w:t>
      </w:r>
      <w:r>
        <w:rPr>
          <w:rFonts w:hint="eastAsia"/>
          <w:sz w:val="24"/>
          <w:szCs w:val="24"/>
        </w:rPr>
        <w:t>组织架构是指企业的</w:t>
      </w:r>
      <w:r>
        <w:rPr>
          <w:sz w:val="24"/>
          <w:szCs w:val="24"/>
        </w:rPr>
        <w:t>BIM</w:t>
      </w:r>
      <w:r>
        <w:rPr>
          <w:rFonts w:hint="eastAsia"/>
          <w:sz w:val="24"/>
          <w:szCs w:val="24"/>
        </w:rPr>
        <w:t>部门设置、岗位、职责、权限、工作流程和相关要求的制度安排和运行机制。评价总分值为</w:t>
      </w:r>
      <w:r>
        <w:rPr>
          <w:sz w:val="24"/>
          <w:szCs w:val="24"/>
        </w:rPr>
        <w:t>10</w:t>
      </w:r>
      <w:r>
        <w:rPr>
          <w:rFonts w:hint="eastAsia"/>
          <w:sz w:val="24"/>
          <w:szCs w:val="24"/>
        </w:rPr>
        <w:t>分，应按下列规则分别评分并累计：</w:t>
      </w:r>
    </w:p>
    <w:p>
      <w:pPr>
        <w:pStyle w:val="52"/>
        <w:ind w:firstLine="480" w:firstLineChars="200"/>
        <w:rPr>
          <w:rFonts w:eastAsia="宋体"/>
          <w:sz w:val="24"/>
          <w:szCs w:val="24"/>
        </w:rPr>
      </w:pPr>
      <w:r>
        <w:rPr>
          <w:rFonts w:eastAsia="宋体"/>
          <w:sz w:val="24"/>
          <w:szCs w:val="24"/>
        </w:rPr>
        <w:t xml:space="preserve">1 </w:t>
      </w:r>
      <w:r>
        <w:rPr>
          <w:rFonts w:hint="eastAsia" w:eastAsia="宋体"/>
          <w:sz w:val="24"/>
          <w:szCs w:val="24"/>
        </w:rPr>
        <w:t>组织架构完整，BIM部门设置、岗位、职责、权限等安排</w:t>
      </w:r>
      <w:r>
        <w:rPr>
          <w:rFonts w:hint="eastAsia" w:ascii="宋体" w:hAnsi="宋体" w:eastAsia="宋体"/>
          <w:sz w:val="24"/>
          <w:szCs w:val="24"/>
        </w:rPr>
        <w:t>合理，</w:t>
      </w:r>
      <w:r>
        <w:rPr>
          <w:rFonts w:hint="eastAsia" w:eastAsia="宋体"/>
          <w:sz w:val="24"/>
          <w:szCs w:val="24"/>
        </w:rPr>
        <w:t>得4分；</w:t>
      </w:r>
    </w:p>
    <w:p>
      <w:pPr>
        <w:pStyle w:val="52"/>
        <w:spacing w:after="156" w:afterLines="50" w:line="240" w:lineRule="auto"/>
        <w:ind w:firstLine="480" w:firstLineChars="200"/>
        <w:rPr>
          <w:rFonts w:eastAsia="宋体"/>
          <w:sz w:val="24"/>
          <w:szCs w:val="24"/>
        </w:rPr>
      </w:pPr>
      <w:r>
        <w:rPr>
          <w:rFonts w:eastAsia="宋体"/>
          <w:sz w:val="24"/>
          <w:szCs w:val="24"/>
        </w:rPr>
        <w:t xml:space="preserve">2 </w:t>
      </w:r>
      <w:r>
        <w:rPr>
          <w:rFonts w:hint="eastAsia" w:eastAsia="宋体"/>
          <w:sz w:val="24"/>
          <w:szCs w:val="24"/>
        </w:rPr>
        <w:t>企业为保障BIM实施而建立了组织管理机制，相关机制文件、记录齐全，有实际使用价值，得4分；企业为保障BIM实施而建立了组织管理机制，相关机制文件、记录齐全，实际使用价值略微，得2分；满分为4分；</w:t>
      </w:r>
    </w:p>
    <w:p>
      <w:pPr>
        <w:pStyle w:val="52"/>
        <w:ind w:firstLine="480" w:firstLineChars="200"/>
        <w:rPr>
          <w:rFonts w:ascii="宋体" w:hAnsi="宋体" w:eastAsia="宋体"/>
          <w:sz w:val="24"/>
          <w:szCs w:val="24"/>
        </w:rPr>
      </w:pPr>
      <w:r>
        <w:rPr>
          <w:rFonts w:eastAsia="宋体"/>
          <w:sz w:val="24"/>
          <w:szCs w:val="24"/>
        </w:rPr>
        <w:t xml:space="preserve">3 </w:t>
      </w:r>
      <w:r>
        <w:rPr>
          <w:rFonts w:hint="eastAsia" w:eastAsia="宋体"/>
          <w:sz w:val="24"/>
          <w:szCs w:val="24"/>
        </w:rPr>
        <w:t>企业具有适应</w:t>
      </w:r>
      <w:r>
        <w:rPr>
          <w:rFonts w:eastAsia="宋体"/>
          <w:sz w:val="24"/>
          <w:szCs w:val="24"/>
        </w:rPr>
        <w:t>BIM</w:t>
      </w:r>
      <w:r>
        <w:rPr>
          <w:rFonts w:hint="eastAsia" w:eastAsia="宋体"/>
          <w:sz w:val="24"/>
          <w:szCs w:val="24"/>
        </w:rPr>
        <w:t>技术推广和深度应用</w:t>
      </w:r>
      <w:r>
        <w:rPr>
          <w:rFonts w:hint="eastAsia" w:ascii="宋体" w:hAnsi="宋体" w:eastAsia="宋体"/>
          <w:sz w:val="24"/>
          <w:szCs w:val="24"/>
        </w:rPr>
        <w:t>的规章制度、工作流程并实施，得２分。</w:t>
      </w:r>
    </w:p>
    <w:p>
      <w:pPr>
        <w:pStyle w:val="52"/>
        <w:spacing w:before="156" w:beforeLines="50" w:after="156" w:afterLines="50" w:line="240" w:lineRule="auto"/>
        <w:rPr>
          <w:rFonts w:ascii="宋体" w:hAnsi="宋体" w:eastAsia="宋体"/>
          <w:sz w:val="24"/>
          <w:szCs w:val="24"/>
        </w:rPr>
      </w:pPr>
      <w:r>
        <w:rPr>
          <w:rFonts w:hint="default" w:ascii="Times New Roman Bold" w:hAnsi="Times New Roman Bold" w:cs="Times New Roman Bold"/>
          <w:b/>
          <w:bCs/>
          <w:sz w:val="24"/>
          <w:szCs w:val="24"/>
        </w:rPr>
        <w:t>5.2.2</w:t>
      </w:r>
      <w:r>
        <w:rPr>
          <w:sz w:val="24"/>
          <w:szCs w:val="24"/>
        </w:rPr>
        <w:t xml:space="preserve">  </w:t>
      </w:r>
      <w:r>
        <w:rPr>
          <w:rFonts w:hint="eastAsia" w:eastAsia="宋体"/>
          <w:sz w:val="24"/>
          <w:szCs w:val="24"/>
        </w:rPr>
        <w:t>组织运行能力是指企业为</w:t>
      </w:r>
      <w:r>
        <w:rPr>
          <w:rFonts w:hint="eastAsia" w:ascii="宋体" w:hAnsi="宋体" w:eastAsia="宋体"/>
          <w:sz w:val="24"/>
          <w:szCs w:val="24"/>
        </w:rPr>
        <w:t>实现</w:t>
      </w:r>
      <w:r>
        <w:rPr>
          <w:sz w:val="24"/>
          <w:szCs w:val="24"/>
        </w:rPr>
        <w:fldChar w:fldCharType="begin"/>
      </w:r>
      <w:r>
        <w:rPr>
          <w:sz w:val="24"/>
          <w:szCs w:val="24"/>
        </w:rPr>
        <w:instrText xml:space="preserve"> HYPERLINK "https://baike.baidu.com/item/%E7%BB%84%E7%BB%87%E7%9B%AE%E6%A0%87/2556379" \t "https://baike.baidu.com/item/%E7%BB%A9%E6%95%88%E7%AE%A1%E7%90%86/_blank" </w:instrText>
      </w:r>
      <w:r>
        <w:rPr>
          <w:sz w:val="24"/>
          <w:szCs w:val="24"/>
        </w:rPr>
        <w:fldChar w:fldCharType="separate"/>
      </w:r>
      <w:r>
        <w:rPr>
          <w:rFonts w:hint="eastAsia" w:ascii="宋体" w:hAnsi="宋体" w:eastAsia="宋体"/>
          <w:sz w:val="24"/>
          <w:szCs w:val="24"/>
        </w:rPr>
        <w:t>组织目标</w:t>
      </w:r>
      <w:r>
        <w:rPr>
          <w:rFonts w:hint="eastAsia" w:ascii="宋体" w:hAnsi="宋体" w:eastAsia="宋体"/>
          <w:sz w:val="24"/>
          <w:szCs w:val="24"/>
        </w:rPr>
        <w:fldChar w:fldCharType="end"/>
      </w:r>
      <w:r>
        <w:rPr>
          <w:rFonts w:hint="eastAsia" w:ascii="宋体" w:hAnsi="宋体" w:eastAsia="宋体"/>
          <w:sz w:val="24"/>
          <w:szCs w:val="24"/>
        </w:rPr>
        <w:t>和</w:t>
      </w:r>
      <w:r>
        <w:rPr>
          <w:rFonts w:hint="eastAsia" w:eastAsia="宋体"/>
          <w:sz w:val="24"/>
          <w:szCs w:val="24"/>
        </w:rPr>
        <w:t>实现第</w:t>
      </w:r>
      <w:r>
        <w:rPr>
          <w:rFonts w:eastAsia="宋体"/>
          <w:sz w:val="24"/>
          <w:szCs w:val="24"/>
        </w:rPr>
        <w:t>5.1</w:t>
      </w:r>
      <w:r>
        <w:rPr>
          <w:rFonts w:hint="eastAsia" w:eastAsia="宋体"/>
          <w:sz w:val="24"/>
          <w:szCs w:val="24"/>
        </w:rPr>
        <w:t>节所确定的企业BIM战略，进行了运行策划和管理；应通过确定项目和服务要求，制定BIM实施过程管理规范和标准，保障所需资源满足项目成果和服务的交付标准要求，规范实施过程管理，在必要的范围和程度上能够证实已经按策划实施，项目成果和服务符合要求。</w:t>
      </w:r>
      <w:r>
        <w:rPr>
          <w:rFonts w:hint="eastAsia" w:ascii="宋体" w:hAnsi="宋体" w:eastAsia="宋体"/>
          <w:sz w:val="24"/>
          <w:szCs w:val="24"/>
        </w:rPr>
        <w:t>评价总分值为</w:t>
      </w:r>
      <w:r>
        <w:rPr>
          <w:rFonts w:ascii="宋体" w:hAnsi="宋体" w:eastAsia="宋体"/>
          <w:sz w:val="24"/>
          <w:szCs w:val="24"/>
        </w:rPr>
        <w:t>10</w:t>
      </w:r>
      <w:r>
        <w:rPr>
          <w:rFonts w:hint="eastAsia" w:ascii="宋体" w:hAnsi="宋体" w:eastAsia="宋体"/>
          <w:sz w:val="24"/>
          <w:szCs w:val="24"/>
        </w:rPr>
        <w:t>分，应按下列规则分别评分并累计：</w:t>
      </w:r>
    </w:p>
    <w:p>
      <w:pPr>
        <w:pStyle w:val="52"/>
        <w:rPr>
          <w:rFonts w:eastAsia="宋体"/>
          <w:sz w:val="24"/>
          <w:szCs w:val="24"/>
        </w:rPr>
      </w:pPr>
      <w:r>
        <w:rPr>
          <w:rFonts w:hint="eastAsia" w:eastAsia="宋体"/>
          <w:sz w:val="24"/>
          <w:szCs w:val="24"/>
        </w:rPr>
        <w:t xml:space="preserve"> </w:t>
      </w:r>
      <w:r>
        <w:rPr>
          <w:rFonts w:eastAsia="宋体"/>
          <w:sz w:val="24"/>
          <w:szCs w:val="24"/>
        </w:rPr>
        <w:t xml:space="preserve">   </w:t>
      </w:r>
      <w:r>
        <w:rPr>
          <w:rFonts w:hint="eastAsia" w:eastAsia="宋体"/>
          <w:sz w:val="24"/>
          <w:szCs w:val="24"/>
        </w:rPr>
        <w:t>1</w:t>
      </w:r>
      <w:r>
        <w:rPr>
          <w:rFonts w:eastAsia="宋体"/>
          <w:sz w:val="24"/>
          <w:szCs w:val="24"/>
        </w:rPr>
        <w:t xml:space="preserve"> </w:t>
      </w:r>
      <w:r>
        <w:rPr>
          <w:rFonts w:hint="eastAsia" w:eastAsia="宋体"/>
          <w:sz w:val="24"/>
          <w:szCs w:val="24"/>
        </w:rPr>
        <w:t>企业为</w:t>
      </w:r>
      <w:r>
        <w:rPr>
          <w:rFonts w:hint="eastAsia" w:ascii="宋体" w:hAnsi="宋体" w:eastAsia="宋体"/>
          <w:sz w:val="24"/>
          <w:szCs w:val="24"/>
        </w:rPr>
        <w:t>实现</w:t>
      </w:r>
      <w:r>
        <w:rPr>
          <w:sz w:val="24"/>
          <w:szCs w:val="24"/>
        </w:rPr>
        <w:fldChar w:fldCharType="begin"/>
      </w:r>
      <w:r>
        <w:rPr>
          <w:sz w:val="24"/>
          <w:szCs w:val="24"/>
        </w:rPr>
        <w:instrText xml:space="preserve"> HYPERLINK "https://baike.baidu.com/item/%E7%BB%84%E7%BB%87%E7%9B%AE%E6%A0%87/2556379" \t "https://baike.baidu.com/item/%E7%BB%A9%E6%95%88%E7%AE%A1%E7%90%86/_blank" </w:instrText>
      </w:r>
      <w:r>
        <w:rPr>
          <w:sz w:val="24"/>
          <w:szCs w:val="24"/>
        </w:rPr>
        <w:fldChar w:fldCharType="separate"/>
      </w:r>
      <w:r>
        <w:rPr>
          <w:rFonts w:hint="eastAsia" w:ascii="宋体" w:hAnsi="宋体" w:eastAsia="宋体"/>
          <w:sz w:val="24"/>
          <w:szCs w:val="24"/>
        </w:rPr>
        <w:t>组织目标</w:t>
      </w:r>
      <w:r>
        <w:rPr>
          <w:rFonts w:hint="eastAsia" w:ascii="宋体" w:hAnsi="宋体" w:eastAsia="宋体"/>
          <w:sz w:val="24"/>
          <w:szCs w:val="24"/>
        </w:rPr>
        <w:fldChar w:fldCharType="end"/>
      </w:r>
      <w:r>
        <w:rPr>
          <w:rFonts w:hint="eastAsia" w:ascii="宋体" w:hAnsi="宋体" w:eastAsia="宋体"/>
          <w:sz w:val="24"/>
          <w:szCs w:val="24"/>
        </w:rPr>
        <w:t>和</w:t>
      </w:r>
      <w:r>
        <w:rPr>
          <w:rFonts w:hint="eastAsia" w:eastAsia="宋体"/>
          <w:sz w:val="24"/>
          <w:szCs w:val="24"/>
        </w:rPr>
        <w:t>实现第</w:t>
      </w:r>
      <w:r>
        <w:rPr>
          <w:rFonts w:eastAsia="宋体"/>
          <w:sz w:val="24"/>
          <w:szCs w:val="24"/>
        </w:rPr>
        <w:t>5.1</w:t>
      </w:r>
      <w:r>
        <w:rPr>
          <w:rFonts w:hint="eastAsia" w:eastAsia="宋体"/>
          <w:sz w:val="24"/>
          <w:szCs w:val="24"/>
        </w:rPr>
        <w:t>节所确定的BIM战略，进行了运行策划和管理，得2分；</w:t>
      </w:r>
    </w:p>
    <w:p>
      <w:pPr>
        <w:pStyle w:val="52"/>
        <w:rPr>
          <w:rFonts w:eastAsia="宋体"/>
          <w:sz w:val="24"/>
          <w:szCs w:val="24"/>
        </w:rPr>
      </w:pPr>
      <w:r>
        <w:rPr>
          <w:rFonts w:eastAsia="宋体"/>
          <w:sz w:val="24"/>
          <w:szCs w:val="24"/>
        </w:rPr>
        <w:t xml:space="preserve">    </w:t>
      </w:r>
      <w:r>
        <w:rPr>
          <w:rFonts w:hint="eastAsia" w:eastAsia="宋体"/>
          <w:sz w:val="24"/>
          <w:szCs w:val="24"/>
        </w:rPr>
        <w:t>2</w:t>
      </w:r>
      <w:r>
        <w:rPr>
          <w:rFonts w:eastAsia="宋体"/>
          <w:sz w:val="24"/>
          <w:szCs w:val="24"/>
        </w:rPr>
        <w:t xml:space="preserve"> </w:t>
      </w:r>
      <w:r>
        <w:rPr>
          <w:rFonts w:hint="eastAsia" w:eastAsia="宋体"/>
          <w:sz w:val="24"/>
          <w:szCs w:val="24"/>
        </w:rPr>
        <w:t>包含BIM实施内容的组织运行策划，能够保障策划实施后的产品和服务符合要求，得2分；</w:t>
      </w:r>
    </w:p>
    <w:p>
      <w:pPr>
        <w:pStyle w:val="52"/>
        <w:rPr>
          <w:rFonts w:eastAsia="宋体"/>
          <w:sz w:val="24"/>
          <w:szCs w:val="24"/>
        </w:rPr>
      </w:pPr>
      <w:r>
        <w:rPr>
          <w:rFonts w:hint="eastAsia" w:eastAsia="宋体"/>
          <w:sz w:val="24"/>
          <w:szCs w:val="24"/>
        </w:rPr>
        <w:t xml:space="preserve"> </w:t>
      </w:r>
      <w:r>
        <w:rPr>
          <w:rFonts w:eastAsia="宋体"/>
          <w:sz w:val="24"/>
          <w:szCs w:val="24"/>
        </w:rPr>
        <w:t xml:space="preserve">   </w:t>
      </w:r>
      <w:r>
        <w:rPr>
          <w:rFonts w:hint="eastAsia" w:eastAsia="宋体"/>
          <w:sz w:val="24"/>
          <w:szCs w:val="24"/>
        </w:rPr>
        <w:t>3</w:t>
      </w:r>
      <w:r>
        <w:rPr>
          <w:rFonts w:eastAsia="宋体"/>
          <w:sz w:val="24"/>
          <w:szCs w:val="24"/>
        </w:rPr>
        <w:t xml:space="preserve"> </w:t>
      </w:r>
      <w:r>
        <w:rPr>
          <w:rFonts w:hint="eastAsia" w:eastAsia="宋体"/>
          <w:sz w:val="24"/>
          <w:szCs w:val="24"/>
        </w:rPr>
        <w:t>能够有效配置企业内部资源，有相关经费投入推进了企业的BIM技术应用，实施BIM战略有成效，得2</w:t>
      </w:r>
      <w:bookmarkStart w:id="100" w:name="_Hlk93138692"/>
      <w:r>
        <w:rPr>
          <w:rFonts w:hint="eastAsia" w:eastAsia="宋体"/>
          <w:sz w:val="24"/>
          <w:szCs w:val="24"/>
        </w:rPr>
        <w:t>分；</w:t>
      </w:r>
      <w:bookmarkEnd w:id="100"/>
    </w:p>
    <w:p>
      <w:pPr>
        <w:pStyle w:val="52"/>
        <w:ind w:firstLine="480" w:firstLineChars="200"/>
        <w:rPr>
          <w:rFonts w:eastAsia="宋体"/>
          <w:sz w:val="24"/>
          <w:szCs w:val="24"/>
        </w:rPr>
      </w:pPr>
      <w:r>
        <w:rPr>
          <w:rFonts w:hint="eastAsia" w:eastAsia="宋体"/>
          <w:sz w:val="24"/>
          <w:szCs w:val="24"/>
        </w:rPr>
        <w:t>4</w:t>
      </w:r>
      <w:r>
        <w:rPr>
          <w:rFonts w:eastAsia="宋体"/>
          <w:sz w:val="24"/>
          <w:szCs w:val="24"/>
        </w:rPr>
        <w:t xml:space="preserve"> </w:t>
      </w:r>
      <w:r>
        <w:rPr>
          <w:rFonts w:hint="eastAsia" w:eastAsia="宋体"/>
          <w:sz w:val="24"/>
          <w:szCs w:val="24"/>
        </w:rPr>
        <w:t>企业实施BIM工作流程、各专业BIM建模技术、BIM构件库、成果交付、BIM成果质量、文档等的标准化管理，并有成效，得2分；</w:t>
      </w:r>
    </w:p>
    <w:p>
      <w:pPr>
        <w:pStyle w:val="52"/>
        <w:ind w:firstLine="480" w:firstLineChars="200"/>
        <w:rPr>
          <w:rFonts w:eastAsia="宋体"/>
          <w:sz w:val="24"/>
          <w:szCs w:val="24"/>
        </w:rPr>
      </w:pPr>
      <w:r>
        <w:rPr>
          <w:rFonts w:hint="eastAsia" w:eastAsia="宋体"/>
          <w:sz w:val="24"/>
          <w:szCs w:val="24"/>
        </w:rPr>
        <w:t>5</w:t>
      </w:r>
      <w:r>
        <w:rPr>
          <w:rFonts w:eastAsia="宋体"/>
          <w:sz w:val="24"/>
          <w:szCs w:val="24"/>
        </w:rPr>
        <w:t xml:space="preserve"> </w:t>
      </w:r>
      <w:r>
        <w:rPr>
          <w:rFonts w:hint="eastAsia" w:eastAsia="宋体"/>
          <w:sz w:val="24"/>
          <w:szCs w:val="24"/>
        </w:rPr>
        <w:t>BIM技术在企业的各业务中得到推广应用，企业的</w:t>
      </w:r>
      <w:r>
        <w:rPr>
          <w:rFonts w:eastAsia="宋体"/>
          <w:sz w:val="24"/>
          <w:szCs w:val="24"/>
        </w:rPr>
        <w:t>BIM</w:t>
      </w:r>
      <w:r>
        <w:rPr>
          <w:rFonts w:hint="eastAsia" w:eastAsia="宋体"/>
          <w:sz w:val="24"/>
          <w:szCs w:val="24"/>
        </w:rPr>
        <w:t>实施能力得到充分发挥并取得显著成效，得</w:t>
      </w:r>
      <w:r>
        <w:rPr>
          <w:rFonts w:eastAsia="宋体"/>
          <w:sz w:val="24"/>
          <w:szCs w:val="24"/>
        </w:rPr>
        <w:t>2</w:t>
      </w:r>
      <w:r>
        <w:rPr>
          <w:rFonts w:hint="eastAsia" w:eastAsia="宋体"/>
          <w:sz w:val="24"/>
          <w:szCs w:val="24"/>
        </w:rPr>
        <w:t>分；企业</w:t>
      </w:r>
      <w:r>
        <w:rPr>
          <w:rFonts w:eastAsia="宋体"/>
          <w:sz w:val="24"/>
          <w:szCs w:val="24"/>
        </w:rPr>
        <w:t>BIM</w:t>
      </w:r>
      <w:r>
        <w:rPr>
          <w:rFonts w:hint="eastAsia" w:eastAsia="宋体"/>
          <w:sz w:val="24"/>
          <w:szCs w:val="24"/>
        </w:rPr>
        <w:t>实施能力的发挥程度一般并有一定成效，得</w:t>
      </w:r>
      <w:r>
        <w:rPr>
          <w:rFonts w:eastAsia="宋体"/>
          <w:sz w:val="24"/>
          <w:szCs w:val="24"/>
        </w:rPr>
        <w:t>1</w:t>
      </w:r>
      <w:r>
        <w:rPr>
          <w:rFonts w:hint="eastAsia" w:eastAsia="宋体"/>
          <w:sz w:val="24"/>
          <w:szCs w:val="24"/>
        </w:rPr>
        <w:t>分；企业</w:t>
      </w:r>
      <w:r>
        <w:rPr>
          <w:rFonts w:eastAsia="宋体"/>
          <w:sz w:val="24"/>
          <w:szCs w:val="24"/>
        </w:rPr>
        <w:t>BIM</w:t>
      </w:r>
      <w:r>
        <w:rPr>
          <w:rFonts w:hint="eastAsia" w:eastAsia="宋体"/>
          <w:sz w:val="24"/>
          <w:szCs w:val="24"/>
        </w:rPr>
        <w:t>实施能力未得到发挥且成效不明显，得</w:t>
      </w:r>
      <w:r>
        <w:rPr>
          <w:rFonts w:eastAsia="宋体"/>
          <w:sz w:val="24"/>
          <w:szCs w:val="24"/>
        </w:rPr>
        <w:t>0</w:t>
      </w:r>
      <w:r>
        <w:rPr>
          <w:rFonts w:hint="eastAsia" w:eastAsia="宋体"/>
          <w:sz w:val="24"/>
          <w:szCs w:val="24"/>
        </w:rPr>
        <w:t>分；满分为</w:t>
      </w:r>
      <w:r>
        <w:rPr>
          <w:rFonts w:eastAsia="宋体"/>
          <w:sz w:val="24"/>
          <w:szCs w:val="24"/>
        </w:rPr>
        <w:t>2</w:t>
      </w:r>
      <w:r>
        <w:rPr>
          <w:rFonts w:hint="eastAsia" w:eastAsia="宋体"/>
          <w:sz w:val="24"/>
          <w:szCs w:val="24"/>
        </w:rPr>
        <w:t>分。</w:t>
      </w:r>
    </w:p>
    <w:p>
      <w:pPr>
        <w:pStyle w:val="52"/>
        <w:spacing w:before="156" w:beforeLines="50" w:after="156" w:afterLines="50" w:line="240" w:lineRule="auto"/>
        <w:rPr>
          <w:rFonts w:ascii="宋体" w:hAnsi="宋体" w:eastAsia="宋体"/>
          <w:sz w:val="24"/>
          <w:szCs w:val="24"/>
        </w:rPr>
      </w:pPr>
      <w:r>
        <w:rPr>
          <w:rFonts w:hint="default" w:ascii="Times New Roman Bold" w:hAnsi="Times New Roman Bold" w:eastAsia="宋体" w:cs="Times New Roman Bold"/>
          <w:b/>
          <w:bCs/>
          <w:sz w:val="24"/>
          <w:szCs w:val="24"/>
        </w:rPr>
        <w:t>5.2.3</w:t>
      </w:r>
      <w:r>
        <w:rPr>
          <w:rFonts w:eastAsia="宋体"/>
          <w:sz w:val="24"/>
          <w:szCs w:val="24"/>
        </w:rPr>
        <w:t xml:space="preserve">  </w:t>
      </w:r>
      <w:r>
        <w:rPr>
          <w:rFonts w:hint="eastAsia" w:eastAsia="宋体"/>
          <w:sz w:val="24"/>
          <w:szCs w:val="24"/>
        </w:rPr>
        <w:t>服务客户能力是指企业应以客户为中心，树立相应思想理念，结合BIM技术制定服务管理规范和体系并有效执行，使客户感知到企业提供产品和服务的价值，增强客户为企业提供价值的意愿，从而形成竞争优势，实现可持续稳定发展的能力。</w:t>
      </w:r>
      <w:r>
        <w:rPr>
          <w:rFonts w:hint="eastAsia" w:ascii="宋体" w:hAnsi="宋体" w:eastAsia="宋体"/>
          <w:sz w:val="24"/>
          <w:szCs w:val="24"/>
        </w:rPr>
        <w:t>评价总分值为</w:t>
      </w:r>
      <w:r>
        <w:rPr>
          <w:rFonts w:ascii="宋体" w:hAnsi="宋体" w:eastAsia="宋体"/>
          <w:sz w:val="24"/>
          <w:szCs w:val="24"/>
        </w:rPr>
        <w:t>10</w:t>
      </w:r>
      <w:r>
        <w:rPr>
          <w:rFonts w:hint="eastAsia" w:ascii="宋体" w:hAnsi="宋体" w:eastAsia="宋体"/>
          <w:sz w:val="24"/>
          <w:szCs w:val="24"/>
        </w:rPr>
        <w:t>分，应按下列规则评分：</w:t>
      </w:r>
    </w:p>
    <w:p>
      <w:pPr>
        <w:pStyle w:val="52"/>
        <w:spacing w:before="156" w:beforeLines="50" w:line="240" w:lineRule="auto"/>
        <w:ind w:firstLine="480" w:firstLineChars="200"/>
        <w:rPr>
          <w:rFonts w:eastAsia="宋体"/>
          <w:sz w:val="24"/>
          <w:szCs w:val="24"/>
        </w:rPr>
      </w:pPr>
      <w:r>
        <w:rPr>
          <w:rFonts w:hint="eastAsia" w:eastAsia="宋体"/>
          <w:sz w:val="24"/>
          <w:szCs w:val="24"/>
        </w:rPr>
        <w:t>1 结合BIM技术制定客户服务规范并执行；能够统计的客户服务信息能够及时反馈给组织相关部门；得6分；</w:t>
      </w:r>
    </w:p>
    <w:p>
      <w:pPr>
        <w:pStyle w:val="52"/>
        <w:spacing w:before="156" w:beforeLines="50" w:line="240" w:lineRule="auto"/>
        <w:ind w:firstLine="480" w:firstLineChars="200"/>
        <w:rPr>
          <w:rFonts w:eastAsia="宋体"/>
          <w:sz w:val="24"/>
          <w:szCs w:val="24"/>
        </w:rPr>
      </w:pPr>
      <w:r>
        <w:rPr>
          <w:rFonts w:hint="eastAsia" w:eastAsia="宋体"/>
          <w:sz w:val="24"/>
          <w:szCs w:val="24"/>
        </w:rPr>
        <w:t>2 建立包含客户反馈信息渠道和满意度评价制度的规范化服务体系；能够应用BIM技术，实施客户服务管理的一些相关工作，并将客户服务信息反馈给组织相关部门；得7分；</w:t>
      </w:r>
    </w:p>
    <w:p>
      <w:pPr>
        <w:pStyle w:val="52"/>
        <w:spacing w:before="156" w:beforeLines="50" w:line="240" w:lineRule="auto"/>
        <w:ind w:firstLine="480" w:firstLineChars="200"/>
        <w:rPr>
          <w:rFonts w:eastAsia="宋体"/>
          <w:sz w:val="24"/>
          <w:szCs w:val="24"/>
        </w:rPr>
      </w:pPr>
      <w:r>
        <w:rPr>
          <w:rFonts w:hint="eastAsia" w:eastAsia="宋体"/>
          <w:sz w:val="24"/>
          <w:szCs w:val="24"/>
        </w:rPr>
        <w:t>3</w:t>
      </w:r>
      <w:r>
        <w:rPr>
          <w:rFonts w:eastAsia="宋体"/>
          <w:sz w:val="24"/>
          <w:szCs w:val="24"/>
        </w:rPr>
        <w:t xml:space="preserve"> </w:t>
      </w:r>
      <w:r>
        <w:rPr>
          <w:rFonts w:hint="eastAsia" w:eastAsia="宋体"/>
          <w:sz w:val="24"/>
          <w:szCs w:val="24"/>
        </w:rPr>
        <w:t>通过融合BIM技术的客户服务协同平台或移动客户端等提供在线客服；能够实现客户服务信息数据库及知识库与协同平台的集成；得8分；</w:t>
      </w:r>
    </w:p>
    <w:p>
      <w:pPr>
        <w:pStyle w:val="52"/>
        <w:spacing w:before="156" w:beforeLines="50" w:line="240" w:lineRule="auto"/>
        <w:ind w:firstLine="480" w:firstLineChars="200"/>
        <w:rPr>
          <w:rFonts w:eastAsia="宋体"/>
          <w:sz w:val="24"/>
          <w:szCs w:val="24"/>
        </w:rPr>
      </w:pPr>
      <w:r>
        <w:rPr>
          <w:rFonts w:hint="eastAsia" w:eastAsia="宋体"/>
          <w:sz w:val="24"/>
          <w:szCs w:val="24"/>
        </w:rPr>
        <w:t>4</w:t>
      </w:r>
      <w:r>
        <w:rPr>
          <w:rFonts w:eastAsia="宋体"/>
          <w:sz w:val="24"/>
          <w:szCs w:val="24"/>
        </w:rPr>
        <w:t xml:space="preserve"> </w:t>
      </w:r>
      <w:r>
        <w:rPr>
          <w:rFonts w:hint="eastAsia" w:eastAsia="宋体"/>
          <w:sz w:val="24"/>
          <w:szCs w:val="24"/>
        </w:rPr>
        <w:t>客户服务信息能够与融合BIM技术的客户服务协同平台相融合；实现面向客户的精细化管理，利用BIM技术为客户提供主动式服务；得9分</w:t>
      </w:r>
      <w:r>
        <w:rPr>
          <w:rFonts w:hint="default" w:eastAsia="宋体"/>
          <w:sz w:val="24"/>
          <w:szCs w:val="24"/>
        </w:rPr>
        <w:t>;</w:t>
      </w:r>
    </w:p>
    <w:p>
      <w:pPr>
        <w:pStyle w:val="52"/>
        <w:spacing w:before="156" w:beforeLines="50" w:line="240" w:lineRule="auto"/>
        <w:ind w:firstLine="480" w:firstLineChars="200"/>
        <w:rPr>
          <w:rFonts w:eastAsia="宋体"/>
          <w:sz w:val="24"/>
          <w:szCs w:val="24"/>
        </w:rPr>
      </w:pPr>
      <w:r>
        <w:rPr>
          <w:rFonts w:hint="eastAsia" w:eastAsia="宋体"/>
          <w:sz w:val="24"/>
          <w:szCs w:val="24"/>
        </w:rPr>
        <w:t>5</w:t>
      </w:r>
      <w:r>
        <w:rPr>
          <w:rFonts w:eastAsia="宋体"/>
          <w:sz w:val="24"/>
          <w:szCs w:val="24"/>
        </w:rPr>
        <w:t xml:space="preserve"> </w:t>
      </w:r>
      <w:r>
        <w:rPr>
          <w:rFonts w:hint="eastAsia" w:eastAsia="宋体"/>
          <w:sz w:val="24"/>
          <w:szCs w:val="24"/>
        </w:rPr>
        <w:t>企业BIM业务应用各阶段数据，上下游交互、协同情况正常合理；各方信息传递流畅，无数据丢失，过程快捷，信息安全有保障；得10分。</w:t>
      </w:r>
    </w:p>
    <w:p>
      <w:pPr>
        <w:pStyle w:val="52"/>
        <w:spacing w:before="156" w:beforeLines="50" w:after="156" w:afterLines="50" w:line="240" w:lineRule="auto"/>
        <w:rPr>
          <w:rFonts w:ascii="宋体" w:hAnsi="宋体" w:eastAsia="宋体"/>
          <w:sz w:val="24"/>
          <w:szCs w:val="24"/>
        </w:rPr>
      </w:pPr>
      <w:r>
        <w:rPr>
          <w:rFonts w:hint="default" w:ascii="Times New Roman Bold" w:hAnsi="Times New Roman Bold" w:cs="Times New Roman Bold"/>
          <w:b/>
          <w:bCs/>
          <w:sz w:val="24"/>
          <w:szCs w:val="24"/>
        </w:rPr>
        <w:t>5.2.4</w:t>
      </w:r>
      <w:r>
        <w:rPr>
          <w:sz w:val="24"/>
          <w:szCs w:val="24"/>
        </w:rPr>
        <w:t xml:space="preserve">  </w:t>
      </w:r>
      <w:r>
        <w:rPr>
          <w:rFonts w:hint="eastAsia" w:ascii="宋体" w:hAnsi="宋体" w:eastAsia="宋体"/>
          <w:sz w:val="24"/>
          <w:szCs w:val="24"/>
        </w:rPr>
        <w:t>绩效管理是指企业为实现</w:t>
      </w:r>
      <w:r>
        <w:rPr>
          <w:sz w:val="24"/>
          <w:szCs w:val="24"/>
        </w:rPr>
        <w:fldChar w:fldCharType="begin"/>
      </w:r>
      <w:r>
        <w:rPr>
          <w:sz w:val="24"/>
          <w:szCs w:val="24"/>
        </w:rPr>
        <w:instrText xml:space="preserve"> HYPERLINK "https://baike.baidu.com/item/%E7%BB%84%E7%BB%87%E7%9B%AE%E6%A0%87/2556379" \t "https://baike.baidu.com/item/%E7%BB%A9%E6%95%88%E7%AE%A1%E7%90%86/_blank" </w:instrText>
      </w:r>
      <w:r>
        <w:rPr>
          <w:sz w:val="24"/>
          <w:szCs w:val="24"/>
        </w:rPr>
        <w:fldChar w:fldCharType="separate"/>
      </w:r>
      <w:r>
        <w:rPr>
          <w:rFonts w:hint="eastAsia" w:ascii="宋体" w:hAnsi="宋体" w:eastAsia="宋体"/>
          <w:sz w:val="24"/>
          <w:szCs w:val="24"/>
        </w:rPr>
        <w:t>组织目标</w:t>
      </w:r>
      <w:r>
        <w:rPr>
          <w:rFonts w:ascii="宋体" w:hAnsi="宋体" w:eastAsia="宋体"/>
          <w:sz w:val="24"/>
          <w:szCs w:val="24"/>
        </w:rPr>
        <w:fldChar w:fldCharType="end"/>
      </w:r>
      <w:r>
        <w:rPr>
          <w:rFonts w:hint="eastAsia" w:ascii="宋体" w:hAnsi="宋体" w:eastAsia="宋体"/>
          <w:sz w:val="24"/>
          <w:szCs w:val="24"/>
        </w:rPr>
        <w:t>和实施BIM战略，通过制定</w:t>
      </w:r>
      <w:r>
        <w:rPr>
          <w:sz w:val="24"/>
          <w:szCs w:val="24"/>
        </w:rPr>
        <w:fldChar w:fldCharType="begin"/>
      </w:r>
      <w:r>
        <w:rPr>
          <w:sz w:val="24"/>
          <w:szCs w:val="24"/>
        </w:rPr>
        <w:instrText xml:space="preserve"> HYPERLINK "https://baike.baidu.com/item/%E7%BB%A9%E6%95%88%E8%AE%A1%E5%88%92/10189320" \t "https://baike.baidu.com/item/%E7%BB%A9%E6%95%88%E7%AE%A1%E7%90%86/_blank" </w:instrText>
      </w:r>
      <w:r>
        <w:rPr>
          <w:sz w:val="24"/>
          <w:szCs w:val="24"/>
        </w:rPr>
        <w:fldChar w:fldCharType="separate"/>
      </w:r>
      <w:r>
        <w:rPr>
          <w:rFonts w:hint="eastAsia" w:ascii="宋体" w:hAnsi="宋体" w:eastAsia="宋体"/>
          <w:sz w:val="24"/>
          <w:szCs w:val="24"/>
        </w:rPr>
        <w:t>绩效计划</w:t>
      </w:r>
      <w:r>
        <w:rPr>
          <w:rFonts w:ascii="宋体" w:hAnsi="宋体" w:eastAsia="宋体"/>
          <w:sz w:val="24"/>
          <w:szCs w:val="24"/>
        </w:rPr>
        <w:fldChar w:fldCharType="end"/>
      </w:r>
      <w:r>
        <w:rPr>
          <w:rFonts w:hint="eastAsia" w:ascii="宋体" w:hAnsi="宋体" w:eastAsia="宋体"/>
          <w:sz w:val="24"/>
          <w:szCs w:val="24"/>
        </w:rPr>
        <w:t>、绩效实施、</w:t>
      </w:r>
      <w:r>
        <w:rPr>
          <w:sz w:val="24"/>
          <w:szCs w:val="24"/>
        </w:rPr>
        <w:fldChar w:fldCharType="begin"/>
      </w:r>
      <w:r>
        <w:rPr>
          <w:sz w:val="24"/>
          <w:szCs w:val="24"/>
        </w:rPr>
        <w:instrText xml:space="preserve"> HYPERLINK "https://baike.baidu.com/item/%E7%BB%A9%E6%95%88%E8%80%83%E6%A0%B8/2172522" \t "https://baike.baidu.com/item/%E7%BB%A9%E6%95%88%E7%AE%A1%E7%90%86/_blank" </w:instrText>
      </w:r>
      <w:r>
        <w:rPr>
          <w:sz w:val="24"/>
          <w:szCs w:val="24"/>
        </w:rPr>
        <w:fldChar w:fldCharType="separate"/>
      </w:r>
      <w:r>
        <w:rPr>
          <w:rFonts w:hint="eastAsia" w:ascii="宋体" w:hAnsi="宋体" w:eastAsia="宋体"/>
          <w:sz w:val="24"/>
          <w:szCs w:val="24"/>
        </w:rPr>
        <w:t>考核</w:t>
      </w:r>
      <w:r>
        <w:rPr>
          <w:rFonts w:hint="eastAsia" w:ascii="宋体" w:hAnsi="宋体" w:eastAsia="宋体"/>
          <w:sz w:val="24"/>
          <w:szCs w:val="24"/>
        </w:rPr>
        <w:fldChar w:fldCharType="end"/>
      </w:r>
      <w:r>
        <w:rPr>
          <w:rFonts w:hint="eastAsia" w:ascii="宋体" w:hAnsi="宋体" w:eastAsia="宋体"/>
          <w:sz w:val="24"/>
          <w:szCs w:val="24"/>
        </w:rPr>
        <w:t>评价、反馈提升的持续循环过程；BIM人员共同参与管理环节以提升企业整体绩效。评价总分值为10分，应按下列规则评分：</w:t>
      </w:r>
    </w:p>
    <w:p>
      <w:pPr>
        <w:pStyle w:val="52"/>
        <w:spacing w:after="156" w:afterLines="50" w:line="240" w:lineRule="auto"/>
        <w:ind w:firstLine="480" w:firstLineChars="200"/>
        <w:rPr>
          <w:rFonts w:ascii="宋体" w:hAnsi="宋体" w:eastAsia="宋体"/>
          <w:sz w:val="24"/>
          <w:szCs w:val="24"/>
        </w:rPr>
      </w:pPr>
      <w:r>
        <w:rPr>
          <w:rFonts w:hint="eastAsia" w:ascii="宋体" w:hAnsi="宋体" w:eastAsia="宋体"/>
          <w:sz w:val="24"/>
          <w:szCs w:val="24"/>
        </w:rPr>
        <w:t>1在BIM客户满意度绩效的监视、测量、分析及评价方法、时机等方面的制度不够完善，管理过程记录有缺失；组织有形式上绩效审核；企业决策层偶尔对企业BIM实施管理体系进行评审；得6分；</w:t>
      </w:r>
    </w:p>
    <w:p>
      <w:pPr>
        <w:pStyle w:val="52"/>
        <w:spacing w:after="156" w:afterLines="50" w:line="240" w:lineRule="auto"/>
        <w:ind w:firstLine="480"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 xml:space="preserve"> </w:t>
      </w:r>
      <w:r>
        <w:rPr>
          <w:rFonts w:hint="eastAsia" w:ascii="宋体" w:hAnsi="宋体" w:eastAsia="宋体"/>
          <w:sz w:val="24"/>
          <w:szCs w:val="24"/>
        </w:rPr>
        <w:t>BIM实施能力在绩效管理制度中有具体体现并基本满足实际需要，但在持续性和有效性方面存在不足；得7分；</w:t>
      </w:r>
    </w:p>
    <w:p>
      <w:pPr>
        <w:pStyle w:val="52"/>
        <w:spacing w:after="156" w:afterLines="50" w:line="240" w:lineRule="auto"/>
        <w:ind w:firstLine="480" w:firstLineChars="200"/>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 xml:space="preserve"> </w:t>
      </w:r>
      <w:r>
        <w:rPr>
          <w:rFonts w:hint="eastAsia" w:ascii="宋体" w:hAnsi="宋体" w:eastAsia="宋体"/>
          <w:sz w:val="24"/>
          <w:szCs w:val="24"/>
        </w:rPr>
        <w:t>具有系统的BIM客户满意度绩效监视、测量、分析及评价方法、时机等方面的制度，并进行分析和评价；制定了绩效审核程序，其实施过程规范；企业决策层有计划地对企业BIM实施管理体系进行评审；有改进措施并实施；得8分；</w:t>
      </w:r>
    </w:p>
    <w:p>
      <w:pPr>
        <w:pStyle w:val="52"/>
        <w:spacing w:after="156" w:afterLines="50" w:line="240" w:lineRule="auto"/>
        <w:ind w:firstLine="480" w:firstLineChars="200"/>
        <w:rPr>
          <w:rFonts w:ascii="宋体" w:hAnsi="宋体" w:eastAsia="宋体"/>
          <w:sz w:val="24"/>
          <w:szCs w:val="24"/>
        </w:rPr>
      </w:pPr>
      <w:r>
        <w:rPr>
          <w:rFonts w:hint="eastAsia" w:ascii="宋体" w:hAnsi="宋体" w:eastAsia="宋体"/>
          <w:sz w:val="24"/>
          <w:szCs w:val="24"/>
        </w:rPr>
        <w:t>4</w:t>
      </w:r>
      <w:r>
        <w:rPr>
          <w:rFonts w:ascii="宋体" w:hAnsi="宋体" w:eastAsia="宋体"/>
          <w:sz w:val="24"/>
          <w:szCs w:val="24"/>
        </w:rPr>
        <w:t xml:space="preserve"> </w:t>
      </w:r>
      <w:r>
        <w:rPr>
          <w:rFonts w:hint="eastAsia" w:ascii="宋体" w:hAnsi="宋体" w:eastAsia="宋体"/>
          <w:sz w:val="24"/>
          <w:szCs w:val="24"/>
        </w:rPr>
        <w:t>可借助BIM技术及有关综合管理平台对企业管理体系的运行和结果（包括BIM客户满意度）进行监视、测量、分析和评价，识别方法的适用性；根据BIM战略，适时实施改进措施；按预定程序系统、规范地进行绩效审核；有效利用审核结果促进管理体系的改进；企业决策层系统、规范地对企业BIM实施管理体系进行评审，以保障管理体系的有效性、适宜性并与BIM战略方向协调一致；得9分；</w:t>
      </w:r>
    </w:p>
    <w:p>
      <w:pPr>
        <w:pStyle w:val="52"/>
        <w:spacing w:after="156" w:afterLines="50" w:line="240" w:lineRule="auto"/>
        <w:ind w:firstLine="480" w:firstLineChars="200"/>
        <w:rPr>
          <w:rFonts w:ascii="宋体" w:hAnsi="宋体" w:eastAsia="宋体"/>
          <w:sz w:val="24"/>
          <w:szCs w:val="24"/>
        </w:rPr>
      </w:pPr>
      <w:r>
        <w:rPr>
          <w:rFonts w:hint="eastAsia" w:ascii="宋体" w:hAnsi="宋体" w:eastAsia="宋体"/>
          <w:sz w:val="24"/>
          <w:szCs w:val="24"/>
        </w:rPr>
        <w:t>5</w:t>
      </w:r>
      <w:r>
        <w:rPr>
          <w:rFonts w:ascii="宋体" w:hAnsi="宋体" w:eastAsia="宋体"/>
          <w:sz w:val="24"/>
          <w:szCs w:val="24"/>
        </w:rPr>
        <w:t xml:space="preserve"> </w:t>
      </w:r>
      <w:r>
        <w:rPr>
          <w:rFonts w:hint="eastAsia" w:ascii="宋体" w:hAnsi="宋体" w:eastAsia="宋体"/>
          <w:sz w:val="24"/>
          <w:szCs w:val="24"/>
        </w:rPr>
        <w:t>应用BIM技术及有关综合管理平台全面系统地对企业管理体系的运行和结果（包括BIM客户满意度）进行智能化监视、测量、分析和评价，辨识并确认方法的适用性和时机的合理性；在实施中持续改进和创新；绩效审核全面、规范，有效支持企业BIM战略和BIM实施管理体系的持续改进；企业决策层对企业BIM实施管理体系规范和系统的评审结果，促进企业整体管理体系有效性、适宜性的持续改进，提升企业BIM实施能力，有效支持企业BIM战略实施，具有行业示范作用；得10分；</w:t>
      </w:r>
    </w:p>
    <w:p>
      <w:pPr>
        <w:pStyle w:val="52"/>
        <w:spacing w:before="156" w:beforeLines="50" w:after="156" w:afterLines="50" w:line="240" w:lineRule="auto"/>
        <w:rPr>
          <w:rFonts w:ascii="宋体" w:hAnsi="宋体" w:eastAsia="宋体"/>
          <w:sz w:val="24"/>
          <w:szCs w:val="24"/>
        </w:rPr>
      </w:pPr>
      <w:r>
        <w:rPr>
          <w:rFonts w:hint="default" w:ascii="Times New Roman Bold" w:hAnsi="Times New Roman Bold" w:cs="Times New Roman Bold"/>
          <w:b/>
          <w:bCs/>
          <w:sz w:val="24"/>
          <w:szCs w:val="24"/>
        </w:rPr>
        <w:t xml:space="preserve">5.2.5 </w:t>
      </w:r>
      <w:r>
        <w:rPr>
          <w:rFonts w:ascii="宋体" w:hAnsi="宋体" w:eastAsia="宋体"/>
          <w:sz w:val="24"/>
          <w:szCs w:val="24"/>
        </w:rPr>
        <w:t xml:space="preserve"> </w:t>
      </w:r>
      <w:r>
        <w:rPr>
          <w:rFonts w:hint="eastAsia" w:ascii="宋体" w:hAnsi="宋体" w:eastAsia="宋体"/>
          <w:sz w:val="24"/>
          <w:szCs w:val="24"/>
        </w:rPr>
        <w:t>组织创新能力是指企业在BIM实施过程中不断提供有价值的新理论、新方法和新发明的能力；创新机制是组织创新的重要驱动力；加强BIM技术创新管理可增进创新活动的有效性；评价总分值为</w:t>
      </w:r>
      <w:r>
        <w:rPr>
          <w:rFonts w:ascii="宋体" w:hAnsi="宋体" w:eastAsia="宋体"/>
          <w:sz w:val="24"/>
          <w:szCs w:val="24"/>
        </w:rPr>
        <w:t>10</w:t>
      </w:r>
      <w:r>
        <w:rPr>
          <w:rFonts w:hint="eastAsia" w:ascii="宋体" w:hAnsi="宋体" w:eastAsia="宋体"/>
          <w:sz w:val="24"/>
          <w:szCs w:val="24"/>
        </w:rPr>
        <w:t>分，应按下列规则分别评分并累计：</w:t>
      </w:r>
    </w:p>
    <w:p>
      <w:pPr>
        <w:pStyle w:val="52"/>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1　为实施BIM战略，建立了完善的BIM创新机制；</w:t>
      </w:r>
      <w:r>
        <w:rPr>
          <w:rFonts w:hint="eastAsia" w:eastAsia="宋体"/>
          <w:sz w:val="24"/>
          <w:szCs w:val="24"/>
        </w:rPr>
        <w:t>得1分；</w:t>
      </w:r>
    </w:p>
    <w:p>
      <w:pPr>
        <w:pStyle w:val="52"/>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w:t>
      </w:r>
      <w:r>
        <w:rPr>
          <w:rFonts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2　</w:t>
      </w:r>
      <w:r>
        <w:rPr>
          <w:rFonts w:hint="eastAsia" w:ascii="宋体" w:hAnsi="宋体" w:eastAsia="宋体"/>
          <w:sz w:val="24"/>
          <w:szCs w:val="24"/>
        </w:rPr>
        <w:t>企业实施BIM创新的激励措施，营造BIM创新氛围，形成BIM创新文化；</w:t>
      </w:r>
      <w:r>
        <w:rPr>
          <w:rFonts w:hint="eastAsia" w:eastAsia="宋体"/>
          <w:sz w:val="24"/>
          <w:szCs w:val="24"/>
        </w:rPr>
        <w:t>得1分；</w:t>
      </w:r>
    </w:p>
    <w:p>
      <w:pPr>
        <w:pStyle w:val="52"/>
        <w:ind w:firstLine="480" w:firstLineChars="200"/>
        <w:rPr>
          <w:rFonts w:ascii="宋体" w:hAnsi="宋体" w:cs="宋体"/>
          <w:color w:val="000000"/>
          <w:kern w:val="0"/>
          <w:sz w:val="24"/>
          <w:szCs w:val="24"/>
        </w:rPr>
      </w:pPr>
      <w:r>
        <w:rPr>
          <w:rFonts w:hint="eastAsia" w:ascii="宋体" w:hAnsi="宋体" w:eastAsia="宋体" w:cs="宋体"/>
          <w:color w:val="000000"/>
          <w:kern w:val="0"/>
          <w:sz w:val="24"/>
          <w:szCs w:val="24"/>
        </w:rPr>
        <w:t>3　</w:t>
      </w:r>
      <w:r>
        <w:rPr>
          <w:rFonts w:hint="eastAsia" w:ascii="宋体" w:hAnsi="宋体" w:eastAsia="宋体"/>
          <w:color w:val="000000" w:themeColor="text1"/>
          <w:sz w:val="24"/>
          <w:szCs w:val="24"/>
          <w14:textFill>
            <w14:solidFill>
              <w14:schemeClr w14:val="tx1"/>
            </w14:solidFill>
          </w14:textFill>
        </w:rPr>
        <w:t>适应于BIM战略的创新投入已落实，支持企业BIM创新的基础条件完备</w:t>
      </w:r>
      <w:r>
        <w:rPr>
          <w:rFonts w:hint="eastAsia" w:ascii="宋体" w:hAnsi="宋体" w:eastAsia="宋体"/>
          <w:sz w:val="24"/>
          <w:szCs w:val="24"/>
        </w:rPr>
        <w:t>；</w:t>
      </w:r>
      <w:r>
        <w:rPr>
          <w:rFonts w:hint="eastAsia" w:eastAsia="宋体"/>
          <w:sz w:val="24"/>
          <w:szCs w:val="24"/>
        </w:rPr>
        <w:t>得2分；</w:t>
      </w:r>
    </w:p>
    <w:p>
      <w:pPr>
        <w:pStyle w:val="52"/>
        <w:spacing w:line="240" w:lineRule="auto"/>
        <w:ind w:firstLine="480" w:firstLineChars="200"/>
        <w:rPr>
          <w:rFonts w:ascii="宋体" w:hAnsi="宋体" w:eastAsia="宋体"/>
          <w:sz w:val="24"/>
          <w:szCs w:val="24"/>
        </w:rPr>
      </w:pPr>
      <w:r>
        <w:rPr>
          <w:rFonts w:hint="eastAsia" w:ascii="宋体" w:hAnsi="宋体" w:eastAsia="宋体" w:cs="宋体"/>
          <w:color w:val="000000"/>
          <w:kern w:val="0"/>
          <w:sz w:val="24"/>
          <w:szCs w:val="24"/>
        </w:rPr>
        <w:t>4　企业</w:t>
      </w:r>
      <w:r>
        <w:rPr>
          <w:rFonts w:ascii="宋体" w:hAnsi="宋体" w:eastAsia="宋体" w:cs="宋体"/>
          <w:color w:val="000000"/>
          <w:kern w:val="0"/>
          <w:sz w:val="24"/>
          <w:szCs w:val="24"/>
        </w:rPr>
        <w:t>BIM技术创新拓展与其他新兴技术的结合，</w:t>
      </w:r>
      <w:r>
        <w:rPr>
          <w:rFonts w:hint="eastAsia" w:ascii="宋体" w:hAnsi="宋体" w:eastAsia="宋体" w:cs="宋体"/>
          <w:color w:val="000000"/>
          <w:kern w:val="0"/>
          <w:sz w:val="24"/>
          <w:szCs w:val="24"/>
        </w:rPr>
        <w:t>例如：</w:t>
      </w:r>
      <w:r>
        <w:rPr>
          <w:rFonts w:ascii="宋体" w:hAnsi="宋体" w:eastAsia="宋体" w:cs="宋体"/>
          <w:color w:val="000000"/>
          <w:kern w:val="0"/>
          <w:sz w:val="24"/>
          <w:szCs w:val="24"/>
        </w:rPr>
        <w:t>VR虚拟现实技术</w:t>
      </w:r>
      <w:r>
        <w:rPr>
          <w:rFonts w:hint="eastAsia" w:ascii="宋体" w:hAnsi="宋体" w:eastAsia="宋体" w:cs="宋体"/>
          <w:color w:val="000000"/>
          <w:kern w:val="0"/>
          <w:sz w:val="24"/>
          <w:szCs w:val="24"/>
        </w:rPr>
        <w:t>、</w:t>
      </w:r>
      <w:r>
        <w:rPr>
          <w:rFonts w:ascii="宋体" w:hAnsi="宋体" w:eastAsia="宋体" w:cs="宋体"/>
          <w:color w:val="000000"/>
          <w:kern w:val="0"/>
          <w:sz w:val="24"/>
          <w:szCs w:val="24"/>
        </w:rPr>
        <w:t>I</w:t>
      </w:r>
      <w:r>
        <w:rPr>
          <w:rFonts w:hint="eastAsia" w:ascii="宋体" w:hAnsi="宋体" w:eastAsia="宋体" w:cs="宋体"/>
          <w:color w:val="000000"/>
          <w:kern w:val="0"/>
          <w:sz w:val="24"/>
          <w:szCs w:val="24"/>
        </w:rPr>
        <w:t>o</w:t>
      </w:r>
      <w:r>
        <w:rPr>
          <w:rFonts w:ascii="宋体" w:hAnsi="宋体" w:eastAsia="宋体" w:cs="宋体"/>
          <w:color w:val="000000"/>
          <w:kern w:val="0"/>
          <w:sz w:val="24"/>
          <w:szCs w:val="24"/>
        </w:rPr>
        <w:t>T</w:t>
      </w:r>
      <w:r>
        <w:rPr>
          <w:rFonts w:hint="eastAsia" w:ascii="宋体" w:hAnsi="宋体" w:eastAsia="宋体" w:cs="宋体"/>
          <w:color w:val="000000"/>
          <w:kern w:val="0"/>
          <w:sz w:val="24"/>
          <w:szCs w:val="24"/>
        </w:rPr>
        <w:t>物联网</w:t>
      </w:r>
      <w:r>
        <w:rPr>
          <w:rFonts w:ascii="宋体" w:hAnsi="宋体" w:eastAsia="宋体" w:cs="宋体"/>
          <w:color w:val="000000"/>
          <w:kern w:val="0"/>
          <w:sz w:val="24"/>
          <w:szCs w:val="24"/>
        </w:rPr>
        <w:t>技术</w:t>
      </w:r>
      <w:r>
        <w:rPr>
          <w:rFonts w:hint="eastAsia" w:ascii="宋体" w:hAnsi="宋体" w:eastAsia="宋体" w:cs="宋体"/>
          <w:color w:val="000000"/>
          <w:kern w:val="0"/>
          <w:sz w:val="24"/>
          <w:szCs w:val="24"/>
        </w:rPr>
        <w:t>、</w:t>
      </w:r>
      <w:r>
        <w:rPr>
          <w:rFonts w:ascii="宋体" w:hAnsi="宋体" w:eastAsia="宋体" w:cs="宋体"/>
          <w:color w:val="000000"/>
          <w:kern w:val="0"/>
          <w:sz w:val="24"/>
          <w:szCs w:val="24"/>
        </w:rPr>
        <w:t>3D</w:t>
      </w:r>
      <w:r>
        <w:rPr>
          <w:rFonts w:hint="eastAsia" w:ascii="宋体" w:hAnsi="宋体" w:eastAsia="宋体" w:cs="宋体"/>
          <w:color w:val="000000"/>
          <w:kern w:val="0"/>
          <w:sz w:val="24"/>
          <w:szCs w:val="24"/>
        </w:rPr>
        <w:t>P技术、</w:t>
      </w:r>
      <w:r>
        <w:rPr>
          <w:rFonts w:ascii="宋体" w:hAnsi="宋体" w:eastAsia="宋体" w:cs="宋体"/>
          <w:color w:val="000000"/>
          <w:kern w:val="0"/>
          <w:sz w:val="24"/>
          <w:szCs w:val="24"/>
        </w:rPr>
        <w:t>GIS技术</w:t>
      </w:r>
      <w:r>
        <w:rPr>
          <w:rFonts w:hint="eastAsia" w:ascii="宋体" w:hAnsi="宋体" w:eastAsia="宋体" w:cs="宋体"/>
          <w:color w:val="000000"/>
          <w:kern w:val="0"/>
          <w:sz w:val="24"/>
          <w:szCs w:val="24"/>
        </w:rPr>
        <w:t>、CIM技术、无人机技术、</w:t>
      </w:r>
      <w:r>
        <w:rPr>
          <w:rFonts w:ascii="宋体" w:hAnsi="宋体" w:eastAsia="宋体" w:cs="宋体"/>
          <w:color w:val="000000"/>
          <w:kern w:val="0"/>
          <w:sz w:val="24"/>
          <w:szCs w:val="24"/>
        </w:rPr>
        <w:t>装配式</w:t>
      </w:r>
      <w:r>
        <w:rPr>
          <w:rFonts w:hint="eastAsia" w:ascii="宋体" w:hAnsi="宋体" w:eastAsia="宋体" w:cs="宋体"/>
          <w:color w:val="000000"/>
          <w:kern w:val="0"/>
          <w:sz w:val="24"/>
          <w:szCs w:val="24"/>
        </w:rPr>
        <w:t>建筑</w:t>
      </w:r>
      <w:r>
        <w:rPr>
          <w:rFonts w:ascii="宋体" w:hAnsi="宋体" w:eastAsia="宋体" w:cs="宋体"/>
          <w:color w:val="000000"/>
          <w:kern w:val="0"/>
          <w:sz w:val="24"/>
          <w:szCs w:val="24"/>
        </w:rPr>
        <w:t>技术</w:t>
      </w:r>
      <w:r>
        <w:rPr>
          <w:rFonts w:hint="eastAsia" w:ascii="宋体" w:hAnsi="宋体" w:eastAsia="宋体" w:cs="宋体"/>
          <w:color w:val="000000"/>
          <w:kern w:val="0"/>
          <w:sz w:val="24"/>
          <w:szCs w:val="24"/>
        </w:rPr>
        <w:t>等，</w:t>
      </w:r>
      <w:r>
        <w:rPr>
          <w:rFonts w:hint="eastAsia" w:ascii="宋体" w:hAnsi="宋体" w:eastAsia="宋体" w:cs="宋体"/>
          <w:bCs/>
          <w:color w:val="000000"/>
          <w:kern w:val="0"/>
          <w:sz w:val="24"/>
          <w:szCs w:val="24"/>
          <w:lang w:bidi="ar"/>
        </w:rPr>
        <w:t>每项技术单项应用点得分满分为1分，不同技术应用点得分可累计，超过3分的按3分计取</w:t>
      </w:r>
      <w:r>
        <w:rPr>
          <w:rStyle w:val="68"/>
          <w:rFonts w:hint="default" w:ascii="宋体" w:hAnsi="宋体" w:eastAsia="宋体" w:cs="宋体"/>
          <w:b/>
          <w:bCs/>
          <w:sz w:val="24"/>
          <w:szCs w:val="24"/>
          <w:lang w:bidi="ar"/>
        </w:rPr>
        <w:t>；</w:t>
      </w:r>
    </w:p>
    <w:p>
      <w:pPr>
        <w:pStyle w:val="52"/>
        <w:spacing w:line="240" w:lineRule="auto"/>
        <w:ind w:firstLine="420"/>
        <w:rPr>
          <w:rFonts w:ascii="宋体" w:hAnsi="宋体" w:eastAsia="宋体" w:cs="宋体"/>
          <w:color w:val="000000"/>
          <w:kern w:val="0"/>
          <w:sz w:val="24"/>
          <w:szCs w:val="24"/>
        </w:rPr>
      </w:pPr>
      <w:r>
        <w:rPr>
          <w:rFonts w:hint="eastAsia" w:ascii="宋体" w:hAnsi="宋体" w:eastAsia="宋体" w:cs="宋体"/>
          <w:color w:val="000000"/>
          <w:kern w:val="0"/>
          <w:sz w:val="24"/>
          <w:szCs w:val="24"/>
        </w:rPr>
        <w:t>5　有BIM相关科研课题立项并完成，地方立项得0.5分；省立项得0.8分；部委立项得1分，若为主持立项课题，可在对应参与分值上加0.5分，不同课题可累计，满分为2分；累计超过2分的，按2分计取</w:t>
      </w:r>
      <w:r>
        <w:rPr>
          <w:rFonts w:hint="default" w:ascii="宋体" w:hAnsi="宋体" w:eastAsia="宋体" w:cs="宋体"/>
          <w:color w:val="000000"/>
          <w:kern w:val="0"/>
          <w:sz w:val="24"/>
          <w:szCs w:val="24"/>
        </w:rPr>
        <w:t>;</w:t>
      </w:r>
    </w:p>
    <w:p>
      <w:pPr>
        <w:pStyle w:val="52"/>
        <w:spacing w:before="156" w:beforeLines="50" w:line="240" w:lineRule="auto"/>
        <w:ind w:firstLine="420"/>
        <w:rPr>
          <w:rFonts w:ascii="宋体" w:hAnsi="宋体" w:eastAsia="宋体" w:cs="宋体"/>
          <w:color w:val="000000"/>
          <w:kern w:val="0"/>
          <w:sz w:val="24"/>
          <w:szCs w:val="24"/>
        </w:rPr>
      </w:pPr>
      <w:r>
        <w:rPr>
          <w:rFonts w:hint="eastAsia" w:ascii="宋体" w:hAnsi="宋体" w:eastAsia="宋体" w:cs="宋体"/>
          <w:color w:val="000000"/>
          <w:kern w:val="0"/>
          <w:sz w:val="24"/>
          <w:szCs w:val="24"/>
        </w:rPr>
        <w:t>6　开展产学研合作，得0.5分；不同合作项目的得分可累计，但总分不得超过满分，满分为1分；累计超过1分的，按1分计取。</w:t>
      </w:r>
    </w:p>
    <w:p>
      <w:pPr>
        <w:pStyle w:val="52"/>
        <w:spacing w:before="156" w:beforeLines="50" w:after="156" w:afterLines="50" w:line="240" w:lineRule="auto"/>
        <w:rPr>
          <w:rFonts w:ascii="宋体" w:hAnsi="宋体" w:eastAsia="宋体"/>
          <w:sz w:val="24"/>
          <w:szCs w:val="24"/>
        </w:rPr>
      </w:pPr>
      <w:r>
        <w:rPr>
          <w:rFonts w:hint="default" w:ascii="Times New Roman Bold" w:hAnsi="Times New Roman Bold" w:cs="Times New Roman Bold"/>
          <w:b/>
          <w:bCs/>
          <w:sz w:val="24"/>
          <w:szCs w:val="24"/>
        </w:rPr>
        <w:t>5.2.6</w:t>
      </w:r>
      <w:r>
        <w:rPr>
          <w:sz w:val="24"/>
          <w:szCs w:val="24"/>
        </w:rPr>
        <w:t xml:space="preserve"> </w:t>
      </w:r>
      <w:r>
        <w:rPr>
          <w:rFonts w:ascii="宋体" w:hAnsi="宋体" w:eastAsia="宋体"/>
          <w:sz w:val="24"/>
          <w:szCs w:val="24"/>
        </w:rPr>
        <w:t xml:space="preserve"> </w:t>
      </w:r>
      <w:r>
        <w:rPr>
          <w:rFonts w:hint="eastAsia" w:ascii="宋体" w:hAnsi="宋体" w:eastAsia="宋体"/>
          <w:sz w:val="24"/>
          <w:szCs w:val="24"/>
        </w:rPr>
        <w:t>绿色低碳运行是指企业发展BIM技术，发挥其助推作用，坚守“绿色、低碳、智能、高效”的发展目标，提出符合实际、切实可行的绿色低碳发展行动方案并实施；评价总分值为10分，应按下列规则分别评分并累计：</w:t>
      </w:r>
      <w:r>
        <w:rPr>
          <w:rFonts w:ascii="宋体" w:hAnsi="宋体" w:eastAsia="宋体"/>
          <w:sz w:val="24"/>
          <w:szCs w:val="24"/>
        </w:rPr>
        <w:t xml:space="preserve"> </w:t>
      </w:r>
    </w:p>
    <w:p>
      <w:pPr>
        <w:pStyle w:val="52"/>
        <w:spacing w:before="156" w:beforeLines="50" w:after="156" w:afterLines="50" w:line="240" w:lineRule="auto"/>
        <w:ind w:firstLine="480" w:firstLineChars="200"/>
        <w:rPr>
          <w:rFonts w:hint="eastAsia" w:ascii="宋体" w:hAnsi="宋体" w:eastAsia="宋体"/>
          <w:sz w:val="24"/>
          <w:szCs w:val="24"/>
        </w:rPr>
      </w:pPr>
      <w:r>
        <w:rPr>
          <w:rFonts w:hint="eastAsia" w:ascii="宋体" w:hAnsi="宋体" w:eastAsia="宋体"/>
          <w:sz w:val="24"/>
          <w:szCs w:val="24"/>
        </w:rPr>
        <w:t>１</w:t>
      </w:r>
      <w:r>
        <w:rPr>
          <w:rFonts w:hint="default" w:ascii="宋体" w:hAnsi="宋体" w:eastAsia="宋体"/>
          <w:sz w:val="24"/>
          <w:szCs w:val="24"/>
        </w:rPr>
        <w:t xml:space="preserve"> </w:t>
      </w:r>
      <w:r>
        <w:rPr>
          <w:rFonts w:hint="eastAsia" w:ascii="宋体" w:hAnsi="宋体" w:eastAsia="宋体"/>
          <w:sz w:val="24"/>
          <w:szCs w:val="24"/>
        </w:rPr>
        <w:t>制定了通过BIM技术创新增进产品和服务，实现绿色低碳发展的行动方案，实施成效明显，得3分；制定了通过BIM技术创新增进产品和服务，实现绿色低碳发展的行动方案，实施成效略微，得1分；满分为3分；</w:t>
      </w:r>
    </w:p>
    <w:p>
      <w:pPr>
        <w:pStyle w:val="52"/>
        <w:spacing w:before="156" w:beforeLines="50" w:after="156" w:afterLines="50" w:line="240" w:lineRule="auto"/>
        <w:ind w:firstLine="480" w:firstLineChars="200"/>
        <w:rPr>
          <w:rFonts w:hint="eastAsia" w:ascii="宋体" w:hAnsi="宋体" w:eastAsia="宋体"/>
          <w:sz w:val="24"/>
          <w:szCs w:val="24"/>
        </w:rPr>
      </w:pPr>
      <w:r>
        <w:rPr>
          <w:rFonts w:hint="eastAsia" w:ascii="宋体" w:hAnsi="宋体" w:eastAsia="宋体"/>
          <w:sz w:val="24"/>
          <w:szCs w:val="24"/>
        </w:rPr>
        <w:t>２</w:t>
      </w:r>
      <w:r>
        <w:rPr>
          <w:rFonts w:hint="default" w:ascii="宋体" w:hAnsi="宋体" w:eastAsia="宋体"/>
          <w:sz w:val="24"/>
          <w:szCs w:val="24"/>
        </w:rPr>
        <w:t xml:space="preserve"> </w:t>
      </w:r>
      <w:r>
        <w:rPr>
          <w:rFonts w:hint="eastAsia" w:ascii="宋体" w:hAnsi="宋体" w:eastAsia="宋体"/>
          <w:sz w:val="24"/>
          <w:szCs w:val="24"/>
        </w:rPr>
        <w:t>构建基于BIM的智慧化协同平台，将作业流程、管理流程规范化、数字化、低碳化、绿色化，实现远程协同办公，提升工作效率，推动增效减耗进程；得３分；</w:t>
      </w:r>
    </w:p>
    <w:p>
      <w:pPr>
        <w:pStyle w:val="52"/>
        <w:spacing w:before="156" w:beforeLines="50" w:after="156" w:afterLines="50" w:line="240" w:lineRule="auto"/>
        <w:ind w:firstLine="480" w:firstLineChars="200"/>
        <w:rPr>
          <w:rFonts w:hint="eastAsia" w:ascii="宋体" w:hAnsi="宋体" w:eastAsia="宋体"/>
          <w:sz w:val="24"/>
          <w:szCs w:val="24"/>
        </w:rPr>
      </w:pPr>
      <w:r>
        <w:rPr>
          <w:rFonts w:hint="eastAsia" w:ascii="宋体" w:hAnsi="宋体" w:eastAsia="宋体"/>
          <w:sz w:val="24"/>
          <w:szCs w:val="24"/>
        </w:rPr>
        <w:t>３ 企业所承包、承揽或受委托的项目在执行国家有关节约能源、保护生态环境、应用对气候变化的法律、法规以及进行GB 55015强制要求的建筑碳排放计算的过程中，应用了BIM技术并取得成效；得3分。</w:t>
      </w:r>
    </w:p>
    <w:p>
      <w:pPr>
        <w:pStyle w:val="52"/>
        <w:spacing w:before="156" w:beforeLines="50" w:after="156" w:afterLines="50" w:line="240" w:lineRule="auto"/>
        <w:ind w:firstLine="480" w:firstLineChars="200"/>
        <w:rPr>
          <w:rFonts w:hint="eastAsia" w:ascii="宋体" w:hAnsi="宋体" w:eastAsia="宋体"/>
          <w:sz w:val="24"/>
          <w:szCs w:val="24"/>
        </w:rPr>
      </w:pPr>
      <w:r>
        <w:rPr>
          <w:rFonts w:hint="eastAsia" w:ascii="宋体" w:hAnsi="宋体" w:eastAsia="宋体"/>
          <w:sz w:val="24"/>
          <w:szCs w:val="24"/>
        </w:rPr>
        <w:t>4  有基于BIM的绿色低碳技术科技攻关和创新应用举措；得1分。</w:t>
      </w:r>
    </w:p>
    <w:p>
      <w:pPr>
        <w:pStyle w:val="52"/>
        <w:spacing w:line="240" w:lineRule="auto"/>
        <w:rPr>
          <w:rFonts w:ascii="宋体" w:hAnsi="宋体" w:eastAsia="宋体"/>
          <w:sz w:val="24"/>
          <w:szCs w:val="24"/>
        </w:rPr>
      </w:pPr>
      <w:r>
        <w:rPr>
          <w:rFonts w:hint="default" w:ascii="Times New Roman Bold" w:hAnsi="Times New Roman Bold" w:cs="Times New Roman Bold"/>
          <w:b/>
          <w:bCs/>
          <w:sz w:val="24"/>
          <w:szCs w:val="24"/>
        </w:rPr>
        <w:t xml:space="preserve">5.2.7  </w:t>
      </w:r>
      <w:r>
        <w:rPr>
          <w:rFonts w:hint="eastAsia" w:ascii="宋体" w:hAnsi="宋体" w:eastAsia="宋体"/>
          <w:sz w:val="24"/>
          <w:szCs w:val="24"/>
        </w:rPr>
        <w:t>持续改进是指企业应制定促进</w:t>
      </w:r>
      <w:r>
        <w:rPr>
          <w:rFonts w:ascii="宋体" w:hAnsi="宋体" w:eastAsia="宋体"/>
          <w:sz w:val="24"/>
          <w:szCs w:val="24"/>
        </w:rPr>
        <w:t>BIM</w:t>
      </w:r>
      <w:r>
        <w:rPr>
          <w:rFonts w:hint="eastAsia" w:ascii="宋体" w:hAnsi="宋体" w:eastAsia="宋体"/>
          <w:sz w:val="24"/>
          <w:szCs w:val="24"/>
        </w:rPr>
        <w:t>实施能力改进提升的管理规范，并加以系统和有效的实施，可以科学、系统和有效地应对不合格</w:t>
      </w:r>
      <w:r>
        <w:rPr>
          <w:rFonts w:ascii="宋体" w:hAnsi="宋体" w:eastAsia="宋体"/>
          <w:sz w:val="24"/>
          <w:szCs w:val="24"/>
        </w:rPr>
        <w:t>(</w:t>
      </w:r>
      <w:r>
        <w:rPr>
          <w:rFonts w:hint="eastAsia" w:ascii="宋体" w:hAnsi="宋体" w:eastAsia="宋体"/>
          <w:sz w:val="24"/>
          <w:szCs w:val="24"/>
        </w:rPr>
        <w:t>包括投诉</w:t>
      </w:r>
      <w:r>
        <w:rPr>
          <w:rFonts w:ascii="宋体" w:hAnsi="宋体" w:eastAsia="宋体"/>
          <w:sz w:val="24"/>
          <w:szCs w:val="24"/>
        </w:rPr>
        <w:t>)</w:t>
      </w:r>
      <w:r>
        <w:rPr>
          <w:rFonts w:hint="eastAsia" w:ascii="宋体" w:hAnsi="宋体" w:eastAsia="宋体"/>
          <w:sz w:val="24"/>
          <w:szCs w:val="24"/>
        </w:rPr>
        <w:t>和采取纠正措施，在改进过程中，对持续改进方法和过程进行监测、分析、评价与优化，以更好地提升</w:t>
      </w:r>
      <w:r>
        <w:rPr>
          <w:rFonts w:ascii="宋体" w:hAnsi="宋体" w:eastAsia="宋体"/>
          <w:sz w:val="24"/>
          <w:szCs w:val="24"/>
        </w:rPr>
        <w:t>BIM</w:t>
      </w:r>
      <w:r>
        <w:rPr>
          <w:rFonts w:hint="eastAsia" w:ascii="宋体" w:hAnsi="宋体" w:eastAsia="宋体"/>
          <w:sz w:val="24"/>
          <w:szCs w:val="24"/>
        </w:rPr>
        <w:t>实施能力。评价总分值为</w:t>
      </w:r>
      <w:r>
        <w:rPr>
          <w:rFonts w:ascii="宋体" w:hAnsi="宋体" w:eastAsia="宋体"/>
          <w:sz w:val="24"/>
          <w:szCs w:val="24"/>
        </w:rPr>
        <w:t>10</w:t>
      </w:r>
      <w:r>
        <w:rPr>
          <w:rFonts w:hint="eastAsia" w:ascii="宋体" w:hAnsi="宋体" w:eastAsia="宋体"/>
          <w:sz w:val="24"/>
          <w:szCs w:val="24"/>
        </w:rPr>
        <w:t>分，应按下列规则分别评分并累计：</w:t>
      </w:r>
    </w:p>
    <w:p>
      <w:pPr>
        <w:pStyle w:val="52"/>
        <w:spacing w:before="156" w:beforeLines="50" w:after="156" w:afterLines="50" w:line="240" w:lineRule="auto"/>
        <w:ind w:firstLine="480" w:firstLineChars="200"/>
        <w:rPr>
          <w:rFonts w:ascii="宋体" w:hAnsi="宋体" w:eastAsia="宋体"/>
          <w:sz w:val="24"/>
          <w:szCs w:val="24"/>
        </w:rPr>
      </w:pPr>
      <w:r>
        <w:rPr>
          <w:rFonts w:ascii="宋体" w:hAnsi="宋体" w:eastAsia="宋体"/>
          <w:sz w:val="24"/>
          <w:szCs w:val="24"/>
        </w:rPr>
        <w:t xml:space="preserve">1 </w:t>
      </w:r>
      <w:r>
        <w:rPr>
          <w:rFonts w:hint="eastAsia" w:ascii="宋体" w:hAnsi="宋体" w:eastAsia="宋体"/>
          <w:sz w:val="24"/>
          <w:szCs w:val="24"/>
        </w:rPr>
        <w:t>企业制定了促进BIM实施能力改进提升的管理规范，并得到系统和有效的实施，得4分；企业制定了促进BIM实施能力改进提升的管理规范，系统和有效的实施略微，得2分；满分为4分；</w:t>
      </w:r>
    </w:p>
    <w:p>
      <w:pPr>
        <w:pStyle w:val="52"/>
        <w:spacing w:before="156" w:beforeLines="50" w:after="156" w:afterLines="50" w:line="240" w:lineRule="auto"/>
        <w:ind w:firstLine="480" w:firstLineChars="200"/>
        <w:rPr>
          <w:rFonts w:ascii="宋体" w:hAnsi="宋体" w:eastAsia="宋体"/>
          <w:sz w:val="24"/>
          <w:szCs w:val="24"/>
        </w:rPr>
      </w:pPr>
      <w:r>
        <w:rPr>
          <w:rFonts w:ascii="宋体" w:hAnsi="宋体" w:eastAsia="宋体"/>
          <w:sz w:val="24"/>
          <w:szCs w:val="24"/>
        </w:rPr>
        <w:t xml:space="preserve">2 </w:t>
      </w:r>
      <w:r>
        <w:rPr>
          <w:rFonts w:hint="eastAsia" w:ascii="宋体" w:hAnsi="宋体" w:eastAsia="宋体"/>
          <w:sz w:val="24"/>
          <w:szCs w:val="24"/>
        </w:rPr>
        <w:t>企业可科学、系统和有效地应对不合格</w:t>
      </w:r>
      <w:r>
        <w:rPr>
          <w:rFonts w:ascii="宋体" w:hAnsi="宋体" w:eastAsia="宋体"/>
          <w:sz w:val="24"/>
          <w:szCs w:val="24"/>
        </w:rPr>
        <w:t>(</w:t>
      </w:r>
      <w:r>
        <w:rPr>
          <w:rFonts w:hint="eastAsia" w:ascii="宋体" w:hAnsi="宋体" w:eastAsia="宋体"/>
          <w:sz w:val="24"/>
          <w:szCs w:val="24"/>
        </w:rPr>
        <w:t>包括投诉</w:t>
      </w:r>
      <w:r>
        <w:rPr>
          <w:rFonts w:ascii="宋体" w:hAnsi="宋体" w:eastAsia="宋体"/>
          <w:sz w:val="24"/>
          <w:szCs w:val="24"/>
        </w:rPr>
        <w:t>)</w:t>
      </w:r>
      <w:r>
        <w:rPr>
          <w:rFonts w:hint="eastAsia" w:ascii="宋体" w:hAnsi="宋体" w:eastAsia="宋体"/>
          <w:sz w:val="24"/>
          <w:szCs w:val="24"/>
        </w:rPr>
        <w:t>和采取纠正措施，不断改进和创新其方法，降低或避免不合格的发生，得</w:t>
      </w:r>
      <w:r>
        <w:rPr>
          <w:rFonts w:ascii="宋体" w:hAnsi="宋体" w:eastAsia="宋体"/>
          <w:sz w:val="24"/>
          <w:szCs w:val="24"/>
        </w:rPr>
        <w:t>3</w:t>
      </w:r>
      <w:r>
        <w:rPr>
          <w:rFonts w:hint="eastAsia" w:ascii="宋体" w:hAnsi="宋体" w:eastAsia="宋体"/>
          <w:sz w:val="24"/>
          <w:szCs w:val="24"/>
        </w:rPr>
        <w:t>分；</w:t>
      </w:r>
    </w:p>
    <w:p>
      <w:pPr>
        <w:pStyle w:val="52"/>
        <w:spacing w:after="156" w:afterLines="50" w:line="240" w:lineRule="auto"/>
        <w:ind w:firstLine="480" w:firstLineChars="200"/>
        <w:rPr>
          <w:rFonts w:ascii="宋体" w:hAnsi="宋体" w:eastAsia="宋体"/>
          <w:sz w:val="24"/>
          <w:szCs w:val="24"/>
        </w:rPr>
      </w:pPr>
      <w:r>
        <w:rPr>
          <w:rFonts w:ascii="宋体" w:hAnsi="宋体" w:eastAsia="宋体"/>
          <w:sz w:val="24"/>
          <w:szCs w:val="24"/>
        </w:rPr>
        <w:t xml:space="preserve">3 </w:t>
      </w:r>
      <w:r>
        <w:rPr>
          <w:rFonts w:hint="eastAsia" w:ascii="宋体" w:hAnsi="宋体" w:eastAsia="宋体"/>
          <w:sz w:val="24"/>
          <w:szCs w:val="24"/>
        </w:rPr>
        <w:t>企业在改进过程中，对持续改进方法和过程进行监测、分析、评价与优化，以更好地提升</w:t>
      </w:r>
      <w:r>
        <w:rPr>
          <w:rFonts w:ascii="宋体" w:hAnsi="宋体" w:eastAsia="宋体"/>
          <w:sz w:val="24"/>
          <w:szCs w:val="24"/>
        </w:rPr>
        <w:t>BIM</w:t>
      </w:r>
      <w:r>
        <w:rPr>
          <w:rFonts w:hint="eastAsia" w:ascii="宋体" w:hAnsi="宋体" w:eastAsia="宋体"/>
          <w:sz w:val="24"/>
          <w:szCs w:val="24"/>
        </w:rPr>
        <w:t>实施能力，得</w:t>
      </w:r>
      <w:r>
        <w:rPr>
          <w:rFonts w:ascii="宋体" w:hAnsi="宋体" w:eastAsia="宋体"/>
          <w:sz w:val="24"/>
          <w:szCs w:val="24"/>
        </w:rPr>
        <w:t>3</w:t>
      </w:r>
      <w:r>
        <w:rPr>
          <w:rFonts w:hint="eastAsia" w:ascii="宋体" w:hAnsi="宋体" w:eastAsia="宋体"/>
          <w:sz w:val="24"/>
          <w:szCs w:val="24"/>
        </w:rPr>
        <w:t>分。</w:t>
      </w:r>
    </w:p>
    <w:p>
      <w:pPr>
        <w:pStyle w:val="62"/>
        <w:rPr>
          <w:rFonts w:hint="eastAsia" w:ascii="宋体" w:hAnsi="宋体" w:eastAsia="宋体" w:cs="宋体"/>
          <w:b/>
          <w:bCs w:val="0"/>
        </w:rPr>
      </w:pPr>
      <w:bookmarkStart w:id="101" w:name="_Toc95600974"/>
      <w:r>
        <w:rPr>
          <w:rFonts w:hint="eastAsia" w:ascii="宋体" w:hAnsi="宋体" w:eastAsia="宋体" w:cs="宋体"/>
          <w:b/>
          <w:bCs w:val="0"/>
        </w:rPr>
        <w:t>5.3  BIM人员能力</w:t>
      </w:r>
      <w:bookmarkEnd w:id="101"/>
    </w:p>
    <w:p>
      <w:pPr>
        <w:pStyle w:val="51"/>
        <w:spacing w:after="156" w:afterLines="50" w:line="240" w:lineRule="auto"/>
        <w:rPr>
          <w:sz w:val="24"/>
          <w:szCs w:val="24"/>
        </w:rPr>
      </w:pPr>
      <w:r>
        <w:rPr>
          <w:rFonts w:hint="default" w:ascii="Times New Roman Bold" w:hAnsi="Times New Roman Bold" w:cs="Times New Roman Bold"/>
          <w:b/>
          <w:bCs/>
          <w:sz w:val="24"/>
          <w:szCs w:val="24"/>
        </w:rPr>
        <w:t xml:space="preserve">5.3.1 </w:t>
      </w:r>
      <w:r>
        <w:rPr>
          <w:sz w:val="24"/>
          <w:szCs w:val="24"/>
        </w:rPr>
        <w:t xml:space="preserve"> </w:t>
      </w:r>
      <w:r>
        <w:rPr>
          <w:rFonts w:ascii="宋体" w:hAnsi="宋体"/>
          <w:sz w:val="24"/>
          <w:szCs w:val="24"/>
        </w:rPr>
        <w:t>BIM</w:t>
      </w:r>
      <w:r>
        <w:rPr>
          <w:rFonts w:hint="eastAsia" w:ascii="宋体" w:hAnsi="宋体"/>
          <w:sz w:val="24"/>
          <w:szCs w:val="24"/>
        </w:rPr>
        <w:t>技术负责人的领导力是指BIM技术负责人应具有</w:t>
      </w:r>
      <w:r>
        <w:rPr>
          <w:rFonts w:ascii="宋体" w:hAnsi="宋体"/>
          <w:sz w:val="24"/>
          <w:szCs w:val="24"/>
        </w:rPr>
        <w:t>BIM</w:t>
      </w:r>
      <w:r>
        <w:rPr>
          <w:rFonts w:hint="eastAsia" w:ascii="宋体" w:hAnsi="宋体"/>
          <w:sz w:val="24"/>
          <w:szCs w:val="24"/>
        </w:rPr>
        <w:t>从业资格和从事</w:t>
      </w:r>
      <w:r>
        <w:rPr>
          <w:rFonts w:ascii="宋体" w:hAnsi="宋体"/>
          <w:sz w:val="24"/>
          <w:szCs w:val="24"/>
        </w:rPr>
        <w:t>BI</w:t>
      </w:r>
      <w:r>
        <w:rPr>
          <w:sz w:val="24"/>
          <w:szCs w:val="24"/>
        </w:rPr>
        <w:t>M</w:t>
      </w:r>
      <w:r>
        <w:rPr>
          <w:rFonts w:hint="eastAsia"/>
          <w:sz w:val="24"/>
          <w:szCs w:val="24"/>
        </w:rPr>
        <w:t>实施工作的经验，能够在企业的决策、管理和诚信中发挥重要作用，具有实施BIM战略的领导能力。评价总分值为</w:t>
      </w:r>
      <w:r>
        <w:rPr>
          <w:sz w:val="24"/>
          <w:szCs w:val="24"/>
        </w:rPr>
        <w:t>10</w:t>
      </w:r>
      <w:r>
        <w:rPr>
          <w:rFonts w:hint="eastAsia"/>
          <w:sz w:val="24"/>
          <w:szCs w:val="24"/>
        </w:rPr>
        <w:t>分，应按下列规则分别评分并累计：</w:t>
      </w:r>
    </w:p>
    <w:p>
      <w:pPr>
        <w:pStyle w:val="52"/>
        <w:ind w:firstLine="480" w:firstLineChars="200"/>
        <w:rPr>
          <w:rFonts w:eastAsia="宋体"/>
          <w:sz w:val="24"/>
          <w:szCs w:val="24"/>
        </w:rPr>
      </w:pPr>
      <w:r>
        <w:rPr>
          <w:rFonts w:eastAsia="宋体"/>
          <w:sz w:val="24"/>
          <w:szCs w:val="24"/>
        </w:rPr>
        <w:t>1 BIM</w:t>
      </w:r>
      <w:r>
        <w:rPr>
          <w:rFonts w:hint="eastAsia" w:eastAsia="宋体"/>
          <w:sz w:val="24"/>
          <w:szCs w:val="24"/>
        </w:rPr>
        <w:t>技术负责人拥有</w:t>
      </w:r>
      <w:r>
        <w:rPr>
          <w:rFonts w:eastAsia="宋体"/>
          <w:sz w:val="24"/>
          <w:szCs w:val="24"/>
        </w:rPr>
        <w:t>BIM</w:t>
      </w:r>
      <w:r>
        <w:rPr>
          <w:rFonts w:hint="eastAsia" w:eastAsia="宋体"/>
          <w:sz w:val="24"/>
          <w:szCs w:val="24"/>
        </w:rPr>
        <w:t>从业证书，得2分；</w:t>
      </w:r>
    </w:p>
    <w:p>
      <w:pPr>
        <w:pStyle w:val="52"/>
        <w:ind w:firstLine="480" w:firstLineChars="200"/>
        <w:rPr>
          <w:rFonts w:eastAsia="宋体"/>
          <w:sz w:val="24"/>
          <w:szCs w:val="24"/>
        </w:rPr>
      </w:pPr>
      <w:r>
        <w:rPr>
          <w:rFonts w:eastAsia="宋体"/>
          <w:sz w:val="24"/>
          <w:szCs w:val="24"/>
        </w:rPr>
        <w:t>2 BIM</w:t>
      </w:r>
      <w:r>
        <w:rPr>
          <w:rFonts w:hint="eastAsia" w:eastAsia="宋体"/>
          <w:sz w:val="24"/>
          <w:szCs w:val="24"/>
        </w:rPr>
        <w:t>技术负责人拥有的</w:t>
      </w:r>
      <w:r>
        <w:rPr>
          <w:rFonts w:eastAsia="宋体"/>
          <w:sz w:val="24"/>
          <w:szCs w:val="24"/>
        </w:rPr>
        <w:t>BIM</w:t>
      </w:r>
      <w:r>
        <w:rPr>
          <w:rFonts w:hint="eastAsia" w:eastAsia="宋体"/>
          <w:sz w:val="24"/>
          <w:szCs w:val="24"/>
        </w:rPr>
        <w:t>从业证书为</w:t>
      </w:r>
      <w:r>
        <w:rPr>
          <w:rFonts w:eastAsia="宋体"/>
          <w:sz w:val="24"/>
          <w:szCs w:val="24"/>
        </w:rPr>
        <w:t>BIM</w:t>
      </w:r>
      <w:r>
        <w:rPr>
          <w:rFonts w:hint="eastAsia" w:eastAsia="宋体"/>
          <w:sz w:val="24"/>
          <w:szCs w:val="24"/>
        </w:rPr>
        <w:t>高级证书，得2分；</w:t>
      </w:r>
    </w:p>
    <w:p>
      <w:pPr>
        <w:pStyle w:val="52"/>
        <w:ind w:firstLine="480" w:firstLineChars="200"/>
        <w:rPr>
          <w:rFonts w:eastAsia="宋体"/>
          <w:sz w:val="24"/>
          <w:szCs w:val="24"/>
        </w:rPr>
      </w:pPr>
      <w:r>
        <w:rPr>
          <w:rFonts w:eastAsia="宋体"/>
          <w:sz w:val="24"/>
          <w:szCs w:val="24"/>
        </w:rPr>
        <w:t>3 BIM</w:t>
      </w:r>
      <w:r>
        <w:rPr>
          <w:rFonts w:hint="eastAsia" w:eastAsia="宋体"/>
          <w:sz w:val="24"/>
          <w:szCs w:val="24"/>
        </w:rPr>
        <w:t>技术负责人具有高级职称，得2分；</w:t>
      </w:r>
    </w:p>
    <w:p>
      <w:pPr>
        <w:pStyle w:val="52"/>
        <w:ind w:firstLine="480" w:firstLineChars="200"/>
        <w:rPr>
          <w:rFonts w:eastAsia="宋体"/>
          <w:sz w:val="24"/>
          <w:szCs w:val="24"/>
        </w:rPr>
      </w:pPr>
      <w:r>
        <w:rPr>
          <w:rFonts w:eastAsia="宋体"/>
          <w:sz w:val="24"/>
          <w:szCs w:val="24"/>
        </w:rPr>
        <w:t>4 BIM</w:t>
      </w:r>
      <w:r>
        <w:rPr>
          <w:rFonts w:hint="eastAsia" w:eastAsia="宋体"/>
          <w:sz w:val="24"/>
          <w:szCs w:val="24"/>
        </w:rPr>
        <w:t>技术负责人为企业决策层人员，得</w:t>
      </w:r>
      <w:r>
        <w:rPr>
          <w:rFonts w:eastAsia="宋体"/>
          <w:sz w:val="24"/>
          <w:szCs w:val="24"/>
        </w:rPr>
        <w:t>2</w:t>
      </w:r>
      <w:r>
        <w:rPr>
          <w:rFonts w:hint="eastAsia" w:eastAsia="宋体"/>
          <w:sz w:val="24"/>
          <w:szCs w:val="24"/>
        </w:rPr>
        <w:t>分；</w:t>
      </w:r>
    </w:p>
    <w:p>
      <w:pPr>
        <w:pStyle w:val="52"/>
        <w:ind w:firstLine="480" w:firstLineChars="200"/>
        <w:rPr>
          <w:rFonts w:eastAsia="宋体"/>
          <w:sz w:val="24"/>
          <w:szCs w:val="24"/>
        </w:rPr>
      </w:pPr>
      <w:r>
        <w:rPr>
          <w:rFonts w:hint="eastAsia" w:eastAsia="宋体"/>
          <w:sz w:val="24"/>
          <w:szCs w:val="24"/>
        </w:rPr>
        <w:t>5</w:t>
      </w:r>
      <w:r>
        <w:rPr>
          <w:rFonts w:eastAsia="宋体"/>
          <w:sz w:val="24"/>
          <w:szCs w:val="24"/>
        </w:rPr>
        <w:t xml:space="preserve"> BIM</w:t>
      </w:r>
      <w:r>
        <w:rPr>
          <w:rFonts w:hint="eastAsia" w:eastAsia="宋体"/>
          <w:sz w:val="24"/>
          <w:szCs w:val="24"/>
        </w:rPr>
        <w:t>技术负责人有实施BIM战略的领导工作业绩，得</w:t>
      </w:r>
      <w:r>
        <w:rPr>
          <w:rFonts w:eastAsia="宋体"/>
          <w:sz w:val="24"/>
          <w:szCs w:val="24"/>
        </w:rPr>
        <w:t>2</w:t>
      </w:r>
      <w:r>
        <w:rPr>
          <w:rFonts w:hint="eastAsia" w:eastAsia="宋体"/>
          <w:sz w:val="24"/>
          <w:szCs w:val="24"/>
        </w:rPr>
        <w:t>分。</w:t>
      </w:r>
    </w:p>
    <w:p>
      <w:pPr>
        <w:pStyle w:val="51"/>
        <w:spacing w:before="156" w:beforeLines="50" w:after="156" w:afterLines="50" w:line="240" w:lineRule="auto"/>
        <w:rPr>
          <w:sz w:val="24"/>
          <w:szCs w:val="24"/>
        </w:rPr>
      </w:pPr>
      <w:r>
        <w:rPr>
          <w:rFonts w:hint="default" w:ascii="Times New Roman Bold" w:hAnsi="Times New Roman Bold" w:cs="Times New Roman Bold"/>
          <w:b/>
          <w:bCs/>
          <w:sz w:val="24"/>
          <w:szCs w:val="24"/>
        </w:rPr>
        <w:t>5.3.2</w:t>
      </w:r>
      <w:r>
        <w:rPr>
          <w:sz w:val="24"/>
          <w:szCs w:val="24"/>
        </w:rPr>
        <w:t xml:space="preserve">  </w:t>
      </w:r>
      <w:r>
        <w:rPr>
          <w:rFonts w:hint="eastAsia"/>
          <w:sz w:val="24"/>
          <w:szCs w:val="24"/>
        </w:rPr>
        <w:t>企业BIM人员执行力是指BIM人员拥有相应等级的</w:t>
      </w:r>
      <w:r>
        <w:rPr>
          <w:sz w:val="24"/>
          <w:szCs w:val="24"/>
        </w:rPr>
        <w:t>BIM</w:t>
      </w:r>
      <w:r>
        <w:rPr>
          <w:rFonts w:hint="eastAsia"/>
          <w:sz w:val="24"/>
          <w:szCs w:val="24"/>
        </w:rPr>
        <w:t>从业证书，具有实施BIM战略的执行能力；企业拥有</w:t>
      </w:r>
      <w:r>
        <w:rPr>
          <w:sz w:val="24"/>
          <w:szCs w:val="24"/>
        </w:rPr>
        <w:t>BIM</w:t>
      </w:r>
      <w:r>
        <w:rPr>
          <w:rFonts w:hint="eastAsia"/>
          <w:sz w:val="24"/>
          <w:szCs w:val="24"/>
        </w:rPr>
        <w:t>从业证书的相关人员占从事</w:t>
      </w:r>
      <w:r>
        <w:rPr>
          <w:sz w:val="24"/>
          <w:szCs w:val="24"/>
        </w:rPr>
        <w:t>BIM</w:t>
      </w:r>
      <w:r>
        <w:rPr>
          <w:rFonts w:hint="eastAsia"/>
          <w:sz w:val="24"/>
          <w:szCs w:val="24"/>
        </w:rPr>
        <w:t>岗位工作的工作人员的比例满足需要；评价总分值为</w:t>
      </w:r>
      <w:r>
        <w:rPr>
          <w:sz w:val="24"/>
          <w:szCs w:val="24"/>
        </w:rPr>
        <w:t>10</w:t>
      </w:r>
      <w:r>
        <w:rPr>
          <w:rFonts w:hint="eastAsia"/>
          <w:sz w:val="24"/>
          <w:szCs w:val="24"/>
        </w:rPr>
        <w:t>分，应按下列规则分别评分并累计：</w:t>
      </w:r>
    </w:p>
    <w:p>
      <w:pPr>
        <w:pStyle w:val="52"/>
        <w:ind w:firstLine="480" w:firstLineChars="200"/>
        <w:rPr>
          <w:sz w:val="24"/>
          <w:szCs w:val="24"/>
        </w:rPr>
      </w:pPr>
      <w:r>
        <w:rPr>
          <w:sz w:val="24"/>
          <w:szCs w:val="24"/>
        </w:rPr>
        <w:t xml:space="preserve">1 </w:t>
      </w:r>
      <w:r>
        <w:rPr>
          <w:rFonts w:hint="eastAsia" w:eastAsia="宋体"/>
          <w:sz w:val="24"/>
          <w:szCs w:val="24"/>
        </w:rPr>
        <w:t>拥有</w:t>
      </w:r>
      <w:r>
        <w:rPr>
          <w:rFonts w:eastAsia="宋体"/>
          <w:sz w:val="24"/>
          <w:szCs w:val="24"/>
        </w:rPr>
        <w:t>BIM</w:t>
      </w:r>
      <w:r>
        <w:rPr>
          <w:rFonts w:hint="eastAsia" w:eastAsia="宋体"/>
          <w:sz w:val="24"/>
          <w:szCs w:val="24"/>
        </w:rPr>
        <w:t>从业证书的等级，每一本</w:t>
      </w:r>
      <w:r>
        <w:rPr>
          <w:rFonts w:eastAsia="宋体"/>
          <w:sz w:val="24"/>
          <w:szCs w:val="24"/>
        </w:rPr>
        <w:t>BIM</w:t>
      </w:r>
      <w:r>
        <w:rPr>
          <w:rFonts w:hint="eastAsia" w:eastAsia="宋体"/>
          <w:sz w:val="24"/>
          <w:szCs w:val="24"/>
        </w:rPr>
        <w:t>高级证书得2分；每一本</w:t>
      </w:r>
      <w:r>
        <w:rPr>
          <w:rFonts w:eastAsia="宋体"/>
          <w:sz w:val="24"/>
          <w:szCs w:val="24"/>
        </w:rPr>
        <w:t>BIM</w:t>
      </w:r>
      <w:r>
        <w:rPr>
          <w:rFonts w:hint="eastAsia" w:eastAsia="宋体"/>
          <w:sz w:val="24"/>
          <w:szCs w:val="24"/>
        </w:rPr>
        <w:t>中级证书得1分；每一本</w:t>
      </w:r>
      <w:r>
        <w:rPr>
          <w:rFonts w:eastAsia="宋体"/>
          <w:sz w:val="24"/>
          <w:szCs w:val="24"/>
        </w:rPr>
        <w:t>BIM</w:t>
      </w:r>
      <w:r>
        <w:rPr>
          <w:rFonts w:hint="eastAsia" w:eastAsia="宋体"/>
          <w:sz w:val="24"/>
          <w:szCs w:val="24"/>
        </w:rPr>
        <w:t>初级证书得0.5分；</w:t>
      </w:r>
    </w:p>
    <w:p>
      <w:pPr>
        <w:pStyle w:val="52"/>
        <w:ind w:firstLine="480" w:firstLineChars="200"/>
        <w:rPr>
          <w:rFonts w:eastAsia="宋体"/>
          <w:sz w:val="24"/>
          <w:szCs w:val="24"/>
        </w:rPr>
      </w:pPr>
      <w:r>
        <w:rPr>
          <w:rFonts w:eastAsia="宋体"/>
          <w:sz w:val="24"/>
          <w:szCs w:val="24"/>
        </w:rPr>
        <w:t xml:space="preserve">2 </w:t>
      </w:r>
      <w:r>
        <w:rPr>
          <w:rFonts w:hint="eastAsia" w:eastAsia="宋体"/>
          <w:sz w:val="24"/>
          <w:szCs w:val="24"/>
        </w:rPr>
        <w:t>拥有</w:t>
      </w:r>
      <w:r>
        <w:rPr>
          <w:rFonts w:eastAsia="宋体"/>
          <w:sz w:val="24"/>
          <w:szCs w:val="24"/>
        </w:rPr>
        <w:t>BIM</w:t>
      </w:r>
      <w:r>
        <w:rPr>
          <w:rFonts w:hint="eastAsia" w:eastAsia="宋体"/>
          <w:sz w:val="24"/>
          <w:szCs w:val="24"/>
        </w:rPr>
        <w:t>从业证书的相关人员占从事</w:t>
      </w:r>
      <w:r>
        <w:rPr>
          <w:rFonts w:eastAsia="宋体"/>
          <w:sz w:val="24"/>
          <w:szCs w:val="24"/>
        </w:rPr>
        <w:t>BIM</w:t>
      </w:r>
      <w:r>
        <w:rPr>
          <w:rFonts w:hint="eastAsia" w:eastAsia="宋体"/>
          <w:sz w:val="24"/>
          <w:szCs w:val="24"/>
        </w:rPr>
        <w:t>工作的工作人员的比例超过</w:t>
      </w:r>
      <w:r>
        <w:rPr>
          <w:rFonts w:eastAsia="宋体"/>
          <w:sz w:val="24"/>
          <w:szCs w:val="24"/>
        </w:rPr>
        <w:t>90%</w:t>
      </w:r>
      <w:r>
        <w:rPr>
          <w:rFonts w:hint="eastAsia" w:eastAsia="宋体"/>
          <w:sz w:val="24"/>
          <w:szCs w:val="24"/>
        </w:rPr>
        <w:t>，得</w:t>
      </w:r>
      <w:r>
        <w:rPr>
          <w:rFonts w:eastAsia="宋体"/>
          <w:sz w:val="24"/>
          <w:szCs w:val="24"/>
        </w:rPr>
        <w:t>2</w:t>
      </w:r>
      <w:r>
        <w:rPr>
          <w:rFonts w:hint="eastAsia" w:eastAsia="宋体"/>
          <w:sz w:val="24"/>
          <w:szCs w:val="24"/>
        </w:rPr>
        <w:t>分；</w:t>
      </w:r>
    </w:p>
    <w:p>
      <w:pPr>
        <w:pStyle w:val="52"/>
        <w:ind w:firstLine="480" w:firstLineChars="200"/>
        <w:rPr>
          <w:rFonts w:eastAsia="宋体"/>
          <w:sz w:val="24"/>
          <w:szCs w:val="24"/>
        </w:rPr>
      </w:pPr>
      <w:r>
        <w:rPr>
          <w:rFonts w:hint="eastAsia" w:eastAsia="宋体"/>
          <w:sz w:val="24"/>
          <w:szCs w:val="24"/>
        </w:rPr>
        <w:t>3</w:t>
      </w:r>
      <w:r>
        <w:rPr>
          <w:rFonts w:eastAsia="宋体"/>
          <w:sz w:val="24"/>
          <w:szCs w:val="24"/>
        </w:rPr>
        <w:t xml:space="preserve">  BIM</w:t>
      </w:r>
      <w:r>
        <w:rPr>
          <w:rFonts w:hint="eastAsia" w:eastAsia="宋体"/>
          <w:sz w:val="24"/>
          <w:szCs w:val="24"/>
        </w:rPr>
        <w:t>人员具有能够体现其</w:t>
      </w:r>
      <w:r>
        <w:rPr>
          <w:rFonts w:eastAsia="宋体"/>
          <w:sz w:val="24"/>
          <w:szCs w:val="24"/>
        </w:rPr>
        <w:t>BIM</w:t>
      </w:r>
      <w:r>
        <w:rPr>
          <w:rFonts w:hint="eastAsia" w:eastAsia="宋体"/>
          <w:sz w:val="24"/>
          <w:szCs w:val="24"/>
        </w:rPr>
        <w:t>实施能力工作业绩的比例超过</w:t>
      </w:r>
      <w:r>
        <w:rPr>
          <w:rFonts w:eastAsia="宋体"/>
          <w:sz w:val="24"/>
          <w:szCs w:val="24"/>
        </w:rPr>
        <w:t>8</w:t>
      </w:r>
      <w:r>
        <w:rPr>
          <w:rFonts w:hint="eastAsia" w:eastAsia="宋体"/>
          <w:sz w:val="24"/>
          <w:szCs w:val="24"/>
        </w:rPr>
        <w:t>5</w:t>
      </w:r>
      <w:r>
        <w:rPr>
          <w:rFonts w:eastAsia="宋体"/>
          <w:sz w:val="24"/>
          <w:szCs w:val="24"/>
        </w:rPr>
        <w:t>%</w:t>
      </w:r>
      <w:r>
        <w:rPr>
          <w:rFonts w:hint="eastAsia" w:eastAsia="宋体"/>
          <w:sz w:val="24"/>
          <w:szCs w:val="24"/>
        </w:rPr>
        <w:t>，得</w:t>
      </w:r>
      <w:r>
        <w:rPr>
          <w:rFonts w:eastAsia="宋体"/>
          <w:sz w:val="24"/>
          <w:szCs w:val="24"/>
        </w:rPr>
        <w:t>2</w:t>
      </w:r>
      <w:r>
        <w:rPr>
          <w:rFonts w:hint="eastAsia" w:eastAsia="宋体"/>
          <w:sz w:val="24"/>
          <w:szCs w:val="24"/>
        </w:rPr>
        <w:t>分。</w:t>
      </w:r>
    </w:p>
    <w:p>
      <w:pPr>
        <w:pStyle w:val="51"/>
        <w:spacing w:after="156" w:afterLines="50" w:line="240" w:lineRule="auto"/>
        <w:rPr>
          <w:sz w:val="24"/>
          <w:szCs w:val="24"/>
        </w:rPr>
      </w:pPr>
      <w:r>
        <w:rPr>
          <w:rFonts w:hint="default" w:ascii="Times New Roman Bold" w:hAnsi="Times New Roman Bold" w:cs="Times New Roman Bold"/>
          <w:b/>
          <w:bCs/>
          <w:sz w:val="24"/>
          <w:szCs w:val="24"/>
        </w:rPr>
        <w:t>5.3.3</w:t>
      </w:r>
      <w:r>
        <w:rPr>
          <w:sz w:val="24"/>
          <w:szCs w:val="24"/>
        </w:rPr>
        <w:t xml:space="preserve">  </w:t>
      </w:r>
      <w:r>
        <w:rPr>
          <w:rFonts w:hint="eastAsia"/>
          <w:sz w:val="24"/>
          <w:szCs w:val="24"/>
        </w:rPr>
        <w:t>人才培养是指企业应围绕战略目标、把培养</w:t>
      </w:r>
      <w:r>
        <w:rPr>
          <w:sz w:val="24"/>
          <w:szCs w:val="24"/>
        </w:rPr>
        <w:t>BIM</w:t>
      </w:r>
      <w:r>
        <w:rPr>
          <w:rFonts w:hint="eastAsia"/>
          <w:sz w:val="24"/>
          <w:szCs w:val="24"/>
        </w:rPr>
        <w:t>人才摆在企业发展全局的核心位置，推进以</w:t>
      </w:r>
      <w:r>
        <w:rPr>
          <w:sz w:val="24"/>
          <w:szCs w:val="24"/>
        </w:rPr>
        <w:t>BIM</w:t>
      </w:r>
      <w:r>
        <w:rPr>
          <w:rFonts w:hint="eastAsia"/>
          <w:sz w:val="24"/>
          <w:szCs w:val="24"/>
        </w:rPr>
        <w:t>技术创新为核心的</w:t>
      </w:r>
      <w:r>
        <w:rPr>
          <w:sz w:val="24"/>
          <w:szCs w:val="24"/>
        </w:rPr>
        <w:t>BIM</w:t>
      </w:r>
      <w:r>
        <w:rPr>
          <w:rFonts w:hint="eastAsia"/>
          <w:sz w:val="24"/>
          <w:szCs w:val="24"/>
        </w:rPr>
        <w:t>实施能力提升；根据企业需求，科学培养人才，并建立科学的人才评价机制。评价总分值为</w:t>
      </w:r>
      <w:r>
        <w:rPr>
          <w:sz w:val="24"/>
          <w:szCs w:val="24"/>
        </w:rPr>
        <w:t>10</w:t>
      </w:r>
      <w:r>
        <w:rPr>
          <w:rFonts w:hint="eastAsia"/>
          <w:sz w:val="24"/>
          <w:szCs w:val="24"/>
        </w:rPr>
        <w:t>分，应按下列规则分别评分并累计：</w:t>
      </w:r>
    </w:p>
    <w:p>
      <w:pPr>
        <w:pStyle w:val="52"/>
        <w:ind w:firstLine="480" w:firstLineChars="200"/>
        <w:rPr>
          <w:rFonts w:eastAsia="宋体"/>
          <w:sz w:val="24"/>
          <w:szCs w:val="24"/>
        </w:rPr>
      </w:pPr>
      <w:r>
        <w:rPr>
          <w:rFonts w:eastAsia="宋体"/>
          <w:sz w:val="24"/>
          <w:szCs w:val="24"/>
        </w:rPr>
        <w:t>1  BIM</w:t>
      </w:r>
      <w:r>
        <w:rPr>
          <w:rFonts w:hint="eastAsia" w:eastAsia="宋体"/>
          <w:sz w:val="24"/>
          <w:szCs w:val="24"/>
        </w:rPr>
        <w:t>人才培养方案完全满足企业BIM战略实施要求，得6分；</w:t>
      </w:r>
      <w:r>
        <w:rPr>
          <w:rFonts w:eastAsia="宋体"/>
          <w:sz w:val="24"/>
          <w:szCs w:val="24"/>
        </w:rPr>
        <w:t>BIM</w:t>
      </w:r>
      <w:r>
        <w:rPr>
          <w:rFonts w:hint="eastAsia" w:eastAsia="宋体"/>
          <w:sz w:val="24"/>
          <w:szCs w:val="24"/>
        </w:rPr>
        <w:t>人才培养方案基本满足企业BIM战略实施要求，得4分；</w:t>
      </w:r>
    </w:p>
    <w:p>
      <w:pPr>
        <w:pStyle w:val="52"/>
        <w:ind w:firstLine="360" w:firstLineChars="150"/>
        <w:rPr>
          <w:rFonts w:eastAsia="宋体"/>
          <w:sz w:val="24"/>
          <w:szCs w:val="24"/>
        </w:rPr>
      </w:pPr>
      <w:r>
        <w:rPr>
          <w:rFonts w:hint="eastAsia" w:eastAsia="宋体"/>
          <w:sz w:val="24"/>
          <w:szCs w:val="24"/>
        </w:rPr>
        <w:t>２</w:t>
      </w:r>
      <w:r>
        <w:rPr>
          <w:rFonts w:hint="default" w:eastAsia="宋体"/>
          <w:sz w:val="24"/>
          <w:szCs w:val="24"/>
        </w:rPr>
        <w:t xml:space="preserve"> </w:t>
      </w:r>
      <w:r>
        <w:rPr>
          <w:rFonts w:hint="eastAsia" w:eastAsia="宋体"/>
          <w:sz w:val="24"/>
          <w:szCs w:val="24"/>
        </w:rPr>
        <w:t>人才评价机制完全满足企业BIM战略实施要求，得4分；人才评价机制基本满足企业BIM战略实施要求，得2分。</w:t>
      </w:r>
    </w:p>
    <w:p>
      <w:pPr>
        <w:pStyle w:val="62"/>
        <w:rPr>
          <w:rFonts w:hint="eastAsia" w:ascii="宋体" w:hAnsi="宋体" w:eastAsia="宋体" w:cs="宋体"/>
          <w:b/>
          <w:bCs w:val="0"/>
          <w:sz w:val="24"/>
          <w:szCs w:val="24"/>
        </w:rPr>
      </w:pPr>
      <w:bookmarkStart w:id="102" w:name="_Toc95600975"/>
      <w:r>
        <w:rPr>
          <w:rFonts w:hint="eastAsia" w:ascii="宋体" w:hAnsi="宋体" w:eastAsia="宋体" w:cs="宋体"/>
          <w:b/>
          <w:bCs w:val="0"/>
          <w:sz w:val="24"/>
          <w:szCs w:val="24"/>
        </w:rPr>
        <w:t>5.4  BIM资源</w:t>
      </w:r>
      <w:bookmarkEnd w:id="102"/>
    </w:p>
    <w:p>
      <w:pPr>
        <w:pStyle w:val="51"/>
        <w:spacing w:before="156" w:beforeLines="50" w:after="156" w:afterLines="50" w:line="240" w:lineRule="auto"/>
        <w:rPr>
          <w:sz w:val="24"/>
          <w:szCs w:val="24"/>
        </w:rPr>
      </w:pPr>
      <w:r>
        <w:rPr>
          <w:rFonts w:hint="default" w:ascii="Times New Roman Bold" w:hAnsi="Times New Roman Bold" w:cs="Times New Roman Bold"/>
          <w:b/>
          <w:bCs/>
          <w:sz w:val="24"/>
          <w:szCs w:val="24"/>
        </w:rPr>
        <w:t>5.4.1</w:t>
      </w:r>
      <w:r>
        <w:rPr>
          <w:sz w:val="24"/>
          <w:szCs w:val="24"/>
        </w:rPr>
        <w:t xml:space="preserve">  BIM</w:t>
      </w:r>
      <w:r>
        <w:rPr>
          <w:rFonts w:hint="eastAsia"/>
          <w:sz w:val="24"/>
          <w:szCs w:val="24"/>
        </w:rPr>
        <w:t>资源是指用于企业的公共数据环境及</w:t>
      </w:r>
      <w:r>
        <w:rPr>
          <w:sz w:val="24"/>
          <w:szCs w:val="24"/>
        </w:rPr>
        <w:t>BIM</w:t>
      </w:r>
      <w:r>
        <w:rPr>
          <w:rFonts w:hint="eastAsia"/>
          <w:sz w:val="24"/>
          <w:szCs w:val="24"/>
        </w:rPr>
        <w:t>相关的软件、硬件和网络环境。软件包括企业采购或开发的</w:t>
      </w:r>
      <w:r>
        <w:rPr>
          <w:sz w:val="24"/>
          <w:szCs w:val="24"/>
        </w:rPr>
        <w:t>BIM</w:t>
      </w:r>
      <w:r>
        <w:rPr>
          <w:rFonts w:hint="eastAsia"/>
          <w:sz w:val="24"/>
          <w:szCs w:val="24"/>
        </w:rPr>
        <w:t>类软件；硬件包括企业为实施BIM战略而采购或开发的计算机及其相关硬件；网络环境是指BIM相关的网络资源与网络工具的组合。评价总分值为</w:t>
      </w:r>
      <w:r>
        <w:rPr>
          <w:sz w:val="24"/>
          <w:szCs w:val="24"/>
        </w:rPr>
        <w:t>10</w:t>
      </w:r>
      <w:r>
        <w:rPr>
          <w:rFonts w:hint="eastAsia"/>
          <w:sz w:val="24"/>
          <w:szCs w:val="24"/>
        </w:rPr>
        <w:t>分，应按下列规则分别评分并累计：</w:t>
      </w:r>
    </w:p>
    <w:p>
      <w:pPr>
        <w:pStyle w:val="52"/>
        <w:ind w:firstLine="480" w:firstLineChars="200"/>
        <w:rPr>
          <w:rFonts w:hint="eastAsia" w:eastAsia="宋体"/>
          <w:sz w:val="24"/>
          <w:szCs w:val="24"/>
        </w:rPr>
      </w:pPr>
      <w:r>
        <w:rPr>
          <w:rFonts w:hint="eastAsia" w:eastAsia="宋体"/>
          <w:sz w:val="24"/>
          <w:szCs w:val="24"/>
        </w:rPr>
        <w:t>1 网络工具、网络环境、相关BIM资源（包括软件、硬件等）基本满足BIM实施的需求，得5分；</w:t>
      </w:r>
    </w:p>
    <w:p>
      <w:pPr>
        <w:pStyle w:val="52"/>
        <w:ind w:firstLine="480" w:firstLineChars="200"/>
        <w:rPr>
          <w:rFonts w:hint="eastAsia" w:eastAsia="宋体"/>
          <w:sz w:val="24"/>
          <w:szCs w:val="24"/>
        </w:rPr>
      </w:pPr>
      <w:r>
        <w:rPr>
          <w:rFonts w:hint="eastAsia" w:eastAsia="宋体"/>
          <w:sz w:val="24"/>
          <w:szCs w:val="24"/>
        </w:rPr>
        <w:t>2 建立的有协同平台支撑的</w:t>
      </w:r>
      <w:bookmarkStart w:id="103" w:name="_Hlk93509132"/>
      <w:r>
        <w:rPr>
          <w:rFonts w:hint="eastAsia" w:eastAsia="宋体"/>
          <w:sz w:val="24"/>
          <w:szCs w:val="24"/>
        </w:rPr>
        <w:t>企业公共数据环境ECDE</w:t>
      </w:r>
      <w:bookmarkEnd w:id="103"/>
      <w:r>
        <w:rPr>
          <w:rFonts w:hint="eastAsia" w:eastAsia="宋体"/>
          <w:sz w:val="24"/>
          <w:szCs w:val="24"/>
        </w:rPr>
        <w:t>，能够满足企业BIM战略实施的要求，得2分；</w:t>
      </w:r>
    </w:p>
    <w:p>
      <w:pPr>
        <w:pStyle w:val="52"/>
        <w:ind w:firstLine="480" w:firstLineChars="200"/>
        <w:rPr>
          <w:rFonts w:hint="eastAsia" w:eastAsia="宋体"/>
          <w:sz w:val="24"/>
          <w:szCs w:val="24"/>
        </w:rPr>
      </w:pPr>
      <w:r>
        <w:rPr>
          <w:rFonts w:hint="eastAsia" w:eastAsia="宋体"/>
          <w:sz w:val="24"/>
          <w:szCs w:val="24"/>
        </w:rPr>
        <w:t>3</w:t>
      </w:r>
      <w:r>
        <w:rPr>
          <w:rFonts w:hint="default" w:eastAsia="宋体"/>
          <w:sz w:val="24"/>
          <w:szCs w:val="24"/>
        </w:rPr>
        <w:t xml:space="preserve"> </w:t>
      </w:r>
      <w:r>
        <w:rPr>
          <w:rFonts w:hint="eastAsia" w:eastAsia="宋体"/>
          <w:sz w:val="24"/>
          <w:szCs w:val="24"/>
        </w:rPr>
        <w:t>企业公共数据环境ECDE应满足信息存储、调用和安全要求；得1分；</w:t>
      </w:r>
    </w:p>
    <w:p>
      <w:pPr>
        <w:pStyle w:val="52"/>
        <w:ind w:firstLine="480" w:firstLineChars="200"/>
        <w:rPr>
          <w:rFonts w:hint="eastAsia" w:eastAsia="宋体"/>
          <w:sz w:val="24"/>
          <w:szCs w:val="24"/>
        </w:rPr>
      </w:pPr>
      <w:r>
        <w:rPr>
          <w:rFonts w:hint="eastAsia" w:eastAsia="宋体"/>
          <w:sz w:val="24"/>
          <w:szCs w:val="24"/>
        </w:rPr>
        <w:t>4 为实施BIM战略，配置了国产化BIM资源及非常规高效BIM资源；得1分；</w:t>
      </w:r>
    </w:p>
    <w:p>
      <w:pPr>
        <w:pStyle w:val="52"/>
        <w:ind w:firstLine="480" w:firstLineChars="200"/>
        <w:rPr>
          <w:rFonts w:hint="eastAsia" w:eastAsia="宋体"/>
          <w:sz w:val="24"/>
          <w:szCs w:val="24"/>
        </w:rPr>
      </w:pPr>
      <w:r>
        <w:rPr>
          <w:rFonts w:hint="eastAsia" w:eastAsia="宋体"/>
          <w:sz w:val="24"/>
          <w:szCs w:val="24"/>
        </w:rPr>
        <w:t>5 应制定BIM资源管理制度和BIM数据安全管理措施，制定管理人员或移动终端操作人员执行日常管理的操作规程，并按照有关制度、措施和规程执行；得1分</w:t>
      </w:r>
      <w:r>
        <w:rPr>
          <w:rFonts w:hint="default" w:eastAsia="宋体"/>
          <w:sz w:val="24"/>
          <w:szCs w:val="24"/>
        </w:rPr>
        <w:t>。</w:t>
      </w:r>
    </w:p>
    <w:p>
      <w:pPr>
        <w:pStyle w:val="62"/>
        <w:rPr>
          <w:rFonts w:hint="eastAsia" w:ascii="宋体" w:hAnsi="宋体" w:eastAsia="宋体" w:cs="宋体"/>
          <w:b/>
          <w:bCs w:val="0"/>
          <w:sz w:val="24"/>
          <w:szCs w:val="24"/>
        </w:rPr>
      </w:pPr>
      <w:bookmarkStart w:id="104" w:name="_Hlk93041160"/>
      <w:bookmarkStart w:id="105" w:name="_Toc95600976"/>
      <w:r>
        <w:rPr>
          <w:rFonts w:hint="eastAsia" w:ascii="宋体" w:hAnsi="宋体" w:eastAsia="宋体" w:cs="宋体"/>
          <w:b/>
          <w:bCs w:val="0"/>
          <w:sz w:val="24"/>
          <w:szCs w:val="24"/>
        </w:rPr>
        <w:t>5.5  企业项目业绩</w:t>
      </w:r>
      <w:bookmarkEnd w:id="104"/>
      <w:bookmarkEnd w:id="105"/>
    </w:p>
    <w:p>
      <w:pPr>
        <w:pStyle w:val="51"/>
        <w:spacing w:after="156" w:afterLines="50" w:line="240" w:lineRule="auto"/>
        <w:rPr>
          <w:sz w:val="24"/>
          <w:szCs w:val="24"/>
        </w:rPr>
      </w:pPr>
      <w:r>
        <w:rPr>
          <w:rFonts w:hint="default" w:ascii="Times New Roman Bold" w:hAnsi="Times New Roman Bold" w:cs="Times New Roman Bold"/>
          <w:b/>
          <w:bCs/>
          <w:sz w:val="24"/>
          <w:szCs w:val="24"/>
        </w:rPr>
        <w:t>5.5.1</w:t>
      </w:r>
      <w:r>
        <w:rPr>
          <w:sz w:val="24"/>
          <w:szCs w:val="24"/>
        </w:rPr>
        <w:t xml:space="preserve">  </w:t>
      </w:r>
      <w:r>
        <w:rPr>
          <w:rFonts w:hint="eastAsia"/>
          <w:sz w:val="24"/>
          <w:szCs w:val="24"/>
        </w:rPr>
        <w:t>企业项目业绩的重要内容是项目效益；项目效益是指企业近三年所承包、承揽或受委托的已竣工项目，由于实施了</w:t>
      </w:r>
      <w:r>
        <w:rPr>
          <w:sz w:val="24"/>
          <w:szCs w:val="24"/>
        </w:rPr>
        <w:t>BIM</w:t>
      </w:r>
      <w:r>
        <w:rPr>
          <w:rFonts w:hint="eastAsia"/>
          <w:sz w:val="24"/>
          <w:szCs w:val="24"/>
        </w:rPr>
        <w:t>技术而增加的经济效益和产生的积极社会效益。各项目评价得分累计后的总分值超过</w:t>
      </w:r>
      <w:r>
        <w:rPr>
          <w:sz w:val="24"/>
          <w:szCs w:val="24"/>
        </w:rPr>
        <w:t>10</w:t>
      </w:r>
      <w:r>
        <w:rPr>
          <w:rFonts w:hint="eastAsia"/>
          <w:sz w:val="24"/>
          <w:szCs w:val="24"/>
        </w:rPr>
        <w:t>分的，按</w:t>
      </w:r>
      <w:r>
        <w:rPr>
          <w:sz w:val="24"/>
          <w:szCs w:val="24"/>
        </w:rPr>
        <w:t>10</w:t>
      </w:r>
      <w:r>
        <w:rPr>
          <w:rFonts w:hint="eastAsia"/>
          <w:sz w:val="24"/>
          <w:szCs w:val="24"/>
        </w:rPr>
        <w:t>分计。每个项目应按下列规则评分：</w:t>
      </w:r>
    </w:p>
    <w:p>
      <w:pPr>
        <w:pStyle w:val="52"/>
        <w:ind w:firstLine="480" w:firstLineChars="200"/>
        <w:rPr>
          <w:rFonts w:hint="eastAsia" w:eastAsia="宋体"/>
          <w:sz w:val="24"/>
          <w:szCs w:val="24"/>
        </w:rPr>
      </w:pPr>
      <w:r>
        <w:rPr>
          <w:rFonts w:hint="eastAsia" w:eastAsia="宋体"/>
          <w:sz w:val="24"/>
          <w:szCs w:val="24"/>
        </w:rPr>
        <w:t>1 经济效益和社会效益显著，有BIM实施效益分析报告，得10分；</w:t>
      </w:r>
    </w:p>
    <w:p>
      <w:pPr>
        <w:pStyle w:val="52"/>
        <w:ind w:firstLine="480" w:firstLineChars="200"/>
        <w:rPr>
          <w:rFonts w:hint="eastAsia" w:eastAsia="宋体"/>
          <w:sz w:val="24"/>
          <w:szCs w:val="24"/>
        </w:rPr>
      </w:pPr>
      <w:r>
        <w:rPr>
          <w:rFonts w:hint="eastAsia" w:eastAsia="宋体"/>
          <w:sz w:val="24"/>
          <w:szCs w:val="24"/>
        </w:rPr>
        <w:t>2 经济效益和社会效益一般，有BIM应用效益分析报告，得7分；</w:t>
      </w:r>
    </w:p>
    <w:p>
      <w:pPr>
        <w:pStyle w:val="52"/>
        <w:ind w:firstLine="480" w:firstLineChars="200"/>
        <w:rPr>
          <w:rFonts w:hint="eastAsia" w:eastAsia="宋体"/>
          <w:sz w:val="24"/>
          <w:szCs w:val="24"/>
        </w:rPr>
      </w:pPr>
      <w:r>
        <w:rPr>
          <w:rFonts w:hint="eastAsia" w:eastAsia="宋体"/>
          <w:sz w:val="24"/>
          <w:szCs w:val="24"/>
        </w:rPr>
        <w:t>3 经济效益和社会效益略微，有BIM应用效益分析报告，得5分；</w:t>
      </w:r>
    </w:p>
    <w:p>
      <w:pPr>
        <w:pStyle w:val="52"/>
        <w:ind w:firstLine="480" w:firstLineChars="200"/>
        <w:rPr>
          <w:rFonts w:hint="eastAsia" w:eastAsia="宋体"/>
          <w:sz w:val="24"/>
          <w:szCs w:val="24"/>
        </w:rPr>
      </w:pPr>
      <w:r>
        <w:rPr>
          <w:rFonts w:hint="eastAsia" w:eastAsia="宋体"/>
          <w:sz w:val="24"/>
          <w:szCs w:val="24"/>
        </w:rPr>
        <w:t>4 无经济效益和社会效益，得0分。</w:t>
      </w:r>
    </w:p>
    <w:p>
      <w:pPr>
        <w:pStyle w:val="52"/>
        <w:spacing w:before="156" w:beforeLines="50" w:after="156" w:afterLines="50" w:line="240" w:lineRule="auto"/>
        <w:rPr>
          <w:rFonts w:ascii="宋体" w:hAnsi="宋体" w:eastAsia="宋体"/>
          <w:sz w:val="24"/>
          <w:szCs w:val="24"/>
        </w:rPr>
      </w:pPr>
      <w:r>
        <w:rPr>
          <w:rFonts w:hint="default" w:ascii="Times New Roman Bold" w:hAnsi="Times New Roman Bold" w:cs="Times New Roman Bold"/>
          <w:b/>
          <w:bCs/>
          <w:sz w:val="24"/>
          <w:szCs w:val="24"/>
        </w:rPr>
        <w:t xml:space="preserve">5.5.2 </w:t>
      </w:r>
      <w:r>
        <w:rPr>
          <w:sz w:val="24"/>
          <w:szCs w:val="24"/>
        </w:rPr>
        <w:t xml:space="preserve"> </w:t>
      </w:r>
      <w:r>
        <w:rPr>
          <w:rFonts w:hint="eastAsia" w:ascii="宋体" w:hAnsi="宋体" w:eastAsia="宋体"/>
          <w:sz w:val="24"/>
          <w:szCs w:val="24"/>
        </w:rPr>
        <w:t>企业项目获奖是指企业所参与的有关</w:t>
      </w:r>
      <w:r>
        <w:rPr>
          <w:rFonts w:ascii="宋体" w:hAnsi="宋体" w:eastAsia="宋体"/>
          <w:sz w:val="24"/>
          <w:szCs w:val="24"/>
        </w:rPr>
        <w:t>BIM</w:t>
      </w:r>
      <w:r>
        <w:rPr>
          <w:rFonts w:hint="eastAsia" w:ascii="宋体" w:hAnsi="宋体" w:eastAsia="宋体"/>
          <w:sz w:val="24"/>
          <w:szCs w:val="24"/>
        </w:rPr>
        <w:t>的项目所获得的奖项，包括国家级、省级、市级和国际奖项。</w:t>
      </w:r>
      <w:bookmarkStart w:id="106" w:name="_Hlk93065971"/>
      <w:r>
        <w:rPr>
          <w:rFonts w:hint="eastAsia" w:ascii="宋体" w:hAnsi="宋体" w:eastAsia="宋体"/>
          <w:sz w:val="24"/>
          <w:szCs w:val="24"/>
        </w:rPr>
        <w:t>各获奖项目评价得分累计后的总分值超过</w:t>
      </w:r>
      <w:r>
        <w:rPr>
          <w:rFonts w:ascii="宋体" w:hAnsi="宋体" w:eastAsia="宋体"/>
          <w:sz w:val="24"/>
          <w:szCs w:val="24"/>
        </w:rPr>
        <w:t>10</w:t>
      </w:r>
      <w:r>
        <w:rPr>
          <w:rFonts w:hint="eastAsia" w:ascii="宋体" w:hAnsi="宋体" w:eastAsia="宋体"/>
          <w:sz w:val="24"/>
          <w:szCs w:val="24"/>
        </w:rPr>
        <w:t>分的，按</w:t>
      </w:r>
      <w:r>
        <w:rPr>
          <w:rFonts w:ascii="宋体" w:hAnsi="宋体" w:eastAsia="宋体"/>
          <w:sz w:val="24"/>
          <w:szCs w:val="24"/>
        </w:rPr>
        <w:t>10</w:t>
      </w:r>
      <w:r>
        <w:rPr>
          <w:rFonts w:hint="eastAsia" w:ascii="宋体" w:hAnsi="宋体" w:eastAsia="宋体"/>
          <w:sz w:val="24"/>
          <w:szCs w:val="24"/>
        </w:rPr>
        <w:t>分计。</w:t>
      </w:r>
      <w:bookmarkEnd w:id="106"/>
      <w:r>
        <w:rPr>
          <w:rFonts w:hint="eastAsia" w:ascii="宋体" w:hAnsi="宋体" w:eastAsia="宋体"/>
          <w:sz w:val="24"/>
          <w:szCs w:val="24"/>
        </w:rPr>
        <w:t>每个项目应按下列规则评分：</w:t>
      </w:r>
      <w:r>
        <w:rPr>
          <w:rFonts w:ascii="宋体" w:hAnsi="宋体" w:eastAsia="宋体"/>
          <w:sz w:val="24"/>
          <w:szCs w:val="24"/>
        </w:rPr>
        <w:t xml:space="preserve"> </w:t>
      </w:r>
    </w:p>
    <w:p>
      <w:pPr>
        <w:pStyle w:val="52"/>
        <w:ind w:firstLine="480" w:firstLineChars="200"/>
        <w:rPr>
          <w:rFonts w:eastAsia="宋体"/>
          <w:sz w:val="24"/>
          <w:szCs w:val="24"/>
        </w:rPr>
      </w:pPr>
      <w:r>
        <w:rPr>
          <w:rFonts w:eastAsia="宋体"/>
          <w:sz w:val="24"/>
          <w:szCs w:val="24"/>
        </w:rPr>
        <w:t xml:space="preserve">1 </w:t>
      </w:r>
      <w:r>
        <w:rPr>
          <w:rFonts w:hint="eastAsia" w:eastAsia="宋体"/>
          <w:sz w:val="24"/>
          <w:szCs w:val="24"/>
        </w:rPr>
        <w:t>每项国家级奖项，得</w:t>
      </w:r>
      <w:r>
        <w:rPr>
          <w:rFonts w:eastAsia="宋体"/>
          <w:sz w:val="24"/>
          <w:szCs w:val="24"/>
        </w:rPr>
        <w:t>5</w:t>
      </w:r>
      <w:r>
        <w:rPr>
          <w:rFonts w:hint="eastAsia" w:eastAsia="宋体"/>
          <w:sz w:val="24"/>
          <w:szCs w:val="24"/>
        </w:rPr>
        <w:t>分；</w:t>
      </w:r>
    </w:p>
    <w:p>
      <w:pPr>
        <w:pStyle w:val="52"/>
        <w:ind w:firstLine="480" w:firstLineChars="200"/>
        <w:rPr>
          <w:rFonts w:eastAsia="宋体"/>
          <w:sz w:val="24"/>
          <w:szCs w:val="24"/>
        </w:rPr>
      </w:pPr>
      <w:r>
        <w:rPr>
          <w:rFonts w:eastAsia="宋体"/>
          <w:sz w:val="24"/>
          <w:szCs w:val="24"/>
        </w:rPr>
        <w:t xml:space="preserve">2 </w:t>
      </w:r>
      <w:r>
        <w:rPr>
          <w:rFonts w:hint="eastAsia" w:eastAsia="宋体"/>
          <w:sz w:val="24"/>
          <w:szCs w:val="24"/>
        </w:rPr>
        <w:t>每项省级奖项，得</w:t>
      </w:r>
      <w:r>
        <w:rPr>
          <w:rFonts w:eastAsia="宋体"/>
          <w:sz w:val="24"/>
          <w:szCs w:val="24"/>
        </w:rPr>
        <w:t>3</w:t>
      </w:r>
      <w:r>
        <w:rPr>
          <w:rFonts w:hint="eastAsia" w:eastAsia="宋体"/>
          <w:sz w:val="24"/>
          <w:szCs w:val="24"/>
        </w:rPr>
        <w:t>分；</w:t>
      </w:r>
    </w:p>
    <w:p>
      <w:pPr>
        <w:pStyle w:val="52"/>
        <w:ind w:firstLine="480" w:firstLineChars="200"/>
        <w:rPr>
          <w:rFonts w:eastAsia="宋体"/>
          <w:sz w:val="24"/>
          <w:szCs w:val="24"/>
        </w:rPr>
      </w:pPr>
      <w:r>
        <w:rPr>
          <w:rFonts w:eastAsia="宋体"/>
          <w:sz w:val="24"/>
          <w:szCs w:val="24"/>
        </w:rPr>
        <w:t xml:space="preserve">3 </w:t>
      </w:r>
      <w:r>
        <w:rPr>
          <w:rFonts w:hint="eastAsia" w:eastAsia="宋体"/>
          <w:sz w:val="24"/>
          <w:szCs w:val="24"/>
        </w:rPr>
        <w:t>每项市级项奖，得</w:t>
      </w:r>
      <w:r>
        <w:rPr>
          <w:rFonts w:eastAsia="宋体"/>
          <w:sz w:val="24"/>
          <w:szCs w:val="24"/>
        </w:rPr>
        <w:t>2</w:t>
      </w:r>
      <w:r>
        <w:rPr>
          <w:rFonts w:hint="eastAsia" w:eastAsia="宋体"/>
          <w:sz w:val="24"/>
          <w:szCs w:val="24"/>
        </w:rPr>
        <w:t>分；</w:t>
      </w:r>
    </w:p>
    <w:p>
      <w:pPr>
        <w:pStyle w:val="52"/>
        <w:ind w:firstLine="480" w:firstLineChars="200"/>
        <w:rPr>
          <w:rFonts w:eastAsia="宋体"/>
          <w:sz w:val="24"/>
          <w:szCs w:val="24"/>
        </w:rPr>
      </w:pPr>
      <w:r>
        <w:rPr>
          <w:rFonts w:eastAsia="宋体"/>
          <w:sz w:val="24"/>
          <w:szCs w:val="24"/>
        </w:rPr>
        <w:t xml:space="preserve">4 </w:t>
      </w:r>
      <w:r>
        <w:rPr>
          <w:rFonts w:hint="eastAsia" w:eastAsia="宋体"/>
          <w:sz w:val="24"/>
          <w:szCs w:val="24"/>
        </w:rPr>
        <w:t>每项国际奖项，得</w:t>
      </w:r>
      <w:r>
        <w:rPr>
          <w:rFonts w:eastAsia="宋体"/>
          <w:sz w:val="24"/>
          <w:szCs w:val="24"/>
        </w:rPr>
        <w:t>5</w:t>
      </w:r>
      <w:r>
        <w:rPr>
          <w:rFonts w:hint="eastAsia" w:eastAsia="宋体"/>
          <w:sz w:val="24"/>
          <w:szCs w:val="24"/>
        </w:rPr>
        <w:t>分。</w:t>
      </w:r>
    </w:p>
    <w:p>
      <w:pPr>
        <w:pStyle w:val="51"/>
        <w:spacing w:before="156" w:beforeLines="50" w:after="156" w:afterLines="50" w:line="240" w:lineRule="auto"/>
        <w:rPr>
          <w:sz w:val="24"/>
          <w:szCs w:val="24"/>
        </w:rPr>
      </w:pPr>
      <w:r>
        <w:rPr>
          <w:rFonts w:hint="default" w:ascii="Times New Roman Bold" w:hAnsi="Times New Roman Bold" w:cs="Times New Roman Bold"/>
          <w:b/>
          <w:bCs/>
          <w:sz w:val="24"/>
          <w:szCs w:val="24"/>
        </w:rPr>
        <w:t xml:space="preserve">5.5.3 </w:t>
      </w:r>
      <w:r>
        <w:rPr>
          <w:sz w:val="24"/>
          <w:szCs w:val="24"/>
        </w:rPr>
        <w:t xml:space="preserve"> </w:t>
      </w:r>
      <w:r>
        <w:rPr>
          <w:rFonts w:hint="eastAsia"/>
          <w:sz w:val="24"/>
          <w:szCs w:val="24"/>
        </w:rPr>
        <w:t>项目评价认证是指企业所承包、承揽或受委托的已竣工项目，通过评价机构的项目BIM应用成熟度评价或通过第三方认证机构项目BIM应用认证而获得的结果。评价总分值为10分；通过评价和认证的项目评价得分累计后的总分值超过10分的，按10分计。每个通过评价和认证的项目应按下列规则评分：</w:t>
      </w:r>
    </w:p>
    <w:p>
      <w:pPr>
        <w:pStyle w:val="52"/>
        <w:ind w:firstLine="480" w:firstLineChars="200"/>
        <w:rPr>
          <w:rFonts w:eastAsia="宋体"/>
          <w:sz w:val="24"/>
          <w:szCs w:val="24"/>
        </w:rPr>
      </w:pPr>
      <w:r>
        <w:rPr>
          <w:rFonts w:eastAsia="宋体"/>
          <w:sz w:val="24"/>
          <w:szCs w:val="24"/>
        </w:rPr>
        <w:t xml:space="preserve">1 </w:t>
      </w:r>
      <w:r>
        <w:rPr>
          <w:rFonts w:hint="eastAsia" w:eastAsia="宋体"/>
          <w:sz w:val="24"/>
          <w:szCs w:val="24"/>
        </w:rPr>
        <w:t>每一个通过评价评级的项目获得最高评价等级，得</w:t>
      </w:r>
      <w:r>
        <w:rPr>
          <w:rFonts w:eastAsia="宋体"/>
          <w:sz w:val="24"/>
          <w:szCs w:val="24"/>
        </w:rPr>
        <w:t>2</w:t>
      </w:r>
      <w:r>
        <w:rPr>
          <w:rFonts w:hint="eastAsia" w:eastAsia="宋体"/>
          <w:sz w:val="24"/>
          <w:szCs w:val="24"/>
        </w:rPr>
        <w:t>分；</w:t>
      </w:r>
    </w:p>
    <w:p>
      <w:pPr>
        <w:pStyle w:val="52"/>
        <w:ind w:firstLine="480" w:firstLineChars="200"/>
        <w:rPr>
          <w:rFonts w:eastAsia="宋体"/>
          <w:sz w:val="24"/>
          <w:szCs w:val="24"/>
        </w:rPr>
      </w:pPr>
      <w:r>
        <w:rPr>
          <w:rFonts w:eastAsia="宋体"/>
          <w:sz w:val="24"/>
          <w:szCs w:val="24"/>
        </w:rPr>
        <w:t xml:space="preserve">2 </w:t>
      </w:r>
      <w:r>
        <w:rPr>
          <w:rFonts w:hint="eastAsia" w:eastAsia="宋体"/>
          <w:sz w:val="24"/>
          <w:szCs w:val="24"/>
        </w:rPr>
        <w:t>每一个通过评价评级的项目获得评价等级（不包括最高评价等级），得</w:t>
      </w:r>
      <w:r>
        <w:rPr>
          <w:rFonts w:eastAsia="宋体"/>
          <w:sz w:val="24"/>
          <w:szCs w:val="24"/>
        </w:rPr>
        <w:t>1</w:t>
      </w:r>
      <w:r>
        <w:rPr>
          <w:rFonts w:hint="eastAsia" w:eastAsia="宋体"/>
          <w:sz w:val="24"/>
          <w:szCs w:val="24"/>
        </w:rPr>
        <w:t>分；</w:t>
      </w:r>
    </w:p>
    <w:p>
      <w:pPr>
        <w:pStyle w:val="52"/>
        <w:ind w:firstLine="480" w:firstLineChars="200"/>
        <w:rPr>
          <w:rFonts w:eastAsia="宋体"/>
          <w:sz w:val="24"/>
          <w:szCs w:val="24"/>
        </w:rPr>
      </w:pPr>
      <w:r>
        <w:rPr>
          <w:rFonts w:eastAsia="宋体"/>
          <w:sz w:val="24"/>
          <w:szCs w:val="24"/>
        </w:rPr>
        <w:t xml:space="preserve">3 </w:t>
      </w:r>
      <w:r>
        <w:rPr>
          <w:rFonts w:hint="eastAsia" w:eastAsia="宋体"/>
          <w:sz w:val="24"/>
          <w:szCs w:val="24"/>
        </w:rPr>
        <w:t>每一个通过认证的项目，得2分。</w:t>
      </w:r>
    </w:p>
    <w:p>
      <w:pPr>
        <w:pStyle w:val="51"/>
        <w:spacing w:before="156" w:beforeLines="50" w:after="156" w:afterLines="50" w:line="240" w:lineRule="auto"/>
        <w:rPr>
          <w:sz w:val="24"/>
          <w:szCs w:val="24"/>
        </w:rPr>
      </w:pPr>
      <w:r>
        <w:rPr>
          <w:rFonts w:hint="default" w:ascii="Times New Roman Bold" w:hAnsi="Times New Roman Bold" w:cs="Times New Roman Bold"/>
          <w:b/>
          <w:bCs/>
          <w:sz w:val="24"/>
          <w:szCs w:val="24"/>
        </w:rPr>
        <w:t xml:space="preserve">5.5.4 </w:t>
      </w:r>
      <w:r>
        <w:rPr>
          <w:sz w:val="24"/>
          <w:szCs w:val="24"/>
        </w:rPr>
        <w:t xml:space="preserve"> </w:t>
      </w:r>
      <w:r>
        <w:rPr>
          <w:rFonts w:hint="eastAsia"/>
          <w:sz w:val="24"/>
          <w:szCs w:val="24"/>
        </w:rPr>
        <w:t>绿色低碳是指企业基于</w:t>
      </w:r>
      <w:r>
        <w:rPr>
          <w:sz w:val="24"/>
          <w:szCs w:val="24"/>
        </w:rPr>
        <w:t>BIM</w:t>
      </w:r>
      <w:r>
        <w:rPr>
          <w:rFonts w:hint="eastAsia"/>
          <w:sz w:val="24"/>
          <w:szCs w:val="24"/>
        </w:rPr>
        <w:t>实施完成的项目执行了《建筑节能与可再生能源利用通用规范》（</w:t>
      </w:r>
      <w:r>
        <w:rPr>
          <w:sz w:val="24"/>
          <w:szCs w:val="24"/>
        </w:rPr>
        <w:t>GB 55015</w:t>
      </w:r>
      <w:r>
        <w:rPr>
          <w:rFonts w:hint="eastAsia"/>
          <w:sz w:val="24"/>
          <w:szCs w:val="24"/>
        </w:rPr>
        <w:t>）、《既有建筑绿色改造评价标准》（GBT 51141-2015）或其他有关绿色低碳标准，能够绿色与节能运行，经依照《绿色建筑评价标准》（</w:t>
      </w:r>
      <w:r>
        <w:rPr>
          <w:sz w:val="24"/>
          <w:szCs w:val="24"/>
        </w:rPr>
        <w:t>GB/T 50378</w:t>
      </w:r>
      <w:r>
        <w:rPr>
          <w:rFonts w:hint="eastAsia"/>
          <w:sz w:val="24"/>
          <w:szCs w:val="24"/>
        </w:rPr>
        <w:t>）或其他有关绿色低碳标准进行评价，获得绿色建筑等级或其他有关绿色低碳等级。评价总分值为</w:t>
      </w:r>
      <w:r>
        <w:rPr>
          <w:sz w:val="24"/>
          <w:szCs w:val="24"/>
        </w:rPr>
        <w:t>10</w:t>
      </w:r>
      <w:r>
        <w:rPr>
          <w:rFonts w:hint="eastAsia"/>
          <w:sz w:val="24"/>
          <w:szCs w:val="24"/>
        </w:rPr>
        <w:t>分，应按下列规则分别评分并累计：</w:t>
      </w:r>
    </w:p>
    <w:p>
      <w:pPr>
        <w:pStyle w:val="52"/>
        <w:spacing w:line="240" w:lineRule="auto"/>
        <w:ind w:firstLine="480" w:firstLineChars="200"/>
        <w:rPr>
          <w:rFonts w:ascii="宋体" w:hAnsi="宋体" w:eastAsia="宋体"/>
          <w:sz w:val="24"/>
          <w:szCs w:val="24"/>
        </w:rPr>
      </w:pPr>
      <w:r>
        <w:rPr>
          <w:rFonts w:eastAsia="宋体"/>
          <w:sz w:val="24"/>
          <w:szCs w:val="24"/>
        </w:rPr>
        <w:t xml:space="preserve">1 </w:t>
      </w:r>
      <w:r>
        <w:rPr>
          <w:rFonts w:hint="eastAsia" w:eastAsia="宋体"/>
          <w:sz w:val="24"/>
          <w:szCs w:val="24"/>
        </w:rPr>
        <w:t>基于BIM实施完成的项目执行了《建筑节能与可再生能源利用通用规范》（GB 55015）</w:t>
      </w:r>
      <w:r>
        <w:rPr>
          <w:rFonts w:hint="eastAsia" w:ascii="宋体" w:hAnsi="宋体" w:eastAsia="宋体"/>
          <w:sz w:val="24"/>
          <w:szCs w:val="24"/>
        </w:rPr>
        <w:t>或其他有关绿色低碳标准，在确保BIM应用及其支撑设备和系统安全、稳定、可靠运行的条件下，最大限度地节约资源（节能、节水、节地、节材）、保护环境、减少污染，为设备和工作人员提供绿色、低碳、安全、适用和高效的环境，</w:t>
      </w:r>
      <w:r>
        <w:rPr>
          <w:rFonts w:hint="eastAsia" w:eastAsia="宋体"/>
          <w:sz w:val="24"/>
          <w:szCs w:val="24"/>
        </w:rPr>
        <w:t>得6分；</w:t>
      </w:r>
    </w:p>
    <w:p>
      <w:pPr>
        <w:pStyle w:val="52"/>
        <w:spacing w:before="156" w:beforeLines="50" w:after="156" w:afterLines="50" w:line="240" w:lineRule="auto"/>
        <w:ind w:firstLine="480" w:firstLineChars="200"/>
        <w:rPr>
          <w:rFonts w:eastAsia="宋体"/>
          <w:sz w:val="24"/>
          <w:szCs w:val="24"/>
        </w:rPr>
      </w:pPr>
      <w:r>
        <w:rPr>
          <w:rFonts w:hint="eastAsia" w:eastAsia="宋体"/>
          <w:sz w:val="24"/>
          <w:szCs w:val="24"/>
        </w:rPr>
        <w:t>2</w:t>
      </w:r>
      <w:r>
        <w:rPr>
          <w:rFonts w:eastAsia="宋体"/>
          <w:sz w:val="24"/>
          <w:szCs w:val="24"/>
        </w:rPr>
        <w:t xml:space="preserve"> </w:t>
      </w:r>
      <w:r>
        <w:rPr>
          <w:rFonts w:hint="eastAsia" w:eastAsia="宋体"/>
          <w:sz w:val="24"/>
          <w:szCs w:val="24"/>
        </w:rPr>
        <w:t>基于BIM实施完成的项目，依据《绿色建筑评价标准》</w:t>
      </w:r>
      <w:r>
        <w:rPr>
          <w:rFonts w:hint="eastAsia" w:ascii="宋体" w:hAnsi="宋体" w:eastAsia="宋体"/>
          <w:sz w:val="24"/>
          <w:szCs w:val="24"/>
        </w:rPr>
        <w:t>（</w:t>
      </w:r>
      <w:r>
        <w:rPr>
          <w:rFonts w:ascii="宋体" w:hAnsi="宋体" w:eastAsia="宋体"/>
          <w:sz w:val="24"/>
          <w:szCs w:val="24"/>
        </w:rPr>
        <w:t>GB/T 50378</w:t>
      </w:r>
      <w:r>
        <w:rPr>
          <w:rFonts w:hint="eastAsia" w:ascii="宋体" w:hAnsi="宋体" w:eastAsia="宋体"/>
          <w:sz w:val="24"/>
          <w:szCs w:val="24"/>
        </w:rPr>
        <w:t>）、《既有建筑绿色改造评价标准》（</w:t>
      </w:r>
      <w:r>
        <w:rPr>
          <w:rFonts w:ascii="宋体" w:hAnsi="宋体" w:eastAsia="宋体"/>
          <w:sz w:val="24"/>
          <w:szCs w:val="24"/>
        </w:rPr>
        <w:t>GBT 51141</w:t>
      </w:r>
      <w:r>
        <w:rPr>
          <w:rFonts w:hint="eastAsia" w:ascii="宋体" w:hAnsi="宋体" w:eastAsia="宋体"/>
          <w:sz w:val="24"/>
          <w:szCs w:val="24"/>
        </w:rPr>
        <w:t>）或其他有关绿色低碳标准评</w:t>
      </w:r>
      <w:r>
        <w:rPr>
          <w:rFonts w:hint="eastAsia" w:eastAsia="宋体"/>
          <w:sz w:val="24"/>
          <w:szCs w:val="24"/>
        </w:rPr>
        <w:t>价，未使用国家限制或淘汰的技术、设备、原辅材料，未生产国家限制或淘汰的产品，未实施不符合绿色低碳要求的服务方案；无违法行为以及安全、环境、质量等事故或环境行政处罚记录；得1分；</w:t>
      </w:r>
    </w:p>
    <w:p>
      <w:pPr>
        <w:pStyle w:val="52"/>
        <w:spacing w:line="240" w:lineRule="auto"/>
        <w:ind w:firstLine="480" w:firstLineChars="200"/>
        <w:rPr>
          <w:sz w:val="24"/>
          <w:szCs w:val="24"/>
        </w:rPr>
      </w:pPr>
      <w:r>
        <w:rPr>
          <w:rFonts w:hint="eastAsia" w:eastAsia="宋体"/>
          <w:sz w:val="24"/>
          <w:szCs w:val="24"/>
        </w:rPr>
        <w:t>3</w:t>
      </w:r>
      <w:r>
        <w:rPr>
          <w:rFonts w:eastAsia="宋体"/>
          <w:sz w:val="24"/>
          <w:szCs w:val="24"/>
        </w:rPr>
        <w:t xml:space="preserve"> </w:t>
      </w:r>
      <w:r>
        <w:rPr>
          <w:rFonts w:hint="eastAsia" w:eastAsia="宋体"/>
          <w:sz w:val="24"/>
          <w:szCs w:val="24"/>
        </w:rPr>
        <w:t>获得绿色建筑等级</w:t>
      </w:r>
      <w:r>
        <w:rPr>
          <w:rFonts w:hint="eastAsia" w:ascii="宋体" w:hAnsi="宋体" w:eastAsia="宋体"/>
          <w:sz w:val="24"/>
          <w:szCs w:val="24"/>
        </w:rPr>
        <w:t>或其他有关绿色低碳等级</w:t>
      </w:r>
      <w:r>
        <w:rPr>
          <w:rFonts w:hint="eastAsia" w:eastAsia="宋体"/>
          <w:sz w:val="24"/>
          <w:szCs w:val="24"/>
        </w:rPr>
        <w:t>的项目，基本级，得0.5分；一星级，得1分；二星级，得1.5分；三星级，得2分；</w:t>
      </w:r>
      <w:r>
        <w:rPr>
          <w:rFonts w:hint="eastAsia" w:ascii="宋体" w:hAnsi="宋体" w:eastAsia="宋体"/>
          <w:sz w:val="24"/>
          <w:szCs w:val="24"/>
        </w:rPr>
        <w:t>多个项目的绿色建筑等级评价得分累计后的总分值超过</w:t>
      </w:r>
      <w:r>
        <w:rPr>
          <w:rFonts w:hint="eastAsia"/>
          <w:sz w:val="24"/>
          <w:szCs w:val="24"/>
        </w:rPr>
        <w:t>3</w:t>
      </w:r>
      <w:r>
        <w:rPr>
          <w:rFonts w:hint="eastAsia" w:ascii="宋体" w:hAnsi="宋体" w:eastAsia="宋体"/>
          <w:sz w:val="24"/>
          <w:szCs w:val="24"/>
        </w:rPr>
        <w:t>分的</w:t>
      </w:r>
      <w:r>
        <w:rPr>
          <w:rFonts w:hint="eastAsia"/>
          <w:sz w:val="24"/>
          <w:szCs w:val="24"/>
        </w:rPr>
        <w:t>，</w:t>
      </w:r>
      <w:r>
        <w:rPr>
          <w:rFonts w:hint="eastAsia" w:ascii="宋体" w:hAnsi="宋体" w:eastAsia="宋体"/>
          <w:sz w:val="24"/>
          <w:szCs w:val="24"/>
        </w:rPr>
        <w:t>按</w:t>
      </w:r>
      <w:r>
        <w:rPr>
          <w:rFonts w:hint="eastAsia"/>
          <w:sz w:val="24"/>
          <w:szCs w:val="24"/>
        </w:rPr>
        <w:t>3</w:t>
      </w:r>
      <w:r>
        <w:rPr>
          <w:rFonts w:hint="eastAsia" w:ascii="宋体" w:hAnsi="宋体" w:eastAsia="宋体"/>
          <w:sz w:val="24"/>
          <w:szCs w:val="24"/>
        </w:rPr>
        <w:t>分计</w:t>
      </w:r>
      <w:r>
        <w:rPr>
          <w:rFonts w:hint="eastAsia"/>
          <w:sz w:val="24"/>
          <w:szCs w:val="24"/>
        </w:rPr>
        <w:t>。</w:t>
      </w:r>
    </w:p>
    <w:p>
      <w:pPr>
        <w:pStyle w:val="62"/>
        <w:rPr>
          <w:rFonts w:hint="eastAsia" w:ascii="宋体" w:hAnsi="宋体" w:eastAsia="宋体" w:cs="宋体"/>
          <w:b/>
          <w:bCs w:val="0"/>
          <w:sz w:val="24"/>
          <w:szCs w:val="24"/>
        </w:rPr>
      </w:pPr>
      <w:bookmarkStart w:id="107" w:name="_Toc95600977"/>
      <w:bookmarkStart w:id="108" w:name="_Hlk93041449"/>
      <w:r>
        <w:rPr>
          <w:rFonts w:hint="eastAsia" w:ascii="宋体" w:hAnsi="宋体" w:eastAsia="宋体" w:cs="宋体"/>
          <w:b/>
          <w:bCs w:val="0"/>
          <w:sz w:val="24"/>
          <w:szCs w:val="24"/>
        </w:rPr>
        <w:t>5.6  BIM技术成果</w:t>
      </w:r>
      <w:bookmarkEnd w:id="107"/>
      <w:bookmarkEnd w:id="108"/>
    </w:p>
    <w:p>
      <w:pPr>
        <w:pStyle w:val="51"/>
        <w:spacing w:before="156" w:beforeLines="50" w:after="156" w:afterLines="50" w:line="240" w:lineRule="auto"/>
        <w:rPr>
          <w:sz w:val="24"/>
          <w:szCs w:val="24"/>
        </w:rPr>
      </w:pPr>
      <w:r>
        <w:rPr>
          <w:rFonts w:hint="default" w:ascii="Times New Roman Bold" w:hAnsi="Times New Roman Bold" w:cs="Times New Roman Bold"/>
          <w:b/>
          <w:bCs/>
          <w:sz w:val="24"/>
          <w:szCs w:val="24"/>
        </w:rPr>
        <w:t>5.6.1</w:t>
      </w:r>
      <w:r>
        <w:rPr>
          <w:sz w:val="24"/>
          <w:szCs w:val="24"/>
        </w:rPr>
        <w:t xml:space="preserve">  </w:t>
      </w:r>
      <w:r>
        <w:rPr>
          <w:rFonts w:hint="eastAsia"/>
          <w:sz w:val="24"/>
          <w:szCs w:val="24"/>
        </w:rPr>
        <w:t>专利是指企业作为申请人或专利权人的发明专利或实用新型专利；评价的总分值为</w:t>
      </w:r>
      <w:r>
        <w:rPr>
          <w:sz w:val="24"/>
          <w:szCs w:val="24"/>
        </w:rPr>
        <w:t>10</w:t>
      </w:r>
      <w:r>
        <w:rPr>
          <w:rFonts w:hint="eastAsia"/>
          <w:sz w:val="24"/>
          <w:szCs w:val="24"/>
        </w:rPr>
        <w:t>分，应按下列规则分别评分并累计：</w:t>
      </w:r>
    </w:p>
    <w:p>
      <w:pPr>
        <w:pStyle w:val="52"/>
        <w:ind w:firstLine="480" w:firstLineChars="200"/>
        <w:rPr>
          <w:rFonts w:eastAsia="宋体"/>
          <w:sz w:val="24"/>
          <w:szCs w:val="24"/>
        </w:rPr>
      </w:pPr>
      <w:r>
        <w:rPr>
          <w:rFonts w:eastAsia="宋体"/>
          <w:sz w:val="24"/>
          <w:szCs w:val="24"/>
        </w:rPr>
        <w:t xml:space="preserve">1 </w:t>
      </w:r>
      <w:r>
        <w:rPr>
          <w:rFonts w:hint="eastAsia" w:eastAsia="宋体"/>
          <w:sz w:val="24"/>
          <w:szCs w:val="24"/>
        </w:rPr>
        <w:t>每一个</w:t>
      </w:r>
      <w:r>
        <w:rPr>
          <w:rFonts w:eastAsia="宋体"/>
          <w:sz w:val="24"/>
          <w:szCs w:val="24"/>
        </w:rPr>
        <w:t>BIM</w:t>
      </w:r>
      <w:r>
        <w:rPr>
          <w:rFonts w:hint="eastAsia" w:eastAsia="宋体"/>
          <w:sz w:val="24"/>
          <w:szCs w:val="24"/>
        </w:rPr>
        <w:t>相关发明专利，得</w:t>
      </w:r>
      <w:r>
        <w:rPr>
          <w:rFonts w:eastAsia="宋体"/>
          <w:sz w:val="24"/>
          <w:szCs w:val="24"/>
        </w:rPr>
        <w:t>5</w:t>
      </w:r>
      <w:r>
        <w:rPr>
          <w:rFonts w:hint="eastAsia" w:eastAsia="宋体"/>
          <w:sz w:val="24"/>
          <w:szCs w:val="24"/>
        </w:rPr>
        <w:t>分</w:t>
      </w:r>
      <w:r>
        <w:rPr>
          <w:rFonts w:hint="default" w:eastAsia="宋体"/>
          <w:sz w:val="24"/>
          <w:szCs w:val="24"/>
        </w:rPr>
        <w:t>；</w:t>
      </w:r>
      <w:bookmarkStart w:id="197" w:name="_GoBack"/>
      <w:bookmarkEnd w:id="197"/>
    </w:p>
    <w:p>
      <w:pPr>
        <w:pStyle w:val="52"/>
        <w:ind w:firstLine="480" w:firstLineChars="200"/>
        <w:rPr>
          <w:rFonts w:eastAsia="宋体"/>
          <w:sz w:val="24"/>
          <w:szCs w:val="24"/>
        </w:rPr>
      </w:pPr>
      <w:r>
        <w:rPr>
          <w:rFonts w:eastAsia="宋体"/>
          <w:sz w:val="24"/>
          <w:szCs w:val="24"/>
        </w:rPr>
        <w:t xml:space="preserve">2 </w:t>
      </w:r>
      <w:r>
        <w:rPr>
          <w:rFonts w:hint="eastAsia" w:eastAsia="宋体"/>
          <w:sz w:val="24"/>
          <w:szCs w:val="24"/>
        </w:rPr>
        <w:t>每一个</w:t>
      </w:r>
      <w:r>
        <w:rPr>
          <w:rFonts w:eastAsia="宋体"/>
          <w:sz w:val="24"/>
          <w:szCs w:val="24"/>
        </w:rPr>
        <w:t>BIM</w:t>
      </w:r>
      <w:r>
        <w:rPr>
          <w:rFonts w:hint="eastAsia" w:eastAsia="宋体"/>
          <w:sz w:val="24"/>
          <w:szCs w:val="24"/>
        </w:rPr>
        <w:t>相关实用新型专利，得</w:t>
      </w:r>
      <w:r>
        <w:rPr>
          <w:rFonts w:eastAsia="宋体"/>
          <w:sz w:val="24"/>
          <w:szCs w:val="24"/>
        </w:rPr>
        <w:t>3</w:t>
      </w:r>
      <w:r>
        <w:rPr>
          <w:rFonts w:hint="eastAsia" w:eastAsia="宋体"/>
          <w:sz w:val="24"/>
          <w:szCs w:val="24"/>
        </w:rPr>
        <w:t>分。</w:t>
      </w:r>
    </w:p>
    <w:p>
      <w:pPr>
        <w:pStyle w:val="52"/>
        <w:spacing w:before="156" w:beforeLines="50" w:after="156" w:afterLines="50" w:line="240" w:lineRule="auto"/>
        <w:rPr>
          <w:rFonts w:eastAsia="宋体"/>
          <w:sz w:val="24"/>
          <w:szCs w:val="24"/>
        </w:rPr>
      </w:pPr>
      <w:r>
        <w:rPr>
          <w:rFonts w:hint="default" w:ascii="Times New Roman Bold" w:hAnsi="Times New Roman Bold" w:cs="Times New Roman Bold"/>
          <w:b/>
          <w:bCs/>
          <w:sz w:val="24"/>
          <w:szCs w:val="24"/>
        </w:rPr>
        <w:t>5.6.2</w:t>
      </w:r>
      <w:r>
        <w:rPr>
          <w:sz w:val="24"/>
          <w:szCs w:val="24"/>
        </w:rPr>
        <w:t xml:space="preserve">  </w:t>
      </w:r>
      <w:r>
        <w:rPr>
          <w:rFonts w:hint="eastAsia" w:ascii="宋体" w:hAnsi="宋体" w:eastAsia="宋体"/>
          <w:sz w:val="24"/>
          <w:szCs w:val="24"/>
        </w:rPr>
        <w:t>软著是指企业所拥有的软件著作权。评价总分值为</w:t>
      </w:r>
      <w:r>
        <w:rPr>
          <w:sz w:val="24"/>
          <w:szCs w:val="24"/>
        </w:rPr>
        <w:t>10</w:t>
      </w:r>
      <w:r>
        <w:rPr>
          <w:rFonts w:hint="eastAsia" w:ascii="宋体" w:hAnsi="宋体" w:eastAsia="宋体"/>
          <w:sz w:val="24"/>
          <w:szCs w:val="24"/>
        </w:rPr>
        <w:t>分</w:t>
      </w:r>
      <w:r>
        <w:rPr>
          <w:rFonts w:hint="eastAsia"/>
          <w:sz w:val="24"/>
          <w:szCs w:val="24"/>
        </w:rPr>
        <w:t>；</w:t>
      </w:r>
      <w:r>
        <w:rPr>
          <w:rFonts w:hint="eastAsia" w:eastAsia="宋体"/>
          <w:sz w:val="24"/>
          <w:szCs w:val="24"/>
        </w:rPr>
        <w:t>每</w:t>
      </w:r>
      <w:r>
        <w:rPr>
          <w:rFonts w:eastAsia="宋体"/>
          <w:sz w:val="24"/>
          <w:szCs w:val="24"/>
        </w:rPr>
        <w:t>1</w:t>
      </w:r>
      <w:r>
        <w:rPr>
          <w:rFonts w:hint="eastAsia" w:eastAsia="宋体"/>
          <w:sz w:val="24"/>
          <w:szCs w:val="24"/>
        </w:rPr>
        <w:t>项</w:t>
      </w:r>
      <w:r>
        <w:rPr>
          <w:rFonts w:eastAsia="宋体"/>
          <w:sz w:val="24"/>
          <w:szCs w:val="24"/>
        </w:rPr>
        <w:t>BIM</w:t>
      </w:r>
      <w:r>
        <w:rPr>
          <w:rFonts w:hint="eastAsia" w:eastAsia="宋体"/>
          <w:sz w:val="24"/>
          <w:szCs w:val="24"/>
        </w:rPr>
        <w:t>相关软著，得4分；多项软著的评价得分累计后的总分值超过</w:t>
      </w:r>
      <w:r>
        <w:rPr>
          <w:rFonts w:eastAsia="宋体"/>
          <w:sz w:val="24"/>
          <w:szCs w:val="24"/>
        </w:rPr>
        <w:t>10</w:t>
      </w:r>
      <w:r>
        <w:rPr>
          <w:rFonts w:hint="eastAsia" w:eastAsia="宋体"/>
          <w:sz w:val="24"/>
          <w:szCs w:val="24"/>
        </w:rPr>
        <w:t>分的，按</w:t>
      </w:r>
      <w:r>
        <w:rPr>
          <w:rFonts w:eastAsia="宋体"/>
          <w:sz w:val="24"/>
          <w:szCs w:val="24"/>
        </w:rPr>
        <w:t>10</w:t>
      </w:r>
      <w:r>
        <w:rPr>
          <w:rFonts w:hint="eastAsia" w:eastAsia="宋体"/>
          <w:sz w:val="24"/>
          <w:szCs w:val="24"/>
        </w:rPr>
        <w:t>分计。</w:t>
      </w:r>
    </w:p>
    <w:p>
      <w:pPr>
        <w:pStyle w:val="52"/>
        <w:spacing w:before="156" w:beforeLines="50" w:after="156" w:afterLines="50" w:line="240" w:lineRule="auto"/>
        <w:rPr>
          <w:rFonts w:eastAsia="宋体"/>
          <w:sz w:val="24"/>
          <w:szCs w:val="24"/>
        </w:rPr>
      </w:pPr>
      <w:r>
        <w:rPr>
          <w:rFonts w:hint="default" w:ascii="Times New Roman Bold" w:hAnsi="Times New Roman Bold" w:cs="Times New Roman Bold"/>
          <w:b/>
          <w:bCs/>
          <w:sz w:val="24"/>
          <w:szCs w:val="24"/>
        </w:rPr>
        <w:t xml:space="preserve">5.6.3 </w:t>
      </w:r>
      <w:r>
        <w:rPr>
          <w:sz w:val="24"/>
          <w:szCs w:val="24"/>
        </w:rPr>
        <w:t xml:space="preserve"> </w:t>
      </w:r>
      <w:r>
        <w:rPr>
          <w:rFonts w:hint="eastAsia" w:eastAsia="宋体"/>
          <w:sz w:val="24"/>
          <w:szCs w:val="24"/>
        </w:rPr>
        <w:t>BIM书籍是指企业人员主编或参编BIM技术相关书籍并已经正式出版发行。</w:t>
      </w:r>
      <w:r>
        <w:rPr>
          <w:rFonts w:hint="eastAsia" w:ascii="宋体" w:hAnsi="宋体" w:eastAsia="宋体"/>
          <w:sz w:val="24"/>
          <w:szCs w:val="24"/>
        </w:rPr>
        <w:t>评价总分值为</w:t>
      </w:r>
      <w:r>
        <w:rPr>
          <w:sz w:val="24"/>
          <w:szCs w:val="24"/>
        </w:rPr>
        <w:t>10</w:t>
      </w:r>
      <w:r>
        <w:rPr>
          <w:rFonts w:hint="eastAsia" w:ascii="宋体" w:hAnsi="宋体" w:eastAsia="宋体"/>
          <w:sz w:val="24"/>
          <w:szCs w:val="24"/>
        </w:rPr>
        <w:t>分</w:t>
      </w:r>
      <w:r>
        <w:rPr>
          <w:rFonts w:hint="eastAsia"/>
          <w:sz w:val="24"/>
          <w:szCs w:val="24"/>
        </w:rPr>
        <w:t>；</w:t>
      </w:r>
      <w:r>
        <w:rPr>
          <w:rFonts w:hint="eastAsia" w:eastAsia="宋体"/>
          <w:sz w:val="24"/>
          <w:szCs w:val="24"/>
        </w:rPr>
        <w:t>应按下列规则分别评分并累计：</w:t>
      </w:r>
    </w:p>
    <w:p>
      <w:pPr>
        <w:pStyle w:val="52"/>
        <w:ind w:firstLine="480" w:firstLineChars="200"/>
        <w:rPr>
          <w:rFonts w:hint="eastAsia" w:eastAsia="宋体"/>
          <w:sz w:val="24"/>
          <w:szCs w:val="24"/>
        </w:rPr>
      </w:pPr>
      <w:r>
        <w:rPr>
          <w:rFonts w:hint="eastAsia" w:eastAsia="宋体"/>
          <w:sz w:val="24"/>
          <w:szCs w:val="24"/>
        </w:rPr>
        <w:t>1 企业人员为已出版发行BIM技术相关书籍的主编，每1套（册），得9分；</w:t>
      </w:r>
    </w:p>
    <w:p>
      <w:pPr>
        <w:pStyle w:val="52"/>
        <w:ind w:firstLine="480" w:firstLineChars="200"/>
        <w:rPr>
          <w:rFonts w:hint="eastAsia" w:eastAsia="宋体"/>
          <w:sz w:val="24"/>
          <w:szCs w:val="24"/>
        </w:rPr>
      </w:pPr>
      <w:r>
        <w:rPr>
          <w:rFonts w:hint="eastAsia" w:eastAsia="宋体"/>
          <w:sz w:val="24"/>
          <w:szCs w:val="24"/>
        </w:rPr>
        <w:t>2 企业人员为已出版发行BIM技术相关书籍的副主编，每1套（册），得7分；</w:t>
      </w:r>
    </w:p>
    <w:p>
      <w:pPr>
        <w:pStyle w:val="52"/>
        <w:ind w:firstLine="480" w:firstLineChars="200"/>
        <w:rPr>
          <w:rFonts w:hint="eastAsia" w:eastAsia="宋体"/>
          <w:sz w:val="24"/>
          <w:szCs w:val="24"/>
        </w:rPr>
      </w:pPr>
      <w:r>
        <w:rPr>
          <w:rFonts w:hint="eastAsia" w:eastAsia="宋体"/>
          <w:sz w:val="24"/>
          <w:szCs w:val="24"/>
        </w:rPr>
        <w:t>3 企业人员为已出版发行BIM技术相关书籍的参编人员，每1套（册），得5分。</w:t>
      </w:r>
    </w:p>
    <w:p>
      <w:pPr>
        <w:pStyle w:val="51"/>
        <w:spacing w:before="156" w:beforeLines="50" w:after="156" w:afterLines="50" w:line="240" w:lineRule="auto"/>
        <w:rPr>
          <w:rFonts w:ascii="宋体" w:hAnsi="宋体"/>
          <w:sz w:val="24"/>
          <w:szCs w:val="24"/>
        </w:rPr>
      </w:pPr>
      <w:r>
        <w:rPr>
          <w:rFonts w:hint="default" w:ascii="Times New Roman Bold" w:hAnsi="Times New Roman Bold" w:cs="Times New Roman Bold"/>
          <w:b/>
          <w:bCs/>
          <w:sz w:val="24"/>
          <w:szCs w:val="24"/>
        </w:rPr>
        <w:t xml:space="preserve">5.6.4 </w:t>
      </w:r>
      <w:r>
        <w:rPr>
          <w:sz w:val="24"/>
          <w:szCs w:val="24"/>
        </w:rPr>
        <w:t xml:space="preserve"> </w:t>
      </w:r>
      <w:r>
        <w:rPr>
          <w:rFonts w:hint="eastAsia"/>
          <w:sz w:val="24"/>
          <w:szCs w:val="24"/>
        </w:rPr>
        <w:t>标准是指企业作为主编单位或参编单位的</w:t>
      </w:r>
      <w:r>
        <w:rPr>
          <w:sz w:val="24"/>
          <w:szCs w:val="24"/>
        </w:rPr>
        <w:t>BIM</w:t>
      </w:r>
      <w:r>
        <w:rPr>
          <w:rFonts w:hint="eastAsia"/>
          <w:sz w:val="24"/>
          <w:szCs w:val="24"/>
        </w:rPr>
        <w:t>相关标准；包括团体标准、地方标准、行业标准</w:t>
      </w:r>
      <w:r>
        <w:rPr>
          <w:rFonts w:hint="eastAsia" w:ascii="宋体" w:hAnsi="宋体"/>
          <w:sz w:val="24"/>
          <w:szCs w:val="24"/>
        </w:rPr>
        <w:t>、国家标准、国际标准。评价总分值为</w:t>
      </w:r>
      <w:r>
        <w:rPr>
          <w:rFonts w:ascii="宋体" w:hAnsi="宋体"/>
          <w:sz w:val="24"/>
          <w:szCs w:val="24"/>
        </w:rPr>
        <w:t>10</w:t>
      </w:r>
      <w:r>
        <w:rPr>
          <w:rFonts w:hint="eastAsia" w:ascii="宋体" w:hAnsi="宋体"/>
          <w:sz w:val="24"/>
          <w:szCs w:val="24"/>
        </w:rPr>
        <w:t>分，应按下列规则分别评分并累计：</w:t>
      </w:r>
    </w:p>
    <w:p>
      <w:pPr>
        <w:pStyle w:val="52"/>
        <w:ind w:firstLine="480" w:firstLineChars="200"/>
        <w:rPr>
          <w:rFonts w:hint="eastAsia" w:eastAsia="宋体"/>
          <w:sz w:val="24"/>
          <w:szCs w:val="24"/>
        </w:rPr>
      </w:pPr>
      <w:r>
        <w:rPr>
          <w:rFonts w:hint="eastAsia" w:eastAsia="宋体"/>
          <w:sz w:val="24"/>
          <w:szCs w:val="24"/>
        </w:rPr>
        <w:t xml:space="preserve">1 企业作为主编单位的BIM相关标准，国际标准，每一个得10分；国家标准，每一个得9分；行业标准，每一个得8分；地方标准，每一个得7分；团体标准，每一个得6分； </w:t>
      </w:r>
    </w:p>
    <w:p>
      <w:pPr>
        <w:pStyle w:val="52"/>
        <w:ind w:firstLine="480" w:firstLineChars="200"/>
        <w:rPr>
          <w:rFonts w:hint="eastAsia" w:eastAsia="宋体"/>
          <w:sz w:val="24"/>
          <w:szCs w:val="24"/>
        </w:rPr>
      </w:pPr>
      <w:r>
        <w:rPr>
          <w:rFonts w:hint="eastAsia" w:eastAsia="宋体"/>
          <w:sz w:val="24"/>
          <w:szCs w:val="24"/>
        </w:rPr>
        <w:t>2 企业作为参编单位的BIM相关标准，国际标准，每一个得9分；国家标准，每一个得7分；行业标准，每一个得6分；地方标准，每一个得5分；团体标准，每一个得4分。</w:t>
      </w:r>
    </w:p>
    <w:p>
      <w:pPr>
        <w:pStyle w:val="51"/>
        <w:spacing w:before="156" w:beforeLines="50" w:after="156" w:afterLines="50" w:line="240" w:lineRule="auto"/>
        <w:rPr>
          <w:sz w:val="24"/>
          <w:szCs w:val="24"/>
        </w:rPr>
      </w:pPr>
      <w:r>
        <w:rPr>
          <w:rFonts w:hint="default" w:ascii="Times New Roman Bold" w:hAnsi="Times New Roman Bold" w:cs="Times New Roman Bold"/>
          <w:b/>
          <w:bCs/>
          <w:sz w:val="24"/>
          <w:szCs w:val="24"/>
        </w:rPr>
        <w:t xml:space="preserve">5.6.5  </w:t>
      </w:r>
      <w:r>
        <w:rPr>
          <w:rFonts w:hint="eastAsia"/>
          <w:sz w:val="24"/>
          <w:szCs w:val="24"/>
        </w:rPr>
        <w:t>论文分为核心期刊上发表、普通期刊上发表、国际期刊发表。评价总分值为</w:t>
      </w:r>
      <w:r>
        <w:rPr>
          <w:sz w:val="24"/>
          <w:szCs w:val="24"/>
        </w:rPr>
        <w:t>10</w:t>
      </w:r>
      <w:r>
        <w:rPr>
          <w:rFonts w:hint="eastAsia"/>
          <w:sz w:val="24"/>
          <w:szCs w:val="24"/>
        </w:rPr>
        <w:t>分，应按下列规则分别评分并累计：</w:t>
      </w:r>
    </w:p>
    <w:p>
      <w:pPr>
        <w:pStyle w:val="52"/>
        <w:ind w:firstLine="480" w:firstLineChars="200"/>
        <w:rPr>
          <w:rFonts w:hint="eastAsia" w:eastAsia="宋体"/>
          <w:sz w:val="24"/>
          <w:szCs w:val="24"/>
        </w:rPr>
      </w:pPr>
      <w:r>
        <w:rPr>
          <w:rFonts w:hint="eastAsia" w:eastAsia="宋体"/>
          <w:sz w:val="24"/>
          <w:szCs w:val="24"/>
        </w:rPr>
        <w:t>1 核心期刊上发表论文，每篇得3分；中国科技期刊卓越行动计划入选期刊目录上的期刊论文，每篇得5分；CSSCI收录论文，每篇得3分；</w:t>
      </w:r>
    </w:p>
    <w:p>
      <w:pPr>
        <w:pStyle w:val="52"/>
        <w:ind w:firstLine="480" w:firstLineChars="200"/>
        <w:rPr>
          <w:rFonts w:hint="eastAsia" w:eastAsia="宋体"/>
          <w:sz w:val="24"/>
          <w:szCs w:val="24"/>
        </w:rPr>
      </w:pPr>
      <w:r>
        <w:rPr>
          <w:rFonts w:hint="eastAsia" w:eastAsia="宋体"/>
          <w:sz w:val="24"/>
          <w:szCs w:val="24"/>
        </w:rPr>
        <w:t>2 普通期刊上发表，每篇得1分；</w:t>
      </w:r>
    </w:p>
    <w:p>
      <w:pPr>
        <w:pStyle w:val="52"/>
        <w:ind w:firstLine="480" w:firstLineChars="200"/>
        <w:rPr>
          <w:rFonts w:hint="eastAsia" w:eastAsia="宋体"/>
          <w:sz w:val="24"/>
          <w:szCs w:val="24"/>
        </w:rPr>
      </w:pPr>
      <w:r>
        <w:rPr>
          <w:rFonts w:hint="eastAsia" w:eastAsia="宋体"/>
          <w:sz w:val="24"/>
          <w:szCs w:val="24"/>
        </w:rPr>
        <w:t>3 国际期刊上发表，SCI收录论文，每篇得5分，SSCI收录论文，每篇得5分，EI收录论文，每篇得3分。</w:t>
      </w:r>
    </w:p>
    <w:p>
      <w:pPr>
        <w:pStyle w:val="62"/>
        <w:rPr>
          <w:rFonts w:hint="eastAsia" w:ascii="宋体" w:hAnsi="宋体" w:eastAsia="宋体" w:cs="宋体"/>
          <w:b/>
          <w:bCs w:val="0"/>
          <w:sz w:val="24"/>
          <w:szCs w:val="24"/>
        </w:rPr>
      </w:pPr>
      <w:bookmarkStart w:id="109" w:name="_Toc95600978"/>
      <w:r>
        <w:rPr>
          <w:rFonts w:hint="eastAsia" w:ascii="宋体" w:hAnsi="宋体" w:eastAsia="宋体" w:cs="宋体"/>
          <w:b/>
          <w:bCs w:val="0"/>
          <w:sz w:val="24"/>
          <w:szCs w:val="24"/>
        </w:rPr>
        <w:t xml:space="preserve">5.7  </w:t>
      </w:r>
      <w:bookmarkStart w:id="110" w:name="_Hlk93048012"/>
      <w:r>
        <w:rPr>
          <w:rFonts w:hint="eastAsia" w:ascii="宋体" w:hAnsi="宋体" w:eastAsia="宋体" w:cs="宋体"/>
          <w:b/>
          <w:bCs w:val="0"/>
          <w:sz w:val="24"/>
          <w:szCs w:val="24"/>
        </w:rPr>
        <w:t>奖项</w:t>
      </w:r>
      <w:bookmarkEnd w:id="110"/>
      <w:r>
        <w:rPr>
          <w:rFonts w:hint="eastAsia" w:ascii="宋体" w:hAnsi="宋体" w:eastAsia="宋体" w:cs="宋体"/>
          <w:b/>
          <w:bCs w:val="0"/>
          <w:sz w:val="24"/>
          <w:szCs w:val="24"/>
        </w:rPr>
        <w:t>荣誉</w:t>
      </w:r>
      <w:bookmarkEnd w:id="109"/>
    </w:p>
    <w:p>
      <w:pPr>
        <w:pStyle w:val="51"/>
        <w:spacing w:before="156" w:beforeLines="50" w:after="156" w:afterLines="50" w:line="240" w:lineRule="auto"/>
        <w:rPr>
          <w:sz w:val="24"/>
          <w:szCs w:val="24"/>
        </w:rPr>
      </w:pPr>
      <w:r>
        <w:rPr>
          <w:rFonts w:hint="default" w:ascii="Times New Roman Bold" w:hAnsi="Times New Roman Bold" w:cs="Times New Roman Bold"/>
          <w:b/>
          <w:bCs/>
          <w:sz w:val="24"/>
          <w:szCs w:val="24"/>
        </w:rPr>
        <w:t>5.7.1</w:t>
      </w:r>
      <w:r>
        <w:rPr>
          <w:sz w:val="24"/>
          <w:szCs w:val="24"/>
        </w:rPr>
        <w:t xml:space="preserve">  </w:t>
      </w:r>
      <w:r>
        <w:rPr>
          <w:rFonts w:hint="eastAsia"/>
          <w:sz w:val="24"/>
          <w:szCs w:val="24"/>
        </w:rPr>
        <w:t>奖项是指企业通过申报，</w:t>
      </w:r>
      <w:bookmarkStart w:id="111" w:name="_Hlk93048598"/>
      <w:r>
        <w:rPr>
          <w:rFonts w:hint="eastAsia"/>
          <w:sz w:val="24"/>
          <w:szCs w:val="24"/>
        </w:rPr>
        <w:t>经有关组织机构评审而获得奖项</w:t>
      </w:r>
      <w:bookmarkEnd w:id="111"/>
      <w:r>
        <w:rPr>
          <w:rFonts w:hint="eastAsia"/>
          <w:sz w:val="24"/>
          <w:szCs w:val="24"/>
        </w:rPr>
        <w:t>，以及参加各类</w:t>
      </w:r>
      <w:r>
        <w:rPr>
          <w:sz w:val="24"/>
          <w:szCs w:val="24"/>
        </w:rPr>
        <w:t>BIM</w:t>
      </w:r>
      <w:r>
        <w:rPr>
          <w:rFonts w:hint="eastAsia"/>
          <w:sz w:val="24"/>
          <w:szCs w:val="24"/>
        </w:rPr>
        <w:t>竞赛而获得的奖项。评价总分值为</w:t>
      </w:r>
      <w:r>
        <w:rPr>
          <w:sz w:val="24"/>
          <w:szCs w:val="24"/>
        </w:rPr>
        <w:t>10</w:t>
      </w:r>
      <w:r>
        <w:rPr>
          <w:rFonts w:hint="eastAsia"/>
          <w:sz w:val="24"/>
          <w:szCs w:val="24"/>
        </w:rPr>
        <w:t>分，多个奖项的评价</w:t>
      </w:r>
      <w:bookmarkStart w:id="112" w:name="_Hlk93523668"/>
      <w:r>
        <w:rPr>
          <w:rFonts w:hint="eastAsia"/>
          <w:sz w:val="24"/>
          <w:szCs w:val="24"/>
        </w:rPr>
        <w:t>得分累计后的总分值超过10分的，按10分计取</w:t>
      </w:r>
      <w:bookmarkEnd w:id="112"/>
      <w:r>
        <w:rPr>
          <w:rFonts w:hint="eastAsia"/>
          <w:sz w:val="24"/>
          <w:szCs w:val="24"/>
        </w:rPr>
        <w:t>；应按下列规则分别评分并累计：</w:t>
      </w:r>
    </w:p>
    <w:p>
      <w:pPr>
        <w:pStyle w:val="52"/>
        <w:ind w:firstLine="480" w:firstLineChars="200"/>
        <w:rPr>
          <w:rFonts w:hint="eastAsia" w:eastAsia="宋体"/>
          <w:sz w:val="24"/>
          <w:szCs w:val="24"/>
        </w:rPr>
      </w:pPr>
      <w:r>
        <w:rPr>
          <w:rFonts w:hint="eastAsia" w:eastAsia="宋体"/>
          <w:sz w:val="24"/>
          <w:szCs w:val="24"/>
        </w:rPr>
        <w:t>1 经有关组织机构评审而获得奖项，项目获国家级奖项得5分；省级奖项得3分；市级奖项得2分</w:t>
      </w:r>
      <w:r>
        <w:rPr>
          <w:rFonts w:hint="default" w:eastAsia="宋体"/>
          <w:sz w:val="24"/>
          <w:szCs w:val="24"/>
        </w:rPr>
        <w:t>；</w:t>
      </w:r>
    </w:p>
    <w:p>
      <w:pPr>
        <w:pStyle w:val="52"/>
        <w:ind w:firstLine="480" w:firstLineChars="200"/>
        <w:rPr>
          <w:rFonts w:hint="eastAsia" w:eastAsia="宋体"/>
          <w:sz w:val="24"/>
          <w:szCs w:val="24"/>
        </w:rPr>
      </w:pPr>
      <w:r>
        <w:rPr>
          <w:rFonts w:hint="eastAsia" w:eastAsia="宋体"/>
          <w:sz w:val="24"/>
          <w:szCs w:val="24"/>
        </w:rPr>
        <w:t>2 参加各类BIM竞赛而获得的奖项，国家级奖项特等奖，得4分；国家级奖项一等奖，得</w:t>
      </w:r>
      <w:r>
        <w:rPr>
          <w:rFonts w:hint="default" w:eastAsia="宋体"/>
          <w:sz w:val="24"/>
          <w:szCs w:val="24"/>
        </w:rPr>
        <w:t>3</w:t>
      </w:r>
      <w:r>
        <w:rPr>
          <w:rFonts w:hint="eastAsia" w:eastAsia="宋体"/>
          <w:sz w:val="24"/>
          <w:szCs w:val="24"/>
        </w:rPr>
        <w:t>.5分；国家级奖项二等奖得3分；省级奖项一等奖得２.5分；省级奖项二等奖得2分；市级奖项一等奖得１.5分；市级奖项二等奖得1分。省级或市级特等奖奖项的评价得分，可按该赛事级别的上一等级的奖项评分标准计取得分。</w:t>
      </w:r>
    </w:p>
    <w:p>
      <w:pPr>
        <w:pStyle w:val="51"/>
        <w:spacing w:before="156" w:beforeLines="50" w:after="156" w:afterLines="50" w:line="240" w:lineRule="auto"/>
        <w:rPr>
          <w:sz w:val="24"/>
          <w:szCs w:val="24"/>
        </w:rPr>
      </w:pPr>
      <w:r>
        <w:rPr>
          <w:rFonts w:hint="default" w:ascii="Times New Roman Bold" w:hAnsi="Times New Roman Bold" w:cs="Times New Roman Bold"/>
          <w:b/>
          <w:bCs/>
          <w:sz w:val="24"/>
          <w:szCs w:val="24"/>
        </w:rPr>
        <w:t xml:space="preserve">5.7.2 </w:t>
      </w:r>
      <w:r>
        <w:rPr>
          <w:sz w:val="24"/>
          <w:szCs w:val="24"/>
        </w:rPr>
        <w:t xml:space="preserve"> </w:t>
      </w:r>
      <w:r>
        <w:rPr>
          <w:rFonts w:hint="eastAsia"/>
          <w:sz w:val="24"/>
          <w:szCs w:val="24"/>
        </w:rPr>
        <w:t>企业认证是指企业通过第三方认证机构的企业BIM实施能力认证而获得的结果。评价总分值为</w:t>
      </w:r>
      <w:r>
        <w:rPr>
          <w:sz w:val="24"/>
          <w:szCs w:val="24"/>
        </w:rPr>
        <w:t>10</w:t>
      </w:r>
      <w:r>
        <w:rPr>
          <w:rFonts w:hint="eastAsia"/>
          <w:sz w:val="24"/>
          <w:szCs w:val="24"/>
        </w:rPr>
        <w:t>分。企业通过</w:t>
      </w:r>
      <w:r>
        <w:rPr>
          <w:sz w:val="24"/>
          <w:szCs w:val="24"/>
        </w:rPr>
        <w:t>BIM</w:t>
      </w:r>
      <w:r>
        <w:rPr>
          <w:rFonts w:hint="eastAsia"/>
          <w:sz w:val="24"/>
          <w:szCs w:val="24"/>
        </w:rPr>
        <w:t>实施能力相关认证：当认证结果分为通过和不通过时，通过者得</w:t>
      </w:r>
      <w:r>
        <w:rPr>
          <w:sz w:val="24"/>
          <w:szCs w:val="24"/>
        </w:rPr>
        <w:t>10</w:t>
      </w:r>
      <w:r>
        <w:rPr>
          <w:rFonts w:hint="eastAsia"/>
          <w:sz w:val="24"/>
          <w:szCs w:val="24"/>
        </w:rPr>
        <w:t>分；当认证结果区分等级时，最高认证等级者，得</w:t>
      </w:r>
      <w:r>
        <w:rPr>
          <w:sz w:val="24"/>
          <w:szCs w:val="24"/>
        </w:rPr>
        <w:t>10</w:t>
      </w:r>
      <w:r>
        <w:rPr>
          <w:rFonts w:hint="eastAsia"/>
          <w:sz w:val="24"/>
          <w:szCs w:val="24"/>
        </w:rPr>
        <w:t>分；认证等级每低ｎ级，得</w:t>
      </w:r>
      <w:r>
        <w:rPr>
          <w:sz w:val="24"/>
          <w:szCs w:val="24"/>
        </w:rPr>
        <w:t>10-n</w:t>
      </w:r>
      <w:r>
        <w:rPr>
          <w:rFonts w:hint="eastAsia"/>
          <w:sz w:val="24"/>
          <w:szCs w:val="24"/>
        </w:rPr>
        <w:t>分（</w:t>
      </w:r>
      <w:r>
        <w:rPr>
          <w:sz w:val="24"/>
          <w:szCs w:val="24"/>
        </w:rPr>
        <w:t xml:space="preserve">n=1, </w:t>
      </w:r>
      <w:r>
        <w:rPr>
          <w:rFonts w:hint="eastAsia" w:ascii="宋体" w:hAnsi="宋体"/>
          <w:sz w:val="24"/>
          <w:szCs w:val="24"/>
        </w:rPr>
        <w:t>…</w:t>
      </w:r>
      <w:r>
        <w:rPr>
          <w:rFonts w:ascii="宋体" w:hAnsi="宋体"/>
          <w:sz w:val="24"/>
          <w:szCs w:val="24"/>
        </w:rPr>
        <w:t xml:space="preserve"> </w:t>
      </w:r>
      <w:r>
        <w:rPr>
          <w:sz w:val="24"/>
          <w:szCs w:val="24"/>
        </w:rPr>
        <w:t>,5</w:t>
      </w:r>
      <w:r>
        <w:rPr>
          <w:rFonts w:hint="eastAsia"/>
          <w:sz w:val="24"/>
          <w:szCs w:val="24"/>
        </w:rPr>
        <w:t>）。</w:t>
      </w:r>
    </w:p>
    <w:p>
      <w:pPr>
        <w:pStyle w:val="51"/>
        <w:spacing w:before="156" w:beforeLines="50" w:after="156" w:afterLines="50" w:line="240" w:lineRule="auto"/>
        <w:rPr>
          <w:sz w:val="24"/>
          <w:szCs w:val="24"/>
        </w:rPr>
      </w:pPr>
      <w:r>
        <w:rPr>
          <w:rFonts w:hint="default" w:ascii="Times New Roman Bold" w:hAnsi="Times New Roman Bold" w:cs="Times New Roman Bold"/>
          <w:b/>
          <w:bCs/>
          <w:sz w:val="24"/>
          <w:szCs w:val="24"/>
        </w:rPr>
        <w:t xml:space="preserve">5.7.3 </w:t>
      </w:r>
      <w:r>
        <w:rPr>
          <w:sz w:val="24"/>
          <w:szCs w:val="24"/>
        </w:rPr>
        <w:t xml:space="preserve"> </w:t>
      </w:r>
      <w:r>
        <w:rPr>
          <w:rFonts w:hint="eastAsia" w:ascii="宋体" w:hAnsi="宋体"/>
          <w:sz w:val="24"/>
          <w:szCs w:val="24"/>
        </w:rPr>
        <w:t>社会认可是指社会对实施了BIM战略的企业行为的肯定性反应。</w:t>
      </w:r>
      <w:r>
        <w:rPr>
          <w:rFonts w:hint="eastAsia"/>
          <w:sz w:val="24"/>
          <w:szCs w:val="24"/>
        </w:rPr>
        <w:t>评价总分值为</w:t>
      </w:r>
      <w:r>
        <w:rPr>
          <w:sz w:val="24"/>
          <w:szCs w:val="24"/>
        </w:rPr>
        <w:t>10</w:t>
      </w:r>
      <w:r>
        <w:rPr>
          <w:rFonts w:hint="eastAsia"/>
          <w:sz w:val="24"/>
          <w:szCs w:val="24"/>
        </w:rPr>
        <w:t>分，应按下列规则分别评分并累计：</w:t>
      </w:r>
    </w:p>
    <w:p>
      <w:pPr>
        <w:pStyle w:val="52"/>
        <w:rPr>
          <w:rFonts w:hint="eastAsia" w:ascii="宋体" w:hAnsi="宋体" w:eastAsia="宋体" w:cs="宋体"/>
          <w:color w:val="000000"/>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sz w:val="24"/>
          <w:szCs w:val="24"/>
        </w:rPr>
        <w:t>1</w:t>
      </w:r>
      <w:r>
        <w:rPr>
          <w:rFonts w:ascii="宋体" w:hAnsi="宋体" w:cs="宋体"/>
          <w:color w:val="000000"/>
          <w:sz w:val="24"/>
          <w:szCs w:val="24"/>
        </w:rPr>
        <w:t xml:space="preserve"> </w:t>
      </w:r>
      <w:r>
        <w:rPr>
          <w:rFonts w:hint="eastAsia" w:ascii="宋体" w:hAnsi="宋体" w:cs="宋体"/>
          <w:color w:val="000000"/>
          <w:sz w:val="24"/>
          <w:szCs w:val="24"/>
          <w:lang w:val="en-US" w:eastAsia="zh-Hans"/>
        </w:rPr>
        <w:t>本</w:t>
      </w:r>
      <w:r>
        <w:rPr>
          <w:rFonts w:hint="eastAsia" w:ascii="宋体" w:hAnsi="宋体" w:eastAsia="宋体" w:cs="宋体"/>
          <w:color w:val="000000"/>
          <w:sz w:val="24"/>
          <w:szCs w:val="24"/>
        </w:rPr>
        <w:t>评价点为“表彰认可”的评价，评价得分满分为6分。企业具有无违规证明，其BIM业务获得客户表彰，得2分；获得省市地方官方认可或表彰，得3分；获得国家认可、表彰，得4分；获得国际官方认可或表彰，得4分；本评价点的不同评价项</w:t>
      </w:r>
      <w:r>
        <w:rPr>
          <w:rFonts w:hint="eastAsia" w:ascii="宋体" w:hAnsi="宋体" w:eastAsia="宋体" w:cs="宋体"/>
          <w:color w:val="000000"/>
          <w:sz w:val="24"/>
          <w:szCs w:val="24"/>
        </w:rPr>
        <w:t>得分可累计，累计得分超过6分的，按6分计。省市地方、国家、国际认可最高等级奖项为对应满分，降一级在满分基础上减0.5分，以此类推</w:t>
      </w:r>
      <w:r>
        <w:rPr>
          <w:rFonts w:hint="default" w:ascii="宋体" w:hAnsi="宋体" w:eastAsia="宋体" w:cs="宋体"/>
          <w:color w:val="000000"/>
          <w:sz w:val="24"/>
          <w:szCs w:val="24"/>
        </w:rPr>
        <w:t>；</w:t>
      </w:r>
    </w:p>
    <w:p>
      <w:pPr>
        <w:pStyle w:val="52"/>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2企业参与BIM大赛举办工作；协办或技术支持BIM大赛，0.5分；主办BIM大赛1分；不同大赛可累计但总分不得超过满分，满分为1分</w:t>
      </w:r>
      <w:r>
        <w:rPr>
          <w:rFonts w:hint="default" w:ascii="宋体" w:hAnsi="宋体" w:eastAsia="宋体" w:cs="宋体"/>
          <w:color w:val="000000"/>
          <w:sz w:val="24"/>
          <w:szCs w:val="24"/>
        </w:rPr>
        <w:t>；</w:t>
      </w:r>
    </w:p>
    <w:p>
      <w:pPr>
        <w:pStyle w:val="52"/>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3 企业举办BIM高峰论坛、会议、沙龙等交流活动，每项活动得0.5分，不同活动可累计，累计得分超过1分的，按1分计</w:t>
      </w:r>
      <w:r>
        <w:rPr>
          <w:rFonts w:hint="default" w:ascii="宋体" w:hAnsi="宋体" w:eastAsia="宋体" w:cs="宋体"/>
          <w:color w:val="000000"/>
          <w:sz w:val="24"/>
          <w:szCs w:val="24"/>
        </w:rPr>
        <w:t>；</w:t>
      </w:r>
    </w:p>
    <w:p>
      <w:pPr>
        <w:pStyle w:val="52"/>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4 企业为BIM行业组织成员单位，得1分</w:t>
      </w:r>
      <w:r>
        <w:rPr>
          <w:rFonts w:hint="default" w:ascii="宋体" w:hAnsi="宋体" w:eastAsia="宋体" w:cs="宋体"/>
          <w:color w:val="000000"/>
          <w:sz w:val="24"/>
          <w:szCs w:val="24"/>
        </w:rPr>
        <w:t>；</w:t>
      </w:r>
    </w:p>
    <w:p>
      <w:pPr>
        <w:pStyle w:val="52"/>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5 企业从事其他与BIM相关社会事业，根据与BIM技术的相关性及效果酌情计分，满分为1分。</w:t>
      </w:r>
      <w:bookmarkEnd w:id="86"/>
      <w:bookmarkEnd w:id="87"/>
      <w:bookmarkEnd w:id="88"/>
      <w:bookmarkEnd w:id="89"/>
    </w:p>
    <w:p>
      <w:pPr>
        <w:pStyle w:val="52"/>
        <w:rPr>
          <w:rFonts w:hint="eastAsia" w:ascii="宋体" w:hAnsi="宋体" w:eastAsia="宋体" w:cs="宋体"/>
          <w:color w:val="000000"/>
          <w:sz w:val="24"/>
          <w:szCs w:val="24"/>
        </w:rPr>
        <w:sectPr>
          <w:pgSz w:w="11906" w:h="16838"/>
          <w:pgMar w:top="1440" w:right="1418" w:bottom="1134" w:left="1701" w:header="851" w:footer="992" w:gutter="0"/>
          <w:pgNumType w:start="1"/>
          <w:cols w:space="720" w:num="1"/>
          <w:docGrid w:type="lines" w:linePitch="312" w:charSpace="0"/>
        </w:sectPr>
      </w:pPr>
    </w:p>
    <w:p>
      <w:pPr>
        <w:adjustRightInd w:val="0"/>
        <w:snapToGrid w:val="0"/>
        <w:spacing w:line="0" w:lineRule="atLeast"/>
        <w:jc w:val="left"/>
        <w:rPr>
          <w:szCs w:val="21"/>
        </w:rPr>
      </w:pPr>
    </w:p>
    <w:p>
      <w:pPr>
        <w:pStyle w:val="63"/>
        <w:spacing w:before="0" w:beforeLines="0" w:after="0" w:afterLines="0" w:line="0" w:lineRule="atLeast"/>
        <w:rPr>
          <w:rFonts w:hint="eastAsia" w:ascii="宋体" w:hAnsi="宋体" w:eastAsia="宋体" w:cs="宋体"/>
          <w:b/>
          <w:bCs/>
        </w:rPr>
      </w:pPr>
      <w:bookmarkStart w:id="113" w:name="_Toc95600979"/>
      <w:r>
        <w:rPr>
          <w:rFonts w:hint="eastAsia" w:ascii="宋体" w:hAnsi="宋体" w:eastAsia="宋体" w:cs="宋体"/>
          <w:b/>
          <w:bCs/>
        </w:rPr>
        <w:t>附录A 企业BIM战略</w:t>
      </w:r>
      <w:bookmarkStart w:id="114" w:name="_Hlk93830234"/>
      <w:r>
        <w:rPr>
          <w:rFonts w:hint="eastAsia" w:ascii="宋体" w:hAnsi="宋体" w:eastAsia="宋体" w:cs="宋体"/>
          <w:b/>
          <w:bCs/>
        </w:rPr>
        <w:t>评价要素</w:t>
      </w:r>
      <w:bookmarkEnd w:id="114"/>
      <w:r>
        <w:rPr>
          <w:rFonts w:hint="eastAsia" w:ascii="宋体" w:hAnsi="宋体" w:eastAsia="宋体" w:cs="宋体"/>
          <w:b/>
          <w:bCs/>
        </w:rPr>
        <w:t>评分表</w:t>
      </w:r>
      <w:bookmarkEnd w:id="113"/>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1559"/>
        <w:gridCol w:w="3536"/>
        <w:gridCol w:w="4141"/>
        <w:gridCol w:w="1537"/>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trPr>
        <w:tc>
          <w:tcPr>
            <w:tcW w:w="988" w:type="dxa"/>
            <w:vMerge w:val="restart"/>
            <w:vAlign w:val="center"/>
          </w:tcPr>
          <w:p>
            <w:pPr>
              <w:jc w:val="center"/>
              <w:rPr>
                <w:b/>
                <w:bCs/>
              </w:rPr>
            </w:pPr>
            <w:bookmarkStart w:id="115" w:name="_Hlk93224460"/>
            <w:r>
              <w:rPr>
                <w:rFonts w:hint="eastAsia"/>
                <w:b/>
                <w:bCs/>
              </w:rPr>
              <w:t>条文号</w:t>
            </w:r>
          </w:p>
        </w:tc>
        <w:tc>
          <w:tcPr>
            <w:tcW w:w="1559" w:type="dxa"/>
            <w:vMerge w:val="restart"/>
            <w:vAlign w:val="center"/>
          </w:tcPr>
          <w:p>
            <w:pPr>
              <w:jc w:val="center"/>
              <w:rPr>
                <w:b/>
                <w:bCs/>
              </w:rPr>
            </w:pPr>
            <w:r>
              <w:rPr>
                <w:rFonts w:hint="eastAsia"/>
                <w:b/>
                <w:bCs/>
              </w:rPr>
              <w:t>评价子要素</w:t>
            </w:r>
          </w:p>
        </w:tc>
        <w:tc>
          <w:tcPr>
            <w:tcW w:w="3536" w:type="dxa"/>
            <w:vMerge w:val="restart"/>
            <w:vAlign w:val="center"/>
          </w:tcPr>
          <w:p>
            <w:pPr>
              <w:jc w:val="center"/>
              <w:rPr>
                <w:b/>
                <w:bCs/>
              </w:rPr>
            </w:pPr>
            <w:r>
              <w:rPr>
                <w:rFonts w:hint="eastAsia"/>
                <w:b/>
                <w:bCs/>
              </w:rPr>
              <w:t>条文内容</w:t>
            </w:r>
          </w:p>
        </w:tc>
        <w:tc>
          <w:tcPr>
            <w:tcW w:w="5678" w:type="dxa"/>
            <w:gridSpan w:val="2"/>
            <w:vMerge w:val="restart"/>
            <w:vAlign w:val="center"/>
          </w:tcPr>
          <w:p>
            <w:pPr>
              <w:jc w:val="center"/>
              <w:rPr>
                <w:b/>
                <w:bCs/>
              </w:rPr>
            </w:pPr>
            <w:r>
              <w:rPr>
                <w:rFonts w:hint="eastAsia"/>
                <w:b/>
                <w:bCs/>
              </w:rPr>
              <w:t>评价点的评分规则</w:t>
            </w:r>
          </w:p>
        </w:tc>
        <w:tc>
          <w:tcPr>
            <w:tcW w:w="1701" w:type="dxa"/>
            <w:gridSpan w:val="2"/>
            <w:vAlign w:val="center"/>
          </w:tcPr>
          <w:p>
            <w:pPr>
              <w:jc w:val="center"/>
              <w:rPr>
                <w:b/>
                <w:bCs/>
              </w:rPr>
            </w:pPr>
            <w:r>
              <w:rPr>
                <w:rFonts w:hint="eastAsia"/>
                <w:b/>
                <w:bCs/>
              </w:rPr>
              <w:t>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0" w:hRule="atLeast"/>
        </w:trPr>
        <w:tc>
          <w:tcPr>
            <w:tcW w:w="988" w:type="dxa"/>
            <w:vMerge w:val="continue"/>
            <w:vAlign w:val="center"/>
          </w:tcPr>
          <w:p>
            <w:pPr>
              <w:jc w:val="center"/>
              <w:rPr>
                <w:b/>
                <w:bCs/>
              </w:rPr>
            </w:pPr>
          </w:p>
        </w:tc>
        <w:tc>
          <w:tcPr>
            <w:tcW w:w="1559" w:type="dxa"/>
            <w:vMerge w:val="continue"/>
            <w:vAlign w:val="center"/>
          </w:tcPr>
          <w:p>
            <w:pPr>
              <w:jc w:val="center"/>
              <w:rPr>
                <w:b/>
                <w:bCs/>
              </w:rPr>
            </w:pPr>
          </w:p>
        </w:tc>
        <w:tc>
          <w:tcPr>
            <w:tcW w:w="3536" w:type="dxa"/>
            <w:vMerge w:val="continue"/>
            <w:vAlign w:val="center"/>
          </w:tcPr>
          <w:p>
            <w:pPr>
              <w:jc w:val="center"/>
              <w:rPr>
                <w:b/>
                <w:bCs/>
              </w:rPr>
            </w:pPr>
          </w:p>
        </w:tc>
        <w:tc>
          <w:tcPr>
            <w:tcW w:w="5678" w:type="dxa"/>
            <w:gridSpan w:val="2"/>
            <w:vMerge w:val="continue"/>
            <w:vAlign w:val="center"/>
          </w:tcPr>
          <w:p>
            <w:pPr>
              <w:jc w:val="center"/>
              <w:rPr>
                <w:b/>
                <w:bCs/>
              </w:rPr>
            </w:pPr>
          </w:p>
        </w:tc>
        <w:tc>
          <w:tcPr>
            <w:tcW w:w="850" w:type="dxa"/>
            <w:vAlign w:val="center"/>
          </w:tcPr>
          <w:p>
            <w:pPr>
              <w:jc w:val="center"/>
              <w:rPr>
                <w:b/>
                <w:bCs/>
              </w:rPr>
            </w:pPr>
            <w:r>
              <w:rPr>
                <w:rFonts w:hint="eastAsia"/>
                <w:b/>
                <w:bCs/>
              </w:rPr>
              <w:t>得分</w:t>
            </w:r>
          </w:p>
        </w:tc>
        <w:tc>
          <w:tcPr>
            <w:tcW w:w="851" w:type="dxa"/>
            <w:vAlign w:val="center"/>
          </w:tcPr>
          <w:p>
            <w:pPr>
              <w:jc w:val="center"/>
              <w:rPr>
                <w:b/>
                <w:bCs/>
              </w:rPr>
            </w:pPr>
            <w:r>
              <w:rPr>
                <w:rFonts w:hint="eastAsia"/>
                <w:b/>
                <w:bCs/>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0" w:hRule="atLeast"/>
        </w:trPr>
        <w:tc>
          <w:tcPr>
            <w:tcW w:w="988" w:type="dxa"/>
            <w:vMerge w:val="restart"/>
            <w:vAlign w:val="center"/>
          </w:tcPr>
          <w:p>
            <w:pPr>
              <w:jc w:val="center"/>
              <w:rPr>
                <w:b/>
                <w:bCs/>
              </w:rPr>
            </w:pPr>
            <w:r>
              <w:rPr>
                <w:rFonts w:hint="eastAsia"/>
                <w:b/>
                <w:bCs/>
              </w:rPr>
              <w:t>5</w:t>
            </w:r>
            <w:r>
              <w:rPr>
                <w:b/>
                <w:bCs/>
              </w:rPr>
              <w:t>.1.1</w:t>
            </w:r>
          </w:p>
        </w:tc>
        <w:tc>
          <w:tcPr>
            <w:tcW w:w="1559" w:type="dxa"/>
            <w:vMerge w:val="restart"/>
            <w:vAlign w:val="center"/>
          </w:tcPr>
          <w:p>
            <w:pPr>
              <w:jc w:val="center"/>
            </w:pPr>
            <w:r>
              <w:t>BIM战略</w:t>
            </w:r>
          </w:p>
        </w:tc>
        <w:tc>
          <w:tcPr>
            <w:tcW w:w="3536" w:type="dxa"/>
            <w:vMerge w:val="restart"/>
            <w:vAlign w:val="center"/>
          </w:tcPr>
          <w:p>
            <w:r>
              <w:t>BIM战略是指企业应制定的BIM战略发展规划，是企业战略的重要组成部分；BIM战略规划应满足目标明确、具有可执行性、适度的灵活性的要求。评价总分值为10分，应按下列规则分别评分并累计：</w:t>
            </w:r>
          </w:p>
        </w:tc>
        <w:tc>
          <w:tcPr>
            <w:tcW w:w="5678" w:type="dxa"/>
            <w:gridSpan w:val="2"/>
            <w:vAlign w:val="center"/>
          </w:tcPr>
          <w:p>
            <w:pPr>
              <w:pStyle w:val="52"/>
              <w:widowControl w:val="0"/>
              <w:rPr>
                <w:rFonts w:eastAsia="宋体"/>
                <w:szCs w:val="21"/>
              </w:rPr>
            </w:pPr>
            <w:r>
              <w:t>1</w:t>
            </w:r>
            <w:r>
              <w:rPr>
                <w:rFonts w:hint="eastAsia" w:eastAsia="宋体"/>
                <w:sz w:val="21"/>
                <w:szCs w:val="21"/>
              </w:rPr>
              <w:t>根据BIM战略目标，制定了企业短期和长期BIM实施战略规划，得3分；根据BIM战略目标，制定了企业短期BIM实施战略规划，得1分；未制定企业BIM战略规划的，得0分；满分为3分；</w:t>
            </w:r>
          </w:p>
        </w:tc>
        <w:tc>
          <w:tcPr>
            <w:tcW w:w="850" w:type="dxa"/>
            <w:vAlign w:val="center"/>
          </w:tcPr>
          <w:p>
            <w:pPr>
              <w:jc w:val="center"/>
              <w:rPr>
                <w:b/>
                <w:bCs/>
              </w:rPr>
            </w:pPr>
          </w:p>
        </w:tc>
        <w:tc>
          <w:tcPr>
            <w:tcW w:w="851" w:type="dxa"/>
            <w:vMerge w:val="restart"/>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0" w:hRule="atLeast"/>
        </w:trPr>
        <w:tc>
          <w:tcPr>
            <w:tcW w:w="988" w:type="dxa"/>
            <w:vMerge w:val="continue"/>
            <w:vAlign w:val="center"/>
          </w:tcPr>
          <w:p>
            <w:pPr>
              <w:jc w:val="center"/>
              <w:rPr>
                <w:b/>
                <w:bCs/>
              </w:rPr>
            </w:pPr>
          </w:p>
        </w:tc>
        <w:tc>
          <w:tcPr>
            <w:tcW w:w="1559" w:type="dxa"/>
            <w:vMerge w:val="continue"/>
            <w:vAlign w:val="center"/>
          </w:tcPr>
          <w:p>
            <w:pPr>
              <w:jc w:val="center"/>
            </w:pPr>
          </w:p>
        </w:tc>
        <w:tc>
          <w:tcPr>
            <w:tcW w:w="3536" w:type="dxa"/>
            <w:vMerge w:val="continue"/>
            <w:vAlign w:val="center"/>
          </w:tcPr>
          <w:p/>
        </w:tc>
        <w:tc>
          <w:tcPr>
            <w:tcW w:w="5678" w:type="dxa"/>
            <w:gridSpan w:val="2"/>
            <w:vAlign w:val="center"/>
          </w:tcPr>
          <w:p>
            <w:r>
              <w:t>2</w:t>
            </w:r>
            <w:r>
              <w:rPr>
                <w:rFonts w:hint="eastAsia"/>
                <w:szCs w:val="21"/>
              </w:rPr>
              <w:t>企业BIM应用目标明确，具有前瞻性，得</w:t>
            </w:r>
            <w:r>
              <w:rPr>
                <w:szCs w:val="21"/>
              </w:rPr>
              <w:t>3</w:t>
            </w:r>
            <w:r>
              <w:rPr>
                <w:rFonts w:hint="eastAsia"/>
                <w:szCs w:val="21"/>
              </w:rPr>
              <w:t>分；企业BIM应用目标清晰，但前瞻性不足，得</w:t>
            </w:r>
            <w:r>
              <w:rPr>
                <w:szCs w:val="21"/>
              </w:rPr>
              <w:t>2</w:t>
            </w:r>
            <w:r>
              <w:rPr>
                <w:rFonts w:hint="eastAsia"/>
                <w:szCs w:val="21"/>
              </w:rPr>
              <w:t>分；企业BIM应用目标不明确，得</w:t>
            </w:r>
            <w:r>
              <w:rPr>
                <w:szCs w:val="21"/>
              </w:rPr>
              <w:t>0</w:t>
            </w:r>
            <w:r>
              <w:rPr>
                <w:rFonts w:hint="eastAsia"/>
                <w:szCs w:val="21"/>
              </w:rPr>
              <w:t>分；满分为</w:t>
            </w:r>
            <w:r>
              <w:rPr>
                <w:szCs w:val="21"/>
              </w:rPr>
              <w:t>3</w:t>
            </w:r>
            <w:r>
              <w:rPr>
                <w:rFonts w:hint="eastAsia"/>
                <w:szCs w:val="21"/>
              </w:rPr>
              <w:t>分；</w:t>
            </w:r>
          </w:p>
        </w:tc>
        <w:tc>
          <w:tcPr>
            <w:tcW w:w="850" w:type="dxa"/>
            <w:vAlign w:val="center"/>
          </w:tcPr>
          <w:p>
            <w:pPr>
              <w:jc w:val="center"/>
              <w:rPr>
                <w:b/>
                <w:bCs/>
              </w:rPr>
            </w:pPr>
          </w:p>
        </w:tc>
        <w:tc>
          <w:tcPr>
            <w:tcW w:w="851" w:type="dxa"/>
            <w:vMerge w:val="continue"/>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0" w:hRule="atLeast"/>
        </w:trPr>
        <w:tc>
          <w:tcPr>
            <w:tcW w:w="988" w:type="dxa"/>
            <w:vMerge w:val="continue"/>
            <w:vAlign w:val="center"/>
          </w:tcPr>
          <w:p>
            <w:pPr>
              <w:jc w:val="center"/>
              <w:rPr>
                <w:b/>
                <w:bCs/>
              </w:rPr>
            </w:pPr>
          </w:p>
        </w:tc>
        <w:tc>
          <w:tcPr>
            <w:tcW w:w="1559" w:type="dxa"/>
            <w:vMerge w:val="continue"/>
            <w:vAlign w:val="center"/>
          </w:tcPr>
          <w:p>
            <w:pPr>
              <w:jc w:val="center"/>
            </w:pPr>
          </w:p>
        </w:tc>
        <w:tc>
          <w:tcPr>
            <w:tcW w:w="3536" w:type="dxa"/>
            <w:vMerge w:val="continue"/>
            <w:vAlign w:val="center"/>
          </w:tcPr>
          <w:p/>
        </w:tc>
        <w:tc>
          <w:tcPr>
            <w:tcW w:w="5678" w:type="dxa"/>
            <w:gridSpan w:val="2"/>
            <w:vAlign w:val="center"/>
          </w:tcPr>
          <w:p>
            <w:r>
              <w:t>3 BIM战略考虑了国内外和地区的法律法规、BIM技术、市场、经济、社会、文化的因素，得2分；</w:t>
            </w:r>
          </w:p>
        </w:tc>
        <w:tc>
          <w:tcPr>
            <w:tcW w:w="850" w:type="dxa"/>
            <w:vAlign w:val="center"/>
          </w:tcPr>
          <w:p>
            <w:pPr>
              <w:jc w:val="center"/>
              <w:rPr>
                <w:b/>
                <w:bCs/>
              </w:rPr>
            </w:pPr>
          </w:p>
        </w:tc>
        <w:tc>
          <w:tcPr>
            <w:tcW w:w="851" w:type="dxa"/>
            <w:vMerge w:val="continue"/>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0" w:hRule="atLeast"/>
        </w:trPr>
        <w:tc>
          <w:tcPr>
            <w:tcW w:w="988" w:type="dxa"/>
            <w:vMerge w:val="continue"/>
            <w:vAlign w:val="center"/>
          </w:tcPr>
          <w:p>
            <w:pPr>
              <w:jc w:val="center"/>
              <w:rPr>
                <w:b/>
                <w:bCs/>
              </w:rPr>
            </w:pPr>
          </w:p>
        </w:tc>
        <w:tc>
          <w:tcPr>
            <w:tcW w:w="1559" w:type="dxa"/>
            <w:vMerge w:val="continue"/>
            <w:vAlign w:val="center"/>
          </w:tcPr>
          <w:p>
            <w:pPr>
              <w:jc w:val="center"/>
            </w:pPr>
          </w:p>
        </w:tc>
        <w:tc>
          <w:tcPr>
            <w:tcW w:w="3536" w:type="dxa"/>
            <w:vMerge w:val="continue"/>
            <w:vAlign w:val="center"/>
          </w:tcPr>
          <w:p/>
        </w:tc>
        <w:tc>
          <w:tcPr>
            <w:tcW w:w="5678" w:type="dxa"/>
            <w:gridSpan w:val="2"/>
            <w:vAlign w:val="center"/>
          </w:tcPr>
          <w:p>
            <w:r>
              <w:t>4 明确了适应高质量数字化转型升级需要的实现路径，有推进项目应用BIM技术的规划，得2分。</w:t>
            </w:r>
          </w:p>
        </w:tc>
        <w:tc>
          <w:tcPr>
            <w:tcW w:w="850" w:type="dxa"/>
            <w:vAlign w:val="center"/>
          </w:tcPr>
          <w:p>
            <w:pPr>
              <w:jc w:val="center"/>
              <w:rPr>
                <w:b/>
                <w:bCs/>
              </w:rPr>
            </w:pPr>
          </w:p>
        </w:tc>
        <w:tc>
          <w:tcPr>
            <w:tcW w:w="851" w:type="dxa"/>
            <w:vMerge w:val="continue"/>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0" w:hRule="atLeast"/>
        </w:trPr>
        <w:tc>
          <w:tcPr>
            <w:tcW w:w="988" w:type="dxa"/>
            <w:vMerge w:val="restart"/>
            <w:vAlign w:val="center"/>
          </w:tcPr>
          <w:p>
            <w:pPr>
              <w:jc w:val="center"/>
              <w:rPr>
                <w:b/>
                <w:bCs/>
              </w:rPr>
            </w:pPr>
            <w:r>
              <w:rPr>
                <w:rFonts w:hint="eastAsia"/>
                <w:b/>
                <w:bCs/>
              </w:rPr>
              <w:t>5</w:t>
            </w:r>
            <w:r>
              <w:rPr>
                <w:b/>
                <w:bCs/>
              </w:rPr>
              <w:t>.1.2</w:t>
            </w:r>
          </w:p>
        </w:tc>
        <w:tc>
          <w:tcPr>
            <w:tcW w:w="1559" w:type="dxa"/>
            <w:vMerge w:val="restart"/>
            <w:vAlign w:val="center"/>
          </w:tcPr>
          <w:p>
            <w:pPr>
              <w:jc w:val="center"/>
            </w:pPr>
            <w:r>
              <w:t>BIM战略实施</w:t>
            </w:r>
          </w:p>
        </w:tc>
        <w:tc>
          <w:tcPr>
            <w:tcW w:w="3536" w:type="dxa"/>
            <w:vMerge w:val="restart"/>
            <w:vAlign w:val="center"/>
          </w:tcPr>
          <w:p>
            <w:r>
              <w:t>BIM战略实施是指企业应制定BIM战略实施政策、方案、计划或制度等相关文件，并按照所制定相关文件进行战略实施。评价总分值为10分，应按下列规则分别评分并累计：</w:t>
            </w:r>
          </w:p>
        </w:tc>
        <w:tc>
          <w:tcPr>
            <w:tcW w:w="5678" w:type="dxa"/>
            <w:gridSpan w:val="2"/>
            <w:vAlign w:val="center"/>
          </w:tcPr>
          <w:p>
            <w:r>
              <w:t xml:space="preserve">1 </w:t>
            </w:r>
            <w:r>
              <w:rPr>
                <w:rFonts w:hint="eastAsia"/>
              </w:rPr>
              <w:t>制定</w:t>
            </w:r>
            <w:r>
              <w:t>BIM战略实施的相关系列管理文件，有实际使用价值较高，得4分；制定BIM战略实施的相关系列管理文件，实际使用价值略微，得2分；未制定BIM战略实施的相关系列管理文件，得0分；满分为4分；</w:t>
            </w:r>
          </w:p>
        </w:tc>
        <w:tc>
          <w:tcPr>
            <w:tcW w:w="850" w:type="dxa"/>
            <w:vAlign w:val="center"/>
          </w:tcPr>
          <w:p>
            <w:pPr>
              <w:jc w:val="center"/>
              <w:rPr>
                <w:b/>
                <w:bCs/>
              </w:rPr>
            </w:pPr>
          </w:p>
        </w:tc>
        <w:tc>
          <w:tcPr>
            <w:tcW w:w="851" w:type="dxa"/>
            <w:vMerge w:val="restart"/>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0" w:hRule="atLeast"/>
        </w:trPr>
        <w:tc>
          <w:tcPr>
            <w:tcW w:w="988" w:type="dxa"/>
            <w:vMerge w:val="continue"/>
            <w:vAlign w:val="center"/>
          </w:tcPr>
          <w:p>
            <w:pPr>
              <w:jc w:val="center"/>
              <w:rPr>
                <w:b/>
                <w:bCs/>
              </w:rPr>
            </w:pPr>
          </w:p>
        </w:tc>
        <w:tc>
          <w:tcPr>
            <w:tcW w:w="1559" w:type="dxa"/>
            <w:vMerge w:val="continue"/>
            <w:vAlign w:val="center"/>
          </w:tcPr>
          <w:p>
            <w:pPr>
              <w:jc w:val="center"/>
            </w:pPr>
          </w:p>
        </w:tc>
        <w:tc>
          <w:tcPr>
            <w:tcW w:w="3536" w:type="dxa"/>
            <w:vMerge w:val="continue"/>
            <w:vAlign w:val="center"/>
          </w:tcPr>
          <w:p/>
        </w:tc>
        <w:tc>
          <w:tcPr>
            <w:tcW w:w="5678" w:type="dxa"/>
            <w:gridSpan w:val="2"/>
            <w:vAlign w:val="center"/>
          </w:tcPr>
          <w:p>
            <w:r>
              <w:t xml:space="preserve">2 </w:t>
            </w:r>
            <w:r>
              <w:rPr>
                <w:rFonts w:hint="eastAsia"/>
              </w:rPr>
              <w:t>按照所制定的</w:t>
            </w:r>
            <w:r>
              <w:t>BIM战略实施的相关系列管理文件进行实施，实施过程记录详细，得3分；按照所制定的BIM战略实施的相关系列管理文件进行实施，实施过程记录粗略，得1分；未按照所制定的BIM战略实施的相关系列管理文件进行实施，得0分；满分为3分；</w:t>
            </w:r>
          </w:p>
        </w:tc>
        <w:tc>
          <w:tcPr>
            <w:tcW w:w="850" w:type="dxa"/>
            <w:vAlign w:val="center"/>
          </w:tcPr>
          <w:p>
            <w:pPr>
              <w:jc w:val="center"/>
              <w:rPr>
                <w:b/>
                <w:bCs/>
              </w:rPr>
            </w:pPr>
          </w:p>
        </w:tc>
        <w:tc>
          <w:tcPr>
            <w:tcW w:w="851" w:type="dxa"/>
            <w:vMerge w:val="continue"/>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50" w:hRule="atLeast"/>
        </w:trPr>
        <w:tc>
          <w:tcPr>
            <w:tcW w:w="988" w:type="dxa"/>
            <w:vMerge w:val="continue"/>
            <w:vAlign w:val="center"/>
          </w:tcPr>
          <w:p>
            <w:pPr>
              <w:jc w:val="center"/>
              <w:rPr>
                <w:b/>
                <w:bCs/>
              </w:rPr>
            </w:pPr>
          </w:p>
        </w:tc>
        <w:tc>
          <w:tcPr>
            <w:tcW w:w="1559" w:type="dxa"/>
            <w:vMerge w:val="continue"/>
            <w:vAlign w:val="center"/>
          </w:tcPr>
          <w:p>
            <w:pPr>
              <w:jc w:val="center"/>
            </w:pPr>
          </w:p>
        </w:tc>
        <w:tc>
          <w:tcPr>
            <w:tcW w:w="3536" w:type="dxa"/>
            <w:vMerge w:val="continue"/>
            <w:vAlign w:val="center"/>
          </w:tcPr>
          <w:p/>
        </w:tc>
        <w:tc>
          <w:tcPr>
            <w:tcW w:w="5678" w:type="dxa"/>
            <w:gridSpan w:val="2"/>
            <w:vAlign w:val="center"/>
          </w:tcPr>
          <w:p>
            <w:r>
              <w:t>3 BIM战略实施效果显著，有包括实施经验和应用价值分析等内容的企业BIM战略实施总结相关报告，得3分；BIM战略实施效果一般，有企业BIM实施经验总结报告，得2分；满分为3分。</w:t>
            </w:r>
          </w:p>
        </w:tc>
        <w:tc>
          <w:tcPr>
            <w:tcW w:w="850" w:type="dxa"/>
            <w:vAlign w:val="center"/>
          </w:tcPr>
          <w:p>
            <w:pPr>
              <w:jc w:val="center"/>
              <w:rPr>
                <w:b/>
                <w:bCs/>
              </w:rPr>
            </w:pPr>
          </w:p>
        </w:tc>
        <w:tc>
          <w:tcPr>
            <w:tcW w:w="851" w:type="dxa"/>
            <w:vMerge w:val="continue"/>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10" w:hRule="atLeast"/>
        </w:trPr>
        <w:tc>
          <w:tcPr>
            <w:tcW w:w="988" w:type="dxa"/>
            <w:vMerge w:val="restart"/>
            <w:vAlign w:val="center"/>
          </w:tcPr>
          <w:p>
            <w:pPr>
              <w:jc w:val="center"/>
              <w:rPr>
                <w:b/>
                <w:bCs/>
              </w:rPr>
            </w:pPr>
            <w:r>
              <w:rPr>
                <w:rFonts w:hint="eastAsia"/>
                <w:b/>
                <w:bCs/>
              </w:rPr>
              <w:t>5</w:t>
            </w:r>
            <w:r>
              <w:rPr>
                <w:b/>
                <w:bCs/>
              </w:rPr>
              <w:t>.1.3</w:t>
            </w:r>
          </w:p>
        </w:tc>
        <w:tc>
          <w:tcPr>
            <w:tcW w:w="1559" w:type="dxa"/>
            <w:vMerge w:val="restart"/>
            <w:vAlign w:val="center"/>
          </w:tcPr>
          <w:p>
            <w:pPr>
              <w:jc w:val="center"/>
            </w:pPr>
            <w:r>
              <w:rPr>
                <w:rFonts w:hint="eastAsia"/>
              </w:rPr>
              <w:t>企业</w:t>
            </w:r>
            <w:r>
              <w:t>BIM标准</w:t>
            </w:r>
          </w:p>
        </w:tc>
        <w:tc>
          <w:tcPr>
            <w:tcW w:w="3536" w:type="dxa"/>
            <w:vMerge w:val="restart"/>
            <w:vAlign w:val="center"/>
          </w:tcPr>
          <w:p>
            <w:r>
              <w:rPr>
                <w:rFonts w:hint="eastAsia"/>
              </w:rPr>
              <w:t>企业</w:t>
            </w:r>
            <w:r>
              <w:t>BIM标准是指企业根据BIM战略和组织管理的需要，自行制定的BIM标准、规范、指南等，并且应符合国家现行标准的规定。每个标准评价得分累计后的总分值超过10分的，按10分计取。每个标准应按下列规则评分：</w:t>
            </w:r>
          </w:p>
        </w:tc>
        <w:tc>
          <w:tcPr>
            <w:tcW w:w="5678" w:type="dxa"/>
            <w:gridSpan w:val="2"/>
            <w:vAlign w:val="center"/>
          </w:tcPr>
          <w:p>
            <w:r>
              <w:t>1 制定符合国家标准或者行业标准的企业BIM标准，得</w:t>
            </w:r>
            <w:r>
              <w:rPr>
                <w:rFonts w:hint="eastAsia"/>
              </w:rPr>
              <w:t>8</w:t>
            </w:r>
            <w:r>
              <w:t>分；</w:t>
            </w:r>
          </w:p>
        </w:tc>
        <w:tc>
          <w:tcPr>
            <w:tcW w:w="850" w:type="dxa"/>
            <w:vAlign w:val="center"/>
          </w:tcPr>
          <w:p>
            <w:pPr>
              <w:jc w:val="center"/>
              <w:rPr>
                <w:b/>
                <w:bCs/>
              </w:rPr>
            </w:pPr>
          </w:p>
        </w:tc>
        <w:tc>
          <w:tcPr>
            <w:tcW w:w="851" w:type="dxa"/>
            <w:vMerge w:val="restart"/>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70" w:hRule="atLeast"/>
        </w:trPr>
        <w:tc>
          <w:tcPr>
            <w:tcW w:w="988" w:type="dxa"/>
            <w:vMerge w:val="continue"/>
            <w:vAlign w:val="center"/>
          </w:tcPr>
          <w:p>
            <w:pPr>
              <w:jc w:val="center"/>
              <w:rPr>
                <w:b/>
                <w:bCs/>
              </w:rPr>
            </w:pPr>
          </w:p>
        </w:tc>
        <w:tc>
          <w:tcPr>
            <w:tcW w:w="1559" w:type="dxa"/>
            <w:vMerge w:val="continue"/>
            <w:vAlign w:val="center"/>
          </w:tcPr>
          <w:p>
            <w:pPr>
              <w:jc w:val="center"/>
            </w:pPr>
          </w:p>
        </w:tc>
        <w:tc>
          <w:tcPr>
            <w:tcW w:w="3536" w:type="dxa"/>
            <w:vMerge w:val="continue"/>
            <w:vAlign w:val="center"/>
          </w:tcPr>
          <w:p/>
        </w:tc>
        <w:tc>
          <w:tcPr>
            <w:tcW w:w="5678" w:type="dxa"/>
            <w:gridSpan w:val="2"/>
            <w:vAlign w:val="center"/>
          </w:tcPr>
          <w:p>
            <w:r>
              <w:t>2 制定严于国家标准或者行业标准的企业BIM标准，得</w:t>
            </w:r>
            <w:r>
              <w:rPr>
                <w:rFonts w:hint="eastAsia"/>
              </w:rPr>
              <w:t>10</w:t>
            </w:r>
            <w:r>
              <w:t>分。</w:t>
            </w:r>
          </w:p>
        </w:tc>
        <w:tc>
          <w:tcPr>
            <w:tcW w:w="850" w:type="dxa"/>
            <w:vAlign w:val="center"/>
          </w:tcPr>
          <w:p>
            <w:pPr>
              <w:jc w:val="center"/>
              <w:rPr>
                <w:b/>
                <w:bCs/>
              </w:rPr>
            </w:pPr>
          </w:p>
        </w:tc>
        <w:tc>
          <w:tcPr>
            <w:tcW w:w="851" w:type="dxa"/>
            <w:vMerge w:val="continue"/>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0" w:hRule="atLeast"/>
        </w:trPr>
        <w:tc>
          <w:tcPr>
            <w:tcW w:w="2547" w:type="dxa"/>
            <w:gridSpan w:val="2"/>
            <w:vAlign w:val="center"/>
          </w:tcPr>
          <w:p>
            <w:pPr>
              <w:rPr>
                <w:b/>
                <w:bCs/>
              </w:rPr>
            </w:pPr>
            <w:bookmarkStart w:id="116" w:name="_Hlk93300658"/>
            <w:r>
              <w:rPr>
                <w:rFonts w:hint="eastAsia"/>
                <w:b/>
                <w:bCs/>
              </w:rPr>
              <w:t>评价要素</w:t>
            </w:r>
            <w:r>
              <w:rPr>
                <w:i/>
                <w:iCs/>
              </w:rPr>
              <w:t>F</w:t>
            </w:r>
            <w:r>
              <w:rPr>
                <w:rFonts w:hint="eastAsia"/>
                <w:b/>
                <w:bCs/>
                <w:vertAlign w:val="subscript"/>
              </w:rPr>
              <w:t>1</w:t>
            </w:r>
            <w:r>
              <w:rPr>
                <w:rFonts w:hint="eastAsia"/>
                <w:b/>
                <w:bCs/>
              </w:rPr>
              <w:t>：</w:t>
            </w:r>
          </w:p>
          <w:p>
            <w:pPr>
              <w:rPr>
                <w:rFonts w:ascii="黑体" w:hAnsi="黑体" w:eastAsia="黑体"/>
                <w:szCs w:val="21"/>
              </w:rPr>
            </w:pPr>
            <w:r>
              <w:rPr>
                <w:rFonts w:hint="eastAsia"/>
                <w:b/>
                <w:bCs/>
              </w:rPr>
              <w:t>企业战略加权</w:t>
            </w:r>
            <w:r>
              <w:rPr>
                <w:b/>
                <w:bCs/>
              </w:rPr>
              <w:t>分</w:t>
            </w:r>
            <w:r>
              <w:rPr>
                <w:rFonts w:hint="eastAsia"/>
                <w:b/>
                <w:bCs/>
              </w:rPr>
              <w:t>计算式</w:t>
            </w:r>
          </w:p>
        </w:tc>
        <w:tc>
          <w:tcPr>
            <w:tcW w:w="7677" w:type="dxa"/>
            <w:gridSpan w:val="2"/>
            <w:vAlign w:val="center"/>
          </w:tcPr>
          <w:p>
            <w:pPr>
              <w:jc w:val="center"/>
              <w:rPr>
                <w:szCs w:val="21"/>
              </w:rPr>
            </w:pPr>
            <w:bookmarkStart w:id="117" w:name="_Hlk93226917"/>
            <w:r>
              <w:rPr>
                <w:szCs w:val="21"/>
              </w:rPr>
              <w:t>BIM战略得分×31%+BIM战略实施得分×36%+企业BIM标准得分×33%=______</w:t>
            </w:r>
            <w:bookmarkEnd w:id="117"/>
          </w:p>
        </w:tc>
        <w:tc>
          <w:tcPr>
            <w:tcW w:w="1537" w:type="dxa"/>
            <w:vAlign w:val="center"/>
          </w:tcPr>
          <w:p>
            <w:pPr>
              <w:jc w:val="center"/>
              <w:rPr>
                <w:szCs w:val="21"/>
              </w:rPr>
            </w:pPr>
            <w:r>
              <w:rPr>
                <w:rFonts w:hint="eastAsia"/>
                <w:szCs w:val="21"/>
              </w:rPr>
              <w:t>满分1</w:t>
            </w:r>
            <w:r>
              <w:rPr>
                <w:szCs w:val="21"/>
              </w:rPr>
              <w:t>0分</w:t>
            </w:r>
          </w:p>
        </w:tc>
        <w:tc>
          <w:tcPr>
            <w:tcW w:w="1701" w:type="dxa"/>
            <w:gridSpan w:val="2"/>
            <w:vAlign w:val="center"/>
          </w:tcPr>
          <w:p>
            <w:pPr>
              <w:jc w:val="center"/>
              <w:rPr>
                <w:b/>
                <w:bCs/>
                <w:szCs w:val="21"/>
              </w:rPr>
            </w:pPr>
            <w:r>
              <w:rPr>
                <w:rFonts w:hint="eastAsia" w:ascii="黑体" w:hAnsi="黑体" w:eastAsia="黑体"/>
                <w:b/>
                <w:bCs/>
                <w:szCs w:val="21"/>
              </w:rPr>
              <w:t xml:space="preserve">【   </w:t>
            </w:r>
            <w:r>
              <w:rPr>
                <w:rFonts w:ascii="黑体" w:hAnsi="黑体" w:eastAsia="黑体"/>
                <w:b/>
                <w:bCs/>
                <w:szCs w:val="21"/>
              </w:rPr>
              <w:t xml:space="preserve">   </w:t>
            </w:r>
            <w:r>
              <w:rPr>
                <w:rFonts w:hint="eastAsia" w:ascii="黑体" w:hAnsi="黑体" w:eastAsia="黑体"/>
                <w:b/>
                <w:bCs/>
                <w:szCs w:val="21"/>
              </w:rPr>
              <w:t>】分</w:t>
            </w:r>
          </w:p>
        </w:tc>
      </w:tr>
      <w:bookmarkEnd w:id="115"/>
      <w:bookmarkEnd w:id="116"/>
    </w:tbl>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pStyle w:val="63"/>
        <w:rPr>
          <w:rFonts w:hint="eastAsia" w:ascii="宋体" w:hAnsi="宋体" w:eastAsia="宋体" w:cs="宋体"/>
          <w:b/>
          <w:bCs/>
        </w:rPr>
      </w:pPr>
      <w:bookmarkStart w:id="118" w:name="_Toc95600980"/>
      <w:r>
        <w:rPr>
          <w:rFonts w:hint="eastAsia" w:ascii="宋体" w:hAnsi="宋体" w:eastAsia="宋体" w:cs="宋体"/>
          <w:b/>
          <w:bCs/>
        </w:rPr>
        <w:t>附录B 组织实施能力评价要素评分表</w:t>
      </w:r>
      <w:bookmarkEnd w:id="118"/>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7"/>
        <w:gridCol w:w="1549"/>
        <w:gridCol w:w="3603"/>
        <w:gridCol w:w="4618"/>
        <w:gridCol w:w="1283"/>
        <w:gridCol w:w="954"/>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947" w:type="dxa"/>
            <w:vMerge w:val="restart"/>
            <w:vAlign w:val="center"/>
          </w:tcPr>
          <w:p>
            <w:pPr>
              <w:jc w:val="center"/>
              <w:rPr>
                <w:b/>
                <w:bCs/>
              </w:rPr>
            </w:pPr>
            <w:r>
              <w:rPr>
                <w:rFonts w:hint="eastAsia"/>
                <w:b/>
                <w:bCs/>
              </w:rPr>
              <w:t>条文号</w:t>
            </w:r>
          </w:p>
        </w:tc>
        <w:tc>
          <w:tcPr>
            <w:tcW w:w="1549" w:type="dxa"/>
            <w:vMerge w:val="restart"/>
            <w:vAlign w:val="center"/>
          </w:tcPr>
          <w:p>
            <w:pPr>
              <w:jc w:val="center"/>
              <w:rPr>
                <w:b/>
                <w:bCs/>
              </w:rPr>
            </w:pPr>
            <w:r>
              <w:rPr>
                <w:rFonts w:hint="eastAsia"/>
                <w:b/>
                <w:bCs/>
              </w:rPr>
              <w:t>评价子要素</w:t>
            </w:r>
          </w:p>
        </w:tc>
        <w:tc>
          <w:tcPr>
            <w:tcW w:w="3603" w:type="dxa"/>
            <w:vMerge w:val="restart"/>
            <w:vAlign w:val="center"/>
          </w:tcPr>
          <w:p>
            <w:pPr>
              <w:jc w:val="center"/>
              <w:rPr>
                <w:b/>
                <w:bCs/>
              </w:rPr>
            </w:pPr>
            <w:r>
              <w:rPr>
                <w:rFonts w:hint="eastAsia"/>
                <w:b/>
                <w:bCs/>
              </w:rPr>
              <w:t>条文内容</w:t>
            </w:r>
          </w:p>
        </w:tc>
        <w:tc>
          <w:tcPr>
            <w:tcW w:w="5901" w:type="dxa"/>
            <w:gridSpan w:val="2"/>
            <w:vMerge w:val="restart"/>
            <w:vAlign w:val="center"/>
          </w:tcPr>
          <w:p>
            <w:pPr>
              <w:jc w:val="center"/>
              <w:rPr>
                <w:b/>
                <w:bCs/>
              </w:rPr>
            </w:pPr>
            <w:r>
              <w:rPr>
                <w:rFonts w:hint="eastAsia"/>
                <w:b/>
                <w:bCs/>
              </w:rPr>
              <w:t>评价点的评分规则</w:t>
            </w:r>
          </w:p>
        </w:tc>
        <w:tc>
          <w:tcPr>
            <w:tcW w:w="1908" w:type="dxa"/>
            <w:gridSpan w:val="2"/>
            <w:vAlign w:val="center"/>
          </w:tcPr>
          <w:p>
            <w:pPr>
              <w:jc w:val="center"/>
              <w:rPr>
                <w:b/>
                <w:bCs/>
              </w:rPr>
            </w:pPr>
            <w:r>
              <w:rPr>
                <w:rFonts w:hint="eastAsia"/>
                <w:b/>
                <w:bCs/>
              </w:rPr>
              <w:t>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947" w:type="dxa"/>
            <w:vMerge w:val="continue"/>
            <w:vAlign w:val="center"/>
          </w:tcPr>
          <w:p>
            <w:pPr>
              <w:jc w:val="center"/>
              <w:rPr>
                <w:b/>
                <w:bCs/>
              </w:rPr>
            </w:pPr>
          </w:p>
        </w:tc>
        <w:tc>
          <w:tcPr>
            <w:tcW w:w="1549" w:type="dxa"/>
            <w:vMerge w:val="continue"/>
            <w:vAlign w:val="center"/>
          </w:tcPr>
          <w:p>
            <w:pPr>
              <w:jc w:val="center"/>
              <w:rPr>
                <w:b/>
                <w:bCs/>
              </w:rPr>
            </w:pPr>
          </w:p>
        </w:tc>
        <w:tc>
          <w:tcPr>
            <w:tcW w:w="3603" w:type="dxa"/>
            <w:vMerge w:val="continue"/>
            <w:vAlign w:val="center"/>
          </w:tcPr>
          <w:p>
            <w:pPr>
              <w:jc w:val="center"/>
              <w:rPr>
                <w:b/>
                <w:bCs/>
              </w:rPr>
            </w:pPr>
          </w:p>
        </w:tc>
        <w:tc>
          <w:tcPr>
            <w:tcW w:w="5901" w:type="dxa"/>
            <w:gridSpan w:val="2"/>
            <w:vMerge w:val="continue"/>
            <w:vAlign w:val="center"/>
          </w:tcPr>
          <w:p>
            <w:pPr>
              <w:jc w:val="center"/>
              <w:rPr>
                <w:b/>
                <w:bCs/>
              </w:rPr>
            </w:pPr>
          </w:p>
        </w:tc>
        <w:tc>
          <w:tcPr>
            <w:tcW w:w="954" w:type="dxa"/>
            <w:vAlign w:val="center"/>
          </w:tcPr>
          <w:p>
            <w:pPr>
              <w:jc w:val="center"/>
              <w:rPr>
                <w:b/>
                <w:bCs/>
              </w:rPr>
            </w:pPr>
            <w:r>
              <w:rPr>
                <w:rFonts w:hint="eastAsia"/>
                <w:b/>
                <w:bCs/>
              </w:rPr>
              <w:t>得分</w:t>
            </w:r>
          </w:p>
        </w:tc>
        <w:tc>
          <w:tcPr>
            <w:tcW w:w="954" w:type="dxa"/>
          </w:tcPr>
          <w:p>
            <w:pPr>
              <w:jc w:val="center"/>
              <w:rPr>
                <w:b/>
                <w:bCs/>
              </w:rPr>
            </w:pPr>
            <w:r>
              <w:rPr>
                <w:rFonts w:hint="eastAsia"/>
                <w:b/>
                <w:bCs/>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0" w:hRule="atLeast"/>
        </w:trPr>
        <w:tc>
          <w:tcPr>
            <w:tcW w:w="947" w:type="dxa"/>
            <w:vMerge w:val="restart"/>
            <w:vAlign w:val="center"/>
          </w:tcPr>
          <w:p>
            <w:pPr>
              <w:jc w:val="center"/>
              <w:rPr>
                <w:b/>
                <w:bCs/>
              </w:rPr>
            </w:pPr>
            <w:r>
              <w:rPr>
                <w:rFonts w:hint="eastAsia"/>
                <w:b/>
                <w:bCs/>
              </w:rPr>
              <w:t>5</w:t>
            </w:r>
            <w:r>
              <w:rPr>
                <w:b/>
                <w:bCs/>
              </w:rPr>
              <w:t>.2.1</w:t>
            </w:r>
          </w:p>
        </w:tc>
        <w:tc>
          <w:tcPr>
            <w:tcW w:w="1549" w:type="dxa"/>
            <w:vMerge w:val="restart"/>
            <w:vAlign w:val="center"/>
          </w:tcPr>
          <w:p>
            <w:pPr>
              <w:jc w:val="center"/>
              <w:rPr>
                <w:b w:val="0"/>
                <w:bCs w:val="0"/>
              </w:rPr>
            </w:pPr>
            <w:r>
              <w:rPr>
                <w:rFonts w:hint="eastAsia"/>
                <w:b w:val="0"/>
                <w:bCs w:val="0"/>
              </w:rPr>
              <w:t>组织架构</w:t>
            </w:r>
          </w:p>
        </w:tc>
        <w:tc>
          <w:tcPr>
            <w:tcW w:w="3603" w:type="dxa"/>
            <w:vMerge w:val="restart"/>
            <w:vAlign w:val="center"/>
          </w:tcPr>
          <w:p>
            <w:pPr>
              <w:rPr>
                <w:b w:val="0"/>
                <w:bCs w:val="0"/>
              </w:rPr>
            </w:pPr>
            <w:r>
              <w:rPr>
                <w:rFonts w:hint="eastAsia"/>
                <w:b w:val="0"/>
                <w:bCs w:val="0"/>
              </w:rPr>
              <w:t>组织架构是指企业的</w:t>
            </w:r>
            <w:r>
              <w:rPr>
                <w:b w:val="0"/>
                <w:bCs w:val="0"/>
              </w:rPr>
              <w:t>BIM部门设置、岗位、职责、权限、工作流程和相关要求的制度安排和运行机制。评价总分值为10分，应按下列规则分别评分并累计：</w:t>
            </w:r>
          </w:p>
        </w:tc>
        <w:tc>
          <w:tcPr>
            <w:tcW w:w="5901" w:type="dxa"/>
            <w:gridSpan w:val="2"/>
            <w:vAlign w:val="center"/>
          </w:tcPr>
          <w:p>
            <w:pPr>
              <w:rPr>
                <w:b w:val="0"/>
                <w:bCs w:val="0"/>
              </w:rPr>
            </w:pPr>
            <w:r>
              <w:rPr>
                <w:b w:val="0"/>
                <w:bCs w:val="0"/>
              </w:rPr>
              <w:t>1 组织架构完整，BIM部门设置、岗位、职责、权限等安排合理，得4分；</w:t>
            </w:r>
          </w:p>
        </w:tc>
        <w:tc>
          <w:tcPr>
            <w:tcW w:w="954" w:type="dxa"/>
            <w:vAlign w:val="center"/>
          </w:tcPr>
          <w:p>
            <w:pPr>
              <w:jc w:val="center"/>
              <w:rPr>
                <w:b/>
                <w:bCs/>
              </w:rPr>
            </w:pPr>
          </w:p>
        </w:tc>
        <w:tc>
          <w:tcPr>
            <w:tcW w:w="954" w:type="dxa"/>
            <w:vMerge w:val="restart"/>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0" w:hRule="atLeast"/>
        </w:trPr>
        <w:tc>
          <w:tcPr>
            <w:tcW w:w="947" w:type="dxa"/>
            <w:vMerge w:val="continue"/>
            <w:vAlign w:val="center"/>
          </w:tcPr>
          <w:p>
            <w:pPr>
              <w:jc w:val="center"/>
              <w:rPr>
                <w:b/>
                <w:bCs/>
              </w:rPr>
            </w:pPr>
          </w:p>
        </w:tc>
        <w:tc>
          <w:tcPr>
            <w:tcW w:w="1549" w:type="dxa"/>
            <w:vMerge w:val="continue"/>
            <w:vAlign w:val="center"/>
          </w:tcPr>
          <w:p>
            <w:pPr>
              <w:jc w:val="center"/>
              <w:rPr>
                <w:b w:val="0"/>
                <w:bCs w:val="0"/>
              </w:rPr>
            </w:pPr>
          </w:p>
        </w:tc>
        <w:tc>
          <w:tcPr>
            <w:tcW w:w="3603" w:type="dxa"/>
            <w:vMerge w:val="continue"/>
            <w:vAlign w:val="center"/>
          </w:tcPr>
          <w:p>
            <w:pPr>
              <w:rPr>
                <w:b w:val="0"/>
                <w:bCs w:val="0"/>
              </w:rPr>
            </w:pPr>
          </w:p>
        </w:tc>
        <w:tc>
          <w:tcPr>
            <w:tcW w:w="5901" w:type="dxa"/>
            <w:gridSpan w:val="2"/>
            <w:vAlign w:val="center"/>
          </w:tcPr>
          <w:p>
            <w:pPr>
              <w:rPr>
                <w:b w:val="0"/>
                <w:bCs w:val="0"/>
              </w:rPr>
            </w:pPr>
            <w:r>
              <w:rPr>
                <w:b w:val="0"/>
                <w:bCs w:val="0"/>
              </w:rPr>
              <w:t xml:space="preserve">2 </w:t>
            </w:r>
            <w:r>
              <w:rPr>
                <w:rFonts w:hint="eastAsia"/>
                <w:b w:val="0"/>
                <w:bCs w:val="0"/>
              </w:rPr>
              <w:t>企业为保障</w:t>
            </w:r>
            <w:r>
              <w:rPr>
                <w:b w:val="0"/>
                <w:bCs w:val="0"/>
              </w:rPr>
              <w:t>BIM实施而建立了组织管理机制，相关机制文件、记录齐全，有实际使用价值，得4分；企业为保障BIM实施而建立了组织管理机制，相关机制文件、记录齐全，实际使用价值略微，得2分；满分为4分；</w:t>
            </w:r>
          </w:p>
        </w:tc>
        <w:tc>
          <w:tcPr>
            <w:tcW w:w="954" w:type="dxa"/>
            <w:vAlign w:val="center"/>
          </w:tcPr>
          <w:p>
            <w:pPr>
              <w:jc w:val="center"/>
              <w:rPr>
                <w:b/>
                <w:bCs/>
              </w:rPr>
            </w:pPr>
          </w:p>
        </w:tc>
        <w:tc>
          <w:tcPr>
            <w:tcW w:w="954" w:type="dxa"/>
            <w:vMerge w:val="continue"/>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0" w:hRule="atLeast"/>
        </w:trPr>
        <w:tc>
          <w:tcPr>
            <w:tcW w:w="947" w:type="dxa"/>
            <w:vMerge w:val="continue"/>
            <w:vAlign w:val="center"/>
          </w:tcPr>
          <w:p>
            <w:pPr>
              <w:jc w:val="center"/>
              <w:rPr>
                <w:b/>
                <w:bCs/>
              </w:rPr>
            </w:pPr>
          </w:p>
        </w:tc>
        <w:tc>
          <w:tcPr>
            <w:tcW w:w="1549" w:type="dxa"/>
            <w:vMerge w:val="continue"/>
            <w:vAlign w:val="center"/>
          </w:tcPr>
          <w:p>
            <w:pPr>
              <w:jc w:val="center"/>
              <w:rPr>
                <w:b w:val="0"/>
                <w:bCs w:val="0"/>
              </w:rPr>
            </w:pPr>
          </w:p>
        </w:tc>
        <w:tc>
          <w:tcPr>
            <w:tcW w:w="3603" w:type="dxa"/>
            <w:vMerge w:val="continue"/>
            <w:vAlign w:val="center"/>
          </w:tcPr>
          <w:p>
            <w:pPr>
              <w:rPr>
                <w:b w:val="0"/>
                <w:bCs w:val="0"/>
              </w:rPr>
            </w:pPr>
          </w:p>
        </w:tc>
        <w:tc>
          <w:tcPr>
            <w:tcW w:w="5901" w:type="dxa"/>
            <w:gridSpan w:val="2"/>
            <w:vAlign w:val="center"/>
          </w:tcPr>
          <w:p>
            <w:pPr>
              <w:rPr>
                <w:b w:val="0"/>
                <w:bCs w:val="0"/>
              </w:rPr>
            </w:pPr>
            <w:r>
              <w:rPr>
                <w:b w:val="0"/>
                <w:bCs w:val="0"/>
              </w:rPr>
              <w:t>3 企业具有适应BIM技术推广和深度应用的规章制度、工作流程并实施，得２分。</w:t>
            </w:r>
          </w:p>
        </w:tc>
        <w:tc>
          <w:tcPr>
            <w:tcW w:w="954" w:type="dxa"/>
            <w:vAlign w:val="center"/>
          </w:tcPr>
          <w:p>
            <w:pPr>
              <w:jc w:val="center"/>
              <w:rPr>
                <w:b/>
                <w:bCs/>
              </w:rPr>
            </w:pPr>
          </w:p>
        </w:tc>
        <w:tc>
          <w:tcPr>
            <w:tcW w:w="954" w:type="dxa"/>
            <w:vMerge w:val="continue"/>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0" w:hRule="atLeast"/>
        </w:trPr>
        <w:tc>
          <w:tcPr>
            <w:tcW w:w="947" w:type="dxa"/>
            <w:vMerge w:val="restart"/>
            <w:vAlign w:val="center"/>
          </w:tcPr>
          <w:p>
            <w:pPr>
              <w:jc w:val="center"/>
              <w:rPr>
                <w:b/>
                <w:bCs/>
              </w:rPr>
            </w:pPr>
            <w:r>
              <w:rPr>
                <w:rFonts w:hint="eastAsia"/>
                <w:b/>
                <w:bCs/>
              </w:rPr>
              <w:t>5</w:t>
            </w:r>
            <w:r>
              <w:rPr>
                <w:b/>
                <w:bCs/>
              </w:rPr>
              <w:t>.2.2</w:t>
            </w:r>
          </w:p>
        </w:tc>
        <w:tc>
          <w:tcPr>
            <w:tcW w:w="1549" w:type="dxa"/>
            <w:vMerge w:val="restart"/>
            <w:vAlign w:val="center"/>
          </w:tcPr>
          <w:p>
            <w:pPr>
              <w:jc w:val="center"/>
              <w:rPr>
                <w:b w:val="0"/>
                <w:bCs w:val="0"/>
              </w:rPr>
            </w:pPr>
            <w:r>
              <w:rPr>
                <w:rFonts w:hint="eastAsia"/>
                <w:b w:val="0"/>
                <w:bCs w:val="0"/>
              </w:rPr>
              <w:t>组织运行能力</w:t>
            </w:r>
          </w:p>
        </w:tc>
        <w:tc>
          <w:tcPr>
            <w:tcW w:w="3603" w:type="dxa"/>
            <w:vMerge w:val="restart"/>
            <w:vAlign w:val="center"/>
          </w:tcPr>
          <w:p>
            <w:pPr>
              <w:rPr>
                <w:b w:val="0"/>
                <w:bCs w:val="0"/>
              </w:rPr>
            </w:pPr>
            <w:r>
              <w:rPr>
                <w:rFonts w:hint="eastAsia"/>
                <w:b w:val="0"/>
                <w:bCs w:val="0"/>
              </w:rPr>
              <w:t>组织运行能力是指企业为实现组织目标和实现第</w:t>
            </w:r>
            <w:r>
              <w:rPr>
                <w:b w:val="0"/>
                <w:bCs w:val="0"/>
              </w:rPr>
              <w:t>5.1节所确定的企业BIM战略，进行了运行策划和管理；应通过确定产品和服务要求，制定BIM实施过程管理规范和标准，保障所需资源满足</w:t>
            </w:r>
            <w:r>
              <w:rPr>
                <w:rFonts w:hint="eastAsia"/>
                <w:b w:val="0"/>
                <w:bCs w:val="0"/>
              </w:rPr>
              <w:t>项目成果</w:t>
            </w:r>
            <w:r>
              <w:rPr>
                <w:b w:val="0"/>
                <w:bCs w:val="0"/>
              </w:rPr>
              <w:t>和服务的交付标准要求，规范实施过程管理，在必要的范围和程度上能够证实已经按策划实施，</w:t>
            </w:r>
            <w:r>
              <w:rPr>
                <w:rFonts w:hint="eastAsia"/>
                <w:b w:val="0"/>
                <w:bCs w:val="0"/>
              </w:rPr>
              <w:t>项目成果</w:t>
            </w:r>
            <w:r>
              <w:rPr>
                <w:b w:val="0"/>
                <w:bCs w:val="0"/>
              </w:rPr>
              <w:t>和服务符合要求。评价总分值为10分，应按下列规则分别评分并累计：</w:t>
            </w:r>
          </w:p>
        </w:tc>
        <w:tc>
          <w:tcPr>
            <w:tcW w:w="5901" w:type="dxa"/>
            <w:gridSpan w:val="2"/>
            <w:vAlign w:val="center"/>
          </w:tcPr>
          <w:p>
            <w:pPr>
              <w:rPr>
                <w:b w:val="0"/>
                <w:bCs w:val="0"/>
              </w:rPr>
            </w:pPr>
            <w:r>
              <w:rPr>
                <w:b w:val="0"/>
                <w:bCs w:val="0"/>
              </w:rPr>
              <w:t>1 企业为实现组织目标和实现第5.1节所确定的BIM战略，进行了运行策划和管理，得2分；</w:t>
            </w:r>
          </w:p>
        </w:tc>
        <w:tc>
          <w:tcPr>
            <w:tcW w:w="954" w:type="dxa"/>
            <w:vAlign w:val="center"/>
          </w:tcPr>
          <w:p>
            <w:pPr>
              <w:jc w:val="center"/>
              <w:rPr>
                <w:b/>
                <w:bCs/>
              </w:rPr>
            </w:pPr>
          </w:p>
        </w:tc>
        <w:tc>
          <w:tcPr>
            <w:tcW w:w="954" w:type="dxa"/>
            <w:vMerge w:val="restart"/>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6" w:hRule="atLeast"/>
        </w:trPr>
        <w:tc>
          <w:tcPr>
            <w:tcW w:w="947" w:type="dxa"/>
            <w:vMerge w:val="continue"/>
            <w:vAlign w:val="center"/>
          </w:tcPr>
          <w:p>
            <w:pPr>
              <w:jc w:val="center"/>
              <w:rPr>
                <w:b/>
                <w:bCs/>
              </w:rPr>
            </w:pPr>
          </w:p>
        </w:tc>
        <w:tc>
          <w:tcPr>
            <w:tcW w:w="1549" w:type="dxa"/>
            <w:vMerge w:val="continue"/>
            <w:vAlign w:val="center"/>
          </w:tcPr>
          <w:p>
            <w:pPr>
              <w:jc w:val="center"/>
              <w:rPr>
                <w:b/>
                <w:bCs/>
              </w:rPr>
            </w:pPr>
          </w:p>
        </w:tc>
        <w:tc>
          <w:tcPr>
            <w:tcW w:w="3603" w:type="dxa"/>
            <w:vMerge w:val="continue"/>
            <w:vAlign w:val="center"/>
          </w:tcPr>
          <w:p>
            <w:pPr>
              <w:rPr>
                <w:b w:val="0"/>
                <w:bCs w:val="0"/>
              </w:rPr>
            </w:pPr>
          </w:p>
        </w:tc>
        <w:tc>
          <w:tcPr>
            <w:tcW w:w="5901" w:type="dxa"/>
            <w:gridSpan w:val="2"/>
            <w:vAlign w:val="center"/>
          </w:tcPr>
          <w:p>
            <w:pPr>
              <w:rPr>
                <w:b w:val="0"/>
                <w:bCs w:val="0"/>
              </w:rPr>
            </w:pPr>
            <w:r>
              <w:rPr>
                <w:b w:val="0"/>
                <w:bCs w:val="0"/>
              </w:rPr>
              <w:t>2 包含BIM实施内容的组织运行策划，能够保障策划实施后的产品和服务符合要求，得2分；</w:t>
            </w:r>
          </w:p>
        </w:tc>
        <w:tc>
          <w:tcPr>
            <w:tcW w:w="954" w:type="dxa"/>
            <w:vAlign w:val="center"/>
          </w:tcPr>
          <w:p>
            <w:pPr>
              <w:jc w:val="center"/>
              <w:rPr>
                <w:b/>
                <w:bCs/>
              </w:rPr>
            </w:pPr>
          </w:p>
        </w:tc>
        <w:tc>
          <w:tcPr>
            <w:tcW w:w="954" w:type="dxa"/>
            <w:vMerge w:val="continue"/>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0" w:hRule="atLeast"/>
        </w:trPr>
        <w:tc>
          <w:tcPr>
            <w:tcW w:w="947" w:type="dxa"/>
            <w:vMerge w:val="continue"/>
            <w:vAlign w:val="center"/>
          </w:tcPr>
          <w:p>
            <w:pPr>
              <w:jc w:val="center"/>
              <w:rPr>
                <w:b/>
                <w:bCs/>
              </w:rPr>
            </w:pPr>
          </w:p>
        </w:tc>
        <w:tc>
          <w:tcPr>
            <w:tcW w:w="1549" w:type="dxa"/>
            <w:vMerge w:val="continue"/>
            <w:vAlign w:val="center"/>
          </w:tcPr>
          <w:p>
            <w:pPr>
              <w:jc w:val="center"/>
              <w:rPr>
                <w:b/>
                <w:bCs/>
              </w:rPr>
            </w:pPr>
          </w:p>
        </w:tc>
        <w:tc>
          <w:tcPr>
            <w:tcW w:w="3603" w:type="dxa"/>
            <w:vMerge w:val="continue"/>
            <w:vAlign w:val="center"/>
          </w:tcPr>
          <w:p>
            <w:pPr>
              <w:rPr>
                <w:b w:val="0"/>
                <w:bCs w:val="0"/>
              </w:rPr>
            </w:pPr>
          </w:p>
        </w:tc>
        <w:tc>
          <w:tcPr>
            <w:tcW w:w="5901" w:type="dxa"/>
            <w:gridSpan w:val="2"/>
            <w:vAlign w:val="center"/>
          </w:tcPr>
          <w:p>
            <w:pPr>
              <w:rPr>
                <w:b w:val="0"/>
                <w:bCs w:val="0"/>
              </w:rPr>
            </w:pPr>
            <w:r>
              <w:rPr>
                <w:b w:val="0"/>
                <w:bCs w:val="0"/>
              </w:rPr>
              <w:t>3 能够有效配置企业内部资源，有相关经费投入推进了企业的BIM技术应用，实施BIM战略有成效，得2分；</w:t>
            </w:r>
          </w:p>
        </w:tc>
        <w:tc>
          <w:tcPr>
            <w:tcW w:w="954" w:type="dxa"/>
            <w:vAlign w:val="center"/>
          </w:tcPr>
          <w:p>
            <w:pPr>
              <w:jc w:val="center"/>
              <w:rPr>
                <w:b/>
                <w:bCs/>
              </w:rPr>
            </w:pPr>
          </w:p>
        </w:tc>
        <w:tc>
          <w:tcPr>
            <w:tcW w:w="954" w:type="dxa"/>
            <w:vMerge w:val="continue"/>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0" w:hRule="atLeast"/>
        </w:trPr>
        <w:tc>
          <w:tcPr>
            <w:tcW w:w="947" w:type="dxa"/>
            <w:vMerge w:val="continue"/>
            <w:vAlign w:val="center"/>
          </w:tcPr>
          <w:p>
            <w:pPr>
              <w:jc w:val="center"/>
              <w:rPr>
                <w:b/>
                <w:bCs/>
              </w:rPr>
            </w:pPr>
          </w:p>
        </w:tc>
        <w:tc>
          <w:tcPr>
            <w:tcW w:w="1549" w:type="dxa"/>
            <w:vMerge w:val="continue"/>
            <w:vAlign w:val="center"/>
          </w:tcPr>
          <w:p>
            <w:pPr>
              <w:jc w:val="center"/>
              <w:rPr>
                <w:b/>
                <w:bCs/>
              </w:rPr>
            </w:pPr>
          </w:p>
        </w:tc>
        <w:tc>
          <w:tcPr>
            <w:tcW w:w="3603" w:type="dxa"/>
            <w:vMerge w:val="continue"/>
            <w:vAlign w:val="center"/>
          </w:tcPr>
          <w:p>
            <w:pPr>
              <w:rPr>
                <w:b w:val="0"/>
                <w:bCs w:val="0"/>
              </w:rPr>
            </w:pPr>
          </w:p>
        </w:tc>
        <w:tc>
          <w:tcPr>
            <w:tcW w:w="5901" w:type="dxa"/>
            <w:gridSpan w:val="2"/>
            <w:vAlign w:val="center"/>
          </w:tcPr>
          <w:p>
            <w:pPr>
              <w:rPr>
                <w:b w:val="0"/>
                <w:bCs w:val="0"/>
              </w:rPr>
            </w:pPr>
            <w:r>
              <w:rPr>
                <w:b w:val="0"/>
                <w:bCs w:val="0"/>
              </w:rPr>
              <w:t>4 企业实施BIM工作流程、各专业BIM建模技术、BIM构件库、成果交付、BIM成果质量、文档等的标准化管理，并有成效，得2分；</w:t>
            </w:r>
          </w:p>
        </w:tc>
        <w:tc>
          <w:tcPr>
            <w:tcW w:w="954" w:type="dxa"/>
            <w:vAlign w:val="center"/>
          </w:tcPr>
          <w:p>
            <w:pPr>
              <w:jc w:val="center"/>
              <w:rPr>
                <w:b/>
                <w:bCs/>
              </w:rPr>
            </w:pPr>
          </w:p>
        </w:tc>
        <w:tc>
          <w:tcPr>
            <w:tcW w:w="954" w:type="dxa"/>
            <w:vMerge w:val="continue"/>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31" w:hRule="atLeast"/>
        </w:trPr>
        <w:tc>
          <w:tcPr>
            <w:tcW w:w="947" w:type="dxa"/>
            <w:vMerge w:val="continue"/>
            <w:vAlign w:val="center"/>
          </w:tcPr>
          <w:p>
            <w:pPr>
              <w:jc w:val="center"/>
              <w:rPr>
                <w:b/>
                <w:bCs/>
              </w:rPr>
            </w:pPr>
          </w:p>
        </w:tc>
        <w:tc>
          <w:tcPr>
            <w:tcW w:w="1549" w:type="dxa"/>
            <w:vMerge w:val="continue"/>
            <w:vAlign w:val="center"/>
          </w:tcPr>
          <w:p>
            <w:pPr>
              <w:jc w:val="center"/>
              <w:rPr>
                <w:b/>
                <w:bCs/>
              </w:rPr>
            </w:pPr>
          </w:p>
        </w:tc>
        <w:tc>
          <w:tcPr>
            <w:tcW w:w="3603" w:type="dxa"/>
            <w:vMerge w:val="continue"/>
            <w:vAlign w:val="center"/>
          </w:tcPr>
          <w:p>
            <w:pPr>
              <w:rPr>
                <w:b w:val="0"/>
                <w:bCs w:val="0"/>
              </w:rPr>
            </w:pPr>
          </w:p>
        </w:tc>
        <w:tc>
          <w:tcPr>
            <w:tcW w:w="5901" w:type="dxa"/>
            <w:gridSpan w:val="2"/>
            <w:vAlign w:val="center"/>
          </w:tcPr>
          <w:p>
            <w:pPr>
              <w:rPr>
                <w:b w:val="0"/>
                <w:bCs w:val="0"/>
              </w:rPr>
            </w:pPr>
            <w:r>
              <w:rPr>
                <w:b w:val="0"/>
                <w:bCs w:val="0"/>
              </w:rPr>
              <w:t>5 BIM技术在企业的各业务中得到推广应用，企业的BIM实施能力得到充分发挥并取得显著成效，得2分；企业BIM实施能力的发挥程度一般并有一定成效，得1分；企业BIM实施能力未得到发挥且成效不明显，得0分；满分为2分。</w:t>
            </w:r>
          </w:p>
        </w:tc>
        <w:tc>
          <w:tcPr>
            <w:tcW w:w="954" w:type="dxa"/>
            <w:vAlign w:val="center"/>
          </w:tcPr>
          <w:p>
            <w:pPr>
              <w:jc w:val="center"/>
              <w:rPr>
                <w:b/>
                <w:bCs/>
              </w:rPr>
            </w:pPr>
          </w:p>
        </w:tc>
        <w:tc>
          <w:tcPr>
            <w:tcW w:w="954" w:type="dxa"/>
            <w:vMerge w:val="continue"/>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0" w:hRule="atLeast"/>
        </w:trPr>
        <w:tc>
          <w:tcPr>
            <w:tcW w:w="947" w:type="dxa"/>
            <w:vMerge w:val="restart"/>
            <w:vAlign w:val="center"/>
          </w:tcPr>
          <w:p>
            <w:pPr>
              <w:jc w:val="center"/>
              <w:rPr>
                <w:b/>
                <w:bCs/>
              </w:rPr>
            </w:pPr>
            <w:r>
              <w:rPr>
                <w:rFonts w:hint="eastAsia"/>
                <w:b/>
                <w:bCs/>
              </w:rPr>
              <w:t>5</w:t>
            </w:r>
            <w:r>
              <w:rPr>
                <w:b/>
                <w:bCs/>
              </w:rPr>
              <w:t>.2.3</w:t>
            </w:r>
          </w:p>
        </w:tc>
        <w:tc>
          <w:tcPr>
            <w:tcW w:w="1549" w:type="dxa"/>
            <w:vMerge w:val="restart"/>
            <w:vAlign w:val="center"/>
          </w:tcPr>
          <w:p>
            <w:pPr>
              <w:jc w:val="center"/>
              <w:rPr>
                <w:b/>
                <w:bCs/>
              </w:rPr>
            </w:pPr>
            <w:r>
              <w:rPr>
                <w:rFonts w:hint="eastAsia"/>
                <w:b w:val="0"/>
                <w:bCs w:val="0"/>
              </w:rPr>
              <w:t>服务客户能力</w:t>
            </w:r>
          </w:p>
        </w:tc>
        <w:tc>
          <w:tcPr>
            <w:tcW w:w="3603" w:type="dxa"/>
            <w:vMerge w:val="restart"/>
            <w:vAlign w:val="center"/>
          </w:tcPr>
          <w:p>
            <w:pPr>
              <w:rPr>
                <w:b w:val="0"/>
                <w:bCs w:val="0"/>
              </w:rPr>
            </w:pPr>
            <w:r>
              <w:rPr>
                <w:rFonts w:hint="eastAsia"/>
                <w:b w:val="0"/>
                <w:bCs w:val="0"/>
              </w:rPr>
              <w:t>服务客户能力是指企业应以客户为中心，树立相应思想理念，结合</w:t>
            </w:r>
            <w:r>
              <w:rPr>
                <w:b w:val="0"/>
                <w:bCs w:val="0"/>
              </w:rPr>
              <w:t>BIM技术制定服务管理规范和体系并有效执行，使客户感知到企业提供产品和服务的价值，增强客户为企业提供价值的意愿，从而形成竞争优势，实现可持续稳定发展的能力。评价总分值为10分，应按下列规则评分：</w:t>
            </w:r>
          </w:p>
        </w:tc>
        <w:tc>
          <w:tcPr>
            <w:tcW w:w="5901" w:type="dxa"/>
            <w:gridSpan w:val="2"/>
            <w:vAlign w:val="center"/>
          </w:tcPr>
          <w:p>
            <w:pPr>
              <w:rPr>
                <w:b w:val="0"/>
                <w:bCs w:val="0"/>
              </w:rPr>
            </w:pPr>
            <w:r>
              <w:rPr>
                <w:b w:val="0"/>
                <w:bCs w:val="0"/>
              </w:rPr>
              <w:t>1 结合BIM技术制定客户服务规范并执行；能够统计的客户服务信息能够及时反馈给组织相关部门；得6分；</w:t>
            </w:r>
          </w:p>
        </w:tc>
        <w:tc>
          <w:tcPr>
            <w:tcW w:w="954" w:type="dxa"/>
            <w:vAlign w:val="center"/>
          </w:tcPr>
          <w:p>
            <w:pPr>
              <w:jc w:val="center"/>
              <w:rPr>
                <w:b/>
                <w:bCs/>
              </w:rPr>
            </w:pPr>
          </w:p>
        </w:tc>
        <w:tc>
          <w:tcPr>
            <w:tcW w:w="954" w:type="dxa"/>
            <w:vMerge w:val="restart"/>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0" w:hRule="atLeast"/>
        </w:trPr>
        <w:tc>
          <w:tcPr>
            <w:tcW w:w="947" w:type="dxa"/>
            <w:vMerge w:val="continue"/>
            <w:vAlign w:val="center"/>
          </w:tcPr>
          <w:p>
            <w:pPr>
              <w:jc w:val="center"/>
              <w:rPr>
                <w:b/>
                <w:bCs/>
              </w:rPr>
            </w:pPr>
          </w:p>
        </w:tc>
        <w:tc>
          <w:tcPr>
            <w:tcW w:w="1549" w:type="dxa"/>
            <w:vMerge w:val="continue"/>
            <w:vAlign w:val="center"/>
          </w:tcPr>
          <w:p>
            <w:pPr>
              <w:jc w:val="center"/>
              <w:rPr>
                <w:b/>
                <w:bCs/>
              </w:rPr>
            </w:pPr>
          </w:p>
        </w:tc>
        <w:tc>
          <w:tcPr>
            <w:tcW w:w="3603" w:type="dxa"/>
            <w:vMerge w:val="continue"/>
            <w:vAlign w:val="center"/>
          </w:tcPr>
          <w:p>
            <w:pPr>
              <w:rPr>
                <w:b w:val="0"/>
                <w:bCs w:val="0"/>
              </w:rPr>
            </w:pPr>
          </w:p>
        </w:tc>
        <w:tc>
          <w:tcPr>
            <w:tcW w:w="5901" w:type="dxa"/>
            <w:gridSpan w:val="2"/>
            <w:vAlign w:val="center"/>
          </w:tcPr>
          <w:p>
            <w:pPr>
              <w:rPr>
                <w:b w:val="0"/>
                <w:bCs w:val="0"/>
              </w:rPr>
            </w:pPr>
            <w:r>
              <w:rPr>
                <w:b w:val="0"/>
                <w:bCs w:val="0"/>
              </w:rPr>
              <w:t>2 建立包含客户反馈信息渠道和满意度评价制度的规范化服务体系；能够应用BIM技术，实施客户服务管理的一些相关工作，并将客户服务信息反馈给组织相关部门；得7分；</w:t>
            </w:r>
          </w:p>
        </w:tc>
        <w:tc>
          <w:tcPr>
            <w:tcW w:w="954" w:type="dxa"/>
            <w:vAlign w:val="center"/>
          </w:tcPr>
          <w:p>
            <w:pPr>
              <w:jc w:val="center"/>
              <w:rPr>
                <w:b/>
                <w:bCs/>
              </w:rPr>
            </w:pPr>
          </w:p>
        </w:tc>
        <w:tc>
          <w:tcPr>
            <w:tcW w:w="954" w:type="dxa"/>
            <w:vMerge w:val="continue"/>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0" w:hRule="atLeast"/>
        </w:trPr>
        <w:tc>
          <w:tcPr>
            <w:tcW w:w="947" w:type="dxa"/>
            <w:vMerge w:val="continue"/>
            <w:vAlign w:val="center"/>
          </w:tcPr>
          <w:p>
            <w:pPr>
              <w:jc w:val="center"/>
              <w:rPr>
                <w:b/>
                <w:bCs/>
              </w:rPr>
            </w:pPr>
          </w:p>
        </w:tc>
        <w:tc>
          <w:tcPr>
            <w:tcW w:w="1549" w:type="dxa"/>
            <w:vMerge w:val="continue"/>
            <w:vAlign w:val="center"/>
          </w:tcPr>
          <w:p>
            <w:pPr>
              <w:jc w:val="center"/>
              <w:rPr>
                <w:b/>
                <w:bCs/>
              </w:rPr>
            </w:pPr>
          </w:p>
        </w:tc>
        <w:tc>
          <w:tcPr>
            <w:tcW w:w="3603" w:type="dxa"/>
            <w:vMerge w:val="continue"/>
            <w:vAlign w:val="center"/>
          </w:tcPr>
          <w:p>
            <w:pPr>
              <w:rPr>
                <w:b w:val="0"/>
                <w:bCs w:val="0"/>
              </w:rPr>
            </w:pPr>
          </w:p>
        </w:tc>
        <w:tc>
          <w:tcPr>
            <w:tcW w:w="5901" w:type="dxa"/>
            <w:gridSpan w:val="2"/>
            <w:vAlign w:val="center"/>
          </w:tcPr>
          <w:p>
            <w:pPr>
              <w:rPr>
                <w:b w:val="0"/>
                <w:bCs w:val="0"/>
              </w:rPr>
            </w:pPr>
            <w:r>
              <w:rPr>
                <w:b w:val="0"/>
                <w:bCs w:val="0"/>
              </w:rPr>
              <w:t>3 通过融合BIM技术的客户服务协同平台或移动客户端等提供在线客服；能够实现客户服务信息数据库及知识库与协同平台的集成；得8分；</w:t>
            </w:r>
          </w:p>
        </w:tc>
        <w:tc>
          <w:tcPr>
            <w:tcW w:w="954" w:type="dxa"/>
            <w:vAlign w:val="center"/>
          </w:tcPr>
          <w:p>
            <w:pPr>
              <w:jc w:val="center"/>
              <w:rPr>
                <w:b/>
                <w:bCs/>
              </w:rPr>
            </w:pPr>
          </w:p>
        </w:tc>
        <w:tc>
          <w:tcPr>
            <w:tcW w:w="954" w:type="dxa"/>
            <w:vMerge w:val="continue"/>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0" w:hRule="atLeast"/>
        </w:trPr>
        <w:tc>
          <w:tcPr>
            <w:tcW w:w="947" w:type="dxa"/>
            <w:vMerge w:val="continue"/>
            <w:vAlign w:val="center"/>
          </w:tcPr>
          <w:p>
            <w:pPr>
              <w:jc w:val="center"/>
              <w:rPr>
                <w:b/>
                <w:bCs/>
              </w:rPr>
            </w:pPr>
          </w:p>
        </w:tc>
        <w:tc>
          <w:tcPr>
            <w:tcW w:w="1549" w:type="dxa"/>
            <w:vMerge w:val="continue"/>
            <w:vAlign w:val="center"/>
          </w:tcPr>
          <w:p>
            <w:pPr>
              <w:jc w:val="center"/>
              <w:rPr>
                <w:b/>
                <w:bCs/>
              </w:rPr>
            </w:pPr>
          </w:p>
        </w:tc>
        <w:tc>
          <w:tcPr>
            <w:tcW w:w="3603" w:type="dxa"/>
            <w:vMerge w:val="continue"/>
            <w:vAlign w:val="center"/>
          </w:tcPr>
          <w:p>
            <w:pPr>
              <w:rPr>
                <w:b w:val="0"/>
                <w:bCs w:val="0"/>
              </w:rPr>
            </w:pPr>
          </w:p>
        </w:tc>
        <w:tc>
          <w:tcPr>
            <w:tcW w:w="5901" w:type="dxa"/>
            <w:gridSpan w:val="2"/>
            <w:vAlign w:val="center"/>
          </w:tcPr>
          <w:p>
            <w:pPr>
              <w:rPr>
                <w:b w:val="0"/>
                <w:bCs w:val="0"/>
              </w:rPr>
            </w:pPr>
            <w:r>
              <w:rPr>
                <w:b w:val="0"/>
                <w:bCs w:val="0"/>
              </w:rPr>
              <w:t>4 客户服务信息能够与融合BIM技术的客户服务协同平台相融合；实现面向客户的精细化管理，利用BIM技术为客户提供主动式服务；得9分；</w:t>
            </w:r>
          </w:p>
        </w:tc>
        <w:tc>
          <w:tcPr>
            <w:tcW w:w="954" w:type="dxa"/>
            <w:vAlign w:val="center"/>
          </w:tcPr>
          <w:p>
            <w:pPr>
              <w:jc w:val="center"/>
              <w:rPr>
                <w:b/>
                <w:bCs/>
              </w:rPr>
            </w:pPr>
          </w:p>
        </w:tc>
        <w:tc>
          <w:tcPr>
            <w:tcW w:w="954" w:type="dxa"/>
            <w:vMerge w:val="continue"/>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6" w:hRule="atLeast"/>
        </w:trPr>
        <w:tc>
          <w:tcPr>
            <w:tcW w:w="947" w:type="dxa"/>
            <w:vMerge w:val="continue"/>
            <w:vAlign w:val="center"/>
          </w:tcPr>
          <w:p>
            <w:pPr>
              <w:jc w:val="center"/>
              <w:rPr>
                <w:b/>
                <w:bCs/>
              </w:rPr>
            </w:pPr>
          </w:p>
        </w:tc>
        <w:tc>
          <w:tcPr>
            <w:tcW w:w="1549" w:type="dxa"/>
            <w:vMerge w:val="continue"/>
            <w:vAlign w:val="center"/>
          </w:tcPr>
          <w:p>
            <w:pPr>
              <w:jc w:val="center"/>
              <w:rPr>
                <w:b/>
                <w:bCs/>
              </w:rPr>
            </w:pPr>
          </w:p>
        </w:tc>
        <w:tc>
          <w:tcPr>
            <w:tcW w:w="3603" w:type="dxa"/>
            <w:vMerge w:val="continue"/>
            <w:vAlign w:val="center"/>
          </w:tcPr>
          <w:p>
            <w:pPr>
              <w:rPr>
                <w:b w:val="0"/>
                <w:bCs w:val="0"/>
              </w:rPr>
            </w:pPr>
          </w:p>
        </w:tc>
        <w:tc>
          <w:tcPr>
            <w:tcW w:w="5901" w:type="dxa"/>
            <w:gridSpan w:val="2"/>
            <w:vAlign w:val="center"/>
          </w:tcPr>
          <w:p>
            <w:pPr>
              <w:rPr>
                <w:b w:val="0"/>
                <w:bCs w:val="0"/>
              </w:rPr>
            </w:pPr>
            <w:r>
              <w:rPr>
                <w:b w:val="0"/>
                <w:bCs w:val="0"/>
              </w:rPr>
              <w:t>5 企业BIM业务应用各阶段数据，上下游交互、协同情况正常合理；各方信息传递流畅，无数据丢失，过程快捷，信息安全有保障；得10分。</w:t>
            </w:r>
          </w:p>
        </w:tc>
        <w:tc>
          <w:tcPr>
            <w:tcW w:w="954" w:type="dxa"/>
            <w:vAlign w:val="center"/>
          </w:tcPr>
          <w:p>
            <w:pPr>
              <w:jc w:val="center"/>
              <w:rPr>
                <w:b/>
                <w:bCs/>
              </w:rPr>
            </w:pPr>
          </w:p>
        </w:tc>
        <w:tc>
          <w:tcPr>
            <w:tcW w:w="954" w:type="dxa"/>
            <w:vMerge w:val="continue"/>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0" w:hRule="atLeast"/>
        </w:trPr>
        <w:tc>
          <w:tcPr>
            <w:tcW w:w="947" w:type="dxa"/>
            <w:vMerge w:val="restart"/>
            <w:vAlign w:val="center"/>
          </w:tcPr>
          <w:p>
            <w:pPr>
              <w:jc w:val="center"/>
              <w:rPr>
                <w:b/>
                <w:bCs/>
              </w:rPr>
            </w:pPr>
            <w:r>
              <w:rPr>
                <w:rFonts w:hint="eastAsia"/>
                <w:b/>
                <w:bCs/>
              </w:rPr>
              <w:t>5</w:t>
            </w:r>
            <w:r>
              <w:rPr>
                <w:b/>
                <w:bCs/>
              </w:rPr>
              <w:t>.2.4</w:t>
            </w:r>
          </w:p>
        </w:tc>
        <w:tc>
          <w:tcPr>
            <w:tcW w:w="1549" w:type="dxa"/>
            <w:vMerge w:val="restart"/>
            <w:vAlign w:val="center"/>
          </w:tcPr>
          <w:p>
            <w:pPr>
              <w:jc w:val="center"/>
              <w:rPr>
                <w:b/>
                <w:bCs/>
              </w:rPr>
            </w:pPr>
            <w:r>
              <w:rPr>
                <w:rFonts w:hint="eastAsia"/>
                <w:b w:val="0"/>
                <w:bCs w:val="0"/>
              </w:rPr>
              <w:t>绩效管理</w:t>
            </w:r>
          </w:p>
        </w:tc>
        <w:tc>
          <w:tcPr>
            <w:tcW w:w="3603" w:type="dxa"/>
            <w:vMerge w:val="restart"/>
            <w:vAlign w:val="center"/>
          </w:tcPr>
          <w:p>
            <w:pPr>
              <w:rPr>
                <w:b w:val="0"/>
                <w:bCs w:val="0"/>
              </w:rPr>
            </w:pPr>
            <w:r>
              <w:rPr>
                <w:rFonts w:hint="eastAsia"/>
                <w:b w:val="0"/>
                <w:bCs w:val="0"/>
              </w:rPr>
              <w:t>绩效管理是指企业为实现组织目标和实施</w:t>
            </w:r>
            <w:r>
              <w:rPr>
                <w:b w:val="0"/>
                <w:bCs w:val="0"/>
              </w:rPr>
              <w:t>BIM战略，通过制定绩效计划、绩效实施、考核评价、反馈提升的持续循环过程；BIM人员共同参与管理环节以提升企业整体绩效。评价总分值为10分，应按下列规则评分：</w:t>
            </w:r>
          </w:p>
        </w:tc>
        <w:tc>
          <w:tcPr>
            <w:tcW w:w="5901" w:type="dxa"/>
            <w:gridSpan w:val="2"/>
            <w:vAlign w:val="center"/>
          </w:tcPr>
          <w:p>
            <w:pPr>
              <w:rPr>
                <w:b w:val="0"/>
                <w:bCs w:val="0"/>
              </w:rPr>
            </w:pPr>
            <w:r>
              <w:rPr>
                <w:b w:val="0"/>
                <w:bCs w:val="0"/>
              </w:rPr>
              <w:t>1在BIM客户满意度绩效的监视、测量、分析及评价方法、时机等方面的制度不够完善，管理过程记录有缺失；组织有形式上绩效审核；企业决策层偶尔对企业BIM实施管理体系进行评审；得6分；</w:t>
            </w:r>
          </w:p>
        </w:tc>
        <w:tc>
          <w:tcPr>
            <w:tcW w:w="954" w:type="dxa"/>
            <w:vAlign w:val="center"/>
          </w:tcPr>
          <w:p>
            <w:pPr>
              <w:jc w:val="center"/>
              <w:rPr>
                <w:b/>
                <w:bCs/>
              </w:rPr>
            </w:pPr>
          </w:p>
        </w:tc>
        <w:tc>
          <w:tcPr>
            <w:tcW w:w="954" w:type="dxa"/>
            <w:vMerge w:val="restart"/>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947" w:type="dxa"/>
            <w:vMerge w:val="continue"/>
            <w:vAlign w:val="center"/>
          </w:tcPr>
          <w:p>
            <w:pPr>
              <w:jc w:val="center"/>
              <w:rPr>
                <w:b/>
                <w:bCs/>
              </w:rPr>
            </w:pPr>
          </w:p>
        </w:tc>
        <w:tc>
          <w:tcPr>
            <w:tcW w:w="1549" w:type="dxa"/>
            <w:vMerge w:val="continue"/>
            <w:vAlign w:val="center"/>
          </w:tcPr>
          <w:p>
            <w:pPr>
              <w:jc w:val="center"/>
              <w:rPr>
                <w:b/>
                <w:bCs/>
              </w:rPr>
            </w:pPr>
          </w:p>
        </w:tc>
        <w:tc>
          <w:tcPr>
            <w:tcW w:w="3603" w:type="dxa"/>
            <w:vMerge w:val="continue"/>
            <w:vAlign w:val="center"/>
          </w:tcPr>
          <w:p>
            <w:pPr>
              <w:rPr>
                <w:b w:val="0"/>
                <w:bCs w:val="0"/>
              </w:rPr>
            </w:pPr>
          </w:p>
        </w:tc>
        <w:tc>
          <w:tcPr>
            <w:tcW w:w="5901" w:type="dxa"/>
            <w:gridSpan w:val="2"/>
            <w:vAlign w:val="center"/>
          </w:tcPr>
          <w:p>
            <w:pPr>
              <w:rPr>
                <w:b w:val="0"/>
                <w:bCs w:val="0"/>
              </w:rPr>
            </w:pPr>
            <w:r>
              <w:rPr>
                <w:b w:val="0"/>
                <w:bCs w:val="0"/>
              </w:rPr>
              <w:t>2 BIM实施能力在绩效管理制度中有具体体现并基本满足实际需要，但在持续性和有效性方面存在不足；得7分；</w:t>
            </w:r>
          </w:p>
        </w:tc>
        <w:tc>
          <w:tcPr>
            <w:tcW w:w="954" w:type="dxa"/>
            <w:vAlign w:val="center"/>
          </w:tcPr>
          <w:p>
            <w:pPr>
              <w:jc w:val="center"/>
              <w:rPr>
                <w:b/>
                <w:bCs/>
              </w:rPr>
            </w:pPr>
          </w:p>
        </w:tc>
        <w:tc>
          <w:tcPr>
            <w:tcW w:w="954" w:type="dxa"/>
            <w:vMerge w:val="continue"/>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947" w:type="dxa"/>
            <w:vMerge w:val="continue"/>
            <w:vAlign w:val="center"/>
          </w:tcPr>
          <w:p>
            <w:pPr>
              <w:jc w:val="center"/>
              <w:rPr>
                <w:b/>
                <w:bCs/>
              </w:rPr>
            </w:pPr>
          </w:p>
        </w:tc>
        <w:tc>
          <w:tcPr>
            <w:tcW w:w="1549" w:type="dxa"/>
            <w:vMerge w:val="continue"/>
            <w:vAlign w:val="center"/>
          </w:tcPr>
          <w:p>
            <w:pPr>
              <w:jc w:val="center"/>
              <w:rPr>
                <w:b/>
                <w:bCs/>
              </w:rPr>
            </w:pPr>
          </w:p>
        </w:tc>
        <w:tc>
          <w:tcPr>
            <w:tcW w:w="3603" w:type="dxa"/>
            <w:vMerge w:val="continue"/>
            <w:vAlign w:val="center"/>
          </w:tcPr>
          <w:p>
            <w:pPr>
              <w:rPr>
                <w:b w:val="0"/>
                <w:bCs w:val="0"/>
              </w:rPr>
            </w:pPr>
          </w:p>
        </w:tc>
        <w:tc>
          <w:tcPr>
            <w:tcW w:w="5901" w:type="dxa"/>
            <w:gridSpan w:val="2"/>
            <w:vAlign w:val="center"/>
          </w:tcPr>
          <w:p>
            <w:pPr>
              <w:rPr>
                <w:b w:val="0"/>
                <w:bCs w:val="0"/>
              </w:rPr>
            </w:pPr>
            <w:r>
              <w:rPr>
                <w:b w:val="0"/>
                <w:bCs w:val="0"/>
              </w:rPr>
              <w:t>3 具有系统的BIM客户满意度绩效监视、测量、分析及评价方法、时机等方面的制度，并进行分析和评价；制定了绩效审核程序，其实施过程规范；企业决策层有计划地对企业BIM实施管理体系进行评审；有改进措施并实施；得8分；</w:t>
            </w:r>
          </w:p>
        </w:tc>
        <w:tc>
          <w:tcPr>
            <w:tcW w:w="954" w:type="dxa"/>
            <w:vAlign w:val="center"/>
          </w:tcPr>
          <w:p>
            <w:pPr>
              <w:jc w:val="center"/>
              <w:rPr>
                <w:b/>
                <w:bCs/>
              </w:rPr>
            </w:pPr>
          </w:p>
        </w:tc>
        <w:tc>
          <w:tcPr>
            <w:tcW w:w="954" w:type="dxa"/>
            <w:vMerge w:val="continue"/>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947" w:type="dxa"/>
            <w:vMerge w:val="continue"/>
            <w:vAlign w:val="center"/>
          </w:tcPr>
          <w:p>
            <w:pPr>
              <w:jc w:val="center"/>
              <w:rPr>
                <w:b/>
                <w:bCs/>
              </w:rPr>
            </w:pPr>
          </w:p>
        </w:tc>
        <w:tc>
          <w:tcPr>
            <w:tcW w:w="1549" w:type="dxa"/>
            <w:vMerge w:val="continue"/>
            <w:vAlign w:val="center"/>
          </w:tcPr>
          <w:p>
            <w:pPr>
              <w:jc w:val="center"/>
              <w:rPr>
                <w:b/>
                <w:bCs/>
              </w:rPr>
            </w:pPr>
          </w:p>
        </w:tc>
        <w:tc>
          <w:tcPr>
            <w:tcW w:w="3603" w:type="dxa"/>
            <w:vMerge w:val="continue"/>
            <w:vAlign w:val="center"/>
          </w:tcPr>
          <w:p>
            <w:pPr>
              <w:rPr>
                <w:b w:val="0"/>
                <w:bCs w:val="0"/>
              </w:rPr>
            </w:pPr>
          </w:p>
        </w:tc>
        <w:tc>
          <w:tcPr>
            <w:tcW w:w="5901" w:type="dxa"/>
            <w:gridSpan w:val="2"/>
            <w:vAlign w:val="center"/>
          </w:tcPr>
          <w:p>
            <w:pPr>
              <w:rPr>
                <w:b w:val="0"/>
                <w:bCs w:val="0"/>
              </w:rPr>
            </w:pPr>
            <w:r>
              <w:rPr>
                <w:b w:val="0"/>
                <w:bCs w:val="0"/>
              </w:rPr>
              <w:t>4 可借助BIM技术及有关综合管理平台对企业管理体系的运行和结果（包括BIM客户满意度）进行监视、测量、分析和评价，识别方法的适用性；根据BIM战略，适时实施改进措施；按预定程序系统、规范地进行绩效审核；有效利用审核结果促进管理体系的改进；企业决策层系统、规范地对企业BIM实施管理体系进行评审，以保障管理体系的有效性、适宜性并与BIM战略方向协调一致；得9分；</w:t>
            </w:r>
          </w:p>
        </w:tc>
        <w:tc>
          <w:tcPr>
            <w:tcW w:w="954" w:type="dxa"/>
            <w:vAlign w:val="center"/>
          </w:tcPr>
          <w:p>
            <w:pPr>
              <w:jc w:val="center"/>
              <w:rPr>
                <w:b/>
                <w:bCs/>
              </w:rPr>
            </w:pPr>
          </w:p>
        </w:tc>
        <w:tc>
          <w:tcPr>
            <w:tcW w:w="954" w:type="dxa"/>
            <w:vMerge w:val="continue"/>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0" w:hRule="atLeast"/>
        </w:trPr>
        <w:tc>
          <w:tcPr>
            <w:tcW w:w="947" w:type="dxa"/>
            <w:vMerge w:val="continue"/>
            <w:vAlign w:val="center"/>
          </w:tcPr>
          <w:p>
            <w:pPr>
              <w:jc w:val="center"/>
              <w:rPr>
                <w:b/>
                <w:bCs/>
              </w:rPr>
            </w:pPr>
          </w:p>
        </w:tc>
        <w:tc>
          <w:tcPr>
            <w:tcW w:w="1549" w:type="dxa"/>
            <w:vMerge w:val="continue"/>
            <w:vAlign w:val="center"/>
          </w:tcPr>
          <w:p>
            <w:pPr>
              <w:jc w:val="center"/>
              <w:rPr>
                <w:b/>
                <w:bCs/>
              </w:rPr>
            </w:pPr>
          </w:p>
        </w:tc>
        <w:tc>
          <w:tcPr>
            <w:tcW w:w="3603" w:type="dxa"/>
            <w:vMerge w:val="continue"/>
            <w:vAlign w:val="center"/>
          </w:tcPr>
          <w:p>
            <w:pPr>
              <w:rPr>
                <w:b w:val="0"/>
                <w:bCs w:val="0"/>
              </w:rPr>
            </w:pPr>
          </w:p>
        </w:tc>
        <w:tc>
          <w:tcPr>
            <w:tcW w:w="5901" w:type="dxa"/>
            <w:gridSpan w:val="2"/>
            <w:vAlign w:val="center"/>
          </w:tcPr>
          <w:p>
            <w:pPr>
              <w:rPr>
                <w:b w:val="0"/>
                <w:bCs w:val="0"/>
              </w:rPr>
            </w:pPr>
            <w:r>
              <w:rPr>
                <w:b w:val="0"/>
                <w:bCs w:val="0"/>
              </w:rPr>
              <w:t>5 应用BIM技术及有关综合管理平台全面系统地对企业管理体系的运行和结果（包括BIM客户满意度）进行智能化监视、测量、分析和评价，辨识并确认方法的适用性和时机的合理性；在实施中持续改进和创新；绩效审核全面、规范，有效支持企业BIM战略和BIM实施管理体系的持续改进；企业决策层对企业BIM实施管理体系规范和系统的评审结果，促进企业整体管理体系有效性、适宜性的持续改进，提升企业BIM实施能力，有效支持企业BIM战略实施，具有行业示范作用；得10分。</w:t>
            </w:r>
          </w:p>
        </w:tc>
        <w:tc>
          <w:tcPr>
            <w:tcW w:w="954" w:type="dxa"/>
            <w:vAlign w:val="center"/>
          </w:tcPr>
          <w:p>
            <w:pPr>
              <w:jc w:val="center"/>
              <w:rPr>
                <w:b/>
                <w:bCs/>
              </w:rPr>
            </w:pPr>
          </w:p>
        </w:tc>
        <w:tc>
          <w:tcPr>
            <w:tcW w:w="954" w:type="dxa"/>
            <w:vMerge w:val="continue"/>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trPr>
        <w:tc>
          <w:tcPr>
            <w:tcW w:w="947" w:type="dxa"/>
            <w:vMerge w:val="restart"/>
            <w:vAlign w:val="center"/>
          </w:tcPr>
          <w:p>
            <w:pPr>
              <w:jc w:val="center"/>
              <w:rPr>
                <w:b/>
                <w:bCs/>
              </w:rPr>
            </w:pPr>
            <w:r>
              <w:rPr>
                <w:rFonts w:hint="eastAsia"/>
                <w:b/>
                <w:bCs/>
              </w:rPr>
              <w:t>5</w:t>
            </w:r>
            <w:r>
              <w:rPr>
                <w:b/>
                <w:bCs/>
              </w:rPr>
              <w:t>.2.5</w:t>
            </w:r>
          </w:p>
        </w:tc>
        <w:tc>
          <w:tcPr>
            <w:tcW w:w="1549" w:type="dxa"/>
            <w:vMerge w:val="restart"/>
            <w:vAlign w:val="center"/>
          </w:tcPr>
          <w:p>
            <w:pPr>
              <w:jc w:val="center"/>
              <w:rPr>
                <w:b/>
                <w:bCs/>
              </w:rPr>
            </w:pPr>
            <w:r>
              <w:rPr>
                <w:rFonts w:hint="eastAsia"/>
                <w:b w:val="0"/>
                <w:bCs w:val="0"/>
              </w:rPr>
              <w:t>组织创新能力</w:t>
            </w:r>
          </w:p>
        </w:tc>
        <w:tc>
          <w:tcPr>
            <w:tcW w:w="3603" w:type="dxa"/>
            <w:vMerge w:val="restart"/>
            <w:vAlign w:val="center"/>
          </w:tcPr>
          <w:p>
            <w:pPr>
              <w:rPr>
                <w:b w:val="0"/>
                <w:bCs w:val="0"/>
              </w:rPr>
            </w:pPr>
            <w:r>
              <w:rPr>
                <w:rFonts w:hint="eastAsia"/>
                <w:b w:val="0"/>
                <w:bCs w:val="0"/>
              </w:rPr>
              <w:t>组织创新能力是指企业在</w:t>
            </w:r>
            <w:r>
              <w:rPr>
                <w:b w:val="0"/>
                <w:bCs w:val="0"/>
              </w:rPr>
              <w:t>BIM实施过程中不断提供有价值的新理论、新方法和新发明的能力；创新机制是组织创新的重要驱动力；加强BIM技术创新管理可增进创新活动的有效性；评价总分值为10分，应按下列规则分别评分并累计：</w:t>
            </w:r>
          </w:p>
        </w:tc>
        <w:tc>
          <w:tcPr>
            <w:tcW w:w="5901" w:type="dxa"/>
            <w:gridSpan w:val="2"/>
            <w:vAlign w:val="center"/>
          </w:tcPr>
          <w:p>
            <w:pPr>
              <w:rPr>
                <w:b w:val="0"/>
                <w:bCs w:val="0"/>
              </w:rPr>
            </w:pPr>
            <w:r>
              <w:rPr>
                <w:b w:val="0"/>
                <w:bCs w:val="0"/>
              </w:rPr>
              <w:t>1</w:t>
            </w:r>
            <w:r>
              <w:rPr>
                <w:rFonts w:hint="eastAsia"/>
                <w:b w:val="0"/>
                <w:bCs w:val="0"/>
              </w:rPr>
              <w:t xml:space="preserve"> </w:t>
            </w:r>
            <w:r>
              <w:rPr>
                <w:b w:val="0"/>
                <w:bCs w:val="0"/>
              </w:rPr>
              <w:t>为实施BIM战略，建立了完善的BIM创新机制；得</w:t>
            </w:r>
            <w:r>
              <w:rPr>
                <w:rFonts w:hint="eastAsia"/>
                <w:b w:val="0"/>
                <w:bCs w:val="0"/>
              </w:rPr>
              <w:t>1</w:t>
            </w:r>
            <w:r>
              <w:rPr>
                <w:b w:val="0"/>
                <w:bCs w:val="0"/>
              </w:rPr>
              <w:t>分；</w:t>
            </w:r>
          </w:p>
        </w:tc>
        <w:tc>
          <w:tcPr>
            <w:tcW w:w="954" w:type="dxa"/>
            <w:vAlign w:val="center"/>
          </w:tcPr>
          <w:p>
            <w:pPr>
              <w:jc w:val="center"/>
              <w:rPr>
                <w:b/>
                <w:bCs/>
              </w:rPr>
            </w:pPr>
          </w:p>
        </w:tc>
        <w:tc>
          <w:tcPr>
            <w:tcW w:w="954" w:type="dxa"/>
            <w:vMerge w:val="restart"/>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0" w:hRule="atLeast"/>
        </w:trPr>
        <w:tc>
          <w:tcPr>
            <w:tcW w:w="947" w:type="dxa"/>
            <w:vMerge w:val="continue"/>
            <w:vAlign w:val="center"/>
          </w:tcPr>
          <w:p>
            <w:pPr>
              <w:jc w:val="center"/>
              <w:rPr>
                <w:b/>
                <w:bCs/>
              </w:rPr>
            </w:pPr>
          </w:p>
        </w:tc>
        <w:tc>
          <w:tcPr>
            <w:tcW w:w="1549" w:type="dxa"/>
            <w:vMerge w:val="continue"/>
            <w:vAlign w:val="center"/>
          </w:tcPr>
          <w:p>
            <w:pPr>
              <w:jc w:val="center"/>
              <w:rPr>
                <w:b/>
                <w:bCs/>
              </w:rPr>
            </w:pPr>
          </w:p>
        </w:tc>
        <w:tc>
          <w:tcPr>
            <w:tcW w:w="3603" w:type="dxa"/>
            <w:vMerge w:val="continue"/>
            <w:vAlign w:val="center"/>
          </w:tcPr>
          <w:p>
            <w:pPr>
              <w:rPr>
                <w:b w:val="0"/>
                <w:bCs w:val="0"/>
              </w:rPr>
            </w:pPr>
          </w:p>
        </w:tc>
        <w:tc>
          <w:tcPr>
            <w:tcW w:w="5901" w:type="dxa"/>
            <w:gridSpan w:val="2"/>
            <w:vAlign w:val="center"/>
          </w:tcPr>
          <w:p>
            <w:pPr>
              <w:rPr>
                <w:b w:val="0"/>
                <w:bCs w:val="0"/>
              </w:rPr>
            </w:pPr>
            <w:r>
              <w:rPr>
                <w:b w:val="0"/>
                <w:bCs w:val="0"/>
              </w:rPr>
              <w:t>2</w:t>
            </w:r>
            <w:r>
              <w:rPr>
                <w:rFonts w:hint="eastAsia"/>
                <w:b w:val="0"/>
                <w:bCs w:val="0"/>
              </w:rPr>
              <w:t xml:space="preserve"> </w:t>
            </w:r>
            <w:r>
              <w:rPr>
                <w:b w:val="0"/>
                <w:bCs w:val="0"/>
              </w:rPr>
              <w:t>企业制定了BIM创新的激励措施，营造BIM创新氛围，形成BIM创新文化；得</w:t>
            </w:r>
            <w:r>
              <w:rPr>
                <w:rFonts w:hint="eastAsia"/>
                <w:b w:val="0"/>
                <w:bCs w:val="0"/>
              </w:rPr>
              <w:t>1</w:t>
            </w:r>
            <w:r>
              <w:rPr>
                <w:b w:val="0"/>
                <w:bCs w:val="0"/>
              </w:rPr>
              <w:t>分；</w:t>
            </w:r>
          </w:p>
        </w:tc>
        <w:tc>
          <w:tcPr>
            <w:tcW w:w="954" w:type="dxa"/>
            <w:vAlign w:val="center"/>
          </w:tcPr>
          <w:p>
            <w:pPr>
              <w:jc w:val="center"/>
              <w:rPr>
                <w:b/>
                <w:bCs/>
              </w:rPr>
            </w:pPr>
          </w:p>
        </w:tc>
        <w:tc>
          <w:tcPr>
            <w:tcW w:w="954" w:type="dxa"/>
            <w:vMerge w:val="continue"/>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9" w:hRule="atLeast"/>
        </w:trPr>
        <w:tc>
          <w:tcPr>
            <w:tcW w:w="947" w:type="dxa"/>
            <w:vMerge w:val="continue"/>
            <w:vAlign w:val="center"/>
          </w:tcPr>
          <w:p>
            <w:pPr>
              <w:jc w:val="center"/>
              <w:rPr>
                <w:b/>
                <w:bCs/>
              </w:rPr>
            </w:pPr>
          </w:p>
        </w:tc>
        <w:tc>
          <w:tcPr>
            <w:tcW w:w="1549" w:type="dxa"/>
            <w:vMerge w:val="continue"/>
            <w:vAlign w:val="center"/>
          </w:tcPr>
          <w:p>
            <w:pPr>
              <w:jc w:val="center"/>
              <w:rPr>
                <w:b/>
                <w:bCs/>
              </w:rPr>
            </w:pPr>
          </w:p>
        </w:tc>
        <w:tc>
          <w:tcPr>
            <w:tcW w:w="3603" w:type="dxa"/>
            <w:vMerge w:val="continue"/>
            <w:vAlign w:val="center"/>
          </w:tcPr>
          <w:p>
            <w:pPr>
              <w:rPr>
                <w:b w:val="0"/>
                <w:bCs w:val="0"/>
              </w:rPr>
            </w:pPr>
          </w:p>
        </w:tc>
        <w:tc>
          <w:tcPr>
            <w:tcW w:w="5901" w:type="dxa"/>
            <w:gridSpan w:val="2"/>
            <w:vAlign w:val="center"/>
          </w:tcPr>
          <w:p>
            <w:pPr>
              <w:rPr>
                <w:b w:val="0"/>
                <w:bCs w:val="0"/>
              </w:rPr>
            </w:pPr>
            <w:r>
              <w:rPr>
                <w:b w:val="0"/>
                <w:bCs w:val="0"/>
              </w:rPr>
              <w:t>3</w:t>
            </w:r>
            <w:r>
              <w:rPr>
                <w:rFonts w:hint="eastAsia"/>
                <w:b w:val="0"/>
                <w:bCs w:val="0"/>
              </w:rPr>
              <w:t xml:space="preserve"> </w:t>
            </w:r>
            <w:r>
              <w:rPr>
                <w:b w:val="0"/>
                <w:bCs w:val="0"/>
              </w:rPr>
              <w:t>适应于BIM战略的创新投入</w:t>
            </w:r>
            <w:r>
              <w:rPr>
                <w:rFonts w:hint="eastAsia"/>
                <w:b w:val="0"/>
                <w:bCs w:val="0"/>
              </w:rPr>
              <w:t>已落实</w:t>
            </w:r>
            <w:r>
              <w:rPr>
                <w:b w:val="0"/>
                <w:bCs w:val="0"/>
              </w:rPr>
              <w:t>，</w:t>
            </w:r>
            <w:r>
              <w:rPr>
                <w:rFonts w:hint="eastAsia"/>
                <w:b w:val="0"/>
                <w:bCs w:val="0"/>
              </w:rPr>
              <w:t>支持企业</w:t>
            </w:r>
            <w:r>
              <w:rPr>
                <w:b w:val="0"/>
                <w:bCs w:val="0"/>
              </w:rPr>
              <w:t>BIM创新的基础条件完备；得2分；</w:t>
            </w:r>
          </w:p>
        </w:tc>
        <w:tc>
          <w:tcPr>
            <w:tcW w:w="954" w:type="dxa"/>
            <w:vAlign w:val="center"/>
          </w:tcPr>
          <w:p>
            <w:pPr>
              <w:jc w:val="center"/>
              <w:rPr>
                <w:b/>
                <w:bCs/>
              </w:rPr>
            </w:pPr>
          </w:p>
        </w:tc>
        <w:tc>
          <w:tcPr>
            <w:tcW w:w="954" w:type="dxa"/>
            <w:vMerge w:val="continue"/>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trPr>
        <w:tc>
          <w:tcPr>
            <w:tcW w:w="947" w:type="dxa"/>
            <w:vMerge w:val="continue"/>
            <w:vAlign w:val="center"/>
          </w:tcPr>
          <w:p>
            <w:pPr>
              <w:jc w:val="center"/>
              <w:rPr>
                <w:b/>
                <w:bCs/>
              </w:rPr>
            </w:pPr>
          </w:p>
        </w:tc>
        <w:tc>
          <w:tcPr>
            <w:tcW w:w="1549" w:type="dxa"/>
            <w:vMerge w:val="continue"/>
            <w:vAlign w:val="center"/>
          </w:tcPr>
          <w:p>
            <w:pPr>
              <w:jc w:val="center"/>
              <w:rPr>
                <w:b/>
                <w:bCs/>
              </w:rPr>
            </w:pPr>
          </w:p>
        </w:tc>
        <w:tc>
          <w:tcPr>
            <w:tcW w:w="3603" w:type="dxa"/>
            <w:vMerge w:val="continue"/>
            <w:vAlign w:val="center"/>
          </w:tcPr>
          <w:p>
            <w:pPr>
              <w:rPr>
                <w:b w:val="0"/>
                <w:bCs w:val="0"/>
              </w:rPr>
            </w:pPr>
          </w:p>
        </w:tc>
        <w:tc>
          <w:tcPr>
            <w:tcW w:w="5901" w:type="dxa"/>
            <w:gridSpan w:val="2"/>
            <w:vAlign w:val="center"/>
          </w:tcPr>
          <w:p>
            <w:pPr>
              <w:rPr>
                <w:b w:val="0"/>
                <w:bCs w:val="0"/>
              </w:rPr>
            </w:pPr>
            <w:r>
              <w:rPr>
                <w:b w:val="0"/>
                <w:bCs w:val="0"/>
              </w:rPr>
              <w:t>4</w:t>
            </w:r>
            <w:r>
              <w:rPr>
                <w:rFonts w:hint="eastAsia"/>
                <w:b w:val="0"/>
                <w:bCs w:val="0"/>
              </w:rPr>
              <w:t xml:space="preserve"> </w:t>
            </w:r>
            <w:r>
              <w:rPr>
                <w:b w:val="0"/>
                <w:bCs w:val="0"/>
              </w:rPr>
              <w:t>企业BIM技术创新拓展与其他新兴技术的结合，</w:t>
            </w:r>
            <w:r>
              <w:rPr>
                <w:rFonts w:hint="eastAsia"/>
                <w:b w:val="0"/>
                <w:bCs w:val="0"/>
              </w:rPr>
              <w:t>例如：</w:t>
            </w:r>
            <w:r>
              <w:rPr>
                <w:b w:val="0"/>
                <w:bCs w:val="0"/>
              </w:rPr>
              <w:t>VR虚拟现实技术、IoT</w:t>
            </w:r>
            <w:r>
              <w:rPr>
                <w:rFonts w:hint="eastAsia"/>
                <w:b w:val="0"/>
                <w:bCs w:val="0"/>
              </w:rPr>
              <w:t>物联网</w:t>
            </w:r>
            <w:r>
              <w:rPr>
                <w:b w:val="0"/>
                <w:bCs w:val="0"/>
              </w:rPr>
              <w:t>技术、3DP技术、GIS技术、CIM、</w:t>
            </w:r>
            <w:r>
              <w:rPr>
                <w:rFonts w:hint="eastAsia"/>
                <w:b w:val="0"/>
                <w:bCs w:val="0"/>
              </w:rPr>
              <w:t>无人机技术、</w:t>
            </w:r>
            <w:r>
              <w:rPr>
                <w:b w:val="0"/>
                <w:bCs w:val="0"/>
              </w:rPr>
              <w:t>装配式建筑技术等，每项技术单项应用点满分为</w:t>
            </w:r>
            <w:r>
              <w:rPr>
                <w:rFonts w:hint="eastAsia"/>
                <w:b w:val="0"/>
                <w:bCs w:val="0"/>
              </w:rPr>
              <w:t>1</w:t>
            </w:r>
            <w:r>
              <w:rPr>
                <w:b w:val="0"/>
                <w:bCs w:val="0"/>
              </w:rPr>
              <w:t>分，不同技术应用点</w:t>
            </w:r>
            <w:r>
              <w:rPr>
                <w:rFonts w:hint="eastAsia"/>
                <w:b w:val="0"/>
                <w:bCs w:val="0"/>
              </w:rPr>
              <w:t>得分可</w:t>
            </w:r>
            <w:r>
              <w:rPr>
                <w:b w:val="0"/>
                <w:bCs w:val="0"/>
              </w:rPr>
              <w:t>累计</w:t>
            </w:r>
            <w:r>
              <w:rPr>
                <w:rFonts w:hint="eastAsia"/>
                <w:b w:val="0"/>
                <w:bCs w:val="0"/>
              </w:rPr>
              <w:t>，</w:t>
            </w:r>
            <w:r>
              <w:rPr>
                <w:b w:val="0"/>
                <w:bCs w:val="0"/>
              </w:rPr>
              <w:t>超过</w:t>
            </w:r>
            <w:r>
              <w:rPr>
                <w:rFonts w:hint="eastAsia"/>
                <w:b w:val="0"/>
                <w:bCs w:val="0"/>
              </w:rPr>
              <w:t>3</w:t>
            </w:r>
            <w:r>
              <w:rPr>
                <w:b w:val="0"/>
                <w:bCs w:val="0"/>
              </w:rPr>
              <w:t>分的按</w:t>
            </w:r>
            <w:r>
              <w:rPr>
                <w:rFonts w:hint="eastAsia"/>
                <w:b w:val="0"/>
                <w:bCs w:val="0"/>
              </w:rPr>
              <w:t>3</w:t>
            </w:r>
            <w:r>
              <w:rPr>
                <w:b w:val="0"/>
                <w:bCs w:val="0"/>
              </w:rPr>
              <w:t>分计取；</w:t>
            </w:r>
          </w:p>
        </w:tc>
        <w:tc>
          <w:tcPr>
            <w:tcW w:w="954" w:type="dxa"/>
            <w:vAlign w:val="center"/>
          </w:tcPr>
          <w:p>
            <w:pPr>
              <w:jc w:val="center"/>
              <w:rPr>
                <w:b/>
                <w:bCs/>
              </w:rPr>
            </w:pPr>
          </w:p>
        </w:tc>
        <w:tc>
          <w:tcPr>
            <w:tcW w:w="954" w:type="dxa"/>
            <w:vMerge w:val="continue"/>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50" w:hRule="atLeast"/>
        </w:trPr>
        <w:tc>
          <w:tcPr>
            <w:tcW w:w="947" w:type="dxa"/>
            <w:vMerge w:val="continue"/>
            <w:vAlign w:val="center"/>
          </w:tcPr>
          <w:p>
            <w:pPr>
              <w:jc w:val="center"/>
              <w:rPr>
                <w:b/>
                <w:bCs/>
              </w:rPr>
            </w:pPr>
          </w:p>
        </w:tc>
        <w:tc>
          <w:tcPr>
            <w:tcW w:w="1549" w:type="dxa"/>
            <w:vMerge w:val="continue"/>
            <w:vAlign w:val="center"/>
          </w:tcPr>
          <w:p>
            <w:pPr>
              <w:jc w:val="center"/>
              <w:rPr>
                <w:b/>
                <w:bCs/>
              </w:rPr>
            </w:pPr>
          </w:p>
        </w:tc>
        <w:tc>
          <w:tcPr>
            <w:tcW w:w="3603" w:type="dxa"/>
            <w:vMerge w:val="continue"/>
            <w:vAlign w:val="center"/>
          </w:tcPr>
          <w:p>
            <w:pPr>
              <w:rPr>
                <w:b/>
                <w:bCs/>
              </w:rPr>
            </w:pPr>
          </w:p>
        </w:tc>
        <w:tc>
          <w:tcPr>
            <w:tcW w:w="5901" w:type="dxa"/>
            <w:gridSpan w:val="2"/>
            <w:vAlign w:val="center"/>
          </w:tcPr>
          <w:p>
            <w:pPr>
              <w:rPr>
                <w:b w:val="0"/>
                <w:bCs w:val="0"/>
              </w:rPr>
            </w:pPr>
            <w:r>
              <w:rPr>
                <w:b w:val="0"/>
                <w:bCs w:val="0"/>
              </w:rPr>
              <w:t>5</w:t>
            </w:r>
            <w:r>
              <w:rPr>
                <w:rFonts w:hint="eastAsia"/>
                <w:b w:val="0"/>
                <w:bCs w:val="0"/>
              </w:rPr>
              <w:t xml:space="preserve"> </w:t>
            </w:r>
            <w:r>
              <w:rPr>
                <w:b w:val="0"/>
                <w:bCs w:val="0"/>
              </w:rPr>
              <w:t>有BIM相关科研课题立项并完成，地方立项得0.5分；省立项得0.8分；部委立项得1分，若为主持立项课题，可在对应参与分值上加0.5分，不同课题可累计，满分为2分；累计超过2分的，按2分计取。</w:t>
            </w:r>
          </w:p>
        </w:tc>
        <w:tc>
          <w:tcPr>
            <w:tcW w:w="954" w:type="dxa"/>
            <w:vAlign w:val="center"/>
          </w:tcPr>
          <w:p>
            <w:pPr>
              <w:jc w:val="center"/>
              <w:rPr>
                <w:b/>
                <w:bCs/>
              </w:rPr>
            </w:pPr>
          </w:p>
        </w:tc>
        <w:tc>
          <w:tcPr>
            <w:tcW w:w="954" w:type="dxa"/>
            <w:vMerge w:val="continue"/>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60" w:hRule="atLeast"/>
        </w:trPr>
        <w:tc>
          <w:tcPr>
            <w:tcW w:w="947" w:type="dxa"/>
            <w:vMerge w:val="continue"/>
            <w:vAlign w:val="center"/>
          </w:tcPr>
          <w:p>
            <w:pPr>
              <w:jc w:val="center"/>
              <w:rPr>
                <w:b/>
                <w:bCs/>
              </w:rPr>
            </w:pPr>
          </w:p>
        </w:tc>
        <w:tc>
          <w:tcPr>
            <w:tcW w:w="1549" w:type="dxa"/>
            <w:vMerge w:val="continue"/>
            <w:vAlign w:val="center"/>
          </w:tcPr>
          <w:p>
            <w:pPr>
              <w:jc w:val="center"/>
              <w:rPr>
                <w:b/>
                <w:bCs/>
              </w:rPr>
            </w:pPr>
          </w:p>
        </w:tc>
        <w:tc>
          <w:tcPr>
            <w:tcW w:w="3603" w:type="dxa"/>
            <w:vMerge w:val="continue"/>
            <w:vAlign w:val="center"/>
          </w:tcPr>
          <w:p>
            <w:pPr>
              <w:rPr>
                <w:b/>
                <w:bCs/>
              </w:rPr>
            </w:pPr>
          </w:p>
        </w:tc>
        <w:tc>
          <w:tcPr>
            <w:tcW w:w="5901" w:type="dxa"/>
            <w:gridSpan w:val="2"/>
            <w:vAlign w:val="center"/>
          </w:tcPr>
          <w:p>
            <w:pPr>
              <w:rPr>
                <w:b w:val="0"/>
                <w:bCs w:val="0"/>
              </w:rPr>
            </w:pPr>
            <w:r>
              <w:rPr>
                <w:b w:val="0"/>
                <w:bCs w:val="0"/>
              </w:rPr>
              <w:t>6</w:t>
            </w:r>
            <w:r>
              <w:rPr>
                <w:rFonts w:hint="eastAsia"/>
                <w:b w:val="0"/>
                <w:bCs w:val="0"/>
              </w:rPr>
              <w:t xml:space="preserve"> </w:t>
            </w:r>
            <w:r>
              <w:rPr>
                <w:b w:val="0"/>
                <w:bCs w:val="0"/>
              </w:rPr>
              <w:t>开展产学研合作，得0.5分；不同合作项目的得分可累计，但总分不得超过满分，满分为1分；累计超过1分的，按1分计取。</w:t>
            </w:r>
          </w:p>
        </w:tc>
        <w:tc>
          <w:tcPr>
            <w:tcW w:w="954" w:type="dxa"/>
            <w:vAlign w:val="center"/>
          </w:tcPr>
          <w:p>
            <w:pPr>
              <w:jc w:val="center"/>
              <w:rPr>
                <w:b/>
                <w:bCs/>
              </w:rPr>
            </w:pPr>
          </w:p>
        </w:tc>
        <w:tc>
          <w:tcPr>
            <w:tcW w:w="954" w:type="dxa"/>
            <w:vMerge w:val="continue"/>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0" w:hRule="atLeast"/>
        </w:trPr>
        <w:tc>
          <w:tcPr>
            <w:tcW w:w="947" w:type="dxa"/>
            <w:vMerge w:val="restart"/>
            <w:vAlign w:val="center"/>
          </w:tcPr>
          <w:p>
            <w:pPr>
              <w:jc w:val="center"/>
              <w:rPr>
                <w:b/>
                <w:bCs/>
              </w:rPr>
            </w:pPr>
            <w:r>
              <w:rPr>
                <w:rFonts w:hint="eastAsia"/>
                <w:b/>
                <w:bCs/>
              </w:rPr>
              <w:t>5</w:t>
            </w:r>
            <w:r>
              <w:rPr>
                <w:b/>
                <w:bCs/>
              </w:rPr>
              <w:t>.2.6</w:t>
            </w:r>
          </w:p>
        </w:tc>
        <w:tc>
          <w:tcPr>
            <w:tcW w:w="1549" w:type="dxa"/>
            <w:vMerge w:val="restart"/>
            <w:vAlign w:val="center"/>
          </w:tcPr>
          <w:p>
            <w:pPr>
              <w:jc w:val="center"/>
              <w:rPr>
                <w:b w:val="0"/>
                <w:bCs w:val="0"/>
              </w:rPr>
            </w:pPr>
            <w:r>
              <w:rPr>
                <w:rFonts w:hint="eastAsia"/>
                <w:b w:val="0"/>
                <w:bCs w:val="0"/>
              </w:rPr>
              <w:t>绿色低碳</w:t>
            </w:r>
          </w:p>
        </w:tc>
        <w:tc>
          <w:tcPr>
            <w:tcW w:w="3603" w:type="dxa"/>
            <w:vMerge w:val="restart"/>
            <w:vAlign w:val="center"/>
          </w:tcPr>
          <w:p>
            <w:pPr>
              <w:rPr>
                <w:b w:val="0"/>
                <w:bCs w:val="0"/>
              </w:rPr>
            </w:pPr>
            <w:r>
              <w:rPr>
                <w:rFonts w:hint="eastAsia"/>
                <w:b w:val="0"/>
                <w:bCs w:val="0"/>
              </w:rPr>
              <w:t>绿色低碳运行是指企业发展</w:t>
            </w:r>
            <w:r>
              <w:rPr>
                <w:b w:val="0"/>
                <w:bCs w:val="0"/>
              </w:rPr>
              <w:t>BIM技术，发挥其</w:t>
            </w:r>
            <w:r>
              <w:rPr>
                <w:rFonts w:hint="eastAsia"/>
                <w:b w:val="0"/>
                <w:bCs w:val="0"/>
              </w:rPr>
              <w:t>助推</w:t>
            </w:r>
            <w:r>
              <w:rPr>
                <w:b w:val="0"/>
                <w:bCs w:val="0"/>
              </w:rPr>
              <w:t>作用，坚守“绿色、低碳、</w:t>
            </w:r>
            <w:r>
              <w:rPr>
                <w:rFonts w:hint="eastAsia"/>
                <w:b w:val="0"/>
                <w:bCs w:val="0"/>
              </w:rPr>
              <w:t>智能、</w:t>
            </w:r>
            <w:r>
              <w:rPr>
                <w:b w:val="0"/>
                <w:bCs w:val="0"/>
              </w:rPr>
              <w:t>高效”的发展目标，提出符合实际、切实可行的绿色低碳发展行动方案并实施；评价总分值为10分，应按下列规则分别评分并累计：</w:t>
            </w:r>
          </w:p>
        </w:tc>
        <w:tc>
          <w:tcPr>
            <w:tcW w:w="5901" w:type="dxa"/>
            <w:gridSpan w:val="2"/>
            <w:vAlign w:val="center"/>
          </w:tcPr>
          <w:p>
            <w:pPr>
              <w:rPr>
                <w:b w:val="0"/>
                <w:bCs w:val="0"/>
              </w:rPr>
            </w:pPr>
            <w:r>
              <w:rPr>
                <w:rFonts w:hint="eastAsia"/>
                <w:b w:val="0"/>
                <w:bCs w:val="0"/>
              </w:rPr>
              <w:t>１ 制定了通过</w:t>
            </w:r>
            <w:r>
              <w:rPr>
                <w:b w:val="0"/>
                <w:bCs w:val="0"/>
              </w:rPr>
              <w:t>BIM技术创新增进产品和服务，实现绿色低碳发展的行动方案，实施成效</w:t>
            </w:r>
            <w:r>
              <w:rPr>
                <w:rFonts w:hint="eastAsia"/>
                <w:b w:val="0"/>
                <w:bCs w:val="0"/>
              </w:rPr>
              <w:t>明显</w:t>
            </w:r>
            <w:r>
              <w:rPr>
                <w:b w:val="0"/>
                <w:bCs w:val="0"/>
              </w:rPr>
              <w:t>，得3分；制定了通过BIM技术创新增进产品和服务，实现绿色低碳发展的行动方案，实施成效</w:t>
            </w:r>
            <w:r>
              <w:rPr>
                <w:rFonts w:hint="eastAsia"/>
                <w:b w:val="0"/>
                <w:bCs w:val="0"/>
              </w:rPr>
              <w:t>略微</w:t>
            </w:r>
            <w:r>
              <w:rPr>
                <w:b w:val="0"/>
                <w:bCs w:val="0"/>
              </w:rPr>
              <w:t>，得1分；满分为3分；</w:t>
            </w:r>
          </w:p>
        </w:tc>
        <w:tc>
          <w:tcPr>
            <w:tcW w:w="954" w:type="dxa"/>
            <w:vAlign w:val="center"/>
          </w:tcPr>
          <w:p>
            <w:pPr>
              <w:jc w:val="center"/>
              <w:rPr>
                <w:b/>
                <w:bCs/>
              </w:rPr>
            </w:pPr>
          </w:p>
        </w:tc>
        <w:tc>
          <w:tcPr>
            <w:tcW w:w="954" w:type="dxa"/>
            <w:vMerge w:val="restart"/>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0" w:hRule="atLeast"/>
        </w:trPr>
        <w:tc>
          <w:tcPr>
            <w:tcW w:w="947" w:type="dxa"/>
            <w:vMerge w:val="continue"/>
            <w:vAlign w:val="center"/>
          </w:tcPr>
          <w:p>
            <w:pPr>
              <w:jc w:val="center"/>
              <w:rPr>
                <w:b/>
                <w:bCs/>
              </w:rPr>
            </w:pPr>
          </w:p>
        </w:tc>
        <w:tc>
          <w:tcPr>
            <w:tcW w:w="1549" w:type="dxa"/>
            <w:vMerge w:val="continue"/>
            <w:vAlign w:val="center"/>
          </w:tcPr>
          <w:p>
            <w:pPr>
              <w:jc w:val="center"/>
              <w:rPr>
                <w:b w:val="0"/>
                <w:bCs w:val="0"/>
              </w:rPr>
            </w:pPr>
          </w:p>
        </w:tc>
        <w:tc>
          <w:tcPr>
            <w:tcW w:w="3603" w:type="dxa"/>
            <w:vMerge w:val="continue"/>
            <w:vAlign w:val="center"/>
          </w:tcPr>
          <w:p>
            <w:pPr>
              <w:rPr>
                <w:b w:val="0"/>
                <w:bCs w:val="0"/>
              </w:rPr>
            </w:pPr>
          </w:p>
        </w:tc>
        <w:tc>
          <w:tcPr>
            <w:tcW w:w="5901" w:type="dxa"/>
            <w:gridSpan w:val="2"/>
            <w:vAlign w:val="center"/>
          </w:tcPr>
          <w:p>
            <w:pPr>
              <w:rPr>
                <w:b w:val="0"/>
                <w:bCs w:val="0"/>
              </w:rPr>
            </w:pPr>
            <w:r>
              <w:rPr>
                <w:rFonts w:hint="eastAsia"/>
                <w:b w:val="0"/>
                <w:bCs w:val="0"/>
              </w:rPr>
              <w:t>２ 构建基于</w:t>
            </w:r>
            <w:r>
              <w:rPr>
                <w:b w:val="0"/>
                <w:bCs w:val="0"/>
              </w:rPr>
              <w:t>BIM的智慧化协同平台，将作业流程、管理流程规范化、数字化、低碳化、绿色化，实现远程协同办公，提升工作效率，推动增效减耗进程；得３分；</w:t>
            </w:r>
          </w:p>
        </w:tc>
        <w:tc>
          <w:tcPr>
            <w:tcW w:w="954" w:type="dxa"/>
            <w:vAlign w:val="center"/>
          </w:tcPr>
          <w:p>
            <w:pPr>
              <w:jc w:val="center"/>
              <w:rPr>
                <w:b/>
                <w:bCs/>
              </w:rPr>
            </w:pPr>
          </w:p>
        </w:tc>
        <w:tc>
          <w:tcPr>
            <w:tcW w:w="954" w:type="dxa"/>
            <w:vMerge w:val="continue"/>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0" w:hRule="atLeast"/>
        </w:trPr>
        <w:tc>
          <w:tcPr>
            <w:tcW w:w="947" w:type="dxa"/>
            <w:vMerge w:val="continue"/>
            <w:vAlign w:val="center"/>
          </w:tcPr>
          <w:p>
            <w:pPr>
              <w:jc w:val="center"/>
              <w:rPr>
                <w:b/>
                <w:bCs/>
              </w:rPr>
            </w:pPr>
          </w:p>
        </w:tc>
        <w:tc>
          <w:tcPr>
            <w:tcW w:w="1549" w:type="dxa"/>
            <w:vMerge w:val="continue"/>
            <w:vAlign w:val="center"/>
          </w:tcPr>
          <w:p>
            <w:pPr>
              <w:jc w:val="center"/>
              <w:rPr>
                <w:b w:val="0"/>
                <w:bCs w:val="0"/>
              </w:rPr>
            </w:pPr>
          </w:p>
        </w:tc>
        <w:tc>
          <w:tcPr>
            <w:tcW w:w="3603" w:type="dxa"/>
            <w:vMerge w:val="continue"/>
            <w:vAlign w:val="center"/>
          </w:tcPr>
          <w:p>
            <w:pPr>
              <w:rPr>
                <w:b w:val="0"/>
                <w:bCs w:val="0"/>
              </w:rPr>
            </w:pPr>
          </w:p>
        </w:tc>
        <w:tc>
          <w:tcPr>
            <w:tcW w:w="5901" w:type="dxa"/>
            <w:gridSpan w:val="2"/>
            <w:vAlign w:val="center"/>
          </w:tcPr>
          <w:p>
            <w:pPr>
              <w:rPr>
                <w:b w:val="0"/>
                <w:bCs w:val="0"/>
              </w:rPr>
            </w:pPr>
            <w:r>
              <w:rPr>
                <w:rFonts w:hint="eastAsia"/>
                <w:b w:val="0"/>
                <w:bCs w:val="0"/>
              </w:rPr>
              <w:t>３</w:t>
            </w:r>
            <w:r>
              <w:rPr>
                <w:b w:val="0"/>
                <w:bCs w:val="0"/>
              </w:rPr>
              <w:t xml:space="preserve"> 企业所承包、承揽或受委托的项目在执行国家有关节约能源、保护生态环境、应用对气候变化的法律、法规以及进行GB 55015强制要求的建筑碳排放计算的过程中，应用了BIM技术并取得成效；得3分。</w:t>
            </w:r>
          </w:p>
          <w:p>
            <w:pPr>
              <w:rPr>
                <w:b w:val="0"/>
                <w:bCs w:val="0"/>
              </w:rPr>
            </w:pPr>
            <w:r>
              <w:rPr>
                <w:b w:val="0"/>
                <w:bCs w:val="0"/>
              </w:rPr>
              <w:t>4 有基于BIM的绿色低碳技术科技攻关和创新应用举措；得1分。</w:t>
            </w:r>
          </w:p>
        </w:tc>
        <w:tc>
          <w:tcPr>
            <w:tcW w:w="954" w:type="dxa"/>
            <w:vAlign w:val="center"/>
          </w:tcPr>
          <w:p>
            <w:pPr>
              <w:jc w:val="center"/>
              <w:rPr>
                <w:b/>
                <w:bCs/>
              </w:rPr>
            </w:pPr>
          </w:p>
        </w:tc>
        <w:tc>
          <w:tcPr>
            <w:tcW w:w="954" w:type="dxa"/>
            <w:vMerge w:val="continue"/>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50" w:hRule="atLeast"/>
        </w:trPr>
        <w:tc>
          <w:tcPr>
            <w:tcW w:w="947" w:type="dxa"/>
            <w:vMerge w:val="restart"/>
            <w:vAlign w:val="center"/>
          </w:tcPr>
          <w:p>
            <w:pPr>
              <w:jc w:val="center"/>
              <w:rPr>
                <w:b/>
                <w:bCs/>
              </w:rPr>
            </w:pPr>
            <w:r>
              <w:rPr>
                <w:rFonts w:hint="eastAsia"/>
                <w:b/>
                <w:bCs/>
              </w:rPr>
              <w:t>5</w:t>
            </w:r>
            <w:r>
              <w:rPr>
                <w:b/>
                <w:bCs/>
              </w:rPr>
              <w:t>.2.7</w:t>
            </w:r>
          </w:p>
        </w:tc>
        <w:tc>
          <w:tcPr>
            <w:tcW w:w="1549" w:type="dxa"/>
            <w:vMerge w:val="restart"/>
            <w:vAlign w:val="center"/>
          </w:tcPr>
          <w:p>
            <w:pPr>
              <w:jc w:val="center"/>
              <w:rPr>
                <w:b w:val="0"/>
                <w:bCs w:val="0"/>
              </w:rPr>
            </w:pPr>
            <w:r>
              <w:rPr>
                <w:rFonts w:hint="eastAsia"/>
                <w:b w:val="0"/>
                <w:bCs w:val="0"/>
              </w:rPr>
              <w:t>持续改进</w:t>
            </w:r>
          </w:p>
        </w:tc>
        <w:tc>
          <w:tcPr>
            <w:tcW w:w="3603" w:type="dxa"/>
            <w:vMerge w:val="restart"/>
            <w:vAlign w:val="center"/>
          </w:tcPr>
          <w:p>
            <w:pPr>
              <w:rPr>
                <w:b w:val="0"/>
                <w:bCs w:val="0"/>
              </w:rPr>
            </w:pPr>
            <w:r>
              <w:rPr>
                <w:rFonts w:hint="eastAsia"/>
                <w:b w:val="0"/>
                <w:bCs w:val="0"/>
              </w:rPr>
              <w:t>持续改进是指企业应制定促进</w:t>
            </w:r>
            <w:r>
              <w:rPr>
                <w:b w:val="0"/>
                <w:bCs w:val="0"/>
              </w:rPr>
              <w:t>BIM实施能力改进提升的管理规范，并加以系统和有效的实施，可以科学、系统和有效地应对不合格(包括投诉)和采取纠正措施，在改进过程中，对持续改进方法和过程进行监测、分析、评价与优化，以更好地提升BIM实施能力。评价总分值为10分，应按下列规则分别评分并累计：</w:t>
            </w:r>
          </w:p>
        </w:tc>
        <w:tc>
          <w:tcPr>
            <w:tcW w:w="5901" w:type="dxa"/>
            <w:gridSpan w:val="2"/>
            <w:vAlign w:val="center"/>
          </w:tcPr>
          <w:p>
            <w:pPr>
              <w:rPr>
                <w:b w:val="0"/>
                <w:bCs w:val="0"/>
              </w:rPr>
            </w:pPr>
            <w:r>
              <w:rPr>
                <w:b w:val="0"/>
                <w:bCs w:val="0"/>
              </w:rPr>
              <w:t xml:space="preserve">1 </w:t>
            </w:r>
            <w:r>
              <w:rPr>
                <w:rFonts w:hint="eastAsia"/>
                <w:b w:val="0"/>
                <w:bCs w:val="0"/>
              </w:rPr>
              <w:t>企业制定了促进</w:t>
            </w:r>
            <w:r>
              <w:rPr>
                <w:b w:val="0"/>
                <w:bCs w:val="0"/>
              </w:rPr>
              <w:t>BIM实施能力改进提升的管理规范，并得到系统和有效的实施，得4分；企业制定了促进BIM实施能力改进提升的管理规范，系统和有效的实施略微，得2分；满分为4分；</w:t>
            </w:r>
          </w:p>
        </w:tc>
        <w:tc>
          <w:tcPr>
            <w:tcW w:w="954" w:type="dxa"/>
            <w:vAlign w:val="center"/>
          </w:tcPr>
          <w:p>
            <w:pPr>
              <w:jc w:val="center"/>
              <w:rPr>
                <w:b/>
                <w:bCs/>
              </w:rPr>
            </w:pPr>
          </w:p>
        </w:tc>
        <w:tc>
          <w:tcPr>
            <w:tcW w:w="954" w:type="dxa"/>
            <w:vMerge w:val="restart"/>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9" w:hRule="atLeast"/>
        </w:trPr>
        <w:tc>
          <w:tcPr>
            <w:tcW w:w="947" w:type="dxa"/>
            <w:vMerge w:val="continue"/>
            <w:vAlign w:val="center"/>
          </w:tcPr>
          <w:p>
            <w:pPr>
              <w:jc w:val="center"/>
              <w:rPr>
                <w:b/>
                <w:bCs/>
              </w:rPr>
            </w:pPr>
          </w:p>
        </w:tc>
        <w:tc>
          <w:tcPr>
            <w:tcW w:w="1549" w:type="dxa"/>
            <w:vMerge w:val="continue"/>
            <w:vAlign w:val="center"/>
          </w:tcPr>
          <w:p>
            <w:pPr>
              <w:jc w:val="center"/>
              <w:rPr>
                <w:b/>
                <w:bCs/>
              </w:rPr>
            </w:pPr>
          </w:p>
        </w:tc>
        <w:tc>
          <w:tcPr>
            <w:tcW w:w="3603" w:type="dxa"/>
            <w:vMerge w:val="continue"/>
            <w:vAlign w:val="center"/>
          </w:tcPr>
          <w:p>
            <w:pPr>
              <w:rPr>
                <w:b w:val="0"/>
                <w:bCs w:val="0"/>
              </w:rPr>
            </w:pPr>
          </w:p>
        </w:tc>
        <w:tc>
          <w:tcPr>
            <w:tcW w:w="5901" w:type="dxa"/>
            <w:gridSpan w:val="2"/>
            <w:vAlign w:val="center"/>
          </w:tcPr>
          <w:p>
            <w:pPr>
              <w:rPr>
                <w:b w:val="0"/>
                <w:bCs w:val="0"/>
              </w:rPr>
            </w:pPr>
            <w:r>
              <w:rPr>
                <w:b w:val="0"/>
                <w:bCs w:val="0"/>
              </w:rPr>
              <w:t>2 企业可科学、系统和有效地应对不合格(包括投诉)和采取纠正措施，不断改进和创新其方法，降低或避免不合格的发生，得3分；</w:t>
            </w:r>
          </w:p>
        </w:tc>
        <w:tc>
          <w:tcPr>
            <w:tcW w:w="954" w:type="dxa"/>
            <w:vAlign w:val="center"/>
          </w:tcPr>
          <w:p>
            <w:pPr>
              <w:jc w:val="center"/>
              <w:rPr>
                <w:b/>
                <w:bCs/>
              </w:rPr>
            </w:pPr>
          </w:p>
        </w:tc>
        <w:tc>
          <w:tcPr>
            <w:tcW w:w="954" w:type="dxa"/>
            <w:vMerge w:val="continue"/>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0" w:hRule="atLeast"/>
        </w:trPr>
        <w:tc>
          <w:tcPr>
            <w:tcW w:w="947" w:type="dxa"/>
            <w:vMerge w:val="continue"/>
            <w:vAlign w:val="center"/>
          </w:tcPr>
          <w:p>
            <w:pPr>
              <w:jc w:val="center"/>
              <w:rPr>
                <w:b/>
                <w:bCs/>
              </w:rPr>
            </w:pPr>
          </w:p>
        </w:tc>
        <w:tc>
          <w:tcPr>
            <w:tcW w:w="1549" w:type="dxa"/>
            <w:vMerge w:val="continue"/>
            <w:vAlign w:val="center"/>
          </w:tcPr>
          <w:p>
            <w:pPr>
              <w:jc w:val="center"/>
              <w:rPr>
                <w:b/>
                <w:bCs/>
              </w:rPr>
            </w:pPr>
          </w:p>
        </w:tc>
        <w:tc>
          <w:tcPr>
            <w:tcW w:w="3603" w:type="dxa"/>
            <w:vMerge w:val="continue"/>
            <w:vAlign w:val="center"/>
          </w:tcPr>
          <w:p>
            <w:pPr>
              <w:rPr>
                <w:b w:val="0"/>
                <w:bCs w:val="0"/>
              </w:rPr>
            </w:pPr>
          </w:p>
        </w:tc>
        <w:tc>
          <w:tcPr>
            <w:tcW w:w="5901" w:type="dxa"/>
            <w:gridSpan w:val="2"/>
            <w:vAlign w:val="center"/>
          </w:tcPr>
          <w:p>
            <w:pPr>
              <w:rPr>
                <w:b w:val="0"/>
                <w:bCs w:val="0"/>
              </w:rPr>
            </w:pPr>
            <w:r>
              <w:rPr>
                <w:b w:val="0"/>
                <w:bCs w:val="0"/>
              </w:rPr>
              <w:t>3 企业在改进过程中，对持续改进方法和过程进行监测、分析、评价与优化，以更好地提升BIM实施能力，得3分。</w:t>
            </w:r>
          </w:p>
        </w:tc>
        <w:tc>
          <w:tcPr>
            <w:tcW w:w="954" w:type="dxa"/>
            <w:vAlign w:val="center"/>
          </w:tcPr>
          <w:p>
            <w:pPr>
              <w:jc w:val="center"/>
              <w:rPr>
                <w:b/>
                <w:bCs/>
              </w:rPr>
            </w:pPr>
          </w:p>
        </w:tc>
        <w:tc>
          <w:tcPr>
            <w:tcW w:w="954" w:type="dxa"/>
            <w:vMerge w:val="continue"/>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0" w:hRule="atLeast"/>
        </w:trPr>
        <w:tc>
          <w:tcPr>
            <w:tcW w:w="2496" w:type="dxa"/>
            <w:gridSpan w:val="2"/>
            <w:vAlign w:val="center"/>
          </w:tcPr>
          <w:p>
            <w:pPr>
              <w:rPr>
                <w:b/>
                <w:bCs/>
              </w:rPr>
            </w:pPr>
            <w:r>
              <w:rPr>
                <w:rFonts w:hint="eastAsia"/>
                <w:b/>
                <w:bCs/>
              </w:rPr>
              <w:t>评价要素</w:t>
            </w:r>
            <w:r>
              <w:rPr>
                <w:b/>
                <w:bCs/>
                <w:i/>
                <w:iCs/>
              </w:rPr>
              <w:t>F</w:t>
            </w:r>
            <w:r>
              <w:rPr>
                <w:rFonts w:hint="eastAsia"/>
                <w:b/>
                <w:bCs/>
                <w:vertAlign w:val="subscript"/>
              </w:rPr>
              <w:t>2</w:t>
            </w:r>
            <w:r>
              <w:rPr>
                <w:rFonts w:hint="eastAsia"/>
                <w:b/>
                <w:bCs/>
              </w:rPr>
              <w:t>：</w:t>
            </w:r>
          </w:p>
          <w:p>
            <w:pPr>
              <w:jc w:val="left"/>
              <w:rPr>
                <w:b/>
                <w:bCs/>
              </w:rPr>
            </w:pPr>
            <w:r>
              <w:rPr>
                <w:rFonts w:hint="eastAsia"/>
                <w:b/>
                <w:bCs/>
              </w:rPr>
              <w:t>组织实施能力加权</w:t>
            </w:r>
            <w:r>
              <w:rPr>
                <w:b/>
                <w:bCs/>
              </w:rPr>
              <w:t>分</w:t>
            </w:r>
            <w:r>
              <w:rPr>
                <w:rFonts w:hint="eastAsia"/>
                <w:b/>
                <w:bCs/>
              </w:rPr>
              <w:t>计算式</w:t>
            </w:r>
          </w:p>
        </w:tc>
        <w:tc>
          <w:tcPr>
            <w:tcW w:w="8221" w:type="dxa"/>
            <w:gridSpan w:val="2"/>
            <w:vAlign w:val="center"/>
          </w:tcPr>
          <w:p>
            <w:pPr>
              <w:jc w:val="center"/>
              <w:rPr>
                <w:szCs w:val="21"/>
              </w:rPr>
            </w:pPr>
            <w:r>
              <w:rPr>
                <w:rFonts w:hint="eastAsia"/>
                <w:szCs w:val="21"/>
              </w:rPr>
              <w:t>组织框架得分×</w:t>
            </w:r>
            <w:r>
              <w:rPr>
                <w:szCs w:val="21"/>
              </w:rPr>
              <w:t>15%+组织运行能力得分×15%+服务客户能力得分×10%+绩效管理得分×12%+组织创新能力得分×18%+绿色低碳得分×13%+持续改进得分×17%=______</w:t>
            </w:r>
          </w:p>
        </w:tc>
        <w:tc>
          <w:tcPr>
            <w:tcW w:w="1283" w:type="dxa"/>
            <w:vAlign w:val="center"/>
          </w:tcPr>
          <w:p>
            <w:pPr>
              <w:jc w:val="center"/>
              <w:rPr>
                <w:szCs w:val="21"/>
              </w:rPr>
            </w:pPr>
            <w:r>
              <w:rPr>
                <w:rFonts w:hint="eastAsia"/>
                <w:szCs w:val="21"/>
              </w:rPr>
              <w:t>满分1</w:t>
            </w:r>
            <w:r>
              <w:rPr>
                <w:szCs w:val="21"/>
              </w:rPr>
              <w:t>0分</w:t>
            </w:r>
          </w:p>
        </w:tc>
        <w:tc>
          <w:tcPr>
            <w:tcW w:w="1908" w:type="dxa"/>
            <w:gridSpan w:val="2"/>
            <w:vAlign w:val="center"/>
          </w:tcPr>
          <w:p>
            <w:pPr>
              <w:rPr>
                <w:rFonts w:ascii="黑体" w:hAnsi="黑体" w:eastAsia="黑体"/>
                <w:b/>
                <w:bCs/>
                <w:szCs w:val="21"/>
              </w:rPr>
            </w:pPr>
            <w:r>
              <w:rPr>
                <w:rFonts w:hint="eastAsia" w:ascii="黑体" w:hAnsi="黑体" w:eastAsia="黑体"/>
                <w:b/>
                <w:bCs/>
                <w:szCs w:val="21"/>
              </w:rPr>
              <w:t>【</w:t>
            </w:r>
            <w:r>
              <w:rPr>
                <w:rFonts w:ascii="黑体" w:hAnsi="黑体" w:eastAsia="黑体"/>
                <w:b/>
                <w:bCs/>
                <w:szCs w:val="21"/>
              </w:rPr>
              <w:t xml:space="preserve">       】分</w:t>
            </w:r>
          </w:p>
        </w:tc>
      </w:tr>
    </w:tbl>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pStyle w:val="63"/>
        <w:spacing w:before="0" w:beforeLines="0" w:after="0" w:afterLines="0" w:line="0" w:lineRule="atLeast"/>
        <w:rPr>
          <w:rFonts w:hint="eastAsia" w:ascii="宋体" w:hAnsi="宋体" w:eastAsia="宋体" w:cs="宋体"/>
          <w:b/>
          <w:bCs/>
          <w:sz w:val="28"/>
          <w:szCs w:val="21"/>
        </w:rPr>
      </w:pPr>
      <w:bookmarkStart w:id="119" w:name="_Toc95600981"/>
      <w:r>
        <w:rPr>
          <w:rFonts w:hint="eastAsia" w:ascii="宋体" w:hAnsi="宋体" w:eastAsia="宋体" w:cs="宋体"/>
          <w:b/>
          <w:bCs/>
          <w:sz w:val="28"/>
          <w:szCs w:val="21"/>
        </w:rPr>
        <w:t>附录C  BIM人员能力评价要素评分表</w:t>
      </w:r>
      <w:bookmarkEnd w:id="119"/>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4"/>
        <w:gridCol w:w="1551"/>
        <w:gridCol w:w="4085"/>
        <w:gridCol w:w="4222"/>
        <w:gridCol w:w="1270"/>
        <w:gridCol w:w="1281"/>
        <w:gridCol w:w="1227"/>
      </w:tblGrid>
      <w:tr>
        <w:tc>
          <w:tcPr>
            <w:tcW w:w="846" w:type="dxa"/>
            <w:vMerge w:val="restart"/>
            <w:vAlign w:val="center"/>
          </w:tcPr>
          <w:p>
            <w:pPr>
              <w:jc w:val="center"/>
              <w:rPr>
                <w:b/>
                <w:bCs/>
              </w:rPr>
            </w:pPr>
            <w:r>
              <w:rPr>
                <w:rFonts w:hint="eastAsia"/>
                <w:b/>
                <w:bCs/>
              </w:rPr>
              <w:t>条文号</w:t>
            </w:r>
          </w:p>
        </w:tc>
        <w:tc>
          <w:tcPr>
            <w:tcW w:w="1559" w:type="dxa"/>
            <w:vMerge w:val="restart"/>
            <w:vAlign w:val="center"/>
          </w:tcPr>
          <w:p>
            <w:pPr>
              <w:jc w:val="center"/>
              <w:rPr>
                <w:b/>
                <w:bCs/>
              </w:rPr>
            </w:pPr>
            <w:r>
              <w:rPr>
                <w:rFonts w:hint="eastAsia"/>
                <w:b/>
                <w:bCs/>
              </w:rPr>
              <w:t>评价子要素</w:t>
            </w:r>
          </w:p>
        </w:tc>
        <w:tc>
          <w:tcPr>
            <w:tcW w:w="4111" w:type="dxa"/>
            <w:vMerge w:val="restart"/>
            <w:vAlign w:val="center"/>
          </w:tcPr>
          <w:p>
            <w:pPr>
              <w:jc w:val="center"/>
              <w:rPr>
                <w:b/>
                <w:bCs/>
              </w:rPr>
            </w:pPr>
            <w:r>
              <w:rPr>
                <w:rFonts w:hint="eastAsia"/>
                <w:b/>
                <w:bCs/>
              </w:rPr>
              <w:t>条文内容</w:t>
            </w:r>
          </w:p>
        </w:tc>
        <w:tc>
          <w:tcPr>
            <w:tcW w:w="5528" w:type="dxa"/>
            <w:gridSpan w:val="2"/>
            <w:vMerge w:val="restart"/>
            <w:vAlign w:val="center"/>
          </w:tcPr>
          <w:p>
            <w:pPr>
              <w:jc w:val="center"/>
              <w:rPr>
                <w:b/>
                <w:bCs/>
              </w:rPr>
            </w:pPr>
            <w:r>
              <w:rPr>
                <w:rFonts w:hint="eastAsia"/>
                <w:b/>
                <w:bCs/>
              </w:rPr>
              <w:t>评价点的评分规则</w:t>
            </w:r>
          </w:p>
        </w:tc>
        <w:tc>
          <w:tcPr>
            <w:tcW w:w="2516" w:type="dxa"/>
            <w:gridSpan w:val="2"/>
            <w:vAlign w:val="center"/>
          </w:tcPr>
          <w:p>
            <w:pPr>
              <w:jc w:val="center"/>
              <w:rPr>
                <w:b/>
                <w:bCs/>
              </w:rPr>
            </w:pPr>
            <w:r>
              <w:rPr>
                <w:rFonts w:hint="eastAsia"/>
                <w:b/>
                <w:bCs/>
              </w:rPr>
              <w:t>评价</w:t>
            </w:r>
          </w:p>
        </w:tc>
      </w:tr>
      <w:tr>
        <w:tc>
          <w:tcPr>
            <w:tcW w:w="846" w:type="dxa"/>
            <w:vMerge w:val="continue"/>
            <w:vAlign w:val="center"/>
          </w:tcPr>
          <w:p>
            <w:pPr>
              <w:jc w:val="center"/>
              <w:rPr>
                <w:b/>
                <w:bCs/>
              </w:rPr>
            </w:pPr>
          </w:p>
        </w:tc>
        <w:tc>
          <w:tcPr>
            <w:tcW w:w="1559" w:type="dxa"/>
            <w:vMerge w:val="continue"/>
            <w:vAlign w:val="center"/>
          </w:tcPr>
          <w:p>
            <w:pPr>
              <w:jc w:val="center"/>
              <w:rPr>
                <w:b/>
                <w:bCs/>
              </w:rPr>
            </w:pPr>
          </w:p>
        </w:tc>
        <w:tc>
          <w:tcPr>
            <w:tcW w:w="4111" w:type="dxa"/>
            <w:vMerge w:val="continue"/>
            <w:vAlign w:val="center"/>
          </w:tcPr>
          <w:p>
            <w:pPr>
              <w:jc w:val="center"/>
              <w:rPr>
                <w:b/>
                <w:bCs/>
              </w:rPr>
            </w:pPr>
          </w:p>
        </w:tc>
        <w:tc>
          <w:tcPr>
            <w:tcW w:w="5528" w:type="dxa"/>
            <w:gridSpan w:val="2"/>
            <w:vMerge w:val="continue"/>
            <w:vAlign w:val="center"/>
          </w:tcPr>
          <w:p>
            <w:pPr>
              <w:jc w:val="center"/>
              <w:rPr>
                <w:b/>
                <w:bCs/>
              </w:rPr>
            </w:pPr>
          </w:p>
        </w:tc>
        <w:tc>
          <w:tcPr>
            <w:tcW w:w="1285" w:type="dxa"/>
            <w:vAlign w:val="center"/>
          </w:tcPr>
          <w:p>
            <w:pPr>
              <w:jc w:val="center"/>
              <w:rPr>
                <w:b/>
                <w:bCs/>
              </w:rPr>
            </w:pPr>
            <w:r>
              <w:rPr>
                <w:rFonts w:hint="eastAsia"/>
                <w:b/>
                <w:bCs/>
              </w:rPr>
              <w:t>得分</w:t>
            </w:r>
          </w:p>
        </w:tc>
        <w:tc>
          <w:tcPr>
            <w:tcW w:w="1231" w:type="dxa"/>
            <w:vAlign w:val="center"/>
          </w:tcPr>
          <w:p>
            <w:pPr>
              <w:jc w:val="center"/>
              <w:rPr>
                <w:b/>
                <w:bCs/>
              </w:rPr>
            </w:pPr>
            <w:r>
              <w:rPr>
                <w:rFonts w:hint="eastAsia"/>
                <w:b/>
                <w:bCs/>
              </w:rPr>
              <w:t>合计</w:t>
            </w:r>
          </w:p>
        </w:tc>
      </w:tr>
      <w:tr>
        <w:trPr>
          <w:trHeight w:val="320" w:hRule="atLeast"/>
        </w:trPr>
        <w:tc>
          <w:tcPr>
            <w:tcW w:w="846" w:type="dxa"/>
            <w:vMerge w:val="restart"/>
            <w:vAlign w:val="center"/>
          </w:tcPr>
          <w:p>
            <w:pPr>
              <w:jc w:val="center"/>
              <w:rPr>
                <w:b/>
                <w:bCs/>
              </w:rPr>
            </w:pPr>
            <w:r>
              <w:rPr>
                <w:rFonts w:hint="eastAsia"/>
                <w:b/>
                <w:bCs/>
              </w:rPr>
              <w:t>5</w:t>
            </w:r>
            <w:r>
              <w:rPr>
                <w:b/>
                <w:bCs/>
              </w:rPr>
              <w:t>.3.1</w:t>
            </w:r>
          </w:p>
        </w:tc>
        <w:tc>
          <w:tcPr>
            <w:tcW w:w="1559" w:type="dxa"/>
            <w:vMerge w:val="restart"/>
            <w:vAlign w:val="center"/>
          </w:tcPr>
          <w:p>
            <w:pPr>
              <w:jc w:val="center"/>
              <w:rPr>
                <w:b w:val="0"/>
                <w:bCs w:val="0"/>
              </w:rPr>
            </w:pPr>
            <w:r>
              <w:rPr>
                <w:b w:val="0"/>
                <w:bCs w:val="0"/>
              </w:rPr>
              <w:t>BIM技术</w:t>
            </w:r>
          </w:p>
          <w:p>
            <w:pPr>
              <w:jc w:val="center"/>
              <w:rPr>
                <w:b w:val="0"/>
                <w:bCs w:val="0"/>
              </w:rPr>
            </w:pPr>
            <w:r>
              <w:rPr>
                <w:b w:val="0"/>
                <w:bCs w:val="0"/>
              </w:rPr>
              <w:t>负责人领导力</w:t>
            </w:r>
          </w:p>
        </w:tc>
        <w:tc>
          <w:tcPr>
            <w:tcW w:w="4111" w:type="dxa"/>
            <w:vMerge w:val="restart"/>
            <w:vAlign w:val="center"/>
          </w:tcPr>
          <w:p>
            <w:pPr>
              <w:rPr>
                <w:b w:val="0"/>
                <w:bCs w:val="0"/>
              </w:rPr>
            </w:pPr>
            <w:r>
              <w:rPr>
                <w:b w:val="0"/>
                <w:bCs w:val="0"/>
              </w:rPr>
              <w:t>BIM技术负责人的领导力是指BIM技术负责人应具有BIM从业资格和从事BIM实施工作的经验，能够在企业的决策、管理和诚信中发挥重要作用，具有实施BIM战略的领导能力。评价总分值为10分，应按下列规则分别评分并累计：</w:t>
            </w:r>
          </w:p>
        </w:tc>
        <w:tc>
          <w:tcPr>
            <w:tcW w:w="5528" w:type="dxa"/>
            <w:gridSpan w:val="2"/>
            <w:vAlign w:val="center"/>
          </w:tcPr>
          <w:p>
            <w:pPr>
              <w:rPr>
                <w:b w:val="0"/>
                <w:bCs w:val="0"/>
              </w:rPr>
            </w:pPr>
            <w:r>
              <w:rPr>
                <w:b w:val="0"/>
                <w:bCs w:val="0"/>
              </w:rPr>
              <w:t>1 BIM技术负责人拥有BIM从业证书，得2分；</w:t>
            </w:r>
          </w:p>
        </w:tc>
        <w:tc>
          <w:tcPr>
            <w:tcW w:w="1285" w:type="dxa"/>
            <w:vAlign w:val="center"/>
          </w:tcPr>
          <w:p>
            <w:pPr>
              <w:jc w:val="center"/>
              <w:rPr>
                <w:b/>
                <w:bCs/>
              </w:rPr>
            </w:pPr>
          </w:p>
        </w:tc>
        <w:tc>
          <w:tcPr>
            <w:tcW w:w="1231" w:type="dxa"/>
            <w:vMerge w:val="restart"/>
            <w:vAlign w:val="center"/>
          </w:tcPr>
          <w:p>
            <w:pPr>
              <w:jc w:val="center"/>
              <w:rPr>
                <w:b/>
                <w:bCs/>
              </w:rPr>
            </w:pPr>
          </w:p>
        </w:tc>
      </w:tr>
      <w:tr>
        <w:trPr>
          <w:trHeight w:val="460" w:hRule="atLeast"/>
        </w:trPr>
        <w:tc>
          <w:tcPr>
            <w:tcW w:w="846" w:type="dxa"/>
            <w:vMerge w:val="continue"/>
            <w:vAlign w:val="center"/>
          </w:tcPr>
          <w:p>
            <w:pPr>
              <w:jc w:val="center"/>
              <w:rPr>
                <w:b/>
                <w:bCs/>
              </w:rPr>
            </w:pPr>
          </w:p>
        </w:tc>
        <w:tc>
          <w:tcPr>
            <w:tcW w:w="1559" w:type="dxa"/>
            <w:vMerge w:val="continue"/>
            <w:vAlign w:val="center"/>
          </w:tcPr>
          <w:p>
            <w:pPr>
              <w:jc w:val="center"/>
              <w:rPr>
                <w:b w:val="0"/>
                <w:bCs w:val="0"/>
              </w:rPr>
            </w:pPr>
          </w:p>
        </w:tc>
        <w:tc>
          <w:tcPr>
            <w:tcW w:w="4111" w:type="dxa"/>
            <w:vMerge w:val="continue"/>
            <w:vAlign w:val="center"/>
          </w:tcPr>
          <w:p>
            <w:pPr>
              <w:rPr>
                <w:b w:val="0"/>
                <w:bCs w:val="0"/>
              </w:rPr>
            </w:pPr>
          </w:p>
        </w:tc>
        <w:tc>
          <w:tcPr>
            <w:tcW w:w="5528" w:type="dxa"/>
            <w:gridSpan w:val="2"/>
            <w:vAlign w:val="center"/>
          </w:tcPr>
          <w:p>
            <w:pPr>
              <w:rPr>
                <w:b w:val="0"/>
                <w:bCs w:val="0"/>
              </w:rPr>
            </w:pPr>
            <w:r>
              <w:rPr>
                <w:b w:val="0"/>
                <w:bCs w:val="0"/>
              </w:rPr>
              <w:t>2 BIM技术负责人拥有的BIM从业证书为BIM高级证书，得2分；</w:t>
            </w:r>
          </w:p>
        </w:tc>
        <w:tc>
          <w:tcPr>
            <w:tcW w:w="1285" w:type="dxa"/>
            <w:vAlign w:val="center"/>
          </w:tcPr>
          <w:p>
            <w:pPr>
              <w:jc w:val="center"/>
              <w:rPr>
                <w:b/>
                <w:bCs/>
              </w:rPr>
            </w:pPr>
          </w:p>
        </w:tc>
        <w:tc>
          <w:tcPr>
            <w:tcW w:w="1231" w:type="dxa"/>
            <w:vMerge w:val="continue"/>
            <w:vAlign w:val="center"/>
          </w:tcPr>
          <w:p>
            <w:pPr>
              <w:jc w:val="center"/>
              <w:rPr>
                <w:b/>
                <w:bCs/>
              </w:rPr>
            </w:pPr>
          </w:p>
        </w:tc>
      </w:tr>
      <w:tr>
        <w:trPr>
          <w:trHeight w:val="424" w:hRule="atLeast"/>
        </w:trPr>
        <w:tc>
          <w:tcPr>
            <w:tcW w:w="846" w:type="dxa"/>
            <w:vMerge w:val="continue"/>
            <w:vAlign w:val="center"/>
          </w:tcPr>
          <w:p>
            <w:pPr>
              <w:jc w:val="center"/>
              <w:rPr>
                <w:b/>
                <w:bCs/>
              </w:rPr>
            </w:pPr>
          </w:p>
        </w:tc>
        <w:tc>
          <w:tcPr>
            <w:tcW w:w="1559" w:type="dxa"/>
            <w:vMerge w:val="continue"/>
            <w:vAlign w:val="center"/>
          </w:tcPr>
          <w:p>
            <w:pPr>
              <w:jc w:val="center"/>
              <w:rPr>
                <w:b w:val="0"/>
                <w:bCs w:val="0"/>
              </w:rPr>
            </w:pPr>
          </w:p>
        </w:tc>
        <w:tc>
          <w:tcPr>
            <w:tcW w:w="4111" w:type="dxa"/>
            <w:vMerge w:val="continue"/>
            <w:vAlign w:val="center"/>
          </w:tcPr>
          <w:p>
            <w:pPr>
              <w:rPr>
                <w:b w:val="0"/>
                <w:bCs w:val="0"/>
              </w:rPr>
            </w:pPr>
          </w:p>
        </w:tc>
        <w:tc>
          <w:tcPr>
            <w:tcW w:w="5528" w:type="dxa"/>
            <w:gridSpan w:val="2"/>
            <w:vAlign w:val="center"/>
          </w:tcPr>
          <w:p>
            <w:pPr>
              <w:rPr>
                <w:b w:val="0"/>
                <w:bCs w:val="0"/>
              </w:rPr>
            </w:pPr>
            <w:r>
              <w:rPr>
                <w:b w:val="0"/>
                <w:bCs w:val="0"/>
              </w:rPr>
              <w:t>3 BIM技术负责人具有高级职称，得2分；</w:t>
            </w:r>
          </w:p>
        </w:tc>
        <w:tc>
          <w:tcPr>
            <w:tcW w:w="1285" w:type="dxa"/>
            <w:vMerge w:val="restart"/>
            <w:vAlign w:val="center"/>
          </w:tcPr>
          <w:p>
            <w:pPr>
              <w:jc w:val="center"/>
              <w:rPr>
                <w:b/>
                <w:bCs/>
              </w:rPr>
            </w:pPr>
          </w:p>
        </w:tc>
        <w:tc>
          <w:tcPr>
            <w:tcW w:w="1231" w:type="dxa"/>
            <w:vMerge w:val="continue"/>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6" w:hRule="atLeast"/>
        </w:trPr>
        <w:tc>
          <w:tcPr>
            <w:tcW w:w="846" w:type="dxa"/>
            <w:vMerge w:val="continue"/>
            <w:vAlign w:val="center"/>
          </w:tcPr>
          <w:p>
            <w:pPr>
              <w:jc w:val="center"/>
              <w:rPr>
                <w:b/>
                <w:bCs/>
              </w:rPr>
            </w:pPr>
          </w:p>
        </w:tc>
        <w:tc>
          <w:tcPr>
            <w:tcW w:w="1559" w:type="dxa"/>
            <w:vMerge w:val="continue"/>
            <w:vAlign w:val="center"/>
          </w:tcPr>
          <w:p>
            <w:pPr>
              <w:jc w:val="center"/>
              <w:rPr>
                <w:b w:val="0"/>
                <w:bCs w:val="0"/>
              </w:rPr>
            </w:pPr>
          </w:p>
        </w:tc>
        <w:tc>
          <w:tcPr>
            <w:tcW w:w="4111" w:type="dxa"/>
            <w:vMerge w:val="continue"/>
            <w:vAlign w:val="center"/>
          </w:tcPr>
          <w:p>
            <w:pPr>
              <w:rPr>
                <w:b w:val="0"/>
                <w:bCs w:val="0"/>
              </w:rPr>
            </w:pPr>
          </w:p>
        </w:tc>
        <w:tc>
          <w:tcPr>
            <w:tcW w:w="5528" w:type="dxa"/>
            <w:gridSpan w:val="2"/>
            <w:vAlign w:val="center"/>
          </w:tcPr>
          <w:p>
            <w:pPr>
              <w:rPr>
                <w:b w:val="0"/>
                <w:bCs w:val="0"/>
              </w:rPr>
            </w:pPr>
            <w:r>
              <w:rPr>
                <w:b w:val="0"/>
                <w:bCs w:val="0"/>
              </w:rPr>
              <w:t>4 BIM技术负责人为企业决策层人员，得2分；</w:t>
            </w:r>
          </w:p>
        </w:tc>
        <w:tc>
          <w:tcPr>
            <w:tcW w:w="1285" w:type="dxa"/>
            <w:vMerge w:val="continue"/>
            <w:vAlign w:val="center"/>
          </w:tcPr>
          <w:p>
            <w:pPr>
              <w:jc w:val="center"/>
              <w:rPr>
                <w:b/>
                <w:bCs/>
              </w:rPr>
            </w:pPr>
          </w:p>
        </w:tc>
        <w:tc>
          <w:tcPr>
            <w:tcW w:w="1231" w:type="dxa"/>
            <w:vMerge w:val="continue"/>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0" w:hRule="atLeast"/>
        </w:trPr>
        <w:tc>
          <w:tcPr>
            <w:tcW w:w="846" w:type="dxa"/>
            <w:vMerge w:val="continue"/>
            <w:vAlign w:val="center"/>
          </w:tcPr>
          <w:p>
            <w:pPr>
              <w:jc w:val="center"/>
              <w:rPr>
                <w:b/>
                <w:bCs/>
              </w:rPr>
            </w:pPr>
          </w:p>
        </w:tc>
        <w:tc>
          <w:tcPr>
            <w:tcW w:w="1559" w:type="dxa"/>
            <w:vMerge w:val="continue"/>
            <w:vAlign w:val="center"/>
          </w:tcPr>
          <w:p>
            <w:pPr>
              <w:jc w:val="center"/>
              <w:rPr>
                <w:b w:val="0"/>
                <w:bCs w:val="0"/>
              </w:rPr>
            </w:pPr>
          </w:p>
        </w:tc>
        <w:tc>
          <w:tcPr>
            <w:tcW w:w="4111" w:type="dxa"/>
            <w:vMerge w:val="continue"/>
            <w:vAlign w:val="center"/>
          </w:tcPr>
          <w:p>
            <w:pPr>
              <w:rPr>
                <w:b w:val="0"/>
                <w:bCs w:val="0"/>
              </w:rPr>
            </w:pPr>
          </w:p>
        </w:tc>
        <w:tc>
          <w:tcPr>
            <w:tcW w:w="5528" w:type="dxa"/>
            <w:gridSpan w:val="2"/>
            <w:vAlign w:val="center"/>
          </w:tcPr>
          <w:p>
            <w:pPr>
              <w:rPr>
                <w:b w:val="0"/>
                <w:bCs w:val="0"/>
              </w:rPr>
            </w:pPr>
            <w:r>
              <w:rPr>
                <w:b w:val="0"/>
                <w:bCs w:val="0"/>
              </w:rPr>
              <w:t>5 BIM技术负责人有实施BIM战略的领导工作业绩，得2分。</w:t>
            </w:r>
          </w:p>
        </w:tc>
        <w:tc>
          <w:tcPr>
            <w:tcW w:w="1285" w:type="dxa"/>
            <w:vMerge w:val="continue"/>
            <w:vAlign w:val="center"/>
          </w:tcPr>
          <w:p>
            <w:pPr>
              <w:jc w:val="center"/>
              <w:rPr>
                <w:b/>
                <w:bCs/>
              </w:rPr>
            </w:pPr>
          </w:p>
        </w:tc>
        <w:tc>
          <w:tcPr>
            <w:tcW w:w="1231" w:type="dxa"/>
            <w:vMerge w:val="continue"/>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0" w:hRule="atLeast"/>
        </w:trPr>
        <w:tc>
          <w:tcPr>
            <w:tcW w:w="846" w:type="dxa"/>
            <w:vMerge w:val="restart"/>
            <w:vAlign w:val="center"/>
          </w:tcPr>
          <w:p>
            <w:pPr>
              <w:jc w:val="center"/>
              <w:rPr>
                <w:b/>
                <w:bCs/>
              </w:rPr>
            </w:pPr>
            <w:r>
              <w:rPr>
                <w:rFonts w:hint="eastAsia"/>
                <w:b/>
                <w:bCs/>
              </w:rPr>
              <w:t>5</w:t>
            </w:r>
            <w:r>
              <w:rPr>
                <w:b/>
                <w:bCs/>
              </w:rPr>
              <w:t>.3.2</w:t>
            </w:r>
          </w:p>
        </w:tc>
        <w:tc>
          <w:tcPr>
            <w:tcW w:w="1559" w:type="dxa"/>
            <w:vMerge w:val="restart"/>
            <w:vAlign w:val="center"/>
          </w:tcPr>
          <w:p>
            <w:pPr>
              <w:jc w:val="center"/>
              <w:rPr>
                <w:b w:val="0"/>
                <w:bCs w:val="0"/>
              </w:rPr>
            </w:pPr>
            <w:r>
              <w:rPr>
                <w:rFonts w:hint="eastAsia"/>
                <w:b w:val="0"/>
                <w:bCs w:val="0"/>
              </w:rPr>
              <w:t>企业</w:t>
            </w:r>
            <w:r>
              <w:rPr>
                <w:b w:val="0"/>
                <w:bCs w:val="0"/>
              </w:rPr>
              <w:t>BIM人员</w:t>
            </w:r>
          </w:p>
          <w:p>
            <w:pPr>
              <w:jc w:val="center"/>
              <w:rPr>
                <w:b w:val="0"/>
                <w:bCs w:val="0"/>
              </w:rPr>
            </w:pPr>
            <w:r>
              <w:rPr>
                <w:b w:val="0"/>
                <w:bCs w:val="0"/>
              </w:rPr>
              <w:t>执行力</w:t>
            </w:r>
          </w:p>
        </w:tc>
        <w:tc>
          <w:tcPr>
            <w:tcW w:w="4111" w:type="dxa"/>
            <w:vMerge w:val="restart"/>
            <w:vAlign w:val="center"/>
          </w:tcPr>
          <w:p>
            <w:pPr>
              <w:rPr>
                <w:b w:val="0"/>
                <w:bCs w:val="0"/>
              </w:rPr>
            </w:pPr>
            <w:r>
              <w:rPr>
                <w:rFonts w:hint="eastAsia"/>
                <w:b w:val="0"/>
                <w:bCs w:val="0"/>
              </w:rPr>
              <w:t>企业</w:t>
            </w:r>
            <w:r>
              <w:rPr>
                <w:b w:val="0"/>
                <w:bCs w:val="0"/>
              </w:rPr>
              <w:t>BIM人员执行力是指BIM人员拥有相应等级的BIM从业证书，具有实施BIM战略的执行能力；企业拥有BIM从业证书的相关人员占从事BIM岗位工作的工作人员的比例满足需要；评价总分值为10分，应按下列规则分别评分并累计：</w:t>
            </w:r>
          </w:p>
        </w:tc>
        <w:tc>
          <w:tcPr>
            <w:tcW w:w="5528" w:type="dxa"/>
            <w:gridSpan w:val="2"/>
            <w:vAlign w:val="center"/>
          </w:tcPr>
          <w:p>
            <w:pPr>
              <w:rPr>
                <w:b w:val="0"/>
                <w:bCs w:val="0"/>
              </w:rPr>
            </w:pPr>
            <w:r>
              <w:rPr>
                <w:b w:val="0"/>
                <w:bCs w:val="0"/>
              </w:rPr>
              <w:t>1 拥有BIM从业证书的等级，每一本BIM高级证书得2分；每一本BIM中级证书得1分；每一本BIM初级证书得0.5分；</w:t>
            </w:r>
          </w:p>
        </w:tc>
        <w:tc>
          <w:tcPr>
            <w:tcW w:w="1285" w:type="dxa"/>
            <w:vAlign w:val="center"/>
          </w:tcPr>
          <w:p>
            <w:pPr>
              <w:jc w:val="center"/>
              <w:rPr>
                <w:b/>
                <w:bCs/>
              </w:rPr>
            </w:pPr>
          </w:p>
        </w:tc>
        <w:tc>
          <w:tcPr>
            <w:tcW w:w="1231" w:type="dxa"/>
            <w:vMerge w:val="restart"/>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846" w:type="dxa"/>
            <w:vMerge w:val="continue"/>
            <w:vAlign w:val="center"/>
          </w:tcPr>
          <w:p>
            <w:pPr>
              <w:jc w:val="center"/>
              <w:rPr>
                <w:b/>
                <w:bCs/>
              </w:rPr>
            </w:pPr>
          </w:p>
        </w:tc>
        <w:tc>
          <w:tcPr>
            <w:tcW w:w="1559" w:type="dxa"/>
            <w:vMerge w:val="continue"/>
            <w:vAlign w:val="center"/>
          </w:tcPr>
          <w:p>
            <w:pPr>
              <w:jc w:val="center"/>
              <w:rPr>
                <w:b w:val="0"/>
                <w:bCs w:val="0"/>
              </w:rPr>
            </w:pPr>
          </w:p>
        </w:tc>
        <w:tc>
          <w:tcPr>
            <w:tcW w:w="4111" w:type="dxa"/>
            <w:vMerge w:val="continue"/>
            <w:vAlign w:val="center"/>
          </w:tcPr>
          <w:p>
            <w:pPr>
              <w:rPr>
                <w:b w:val="0"/>
                <w:bCs w:val="0"/>
              </w:rPr>
            </w:pPr>
          </w:p>
        </w:tc>
        <w:tc>
          <w:tcPr>
            <w:tcW w:w="5528" w:type="dxa"/>
            <w:gridSpan w:val="2"/>
            <w:vAlign w:val="center"/>
          </w:tcPr>
          <w:p>
            <w:pPr>
              <w:rPr>
                <w:b w:val="0"/>
                <w:bCs w:val="0"/>
              </w:rPr>
            </w:pPr>
            <w:r>
              <w:rPr>
                <w:b w:val="0"/>
                <w:bCs w:val="0"/>
              </w:rPr>
              <w:t>2 拥有BIM从业证书的相关人员占从事BIM工作的工作人员的比例超过90%，得2分；</w:t>
            </w:r>
          </w:p>
        </w:tc>
        <w:tc>
          <w:tcPr>
            <w:tcW w:w="1285" w:type="dxa"/>
            <w:vAlign w:val="center"/>
          </w:tcPr>
          <w:p>
            <w:pPr>
              <w:jc w:val="center"/>
              <w:rPr>
                <w:b/>
                <w:bCs/>
              </w:rPr>
            </w:pPr>
          </w:p>
        </w:tc>
        <w:tc>
          <w:tcPr>
            <w:tcW w:w="1231" w:type="dxa"/>
            <w:vMerge w:val="continue"/>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0" w:hRule="atLeast"/>
        </w:trPr>
        <w:tc>
          <w:tcPr>
            <w:tcW w:w="846" w:type="dxa"/>
            <w:vMerge w:val="continue"/>
            <w:vAlign w:val="center"/>
          </w:tcPr>
          <w:p>
            <w:pPr>
              <w:jc w:val="center"/>
              <w:rPr>
                <w:b/>
                <w:bCs/>
              </w:rPr>
            </w:pPr>
          </w:p>
        </w:tc>
        <w:tc>
          <w:tcPr>
            <w:tcW w:w="1559" w:type="dxa"/>
            <w:vMerge w:val="continue"/>
            <w:vAlign w:val="center"/>
          </w:tcPr>
          <w:p>
            <w:pPr>
              <w:jc w:val="center"/>
              <w:rPr>
                <w:b w:val="0"/>
                <w:bCs w:val="0"/>
              </w:rPr>
            </w:pPr>
          </w:p>
        </w:tc>
        <w:tc>
          <w:tcPr>
            <w:tcW w:w="4111" w:type="dxa"/>
            <w:vMerge w:val="continue"/>
            <w:vAlign w:val="center"/>
          </w:tcPr>
          <w:p>
            <w:pPr>
              <w:rPr>
                <w:b w:val="0"/>
                <w:bCs w:val="0"/>
              </w:rPr>
            </w:pPr>
          </w:p>
        </w:tc>
        <w:tc>
          <w:tcPr>
            <w:tcW w:w="5528" w:type="dxa"/>
            <w:gridSpan w:val="2"/>
            <w:vAlign w:val="center"/>
          </w:tcPr>
          <w:p>
            <w:pPr>
              <w:rPr>
                <w:b w:val="0"/>
                <w:bCs w:val="0"/>
              </w:rPr>
            </w:pPr>
            <w:r>
              <w:rPr>
                <w:b w:val="0"/>
                <w:bCs w:val="0"/>
              </w:rPr>
              <w:t>3 BIM人员具有能够体现其BIM实施能力工作业绩的比例超过85%，得2分。</w:t>
            </w:r>
          </w:p>
        </w:tc>
        <w:tc>
          <w:tcPr>
            <w:tcW w:w="1285" w:type="dxa"/>
            <w:vAlign w:val="center"/>
          </w:tcPr>
          <w:p>
            <w:pPr>
              <w:jc w:val="center"/>
              <w:rPr>
                <w:b/>
                <w:bCs/>
              </w:rPr>
            </w:pPr>
          </w:p>
        </w:tc>
        <w:tc>
          <w:tcPr>
            <w:tcW w:w="1231" w:type="dxa"/>
            <w:vMerge w:val="continue"/>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0" w:hRule="atLeast"/>
        </w:trPr>
        <w:tc>
          <w:tcPr>
            <w:tcW w:w="846" w:type="dxa"/>
            <w:vMerge w:val="restart"/>
            <w:vAlign w:val="center"/>
          </w:tcPr>
          <w:p>
            <w:pPr>
              <w:jc w:val="center"/>
              <w:rPr>
                <w:b/>
                <w:bCs/>
              </w:rPr>
            </w:pPr>
            <w:r>
              <w:rPr>
                <w:rFonts w:hint="eastAsia"/>
                <w:b/>
                <w:bCs/>
              </w:rPr>
              <w:t>5</w:t>
            </w:r>
            <w:r>
              <w:rPr>
                <w:b/>
                <w:bCs/>
              </w:rPr>
              <w:t>.3.3</w:t>
            </w:r>
          </w:p>
        </w:tc>
        <w:tc>
          <w:tcPr>
            <w:tcW w:w="1559" w:type="dxa"/>
            <w:vMerge w:val="restart"/>
            <w:vAlign w:val="center"/>
          </w:tcPr>
          <w:p>
            <w:pPr>
              <w:jc w:val="center"/>
              <w:rPr>
                <w:b w:val="0"/>
                <w:bCs w:val="0"/>
              </w:rPr>
            </w:pPr>
            <w:r>
              <w:rPr>
                <w:rFonts w:hint="eastAsia"/>
                <w:b w:val="0"/>
                <w:bCs w:val="0"/>
              </w:rPr>
              <w:t>人才培养</w:t>
            </w:r>
          </w:p>
        </w:tc>
        <w:tc>
          <w:tcPr>
            <w:tcW w:w="4111" w:type="dxa"/>
            <w:vMerge w:val="restart"/>
            <w:vAlign w:val="center"/>
          </w:tcPr>
          <w:p>
            <w:pPr>
              <w:rPr>
                <w:b w:val="0"/>
                <w:bCs w:val="0"/>
              </w:rPr>
            </w:pPr>
            <w:bookmarkStart w:id="120" w:name="_Hlk93227022"/>
            <w:r>
              <w:rPr>
                <w:rFonts w:hint="eastAsia"/>
                <w:b w:val="0"/>
                <w:bCs w:val="0"/>
              </w:rPr>
              <w:t>人才培养</w:t>
            </w:r>
            <w:bookmarkEnd w:id="120"/>
            <w:r>
              <w:rPr>
                <w:rFonts w:hint="eastAsia"/>
                <w:b w:val="0"/>
                <w:bCs w:val="0"/>
              </w:rPr>
              <w:t>是指企业应围绕战略目标、把培养</w:t>
            </w:r>
            <w:r>
              <w:rPr>
                <w:b w:val="0"/>
                <w:bCs w:val="0"/>
              </w:rPr>
              <w:t>BIM人才摆在企业发展全局的核心位置，推进以BIM技术创新为核心的BIM实施能力提升；根据企业需求，科学培养人才，并建立科学的人才评价机制。评价总分值为10分，应按下列规则分别评分并累计：</w:t>
            </w:r>
          </w:p>
        </w:tc>
        <w:tc>
          <w:tcPr>
            <w:tcW w:w="5528" w:type="dxa"/>
            <w:gridSpan w:val="2"/>
            <w:vAlign w:val="center"/>
          </w:tcPr>
          <w:p>
            <w:pPr>
              <w:rPr>
                <w:b w:val="0"/>
                <w:bCs w:val="0"/>
              </w:rPr>
            </w:pPr>
            <w:r>
              <w:rPr>
                <w:b w:val="0"/>
                <w:bCs w:val="0"/>
              </w:rPr>
              <w:t>1 BIM人才培养方案完全满足企业BIM战略实施要求，得6分；BIM人才培养方案基本满足企业BIM战略实施要求，得4分；</w:t>
            </w:r>
          </w:p>
        </w:tc>
        <w:tc>
          <w:tcPr>
            <w:tcW w:w="1285" w:type="dxa"/>
            <w:vAlign w:val="center"/>
          </w:tcPr>
          <w:p>
            <w:pPr>
              <w:jc w:val="center"/>
              <w:rPr>
                <w:b/>
                <w:bCs/>
              </w:rPr>
            </w:pPr>
          </w:p>
        </w:tc>
        <w:tc>
          <w:tcPr>
            <w:tcW w:w="1231" w:type="dxa"/>
            <w:vMerge w:val="restart"/>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8" w:hRule="atLeast"/>
        </w:trPr>
        <w:tc>
          <w:tcPr>
            <w:tcW w:w="846" w:type="dxa"/>
            <w:vMerge w:val="continue"/>
            <w:vAlign w:val="center"/>
          </w:tcPr>
          <w:p>
            <w:pPr>
              <w:jc w:val="center"/>
              <w:rPr>
                <w:b/>
                <w:bCs/>
              </w:rPr>
            </w:pPr>
          </w:p>
        </w:tc>
        <w:tc>
          <w:tcPr>
            <w:tcW w:w="1559" w:type="dxa"/>
            <w:vMerge w:val="continue"/>
            <w:vAlign w:val="center"/>
          </w:tcPr>
          <w:p>
            <w:pPr>
              <w:jc w:val="center"/>
              <w:rPr>
                <w:b w:val="0"/>
                <w:bCs w:val="0"/>
              </w:rPr>
            </w:pPr>
          </w:p>
        </w:tc>
        <w:tc>
          <w:tcPr>
            <w:tcW w:w="4111" w:type="dxa"/>
            <w:vMerge w:val="continue"/>
            <w:vAlign w:val="center"/>
          </w:tcPr>
          <w:p>
            <w:pPr>
              <w:rPr>
                <w:b w:val="0"/>
                <w:bCs w:val="0"/>
              </w:rPr>
            </w:pPr>
          </w:p>
        </w:tc>
        <w:tc>
          <w:tcPr>
            <w:tcW w:w="5528" w:type="dxa"/>
            <w:gridSpan w:val="2"/>
            <w:vAlign w:val="center"/>
          </w:tcPr>
          <w:p>
            <w:pPr>
              <w:rPr>
                <w:b w:val="0"/>
                <w:bCs w:val="0"/>
              </w:rPr>
            </w:pPr>
            <w:r>
              <w:rPr>
                <w:b w:val="0"/>
                <w:bCs w:val="0"/>
              </w:rPr>
              <w:t>２</w:t>
            </w:r>
            <w:r>
              <w:rPr>
                <w:rFonts w:hint="eastAsia"/>
                <w:b w:val="0"/>
                <w:bCs w:val="0"/>
              </w:rPr>
              <w:t xml:space="preserve"> </w:t>
            </w:r>
            <w:r>
              <w:rPr>
                <w:b w:val="0"/>
                <w:bCs w:val="0"/>
              </w:rPr>
              <w:t>人才评价机制完全满足企业BIM战略实施要求，得4分；人才评价机制基本满足企业BIM战略实施要求，得2分。</w:t>
            </w:r>
          </w:p>
        </w:tc>
        <w:tc>
          <w:tcPr>
            <w:tcW w:w="1285" w:type="dxa"/>
            <w:vAlign w:val="center"/>
          </w:tcPr>
          <w:p>
            <w:pPr>
              <w:jc w:val="center"/>
              <w:rPr>
                <w:b/>
                <w:bCs/>
              </w:rPr>
            </w:pPr>
          </w:p>
        </w:tc>
        <w:tc>
          <w:tcPr>
            <w:tcW w:w="1231" w:type="dxa"/>
            <w:vMerge w:val="continue"/>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 w:hRule="atLeast"/>
        </w:trPr>
        <w:tc>
          <w:tcPr>
            <w:tcW w:w="2405" w:type="dxa"/>
            <w:gridSpan w:val="2"/>
            <w:vAlign w:val="center"/>
          </w:tcPr>
          <w:p>
            <w:pPr>
              <w:rPr>
                <w:b/>
                <w:bCs/>
              </w:rPr>
            </w:pPr>
            <w:r>
              <w:rPr>
                <w:rFonts w:hint="eastAsia"/>
                <w:b/>
                <w:bCs/>
              </w:rPr>
              <w:t>评价要素</w:t>
            </w:r>
            <w:r>
              <w:rPr>
                <w:b/>
                <w:bCs/>
                <w:i/>
                <w:iCs/>
              </w:rPr>
              <w:t>F</w:t>
            </w:r>
            <w:r>
              <w:rPr>
                <w:rFonts w:hint="eastAsia"/>
                <w:b/>
                <w:bCs/>
                <w:vertAlign w:val="subscript"/>
              </w:rPr>
              <w:t>3</w:t>
            </w:r>
            <w:r>
              <w:rPr>
                <w:rFonts w:hint="eastAsia"/>
                <w:b/>
                <w:bCs/>
              </w:rPr>
              <w:t>：</w:t>
            </w:r>
          </w:p>
          <w:p>
            <w:pPr>
              <w:rPr>
                <w:b/>
                <w:bCs/>
              </w:rPr>
            </w:pPr>
            <w:r>
              <w:rPr>
                <w:b/>
                <w:bCs/>
              </w:rPr>
              <w:t>BIM人员能力</w:t>
            </w:r>
            <w:r>
              <w:rPr>
                <w:rFonts w:hint="eastAsia"/>
                <w:b/>
                <w:bCs/>
              </w:rPr>
              <w:t>加权</w:t>
            </w:r>
            <w:r>
              <w:rPr>
                <w:b/>
                <w:bCs/>
              </w:rPr>
              <w:t>分</w:t>
            </w:r>
            <w:r>
              <w:rPr>
                <w:rFonts w:hint="eastAsia"/>
                <w:b/>
                <w:bCs/>
              </w:rPr>
              <w:t>计算式</w:t>
            </w:r>
          </w:p>
        </w:tc>
        <w:tc>
          <w:tcPr>
            <w:tcW w:w="8363" w:type="dxa"/>
            <w:gridSpan w:val="2"/>
            <w:vAlign w:val="center"/>
          </w:tcPr>
          <w:p>
            <w:pPr>
              <w:jc w:val="center"/>
              <w:rPr>
                <w:szCs w:val="21"/>
              </w:rPr>
            </w:pPr>
            <w:r>
              <w:rPr>
                <w:szCs w:val="21"/>
              </w:rPr>
              <w:t>BIM技术负责人领导力得分×31%+BIM人员执行力得分×37%+人才培养得分×32%=_____</w:t>
            </w:r>
          </w:p>
        </w:tc>
        <w:tc>
          <w:tcPr>
            <w:tcW w:w="1276" w:type="dxa"/>
            <w:vAlign w:val="center"/>
          </w:tcPr>
          <w:p>
            <w:pPr>
              <w:jc w:val="center"/>
              <w:rPr>
                <w:b/>
                <w:bCs/>
                <w:szCs w:val="21"/>
              </w:rPr>
            </w:pPr>
            <w:r>
              <w:rPr>
                <w:rFonts w:hint="eastAsia"/>
                <w:szCs w:val="21"/>
              </w:rPr>
              <w:t>满分1</w:t>
            </w:r>
            <w:r>
              <w:rPr>
                <w:szCs w:val="21"/>
              </w:rPr>
              <w:t>0分</w:t>
            </w:r>
          </w:p>
        </w:tc>
        <w:tc>
          <w:tcPr>
            <w:tcW w:w="2516" w:type="dxa"/>
            <w:gridSpan w:val="2"/>
            <w:vAlign w:val="center"/>
          </w:tcPr>
          <w:p>
            <w:pPr>
              <w:jc w:val="center"/>
              <w:rPr>
                <w:rFonts w:ascii="黑体" w:hAnsi="黑体" w:eastAsia="黑体"/>
                <w:b/>
                <w:bCs/>
                <w:szCs w:val="21"/>
              </w:rPr>
            </w:pPr>
            <w:r>
              <w:rPr>
                <w:rFonts w:hint="eastAsia" w:ascii="黑体" w:hAnsi="黑体" w:eastAsia="黑体"/>
                <w:b/>
                <w:bCs/>
                <w:szCs w:val="21"/>
              </w:rPr>
              <w:t>【</w:t>
            </w:r>
            <w:r>
              <w:rPr>
                <w:rFonts w:ascii="黑体" w:hAnsi="黑体" w:eastAsia="黑体"/>
                <w:b/>
                <w:bCs/>
                <w:szCs w:val="21"/>
              </w:rPr>
              <w:t xml:space="preserve">        】分</w:t>
            </w:r>
          </w:p>
        </w:tc>
      </w:tr>
    </w:tbl>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pStyle w:val="63"/>
        <w:rPr>
          <w:rFonts w:hint="eastAsia" w:ascii="宋体" w:hAnsi="宋体" w:eastAsia="宋体" w:cs="宋体"/>
          <w:b/>
          <w:bCs/>
        </w:rPr>
      </w:pPr>
      <w:bookmarkStart w:id="121" w:name="_Toc95600982"/>
      <w:r>
        <w:rPr>
          <w:rFonts w:hint="eastAsia" w:ascii="宋体" w:hAnsi="宋体" w:eastAsia="宋体" w:cs="宋体"/>
          <w:b/>
          <w:bCs/>
        </w:rPr>
        <w:t>附录D  BIM资源评价要素评分表</w:t>
      </w:r>
      <w:bookmarkEnd w:id="121"/>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
        <w:gridCol w:w="1555"/>
        <w:gridCol w:w="4050"/>
        <w:gridCol w:w="4009"/>
        <w:gridCol w:w="1361"/>
        <w:gridCol w:w="1326"/>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8" w:type="dxa"/>
            <w:vMerge w:val="restart"/>
            <w:vAlign w:val="center"/>
          </w:tcPr>
          <w:p>
            <w:pPr>
              <w:jc w:val="center"/>
              <w:rPr>
                <w:b/>
                <w:bCs/>
              </w:rPr>
            </w:pPr>
            <w:r>
              <w:rPr>
                <w:rFonts w:hint="eastAsia"/>
                <w:b/>
                <w:bCs/>
              </w:rPr>
              <w:t>条文号</w:t>
            </w:r>
          </w:p>
        </w:tc>
        <w:tc>
          <w:tcPr>
            <w:tcW w:w="1563" w:type="dxa"/>
            <w:vMerge w:val="restart"/>
            <w:vAlign w:val="center"/>
          </w:tcPr>
          <w:p>
            <w:pPr>
              <w:jc w:val="center"/>
              <w:rPr>
                <w:b/>
                <w:bCs/>
              </w:rPr>
            </w:pPr>
            <w:r>
              <w:rPr>
                <w:rFonts w:hint="eastAsia"/>
                <w:b/>
                <w:bCs/>
              </w:rPr>
              <w:t>评价子要素</w:t>
            </w:r>
          </w:p>
        </w:tc>
        <w:tc>
          <w:tcPr>
            <w:tcW w:w="4078" w:type="dxa"/>
            <w:vMerge w:val="restart"/>
            <w:vAlign w:val="center"/>
          </w:tcPr>
          <w:p>
            <w:pPr>
              <w:jc w:val="center"/>
              <w:rPr>
                <w:b/>
                <w:bCs/>
              </w:rPr>
            </w:pPr>
            <w:r>
              <w:rPr>
                <w:rFonts w:hint="eastAsia"/>
                <w:b/>
                <w:bCs/>
              </w:rPr>
              <w:t>条文内容</w:t>
            </w:r>
          </w:p>
        </w:tc>
        <w:tc>
          <w:tcPr>
            <w:tcW w:w="5406" w:type="dxa"/>
            <w:gridSpan w:val="2"/>
            <w:vMerge w:val="restart"/>
            <w:vAlign w:val="center"/>
          </w:tcPr>
          <w:p>
            <w:pPr>
              <w:jc w:val="center"/>
              <w:rPr>
                <w:b/>
                <w:bCs/>
              </w:rPr>
            </w:pPr>
            <w:r>
              <w:rPr>
                <w:rFonts w:hint="eastAsia"/>
                <w:b/>
                <w:bCs/>
              </w:rPr>
              <w:t>评价点的评分规则</w:t>
            </w:r>
          </w:p>
        </w:tc>
        <w:tc>
          <w:tcPr>
            <w:tcW w:w="2565" w:type="dxa"/>
            <w:gridSpan w:val="2"/>
            <w:vAlign w:val="center"/>
          </w:tcPr>
          <w:p>
            <w:pPr>
              <w:jc w:val="center"/>
              <w:rPr>
                <w:b/>
                <w:bCs/>
              </w:rPr>
            </w:pPr>
            <w:r>
              <w:rPr>
                <w:rFonts w:hint="eastAsia"/>
                <w:b/>
                <w:bCs/>
              </w:rPr>
              <w:t>评价</w:t>
            </w:r>
          </w:p>
        </w:tc>
      </w:tr>
      <w:tr>
        <w:tc>
          <w:tcPr>
            <w:tcW w:w="948" w:type="dxa"/>
            <w:vMerge w:val="continue"/>
            <w:vAlign w:val="center"/>
          </w:tcPr>
          <w:p>
            <w:pPr>
              <w:jc w:val="center"/>
              <w:rPr>
                <w:b/>
                <w:bCs/>
              </w:rPr>
            </w:pPr>
          </w:p>
        </w:tc>
        <w:tc>
          <w:tcPr>
            <w:tcW w:w="1563" w:type="dxa"/>
            <w:vMerge w:val="continue"/>
            <w:vAlign w:val="center"/>
          </w:tcPr>
          <w:p>
            <w:pPr>
              <w:jc w:val="center"/>
              <w:rPr>
                <w:b/>
                <w:bCs/>
              </w:rPr>
            </w:pPr>
          </w:p>
        </w:tc>
        <w:tc>
          <w:tcPr>
            <w:tcW w:w="4078" w:type="dxa"/>
            <w:vMerge w:val="continue"/>
            <w:vAlign w:val="center"/>
          </w:tcPr>
          <w:p>
            <w:pPr>
              <w:jc w:val="center"/>
              <w:rPr>
                <w:b/>
                <w:bCs/>
              </w:rPr>
            </w:pPr>
          </w:p>
        </w:tc>
        <w:tc>
          <w:tcPr>
            <w:tcW w:w="5406" w:type="dxa"/>
            <w:gridSpan w:val="2"/>
            <w:vMerge w:val="continue"/>
            <w:vAlign w:val="center"/>
          </w:tcPr>
          <w:p>
            <w:pPr>
              <w:jc w:val="center"/>
              <w:rPr>
                <w:b/>
                <w:bCs/>
              </w:rPr>
            </w:pPr>
          </w:p>
        </w:tc>
        <w:tc>
          <w:tcPr>
            <w:tcW w:w="1328" w:type="dxa"/>
            <w:vAlign w:val="center"/>
          </w:tcPr>
          <w:p>
            <w:pPr>
              <w:jc w:val="center"/>
              <w:rPr>
                <w:b/>
                <w:bCs/>
              </w:rPr>
            </w:pPr>
            <w:r>
              <w:rPr>
                <w:rFonts w:hint="eastAsia"/>
                <w:b/>
                <w:bCs/>
              </w:rPr>
              <w:t>得分</w:t>
            </w:r>
          </w:p>
        </w:tc>
        <w:tc>
          <w:tcPr>
            <w:tcW w:w="1237" w:type="dxa"/>
            <w:vAlign w:val="center"/>
          </w:tcPr>
          <w:p>
            <w:pPr>
              <w:jc w:val="center"/>
              <w:rPr>
                <w:b/>
                <w:bCs/>
              </w:rPr>
            </w:pPr>
            <w:r>
              <w:rPr>
                <w:rFonts w:hint="eastAsia"/>
                <w:b/>
                <w:bCs/>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0" w:hRule="atLeast"/>
        </w:trPr>
        <w:tc>
          <w:tcPr>
            <w:tcW w:w="948" w:type="dxa"/>
            <w:vMerge w:val="restart"/>
            <w:vAlign w:val="center"/>
          </w:tcPr>
          <w:p>
            <w:pPr>
              <w:jc w:val="center"/>
              <w:rPr>
                <w:b/>
                <w:bCs/>
              </w:rPr>
            </w:pPr>
            <w:r>
              <w:rPr>
                <w:rFonts w:hint="eastAsia"/>
                <w:b/>
                <w:bCs/>
              </w:rPr>
              <w:t>5</w:t>
            </w:r>
            <w:r>
              <w:rPr>
                <w:b/>
                <w:bCs/>
              </w:rPr>
              <w:t>.4.1</w:t>
            </w:r>
          </w:p>
        </w:tc>
        <w:tc>
          <w:tcPr>
            <w:tcW w:w="1563" w:type="dxa"/>
            <w:vMerge w:val="restart"/>
            <w:vAlign w:val="center"/>
          </w:tcPr>
          <w:p>
            <w:pPr>
              <w:jc w:val="center"/>
              <w:rPr>
                <w:b w:val="0"/>
                <w:bCs w:val="0"/>
              </w:rPr>
            </w:pPr>
            <w:r>
              <w:rPr>
                <w:b w:val="0"/>
                <w:bCs w:val="0"/>
              </w:rPr>
              <w:t>BIM资源</w:t>
            </w:r>
          </w:p>
        </w:tc>
        <w:tc>
          <w:tcPr>
            <w:tcW w:w="4078" w:type="dxa"/>
            <w:vMerge w:val="restart"/>
            <w:vAlign w:val="center"/>
          </w:tcPr>
          <w:p>
            <w:pPr>
              <w:rPr>
                <w:b w:val="0"/>
                <w:bCs w:val="0"/>
              </w:rPr>
            </w:pPr>
            <w:r>
              <w:rPr>
                <w:b w:val="0"/>
                <w:bCs w:val="0"/>
              </w:rPr>
              <w:t>BIM资源是指用于企业的公共数据环境及BIM相关的软件、硬件和网络环境。软件包括企业采购或开发的BIM类软件；硬件包括企业为实施BIM战略而采购或开发的计算机及其相关硬件；网络环境是指BIM相关的网络资源与网络工具的组合。评价总分值为10分，应按下列规则分别评分并累计：</w:t>
            </w:r>
          </w:p>
        </w:tc>
        <w:tc>
          <w:tcPr>
            <w:tcW w:w="5406" w:type="dxa"/>
            <w:gridSpan w:val="2"/>
            <w:vAlign w:val="center"/>
          </w:tcPr>
          <w:p>
            <w:pPr>
              <w:rPr>
                <w:b w:val="0"/>
                <w:bCs w:val="0"/>
              </w:rPr>
            </w:pPr>
            <w:r>
              <w:rPr>
                <w:b w:val="0"/>
                <w:bCs w:val="0"/>
              </w:rPr>
              <w:t>1 网络工具、网络环境和相关BIM资源</w:t>
            </w:r>
            <w:r>
              <w:rPr>
                <w:rFonts w:hint="eastAsia"/>
                <w:b w:val="0"/>
                <w:bCs w:val="0"/>
              </w:rPr>
              <w:t>（包括软件、硬件等）</w:t>
            </w:r>
            <w:r>
              <w:rPr>
                <w:b w:val="0"/>
                <w:bCs w:val="0"/>
              </w:rPr>
              <w:t>基本满足BIM实施的需求，得5分；</w:t>
            </w:r>
          </w:p>
        </w:tc>
        <w:tc>
          <w:tcPr>
            <w:tcW w:w="1328" w:type="dxa"/>
            <w:vAlign w:val="center"/>
          </w:tcPr>
          <w:p>
            <w:pPr>
              <w:jc w:val="center"/>
              <w:rPr>
                <w:b/>
                <w:bCs/>
              </w:rPr>
            </w:pPr>
          </w:p>
        </w:tc>
        <w:tc>
          <w:tcPr>
            <w:tcW w:w="1237" w:type="dxa"/>
            <w:vMerge w:val="restart"/>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948" w:type="dxa"/>
            <w:vMerge w:val="continue"/>
            <w:vAlign w:val="center"/>
          </w:tcPr>
          <w:p>
            <w:pPr>
              <w:jc w:val="center"/>
              <w:rPr>
                <w:b/>
                <w:bCs/>
              </w:rPr>
            </w:pPr>
          </w:p>
        </w:tc>
        <w:tc>
          <w:tcPr>
            <w:tcW w:w="1563" w:type="dxa"/>
            <w:vMerge w:val="continue"/>
            <w:vAlign w:val="center"/>
          </w:tcPr>
          <w:p>
            <w:pPr>
              <w:jc w:val="center"/>
              <w:rPr>
                <w:b w:val="0"/>
                <w:bCs w:val="0"/>
              </w:rPr>
            </w:pPr>
          </w:p>
        </w:tc>
        <w:tc>
          <w:tcPr>
            <w:tcW w:w="4078" w:type="dxa"/>
            <w:vMerge w:val="continue"/>
            <w:vAlign w:val="center"/>
          </w:tcPr>
          <w:p>
            <w:pPr>
              <w:rPr>
                <w:b w:val="0"/>
                <w:bCs w:val="0"/>
              </w:rPr>
            </w:pPr>
          </w:p>
        </w:tc>
        <w:tc>
          <w:tcPr>
            <w:tcW w:w="5406" w:type="dxa"/>
            <w:gridSpan w:val="2"/>
            <w:vAlign w:val="center"/>
          </w:tcPr>
          <w:p>
            <w:pPr>
              <w:rPr>
                <w:b w:val="0"/>
                <w:bCs w:val="0"/>
              </w:rPr>
            </w:pPr>
            <w:r>
              <w:rPr>
                <w:b w:val="0"/>
                <w:bCs w:val="0"/>
              </w:rPr>
              <w:t>2 建立的有协同平台支撑的企业公共数据环境ECDE，能够满足企业BIM战略实施的要求，得2分；</w:t>
            </w:r>
          </w:p>
        </w:tc>
        <w:tc>
          <w:tcPr>
            <w:tcW w:w="1328" w:type="dxa"/>
            <w:vAlign w:val="center"/>
          </w:tcPr>
          <w:p>
            <w:pPr>
              <w:jc w:val="center"/>
              <w:rPr>
                <w:b/>
                <w:bCs/>
              </w:rPr>
            </w:pPr>
          </w:p>
        </w:tc>
        <w:tc>
          <w:tcPr>
            <w:tcW w:w="1237" w:type="dxa"/>
            <w:vMerge w:val="continue"/>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948" w:type="dxa"/>
            <w:vMerge w:val="continue"/>
            <w:vAlign w:val="center"/>
          </w:tcPr>
          <w:p>
            <w:pPr>
              <w:jc w:val="center"/>
              <w:rPr>
                <w:b/>
                <w:bCs/>
              </w:rPr>
            </w:pPr>
          </w:p>
        </w:tc>
        <w:tc>
          <w:tcPr>
            <w:tcW w:w="1563" w:type="dxa"/>
            <w:vMerge w:val="continue"/>
            <w:vAlign w:val="center"/>
          </w:tcPr>
          <w:p>
            <w:pPr>
              <w:jc w:val="center"/>
              <w:rPr>
                <w:b w:val="0"/>
                <w:bCs w:val="0"/>
              </w:rPr>
            </w:pPr>
          </w:p>
        </w:tc>
        <w:tc>
          <w:tcPr>
            <w:tcW w:w="4078" w:type="dxa"/>
            <w:vMerge w:val="continue"/>
            <w:vAlign w:val="center"/>
          </w:tcPr>
          <w:p>
            <w:pPr>
              <w:rPr>
                <w:b w:val="0"/>
                <w:bCs w:val="0"/>
              </w:rPr>
            </w:pPr>
          </w:p>
        </w:tc>
        <w:tc>
          <w:tcPr>
            <w:tcW w:w="5406" w:type="dxa"/>
            <w:gridSpan w:val="2"/>
            <w:vAlign w:val="center"/>
          </w:tcPr>
          <w:p>
            <w:pPr>
              <w:rPr>
                <w:b w:val="0"/>
                <w:bCs w:val="0"/>
              </w:rPr>
            </w:pPr>
            <w:r>
              <w:rPr>
                <w:b w:val="0"/>
                <w:bCs w:val="0"/>
              </w:rPr>
              <w:t>3企业公共数据环境ECDE应满足信息存储、调用和安全要求；得1分；</w:t>
            </w:r>
          </w:p>
        </w:tc>
        <w:tc>
          <w:tcPr>
            <w:tcW w:w="1328" w:type="dxa"/>
            <w:vAlign w:val="center"/>
          </w:tcPr>
          <w:p>
            <w:pPr>
              <w:jc w:val="center"/>
              <w:rPr>
                <w:b/>
                <w:bCs/>
              </w:rPr>
            </w:pPr>
          </w:p>
        </w:tc>
        <w:tc>
          <w:tcPr>
            <w:tcW w:w="1237" w:type="dxa"/>
            <w:vMerge w:val="continue"/>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trPr>
        <w:tc>
          <w:tcPr>
            <w:tcW w:w="948" w:type="dxa"/>
            <w:vMerge w:val="continue"/>
            <w:vAlign w:val="center"/>
          </w:tcPr>
          <w:p>
            <w:pPr>
              <w:jc w:val="center"/>
              <w:rPr>
                <w:b/>
                <w:bCs/>
              </w:rPr>
            </w:pPr>
          </w:p>
        </w:tc>
        <w:tc>
          <w:tcPr>
            <w:tcW w:w="1563" w:type="dxa"/>
            <w:vMerge w:val="continue"/>
            <w:vAlign w:val="center"/>
          </w:tcPr>
          <w:p>
            <w:pPr>
              <w:jc w:val="center"/>
              <w:rPr>
                <w:b w:val="0"/>
                <w:bCs w:val="0"/>
              </w:rPr>
            </w:pPr>
          </w:p>
        </w:tc>
        <w:tc>
          <w:tcPr>
            <w:tcW w:w="4078" w:type="dxa"/>
            <w:vMerge w:val="continue"/>
            <w:vAlign w:val="center"/>
          </w:tcPr>
          <w:p>
            <w:pPr>
              <w:rPr>
                <w:b w:val="0"/>
                <w:bCs w:val="0"/>
              </w:rPr>
            </w:pPr>
          </w:p>
        </w:tc>
        <w:tc>
          <w:tcPr>
            <w:tcW w:w="5406" w:type="dxa"/>
            <w:gridSpan w:val="2"/>
            <w:vAlign w:val="center"/>
          </w:tcPr>
          <w:p>
            <w:pPr>
              <w:rPr>
                <w:b w:val="0"/>
                <w:bCs w:val="0"/>
              </w:rPr>
            </w:pPr>
            <w:r>
              <w:rPr>
                <w:b w:val="0"/>
                <w:bCs w:val="0"/>
              </w:rPr>
              <w:t>4 为实施BIM战略，配置了</w:t>
            </w:r>
            <w:r>
              <w:rPr>
                <w:rFonts w:hint="eastAsia"/>
                <w:b w:val="0"/>
                <w:bCs w:val="0"/>
              </w:rPr>
              <w:t>国产化</w:t>
            </w:r>
            <w:r>
              <w:rPr>
                <w:b w:val="0"/>
                <w:bCs w:val="0"/>
              </w:rPr>
              <w:t>BIM资源及非常规高效BIM资源；得1分；</w:t>
            </w:r>
          </w:p>
        </w:tc>
        <w:tc>
          <w:tcPr>
            <w:tcW w:w="1328" w:type="dxa"/>
            <w:vAlign w:val="center"/>
          </w:tcPr>
          <w:p>
            <w:pPr>
              <w:jc w:val="center"/>
              <w:rPr>
                <w:b/>
                <w:bCs/>
              </w:rPr>
            </w:pPr>
          </w:p>
        </w:tc>
        <w:tc>
          <w:tcPr>
            <w:tcW w:w="1237" w:type="dxa"/>
            <w:vMerge w:val="continue"/>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80" w:hRule="atLeast"/>
        </w:trPr>
        <w:tc>
          <w:tcPr>
            <w:tcW w:w="948" w:type="dxa"/>
            <w:vMerge w:val="continue"/>
            <w:vAlign w:val="center"/>
          </w:tcPr>
          <w:p>
            <w:pPr>
              <w:jc w:val="center"/>
              <w:rPr>
                <w:b/>
                <w:bCs/>
              </w:rPr>
            </w:pPr>
          </w:p>
        </w:tc>
        <w:tc>
          <w:tcPr>
            <w:tcW w:w="1563" w:type="dxa"/>
            <w:vMerge w:val="continue"/>
            <w:vAlign w:val="center"/>
          </w:tcPr>
          <w:p>
            <w:pPr>
              <w:jc w:val="center"/>
              <w:rPr>
                <w:b w:val="0"/>
                <w:bCs w:val="0"/>
              </w:rPr>
            </w:pPr>
          </w:p>
        </w:tc>
        <w:tc>
          <w:tcPr>
            <w:tcW w:w="4078" w:type="dxa"/>
            <w:vMerge w:val="continue"/>
            <w:vAlign w:val="center"/>
          </w:tcPr>
          <w:p>
            <w:pPr>
              <w:rPr>
                <w:b w:val="0"/>
                <w:bCs w:val="0"/>
              </w:rPr>
            </w:pPr>
          </w:p>
        </w:tc>
        <w:tc>
          <w:tcPr>
            <w:tcW w:w="5406" w:type="dxa"/>
            <w:gridSpan w:val="2"/>
            <w:vAlign w:val="center"/>
          </w:tcPr>
          <w:p>
            <w:pPr>
              <w:rPr>
                <w:b w:val="0"/>
                <w:bCs w:val="0"/>
              </w:rPr>
            </w:pPr>
            <w:r>
              <w:rPr>
                <w:b w:val="0"/>
                <w:bCs w:val="0"/>
              </w:rPr>
              <w:t>5 应制定BIM资源管理制度和BIM数据安全管理措施，制定管理人员或移动终端操作人员执行日常管理的操作规程，并按照有关制度、措施和规程执行；得1分；</w:t>
            </w:r>
          </w:p>
        </w:tc>
        <w:tc>
          <w:tcPr>
            <w:tcW w:w="1328" w:type="dxa"/>
            <w:vAlign w:val="center"/>
          </w:tcPr>
          <w:p>
            <w:pPr>
              <w:jc w:val="center"/>
              <w:rPr>
                <w:b/>
                <w:bCs/>
              </w:rPr>
            </w:pPr>
          </w:p>
        </w:tc>
        <w:tc>
          <w:tcPr>
            <w:tcW w:w="1237" w:type="dxa"/>
            <w:vMerge w:val="continue"/>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0" w:hRule="atLeast"/>
        </w:trPr>
        <w:tc>
          <w:tcPr>
            <w:tcW w:w="2511" w:type="dxa"/>
            <w:gridSpan w:val="2"/>
            <w:vAlign w:val="center"/>
          </w:tcPr>
          <w:p>
            <w:pPr>
              <w:rPr>
                <w:b/>
                <w:bCs/>
              </w:rPr>
            </w:pPr>
            <w:r>
              <w:rPr>
                <w:rFonts w:hint="eastAsia"/>
                <w:b/>
                <w:bCs/>
              </w:rPr>
              <w:t>评价要素</w:t>
            </w:r>
            <w:r>
              <w:rPr>
                <w:i/>
                <w:iCs/>
              </w:rPr>
              <w:t>F</w:t>
            </w:r>
            <w:r>
              <w:rPr>
                <w:rFonts w:hint="eastAsia"/>
              </w:rPr>
              <w:t>4</w:t>
            </w:r>
            <w:r>
              <w:rPr>
                <w:rFonts w:hint="eastAsia"/>
                <w:b/>
                <w:bCs/>
              </w:rPr>
              <w:t>：</w:t>
            </w:r>
          </w:p>
          <w:p>
            <w:pPr>
              <w:jc w:val="left"/>
              <w:rPr>
                <w:rFonts w:ascii="黑体" w:hAnsi="黑体" w:eastAsia="黑体"/>
                <w:szCs w:val="21"/>
              </w:rPr>
            </w:pPr>
            <w:r>
              <w:rPr>
                <w:b/>
                <w:bCs/>
              </w:rPr>
              <w:t>BIM资源</w:t>
            </w:r>
            <w:r>
              <w:rPr>
                <w:rFonts w:hint="eastAsia"/>
                <w:b/>
                <w:bCs/>
              </w:rPr>
              <w:t>加权</w:t>
            </w:r>
            <w:r>
              <w:rPr>
                <w:b/>
                <w:bCs/>
              </w:rPr>
              <w:t>分</w:t>
            </w:r>
            <w:r>
              <w:rPr>
                <w:rFonts w:hint="eastAsia"/>
                <w:b/>
                <w:bCs/>
              </w:rPr>
              <w:t>计算式</w:t>
            </w:r>
          </w:p>
        </w:tc>
        <w:tc>
          <w:tcPr>
            <w:tcW w:w="8116" w:type="dxa"/>
            <w:gridSpan w:val="2"/>
            <w:vAlign w:val="center"/>
          </w:tcPr>
          <w:p>
            <w:pPr>
              <w:jc w:val="center"/>
              <w:rPr>
                <w:szCs w:val="21"/>
              </w:rPr>
            </w:pPr>
            <w:r>
              <w:rPr>
                <w:szCs w:val="21"/>
              </w:rPr>
              <w:t>BIM资源得分=______</w:t>
            </w:r>
          </w:p>
        </w:tc>
        <w:tc>
          <w:tcPr>
            <w:tcW w:w="1368" w:type="dxa"/>
            <w:vAlign w:val="center"/>
          </w:tcPr>
          <w:p>
            <w:pPr>
              <w:jc w:val="center"/>
              <w:rPr>
                <w:b/>
                <w:bCs/>
                <w:szCs w:val="21"/>
              </w:rPr>
            </w:pPr>
            <w:r>
              <w:rPr>
                <w:rFonts w:hint="eastAsia"/>
                <w:szCs w:val="21"/>
              </w:rPr>
              <w:t>满分1</w:t>
            </w:r>
            <w:r>
              <w:rPr>
                <w:szCs w:val="21"/>
              </w:rPr>
              <w:t>0分</w:t>
            </w:r>
          </w:p>
        </w:tc>
        <w:tc>
          <w:tcPr>
            <w:tcW w:w="2565" w:type="dxa"/>
            <w:gridSpan w:val="2"/>
            <w:vAlign w:val="center"/>
          </w:tcPr>
          <w:p>
            <w:pPr>
              <w:jc w:val="center"/>
              <w:rPr>
                <w:rFonts w:ascii="黑体" w:hAnsi="黑体" w:eastAsia="黑体"/>
                <w:b/>
                <w:bCs/>
                <w:szCs w:val="21"/>
              </w:rPr>
            </w:pPr>
            <w:r>
              <w:rPr>
                <w:rFonts w:hint="eastAsia" w:ascii="黑体" w:hAnsi="黑体" w:eastAsia="黑体"/>
                <w:b/>
                <w:bCs/>
                <w:szCs w:val="21"/>
              </w:rPr>
              <w:t>【</w:t>
            </w:r>
            <w:r>
              <w:rPr>
                <w:rFonts w:ascii="黑体" w:hAnsi="黑体" w:eastAsia="黑体"/>
                <w:b/>
                <w:bCs/>
                <w:szCs w:val="21"/>
              </w:rPr>
              <w:t xml:space="preserve">            】分</w:t>
            </w:r>
          </w:p>
        </w:tc>
      </w:tr>
    </w:tbl>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pStyle w:val="63"/>
        <w:spacing w:before="0" w:beforeLines="0" w:after="156" w:afterLines="50" w:line="0" w:lineRule="atLeast"/>
        <w:rPr>
          <w:rFonts w:hint="eastAsia" w:ascii="宋体" w:hAnsi="宋体" w:eastAsia="宋体" w:cs="宋体"/>
          <w:b/>
          <w:bCs/>
        </w:rPr>
      </w:pPr>
      <w:bookmarkStart w:id="122" w:name="_Toc95600983"/>
      <w:r>
        <w:rPr>
          <w:rFonts w:hint="eastAsia" w:ascii="宋体" w:hAnsi="宋体" w:eastAsia="宋体" w:cs="宋体"/>
          <w:b/>
          <w:bCs/>
        </w:rPr>
        <w:t>附录E 企业项目业绩评价要素评分表</w:t>
      </w:r>
      <w:bookmarkEnd w:id="122"/>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544"/>
        <w:gridCol w:w="4364"/>
        <w:gridCol w:w="3999"/>
        <w:gridCol w:w="1232"/>
        <w:gridCol w:w="1327"/>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7" w:type="dxa"/>
            <w:vMerge w:val="restart"/>
            <w:vAlign w:val="center"/>
          </w:tcPr>
          <w:p>
            <w:pPr>
              <w:jc w:val="center"/>
              <w:rPr>
                <w:b/>
                <w:bCs/>
              </w:rPr>
            </w:pPr>
            <w:bookmarkStart w:id="123" w:name="_Hlk93225919"/>
            <w:r>
              <w:rPr>
                <w:rFonts w:hint="eastAsia"/>
                <w:b/>
                <w:bCs/>
              </w:rPr>
              <w:t>条文号</w:t>
            </w:r>
          </w:p>
        </w:tc>
        <w:tc>
          <w:tcPr>
            <w:tcW w:w="1544" w:type="dxa"/>
            <w:vMerge w:val="restart"/>
            <w:vAlign w:val="center"/>
          </w:tcPr>
          <w:p>
            <w:pPr>
              <w:jc w:val="center"/>
              <w:rPr>
                <w:b/>
                <w:bCs/>
              </w:rPr>
            </w:pPr>
            <w:r>
              <w:rPr>
                <w:rFonts w:hint="eastAsia"/>
                <w:b/>
                <w:bCs/>
              </w:rPr>
              <w:t>评价子要素</w:t>
            </w:r>
          </w:p>
        </w:tc>
        <w:tc>
          <w:tcPr>
            <w:tcW w:w="4364" w:type="dxa"/>
            <w:vMerge w:val="restart"/>
            <w:vAlign w:val="center"/>
          </w:tcPr>
          <w:p>
            <w:pPr>
              <w:jc w:val="center"/>
              <w:rPr>
                <w:b/>
                <w:bCs/>
              </w:rPr>
            </w:pPr>
            <w:r>
              <w:rPr>
                <w:rFonts w:hint="eastAsia"/>
                <w:b/>
                <w:bCs/>
              </w:rPr>
              <w:t>条文内容</w:t>
            </w:r>
          </w:p>
        </w:tc>
        <w:tc>
          <w:tcPr>
            <w:tcW w:w="5231" w:type="dxa"/>
            <w:gridSpan w:val="2"/>
            <w:vMerge w:val="restart"/>
            <w:vAlign w:val="center"/>
          </w:tcPr>
          <w:p>
            <w:pPr>
              <w:jc w:val="center"/>
              <w:rPr>
                <w:b/>
                <w:bCs/>
              </w:rPr>
            </w:pPr>
            <w:r>
              <w:rPr>
                <w:rFonts w:hint="eastAsia"/>
                <w:b/>
                <w:bCs/>
              </w:rPr>
              <w:t>评价点的评分规则</w:t>
            </w:r>
          </w:p>
        </w:tc>
        <w:tc>
          <w:tcPr>
            <w:tcW w:w="2560" w:type="dxa"/>
            <w:gridSpan w:val="2"/>
            <w:vAlign w:val="center"/>
          </w:tcPr>
          <w:p>
            <w:pPr>
              <w:jc w:val="center"/>
              <w:rPr>
                <w:b/>
                <w:bCs/>
              </w:rPr>
            </w:pPr>
            <w:r>
              <w:rPr>
                <w:rFonts w:hint="eastAsia"/>
                <w:b/>
                <w:bCs/>
              </w:rPr>
              <w:t>评价</w:t>
            </w:r>
          </w:p>
        </w:tc>
      </w:tr>
      <w:tr>
        <w:tc>
          <w:tcPr>
            <w:tcW w:w="947" w:type="dxa"/>
            <w:vMerge w:val="continue"/>
            <w:vAlign w:val="center"/>
          </w:tcPr>
          <w:p>
            <w:pPr>
              <w:jc w:val="center"/>
              <w:rPr>
                <w:b/>
                <w:bCs/>
              </w:rPr>
            </w:pPr>
          </w:p>
        </w:tc>
        <w:tc>
          <w:tcPr>
            <w:tcW w:w="1544" w:type="dxa"/>
            <w:vMerge w:val="continue"/>
            <w:vAlign w:val="center"/>
          </w:tcPr>
          <w:p>
            <w:pPr>
              <w:jc w:val="center"/>
              <w:rPr>
                <w:b/>
                <w:bCs/>
              </w:rPr>
            </w:pPr>
          </w:p>
        </w:tc>
        <w:tc>
          <w:tcPr>
            <w:tcW w:w="4364" w:type="dxa"/>
            <w:vMerge w:val="continue"/>
            <w:vAlign w:val="center"/>
          </w:tcPr>
          <w:p>
            <w:pPr>
              <w:jc w:val="center"/>
              <w:rPr>
                <w:b/>
                <w:bCs/>
              </w:rPr>
            </w:pPr>
          </w:p>
        </w:tc>
        <w:tc>
          <w:tcPr>
            <w:tcW w:w="5231" w:type="dxa"/>
            <w:gridSpan w:val="2"/>
            <w:vMerge w:val="continue"/>
            <w:vAlign w:val="center"/>
          </w:tcPr>
          <w:p>
            <w:pPr>
              <w:jc w:val="center"/>
              <w:rPr>
                <w:b/>
                <w:bCs/>
              </w:rPr>
            </w:pPr>
          </w:p>
        </w:tc>
        <w:tc>
          <w:tcPr>
            <w:tcW w:w="1327" w:type="dxa"/>
            <w:vAlign w:val="center"/>
          </w:tcPr>
          <w:p>
            <w:pPr>
              <w:jc w:val="center"/>
              <w:rPr>
                <w:b/>
                <w:bCs/>
              </w:rPr>
            </w:pPr>
            <w:r>
              <w:rPr>
                <w:rFonts w:hint="eastAsia"/>
                <w:b/>
                <w:bCs/>
              </w:rPr>
              <w:t>得分</w:t>
            </w:r>
          </w:p>
        </w:tc>
        <w:tc>
          <w:tcPr>
            <w:tcW w:w="1233" w:type="dxa"/>
          </w:tcPr>
          <w:p>
            <w:pPr>
              <w:jc w:val="center"/>
              <w:rPr>
                <w:b/>
                <w:bCs/>
              </w:rPr>
            </w:pPr>
            <w:r>
              <w:rPr>
                <w:rFonts w:hint="eastAsia"/>
                <w:b/>
                <w:bCs/>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0" w:hRule="atLeast"/>
        </w:trPr>
        <w:tc>
          <w:tcPr>
            <w:tcW w:w="947" w:type="dxa"/>
            <w:vMerge w:val="restart"/>
            <w:vAlign w:val="center"/>
          </w:tcPr>
          <w:p>
            <w:pPr>
              <w:jc w:val="center"/>
              <w:rPr>
                <w:b/>
                <w:bCs/>
              </w:rPr>
            </w:pPr>
            <w:r>
              <w:rPr>
                <w:rFonts w:hint="eastAsia"/>
                <w:b/>
                <w:bCs/>
              </w:rPr>
              <w:t>5</w:t>
            </w:r>
            <w:r>
              <w:rPr>
                <w:b/>
                <w:bCs/>
              </w:rPr>
              <w:t>.5.1</w:t>
            </w:r>
          </w:p>
        </w:tc>
        <w:tc>
          <w:tcPr>
            <w:tcW w:w="1544" w:type="dxa"/>
            <w:vMerge w:val="restart"/>
            <w:vAlign w:val="center"/>
          </w:tcPr>
          <w:p>
            <w:pPr>
              <w:jc w:val="center"/>
              <w:rPr>
                <w:b w:val="0"/>
                <w:bCs w:val="0"/>
              </w:rPr>
            </w:pPr>
            <w:r>
              <w:rPr>
                <w:rFonts w:hint="eastAsia"/>
                <w:b w:val="0"/>
                <w:bCs w:val="0"/>
              </w:rPr>
              <w:t>企业项目效益</w:t>
            </w:r>
          </w:p>
        </w:tc>
        <w:tc>
          <w:tcPr>
            <w:tcW w:w="4364" w:type="dxa"/>
            <w:vMerge w:val="restart"/>
            <w:vAlign w:val="center"/>
          </w:tcPr>
          <w:p>
            <w:pPr>
              <w:rPr>
                <w:b w:val="0"/>
                <w:bCs w:val="0"/>
              </w:rPr>
            </w:pPr>
            <w:r>
              <w:rPr>
                <w:rFonts w:hint="eastAsia"/>
                <w:b w:val="0"/>
                <w:bCs w:val="0"/>
              </w:rPr>
              <w:t>企业项目业绩的重要内容是项目效益；项目效益是指企业近三年所承包、承揽或受委托的已竣工项目，由于实施了</w:t>
            </w:r>
            <w:r>
              <w:rPr>
                <w:b w:val="0"/>
                <w:bCs w:val="0"/>
              </w:rPr>
              <w:t>BIM技术而增加的经济效益和产生的积极社会效益。各项目评价得分累计后的总分值超过10分的，按10分计。每个项目应按下列规则评分：</w:t>
            </w:r>
          </w:p>
        </w:tc>
        <w:tc>
          <w:tcPr>
            <w:tcW w:w="5231" w:type="dxa"/>
            <w:gridSpan w:val="2"/>
            <w:vAlign w:val="center"/>
          </w:tcPr>
          <w:p>
            <w:pPr>
              <w:rPr>
                <w:b w:val="0"/>
                <w:bCs w:val="0"/>
              </w:rPr>
            </w:pPr>
            <w:r>
              <w:rPr>
                <w:b w:val="0"/>
                <w:bCs w:val="0"/>
              </w:rPr>
              <w:t>1 经济效益和社会效益显著，有BIM实施效益分析报告，得10分；</w:t>
            </w:r>
          </w:p>
        </w:tc>
        <w:tc>
          <w:tcPr>
            <w:tcW w:w="1327" w:type="dxa"/>
            <w:vAlign w:val="center"/>
          </w:tcPr>
          <w:p>
            <w:pPr>
              <w:jc w:val="center"/>
              <w:rPr>
                <w:b/>
                <w:bCs/>
              </w:rPr>
            </w:pPr>
          </w:p>
        </w:tc>
        <w:tc>
          <w:tcPr>
            <w:tcW w:w="1233" w:type="dxa"/>
            <w:vMerge w:val="restart"/>
            <w:vAlign w:val="center"/>
          </w:tcPr>
          <w:p>
            <w:pPr>
              <w:jc w:val="center"/>
              <w:rPr>
                <w:b/>
                <w:bCs/>
              </w:rPr>
            </w:pPr>
          </w:p>
        </w:tc>
      </w:tr>
      <w:tr>
        <w:trPr>
          <w:trHeight w:val="500" w:hRule="atLeast"/>
        </w:trPr>
        <w:tc>
          <w:tcPr>
            <w:tcW w:w="947" w:type="dxa"/>
            <w:vMerge w:val="continue"/>
            <w:vAlign w:val="center"/>
          </w:tcPr>
          <w:p>
            <w:pPr>
              <w:jc w:val="center"/>
              <w:rPr>
                <w:b/>
                <w:bCs/>
              </w:rPr>
            </w:pPr>
          </w:p>
        </w:tc>
        <w:tc>
          <w:tcPr>
            <w:tcW w:w="1544" w:type="dxa"/>
            <w:vMerge w:val="continue"/>
            <w:vAlign w:val="center"/>
          </w:tcPr>
          <w:p>
            <w:pPr>
              <w:jc w:val="center"/>
              <w:rPr>
                <w:b w:val="0"/>
                <w:bCs w:val="0"/>
              </w:rPr>
            </w:pPr>
          </w:p>
        </w:tc>
        <w:tc>
          <w:tcPr>
            <w:tcW w:w="4364" w:type="dxa"/>
            <w:vMerge w:val="continue"/>
            <w:vAlign w:val="center"/>
          </w:tcPr>
          <w:p>
            <w:pPr>
              <w:rPr>
                <w:b w:val="0"/>
                <w:bCs w:val="0"/>
              </w:rPr>
            </w:pPr>
          </w:p>
        </w:tc>
        <w:tc>
          <w:tcPr>
            <w:tcW w:w="5231" w:type="dxa"/>
            <w:gridSpan w:val="2"/>
            <w:vAlign w:val="center"/>
          </w:tcPr>
          <w:p>
            <w:pPr>
              <w:rPr>
                <w:b w:val="0"/>
                <w:bCs w:val="0"/>
              </w:rPr>
            </w:pPr>
            <w:r>
              <w:rPr>
                <w:b w:val="0"/>
                <w:bCs w:val="0"/>
              </w:rPr>
              <w:t>2 经济效益和社会效益一般，有BIM应用效益分析报告，得7分</w:t>
            </w:r>
            <w:r>
              <w:rPr>
                <w:rFonts w:hint="eastAsia"/>
                <w:b w:val="0"/>
                <w:bCs w:val="0"/>
              </w:rPr>
              <w:t>；</w:t>
            </w:r>
          </w:p>
        </w:tc>
        <w:tc>
          <w:tcPr>
            <w:tcW w:w="1327" w:type="dxa"/>
            <w:vAlign w:val="center"/>
          </w:tcPr>
          <w:p>
            <w:pPr>
              <w:jc w:val="center"/>
              <w:rPr>
                <w:b/>
                <w:bCs/>
              </w:rPr>
            </w:pPr>
          </w:p>
        </w:tc>
        <w:tc>
          <w:tcPr>
            <w:tcW w:w="1233" w:type="dxa"/>
            <w:vMerge w:val="continue"/>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0" w:hRule="atLeast"/>
        </w:trPr>
        <w:tc>
          <w:tcPr>
            <w:tcW w:w="947" w:type="dxa"/>
            <w:vMerge w:val="continue"/>
            <w:vAlign w:val="center"/>
          </w:tcPr>
          <w:p>
            <w:pPr>
              <w:jc w:val="center"/>
              <w:rPr>
                <w:b/>
                <w:bCs/>
              </w:rPr>
            </w:pPr>
          </w:p>
        </w:tc>
        <w:tc>
          <w:tcPr>
            <w:tcW w:w="1544" w:type="dxa"/>
            <w:vMerge w:val="continue"/>
            <w:vAlign w:val="center"/>
          </w:tcPr>
          <w:p>
            <w:pPr>
              <w:jc w:val="center"/>
              <w:rPr>
                <w:b w:val="0"/>
                <w:bCs w:val="0"/>
              </w:rPr>
            </w:pPr>
          </w:p>
        </w:tc>
        <w:tc>
          <w:tcPr>
            <w:tcW w:w="4364" w:type="dxa"/>
            <w:vMerge w:val="continue"/>
            <w:vAlign w:val="center"/>
          </w:tcPr>
          <w:p>
            <w:pPr>
              <w:rPr>
                <w:b w:val="0"/>
                <w:bCs w:val="0"/>
              </w:rPr>
            </w:pPr>
          </w:p>
        </w:tc>
        <w:tc>
          <w:tcPr>
            <w:tcW w:w="5231" w:type="dxa"/>
            <w:gridSpan w:val="2"/>
            <w:vAlign w:val="center"/>
          </w:tcPr>
          <w:p>
            <w:pPr>
              <w:rPr>
                <w:b w:val="0"/>
                <w:bCs w:val="0"/>
              </w:rPr>
            </w:pPr>
            <w:r>
              <w:rPr>
                <w:b w:val="0"/>
                <w:bCs w:val="0"/>
              </w:rPr>
              <w:t>3 经济效益和社会效益略微，有BIM应用效益分析报告，得5分；</w:t>
            </w:r>
          </w:p>
        </w:tc>
        <w:tc>
          <w:tcPr>
            <w:tcW w:w="1327" w:type="dxa"/>
            <w:vAlign w:val="center"/>
          </w:tcPr>
          <w:p>
            <w:pPr>
              <w:jc w:val="center"/>
              <w:rPr>
                <w:b/>
                <w:bCs/>
              </w:rPr>
            </w:pPr>
          </w:p>
        </w:tc>
        <w:tc>
          <w:tcPr>
            <w:tcW w:w="1233" w:type="dxa"/>
            <w:vMerge w:val="continue"/>
            <w:vAlign w:val="center"/>
          </w:tcPr>
          <w:p>
            <w:pPr>
              <w:jc w:val="center"/>
              <w:rPr>
                <w:b/>
                <w:bCs/>
              </w:rPr>
            </w:pPr>
          </w:p>
        </w:tc>
      </w:tr>
      <w:tr>
        <w:trPr>
          <w:trHeight w:val="530" w:hRule="atLeast"/>
        </w:trPr>
        <w:tc>
          <w:tcPr>
            <w:tcW w:w="947" w:type="dxa"/>
            <w:vMerge w:val="continue"/>
            <w:vAlign w:val="center"/>
          </w:tcPr>
          <w:p>
            <w:pPr>
              <w:jc w:val="center"/>
              <w:rPr>
                <w:b/>
                <w:bCs/>
              </w:rPr>
            </w:pPr>
          </w:p>
        </w:tc>
        <w:tc>
          <w:tcPr>
            <w:tcW w:w="1544" w:type="dxa"/>
            <w:vMerge w:val="continue"/>
            <w:vAlign w:val="center"/>
          </w:tcPr>
          <w:p>
            <w:pPr>
              <w:jc w:val="center"/>
              <w:rPr>
                <w:b w:val="0"/>
                <w:bCs w:val="0"/>
              </w:rPr>
            </w:pPr>
          </w:p>
        </w:tc>
        <w:tc>
          <w:tcPr>
            <w:tcW w:w="4364" w:type="dxa"/>
            <w:vMerge w:val="continue"/>
            <w:vAlign w:val="center"/>
          </w:tcPr>
          <w:p>
            <w:pPr>
              <w:rPr>
                <w:b w:val="0"/>
                <w:bCs w:val="0"/>
              </w:rPr>
            </w:pPr>
          </w:p>
        </w:tc>
        <w:tc>
          <w:tcPr>
            <w:tcW w:w="5231" w:type="dxa"/>
            <w:gridSpan w:val="2"/>
            <w:vAlign w:val="center"/>
          </w:tcPr>
          <w:p>
            <w:pPr>
              <w:rPr>
                <w:b w:val="0"/>
                <w:bCs w:val="0"/>
              </w:rPr>
            </w:pPr>
            <w:r>
              <w:rPr>
                <w:b w:val="0"/>
                <w:bCs w:val="0"/>
              </w:rPr>
              <w:t>4 无经济效益和社会效益，得0分。</w:t>
            </w:r>
          </w:p>
        </w:tc>
        <w:tc>
          <w:tcPr>
            <w:tcW w:w="1327" w:type="dxa"/>
            <w:vAlign w:val="center"/>
          </w:tcPr>
          <w:p>
            <w:pPr>
              <w:jc w:val="center"/>
              <w:rPr>
                <w:b/>
                <w:bCs/>
              </w:rPr>
            </w:pPr>
          </w:p>
        </w:tc>
        <w:tc>
          <w:tcPr>
            <w:tcW w:w="1233" w:type="dxa"/>
            <w:vMerge w:val="continue"/>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0" w:hRule="atLeast"/>
        </w:trPr>
        <w:tc>
          <w:tcPr>
            <w:tcW w:w="947" w:type="dxa"/>
            <w:vMerge w:val="restart"/>
            <w:vAlign w:val="center"/>
          </w:tcPr>
          <w:p>
            <w:pPr>
              <w:jc w:val="center"/>
              <w:rPr>
                <w:b/>
                <w:bCs/>
              </w:rPr>
            </w:pPr>
            <w:r>
              <w:rPr>
                <w:rFonts w:hint="eastAsia"/>
                <w:b/>
                <w:bCs/>
              </w:rPr>
              <w:t>5</w:t>
            </w:r>
            <w:r>
              <w:rPr>
                <w:b/>
                <w:bCs/>
              </w:rPr>
              <w:t>.5.2</w:t>
            </w:r>
          </w:p>
        </w:tc>
        <w:tc>
          <w:tcPr>
            <w:tcW w:w="1544" w:type="dxa"/>
            <w:vMerge w:val="restart"/>
            <w:vAlign w:val="center"/>
          </w:tcPr>
          <w:p>
            <w:pPr>
              <w:jc w:val="center"/>
              <w:rPr>
                <w:b w:val="0"/>
                <w:bCs w:val="0"/>
              </w:rPr>
            </w:pPr>
            <w:r>
              <w:rPr>
                <w:rFonts w:hint="eastAsia"/>
                <w:b w:val="0"/>
                <w:bCs w:val="0"/>
              </w:rPr>
              <w:t>企业项目获奖</w:t>
            </w:r>
          </w:p>
        </w:tc>
        <w:tc>
          <w:tcPr>
            <w:tcW w:w="4364" w:type="dxa"/>
            <w:vMerge w:val="restart"/>
            <w:vAlign w:val="center"/>
          </w:tcPr>
          <w:p>
            <w:pPr>
              <w:rPr>
                <w:b w:val="0"/>
                <w:bCs w:val="0"/>
              </w:rPr>
            </w:pPr>
            <w:r>
              <w:rPr>
                <w:rFonts w:hint="eastAsia"/>
                <w:b w:val="0"/>
                <w:bCs w:val="0"/>
              </w:rPr>
              <w:t>企业项目获奖是指企业所参与的有关</w:t>
            </w:r>
            <w:r>
              <w:rPr>
                <w:b w:val="0"/>
                <w:bCs w:val="0"/>
              </w:rPr>
              <w:t>BIM的项目所获得的奖项，包括国家级、省级、市级和国际奖项。各获奖项目评价得分累计后的总分值超过10分的，按10分计。每个项目应按下列规则评分：</w:t>
            </w:r>
          </w:p>
        </w:tc>
        <w:tc>
          <w:tcPr>
            <w:tcW w:w="5231" w:type="dxa"/>
            <w:gridSpan w:val="2"/>
            <w:vAlign w:val="center"/>
          </w:tcPr>
          <w:p>
            <w:pPr>
              <w:rPr>
                <w:b w:val="0"/>
                <w:bCs w:val="0"/>
              </w:rPr>
            </w:pPr>
            <w:r>
              <w:rPr>
                <w:b w:val="0"/>
                <w:bCs w:val="0"/>
              </w:rPr>
              <w:t>1</w:t>
            </w:r>
            <w:r>
              <w:rPr>
                <w:rFonts w:hint="eastAsia"/>
                <w:b w:val="0"/>
                <w:bCs w:val="0"/>
              </w:rPr>
              <w:t>每项</w:t>
            </w:r>
            <w:r>
              <w:rPr>
                <w:b w:val="0"/>
                <w:bCs w:val="0"/>
              </w:rPr>
              <w:t>国家级奖项，得5分；</w:t>
            </w:r>
          </w:p>
        </w:tc>
        <w:tc>
          <w:tcPr>
            <w:tcW w:w="1327" w:type="dxa"/>
            <w:vAlign w:val="center"/>
          </w:tcPr>
          <w:p>
            <w:pPr>
              <w:jc w:val="center"/>
              <w:rPr>
                <w:b/>
                <w:bCs/>
              </w:rPr>
            </w:pPr>
          </w:p>
        </w:tc>
        <w:tc>
          <w:tcPr>
            <w:tcW w:w="1233" w:type="dxa"/>
            <w:vMerge w:val="restart"/>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0" w:hRule="atLeast"/>
        </w:trPr>
        <w:tc>
          <w:tcPr>
            <w:tcW w:w="947" w:type="dxa"/>
            <w:vMerge w:val="continue"/>
            <w:vAlign w:val="center"/>
          </w:tcPr>
          <w:p>
            <w:pPr>
              <w:jc w:val="center"/>
              <w:rPr>
                <w:b/>
                <w:bCs/>
              </w:rPr>
            </w:pPr>
          </w:p>
        </w:tc>
        <w:tc>
          <w:tcPr>
            <w:tcW w:w="1544" w:type="dxa"/>
            <w:vMerge w:val="continue"/>
            <w:vAlign w:val="center"/>
          </w:tcPr>
          <w:p>
            <w:pPr>
              <w:jc w:val="center"/>
              <w:rPr>
                <w:b w:val="0"/>
                <w:bCs w:val="0"/>
              </w:rPr>
            </w:pPr>
          </w:p>
        </w:tc>
        <w:tc>
          <w:tcPr>
            <w:tcW w:w="4364" w:type="dxa"/>
            <w:vMerge w:val="continue"/>
            <w:vAlign w:val="center"/>
          </w:tcPr>
          <w:p>
            <w:pPr>
              <w:rPr>
                <w:b w:val="0"/>
                <w:bCs w:val="0"/>
              </w:rPr>
            </w:pPr>
          </w:p>
        </w:tc>
        <w:tc>
          <w:tcPr>
            <w:tcW w:w="5231" w:type="dxa"/>
            <w:gridSpan w:val="2"/>
            <w:vAlign w:val="center"/>
          </w:tcPr>
          <w:p>
            <w:pPr>
              <w:rPr>
                <w:b w:val="0"/>
                <w:bCs w:val="0"/>
              </w:rPr>
            </w:pPr>
            <w:r>
              <w:rPr>
                <w:b w:val="0"/>
                <w:bCs w:val="0"/>
              </w:rPr>
              <w:t>2</w:t>
            </w:r>
            <w:r>
              <w:rPr>
                <w:rFonts w:hint="eastAsia"/>
                <w:b w:val="0"/>
                <w:bCs w:val="0"/>
              </w:rPr>
              <w:t>每项</w:t>
            </w:r>
            <w:r>
              <w:rPr>
                <w:b w:val="0"/>
                <w:bCs w:val="0"/>
              </w:rPr>
              <w:t>省级奖项，得3分；</w:t>
            </w:r>
          </w:p>
        </w:tc>
        <w:tc>
          <w:tcPr>
            <w:tcW w:w="1327" w:type="dxa"/>
            <w:vAlign w:val="center"/>
          </w:tcPr>
          <w:p>
            <w:pPr>
              <w:jc w:val="center"/>
              <w:rPr>
                <w:b/>
                <w:bCs/>
              </w:rPr>
            </w:pPr>
          </w:p>
        </w:tc>
        <w:tc>
          <w:tcPr>
            <w:tcW w:w="1233" w:type="dxa"/>
            <w:vMerge w:val="continue"/>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0" w:hRule="atLeast"/>
        </w:trPr>
        <w:tc>
          <w:tcPr>
            <w:tcW w:w="947" w:type="dxa"/>
            <w:vMerge w:val="continue"/>
            <w:vAlign w:val="center"/>
          </w:tcPr>
          <w:p>
            <w:pPr>
              <w:jc w:val="center"/>
              <w:rPr>
                <w:b/>
                <w:bCs/>
              </w:rPr>
            </w:pPr>
          </w:p>
        </w:tc>
        <w:tc>
          <w:tcPr>
            <w:tcW w:w="1544" w:type="dxa"/>
            <w:vMerge w:val="continue"/>
            <w:vAlign w:val="center"/>
          </w:tcPr>
          <w:p>
            <w:pPr>
              <w:jc w:val="center"/>
              <w:rPr>
                <w:b w:val="0"/>
                <w:bCs w:val="0"/>
              </w:rPr>
            </w:pPr>
          </w:p>
        </w:tc>
        <w:tc>
          <w:tcPr>
            <w:tcW w:w="4364" w:type="dxa"/>
            <w:vMerge w:val="continue"/>
            <w:vAlign w:val="center"/>
          </w:tcPr>
          <w:p>
            <w:pPr>
              <w:rPr>
                <w:b w:val="0"/>
                <w:bCs w:val="0"/>
              </w:rPr>
            </w:pPr>
          </w:p>
        </w:tc>
        <w:tc>
          <w:tcPr>
            <w:tcW w:w="5231" w:type="dxa"/>
            <w:gridSpan w:val="2"/>
            <w:vAlign w:val="center"/>
          </w:tcPr>
          <w:p>
            <w:pPr>
              <w:rPr>
                <w:b w:val="0"/>
                <w:bCs w:val="0"/>
              </w:rPr>
            </w:pPr>
            <w:r>
              <w:rPr>
                <w:b w:val="0"/>
                <w:bCs w:val="0"/>
              </w:rPr>
              <w:t>3</w:t>
            </w:r>
            <w:r>
              <w:rPr>
                <w:rFonts w:hint="eastAsia"/>
                <w:b w:val="0"/>
                <w:bCs w:val="0"/>
              </w:rPr>
              <w:t>每项</w:t>
            </w:r>
            <w:r>
              <w:rPr>
                <w:b w:val="0"/>
                <w:bCs w:val="0"/>
              </w:rPr>
              <w:t>市级项奖，得2分；</w:t>
            </w:r>
          </w:p>
        </w:tc>
        <w:tc>
          <w:tcPr>
            <w:tcW w:w="1327" w:type="dxa"/>
            <w:vAlign w:val="center"/>
          </w:tcPr>
          <w:p>
            <w:pPr>
              <w:jc w:val="center"/>
              <w:rPr>
                <w:b/>
                <w:bCs/>
              </w:rPr>
            </w:pPr>
          </w:p>
        </w:tc>
        <w:tc>
          <w:tcPr>
            <w:tcW w:w="1233" w:type="dxa"/>
            <w:vMerge w:val="continue"/>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0" w:hRule="atLeast"/>
        </w:trPr>
        <w:tc>
          <w:tcPr>
            <w:tcW w:w="947" w:type="dxa"/>
            <w:vMerge w:val="continue"/>
            <w:vAlign w:val="center"/>
          </w:tcPr>
          <w:p>
            <w:pPr>
              <w:jc w:val="center"/>
              <w:rPr>
                <w:b/>
                <w:bCs/>
              </w:rPr>
            </w:pPr>
          </w:p>
        </w:tc>
        <w:tc>
          <w:tcPr>
            <w:tcW w:w="1544" w:type="dxa"/>
            <w:vMerge w:val="continue"/>
            <w:vAlign w:val="center"/>
          </w:tcPr>
          <w:p>
            <w:pPr>
              <w:jc w:val="center"/>
              <w:rPr>
                <w:b w:val="0"/>
                <w:bCs w:val="0"/>
              </w:rPr>
            </w:pPr>
          </w:p>
        </w:tc>
        <w:tc>
          <w:tcPr>
            <w:tcW w:w="4364" w:type="dxa"/>
            <w:vMerge w:val="continue"/>
            <w:vAlign w:val="center"/>
          </w:tcPr>
          <w:p>
            <w:pPr>
              <w:rPr>
                <w:b w:val="0"/>
                <w:bCs w:val="0"/>
              </w:rPr>
            </w:pPr>
          </w:p>
        </w:tc>
        <w:tc>
          <w:tcPr>
            <w:tcW w:w="5231" w:type="dxa"/>
            <w:gridSpan w:val="2"/>
            <w:vAlign w:val="center"/>
          </w:tcPr>
          <w:p>
            <w:pPr>
              <w:rPr>
                <w:b w:val="0"/>
                <w:bCs w:val="0"/>
              </w:rPr>
            </w:pPr>
            <w:r>
              <w:rPr>
                <w:b w:val="0"/>
                <w:bCs w:val="0"/>
              </w:rPr>
              <w:t>4</w:t>
            </w:r>
            <w:r>
              <w:rPr>
                <w:rFonts w:hint="eastAsia"/>
                <w:b w:val="0"/>
                <w:bCs w:val="0"/>
              </w:rPr>
              <w:t>每项</w:t>
            </w:r>
            <w:r>
              <w:rPr>
                <w:b w:val="0"/>
                <w:bCs w:val="0"/>
              </w:rPr>
              <w:t>国际奖项，得5分。</w:t>
            </w:r>
          </w:p>
        </w:tc>
        <w:tc>
          <w:tcPr>
            <w:tcW w:w="1327" w:type="dxa"/>
            <w:vAlign w:val="center"/>
          </w:tcPr>
          <w:p>
            <w:pPr>
              <w:jc w:val="center"/>
              <w:rPr>
                <w:b/>
                <w:bCs/>
              </w:rPr>
            </w:pPr>
          </w:p>
        </w:tc>
        <w:tc>
          <w:tcPr>
            <w:tcW w:w="1233" w:type="dxa"/>
            <w:vMerge w:val="continue"/>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trPr>
        <w:tc>
          <w:tcPr>
            <w:tcW w:w="947" w:type="dxa"/>
            <w:vMerge w:val="restart"/>
            <w:vAlign w:val="center"/>
          </w:tcPr>
          <w:p>
            <w:pPr>
              <w:jc w:val="center"/>
              <w:rPr>
                <w:b/>
                <w:bCs/>
              </w:rPr>
            </w:pPr>
            <w:r>
              <w:rPr>
                <w:rFonts w:hint="eastAsia"/>
                <w:b/>
                <w:bCs/>
              </w:rPr>
              <w:t>5</w:t>
            </w:r>
            <w:r>
              <w:rPr>
                <w:b/>
                <w:bCs/>
              </w:rPr>
              <w:t>.5.3</w:t>
            </w:r>
          </w:p>
        </w:tc>
        <w:tc>
          <w:tcPr>
            <w:tcW w:w="1544" w:type="dxa"/>
            <w:vMerge w:val="restart"/>
            <w:vAlign w:val="center"/>
          </w:tcPr>
          <w:p>
            <w:pPr>
              <w:jc w:val="center"/>
              <w:rPr>
                <w:b w:val="0"/>
                <w:bCs w:val="0"/>
              </w:rPr>
            </w:pPr>
            <w:r>
              <w:rPr>
                <w:rFonts w:hint="eastAsia"/>
                <w:b w:val="0"/>
                <w:bCs w:val="0"/>
              </w:rPr>
              <w:t>项目评价</w:t>
            </w:r>
          </w:p>
          <w:p>
            <w:pPr>
              <w:jc w:val="center"/>
              <w:rPr>
                <w:b w:val="0"/>
                <w:bCs w:val="0"/>
              </w:rPr>
            </w:pPr>
            <w:r>
              <w:rPr>
                <w:rFonts w:hint="eastAsia"/>
                <w:b w:val="0"/>
                <w:bCs w:val="0"/>
              </w:rPr>
              <w:t>认证</w:t>
            </w:r>
          </w:p>
        </w:tc>
        <w:tc>
          <w:tcPr>
            <w:tcW w:w="4364" w:type="dxa"/>
            <w:vMerge w:val="restart"/>
            <w:vAlign w:val="center"/>
          </w:tcPr>
          <w:p>
            <w:pPr>
              <w:rPr>
                <w:b w:val="0"/>
                <w:bCs w:val="0"/>
              </w:rPr>
            </w:pPr>
            <w:r>
              <w:rPr>
                <w:rFonts w:hint="eastAsia"/>
                <w:b w:val="0"/>
                <w:bCs w:val="0"/>
              </w:rPr>
              <w:t>项目评价认证是指企业所承包、承揽或受委托的已竣工项目，通过评价机构的项目</w:t>
            </w:r>
            <w:r>
              <w:rPr>
                <w:b w:val="0"/>
                <w:bCs w:val="0"/>
              </w:rPr>
              <w:t>BIM应用成熟度评价或通过第三方认证机构项目BIM应用认证而获得的结果。评价总分值为10分；通过评价和认证的项目评价得分累计后的总分值超过10分的，按10分计。每个通过评价和认证的项目应按下列规则评分：</w:t>
            </w:r>
          </w:p>
        </w:tc>
        <w:tc>
          <w:tcPr>
            <w:tcW w:w="5231" w:type="dxa"/>
            <w:gridSpan w:val="2"/>
            <w:vAlign w:val="center"/>
          </w:tcPr>
          <w:p>
            <w:pPr>
              <w:rPr>
                <w:b w:val="0"/>
                <w:bCs w:val="0"/>
              </w:rPr>
            </w:pPr>
            <w:r>
              <w:rPr>
                <w:b w:val="0"/>
                <w:bCs w:val="0"/>
              </w:rPr>
              <w:t xml:space="preserve">1 </w:t>
            </w:r>
            <w:r>
              <w:rPr>
                <w:rFonts w:hint="eastAsia"/>
                <w:b w:val="0"/>
                <w:bCs w:val="0"/>
              </w:rPr>
              <w:t>每一个</w:t>
            </w:r>
            <w:r>
              <w:rPr>
                <w:b w:val="0"/>
                <w:bCs w:val="0"/>
              </w:rPr>
              <w:t>通过评价评级的项目获得最高评价等级，得2分；</w:t>
            </w:r>
          </w:p>
        </w:tc>
        <w:tc>
          <w:tcPr>
            <w:tcW w:w="1327" w:type="dxa"/>
            <w:vAlign w:val="center"/>
          </w:tcPr>
          <w:p>
            <w:pPr>
              <w:jc w:val="center"/>
              <w:rPr>
                <w:b/>
                <w:bCs/>
              </w:rPr>
            </w:pPr>
          </w:p>
        </w:tc>
        <w:tc>
          <w:tcPr>
            <w:tcW w:w="1233" w:type="dxa"/>
            <w:vMerge w:val="restart"/>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0" w:hRule="atLeast"/>
        </w:trPr>
        <w:tc>
          <w:tcPr>
            <w:tcW w:w="947" w:type="dxa"/>
            <w:vMerge w:val="continue"/>
            <w:vAlign w:val="center"/>
          </w:tcPr>
          <w:p>
            <w:pPr>
              <w:jc w:val="center"/>
              <w:rPr>
                <w:b/>
                <w:bCs/>
              </w:rPr>
            </w:pPr>
          </w:p>
        </w:tc>
        <w:tc>
          <w:tcPr>
            <w:tcW w:w="1544" w:type="dxa"/>
            <w:vMerge w:val="continue"/>
            <w:vAlign w:val="center"/>
          </w:tcPr>
          <w:p>
            <w:pPr>
              <w:jc w:val="center"/>
              <w:rPr>
                <w:b w:val="0"/>
                <w:bCs w:val="0"/>
              </w:rPr>
            </w:pPr>
          </w:p>
        </w:tc>
        <w:tc>
          <w:tcPr>
            <w:tcW w:w="4364" w:type="dxa"/>
            <w:vMerge w:val="continue"/>
            <w:vAlign w:val="center"/>
          </w:tcPr>
          <w:p>
            <w:pPr>
              <w:rPr>
                <w:b w:val="0"/>
                <w:bCs w:val="0"/>
              </w:rPr>
            </w:pPr>
          </w:p>
        </w:tc>
        <w:tc>
          <w:tcPr>
            <w:tcW w:w="5231" w:type="dxa"/>
            <w:gridSpan w:val="2"/>
            <w:vAlign w:val="center"/>
          </w:tcPr>
          <w:p>
            <w:pPr>
              <w:rPr>
                <w:b w:val="0"/>
                <w:bCs w:val="0"/>
              </w:rPr>
            </w:pPr>
            <w:r>
              <w:rPr>
                <w:b w:val="0"/>
                <w:bCs w:val="0"/>
              </w:rPr>
              <w:t xml:space="preserve">2 </w:t>
            </w:r>
            <w:r>
              <w:rPr>
                <w:rFonts w:hint="eastAsia"/>
                <w:b w:val="0"/>
                <w:bCs w:val="0"/>
              </w:rPr>
              <w:t>每一个</w:t>
            </w:r>
            <w:r>
              <w:rPr>
                <w:b w:val="0"/>
                <w:bCs w:val="0"/>
              </w:rPr>
              <w:t>通过评价评级的项目获得评价等级（不包括最高评价等级），得1分；</w:t>
            </w:r>
          </w:p>
        </w:tc>
        <w:tc>
          <w:tcPr>
            <w:tcW w:w="1327" w:type="dxa"/>
            <w:vAlign w:val="center"/>
          </w:tcPr>
          <w:p>
            <w:pPr>
              <w:jc w:val="center"/>
              <w:rPr>
                <w:b/>
                <w:bCs/>
              </w:rPr>
            </w:pPr>
          </w:p>
        </w:tc>
        <w:tc>
          <w:tcPr>
            <w:tcW w:w="1233" w:type="dxa"/>
            <w:vMerge w:val="continue"/>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0" w:hRule="atLeast"/>
        </w:trPr>
        <w:tc>
          <w:tcPr>
            <w:tcW w:w="947" w:type="dxa"/>
            <w:vMerge w:val="continue"/>
            <w:vAlign w:val="center"/>
          </w:tcPr>
          <w:p>
            <w:pPr>
              <w:jc w:val="center"/>
              <w:rPr>
                <w:b/>
                <w:bCs/>
              </w:rPr>
            </w:pPr>
          </w:p>
        </w:tc>
        <w:tc>
          <w:tcPr>
            <w:tcW w:w="1544" w:type="dxa"/>
            <w:vMerge w:val="continue"/>
            <w:vAlign w:val="center"/>
          </w:tcPr>
          <w:p>
            <w:pPr>
              <w:jc w:val="center"/>
              <w:rPr>
                <w:b w:val="0"/>
                <w:bCs w:val="0"/>
              </w:rPr>
            </w:pPr>
          </w:p>
        </w:tc>
        <w:tc>
          <w:tcPr>
            <w:tcW w:w="4364" w:type="dxa"/>
            <w:vMerge w:val="continue"/>
            <w:vAlign w:val="center"/>
          </w:tcPr>
          <w:p>
            <w:pPr>
              <w:rPr>
                <w:b w:val="0"/>
                <w:bCs w:val="0"/>
              </w:rPr>
            </w:pPr>
          </w:p>
        </w:tc>
        <w:tc>
          <w:tcPr>
            <w:tcW w:w="5231" w:type="dxa"/>
            <w:gridSpan w:val="2"/>
            <w:vAlign w:val="center"/>
          </w:tcPr>
          <w:p>
            <w:pPr>
              <w:rPr>
                <w:b w:val="0"/>
                <w:bCs w:val="0"/>
              </w:rPr>
            </w:pPr>
            <w:r>
              <w:rPr>
                <w:b w:val="0"/>
                <w:bCs w:val="0"/>
              </w:rPr>
              <w:t xml:space="preserve">3 </w:t>
            </w:r>
            <w:r>
              <w:rPr>
                <w:rFonts w:hint="eastAsia"/>
                <w:b w:val="0"/>
                <w:bCs w:val="0"/>
              </w:rPr>
              <w:t>每一个</w:t>
            </w:r>
            <w:r>
              <w:rPr>
                <w:b w:val="0"/>
                <w:bCs w:val="0"/>
              </w:rPr>
              <w:t>通过认证的项目，得</w:t>
            </w:r>
            <w:r>
              <w:rPr>
                <w:rFonts w:hint="eastAsia"/>
                <w:b w:val="0"/>
                <w:bCs w:val="0"/>
              </w:rPr>
              <w:t>2</w:t>
            </w:r>
            <w:r>
              <w:rPr>
                <w:b w:val="0"/>
                <w:bCs w:val="0"/>
              </w:rPr>
              <w:t>分。</w:t>
            </w:r>
          </w:p>
        </w:tc>
        <w:tc>
          <w:tcPr>
            <w:tcW w:w="1327" w:type="dxa"/>
            <w:vAlign w:val="center"/>
          </w:tcPr>
          <w:p>
            <w:pPr>
              <w:jc w:val="center"/>
              <w:rPr>
                <w:b/>
                <w:bCs/>
              </w:rPr>
            </w:pPr>
          </w:p>
        </w:tc>
        <w:tc>
          <w:tcPr>
            <w:tcW w:w="1233" w:type="dxa"/>
            <w:vMerge w:val="continue"/>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947" w:type="dxa"/>
            <w:vMerge w:val="restart"/>
            <w:vAlign w:val="center"/>
          </w:tcPr>
          <w:p>
            <w:pPr>
              <w:jc w:val="center"/>
              <w:rPr>
                <w:b/>
                <w:bCs/>
              </w:rPr>
            </w:pPr>
            <w:r>
              <w:rPr>
                <w:rFonts w:hint="eastAsia"/>
                <w:b/>
                <w:bCs/>
              </w:rPr>
              <w:t>5</w:t>
            </w:r>
            <w:r>
              <w:rPr>
                <w:b/>
                <w:bCs/>
              </w:rPr>
              <w:t>.5.4</w:t>
            </w:r>
          </w:p>
        </w:tc>
        <w:tc>
          <w:tcPr>
            <w:tcW w:w="1544" w:type="dxa"/>
            <w:vMerge w:val="restart"/>
            <w:vAlign w:val="center"/>
          </w:tcPr>
          <w:p>
            <w:pPr>
              <w:jc w:val="center"/>
              <w:rPr>
                <w:b w:val="0"/>
                <w:bCs w:val="0"/>
              </w:rPr>
            </w:pPr>
            <w:r>
              <w:rPr>
                <w:rFonts w:hint="eastAsia"/>
                <w:b w:val="0"/>
                <w:bCs w:val="0"/>
              </w:rPr>
              <w:t>绿色低碳</w:t>
            </w:r>
          </w:p>
        </w:tc>
        <w:tc>
          <w:tcPr>
            <w:tcW w:w="4364" w:type="dxa"/>
            <w:vMerge w:val="restart"/>
            <w:vAlign w:val="center"/>
          </w:tcPr>
          <w:p>
            <w:pPr>
              <w:rPr>
                <w:b w:val="0"/>
                <w:bCs w:val="0"/>
              </w:rPr>
            </w:pPr>
            <w:r>
              <w:rPr>
                <w:rFonts w:hint="eastAsia"/>
                <w:b w:val="0"/>
                <w:bCs w:val="0"/>
              </w:rPr>
              <w:t>绿色低碳是指企业基于</w:t>
            </w:r>
            <w:r>
              <w:rPr>
                <w:b w:val="0"/>
                <w:bCs w:val="0"/>
              </w:rPr>
              <w:t>BIM实施完成的项目执行了《建筑节能与可再生能源利用通用规范》</w:t>
            </w:r>
            <w:r>
              <w:rPr>
                <w:rFonts w:hint="eastAsia"/>
                <w:b w:val="0"/>
                <w:bCs w:val="0"/>
              </w:rPr>
              <w:t>（</w:t>
            </w:r>
            <w:r>
              <w:rPr>
                <w:b w:val="0"/>
                <w:bCs w:val="0"/>
              </w:rPr>
              <w:t>GB 55015</w:t>
            </w:r>
            <w:r>
              <w:rPr>
                <w:rFonts w:hint="eastAsia"/>
                <w:b w:val="0"/>
                <w:bCs w:val="0"/>
              </w:rPr>
              <w:t>）、《既有建筑绿色改造评价标准》（</w:t>
            </w:r>
            <w:r>
              <w:rPr>
                <w:b w:val="0"/>
                <w:bCs w:val="0"/>
              </w:rPr>
              <w:t>GBT 51141</w:t>
            </w:r>
            <w:r>
              <w:rPr>
                <w:rFonts w:hint="eastAsia"/>
                <w:b w:val="0"/>
                <w:bCs w:val="0"/>
              </w:rPr>
              <w:t>）</w:t>
            </w:r>
            <w:r>
              <w:rPr>
                <w:b w:val="0"/>
                <w:bCs w:val="0"/>
              </w:rPr>
              <w:t>或其他有关绿色低碳标准，能够绿色与节能运行，经依照《绿色建筑评价标准》</w:t>
            </w:r>
            <w:r>
              <w:rPr>
                <w:rFonts w:hint="eastAsia"/>
                <w:b w:val="0"/>
                <w:bCs w:val="0"/>
              </w:rPr>
              <w:t>（</w:t>
            </w:r>
            <w:r>
              <w:rPr>
                <w:b w:val="0"/>
                <w:bCs w:val="0"/>
              </w:rPr>
              <w:t>GB/T 50378</w:t>
            </w:r>
            <w:r>
              <w:rPr>
                <w:rFonts w:hint="eastAsia"/>
                <w:b w:val="0"/>
                <w:bCs w:val="0"/>
              </w:rPr>
              <w:t>）</w:t>
            </w:r>
            <w:r>
              <w:rPr>
                <w:b w:val="0"/>
                <w:bCs w:val="0"/>
              </w:rPr>
              <w:t>或其他有关绿色低碳标准进行评价，获得绿色建筑等级或其他有关绿色低碳等级。评价总分值为10分，应按下列规则分别评分并累计：</w:t>
            </w:r>
          </w:p>
        </w:tc>
        <w:tc>
          <w:tcPr>
            <w:tcW w:w="5231" w:type="dxa"/>
            <w:gridSpan w:val="2"/>
            <w:vAlign w:val="center"/>
          </w:tcPr>
          <w:p>
            <w:pPr>
              <w:rPr>
                <w:b w:val="0"/>
                <w:bCs w:val="0"/>
              </w:rPr>
            </w:pPr>
            <w:r>
              <w:rPr>
                <w:b w:val="0"/>
                <w:bCs w:val="0"/>
              </w:rPr>
              <w:t>1 基于BIM实施完成的项目执行了《建筑节能与可再生能源利用通用规范</w:t>
            </w:r>
            <w:r>
              <w:rPr>
                <w:rFonts w:hint="eastAsia"/>
                <w:b w:val="0"/>
                <w:bCs w:val="0"/>
              </w:rPr>
              <w:t>（</w:t>
            </w:r>
            <w:r>
              <w:rPr>
                <w:b w:val="0"/>
                <w:bCs w:val="0"/>
              </w:rPr>
              <w:t>GB 55015</w:t>
            </w:r>
            <w:r>
              <w:rPr>
                <w:rFonts w:hint="eastAsia"/>
                <w:b w:val="0"/>
                <w:bCs w:val="0"/>
              </w:rPr>
              <w:t>）</w:t>
            </w:r>
            <w:r>
              <w:rPr>
                <w:b w:val="0"/>
                <w:bCs w:val="0"/>
              </w:rPr>
              <w:t>》或其他有关绿色低碳标准，</w:t>
            </w:r>
            <w:r>
              <w:rPr>
                <w:rFonts w:hint="eastAsia"/>
                <w:b w:val="0"/>
                <w:bCs w:val="0"/>
              </w:rPr>
              <w:t>在确保</w:t>
            </w:r>
            <w:r>
              <w:rPr>
                <w:b w:val="0"/>
                <w:bCs w:val="0"/>
              </w:rPr>
              <w:t>BIM应用及其支撑设备和系统安全、稳定、可靠运行的条件下，最大限度地节约资源（节能、节水、节地、节材）、保护环境、减少污染，为设备和工作人员提供绿色、低碳、安全、适用和高效的环境，得</w:t>
            </w:r>
            <w:r>
              <w:rPr>
                <w:rFonts w:hint="eastAsia"/>
                <w:b w:val="0"/>
                <w:bCs w:val="0"/>
              </w:rPr>
              <w:t>6</w:t>
            </w:r>
            <w:r>
              <w:rPr>
                <w:b w:val="0"/>
                <w:bCs w:val="0"/>
              </w:rPr>
              <w:t>分；</w:t>
            </w:r>
          </w:p>
          <w:p>
            <w:pPr>
              <w:rPr>
                <w:b w:val="0"/>
                <w:bCs w:val="0"/>
              </w:rPr>
            </w:pPr>
            <w:r>
              <w:rPr>
                <w:b w:val="0"/>
                <w:bCs w:val="0"/>
              </w:rPr>
              <w:t xml:space="preserve">2 </w:t>
            </w:r>
            <w:r>
              <w:rPr>
                <w:rFonts w:hint="eastAsia"/>
                <w:b w:val="0"/>
                <w:bCs w:val="0"/>
              </w:rPr>
              <w:t>基于</w:t>
            </w:r>
            <w:r>
              <w:rPr>
                <w:b w:val="0"/>
                <w:bCs w:val="0"/>
              </w:rPr>
              <w:t>BIM实施完成的项目，依据《绿色建筑评价标准》（GB/T 50378）、《既有建筑绿色改造评价标准》（GBT 51141）或其他有关绿色低碳标准评价，未使用国家限制或淘汰的技术、设备、原辅材料，未生产国家限制或淘汰的产品，未实施不符合绿色低碳要求的服务方案；无违法行为</w:t>
            </w:r>
            <w:r>
              <w:rPr>
                <w:rFonts w:hint="eastAsia"/>
                <w:b w:val="0"/>
                <w:bCs w:val="0"/>
              </w:rPr>
              <w:t>以及</w:t>
            </w:r>
            <w:r>
              <w:rPr>
                <w:b w:val="0"/>
                <w:bCs w:val="0"/>
              </w:rPr>
              <w:t>安全、环境、质量等事故或环境行政处罚记录；得</w:t>
            </w:r>
            <w:r>
              <w:rPr>
                <w:rFonts w:hint="eastAsia"/>
                <w:b w:val="0"/>
                <w:bCs w:val="0"/>
              </w:rPr>
              <w:t>1</w:t>
            </w:r>
            <w:r>
              <w:rPr>
                <w:b w:val="0"/>
                <w:bCs w:val="0"/>
              </w:rPr>
              <w:t>分；</w:t>
            </w:r>
          </w:p>
        </w:tc>
        <w:tc>
          <w:tcPr>
            <w:tcW w:w="1327" w:type="dxa"/>
            <w:vAlign w:val="center"/>
          </w:tcPr>
          <w:p>
            <w:pPr>
              <w:jc w:val="center"/>
              <w:rPr>
                <w:b/>
                <w:bCs/>
              </w:rPr>
            </w:pPr>
          </w:p>
        </w:tc>
        <w:tc>
          <w:tcPr>
            <w:tcW w:w="1233" w:type="dxa"/>
            <w:vMerge w:val="restart"/>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0" w:hRule="atLeast"/>
        </w:trPr>
        <w:tc>
          <w:tcPr>
            <w:tcW w:w="947" w:type="dxa"/>
            <w:vMerge w:val="continue"/>
            <w:vAlign w:val="center"/>
          </w:tcPr>
          <w:p>
            <w:pPr>
              <w:jc w:val="center"/>
              <w:rPr>
                <w:b/>
                <w:bCs/>
              </w:rPr>
            </w:pPr>
          </w:p>
        </w:tc>
        <w:tc>
          <w:tcPr>
            <w:tcW w:w="1544" w:type="dxa"/>
            <w:vMerge w:val="continue"/>
            <w:vAlign w:val="center"/>
          </w:tcPr>
          <w:p>
            <w:pPr>
              <w:jc w:val="center"/>
              <w:rPr>
                <w:b/>
                <w:bCs/>
              </w:rPr>
            </w:pPr>
          </w:p>
        </w:tc>
        <w:tc>
          <w:tcPr>
            <w:tcW w:w="4364" w:type="dxa"/>
            <w:vMerge w:val="continue"/>
            <w:vAlign w:val="center"/>
          </w:tcPr>
          <w:p>
            <w:pPr>
              <w:rPr>
                <w:b/>
                <w:bCs/>
              </w:rPr>
            </w:pPr>
          </w:p>
        </w:tc>
        <w:tc>
          <w:tcPr>
            <w:tcW w:w="5231" w:type="dxa"/>
            <w:gridSpan w:val="2"/>
            <w:vAlign w:val="center"/>
          </w:tcPr>
          <w:p>
            <w:pPr>
              <w:rPr>
                <w:b/>
                <w:bCs/>
              </w:rPr>
            </w:pPr>
            <w:r>
              <w:rPr>
                <w:b w:val="0"/>
                <w:bCs w:val="0"/>
              </w:rPr>
              <w:t>3 获得绿色建筑等级或其他有关绿色低碳等级的项目，基本级，得0.5分；一星级，得1分；二星级，得1.5分；三星级，得2分；多个项目的绿色建筑等级评价得分累计后的总分值超过</w:t>
            </w:r>
            <w:r>
              <w:rPr>
                <w:rFonts w:hint="eastAsia"/>
                <w:b w:val="0"/>
                <w:bCs w:val="0"/>
              </w:rPr>
              <w:t>3</w:t>
            </w:r>
            <w:r>
              <w:rPr>
                <w:b w:val="0"/>
                <w:bCs w:val="0"/>
              </w:rPr>
              <w:t>分的，按</w:t>
            </w:r>
            <w:r>
              <w:rPr>
                <w:rFonts w:hint="eastAsia"/>
                <w:b w:val="0"/>
                <w:bCs w:val="0"/>
              </w:rPr>
              <w:t>3</w:t>
            </w:r>
            <w:r>
              <w:rPr>
                <w:b w:val="0"/>
                <w:bCs w:val="0"/>
              </w:rPr>
              <w:t>分计。</w:t>
            </w:r>
          </w:p>
        </w:tc>
        <w:tc>
          <w:tcPr>
            <w:tcW w:w="1327" w:type="dxa"/>
            <w:vAlign w:val="center"/>
          </w:tcPr>
          <w:p>
            <w:pPr>
              <w:jc w:val="center"/>
              <w:rPr>
                <w:b/>
                <w:bCs/>
              </w:rPr>
            </w:pPr>
          </w:p>
        </w:tc>
        <w:tc>
          <w:tcPr>
            <w:tcW w:w="1233" w:type="dxa"/>
            <w:vMerge w:val="continue"/>
            <w:vAlign w:val="center"/>
          </w:tcPr>
          <w:p>
            <w:pPr>
              <w:jc w:val="center"/>
              <w:rPr>
                <w:b/>
                <w:bCs/>
              </w:rPr>
            </w:pPr>
          </w:p>
        </w:tc>
      </w:tr>
      <w:bookmarkEnd w:id="12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0" w:hRule="atLeast"/>
        </w:trPr>
        <w:tc>
          <w:tcPr>
            <w:tcW w:w="2491" w:type="dxa"/>
            <w:gridSpan w:val="2"/>
            <w:vAlign w:val="center"/>
          </w:tcPr>
          <w:p>
            <w:pPr>
              <w:rPr>
                <w:b/>
                <w:bCs/>
              </w:rPr>
            </w:pPr>
            <w:r>
              <w:rPr>
                <w:rFonts w:hint="eastAsia"/>
                <w:b/>
                <w:bCs/>
              </w:rPr>
              <w:t>评价要素</w:t>
            </w:r>
            <w:r>
              <w:rPr>
                <w:b/>
                <w:bCs/>
                <w:i/>
                <w:iCs/>
              </w:rPr>
              <w:t>F</w:t>
            </w:r>
            <w:r>
              <w:rPr>
                <w:rFonts w:hint="eastAsia"/>
                <w:b/>
                <w:bCs/>
                <w:vertAlign w:val="subscript"/>
              </w:rPr>
              <w:t>5</w:t>
            </w:r>
            <w:r>
              <w:rPr>
                <w:b/>
                <w:bCs/>
              </w:rPr>
              <w:t>：</w:t>
            </w:r>
          </w:p>
          <w:p>
            <w:pPr>
              <w:rPr>
                <w:rFonts w:ascii="黑体" w:hAnsi="黑体" w:eastAsia="黑体"/>
                <w:szCs w:val="21"/>
              </w:rPr>
            </w:pPr>
            <w:r>
              <w:rPr>
                <w:rFonts w:hint="eastAsia"/>
                <w:b/>
                <w:bCs/>
              </w:rPr>
              <w:t>企业业绩加权</w:t>
            </w:r>
            <w:r>
              <w:rPr>
                <w:b/>
                <w:bCs/>
              </w:rPr>
              <w:t>分</w:t>
            </w:r>
            <w:r>
              <w:rPr>
                <w:rFonts w:hint="eastAsia"/>
                <w:b/>
                <w:bCs/>
              </w:rPr>
              <w:t>计算式</w:t>
            </w:r>
          </w:p>
        </w:tc>
        <w:tc>
          <w:tcPr>
            <w:tcW w:w="8363" w:type="dxa"/>
            <w:gridSpan w:val="2"/>
            <w:vAlign w:val="center"/>
          </w:tcPr>
          <w:p>
            <w:pPr>
              <w:jc w:val="center"/>
              <w:rPr>
                <w:szCs w:val="21"/>
              </w:rPr>
            </w:pPr>
            <w:r>
              <w:rPr>
                <w:rFonts w:hint="eastAsia"/>
                <w:szCs w:val="21"/>
              </w:rPr>
              <w:t>企业项目效益得分×</w:t>
            </w:r>
            <w:r>
              <w:rPr>
                <w:szCs w:val="21"/>
              </w:rPr>
              <w:t>32%+企业项目获奖得分×20%+项目认证和评级得分×18%</w:t>
            </w:r>
          </w:p>
          <w:p>
            <w:pPr>
              <w:jc w:val="center"/>
              <w:rPr>
                <w:szCs w:val="21"/>
              </w:rPr>
            </w:pPr>
            <w:r>
              <w:rPr>
                <w:szCs w:val="21"/>
              </w:rPr>
              <w:t>+绿色低碳得分×30%=______</w:t>
            </w:r>
          </w:p>
        </w:tc>
        <w:tc>
          <w:tcPr>
            <w:tcW w:w="1232" w:type="dxa"/>
            <w:vAlign w:val="center"/>
          </w:tcPr>
          <w:p>
            <w:pPr>
              <w:jc w:val="center"/>
              <w:rPr>
                <w:b/>
                <w:bCs/>
                <w:szCs w:val="21"/>
              </w:rPr>
            </w:pPr>
            <w:r>
              <w:rPr>
                <w:rFonts w:hint="eastAsia"/>
                <w:szCs w:val="21"/>
              </w:rPr>
              <w:t>满分1</w:t>
            </w:r>
            <w:r>
              <w:rPr>
                <w:szCs w:val="21"/>
              </w:rPr>
              <w:t>0分</w:t>
            </w:r>
          </w:p>
        </w:tc>
        <w:tc>
          <w:tcPr>
            <w:tcW w:w="2560" w:type="dxa"/>
            <w:gridSpan w:val="2"/>
            <w:vAlign w:val="center"/>
          </w:tcPr>
          <w:p>
            <w:pPr>
              <w:jc w:val="center"/>
              <w:rPr>
                <w:rFonts w:ascii="黑体" w:hAnsi="黑体" w:eastAsia="黑体"/>
                <w:b/>
                <w:bCs/>
                <w:szCs w:val="21"/>
              </w:rPr>
            </w:pPr>
            <w:r>
              <w:rPr>
                <w:rFonts w:hint="eastAsia" w:ascii="黑体" w:hAnsi="黑体" w:eastAsia="黑体"/>
                <w:b/>
                <w:bCs/>
                <w:szCs w:val="21"/>
              </w:rPr>
              <w:t>【</w:t>
            </w:r>
            <w:r>
              <w:rPr>
                <w:rFonts w:ascii="黑体" w:hAnsi="黑体" w:eastAsia="黑体"/>
                <w:b/>
                <w:bCs/>
                <w:szCs w:val="21"/>
              </w:rPr>
              <w:t xml:space="preserve">         】分</w:t>
            </w:r>
          </w:p>
        </w:tc>
      </w:tr>
    </w:tbl>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pStyle w:val="63"/>
        <w:spacing w:before="0" w:beforeLines="0" w:after="156" w:afterLines="50" w:line="0" w:lineRule="atLeast"/>
        <w:rPr>
          <w:rFonts w:hint="eastAsia" w:ascii="宋体" w:hAnsi="宋体" w:eastAsia="宋体" w:cs="宋体"/>
          <w:b/>
          <w:bCs/>
        </w:rPr>
      </w:pPr>
      <w:bookmarkStart w:id="124" w:name="_Toc95600984"/>
      <w:r>
        <w:rPr>
          <w:rFonts w:hint="eastAsia" w:ascii="宋体" w:hAnsi="宋体" w:eastAsia="宋体" w:cs="宋体"/>
          <w:b/>
          <w:bCs/>
        </w:rPr>
        <w:t>附录F 技术成果评价要素评分表</w:t>
      </w:r>
      <w:bookmarkEnd w:id="124"/>
    </w:p>
    <w:tbl>
      <w:tblPr>
        <w:tblStyle w:val="27"/>
        <w:tblW w:w="147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458"/>
        <w:gridCol w:w="3686"/>
        <w:gridCol w:w="4889"/>
        <w:gridCol w:w="1232"/>
        <w:gridCol w:w="1327"/>
        <w:gridCol w:w="1233"/>
      </w:tblGrid>
      <w:tr>
        <w:tc>
          <w:tcPr>
            <w:tcW w:w="947" w:type="dxa"/>
            <w:vMerge w:val="restart"/>
            <w:vAlign w:val="center"/>
          </w:tcPr>
          <w:p>
            <w:pPr>
              <w:jc w:val="center"/>
              <w:rPr>
                <w:b/>
                <w:bCs/>
              </w:rPr>
            </w:pPr>
            <w:r>
              <w:rPr>
                <w:rFonts w:hint="eastAsia"/>
                <w:b/>
                <w:bCs/>
              </w:rPr>
              <w:t>条文号</w:t>
            </w:r>
          </w:p>
        </w:tc>
        <w:tc>
          <w:tcPr>
            <w:tcW w:w="1458" w:type="dxa"/>
            <w:vMerge w:val="restart"/>
            <w:vAlign w:val="center"/>
          </w:tcPr>
          <w:p>
            <w:pPr>
              <w:jc w:val="center"/>
              <w:rPr>
                <w:b/>
                <w:bCs/>
              </w:rPr>
            </w:pPr>
            <w:r>
              <w:rPr>
                <w:rFonts w:hint="eastAsia"/>
                <w:b/>
                <w:bCs/>
              </w:rPr>
              <w:t>评价子要素</w:t>
            </w:r>
          </w:p>
        </w:tc>
        <w:tc>
          <w:tcPr>
            <w:tcW w:w="3686" w:type="dxa"/>
            <w:vMerge w:val="restart"/>
            <w:vAlign w:val="center"/>
          </w:tcPr>
          <w:p>
            <w:pPr>
              <w:jc w:val="center"/>
              <w:rPr>
                <w:b/>
                <w:bCs/>
              </w:rPr>
            </w:pPr>
            <w:r>
              <w:rPr>
                <w:rFonts w:hint="eastAsia"/>
                <w:b/>
                <w:bCs/>
              </w:rPr>
              <w:t>条文内容</w:t>
            </w:r>
          </w:p>
        </w:tc>
        <w:tc>
          <w:tcPr>
            <w:tcW w:w="6121" w:type="dxa"/>
            <w:gridSpan w:val="2"/>
            <w:vMerge w:val="restart"/>
            <w:vAlign w:val="center"/>
          </w:tcPr>
          <w:p>
            <w:pPr>
              <w:jc w:val="center"/>
              <w:rPr>
                <w:b/>
                <w:bCs/>
              </w:rPr>
            </w:pPr>
            <w:r>
              <w:rPr>
                <w:rFonts w:hint="eastAsia"/>
                <w:b/>
                <w:bCs/>
              </w:rPr>
              <w:t>评价点的评分规则</w:t>
            </w:r>
          </w:p>
        </w:tc>
        <w:tc>
          <w:tcPr>
            <w:tcW w:w="2560" w:type="dxa"/>
            <w:gridSpan w:val="2"/>
            <w:vAlign w:val="center"/>
          </w:tcPr>
          <w:p>
            <w:pPr>
              <w:jc w:val="center"/>
              <w:rPr>
                <w:b/>
                <w:bCs/>
              </w:rPr>
            </w:pPr>
            <w:r>
              <w:rPr>
                <w:rFonts w:hint="eastAsia"/>
                <w:b/>
                <w:bCs/>
              </w:rPr>
              <w:t>评价</w:t>
            </w:r>
          </w:p>
        </w:tc>
      </w:tr>
      <w:tr>
        <w:tc>
          <w:tcPr>
            <w:tcW w:w="947" w:type="dxa"/>
            <w:vMerge w:val="continue"/>
            <w:vAlign w:val="center"/>
          </w:tcPr>
          <w:p>
            <w:pPr>
              <w:jc w:val="center"/>
              <w:rPr>
                <w:b/>
                <w:bCs/>
              </w:rPr>
            </w:pPr>
          </w:p>
        </w:tc>
        <w:tc>
          <w:tcPr>
            <w:tcW w:w="1458" w:type="dxa"/>
            <w:vMerge w:val="continue"/>
            <w:vAlign w:val="center"/>
          </w:tcPr>
          <w:p>
            <w:pPr>
              <w:jc w:val="center"/>
              <w:rPr>
                <w:b/>
                <w:bCs/>
              </w:rPr>
            </w:pPr>
          </w:p>
        </w:tc>
        <w:tc>
          <w:tcPr>
            <w:tcW w:w="3686" w:type="dxa"/>
            <w:vMerge w:val="continue"/>
            <w:vAlign w:val="center"/>
          </w:tcPr>
          <w:p>
            <w:pPr>
              <w:jc w:val="center"/>
              <w:rPr>
                <w:b/>
                <w:bCs/>
              </w:rPr>
            </w:pPr>
          </w:p>
        </w:tc>
        <w:tc>
          <w:tcPr>
            <w:tcW w:w="6121" w:type="dxa"/>
            <w:gridSpan w:val="2"/>
            <w:vMerge w:val="continue"/>
            <w:vAlign w:val="center"/>
          </w:tcPr>
          <w:p>
            <w:pPr>
              <w:jc w:val="center"/>
              <w:rPr>
                <w:b/>
                <w:bCs/>
              </w:rPr>
            </w:pPr>
          </w:p>
        </w:tc>
        <w:tc>
          <w:tcPr>
            <w:tcW w:w="1327" w:type="dxa"/>
            <w:vAlign w:val="center"/>
          </w:tcPr>
          <w:p>
            <w:pPr>
              <w:jc w:val="center"/>
              <w:rPr>
                <w:b/>
                <w:bCs/>
              </w:rPr>
            </w:pPr>
            <w:r>
              <w:rPr>
                <w:rFonts w:hint="eastAsia"/>
                <w:b/>
                <w:bCs/>
              </w:rPr>
              <w:t>得分</w:t>
            </w:r>
          </w:p>
        </w:tc>
        <w:tc>
          <w:tcPr>
            <w:tcW w:w="1233" w:type="dxa"/>
          </w:tcPr>
          <w:p>
            <w:pPr>
              <w:jc w:val="center"/>
              <w:rPr>
                <w:b/>
                <w:bCs/>
              </w:rPr>
            </w:pPr>
            <w:r>
              <w:rPr>
                <w:rFonts w:hint="eastAsia"/>
                <w:b/>
                <w:bCs/>
              </w:rPr>
              <w:t>合计</w:t>
            </w:r>
          </w:p>
        </w:tc>
      </w:tr>
      <w:tr>
        <w:trPr>
          <w:trHeight w:val="480" w:hRule="atLeast"/>
        </w:trPr>
        <w:tc>
          <w:tcPr>
            <w:tcW w:w="947" w:type="dxa"/>
            <w:vMerge w:val="restart"/>
            <w:vAlign w:val="center"/>
          </w:tcPr>
          <w:p>
            <w:pPr>
              <w:jc w:val="center"/>
              <w:rPr>
                <w:b/>
                <w:bCs/>
              </w:rPr>
            </w:pPr>
            <w:r>
              <w:rPr>
                <w:rFonts w:hint="eastAsia"/>
                <w:b/>
                <w:bCs/>
              </w:rPr>
              <w:t>5</w:t>
            </w:r>
            <w:r>
              <w:rPr>
                <w:b/>
                <w:bCs/>
              </w:rPr>
              <w:t>.</w:t>
            </w:r>
            <w:r>
              <w:rPr>
                <w:rFonts w:hint="eastAsia"/>
                <w:b/>
                <w:bCs/>
              </w:rPr>
              <w:t>6</w:t>
            </w:r>
            <w:r>
              <w:rPr>
                <w:b/>
                <w:bCs/>
              </w:rPr>
              <w:t>.1</w:t>
            </w:r>
          </w:p>
        </w:tc>
        <w:tc>
          <w:tcPr>
            <w:tcW w:w="1458" w:type="dxa"/>
            <w:vMerge w:val="restart"/>
            <w:vAlign w:val="center"/>
          </w:tcPr>
          <w:p>
            <w:pPr>
              <w:jc w:val="center"/>
              <w:rPr>
                <w:b w:val="0"/>
                <w:bCs w:val="0"/>
              </w:rPr>
            </w:pPr>
            <w:r>
              <w:rPr>
                <w:rFonts w:hint="eastAsia"/>
                <w:b w:val="0"/>
                <w:bCs w:val="0"/>
              </w:rPr>
              <w:t>专利</w:t>
            </w:r>
          </w:p>
        </w:tc>
        <w:tc>
          <w:tcPr>
            <w:tcW w:w="3686" w:type="dxa"/>
            <w:vMerge w:val="restart"/>
            <w:vAlign w:val="center"/>
          </w:tcPr>
          <w:p>
            <w:pPr>
              <w:rPr>
                <w:b w:val="0"/>
                <w:bCs w:val="0"/>
              </w:rPr>
            </w:pPr>
            <w:r>
              <w:rPr>
                <w:rFonts w:hint="eastAsia"/>
                <w:b w:val="0"/>
                <w:bCs w:val="0"/>
              </w:rPr>
              <w:t>专利是指企业作为发明人的发明专利或实用新型专利；评价的总分值为</w:t>
            </w:r>
            <w:r>
              <w:rPr>
                <w:b w:val="0"/>
                <w:bCs w:val="0"/>
              </w:rPr>
              <w:t>10分，应按下列规则分别评分并累计：</w:t>
            </w:r>
          </w:p>
        </w:tc>
        <w:tc>
          <w:tcPr>
            <w:tcW w:w="6121" w:type="dxa"/>
            <w:gridSpan w:val="2"/>
            <w:vAlign w:val="center"/>
          </w:tcPr>
          <w:p>
            <w:pPr>
              <w:rPr>
                <w:b w:val="0"/>
                <w:bCs w:val="0"/>
              </w:rPr>
            </w:pPr>
            <w:r>
              <w:rPr>
                <w:b w:val="0"/>
                <w:bCs w:val="0"/>
              </w:rPr>
              <w:t>1 每一个BIM相关发明专利，得5分。</w:t>
            </w:r>
          </w:p>
          <w:p>
            <w:pPr>
              <w:rPr>
                <w:b w:val="0"/>
                <w:bCs w:val="0"/>
              </w:rPr>
            </w:pPr>
          </w:p>
        </w:tc>
        <w:tc>
          <w:tcPr>
            <w:tcW w:w="1327" w:type="dxa"/>
            <w:vAlign w:val="center"/>
          </w:tcPr>
          <w:p>
            <w:pPr>
              <w:jc w:val="center"/>
              <w:rPr>
                <w:b/>
                <w:bCs/>
              </w:rPr>
            </w:pPr>
          </w:p>
        </w:tc>
        <w:tc>
          <w:tcPr>
            <w:tcW w:w="1233" w:type="dxa"/>
            <w:vMerge w:val="restart"/>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0" w:hRule="atLeast"/>
        </w:trPr>
        <w:tc>
          <w:tcPr>
            <w:tcW w:w="947" w:type="dxa"/>
            <w:vMerge w:val="continue"/>
            <w:vAlign w:val="center"/>
          </w:tcPr>
          <w:p>
            <w:pPr>
              <w:jc w:val="center"/>
              <w:rPr>
                <w:b/>
                <w:bCs/>
              </w:rPr>
            </w:pPr>
          </w:p>
        </w:tc>
        <w:tc>
          <w:tcPr>
            <w:tcW w:w="1458" w:type="dxa"/>
            <w:vMerge w:val="continue"/>
            <w:vAlign w:val="center"/>
          </w:tcPr>
          <w:p>
            <w:pPr>
              <w:jc w:val="center"/>
              <w:rPr>
                <w:b w:val="0"/>
                <w:bCs w:val="0"/>
              </w:rPr>
            </w:pPr>
          </w:p>
        </w:tc>
        <w:tc>
          <w:tcPr>
            <w:tcW w:w="3686" w:type="dxa"/>
            <w:vMerge w:val="continue"/>
            <w:vAlign w:val="center"/>
          </w:tcPr>
          <w:p>
            <w:pPr>
              <w:rPr>
                <w:b w:val="0"/>
                <w:bCs w:val="0"/>
              </w:rPr>
            </w:pPr>
          </w:p>
        </w:tc>
        <w:tc>
          <w:tcPr>
            <w:tcW w:w="6121" w:type="dxa"/>
            <w:gridSpan w:val="2"/>
            <w:vAlign w:val="center"/>
          </w:tcPr>
          <w:p>
            <w:pPr>
              <w:rPr>
                <w:b w:val="0"/>
                <w:bCs w:val="0"/>
              </w:rPr>
            </w:pPr>
            <w:r>
              <w:rPr>
                <w:b w:val="0"/>
                <w:bCs w:val="0"/>
              </w:rPr>
              <w:t>2 每一个BIM相关实用新型专利，得3分。</w:t>
            </w:r>
          </w:p>
        </w:tc>
        <w:tc>
          <w:tcPr>
            <w:tcW w:w="1327" w:type="dxa"/>
            <w:vAlign w:val="center"/>
          </w:tcPr>
          <w:p>
            <w:pPr>
              <w:jc w:val="center"/>
              <w:rPr>
                <w:b/>
                <w:bCs/>
              </w:rPr>
            </w:pPr>
          </w:p>
        </w:tc>
        <w:tc>
          <w:tcPr>
            <w:tcW w:w="1233" w:type="dxa"/>
            <w:vMerge w:val="continue"/>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7" w:type="dxa"/>
            <w:vAlign w:val="center"/>
          </w:tcPr>
          <w:p>
            <w:pPr>
              <w:jc w:val="center"/>
              <w:rPr>
                <w:b/>
                <w:bCs/>
              </w:rPr>
            </w:pPr>
            <w:r>
              <w:rPr>
                <w:rFonts w:hint="eastAsia"/>
                <w:b/>
                <w:bCs/>
              </w:rPr>
              <w:t>5</w:t>
            </w:r>
            <w:r>
              <w:rPr>
                <w:b/>
                <w:bCs/>
              </w:rPr>
              <w:t>.</w:t>
            </w:r>
            <w:r>
              <w:rPr>
                <w:rFonts w:hint="eastAsia"/>
                <w:b/>
                <w:bCs/>
              </w:rPr>
              <w:t>6</w:t>
            </w:r>
            <w:r>
              <w:rPr>
                <w:b/>
                <w:bCs/>
              </w:rPr>
              <w:t>.2</w:t>
            </w:r>
          </w:p>
        </w:tc>
        <w:tc>
          <w:tcPr>
            <w:tcW w:w="1458" w:type="dxa"/>
            <w:vAlign w:val="center"/>
          </w:tcPr>
          <w:p>
            <w:pPr>
              <w:jc w:val="center"/>
              <w:rPr>
                <w:b w:val="0"/>
                <w:bCs w:val="0"/>
              </w:rPr>
            </w:pPr>
            <w:r>
              <w:rPr>
                <w:rFonts w:hint="eastAsia"/>
                <w:b w:val="0"/>
                <w:bCs w:val="0"/>
              </w:rPr>
              <w:t>软著</w:t>
            </w:r>
          </w:p>
        </w:tc>
        <w:tc>
          <w:tcPr>
            <w:tcW w:w="3686" w:type="dxa"/>
            <w:vAlign w:val="center"/>
          </w:tcPr>
          <w:p>
            <w:pPr>
              <w:rPr>
                <w:b w:val="0"/>
                <w:bCs w:val="0"/>
              </w:rPr>
            </w:pPr>
            <w:r>
              <w:rPr>
                <w:rFonts w:hint="eastAsia"/>
                <w:b w:val="0"/>
                <w:bCs w:val="0"/>
              </w:rPr>
              <w:t>软著是指企业所拥有的软件著作权。评价总分值为</w:t>
            </w:r>
            <w:r>
              <w:rPr>
                <w:b w:val="0"/>
                <w:bCs w:val="0"/>
              </w:rPr>
              <w:t>10分；</w:t>
            </w:r>
          </w:p>
        </w:tc>
        <w:tc>
          <w:tcPr>
            <w:tcW w:w="6121" w:type="dxa"/>
            <w:gridSpan w:val="2"/>
            <w:vAlign w:val="center"/>
          </w:tcPr>
          <w:p>
            <w:pPr>
              <w:rPr>
                <w:b w:val="0"/>
                <w:bCs w:val="0"/>
              </w:rPr>
            </w:pPr>
            <w:r>
              <w:rPr>
                <w:rFonts w:hint="eastAsia"/>
                <w:b w:val="0"/>
                <w:bCs w:val="0"/>
              </w:rPr>
              <w:t>每</w:t>
            </w:r>
            <w:r>
              <w:rPr>
                <w:b w:val="0"/>
                <w:bCs w:val="0"/>
              </w:rPr>
              <w:t>1项BIM相关软著，得4分；多项软著的评价得分累计后的总分值超过10分的，按10分计。</w:t>
            </w:r>
          </w:p>
        </w:tc>
        <w:tc>
          <w:tcPr>
            <w:tcW w:w="1327" w:type="dxa"/>
            <w:vAlign w:val="center"/>
          </w:tcPr>
          <w:p>
            <w:pPr>
              <w:jc w:val="center"/>
              <w:rPr>
                <w:b/>
                <w:bCs/>
              </w:rPr>
            </w:pPr>
          </w:p>
        </w:tc>
        <w:tc>
          <w:tcPr>
            <w:tcW w:w="1233"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947" w:type="dxa"/>
            <w:vMerge w:val="restart"/>
            <w:vAlign w:val="center"/>
          </w:tcPr>
          <w:p>
            <w:pPr>
              <w:jc w:val="center"/>
              <w:rPr>
                <w:b/>
                <w:bCs/>
              </w:rPr>
            </w:pPr>
            <w:r>
              <w:rPr>
                <w:rFonts w:hint="eastAsia"/>
                <w:b/>
                <w:bCs/>
              </w:rPr>
              <w:t>5</w:t>
            </w:r>
            <w:r>
              <w:rPr>
                <w:b/>
                <w:bCs/>
              </w:rPr>
              <w:t>.</w:t>
            </w:r>
            <w:r>
              <w:rPr>
                <w:rFonts w:hint="eastAsia"/>
                <w:b/>
                <w:bCs/>
              </w:rPr>
              <w:t>6</w:t>
            </w:r>
            <w:r>
              <w:rPr>
                <w:b/>
                <w:bCs/>
              </w:rPr>
              <w:t>.3</w:t>
            </w:r>
          </w:p>
        </w:tc>
        <w:tc>
          <w:tcPr>
            <w:tcW w:w="1458" w:type="dxa"/>
            <w:vMerge w:val="restart"/>
            <w:vAlign w:val="center"/>
          </w:tcPr>
          <w:p>
            <w:pPr>
              <w:jc w:val="center"/>
              <w:rPr>
                <w:b w:val="0"/>
                <w:bCs w:val="0"/>
              </w:rPr>
            </w:pPr>
            <w:r>
              <w:rPr>
                <w:rFonts w:hint="eastAsia"/>
                <w:b w:val="0"/>
                <w:bCs w:val="0"/>
              </w:rPr>
              <w:t>书籍</w:t>
            </w:r>
          </w:p>
        </w:tc>
        <w:tc>
          <w:tcPr>
            <w:tcW w:w="3686" w:type="dxa"/>
            <w:vMerge w:val="restart"/>
            <w:vAlign w:val="center"/>
          </w:tcPr>
          <w:p>
            <w:pPr>
              <w:rPr>
                <w:b w:val="0"/>
                <w:bCs w:val="0"/>
              </w:rPr>
            </w:pPr>
            <w:r>
              <w:rPr>
                <w:b w:val="0"/>
                <w:bCs w:val="0"/>
              </w:rPr>
              <w:t>BIM书籍是指企业人员主编或参编BIM技术相关书籍并已经正式出版发行。评价总分值为10分；应按下列规则分别评分并累计：</w:t>
            </w:r>
          </w:p>
        </w:tc>
        <w:tc>
          <w:tcPr>
            <w:tcW w:w="6121" w:type="dxa"/>
            <w:gridSpan w:val="2"/>
            <w:vAlign w:val="center"/>
          </w:tcPr>
          <w:p>
            <w:pPr>
              <w:rPr>
                <w:b w:val="0"/>
                <w:bCs w:val="0"/>
              </w:rPr>
            </w:pPr>
            <w:r>
              <w:rPr>
                <w:b w:val="0"/>
                <w:bCs w:val="0"/>
              </w:rPr>
              <w:t>1 企业人员为已出版发行BIM技术相关书籍的主编，每1套（册），得9分；</w:t>
            </w:r>
          </w:p>
        </w:tc>
        <w:tc>
          <w:tcPr>
            <w:tcW w:w="1327" w:type="dxa"/>
            <w:vAlign w:val="center"/>
          </w:tcPr>
          <w:p>
            <w:pPr>
              <w:jc w:val="center"/>
              <w:rPr>
                <w:b/>
                <w:bCs/>
              </w:rPr>
            </w:pPr>
          </w:p>
        </w:tc>
        <w:tc>
          <w:tcPr>
            <w:tcW w:w="1233" w:type="dxa"/>
            <w:vMerge w:val="restart"/>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0" w:hRule="atLeast"/>
        </w:trPr>
        <w:tc>
          <w:tcPr>
            <w:tcW w:w="947" w:type="dxa"/>
            <w:vMerge w:val="continue"/>
            <w:vAlign w:val="center"/>
          </w:tcPr>
          <w:p>
            <w:pPr>
              <w:jc w:val="center"/>
              <w:rPr>
                <w:b/>
                <w:bCs/>
              </w:rPr>
            </w:pPr>
          </w:p>
        </w:tc>
        <w:tc>
          <w:tcPr>
            <w:tcW w:w="1458" w:type="dxa"/>
            <w:vMerge w:val="continue"/>
            <w:vAlign w:val="center"/>
          </w:tcPr>
          <w:p>
            <w:pPr>
              <w:jc w:val="center"/>
              <w:rPr>
                <w:b w:val="0"/>
                <w:bCs w:val="0"/>
              </w:rPr>
            </w:pPr>
          </w:p>
        </w:tc>
        <w:tc>
          <w:tcPr>
            <w:tcW w:w="3686" w:type="dxa"/>
            <w:vMerge w:val="continue"/>
            <w:vAlign w:val="center"/>
          </w:tcPr>
          <w:p>
            <w:pPr>
              <w:rPr>
                <w:b w:val="0"/>
                <w:bCs w:val="0"/>
              </w:rPr>
            </w:pPr>
          </w:p>
        </w:tc>
        <w:tc>
          <w:tcPr>
            <w:tcW w:w="6121" w:type="dxa"/>
            <w:gridSpan w:val="2"/>
            <w:vAlign w:val="center"/>
          </w:tcPr>
          <w:p>
            <w:pPr>
              <w:rPr>
                <w:b w:val="0"/>
                <w:bCs w:val="0"/>
              </w:rPr>
            </w:pPr>
            <w:r>
              <w:rPr>
                <w:b w:val="0"/>
                <w:bCs w:val="0"/>
              </w:rPr>
              <w:t>2 企业人员为已出版发行BIM技术相关书籍的副主编，每1套（册），得7分；</w:t>
            </w:r>
          </w:p>
        </w:tc>
        <w:tc>
          <w:tcPr>
            <w:tcW w:w="1327" w:type="dxa"/>
            <w:vAlign w:val="center"/>
          </w:tcPr>
          <w:p>
            <w:pPr>
              <w:jc w:val="center"/>
              <w:rPr>
                <w:b/>
                <w:bCs/>
              </w:rPr>
            </w:pPr>
          </w:p>
        </w:tc>
        <w:tc>
          <w:tcPr>
            <w:tcW w:w="1233" w:type="dxa"/>
            <w:vMerge w:val="continue"/>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0" w:hRule="atLeast"/>
        </w:trPr>
        <w:tc>
          <w:tcPr>
            <w:tcW w:w="947" w:type="dxa"/>
            <w:vMerge w:val="continue"/>
            <w:vAlign w:val="center"/>
          </w:tcPr>
          <w:p>
            <w:pPr>
              <w:jc w:val="center"/>
              <w:rPr>
                <w:b/>
                <w:bCs/>
              </w:rPr>
            </w:pPr>
          </w:p>
        </w:tc>
        <w:tc>
          <w:tcPr>
            <w:tcW w:w="1458" w:type="dxa"/>
            <w:vMerge w:val="continue"/>
            <w:vAlign w:val="center"/>
          </w:tcPr>
          <w:p>
            <w:pPr>
              <w:jc w:val="center"/>
              <w:rPr>
                <w:b w:val="0"/>
                <w:bCs w:val="0"/>
              </w:rPr>
            </w:pPr>
          </w:p>
        </w:tc>
        <w:tc>
          <w:tcPr>
            <w:tcW w:w="3686" w:type="dxa"/>
            <w:vMerge w:val="continue"/>
            <w:vAlign w:val="center"/>
          </w:tcPr>
          <w:p>
            <w:pPr>
              <w:rPr>
                <w:b w:val="0"/>
                <w:bCs w:val="0"/>
              </w:rPr>
            </w:pPr>
          </w:p>
        </w:tc>
        <w:tc>
          <w:tcPr>
            <w:tcW w:w="6121" w:type="dxa"/>
            <w:gridSpan w:val="2"/>
            <w:vAlign w:val="center"/>
          </w:tcPr>
          <w:p>
            <w:pPr>
              <w:rPr>
                <w:b w:val="0"/>
                <w:bCs w:val="0"/>
              </w:rPr>
            </w:pPr>
            <w:r>
              <w:rPr>
                <w:b w:val="0"/>
                <w:bCs w:val="0"/>
              </w:rPr>
              <w:t>3 企业人员为已出版发行BIM技术相关书籍的参编人员，每1套（册），得5分。</w:t>
            </w:r>
          </w:p>
        </w:tc>
        <w:tc>
          <w:tcPr>
            <w:tcW w:w="1327" w:type="dxa"/>
            <w:vAlign w:val="center"/>
          </w:tcPr>
          <w:p>
            <w:pPr>
              <w:jc w:val="center"/>
              <w:rPr>
                <w:b/>
                <w:bCs/>
              </w:rPr>
            </w:pPr>
          </w:p>
        </w:tc>
        <w:tc>
          <w:tcPr>
            <w:tcW w:w="1233" w:type="dxa"/>
            <w:vMerge w:val="continue"/>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0" w:hRule="atLeast"/>
        </w:trPr>
        <w:tc>
          <w:tcPr>
            <w:tcW w:w="947" w:type="dxa"/>
            <w:vMerge w:val="restart"/>
            <w:vAlign w:val="center"/>
          </w:tcPr>
          <w:p>
            <w:pPr>
              <w:jc w:val="center"/>
              <w:rPr>
                <w:b/>
                <w:bCs/>
              </w:rPr>
            </w:pPr>
            <w:r>
              <w:rPr>
                <w:rFonts w:hint="eastAsia"/>
                <w:b/>
                <w:bCs/>
              </w:rPr>
              <w:t>5</w:t>
            </w:r>
            <w:r>
              <w:rPr>
                <w:b/>
                <w:bCs/>
              </w:rPr>
              <w:t>.</w:t>
            </w:r>
            <w:r>
              <w:rPr>
                <w:rFonts w:hint="eastAsia"/>
                <w:b/>
                <w:bCs/>
              </w:rPr>
              <w:t>6</w:t>
            </w:r>
            <w:r>
              <w:rPr>
                <w:b/>
                <w:bCs/>
              </w:rPr>
              <w:t>.4</w:t>
            </w:r>
          </w:p>
        </w:tc>
        <w:tc>
          <w:tcPr>
            <w:tcW w:w="1458" w:type="dxa"/>
            <w:vMerge w:val="restart"/>
            <w:vAlign w:val="center"/>
          </w:tcPr>
          <w:p>
            <w:pPr>
              <w:jc w:val="center"/>
              <w:rPr>
                <w:b w:val="0"/>
                <w:bCs w:val="0"/>
              </w:rPr>
            </w:pPr>
            <w:r>
              <w:rPr>
                <w:rFonts w:hint="eastAsia"/>
                <w:b w:val="0"/>
                <w:bCs w:val="0"/>
              </w:rPr>
              <w:t>标准</w:t>
            </w:r>
          </w:p>
        </w:tc>
        <w:tc>
          <w:tcPr>
            <w:tcW w:w="3686" w:type="dxa"/>
            <w:vMerge w:val="restart"/>
            <w:vAlign w:val="center"/>
          </w:tcPr>
          <w:p>
            <w:pPr>
              <w:rPr>
                <w:b w:val="0"/>
                <w:bCs w:val="0"/>
              </w:rPr>
            </w:pPr>
            <w:r>
              <w:rPr>
                <w:rFonts w:hint="eastAsia"/>
                <w:b w:val="0"/>
                <w:bCs w:val="0"/>
              </w:rPr>
              <w:t>标准是指企业作为主编单位或参编单位的</w:t>
            </w:r>
            <w:r>
              <w:rPr>
                <w:b w:val="0"/>
                <w:bCs w:val="0"/>
              </w:rPr>
              <w:t>BIM相关标准；包括团体标准、地方标准、行业标准、国家标准、国际标准。评价总分值为10分，应按下列规则分别评分并累计：</w:t>
            </w:r>
          </w:p>
        </w:tc>
        <w:tc>
          <w:tcPr>
            <w:tcW w:w="6121" w:type="dxa"/>
            <w:gridSpan w:val="2"/>
            <w:vAlign w:val="center"/>
          </w:tcPr>
          <w:p>
            <w:pPr>
              <w:rPr>
                <w:b w:val="0"/>
                <w:bCs w:val="0"/>
              </w:rPr>
            </w:pPr>
            <w:r>
              <w:rPr>
                <w:b w:val="0"/>
                <w:bCs w:val="0"/>
              </w:rPr>
              <w:t xml:space="preserve">1 企业作为主编单位的BIM相关标准，国际标准，每一个得10分；国家标准，每一个得9分；行业标准，每一个得8分；地方标准，每一个得7分；团体标准，每一个得6分； </w:t>
            </w:r>
          </w:p>
        </w:tc>
        <w:tc>
          <w:tcPr>
            <w:tcW w:w="1327" w:type="dxa"/>
            <w:vAlign w:val="center"/>
          </w:tcPr>
          <w:p>
            <w:pPr>
              <w:jc w:val="center"/>
              <w:rPr>
                <w:b/>
                <w:bCs/>
              </w:rPr>
            </w:pPr>
          </w:p>
        </w:tc>
        <w:tc>
          <w:tcPr>
            <w:tcW w:w="1233" w:type="dxa"/>
            <w:vMerge w:val="restart"/>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0" w:hRule="atLeast"/>
        </w:trPr>
        <w:tc>
          <w:tcPr>
            <w:tcW w:w="947" w:type="dxa"/>
            <w:vMerge w:val="continue"/>
            <w:vAlign w:val="center"/>
          </w:tcPr>
          <w:p>
            <w:pPr>
              <w:jc w:val="center"/>
              <w:rPr>
                <w:b/>
                <w:bCs/>
              </w:rPr>
            </w:pPr>
          </w:p>
        </w:tc>
        <w:tc>
          <w:tcPr>
            <w:tcW w:w="1458" w:type="dxa"/>
            <w:vMerge w:val="continue"/>
            <w:vAlign w:val="center"/>
          </w:tcPr>
          <w:p>
            <w:pPr>
              <w:jc w:val="center"/>
              <w:rPr>
                <w:b w:val="0"/>
                <w:bCs w:val="0"/>
              </w:rPr>
            </w:pPr>
          </w:p>
        </w:tc>
        <w:tc>
          <w:tcPr>
            <w:tcW w:w="3686" w:type="dxa"/>
            <w:vMerge w:val="continue"/>
            <w:vAlign w:val="center"/>
          </w:tcPr>
          <w:p>
            <w:pPr>
              <w:rPr>
                <w:b w:val="0"/>
                <w:bCs w:val="0"/>
              </w:rPr>
            </w:pPr>
          </w:p>
        </w:tc>
        <w:tc>
          <w:tcPr>
            <w:tcW w:w="6121" w:type="dxa"/>
            <w:gridSpan w:val="2"/>
            <w:vAlign w:val="center"/>
          </w:tcPr>
          <w:p>
            <w:pPr>
              <w:rPr>
                <w:b w:val="0"/>
                <w:bCs w:val="0"/>
              </w:rPr>
            </w:pPr>
            <w:r>
              <w:rPr>
                <w:b w:val="0"/>
                <w:bCs w:val="0"/>
              </w:rPr>
              <w:t>2 企业作为参编单位的BIM相关标准，国际标准，每一个得9分；国家标准，每一个得7分；行业标准，每一个得6分；地方标准，每一个得5分；团体标准，每一个得4分。</w:t>
            </w:r>
          </w:p>
        </w:tc>
        <w:tc>
          <w:tcPr>
            <w:tcW w:w="1327" w:type="dxa"/>
            <w:vAlign w:val="center"/>
          </w:tcPr>
          <w:p>
            <w:pPr>
              <w:jc w:val="center"/>
              <w:rPr>
                <w:b/>
                <w:bCs/>
              </w:rPr>
            </w:pPr>
          </w:p>
        </w:tc>
        <w:tc>
          <w:tcPr>
            <w:tcW w:w="1233" w:type="dxa"/>
            <w:vMerge w:val="continue"/>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0" w:hRule="atLeast"/>
        </w:trPr>
        <w:tc>
          <w:tcPr>
            <w:tcW w:w="947" w:type="dxa"/>
            <w:vMerge w:val="restart"/>
            <w:vAlign w:val="center"/>
          </w:tcPr>
          <w:p>
            <w:pPr>
              <w:jc w:val="center"/>
              <w:rPr>
                <w:b/>
                <w:bCs/>
              </w:rPr>
            </w:pPr>
            <w:r>
              <w:rPr>
                <w:b/>
                <w:bCs/>
              </w:rPr>
              <w:t>5.6.5</w:t>
            </w:r>
          </w:p>
        </w:tc>
        <w:tc>
          <w:tcPr>
            <w:tcW w:w="1458" w:type="dxa"/>
            <w:vMerge w:val="restart"/>
            <w:vAlign w:val="center"/>
          </w:tcPr>
          <w:p>
            <w:pPr>
              <w:jc w:val="center"/>
              <w:rPr>
                <w:b w:val="0"/>
                <w:bCs w:val="0"/>
              </w:rPr>
            </w:pPr>
            <w:r>
              <w:rPr>
                <w:rFonts w:hint="eastAsia"/>
                <w:b w:val="0"/>
                <w:bCs w:val="0"/>
              </w:rPr>
              <w:t>论文</w:t>
            </w:r>
          </w:p>
        </w:tc>
        <w:tc>
          <w:tcPr>
            <w:tcW w:w="3686" w:type="dxa"/>
            <w:vMerge w:val="restart"/>
            <w:vAlign w:val="center"/>
          </w:tcPr>
          <w:p>
            <w:pPr>
              <w:rPr>
                <w:b w:val="0"/>
                <w:bCs w:val="0"/>
              </w:rPr>
            </w:pPr>
            <w:r>
              <w:rPr>
                <w:rFonts w:hint="eastAsia"/>
                <w:b w:val="0"/>
                <w:bCs w:val="0"/>
              </w:rPr>
              <w:t>论文分为核心期刊上发表、普通期刊上发表、国际期刊发表。评价总分值为</w:t>
            </w:r>
            <w:r>
              <w:rPr>
                <w:b w:val="0"/>
                <w:bCs w:val="0"/>
              </w:rPr>
              <w:t>10分，应按下列规则分别评分并累计：</w:t>
            </w:r>
          </w:p>
        </w:tc>
        <w:tc>
          <w:tcPr>
            <w:tcW w:w="6121" w:type="dxa"/>
            <w:gridSpan w:val="2"/>
            <w:vAlign w:val="center"/>
          </w:tcPr>
          <w:p>
            <w:pPr>
              <w:rPr>
                <w:b w:val="0"/>
                <w:bCs w:val="0"/>
              </w:rPr>
            </w:pPr>
            <w:r>
              <w:rPr>
                <w:b w:val="0"/>
                <w:bCs w:val="0"/>
              </w:rPr>
              <w:t>1 核心期刊上发表，每篇得3分；中国科技期刊卓越行动计划入选期刊目录上的期刊论文，每篇得5分；CSSCI收录论文，每篇得3分；</w:t>
            </w:r>
          </w:p>
        </w:tc>
        <w:tc>
          <w:tcPr>
            <w:tcW w:w="1327" w:type="dxa"/>
            <w:vAlign w:val="center"/>
          </w:tcPr>
          <w:p>
            <w:pPr>
              <w:jc w:val="center"/>
              <w:rPr>
                <w:b/>
                <w:bCs/>
              </w:rPr>
            </w:pPr>
          </w:p>
        </w:tc>
        <w:tc>
          <w:tcPr>
            <w:tcW w:w="1233" w:type="dxa"/>
            <w:vMerge w:val="restart"/>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0" w:hRule="atLeast"/>
        </w:trPr>
        <w:tc>
          <w:tcPr>
            <w:tcW w:w="947" w:type="dxa"/>
            <w:vMerge w:val="continue"/>
            <w:vAlign w:val="center"/>
          </w:tcPr>
          <w:p>
            <w:pPr>
              <w:jc w:val="center"/>
              <w:rPr>
                <w:b/>
                <w:bCs/>
              </w:rPr>
            </w:pPr>
          </w:p>
        </w:tc>
        <w:tc>
          <w:tcPr>
            <w:tcW w:w="1458" w:type="dxa"/>
            <w:vMerge w:val="continue"/>
            <w:vAlign w:val="center"/>
          </w:tcPr>
          <w:p>
            <w:pPr>
              <w:jc w:val="center"/>
              <w:rPr>
                <w:b w:val="0"/>
                <w:bCs w:val="0"/>
              </w:rPr>
            </w:pPr>
          </w:p>
        </w:tc>
        <w:tc>
          <w:tcPr>
            <w:tcW w:w="3686" w:type="dxa"/>
            <w:vMerge w:val="continue"/>
            <w:vAlign w:val="center"/>
          </w:tcPr>
          <w:p>
            <w:pPr>
              <w:rPr>
                <w:b w:val="0"/>
                <w:bCs w:val="0"/>
              </w:rPr>
            </w:pPr>
          </w:p>
        </w:tc>
        <w:tc>
          <w:tcPr>
            <w:tcW w:w="6121" w:type="dxa"/>
            <w:gridSpan w:val="2"/>
            <w:vAlign w:val="center"/>
          </w:tcPr>
          <w:p>
            <w:pPr>
              <w:rPr>
                <w:b w:val="0"/>
                <w:bCs w:val="0"/>
              </w:rPr>
            </w:pPr>
            <w:r>
              <w:rPr>
                <w:b w:val="0"/>
                <w:bCs w:val="0"/>
              </w:rPr>
              <w:t>2 普通期刊上发表，每篇得1分；</w:t>
            </w:r>
          </w:p>
        </w:tc>
        <w:tc>
          <w:tcPr>
            <w:tcW w:w="1327" w:type="dxa"/>
            <w:vAlign w:val="center"/>
          </w:tcPr>
          <w:p>
            <w:pPr>
              <w:jc w:val="center"/>
              <w:rPr>
                <w:b/>
                <w:bCs/>
              </w:rPr>
            </w:pPr>
          </w:p>
        </w:tc>
        <w:tc>
          <w:tcPr>
            <w:tcW w:w="1233" w:type="dxa"/>
            <w:vMerge w:val="continue"/>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0" w:hRule="atLeast"/>
        </w:trPr>
        <w:tc>
          <w:tcPr>
            <w:tcW w:w="947" w:type="dxa"/>
            <w:vMerge w:val="continue"/>
            <w:vAlign w:val="center"/>
          </w:tcPr>
          <w:p>
            <w:pPr>
              <w:jc w:val="center"/>
              <w:rPr>
                <w:b/>
                <w:bCs/>
              </w:rPr>
            </w:pPr>
          </w:p>
        </w:tc>
        <w:tc>
          <w:tcPr>
            <w:tcW w:w="1458" w:type="dxa"/>
            <w:vMerge w:val="continue"/>
            <w:vAlign w:val="center"/>
          </w:tcPr>
          <w:p>
            <w:pPr>
              <w:jc w:val="center"/>
              <w:rPr>
                <w:b w:val="0"/>
                <w:bCs w:val="0"/>
              </w:rPr>
            </w:pPr>
          </w:p>
        </w:tc>
        <w:tc>
          <w:tcPr>
            <w:tcW w:w="3686" w:type="dxa"/>
            <w:vMerge w:val="continue"/>
            <w:vAlign w:val="center"/>
          </w:tcPr>
          <w:p>
            <w:pPr>
              <w:rPr>
                <w:b w:val="0"/>
                <w:bCs w:val="0"/>
              </w:rPr>
            </w:pPr>
          </w:p>
        </w:tc>
        <w:tc>
          <w:tcPr>
            <w:tcW w:w="6121" w:type="dxa"/>
            <w:gridSpan w:val="2"/>
            <w:vAlign w:val="center"/>
          </w:tcPr>
          <w:p>
            <w:pPr>
              <w:rPr>
                <w:b w:val="0"/>
                <w:bCs w:val="0"/>
              </w:rPr>
            </w:pPr>
            <w:r>
              <w:rPr>
                <w:b w:val="0"/>
                <w:bCs w:val="0"/>
              </w:rPr>
              <w:t>3 国际期刊上发表，SCI收录论文，每篇得5分，SSCI收录论文，每篇得5分，EI收录论文，每篇得3分。</w:t>
            </w:r>
          </w:p>
        </w:tc>
        <w:tc>
          <w:tcPr>
            <w:tcW w:w="1327" w:type="dxa"/>
            <w:vAlign w:val="center"/>
          </w:tcPr>
          <w:p>
            <w:pPr>
              <w:jc w:val="center"/>
              <w:rPr>
                <w:b/>
                <w:bCs/>
              </w:rPr>
            </w:pPr>
          </w:p>
        </w:tc>
        <w:tc>
          <w:tcPr>
            <w:tcW w:w="1233" w:type="dxa"/>
            <w:vMerge w:val="continue"/>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0" w:hRule="atLeast"/>
        </w:trPr>
        <w:tc>
          <w:tcPr>
            <w:tcW w:w="2405" w:type="dxa"/>
            <w:gridSpan w:val="2"/>
            <w:vAlign w:val="center"/>
          </w:tcPr>
          <w:p>
            <w:pPr>
              <w:rPr>
                <w:b/>
                <w:bCs/>
              </w:rPr>
            </w:pPr>
            <w:r>
              <w:rPr>
                <w:rFonts w:hint="eastAsia"/>
                <w:b/>
                <w:bCs/>
              </w:rPr>
              <w:t>评价要素</w:t>
            </w:r>
            <w:r>
              <w:rPr>
                <w:i/>
                <w:iCs/>
              </w:rPr>
              <w:t>F</w:t>
            </w:r>
            <w:r>
              <w:rPr>
                <w:rFonts w:hint="eastAsia"/>
                <w:b/>
                <w:bCs/>
                <w:vertAlign w:val="subscript"/>
              </w:rPr>
              <w:t>7</w:t>
            </w:r>
            <w:r>
              <w:rPr>
                <w:rFonts w:hint="eastAsia"/>
                <w:b/>
                <w:bCs/>
              </w:rPr>
              <w:t>：</w:t>
            </w:r>
          </w:p>
          <w:p>
            <w:pPr>
              <w:jc w:val="left"/>
              <w:rPr>
                <w:rFonts w:ascii="黑体" w:hAnsi="黑体" w:eastAsia="黑体"/>
                <w:szCs w:val="21"/>
              </w:rPr>
            </w:pPr>
            <w:r>
              <w:rPr>
                <w:rFonts w:hint="eastAsia"/>
                <w:b/>
                <w:bCs/>
              </w:rPr>
              <w:t>技术成果加权</w:t>
            </w:r>
            <w:r>
              <w:rPr>
                <w:b/>
                <w:bCs/>
              </w:rPr>
              <w:t>分</w:t>
            </w:r>
            <w:r>
              <w:rPr>
                <w:rFonts w:hint="eastAsia"/>
                <w:b/>
                <w:bCs/>
              </w:rPr>
              <w:t>计算式</w:t>
            </w:r>
          </w:p>
        </w:tc>
        <w:tc>
          <w:tcPr>
            <w:tcW w:w="8575" w:type="dxa"/>
            <w:gridSpan w:val="2"/>
            <w:vAlign w:val="center"/>
          </w:tcPr>
          <w:p>
            <w:pPr>
              <w:jc w:val="center"/>
              <w:rPr>
                <w:szCs w:val="21"/>
              </w:rPr>
            </w:pPr>
            <w:r>
              <w:rPr>
                <w:rFonts w:hint="eastAsia"/>
                <w:szCs w:val="21"/>
              </w:rPr>
              <w:t>专利得分×</w:t>
            </w:r>
            <w:r>
              <w:rPr>
                <w:szCs w:val="21"/>
              </w:rPr>
              <w:t>24%+软著得分×14%+</w:t>
            </w:r>
            <w:r>
              <w:rPr>
                <w:rFonts w:hint="eastAsia"/>
                <w:szCs w:val="21"/>
              </w:rPr>
              <w:t>书籍</w:t>
            </w:r>
            <w:r>
              <w:rPr>
                <w:szCs w:val="21"/>
              </w:rPr>
              <w:t>得分×26%+标准得分×14%+论文得分×22%=______</w:t>
            </w:r>
          </w:p>
        </w:tc>
        <w:tc>
          <w:tcPr>
            <w:tcW w:w="1232" w:type="dxa"/>
            <w:vAlign w:val="center"/>
          </w:tcPr>
          <w:p>
            <w:pPr>
              <w:jc w:val="center"/>
              <w:rPr>
                <w:b/>
                <w:bCs/>
                <w:szCs w:val="21"/>
              </w:rPr>
            </w:pPr>
            <w:r>
              <w:rPr>
                <w:rFonts w:hint="eastAsia"/>
                <w:szCs w:val="21"/>
              </w:rPr>
              <w:t>满分1</w:t>
            </w:r>
            <w:r>
              <w:rPr>
                <w:szCs w:val="21"/>
              </w:rPr>
              <w:t>0分</w:t>
            </w:r>
          </w:p>
        </w:tc>
        <w:tc>
          <w:tcPr>
            <w:tcW w:w="2560" w:type="dxa"/>
            <w:gridSpan w:val="2"/>
            <w:vAlign w:val="center"/>
          </w:tcPr>
          <w:p>
            <w:pPr>
              <w:jc w:val="center"/>
              <w:rPr>
                <w:rFonts w:ascii="黑体" w:hAnsi="黑体" w:eastAsia="黑体"/>
                <w:b/>
                <w:bCs/>
                <w:szCs w:val="21"/>
              </w:rPr>
            </w:pPr>
            <w:r>
              <w:rPr>
                <w:rFonts w:hint="eastAsia" w:ascii="黑体" w:hAnsi="黑体" w:eastAsia="黑体"/>
                <w:b/>
                <w:bCs/>
                <w:szCs w:val="21"/>
              </w:rPr>
              <w:t>【</w:t>
            </w:r>
            <w:r>
              <w:rPr>
                <w:rFonts w:ascii="黑体" w:hAnsi="黑体" w:eastAsia="黑体"/>
                <w:b/>
                <w:bCs/>
                <w:szCs w:val="21"/>
              </w:rPr>
              <w:t xml:space="preserve">           】分</w:t>
            </w:r>
          </w:p>
        </w:tc>
      </w:tr>
    </w:tbl>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pStyle w:val="63"/>
        <w:rPr>
          <w:rFonts w:hint="eastAsia" w:ascii="宋体" w:hAnsi="宋体" w:eastAsia="宋体" w:cs="宋体"/>
          <w:b/>
          <w:bCs/>
        </w:rPr>
      </w:pPr>
      <w:bookmarkStart w:id="125" w:name="_Toc95600985"/>
      <w:r>
        <w:rPr>
          <w:rFonts w:hint="eastAsia" w:ascii="宋体" w:hAnsi="宋体" w:eastAsia="宋体" w:cs="宋体"/>
          <w:b/>
          <w:bCs/>
        </w:rPr>
        <w:t>附录G 奖项荣誉</w:t>
      </w:r>
      <w:r>
        <w:rPr>
          <w:rFonts w:hint="eastAsia" w:ascii="宋体" w:hAnsi="宋体" w:eastAsia="宋体" w:cs="宋体"/>
          <w:b/>
          <w:bCs/>
          <w:szCs w:val="28"/>
        </w:rPr>
        <w:t>评价要素评分表</w:t>
      </w:r>
      <w:bookmarkEnd w:id="125"/>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458"/>
        <w:gridCol w:w="3402"/>
        <w:gridCol w:w="5052"/>
        <w:gridCol w:w="1232"/>
        <w:gridCol w:w="1327"/>
        <w:gridCol w:w="1233"/>
      </w:tblGrid>
      <w:tr>
        <w:tc>
          <w:tcPr>
            <w:tcW w:w="947" w:type="dxa"/>
            <w:vMerge w:val="restart"/>
            <w:vAlign w:val="center"/>
          </w:tcPr>
          <w:p>
            <w:pPr>
              <w:jc w:val="center"/>
              <w:rPr>
                <w:b/>
                <w:bCs/>
              </w:rPr>
            </w:pPr>
            <w:bookmarkStart w:id="126" w:name="_Hlk93649395"/>
            <w:r>
              <w:rPr>
                <w:rFonts w:hint="eastAsia"/>
                <w:b/>
                <w:bCs/>
              </w:rPr>
              <w:t>条文号</w:t>
            </w:r>
          </w:p>
        </w:tc>
        <w:tc>
          <w:tcPr>
            <w:tcW w:w="1458" w:type="dxa"/>
            <w:vMerge w:val="restart"/>
            <w:vAlign w:val="center"/>
          </w:tcPr>
          <w:p>
            <w:pPr>
              <w:jc w:val="center"/>
              <w:rPr>
                <w:b/>
                <w:bCs/>
              </w:rPr>
            </w:pPr>
            <w:r>
              <w:rPr>
                <w:rFonts w:hint="eastAsia"/>
                <w:b/>
                <w:bCs/>
              </w:rPr>
              <w:t>评价子要素</w:t>
            </w:r>
          </w:p>
        </w:tc>
        <w:tc>
          <w:tcPr>
            <w:tcW w:w="3402" w:type="dxa"/>
            <w:vMerge w:val="restart"/>
            <w:vAlign w:val="center"/>
          </w:tcPr>
          <w:p>
            <w:pPr>
              <w:jc w:val="center"/>
              <w:rPr>
                <w:b/>
                <w:bCs/>
              </w:rPr>
            </w:pPr>
            <w:r>
              <w:rPr>
                <w:rFonts w:hint="eastAsia"/>
                <w:b/>
                <w:bCs/>
              </w:rPr>
              <w:t>条文内容</w:t>
            </w:r>
          </w:p>
        </w:tc>
        <w:tc>
          <w:tcPr>
            <w:tcW w:w="6284" w:type="dxa"/>
            <w:gridSpan w:val="2"/>
            <w:vMerge w:val="restart"/>
            <w:vAlign w:val="center"/>
          </w:tcPr>
          <w:p>
            <w:pPr>
              <w:jc w:val="center"/>
              <w:rPr>
                <w:b/>
                <w:bCs/>
              </w:rPr>
            </w:pPr>
            <w:r>
              <w:rPr>
                <w:rFonts w:hint="eastAsia"/>
                <w:b/>
                <w:bCs/>
              </w:rPr>
              <w:t>评价点的评分规则</w:t>
            </w:r>
          </w:p>
        </w:tc>
        <w:tc>
          <w:tcPr>
            <w:tcW w:w="2560" w:type="dxa"/>
            <w:gridSpan w:val="2"/>
            <w:vAlign w:val="center"/>
          </w:tcPr>
          <w:p>
            <w:pPr>
              <w:jc w:val="center"/>
              <w:rPr>
                <w:b/>
                <w:bCs/>
              </w:rPr>
            </w:pPr>
            <w:r>
              <w:rPr>
                <w:rFonts w:hint="eastAsia"/>
                <w:b/>
                <w:bCs/>
              </w:rPr>
              <w:t>评价</w:t>
            </w:r>
          </w:p>
        </w:tc>
      </w:tr>
      <w:tr>
        <w:tc>
          <w:tcPr>
            <w:tcW w:w="947" w:type="dxa"/>
            <w:vMerge w:val="continue"/>
            <w:vAlign w:val="center"/>
          </w:tcPr>
          <w:p>
            <w:pPr>
              <w:jc w:val="center"/>
              <w:rPr>
                <w:b/>
                <w:bCs/>
              </w:rPr>
            </w:pPr>
          </w:p>
        </w:tc>
        <w:tc>
          <w:tcPr>
            <w:tcW w:w="1458" w:type="dxa"/>
            <w:vMerge w:val="continue"/>
            <w:vAlign w:val="center"/>
          </w:tcPr>
          <w:p>
            <w:pPr>
              <w:jc w:val="center"/>
              <w:rPr>
                <w:b/>
                <w:bCs/>
              </w:rPr>
            </w:pPr>
          </w:p>
        </w:tc>
        <w:tc>
          <w:tcPr>
            <w:tcW w:w="3402" w:type="dxa"/>
            <w:vMerge w:val="continue"/>
            <w:vAlign w:val="center"/>
          </w:tcPr>
          <w:p>
            <w:pPr>
              <w:jc w:val="center"/>
              <w:rPr>
                <w:b/>
                <w:bCs/>
              </w:rPr>
            </w:pPr>
          </w:p>
        </w:tc>
        <w:tc>
          <w:tcPr>
            <w:tcW w:w="6284" w:type="dxa"/>
            <w:gridSpan w:val="2"/>
            <w:vMerge w:val="continue"/>
            <w:vAlign w:val="center"/>
          </w:tcPr>
          <w:p>
            <w:pPr>
              <w:jc w:val="center"/>
              <w:rPr>
                <w:b/>
                <w:bCs/>
              </w:rPr>
            </w:pPr>
          </w:p>
        </w:tc>
        <w:tc>
          <w:tcPr>
            <w:tcW w:w="1327" w:type="dxa"/>
            <w:vAlign w:val="center"/>
          </w:tcPr>
          <w:p>
            <w:pPr>
              <w:jc w:val="center"/>
              <w:rPr>
                <w:b/>
                <w:bCs/>
              </w:rPr>
            </w:pPr>
            <w:r>
              <w:rPr>
                <w:rFonts w:hint="eastAsia"/>
                <w:b/>
                <w:bCs/>
              </w:rPr>
              <w:t>得分</w:t>
            </w:r>
          </w:p>
        </w:tc>
        <w:tc>
          <w:tcPr>
            <w:tcW w:w="1233" w:type="dxa"/>
          </w:tcPr>
          <w:p>
            <w:pPr>
              <w:jc w:val="center"/>
              <w:rPr>
                <w:b/>
                <w:bCs/>
              </w:rPr>
            </w:pPr>
            <w:r>
              <w:rPr>
                <w:rFonts w:hint="eastAsia"/>
                <w:b/>
                <w:bCs/>
              </w:rPr>
              <w:t>合计</w:t>
            </w:r>
          </w:p>
        </w:tc>
      </w:tr>
      <w:tr>
        <w:trPr>
          <w:trHeight w:val="650" w:hRule="atLeast"/>
        </w:trPr>
        <w:tc>
          <w:tcPr>
            <w:tcW w:w="947" w:type="dxa"/>
            <w:vMerge w:val="restart"/>
            <w:vAlign w:val="center"/>
          </w:tcPr>
          <w:p>
            <w:pPr>
              <w:jc w:val="center"/>
              <w:rPr>
                <w:b/>
                <w:bCs/>
              </w:rPr>
            </w:pPr>
            <w:r>
              <w:rPr>
                <w:rFonts w:hint="eastAsia"/>
                <w:b/>
                <w:bCs/>
              </w:rPr>
              <w:t>5</w:t>
            </w:r>
            <w:r>
              <w:rPr>
                <w:b/>
                <w:bCs/>
              </w:rPr>
              <w:t>.</w:t>
            </w:r>
            <w:r>
              <w:rPr>
                <w:rFonts w:hint="eastAsia"/>
                <w:b/>
                <w:bCs/>
              </w:rPr>
              <w:t>7</w:t>
            </w:r>
            <w:r>
              <w:rPr>
                <w:b/>
                <w:bCs/>
              </w:rPr>
              <w:t>.1</w:t>
            </w:r>
          </w:p>
        </w:tc>
        <w:tc>
          <w:tcPr>
            <w:tcW w:w="1458" w:type="dxa"/>
            <w:vMerge w:val="restart"/>
            <w:vAlign w:val="center"/>
          </w:tcPr>
          <w:p>
            <w:pPr>
              <w:jc w:val="center"/>
              <w:rPr>
                <w:b w:val="0"/>
                <w:bCs w:val="0"/>
              </w:rPr>
            </w:pPr>
            <w:r>
              <w:rPr>
                <w:rFonts w:hint="eastAsia"/>
                <w:b w:val="0"/>
                <w:bCs w:val="0"/>
              </w:rPr>
              <w:t>奖项</w:t>
            </w:r>
          </w:p>
        </w:tc>
        <w:tc>
          <w:tcPr>
            <w:tcW w:w="3402" w:type="dxa"/>
            <w:vMerge w:val="restart"/>
            <w:vAlign w:val="center"/>
          </w:tcPr>
          <w:p>
            <w:pPr>
              <w:rPr>
                <w:b w:val="0"/>
                <w:bCs w:val="0"/>
              </w:rPr>
            </w:pPr>
            <w:r>
              <w:rPr>
                <w:rFonts w:hint="eastAsia"/>
                <w:b w:val="0"/>
                <w:bCs w:val="0"/>
              </w:rPr>
              <w:t>奖项是指企业通过申报，经有关组织机构评审而获得奖项，以及参加各类</w:t>
            </w:r>
            <w:r>
              <w:rPr>
                <w:b w:val="0"/>
                <w:bCs w:val="0"/>
              </w:rPr>
              <w:t>BIM竞赛而获得的奖项。评价总分值为10分，多个奖项的评价得分累计后的总分值超过10分的，按10分计取；应按下列规则分别评分并累计：</w:t>
            </w:r>
          </w:p>
        </w:tc>
        <w:tc>
          <w:tcPr>
            <w:tcW w:w="6284" w:type="dxa"/>
            <w:gridSpan w:val="2"/>
            <w:vAlign w:val="center"/>
          </w:tcPr>
          <w:p>
            <w:pPr>
              <w:rPr>
                <w:b w:val="0"/>
                <w:bCs w:val="0"/>
              </w:rPr>
            </w:pPr>
            <w:r>
              <w:rPr>
                <w:b w:val="0"/>
                <w:bCs w:val="0"/>
              </w:rPr>
              <w:t>1 经有关组织机构评审而获得奖项，项目国家级奖项得5分；省级奖项得3分；市级奖项得2分。</w:t>
            </w:r>
          </w:p>
        </w:tc>
        <w:tc>
          <w:tcPr>
            <w:tcW w:w="1327" w:type="dxa"/>
            <w:vAlign w:val="center"/>
          </w:tcPr>
          <w:p>
            <w:pPr>
              <w:jc w:val="center"/>
              <w:rPr>
                <w:b/>
                <w:bCs/>
              </w:rPr>
            </w:pPr>
          </w:p>
        </w:tc>
        <w:tc>
          <w:tcPr>
            <w:tcW w:w="1233" w:type="dxa"/>
            <w:vMerge w:val="restart"/>
            <w:vAlign w:val="center"/>
          </w:tcPr>
          <w:p>
            <w:pPr>
              <w:jc w:val="center"/>
              <w:rPr>
                <w:b/>
                <w:bCs/>
              </w:rPr>
            </w:pPr>
          </w:p>
        </w:tc>
      </w:tr>
      <w:tr>
        <w:trPr>
          <w:trHeight w:val="1540" w:hRule="atLeast"/>
        </w:trPr>
        <w:tc>
          <w:tcPr>
            <w:tcW w:w="947" w:type="dxa"/>
            <w:vMerge w:val="continue"/>
            <w:vAlign w:val="center"/>
          </w:tcPr>
          <w:p>
            <w:pPr>
              <w:jc w:val="center"/>
              <w:rPr>
                <w:b/>
                <w:bCs/>
              </w:rPr>
            </w:pPr>
          </w:p>
        </w:tc>
        <w:tc>
          <w:tcPr>
            <w:tcW w:w="1458" w:type="dxa"/>
            <w:vMerge w:val="continue"/>
            <w:vAlign w:val="center"/>
          </w:tcPr>
          <w:p>
            <w:pPr>
              <w:jc w:val="center"/>
              <w:rPr>
                <w:b w:val="0"/>
                <w:bCs w:val="0"/>
              </w:rPr>
            </w:pPr>
          </w:p>
        </w:tc>
        <w:tc>
          <w:tcPr>
            <w:tcW w:w="3402" w:type="dxa"/>
            <w:vMerge w:val="continue"/>
            <w:vAlign w:val="center"/>
          </w:tcPr>
          <w:p>
            <w:pPr>
              <w:rPr>
                <w:b w:val="0"/>
                <w:bCs w:val="0"/>
              </w:rPr>
            </w:pPr>
          </w:p>
        </w:tc>
        <w:tc>
          <w:tcPr>
            <w:tcW w:w="6284" w:type="dxa"/>
            <w:gridSpan w:val="2"/>
            <w:vAlign w:val="center"/>
          </w:tcPr>
          <w:p>
            <w:pPr>
              <w:rPr>
                <w:b w:val="0"/>
                <w:bCs w:val="0"/>
              </w:rPr>
            </w:pPr>
            <w:r>
              <w:rPr>
                <w:b w:val="0"/>
                <w:bCs w:val="0"/>
              </w:rPr>
              <w:t>2 参加各类BIM竞赛而获得的奖项，国家级奖项特等奖，得4分；国家级奖项一等奖，得３.5分；国家级奖项二等奖得3分；省级奖项一等奖得２.5分；省级奖项二等奖得2分；市级奖项一等奖得１.5分；市级奖项二等奖得1分。省级或市级特等奖奖项的评价得分，可按该赛事级别的上一等级的奖项评分标准计取得分。</w:t>
            </w:r>
          </w:p>
        </w:tc>
        <w:tc>
          <w:tcPr>
            <w:tcW w:w="1327" w:type="dxa"/>
            <w:vAlign w:val="center"/>
          </w:tcPr>
          <w:p>
            <w:pPr>
              <w:jc w:val="center"/>
              <w:rPr>
                <w:b/>
                <w:bCs/>
              </w:rPr>
            </w:pPr>
          </w:p>
        </w:tc>
        <w:tc>
          <w:tcPr>
            <w:tcW w:w="1233" w:type="dxa"/>
            <w:vMerge w:val="continue"/>
            <w:vAlign w:val="center"/>
          </w:tcPr>
          <w:p>
            <w:pPr>
              <w:jc w:val="center"/>
              <w:rPr>
                <w:b/>
                <w:bCs/>
              </w:rPr>
            </w:pPr>
          </w:p>
        </w:tc>
      </w:tr>
      <w:tr>
        <w:tc>
          <w:tcPr>
            <w:tcW w:w="947" w:type="dxa"/>
            <w:vAlign w:val="center"/>
          </w:tcPr>
          <w:p>
            <w:pPr>
              <w:jc w:val="center"/>
              <w:rPr>
                <w:b/>
                <w:bCs/>
              </w:rPr>
            </w:pPr>
            <w:r>
              <w:rPr>
                <w:rFonts w:hint="eastAsia"/>
                <w:b/>
                <w:bCs/>
              </w:rPr>
              <w:t>5</w:t>
            </w:r>
            <w:r>
              <w:rPr>
                <w:b/>
                <w:bCs/>
              </w:rPr>
              <w:t>.</w:t>
            </w:r>
            <w:r>
              <w:rPr>
                <w:rFonts w:hint="eastAsia"/>
                <w:b/>
                <w:bCs/>
              </w:rPr>
              <w:t>7</w:t>
            </w:r>
            <w:r>
              <w:rPr>
                <w:b/>
                <w:bCs/>
              </w:rPr>
              <w:t>.2</w:t>
            </w:r>
          </w:p>
        </w:tc>
        <w:tc>
          <w:tcPr>
            <w:tcW w:w="1458" w:type="dxa"/>
            <w:vAlign w:val="center"/>
          </w:tcPr>
          <w:p>
            <w:pPr>
              <w:jc w:val="center"/>
              <w:rPr>
                <w:b w:val="0"/>
                <w:bCs w:val="0"/>
              </w:rPr>
            </w:pPr>
            <w:r>
              <w:rPr>
                <w:rFonts w:hint="eastAsia"/>
                <w:b w:val="0"/>
                <w:bCs w:val="0"/>
              </w:rPr>
              <w:t>企业认证</w:t>
            </w:r>
          </w:p>
        </w:tc>
        <w:tc>
          <w:tcPr>
            <w:tcW w:w="3402" w:type="dxa"/>
            <w:vAlign w:val="center"/>
          </w:tcPr>
          <w:p>
            <w:pPr>
              <w:rPr>
                <w:b w:val="0"/>
                <w:bCs w:val="0"/>
              </w:rPr>
            </w:pPr>
            <w:r>
              <w:rPr>
                <w:rFonts w:hint="eastAsia"/>
                <w:b w:val="0"/>
                <w:bCs w:val="0"/>
              </w:rPr>
              <w:t>企业评价认证是指企业通过</w:t>
            </w:r>
            <w:r>
              <w:rPr>
                <w:b w:val="0"/>
                <w:bCs w:val="0"/>
              </w:rPr>
              <w:t>第三方认证机构的企业BIM实施能力认证而获得的结果。评价总分值为10分</w:t>
            </w:r>
            <w:r>
              <w:rPr>
                <w:rFonts w:hint="eastAsia"/>
                <w:b w:val="0"/>
                <w:bCs w:val="0"/>
              </w:rPr>
              <w:t xml:space="preserve">。 </w:t>
            </w:r>
          </w:p>
        </w:tc>
        <w:tc>
          <w:tcPr>
            <w:tcW w:w="6284" w:type="dxa"/>
            <w:gridSpan w:val="2"/>
            <w:vAlign w:val="center"/>
          </w:tcPr>
          <w:p>
            <w:pPr>
              <w:rPr>
                <w:b w:val="0"/>
                <w:bCs w:val="0"/>
              </w:rPr>
            </w:pPr>
            <w:r>
              <w:rPr>
                <w:b w:val="0"/>
                <w:bCs w:val="0"/>
              </w:rPr>
              <w:t>企业通过BIM实施能力相关认证：当认证结果分为通过和不通过时，通过者得10分；当认证结果区分等级时，最高认证等级者，得10分；认证等级每低ｎ级，得10-n分（n=1, … ,5）</w:t>
            </w:r>
            <w:r>
              <w:rPr>
                <w:rFonts w:hint="eastAsia"/>
                <w:b w:val="0"/>
                <w:bCs w:val="0"/>
              </w:rPr>
              <w:t>。</w:t>
            </w:r>
          </w:p>
        </w:tc>
        <w:tc>
          <w:tcPr>
            <w:tcW w:w="1327" w:type="dxa"/>
            <w:vAlign w:val="center"/>
          </w:tcPr>
          <w:p>
            <w:pPr>
              <w:jc w:val="center"/>
              <w:rPr>
                <w:b/>
                <w:bCs/>
              </w:rPr>
            </w:pPr>
          </w:p>
        </w:tc>
        <w:tc>
          <w:tcPr>
            <w:tcW w:w="1233" w:type="dxa"/>
            <w:vAlign w:val="center"/>
          </w:tcPr>
          <w:p>
            <w:pPr>
              <w:jc w:val="center"/>
              <w:rPr>
                <w:b/>
                <w:bCs/>
              </w:rPr>
            </w:pPr>
          </w:p>
        </w:tc>
      </w:tr>
      <w:tr>
        <w:trPr>
          <w:trHeight w:val="1900" w:hRule="atLeast"/>
        </w:trPr>
        <w:tc>
          <w:tcPr>
            <w:tcW w:w="947" w:type="dxa"/>
            <w:vMerge w:val="restart"/>
            <w:vAlign w:val="center"/>
          </w:tcPr>
          <w:p>
            <w:pPr>
              <w:jc w:val="center"/>
              <w:rPr>
                <w:b/>
                <w:bCs/>
              </w:rPr>
            </w:pPr>
            <w:r>
              <w:rPr>
                <w:rFonts w:hint="eastAsia"/>
                <w:b/>
                <w:bCs/>
              </w:rPr>
              <w:t>5</w:t>
            </w:r>
            <w:r>
              <w:rPr>
                <w:b/>
                <w:bCs/>
              </w:rPr>
              <w:t>.7.3</w:t>
            </w:r>
          </w:p>
        </w:tc>
        <w:tc>
          <w:tcPr>
            <w:tcW w:w="1458" w:type="dxa"/>
            <w:vMerge w:val="restart"/>
            <w:vAlign w:val="center"/>
          </w:tcPr>
          <w:p>
            <w:pPr>
              <w:jc w:val="center"/>
              <w:rPr>
                <w:b w:val="0"/>
                <w:bCs w:val="0"/>
              </w:rPr>
            </w:pPr>
            <w:r>
              <w:rPr>
                <w:rFonts w:hint="eastAsia"/>
                <w:b w:val="0"/>
                <w:bCs w:val="0"/>
              </w:rPr>
              <w:t>社会认可</w:t>
            </w:r>
          </w:p>
        </w:tc>
        <w:tc>
          <w:tcPr>
            <w:tcW w:w="3402" w:type="dxa"/>
            <w:vMerge w:val="restart"/>
            <w:vAlign w:val="center"/>
          </w:tcPr>
          <w:p>
            <w:pPr>
              <w:rPr>
                <w:b w:val="0"/>
                <w:bCs w:val="0"/>
              </w:rPr>
            </w:pPr>
            <w:r>
              <w:rPr>
                <w:rFonts w:hint="eastAsia"/>
                <w:b w:val="0"/>
                <w:bCs w:val="0"/>
              </w:rPr>
              <w:t>社会认可是指社会对实施了</w:t>
            </w:r>
            <w:r>
              <w:rPr>
                <w:b w:val="0"/>
                <w:bCs w:val="0"/>
              </w:rPr>
              <w:t>BIM战略的企业行为的肯定性反应。评价总分值为10分，应按下列规则分别评分并累计：</w:t>
            </w:r>
          </w:p>
        </w:tc>
        <w:tc>
          <w:tcPr>
            <w:tcW w:w="6284" w:type="dxa"/>
            <w:gridSpan w:val="2"/>
            <w:vAlign w:val="center"/>
          </w:tcPr>
          <w:p>
            <w:pPr>
              <w:rPr>
                <w:b w:val="0"/>
                <w:bCs w:val="0"/>
              </w:rPr>
            </w:pPr>
            <w:r>
              <w:rPr>
                <w:b w:val="0"/>
                <w:bCs w:val="0"/>
              </w:rPr>
              <w:t>1 本评价点为“表彰认可”的评价，评价得分满分为6分。</w:t>
            </w:r>
            <w:r>
              <w:rPr>
                <w:rFonts w:hint="eastAsia"/>
                <w:b w:val="0"/>
                <w:bCs w:val="0"/>
              </w:rPr>
              <w:t>企业具有无违规证明，其</w:t>
            </w:r>
            <w:r>
              <w:rPr>
                <w:b w:val="0"/>
                <w:bCs w:val="0"/>
              </w:rPr>
              <w:t>BIM业务获得客户表彰，得2分；获得省市地方官方认可、表彰，得3分；获得国家认可、表彰，得4分；获得国际官方认可、表彰，得4分；本评价点的不同评价项得分可累计，累计得分超过6分的，按6分计。省市地方、国家、国际认可最高等级奖项为对应满分，降一级在满分基础上减0.5分，以此类推。</w:t>
            </w:r>
          </w:p>
        </w:tc>
        <w:tc>
          <w:tcPr>
            <w:tcW w:w="1327" w:type="dxa"/>
            <w:vAlign w:val="center"/>
          </w:tcPr>
          <w:p>
            <w:pPr>
              <w:jc w:val="center"/>
              <w:rPr>
                <w:b/>
                <w:bCs/>
              </w:rPr>
            </w:pPr>
          </w:p>
        </w:tc>
        <w:tc>
          <w:tcPr>
            <w:tcW w:w="1233" w:type="dxa"/>
            <w:vMerge w:val="restart"/>
            <w:vAlign w:val="center"/>
          </w:tcPr>
          <w:p>
            <w:pPr>
              <w:jc w:val="center"/>
              <w:rPr>
                <w:b/>
                <w:bCs/>
              </w:rPr>
            </w:pPr>
          </w:p>
        </w:tc>
      </w:tr>
      <w:tr>
        <w:trPr>
          <w:trHeight w:val="790" w:hRule="atLeast"/>
        </w:trPr>
        <w:tc>
          <w:tcPr>
            <w:tcW w:w="947" w:type="dxa"/>
            <w:vMerge w:val="continue"/>
            <w:vAlign w:val="center"/>
          </w:tcPr>
          <w:p>
            <w:pPr>
              <w:jc w:val="center"/>
              <w:rPr>
                <w:b/>
                <w:bCs/>
              </w:rPr>
            </w:pPr>
          </w:p>
        </w:tc>
        <w:tc>
          <w:tcPr>
            <w:tcW w:w="1458" w:type="dxa"/>
            <w:vMerge w:val="continue"/>
            <w:vAlign w:val="center"/>
          </w:tcPr>
          <w:p>
            <w:pPr>
              <w:jc w:val="center"/>
              <w:rPr>
                <w:b w:val="0"/>
                <w:bCs w:val="0"/>
              </w:rPr>
            </w:pPr>
          </w:p>
        </w:tc>
        <w:tc>
          <w:tcPr>
            <w:tcW w:w="3402" w:type="dxa"/>
            <w:vMerge w:val="continue"/>
            <w:vAlign w:val="center"/>
          </w:tcPr>
          <w:p>
            <w:pPr>
              <w:rPr>
                <w:b w:val="0"/>
                <w:bCs w:val="0"/>
              </w:rPr>
            </w:pPr>
          </w:p>
        </w:tc>
        <w:tc>
          <w:tcPr>
            <w:tcW w:w="6284" w:type="dxa"/>
            <w:gridSpan w:val="2"/>
            <w:vAlign w:val="center"/>
          </w:tcPr>
          <w:p>
            <w:pPr>
              <w:rPr>
                <w:b w:val="0"/>
                <w:bCs w:val="0"/>
              </w:rPr>
            </w:pPr>
            <w:r>
              <w:rPr>
                <w:b w:val="0"/>
                <w:bCs w:val="0"/>
              </w:rPr>
              <w:t>2企业参与BIM大赛举办工作；协办或技术支持BIM大赛，0.5分；主办BIM大赛1分；不同大赛可累计但总分不得超过满分，满分为1分。</w:t>
            </w:r>
          </w:p>
        </w:tc>
        <w:tc>
          <w:tcPr>
            <w:tcW w:w="1327" w:type="dxa"/>
            <w:vAlign w:val="center"/>
          </w:tcPr>
          <w:p>
            <w:pPr>
              <w:jc w:val="center"/>
              <w:rPr>
                <w:b/>
                <w:bCs/>
              </w:rPr>
            </w:pPr>
          </w:p>
        </w:tc>
        <w:tc>
          <w:tcPr>
            <w:tcW w:w="1233" w:type="dxa"/>
            <w:vMerge w:val="continue"/>
            <w:vAlign w:val="center"/>
          </w:tcPr>
          <w:p>
            <w:pPr>
              <w:jc w:val="center"/>
              <w:rPr>
                <w:b/>
                <w:bCs/>
              </w:rPr>
            </w:pPr>
          </w:p>
        </w:tc>
      </w:tr>
      <w:tr>
        <w:trPr>
          <w:trHeight w:val="1670" w:hRule="atLeast"/>
        </w:trPr>
        <w:tc>
          <w:tcPr>
            <w:tcW w:w="947" w:type="dxa"/>
            <w:vMerge w:val="continue"/>
            <w:vAlign w:val="center"/>
          </w:tcPr>
          <w:p>
            <w:pPr>
              <w:jc w:val="center"/>
              <w:rPr>
                <w:b/>
                <w:bCs/>
              </w:rPr>
            </w:pPr>
          </w:p>
        </w:tc>
        <w:tc>
          <w:tcPr>
            <w:tcW w:w="1458" w:type="dxa"/>
            <w:vMerge w:val="continue"/>
            <w:vAlign w:val="center"/>
          </w:tcPr>
          <w:p>
            <w:pPr>
              <w:jc w:val="center"/>
              <w:rPr>
                <w:b/>
                <w:bCs/>
              </w:rPr>
            </w:pPr>
          </w:p>
        </w:tc>
        <w:tc>
          <w:tcPr>
            <w:tcW w:w="3402" w:type="dxa"/>
            <w:vMerge w:val="continue"/>
            <w:vAlign w:val="center"/>
          </w:tcPr>
          <w:p>
            <w:pPr>
              <w:rPr>
                <w:b w:val="0"/>
                <w:bCs w:val="0"/>
              </w:rPr>
            </w:pPr>
          </w:p>
        </w:tc>
        <w:tc>
          <w:tcPr>
            <w:tcW w:w="6284" w:type="dxa"/>
            <w:gridSpan w:val="2"/>
            <w:vAlign w:val="center"/>
          </w:tcPr>
          <w:p>
            <w:pPr>
              <w:rPr>
                <w:b w:val="0"/>
                <w:bCs w:val="0"/>
              </w:rPr>
            </w:pPr>
            <w:r>
              <w:rPr>
                <w:b w:val="0"/>
                <w:bCs w:val="0"/>
              </w:rPr>
              <w:t>3 企业举办BIM高峰论坛、会议、沙龙等交流活动，每项活动得0.5分，不同活动可累计，累计得分超过1分的，按1分计。</w:t>
            </w:r>
          </w:p>
          <w:p>
            <w:pPr>
              <w:rPr>
                <w:b w:val="0"/>
                <w:bCs w:val="0"/>
              </w:rPr>
            </w:pPr>
            <w:r>
              <w:rPr>
                <w:b w:val="0"/>
                <w:bCs w:val="0"/>
              </w:rPr>
              <w:t>4 企业为BIM行业组织成员单位，得1分。</w:t>
            </w:r>
          </w:p>
          <w:p>
            <w:pPr>
              <w:rPr>
                <w:b w:val="0"/>
                <w:bCs w:val="0"/>
              </w:rPr>
            </w:pPr>
            <w:r>
              <w:rPr>
                <w:b w:val="0"/>
                <w:bCs w:val="0"/>
              </w:rPr>
              <w:t>5 企业从事其他与BIM相关社会事业，根据与BIM技术的相关性及效果酌情计分，满分为1分。</w:t>
            </w:r>
          </w:p>
        </w:tc>
        <w:tc>
          <w:tcPr>
            <w:tcW w:w="1327" w:type="dxa"/>
            <w:vAlign w:val="center"/>
          </w:tcPr>
          <w:p>
            <w:pPr>
              <w:jc w:val="center"/>
              <w:rPr>
                <w:b/>
                <w:bCs/>
              </w:rPr>
            </w:pPr>
          </w:p>
        </w:tc>
        <w:tc>
          <w:tcPr>
            <w:tcW w:w="1233" w:type="dxa"/>
            <w:vMerge w:val="continue"/>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0" w:hRule="atLeast"/>
        </w:trPr>
        <w:tc>
          <w:tcPr>
            <w:tcW w:w="2405" w:type="dxa"/>
            <w:gridSpan w:val="2"/>
            <w:vAlign w:val="center"/>
          </w:tcPr>
          <w:p>
            <w:pPr>
              <w:rPr>
                <w:b/>
                <w:bCs/>
              </w:rPr>
            </w:pPr>
            <w:r>
              <w:rPr>
                <w:rFonts w:hint="eastAsia"/>
                <w:b/>
                <w:bCs/>
              </w:rPr>
              <w:t>评价要素</w:t>
            </w:r>
            <w:r>
              <w:rPr>
                <w:i/>
                <w:iCs/>
              </w:rPr>
              <w:t>F</w:t>
            </w:r>
            <w:r>
              <w:rPr>
                <w:rFonts w:hint="eastAsia"/>
                <w:b/>
                <w:bCs/>
                <w:vertAlign w:val="subscript"/>
              </w:rPr>
              <w:t>5</w:t>
            </w:r>
            <w:r>
              <w:rPr>
                <w:rFonts w:hint="eastAsia"/>
                <w:b/>
                <w:bCs/>
              </w:rPr>
              <w:t>：</w:t>
            </w:r>
          </w:p>
          <w:p>
            <w:pPr>
              <w:jc w:val="left"/>
              <w:rPr>
                <w:rFonts w:ascii="黑体" w:hAnsi="黑体" w:eastAsia="黑体"/>
                <w:szCs w:val="21"/>
              </w:rPr>
            </w:pPr>
            <w:r>
              <w:rPr>
                <w:rFonts w:hint="eastAsia"/>
                <w:b/>
                <w:bCs/>
              </w:rPr>
              <w:t>奖项荣誉加权</w:t>
            </w:r>
            <w:r>
              <w:rPr>
                <w:b/>
                <w:bCs/>
              </w:rPr>
              <w:t>分</w:t>
            </w:r>
            <w:r>
              <w:rPr>
                <w:rFonts w:hint="eastAsia"/>
                <w:b/>
                <w:bCs/>
              </w:rPr>
              <w:t>计算式</w:t>
            </w:r>
          </w:p>
        </w:tc>
        <w:tc>
          <w:tcPr>
            <w:tcW w:w="8454" w:type="dxa"/>
            <w:gridSpan w:val="2"/>
            <w:vAlign w:val="center"/>
          </w:tcPr>
          <w:p>
            <w:pPr>
              <w:jc w:val="center"/>
              <w:rPr>
                <w:szCs w:val="21"/>
              </w:rPr>
            </w:pPr>
            <w:r>
              <w:rPr>
                <w:rFonts w:hint="eastAsia"/>
                <w:szCs w:val="21"/>
              </w:rPr>
              <w:t>奖项得分×</w:t>
            </w:r>
            <w:r>
              <w:rPr>
                <w:szCs w:val="21"/>
              </w:rPr>
              <w:t>35%+</w:t>
            </w:r>
            <w:r>
              <w:rPr>
                <w:rFonts w:hint="eastAsia"/>
                <w:szCs w:val="21"/>
              </w:rPr>
              <w:t>企业认证</w:t>
            </w:r>
            <w:r>
              <w:rPr>
                <w:szCs w:val="21"/>
              </w:rPr>
              <w:t>得分×36%+</w:t>
            </w:r>
            <w:r>
              <w:rPr>
                <w:rFonts w:hint="eastAsia"/>
                <w:szCs w:val="21"/>
              </w:rPr>
              <w:t>社会认可得分×</w:t>
            </w:r>
            <w:r>
              <w:rPr>
                <w:szCs w:val="21"/>
              </w:rPr>
              <w:t>29%=______</w:t>
            </w:r>
          </w:p>
        </w:tc>
        <w:tc>
          <w:tcPr>
            <w:tcW w:w="1232" w:type="dxa"/>
            <w:vAlign w:val="center"/>
          </w:tcPr>
          <w:p>
            <w:pPr>
              <w:jc w:val="center"/>
              <w:rPr>
                <w:b/>
                <w:bCs/>
                <w:szCs w:val="21"/>
              </w:rPr>
            </w:pPr>
            <w:r>
              <w:rPr>
                <w:rFonts w:hint="eastAsia"/>
                <w:szCs w:val="21"/>
              </w:rPr>
              <w:t>满分1</w:t>
            </w:r>
            <w:r>
              <w:rPr>
                <w:szCs w:val="21"/>
              </w:rPr>
              <w:t>0分</w:t>
            </w:r>
          </w:p>
        </w:tc>
        <w:tc>
          <w:tcPr>
            <w:tcW w:w="2560" w:type="dxa"/>
            <w:gridSpan w:val="2"/>
            <w:vAlign w:val="center"/>
          </w:tcPr>
          <w:p>
            <w:pPr>
              <w:jc w:val="center"/>
              <w:rPr>
                <w:rFonts w:ascii="黑体" w:hAnsi="黑体" w:eastAsia="黑体"/>
                <w:b/>
                <w:bCs/>
                <w:szCs w:val="21"/>
              </w:rPr>
            </w:pPr>
            <w:r>
              <w:rPr>
                <w:rFonts w:hint="eastAsia" w:ascii="黑体" w:hAnsi="黑体" w:eastAsia="黑体"/>
                <w:b/>
                <w:bCs/>
                <w:szCs w:val="21"/>
              </w:rPr>
              <w:t>【</w:t>
            </w:r>
            <w:r>
              <w:rPr>
                <w:rFonts w:ascii="黑体" w:hAnsi="黑体" w:eastAsia="黑体"/>
                <w:b/>
                <w:bCs/>
                <w:szCs w:val="21"/>
              </w:rPr>
              <w:t xml:space="preserve">          】分</w:t>
            </w:r>
          </w:p>
        </w:tc>
      </w:tr>
      <w:bookmarkEnd w:id="126"/>
    </w:tbl>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sectPr>
          <w:pgSz w:w="16838" w:h="11906" w:orient="landscape"/>
          <w:pgMar w:top="1701" w:right="1440" w:bottom="1418" w:left="1134" w:header="851" w:footer="992" w:gutter="0"/>
          <w:cols w:space="720" w:num="1"/>
          <w:docGrid w:type="lines" w:linePitch="312" w:charSpace="0"/>
        </w:sectPr>
      </w:pPr>
    </w:p>
    <w:p>
      <w:pPr>
        <w:adjustRightInd w:val="0"/>
        <w:snapToGrid w:val="0"/>
        <w:spacing w:line="360" w:lineRule="auto"/>
        <w:jc w:val="left"/>
        <w:rPr>
          <w:szCs w:val="21"/>
        </w:rPr>
      </w:pPr>
    </w:p>
    <w:p>
      <w:pPr>
        <w:pStyle w:val="63"/>
        <w:rPr>
          <w:sz w:val="32"/>
          <w:szCs w:val="22"/>
        </w:rPr>
      </w:pPr>
      <w:bookmarkStart w:id="127" w:name="_Toc8178"/>
      <w:bookmarkStart w:id="128" w:name="_Toc17248"/>
      <w:bookmarkStart w:id="129" w:name="_Toc24221"/>
      <w:bookmarkStart w:id="130" w:name="_Toc30823"/>
      <w:bookmarkStart w:id="131" w:name="_Toc496087874"/>
      <w:bookmarkStart w:id="132" w:name="_Toc18079216"/>
      <w:bookmarkStart w:id="133" w:name="_Toc5810"/>
      <w:bookmarkStart w:id="134" w:name="_Toc495309806"/>
      <w:bookmarkStart w:id="135" w:name="_Toc36719319"/>
      <w:bookmarkStart w:id="136" w:name="_Toc495308473"/>
      <w:bookmarkStart w:id="137" w:name="_Toc18201"/>
      <w:bookmarkStart w:id="138" w:name="_Toc90497284"/>
      <w:bookmarkStart w:id="139" w:name="_Toc5601"/>
      <w:bookmarkStart w:id="140" w:name="_Toc95600986"/>
      <w:bookmarkStart w:id="141" w:name="_Toc28853"/>
      <w:r>
        <w:rPr>
          <w:rFonts w:hint="eastAsia"/>
          <w:sz w:val="32"/>
          <w:szCs w:val="22"/>
        </w:rPr>
        <w:t>本标准用词说明</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spacing w:line="360" w:lineRule="auto"/>
        <w:rPr>
          <w:sz w:val="24"/>
          <w:szCs w:val="32"/>
        </w:rPr>
      </w:pPr>
      <w:r>
        <w:rPr>
          <w:sz w:val="24"/>
          <w:szCs w:val="32"/>
        </w:rPr>
        <w:t>1  为便于在执行本标准条文时区别对待，对要求严格程度不同的用词说明如下：</w:t>
      </w:r>
    </w:p>
    <w:p>
      <w:pPr>
        <w:spacing w:line="360" w:lineRule="auto"/>
        <w:ind w:left="420" w:leftChars="200"/>
        <w:rPr>
          <w:sz w:val="24"/>
          <w:szCs w:val="32"/>
        </w:rPr>
      </w:pPr>
      <w:bookmarkStart w:id="142" w:name="_Toc19082"/>
      <w:r>
        <w:rPr>
          <w:sz w:val="24"/>
          <w:szCs w:val="32"/>
        </w:rPr>
        <w:t>1）表示很严格，非这样做不可的</w:t>
      </w:r>
      <w:r>
        <w:rPr>
          <w:rFonts w:hint="eastAsia"/>
          <w:sz w:val="24"/>
          <w:szCs w:val="32"/>
        </w:rPr>
        <w:t>：</w:t>
      </w:r>
      <w:bookmarkEnd w:id="142"/>
    </w:p>
    <w:p>
      <w:pPr>
        <w:spacing w:line="360" w:lineRule="auto"/>
        <w:ind w:left="420" w:leftChars="200" w:firstLine="480" w:firstLineChars="200"/>
        <w:rPr>
          <w:sz w:val="24"/>
          <w:szCs w:val="32"/>
        </w:rPr>
      </w:pPr>
      <w:r>
        <w:rPr>
          <w:sz w:val="24"/>
          <w:szCs w:val="32"/>
        </w:rPr>
        <w:t>正面词采用“必须”，反面词采用“严禁”；</w:t>
      </w:r>
    </w:p>
    <w:p>
      <w:pPr>
        <w:spacing w:line="360" w:lineRule="auto"/>
        <w:ind w:left="420" w:leftChars="200"/>
        <w:rPr>
          <w:sz w:val="24"/>
          <w:szCs w:val="32"/>
        </w:rPr>
      </w:pPr>
      <w:bookmarkStart w:id="143" w:name="_Toc8990"/>
      <w:r>
        <w:rPr>
          <w:sz w:val="24"/>
          <w:szCs w:val="32"/>
        </w:rPr>
        <w:t>2）表示严格，在正常情况下均应这样做的</w:t>
      </w:r>
      <w:r>
        <w:rPr>
          <w:rFonts w:hint="eastAsia"/>
          <w:sz w:val="24"/>
          <w:szCs w:val="32"/>
        </w:rPr>
        <w:t>：</w:t>
      </w:r>
      <w:bookmarkEnd w:id="143"/>
    </w:p>
    <w:p>
      <w:pPr>
        <w:spacing w:line="360" w:lineRule="auto"/>
        <w:ind w:firstLine="960" w:firstLineChars="400"/>
        <w:rPr>
          <w:sz w:val="24"/>
          <w:szCs w:val="32"/>
        </w:rPr>
      </w:pPr>
      <w:r>
        <w:rPr>
          <w:sz w:val="24"/>
          <w:szCs w:val="32"/>
        </w:rPr>
        <w:t>正面词采用“应”，反面词采用“不应”</w:t>
      </w:r>
      <w:r>
        <w:rPr>
          <w:rFonts w:hint="eastAsia"/>
          <w:sz w:val="24"/>
          <w:szCs w:val="32"/>
        </w:rPr>
        <w:t>或</w:t>
      </w:r>
      <w:r>
        <w:rPr>
          <w:sz w:val="24"/>
          <w:szCs w:val="32"/>
        </w:rPr>
        <w:t>“不得”；</w:t>
      </w:r>
    </w:p>
    <w:p>
      <w:pPr>
        <w:spacing w:line="360" w:lineRule="auto"/>
        <w:ind w:left="420" w:leftChars="200"/>
        <w:rPr>
          <w:sz w:val="24"/>
          <w:szCs w:val="32"/>
        </w:rPr>
      </w:pPr>
      <w:bookmarkStart w:id="144" w:name="_Toc25499"/>
      <w:r>
        <w:rPr>
          <w:sz w:val="24"/>
          <w:szCs w:val="32"/>
        </w:rPr>
        <w:t>3）表示允许稍有选择，在条件许可时首先应这样做的</w:t>
      </w:r>
      <w:r>
        <w:rPr>
          <w:rFonts w:hint="eastAsia"/>
          <w:sz w:val="24"/>
          <w:szCs w:val="32"/>
        </w:rPr>
        <w:t>：</w:t>
      </w:r>
      <w:bookmarkEnd w:id="144"/>
    </w:p>
    <w:p>
      <w:pPr>
        <w:spacing w:line="360" w:lineRule="auto"/>
        <w:ind w:left="420" w:leftChars="200" w:firstLine="480" w:firstLineChars="200"/>
        <w:rPr>
          <w:sz w:val="24"/>
          <w:szCs w:val="32"/>
        </w:rPr>
      </w:pPr>
      <w:r>
        <w:rPr>
          <w:sz w:val="24"/>
          <w:szCs w:val="32"/>
        </w:rPr>
        <w:t>正面词采用“宜”，反面词采用“不宜”。</w:t>
      </w:r>
    </w:p>
    <w:p>
      <w:pPr>
        <w:spacing w:line="360" w:lineRule="auto"/>
        <w:ind w:left="420" w:leftChars="200"/>
        <w:rPr>
          <w:sz w:val="24"/>
          <w:szCs w:val="32"/>
        </w:rPr>
      </w:pPr>
      <w:bookmarkStart w:id="145" w:name="_Toc21803"/>
      <w:r>
        <w:rPr>
          <w:rFonts w:hint="eastAsia"/>
          <w:sz w:val="24"/>
          <w:szCs w:val="32"/>
        </w:rPr>
        <w:t>4</w:t>
      </w:r>
      <w:r>
        <w:rPr>
          <w:sz w:val="24"/>
          <w:szCs w:val="32"/>
        </w:rPr>
        <w:t>）表示有选择，在一定条件下可以这样做的，采用“可”。</w:t>
      </w:r>
      <w:bookmarkEnd w:id="145"/>
    </w:p>
    <w:p>
      <w:pPr>
        <w:spacing w:line="360" w:lineRule="auto"/>
        <w:rPr>
          <w:sz w:val="24"/>
          <w:szCs w:val="32"/>
        </w:rPr>
      </w:pPr>
      <w:r>
        <w:rPr>
          <w:sz w:val="24"/>
          <w:szCs w:val="32"/>
        </w:rPr>
        <w:t>2  条文中指明应按其他有关标准执行的写法为，“应符合</w:t>
      </w:r>
      <w:r>
        <w:rPr>
          <w:rFonts w:hint="eastAsia"/>
          <w:sz w:val="24"/>
          <w:szCs w:val="32"/>
        </w:rPr>
        <w:t>……规定</w:t>
      </w:r>
      <w:r>
        <w:rPr>
          <w:sz w:val="24"/>
          <w:szCs w:val="32"/>
        </w:rPr>
        <w:t>” 或“应按</w:t>
      </w:r>
      <w:r>
        <w:rPr>
          <w:rFonts w:hint="eastAsia"/>
          <w:sz w:val="24"/>
          <w:szCs w:val="32"/>
        </w:rPr>
        <w:t>……</w:t>
      </w:r>
      <w:r>
        <w:rPr>
          <w:sz w:val="24"/>
          <w:szCs w:val="32"/>
        </w:rPr>
        <w:t>执行”。</w:t>
      </w:r>
    </w:p>
    <w:p>
      <w:pPr>
        <w:spacing w:before="156" w:beforeLines="50"/>
        <w:rPr>
          <w:szCs w:val="21"/>
        </w:rPr>
      </w:pPr>
      <w:r>
        <w:rPr>
          <w:rFonts w:hint="eastAsia"/>
          <w:sz w:val="30"/>
        </w:rPr>
        <w:br w:type="page"/>
      </w:r>
    </w:p>
    <w:p>
      <w:pPr>
        <w:pStyle w:val="63"/>
        <w:rPr>
          <w:rFonts w:ascii="Times New Roman" w:hAnsi="Times New Roman"/>
          <w:sz w:val="32"/>
          <w:szCs w:val="22"/>
        </w:rPr>
      </w:pPr>
      <w:bookmarkStart w:id="146" w:name="_Toc30963"/>
      <w:bookmarkStart w:id="147" w:name="_Toc36719320"/>
      <w:bookmarkStart w:id="148" w:name="_Toc28481"/>
      <w:bookmarkStart w:id="149" w:name="_Toc11342"/>
      <w:bookmarkStart w:id="150" w:name="_Toc11358"/>
      <w:bookmarkStart w:id="151" w:name="_Toc8310"/>
      <w:bookmarkStart w:id="152" w:name="_Toc496087875"/>
      <w:bookmarkStart w:id="153" w:name="_Toc3104"/>
      <w:bookmarkStart w:id="154" w:name="_Toc18079217"/>
      <w:bookmarkStart w:id="155" w:name="_Toc90497285"/>
      <w:bookmarkStart w:id="156" w:name="_Toc12347"/>
      <w:bookmarkStart w:id="157" w:name="_Toc95600987"/>
      <w:bookmarkStart w:id="158" w:name="_Toc14471"/>
      <w:r>
        <w:rPr>
          <w:rFonts w:hint="eastAsia"/>
          <w:sz w:val="32"/>
          <w:szCs w:val="22"/>
        </w:rPr>
        <w:t>引用标准名录</w:t>
      </w:r>
      <w:bookmarkEnd w:id="146"/>
      <w:bookmarkEnd w:id="147"/>
      <w:bookmarkEnd w:id="148"/>
      <w:bookmarkEnd w:id="149"/>
      <w:bookmarkEnd w:id="150"/>
      <w:bookmarkEnd w:id="151"/>
      <w:bookmarkEnd w:id="152"/>
      <w:bookmarkEnd w:id="153"/>
      <w:bookmarkEnd w:id="154"/>
      <w:bookmarkEnd w:id="155"/>
      <w:bookmarkEnd w:id="156"/>
      <w:bookmarkEnd w:id="157"/>
      <w:bookmarkEnd w:id="158"/>
      <w:bookmarkStart w:id="159" w:name="OLE_LINK1"/>
      <w:bookmarkEnd w:id="159"/>
    </w:p>
    <w:p>
      <w:pPr>
        <w:spacing w:after="156" w:afterLines="50"/>
        <w:ind w:firstLine="480" w:firstLineChars="200"/>
        <w:jc w:val="left"/>
        <w:rPr>
          <w:rFonts w:ascii="宋体" w:hAnsi="宋体"/>
          <w:sz w:val="24"/>
          <w:szCs w:val="24"/>
        </w:rPr>
      </w:pPr>
      <w:r>
        <w:rPr>
          <w:rFonts w:ascii="宋体" w:hAnsi="宋体"/>
          <w:sz w:val="24"/>
          <w:szCs w:val="24"/>
        </w:rPr>
        <w:t xml:space="preserve">下列文件中的条款通过本标准的引用而成为本标准的条款。凡是注日期的引用文件，其随后所有的修改单（不包括勘误的内容）或修订版均不适用于本标准，然而，鼓励根据本标准达成协议的各方研究是否可使用这些文件的最新版本。凡是不注日期的引用文件，其最新版本适用于本标准。 </w:t>
      </w:r>
    </w:p>
    <w:p>
      <w:pPr>
        <w:adjustRightInd w:val="0"/>
        <w:snapToGrid w:val="0"/>
        <w:spacing w:line="360" w:lineRule="auto"/>
        <w:jc w:val="left"/>
        <w:rPr>
          <w:sz w:val="24"/>
          <w:szCs w:val="24"/>
        </w:rPr>
      </w:pPr>
      <w:r>
        <w:rPr>
          <w:sz w:val="24"/>
          <w:szCs w:val="24"/>
        </w:rPr>
        <w:t xml:space="preserve">1  </w:t>
      </w:r>
      <w:r>
        <w:rPr>
          <w:rFonts w:hint="eastAsia"/>
          <w:sz w:val="24"/>
          <w:szCs w:val="24"/>
        </w:rPr>
        <w:t>《建筑信息模型应用统一标准》GB/T 51212</w:t>
      </w:r>
    </w:p>
    <w:p>
      <w:pPr>
        <w:adjustRightInd w:val="0"/>
        <w:snapToGrid w:val="0"/>
        <w:spacing w:line="360" w:lineRule="auto"/>
        <w:jc w:val="left"/>
        <w:rPr>
          <w:sz w:val="24"/>
          <w:szCs w:val="24"/>
        </w:rPr>
      </w:pPr>
      <w:r>
        <w:rPr>
          <w:sz w:val="24"/>
          <w:szCs w:val="24"/>
        </w:rPr>
        <w:t xml:space="preserve">2  </w:t>
      </w:r>
      <w:r>
        <w:rPr>
          <w:rFonts w:hint="eastAsia"/>
          <w:sz w:val="24"/>
          <w:szCs w:val="24"/>
        </w:rPr>
        <w:t>《建筑信息模型施工应用标准》GB/T 51235</w:t>
      </w:r>
    </w:p>
    <w:p>
      <w:pPr>
        <w:adjustRightInd w:val="0"/>
        <w:snapToGrid w:val="0"/>
        <w:spacing w:line="360" w:lineRule="auto"/>
        <w:jc w:val="left"/>
        <w:rPr>
          <w:sz w:val="24"/>
          <w:szCs w:val="24"/>
        </w:rPr>
      </w:pPr>
      <w:r>
        <w:rPr>
          <w:sz w:val="24"/>
          <w:szCs w:val="24"/>
        </w:rPr>
        <w:t xml:space="preserve">3  </w:t>
      </w:r>
      <w:r>
        <w:rPr>
          <w:rFonts w:hint="eastAsia" w:ascii="宋体" w:hAnsi="宋体"/>
          <w:sz w:val="24"/>
          <w:szCs w:val="24"/>
        </w:rPr>
        <w:t>《</w:t>
      </w:r>
      <w:r>
        <w:rPr>
          <w:rFonts w:ascii="宋体" w:hAnsi="宋体"/>
          <w:sz w:val="24"/>
          <w:szCs w:val="24"/>
        </w:rPr>
        <w:t>建筑信息模型分类和编码标准</w:t>
      </w:r>
      <w:r>
        <w:rPr>
          <w:rFonts w:hint="eastAsia" w:ascii="宋体" w:hAnsi="宋体"/>
          <w:sz w:val="24"/>
          <w:szCs w:val="24"/>
        </w:rPr>
        <w:t>》</w:t>
      </w:r>
      <w:r>
        <w:rPr>
          <w:sz w:val="24"/>
          <w:szCs w:val="24"/>
        </w:rPr>
        <w:t xml:space="preserve">GB/T 51269  </w:t>
      </w:r>
    </w:p>
    <w:p>
      <w:pPr>
        <w:adjustRightInd w:val="0"/>
        <w:snapToGrid w:val="0"/>
        <w:spacing w:line="360" w:lineRule="auto"/>
        <w:jc w:val="left"/>
        <w:rPr>
          <w:sz w:val="24"/>
          <w:szCs w:val="24"/>
        </w:rPr>
      </w:pPr>
      <w:r>
        <w:rPr>
          <w:sz w:val="24"/>
          <w:szCs w:val="24"/>
        </w:rPr>
        <w:t xml:space="preserve">4  </w:t>
      </w:r>
      <w:r>
        <w:rPr>
          <w:rFonts w:hint="eastAsia" w:ascii="宋体" w:hAnsi="宋体"/>
          <w:sz w:val="24"/>
          <w:szCs w:val="24"/>
        </w:rPr>
        <w:t>《</w:t>
      </w:r>
      <w:r>
        <w:rPr>
          <w:rFonts w:ascii="宋体" w:hAnsi="宋体"/>
          <w:sz w:val="24"/>
          <w:szCs w:val="24"/>
        </w:rPr>
        <w:t>建筑信息模型设计交付标准</w:t>
      </w:r>
      <w:r>
        <w:rPr>
          <w:rFonts w:hint="eastAsia" w:ascii="宋体" w:hAnsi="宋体"/>
          <w:sz w:val="24"/>
          <w:szCs w:val="24"/>
        </w:rPr>
        <w:t>》</w:t>
      </w:r>
      <w:r>
        <w:rPr>
          <w:sz w:val="24"/>
          <w:szCs w:val="24"/>
        </w:rPr>
        <w:t>GB/T 51301</w:t>
      </w:r>
    </w:p>
    <w:p>
      <w:pPr>
        <w:adjustRightInd w:val="0"/>
        <w:snapToGrid w:val="0"/>
        <w:spacing w:line="360" w:lineRule="auto"/>
        <w:jc w:val="left"/>
        <w:rPr>
          <w:sz w:val="24"/>
          <w:szCs w:val="24"/>
        </w:rPr>
      </w:pPr>
      <w:r>
        <w:rPr>
          <w:sz w:val="24"/>
          <w:szCs w:val="24"/>
        </w:rPr>
        <w:t>5  ISO 19650-1:2018 Organization and digitization of information about buildings and civil engineering works, including building information modelling (BIM) –Information management using building information modelling––Part 1: concepts and principles</w:t>
      </w:r>
    </w:p>
    <w:p>
      <w:pPr>
        <w:adjustRightInd w:val="0"/>
        <w:snapToGrid w:val="0"/>
        <w:spacing w:line="360" w:lineRule="auto"/>
        <w:jc w:val="left"/>
        <w:rPr>
          <w:sz w:val="24"/>
          <w:szCs w:val="24"/>
        </w:rPr>
      </w:pPr>
      <w:r>
        <w:rPr>
          <w:sz w:val="24"/>
          <w:szCs w:val="24"/>
        </w:rPr>
        <w:t>6  ISO 19650-2:2018 :2018 Organization and digitization of information about buildings and civil engineering works, including building information modelling (BIM) ––Information management using building information modelling––Part 2: Delivery phase of the assets</w:t>
      </w:r>
    </w:p>
    <w:p>
      <w:pPr>
        <w:adjustRightInd w:val="0"/>
        <w:snapToGrid w:val="0"/>
        <w:spacing w:line="360" w:lineRule="auto"/>
        <w:jc w:val="left"/>
        <w:rPr>
          <w:sz w:val="24"/>
          <w:szCs w:val="24"/>
        </w:rPr>
      </w:pPr>
      <w:r>
        <w:rPr>
          <w:rFonts w:hint="eastAsia"/>
          <w:sz w:val="24"/>
          <w:szCs w:val="24"/>
        </w:rPr>
        <w:t>7</w:t>
      </w:r>
      <w:r>
        <w:rPr>
          <w:sz w:val="24"/>
          <w:szCs w:val="24"/>
        </w:rPr>
        <w:t xml:space="preserve">  ISO 19650-5: 2020 Organization and digitization of information about buildings and civil engineering works, including building information modelling (BIM) — Information management using building information modelling — Part 5: Security-minded approach to information management</w:t>
      </w:r>
    </w:p>
    <w:p>
      <w:pPr>
        <w:adjustRightInd w:val="0"/>
        <w:snapToGrid w:val="0"/>
        <w:spacing w:line="360" w:lineRule="auto"/>
        <w:jc w:val="left"/>
        <w:rPr>
          <w:sz w:val="24"/>
          <w:szCs w:val="24"/>
        </w:rPr>
      </w:pPr>
      <w:r>
        <w:rPr>
          <w:rFonts w:hint="eastAsia"/>
          <w:sz w:val="24"/>
          <w:szCs w:val="24"/>
        </w:rPr>
        <w:t>8《质量体系基础和术语》GB</w:t>
      </w:r>
      <w:r>
        <w:rPr>
          <w:sz w:val="24"/>
          <w:szCs w:val="24"/>
        </w:rPr>
        <w:t>/</w:t>
      </w:r>
      <w:r>
        <w:rPr>
          <w:rFonts w:hint="eastAsia"/>
          <w:sz w:val="24"/>
          <w:szCs w:val="24"/>
        </w:rPr>
        <w:t>T</w:t>
      </w:r>
      <w:r>
        <w:rPr>
          <w:sz w:val="24"/>
          <w:szCs w:val="24"/>
        </w:rPr>
        <w:t xml:space="preserve"> </w:t>
      </w:r>
      <w:r>
        <w:rPr>
          <w:rFonts w:hint="eastAsia"/>
          <w:sz w:val="24"/>
          <w:szCs w:val="24"/>
        </w:rPr>
        <w:t>19000</w:t>
      </w:r>
    </w:p>
    <w:p>
      <w:pPr>
        <w:adjustRightInd w:val="0"/>
        <w:snapToGrid w:val="0"/>
        <w:spacing w:line="360" w:lineRule="auto"/>
        <w:jc w:val="left"/>
        <w:rPr>
          <w:sz w:val="24"/>
          <w:szCs w:val="24"/>
        </w:rPr>
      </w:pPr>
      <w:r>
        <w:rPr>
          <w:rFonts w:hint="eastAsia"/>
          <w:sz w:val="24"/>
          <w:szCs w:val="24"/>
        </w:rPr>
        <w:t>9《质量管理体系 要求》GB</w:t>
      </w:r>
      <w:r>
        <w:rPr>
          <w:sz w:val="24"/>
          <w:szCs w:val="24"/>
        </w:rPr>
        <w:t>/</w:t>
      </w:r>
      <w:r>
        <w:rPr>
          <w:rFonts w:hint="eastAsia"/>
          <w:sz w:val="24"/>
          <w:szCs w:val="24"/>
        </w:rPr>
        <w:t>T</w:t>
      </w:r>
      <w:r>
        <w:rPr>
          <w:sz w:val="24"/>
          <w:szCs w:val="24"/>
        </w:rPr>
        <w:t xml:space="preserve"> </w:t>
      </w:r>
      <w:r>
        <w:rPr>
          <w:rFonts w:hint="eastAsia"/>
          <w:sz w:val="24"/>
          <w:szCs w:val="24"/>
        </w:rPr>
        <w:t xml:space="preserve">19001 </w:t>
      </w:r>
    </w:p>
    <w:p>
      <w:pPr>
        <w:adjustRightInd w:val="0"/>
        <w:snapToGrid w:val="0"/>
        <w:spacing w:line="360" w:lineRule="auto"/>
        <w:jc w:val="left"/>
        <w:rPr>
          <w:sz w:val="24"/>
          <w:szCs w:val="24"/>
        </w:rPr>
      </w:pPr>
      <w:r>
        <w:rPr>
          <w:sz w:val="24"/>
          <w:szCs w:val="24"/>
        </w:rPr>
        <w:t>10</w:t>
      </w:r>
      <w:r>
        <w:rPr>
          <w:rFonts w:hint="eastAsia"/>
          <w:sz w:val="24"/>
          <w:szCs w:val="24"/>
        </w:rPr>
        <w:t>《环境管理体系 要求及使用指南》GB</w:t>
      </w:r>
      <w:r>
        <w:rPr>
          <w:sz w:val="24"/>
          <w:szCs w:val="24"/>
        </w:rPr>
        <w:t>/</w:t>
      </w:r>
      <w:r>
        <w:rPr>
          <w:rFonts w:hint="eastAsia"/>
          <w:sz w:val="24"/>
          <w:szCs w:val="24"/>
        </w:rPr>
        <w:t>T</w:t>
      </w:r>
      <w:r>
        <w:rPr>
          <w:sz w:val="24"/>
          <w:szCs w:val="24"/>
        </w:rPr>
        <w:t xml:space="preserve"> 24001</w:t>
      </w:r>
    </w:p>
    <w:p>
      <w:pPr>
        <w:adjustRightInd w:val="0"/>
        <w:snapToGrid w:val="0"/>
        <w:spacing w:line="360" w:lineRule="auto"/>
        <w:jc w:val="left"/>
        <w:rPr>
          <w:sz w:val="24"/>
          <w:szCs w:val="24"/>
        </w:rPr>
      </w:pPr>
      <w:r>
        <w:rPr>
          <w:rFonts w:hint="eastAsia"/>
          <w:sz w:val="24"/>
          <w:szCs w:val="24"/>
        </w:rPr>
        <w:t>1</w:t>
      </w:r>
      <w:r>
        <w:rPr>
          <w:sz w:val="24"/>
          <w:szCs w:val="24"/>
        </w:rPr>
        <w:t>1</w:t>
      </w:r>
      <w:r>
        <w:rPr>
          <w:rFonts w:hint="eastAsia"/>
          <w:sz w:val="24"/>
          <w:szCs w:val="24"/>
        </w:rPr>
        <w:t>《职业健康安全管理体系 要求及使用指南》GB/T</w:t>
      </w:r>
      <w:r>
        <w:rPr>
          <w:sz w:val="24"/>
          <w:szCs w:val="24"/>
        </w:rPr>
        <w:t xml:space="preserve"> </w:t>
      </w:r>
      <w:r>
        <w:rPr>
          <w:rFonts w:hint="eastAsia"/>
          <w:sz w:val="24"/>
          <w:szCs w:val="24"/>
        </w:rPr>
        <w:t>45001</w:t>
      </w:r>
    </w:p>
    <w:p>
      <w:pPr>
        <w:adjustRightInd w:val="0"/>
        <w:snapToGrid w:val="0"/>
        <w:spacing w:line="360" w:lineRule="auto"/>
        <w:jc w:val="left"/>
        <w:rPr>
          <w:sz w:val="24"/>
          <w:szCs w:val="24"/>
        </w:rPr>
      </w:pPr>
      <w:r>
        <w:rPr>
          <w:rFonts w:hint="eastAsia"/>
          <w:sz w:val="24"/>
          <w:szCs w:val="24"/>
        </w:rPr>
        <w:t>12《质量管理 组织的质量 实现持续成功指南》</w:t>
      </w:r>
      <w:r>
        <w:rPr>
          <w:sz w:val="24"/>
          <w:szCs w:val="24"/>
        </w:rPr>
        <w:t xml:space="preserve">GB/T </w:t>
      </w:r>
      <w:r>
        <w:rPr>
          <w:rFonts w:hint="eastAsia"/>
          <w:sz w:val="24"/>
          <w:szCs w:val="24"/>
        </w:rPr>
        <w:t>19004</w:t>
      </w:r>
    </w:p>
    <w:p>
      <w:pPr>
        <w:adjustRightInd w:val="0"/>
        <w:snapToGrid w:val="0"/>
        <w:spacing w:line="360" w:lineRule="auto"/>
        <w:jc w:val="left"/>
        <w:rPr>
          <w:sz w:val="24"/>
          <w:szCs w:val="24"/>
        </w:rPr>
      </w:pPr>
      <w:r>
        <w:rPr>
          <w:rFonts w:hint="eastAsia"/>
          <w:sz w:val="24"/>
          <w:szCs w:val="24"/>
        </w:rPr>
        <w:t>13《管理体系审核指南》</w:t>
      </w:r>
      <w:r>
        <w:rPr>
          <w:sz w:val="24"/>
          <w:szCs w:val="24"/>
        </w:rPr>
        <w:t>GB/T 190</w:t>
      </w:r>
      <w:r>
        <w:rPr>
          <w:rFonts w:hint="eastAsia"/>
          <w:sz w:val="24"/>
          <w:szCs w:val="24"/>
        </w:rPr>
        <w:t>11</w:t>
      </w:r>
    </w:p>
    <w:p>
      <w:pPr>
        <w:adjustRightInd w:val="0"/>
        <w:snapToGrid w:val="0"/>
        <w:spacing w:line="360" w:lineRule="auto"/>
        <w:jc w:val="left"/>
        <w:rPr>
          <w:sz w:val="24"/>
          <w:szCs w:val="24"/>
        </w:rPr>
      </w:pPr>
      <w:r>
        <w:rPr>
          <w:rFonts w:hint="eastAsia"/>
          <w:sz w:val="24"/>
          <w:szCs w:val="24"/>
        </w:rPr>
        <w:t>14《卓越绩效评价准则》</w:t>
      </w:r>
      <w:r>
        <w:rPr>
          <w:sz w:val="24"/>
          <w:szCs w:val="24"/>
        </w:rPr>
        <w:t>GB/T 19</w:t>
      </w:r>
      <w:r>
        <w:rPr>
          <w:rFonts w:hint="eastAsia"/>
          <w:sz w:val="24"/>
          <w:szCs w:val="24"/>
        </w:rPr>
        <w:t>580</w:t>
      </w:r>
    </w:p>
    <w:p>
      <w:pPr>
        <w:adjustRightInd w:val="0"/>
        <w:snapToGrid w:val="0"/>
        <w:spacing w:line="360" w:lineRule="auto"/>
        <w:jc w:val="left"/>
        <w:rPr>
          <w:sz w:val="24"/>
          <w:szCs w:val="24"/>
        </w:rPr>
      </w:pPr>
      <w:r>
        <w:rPr>
          <w:rFonts w:hint="eastAsia"/>
          <w:sz w:val="24"/>
          <w:szCs w:val="24"/>
        </w:rPr>
        <w:t>15《卓越绩效评价准则实施指南》 GB</w:t>
      </w:r>
      <w:r>
        <w:rPr>
          <w:sz w:val="24"/>
          <w:szCs w:val="24"/>
        </w:rPr>
        <w:t>/</w:t>
      </w:r>
      <w:r>
        <w:rPr>
          <w:rFonts w:hint="eastAsia"/>
          <w:sz w:val="24"/>
          <w:szCs w:val="24"/>
        </w:rPr>
        <w:t>Z</w:t>
      </w:r>
      <w:r>
        <w:rPr>
          <w:sz w:val="24"/>
          <w:szCs w:val="24"/>
        </w:rPr>
        <w:t xml:space="preserve"> </w:t>
      </w:r>
      <w:r>
        <w:rPr>
          <w:rFonts w:hint="eastAsia"/>
          <w:sz w:val="24"/>
          <w:szCs w:val="24"/>
        </w:rPr>
        <w:t>19579</w:t>
      </w:r>
    </w:p>
    <w:p>
      <w:pPr>
        <w:adjustRightInd w:val="0"/>
        <w:snapToGrid w:val="0"/>
        <w:spacing w:line="360" w:lineRule="auto"/>
        <w:jc w:val="left"/>
        <w:rPr>
          <w:sz w:val="24"/>
          <w:szCs w:val="24"/>
        </w:rPr>
      </w:pPr>
      <w:r>
        <w:rPr>
          <w:rFonts w:hint="eastAsia"/>
          <w:sz w:val="24"/>
          <w:szCs w:val="24"/>
        </w:rPr>
        <w:t>16《信息安全技术 系统安全工程 能力成熟度模型》</w:t>
      </w:r>
      <w:r>
        <w:rPr>
          <w:sz w:val="24"/>
          <w:szCs w:val="24"/>
        </w:rPr>
        <w:t xml:space="preserve">GB/T </w:t>
      </w:r>
      <w:r>
        <w:rPr>
          <w:rFonts w:hint="eastAsia"/>
          <w:sz w:val="24"/>
          <w:szCs w:val="24"/>
        </w:rPr>
        <w:t>20261</w:t>
      </w:r>
    </w:p>
    <w:p>
      <w:pPr>
        <w:adjustRightInd w:val="0"/>
        <w:snapToGrid w:val="0"/>
        <w:spacing w:line="360" w:lineRule="auto"/>
        <w:jc w:val="left"/>
        <w:rPr>
          <w:sz w:val="24"/>
          <w:szCs w:val="24"/>
        </w:rPr>
      </w:pPr>
      <w:r>
        <w:rPr>
          <w:rFonts w:hint="eastAsia"/>
          <w:sz w:val="24"/>
          <w:szCs w:val="24"/>
        </w:rPr>
        <w:t>17《信息技术 安全技术 信息安全管理体系 要求》</w:t>
      </w:r>
      <w:r>
        <w:rPr>
          <w:sz w:val="24"/>
          <w:szCs w:val="24"/>
        </w:rPr>
        <w:t>GB/T 2</w:t>
      </w:r>
      <w:r>
        <w:rPr>
          <w:rFonts w:hint="eastAsia"/>
          <w:sz w:val="24"/>
          <w:szCs w:val="24"/>
        </w:rPr>
        <w:t>2080</w:t>
      </w:r>
    </w:p>
    <w:p>
      <w:pPr>
        <w:adjustRightInd w:val="0"/>
        <w:snapToGrid w:val="0"/>
        <w:spacing w:line="360" w:lineRule="auto"/>
        <w:jc w:val="left"/>
        <w:rPr>
          <w:sz w:val="24"/>
          <w:szCs w:val="24"/>
        </w:rPr>
      </w:pPr>
      <w:r>
        <w:rPr>
          <w:rFonts w:hint="eastAsia"/>
          <w:sz w:val="24"/>
          <w:szCs w:val="24"/>
        </w:rPr>
        <w:t>18《合格评定 管理体系审核认证机构要求 第1部分：要求》</w:t>
      </w:r>
      <w:r>
        <w:rPr>
          <w:sz w:val="24"/>
          <w:szCs w:val="24"/>
        </w:rPr>
        <w:t xml:space="preserve">GB/T </w:t>
      </w:r>
      <w:r>
        <w:rPr>
          <w:rFonts w:hint="eastAsia"/>
          <w:sz w:val="24"/>
          <w:szCs w:val="24"/>
        </w:rPr>
        <w:t>27021.1</w:t>
      </w:r>
    </w:p>
    <w:p>
      <w:pPr>
        <w:adjustRightInd w:val="0"/>
        <w:snapToGrid w:val="0"/>
        <w:spacing w:line="360" w:lineRule="auto"/>
        <w:jc w:val="left"/>
        <w:rPr>
          <w:sz w:val="24"/>
          <w:szCs w:val="24"/>
        </w:rPr>
      </w:pPr>
      <w:r>
        <w:rPr>
          <w:rFonts w:hint="eastAsia"/>
          <w:sz w:val="24"/>
          <w:szCs w:val="24"/>
        </w:rPr>
        <w:t>19《绿色建筑评价标准》GB/T 50378</w:t>
      </w:r>
    </w:p>
    <w:p>
      <w:pPr>
        <w:adjustRightInd w:val="0"/>
        <w:snapToGrid w:val="0"/>
        <w:spacing w:line="360" w:lineRule="auto"/>
        <w:jc w:val="left"/>
        <w:rPr>
          <w:sz w:val="24"/>
          <w:szCs w:val="24"/>
        </w:rPr>
      </w:pPr>
      <w:r>
        <w:rPr>
          <w:rFonts w:hint="eastAsia"/>
          <w:sz w:val="24"/>
          <w:szCs w:val="24"/>
        </w:rPr>
        <w:t>20</w:t>
      </w:r>
      <w:bookmarkStart w:id="160" w:name="_Hlk93992618"/>
      <w:r>
        <w:rPr>
          <w:rFonts w:hint="eastAsia"/>
          <w:sz w:val="24"/>
          <w:szCs w:val="24"/>
        </w:rPr>
        <w:t>《既有建筑绿色改造评价标准》GBT 51141</w:t>
      </w:r>
      <w:bookmarkEnd w:id="160"/>
    </w:p>
    <w:p>
      <w:pPr>
        <w:adjustRightInd w:val="0"/>
        <w:snapToGrid w:val="0"/>
        <w:spacing w:line="360" w:lineRule="auto"/>
        <w:jc w:val="left"/>
        <w:rPr>
          <w:sz w:val="24"/>
          <w:szCs w:val="24"/>
        </w:rPr>
      </w:pPr>
      <w:r>
        <w:rPr>
          <w:rFonts w:hint="eastAsia"/>
          <w:sz w:val="24"/>
          <w:szCs w:val="24"/>
        </w:rPr>
        <w:t>21《建筑节能与可再生能源利用通用规范》</w:t>
      </w:r>
      <w:r>
        <w:rPr>
          <w:sz w:val="24"/>
          <w:szCs w:val="24"/>
        </w:rPr>
        <w:t>GB 55015</w:t>
      </w: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spacing w:before="156" w:beforeLines="50"/>
        <w:rPr>
          <w:szCs w:val="21"/>
        </w:rPr>
      </w:pPr>
    </w:p>
    <w:p>
      <w:pPr>
        <w:spacing w:before="156" w:beforeLines="50"/>
        <w:rPr>
          <w:szCs w:val="21"/>
        </w:rPr>
      </w:pPr>
    </w:p>
    <w:p>
      <w:pPr>
        <w:spacing w:before="156" w:beforeLines="50"/>
        <w:rPr>
          <w:szCs w:val="21"/>
        </w:rPr>
      </w:pPr>
    </w:p>
    <w:p>
      <w:pPr>
        <w:spacing w:before="156" w:beforeLines="50"/>
        <w:rPr>
          <w:szCs w:val="21"/>
        </w:rPr>
      </w:pPr>
    </w:p>
    <w:p>
      <w:pPr>
        <w:spacing w:before="156" w:beforeLines="50"/>
        <w:rPr>
          <w:szCs w:val="21"/>
        </w:rPr>
      </w:pPr>
    </w:p>
    <w:p>
      <w:pPr>
        <w:spacing w:before="156" w:beforeLines="50"/>
        <w:rPr>
          <w:szCs w:val="21"/>
        </w:rPr>
      </w:pPr>
    </w:p>
    <w:p>
      <w:pPr>
        <w:spacing w:before="156" w:beforeLines="50"/>
        <w:rPr>
          <w:szCs w:val="21"/>
        </w:rPr>
      </w:pPr>
    </w:p>
    <w:p>
      <w:pPr>
        <w:spacing w:before="156" w:beforeLines="50"/>
        <w:rPr>
          <w:szCs w:val="21"/>
        </w:rPr>
      </w:pPr>
    </w:p>
    <w:p>
      <w:pPr>
        <w:spacing w:before="156" w:beforeLines="50"/>
        <w:rPr>
          <w:szCs w:val="21"/>
        </w:rPr>
      </w:pPr>
    </w:p>
    <w:p>
      <w:pPr>
        <w:spacing w:before="156" w:beforeLines="50"/>
        <w:rPr>
          <w:szCs w:val="21"/>
        </w:rPr>
      </w:pPr>
    </w:p>
    <w:p>
      <w:pPr>
        <w:spacing w:before="156" w:beforeLines="50"/>
        <w:rPr>
          <w:szCs w:val="21"/>
        </w:rPr>
      </w:pPr>
    </w:p>
    <w:p>
      <w:pPr>
        <w:spacing w:before="156" w:beforeLines="50"/>
        <w:rPr>
          <w:szCs w:val="21"/>
        </w:rPr>
      </w:pPr>
    </w:p>
    <w:p>
      <w:pPr>
        <w:spacing w:before="156" w:beforeLines="50"/>
        <w:rPr>
          <w:szCs w:val="21"/>
        </w:rPr>
      </w:pPr>
    </w:p>
    <w:p>
      <w:pPr>
        <w:spacing w:before="156" w:beforeLines="50"/>
        <w:rPr>
          <w:szCs w:val="21"/>
        </w:rPr>
      </w:pPr>
    </w:p>
    <w:p>
      <w:pPr>
        <w:spacing w:before="156" w:beforeLines="50"/>
        <w:rPr>
          <w:szCs w:val="21"/>
        </w:rPr>
      </w:pPr>
    </w:p>
    <w:p>
      <w:pPr>
        <w:spacing w:before="156" w:beforeLines="50"/>
        <w:rPr>
          <w:szCs w:val="21"/>
        </w:rPr>
      </w:pPr>
    </w:p>
    <w:p>
      <w:pPr>
        <w:spacing w:before="156" w:beforeLines="50"/>
        <w:rPr>
          <w:szCs w:val="21"/>
        </w:rPr>
      </w:pPr>
    </w:p>
    <w:p>
      <w:pPr>
        <w:spacing w:before="156" w:beforeLines="50"/>
        <w:rPr>
          <w:szCs w:val="21"/>
        </w:rPr>
      </w:pPr>
    </w:p>
    <w:p>
      <w:pPr>
        <w:spacing w:before="156" w:beforeLines="50"/>
        <w:rPr>
          <w:szCs w:val="21"/>
        </w:rPr>
      </w:pPr>
    </w:p>
    <w:p>
      <w:pPr>
        <w:spacing w:before="156" w:beforeLines="50"/>
        <w:rPr>
          <w:szCs w:val="21"/>
        </w:rPr>
      </w:pPr>
    </w:p>
    <w:p>
      <w:pPr>
        <w:pStyle w:val="63"/>
      </w:pPr>
      <w:bookmarkStart w:id="161" w:name="_Toc95600988"/>
      <w:r>
        <w:rPr>
          <w:rFonts w:hint="eastAsia"/>
        </w:rPr>
        <w:t>附：条文说明</w:t>
      </w:r>
      <w:bookmarkEnd w:id="161"/>
      <w:r>
        <w:rPr>
          <w:rFonts w:hint="eastAsia"/>
        </w:rPr>
        <w:t xml:space="preserve"> </w:t>
      </w:r>
    </w:p>
    <w:p>
      <w:pPr>
        <w:widowControl/>
        <w:jc w:val="center"/>
        <w:rPr>
          <w:rFonts w:eastAsia="黑体"/>
          <w:spacing w:val="20"/>
          <w:sz w:val="36"/>
          <w:szCs w:val="36"/>
        </w:rPr>
      </w:pPr>
    </w:p>
    <w:p>
      <w:pPr>
        <w:widowControl/>
        <w:jc w:val="center"/>
        <w:rPr>
          <w:rFonts w:eastAsia="黑体"/>
          <w:spacing w:val="20"/>
          <w:sz w:val="36"/>
          <w:szCs w:val="36"/>
        </w:rPr>
      </w:pPr>
      <w:r>
        <w:rPr>
          <w:rFonts w:hint="eastAsia" w:eastAsia="黑体"/>
          <w:spacing w:val="20"/>
          <w:sz w:val="36"/>
          <w:szCs w:val="36"/>
        </w:rPr>
        <w:t>中国工程建设标准化协会标准</w:t>
      </w:r>
    </w:p>
    <w:p>
      <w:pPr>
        <w:spacing w:line="480" w:lineRule="auto"/>
        <w:jc w:val="center"/>
        <w:rPr>
          <w:b/>
          <w:sz w:val="72"/>
        </w:rPr>
      </w:pPr>
    </w:p>
    <w:p>
      <w:pPr>
        <w:jc w:val="center"/>
        <w:rPr>
          <w:b/>
          <w:sz w:val="48"/>
          <w:szCs w:val="24"/>
        </w:rPr>
      </w:pPr>
      <w:r>
        <w:rPr>
          <w:rFonts w:hint="eastAsia"/>
          <w:b/>
          <w:sz w:val="48"/>
          <w:szCs w:val="24"/>
        </w:rPr>
        <w:t>企业建筑信息模型实施能力</w:t>
      </w:r>
    </w:p>
    <w:p>
      <w:pPr>
        <w:jc w:val="center"/>
        <w:rPr>
          <w:b/>
          <w:sz w:val="48"/>
          <w:szCs w:val="24"/>
        </w:rPr>
      </w:pPr>
      <w:r>
        <w:rPr>
          <w:rFonts w:hint="eastAsia"/>
          <w:b/>
          <w:sz w:val="48"/>
          <w:szCs w:val="24"/>
        </w:rPr>
        <w:t>成熟度评价标准</w:t>
      </w:r>
    </w:p>
    <w:p>
      <w:pPr>
        <w:jc w:val="center"/>
        <w:rPr>
          <w:sz w:val="28"/>
          <w:szCs w:val="28"/>
        </w:rPr>
      </w:pPr>
    </w:p>
    <w:p>
      <w:pPr>
        <w:jc w:val="center"/>
        <w:rPr>
          <w:sz w:val="28"/>
          <w:szCs w:val="28"/>
        </w:rPr>
      </w:pPr>
    </w:p>
    <w:p>
      <w:pPr>
        <w:jc w:val="center"/>
        <w:rPr>
          <w:sz w:val="28"/>
          <w:szCs w:val="28"/>
        </w:rPr>
      </w:pPr>
      <w:r>
        <w:rPr>
          <w:sz w:val="28"/>
          <w:szCs w:val="28"/>
        </w:rPr>
        <w:t>T/CECS ××-202×</w:t>
      </w:r>
    </w:p>
    <w:p>
      <w:pPr>
        <w:jc w:val="center"/>
        <w:rPr>
          <w:sz w:val="28"/>
          <w:szCs w:val="28"/>
        </w:rPr>
      </w:pPr>
    </w:p>
    <w:p>
      <w:pPr>
        <w:jc w:val="center"/>
        <w:rPr>
          <w:b/>
          <w:sz w:val="36"/>
        </w:rPr>
      </w:pPr>
    </w:p>
    <w:p>
      <w:pPr>
        <w:jc w:val="center"/>
        <w:rPr>
          <w:b/>
          <w:sz w:val="36"/>
        </w:rPr>
      </w:pPr>
      <w:r>
        <w:rPr>
          <w:b/>
          <w:sz w:val="36"/>
        </w:rPr>
        <w:t>条文说明</w:t>
      </w:r>
    </w:p>
    <w:p>
      <w:pPr>
        <w:jc w:val="center"/>
        <w:rPr>
          <w:b/>
          <w:sz w:val="44"/>
        </w:rPr>
      </w:pPr>
    </w:p>
    <w:p>
      <w:pPr>
        <w:jc w:val="center"/>
        <w:rPr>
          <w:b/>
          <w:sz w:val="44"/>
        </w:rPr>
      </w:pPr>
    </w:p>
    <w:p>
      <w:pPr>
        <w:pStyle w:val="12"/>
      </w:pPr>
    </w:p>
    <w:p>
      <w:pPr>
        <w:jc w:val="center"/>
        <w:rPr>
          <w:b/>
          <w:sz w:val="44"/>
        </w:rPr>
      </w:pPr>
    </w:p>
    <w:p>
      <w:pPr>
        <w:adjustRightInd w:val="0"/>
        <w:snapToGrid w:val="0"/>
        <w:spacing w:line="360" w:lineRule="auto"/>
        <w:jc w:val="left"/>
        <w:rPr>
          <w:szCs w:val="21"/>
        </w:rPr>
      </w:pPr>
      <w:r>
        <w:rPr>
          <w:rFonts w:ascii="黑体" w:hAnsi="黑体" w:eastAsia="黑体"/>
          <w:sz w:val="28"/>
        </w:rPr>
        <w:br w:type="page"/>
      </w:r>
    </w:p>
    <w:p>
      <w:pPr>
        <w:jc w:val="center"/>
        <w:rPr>
          <w:b/>
          <w:sz w:val="32"/>
          <w:szCs w:val="32"/>
        </w:rPr>
      </w:pPr>
      <w:r>
        <w:rPr>
          <w:rFonts w:hint="eastAsia"/>
          <w:b/>
          <w:sz w:val="32"/>
          <w:szCs w:val="32"/>
        </w:rPr>
        <w:t>编制说明</w:t>
      </w:r>
    </w:p>
    <w:p>
      <w:pPr>
        <w:jc w:val="center"/>
        <w:rPr>
          <w:b/>
          <w:sz w:val="28"/>
          <w:szCs w:val="28"/>
        </w:rPr>
      </w:pPr>
    </w:p>
    <w:p>
      <w:pPr>
        <w:tabs>
          <w:tab w:val="left" w:pos="19"/>
        </w:tabs>
        <w:spacing w:line="360" w:lineRule="auto"/>
        <w:ind w:firstLine="240" w:firstLineChars="100"/>
        <w:rPr>
          <w:rFonts w:ascii="宋体" w:hAnsi="宋体" w:cs="宋体"/>
          <w:sz w:val="24"/>
          <w:szCs w:val="24"/>
        </w:rPr>
      </w:pPr>
      <w:r>
        <w:rPr>
          <w:rFonts w:hint="eastAsia" w:ascii="宋体" w:hAnsi="宋体" w:cs="宋体"/>
          <w:sz w:val="24"/>
          <w:szCs w:val="24"/>
        </w:rPr>
        <w:t>《企业建筑信息模型实施能力成熟度评价标准》（标准号），经中国工程建设标准化协会标准</w:t>
      </w:r>
      <w:r>
        <w:rPr>
          <w:rFonts w:ascii="宋体" w:hAnsi="宋体" w:cs="宋体"/>
          <w:sz w:val="24"/>
          <w:szCs w:val="24"/>
        </w:rPr>
        <w:t>20XX</w:t>
      </w:r>
      <w:r>
        <w:rPr>
          <w:rFonts w:hint="eastAsia" w:ascii="宋体" w:hAnsi="宋体" w:cs="宋体"/>
          <w:sz w:val="24"/>
          <w:szCs w:val="24"/>
        </w:rPr>
        <w:t>年</w:t>
      </w:r>
      <w:r>
        <w:rPr>
          <w:rFonts w:ascii="宋体" w:hAnsi="宋体" w:cs="宋体"/>
          <w:sz w:val="24"/>
          <w:szCs w:val="24"/>
        </w:rPr>
        <w:t>X</w:t>
      </w:r>
      <w:r>
        <w:rPr>
          <w:rFonts w:hint="eastAsia" w:ascii="宋体" w:hAnsi="宋体" w:cs="宋体"/>
          <w:sz w:val="24"/>
          <w:szCs w:val="24"/>
        </w:rPr>
        <w:t>月</w:t>
      </w:r>
      <w:r>
        <w:rPr>
          <w:rFonts w:ascii="宋体" w:hAnsi="宋体" w:cs="宋体"/>
          <w:sz w:val="24"/>
          <w:szCs w:val="24"/>
        </w:rPr>
        <w:t xml:space="preserve"> X</w:t>
      </w:r>
      <w:r>
        <w:rPr>
          <w:rFonts w:hint="eastAsia" w:ascii="宋体" w:hAnsi="宋体" w:cs="宋体"/>
          <w:sz w:val="24"/>
          <w:szCs w:val="24"/>
        </w:rPr>
        <w:t>日以第</w:t>
      </w:r>
      <w:r>
        <w:rPr>
          <w:rFonts w:ascii="宋体" w:hAnsi="宋体" w:cs="宋体"/>
          <w:sz w:val="24"/>
          <w:szCs w:val="24"/>
        </w:rPr>
        <w:t>X X X X</w:t>
      </w:r>
      <w:r>
        <w:rPr>
          <w:rFonts w:hint="eastAsia" w:ascii="宋体" w:hAnsi="宋体" w:cs="宋体"/>
          <w:sz w:val="24"/>
          <w:szCs w:val="24"/>
        </w:rPr>
        <w:t>号公告批准发布。</w:t>
      </w:r>
    </w:p>
    <w:p>
      <w:pPr>
        <w:tabs>
          <w:tab w:val="left" w:pos="19"/>
        </w:tabs>
        <w:spacing w:line="360" w:lineRule="auto"/>
        <w:ind w:firstLine="240" w:firstLineChars="100"/>
        <w:rPr>
          <w:rFonts w:ascii="宋体" w:hAnsi="宋体" w:cs="宋体"/>
          <w:sz w:val="24"/>
          <w:szCs w:val="24"/>
        </w:rPr>
      </w:pPr>
      <w:r>
        <w:rPr>
          <w:rFonts w:hint="eastAsia" w:ascii="宋体" w:hAnsi="宋体" w:cs="宋体"/>
          <w:sz w:val="24"/>
          <w:szCs w:val="24"/>
        </w:rPr>
        <w:t>　本标准制订过程中，编制组进行了深入的调查研究，总结了我国工程建设的实践经验，同时参考了国外先进技术法规和技术标准。</w:t>
      </w:r>
    </w:p>
    <w:p>
      <w:pPr>
        <w:tabs>
          <w:tab w:val="left" w:pos="19"/>
        </w:tabs>
        <w:spacing w:line="360" w:lineRule="auto"/>
        <w:ind w:firstLine="480" w:firstLineChars="200"/>
        <w:rPr>
          <w:rFonts w:ascii="宋体" w:hAnsi="宋体" w:cs="宋体"/>
          <w:sz w:val="24"/>
          <w:szCs w:val="24"/>
        </w:rPr>
      </w:pPr>
      <w:r>
        <w:rPr>
          <w:rFonts w:hint="eastAsia" w:ascii="宋体" w:hAnsi="宋体" w:cs="宋体"/>
          <w:sz w:val="24"/>
          <w:szCs w:val="24"/>
        </w:rPr>
        <w:t>为便于广大施工、监理、设计、科研、学校、评价机构等单位有关人员在使用本标准时能正确理解和执行条文规定，《企业建筑信息模型实施能力成熟度评价标准》编制组按章、节、条顺序编制了本标准的条文说明，对条文规定的目的、依据以及执行中需注意的有关事项进行了说明。但是，本条文说明不具备与标准正文同等的法律效力，仅供使用者作为理解和把握标准规定的参考。</w:t>
      </w:r>
    </w:p>
    <w:p>
      <w:pPr>
        <w:tabs>
          <w:tab w:val="left" w:pos="19"/>
        </w:tabs>
        <w:spacing w:line="360" w:lineRule="auto"/>
        <w:ind w:firstLine="480" w:firstLineChars="200"/>
        <w:rPr>
          <w:rFonts w:ascii="宋体" w:hAnsi="宋体" w:cs="宋体"/>
          <w:sz w:val="24"/>
          <w:szCs w:val="24"/>
        </w:rPr>
      </w:pPr>
      <w:r>
        <w:rPr>
          <w:rFonts w:hint="eastAsia" w:ascii="宋体" w:hAnsi="宋体" w:cs="宋体"/>
          <w:sz w:val="24"/>
          <w:szCs w:val="24"/>
        </w:rPr>
        <w:t>在使用中如发现本条文说明有不妥之处，请将意见函寄中外建设信息有限责任公司（地址：北京市海淀区三里河路</w:t>
      </w:r>
      <w:r>
        <w:rPr>
          <w:rFonts w:ascii="宋体" w:hAnsi="宋体" w:cs="宋体"/>
          <w:sz w:val="24"/>
          <w:szCs w:val="24"/>
        </w:rPr>
        <w:t>7</w:t>
      </w:r>
      <w:r>
        <w:rPr>
          <w:rFonts w:hint="eastAsia" w:ascii="宋体" w:hAnsi="宋体" w:cs="宋体"/>
          <w:sz w:val="24"/>
          <w:szCs w:val="24"/>
        </w:rPr>
        <w:t>号新疆大厦</w:t>
      </w:r>
      <w:r>
        <w:rPr>
          <w:rFonts w:ascii="宋体" w:hAnsi="宋体" w:cs="宋体"/>
          <w:sz w:val="24"/>
          <w:szCs w:val="24"/>
        </w:rPr>
        <w:t>12</w:t>
      </w:r>
      <w:r>
        <w:rPr>
          <w:rFonts w:hint="eastAsia" w:ascii="宋体" w:hAnsi="宋体" w:cs="宋体"/>
          <w:sz w:val="24"/>
          <w:szCs w:val="24"/>
        </w:rPr>
        <w:t>层，邮编：</w:t>
      </w:r>
      <w:r>
        <w:rPr>
          <w:rFonts w:ascii="宋体" w:hAnsi="宋体" w:cs="宋体"/>
          <w:sz w:val="24"/>
          <w:szCs w:val="24"/>
        </w:rPr>
        <w:t>100044</w:t>
      </w:r>
      <w:r>
        <w:rPr>
          <w:rFonts w:hint="eastAsia" w:ascii="宋体" w:hAnsi="宋体" w:cs="宋体"/>
          <w:sz w:val="24"/>
          <w:szCs w:val="24"/>
        </w:rPr>
        <w:t>）。</w:t>
      </w:r>
    </w:p>
    <w:p>
      <w:pPr>
        <w:tabs>
          <w:tab w:val="left" w:pos="19"/>
        </w:tabs>
        <w:spacing w:line="360" w:lineRule="auto"/>
        <w:ind w:firstLine="210" w:firstLineChars="100"/>
        <w:rPr>
          <w:rFonts w:ascii="宋体" w:hAnsi="宋体" w:cs="宋体"/>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adjustRightInd w:val="0"/>
        <w:snapToGrid w:val="0"/>
        <w:spacing w:line="360" w:lineRule="auto"/>
        <w:jc w:val="left"/>
        <w:rPr>
          <w:szCs w:val="21"/>
        </w:rPr>
      </w:pPr>
    </w:p>
    <w:p>
      <w:pPr>
        <w:pStyle w:val="16"/>
        <w:tabs>
          <w:tab w:val="right" w:leader="dot" w:pos="8642"/>
        </w:tabs>
        <w:jc w:val="center"/>
        <w:rPr>
          <w:rFonts w:hint="eastAsia" w:ascii="宋体" w:hAnsi="宋体" w:eastAsia="宋体" w:cs="宋体"/>
          <w:b/>
          <w:bCs/>
          <w:sz w:val="32"/>
          <w:szCs w:val="28"/>
        </w:rPr>
      </w:pPr>
      <w:r>
        <w:rPr>
          <w:rFonts w:hint="eastAsia" w:ascii="宋体" w:hAnsi="宋体" w:eastAsia="宋体" w:cs="宋体"/>
          <w:b/>
          <w:bCs/>
          <w:sz w:val="32"/>
          <w:szCs w:val="32"/>
        </w:rPr>
        <w:t>目  次</w:t>
      </w:r>
    </w:p>
    <w:p>
      <w:pPr>
        <w:pStyle w:val="16"/>
        <w:tabs>
          <w:tab w:val="right" w:leader="dot" w:pos="8777"/>
        </w:tabs>
        <w:rPr>
          <w:rFonts w:asciiTheme="minorHAnsi" w:hAnsiTheme="minorHAnsi" w:eastAsiaTheme="minorEastAsia" w:cstheme="minorBidi"/>
          <w:sz w:val="21"/>
          <w:szCs w:val="22"/>
        </w:rPr>
      </w:pPr>
      <w:r>
        <w:fldChar w:fldCharType="begin"/>
      </w:r>
      <w:r>
        <w:instrText xml:space="preserve"> HYPERLINK \l "_Toc93955135" </w:instrText>
      </w:r>
      <w:r>
        <w:fldChar w:fldCharType="separate"/>
      </w:r>
      <w:r>
        <w:rPr>
          <w:rStyle w:val="24"/>
        </w:rPr>
        <w:t>1  总则</w:t>
      </w:r>
      <w:r>
        <w:tab/>
      </w:r>
      <w:r>
        <w:fldChar w:fldCharType="begin"/>
      </w:r>
      <w:r>
        <w:instrText xml:space="preserve"> PAGEREF _Toc93955135 \h </w:instrText>
      </w:r>
      <w:r>
        <w:fldChar w:fldCharType="separate"/>
      </w:r>
      <w:r>
        <w:t>3</w:t>
      </w:r>
      <w:r>
        <w:rPr>
          <w:rFonts w:hint="eastAsia"/>
        </w:rPr>
        <w:t>8</w:t>
      </w:r>
      <w:r>
        <w:fldChar w:fldCharType="end"/>
      </w:r>
      <w:r>
        <w:fldChar w:fldCharType="end"/>
      </w:r>
    </w:p>
    <w:p>
      <w:pPr>
        <w:pStyle w:val="16"/>
        <w:tabs>
          <w:tab w:val="right" w:leader="dot" w:pos="8777"/>
        </w:tabs>
        <w:rPr>
          <w:rFonts w:asciiTheme="minorHAnsi" w:hAnsiTheme="minorHAnsi" w:eastAsiaTheme="minorEastAsia" w:cstheme="minorBidi"/>
          <w:sz w:val="21"/>
          <w:szCs w:val="22"/>
        </w:rPr>
      </w:pPr>
      <w:r>
        <w:fldChar w:fldCharType="begin"/>
      </w:r>
      <w:r>
        <w:instrText xml:space="preserve"> HYPERLINK \l "_Toc93955136" </w:instrText>
      </w:r>
      <w:r>
        <w:fldChar w:fldCharType="separate"/>
      </w:r>
      <w:r>
        <w:rPr>
          <w:rStyle w:val="24"/>
        </w:rPr>
        <w:t>2  术语和缩略语</w:t>
      </w:r>
      <w:r>
        <w:tab/>
      </w:r>
      <w:r>
        <w:fldChar w:fldCharType="begin"/>
      </w:r>
      <w:r>
        <w:instrText xml:space="preserve"> PAGEREF _Toc93955136 \h </w:instrText>
      </w:r>
      <w:r>
        <w:fldChar w:fldCharType="separate"/>
      </w:r>
      <w:r>
        <w:t>39</w:t>
      </w:r>
      <w:r>
        <w:fldChar w:fldCharType="end"/>
      </w:r>
      <w:r>
        <w:fldChar w:fldCharType="end"/>
      </w:r>
    </w:p>
    <w:p>
      <w:pPr>
        <w:pStyle w:val="17"/>
        <w:tabs>
          <w:tab w:val="right" w:leader="dot" w:pos="8777"/>
        </w:tabs>
      </w:pPr>
      <w:r>
        <w:fldChar w:fldCharType="begin"/>
      </w:r>
      <w:r>
        <w:instrText xml:space="preserve"> HYPERLINK \l "_Toc93955137" </w:instrText>
      </w:r>
      <w:r>
        <w:fldChar w:fldCharType="separate"/>
      </w:r>
      <w:r>
        <w:rPr>
          <w:rStyle w:val="24"/>
        </w:rPr>
        <w:t>2.1  术语</w:t>
      </w:r>
      <w:r>
        <w:tab/>
      </w:r>
      <w:r>
        <w:fldChar w:fldCharType="begin"/>
      </w:r>
      <w:r>
        <w:instrText xml:space="preserve"> PAGEREF _Toc93955137 \h </w:instrText>
      </w:r>
      <w:r>
        <w:fldChar w:fldCharType="separate"/>
      </w:r>
      <w:r>
        <w:t>39</w:t>
      </w:r>
      <w:r>
        <w:fldChar w:fldCharType="end"/>
      </w:r>
      <w:r>
        <w:fldChar w:fldCharType="end"/>
      </w:r>
    </w:p>
    <w:p>
      <w:pPr>
        <w:pStyle w:val="16"/>
        <w:tabs>
          <w:tab w:val="right" w:leader="dot" w:pos="8777"/>
        </w:tabs>
        <w:rPr>
          <w:rFonts w:asciiTheme="minorHAnsi" w:hAnsiTheme="minorHAnsi" w:eastAsiaTheme="minorEastAsia" w:cstheme="minorBidi"/>
          <w:sz w:val="21"/>
          <w:szCs w:val="22"/>
        </w:rPr>
      </w:pPr>
      <w:r>
        <w:fldChar w:fldCharType="begin"/>
      </w:r>
      <w:r>
        <w:instrText xml:space="preserve"> HYPERLINK \l "_Toc93955138" </w:instrText>
      </w:r>
      <w:r>
        <w:fldChar w:fldCharType="separate"/>
      </w:r>
      <w:r>
        <w:rPr>
          <w:rStyle w:val="24"/>
        </w:rPr>
        <w:t>3  基本规定</w:t>
      </w:r>
      <w:r>
        <w:tab/>
      </w:r>
      <w:r>
        <w:fldChar w:fldCharType="begin"/>
      </w:r>
      <w:r>
        <w:instrText xml:space="preserve"> PAGEREF _Toc93955138 \h </w:instrText>
      </w:r>
      <w:r>
        <w:fldChar w:fldCharType="separate"/>
      </w:r>
      <w:r>
        <w:t>40</w:t>
      </w:r>
      <w:r>
        <w:fldChar w:fldCharType="end"/>
      </w:r>
      <w:r>
        <w:fldChar w:fldCharType="end"/>
      </w:r>
    </w:p>
    <w:p>
      <w:pPr>
        <w:pStyle w:val="17"/>
        <w:tabs>
          <w:tab w:val="right" w:leader="dot" w:pos="8777"/>
        </w:tabs>
        <w:rPr>
          <w:rFonts w:asciiTheme="minorHAnsi" w:hAnsiTheme="minorHAnsi" w:eastAsiaTheme="minorEastAsia" w:cstheme="minorBidi"/>
          <w:sz w:val="21"/>
          <w:szCs w:val="22"/>
        </w:rPr>
      </w:pPr>
      <w:r>
        <w:fldChar w:fldCharType="begin"/>
      </w:r>
      <w:r>
        <w:instrText xml:space="preserve"> HYPERLINK \l "_Toc93955139" </w:instrText>
      </w:r>
      <w:r>
        <w:fldChar w:fldCharType="separate"/>
      </w:r>
      <w:r>
        <w:rPr>
          <w:rStyle w:val="24"/>
        </w:rPr>
        <w:t>3.1 一般规定</w:t>
      </w:r>
      <w:r>
        <w:tab/>
      </w:r>
      <w:r>
        <w:fldChar w:fldCharType="begin"/>
      </w:r>
      <w:r>
        <w:instrText xml:space="preserve"> PAGEREF _Toc93955139 \h </w:instrText>
      </w:r>
      <w:r>
        <w:fldChar w:fldCharType="separate"/>
      </w:r>
      <w:r>
        <w:t>40</w:t>
      </w:r>
      <w:r>
        <w:fldChar w:fldCharType="end"/>
      </w:r>
      <w:r>
        <w:fldChar w:fldCharType="end"/>
      </w:r>
    </w:p>
    <w:p>
      <w:pPr>
        <w:pStyle w:val="17"/>
        <w:tabs>
          <w:tab w:val="right" w:leader="dot" w:pos="8777"/>
        </w:tabs>
        <w:rPr>
          <w:rFonts w:asciiTheme="minorHAnsi" w:hAnsiTheme="minorHAnsi" w:eastAsiaTheme="minorEastAsia" w:cstheme="minorBidi"/>
          <w:sz w:val="21"/>
          <w:szCs w:val="22"/>
        </w:rPr>
      </w:pPr>
      <w:r>
        <w:fldChar w:fldCharType="begin"/>
      </w:r>
      <w:r>
        <w:instrText xml:space="preserve"> HYPERLINK \l "_Toc93955140" </w:instrText>
      </w:r>
      <w:r>
        <w:fldChar w:fldCharType="separate"/>
      </w:r>
      <w:r>
        <w:rPr>
          <w:rStyle w:val="24"/>
        </w:rPr>
        <w:t>3.2 评价模型</w:t>
      </w:r>
      <w:r>
        <w:tab/>
      </w:r>
      <w:r>
        <w:fldChar w:fldCharType="begin"/>
      </w:r>
      <w:r>
        <w:instrText xml:space="preserve"> PAGEREF _Toc93955140 \h </w:instrText>
      </w:r>
      <w:r>
        <w:fldChar w:fldCharType="separate"/>
      </w:r>
      <w:r>
        <w:t>40</w:t>
      </w:r>
      <w:r>
        <w:fldChar w:fldCharType="end"/>
      </w:r>
      <w:r>
        <w:fldChar w:fldCharType="end"/>
      </w:r>
    </w:p>
    <w:p>
      <w:pPr>
        <w:pStyle w:val="17"/>
        <w:tabs>
          <w:tab w:val="right" w:leader="dot" w:pos="8777"/>
        </w:tabs>
      </w:pPr>
      <w:r>
        <w:fldChar w:fldCharType="begin"/>
      </w:r>
      <w:r>
        <w:instrText xml:space="preserve"> HYPERLINK \l "_Toc93955141" </w:instrText>
      </w:r>
      <w:r>
        <w:fldChar w:fldCharType="separate"/>
      </w:r>
      <w:r>
        <w:rPr>
          <w:rStyle w:val="24"/>
        </w:rPr>
        <w:t>3.3 成熟度</w:t>
      </w:r>
      <w:r>
        <w:rPr>
          <w:rStyle w:val="24"/>
          <w:rFonts w:hint="eastAsia"/>
        </w:rPr>
        <w:t>等级判定方法</w:t>
      </w:r>
      <w:r>
        <w:tab/>
      </w:r>
      <w:r>
        <w:fldChar w:fldCharType="begin"/>
      </w:r>
      <w:r>
        <w:instrText xml:space="preserve"> PAGEREF _Toc93955141 \h </w:instrText>
      </w:r>
      <w:r>
        <w:fldChar w:fldCharType="separate"/>
      </w:r>
      <w:r>
        <w:t>40</w:t>
      </w:r>
      <w:r>
        <w:fldChar w:fldCharType="end"/>
      </w:r>
      <w:r>
        <w:fldChar w:fldCharType="end"/>
      </w:r>
    </w:p>
    <w:p>
      <w:pPr>
        <w:pStyle w:val="17"/>
        <w:tabs>
          <w:tab w:val="right" w:leader="dot" w:pos="8777"/>
        </w:tabs>
      </w:pPr>
      <w:r>
        <w:fldChar w:fldCharType="begin"/>
      </w:r>
      <w:r>
        <w:instrText xml:space="preserve"> HYPERLINK \l "_Toc93955141" </w:instrText>
      </w:r>
      <w:r>
        <w:fldChar w:fldCharType="separate"/>
      </w:r>
      <w:r>
        <w:rPr>
          <w:rStyle w:val="24"/>
        </w:rPr>
        <w:t>3.</w:t>
      </w:r>
      <w:r>
        <w:rPr>
          <w:rStyle w:val="24"/>
          <w:rFonts w:hint="eastAsia"/>
        </w:rPr>
        <w:t>4</w:t>
      </w:r>
      <w:r>
        <w:rPr>
          <w:rStyle w:val="24"/>
        </w:rPr>
        <w:t xml:space="preserve"> </w:t>
      </w:r>
      <w:r>
        <w:rPr>
          <w:rStyle w:val="24"/>
          <w:rFonts w:hint="eastAsia"/>
        </w:rPr>
        <w:t>评价报告</w:t>
      </w:r>
      <w:r>
        <w:tab/>
      </w:r>
      <w:r>
        <w:fldChar w:fldCharType="begin"/>
      </w:r>
      <w:r>
        <w:instrText xml:space="preserve"> PAGEREF _Toc93955141 \h </w:instrText>
      </w:r>
      <w:r>
        <w:fldChar w:fldCharType="separate"/>
      </w:r>
      <w:r>
        <w:t>40</w:t>
      </w:r>
      <w:r>
        <w:fldChar w:fldCharType="end"/>
      </w:r>
      <w:r>
        <w:fldChar w:fldCharType="end"/>
      </w:r>
    </w:p>
    <w:p>
      <w:pPr>
        <w:pStyle w:val="16"/>
        <w:tabs>
          <w:tab w:val="right" w:leader="dot" w:pos="8777"/>
        </w:tabs>
        <w:rPr>
          <w:rFonts w:asciiTheme="minorHAnsi" w:hAnsiTheme="minorHAnsi" w:eastAsiaTheme="minorEastAsia" w:cstheme="minorBidi"/>
          <w:sz w:val="21"/>
          <w:szCs w:val="22"/>
        </w:rPr>
      </w:pPr>
      <w:r>
        <w:fldChar w:fldCharType="begin"/>
      </w:r>
      <w:r>
        <w:instrText xml:space="preserve"> HYPERLINK \l "_Toc93955142" </w:instrText>
      </w:r>
      <w:r>
        <w:fldChar w:fldCharType="separate"/>
      </w:r>
      <w:r>
        <w:rPr>
          <w:rStyle w:val="24"/>
        </w:rPr>
        <w:t>4  评价过程</w:t>
      </w:r>
      <w:r>
        <w:tab/>
      </w:r>
      <w:r>
        <w:fldChar w:fldCharType="begin"/>
      </w:r>
      <w:r>
        <w:instrText xml:space="preserve"> PAGEREF _Toc93955142 \h </w:instrText>
      </w:r>
      <w:r>
        <w:fldChar w:fldCharType="separate"/>
      </w:r>
      <w:r>
        <w:t>41</w:t>
      </w:r>
      <w:r>
        <w:fldChar w:fldCharType="end"/>
      </w:r>
      <w:r>
        <w:fldChar w:fldCharType="end"/>
      </w:r>
    </w:p>
    <w:p>
      <w:pPr>
        <w:pStyle w:val="17"/>
        <w:tabs>
          <w:tab w:val="right" w:leader="dot" w:pos="8777"/>
        </w:tabs>
        <w:rPr>
          <w:rFonts w:asciiTheme="minorHAnsi" w:hAnsiTheme="minorHAnsi" w:eastAsiaTheme="minorEastAsia" w:cstheme="minorBidi"/>
          <w:sz w:val="21"/>
          <w:szCs w:val="22"/>
        </w:rPr>
      </w:pPr>
      <w:r>
        <w:fldChar w:fldCharType="begin"/>
      </w:r>
      <w:r>
        <w:instrText xml:space="preserve"> HYPERLINK \l "_Toc93955143" </w:instrText>
      </w:r>
      <w:r>
        <w:fldChar w:fldCharType="separate"/>
      </w:r>
      <w:r>
        <w:rPr>
          <w:rStyle w:val="24"/>
        </w:rPr>
        <w:t xml:space="preserve">4.1 </w:t>
      </w:r>
      <w:r>
        <w:rPr>
          <w:rStyle w:val="24"/>
          <w:rFonts w:hint="eastAsia"/>
        </w:rPr>
        <w:t>评价流程</w:t>
      </w:r>
      <w:r>
        <w:tab/>
      </w:r>
      <w:r>
        <w:fldChar w:fldCharType="begin"/>
      </w:r>
      <w:r>
        <w:instrText xml:space="preserve"> PAGEREF _Toc93955143 \h </w:instrText>
      </w:r>
      <w:r>
        <w:fldChar w:fldCharType="separate"/>
      </w:r>
      <w:r>
        <w:t>41</w:t>
      </w:r>
      <w:r>
        <w:fldChar w:fldCharType="end"/>
      </w:r>
      <w:r>
        <w:fldChar w:fldCharType="end"/>
      </w:r>
    </w:p>
    <w:p>
      <w:pPr>
        <w:pStyle w:val="17"/>
        <w:tabs>
          <w:tab w:val="right" w:leader="dot" w:pos="8777"/>
        </w:tabs>
        <w:rPr>
          <w:rFonts w:asciiTheme="minorHAnsi" w:hAnsiTheme="minorHAnsi" w:eastAsiaTheme="minorEastAsia" w:cstheme="minorBidi"/>
          <w:sz w:val="21"/>
          <w:szCs w:val="22"/>
        </w:rPr>
      </w:pPr>
      <w:r>
        <w:fldChar w:fldCharType="begin"/>
      </w:r>
      <w:r>
        <w:instrText xml:space="preserve"> HYPERLINK \l "_Toc93955143" </w:instrText>
      </w:r>
      <w:r>
        <w:fldChar w:fldCharType="separate"/>
      </w:r>
      <w:r>
        <w:rPr>
          <w:rStyle w:val="24"/>
        </w:rPr>
        <w:t>4.</w:t>
      </w:r>
      <w:r>
        <w:rPr>
          <w:rStyle w:val="24"/>
          <w:rFonts w:hint="eastAsia"/>
        </w:rPr>
        <w:t>2</w:t>
      </w:r>
      <w:r>
        <w:rPr>
          <w:rStyle w:val="24"/>
        </w:rPr>
        <w:t xml:space="preserve"> 初步评价</w:t>
      </w:r>
      <w:r>
        <w:tab/>
      </w:r>
      <w:r>
        <w:fldChar w:fldCharType="begin"/>
      </w:r>
      <w:r>
        <w:instrText xml:space="preserve"> PAGEREF _Toc93955143 \h </w:instrText>
      </w:r>
      <w:r>
        <w:fldChar w:fldCharType="separate"/>
      </w:r>
      <w:r>
        <w:t>41</w:t>
      </w:r>
      <w:r>
        <w:fldChar w:fldCharType="end"/>
      </w:r>
      <w:r>
        <w:fldChar w:fldCharType="end"/>
      </w:r>
    </w:p>
    <w:p>
      <w:pPr>
        <w:pStyle w:val="17"/>
        <w:tabs>
          <w:tab w:val="right" w:leader="dot" w:pos="8777"/>
        </w:tabs>
        <w:rPr>
          <w:rFonts w:asciiTheme="minorHAnsi" w:hAnsiTheme="minorHAnsi" w:eastAsiaTheme="minorEastAsia" w:cstheme="minorBidi"/>
          <w:sz w:val="21"/>
          <w:szCs w:val="22"/>
        </w:rPr>
      </w:pPr>
      <w:r>
        <w:fldChar w:fldCharType="begin"/>
      </w:r>
      <w:r>
        <w:instrText xml:space="preserve"> HYPERLINK \l "_Toc93955145" </w:instrText>
      </w:r>
      <w:r>
        <w:fldChar w:fldCharType="separate"/>
      </w:r>
      <w:r>
        <w:rPr>
          <w:rStyle w:val="24"/>
        </w:rPr>
        <w:t>4.</w:t>
      </w:r>
      <w:r>
        <w:rPr>
          <w:rStyle w:val="24"/>
          <w:rFonts w:hint="eastAsia"/>
        </w:rPr>
        <w:t>5</w:t>
      </w:r>
      <w:r>
        <w:rPr>
          <w:rStyle w:val="24"/>
        </w:rPr>
        <w:t xml:space="preserve"> 持续改进</w:t>
      </w:r>
      <w:r>
        <w:tab/>
      </w:r>
      <w:r>
        <w:fldChar w:fldCharType="begin"/>
      </w:r>
      <w:r>
        <w:instrText xml:space="preserve"> PAGEREF _Toc93955145 \h </w:instrText>
      </w:r>
      <w:r>
        <w:fldChar w:fldCharType="separate"/>
      </w:r>
      <w:r>
        <w:t>41</w:t>
      </w:r>
      <w:r>
        <w:fldChar w:fldCharType="end"/>
      </w:r>
      <w:r>
        <w:fldChar w:fldCharType="end"/>
      </w:r>
    </w:p>
    <w:p>
      <w:pPr>
        <w:pStyle w:val="16"/>
        <w:tabs>
          <w:tab w:val="right" w:leader="dot" w:pos="8777"/>
        </w:tabs>
        <w:rPr>
          <w:rFonts w:asciiTheme="minorHAnsi" w:hAnsiTheme="minorHAnsi" w:eastAsiaTheme="minorEastAsia" w:cstheme="minorBidi"/>
          <w:sz w:val="21"/>
          <w:szCs w:val="22"/>
        </w:rPr>
      </w:pPr>
      <w:r>
        <w:fldChar w:fldCharType="begin"/>
      </w:r>
      <w:r>
        <w:instrText xml:space="preserve"> HYPERLINK \l "_Toc93955146" </w:instrText>
      </w:r>
      <w:r>
        <w:fldChar w:fldCharType="separate"/>
      </w:r>
      <w:r>
        <w:rPr>
          <w:rStyle w:val="24"/>
        </w:rPr>
        <w:t>5  评分方法</w:t>
      </w:r>
      <w:r>
        <w:tab/>
      </w:r>
      <w:r>
        <w:fldChar w:fldCharType="begin"/>
      </w:r>
      <w:r>
        <w:instrText xml:space="preserve"> PAGEREF _Toc93955146 \h </w:instrText>
      </w:r>
      <w:r>
        <w:fldChar w:fldCharType="separate"/>
      </w:r>
      <w:r>
        <w:t>42</w:t>
      </w:r>
      <w:r>
        <w:fldChar w:fldCharType="end"/>
      </w:r>
      <w:r>
        <w:fldChar w:fldCharType="end"/>
      </w:r>
    </w:p>
    <w:p>
      <w:pPr>
        <w:pStyle w:val="17"/>
        <w:tabs>
          <w:tab w:val="right" w:leader="dot" w:pos="8777"/>
        </w:tabs>
        <w:rPr>
          <w:rFonts w:asciiTheme="minorHAnsi" w:hAnsiTheme="minorHAnsi" w:eastAsiaTheme="minorEastAsia" w:cstheme="minorBidi"/>
          <w:sz w:val="21"/>
          <w:szCs w:val="22"/>
        </w:rPr>
      </w:pPr>
      <w:r>
        <w:fldChar w:fldCharType="begin"/>
      </w:r>
      <w:r>
        <w:instrText xml:space="preserve"> HYPERLINK \l "_Toc93955147" </w:instrText>
      </w:r>
      <w:r>
        <w:fldChar w:fldCharType="separate"/>
      </w:r>
      <w:r>
        <w:rPr>
          <w:rStyle w:val="24"/>
        </w:rPr>
        <w:t>5.1 企业</w:t>
      </w:r>
      <w:r>
        <w:rPr>
          <w:rStyle w:val="24"/>
          <w:rFonts w:hint="eastAsia"/>
        </w:rPr>
        <w:t>BIM</w:t>
      </w:r>
      <w:r>
        <w:rPr>
          <w:rStyle w:val="24"/>
        </w:rPr>
        <w:t>战略</w:t>
      </w:r>
      <w:r>
        <w:tab/>
      </w:r>
      <w:r>
        <w:fldChar w:fldCharType="begin"/>
      </w:r>
      <w:r>
        <w:instrText xml:space="preserve"> PAGEREF _Toc93955147 \h </w:instrText>
      </w:r>
      <w:r>
        <w:fldChar w:fldCharType="separate"/>
      </w:r>
      <w:r>
        <w:t>42</w:t>
      </w:r>
      <w:r>
        <w:fldChar w:fldCharType="end"/>
      </w:r>
      <w:r>
        <w:fldChar w:fldCharType="end"/>
      </w:r>
    </w:p>
    <w:p>
      <w:pPr>
        <w:pStyle w:val="17"/>
        <w:tabs>
          <w:tab w:val="right" w:leader="dot" w:pos="8777"/>
        </w:tabs>
        <w:rPr>
          <w:rFonts w:asciiTheme="minorHAnsi" w:hAnsiTheme="minorHAnsi" w:eastAsiaTheme="minorEastAsia" w:cstheme="minorBidi"/>
          <w:sz w:val="21"/>
          <w:szCs w:val="22"/>
        </w:rPr>
      </w:pPr>
      <w:r>
        <w:fldChar w:fldCharType="begin"/>
      </w:r>
      <w:r>
        <w:instrText xml:space="preserve"> HYPERLINK \l "_Toc93955148" </w:instrText>
      </w:r>
      <w:r>
        <w:fldChar w:fldCharType="separate"/>
      </w:r>
      <w:r>
        <w:rPr>
          <w:rStyle w:val="24"/>
        </w:rPr>
        <w:t>5.2 组织实施能力</w:t>
      </w:r>
      <w:r>
        <w:tab/>
      </w:r>
      <w:r>
        <w:fldChar w:fldCharType="begin"/>
      </w:r>
      <w:r>
        <w:instrText xml:space="preserve"> PAGEREF _Toc93955148 \h </w:instrText>
      </w:r>
      <w:r>
        <w:fldChar w:fldCharType="separate"/>
      </w:r>
      <w:r>
        <w:t>42</w:t>
      </w:r>
      <w:r>
        <w:fldChar w:fldCharType="end"/>
      </w:r>
      <w:r>
        <w:fldChar w:fldCharType="end"/>
      </w:r>
    </w:p>
    <w:p>
      <w:pPr>
        <w:pStyle w:val="17"/>
        <w:tabs>
          <w:tab w:val="right" w:leader="dot" w:pos="8777"/>
        </w:tabs>
        <w:rPr>
          <w:rFonts w:asciiTheme="minorHAnsi" w:hAnsiTheme="minorHAnsi" w:eastAsiaTheme="minorEastAsia" w:cstheme="minorBidi"/>
          <w:sz w:val="21"/>
          <w:szCs w:val="22"/>
        </w:rPr>
      </w:pPr>
      <w:r>
        <w:fldChar w:fldCharType="begin"/>
      </w:r>
      <w:r>
        <w:instrText xml:space="preserve"> HYPERLINK \l "_Toc93955149" </w:instrText>
      </w:r>
      <w:r>
        <w:fldChar w:fldCharType="separate"/>
      </w:r>
      <w:r>
        <w:rPr>
          <w:rStyle w:val="24"/>
        </w:rPr>
        <w:t>5.3 BIM人员能力</w:t>
      </w:r>
      <w:r>
        <w:tab/>
      </w:r>
      <w:r>
        <w:fldChar w:fldCharType="begin"/>
      </w:r>
      <w:r>
        <w:instrText xml:space="preserve"> PAGEREF _Toc93955149 \h </w:instrText>
      </w:r>
      <w:r>
        <w:fldChar w:fldCharType="separate"/>
      </w:r>
      <w:r>
        <w:t>43</w:t>
      </w:r>
      <w:r>
        <w:fldChar w:fldCharType="end"/>
      </w:r>
      <w:r>
        <w:fldChar w:fldCharType="end"/>
      </w:r>
    </w:p>
    <w:p>
      <w:pPr>
        <w:pStyle w:val="17"/>
        <w:tabs>
          <w:tab w:val="right" w:leader="dot" w:pos="8777"/>
        </w:tabs>
        <w:rPr>
          <w:rFonts w:asciiTheme="minorHAnsi" w:hAnsiTheme="minorHAnsi" w:eastAsiaTheme="minorEastAsia" w:cstheme="minorBidi"/>
          <w:sz w:val="21"/>
          <w:szCs w:val="22"/>
        </w:rPr>
      </w:pPr>
      <w:r>
        <w:fldChar w:fldCharType="begin"/>
      </w:r>
      <w:r>
        <w:instrText xml:space="preserve"> HYPERLINK \l "_Toc93955150" </w:instrText>
      </w:r>
      <w:r>
        <w:fldChar w:fldCharType="separate"/>
      </w:r>
      <w:r>
        <w:rPr>
          <w:rStyle w:val="24"/>
        </w:rPr>
        <w:t>5.5 企业</w:t>
      </w:r>
      <w:r>
        <w:rPr>
          <w:rStyle w:val="24"/>
          <w:rFonts w:hint="eastAsia"/>
        </w:rPr>
        <w:t>项目</w:t>
      </w:r>
      <w:r>
        <w:rPr>
          <w:rStyle w:val="24"/>
        </w:rPr>
        <w:t>业绩</w:t>
      </w:r>
      <w:r>
        <w:tab/>
      </w:r>
      <w:r>
        <w:fldChar w:fldCharType="begin"/>
      </w:r>
      <w:r>
        <w:instrText xml:space="preserve"> PAGEREF _Toc93955150 \h </w:instrText>
      </w:r>
      <w:r>
        <w:fldChar w:fldCharType="separate"/>
      </w:r>
      <w:r>
        <w:t>43</w:t>
      </w:r>
      <w:r>
        <w:fldChar w:fldCharType="end"/>
      </w:r>
      <w:r>
        <w:fldChar w:fldCharType="end"/>
      </w:r>
    </w:p>
    <w:p>
      <w:pPr>
        <w:pStyle w:val="17"/>
        <w:tabs>
          <w:tab w:val="right" w:leader="dot" w:pos="8777"/>
        </w:tabs>
        <w:rPr>
          <w:rFonts w:asciiTheme="minorHAnsi" w:hAnsiTheme="minorHAnsi" w:eastAsiaTheme="minorEastAsia" w:cstheme="minorBidi"/>
          <w:sz w:val="21"/>
          <w:szCs w:val="22"/>
        </w:rPr>
      </w:pPr>
      <w:r>
        <w:fldChar w:fldCharType="begin"/>
      </w:r>
      <w:r>
        <w:instrText xml:space="preserve"> HYPERLINK \l "_Toc93955151" </w:instrText>
      </w:r>
      <w:r>
        <w:fldChar w:fldCharType="separate"/>
      </w:r>
      <w:r>
        <w:rPr>
          <w:rStyle w:val="24"/>
        </w:rPr>
        <w:t xml:space="preserve">5.6 </w:t>
      </w:r>
      <w:r>
        <w:rPr>
          <w:rStyle w:val="24"/>
          <w:rFonts w:hint="eastAsia"/>
        </w:rPr>
        <w:t>BIM</w:t>
      </w:r>
      <w:r>
        <w:rPr>
          <w:rStyle w:val="24"/>
        </w:rPr>
        <w:t>技术成果</w:t>
      </w:r>
      <w:r>
        <w:tab/>
      </w:r>
      <w:r>
        <w:fldChar w:fldCharType="begin"/>
      </w:r>
      <w:r>
        <w:instrText xml:space="preserve"> PAGEREF _Toc93955151 \h </w:instrText>
      </w:r>
      <w:r>
        <w:fldChar w:fldCharType="separate"/>
      </w:r>
      <w:r>
        <w:t>43</w:t>
      </w:r>
      <w:r>
        <w:fldChar w:fldCharType="end"/>
      </w:r>
      <w:r>
        <w:fldChar w:fldCharType="end"/>
      </w:r>
    </w:p>
    <w:p>
      <w:pPr>
        <w:pStyle w:val="17"/>
        <w:tabs>
          <w:tab w:val="right" w:leader="dot" w:pos="8777"/>
        </w:tabs>
        <w:rPr>
          <w:rFonts w:asciiTheme="minorHAnsi" w:hAnsiTheme="minorHAnsi" w:eastAsiaTheme="minorEastAsia" w:cstheme="minorBidi"/>
          <w:sz w:val="21"/>
          <w:szCs w:val="22"/>
        </w:rPr>
      </w:pPr>
      <w:r>
        <w:fldChar w:fldCharType="begin"/>
      </w:r>
      <w:r>
        <w:instrText xml:space="preserve"> HYPERLINK \l "_Toc93955152" </w:instrText>
      </w:r>
      <w:r>
        <w:fldChar w:fldCharType="separate"/>
      </w:r>
      <w:r>
        <w:rPr>
          <w:rStyle w:val="24"/>
        </w:rPr>
        <w:t>5.7 奖项荣誉</w:t>
      </w:r>
      <w:r>
        <w:tab/>
      </w:r>
      <w:r>
        <w:fldChar w:fldCharType="begin"/>
      </w:r>
      <w:r>
        <w:instrText xml:space="preserve"> PAGEREF _Toc93955152 \h </w:instrText>
      </w:r>
      <w:r>
        <w:fldChar w:fldCharType="separate"/>
      </w:r>
      <w:r>
        <w:t>4</w:t>
      </w:r>
      <w:r>
        <w:rPr>
          <w:rFonts w:hint="eastAsia"/>
        </w:rPr>
        <w:t>4</w:t>
      </w:r>
      <w:r>
        <w:fldChar w:fldCharType="end"/>
      </w:r>
      <w:r>
        <w:fldChar w:fldCharType="end"/>
      </w:r>
    </w:p>
    <w:p>
      <w:pPr>
        <w:pStyle w:val="10"/>
        <w:rPr>
          <w:rFonts w:ascii="黑体" w:hAnsi="黑体" w:eastAsia="黑体"/>
          <w:sz w:val="28"/>
          <w:szCs w:val="28"/>
        </w:rPr>
      </w:pPr>
    </w:p>
    <w:p>
      <w:pPr>
        <w:pStyle w:val="63"/>
        <w:rPr>
          <w:rFonts w:hint="eastAsia" w:ascii="宋体" w:hAnsi="宋体" w:eastAsia="宋体" w:cs="宋体"/>
          <w:b/>
          <w:bCs/>
          <w:sz w:val="32"/>
          <w:szCs w:val="22"/>
        </w:rPr>
      </w:pPr>
      <w:bookmarkStart w:id="162" w:name="_Toc95600989"/>
      <w:r>
        <w:rPr>
          <w:rFonts w:hint="eastAsia" w:ascii="宋体" w:hAnsi="宋体" w:eastAsia="宋体" w:cs="宋体"/>
          <w:b/>
          <w:bCs/>
          <w:sz w:val="32"/>
          <w:szCs w:val="22"/>
        </w:rPr>
        <w:t>1  总</w:t>
      </w:r>
      <w:r>
        <w:rPr>
          <w:rFonts w:hint="default" w:ascii="宋体" w:hAnsi="宋体" w:eastAsia="宋体" w:cs="宋体"/>
          <w:b/>
          <w:bCs/>
          <w:sz w:val="32"/>
          <w:szCs w:val="22"/>
        </w:rPr>
        <w:t xml:space="preserve"> </w:t>
      </w:r>
      <w:r>
        <w:rPr>
          <w:rFonts w:hint="eastAsia" w:ascii="宋体" w:hAnsi="宋体" w:eastAsia="宋体" w:cs="宋体"/>
          <w:b/>
          <w:bCs/>
          <w:sz w:val="32"/>
          <w:szCs w:val="22"/>
        </w:rPr>
        <w:t>则</w:t>
      </w:r>
      <w:bookmarkEnd w:id="162"/>
    </w:p>
    <w:p>
      <w:pPr>
        <w:spacing w:before="156" w:beforeLines="50"/>
        <w:rPr>
          <w:rFonts w:ascii="宋体" w:hAnsi="宋体"/>
          <w:bCs/>
          <w:sz w:val="24"/>
          <w:szCs w:val="24"/>
        </w:rPr>
      </w:pPr>
      <w:r>
        <w:rPr>
          <w:b/>
          <w:sz w:val="24"/>
          <w:szCs w:val="24"/>
        </w:rPr>
        <w:t xml:space="preserve">1.0.3  </w:t>
      </w:r>
      <w:r>
        <w:rPr>
          <w:rFonts w:hint="eastAsia"/>
          <w:bCs/>
          <w:sz w:val="24"/>
          <w:szCs w:val="24"/>
        </w:rPr>
        <w:t>企业对自身</w:t>
      </w:r>
      <w:r>
        <w:rPr>
          <w:bCs/>
          <w:sz w:val="24"/>
          <w:szCs w:val="24"/>
        </w:rPr>
        <w:t>BIM</w:t>
      </w:r>
      <w:r>
        <w:rPr>
          <w:rFonts w:hint="eastAsia"/>
          <w:bCs/>
          <w:sz w:val="24"/>
          <w:szCs w:val="24"/>
        </w:rPr>
        <w:t>实施能力的自我评价是指企业根据管理和发展要求，定期或临时性地对自身</w:t>
      </w:r>
      <w:r>
        <w:rPr>
          <w:bCs/>
          <w:sz w:val="24"/>
          <w:szCs w:val="24"/>
        </w:rPr>
        <w:t>BIM</w:t>
      </w:r>
      <w:r>
        <w:rPr>
          <w:rFonts w:hint="eastAsia"/>
          <w:bCs/>
          <w:sz w:val="24"/>
          <w:szCs w:val="24"/>
        </w:rPr>
        <w:t>实施能力进行审视、测量和评价；自我评价旨在发现企业</w:t>
      </w:r>
      <w:r>
        <w:rPr>
          <w:bCs/>
          <w:sz w:val="24"/>
          <w:szCs w:val="24"/>
        </w:rPr>
        <w:t>BIM</w:t>
      </w:r>
      <w:r>
        <w:rPr>
          <w:rFonts w:hint="eastAsia"/>
          <w:bCs/>
          <w:sz w:val="24"/>
          <w:szCs w:val="24"/>
        </w:rPr>
        <w:t>实施和管理中的问题，以及实施能力方面存在的不足；自我评价结果有助于企业辨识自身</w:t>
      </w:r>
      <w:r>
        <w:rPr>
          <w:bCs/>
          <w:sz w:val="24"/>
          <w:szCs w:val="24"/>
        </w:rPr>
        <w:t>BIM</w:t>
      </w:r>
      <w:r>
        <w:rPr>
          <w:rFonts w:hint="eastAsia"/>
          <w:bCs/>
          <w:sz w:val="24"/>
          <w:szCs w:val="24"/>
        </w:rPr>
        <w:t>实施能力与本标准间的差异，针对差异采取持续改进措施，以实现企业</w:t>
      </w:r>
      <w:r>
        <w:rPr>
          <w:bCs/>
          <w:sz w:val="24"/>
          <w:szCs w:val="24"/>
        </w:rPr>
        <w:t>BIM</w:t>
      </w:r>
      <w:r>
        <w:rPr>
          <w:rFonts w:hint="eastAsia"/>
          <w:bCs/>
          <w:sz w:val="24"/>
          <w:szCs w:val="24"/>
        </w:rPr>
        <w:t>实施能力的提升。第三方评价机构对企业的外部评价是指外部评价机构对具有</w:t>
      </w:r>
      <w:r>
        <w:rPr>
          <w:bCs/>
          <w:sz w:val="24"/>
          <w:szCs w:val="24"/>
        </w:rPr>
        <w:t>BIM</w:t>
      </w:r>
      <w:r>
        <w:rPr>
          <w:rFonts w:hint="eastAsia"/>
          <w:bCs/>
          <w:sz w:val="24"/>
          <w:szCs w:val="24"/>
        </w:rPr>
        <w:t>实施能力的房地产企业、规划企业、勘察企业、设计企业、施工企业、运营维护企业、工程咨询企业、软件开发企业、电子政务与智慧城市企业或从事</w:t>
      </w:r>
      <w:r>
        <w:rPr>
          <w:bCs/>
          <w:sz w:val="24"/>
          <w:szCs w:val="24"/>
        </w:rPr>
        <w:t>BIM</w:t>
      </w:r>
      <w:r>
        <w:rPr>
          <w:rFonts w:hint="eastAsia"/>
          <w:bCs/>
          <w:sz w:val="24"/>
          <w:szCs w:val="24"/>
        </w:rPr>
        <w:t>技术服务的相关企业的</w:t>
      </w:r>
      <w:r>
        <w:rPr>
          <w:bCs/>
          <w:sz w:val="24"/>
          <w:szCs w:val="24"/>
        </w:rPr>
        <w:t>BIM</w:t>
      </w:r>
      <w:r>
        <w:rPr>
          <w:rFonts w:hint="eastAsia"/>
          <w:bCs/>
          <w:sz w:val="24"/>
          <w:szCs w:val="24"/>
        </w:rPr>
        <w:t>实施能力成熟度进行评价。外部评价旨在通过第三方评级机构的客观性评价辨识企业</w:t>
      </w:r>
      <w:r>
        <w:rPr>
          <w:bCs/>
          <w:sz w:val="24"/>
          <w:szCs w:val="24"/>
        </w:rPr>
        <w:t>BIM</w:t>
      </w:r>
      <w:r>
        <w:rPr>
          <w:rFonts w:hint="eastAsia"/>
          <w:bCs/>
          <w:sz w:val="24"/>
          <w:szCs w:val="24"/>
        </w:rPr>
        <w:t>实施能力已达到的成熟度级别；外部评价既可用于企业确认自身所达到的成熟度级别，又有助于服务需方对企业</w:t>
      </w:r>
      <w:r>
        <w:rPr>
          <w:bCs/>
          <w:sz w:val="24"/>
          <w:szCs w:val="24"/>
        </w:rPr>
        <w:t>BIM</w:t>
      </w:r>
      <w:r>
        <w:rPr>
          <w:rFonts w:hint="eastAsia"/>
          <w:bCs/>
          <w:sz w:val="24"/>
          <w:szCs w:val="24"/>
        </w:rPr>
        <w:t>实施能力建立信心和选择企业。服务需方筛选企业的选择评价是指服务需求方依据本标准，结合自身需要，为选择符合其需求的企业所进行的评价；选择评价旨在通过对企业</w:t>
      </w:r>
      <w:r>
        <w:rPr>
          <w:bCs/>
          <w:sz w:val="24"/>
          <w:szCs w:val="24"/>
        </w:rPr>
        <w:t>BIM</w:t>
      </w:r>
      <w:r>
        <w:rPr>
          <w:rFonts w:hint="eastAsia"/>
          <w:bCs/>
          <w:sz w:val="24"/>
          <w:szCs w:val="24"/>
        </w:rPr>
        <w:t>实施能力达到的成熟度级别的辨识，评价被筛选的企业满足服务需方需求的程度；选择评价的评价结果可来自服务需求方自行实施或其委托的评价机构对企业进行的评价。</w:t>
      </w:r>
    </w:p>
    <w:p>
      <w:pPr>
        <w:spacing w:before="156" w:beforeLines="50"/>
        <w:rPr>
          <w:szCs w:val="21"/>
        </w:rPr>
      </w:pPr>
    </w:p>
    <w:p>
      <w:pPr>
        <w:spacing w:before="156" w:beforeLines="50"/>
        <w:rPr>
          <w:szCs w:val="21"/>
        </w:rPr>
      </w:pPr>
    </w:p>
    <w:p>
      <w:pPr>
        <w:spacing w:before="156" w:beforeLines="50"/>
        <w:rPr>
          <w:szCs w:val="21"/>
        </w:rPr>
      </w:pPr>
    </w:p>
    <w:p>
      <w:pPr>
        <w:spacing w:before="156" w:beforeLines="50"/>
        <w:rPr>
          <w:szCs w:val="21"/>
        </w:rPr>
      </w:pPr>
    </w:p>
    <w:p>
      <w:pPr>
        <w:spacing w:before="156" w:beforeLines="50"/>
        <w:rPr>
          <w:szCs w:val="21"/>
        </w:rPr>
      </w:pPr>
    </w:p>
    <w:p>
      <w:pPr>
        <w:spacing w:before="156" w:beforeLines="50"/>
        <w:rPr>
          <w:szCs w:val="21"/>
        </w:rPr>
      </w:pPr>
    </w:p>
    <w:p>
      <w:pPr>
        <w:spacing w:before="156" w:beforeLines="50"/>
        <w:rPr>
          <w:szCs w:val="21"/>
        </w:rPr>
      </w:pPr>
    </w:p>
    <w:p>
      <w:pPr>
        <w:spacing w:before="156" w:beforeLines="50"/>
        <w:rPr>
          <w:szCs w:val="21"/>
        </w:rPr>
      </w:pPr>
    </w:p>
    <w:p>
      <w:pPr>
        <w:spacing w:before="156" w:beforeLines="50"/>
        <w:rPr>
          <w:szCs w:val="21"/>
        </w:rPr>
      </w:pPr>
    </w:p>
    <w:p>
      <w:pPr>
        <w:spacing w:before="156" w:beforeLines="50"/>
        <w:rPr>
          <w:szCs w:val="21"/>
        </w:rPr>
      </w:pPr>
    </w:p>
    <w:p>
      <w:pPr>
        <w:spacing w:before="156" w:beforeLines="50"/>
        <w:rPr>
          <w:szCs w:val="21"/>
        </w:rPr>
      </w:pPr>
    </w:p>
    <w:p>
      <w:pPr>
        <w:spacing w:before="156" w:beforeLines="50"/>
        <w:rPr>
          <w:szCs w:val="21"/>
        </w:rPr>
      </w:pPr>
    </w:p>
    <w:p>
      <w:pPr>
        <w:spacing w:before="156" w:beforeLines="50"/>
        <w:rPr>
          <w:szCs w:val="21"/>
        </w:rPr>
      </w:pPr>
    </w:p>
    <w:p>
      <w:pPr>
        <w:spacing w:before="156" w:beforeLines="50"/>
        <w:rPr>
          <w:szCs w:val="21"/>
        </w:rPr>
      </w:pPr>
    </w:p>
    <w:p>
      <w:pPr>
        <w:spacing w:before="156" w:beforeLines="50"/>
        <w:rPr>
          <w:szCs w:val="21"/>
        </w:rPr>
      </w:pPr>
    </w:p>
    <w:p>
      <w:pPr>
        <w:spacing w:before="156" w:beforeLines="50"/>
        <w:rPr>
          <w:szCs w:val="21"/>
        </w:rPr>
      </w:pPr>
    </w:p>
    <w:p>
      <w:pPr>
        <w:pStyle w:val="63"/>
        <w:rPr>
          <w:rFonts w:hint="eastAsia" w:ascii="宋体" w:hAnsi="宋体" w:eastAsia="宋体" w:cs="宋体"/>
          <w:b/>
          <w:bCs/>
          <w:sz w:val="32"/>
          <w:szCs w:val="22"/>
        </w:rPr>
      </w:pPr>
      <w:bookmarkStart w:id="163" w:name="_Toc28700"/>
      <w:bookmarkStart w:id="164" w:name="_Toc95600990"/>
      <w:r>
        <w:rPr>
          <w:rFonts w:hint="eastAsia" w:ascii="宋体" w:hAnsi="宋体" w:eastAsia="宋体" w:cs="宋体"/>
          <w:b/>
          <w:bCs/>
          <w:sz w:val="32"/>
          <w:szCs w:val="22"/>
        </w:rPr>
        <w:t>2  术语和缩略语</w:t>
      </w:r>
      <w:bookmarkEnd w:id="163"/>
      <w:bookmarkEnd w:id="164"/>
    </w:p>
    <w:p>
      <w:pPr>
        <w:pStyle w:val="62"/>
        <w:spacing w:before="156" w:beforeLines="50" w:after="156" w:afterLines="50" w:line="240" w:lineRule="auto"/>
        <w:rPr>
          <w:rFonts w:hint="eastAsia" w:ascii="宋体" w:hAnsi="宋体" w:eastAsia="宋体" w:cs="宋体"/>
          <w:b/>
          <w:bCs w:val="0"/>
        </w:rPr>
      </w:pPr>
      <w:bookmarkStart w:id="165" w:name="_Toc95600991"/>
      <w:bookmarkStart w:id="166" w:name="_Toc4306"/>
      <w:r>
        <w:rPr>
          <w:rFonts w:hint="eastAsia" w:ascii="宋体" w:hAnsi="宋体" w:eastAsia="宋体" w:cs="宋体"/>
          <w:b/>
          <w:bCs w:val="0"/>
        </w:rPr>
        <w:t>2.1  术</w:t>
      </w:r>
      <w:r>
        <w:rPr>
          <w:rFonts w:hint="default" w:ascii="宋体" w:hAnsi="宋体" w:eastAsia="宋体" w:cs="宋体"/>
          <w:b/>
          <w:bCs w:val="0"/>
        </w:rPr>
        <w:t xml:space="preserve"> </w:t>
      </w:r>
      <w:r>
        <w:rPr>
          <w:rFonts w:hint="eastAsia" w:ascii="宋体" w:hAnsi="宋体" w:eastAsia="宋体" w:cs="宋体"/>
          <w:b/>
          <w:bCs w:val="0"/>
        </w:rPr>
        <w:t>语</w:t>
      </w:r>
      <w:bookmarkEnd w:id="165"/>
      <w:bookmarkEnd w:id="166"/>
    </w:p>
    <w:p>
      <w:pPr>
        <w:pStyle w:val="51"/>
        <w:spacing w:after="156" w:afterLines="50" w:line="240" w:lineRule="auto"/>
        <w:rPr>
          <w:rFonts w:hint="eastAsia" w:ascii="宋体" w:hAnsi="宋体" w:eastAsia="宋体" w:cs="宋体"/>
          <w:sz w:val="24"/>
          <w:szCs w:val="24"/>
        </w:rPr>
      </w:pPr>
      <w:r>
        <w:rPr>
          <w:rFonts w:hint="eastAsia" w:ascii="宋体" w:hAnsi="宋体" w:eastAsia="宋体" w:cs="宋体"/>
          <w:b/>
          <w:bCs/>
          <w:sz w:val="24"/>
          <w:szCs w:val="24"/>
        </w:rPr>
        <w:t xml:space="preserve">2.1.4  </w:t>
      </w:r>
      <w:r>
        <w:rPr>
          <w:rFonts w:hint="eastAsia" w:ascii="宋体" w:hAnsi="宋体" w:eastAsia="宋体" w:cs="宋体"/>
          <w:sz w:val="24"/>
          <w:szCs w:val="24"/>
        </w:rPr>
        <w:t xml:space="preserve"> 公共数据环境（common data environment）简称CDE，在ISO 19650 系列标准中作为术语被提出，支持参与的各方能够共享统一的数据信息源。企业公共数据环境（enterprise common data environment）简称ECDE，即企业级的公共数据环境。企业在BIM实施实践过程中，可整合数据信息并制定管理流程和规则，将搭建协同平台作为形成企业公共数据环境的重要技术解决方案，还可构建公共信息容器，支持企业的多项目管理及其BIM实施活动。信息容器（information container）在ISO 19650 系列标准中的定义是：从文档、系统或应用存储体系中可提取的命名持久的信息集合。</w:t>
      </w:r>
    </w:p>
    <w:p>
      <w:pPr>
        <w:spacing w:before="156" w:beforeLines="50"/>
        <w:rPr>
          <w:szCs w:val="21"/>
        </w:rPr>
      </w:pPr>
    </w:p>
    <w:p>
      <w:pPr>
        <w:spacing w:before="156" w:beforeLines="50"/>
        <w:rPr>
          <w:szCs w:val="21"/>
        </w:rPr>
      </w:pPr>
    </w:p>
    <w:p>
      <w:pPr>
        <w:spacing w:before="156" w:beforeLines="50"/>
        <w:rPr>
          <w:szCs w:val="21"/>
        </w:rPr>
      </w:pPr>
    </w:p>
    <w:p>
      <w:pPr>
        <w:spacing w:before="156" w:beforeLines="50"/>
        <w:rPr>
          <w:szCs w:val="21"/>
        </w:rPr>
      </w:pPr>
    </w:p>
    <w:p>
      <w:pPr>
        <w:spacing w:before="156" w:beforeLines="50"/>
        <w:rPr>
          <w:szCs w:val="21"/>
        </w:rPr>
      </w:pPr>
    </w:p>
    <w:p>
      <w:pPr>
        <w:spacing w:before="156" w:beforeLines="50"/>
        <w:rPr>
          <w:szCs w:val="21"/>
        </w:rPr>
      </w:pPr>
    </w:p>
    <w:p>
      <w:pPr>
        <w:spacing w:before="156" w:beforeLines="50"/>
        <w:rPr>
          <w:szCs w:val="21"/>
        </w:rPr>
      </w:pPr>
    </w:p>
    <w:p>
      <w:pPr>
        <w:spacing w:before="156" w:beforeLines="50"/>
        <w:rPr>
          <w:szCs w:val="21"/>
        </w:rPr>
      </w:pPr>
    </w:p>
    <w:p>
      <w:pPr>
        <w:spacing w:before="156" w:beforeLines="50"/>
        <w:rPr>
          <w:szCs w:val="21"/>
        </w:rPr>
      </w:pPr>
    </w:p>
    <w:p>
      <w:pPr>
        <w:spacing w:before="156" w:beforeLines="50"/>
        <w:rPr>
          <w:szCs w:val="21"/>
        </w:rPr>
      </w:pPr>
    </w:p>
    <w:p>
      <w:pPr>
        <w:spacing w:before="156" w:beforeLines="50"/>
        <w:rPr>
          <w:szCs w:val="21"/>
        </w:rPr>
      </w:pPr>
    </w:p>
    <w:p>
      <w:pPr>
        <w:spacing w:before="156" w:beforeLines="50"/>
        <w:rPr>
          <w:szCs w:val="21"/>
        </w:rPr>
      </w:pPr>
    </w:p>
    <w:p>
      <w:pPr>
        <w:spacing w:before="156" w:beforeLines="50"/>
        <w:rPr>
          <w:szCs w:val="21"/>
        </w:rPr>
      </w:pPr>
    </w:p>
    <w:p>
      <w:pPr>
        <w:spacing w:before="156" w:beforeLines="50"/>
        <w:rPr>
          <w:szCs w:val="21"/>
        </w:rPr>
      </w:pPr>
    </w:p>
    <w:p>
      <w:pPr>
        <w:spacing w:before="156" w:beforeLines="50"/>
        <w:rPr>
          <w:szCs w:val="21"/>
        </w:rPr>
      </w:pPr>
    </w:p>
    <w:p>
      <w:pPr>
        <w:spacing w:before="156" w:beforeLines="50"/>
        <w:rPr>
          <w:szCs w:val="21"/>
        </w:rPr>
      </w:pPr>
    </w:p>
    <w:p>
      <w:pPr>
        <w:spacing w:before="156" w:beforeLines="50"/>
        <w:rPr>
          <w:szCs w:val="21"/>
        </w:rPr>
      </w:pPr>
    </w:p>
    <w:p>
      <w:pPr>
        <w:spacing w:before="156" w:beforeLines="50"/>
        <w:rPr>
          <w:szCs w:val="21"/>
        </w:rPr>
      </w:pPr>
    </w:p>
    <w:p>
      <w:pPr>
        <w:spacing w:before="156" w:beforeLines="50"/>
        <w:rPr>
          <w:szCs w:val="21"/>
        </w:rPr>
      </w:pPr>
    </w:p>
    <w:p>
      <w:pPr>
        <w:pStyle w:val="63"/>
        <w:rPr>
          <w:sz w:val="32"/>
          <w:szCs w:val="22"/>
        </w:rPr>
      </w:pPr>
      <w:bookmarkStart w:id="167" w:name="_Toc95600992"/>
      <w:r>
        <w:rPr>
          <w:rFonts w:hint="eastAsia" w:ascii="Times New Roman" w:hAnsi="Times New Roman"/>
          <w:sz w:val="32"/>
          <w:szCs w:val="22"/>
        </w:rPr>
        <w:t>3</w:t>
      </w:r>
      <w:r>
        <w:rPr>
          <w:rFonts w:ascii="Times New Roman" w:hAnsi="Times New Roman"/>
          <w:sz w:val="32"/>
          <w:szCs w:val="22"/>
        </w:rPr>
        <w:t xml:space="preserve"> </w:t>
      </w:r>
      <w:r>
        <w:rPr>
          <w:rFonts w:hint="eastAsia"/>
          <w:sz w:val="32"/>
          <w:szCs w:val="22"/>
        </w:rPr>
        <w:t xml:space="preserve"> 基本规定</w:t>
      </w:r>
      <w:bookmarkEnd w:id="167"/>
    </w:p>
    <w:p>
      <w:pPr>
        <w:pStyle w:val="62"/>
        <w:spacing w:before="156" w:beforeLines="50" w:after="156" w:afterLines="50" w:line="240" w:lineRule="auto"/>
        <w:rPr>
          <w:rFonts w:hint="eastAsia" w:ascii="宋体" w:hAnsi="宋体" w:eastAsia="宋体" w:cs="宋体"/>
          <w:b/>
          <w:bCs w:val="0"/>
          <w:sz w:val="24"/>
          <w:szCs w:val="24"/>
        </w:rPr>
      </w:pPr>
      <w:bookmarkStart w:id="168" w:name="_Toc10074"/>
      <w:bookmarkStart w:id="169" w:name="_Toc95600993"/>
      <w:r>
        <w:rPr>
          <w:rFonts w:hint="eastAsia" w:ascii="宋体" w:hAnsi="宋体" w:eastAsia="宋体" w:cs="宋体"/>
          <w:b/>
          <w:bCs w:val="0"/>
          <w:sz w:val="24"/>
          <w:szCs w:val="24"/>
        </w:rPr>
        <w:t>3.1 一般规定</w:t>
      </w:r>
      <w:bookmarkEnd w:id="168"/>
      <w:bookmarkEnd w:id="169"/>
    </w:p>
    <w:p>
      <w:pPr>
        <w:pStyle w:val="52"/>
        <w:spacing w:after="156" w:afterLines="50" w:line="240" w:lineRule="auto"/>
        <w:rPr>
          <w:rFonts w:ascii="宋体" w:hAnsi="宋体" w:eastAsia="宋体"/>
          <w:sz w:val="24"/>
          <w:szCs w:val="24"/>
        </w:rPr>
      </w:pPr>
      <w:r>
        <w:rPr>
          <w:b/>
          <w:bCs/>
          <w:sz w:val="24"/>
          <w:szCs w:val="24"/>
        </w:rPr>
        <w:t>3.1.3</w:t>
      </w:r>
      <w:r>
        <w:rPr>
          <w:sz w:val="24"/>
          <w:szCs w:val="24"/>
        </w:rPr>
        <w:t xml:space="preserve">  </w:t>
      </w:r>
      <w:r>
        <w:rPr>
          <w:rFonts w:hint="eastAsia" w:ascii="宋体" w:hAnsi="宋体" w:eastAsia="宋体"/>
          <w:sz w:val="24"/>
          <w:szCs w:val="24"/>
        </w:rPr>
        <w:t>评价机构应当采取必要的措施，保证评价的公正性和客观性，对评价的公正性和客观性负责，不接受来自商业、财务或其他方面对公正性和客观性造成的影响。任何单位和个人不得干预、影响评价的过程和结果。评价专家应严格遵守评价工作纪律，科学、公正、独立地行使评价职责和权利，不得出具与实际情况明显不符的评价意见。</w:t>
      </w:r>
    </w:p>
    <w:p>
      <w:pPr>
        <w:pStyle w:val="62"/>
        <w:spacing w:before="156" w:beforeLines="50" w:after="156" w:afterLines="50" w:line="240" w:lineRule="auto"/>
        <w:rPr>
          <w:rFonts w:hint="eastAsia" w:ascii="宋体" w:hAnsi="宋体" w:eastAsia="宋体" w:cs="宋体"/>
          <w:b/>
          <w:bCs w:val="0"/>
          <w:sz w:val="24"/>
          <w:szCs w:val="24"/>
        </w:rPr>
      </w:pPr>
      <w:bookmarkStart w:id="170" w:name="_Toc95600994"/>
      <w:bookmarkStart w:id="171" w:name="_Toc27379"/>
      <w:r>
        <w:rPr>
          <w:rFonts w:hint="eastAsia" w:ascii="宋体" w:hAnsi="宋体" w:eastAsia="宋体" w:cs="宋体"/>
          <w:b/>
          <w:bCs w:val="0"/>
          <w:sz w:val="24"/>
          <w:szCs w:val="24"/>
        </w:rPr>
        <w:t>3.2 评价模型</w:t>
      </w:r>
      <w:bookmarkEnd w:id="170"/>
      <w:bookmarkEnd w:id="171"/>
    </w:p>
    <w:p>
      <w:pPr>
        <w:pStyle w:val="52"/>
        <w:spacing w:before="156" w:beforeLines="50" w:after="156" w:afterLines="50" w:line="240" w:lineRule="auto"/>
        <w:rPr>
          <w:rFonts w:eastAsia="宋体"/>
          <w:sz w:val="24"/>
          <w:szCs w:val="24"/>
        </w:rPr>
      </w:pPr>
      <w:r>
        <w:rPr>
          <w:rFonts w:eastAsia="宋体"/>
          <w:b/>
          <w:bCs/>
          <w:sz w:val="24"/>
          <w:szCs w:val="24"/>
        </w:rPr>
        <w:t>3.2.1</w:t>
      </w:r>
      <w:r>
        <w:rPr>
          <w:rFonts w:hint="eastAsia" w:eastAsia="宋体"/>
          <w:sz w:val="24"/>
          <w:szCs w:val="24"/>
        </w:rPr>
        <w:t xml:space="preserve"> 评价要素是基于企业BIM实施能力的要素分解，以反映企业BIM实施管理体系结构特点的评价模型为研究手段，用于评价能力项成熟度的元素集合。引领级的重要表征是具有行业领先进的BIM实施能力，拥有行业领先先进完善的BIM实现管理系统和实施能力；优化级重要表征是具有在集成级的基础上可以灵活发挥BIM实施能力，且在实践中可以不断做出优化改进；规范级的重要表征是企业有关BIM实施的各项能力已达到可以满足工程规范地进行建设要求的程度；集成级的重要表征是企业有关BIM实施的各项能力都完全具备；基础级的重要表征是企业有关BIM实施的各项能力正在发展筹划和初步实施阶段。本标准评价要素的确定，借鉴融合了《质量管理体系 要求》（GB/T 19001）、《环境管理体系 要求及使用指南》（GB/T 24001）、《职业健康安全管理体系 要求及使用指南》（GB/T 45001）、《质量管理 组织的质量 实现持续成功指南》（GB/T 19004）、《管理体系审核指南》（GB/T 19011）、《卓越绩效评价准则》（GB/T 19580）、《卓越绩效评价准则实施指南》（ GB/Z 19579）和ISO 19650国际BIM系列标准等中的管理理念及核心要素；根据评价的作用，可由企业、客户或第三方评价机构对企业进行综合和系统的评价，判定企业BIM实施能力的成熟度等级，辨识企业BIM应用优势和改进机会，促进企业公共数据环境的改进和企业BIM战略的实施，确定后续措施的优先次序，驱动企业改进和创新，提升客户满意度。</w:t>
      </w:r>
    </w:p>
    <w:p>
      <w:pPr>
        <w:pStyle w:val="52"/>
        <w:spacing w:before="156" w:beforeLines="50" w:after="156" w:afterLines="50" w:line="240" w:lineRule="auto"/>
        <w:rPr>
          <w:rFonts w:eastAsia="宋体"/>
          <w:sz w:val="24"/>
          <w:szCs w:val="24"/>
        </w:rPr>
      </w:pPr>
      <w:r>
        <w:rPr>
          <w:rFonts w:eastAsia="宋体"/>
          <w:b/>
          <w:bCs/>
          <w:sz w:val="24"/>
          <w:szCs w:val="24"/>
        </w:rPr>
        <w:t>3.2.</w:t>
      </w:r>
      <w:r>
        <w:rPr>
          <w:rFonts w:hint="eastAsia" w:eastAsia="宋体"/>
          <w:b/>
          <w:bCs/>
          <w:sz w:val="24"/>
          <w:szCs w:val="24"/>
        </w:rPr>
        <w:t>3</w:t>
      </w:r>
      <w:r>
        <w:rPr>
          <w:rFonts w:hint="eastAsia" w:eastAsia="宋体"/>
          <w:sz w:val="24"/>
          <w:szCs w:val="24"/>
        </w:rPr>
        <w:t xml:space="preserve"> 本标准通过调查问卷并采用网络层次分析法确定评价要素和评价子要素的权重。</w:t>
      </w:r>
    </w:p>
    <w:p>
      <w:pPr>
        <w:pStyle w:val="52"/>
        <w:spacing w:line="240" w:lineRule="auto"/>
        <w:rPr>
          <w:rFonts w:eastAsia="宋体"/>
          <w:sz w:val="24"/>
          <w:szCs w:val="24"/>
        </w:rPr>
      </w:pPr>
      <w:r>
        <w:rPr>
          <w:rFonts w:eastAsia="宋体"/>
          <w:b/>
          <w:bCs/>
          <w:sz w:val="24"/>
          <w:szCs w:val="24"/>
        </w:rPr>
        <w:t>3.2.</w:t>
      </w:r>
      <w:r>
        <w:rPr>
          <w:rFonts w:hint="eastAsia" w:eastAsia="宋体"/>
          <w:b/>
          <w:bCs/>
          <w:sz w:val="24"/>
          <w:szCs w:val="24"/>
        </w:rPr>
        <w:t>4</w:t>
      </w:r>
      <w:r>
        <w:rPr>
          <w:rFonts w:hint="eastAsia" w:eastAsia="宋体"/>
          <w:sz w:val="24"/>
          <w:szCs w:val="24"/>
        </w:rPr>
        <w:t xml:space="preserve"> 考虑到权重采用的是百分数，因此在计算七个评价要素的加权分值和每位评价专家评分后的企业BIM实施能力成熟度指标计算值时，计算结果保留两位小数，小数点后第三位“四舍五入”。</w:t>
      </w:r>
    </w:p>
    <w:p>
      <w:pPr>
        <w:pStyle w:val="62"/>
        <w:spacing w:before="156" w:beforeLines="50" w:after="156" w:afterLines="50" w:line="240" w:lineRule="auto"/>
        <w:rPr>
          <w:rFonts w:hint="eastAsia" w:ascii="宋体" w:hAnsi="宋体" w:eastAsia="宋体" w:cs="宋体"/>
          <w:b/>
          <w:bCs w:val="0"/>
          <w:sz w:val="24"/>
          <w:szCs w:val="24"/>
        </w:rPr>
      </w:pPr>
      <w:bookmarkStart w:id="172" w:name="_Toc30472"/>
      <w:bookmarkStart w:id="173" w:name="_Toc95600995"/>
      <w:r>
        <w:rPr>
          <w:rFonts w:hint="eastAsia" w:ascii="宋体" w:hAnsi="宋体" w:eastAsia="宋体" w:cs="宋体"/>
          <w:b/>
          <w:bCs w:val="0"/>
          <w:sz w:val="24"/>
          <w:szCs w:val="24"/>
        </w:rPr>
        <w:t>3.3 成熟度</w:t>
      </w:r>
      <w:bookmarkEnd w:id="172"/>
      <w:r>
        <w:rPr>
          <w:rFonts w:hint="eastAsia" w:ascii="宋体" w:hAnsi="宋体" w:eastAsia="宋体" w:cs="宋体"/>
          <w:b/>
          <w:bCs w:val="0"/>
          <w:sz w:val="24"/>
          <w:szCs w:val="24"/>
        </w:rPr>
        <w:t>等级判定方法</w:t>
      </w:r>
      <w:bookmarkEnd w:id="173"/>
    </w:p>
    <w:p>
      <w:pPr>
        <w:spacing w:before="156" w:beforeLines="50"/>
        <w:rPr>
          <w:sz w:val="24"/>
          <w:szCs w:val="24"/>
        </w:rPr>
      </w:pPr>
      <w:r>
        <w:rPr>
          <w:rFonts w:hint="eastAsia"/>
          <w:b/>
          <w:sz w:val="24"/>
          <w:szCs w:val="24"/>
        </w:rPr>
        <w:t xml:space="preserve">3.3.2 </w:t>
      </w:r>
      <w:r>
        <w:rPr>
          <w:rFonts w:hint="eastAsia"/>
          <w:bCs/>
          <w:sz w:val="24"/>
          <w:szCs w:val="24"/>
        </w:rPr>
        <w:t>由于评价专家人数为3人以上单数，因此在计算所有评价专家计算所得成熟度指标计算值的平均值时，需要计算结果保留两位小数，小数点后第三位“四舍五入”。</w:t>
      </w:r>
    </w:p>
    <w:p>
      <w:pPr>
        <w:pStyle w:val="62"/>
        <w:spacing w:before="156" w:beforeLines="50" w:after="156" w:afterLines="50" w:line="240" w:lineRule="auto"/>
        <w:rPr>
          <w:rFonts w:hint="eastAsia" w:ascii="宋体" w:hAnsi="宋体" w:eastAsia="宋体" w:cs="宋体"/>
          <w:b/>
          <w:bCs w:val="0"/>
          <w:sz w:val="24"/>
          <w:szCs w:val="24"/>
        </w:rPr>
      </w:pPr>
      <w:bookmarkStart w:id="174" w:name="_Toc95600996"/>
      <w:r>
        <w:rPr>
          <w:rFonts w:hint="eastAsia" w:ascii="宋体" w:hAnsi="宋体" w:eastAsia="宋体" w:cs="宋体"/>
          <w:b/>
          <w:bCs w:val="0"/>
          <w:sz w:val="24"/>
          <w:szCs w:val="24"/>
        </w:rPr>
        <w:t>3.4 评价报告</w:t>
      </w:r>
      <w:bookmarkEnd w:id="174"/>
    </w:p>
    <w:p>
      <w:pPr>
        <w:spacing w:before="156" w:beforeLines="50"/>
        <w:rPr>
          <w:bCs/>
          <w:sz w:val="24"/>
          <w:szCs w:val="24"/>
        </w:rPr>
      </w:pPr>
      <w:r>
        <w:rPr>
          <w:rFonts w:hint="eastAsia"/>
          <w:b/>
          <w:sz w:val="24"/>
          <w:szCs w:val="24"/>
        </w:rPr>
        <w:t xml:space="preserve">3.4.2 </w:t>
      </w:r>
      <w:r>
        <w:rPr>
          <w:bCs/>
          <w:sz w:val="24"/>
          <w:szCs w:val="24"/>
        </w:rPr>
        <w:t xml:space="preserve"> </w:t>
      </w:r>
      <w:r>
        <w:rPr>
          <w:rFonts w:hint="eastAsia"/>
          <w:bCs/>
          <w:sz w:val="24"/>
          <w:szCs w:val="24"/>
        </w:rPr>
        <w:t>评价报告是企业</w:t>
      </w:r>
      <w:r>
        <w:rPr>
          <w:bCs/>
          <w:sz w:val="24"/>
          <w:szCs w:val="24"/>
        </w:rPr>
        <w:t>BIM</w:t>
      </w:r>
      <w:r>
        <w:rPr>
          <w:rFonts w:hint="eastAsia"/>
          <w:bCs/>
          <w:sz w:val="24"/>
          <w:szCs w:val="24"/>
        </w:rPr>
        <w:t>实施能力成熟度评价的重要成果文件，应当写明完整、准确和清晰的评价过程、评价结论和持续改进建议。评分分析应从评价点、评价子要素、评价要素、每位专家给出的成熟度指标计算值及成熟度等级判定指标值等方面展开，进而提出提升企业</w:t>
      </w:r>
      <w:r>
        <w:rPr>
          <w:bCs/>
          <w:sz w:val="24"/>
          <w:szCs w:val="24"/>
        </w:rPr>
        <w:t>BIM</w:t>
      </w:r>
      <w:r>
        <w:rPr>
          <w:rFonts w:hint="eastAsia"/>
          <w:bCs/>
          <w:sz w:val="24"/>
          <w:szCs w:val="24"/>
        </w:rPr>
        <w:t>实施能力的建议。</w:t>
      </w:r>
    </w:p>
    <w:p>
      <w:pPr>
        <w:pStyle w:val="52"/>
        <w:rPr>
          <w:rFonts w:eastAsia="宋体"/>
        </w:rPr>
      </w:pPr>
    </w:p>
    <w:p>
      <w:pPr>
        <w:pStyle w:val="52"/>
        <w:rPr>
          <w:rFonts w:eastAsia="宋体"/>
        </w:rPr>
      </w:pPr>
    </w:p>
    <w:p>
      <w:pPr>
        <w:pStyle w:val="52"/>
        <w:rPr>
          <w:rFonts w:eastAsia="宋体"/>
        </w:rPr>
      </w:pPr>
    </w:p>
    <w:p>
      <w:pPr>
        <w:pStyle w:val="63"/>
        <w:rPr>
          <w:rFonts w:hint="eastAsia" w:ascii="宋体" w:hAnsi="宋体" w:eastAsia="宋体" w:cs="宋体"/>
          <w:b/>
          <w:bCs/>
          <w:strike w:val="0"/>
          <w:dstrike w:val="0"/>
          <w:sz w:val="32"/>
          <w:szCs w:val="22"/>
        </w:rPr>
      </w:pPr>
      <w:bookmarkStart w:id="175" w:name="_Toc95600997"/>
      <w:bookmarkStart w:id="176" w:name="_Toc18651"/>
      <w:r>
        <w:rPr>
          <w:rFonts w:hint="eastAsia" w:ascii="宋体" w:hAnsi="宋体" w:eastAsia="宋体" w:cs="宋体"/>
          <w:b/>
          <w:bCs/>
          <w:strike w:val="0"/>
          <w:dstrike w:val="0"/>
          <w:sz w:val="32"/>
          <w:szCs w:val="22"/>
        </w:rPr>
        <w:t>4  评价过程</w:t>
      </w:r>
      <w:bookmarkEnd w:id="175"/>
      <w:bookmarkEnd w:id="176"/>
    </w:p>
    <w:p>
      <w:pPr>
        <w:pStyle w:val="62"/>
        <w:spacing w:before="156" w:beforeLines="50" w:after="156" w:afterLines="50" w:line="240" w:lineRule="auto"/>
        <w:rPr>
          <w:rFonts w:hint="eastAsia" w:ascii="宋体" w:hAnsi="宋体" w:eastAsia="宋体" w:cs="宋体"/>
          <w:b/>
          <w:bCs w:val="0"/>
          <w:sz w:val="24"/>
          <w:szCs w:val="24"/>
        </w:rPr>
      </w:pPr>
      <w:bookmarkStart w:id="177" w:name="_Toc95600998"/>
      <w:bookmarkStart w:id="178" w:name="_Toc16666"/>
      <w:r>
        <w:rPr>
          <w:rFonts w:hint="eastAsia" w:ascii="宋体" w:hAnsi="宋体" w:eastAsia="宋体" w:cs="宋体"/>
          <w:b/>
          <w:bCs w:val="0"/>
          <w:sz w:val="24"/>
          <w:szCs w:val="24"/>
        </w:rPr>
        <w:t xml:space="preserve">4.1 </w:t>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HYPERLINK "file:///C:\\Users\\zengyinzhi\\Documents\\WeChat%20Files\\2018\\玻璃栈道规程\\_Toc496087843"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 xml:space="preserve"> 初步评价</w:t>
      </w:r>
      <w:bookmarkEnd w:id="177"/>
      <w:r>
        <w:rPr>
          <w:rFonts w:hint="eastAsia" w:ascii="宋体" w:hAnsi="宋体" w:eastAsia="宋体" w:cs="宋体"/>
          <w:b/>
          <w:bCs w:val="0"/>
          <w:sz w:val="24"/>
          <w:szCs w:val="24"/>
        </w:rPr>
        <w:fldChar w:fldCharType="end"/>
      </w:r>
      <w:bookmarkEnd w:id="178"/>
    </w:p>
    <w:p>
      <w:pPr>
        <w:pStyle w:val="52"/>
        <w:spacing w:line="240" w:lineRule="auto"/>
        <w:rPr>
          <w:rFonts w:hint="eastAsia" w:ascii="宋体" w:hAnsi="宋体" w:eastAsia="宋体" w:cs="宋体"/>
          <w:sz w:val="24"/>
          <w:szCs w:val="24"/>
        </w:rPr>
      </w:pPr>
      <w:r>
        <w:rPr>
          <w:rFonts w:hint="eastAsia" w:ascii="宋体" w:hAnsi="宋体" w:eastAsia="宋体" w:cs="宋体"/>
          <w:b/>
          <w:bCs/>
          <w:sz w:val="24"/>
          <w:szCs w:val="24"/>
        </w:rPr>
        <w:t>4.1.2</w:t>
      </w:r>
      <w:r>
        <w:rPr>
          <w:rFonts w:hint="eastAsia" w:ascii="宋体" w:hAnsi="宋体" w:eastAsia="宋体" w:cs="宋体"/>
          <w:sz w:val="24"/>
          <w:szCs w:val="24"/>
        </w:rPr>
        <w:t xml:space="preserve">  有关BIM技术专家应当从事相关领域工作满八年并具有高级职称或者具有同等专业水平，由从国务院有关部门或者省、自治区、直辖市人民政府有关部门提供的专家名册或评价机构的专家库内的相关专业的BIM技术专家名单中确定；一般可以采取随机抽取方式，特殊企业可以由评价机构直接确定。与被评价企业有利害关系的人不得进入评价委员会；已经进入的应当更换。</w:t>
      </w:r>
    </w:p>
    <w:p>
      <w:pPr>
        <w:pStyle w:val="62"/>
        <w:spacing w:before="156" w:beforeLines="50" w:after="156" w:afterLines="50" w:line="240" w:lineRule="auto"/>
        <w:rPr>
          <w:rFonts w:hint="eastAsia" w:ascii="宋体" w:hAnsi="宋体" w:eastAsia="宋体" w:cs="宋体"/>
          <w:b/>
          <w:bCs w:val="0"/>
          <w:sz w:val="24"/>
          <w:szCs w:val="24"/>
        </w:rPr>
      </w:pPr>
      <w:bookmarkStart w:id="179" w:name="_Toc95600999"/>
      <w:bookmarkStart w:id="180" w:name="_Toc24426"/>
      <w:r>
        <w:rPr>
          <w:rFonts w:hint="eastAsia" w:ascii="宋体" w:hAnsi="宋体" w:eastAsia="宋体" w:cs="宋体"/>
          <w:b/>
          <w:bCs w:val="0"/>
          <w:sz w:val="24"/>
          <w:szCs w:val="24"/>
        </w:rPr>
        <w:t xml:space="preserve">4.2 </w:t>
      </w:r>
      <w:r>
        <w:rPr>
          <w:rFonts w:hint="eastAsia" w:ascii="宋体" w:hAnsi="宋体" w:eastAsia="宋体" w:cs="宋体"/>
          <w:b/>
          <w:bCs w:val="0"/>
          <w:sz w:val="24"/>
          <w:szCs w:val="24"/>
        </w:rPr>
        <w:fldChar w:fldCharType="begin"/>
      </w:r>
      <w:r>
        <w:rPr>
          <w:rFonts w:hint="eastAsia" w:ascii="宋体" w:hAnsi="宋体" w:eastAsia="宋体" w:cs="宋体"/>
          <w:b/>
          <w:bCs w:val="0"/>
          <w:sz w:val="24"/>
          <w:szCs w:val="24"/>
        </w:rPr>
        <w:instrText xml:space="preserve"> HYPERLINK "file:///C:\\Users\\zengyinzhi\\Documents\\WeChat%20Files\\2018\\玻璃栈道规程\\_Toc496087843" </w:instrText>
      </w:r>
      <w:r>
        <w:rPr>
          <w:rFonts w:hint="eastAsia" w:ascii="宋体" w:hAnsi="宋体" w:eastAsia="宋体" w:cs="宋体"/>
          <w:b/>
          <w:bCs w:val="0"/>
          <w:sz w:val="24"/>
          <w:szCs w:val="24"/>
        </w:rPr>
        <w:fldChar w:fldCharType="separate"/>
      </w:r>
      <w:r>
        <w:rPr>
          <w:rFonts w:hint="eastAsia" w:ascii="宋体" w:hAnsi="宋体" w:eastAsia="宋体" w:cs="宋体"/>
          <w:b/>
          <w:bCs w:val="0"/>
          <w:sz w:val="24"/>
          <w:szCs w:val="24"/>
        </w:rPr>
        <w:t xml:space="preserve"> 详细评价</w:t>
      </w:r>
      <w:bookmarkEnd w:id="179"/>
      <w:r>
        <w:rPr>
          <w:rFonts w:hint="eastAsia" w:ascii="宋体" w:hAnsi="宋体" w:eastAsia="宋体" w:cs="宋体"/>
          <w:b/>
          <w:bCs w:val="0"/>
          <w:sz w:val="24"/>
          <w:szCs w:val="24"/>
        </w:rPr>
        <w:fldChar w:fldCharType="end"/>
      </w:r>
      <w:bookmarkEnd w:id="180"/>
    </w:p>
    <w:p>
      <w:pPr>
        <w:pStyle w:val="52"/>
        <w:spacing w:after="156" w:afterLines="50" w:line="240" w:lineRule="auto"/>
        <w:rPr>
          <w:rFonts w:hint="eastAsia" w:ascii="宋体" w:hAnsi="宋体" w:eastAsia="宋体" w:cs="宋体"/>
          <w:sz w:val="24"/>
          <w:szCs w:val="24"/>
        </w:rPr>
      </w:pPr>
      <w:r>
        <w:rPr>
          <w:rFonts w:hint="eastAsia" w:ascii="宋体" w:hAnsi="宋体" w:eastAsia="宋体" w:cs="宋体"/>
          <w:b/>
          <w:bCs/>
          <w:sz w:val="24"/>
          <w:szCs w:val="24"/>
        </w:rPr>
        <w:t>4.2.2</w:t>
      </w:r>
      <w:r>
        <w:rPr>
          <w:rFonts w:hint="eastAsia" w:ascii="宋体" w:hAnsi="宋体" w:eastAsia="宋体" w:cs="宋体"/>
          <w:sz w:val="24"/>
          <w:szCs w:val="24"/>
        </w:rPr>
        <w:t xml:space="preserve">  在实施评价的过程中，应通过适当的方法采集与评价有关的证据并验证；所采用的方法不仅限于本标准4.2.2条所列举的证据采集方法；所采集的证据也不仅限于书面文件。</w:t>
      </w:r>
    </w:p>
    <w:p>
      <w:pPr>
        <w:pStyle w:val="52"/>
        <w:spacing w:before="156" w:beforeLines="50" w:after="156" w:afterLines="50" w:line="240" w:lineRule="auto"/>
        <w:rPr>
          <w:rFonts w:hint="eastAsia" w:ascii="宋体" w:hAnsi="宋体" w:eastAsia="宋体" w:cs="宋体"/>
          <w:sz w:val="24"/>
          <w:szCs w:val="24"/>
        </w:rPr>
      </w:pPr>
      <w:r>
        <w:rPr>
          <w:rFonts w:hint="eastAsia" w:ascii="宋体" w:hAnsi="宋体" w:eastAsia="宋体" w:cs="宋体"/>
          <w:b/>
          <w:bCs/>
          <w:sz w:val="24"/>
          <w:szCs w:val="24"/>
        </w:rPr>
        <w:t>4.2.4</w:t>
      </w:r>
      <w:r>
        <w:rPr>
          <w:rFonts w:hint="eastAsia" w:ascii="宋体" w:hAnsi="宋体" w:eastAsia="宋体" w:cs="宋体"/>
          <w:sz w:val="24"/>
          <w:szCs w:val="24"/>
        </w:rPr>
        <w:t xml:space="preserve">  评价委员会成员应当客观、公正地履行职务，遵守职业道德，对所提出的评价意见承担个人责任。</w:t>
      </w:r>
    </w:p>
    <w:p>
      <w:pPr>
        <w:pStyle w:val="62"/>
        <w:spacing w:before="156" w:beforeLines="50" w:after="156" w:afterLines="50" w:line="240" w:lineRule="auto"/>
        <w:rPr>
          <w:rFonts w:hint="eastAsia" w:ascii="宋体" w:hAnsi="宋体" w:eastAsia="宋体" w:cs="宋体"/>
          <w:b/>
          <w:bCs w:val="0"/>
          <w:sz w:val="24"/>
          <w:szCs w:val="24"/>
        </w:rPr>
      </w:pPr>
      <w:bookmarkStart w:id="181" w:name="_Toc95601000"/>
      <w:bookmarkStart w:id="182" w:name="_Toc16065"/>
      <w:r>
        <w:rPr>
          <w:rFonts w:hint="eastAsia" w:ascii="宋体" w:hAnsi="宋体" w:eastAsia="宋体" w:cs="宋体"/>
          <w:b/>
          <w:bCs w:val="0"/>
          <w:sz w:val="24"/>
          <w:szCs w:val="24"/>
        </w:rPr>
        <w:t>4.5 持续改进</w:t>
      </w:r>
      <w:bookmarkEnd w:id="181"/>
      <w:bookmarkEnd w:id="182"/>
    </w:p>
    <w:p>
      <w:pPr>
        <w:spacing w:before="156" w:beforeLines="50" w:after="156" w:afterLines="50"/>
        <w:rPr>
          <w:rFonts w:hint="eastAsia" w:ascii="宋体" w:hAnsi="宋体" w:eastAsia="宋体" w:cs="宋体"/>
          <w:sz w:val="24"/>
          <w:szCs w:val="24"/>
        </w:rPr>
      </w:pPr>
      <w:r>
        <w:rPr>
          <w:rFonts w:hint="eastAsia" w:ascii="宋体" w:hAnsi="宋体" w:eastAsia="宋体" w:cs="宋体"/>
          <w:b/>
          <w:bCs/>
          <w:sz w:val="24"/>
          <w:szCs w:val="24"/>
        </w:rPr>
        <w:t xml:space="preserve">4.5.2  </w:t>
      </w:r>
      <w:r>
        <w:rPr>
          <w:rFonts w:hint="eastAsia" w:ascii="宋体" w:hAnsi="宋体" w:eastAsia="宋体" w:cs="宋体"/>
          <w:sz w:val="24"/>
          <w:szCs w:val="24"/>
        </w:rPr>
        <w:t>评价机构能否对企业BIM实施能力提升和自评价进行持续监视、测量和评价，需要获得企业的委托，因此，企业对BIM实施能力持续提升的意愿对充分发挥评价结果的作用十分重要。</w:t>
      </w:r>
    </w:p>
    <w:p>
      <w:pPr>
        <w:spacing w:after="156" w:afterLines="50"/>
        <w:rPr>
          <w:rFonts w:hint="eastAsia" w:ascii="宋体" w:hAnsi="宋体" w:eastAsia="宋体" w:cs="宋体"/>
          <w:sz w:val="24"/>
          <w:szCs w:val="24"/>
        </w:rPr>
      </w:pPr>
    </w:p>
    <w:p>
      <w:pPr>
        <w:spacing w:before="156" w:beforeLines="50"/>
        <w:rPr>
          <w:rFonts w:hint="eastAsia" w:ascii="宋体" w:hAnsi="宋体" w:eastAsia="宋体" w:cs="宋体"/>
          <w:sz w:val="24"/>
          <w:szCs w:val="24"/>
        </w:rPr>
      </w:pPr>
    </w:p>
    <w:p>
      <w:pPr>
        <w:spacing w:before="156" w:beforeLines="50"/>
        <w:rPr>
          <w:szCs w:val="21"/>
        </w:rPr>
      </w:pPr>
    </w:p>
    <w:p>
      <w:pPr>
        <w:spacing w:before="156" w:beforeLines="50"/>
        <w:rPr>
          <w:szCs w:val="21"/>
        </w:rPr>
      </w:pPr>
    </w:p>
    <w:p>
      <w:pPr>
        <w:spacing w:before="156" w:beforeLines="50"/>
        <w:rPr>
          <w:szCs w:val="21"/>
        </w:rPr>
      </w:pPr>
    </w:p>
    <w:p>
      <w:pPr>
        <w:spacing w:before="156" w:beforeLines="50"/>
        <w:rPr>
          <w:szCs w:val="21"/>
        </w:rPr>
      </w:pPr>
    </w:p>
    <w:p>
      <w:pPr>
        <w:spacing w:before="156" w:beforeLines="50"/>
        <w:rPr>
          <w:szCs w:val="21"/>
        </w:rPr>
      </w:pPr>
    </w:p>
    <w:p>
      <w:pPr>
        <w:spacing w:before="156" w:beforeLines="50"/>
        <w:rPr>
          <w:szCs w:val="21"/>
        </w:rPr>
      </w:pPr>
    </w:p>
    <w:p>
      <w:pPr>
        <w:spacing w:before="156" w:beforeLines="50"/>
        <w:rPr>
          <w:szCs w:val="21"/>
        </w:rPr>
      </w:pPr>
    </w:p>
    <w:p>
      <w:pPr>
        <w:spacing w:before="156" w:beforeLines="50"/>
        <w:rPr>
          <w:szCs w:val="21"/>
        </w:rPr>
      </w:pPr>
    </w:p>
    <w:p>
      <w:pPr>
        <w:spacing w:before="156" w:beforeLines="50"/>
        <w:rPr>
          <w:szCs w:val="21"/>
        </w:rPr>
      </w:pPr>
    </w:p>
    <w:p>
      <w:pPr>
        <w:spacing w:before="156" w:beforeLines="50"/>
        <w:rPr>
          <w:szCs w:val="21"/>
        </w:rPr>
      </w:pPr>
    </w:p>
    <w:p>
      <w:pPr>
        <w:spacing w:before="156" w:beforeLines="50"/>
        <w:rPr>
          <w:szCs w:val="21"/>
        </w:rPr>
      </w:pPr>
    </w:p>
    <w:p>
      <w:pPr>
        <w:spacing w:before="156" w:beforeLines="50"/>
        <w:rPr>
          <w:szCs w:val="21"/>
        </w:rPr>
      </w:pPr>
    </w:p>
    <w:p>
      <w:pPr>
        <w:pStyle w:val="63"/>
        <w:rPr>
          <w:rFonts w:hint="eastAsia" w:ascii="宋体" w:hAnsi="宋体" w:eastAsia="宋体" w:cs="宋体"/>
          <w:b/>
          <w:bCs/>
          <w:sz w:val="32"/>
          <w:szCs w:val="22"/>
        </w:rPr>
      </w:pPr>
      <w:bookmarkStart w:id="183" w:name="_Toc17300"/>
      <w:bookmarkStart w:id="184" w:name="_Toc95601001"/>
      <w:r>
        <w:rPr>
          <w:rFonts w:hint="eastAsia" w:ascii="宋体" w:hAnsi="宋体" w:eastAsia="宋体" w:cs="宋体"/>
          <w:b/>
          <w:bCs/>
          <w:sz w:val="32"/>
          <w:szCs w:val="22"/>
        </w:rPr>
        <w:t>5  评分方法</w:t>
      </w:r>
      <w:bookmarkEnd w:id="183"/>
      <w:bookmarkEnd w:id="184"/>
    </w:p>
    <w:p>
      <w:pPr>
        <w:pStyle w:val="62"/>
        <w:spacing w:before="156" w:beforeLines="50" w:after="156" w:afterLines="50" w:line="240" w:lineRule="auto"/>
        <w:rPr>
          <w:rFonts w:hint="eastAsia" w:ascii="宋体" w:hAnsi="宋体" w:eastAsia="宋体" w:cs="宋体"/>
          <w:b/>
          <w:bCs w:val="0"/>
        </w:rPr>
      </w:pPr>
      <w:bookmarkStart w:id="185" w:name="_Toc6025"/>
      <w:bookmarkStart w:id="186" w:name="_Toc95601002"/>
      <w:r>
        <w:rPr>
          <w:rFonts w:hint="eastAsia" w:ascii="宋体" w:hAnsi="宋体" w:eastAsia="宋体" w:cs="宋体"/>
          <w:b/>
          <w:bCs w:val="0"/>
        </w:rPr>
        <w:t>5.1  企业BIM战略</w:t>
      </w:r>
      <w:bookmarkEnd w:id="185"/>
      <w:bookmarkEnd w:id="186"/>
    </w:p>
    <w:p>
      <w:pPr>
        <w:spacing w:after="156" w:afterLines="50"/>
        <w:rPr>
          <w:bCs/>
          <w:sz w:val="24"/>
          <w:szCs w:val="24"/>
        </w:rPr>
      </w:pPr>
      <w:r>
        <w:rPr>
          <w:b/>
          <w:sz w:val="24"/>
          <w:szCs w:val="24"/>
        </w:rPr>
        <w:t>5.1.1</w:t>
      </w:r>
      <w:r>
        <w:rPr>
          <w:rFonts w:hint="eastAsia"/>
          <w:bCs/>
          <w:sz w:val="24"/>
          <w:szCs w:val="24"/>
        </w:rPr>
        <w:t xml:space="preserve"> </w:t>
      </w:r>
      <w:r>
        <w:rPr>
          <w:rFonts w:hint="eastAsia"/>
          <w:sz w:val="24"/>
          <w:szCs w:val="24"/>
        </w:rPr>
        <w:t>企业战略应包含BIM战略的内容；BIM战略应作为企业战略的一部分并占据重要地位。企业为提升</w:t>
      </w:r>
      <w:r>
        <w:rPr>
          <w:sz w:val="24"/>
          <w:szCs w:val="24"/>
        </w:rPr>
        <w:t>BIM</w:t>
      </w:r>
      <w:r>
        <w:rPr>
          <w:rFonts w:hint="eastAsia"/>
          <w:sz w:val="24"/>
          <w:szCs w:val="24"/>
        </w:rPr>
        <w:t>实施能力可专门制订</w:t>
      </w:r>
      <w:r>
        <w:rPr>
          <w:sz w:val="24"/>
          <w:szCs w:val="24"/>
        </w:rPr>
        <w:t>BIM</w:t>
      </w:r>
      <w:r>
        <w:rPr>
          <w:rFonts w:hint="eastAsia"/>
          <w:sz w:val="24"/>
          <w:szCs w:val="24"/>
        </w:rPr>
        <w:t>战略。</w:t>
      </w:r>
    </w:p>
    <w:p>
      <w:pPr>
        <w:pStyle w:val="52"/>
        <w:spacing w:before="156" w:beforeLines="50" w:after="156" w:afterLines="50" w:line="240" w:lineRule="auto"/>
        <w:rPr>
          <w:rFonts w:ascii="宋体" w:hAnsi="宋体" w:eastAsia="宋体"/>
          <w:sz w:val="24"/>
          <w:szCs w:val="24"/>
        </w:rPr>
      </w:pPr>
      <w:r>
        <w:rPr>
          <w:b/>
          <w:bCs/>
          <w:sz w:val="24"/>
          <w:szCs w:val="24"/>
        </w:rPr>
        <w:t>5.1.3</w:t>
      </w:r>
      <w:r>
        <w:rPr>
          <w:rFonts w:hint="eastAsia" w:ascii="宋体" w:hAnsi="宋体" w:eastAsia="宋体"/>
          <w:sz w:val="24"/>
          <w:szCs w:val="24"/>
        </w:rPr>
        <w:t xml:space="preserve"> 企业</w:t>
      </w:r>
      <w:r>
        <w:rPr>
          <w:rFonts w:ascii="宋体" w:hAnsi="宋体" w:eastAsia="宋体"/>
          <w:sz w:val="24"/>
          <w:szCs w:val="24"/>
        </w:rPr>
        <w:t>BIM</w:t>
      </w:r>
      <w:r>
        <w:rPr>
          <w:rFonts w:hint="eastAsia" w:ascii="宋体" w:hAnsi="宋体" w:eastAsia="宋体"/>
          <w:sz w:val="24"/>
          <w:szCs w:val="24"/>
        </w:rPr>
        <w:t>标准是企业实施</w:t>
      </w:r>
      <w:r>
        <w:rPr>
          <w:rFonts w:ascii="宋体" w:hAnsi="宋体" w:eastAsia="宋体"/>
          <w:sz w:val="24"/>
          <w:szCs w:val="24"/>
        </w:rPr>
        <w:t>BIM</w:t>
      </w:r>
      <w:r>
        <w:rPr>
          <w:rFonts w:hint="eastAsia" w:ascii="宋体" w:hAnsi="宋体" w:eastAsia="宋体"/>
          <w:sz w:val="24"/>
          <w:szCs w:val="24"/>
        </w:rPr>
        <w:t>战略和应用</w:t>
      </w:r>
      <w:r>
        <w:rPr>
          <w:rFonts w:ascii="宋体" w:hAnsi="宋体" w:eastAsia="宋体"/>
          <w:sz w:val="24"/>
          <w:szCs w:val="24"/>
        </w:rPr>
        <w:t>BIM</w:t>
      </w:r>
      <w:r>
        <w:rPr>
          <w:rFonts w:hint="eastAsia" w:ascii="宋体" w:hAnsi="宋体" w:eastAsia="宋体"/>
          <w:sz w:val="24"/>
          <w:szCs w:val="24"/>
        </w:rPr>
        <w:t>技术的重要抓手。企业</w:t>
      </w:r>
      <w:r>
        <w:rPr>
          <w:rFonts w:ascii="宋体" w:hAnsi="宋体" w:eastAsia="宋体"/>
          <w:sz w:val="24"/>
          <w:szCs w:val="24"/>
        </w:rPr>
        <w:t>BIM</w:t>
      </w:r>
      <w:r>
        <w:rPr>
          <w:rFonts w:hint="eastAsia" w:ascii="宋体" w:hAnsi="宋体" w:eastAsia="宋体"/>
          <w:sz w:val="24"/>
          <w:szCs w:val="24"/>
        </w:rPr>
        <w:t>管理体系从企业战略层面建立企业的</w:t>
      </w:r>
      <w:r>
        <w:rPr>
          <w:rFonts w:ascii="宋体" w:hAnsi="宋体" w:eastAsia="宋体"/>
          <w:sz w:val="24"/>
          <w:szCs w:val="24"/>
        </w:rPr>
        <w:t>BIM</w:t>
      </w:r>
      <w:r>
        <w:rPr>
          <w:rFonts w:hint="eastAsia" w:ascii="宋体" w:hAnsi="宋体" w:eastAsia="宋体"/>
          <w:sz w:val="24"/>
          <w:szCs w:val="24"/>
        </w:rPr>
        <w:t>标准体系，保障企业应用</w:t>
      </w:r>
      <w:r>
        <w:rPr>
          <w:rFonts w:ascii="宋体" w:hAnsi="宋体" w:eastAsia="宋体"/>
          <w:sz w:val="24"/>
          <w:szCs w:val="24"/>
        </w:rPr>
        <w:t>BIM</w:t>
      </w:r>
      <w:r>
        <w:rPr>
          <w:rFonts w:hint="eastAsia" w:ascii="宋体" w:hAnsi="宋体" w:eastAsia="宋体"/>
          <w:sz w:val="24"/>
          <w:szCs w:val="24"/>
        </w:rPr>
        <w:t>技术的系统性、协调性和有效性；不仅要满足企业多项目</w:t>
      </w:r>
      <w:r>
        <w:rPr>
          <w:rFonts w:ascii="宋体" w:hAnsi="宋体" w:eastAsia="宋体"/>
          <w:sz w:val="24"/>
          <w:szCs w:val="24"/>
        </w:rPr>
        <w:t>BIM</w:t>
      </w:r>
      <w:r>
        <w:rPr>
          <w:rFonts w:hint="eastAsia" w:ascii="宋体" w:hAnsi="宋体" w:eastAsia="宋体"/>
          <w:sz w:val="24"/>
          <w:szCs w:val="24"/>
        </w:rPr>
        <w:t>应用协同管理的技术要求，而且要满足企业管理和服务客户的要求。</w:t>
      </w:r>
    </w:p>
    <w:p>
      <w:pPr>
        <w:pStyle w:val="52"/>
        <w:spacing w:before="156" w:beforeLines="50" w:after="156" w:afterLines="50" w:line="240" w:lineRule="auto"/>
        <w:rPr>
          <w:sz w:val="21"/>
          <w:szCs w:val="21"/>
        </w:rPr>
      </w:pPr>
    </w:p>
    <w:p>
      <w:pPr>
        <w:pStyle w:val="62"/>
        <w:spacing w:line="240" w:lineRule="auto"/>
        <w:ind w:firstLine="3313" w:firstLineChars="1379"/>
        <w:jc w:val="both"/>
        <w:rPr>
          <w:rFonts w:hint="eastAsia" w:ascii="宋体" w:hAnsi="宋体" w:eastAsia="宋体" w:cs="宋体"/>
          <w:b/>
          <w:bCs w:val="0"/>
        </w:rPr>
      </w:pPr>
      <w:bookmarkStart w:id="187" w:name="_Toc21390"/>
      <w:bookmarkStart w:id="188" w:name="_Toc95601003"/>
      <w:r>
        <w:rPr>
          <w:rFonts w:hint="eastAsia" w:ascii="宋体" w:hAnsi="宋体" w:eastAsia="宋体" w:cs="宋体"/>
          <w:b/>
          <w:bCs w:val="0"/>
        </w:rPr>
        <w:t>5.2  组织实施能力</w:t>
      </w:r>
      <w:bookmarkEnd w:id="187"/>
      <w:bookmarkEnd w:id="188"/>
    </w:p>
    <w:p>
      <w:pPr>
        <w:pStyle w:val="52"/>
        <w:spacing w:line="240" w:lineRule="auto"/>
        <w:rPr>
          <w:b/>
          <w:bCs/>
          <w:sz w:val="24"/>
          <w:szCs w:val="24"/>
        </w:rPr>
      </w:pPr>
      <w:r>
        <w:rPr>
          <w:rFonts w:hint="eastAsia"/>
          <w:b/>
          <w:bCs/>
          <w:sz w:val="24"/>
          <w:szCs w:val="24"/>
        </w:rPr>
        <w:t>5</w:t>
      </w:r>
      <w:r>
        <w:rPr>
          <w:b/>
          <w:bCs/>
          <w:sz w:val="24"/>
          <w:szCs w:val="24"/>
        </w:rPr>
        <w:t>.2.</w:t>
      </w:r>
      <w:r>
        <w:rPr>
          <w:rFonts w:hint="eastAsia"/>
          <w:b/>
          <w:bCs/>
          <w:sz w:val="24"/>
          <w:szCs w:val="24"/>
        </w:rPr>
        <w:t>3</w:t>
      </w:r>
      <w:r>
        <w:rPr>
          <w:b/>
          <w:bCs/>
          <w:sz w:val="24"/>
          <w:szCs w:val="24"/>
        </w:rPr>
        <w:t xml:space="preserve"> </w:t>
      </w:r>
      <w:r>
        <w:rPr>
          <w:rFonts w:hint="eastAsia" w:ascii="宋体" w:hAnsi="宋体" w:eastAsia="宋体"/>
          <w:sz w:val="24"/>
          <w:szCs w:val="24"/>
        </w:rPr>
        <w:t>在实施</w:t>
      </w:r>
      <w:r>
        <w:rPr>
          <w:rFonts w:ascii="宋体" w:hAnsi="宋体" w:eastAsia="宋体"/>
          <w:sz w:val="24"/>
          <w:szCs w:val="24"/>
        </w:rPr>
        <w:t>BIM</w:t>
      </w:r>
      <w:r>
        <w:rPr>
          <w:rFonts w:hint="eastAsia" w:ascii="宋体" w:hAnsi="宋体" w:eastAsia="宋体"/>
          <w:sz w:val="24"/>
          <w:szCs w:val="24"/>
        </w:rPr>
        <w:t>战略过程中，企业各部门间、各层级间、与客户间有多方信息传递或共享同一数据源的需要；有信息安全保障的“协同平台”是支持企业公共数据环境</w:t>
      </w:r>
      <w:r>
        <w:rPr>
          <w:rFonts w:ascii="宋体" w:hAnsi="宋体" w:eastAsia="宋体"/>
          <w:sz w:val="24"/>
          <w:szCs w:val="24"/>
        </w:rPr>
        <w:t>ECDE</w:t>
      </w:r>
      <w:r>
        <w:rPr>
          <w:rFonts w:hint="eastAsia" w:ascii="宋体" w:hAnsi="宋体" w:eastAsia="宋体"/>
          <w:sz w:val="24"/>
          <w:szCs w:val="24"/>
        </w:rPr>
        <w:t>的重要解决方案。国家有关法律法规及相关标准中的信息安全管理规定，应予以执行；</w:t>
      </w:r>
      <w:r>
        <w:rPr>
          <w:rFonts w:ascii="宋体" w:hAnsi="宋体" w:eastAsia="宋体"/>
          <w:sz w:val="24"/>
          <w:szCs w:val="24"/>
        </w:rPr>
        <w:t>BIM</w:t>
      </w:r>
      <w:r>
        <w:rPr>
          <w:rFonts w:hint="eastAsia" w:ascii="宋体" w:hAnsi="宋体" w:eastAsia="宋体"/>
          <w:sz w:val="24"/>
          <w:szCs w:val="24"/>
        </w:rPr>
        <w:t>应用过程中的敏感信息管理还可参考</w:t>
      </w:r>
      <w:r>
        <w:rPr>
          <w:rFonts w:eastAsia="宋体"/>
          <w:sz w:val="24"/>
          <w:szCs w:val="24"/>
        </w:rPr>
        <w:t xml:space="preserve">ISO 19650-5: Organization and digitization of information about buildings and civil engineering works, including building information modelling (BIM) </w:t>
      </w:r>
      <w:r>
        <w:rPr>
          <w:rFonts w:hint="eastAsia" w:eastAsia="宋体"/>
          <w:sz w:val="24"/>
          <w:szCs w:val="24"/>
        </w:rPr>
        <w:t>—</w:t>
      </w:r>
      <w:r>
        <w:rPr>
          <w:rFonts w:eastAsia="宋体"/>
          <w:sz w:val="24"/>
          <w:szCs w:val="24"/>
        </w:rPr>
        <w:t xml:space="preserve"> Information management using building information modelling </w:t>
      </w:r>
      <w:r>
        <w:rPr>
          <w:rFonts w:hint="eastAsia" w:eastAsia="宋体"/>
          <w:sz w:val="24"/>
          <w:szCs w:val="24"/>
        </w:rPr>
        <w:t>—</w:t>
      </w:r>
      <w:r>
        <w:rPr>
          <w:rFonts w:eastAsia="宋体"/>
          <w:sz w:val="24"/>
          <w:szCs w:val="24"/>
        </w:rPr>
        <w:t xml:space="preserve"> Part 5: Security-minded approach to information management</w:t>
      </w:r>
      <w:r>
        <w:rPr>
          <w:rFonts w:hint="eastAsia" w:ascii="宋体" w:hAnsi="宋体" w:eastAsia="宋体"/>
          <w:sz w:val="24"/>
          <w:szCs w:val="24"/>
        </w:rPr>
        <w:t>《建筑信息模型应用中的信息管理</w:t>
      </w:r>
      <w:r>
        <w:rPr>
          <w:rFonts w:ascii="宋体" w:hAnsi="宋体" w:eastAsia="宋体"/>
          <w:sz w:val="24"/>
          <w:szCs w:val="24"/>
        </w:rPr>
        <w:t>-</w:t>
      </w:r>
      <w:r>
        <w:rPr>
          <w:rFonts w:hint="eastAsia" w:ascii="宋体" w:hAnsi="宋体" w:eastAsia="宋体"/>
          <w:sz w:val="24"/>
          <w:szCs w:val="24"/>
        </w:rPr>
        <w:t>信息管理的安全防范方法》。</w:t>
      </w:r>
    </w:p>
    <w:p>
      <w:pPr>
        <w:pStyle w:val="52"/>
        <w:spacing w:before="156" w:beforeLines="50" w:after="156" w:afterLines="50" w:line="240" w:lineRule="auto"/>
        <w:rPr>
          <w:rFonts w:ascii="宋体" w:hAnsi="宋体" w:eastAsia="宋体"/>
          <w:sz w:val="24"/>
          <w:szCs w:val="24"/>
        </w:rPr>
      </w:pPr>
      <w:r>
        <w:rPr>
          <w:rFonts w:hint="eastAsia"/>
          <w:b/>
          <w:bCs/>
          <w:sz w:val="24"/>
          <w:szCs w:val="24"/>
        </w:rPr>
        <w:t>5</w:t>
      </w:r>
      <w:r>
        <w:rPr>
          <w:b/>
          <w:bCs/>
          <w:sz w:val="24"/>
          <w:szCs w:val="24"/>
        </w:rPr>
        <w:t>.2.</w:t>
      </w:r>
      <w:r>
        <w:rPr>
          <w:rFonts w:hint="eastAsia"/>
          <w:b/>
          <w:bCs/>
          <w:sz w:val="24"/>
          <w:szCs w:val="24"/>
        </w:rPr>
        <w:t>4</w:t>
      </w:r>
      <w:r>
        <w:rPr>
          <w:b/>
          <w:bCs/>
          <w:sz w:val="24"/>
          <w:szCs w:val="24"/>
        </w:rPr>
        <w:t xml:space="preserve"> </w:t>
      </w:r>
      <w:r>
        <w:rPr>
          <w:rFonts w:hint="eastAsia" w:ascii="宋体" w:hAnsi="宋体" w:eastAsia="宋体"/>
          <w:sz w:val="24"/>
          <w:szCs w:val="24"/>
        </w:rPr>
        <w:t>绩效计划制定环节需要保证组织目标、部门目标以及个人目标的一致性，保证个人绩效和组织绩效得到同步提升。绩效实施包括上级对下级的日常指导、定期的绩效会议制度、绩效指导与反馈表单；绩效考核评价是绩效管理的核心环节；绩效结果反馈应用是绩效管理取得成效的关键。可在客户满意绩效评价的基础上，将成熟度评价的范围扩展到面向所有相关方综合满意的全组织、全过程和全面质量，实施卓越绩效管理。</w:t>
      </w:r>
    </w:p>
    <w:p>
      <w:pPr>
        <w:pStyle w:val="52"/>
        <w:spacing w:before="156" w:beforeLines="50" w:after="156" w:afterLines="50" w:line="240" w:lineRule="auto"/>
        <w:rPr>
          <w:rFonts w:ascii="宋体" w:hAnsi="宋体" w:eastAsia="宋体"/>
          <w:sz w:val="24"/>
          <w:szCs w:val="24"/>
        </w:rPr>
      </w:pPr>
      <w:r>
        <w:rPr>
          <w:b/>
          <w:bCs/>
          <w:sz w:val="24"/>
          <w:szCs w:val="24"/>
        </w:rPr>
        <w:t>5.2.5</w:t>
      </w:r>
      <w:r>
        <w:rPr>
          <w:rFonts w:hint="eastAsia" w:ascii="宋体" w:hAnsi="宋体" w:eastAsia="宋体"/>
          <w:sz w:val="24"/>
          <w:szCs w:val="24"/>
        </w:rPr>
        <w:t xml:space="preserve"> 组织创新是指应用行为科学的知识和方法，对企业</w:t>
      </w:r>
      <w:r>
        <w:rPr>
          <w:rFonts w:ascii="宋体" w:hAnsi="宋体" w:eastAsia="宋体"/>
          <w:sz w:val="24"/>
          <w:szCs w:val="24"/>
        </w:rPr>
        <w:t>BIM</w:t>
      </w:r>
      <w:r>
        <w:rPr>
          <w:rFonts w:hint="eastAsia" w:ascii="宋体" w:hAnsi="宋体" w:eastAsia="宋体"/>
          <w:sz w:val="24"/>
          <w:szCs w:val="24"/>
        </w:rPr>
        <w:t>组织结构进行变革和创新，改进</w:t>
      </w:r>
      <w:r>
        <w:rPr>
          <w:rFonts w:ascii="宋体" w:hAnsi="宋体" w:eastAsia="宋体"/>
          <w:sz w:val="24"/>
          <w:szCs w:val="24"/>
        </w:rPr>
        <w:t>BIM</w:t>
      </w:r>
      <w:r>
        <w:rPr>
          <w:rFonts w:hint="eastAsia" w:ascii="宋体" w:hAnsi="宋体" w:eastAsia="宋体"/>
          <w:sz w:val="24"/>
          <w:szCs w:val="24"/>
        </w:rPr>
        <w:t>任务的分工与协调，改善</w:t>
      </w:r>
      <w:r>
        <w:rPr>
          <w:rFonts w:ascii="宋体" w:hAnsi="宋体" w:eastAsia="宋体"/>
          <w:sz w:val="24"/>
          <w:szCs w:val="24"/>
        </w:rPr>
        <w:t>BIM</w:t>
      </w:r>
      <w:r>
        <w:rPr>
          <w:rFonts w:hint="eastAsia" w:ascii="宋体" w:hAnsi="宋体" w:eastAsia="宋体"/>
          <w:sz w:val="24"/>
          <w:szCs w:val="24"/>
        </w:rPr>
        <w:t>人员配置，使其能够适应外部环境及组织内部条件的变化，提高组织活动效益。从创新管理视角来看，企业组织创新也是以BIM技术为抓手要使得组织转化成创新型组织，从而保障更有效的B</w:t>
      </w:r>
      <w:r>
        <w:rPr>
          <w:rFonts w:ascii="宋体" w:hAnsi="宋体" w:eastAsia="宋体"/>
          <w:sz w:val="24"/>
          <w:szCs w:val="24"/>
        </w:rPr>
        <w:t>IM</w:t>
      </w:r>
      <w:r>
        <w:rPr>
          <w:rFonts w:hint="eastAsia" w:ascii="宋体" w:hAnsi="宋体" w:eastAsia="宋体"/>
          <w:sz w:val="24"/>
          <w:szCs w:val="24"/>
        </w:rPr>
        <w:t>创新成果的产出。</w:t>
      </w:r>
      <w:r>
        <w:rPr>
          <w:rFonts w:hint="eastAsia" w:ascii="宋体" w:hAnsi="宋体" w:eastAsia="宋体"/>
          <w:color w:val="000000" w:themeColor="text1"/>
          <w:sz w:val="24"/>
          <w:szCs w:val="24"/>
          <w14:textFill>
            <w14:solidFill>
              <w14:schemeClr w14:val="tx1"/>
            </w14:solidFill>
          </w14:textFill>
        </w:rPr>
        <w:t>因此，</w:t>
      </w:r>
      <w:r>
        <w:rPr>
          <w:rFonts w:ascii="宋体" w:hAnsi="宋体" w:eastAsia="宋体"/>
          <w:color w:val="000000" w:themeColor="text1"/>
          <w:sz w:val="24"/>
          <w:szCs w:val="24"/>
          <w14:textFill>
            <w14:solidFill>
              <w14:schemeClr w14:val="tx1"/>
            </w14:solidFill>
          </w14:textFill>
        </w:rPr>
        <w:t>BIM</w:t>
      </w:r>
      <w:r>
        <w:rPr>
          <w:rFonts w:hint="eastAsia" w:ascii="宋体" w:hAnsi="宋体" w:eastAsia="宋体"/>
          <w:color w:val="000000" w:themeColor="text1"/>
          <w:sz w:val="24"/>
          <w:szCs w:val="24"/>
          <w14:textFill>
            <w14:solidFill>
              <w14:schemeClr w14:val="tx1"/>
            </w14:solidFill>
          </w14:textFill>
        </w:rPr>
        <w:t>创新型成果也是创新组织的相关产物。建立适应于BIM战略的创新投入机制，明确组织针对不同范围、不同时间区间内的有关BIM创新方面的资源投入，如创新费用占收入比例、B</w:t>
      </w:r>
      <w:r>
        <w:rPr>
          <w:rFonts w:ascii="宋体" w:hAnsi="宋体" w:eastAsia="宋体"/>
          <w:color w:val="000000" w:themeColor="text1"/>
          <w:sz w:val="24"/>
          <w:szCs w:val="24"/>
          <w14:textFill>
            <w14:solidFill>
              <w14:schemeClr w14:val="tx1"/>
            </w14:solidFill>
          </w14:textFill>
        </w:rPr>
        <w:t>IM</w:t>
      </w:r>
      <w:r>
        <w:rPr>
          <w:rFonts w:hint="eastAsia" w:ascii="宋体" w:hAnsi="宋体" w:eastAsia="宋体"/>
          <w:color w:val="000000" w:themeColor="text1"/>
          <w:sz w:val="24"/>
          <w:szCs w:val="24"/>
          <w14:textFill>
            <w14:solidFill>
              <w14:schemeClr w14:val="tx1"/>
            </w14:solidFill>
          </w14:textFill>
        </w:rPr>
        <w:t>创新人才引进等；组织应落实既定的</w:t>
      </w:r>
      <w:r>
        <w:rPr>
          <w:rFonts w:ascii="宋体" w:hAnsi="宋体" w:eastAsia="宋体"/>
          <w:color w:val="000000" w:themeColor="text1"/>
          <w:sz w:val="24"/>
          <w:szCs w:val="24"/>
          <w14:textFill>
            <w14:solidFill>
              <w14:schemeClr w14:val="tx1"/>
            </w14:solidFill>
          </w14:textFill>
        </w:rPr>
        <w:t>BIM</w:t>
      </w:r>
      <w:r>
        <w:rPr>
          <w:rFonts w:hint="eastAsia" w:ascii="宋体" w:hAnsi="宋体" w:eastAsia="宋体"/>
          <w:color w:val="000000" w:themeColor="text1"/>
          <w:sz w:val="24"/>
          <w:szCs w:val="24"/>
          <w14:textFill>
            <w14:solidFill>
              <w14:schemeClr w14:val="tx1"/>
            </w14:solidFill>
          </w14:textFill>
        </w:rPr>
        <w:t>创新投入机制，并及时对B</w:t>
      </w:r>
      <w:r>
        <w:rPr>
          <w:rFonts w:ascii="宋体" w:hAnsi="宋体" w:eastAsia="宋体"/>
          <w:color w:val="000000" w:themeColor="text1"/>
          <w:sz w:val="24"/>
          <w:szCs w:val="24"/>
          <w14:textFill>
            <w14:solidFill>
              <w14:schemeClr w14:val="tx1"/>
            </w14:solidFill>
          </w14:textFill>
        </w:rPr>
        <w:t>IM</w:t>
      </w:r>
      <w:r>
        <w:rPr>
          <w:rFonts w:hint="eastAsia" w:ascii="宋体" w:hAnsi="宋体" w:eastAsia="宋体"/>
          <w:color w:val="000000" w:themeColor="text1"/>
          <w:sz w:val="24"/>
          <w:szCs w:val="24"/>
          <w14:textFill>
            <w14:solidFill>
              <w14:schemeClr w14:val="tx1"/>
            </w14:solidFill>
          </w14:textFill>
        </w:rPr>
        <w:t>创新投入产出进行评估，适时调整创新活动，保证其有效性。BIM</w:t>
      </w:r>
      <w:r>
        <w:rPr>
          <w:rFonts w:hint="eastAsia" w:ascii="宋体" w:hAnsi="宋体" w:eastAsia="宋体"/>
          <w:sz w:val="24"/>
          <w:szCs w:val="24"/>
        </w:rPr>
        <w:t>创新型组织是指那些具有BIM创新氛围和创新能力，并且将创新精神组织化和制度化，形成了一套稳定创新惯例的组织。推动BIM人员全员参与到创新活动中，提高BIM人员创新的主观能动性，能针对企业的不同层级、业务流程或部门等，制定具有针对性的实施BIM战略和创新的激励机制；企业BIM创新机制是组织创新的重要驱动力。</w:t>
      </w:r>
    </w:p>
    <w:p>
      <w:pPr>
        <w:pStyle w:val="52"/>
        <w:spacing w:before="156" w:beforeLines="50" w:after="156" w:afterLines="50" w:line="240" w:lineRule="auto"/>
        <w:rPr>
          <w:rFonts w:ascii="宋体" w:hAnsi="宋体" w:eastAsia="宋体"/>
          <w:sz w:val="24"/>
          <w:szCs w:val="24"/>
        </w:rPr>
      </w:pPr>
      <w:r>
        <w:rPr>
          <w:b/>
          <w:bCs/>
          <w:sz w:val="24"/>
          <w:szCs w:val="24"/>
        </w:rPr>
        <w:t>5.2.</w:t>
      </w:r>
      <w:r>
        <w:rPr>
          <w:rFonts w:hint="eastAsia"/>
          <w:b/>
          <w:bCs/>
          <w:sz w:val="24"/>
          <w:szCs w:val="24"/>
        </w:rPr>
        <w:t>6</w:t>
      </w:r>
      <w:r>
        <w:rPr>
          <w:b/>
          <w:bCs/>
          <w:sz w:val="24"/>
          <w:szCs w:val="24"/>
        </w:rPr>
        <w:t xml:space="preserve"> </w:t>
      </w:r>
      <w:r>
        <w:rPr>
          <w:rFonts w:hint="eastAsia" w:ascii="宋体" w:hAnsi="宋体" w:eastAsia="宋体"/>
          <w:sz w:val="24"/>
          <w:szCs w:val="24"/>
        </w:rPr>
        <w:t>为了执行国家有关节约能源、保护生态环境、应对气候变化的法律、法规，落实碳达峰、碳中和决策部署，提高能源资源利用效率，推动可再生能源利用，降低建筑碳排放。新建、扩建和改建建筑以及既有建筑节能改造工程的建筑节能与可再生能源建筑应用系统的设计、施工、验收及运行管理必须执行《建筑节能与可再生能源利用通用规范》（GB 55015）；建筑碳排放计算作为强制要求。BIM技术能够将建筑3D模型与建筑的规划、设计、施工和运营维护等相关信息融合为一体，可实现计算对象数量自动统计分析、设计缺陷查视、建造模型和图像动态输出等功能，还能够模型与建造及建筑材料碳排放量数据相结合，可成为建筑碳排放计算的重要技术支持。利用BIM技术推进企业绿色低碳运行并取得成效，是企业BIM实施能力的体现。</w:t>
      </w:r>
    </w:p>
    <w:p>
      <w:pPr>
        <w:pStyle w:val="52"/>
        <w:spacing w:before="156" w:beforeLines="50" w:after="156" w:afterLines="50" w:line="240" w:lineRule="auto"/>
        <w:rPr>
          <w:rFonts w:ascii="宋体" w:hAnsi="宋体" w:eastAsia="宋体"/>
          <w:sz w:val="21"/>
          <w:szCs w:val="21"/>
        </w:rPr>
      </w:pPr>
    </w:p>
    <w:p>
      <w:pPr>
        <w:pStyle w:val="62"/>
        <w:spacing w:line="240" w:lineRule="auto"/>
        <w:ind w:firstLine="482"/>
        <w:rPr>
          <w:rFonts w:hint="eastAsia" w:ascii="宋体" w:hAnsi="宋体" w:eastAsia="宋体" w:cs="宋体"/>
          <w:b/>
          <w:bCs w:val="0"/>
          <w:sz w:val="24"/>
          <w:szCs w:val="24"/>
        </w:rPr>
      </w:pPr>
      <w:bookmarkStart w:id="189" w:name="_Toc6718"/>
      <w:bookmarkStart w:id="190" w:name="_Toc95601004"/>
      <w:r>
        <w:rPr>
          <w:rFonts w:hint="eastAsia" w:ascii="宋体" w:hAnsi="宋体" w:eastAsia="宋体" w:cs="宋体"/>
          <w:b/>
          <w:bCs w:val="0"/>
          <w:sz w:val="24"/>
          <w:szCs w:val="24"/>
        </w:rPr>
        <w:t>5.3  BIM人员能力</w:t>
      </w:r>
      <w:bookmarkEnd w:id="189"/>
      <w:bookmarkEnd w:id="190"/>
    </w:p>
    <w:p>
      <w:pPr>
        <w:pStyle w:val="52"/>
        <w:spacing w:before="156" w:beforeLines="50" w:after="156" w:afterLines="50" w:line="240" w:lineRule="auto"/>
        <w:rPr>
          <w:rFonts w:eastAsia="宋体"/>
          <w:sz w:val="24"/>
          <w:szCs w:val="24"/>
        </w:rPr>
      </w:pPr>
      <w:r>
        <w:rPr>
          <w:b/>
          <w:bCs/>
          <w:sz w:val="24"/>
          <w:szCs w:val="24"/>
        </w:rPr>
        <w:t>5.3.1</w:t>
      </w:r>
      <w:r>
        <w:rPr>
          <w:sz w:val="24"/>
          <w:szCs w:val="24"/>
        </w:rPr>
        <w:t xml:space="preserve">  </w:t>
      </w:r>
      <w:r>
        <w:rPr>
          <w:rFonts w:hint="eastAsia" w:eastAsia="宋体"/>
          <w:sz w:val="24"/>
          <w:szCs w:val="24"/>
        </w:rPr>
        <w:t>就企业的管理体系而言，在《质量管理体系  要求》（GB/T19001）、《环境管理体系  要求及使用指南》（GB/T24001）、 《职业健康安全管理体系  要求及使用指南》（GB/T45001）和《工程建设施工企业质量管理规范》（GB/T50430）中都有关于领导作用和承诺的要求。同样，</w:t>
      </w:r>
      <w:r>
        <w:rPr>
          <w:rFonts w:hint="eastAsia" w:ascii="宋体" w:hAnsi="宋体" w:eastAsia="宋体"/>
          <w:sz w:val="24"/>
          <w:szCs w:val="24"/>
        </w:rPr>
        <w:t>企业的管理者应能够证实其对企业的</w:t>
      </w:r>
      <w:r>
        <w:rPr>
          <w:rFonts w:ascii="宋体" w:hAnsi="宋体" w:eastAsia="宋体"/>
          <w:sz w:val="24"/>
          <w:szCs w:val="24"/>
        </w:rPr>
        <w:t>BIM</w:t>
      </w:r>
      <w:r>
        <w:rPr>
          <w:rFonts w:hint="eastAsia" w:ascii="宋体" w:hAnsi="宋体" w:eastAsia="宋体"/>
          <w:sz w:val="24"/>
          <w:szCs w:val="24"/>
        </w:rPr>
        <w:t>实施管理体系的领导作用和承诺；企业应具有诚信意识，高层领导应率先垂范，落实</w:t>
      </w:r>
      <w:r>
        <w:rPr>
          <w:rFonts w:ascii="宋体" w:hAnsi="宋体" w:eastAsia="宋体"/>
          <w:sz w:val="24"/>
          <w:szCs w:val="24"/>
        </w:rPr>
        <w:t>BIM</w:t>
      </w:r>
      <w:r>
        <w:rPr>
          <w:rFonts w:hint="eastAsia" w:ascii="宋体" w:hAnsi="宋体" w:eastAsia="宋体"/>
          <w:sz w:val="24"/>
          <w:szCs w:val="24"/>
        </w:rPr>
        <w:t>实施战略的各项工作，在整个组织中倡导诚信、践行诚信。这可以在一定程度通过BIM负责人的技术和管理能力及其在企业决策方面的作用来体现。</w:t>
      </w:r>
    </w:p>
    <w:p>
      <w:pPr>
        <w:pStyle w:val="52"/>
        <w:spacing w:before="156" w:beforeLines="50" w:after="156" w:afterLines="50" w:line="240" w:lineRule="auto"/>
        <w:rPr>
          <w:rFonts w:eastAsia="宋体"/>
          <w:sz w:val="24"/>
          <w:szCs w:val="24"/>
        </w:rPr>
      </w:pPr>
    </w:p>
    <w:p>
      <w:pPr>
        <w:pStyle w:val="52"/>
        <w:spacing w:before="156" w:beforeLines="50" w:after="156" w:afterLines="50" w:line="240" w:lineRule="auto"/>
        <w:rPr>
          <w:rFonts w:ascii="宋体" w:hAnsi="宋体" w:eastAsia="宋体"/>
          <w:sz w:val="24"/>
          <w:szCs w:val="24"/>
        </w:rPr>
      </w:pPr>
      <w:r>
        <w:rPr>
          <w:b/>
          <w:bCs/>
          <w:sz w:val="24"/>
          <w:szCs w:val="24"/>
        </w:rPr>
        <w:t>5.3.3</w:t>
      </w:r>
      <w:r>
        <w:rPr>
          <w:sz w:val="24"/>
          <w:szCs w:val="24"/>
        </w:rPr>
        <w:t xml:space="preserve">  </w:t>
      </w:r>
      <w:r>
        <w:rPr>
          <w:rFonts w:hint="eastAsia" w:ascii="宋体" w:hAnsi="宋体" w:eastAsia="宋体"/>
          <w:sz w:val="24"/>
          <w:szCs w:val="24"/>
        </w:rPr>
        <w:t>企业应以BIM战略为导向，构建与之匹配的企业人力资源管理体系。</w:t>
      </w:r>
      <w:r>
        <w:rPr>
          <w:rFonts w:ascii="宋体" w:hAnsi="宋体" w:eastAsia="宋体"/>
          <w:sz w:val="24"/>
          <w:szCs w:val="24"/>
        </w:rPr>
        <w:t>BIM</w:t>
      </w:r>
      <w:r>
        <w:rPr>
          <w:rFonts w:hint="eastAsia" w:ascii="宋体" w:hAnsi="宋体" w:eastAsia="宋体"/>
          <w:sz w:val="24"/>
          <w:szCs w:val="24"/>
        </w:rPr>
        <w:t>人才培养方案应包含</w:t>
      </w:r>
      <w:r>
        <w:rPr>
          <w:rFonts w:ascii="宋体" w:hAnsi="宋体" w:eastAsia="宋体"/>
          <w:sz w:val="24"/>
          <w:szCs w:val="24"/>
        </w:rPr>
        <w:t>BIM</w:t>
      </w:r>
      <w:r>
        <w:rPr>
          <w:rFonts w:hint="eastAsia" w:ascii="宋体" w:hAnsi="宋体" w:eastAsia="宋体"/>
          <w:sz w:val="24"/>
          <w:szCs w:val="24"/>
        </w:rPr>
        <w:t>专业技术人才队伍建设计划，对</w:t>
      </w:r>
      <w:r>
        <w:rPr>
          <w:rFonts w:ascii="宋体" w:hAnsi="宋体" w:eastAsia="宋体"/>
          <w:sz w:val="24"/>
          <w:szCs w:val="24"/>
        </w:rPr>
        <w:t>BIM</w:t>
      </w:r>
      <w:r>
        <w:rPr>
          <w:rFonts w:hint="eastAsia" w:ascii="宋体" w:hAnsi="宋体" w:eastAsia="宋体"/>
          <w:sz w:val="24"/>
          <w:szCs w:val="24"/>
        </w:rPr>
        <w:t>专业技术人才队伍的规模数量、能力标准、培养方式和手段、开发培养计划进度、考察选拔、使用配置、绩效评价、激励约束、组织动态管理应有系统分析结果和部署。培养方案的实施应以合理配置人力资源，提高人力资源使用效率为目的；创新和完善人才评价、选拔、使用、激励和保障机制，营造良好的人才发展和人尽其才的制度环境和企业文化氛围，培养BIM人才的企业归属感。</w:t>
      </w:r>
    </w:p>
    <w:p>
      <w:pPr>
        <w:pStyle w:val="52"/>
        <w:spacing w:before="156" w:beforeLines="50" w:after="156" w:afterLines="50" w:line="240" w:lineRule="auto"/>
        <w:rPr>
          <w:rFonts w:ascii="宋体" w:hAnsi="宋体" w:eastAsia="宋体"/>
          <w:sz w:val="21"/>
          <w:szCs w:val="21"/>
        </w:rPr>
      </w:pPr>
    </w:p>
    <w:p>
      <w:pPr>
        <w:pStyle w:val="62"/>
        <w:spacing w:line="240" w:lineRule="auto"/>
        <w:rPr>
          <w:rFonts w:hint="eastAsia" w:ascii="宋体" w:hAnsi="宋体" w:eastAsia="宋体" w:cs="宋体"/>
          <w:b/>
          <w:bCs w:val="0"/>
        </w:rPr>
      </w:pPr>
      <w:bookmarkStart w:id="191" w:name="_Toc95601005"/>
      <w:r>
        <w:rPr>
          <w:rFonts w:hint="eastAsia" w:ascii="宋体" w:hAnsi="宋体" w:eastAsia="宋体" w:cs="宋体"/>
          <w:b/>
          <w:bCs w:val="0"/>
        </w:rPr>
        <w:t>5.4  BIM资源</w:t>
      </w:r>
      <w:bookmarkEnd w:id="191"/>
    </w:p>
    <w:p>
      <w:pPr>
        <w:pStyle w:val="52"/>
        <w:spacing w:before="156" w:beforeLines="50" w:line="240" w:lineRule="auto"/>
        <w:rPr>
          <w:rFonts w:ascii="宋体" w:hAnsi="宋体"/>
          <w:b w:val="0"/>
          <w:bCs w:val="0"/>
          <w:sz w:val="24"/>
          <w:szCs w:val="24"/>
        </w:rPr>
      </w:pPr>
      <w:r>
        <w:rPr>
          <w:rFonts w:hint="default" w:ascii="Times New Roman Bold" w:hAnsi="Times New Roman Bold" w:cs="Times New Roman Bold"/>
          <w:b w:val="0"/>
          <w:bCs w:val="0"/>
          <w:sz w:val="24"/>
          <w:szCs w:val="24"/>
        </w:rPr>
        <w:t>5.4.1</w:t>
      </w:r>
      <w:r>
        <w:rPr>
          <w:b w:val="0"/>
          <w:bCs w:val="0"/>
          <w:sz w:val="24"/>
          <w:szCs w:val="24"/>
        </w:rPr>
        <w:t xml:space="preserve">  </w:t>
      </w:r>
      <w:r>
        <w:rPr>
          <w:rFonts w:hint="eastAsia" w:ascii="宋体" w:hAnsi="宋体" w:eastAsia="宋体"/>
          <w:b w:val="0"/>
          <w:bCs w:val="0"/>
          <w:sz w:val="24"/>
          <w:szCs w:val="24"/>
        </w:rPr>
        <w:t>数据信息安全管理措施包括使用权限、安全技术规范和操作规程等。企业</w:t>
      </w:r>
      <w:r>
        <w:rPr>
          <w:rFonts w:ascii="宋体" w:hAnsi="宋体" w:eastAsia="宋体"/>
          <w:b w:val="0"/>
          <w:bCs w:val="0"/>
          <w:sz w:val="24"/>
          <w:szCs w:val="24"/>
        </w:rPr>
        <w:t>BIM</w:t>
      </w:r>
      <w:r>
        <w:rPr>
          <w:rFonts w:hint="eastAsia" w:ascii="宋体" w:hAnsi="宋体" w:eastAsia="宋体"/>
          <w:b w:val="0"/>
          <w:bCs w:val="0"/>
          <w:sz w:val="24"/>
          <w:szCs w:val="24"/>
        </w:rPr>
        <w:t>实施过程中需要对敏感信息进行安全保护。国家有关法律法规及相关标准中的信息安全管理规定，应予以执行；</w:t>
      </w:r>
      <w:r>
        <w:rPr>
          <w:rFonts w:ascii="宋体" w:hAnsi="宋体" w:eastAsia="宋体"/>
          <w:b w:val="0"/>
          <w:bCs w:val="0"/>
          <w:sz w:val="24"/>
          <w:szCs w:val="24"/>
        </w:rPr>
        <w:t>BIM</w:t>
      </w:r>
      <w:r>
        <w:rPr>
          <w:rFonts w:hint="eastAsia" w:ascii="宋体" w:hAnsi="宋体" w:eastAsia="宋体"/>
          <w:b w:val="0"/>
          <w:bCs w:val="0"/>
          <w:sz w:val="24"/>
          <w:szCs w:val="24"/>
        </w:rPr>
        <w:t>应用过程中的敏感信息管理还可参考</w:t>
      </w:r>
      <w:r>
        <w:rPr>
          <w:rFonts w:ascii="宋体" w:hAnsi="宋体" w:eastAsia="宋体"/>
          <w:b w:val="0"/>
          <w:bCs w:val="0"/>
          <w:sz w:val="24"/>
          <w:szCs w:val="24"/>
        </w:rPr>
        <w:t>ISO 19650-5: Organization and digitization of information about buildings and civil engineering works, including building information modelling (BIM) — Information management using building information modelling — Part 5: Security-minded approach to information management</w:t>
      </w:r>
      <w:r>
        <w:rPr>
          <w:rFonts w:hint="eastAsia" w:ascii="宋体" w:hAnsi="宋体" w:eastAsia="宋体"/>
          <w:b w:val="0"/>
          <w:bCs w:val="0"/>
          <w:sz w:val="24"/>
          <w:szCs w:val="24"/>
        </w:rPr>
        <w:t>《建筑信息模型应用中的信息管理</w:t>
      </w:r>
      <w:r>
        <w:rPr>
          <w:rFonts w:ascii="宋体" w:hAnsi="宋体" w:eastAsia="宋体"/>
          <w:b w:val="0"/>
          <w:bCs w:val="0"/>
          <w:sz w:val="24"/>
          <w:szCs w:val="24"/>
        </w:rPr>
        <w:t>-</w:t>
      </w:r>
      <w:r>
        <w:rPr>
          <w:rFonts w:hint="eastAsia" w:ascii="宋体" w:hAnsi="宋体" w:eastAsia="宋体"/>
          <w:b w:val="0"/>
          <w:bCs w:val="0"/>
          <w:sz w:val="24"/>
          <w:szCs w:val="24"/>
        </w:rPr>
        <w:t>信息管理的安全防范方法》。信息技术应用创新发展已成为当前的一项国家战略，也是当今新形势下建筑行业发展的新动能；在企业创新发展过程中，自主可控、自主创新、BIM资源国产化探索也是企业信息安全管理的需要。</w:t>
      </w:r>
    </w:p>
    <w:p>
      <w:pPr>
        <w:pStyle w:val="62"/>
        <w:spacing w:line="240" w:lineRule="auto"/>
        <w:rPr>
          <w:rFonts w:hint="eastAsia" w:ascii="宋体" w:hAnsi="宋体" w:eastAsia="宋体" w:cs="宋体"/>
          <w:b/>
          <w:bCs/>
        </w:rPr>
      </w:pPr>
      <w:bookmarkStart w:id="192" w:name="_Toc11939"/>
      <w:bookmarkStart w:id="193" w:name="_Toc95601006"/>
      <w:r>
        <w:rPr>
          <w:rFonts w:hint="eastAsia" w:ascii="宋体" w:hAnsi="宋体" w:eastAsia="宋体" w:cs="宋体"/>
          <w:b/>
          <w:bCs/>
        </w:rPr>
        <w:t>5.5  企业项目业绩</w:t>
      </w:r>
      <w:bookmarkEnd w:id="192"/>
      <w:bookmarkEnd w:id="193"/>
    </w:p>
    <w:p>
      <w:pPr>
        <w:pStyle w:val="52"/>
        <w:spacing w:line="240" w:lineRule="auto"/>
        <w:rPr>
          <w:rFonts w:eastAsia="宋体"/>
          <w:color w:val="C00000"/>
          <w:sz w:val="24"/>
          <w:szCs w:val="24"/>
        </w:rPr>
      </w:pPr>
      <w:r>
        <w:rPr>
          <w:b/>
          <w:bCs/>
          <w:szCs w:val="21"/>
        </w:rPr>
        <w:t xml:space="preserve">5.5.3 </w:t>
      </w:r>
      <w:r>
        <w:rPr>
          <w:sz w:val="32"/>
          <w:szCs w:val="24"/>
        </w:rPr>
        <w:t xml:space="preserve"> </w:t>
      </w:r>
      <w:r>
        <w:rPr>
          <w:rFonts w:hint="eastAsia" w:eastAsia="宋体"/>
          <w:sz w:val="24"/>
          <w:szCs w:val="24"/>
        </w:rPr>
        <w:t>对项目进行认证的第三方认证机构，是指依法取得资质，具有工程项目BIM应用成熟度审核能力，对产品、服务和管理体系是否符合标准、相关技术规范要求，独立进行合格评定的具有法人资格的证明机构。若认证采用合格性评审方式，认证结论为BIM产品、服务、管理体系符合认证要求，不划分项目认证等级，则通过认证的项目，得2分；若划分项目认证等级，则获得最高认证等级的项目得2分，获得评价等级（不包括最高评价等级）的项目得</w:t>
      </w:r>
      <w:r>
        <w:rPr>
          <w:rFonts w:eastAsia="宋体"/>
          <w:sz w:val="24"/>
          <w:szCs w:val="24"/>
        </w:rPr>
        <w:t>1</w:t>
      </w:r>
      <w:r>
        <w:rPr>
          <w:rFonts w:hint="eastAsia" w:eastAsia="宋体"/>
          <w:sz w:val="24"/>
          <w:szCs w:val="24"/>
        </w:rPr>
        <w:t>分。</w:t>
      </w:r>
    </w:p>
    <w:p>
      <w:pPr>
        <w:pStyle w:val="62"/>
        <w:spacing w:line="240" w:lineRule="auto"/>
        <w:rPr>
          <w:rFonts w:hint="eastAsia" w:ascii="宋体" w:hAnsi="宋体" w:eastAsia="宋体" w:cs="宋体"/>
          <w:b/>
          <w:bCs/>
        </w:rPr>
      </w:pPr>
      <w:bookmarkStart w:id="194" w:name="_Toc95601007"/>
      <w:bookmarkStart w:id="195" w:name="_Toc22620"/>
      <w:r>
        <w:rPr>
          <w:rFonts w:hint="eastAsia" w:ascii="宋体" w:hAnsi="宋体" w:eastAsia="宋体" w:cs="宋体"/>
          <w:b/>
          <w:bCs/>
        </w:rPr>
        <w:t>5.6  技术成果</w:t>
      </w:r>
      <w:bookmarkEnd w:id="194"/>
      <w:bookmarkEnd w:id="195"/>
    </w:p>
    <w:p>
      <w:pPr>
        <w:pStyle w:val="52"/>
        <w:spacing w:before="156" w:beforeLines="50" w:line="240" w:lineRule="auto"/>
        <w:rPr>
          <w:rFonts w:eastAsia="宋体"/>
          <w:sz w:val="24"/>
          <w:szCs w:val="24"/>
        </w:rPr>
      </w:pPr>
      <w:r>
        <w:rPr>
          <w:b/>
          <w:bCs/>
          <w:sz w:val="24"/>
          <w:szCs w:val="24"/>
        </w:rPr>
        <w:t xml:space="preserve">5.6.4 </w:t>
      </w:r>
      <w:r>
        <w:rPr>
          <w:rFonts w:hint="eastAsia" w:eastAsia="宋体"/>
          <w:sz w:val="24"/>
          <w:szCs w:val="24"/>
        </w:rPr>
        <w:t>期刊论文成果评分点评分所统计的是第一署名单位为本企业和第一作者位本企业员工的已发表论文。专利成果评分点评分所统计的是申请人或专利权人为本企业，第一发明人为本企业员工的已授权专利。</w:t>
      </w:r>
    </w:p>
    <w:p>
      <w:pPr>
        <w:pStyle w:val="62"/>
        <w:spacing w:line="240" w:lineRule="auto"/>
        <w:rPr>
          <w:rFonts w:hint="eastAsia" w:ascii="宋体" w:hAnsi="宋体" w:eastAsia="宋体" w:cs="宋体"/>
          <w:b/>
          <w:bCs/>
        </w:rPr>
      </w:pPr>
      <w:bookmarkStart w:id="196" w:name="_Toc95601008"/>
      <w:r>
        <w:rPr>
          <w:rFonts w:hint="eastAsia" w:ascii="宋体" w:hAnsi="宋体" w:eastAsia="宋体" w:cs="宋体"/>
          <w:b/>
          <w:bCs/>
        </w:rPr>
        <w:t>5.7  奖项荣誉</w:t>
      </w:r>
      <w:bookmarkEnd w:id="196"/>
    </w:p>
    <w:p>
      <w:pPr>
        <w:rPr>
          <w:sz w:val="24"/>
          <w:szCs w:val="24"/>
        </w:rPr>
      </w:pPr>
      <w:r>
        <w:rPr>
          <w:rFonts w:eastAsia="仿宋"/>
          <w:b/>
          <w:bCs/>
          <w:sz w:val="24"/>
          <w:szCs w:val="24"/>
        </w:rPr>
        <w:t>5.</w:t>
      </w:r>
      <w:r>
        <w:rPr>
          <w:rFonts w:hint="eastAsia" w:eastAsia="仿宋"/>
          <w:b/>
          <w:bCs/>
          <w:sz w:val="24"/>
          <w:szCs w:val="24"/>
        </w:rPr>
        <w:t>7</w:t>
      </w:r>
      <w:r>
        <w:rPr>
          <w:rFonts w:eastAsia="仿宋"/>
          <w:b/>
          <w:bCs/>
          <w:sz w:val="24"/>
          <w:szCs w:val="24"/>
        </w:rPr>
        <w:t>.1</w:t>
      </w:r>
      <w:r>
        <w:rPr>
          <w:rFonts w:hint="eastAsia" w:ascii="宋体" w:hAnsi="宋体"/>
          <w:sz w:val="24"/>
          <w:szCs w:val="24"/>
        </w:rPr>
        <w:t>因为不是所有的</w:t>
      </w:r>
      <w:r>
        <w:rPr>
          <w:rFonts w:ascii="宋体" w:hAnsi="宋体"/>
          <w:sz w:val="24"/>
          <w:szCs w:val="24"/>
        </w:rPr>
        <w:t>BIM</w:t>
      </w:r>
      <w:r>
        <w:rPr>
          <w:rFonts w:hint="eastAsia" w:ascii="宋体" w:hAnsi="宋体"/>
          <w:sz w:val="24"/>
          <w:szCs w:val="24"/>
        </w:rPr>
        <w:t>赛事都设置了特等奖奖项，所以特等奖奖项的评价得分可按该赛事级别的上一等级的奖项评分标准计取得分。</w:t>
      </w:r>
    </w:p>
    <w:p>
      <w:pPr>
        <w:pStyle w:val="52"/>
        <w:spacing w:before="156" w:beforeLines="50" w:after="156" w:afterLines="50" w:line="240" w:lineRule="auto"/>
        <w:rPr>
          <w:rFonts w:ascii="宋体" w:hAnsi="宋体" w:eastAsia="宋体"/>
          <w:sz w:val="24"/>
          <w:szCs w:val="24"/>
        </w:rPr>
      </w:pPr>
      <w:r>
        <w:rPr>
          <w:b/>
          <w:bCs/>
          <w:sz w:val="24"/>
          <w:szCs w:val="24"/>
        </w:rPr>
        <w:t>5.</w:t>
      </w:r>
      <w:r>
        <w:rPr>
          <w:rFonts w:hint="eastAsia"/>
          <w:b/>
          <w:bCs/>
          <w:sz w:val="24"/>
          <w:szCs w:val="24"/>
        </w:rPr>
        <w:t>7</w:t>
      </w:r>
      <w:r>
        <w:rPr>
          <w:b/>
          <w:bCs/>
          <w:sz w:val="24"/>
          <w:szCs w:val="24"/>
        </w:rPr>
        <w:t>.2</w:t>
      </w:r>
      <w:r>
        <w:rPr>
          <w:rFonts w:hint="eastAsia" w:ascii="宋体" w:hAnsi="宋体" w:eastAsia="宋体"/>
          <w:sz w:val="24"/>
          <w:szCs w:val="24"/>
        </w:rPr>
        <w:t xml:space="preserve"> 对企业进行认证的第三方认证机构，是指依法取得资质，具有企业BIM实施能力成熟度审核能力，对产品、服务和管理体系是否符合标准、相关技术规范要求，独立进行合格评定的具有法人资格的证明机构。</w:t>
      </w:r>
    </w:p>
    <w:p>
      <w:pPr>
        <w:adjustRightInd w:val="0"/>
        <w:snapToGrid w:val="0"/>
        <w:spacing w:line="360" w:lineRule="auto"/>
        <w:jc w:val="left"/>
        <w:rPr>
          <w:szCs w:val="21"/>
        </w:rPr>
      </w:pPr>
    </w:p>
    <w:sectPr>
      <w:pgSz w:w="11906" w:h="16838"/>
      <w:pgMar w:top="1134" w:right="1701"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Courier New">
    <w:panose1 w:val="02070609020205090404"/>
    <w:charset w:val="00"/>
    <w:family w:val="modern"/>
    <w:pitch w:val="default"/>
    <w:sig w:usb0="E0000AFF" w:usb1="40007843" w:usb2="00000001" w:usb3="00000000" w:csb0="400001BF" w:csb1="DFF70000"/>
  </w:font>
  <w:font w:name="Verdana">
    <w:panose1 w:val="020B0604030504040204"/>
    <w:charset w:val="00"/>
    <w:family w:val="swiss"/>
    <w:pitch w:val="default"/>
    <w:sig w:usb0="A10006FF" w:usb1="4000205B" w:usb2="00000010" w:usb3="00000000" w:csb0="2000019F" w:csb1="00000000"/>
  </w:font>
  <w:font w:name="仿宋_GB2312">
    <w:altName w:val="方正仿宋_GBK"/>
    <w:panose1 w:val="00000000000000000000"/>
    <w:charset w:val="86"/>
    <w:family w:val="modern"/>
    <w:pitch w:val="default"/>
    <w:sig w:usb0="00000000" w:usb1="00000000" w:usb2="00000010" w:usb3="00000000" w:csb0="00040000" w:csb1="00000000"/>
  </w:font>
  <w:font w:name="黑体">
    <w:altName w:val="汉仪中黑KW"/>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等线">
    <w:altName w:val="汉仪中等线KW"/>
    <w:panose1 w:val="02010600030101010101"/>
    <w:charset w:val="86"/>
    <w:family w:val="auto"/>
    <w:pitch w:val="default"/>
    <w:sig w:usb0="00000000" w:usb1="00000000" w:usb2="00000016" w:usb3="00000000" w:csb0="0004000F" w:csb1="00000000"/>
  </w:font>
  <w:font w:name="等线 Light">
    <w:altName w:val="汉仪中等线KW"/>
    <w:panose1 w:val="02010600030101010101"/>
    <w:charset w:val="86"/>
    <w:family w:val="auto"/>
    <w:pitch w:val="default"/>
    <w:sig w:usb0="00000000" w:usb1="00000000" w:usb2="00000016" w:usb3="00000000" w:csb0="0004000F" w:csb1="00000000"/>
  </w:font>
  <w:font w:name="华文中宋">
    <w:altName w:val="华文宋体"/>
    <w:panose1 w:val="02010600040101010101"/>
    <w:charset w:val="86"/>
    <w:family w:val="auto"/>
    <w:pitch w:val="default"/>
    <w:sig w:usb0="00000000" w:usb1="00000000" w:usb2="00000010" w:usb3="00000000" w:csb0="0004009F" w:csb1="00000000"/>
  </w:font>
  <w:font w:name="华光楷体一_CNKI">
    <w:altName w:val="华文宋体"/>
    <w:panose1 w:val="02000500000000000000"/>
    <w:charset w:val="86"/>
    <w:family w:val="auto"/>
    <w:pitch w:val="default"/>
    <w:sig w:usb0="00000000" w:usb1="00000000" w:usb2="00000016" w:usb3="00000000" w:csb0="0004000F" w:csb1="00000000"/>
  </w:font>
  <w:font w:name="华光楷体_CNKI">
    <w:altName w:val="华文宋体"/>
    <w:panose1 w:val="02000500000000000000"/>
    <w:charset w:val="86"/>
    <w:family w:val="auto"/>
    <w:pitch w:val="default"/>
    <w:sig w:usb0="00000000" w:usb1="00000000" w:usb2="00000016" w:usb3="00000000" w:csb0="0004000F" w:csb1="00000000"/>
  </w:font>
  <w:font w:name="Cambria Math">
    <w:altName w:val="Kingsoft Math"/>
    <w:panose1 w:val="02040503050406030204"/>
    <w:charset w:val="00"/>
    <w:family w:val="roman"/>
    <w:pitch w:val="default"/>
    <w:sig w:usb0="00000000" w:usb1="00000000" w:usb2="02000000" w:usb3="00000000" w:csb0="0000019F" w:csb1="00000000"/>
  </w:font>
  <w:font w:name="汉仪中黑KW">
    <w:panose1 w:val="00020600040101010101"/>
    <w:charset w:val="86"/>
    <w:family w:val="auto"/>
    <w:pitch w:val="default"/>
    <w:sig w:usb0="A00002BF" w:usb1="18EF7CFA" w:usb2="00000016" w:usb3="00000000" w:csb0="00040000" w:csb1="00000000"/>
  </w:font>
  <w:font w:name="冬青黑体简体中文">
    <w:panose1 w:val="020B0300000000000000"/>
    <w:charset w:val="86"/>
    <w:family w:val="auto"/>
    <w:pitch w:val="default"/>
    <w:sig w:usb0="A00002BF" w:usb1="1ACF7CFA" w:usb2="00000016" w:usb3="00000000" w:csb0="00060007" w:csb1="00000000"/>
  </w:font>
  <w:font w:name="等线 Light">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等线">
    <w:altName w:val="汉仪中等线KW"/>
    <w:panose1 w:val="00000000000000000000"/>
    <w:charset w:val="00"/>
    <w:family w:val="auto"/>
    <w:pitch w:val="default"/>
    <w:sig w:usb0="00000000" w:usb1="00000000" w:usb2="00000000" w:usb3="00000000" w:csb0="00000000" w:csb1="00000000"/>
  </w:font>
  <w:font w:name="华文宋体">
    <w:panose1 w:val="02010600040101010101"/>
    <w:charset w:val="86"/>
    <w:family w:val="auto"/>
    <w:pitch w:val="default"/>
    <w:sig w:usb0="80000287" w:usb1="280F3C52" w:usb2="00000016" w:usb3="00000000" w:csb0="0004001F" w:csb1="00000000"/>
  </w:font>
  <w:font w:name="方正仿宋_GBK">
    <w:panose1 w:val="02000000000000000000"/>
    <w:charset w:val="86"/>
    <w:family w:val="auto"/>
    <w:pitch w:val="default"/>
    <w:sig w:usb0="A00002BF" w:usb1="38CF7CFA" w:usb2="00082016" w:usb3="00000000" w:csb0="00040001" w:csb1="00000000"/>
  </w:font>
  <w:font w:name="Kingsoft Math">
    <w:panose1 w:val="02040503050406030204"/>
    <w:charset w:val="00"/>
    <w:family w:val="auto"/>
    <w:pitch w:val="default"/>
    <w:sig w:usb0="80000087" w:usb1="00002068" w:usb2="00000000" w:usb3="00000000" w:csb0="2000019F" w:csb1="00000000"/>
  </w:font>
  <w:font w:name="Times New Roman Bold">
    <w:panose1 w:val="02020603050405020304"/>
    <w:charset w:val="00"/>
    <w:family w:val="auto"/>
    <w:pitch w:val="default"/>
    <w:sig w:usb0="E0002AEF" w:usb1="C0007841" w:usb2="00000009" w:usb3="00000000" w:csb0="400001FF" w:csb1="FFFF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Light">
    <w:altName w:val="Helvetica Neue"/>
    <w:panose1 w:val="020F0302020204030204"/>
    <w:charset w:val="00"/>
    <w:family w:val="swiss"/>
    <w:pitch w:val="default"/>
    <w:sig w:usb0="00000000" w:usb1="00000000" w:usb2="00000009" w:usb3="00000000" w:csb0="200001FF" w:csb1="00000000"/>
  </w:font>
  <w:font w:name="PMingLiU">
    <w:altName w:val="宋体-繁"/>
    <w:panose1 w:val="00000000000000000000"/>
    <w:charset w:val="00"/>
    <w:family w:val="auto"/>
    <w:pitch w:val="default"/>
    <w:sig w:usb0="00000000" w:usb1="00000000" w:usb2="00000000" w:usb3="00000000" w:csb0="00000000" w:csb1="00000000"/>
  </w:font>
  <w:font w:name="MS Mincho">
    <w:altName w:val="Hiragino Sans"/>
    <w:panose1 w:val="02020609040205080304"/>
    <w:charset w:val="80"/>
    <w:family w:val="modern"/>
    <w:pitch w:val="default"/>
    <w:sig w:usb0="00000000" w:usb1="00000000" w:usb2="08000012" w:usb3="00000000" w:csb0="0002009F" w:csb1="00000000"/>
  </w:font>
  <w:font w:name="宋体.">
    <w:altName w:val="苹方-简"/>
    <w:panose1 w:val="020B0604020202020204"/>
    <w:charset w:val="86"/>
    <w:family w:val="roman"/>
    <w:pitch w:val="default"/>
    <w:sig w:usb0="00000000" w:usb1="00000000" w:usb2="00000010" w:usb3="00000000" w:csb0="00040000" w:csb1="00000000"/>
  </w:font>
  <w:font w:name="Tahoma">
    <w:panose1 w:val="020B0804030504040204"/>
    <w:charset w:val="00"/>
    <w:family w:val="swiss"/>
    <w:pitch w:val="default"/>
    <w:sig w:usb0="E1002AFF" w:usb1="C000605B" w:usb2="00000029" w:usb3="00000000" w:csb0="200101FF" w:csb1="20280000"/>
  </w:font>
  <w:font w:name="Microsoft JhengHei">
    <w:altName w:val="汉仪中简黑简"/>
    <w:panose1 w:val="020B0604030504040204"/>
    <w:charset w:val="88"/>
    <w:family w:val="swiss"/>
    <w:pitch w:val="default"/>
    <w:sig w:usb0="00000000" w:usb1="00000000" w:usb2="00000016" w:usb3="00000000" w:csb0="00100009" w:csb1="00000000"/>
  </w:font>
  <w:font w:name="Apple Color Emoji">
    <w:panose1 w:val="00000000000000000000"/>
    <w:charset w:val="00"/>
    <w:family w:val="auto"/>
    <w:pitch w:val="default"/>
    <w:sig w:usb0="00000003" w:usb1="18000000" w:usb2="14000000" w:usb3="00000000" w:csb0="00000001" w:csb1="00000000"/>
  </w:font>
  <w:font w:name="Sylfaen">
    <w:altName w:val="苹方-简"/>
    <w:panose1 w:val="010A0502050306030303"/>
    <w:charset w:val="00"/>
    <w:family w:val="roman"/>
    <w:pitch w:val="default"/>
    <w:sig w:usb0="00000000" w:usb1="00000000" w:usb2="00000000" w:usb3="00000000" w:csb0="2000009F" w:csb1="00000000"/>
  </w:font>
  <w:font w:name="NumberOnly">
    <w:altName w:val="苹方-简"/>
    <w:panose1 w:val="020B0500000000000000"/>
    <w:charset w:val="00"/>
    <w:family w:val="auto"/>
    <w:pitch w:val="default"/>
    <w:sig w:usb0="00000000" w:usb1="00000000" w:usb2="00000000" w:usb3="00000000" w:csb0="00000111" w:csb1="40000000"/>
  </w:font>
  <w:font w:name="Segoe Print">
    <w:altName w:val="苹方-简"/>
    <w:panose1 w:val="02000600000000000000"/>
    <w:charset w:val="00"/>
    <w:family w:val="auto"/>
    <w:pitch w:val="default"/>
    <w:sig w:usb0="00000000" w:usb1="00000000" w:usb2="00000000" w:usb3="00000000" w:csb0="2000009F" w:csb1="47010000"/>
  </w:font>
  <w:font w:name="Yu Gothic UI">
    <w:altName w:val="Hiragino Sans"/>
    <w:panose1 w:val="020B0500000000000000"/>
    <w:charset w:val="80"/>
    <w:family w:val="auto"/>
    <w:pitch w:val="default"/>
    <w:sig w:usb0="00000000" w:usb1="00000000" w:usb2="00000016" w:usb3="00000000" w:csb0="2002009F" w:csb1="00000000"/>
  </w:font>
  <w:font w:name="宋体-繁">
    <w:panose1 w:val="02010600040101010101"/>
    <w:charset w:val="86"/>
    <w:family w:val="auto"/>
    <w:pitch w:val="default"/>
    <w:sig w:usb0="00000287" w:usb1="080F0000" w:usb2="00000000" w:usb3="00000000" w:csb0="0004009F" w:csb1="DFD70000"/>
  </w:font>
  <w:font w:name="Kingsoft Sign">
    <w:panose1 w:val="05050102010706020507"/>
    <w:charset w:val="00"/>
    <w:family w:val="auto"/>
    <w:pitch w:val="default"/>
    <w:sig w:usb0="00000000" w:usb1="10000000" w:usb2="00000000" w:usb3="00000000" w:csb0="00000001" w:csb1="00000000"/>
  </w:font>
  <w:font w:name="Hiragino Sans">
    <w:panose1 w:val="020B0300000000000000"/>
    <w:charset w:val="80"/>
    <w:family w:val="auto"/>
    <w:pitch w:val="default"/>
    <w:sig w:usb0="E00002FF" w:usb1="7AE7FFFF" w:usb2="00000012" w:usb3="00000000" w:csb0="0002000D" w:csb1="00000000"/>
  </w:font>
  <w:font w:name="汉仪中简黑简">
    <w:panose1 w:val="00020600040101010101"/>
    <w:charset w:val="86"/>
    <w:family w:val="auto"/>
    <w:pitch w:val="default"/>
    <w:sig w:usb0="A00002BF" w:usb1="18EF7CFA" w:usb2="00000016" w:usb3="00000000" w:csb0="00040000" w:csb1="00000000"/>
  </w:font>
  <w:font w:name="Arial Regular">
    <w:panose1 w:val="020B0604020202090204"/>
    <w:charset w:val="00"/>
    <w:family w:val="auto"/>
    <w:pitch w:val="default"/>
    <w:sig w:usb0="E0000AFF" w:usb1="00007843" w:usb2="00000001" w:usb3="00000000" w:csb0="4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page" w:x="5842" w:y="157"/>
      <w:jc w:val="both"/>
      <w:rPr>
        <w:rStyle w:val="21"/>
      </w:rPr>
    </w:pPr>
    <w:r>
      <w:fldChar w:fldCharType="begin"/>
    </w:r>
    <w:r>
      <w:rPr>
        <w:rStyle w:val="21"/>
      </w:rPr>
      <w:instrText xml:space="preserve">PAGE  </w:instrText>
    </w:r>
    <w:r>
      <w:fldChar w:fldCharType="separate"/>
    </w:r>
    <w:r>
      <w:rPr>
        <w:rStyle w:val="21"/>
      </w:rPr>
      <w:t>1</w:t>
    </w:r>
    <w:r>
      <w:fldChar w:fldCharType="end"/>
    </w:r>
  </w:p>
  <w:p>
    <w:pPr>
      <w:pStyle w:val="1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346"/>
    <w:rsid w:val="00000B72"/>
    <w:rsid w:val="00000DD9"/>
    <w:rsid w:val="00000F4C"/>
    <w:rsid w:val="00000FC9"/>
    <w:rsid w:val="00001046"/>
    <w:rsid w:val="000012C3"/>
    <w:rsid w:val="00001636"/>
    <w:rsid w:val="00001AB3"/>
    <w:rsid w:val="00001C8B"/>
    <w:rsid w:val="00001CEC"/>
    <w:rsid w:val="00001F7E"/>
    <w:rsid w:val="00002246"/>
    <w:rsid w:val="00003155"/>
    <w:rsid w:val="00003A29"/>
    <w:rsid w:val="00003A96"/>
    <w:rsid w:val="00003DE5"/>
    <w:rsid w:val="00004410"/>
    <w:rsid w:val="0000469E"/>
    <w:rsid w:val="0000499D"/>
    <w:rsid w:val="00004A44"/>
    <w:rsid w:val="00004E61"/>
    <w:rsid w:val="00005285"/>
    <w:rsid w:val="000061DE"/>
    <w:rsid w:val="0000621C"/>
    <w:rsid w:val="000064C9"/>
    <w:rsid w:val="00006529"/>
    <w:rsid w:val="00006E4F"/>
    <w:rsid w:val="00007A5F"/>
    <w:rsid w:val="00007FBA"/>
    <w:rsid w:val="00010435"/>
    <w:rsid w:val="00010868"/>
    <w:rsid w:val="000117E6"/>
    <w:rsid w:val="00011A2F"/>
    <w:rsid w:val="0001207F"/>
    <w:rsid w:val="000121D0"/>
    <w:rsid w:val="000122BC"/>
    <w:rsid w:val="0001242A"/>
    <w:rsid w:val="00012B3D"/>
    <w:rsid w:val="00013A71"/>
    <w:rsid w:val="00013ECB"/>
    <w:rsid w:val="000142E1"/>
    <w:rsid w:val="00015317"/>
    <w:rsid w:val="00015379"/>
    <w:rsid w:val="00015DD8"/>
    <w:rsid w:val="00015E43"/>
    <w:rsid w:val="00015E97"/>
    <w:rsid w:val="000160C9"/>
    <w:rsid w:val="0001632B"/>
    <w:rsid w:val="00016E30"/>
    <w:rsid w:val="00017DD5"/>
    <w:rsid w:val="000206CA"/>
    <w:rsid w:val="00020895"/>
    <w:rsid w:val="00020996"/>
    <w:rsid w:val="000213F7"/>
    <w:rsid w:val="00021416"/>
    <w:rsid w:val="00021CBF"/>
    <w:rsid w:val="000227C3"/>
    <w:rsid w:val="00022AB5"/>
    <w:rsid w:val="00022AD1"/>
    <w:rsid w:val="00022D2A"/>
    <w:rsid w:val="00022DD9"/>
    <w:rsid w:val="0002313C"/>
    <w:rsid w:val="00023233"/>
    <w:rsid w:val="000233E3"/>
    <w:rsid w:val="00023BA0"/>
    <w:rsid w:val="00023F8F"/>
    <w:rsid w:val="000247C6"/>
    <w:rsid w:val="00024AF4"/>
    <w:rsid w:val="00024B1C"/>
    <w:rsid w:val="000251D0"/>
    <w:rsid w:val="0002581A"/>
    <w:rsid w:val="00025878"/>
    <w:rsid w:val="00025B43"/>
    <w:rsid w:val="00025F63"/>
    <w:rsid w:val="00026079"/>
    <w:rsid w:val="0002653E"/>
    <w:rsid w:val="000268AC"/>
    <w:rsid w:val="00026AD1"/>
    <w:rsid w:val="00026BCF"/>
    <w:rsid w:val="00027698"/>
    <w:rsid w:val="00027912"/>
    <w:rsid w:val="00027967"/>
    <w:rsid w:val="00027E34"/>
    <w:rsid w:val="000305B9"/>
    <w:rsid w:val="000319B0"/>
    <w:rsid w:val="00031B12"/>
    <w:rsid w:val="00031E6F"/>
    <w:rsid w:val="00031EC1"/>
    <w:rsid w:val="00032018"/>
    <w:rsid w:val="00032781"/>
    <w:rsid w:val="0003323B"/>
    <w:rsid w:val="00033A70"/>
    <w:rsid w:val="00033EAB"/>
    <w:rsid w:val="000341A7"/>
    <w:rsid w:val="0003440E"/>
    <w:rsid w:val="00034FF9"/>
    <w:rsid w:val="00035D7A"/>
    <w:rsid w:val="00036F4A"/>
    <w:rsid w:val="00037389"/>
    <w:rsid w:val="00037CC5"/>
    <w:rsid w:val="000407F3"/>
    <w:rsid w:val="000409CC"/>
    <w:rsid w:val="00040AAB"/>
    <w:rsid w:val="00040ABC"/>
    <w:rsid w:val="00040CFD"/>
    <w:rsid w:val="000412A3"/>
    <w:rsid w:val="00041403"/>
    <w:rsid w:val="00041C1F"/>
    <w:rsid w:val="00041DA6"/>
    <w:rsid w:val="00041ED6"/>
    <w:rsid w:val="00042118"/>
    <w:rsid w:val="00042F30"/>
    <w:rsid w:val="00043607"/>
    <w:rsid w:val="00043929"/>
    <w:rsid w:val="00043D9E"/>
    <w:rsid w:val="000441CB"/>
    <w:rsid w:val="00044B97"/>
    <w:rsid w:val="00044E90"/>
    <w:rsid w:val="000450E5"/>
    <w:rsid w:val="000451DF"/>
    <w:rsid w:val="00045500"/>
    <w:rsid w:val="00045E0F"/>
    <w:rsid w:val="0004642B"/>
    <w:rsid w:val="00046B81"/>
    <w:rsid w:val="000479D9"/>
    <w:rsid w:val="00047BCE"/>
    <w:rsid w:val="00047C27"/>
    <w:rsid w:val="00047D39"/>
    <w:rsid w:val="00047FC7"/>
    <w:rsid w:val="00050286"/>
    <w:rsid w:val="00050315"/>
    <w:rsid w:val="00050558"/>
    <w:rsid w:val="000510ED"/>
    <w:rsid w:val="000512B6"/>
    <w:rsid w:val="000520EE"/>
    <w:rsid w:val="00052265"/>
    <w:rsid w:val="000522DF"/>
    <w:rsid w:val="000530C2"/>
    <w:rsid w:val="000533CB"/>
    <w:rsid w:val="0005378D"/>
    <w:rsid w:val="00053D1A"/>
    <w:rsid w:val="00054466"/>
    <w:rsid w:val="00054531"/>
    <w:rsid w:val="000547AC"/>
    <w:rsid w:val="00054E4E"/>
    <w:rsid w:val="00054E5C"/>
    <w:rsid w:val="00055059"/>
    <w:rsid w:val="00055435"/>
    <w:rsid w:val="000554FB"/>
    <w:rsid w:val="000555A4"/>
    <w:rsid w:val="000558A9"/>
    <w:rsid w:val="000559AE"/>
    <w:rsid w:val="00055AA6"/>
    <w:rsid w:val="00055C35"/>
    <w:rsid w:val="000561B5"/>
    <w:rsid w:val="000561D7"/>
    <w:rsid w:val="00056462"/>
    <w:rsid w:val="00056661"/>
    <w:rsid w:val="000566AC"/>
    <w:rsid w:val="0005695E"/>
    <w:rsid w:val="00056BCF"/>
    <w:rsid w:val="0005742B"/>
    <w:rsid w:val="0005753B"/>
    <w:rsid w:val="000576C9"/>
    <w:rsid w:val="000576F6"/>
    <w:rsid w:val="00060389"/>
    <w:rsid w:val="0006046C"/>
    <w:rsid w:val="00060EEE"/>
    <w:rsid w:val="000614B8"/>
    <w:rsid w:val="000616FF"/>
    <w:rsid w:val="0006181B"/>
    <w:rsid w:val="0006268C"/>
    <w:rsid w:val="000635FC"/>
    <w:rsid w:val="00063BEB"/>
    <w:rsid w:val="00064263"/>
    <w:rsid w:val="00064492"/>
    <w:rsid w:val="00064815"/>
    <w:rsid w:val="00064B13"/>
    <w:rsid w:val="0006569F"/>
    <w:rsid w:val="00065841"/>
    <w:rsid w:val="000661E2"/>
    <w:rsid w:val="00066690"/>
    <w:rsid w:val="00066940"/>
    <w:rsid w:val="00066B12"/>
    <w:rsid w:val="00066C3F"/>
    <w:rsid w:val="00066F52"/>
    <w:rsid w:val="000676E7"/>
    <w:rsid w:val="00067CE8"/>
    <w:rsid w:val="00067E3C"/>
    <w:rsid w:val="00067EDF"/>
    <w:rsid w:val="00070151"/>
    <w:rsid w:val="00071C97"/>
    <w:rsid w:val="00071CEC"/>
    <w:rsid w:val="00071E2A"/>
    <w:rsid w:val="00072326"/>
    <w:rsid w:val="000723FE"/>
    <w:rsid w:val="000724C3"/>
    <w:rsid w:val="00072541"/>
    <w:rsid w:val="00072595"/>
    <w:rsid w:val="00072F30"/>
    <w:rsid w:val="00073120"/>
    <w:rsid w:val="00073203"/>
    <w:rsid w:val="0007362D"/>
    <w:rsid w:val="00073A36"/>
    <w:rsid w:val="00074A73"/>
    <w:rsid w:val="00074EA4"/>
    <w:rsid w:val="00075768"/>
    <w:rsid w:val="00075950"/>
    <w:rsid w:val="00076D7C"/>
    <w:rsid w:val="0007701D"/>
    <w:rsid w:val="0007729D"/>
    <w:rsid w:val="00077886"/>
    <w:rsid w:val="00077D40"/>
    <w:rsid w:val="00077F3E"/>
    <w:rsid w:val="00080560"/>
    <w:rsid w:val="0008099E"/>
    <w:rsid w:val="00080A29"/>
    <w:rsid w:val="00080F3F"/>
    <w:rsid w:val="00081210"/>
    <w:rsid w:val="000813C1"/>
    <w:rsid w:val="00081D69"/>
    <w:rsid w:val="00081EDD"/>
    <w:rsid w:val="00082727"/>
    <w:rsid w:val="0008381C"/>
    <w:rsid w:val="0008462C"/>
    <w:rsid w:val="00084941"/>
    <w:rsid w:val="00084B84"/>
    <w:rsid w:val="00084D71"/>
    <w:rsid w:val="00085A45"/>
    <w:rsid w:val="00086245"/>
    <w:rsid w:val="0008686A"/>
    <w:rsid w:val="00086DF0"/>
    <w:rsid w:val="00087821"/>
    <w:rsid w:val="00087DCE"/>
    <w:rsid w:val="00090234"/>
    <w:rsid w:val="000905A9"/>
    <w:rsid w:val="000905C4"/>
    <w:rsid w:val="0009101C"/>
    <w:rsid w:val="000913C5"/>
    <w:rsid w:val="00091476"/>
    <w:rsid w:val="00091481"/>
    <w:rsid w:val="00091817"/>
    <w:rsid w:val="00091A9D"/>
    <w:rsid w:val="00091EBB"/>
    <w:rsid w:val="00092136"/>
    <w:rsid w:val="00092A3A"/>
    <w:rsid w:val="00092EEE"/>
    <w:rsid w:val="0009319A"/>
    <w:rsid w:val="000931EF"/>
    <w:rsid w:val="00094ADC"/>
    <w:rsid w:val="00094CA7"/>
    <w:rsid w:val="00095119"/>
    <w:rsid w:val="0009543C"/>
    <w:rsid w:val="00095867"/>
    <w:rsid w:val="000958E6"/>
    <w:rsid w:val="00095AF5"/>
    <w:rsid w:val="000960CF"/>
    <w:rsid w:val="000969F9"/>
    <w:rsid w:val="00096F97"/>
    <w:rsid w:val="0009703F"/>
    <w:rsid w:val="000975ED"/>
    <w:rsid w:val="00097726"/>
    <w:rsid w:val="00097B0A"/>
    <w:rsid w:val="00097C34"/>
    <w:rsid w:val="000A03D5"/>
    <w:rsid w:val="000A0F5D"/>
    <w:rsid w:val="000A1993"/>
    <w:rsid w:val="000A2161"/>
    <w:rsid w:val="000A242F"/>
    <w:rsid w:val="000A2633"/>
    <w:rsid w:val="000A2658"/>
    <w:rsid w:val="000A2C1F"/>
    <w:rsid w:val="000A2E8C"/>
    <w:rsid w:val="000A33E4"/>
    <w:rsid w:val="000A3483"/>
    <w:rsid w:val="000A3492"/>
    <w:rsid w:val="000A37E3"/>
    <w:rsid w:val="000A3858"/>
    <w:rsid w:val="000A392C"/>
    <w:rsid w:val="000A4BC3"/>
    <w:rsid w:val="000A4C0A"/>
    <w:rsid w:val="000A4D91"/>
    <w:rsid w:val="000A4F26"/>
    <w:rsid w:val="000A4F4E"/>
    <w:rsid w:val="000A5140"/>
    <w:rsid w:val="000A5311"/>
    <w:rsid w:val="000A5C6F"/>
    <w:rsid w:val="000A70FE"/>
    <w:rsid w:val="000A73DB"/>
    <w:rsid w:val="000B1241"/>
    <w:rsid w:val="000B34FC"/>
    <w:rsid w:val="000B49EF"/>
    <w:rsid w:val="000B4A6C"/>
    <w:rsid w:val="000B4BC6"/>
    <w:rsid w:val="000B5298"/>
    <w:rsid w:val="000B5306"/>
    <w:rsid w:val="000B5C83"/>
    <w:rsid w:val="000B6A20"/>
    <w:rsid w:val="000B6B3E"/>
    <w:rsid w:val="000B6BF8"/>
    <w:rsid w:val="000B702B"/>
    <w:rsid w:val="000B7450"/>
    <w:rsid w:val="000B7489"/>
    <w:rsid w:val="000B7CBB"/>
    <w:rsid w:val="000C0214"/>
    <w:rsid w:val="000C0310"/>
    <w:rsid w:val="000C03B7"/>
    <w:rsid w:val="000C0A5C"/>
    <w:rsid w:val="000C0E13"/>
    <w:rsid w:val="000C0EE9"/>
    <w:rsid w:val="000C102D"/>
    <w:rsid w:val="000C1077"/>
    <w:rsid w:val="000C1105"/>
    <w:rsid w:val="000C1321"/>
    <w:rsid w:val="000C14A1"/>
    <w:rsid w:val="000C1505"/>
    <w:rsid w:val="000C16B8"/>
    <w:rsid w:val="000C190D"/>
    <w:rsid w:val="000C1B9C"/>
    <w:rsid w:val="000C2004"/>
    <w:rsid w:val="000C2A40"/>
    <w:rsid w:val="000C3338"/>
    <w:rsid w:val="000C37BD"/>
    <w:rsid w:val="000C3AEE"/>
    <w:rsid w:val="000C42B4"/>
    <w:rsid w:val="000C4FA7"/>
    <w:rsid w:val="000C541B"/>
    <w:rsid w:val="000C5920"/>
    <w:rsid w:val="000C5937"/>
    <w:rsid w:val="000C5C24"/>
    <w:rsid w:val="000C5CC1"/>
    <w:rsid w:val="000C6029"/>
    <w:rsid w:val="000C62ED"/>
    <w:rsid w:val="000C655B"/>
    <w:rsid w:val="000C65C6"/>
    <w:rsid w:val="000C69F3"/>
    <w:rsid w:val="000C6B7E"/>
    <w:rsid w:val="000C7613"/>
    <w:rsid w:val="000C7DD4"/>
    <w:rsid w:val="000C7EF9"/>
    <w:rsid w:val="000D0300"/>
    <w:rsid w:val="000D0349"/>
    <w:rsid w:val="000D054E"/>
    <w:rsid w:val="000D0DBC"/>
    <w:rsid w:val="000D0E91"/>
    <w:rsid w:val="000D101D"/>
    <w:rsid w:val="000D1231"/>
    <w:rsid w:val="000D13D8"/>
    <w:rsid w:val="000D14A5"/>
    <w:rsid w:val="000D15C9"/>
    <w:rsid w:val="000D18CC"/>
    <w:rsid w:val="000D1EFA"/>
    <w:rsid w:val="000D2CE9"/>
    <w:rsid w:val="000D2EC5"/>
    <w:rsid w:val="000D3979"/>
    <w:rsid w:val="000D3D48"/>
    <w:rsid w:val="000D4076"/>
    <w:rsid w:val="000D4733"/>
    <w:rsid w:val="000D5399"/>
    <w:rsid w:val="000D5465"/>
    <w:rsid w:val="000D5E6E"/>
    <w:rsid w:val="000D60AF"/>
    <w:rsid w:val="000D6C6B"/>
    <w:rsid w:val="000D7018"/>
    <w:rsid w:val="000D71F6"/>
    <w:rsid w:val="000D737B"/>
    <w:rsid w:val="000D785A"/>
    <w:rsid w:val="000D78EE"/>
    <w:rsid w:val="000D7C80"/>
    <w:rsid w:val="000E0178"/>
    <w:rsid w:val="000E0762"/>
    <w:rsid w:val="000E0BDD"/>
    <w:rsid w:val="000E10AB"/>
    <w:rsid w:val="000E230D"/>
    <w:rsid w:val="000E260A"/>
    <w:rsid w:val="000E2865"/>
    <w:rsid w:val="000E331D"/>
    <w:rsid w:val="000E3B4B"/>
    <w:rsid w:val="000E3CCB"/>
    <w:rsid w:val="000E4072"/>
    <w:rsid w:val="000E418C"/>
    <w:rsid w:val="000E47FD"/>
    <w:rsid w:val="000E4AC6"/>
    <w:rsid w:val="000E4D2D"/>
    <w:rsid w:val="000E5587"/>
    <w:rsid w:val="000E581B"/>
    <w:rsid w:val="000E59AF"/>
    <w:rsid w:val="000E5A58"/>
    <w:rsid w:val="000E5C2D"/>
    <w:rsid w:val="000E5F8B"/>
    <w:rsid w:val="000E5FAA"/>
    <w:rsid w:val="000E6228"/>
    <w:rsid w:val="000E64B1"/>
    <w:rsid w:val="000E6A8C"/>
    <w:rsid w:val="000E7768"/>
    <w:rsid w:val="000E7A57"/>
    <w:rsid w:val="000E7A7D"/>
    <w:rsid w:val="000E7E1C"/>
    <w:rsid w:val="000F0630"/>
    <w:rsid w:val="000F0999"/>
    <w:rsid w:val="000F1695"/>
    <w:rsid w:val="000F182F"/>
    <w:rsid w:val="000F1B3C"/>
    <w:rsid w:val="000F1B73"/>
    <w:rsid w:val="000F26A0"/>
    <w:rsid w:val="000F305F"/>
    <w:rsid w:val="000F32A8"/>
    <w:rsid w:val="000F33BD"/>
    <w:rsid w:val="000F472C"/>
    <w:rsid w:val="000F5260"/>
    <w:rsid w:val="000F541A"/>
    <w:rsid w:val="000F5DBC"/>
    <w:rsid w:val="000F603C"/>
    <w:rsid w:val="000F614F"/>
    <w:rsid w:val="000F6461"/>
    <w:rsid w:val="000F6D8A"/>
    <w:rsid w:val="000F75F1"/>
    <w:rsid w:val="000F7ABF"/>
    <w:rsid w:val="00100256"/>
    <w:rsid w:val="0010031F"/>
    <w:rsid w:val="0010094E"/>
    <w:rsid w:val="00100E3D"/>
    <w:rsid w:val="00101063"/>
    <w:rsid w:val="0010148A"/>
    <w:rsid w:val="00101543"/>
    <w:rsid w:val="001017B8"/>
    <w:rsid w:val="00101BFA"/>
    <w:rsid w:val="0010301F"/>
    <w:rsid w:val="001035DB"/>
    <w:rsid w:val="00103904"/>
    <w:rsid w:val="001045DC"/>
    <w:rsid w:val="001055B8"/>
    <w:rsid w:val="001056BD"/>
    <w:rsid w:val="001057B8"/>
    <w:rsid w:val="00105ED2"/>
    <w:rsid w:val="001064BA"/>
    <w:rsid w:val="001065EF"/>
    <w:rsid w:val="00106ED4"/>
    <w:rsid w:val="001077AF"/>
    <w:rsid w:val="00110449"/>
    <w:rsid w:val="001123B0"/>
    <w:rsid w:val="00113423"/>
    <w:rsid w:val="00113BD1"/>
    <w:rsid w:val="00113C7B"/>
    <w:rsid w:val="00114290"/>
    <w:rsid w:val="00114408"/>
    <w:rsid w:val="001145F7"/>
    <w:rsid w:val="001145FA"/>
    <w:rsid w:val="0011467A"/>
    <w:rsid w:val="001152DB"/>
    <w:rsid w:val="00115A22"/>
    <w:rsid w:val="00117542"/>
    <w:rsid w:val="00117864"/>
    <w:rsid w:val="001178BE"/>
    <w:rsid w:val="00117F67"/>
    <w:rsid w:val="001202B4"/>
    <w:rsid w:val="001209BF"/>
    <w:rsid w:val="00120C34"/>
    <w:rsid w:val="00121FD1"/>
    <w:rsid w:val="00122B2F"/>
    <w:rsid w:val="00122BB8"/>
    <w:rsid w:val="00123C8A"/>
    <w:rsid w:val="00123D3F"/>
    <w:rsid w:val="001241AB"/>
    <w:rsid w:val="001247D6"/>
    <w:rsid w:val="00124B85"/>
    <w:rsid w:val="00124D53"/>
    <w:rsid w:val="001251D5"/>
    <w:rsid w:val="00125B0A"/>
    <w:rsid w:val="00126326"/>
    <w:rsid w:val="001266F0"/>
    <w:rsid w:val="00126A6A"/>
    <w:rsid w:val="00126B67"/>
    <w:rsid w:val="00127147"/>
    <w:rsid w:val="001276FD"/>
    <w:rsid w:val="00127C84"/>
    <w:rsid w:val="00130869"/>
    <w:rsid w:val="001308C3"/>
    <w:rsid w:val="00130933"/>
    <w:rsid w:val="0013095F"/>
    <w:rsid w:val="00130CFC"/>
    <w:rsid w:val="001312DA"/>
    <w:rsid w:val="0013152E"/>
    <w:rsid w:val="0013169E"/>
    <w:rsid w:val="0013191F"/>
    <w:rsid w:val="00132734"/>
    <w:rsid w:val="00133A9C"/>
    <w:rsid w:val="00133B1A"/>
    <w:rsid w:val="00133DA2"/>
    <w:rsid w:val="00133E90"/>
    <w:rsid w:val="001342F4"/>
    <w:rsid w:val="0013453F"/>
    <w:rsid w:val="00134D7C"/>
    <w:rsid w:val="00135242"/>
    <w:rsid w:val="001358A3"/>
    <w:rsid w:val="00135B80"/>
    <w:rsid w:val="00135CD0"/>
    <w:rsid w:val="001365E1"/>
    <w:rsid w:val="00136AB9"/>
    <w:rsid w:val="00137879"/>
    <w:rsid w:val="00140AB7"/>
    <w:rsid w:val="00140FE5"/>
    <w:rsid w:val="00141A2B"/>
    <w:rsid w:val="00142222"/>
    <w:rsid w:val="001424FA"/>
    <w:rsid w:val="001424FC"/>
    <w:rsid w:val="00142D8E"/>
    <w:rsid w:val="00144180"/>
    <w:rsid w:val="00144504"/>
    <w:rsid w:val="00145336"/>
    <w:rsid w:val="001456E5"/>
    <w:rsid w:val="0014579E"/>
    <w:rsid w:val="00145EF3"/>
    <w:rsid w:val="00145FA3"/>
    <w:rsid w:val="0014617B"/>
    <w:rsid w:val="001461AE"/>
    <w:rsid w:val="00146224"/>
    <w:rsid w:val="001466E1"/>
    <w:rsid w:val="0014731C"/>
    <w:rsid w:val="00147A6B"/>
    <w:rsid w:val="00150441"/>
    <w:rsid w:val="001511CB"/>
    <w:rsid w:val="00151AFE"/>
    <w:rsid w:val="00151F71"/>
    <w:rsid w:val="00152195"/>
    <w:rsid w:val="001526E9"/>
    <w:rsid w:val="00152ABC"/>
    <w:rsid w:val="00153018"/>
    <w:rsid w:val="001534F6"/>
    <w:rsid w:val="00153557"/>
    <w:rsid w:val="00153966"/>
    <w:rsid w:val="00153C00"/>
    <w:rsid w:val="00153C93"/>
    <w:rsid w:val="001545CD"/>
    <w:rsid w:val="001549AE"/>
    <w:rsid w:val="00154C65"/>
    <w:rsid w:val="0015514B"/>
    <w:rsid w:val="00155914"/>
    <w:rsid w:val="00155CA9"/>
    <w:rsid w:val="00155E97"/>
    <w:rsid w:val="0015647E"/>
    <w:rsid w:val="00156ECF"/>
    <w:rsid w:val="0015703E"/>
    <w:rsid w:val="00157B51"/>
    <w:rsid w:val="00157C3C"/>
    <w:rsid w:val="001600E6"/>
    <w:rsid w:val="0016027A"/>
    <w:rsid w:val="00160C90"/>
    <w:rsid w:val="00160D5F"/>
    <w:rsid w:val="0016102D"/>
    <w:rsid w:val="00161350"/>
    <w:rsid w:val="001619D1"/>
    <w:rsid w:val="00161CF0"/>
    <w:rsid w:val="00161FF9"/>
    <w:rsid w:val="00162AAF"/>
    <w:rsid w:val="00163066"/>
    <w:rsid w:val="00163DBA"/>
    <w:rsid w:val="00163EBE"/>
    <w:rsid w:val="00163F96"/>
    <w:rsid w:val="001645CF"/>
    <w:rsid w:val="001646FC"/>
    <w:rsid w:val="00164E8A"/>
    <w:rsid w:val="00165C86"/>
    <w:rsid w:val="001661D5"/>
    <w:rsid w:val="001668A1"/>
    <w:rsid w:val="00167122"/>
    <w:rsid w:val="00167BF8"/>
    <w:rsid w:val="00167FDC"/>
    <w:rsid w:val="001704ED"/>
    <w:rsid w:val="00170C86"/>
    <w:rsid w:val="001710AA"/>
    <w:rsid w:val="00171108"/>
    <w:rsid w:val="00171481"/>
    <w:rsid w:val="0017151C"/>
    <w:rsid w:val="001715DE"/>
    <w:rsid w:val="0017286E"/>
    <w:rsid w:val="00172912"/>
    <w:rsid w:val="001733AD"/>
    <w:rsid w:val="00174237"/>
    <w:rsid w:val="001745F8"/>
    <w:rsid w:val="001746FF"/>
    <w:rsid w:val="00174B13"/>
    <w:rsid w:val="00174DA4"/>
    <w:rsid w:val="00175039"/>
    <w:rsid w:val="0017564C"/>
    <w:rsid w:val="001756BF"/>
    <w:rsid w:val="00175A76"/>
    <w:rsid w:val="00176268"/>
    <w:rsid w:val="00176BD9"/>
    <w:rsid w:val="00177219"/>
    <w:rsid w:val="001774CB"/>
    <w:rsid w:val="001778B8"/>
    <w:rsid w:val="00177D28"/>
    <w:rsid w:val="00180493"/>
    <w:rsid w:val="001807F0"/>
    <w:rsid w:val="00180ACE"/>
    <w:rsid w:val="00180B30"/>
    <w:rsid w:val="00181372"/>
    <w:rsid w:val="00182179"/>
    <w:rsid w:val="00182B5C"/>
    <w:rsid w:val="00182C19"/>
    <w:rsid w:val="00182ED9"/>
    <w:rsid w:val="00183286"/>
    <w:rsid w:val="00183306"/>
    <w:rsid w:val="0018404F"/>
    <w:rsid w:val="00184A66"/>
    <w:rsid w:val="00184BED"/>
    <w:rsid w:val="0018523C"/>
    <w:rsid w:val="001852D9"/>
    <w:rsid w:val="00185508"/>
    <w:rsid w:val="00185737"/>
    <w:rsid w:val="00185964"/>
    <w:rsid w:val="00185C89"/>
    <w:rsid w:val="00185FE5"/>
    <w:rsid w:val="001862E5"/>
    <w:rsid w:val="0018634F"/>
    <w:rsid w:val="001865AA"/>
    <w:rsid w:val="0018677F"/>
    <w:rsid w:val="00186D9D"/>
    <w:rsid w:val="00186E10"/>
    <w:rsid w:val="00187671"/>
    <w:rsid w:val="00187DAC"/>
    <w:rsid w:val="001900E4"/>
    <w:rsid w:val="001901C3"/>
    <w:rsid w:val="00190F49"/>
    <w:rsid w:val="00191165"/>
    <w:rsid w:val="001911DB"/>
    <w:rsid w:val="001916AC"/>
    <w:rsid w:val="001918A9"/>
    <w:rsid w:val="00191BD0"/>
    <w:rsid w:val="00191E73"/>
    <w:rsid w:val="00192149"/>
    <w:rsid w:val="0019219C"/>
    <w:rsid w:val="00192FED"/>
    <w:rsid w:val="0019363A"/>
    <w:rsid w:val="00193CEA"/>
    <w:rsid w:val="00194676"/>
    <w:rsid w:val="00194D46"/>
    <w:rsid w:val="001958E0"/>
    <w:rsid w:val="00196049"/>
    <w:rsid w:val="00196244"/>
    <w:rsid w:val="00196555"/>
    <w:rsid w:val="00196B10"/>
    <w:rsid w:val="00197393"/>
    <w:rsid w:val="00197916"/>
    <w:rsid w:val="001A0894"/>
    <w:rsid w:val="001A208F"/>
    <w:rsid w:val="001A2848"/>
    <w:rsid w:val="001A2FE9"/>
    <w:rsid w:val="001A3304"/>
    <w:rsid w:val="001A40D8"/>
    <w:rsid w:val="001A4B9E"/>
    <w:rsid w:val="001A4E13"/>
    <w:rsid w:val="001A4E7D"/>
    <w:rsid w:val="001A5390"/>
    <w:rsid w:val="001A54A2"/>
    <w:rsid w:val="001A6250"/>
    <w:rsid w:val="001A6265"/>
    <w:rsid w:val="001A6DF5"/>
    <w:rsid w:val="001A71BD"/>
    <w:rsid w:val="001B010A"/>
    <w:rsid w:val="001B01E6"/>
    <w:rsid w:val="001B03DB"/>
    <w:rsid w:val="001B05F5"/>
    <w:rsid w:val="001B1593"/>
    <w:rsid w:val="001B1BB5"/>
    <w:rsid w:val="001B1EB0"/>
    <w:rsid w:val="001B1EDA"/>
    <w:rsid w:val="001B2224"/>
    <w:rsid w:val="001B22A4"/>
    <w:rsid w:val="001B28B8"/>
    <w:rsid w:val="001B2A7A"/>
    <w:rsid w:val="001B2F98"/>
    <w:rsid w:val="001B30A4"/>
    <w:rsid w:val="001B31E1"/>
    <w:rsid w:val="001B3281"/>
    <w:rsid w:val="001B352E"/>
    <w:rsid w:val="001B35DA"/>
    <w:rsid w:val="001B37C6"/>
    <w:rsid w:val="001B4DF0"/>
    <w:rsid w:val="001B55F9"/>
    <w:rsid w:val="001B59E7"/>
    <w:rsid w:val="001B6176"/>
    <w:rsid w:val="001B667A"/>
    <w:rsid w:val="001B6684"/>
    <w:rsid w:val="001B6A1E"/>
    <w:rsid w:val="001B6D3D"/>
    <w:rsid w:val="001B7143"/>
    <w:rsid w:val="001B799F"/>
    <w:rsid w:val="001C0AB1"/>
    <w:rsid w:val="001C0E00"/>
    <w:rsid w:val="001C0F0F"/>
    <w:rsid w:val="001C1689"/>
    <w:rsid w:val="001C183B"/>
    <w:rsid w:val="001C1C0D"/>
    <w:rsid w:val="001C1E1F"/>
    <w:rsid w:val="001C1E2E"/>
    <w:rsid w:val="001C2024"/>
    <w:rsid w:val="001C21C6"/>
    <w:rsid w:val="001C21DC"/>
    <w:rsid w:val="001C27C8"/>
    <w:rsid w:val="001C3347"/>
    <w:rsid w:val="001C369D"/>
    <w:rsid w:val="001C3A78"/>
    <w:rsid w:val="001C5EEA"/>
    <w:rsid w:val="001C65DF"/>
    <w:rsid w:val="001C66EA"/>
    <w:rsid w:val="001C7263"/>
    <w:rsid w:val="001C7EDF"/>
    <w:rsid w:val="001C7FA4"/>
    <w:rsid w:val="001D0223"/>
    <w:rsid w:val="001D1B05"/>
    <w:rsid w:val="001D22F6"/>
    <w:rsid w:val="001D24AC"/>
    <w:rsid w:val="001D28A2"/>
    <w:rsid w:val="001D2B3E"/>
    <w:rsid w:val="001D2C1E"/>
    <w:rsid w:val="001D2C27"/>
    <w:rsid w:val="001D2EEB"/>
    <w:rsid w:val="001D302B"/>
    <w:rsid w:val="001D3534"/>
    <w:rsid w:val="001D38DF"/>
    <w:rsid w:val="001D3F94"/>
    <w:rsid w:val="001D4580"/>
    <w:rsid w:val="001D4836"/>
    <w:rsid w:val="001D4989"/>
    <w:rsid w:val="001D5108"/>
    <w:rsid w:val="001D5F3D"/>
    <w:rsid w:val="001D6162"/>
    <w:rsid w:val="001D6FB4"/>
    <w:rsid w:val="001D6FF7"/>
    <w:rsid w:val="001D710B"/>
    <w:rsid w:val="001D7308"/>
    <w:rsid w:val="001E050E"/>
    <w:rsid w:val="001E0973"/>
    <w:rsid w:val="001E0D5B"/>
    <w:rsid w:val="001E0D66"/>
    <w:rsid w:val="001E0EDD"/>
    <w:rsid w:val="001E1887"/>
    <w:rsid w:val="001E1EDE"/>
    <w:rsid w:val="001E2044"/>
    <w:rsid w:val="001E23E2"/>
    <w:rsid w:val="001E2CCB"/>
    <w:rsid w:val="001E3398"/>
    <w:rsid w:val="001E3623"/>
    <w:rsid w:val="001E37CB"/>
    <w:rsid w:val="001E3B44"/>
    <w:rsid w:val="001E3CAD"/>
    <w:rsid w:val="001E3E14"/>
    <w:rsid w:val="001E43B6"/>
    <w:rsid w:val="001E446B"/>
    <w:rsid w:val="001E56A9"/>
    <w:rsid w:val="001E572A"/>
    <w:rsid w:val="001E5AF2"/>
    <w:rsid w:val="001E5EF6"/>
    <w:rsid w:val="001E5F0F"/>
    <w:rsid w:val="001E6023"/>
    <w:rsid w:val="001E664C"/>
    <w:rsid w:val="001E6698"/>
    <w:rsid w:val="001E6CAD"/>
    <w:rsid w:val="001E72EE"/>
    <w:rsid w:val="001E76F7"/>
    <w:rsid w:val="001E7AE4"/>
    <w:rsid w:val="001E7BC1"/>
    <w:rsid w:val="001F0197"/>
    <w:rsid w:val="001F0F1F"/>
    <w:rsid w:val="001F0F88"/>
    <w:rsid w:val="001F1425"/>
    <w:rsid w:val="001F1AD3"/>
    <w:rsid w:val="001F1DA8"/>
    <w:rsid w:val="001F1DD1"/>
    <w:rsid w:val="001F2261"/>
    <w:rsid w:val="001F2463"/>
    <w:rsid w:val="001F2579"/>
    <w:rsid w:val="001F2595"/>
    <w:rsid w:val="001F28E1"/>
    <w:rsid w:val="001F2998"/>
    <w:rsid w:val="001F2FB8"/>
    <w:rsid w:val="001F3141"/>
    <w:rsid w:val="001F3292"/>
    <w:rsid w:val="001F3310"/>
    <w:rsid w:val="001F3C04"/>
    <w:rsid w:val="001F4361"/>
    <w:rsid w:val="001F4564"/>
    <w:rsid w:val="001F4E12"/>
    <w:rsid w:val="001F5090"/>
    <w:rsid w:val="001F51D3"/>
    <w:rsid w:val="001F544B"/>
    <w:rsid w:val="001F5550"/>
    <w:rsid w:val="001F58B9"/>
    <w:rsid w:val="001F5968"/>
    <w:rsid w:val="001F6A68"/>
    <w:rsid w:val="001F6B41"/>
    <w:rsid w:val="001F76C9"/>
    <w:rsid w:val="001F7CFC"/>
    <w:rsid w:val="0020082B"/>
    <w:rsid w:val="00200A30"/>
    <w:rsid w:val="00200BBA"/>
    <w:rsid w:val="00200DDD"/>
    <w:rsid w:val="002016C2"/>
    <w:rsid w:val="0020173E"/>
    <w:rsid w:val="00201935"/>
    <w:rsid w:val="00201C4A"/>
    <w:rsid w:val="002021C1"/>
    <w:rsid w:val="002024A3"/>
    <w:rsid w:val="002026C3"/>
    <w:rsid w:val="0020285B"/>
    <w:rsid w:val="00202D38"/>
    <w:rsid w:val="00202DEC"/>
    <w:rsid w:val="00202FEF"/>
    <w:rsid w:val="002030E3"/>
    <w:rsid w:val="002033DA"/>
    <w:rsid w:val="00203707"/>
    <w:rsid w:val="0020373D"/>
    <w:rsid w:val="00203842"/>
    <w:rsid w:val="002039C4"/>
    <w:rsid w:val="002040AF"/>
    <w:rsid w:val="00204162"/>
    <w:rsid w:val="00204306"/>
    <w:rsid w:val="00204419"/>
    <w:rsid w:val="0020468D"/>
    <w:rsid w:val="002047DE"/>
    <w:rsid w:val="00204CE1"/>
    <w:rsid w:val="0020597A"/>
    <w:rsid w:val="00206852"/>
    <w:rsid w:val="002068E9"/>
    <w:rsid w:val="00206E15"/>
    <w:rsid w:val="002073C1"/>
    <w:rsid w:val="002102D8"/>
    <w:rsid w:val="0021046A"/>
    <w:rsid w:val="00210B49"/>
    <w:rsid w:val="00210B5E"/>
    <w:rsid w:val="00210C8D"/>
    <w:rsid w:val="00211888"/>
    <w:rsid w:val="00211C78"/>
    <w:rsid w:val="00212471"/>
    <w:rsid w:val="002126DC"/>
    <w:rsid w:val="00212BAE"/>
    <w:rsid w:val="00212F8C"/>
    <w:rsid w:val="00213774"/>
    <w:rsid w:val="00213EB5"/>
    <w:rsid w:val="002142D1"/>
    <w:rsid w:val="00214363"/>
    <w:rsid w:val="00214B04"/>
    <w:rsid w:val="002150C8"/>
    <w:rsid w:val="00215117"/>
    <w:rsid w:val="002154BE"/>
    <w:rsid w:val="00215796"/>
    <w:rsid w:val="0021579D"/>
    <w:rsid w:val="00215DF3"/>
    <w:rsid w:val="00215F00"/>
    <w:rsid w:val="0021656E"/>
    <w:rsid w:val="002166B8"/>
    <w:rsid w:val="00216E52"/>
    <w:rsid w:val="00217394"/>
    <w:rsid w:val="00217561"/>
    <w:rsid w:val="002176C2"/>
    <w:rsid w:val="00217922"/>
    <w:rsid w:val="0022031D"/>
    <w:rsid w:val="002209B3"/>
    <w:rsid w:val="00221434"/>
    <w:rsid w:val="0022147C"/>
    <w:rsid w:val="00221917"/>
    <w:rsid w:val="00221BCF"/>
    <w:rsid w:val="002222DA"/>
    <w:rsid w:val="0022251F"/>
    <w:rsid w:val="0022268C"/>
    <w:rsid w:val="00222D71"/>
    <w:rsid w:val="002230F6"/>
    <w:rsid w:val="002234DE"/>
    <w:rsid w:val="0022377D"/>
    <w:rsid w:val="002238FC"/>
    <w:rsid w:val="00223B97"/>
    <w:rsid w:val="00223E92"/>
    <w:rsid w:val="00223F7F"/>
    <w:rsid w:val="0022424C"/>
    <w:rsid w:val="00224655"/>
    <w:rsid w:val="00224EBA"/>
    <w:rsid w:val="00224F13"/>
    <w:rsid w:val="0022528A"/>
    <w:rsid w:val="00225533"/>
    <w:rsid w:val="0022568A"/>
    <w:rsid w:val="002256DB"/>
    <w:rsid w:val="00225788"/>
    <w:rsid w:val="00225AB7"/>
    <w:rsid w:val="00226DC8"/>
    <w:rsid w:val="00230063"/>
    <w:rsid w:val="002301B8"/>
    <w:rsid w:val="00230788"/>
    <w:rsid w:val="002314DE"/>
    <w:rsid w:val="0023189A"/>
    <w:rsid w:val="00231E51"/>
    <w:rsid w:val="00231F01"/>
    <w:rsid w:val="002323FC"/>
    <w:rsid w:val="00232503"/>
    <w:rsid w:val="00232D1F"/>
    <w:rsid w:val="0023454C"/>
    <w:rsid w:val="002345E8"/>
    <w:rsid w:val="00234E33"/>
    <w:rsid w:val="0023511C"/>
    <w:rsid w:val="002359A0"/>
    <w:rsid w:val="00235E12"/>
    <w:rsid w:val="0023620C"/>
    <w:rsid w:val="00236A08"/>
    <w:rsid w:val="00236D47"/>
    <w:rsid w:val="00237051"/>
    <w:rsid w:val="00240175"/>
    <w:rsid w:val="00240453"/>
    <w:rsid w:val="002405AA"/>
    <w:rsid w:val="00240766"/>
    <w:rsid w:val="00240810"/>
    <w:rsid w:val="00240933"/>
    <w:rsid w:val="00240C00"/>
    <w:rsid w:val="00240D50"/>
    <w:rsid w:val="00241680"/>
    <w:rsid w:val="00241774"/>
    <w:rsid w:val="00241B40"/>
    <w:rsid w:val="00241F11"/>
    <w:rsid w:val="002421E1"/>
    <w:rsid w:val="00242462"/>
    <w:rsid w:val="00242684"/>
    <w:rsid w:val="00242A5B"/>
    <w:rsid w:val="00242F63"/>
    <w:rsid w:val="00243280"/>
    <w:rsid w:val="00243373"/>
    <w:rsid w:val="00243693"/>
    <w:rsid w:val="00243E3F"/>
    <w:rsid w:val="00244074"/>
    <w:rsid w:val="00244961"/>
    <w:rsid w:val="00244F46"/>
    <w:rsid w:val="00245456"/>
    <w:rsid w:val="002457CB"/>
    <w:rsid w:val="00245999"/>
    <w:rsid w:val="002459BA"/>
    <w:rsid w:val="00245B33"/>
    <w:rsid w:val="00245DAE"/>
    <w:rsid w:val="00246510"/>
    <w:rsid w:val="0024658C"/>
    <w:rsid w:val="002473C4"/>
    <w:rsid w:val="00247690"/>
    <w:rsid w:val="0024773E"/>
    <w:rsid w:val="00247B15"/>
    <w:rsid w:val="002507E7"/>
    <w:rsid w:val="00250A90"/>
    <w:rsid w:val="00250B5B"/>
    <w:rsid w:val="00250F8E"/>
    <w:rsid w:val="002513EB"/>
    <w:rsid w:val="00251492"/>
    <w:rsid w:val="002516D8"/>
    <w:rsid w:val="00252082"/>
    <w:rsid w:val="002522CB"/>
    <w:rsid w:val="0025238A"/>
    <w:rsid w:val="002525DF"/>
    <w:rsid w:val="0025280A"/>
    <w:rsid w:val="00252D72"/>
    <w:rsid w:val="00253499"/>
    <w:rsid w:val="00253E6A"/>
    <w:rsid w:val="002542F4"/>
    <w:rsid w:val="00254C44"/>
    <w:rsid w:val="00254DE8"/>
    <w:rsid w:val="00254FB3"/>
    <w:rsid w:val="002550BE"/>
    <w:rsid w:val="002550F8"/>
    <w:rsid w:val="00255467"/>
    <w:rsid w:val="00255C26"/>
    <w:rsid w:val="00256065"/>
    <w:rsid w:val="00256F05"/>
    <w:rsid w:val="00257840"/>
    <w:rsid w:val="00257946"/>
    <w:rsid w:val="00257A5F"/>
    <w:rsid w:val="00257A6A"/>
    <w:rsid w:val="00257AFF"/>
    <w:rsid w:val="00257CAF"/>
    <w:rsid w:val="00257DA9"/>
    <w:rsid w:val="002600BB"/>
    <w:rsid w:val="0026070E"/>
    <w:rsid w:val="00260745"/>
    <w:rsid w:val="00261067"/>
    <w:rsid w:val="00261314"/>
    <w:rsid w:val="00261A00"/>
    <w:rsid w:val="00261C28"/>
    <w:rsid w:val="00262185"/>
    <w:rsid w:val="002629D0"/>
    <w:rsid w:val="002629FA"/>
    <w:rsid w:val="002633B1"/>
    <w:rsid w:val="0026388F"/>
    <w:rsid w:val="0026403C"/>
    <w:rsid w:val="00264377"/>
    <w:rsid w:val="00264908"/>
    <w:rsid w:val="00264B70"/>
    <w:rsid w:val="00264C9A"/>
    <w:rsid w:val="00264DE7"/>
    <w:rsid w:val="00264E66"/>
    <w:rsid w:val="002657BA"/>
    <w:rsid w:val="00265DCC"/>
    <w:rsid w:val="002664FD"/>
    <w:rsid w:val="00266644"/>
    <w:rsid w:val="0026730D"/>
    <w:rsid w:val="00267E1E"/>
    <w:rsid w:val="002706CB"/>
    <w:rsid w:val="00270916"/>
    <w:rsid w:val="00270ADB"/>
    <w:rsid w:val="00270BDC"/>
    <w:rsid w:val="00270DD4"/>
    <w:rsid w:val="002712C0"/>
    <w:rsid w:val="00271545"/>
    <w:rsid w:val="002716AD"/>
    <w:rsid w:val="002719A7"/>
    <w:rsid w:val="00271ACC"/>
    <w:rsid w:val="0027230B"/>
    <w:rsid w:val="002738C1"/>
    <w:rsid w:val="00273AB2"/>
    <w:rsid w:val="00273B0B"/>
    <w:rsid w:val="0027445D"/>
    <w:rsid w:val="00275115"/>
    <w:rsid w:val="00275211"/>
    <w:rsid w:val="0027532E"/>
    <w:rsid w:val="00275D32"/>
    <w:rsid w:val="00275E32"/>
    <w:rsid w:val="00276608"/>
    <w:rsid w:val="00276A70"/>
    <w:rsid w:val="00276AB2"/>
    <w:rsid w:val="00277496"/>
    <w:rsid w:val="00277645"/>
    <w:rsid w:val="002778F3"/>
    <w:rsid w:val="00277CE1"/>
    <w:rsid w:val="00277EAE"/>
    <w:rsid w:val="00277F71"/>
    <w:rsid w:val="002809E1"/>
    <w:rsid w:val="00280D08"/>
    <w:rsid w:val="00280FD7"/>
    <w:rsid w:val="00281241"/>
    <w:rsid w:val="00281714"/>
    <w:rsid w:val="0028185C"/>
    <w:rsid w:val="00281AA1"/>
    <w:rsid w:val="00281B45"/>
    <w:rsid w:val="00281E3E"/>
    <w:rsid w:val="0028271F"/>
    <w:rsid w:val="002829C3"/>
    <w:rsid w:val="00282AAD"/>
    <w:rsid w:val="00282C4A"/>
    <w:rsid w:val="00283096"/>
    <w:rsid w:val="002839E0"/>
    <w:rsid w:val="00283B68"/>
    <w:rsid w:val="00283EC2"/>
    <w:rsid w:val="00285296"/>
    <w:rsid w:val="00285C02"/>
    <w:rsid w:val="0028605D"/>
    <w:rsid w:val="002860F0"/>
    <w:rsid w:val="0028697D"/>
    <w:rsid w:val="00286A96"/>
    <w:rsid w:val="00287194"/>
    <w:rsid w:val="00287275"/>
    <w:rsid w:val="0028784A"/>
    <w:rsid w:val="00287D00"/>
    <w:rsid w:val="00290015"/>
    <w:rsid w:val="00290292"/>
    <w:rsid w:val="00290B93"/>
    <w:rsid w:val="002915C7"/>
    <w:rsid w:val="002923A6"/>
    <w:rsid w:val="00293191"/>
    <w:rsid w:val="00293930"/>
    <w:rsid w:val="00293B8E"/>
    <w:rsid w:val="00293DBE"/>
    <w:rsid w:val="00293E0E"/>
    <w:rsid w:val="00294717"/>
    <w:rsid w:val="00294829"/>
    <w:rsid w:val="00294C33"/>
    <w:rsid w:val="00294D53"/>
    <w:rsid w:val="00295128"/>
    <w:rsid w:val="002955AF"/>
    <w:rsid w:val="00295B27"/>
    <w:rsid w:val="00295EC4"/>
    <w:rsid w:val="0029650B"/>
    <w:rsid w:val="00296E68"/>
    <w:rsid w:val="00297275"/>
    <w:rsid w:val="00297526"/>
    <w:rsid w:val="00297A81"/>
    <w:rsid w:val="00297C33"/>
    <w:rsid w:val="00297CF2"/>
    <w:rsid w:val="002A0503"/>
    <w:rsid w:val="002A08A3"/>
    <w:rsid w:val="002A09B8"/>
    <w:rsid w:val="002A1204"/>
    <w:rsid w:val="002A1307"/>
    <w:rsid w:val="002A1765"/>
    <w:rsid w:val="002A198E"/>
    <w:rsid w:val="002A1AF0"/>
    <w:rsid w:val="002A208F"/>
    <w:rsid w:val="002A2C95"/>
    <w:rsid w:val="002A2E95"/>
    <w:rsid w:val="002A323A"/>
    <w:rsid w:val="002A3525"/>
    <w:rsid w:val="002A3604"/>
    <w:rsid w:val="002A377E"/>
    <w:rsid w:val="002A46AA"/>
    <w:rsid w:val="002A4BCC"/>
    <w:rsid w:val="002A4D5D"/>
    <w:rsid w:val="002A523E"/>
    <w:rsid w:val="002A54F3"/>
    <w:rsid w:val="002A5856"/>
    <w:rsid w:val="002A5A6A"/>
    <w:rsid w:val="002A5D60"/>
    <w:rsid w:val="002A6321"/>
    <w:rsid w:val="002A6549"/>
    <w:rsid w:val="002A65A9"/>
    <w:rsid w:val="002A65B9"/>
    <w:rsid w:val="002A65C3"/>
    <w:rsid w:val="002A6A5B"/>
    <w:rsid w:val="002A7687"/>
    <w:rsid w:val="002A7DA2"/>
    <w:rsid w:val="002B120B"/>
    <w:rsid w:val="002B14CA"/>
    <w:rsid w:val="002B23C0"/>
    <w:rsid w:val="002B3077"/>
    <w:rsid w:val="002B329D"/>
    <w:rsid w:val="002B3502"/>
    <w:rsid w:val="002B3F8A"/>
    <w:rsid w:val="002B4100"/>
    <w:rsid w:val="002B4655"/>
    <w:rsid w:val="002B5A96"/>
    <w:rsid w:val="002B5AB8"/>
    <w:rsid w:val="002B5B4F"/>
    <w:rsid w:val="002B5D4B"/>
    <w:rsid w:val="002B6171"/>
    <w:rsid w:val="002B61BC"/>
    <w:rsid w:val="002B6DF9"/>
    <w:rsid w:val="002B7260"/>
    <w:rsid w:val="002B77CD"/>
    <w:rsid w:val="002B78C1"/>
    <w:rsid w:val="002C078B"/>
    <w:rsid w:val="002C0C48"/>
    <w:rsid w:val="002C129B"/>
    <w:rsid w:val="002C1B08"/>
    <w:rsid w:val="002C1E85"/>
    <w:rsid w:val="002C21CD"/>
    <w:rsid w:val="002C224A"/>
    <w:rsid w:val="002C247D"/>
    <w:rsid w:val="002C2A5F"/>
    <w:rsid w:val="002C306D"/>
    <w:rsid w:val="002C312C"/>
    <w:rsid w:val="002C31FD"/>
    <w:rsid w:val="002C3228"/>
    <w:rsid w:val="002C3586"/>
    <w:rsid w:val="002C3866"/>
    <w:rsid w:val="002C39A1"/>
    <w:rsid w:val="002C3C3B"/>
    <w:rsid w:val="002C3C8F"/>
    <w:rsid w:val="002C450A"/>
    <w:rsid w:val="002C4655"/>
    <w:rsid w:val="002C47F9"/>
    <w:rsid w:val="002C49C2"/>
    <w:rsid w:val="002C4DE2"/>
    <w:rsid w:val="002C4F52"/>
    <w:rsid w:val="002C56BA"/>
    <w:rsid w:val="002C583B"/>
    <w:rsid w:val="002C5917"/>
    <w:rsid w:val="002C60DF"/>
    <w:rsid w:val="002C646F"/>
    <w:rsid w:val="002C64C9"/>
    <w:rsid w:val="002C670F"/>
    <w:rsid w:val="002C6E0E"/>
    <w:rsid w:val="002C6FB9"/>
    <w:rsid w:val="002C7286"/>
    <w:rsid w:val="002C7878"/>
    <w:rsid w:val="002D0049"/>
    <w:rsid w:val="002D02E2"/>
    <w:rsid w:val="002D0652"/>
    <w:rsid w:val="002D0A19"/>
    <w:rsid w:val="002D0AC7"/>
    <w:rsid w:val="002D0F2B"/>
    <w:rsid w:val="002D12FD"/>
    <w:rsid w:val="002D181C"/>
    <w:rsid w:val="002D190A"/>
    <w:rsid w:val="002D1979"/>
    <w:rsid w:val="002D1B55"/>
    <w:rsid w:val="002D1BEC"/>
    <w:rsid w:val="002D1D7F"/>
    <w:rsid w:val="002D2092"/>
    <w:rsid w:val="002D2A3A"/>
    <w:rsid w:val="002D2A63"/>
    <w:rsid w:val="002D2AAE"/>
    <w:rsid w:val="002D2D7D"/>
    <w:rsid w:val="002D36DA"/>
    <w:rsid w:val="002D3CA3"/>
    <w:rsid w:val="002D4531"/>
    <w:rsid w:val="002D49D3"/>
    <w:rsid w:val="002D4C0B"/>
    <w:rsid w:val="002D4CA6"/>
    <w:rsid w:val="002D4E88"/>
    <w:rsid w:val="002D5D17"/>
    <w:rsid w:val="002D5E83"/>
    <w:rsid w:val="002D62E2"/>
    <w:rsid w:val="002D6D1B"/>
    <w:rsid w:val="002D6E89"/>
    <w:rsid w:val="002D7237"/>
    <w:rsid w:val="002D7DD5"/>
    <w:rsid w:val="002D7FD2"/>
    <w:rsid w:val="002E0577"/>
    <w:rsid w:val="002E099D"/>
    <w:rsid w:val="002E0E9D"/>
    <w:rsid w:val="002E11C1"/>
    <w:rsid w:val="002E16A6"/>
    <w:rsid w:val="002E1848"/>
    <w:rsid w:val="002E1A79"/>
    <w:rsid w:val="002E2DB8"/>
    <w:rsid w:val="002E2EAF"/>
    <w:rsid w:val="002E3DCE"/>
    <w:rsid w:val="002E401A"/>
    <w:rsid w:val="002E4611"/>
    <w:rsid w:val="002E4DF1"/>
    <w:rsid w:val="002E4EC2"/>
    <w:rsid w:val="002E5019"/>
    <w:rsid w:val="002E52A4"/>
    <w:rsid w:val="002E53F7"/>
    <w:rsid w:val="002E56C5"/>
    <w:rsid w:val="002E60FB"/>
    <w:rsid w:val="002E62CD"/>
    <w:rsid w:val="002E63F0"/>
    <w:rsid w:val="002E65C1"/>
    <w:rsid w:val="002E6DB6"/>
    <w:rsid w:val="002E72DD"/>
    <w:rsid w:val="002E740F"/>
    <w:rsid w:val="002E7F52"/>
    <w:rsid w:val="002F00D4"/>
    <w:rsid w:val="002F092C"/>
    <w:rsid w:val="002F09B5"/>
    <w:rsid w:val="002F1399"/>
    <w:rsid w:val="002F13C3"/>
    <w:rsid w:val="002F14C4"/>
    <w:rsid w:val="002F15F3"/>
    <w:rsid w:val="002F1A7B"/>
    <w:rsid w:val="002F24F8"/>
    <w:rsid w:val="002F2549"/>
    <w:rsid w:val="002F2AB6"/>
    <w:rsid w:val="002F2BBE"/>
    <w:rsid w:val="002F2E46"/>
    <w:rsid w:val="002F3B9B"/>
    <w:rsid w:val="002F3BFC"/>
    <w:rsid w:val="002F3D9B"/>
    <w:rsid w:val="002F48C8"/>
    <w:rsid w:val="002F4B03"/>
    <w:rsid w:val="002F50CE"/>
    <w:rsid w:val="002F6C45"/>
    <w:rsid w:val="002F6EDA"/>
    <w:rsid w:val="002F78D3"/>
    <w:rsid w:val="002F7C8A"/>
    <w:rsid w:val="003000CD"/>
    <w:rsid w:val="00300921"/>
    <w:rsid w:val="003009AA"/>
    <w:rsid w:val="0030107A"/>
    <w:rsid w:val="003015FD"/>
    <w:rsid w:val="003016B8"/>
    <w:rsid w:val="00301914"/>
    <w:rsid w:val="00301FB4"/>
    <w:rsid w:val="00301FC7"/>
    <w:rsid w:val="003021F6"/>
    <w:rsid w:val="0030263C"/>
    <w:rsid w:val="00302AD1"/>
    <w:rsid w:val="00302C62"/>
    <w:rsid w:val="00303611"/>
    <w:rsid w:val="0030362B"/>
    <w:rsid w:val="00303929"/>
    <w:rsid w:val="00303DF3"/>
    <w:rsid w:val="00304215"/>
    <w:rsid w:val="00304A3E"/>
    <w:rsid w:val="00304E61"/>
    <w:rsid w:val="00305B11"/>
    <w:rsid w:val="003063E5"/>
    <w:rsid w:val="003065C5"/>
    <w:rsid w:val="003069EA"/>
    <w:rsid w:val="00306A24"/>
    <w:rsid w:val="00306AEC"/>
    <w:rsid w:val="00306BBA"/>
    <w:rsid w:val="00306F49"/>
    <w:rsid w:val="00307D9E"/>
    <w:rsid w:val="00310737"/>
    <w:rsid w:val="00310CC1"/>
    <w:rsid w:val="00310EFF"/>
    <w:rsid w:val="00311046"/>
    <w:rsid w:val="00311CEB"/>
    <w:rsid w:val="00312250"/>
    <w:rsid w:val="0031248D"/>
    <w:rsid w:val="00312ED4"/>
    <w:rsid w:val="0031300C"/>
    <w:rsid w:val="003131D4"/>
    <w:rsid w:val="003133AC"/>
    <w:rsid w:val="00313BBE"/>
    <w:rsid w:val="00313CE9"/>
    <w:rsid w:val="00313D17"/>
    <w:rsid w:val="00314194"/>
    <w:rsid w:val="0031435B"/>
    <w:rsid w:val="00314808"/>
    <w:rsid w:val="00315157"/>
    <w:rsid w:val="00315592"/>
    <w:rsid w:val="00315A94"/>
    <w:rsid w:val="00315C92"/>
    <w:rsid w:val="003160A7"/>
    <w:rsid w:val="0031622F"/>
    <w:rsid w:val="003166BE"/>
    <w:rsid w:val="003166C5"/>
    <w:rsid w:val="0031700B"/>
    <w:rsid w:val="0031705B"/>
    <w:rsid w:val="003172CD"/>
    <w:rsid w:val="00317764"/>
    <w:rsid w:val="0031795D"/>
    <w:rsid w:val="00317A0F"/>
    <w:rsid w:val="00317AF5"/>
    <w:rsid w:val="00317E67"/>
    <w:rsid w:val="0032080C"/>
    <w:rsid w:val="003208A4"/>
    <w:rsid w:val="00320D9B"/>
    <w:rsid w:val="00320EA3"/>
    <w:rsid w:val="00321A11"/>
    <w:rsid w:val="0032224C"/>
    <w:rsid w:val="003224E8"/>
    <w:rsid w:val="00322567"/>
    <w:rsid w:val="003226E8"/>
    <w:rsid w:val="00322C6D"/>
    <w:rsid w:val="00322E49"/>
    <w:rsid w:val="003235C0"/>
    <w:rsid w:val="0032392C"/>
    <w:rsid w:val="00323E72"/>
    <w:rsid w:val="003241D8"/>
    <w:rsid w:val="00324662"/>
    <w:rsid w:val="00324CBB"/>
    <w:rsid w:val="00324D40"/>
    <w:rsid w:val="00324EC4"/>
    <w:rsid w:val="00325394"/>
    <w:rsid w:val="0032558B"/>
    <w:rsid w:val="0032619F"/>
    <w:rsid w:val="00326671"/>
    <w:rsid w:val="00326B36"/>
    <w:rsid w:val="00326BB2"/>
    <w:rsid w:val="00326CD0"/>
    <w:rsid w:val="00326E43"/>
    <w:rsid w:val="00326E60"/>
    <w:rsid w:val="00327588"/>
    <w:rsid w:val="00327CCE"/>
    <w:rsid w:val="00327DE9"/>
    <w:rsid w:val="003307FC"/>
    <w:rsid w:val="00330BB8"/>
    <w:rsid w:val="00330D40"/>
    <w:rsid w:val="00331022"/>
    <w:rsid w:val="003317E8"/>
    <w:rsid w:val="00331CDE"/>
    <w:rsid w:val="00332316"/>
    <w:rsid w:val="003323B0"/>
    <w:rsid w:val="003324EF"/>
    <w:rsid w:val="00332775"/>
    <w:rsid w:val="00332CCB"/>
    <w:rsid w:val="0033349F"/>
    <w:rsid w:val="00333D3A"/>
    <w:rsid w:val="003350F2"/>
    <w:rsid w:val="0033510D"/>
    <w:rsid w:val="00335560"/>
    <w:rsid w:val="00335B0E"/>
    <w:rsid w:val="00335C5B"/>
    <w:rsid w:val="00335C74"/>
    <w:rsid w:val="00335CEE"/>
    <w:rsid w:val="00335EE8"/>
    <w:rsid w:val="00335F68"/>
    <w:rsid w:val="00336484"/>
    <w:rsid w:val="00336556"/>
    <w:rsid w:val="003369AA"/>
    <w:rsid w:val="003370A9"/>
    <w:rsid w:val="00337161"/>
    <w:rsid w:val="00337C87"/>
    <w:rsid w:val="00340683"/>
    <w:rsid w:val="0034111F"/>
    <w:rsid w:val="0034132F"/>
    <w:rsid w:val="0034146E"/>
    <w:rsid w:val="0034177A"/>
    <w:rsid w:val="00341A3F"/>
    <w:rsid w:val="00341A62"/>
    <w:rsid w:val="00342714"/>
    <w:rsid w:val="003427D7"/>
    <w:rsid w:val="00342E40"/>
    <w:rsid w:val="00342F5D"/>
    <w:rsid w:val="00343414"/>
    <w:rsid w:val="00343CA2"/>
    <w:rsid w:val="0034432A"/>
    <w:rsid w:val="003444D5"/>
    <w:rsid w:val="003445B8"/>
    <w:rsid w:val="0034493D"/>
    <w:rsid w:val="00344C4C"/>
    <w:rsid w:val="00344F45"/>
    <w:rsid w:val="003451AB"/>
    <w:rsid w:val="00345F06"/>
    <w:rsid w:val="00346581"/>
    <w:rsid w:val="00346A46"/>
    <w:rsid w:val="00347277"/>
    <w:rsid w:val="00347475"/>
    <w:rsid w:val="00347772"/>
    <w:rsid w:val="00351585"/>
    <w:rsid w:val="0035163D"/>
    <w:rsid w:val="0035177D"/>
    <w:rsid w:val="00351B22"/>
    <w:rsid w:val="00352806"/>
    <w:rsid w:val="0035295A"/>
    <w:rsid w:val="00352A3E"/>
    <w:rsid w:val="00352EE5"/>
    <w:rsid w:val="00353FA7"/>
    <w:rsid w:val="00354413"/>
    <w:rsid w:val="00354468"/>
    <w:rsid w:val="00354529"/>
    <w:rsid w:val="00354552"/>
    <w:rsid w:val="003547D5"/>
    <w:rsid w:val="00355036"/>
    <w:rsid w:val="00355DC2"/>
    <w:rsid w:val="00355DFB"/>
    <w:rsid w:val="00355E53"/>
    <w:rsid w:val="00355F74"/>
    <w:rsid w:val="003567DA"/>
    <w:rsid w:val="003569E8"/>
    <w:rsid w:val="00356AC7"/>
    <w:rsid w:val="00356DDF"/>
    <w:rsid w:val="00360648"/>
    <w:rsid w:val="00360792"/>
    <w:rsid w:val="0036085D"/>
    <w:rsid w:val="003609E2"/>
    <w:rsid w:val="003612EF"/>
    <w:rsid w:val="0036228F"/>
    <w:rsid w:val="00362741"/>
    <w:rsid w:val="00362EB3"/>
    <w:rsid w:val="00363792"/>
    <w:rsid w:val="003639C4"/>
    <w:rsid w:val="00363C8E"/>
    <w:rsid w:val="003640FA"/>
    <w:rsid w:val="00364D5D"/>
    <w:rsid w:val="0036529C"/>
    <w:rsid w:val="003654BB"/>
    <w:rsid w:val="00365931"/>
    <w:rsid w:val="00365AA5"/>
    <w:rsid w:val="00365FBE"/>
    <w:rsid w:val="00367D92"/>
    <w:rsid w:val="003708FC"/>
    <w:rsid w:val="00370A0C"/>
    <w:rsid w:val="00370D9F"/>
    <w:rsid w:val="00371590"/>
    <w:rsid w:val="0037164C"/>
    <w:rsid w:val="00371BD5"/>
    <w:rsid w:val="00371C04"/>
    <w:rsid w:val="003720B6"/>
    <w:rsid w:val="00372726"/>
    <w:rsid w:val="003727CA"/>
    <w:rsid w:val="0037298F"/>
    <w:rsid w:val="00372BD1"/>
    <w:rsid w:val="00372BF5"/>
    <w:rsid w:val="00372C6D"/>
    <w:rsid w:val="00373FAC"/>
    <w:rsid w:val="00374B3E"/>
    <w:rsid w:val="003756B9"/>
    <w:rsid w:val="0037584C"/>
    <w:rsid w:val="00375891"/>
    <w:rsid w:val="00375AA9"/>
    <w:rsid w:val="003760E5"/>
    <w:rsid w:val="003761DC"/>
    <w:rsid w:val="003767E8"/>
    <w:rsid w:val="003768F0"/>
    <w:rsid w:val="00376A61"/>
    <w:rsid w:val="00376DD4"/>
    <w:rsid w:val="003776C9"/>
    <w:rsid w:val="00377BCF"/>
    <w:rsid w:val="00377D1F"/>
    <w:rsid w:val="00380798"/>
    <w:rsid w:val="00381757"/>
    <w:rsid w:val="0038176D"/>
    <w:rsid w:val="003817FF"/>
    <w:rsid w:val="00381B35"/>
    <w:rsid w:val="003823B4"/>
    <w:rsid w:val="003828BA"/>
    <w:rsid w:val="003829CA"/>
    <w:rsid w:val="0038387E"/>
    <w:rsid w:val="003839B1"/>
    <w:rsid w:val="00383F61"/>
    <w:rsid w:val="00384284"/>
    <w:rsid w:val="00384C7A"/>
    <w:rsid w:val="00384DA8"/>
    <w:rsid w:val="00385EC7"/>
    <w:rsid w:val="00385F05"/>
    <w:rsid w:val="00386261"/>
    <w:rsid w:val="0038631D"/>
    <w:rsid w:val="003864EF"/>
    <w:rsid w:val="003866BF"/>
    <w:rsid w:val="00386F64"/>
    <w:rsid w:val="00387A38"/>
    <w:rsid w:val="00387CB1"/>
    <w:rsid w:val="00387D47"/>
    <w:rsid w:val="00390455"/>
    <w:rsid w:val="00390C85"/>
    <w:rsid w:val="00390DD4"/>
    <w:rsid w:val="00392708"/>
    <w:rsid w:val="003933B1"/>
    <w:rsid w:val="003933C4"/>
    <w:rsid w:val="003934CF"/>
    <w:rsid w:val="00393672"/>
    <w:rsid w:val="0039376A"/>
    <w:rsid w:val="00393DED"/>
    <w:rsid w:val="00394313"/>
    <w:rsid w:val="00394852"/>
    <w:rsid w:val="003948E2"/>
    <w:rsid w:val="00394DA3"/>
    <w:rsid w:val="00394E79"/>
    <w:rsid w:val="0039546B"/>
    <w:rsid w:val="00395656"/>
    <w:rsid w:val="00395E87"/>
    <w:rsid w:val="003963EE"/>
    <w:rsid w:val="00396491"/>
    <w:rsid w:val="0039664A"/>
    <w:rsid w:val="0039678C"/>
    <w:rsid w:val="00396C24"/>
    <w:rsid w:val="00396EF4"/>
    <w:rsid w:val="00396F48"/>
    <w:rsid w:val="00397742"/>
    <w:rsid w:val="003978DB"/>
    <w:rsid w:val="00397D02"/>
    <w:rsid w:val="003A0271"/>
    <w:rsid w:val="003A0DF0"/>
    <w:rsid w:val="003A0EA6"/>
    <w:rsid w:val="003A0EAA"/>
    <w:rsid w:val="003A1571"/>
    <w:rsid w:val="003A16DB"/>
    <w:rsid w:val="003A1A5E"/>
    <w:rsid w:val="003A252D"/>
    <w:rsid w:val="003A2A3F"/>
    <w:rsid w:val="003A2B8A"/>
    <w:rsid w:val="003A2D8B"/>
    <w:rsid w:val="003A3049"/>
    <w:rsid w:val="003A3214"/>
    <w:rsid w:val="003A35C6"/>
    <w:rsid w:val="003A3818"/>
    <w:rsid w:val="003A3C2E"/>
    <w:rsid w:val="003A3CA8"/>
    <w:rsid w:val="003A5197"/>
    <w:rsid w:val="003A52BB"/>
    <w:rsid w:val="003A5860"/>
    <w:rsid w:val="003A5BF9"/>
    <w:rsid w:val="003A5D23"/>
    <w:rsid w:val="003A659F"/>
    <w:rsid w:val="003A6802"/>
    <w:rsid w:val="003A693D"/>
    <w:rsid w:val="003A6CF7"/>
    <w:rsid w:val="003A7357"/>
    <w:rsid w:val="003B04E3"/>
    <w:rsid w:val="003B0731"/>
    <w:rsid w:val="003B0843"/>
    <w:rsid w:val="003B0A0C"/>
    <w:rsid w:val="003B0B83"/>
    <w:rsid w:val="003B1458"/>
    <w:rsid w:val="003B1C14"/>
    <w:rsid w:val="003B1E5B"/>
    <w:rsid w:val="003B228F"/>
    <w:rsid w:val="003B2919"/>
    <w:rsid w:val="003B2E5A"/>
    <w:rsid w:val="003B3402"/>
    <w:rsid w:val="003B4066"/>
    <w:rsid w:val="003B44C0"/>
    <w:rsid w:val="003B49B5"/>
    <w:rsid w:val="003B4C13"/>
    <w:rsid w:val="003B5077"/>
    <w:rsid w:val="003B5503"/>
    <w:rsid w:val="003B55AE"/>
    <w:rsid w:val="003B57AA"/>
    <w:rsid w:val="003B5861"/>
    <w:rsid w:val="003B5B01"/>
    <w:rsid w:val="003B6319"/>
    <w:rsid w:val="003B65C0"/>
    <w:rsid w:val="003B682A"/>
    <w:rsid w:val="003B68E0"/>
    <w:rsid w:val="003B691E"/>
    <w:rsid w:val="003B69A6"/>
    <w:rsid w:val="003B6EFC"/>
    <w:rsid w:val="003B770C"/>
    <w:rsid w:val="003B77EF"/>
    <w:rsid w:val="003B78B3"/>
    <w:rsid w:val="003B78B8"/>
    <w:rsid w:val="003C05D0"/>
    <w:rsid w:val="003C07CE"/>
    <w:rsid w:val="003C0949"/>
    <w:rsid w:val="003C0E96"/>
    <w:rsid w:val="003C1044"/>
    <w:rsid w:val="003C32B2"/>
    <w:rsid w:val="003C3620"/>
    <w:rsid w:val="003C365B"/>
    <w:rsid w:val="003C38B1"/>
    <w:rsid w:val="003C3BD9"/>
    <w:rsid w:val="003C43F1"/>
    <w:rsid w:val="003C4931"/>
    <w:rsid w:val="003C4BFA"/>
    <w:rsid w:val="003C4DDE"/>
    <w:rsid w:val="003C4EEA"/>
    <w:rsid w:val="003C5582"/>
    <w:rsid w:val="003C5A17"/>
    <w:rsid w:val="003C5EFA"/>
    <w:rsid w:val="003C681F"/>
    <w:rsid w:val="003C77D5"/>
    <w:rsid w:val="003C7920"/>
    <w:rsid w:val="003C7C58"/>
    <w:rsid w:val="003D02EE"/>
    <w:rsid w:val="003D0A4A"/>
    <w:rsid w:val="003D0D28"/>
    <w:rsid w:val="003D0DAA"/>
    <w:rsid w:val="003D1285"/>
    <w:rsid w:val="003D1685"/>
    <w:rsid w:val="003D1C13"/>
    <w:rsid w:val="003D1E12"/>
    <w:rsid w:val="003D2796"/>
    <w:rsid w:val="003D283D"/>
    <w:rsid w:val="003D2AAA"/>
    <w:rsid w:val="003D2AE2"/>
    <w:rsid w:val="003D2BA6"/>
    <w:rsid w:val="003D2C91"/>
    <w:rsid w:val="003D2F02"/>
    <w:rsid w:val="003D3282"/>
    <w:rsid w:val="003D35EA"/>
    <w:rsid w:val="003D38F1"/>
    <w:rsid w:val="003D3ED0"/>
    <w:rsid w:val="003D448A"/>
    <w:rsid w:val="003D49C3"/>
    <w:rsid w:val="003D4D81"/>
    <w:rsid w:val="003D4D90"/>
    <w:rsid w:val="003D520D"/>
    <w:rsid w:val="003D5587"/>
    <w:rsid w:val="003D5775"/>
    <w:rsid w:val="003D5806"/>
    <w:rsid w:val="003D585E"/>
    <w:rsid w:val="003D5C5D"/>
    <w:rsid w:val="003D603F"/>
    <w:rsid w:val="003D6EB0"/>
    <w:rsid w:val="003D6FA4"/>
    <w:rsid w:val="003D7100"/>
    <w:rsid w:val="003D7BF7"/>
    <w:rsid w:val="003D7C0E"/>
    <w:rsid w:val="003D7E1C"/>
    <w:rsid w:val="003E03C0"/>
    <w:rsid w:val="003E0B71"/>
    <w:rsid w:val="003E14CB"/>
    <w:rsid w:val="003E2510"/>
    <w:rsid w:val="003E2646"/>
    <w:rsid w:val="003E294E"/>
    <w:rsid w:val="003E31A3"/>
    <w:rsid w:val="003E360D"/>
    <w:rsid w:val="003E36AD"/>
    <w:rsid w:val="003E3BFB"/>
    <w:rsid w:val="003E40B3"/>
    <w:rsid w:val="003E457F"/>
    <w:rsid w:val="003E4877"/>
    <w:rsid w:val="003E6CC0"/>
    <w:rsid w:val="003E748A"/>
    <w:rsid w:val="003E7FB7"/>
    <w:rsid w:val="003F0392"/>
    <w:rsid w:val="003F1033"/>
    <w:rsid w:val="003F109A"/>
    <w:rsid w:val="003F15B4"/>
    <w:rsid w:val="003F1956"/>
    <w:rsid w:val="003F2151"/>
    <w:rsid w:val="003F28B3"/>
    <w:rsid w:val="003F2B5F"/>
    <w:rsid w:val="003F3111"/>
    <w:rsid w:val="003F31BE"/>
    <w:rsid w:val="003F367F"/>
    <w:rsid w:val="003F3940"/>
    <w:rsid w:val="003F3A5A"/>
    <w:rsid w:val="003F42AE"/>
    <w:rsid w:val="003F47EA"/>
    <w:rsid w:val="003F50E3"/>
    <w:rsid w:val="003F59A4"/>
    <w:rsid w:val="003F5AED"/>
    <w:rsid w:val="003F5B3D"/>
    <w:rsid w:val="003F5B63"/>
    <w:rsid w:val="003F5C27"/>
    <w:rsid w:val="003F5E74"/>
    <w:rsid w:val="003F5E8E"/>
    <w:rsid w:val="003F607C"/>
    <w:rsid w:val="003F6A00"/>
    <w:rsid w:val="003F6B0B"/>
    <w:rsid w:val="003F6F93"/>
    <w:rsid w:val="003F725B"/>
    <w:rsid w:val="003F74E9"/>
    <w:rsid w:val="003F76A7"/>
    <w:rsid w:val="003F7719"/>
    <w:rsid w:val="003F7F87"/>
    <w:rsid w:val="00400086"/>
    <w:rsid w:val="00401798"/>
    <w:rsid w:val="00401BA3"/>
    <w:rsid w:val="0040271E"/>
    <w:rsid w:val="00402BFA"/>
    <w:rsid w:val="00402E46"/>
    <w:rsid w:val="00403274"/>
    <w:rsid w:val="004034C4"/>
    <w:rsid w:val="0040360B"/>
    <w:rsid w:val="00403B90"/>
    <w:rsid w:val="00403E38"/>
    <w:rsid w:val="00403F84"/>
    <w:rsid w:val="0040401D"/>
    <w:rsid w:val="0040450D"/>
    <w:rsid w:val="00404737"/>
    <w:rsid w:val="004047C0"/>
    <w:rsid w:val="00404B8A"/>
    <w:rsid w:val="0040501E"/>
    <w:rsid w:val="004060E2"/>
    <w:rsid w:val="004062F4"/>
    <w:rsid w:val="0040659C"/>
    <w:rsid w:val="00406A7F"/>
    <w:rsid w:val="00406BEE"/>
    <w:rsid w:val="00406EBF"/>
    <w:rsid w:val="00406F3D"/>
    <w:rsid w:val="0040701B"/>
    <w:rsid w:val="0040776D"/>
    <w:rsid w:val="00407AAF"/>
    <w:rsid w:val="004104E1"/>
    <w:rsid w:val="00410714"/>
    <w:rsid w:val="004112DA"/>
    <w:rsid w:val="004112EF"/>
    <w:rsid w:val="0041189D"/>
    <w:rsid w:val="00411A49"/>
    <w:rsid w:val="00411EAE"/>
    <w:rsid w:val="00411F70"/>
    <w:rsid w:val="00412812"/>
    <w:rsid w:val="0041353F"/>
    <w:rsid w:val="00413C18"/>
    <w:rsid w:val="00413C23"/>
    <w:rsid w:val="00413E56"/>
    <w:rsid w:val="00414580"/>
    <w:rsid w:val="00414656"/>
    <w:rsid w:val="0041509F"/>
    <w:rsid w:val="00415302"/>
    <w:rsid w:val="0041569B"/>
    <w:rsid w:val="0041572A"/>
    <w:rsid w:val="00415834"/>
    <w:rsid w:val="004159CC"/>
    <w:rsid w:val="00415CC6"/>
    <w:rsid w:val="004161D7"/>
    <w:rsid w:val="004162E9"/>
    <w:rsid w:val="00416616"/>
    <w:rsid w:val="0041739D"/>
    <w:rsid w:val="004173AD"/>
    <w:rsid w:val="00417A3C"/>
    <w:rsid w:val="00417C92"/>
    <w:rsid w:val="00421212"/>
    <w:rsid w:val="00422A3B"/>
    <w:rsid w:val="00422AA7"/>
    <w:rsid w:val="00422C70"/>
    <w:rsid w:val="00422CEF"/>
    <w:rsid w:val="00422E6B"/>
    <w:rsid w:val="004240DD"/>
    <w:rsid w:val="00424334"/>
    <w:rsid w:val="00424817"/>
    <w:rsid w:val="00425023"/>
    <w:rsid w:val="0042560D"/>
    <w:rsid w:val="004257D6"/>
    <w:rsid w:val="00425D4C"/>
    <w:rsid w:val="00427344"/>
    <w:rsid w:val="00427366"/>
    <w:rsid w:val="004273A6"/>
    <w:rsid w:val="00430456"/>
    <w:rsid w:val="004306EE"/>
    <w:rsid w:val="00431F97"/>
    <w:rsid w:val="00432381"/>
    <w:rsid w:val="0043267C"/>
    <w:rsid w:val="00432BD5"/>
    <w:rsid w:val="00433049"/>
    <w:rsid w:val="00433DD5"/>
    <w:rsid w:val="004340D5"/>
    <w:rsid w:val="00434B99"/>
    <w:rsid w:val="00434CAA"/>
    <w:rsid w:val="00435495"/>
    <w:rsid w:val="004356CE"/>
    <w:rsid w:val="0043627A"/>
    <w:rsid w:val="00436EFF"/>
    <w:rsid w:val="00436FF3"/>
    <w:rsid w:val="0043758E"/>
    <w:rsid w:val="00437663"/>
    <w:rsid w:val="004377BD"/>
    <w:rsid w:val="00437A32"/>
    <w:rsid w:val="00437D7C"/>
    <w:rsid w:val="00440491"/>
    <w:rsid w:val="00440ADC"/>
    <w:rsid w:val="00440B17"/>
    <w:rsid w:val="00440D8F"/>
    <w:rsid w:val="00440FAE"/>
    <w:rsid w:val="0044130E"/>
    <w:rsid w:val="004415A1"/>
    <w:rsid w:val="00441860"/>
    <w:rsid w:val="00441889"/>
    <w:rsid w:val="00441BFE"/>
    <w:rsid w:val="004421D8"/>
    <w:rsid w:val="00442380"/>
    <w:rsid w:val="004427D6"/>
    <w:rsid w:val="00442CAC"/>
    <w:rsid w:val="00443371"/>
    <w:rsid w:val="00443462"/>
    <w:rsid w:val="00443601"/>
    <w:rsid w:val="004439C4"/>
    <w:rsid w:val="00443B91"/>
    <w:rsid w:val="00443DA0"/>
    <w:rsid w:val="004444A8"/>
    <w:rsid w:val="004446AB"/>
    <w:rsid w:val="004447F7"/>
    <w:rsid w:val="004448BD"/>
    <w:rsid w:val="00444AA2"/>
    <w:rsid w:val="00444E28"/>
    <w:rsid w:val="00444F2E"/>
    <w:rsid w:val="004453D6"/>
    <w:rsid w:val="00445F4F"/>
    <w:rsid w:val="004460A6"/>
    <w:rsid w:val="0044611B"/>
    <w:rsid w:val="00446E90"/>
    <w:rsid w:val="00446F6E"/>
    <w:rsid w:val="00447668"/>
    <w:rsid w:val="00450CC2"/>
    <w:rsid w:val="004518F5"/>
    <w:rsid w:val="004519A0"/>
    <w:rsid w:val="00451B94"/>
    <w:rsid w:val="00451CE8"/>
    <w:rsid w:val="00451D07"/>
    <w:rsid w:val="00452360"/>
    <w:rsid w:val="0045247E"/>
    <w:rsid w:val="00452FED"/>
    <w:rsid w:val="0045326D"/>
    <w:rsid w:val="00453701"/>
    <w:rsid w:val="00453E7E"/>
    <w:rsid w:val="00453EA3"/>
    <w:rsid w:val="00454BF9"/>
    <w:rsid w:val="00454D1E"/>
    <w:rsid w:val="00455083"/>
    <w:rsid w:val="0045515D"/>
    <w:rsid w:val="00455308"/>
    <w:rsid w:val="004555CD"/>
    <w:rsid w:val="004568D8"/>
    <w:rsid w:val="00456E94"/>
    <w:rsid w:val="0045703D"/>
    <w:rsid w:val="00457139"/>
    <w:rsid w:val="0045770C"/>
    <w:rsid w:val="004577E1"/>
    <w:rsid w:val="00457FDB"/>
    <w:rsid w:val="0046009C"/>
    <w:rsid w:val="0046019F"/>
    <w:rsid w:val="00460506"/>
    <w:rsid w:val="004613C9"/>
    <w:rsid w:val="004615AC"/>
    <w:rsid w:val="004615CD"/>
    <w:rsid w:val="004619D3"/>
    <w:rsid w:val="00461D47"/>
    <w:rsid w:val="004622CD"/>
    <w:rsid w:val="0046248F"/>
    <w:rsid w:val="00462A1F"/>
    <w:rsid w:val="004635AE"/>
    <w:rsid w:val="004637ED"/>
    <w:rsid w:val="0046393B"/>
    <w:rsid w:val="0046476F"/>
    <w:rsid w:val="004651F1"/>
    <w:rsid w:val="0046520E"/>
    <w:rsid w:val="0046536D"/>
    <w:rsid w:val="0046596D"/>
    <w:rsid w:val="00466DE6"/>
    <w:rsid w:val="00466EDD"/>
    <w:rsid w:val="004678DB"/>
    <w:rsid w:val="00467981"/>
    <w:rsid w:val="00467F24"/>
    <w:rsid w:val="004702CE"/>
    <w:rsid w:val="00470756"/>
    <w:rsid w:val="0047087F"/>
    <w:rsid w:val="00470F1B"/>
    <w:rsid w:val="00471739"/>
    <w:rsid w:val="004724FE"/>
    <w:rsid w:val="004726CD"/>
    <w:rsid w:val="00472F01"/>
    <w:rsid w:val="00473246"/>
    <w:rsid w:val="0047439F"/>
    <w:rsid w:val="00474969"/>
    <w:rsid w:val="00474E62"/>
    <w:rsid w:val="00474F17"/>
    <w:rsid w:val="0047546B"/>
    <w:rsid w:val="004755E6"/>
    <w:rsid w:val="00475968"/>
    <w:rsid w:val="004761D9"/>
    <w:rsid w:val="0047636A"/>
    <w:rsid w:val="004767E0"/>
    <w:rsid w:val="00477B7C"/>
    <w:rsid w:val="00480487"/>
    <w:rsid w:val="00480BF2"/>
    <w:rsid w:val="00480E75"/>
    <w:rsid w:val="0048154E"/>
    <w:rsid w:val="00481711"/>
    <w:rsid w:val="00482782"/>
    <w:rsid w:val="00483CC1"/>
    <w:rsid w:val="00485064"/>
    <w:rsid w:val="004866D3"/>
    <w:rsid w:val="00486C42"/>
    <w:rsid w:val="00486EBF"/>
    <w:rsid w:val="004872B5"/>
    <w:rsid w:val="00487B9D"/>
    <w:rsid w:val="00487CCB"/>
    <w:rsid w:val="004901B7"/>
    <w:rsid w:val="00491574"/>
    <w:rsid w:val="00491739"/>
    <w:rsid w:val="00491C0B"/>
    <w:rsid w:val="00492170"/>
    <w:rsid w:val="00492C56"/>
    <w:rsid w:val="00492E75"/>
    <w:rsid w:val="00492EBD"/>
    <w:rsid w:val="00492F50"/>
    <w:rsid w:val="00492FBB"/>
    <w:rsid w:val="004941D7"/>
    <w:rsid w:val="0049438F"/>
    <w:rsid w:val="00494554"/>
    <w:rsid w:val="00494C13"/>
    <w:rsid w:val="00494D6E"/>
    <w:rsid w:val="00495232"/>
    <w:rsid w:val="0049539B"/>
    <w:rsid w:val="004959EA"/>
    <w:rsid w:val="00495D33"/>
    <w:rsid w:val="004964EF"/>
    <w:rsid w:val="00496526"/>
    <w:rsid w:val="004968FA"/>
    <w:rsid w:val="00497044"/>
    <w:rsid w:val="00497414"/>
    <w:rsid w:val="004975FB"/>
    <w:rsid w:val="004978E7"/>
    <w:rsid w:val="004A01B1"/>
    <w:rsid w:val="004A0C18"/>
    <w:rsid w:val="004A13F2"/>
    <w:rsid w:val="004A1F11"/>
    <w:rsid w:val="004A269D"/>
    <w:rsid w:val="004A3450"/>
    <w:rsid w:val="004A3CB7"/>
    <w:rsid w:val="004A406B"/>
    <w:rsid w:val="004A45F7"/>
    <w:rsid w:val="004A5408"/>
    <w:rsid w:val="004A5A66"/>
    <w:rsid w:val="004A6168"/>
    <w:rsid w:val="004A6B1E"/>
    <w:rsid w:val="004A6BF1"/>
    <w:rsid w:val="004A7715"/>
    <w:rsid w:val="004A7BE6"/>
    <w:rsid w:val="004B014B"/>
    <w:rsid w:val="004B0CC0"/>
    <w:rsid w:val="004B0DBE"/>
    <w:rsid w:val="004B0F94"/>
    <w:rsid w:val="004B18A2"/>
    <w:rsid w:val="004B1E2C"/>
    <w:rsid w:val="004B2239"/>
    <w:rsid w:val="004B29DE"/>
    <w:rsid w:val="004B2B96"/>
    <w:rsid w:val="004B2CAC"/>
    <w:rsid w:val="004B39BB"/>
    <w:rsid w:val="004B40C1"/>
    <w:rsid w:val="004B43B7"/>
    <w:rsid w:val="004B4810"/>
    <w:rsid w:val="004B4881"/>
    <w:rsid w:val="004B6203"/>
    <w:rsid w:val="004B64D6"/>
    <w:rsid w:val="004B6BA9"/>
    <w:rsid w:val="004B6BC0"/>
    <w:rsid w:val="004B7A9C"/>
    <w:rsid w:val="004B7C2F"/>
    <w:rsid w:val="004B7EBF"/>
    <w:rsid w:val="004C05B9"/>
    <w:rsid w:val="004C07C5"/>
    <w:rsid w:val="004C0A85"/>
    <w:rsid w:val="004C1C56"/>
    <w:rsid w:val="004C20FD"/>
    <w:rsid w:val="004C2DE2"/>
    <w:rsid w:val="004C31FD"/>
    <w:rsid w:val="004C36D5"/>
    <w:rsid w:val="004C3C7C"/>
    <w:rsid w:val="004C3FBD"/>
    <w:rsid w:val="004C466E"/>
    <w:rsid w:val="004C4BF5"/>
    <w:rsid w:val="004C4E1D"/>
    <w:rsid w:val="004C56DE"/>
    <w:rsid w:val="004C5D81"/>
    <w:rsid w:val="004C64AD"/>
    <w:rsid w:val="004C6B5D"/>
    <w:rsid w:val="004C78BB"/>
    <w:rsid w:val="004C7992"/>
    <w:rsid w:val="004C7BF4"/>
    <w:rsid w:val="004C7D5A"/>
    <w:rsid w:val="004D003E"/>
    <w:rsid w:val="004D064F"/>
    <w:rsid w:val="004D12D9"/>
    <w:rsid w:val="004D1349"/>
    <w:rsid w:val="004D1391"/>
    <w:rsid w:val="004D1C38"/>
    <w:rsid w:val="004D2285"/>
    <w:rsid w:val="004D2CEB"/>
    <w:rsid w:val="004D3B25"/>
    <w:rsid w:val="004D3EDA"/>
    <w:rsid w:val="004D402D"/>
    <w:rsid w:val="004D4453"/>
    <w:rsid w:val="004D4528"/>
    <w:rsid w:val="004D4649"/>
    <w:rsid w:val="004D4C77"/>
    <w:rsid w:val="004D4F80"/>
    <w:rsid w:val="004D5679"/>
    <w:rsid w:val="004D56B3"/>
    <w:rsid w:val="004D5FE5"/>
    <w:rsid w:val="004D64C0"/>
    <w:rsid w:val="004D6D34"/>
    <w:rsid w:val="004D6D83"/>
    <w:rsid w:val="004D72B7"/>
    <w:rsid w:val="004D777B"/>
    <w:rsid w:val="004E000C"/>
    <w:rsid w:val="004E0634"/>
    <w:rsid w:val="004E0F95"/>
    <w:rsid w:val="004E138B"/>
    <w:rsid w:val="004E1A1F"/>
    <w:rsid w:val="004E1E46"/>
    <w:rsid w:val="004E224F"/>
    <w:rsid w:val="004E295E"/>
    <w:rsid w:val="004E2BC3"/>
    <w:rsid w:val="004E3188"/>
    <w:rsid w:val="004E3A9A"/>
    <w:rsid w:val="004E3BAE"/>
    <w:rsid w:val="004E40FD"/>
    <w:rsid w:val="004E486C"/>
    <w:rsid w:val="004E4C5A"/>
    <w:rsid w:val="004E5A14"/>
    <w:rsid w:val="004E5DBA"/>
    <w:rsid w:val="004E6046"/>
    <w:rsid w:val="004E62F9"/>
    <w:rsid w:val="004E64CC"/>
    <w:rsid w:val="004E6AD1"/>
    <w:rsid w:val="004E730B"/>
    <w:rsid w:val="004E7CC2"/>
    <w:rsid w:val="004E7D59"/>
    <w:rsid w:val="004F0705"/>
    <w:rsid w:val="004F09C9"/>
    <w:rsid w:val="004F0B1E"/>
    <w:rsid w:val="004F12A7"/>
    <w:rsid w:val="004F1962"/>
    <w:rsid w:val="004F22A0"/>
    <w:rsid w:val="004F248B"/>
    <w:rsid w:val="004F2672"/>
    <w:rsid w:val="004F334E"/>
    <w:rsid w:val="004F3534"/>
    <w:rsid w:val="004F3E6A"/>
    <w:rsid w:val="004F3FE9"/>
    <w:rsid w:val="004F4207"/>
    <w:rsid w:val="004F4230"/>
    <w:rsid w:val="004F44B8"/>
    <w:rsid w:val="004F4A23"/>
    <w:rsid w:val="004F4DC2"/>
    <w:rsid w:val="004F4E46"/>
    <w:rsid w:val="004F5A38"/>
    <w:rsid w:val="004F5FE4"/>
    <w:rsid w:val="004F6239"/>
    <w:rsid w:val="004F638F"/>
    <w:rsid w:val="004F68CE"/>
    <w:rsid w:val="004F68D0"/>
    <w:rsid w:val="004F6E9E"/>
    <w:rsid w:val="004F7014"/>
    <w:rsid w:val="004F7225"/>
    <w:rsid w:val="004F7442"/>
    <w:rsid w:val="004F78E2"/>
    <w:rsid w:val="004F7DA9"/>
    <w:rsid w:val="004F7FB9"/>
    <w:rsid w:val="00500186"/>
    <w:rsid w:val="00500860"/>
    <w:rsid w:val="00500EF1"/>
    <w:rsid w:val="00500FE9"/>
    <w:rsid w:val="005015C2"/>
    <w:rsid w:val="0050169D"/>
    <w:rsid w:val="00501B4E"/>
    <w:rsid w:val="00502095"/>
    <w:rsid w:val="00502233"/>
    <w:rsid w:val="00502266"/>
    <w:rsid w:val="00502461"/>
    <w:rsid w:val="00502770"/>
    <w:rsid w:val="00502DB2"/>
    <w:rsid w:val="00502EC9"/>
    <w:rsid w:val="00502FE8"/>
    <w:rsid w:val="0050333C"/>
    <w:rsid w:val="00504122"/>
    <w:rsid w:val="00504652"/>
    <w:rsid w:val="0050508B"/>
    <w:rsid w:val="005053CD"/>
    <w:rsid w:val="00505860"/>
    <w:rsid w:val="005063EF"/>
    <w:rsid w:val="00506C2A"/>
    <w:rsid w:val="00506F4D"/>
    <w:rsid w:val="00507212"/>
    <w:rsid w:val="00507C3D"/>
    <w:rsid w:val="00510978"/>
    <w:rsid w:val="00511247"/>
    <w:rsid w:val="00511F39"/>
    <w:rsid w:val="00512AE8"/>
    <w:rsid w:val="00512BE5"/>
    <w:rsid w:val="00513A1E"/>
    <w:rsid w:val="00513DEE"/>
    <w:rsid w:val="00513E1C"/>
    <w:rsid w:val="00513E65"/>
    <w:rsid w:val="005142BD"/>
    <w:rsid w:val="00514464"/>
    <w:rsid w:val="00514618"/>
    <w:rsid w:val="00514677"/>
    <w:rsid w:val="00514D9E"/>
    <w:rsid w:val="00514E83"/>
    <w:rsid w:val="005151C7"/>
    <w:rsid w:val="0051530B"/>
    <w:rsid w:val="00515613"/>
    <w:rsid w:val="00515625"/>
    <w:rsid w:val="00515894"/>
    <w:rsid w:val="00515BA6"/>
    <w:rsid w:val="00515D7B"/>
    <w:rsid w:val="00515F52"/>
    <w:rsid w:val="0051610E"/>
    <w:rsid w:val="00516E87"/>
    <w:rsid w:val="005171BA"/>
    <w:rsid w:val="005177FE"/>
    <w:rsid w:val="00517898"/>
    <w:rsid w:val="005178D6"/>
    <w:rsid w:val="00517A45"/>
    <w:rsid w:val="00517CEF"/>
    <w:rsid w:val="00517FAA"/>
    <w:rsid w:val="005216F3"/>
    <w:rsid w:val="00521A57"/>
    <w:rsid w:val="0052258B"/>
    <w:rsid w:val="005228EC"/>
    <w:rsid w:val="00522E36"/>
    <w:rsid w:val="005243BE"/>
    <w:rsid w:val="005246D7"/>
    <w:rsid w:val="00525166"/>
    <w:rsid w:val="005258FD"/>
    <w:rsid w:val="00525E02"/>
    <w:rsid w:val="005265D2"/>
    <w:rsid w:val="00526D12"/>
    <w:rsid w:val="00526E6B"/>
    <w:rsid w:val="00527545"/>
    <w:rsid w:val="00527B2E"/>
    <w:rsid w:val="005303CA"/>
    <w:rsid w:val="005307D2"/>
    <w:rsid w:val="00530972"/>
    <w:rsid w:val="00530B47"/>
    <w:rsid w:val="00530CA6"/>
    <w:rsid w:val="00531423"/>
    <w:rsid w:val="005315ED"/>
    <w:rsid w:val="00532BF8"/>
    <w:rsid w:val="00532D57"/>
    <w:rsid w:val="00532FEA"/>
    <w:rsid w:val="0053331E"/>
    <w:rsid w:val="0053339A"/>
    <w:rsid w:val="005335C8"/>
    <w:rsid w:val="005339E3"/>
    <w:rsid w:val="00533B7F"/>
    <w:rsid w:val="00533BA5"/>
    <w:rsid w:val="00533DD1"/>
    <w:rsid w:val="00534058"/>
    <w:rsid w:val="00534198"/>
    <w:rsid w:val="005341D7"/>
    <w:rsid w:val="00534E21"/>
    <w:rsid w:val="00535437"/>
    <w:rsid w:val="00535CAA"/>
    <w:rsid w:val="005360D0"/>
    <w:rsid w:val="00537443"/>
    <w:rsid w:val="0053776C"/>
    <w:rsid w:val="005378F5"/>
    <w:rsid w:val="00537937"/>
    <w:rsid w:val="005400C9"/>
    <w:rsid w:val="005402EC"/>
    <w:rsid w:val="005408A0"/>
    <w:rsid w:val="005412A7"/>
    <w:rsid w:val="00542604"/>
    <w:rsid w:val="00542A7C"/>
    <w:rsid w:val="005438D1"/>
    <w:rsid w:val="0054466F"/>
    <w:rsid w:val="0054499F"/>
    <w:rsid w:val="0054538D"/>
    <w:rsid w:val="0054574B"/>
    <w:rsid w:val="0054575B"/>
    <w:rsid w:val="00545EB7"/>
    <w:rsid w:val="00546099"/>
    <w:rsid w:val="00546C2D"/>
    <w:rsid w:val="00546C57"/>
    <w:rsid w:val="00546EDF"/>
    <w:rsid w:val="005470EB"/>
    <w:rsid w:val="00547B55"/>
    <w:rsid w:val="00550443"/>
    <w:rsid w:val="00550717"/>
    <w:rsid w:val="00550A97"/>
    <w:rsid w:val="00550DCE"/>
    <w:rsid w:val="00550EB0"/>
    <w:rsid w:val="0055108E"/>
    <w:rsid w:val="00551254"/>
    <w:rsid w:val="00551C91"/>
    <w:rsid w:val="005523A5"/>
    <w:rsid w:val="005538B7"/>
    <w:rsid w:val="005543DF"/>
    <w:rsid w:val="00554CFA"/>
    <w:rsid w:val="00555043"/>
    <w:rsid w:val="00555574"/>
    <w:rsid w:val="00555CDF"/>
    <w:rsid w:val="00556023"/>
    <w:rsid w:val="005561FA"/>
    <w:rsid w:val="005567CD"/>
    <w:rsid w:val="00556882"/>
    <w:rsid w:val="00556965"/>
    <w:rsid w:val="00556C75"/>
    <w:rsid w:val="00556D80"/>
    <w:rsid w:val="00557344"/>
    <w:rsid w:val="00557B43"/>
    <w:rsid w:val="00557CAF"/>
    <w:rsid w:val="00560813"/>
    <w:rsid w:val="0056091F"/>
    <w:rsid w:val="00560C83"/>
    <w:rsid w:val="00560C9E"/>
    <w:rsid w:val="00560CA4"/>
    <w:rsid w:val="0056141E"/>
    <w:rsid w:val="00562860"/>
    <w:rsid w:val="00562AFB"/>
    <w:rsid w:val="00562C14"/>
    <w:rsid w:val="00562D97"/>
    <w:rsid w:val="005634DE"/>
    <w:rsid w:val="00563665"/>
    <w:rsid w:val="00563C61"/>
    <w:rsid w:val="00563E3F"/>
    <w:rsid w:val="00563E5B"/>
    <w:rsid w:val="00564208"/>
    <w:rsid w:val="00564E26"/>
    <w:rsid w:val="00564EAB"/>
    <w:rsid w:val="00565FAE"/>
    <w:rsid w:val="005661B6"/>
    <w:rsid w:val="00566926"/>
    <w:rsid w:val="005670F0"/>
    <w:rsid w:val="005672B8"/>
    <w:rsid w:val="0056783B"/>
    <w:rsid w:val="005707F3"/>
    <w:rsid w:val="005715DE"/>
    <w:rsid w:val="00571C40"/>
    <w:rsid w:val="0057244A"/>
    <w:rsid w:val="00572892"/>
    <w:rsid w:val="00573358"/>
    <w:rsid w:val="00573765"/>
    <w:rsid w:val="0057396E"/>
    <w:rsid w:val="00573B20"/>
    <w:rsid w:val="005740A9"/>
    <w:rsid w:val="0057485B"/>
    <w:rsid w:val="00574E68"/>
    <w:rsid w:val="005752FC"/>
    <w:rsid w:val="00575405"/>
    <w:rsid w:val="00575558"/>
    <w:rsid w:val="005759C7"/>
    <w:rsid w:val="00575B89"/>
    <w:rsid w:val="0057628F"/>
    <w:rsid w:val="005762AE"/>
    <w:rsid w:val="0057634E"/>
    <w:rsid w:val="005764CA"/>
    <w:rsid w:val="005766A7"/>
    <w:rsid w:val="00576757"/>
    <w:rsid w:val="005805A0"/>
    <w:rsid w:val="00580B34"/>
    <w:rsid w:val="00580EE5"/>
    <w:rsid w:val="00580FF2"/>
    <w:rsid w:val="00581235"/>
    <w:rsid w:val="00581CC7"/>
    <w:rsid w:val="00581DD4"/>
    <w:rsid w:val="00581FF8"/>
    <w:rsid w:val="00582A76"/>
    <w:rsid w:val="00582D42"/>
    <w:rsid w:val="00583231"/>
    <w:rsid w:val="005832B0"/>
    <w:rsid w:val="005832D9"/>
    <w:rsid w:val="005833D6"/>
    <w:rsid w:val="00583C71"/>
    <w:rsid w:val="00584672"/>
    <w:rsid w:val="0058494E"/>
    <w:rsid w:val="005849F6"/>
    <w:rsid w:val="005850C9"/>
    <w:rsid w:val="00585177"/>
    <w:rsid w:val="0058517D"/>
    <w:rsid w:val="00585797"/>
    <w:rsid w:val="005865B2"/>
    <w:rsid w:val="00587F7D"/>
    <w:rsid w:val="00590A5E"/>
    <w:rsid w:val="00590A9B"/>
    <w:rsid w:val="00590AC3"/>
    <w:rsid w:val="00590BDA"/>
    <w:rsid w:val="00590EF2"/>
    <w:rsid w:val="00591170"/>
    <w:rsid w:val="005912F8"/>
    <w:rsid w:val="00591694"/>
    <w:rsid w:val="005918F2"/>
    <w:rsid w:val="00592A59"/>
    <w:rsid w:val="0059383F"/>
    <w:rsid w:val="0059440A"/>
    <w:rsid w:val="00594B19"/>
    <w:rsid w:val="00595BE3"/>
    <w:rsid w:val="00595D3D"/>
    <w:rsid w:val="00595E1A"/>
    <w:rsid w:val="00595E3F"/>
    <w:rsid w:val="00595F94"/>
    <w:rsid w:val="0059604D"/>
    <w:rsid w:val="00596639"/>
    <w:rsid w:val="00596C03"/>
    <w:rsid w:val="00596DE5"/>
    <w:rsid w:val="0059751D"/>
    <w:rsid w:val="00597C6D"/>
    <w:rsid w:val="005A0034"/>
    <w:rsid w:val="005A0426"/>
    <w:rsid w:val="005A05D4"/>
    <w:rsid w:val="005A22C4"/>
    <w:rsid w:val="005A23D7"/>
    <w:rsid w:val="005A256A"/>
    <w:rsid w:val="005A286C"/>
    <w:rsid w:val="005A2B4C"/>
    <w:rsid w:val="005A2D73"/>
    <w:rsid w:val="005A3340"/>
    <w:rsid w:val="005A3452"/>
    <w:rsid w:val="005A3600"/>
    <w:rsid w:val="005A3752"/>
    <w:rsid w:val="005A39D0"/>
    <w:rsid w:val="005A3B06"/>
    <w:rsid w:val="005A4C52"/>
    <w:rsid w:val="005A50F9"/>
    <w:rsid w:val="005A5D7F"/>
    <w:rsid w:val="005A5F19"/>
    <w:rsid w:val="005A5FDB"/>
    <w:rsid w:val="005A664C"/>
    <w:rsid w:val="005A6875"/>
    <w:rsid w:val="005A6A01"/>
    <w:rsid w:val="005A6EC8"/>
    <w:rsid w:val="005A721D"/>
    <w:rsid w:val="005A754A"/>
    <w:rsid w:val="005A7615"/>
    <w:rsid w:val="005B0404"/>
    <w:rsid w:val="005B053F"/>
    <w:rsid w:val="005B1372"/>
    <w:rsid w:val="005B15EA"/>
    <w:rsid w:val="005B1D47"/>
    <w:rsid w:val="005B1F15"/>
    <w:rsid w:val="005B252E"/>
    <w:rsid w:val="005B25FA"/>
    <w:rsid w:val="005B266B"/>
    <w:rsid w:val="005B2BAA"/>
    <w:rsid w:val="005B2C59"/>
    <w:rsid w:val="005B2F56"/>
    <w:rsid w:val="005B31E9"/>
    <w:rsid w:val="005B38C9"/>
    <w:rsid w:val="005B3AC5"/>
    <w:rsid w:val="005B408F"/>
    <w:rsid w:val="005B5488"/>
    <w:rsid w:val="005B6459"/>
    <w:rsid w:val="005B656C"/>
    <w:rsid w:val="005B68EF"/>
    <w:rsid w:val="005B70CE"/>
    <w:rsid w:val="005B767E"/>
    <w:rsid w:val="005B7ECA"/>
    <w:rsid w:val="005B7F78"/>
    <w:rsid w:val="005C04AF"/>
    <w:rsid w:val="005C18D2"/>
    <w:rsid w:val="005C1A1B"/>
    <w:rsid w:val="005C1BA9"/>
    <w:rsid w:val="005C1DFE"/>
    <w:rsid w:val="005C1ED9"/>
    <w:rsid w:val="005C1F67"/>
    <w:rsid w:val="005C2122"/>
    <w:rsid w:val="005C31A6"/>
    <w:rsid w:val="005C3440"/>
    <w:rsid w:val="005C368E"/>
    <w:rsid w:val="005C3C7D"/>
    <w:rsid w:val="005C3E55"/>
    <w:rsid w:val="005C416F"/>
    <w:rsid w:val="005C44E3"/>
    <w:rsid w:val="005C4A71"/>
    <w:rsid w:val="005C4C8C"/>
    <w:rsid w:val="005C500E"/>
    <w:rsid w:val="005C5767"/>
    <w:rsid w:val="005C57AD"/>
    <w:rsid w:val="005C5982"/>
    <w:rsid w:val="005C5D0B"/>
    <w:rsid w:val="005C5D69"/>
    <w:rsid w:val="005C5E01"/>
    <w:rsid w:val="005C6523"/>
    <w:rsid w:val="005C65F6"/>
    <w:rsid w:val="005C6692"/>
    <w:rsid w:val="005C6862"/>
    <w:rsid w:val="005C68E9"/>
    <w:rsid w:val="005C6BD1"/>
    <w:rsid w:val="005C6BFE"/>
    <w:rsid w:val="005C76BF"/>
    <w:rsid w:val="005C7A33"/>
    <w:rsid w:val="005C7DD0"/>
    <w:rsid w:val="005D027D"/>
    <w:rsid w:val="005D05D3"/>
    <w:rsid w:val="005D078E"/>
    <w:rsid w:val="005D093E"/>
    <w:rsid w:val="005D0A1E"/>
    <w:rsid w:val="005D1437"/>
    <w:rsid w:val="005D1602"/>
    <w:rsid w:val="005D1670"/>
    <w:rsid w:val="005D1C23"/>
    <w:rsid w:val="005D2665"/>
    <w:rsid w:val="005D32DE"/>
    <w:rsid w:val="005D337E"/>
    <w:rsid w:val="005D3D38"/>
    <w:rsid w:val="005D3D91"/>
    <w:rsid w:val="005D4383"/>
    <w:rsid w:val="005D47A9"/>
    <w:rsid w:val="005D5605"/>
    <w:rsid w:val="005D57DC"/>
    <w:rsid w:val="005D6043"/>
    <w:rsid w:val="005D6064"/>
    <w:rsid w:val="005D7383"/>
    <w:rsid w:val="005D7D7B"/>
    <w:rsid w:val="005E05AD"/>
    <w:rsid w:val="005E0AD5"/>
    <w:rsid w:val="005E1208"/>
    <w:rsid w:val="005E1253"/>
    <w:rsid w:val="005E14C4"/>
    <w:rsid w:val="005E1726"/>
    <w:rsid w:val="005E2034"/>
    <w:rsid w:val="005E23F2"/>
    <w:rsid w:val="005E2756"/>
    <w:rsid w:val="005E2757"/>
    <w:rsid w:val="005E35B3"/>
    <w:rsid w:val="005E3960"/>
    <w:rsid w:val="005E3E99"/>
    <w:rsid w:val="005E4270"/>
    <w:rsid w:val="005E4DA9"/>
    <w:rsid w:val="005E4E86"/>
    <w:rsid w:val="005E54B9"/>
    <w:rsid w:val="005E5CF9"/>
    <w:rsid w:val="005E6F83"/>
    <w:rsid w:val="005E71A7"/>
    <w:rsid w:val="005E7622"/>
    <w:rsid w:val="005E7C5C"/>
    <w:rsid w:val="005E7DAE"/>
    <w:rsid w:val="005F00AA"/>
    <w:rsid w:val="005F070B"/>
    <w:rsid w:val="005F0D0B"/>
    <w:rsid w:val="005F0EDC"/>
    <w:rsid w:val="005F0FEB"/>
    <w:rsid w:val="005F10C5"/>
    <w:rsid w:val="005F1AD7"/>
    <w:rsid w:val="005F1B74"/>
    <w:rsid w:val="005F1E9A"/>
    <w:rsid w:val="005F20EF"/>
    <w:rsid w:val="005F231B"/>
    <w:rsid w:val="005F337A"/>
    <w:rsid w:val="005F4EA1"/>
    <w:rsid w:val="005F4EA2"/>
    <w:rsid w:val="005F4EF8"/>
    <w:rsid w:val="005F4FEF"/>
    <w:rsid w:val="005F5662"/>
    <w:rsid w:val="005F57EA"/>
    <w:rsid w:val="005F58FC"/>
    <w:rsid w:val="005F5DD4"/>
    <w:rsid w:val="005F67D5"/>
    <w:rsid w:val="005F6C1A"/>
    <w:rsid w:val="005F6D45"/>
    <w:rsid w:val="005F6F40"/>
    <w:rsid w:val="005F702F"/>
    <w:rsid w:val="005F7871"/>
    <w:rsid w:val="00601BE9"/>
    <w:rsid w:val="00601C7D"/>
    <w:rsid w:val="00601CB2"/>
    <w:rsid w:val="00601E83"/>
    <w:rsid w:val="006028D5"/>
    <w:rsid w:val="00602AA1"/>
    <w:rsid w:val="00602FE9"/>
    <w:rsid w:val="0060321B"/>
    <w:rsid w:val="00603717"/>
    <w:rsid w:val="00603D9C"/>
    <w:rsid w:val="006043BF"/>
    <w:rsid w:val="00604647"/>
    <w:rsid w:val="006046F0"/>
    <w:rsid w:val="006050D4"/>
    <w:rsid w:val="006050F4"/>
    <w:rsid w:val="0060512E"/>
    <w:rsid w:val="0060518C"/>
    <w:rsid w:val="006053A1"/>
    <w:rsid w:val="00605A22"/>
    <w:rsid w:val="00605C7C"/>
    <w:rsid w:val="00605DB2"/>
    <w:rsid w:val="00606D8D"/>
    <w:rsid w:val="00606E57"/>
    <w:rsid w:val="00607368"/>
    <w:rsid w:val="006073AD"/>
    <w:rsid w:val="006076DD"/>
    <w:rsid w:val="00607BCF"/>
    <w:rsid w:val="00607EDE"/>
    <w:rsid w:val="006106E7"/>
    <w:rsid w:val="00610C7D"/>
    <w:rsid w:val="006111A2"/>
    <w:rsid w:val="00611AAA"/>
    <w:rsid w:val="00611F3B"/>
    <w:rsid w:val="0061268C"/>
    <w:rsid w:val="006129B0"/>
    <w:rsid w:val="00612F3C"/>
    <w:rsid w:val="006132D8"/>
    <w:rsid w:val="00613586"/>
    <w:rsid w:val="00613754"/>
    <w:rsid w:val="006138EB"/>
    <w:rsid w:val="00613CC3"/>
    <w:rsid w:val="00613CCC"/>
    <w:rsid w:val="0061423E"/>
    <w:rsid w:val="0061440F"/>
    <w:rsid w:val="006145E3"/>
    <w:rsid w:val="00614656"/>
    <w:rsid w:val="00614924"/>
    <w:rsid w:val="00614F36"/>
    <w:rsid w:val="00614FD4"/>
    <w:rsid w:val="00615031"/>
    <w:rsid w:val="006150B9"/>
    <w:rsid w:val="00615747"/>
    <w:rsid w:val="00616119"/>
    <w:rsid w:val="006161D7"/>
    <w:rsid w:val="00616DFD"/>
    <w:rsid w:val="00617C0A"/>
    <w:rsid w:val="00617D75"/>
    <w:rsid w:val="0062015F"/>
    <w:rsid w:val="0062048C"/>
    <w:rsid w:val="0062057D"/>
    <w:rsid w:val="0062059B"/>
    <w:rsid w:val="00620EB0"/>
    <w:rsid w:val="00621827"/>
    <w:rsid w:val="0062271E"/>
    <w:rsid w:val="006230DE"/>
    <w:rsid w:val="00623AB0"/>
    <w:rsid w:val="00623D2D"/>
    <w:rsid w:val="00623EEA"/>
    <w:rsid w:val="00624243"/>
    <w:rsid w:val="00624A23"/>
    <w:rsid w:val="00624AEF"/>
    <w:rsid w:val="006255B8"/>
    <w:rsid w:val="006258C1"/>
    <w:rsid w:val="00625A67"/>
    <w:rsid w:val="00626BA0"/>
    <w:rsid w:val="006276D9"/>
    <w:rsid w:val="006277EC"/>
    <w:rsid w:val="00627A2F"/>
    <w:rsid w:val="00627F1D"/>
    <w:rsid w:val="00627F2A"/>
    <w:rsid w:val="00630B0D"/>
    <w:rsid w:val="006310C4"/>
    <w:rsid w:val="0063112E"/>
    <w:rsid w:val="0063117F"/>
    <w:rsid w:val="006315B1"/>
    <w:rsid w:val="006315C8"/>
    <w:rsid w:val="0063174D"/>
    <w:rsid w:val="0063189B"/>
    <w:rsid w:val="00631E99"/>
    <w:rsid w:val="006321EE"/>
    <w:rsid w:val="0063273F"/>
    <w:rsid w:val="006329C9"/>
    <w:rsid w:val="00633043"/>
    <w:rsid w:val="00633339"/>
    <w:rsid w:val="006339C3"/>
    <w:rsid w:val="00633C70"/>
    <w:rsid w:val="00633CB1"/>
    <w:rsid w:val="00634051"/>
    <w:rsid w:val="006344F7"/>
    <w:rsid w:val="0063482C"/>
    <w:rsid w:val="00634B3D"/>
    <w:rsid w:val="00634BF6"/>
    <w:rsid w:val="00634C26"/>
    <w:rsid w:val="00635653"/>
    <w:rsid w:val="006356FB"/>
    <w:rsid w:val="00635723"/>
    <w:rsid w:val="00635749"/>
    <w:rsid w:val="00635868"/>
    <w:rsid w:val="00635C9E"/>
    <w:rsid w:val="00635EA4"/>
    <w:rsid w:val="00636955"/>
    <w:rsid w:val="00636AF7"/>
    <w:rsid w:val="00636BD4"/>
    <w:rsid w:val="00636C10"/>
    <w:rsid w:val="00636D4D"/>
    <w:rsid w:val="00637A76"/>
    <w:rsid w:val="00640128"/>
    <w:rsid w:val="00640189"/>
    <w:rsid w:val="00640669"/>
    <w:rsid w:val="00641E11"/>
    <w:rsid w:val="00642337"/>
    <w:rsid w:val="00642386"/>
    <w:rsid w:val="0064283D"/>
    <w:rsid w:val="00642FC9"/>
    <w:rsid w:val="00643585"/>
    <w:rsid w:val="00643B27"/>
    <w:rsid w:val="00644198"/>
    <w:rsid w:val="0064429E"/>
    <w:rsid w:val="006443BE"/>
    <w:rsid w:val="006443DC"/>
    <w:rsid w:val="00644C2A"/>
    <w:rsid w:val="00644F84"/>
    <w:rsid w:val="00646A5E"/>
    <w:rsid w:val="00647F3A"/>
    <w:rsid w:val="006500CB"/>
    <w:rsid w:val="00650735"/>
    <w:rsid w:val="00650799"/>
    <w:rsid w:val="0065154A"/>
    <w:rsid w:val="0065223D"/>
    <w:rsid w:val="0065239E"/>
    <w:rsid w:val="006528B6"/>
    <w:rsid w:val="006529AE"/>
    <w:rsid w:val="00653348"/>
    <w:rsid w:val="00653792"/>
    <w:rsid w:val="00653949"/>
    <w:rsid w:val="006539CB"/>
    <w:rsid w:val="00653B86"/>
    <w:rsid w:val="006541EB"/>
    <w:rsid w:val="00654436"/>
    <w:rsid w:val="00654D8B"/>
    <w:rsid w:val="00654ED1"/>
    <w:rsid w:val="00655003"/>
    <w:rsid w:val="0065566E"/>
    <w:rsid w:val="00656624"/>
    <w:rsid w:val="00656B02"/>
    <w:rsid w:val="006572AF"/>
    <w:rsid w:val="006578AD"/>
    <w:rsid w:val="00657A5D"/>
    <w:rsid w:val="00657FCC"/>
    <w:rsid w:val="00657FEB"/>
    <w:rsid w:val="00660569"/>
    <w:rsid w:val="0066058A"/>
    <w:rsid w:val="006608DD"/>
    <w:rsid w:val="00660A10"/>
    <w:rsid w:val="00660CF3"/>
    <w:rsid w:val="006614CD"/>
    <w:rsid w:val="00661569"/>
    <w:rsid w:val="00661ACA"/>
    <w:rsid w:val="006622C4"/>
    <w:rsid w:val="00662FBC"/>
    <w:rsid w:val="00663090"/>
    <w:rsid w:val="006631CE"/>
    <w:rsid w:val="00663EEF"/>
    <w:rsid w:val="00664435"/>
    <w:rsid w:val="006647B2"/>
    <w:rsid w:val="006650F6"/>
    <w:rsid w:val="00665272"/>
    <w:rsid w:val="006654E8"/>
    <w:rsid w:val="00665547"/>
    <w:rsid w:val="006658E6"/>
    <w:rsid w:val="00666235"/>
    <w:rsid w:val="006663B2"/>
    <w:rsid w:val="0066658E"/>
    <w:rsid w:val="00666927"/>
    <w:rsid w:val="00666A57"/>
    <w:rsid w:val="00666C6A"/>
    <w:rsid w:val="00666EB1"/>
    <w:rsid w:val="006670A3"/>
    <w:rsid w:val="0066754E"/>
    <w:rsid w:val="006675BB"/>
    <w:rsid w:val="0066799A"/>
    <w:rsid w:val="006679FE"/>
    <w:rsid w:val="00667F37"/>
    <w:rsid w:val="0067013B"/>
    <w:rsid w:val="00671041"/>
    <w:rsid w:val="00671558"/>
    <w:rsid w:val="00671594"/>
    <w:rsid w:val="00671749"/>
    <w:rsid w:val="00671B55"/>
    <w:rsid w:val="00671C3C"/>
    <w:rsid w:val="00671FD8"/>
    <w:rsid w:val="00672324"/>
    <w:rsid w:val="00672B21"/>
    <w:rsid w:val="00672FB3"/>
    <w:rsid w:val="00673491"/>
    <w:rsid w:val="00673997"/>
    <w:rsid w:val="00673B0E"/>
    <w:rsid w:val="00673C45"/>
    <w:rsid w:val="00674171"/>
    <w:rsid w:val="00674280"/>
    <w:rsid w:val="00674502"/>
    <w:rsid w:val="00675060"/>
    <w:rsid w:val="006757E1"/>
    <w:rsid w:val="006758D0"/>
    <w:rsid w:val="00675ABA"/>
    <w:rsid w:val="00675B23"/>
    <w:rsid w:val="0067626D"/>
    <w:rsid w:val="00676D15"/>
    <w:rsid w:val="006774A0"/>
    <w:rsid w:val="006776EB"/>
    <w:rsid w:val="006778F7"/>
    <w:rsid w:val="00677C08"/>
    <w:rsid w:val="00677CC8"/>
    <w:rsid w:val="00680973"/>
    <w:rsid w:val="00681F4B"/>
    <w:rsid w:val="006828CB"/>
    <w:rsid w:val="00683657"/>
    <w:rsid w:val="00683766"/>
    <w:rsid w:val="00683A11"/>
    <w:rsid w:val="00683ED6"/>
    <w:rsid w:val="006841C8"/>
    <w:rsid w:val="00684772"/>
    <w:rsid w:val="00684F45"/>
    <w:rsid w:val="006853A5"/>
    <w:rsid w:val="006853BB"/>
    <w:rsid w:val="00685CE6"/>
    <w:rsid w:val="00685ECF"/>
    <w:rsid w:val="00685FAF"/>
    <w:rsid w:val="00686376"/>
    <w:rsid w:val="0068646D"/>
    <w:rsid w:val="00686516"/>
    <w:rsid w:val="00686BAF"/>
    <w:rsid w:val="00686F67"/>
    <w:rsid w:val="006871DB"/>
    <w:rsid w:val="00687928"/>
    <w:rsid w:val="00687D52"/>
    <w:rsid w:val="00690F42"/>
    <w:rsid w:val="006917AD"/>
    <w:rsid w:val="006918D7"/>
    <w:rsid w:val="00691F5A"/>
    <w:rsid w:val="006924C9"/>
    <w:rsid w:val="00692ECC"/>
    <w:rsid w:val="0069359C"/>
    <w:rsid w:val="006936F1"/>
    <w:rsid w:val="006936F6"/>
    <w:rsid w:val="00693767"/>
    <w:rsid w:val="0069388E"/>
    <w:rsid w:val="00693CCB"/>
    <w:rsid w:val="00693FF3"/>
    <w:rsid w:val="006945BA"/>
    <w:rsid w:val="00694990"/>
    <w:rsid w:val="00694A00"/>
    <w:rsid w:val="00694B3C"/>
    <w:rsid w:val="00695C20"/>
    <w:rsid w:val="00695FD8"/>
    <w:rsid w:val="00696041"/>
    <w:rsid w:val="00696182"/>
    <w:rsid w:val="0069680B"/>
    <w:rsid w:val="00696A23"/>
    <w:rsid w:val="00696B48"/>
    <w:rsid w:val="00696DF8"/>
    <w:rsid w:val="00697448"/>
    <w:rsid w:val="00697952"/>
    <w:rsid w:val="006A00A5"/>
    <w:rsid w:val="006A0333"/>
    <w:rsid w:val="006A0ABA"/>
    <w:rsid w:val="006A13D9"/>
    <w:rsid w:val="006A1D73"/>
    <w:rsid w:val="006A1DE5"/>
    <w:rsid w:val="006A1EEE"/>
    <w:rsid w:val="006A1F68"/>
    <w:rsid w:val="006A2E5A"/>
    <w:rsid w:val="006A3F44"/>
    <w:rsid w:val="006A40E6"/>
    <w:rsid w:val="006A4960"/>
    <w:rsid w:val="006A4D7D"/>
    <w:rsid w:val="006A4E72"/>
    <w:rsid w:val="006A4ED6"/>
    <w:rsid w:val="006A5784"/>
    <w:rsid w:val="006A5B7A"/>
    <w:rsid w:val="006A61D3"/>
    <w:rsid w:val="006A6A6D"/>
    <w:rsid w:val="006A6C2C"/>
    <w:rsid w:val="006A7782"/>
    <w:rsid w:val="006A7916"/>
    <w:rsid w:val="006A7EFF"/>
    <w:rsid w:val="006B0219"/>
    <w:rsid w:val="006B0691"/>
    <w:rsid w:val="006B06F0"/>
    <w:rsid w:val="006B1218"/>
    <w:rsid w:val="006B13BC"/>
    <w:rsid w:val="006B1683"/>
    <w:rsid w:val="006B1F4F"/>
    <w:rsid w:val="006B200B"/>
    <w:rsid w:val="006B218D"/>
    <w:rsid w:val="006B23D2"/>
    <w:rsid w:val="006B253B"/>
    <w:rsid w:val="006B26D0"/>
    <w:rsid w:val="006B2859"/>
    <w:rsid w:val="006B2B74"/>
    <w:rsid w:val="006B2D7C"/>
    <w:rsid w:val="006B2F48"/>
    <w:rsid w:val="006B3801"/>
    <w:rsid w:val="006B4708"/>
    <w:rsid w:val="006B536B"/>
    <w:rsid w:val="006B58BE"/>
    <w:rsid w:val="006B59D4"/>
    <w:rsid w:val="006B6148"/>
    <w:rsid w:val="006B61C6"/>
    <w:rsid w:val="006B6C47"/>
    <w:rsid w:val="006B6FB4"/>
    <w:rsid w:val="006B7178"/>
    <w:rsid w:val="006B721B"/>
    <w:rsid w:val="006B7FB0"/>
    <w:rsid w:val="006C0034"/>
    <w:rsid w:val="006C0C1A"/>
    <w:rsid w:val="006C13A5"/>
    <w:rsid w:val="006C235F"/>
    <w:rsid w:val="006C249E"/>
    <w:rsid w:val="006C26F1"/>
    <w:rsid w:val="006C2A25"/>
    <w:rsid w:val="006C2F4C"/>
    <w:rsid w:val="006C30E9"/>
    <w:rsid w:val="006C3DAD"/>
    <w:rsid w:val="006C3E05"/>
    <w:rsid w:val="006C3F9D"/>
    <w:rsid w:val="006C559A"/>
    <w:rsid w:val="006C5A3B"/>
    <w:rsid w:val="006C5E3A"/>
    <w:rsid w:val="006C607C"/>
    <w:rsid w:val="006C60B3"/>
    <w:rsid w:val="006C60ED"/>
    <w:rsid w:val="006C6120"/>
    <w:rsid w:val="006C6454"/>
    <w:rsid w:val="006C65E1"/>
    <w:rsid w:val="006C6906"/>
    <w:rsid w:val="006C6AD5"/>
    <w:rsid w:val="006C7009"/>
    <w:rsid w:val="006C7CF9"/>
    <w:rsid w:val="006D014F"/>
    <w:rsid w:val="006D0256"/>
    <w:rsid w:val="006D0939"/>
    <w:rsid w:val="006D0ACD"/>
    <w:rsid w:val="006D1FA0"/>
    <w:rsid w:val="006D22D0"/>
    <w:rsid w:val="006D2A81"/>
    <w:rsid w:val="006D2B51"/>
    <w:rsid w:val="006D3EE5"/>
    <w:rsid w:val="006D41B2"/>
    <w:rsid w:val="006D4E84"/>
    <w:rsid w:val="006D521A"/>
    <w:rsid w:val="006D52C5"/>
    <w:rsid w:val="006D5612"/>
    <w:rsid w:val="006D607C"/>
    <w:rsid w:val="006D61D4"/>
    <w:rsid w:val="006D61F6"/>
    <w:rsid w:val="006D6453"/>
    <w:rsid w:val="006D68E0"/>
    <w:rsid w:val="006D6C86"/>
    <w:rsid w:val="006D70E4"/>
    <w:rsid w:val="006D73EE"/>
    <w:rsid w:val="006D7A1A"/>
    <w:rsid w:val="006D7F64"/>
    <w:rsid w:val="006D7FF3"/>
    <w:rsid w:val="006E01B5"/>
    <w:rsid w:val="006E0FDD"/>
    <w:rsid w:val="006E122F"/>
    <w:rsid w:val="006E1FB8"/>
    <w:rsid w:val="006E2340"/>
    <w:rsid w:val="006E2CED"/>
    <w:rsid w:val="006E2D6C"/>
    <w:rsid w:val="006E2F7C"/>
    <w:rsid w:val="006E39B7"/>
    <w:rsid w:val="006E3AA6"/>
    <w:rsid w:val="006E408F"/>
    <w:rsid w:val="006E45D0"/>
    <w:rsid w:val="006E4E24"/>
    <w:rsid w:val="006E645C"/>
    <w:rsid w:val="006E689A"/>
    <w:rsid w:val="006E70C9"/>
    <w:rsid w:val="006E7312"/>
    <w:rsid w:val="006E7BF8"/>
    <w:rsid w:val="006F0004"/>
    <w:rsid w:val="006F03FA"/>
    <w:rsid w:val="006F0481"/>
    <w:rsid w:val="006F1097"/>
    <w:rsid w:val="006F17DE"/>
    <w:rsid w:val="006F1C15"/>
    <w:rsid w:val="006F27B1"/>
    <w:rsid w:val="006F327C"/>
    <w:rsid w:val="006F4210"/>
    <w:rsid w:val="006F5619"/>
    <w:rsid w:val="006F5ECF"/>
    <w:rsid w:val="006F6566"/>
    <w:rsid w:val="006F6B40"/>
    <w:rsid w:val="006F71F6"/>
    <w:rsid w:val="006F7369"/>
    <w:rsid w:val="006F7A50"/>
    <w:rsid w:val="007001CB"/>
    <w:rsid w:val="00700555"/>
    <w:rsid w:val="00700613"/>
    <w:rsid w:val="007006D1"/>
    <w:rsid w:val="0070070E"/>
    <w:rsid w:val="00700739"/>
    <w:rsid w:val="00700755"/>
    <w:rsid w:val="007009D7"/>
    <w:rsid w:val="00700AEB"/>
    <w:rsid w:val="0070131E"/>
    <w:rsid w:val="0070171D"/>
    <w:rsid w:val="00701AEA"/>
    <w:rsid w:val="00701DE3"/>
    <w:rsid w:val="00702916"/>
    <w:rsid w:val="00702C51"/>
    <w:rsid w:val="007032B2"/>
    <w:rsid w:val="00704CB2"/>
    <w:rsid w:val="00704CCD"/>
    <w:rsid w:val="00704F36"/>
    <w:rsid w:val="00705C8A"/>
    <w:rsid w:val="00706479"/>
    <w:rsid w:val="007064E4"/>
    <w:rsid w:val="00706586"/>
    <w:rsid w:val="00706647"/>
    <w:rsid w:val="00706C05"/>
    <w:rsid w:val="00706ED5"/>
    <w:rsid w:val="0070704F"/>
    <w:rsid w:val="007078EF"/>
    <w:rsid w:val="00707B23"/>
    <w:rsid w:val="00710457"/>
    <w:rsid w:val="0071083F"/>
    <w:rsid w:val="00710CB3"/>
    <w:rsid w:val="007119CC"/>
    <w:rsid w:val="00711AB0"/>
    <w:rsid w:val="00711B52"/>
    <w:rsid w:val="00712216"/>
    <w:rsid w:val="00712C3E"/>
    <w:rsid w:val="0071347A"/>
    <w:rsid w:val="00713560"/>
    <w:rsid w:val="00713EE7"/>
    <w:rsid w:val="0071420E"/>
    <w:rsid w:val="00714AD4"/>
    <w:rsid w:val="00714CF7"/>
    <w:rsid w:val="00714D89"/>
    <w:rsid w:val="00714F39"/>
    <w:rsid w:val="00715587"/>
    <w:rsid w:val="007157B1"/>
    <w:rsid w:val="00716AEB"/>
    <w:rsid w:val="00717A5A"/>
    <w:rsid w:val="0072031B"/>
    <w:rsid w:val="0072049C"/>
    <w:rsid w:val="00720BE0"/>
    <w:rsid w:val="00720C4E"/>
    <w:rsid w:val="0072110A"/>
    <w:rsid w:val="0072156B"/>
    <w:rsid w:val="00721B21"/>
    <w:rsid w:val="00721E72"/>
    <w:rsid w:val="00721F21"/>
    <w:rsid w:val="0072227C"/>
    <w:rsid w:val="00722ACC"/>
    <w:rsid w:val="007230D8"/>
    <w:rsid w:val="0072322A"/>
    <w:rsid w:val="00723594"/>
    <w:rsid w:val="00723723"/>
    <w:rsid w:val="00723A25"/>
    <w:rsid w:val="00724ACB"/>
    <w:rsid w:val="00724F5A"/>
    <w:rsid w:val="00726A03"/>
    <w:rsid w:val="00726CD6"/>
    <w:rsid w:val="0072774B"/>
    <w:rsid w:val="00731684"/>
    <w:rsid w:val="00731944"/>
    <w:rsid w:val="00731991"/>
    <w:rsid w:val="00731B1A"/>
    <w:rsid w:val="00731FF9"/>
    <w:rsid w:val="00732045"/>
    <w:rsid w:val="0073280C"/>
    <w:rsid w:val="00732E2F"/>
    <w:rsid w:val="00733570"/>
    <w:rsid w:val="00733AE0"/>
    <w:rsid w:val="00734015"/>
    <w:rsid w:val="007342BC"/>
    <w:rsid w:val="007343F3"/>
    <w:rsid w:val="007345DB"/>
    <w:rsid w:val="007352CE"/>
    <w:rsid w:val="00735338"/>
    <w:rsid w:val="00735B40"/>
    <w:rsid w:val="00735C4B"/>
    <w:rsid w:val="00735E12"/>
    <w:rsid w:val="00736633"/>
    <w:rsid w:val="00736E7A"/>
    <w:rsid w:val="00737043"/>
    <w:rsid w:val="00737528"/>
    <w:rsid w:val="00737973"/>
    <w:rsid w:val="00737D16"/>
    <w:rsid w:val="00737E9E"/>
    <w:rsid w:val="00740675"/>
    <w:rsid w:val="00740B62"/>
    <w:rsid w:val="00740CDB"/>
    <w:rsid w:val="0074112A"/>
    <w:rsid w:val="00741471"/>
    <w:rsid w:val="00741A25"/>
    <w:rsid w:val="00742646"/>
    <w:rsid w:val="00742D87"/>
    <w:rsid w:val="00742DCF"/>
    <w:rsid w:val="007434AE"/>
    <w:rsid w:val="0074354E"/>
    <w:rsid w:val="00743A00"/>
    <w:rsid w:val="007441F5"/>
    <w:rsid w:val="007443F5"/>
    <w:rsid w:val="00744809"/>
    <w:rsid w:val="00744BD2"/>
    <w:rsid w:val="00745287"/>
    <w:rsid w:val="007452DB"/>
    <w:rsid w:val="0074599B"/>
    <w:rsid w:val="00746471"/>
    <w:rsid w:val="007470E2"/>
    <w:rsid w:val="00747279"/>
    <w:rsid w:val="007472FA"/>
    <w:rsid w:val="00747AC5"/>
    <w:rsid w:val="00747BB1"/>
    <w:rsid w:val="007500BD"/>
    <w:rsid w:val="007517EF"/>
    <w:rsid w:val="0075180B"/>
    <w:rsid w:val="00751E9A"/>
    <w:rsid w:val="00752E45"/>
    <w:rsid w:val="007531DF"/>
    <w:rsid w:val="0075338E"/>
    <w:rsid w:val="00753467"/>
    <w:rsid w:val="007534FC"/>
    <w:rsid w:val="00753612"/>
    <w:rsid w:val="007545A2"/>
    <w:rsid w:val="00754A2A"/>
    <w:rsid w:val="00755160"/>
    <w:rsid w:val="00755181"/>
    <w:rsid w:val="0075536E"/>
    <w:rsid w:val="00755983"/>
    <w:rsid w:val="00756A21"/>
    <w:rsid w:val="00756F71"/>
    <w:rsid w:val="007572F4"/>
    <w:rsid w:val="00757DF6"/>
    <w:rsid w:val="007601D4"/>
    <w:rsid w:val="007606DA"/>
    <w:rsid w:val="00761349"/>
    <w:rsid w:val="0076202B"/>
    <w:rsid w:val="007620FE"/>
    <w:rsid w:val="00763CC8"/>
    <w:rsid w:val="00763DAC"/>
    <w:rsid w:val="0076434D"/>
    <w:rsid w:val="007644BB"/>
    <w:rsid w:val="00764534"/>
    <w:rsid w:val="007649C0"/>
    <w:rsid w:val="00764AFA"/>
    <w:rsid w:val="00765329"/>
    <w:rsid w:val="00765693"/>
    <w:rsid w:val="007657F9"/>
    <w:rsid w:val="00765F8D"/>
    <w:rsid w:val="00765F9E"/>
    <w:rsid w:val="0076661E"/>
    <w:rsid w:val="00766CE0"/>
    <w:rsid w:val="00766D71"/>
    <w:rsid w:val="007671AA"/>
    <w:rsid w:val="007671C5"/>
    <w:rsid w:val="007671CF"/>
    <w:rsid w:val="00767AD7"/>
    <w:rsid w:val="00767CC3"/>
    <w:rsid w:val="007708C7"/>
    <w:rsid w:val="007714E8"/>
    <w:rsid w:val="007719E2"/>
    <w:rsid w:val="00771D10"/>
    <w:rsid w:val="0077215D"/>
    <w:rsid w:val="007721B4"/>
    <w:rsid w:val="0077233F"/>
    <w:rsid w:val="007728F9"/>
    <w:rsid w:val="00772E1F"/>
    <w:rsid w:val="007735E1"/>
    <w:rsid w:val="00773899"/>
    <w:rsid w:val="00774169"/>
    <w:rsid w:val="0077459F"/>
    <w:rsid w:val="0077469C"/>
    <w:rsid w:val="00774825"/>
    <w:rsid w:val="00775225"/>
    <w:rsid w:val="007752E4"/>
    <w:rsid w:val="0077587A"/>
    <w:rsid w:val="00775B91"/>
    <w:rsid w:val="00775CA4"/>
    <w:rsid w:val="00775E4E"/>
    <w:rsid w:val="00775E68"/>
    <w:rsid w:val="007764D5"/>
    <w:rsid w:val="007767EA"/>
    <w:rsid w:val="0077691F"/>
    <w:rsid w:val="007773D2"/>
    <w:rsid w:val="00777C2A"/>
    <w:rsid w:val="00777C8C"/>
    <w:rsid w:val="00777CCA"/>
    <w:rsid w:val="00780140"/>
    <w:rsid w:val="007801B4"/>
    <w:rsid w:val="00780872"/>
    <w:rsid w:val="007813F1"/>
    <w:rsid w:val="00781423"/>
    <w:rsid w:val="00781911"/>
    <w:rsid w:val="00781D9F"/>
    <w:rsid w:val="00782EA8"/>
    <w:rsid w:val="00783031"/>
    <w:rsid w:val="007831AB"/>
    <w:rsid w:val="00783352"/>
    <w:rsid w:val="00783635"/>
    <w:rsid w:val="00783652"/>
    <w:rsid w:val="00783824"/>
    <w:rsid w:val="007839B5"/>
    <w:rsid w:val="00783AE8"/>
    <w:rsid w:val="00783B02"/>
    <w:rsid w:val="00783EE0"/>
    <w:rsid w:val="00784100"/>
    <w:rsid w:val="00784A64"/>
    <w:rsid w:val="007854D9"/>
    <w:rsid w:val="007854E6"/>
    <w:rsid w:val="0078551C"/>
    <w:rsid w:val="00785540"/>
    <w:rsid w:val="00785711"/>
    <w:rsid w:val="007862F4"/>
    <w:rsid w:val="007864D0"/>
    <w:rsid w:val="007873F7"/>
    <w:rsid w:val="00787E8B"/>
    <w:rsid w:val="007901E8"/>
    <w:rsid w:val="00790A38"/>
    <w:rsid w:val="0079129E"/>
    <w:rsid w:val="00791419"/>
    <w:rsid w:val="007915AB"/>
    <w:rsid w:val="00793173"/>
    <w:rsid w:val="007931A5"/>
    <w:rsid w:val="007932D1"/>
    <w:rsid w:val="007938BE"/>
    <w:rsid w:val="00794224"/>
    <w:rsid w:val="0079432D"/>
    <w:rsid w:val="0079465F"/>
    <w:rsid w:val="007948BC"/>
    <w:rsid w:val="00794D99"/>
    <w:rsid w:val="00795401"/>
    <w:rsid w:val="00795FA6"/>
    <w:rsid w:val="00796F4D"/>
    <w:rsid w:val="0079709D"/>
    <w:rsid w:val="0079719D"/>
    <w:rsid w:val="0079720F"/>
    <w:rsid w:val="0079783D"/>
    <w:rsid w:val="00797D09"/>
    <w:rsid w:val="00797D6F"/>
    <w:rsid w:val="007A0457"/>
    <w:rsid w:val="007A057B"/>
    <w:rsid w:val="007A0C60"/>
    <w:rsid w:val="007A0EFF"/>
    <w:rsid w:val="007A13E8"/>
    <w:rsid w:val="007A16C7"/>
    <w:rsid w:val="007A1B1F"/>
    <w:rsid w:val="007A1CA6"/>
    <w:rsid w:val="007A1DAE"/>
    <w:rsid w:val="007A2152"/>
    <w:rsid w:val="007A226C"/>
    <w:rsid w:val="007A265E"/>
    <w:rsid w:val="007A2DB2"/>
    <w:rsid w:val="007A2ECA"/>
    <w:rsid w:val="007A34C6"/>
    <w:rsid w:val="007A3DA8"/>
    <w:rsid w:val="007A479F"/>
    <w:rsid w:val="007A4B5D"/>
    <w:rsid w:val="007A51F7"/>
    <w:rsid w:val="007A5CDA"/>
    <w:rsid w:val="007A5D3F"/>
    <w:rsid w:val="007A5E3F"/>
    <w:rsid w:val="007A6597"/>
    <w:rsid w:val="007A65D6"/>
    <w:rsid w:val="007A6AB5"/>
    <w:rsid w:val="007A6AFE"/>
    <w:rsid w:val="007A73BB"/>
    <w:rsid w:val="007A7947"/>
    <w:rsid w:val="007A7A4B"/>
    <w:rsid w:val="007A7BAB"/>
    <w:rsid w:val="007A7E06"/>
    <w:rsid w:val="007B04D2"/>
    <w:rsid w:val="007B0C44"/>
    <w:rsid w:val="007B1131"/>
    <w:rsid w:val="007B11C6"/>
    <w:rsid w:val="007B15F7"/>
    <w:rsid w:val="007B1E09"/>
    <w:rsid w:val="007B2357"/>
    <w:rsid w:val="007B2C0E"/>
    <w:rsid w:val="007B2DDC"/>
    <w:rsid w:val="007B332C"/>
    <w:rsid w:val="007B357E"/>
    <w:rsid w:val="007B39B0"/>
    <w:rsid w:val="007B3D43"/>
    <w:rsid w:val="007B3F9A"/>
    <w:rsid w:val="007B4659"/>
    <w:rsid w:val="007B4FC4"/>
    <w:rsid w:val="007B62C5"/>
    <w:rsid w:val="007B6BA5"/>
    <w:rsid w:val="007B6C12"/>
    <w:rsid w:val="007B758F"/>
    <w:rsid w:val="007B7781"/>
    <w:rsid w:val="007B7DDD"/>
    <w:rsid w:val="007C0710"/>
    <w:rsid w:val="007C105A"/>
    <w:rsid w:val="007C13E3"/>
    <w:rsid w:val="007C15A4"/>
    <w:rsid w:val="007C16CA"/>
    <w:rsid w:val="007C1BAF"/>
    <w:rsid w:val="007C20F5"/>
    <w:rsid w:val="007C252F"/>
    <w:rsid w:val="007C2862"/>
    <w:rsid w:val="007C2AEF"/>
    <w:rsid w:val="007C2D56"/>
    <w:rsid w:val="007C32A1"/>
    <w:rsid w:val="007C347D"/>
    <w:rsid w:val="007C3A57"/>
    <w:rsid w:val="007C4071"/>
    <w:rsid w:val="007C4DF6"/>
    <w:rsid w:val="007C5605"/>
    <w:rsid w:val="007C6236"/>
    <w:rsid w:val="007C69E5"/>
    <w:rsid w:val="007C69F1"/>
    <w:rsid w:val="007C732A"/>
    <w:rsid w:val="007C7362"/>
    <w:rsid w:val="007C742D"/>
    <w:rsid w:val="007C7743"/>
    <w:rsid w:val="007C7C60"/>
    <w:rsid w:val="007C7F09"/>
    <w:rsid w:val="007D0286"/>
    <w:rsid w:val="007D1357"/>
    <w:rsid w:val="007D136D"/>
    <w:rsid w:val="007D1712"/>
    <w:rsid w:val="007D1AB0"/>
    <w:rsid w:val="007D1DBE"/>
    <w:rsid w:val="007D221B"/>
    <w:rsid w:val="007D292E"/>
    <w:rsid w:val="007D2A63"/>
    <w:rsid w:val="007D2D9B"/>
    <w:rsid w:val="007D2DDD"/>
    <w:rsid w:val="007D2EF7"/>
    <w:rsid w:val="007D310A"/>
    <w:rsid w:val="007D37F0"/>
    <w:rsid w:val="007D3C92"/>
    <w:rsid w:val="007D4378"/>
    <w:rsid w:val="007D4714"/>
    <w:rsid w:val="007D473E"/>
    <w:rsid w:val="007D48C5"/>
    <w:rsid w:val="007D4987"/>
    <w:rsid w:val="007D49ED"/>
    <w:rsid w:val="007D4C4D"/>
    <w:rsid w:val="007D5914"/>
    <w:rsid w:val="007D5D5C"/>
    <w:rsid w:val="007D5F9F"/>
    <w:rsid w:val="007D633D"/>
    <w:rsid w:val="007D6BDB"/>
    <w:rsid w:val="007D6ECD"/>
    <w:rsid w:val="007D7720"/>
    <w:rsid w:val="007D7A60"/>
    <w:rsid w:val="007D7AFE"/>
    <w:rsid w:val="007D7E88"/>
    <w:rsid w:val="007E03EC"/>
    <w:rsid w:val="007E074E"/>
    <w:rsid w:val="007E0AE5"/>
    <w:rsid w:val="007E0BB3"/>
    <w:rsid w:val="007E0CB3"/>
    <w:rsid w:val="007E0EA4"/>
    <w:rsid w:val="007E105A"/>
    <w:rsid w:val="007E10A0"/>
    <w:rsid w:val="007E1D22"/>
    <w:rsid w:val="007E2363"/>
    <w:rsid w:val="007E336B"/>
    <w:rsid w:val="007E3A4F"/>
    <w:rsid w:val="007E49ED"/>
    <w:rsid w:val="007E4A55"/>
    <w:rsid w:val="007E4B1E"/>
    <w:rsid w:val="007E53E1"/>
    <w:rsid w:val="007E579E"/>
    <w:rsid w:val="007E5C13"/>
    <w:rsid w:val="007E5CB6"/>
    <w:rsid w:val="007E6459"/>
    <w:rsid w:val="007E6541"/>
    <w:rsid w:val="007E7015"/>
    <w:rsid w:val="007E74E3"/>
    <w:rsid w:val="007E7DAB"/>
    <w:rsid w:val="007F0123"/>
    <w:rsid w:val="007F0140"/>
    <w:rsid w:val="007F028F"/>
    <w:rsid w:val="007F0D52"/>
    <w:rsid w:val="007F0D8C"/>
    <w:rsid w:val="007F0EF2"/>
    <w:rsid w:val="007F0F6C"/>
    <w:rsid w:val="007F12A0"/>
    <w:rsid w:val="007F14F7"/>
    <w:rsid w:val="007F1626"/>
    <w:rsid w:val="007F1970"/>
    <w:rsid w:val="007F1C63"/>
    <w:rsid w:val="007F2096"/>
    <w:rsid w:val="007F249D"/>
    <w:rsid w:val="007F2729"/>
    <w:rsid w:val="007F2932"/>
    <w:rsid w:val="007F2B3D"/>
    <w:rsid w:val="007F2B40"/>
    <w:rsid w:val="007F2C6D"/>
    <w:rsid w:val="007F2D9A"/>
    <w:rsid w:val="007F3308"/>
    <w:rsid w:val="007F3839"/>
    <w:rsid w:val="007F3B40"/>
    <w:rsid w:val="007F4086"/>
    <w:rsid w:val="007F425A"/>
    <w:rsid w:val="007F43CC"/>
    <w:rsid w:val="007F4AD8"/>
    <w:rsid w:val="007F4B01"/>
    <w:rsid w:val="007F50B3"/>
    <w:rsid w:val="007F6554"/>
    <w:rsid w:val="007F7318"/>
    <w:rsid w:val="007F7837"/>
    <w:rsid w:val="007F7AF4"/>
    <w:rsid w:val="0080046F"/>
    <w:rsid w:val="00800474"/>
    <w:rsid w:val="00800703"/>
    <w:rsid w:val="0080074C"/>
    <w:rsid w:val="0080096F"/>
    <w:rsid w:val="00800A4C"/>
    <w:rsid w:val="00802144"/>
    <w:rsid w:val="00802946"/>
    <w:rsid w:val="00802D3B"/>
    <w:rsid w:val="00803398"/>
    <w:rsid w:val="00803538"/>
    <w:rsid w:val="00803817"/>
    <w:rsid w:val="00803DB0"/>
    <w:rsid w:val="00804541"/>
    <w:rsid w:val="008047A3"/>
    <w:rsid w:val="00804AD2"/>
    <w:rsid w:val="00804BAB"/>
    <w:rsid w:val="00804D58"/>
    <w:rsid w:val="00804F36"/>
    <w:rsid w:val="00804F40"/>
    <w:rsid w:val="0080538B"/>
    <w:rsid w:val="0080620F"/>
    <w:rsid w:val="00806E12"/>
    <w:rsid w:val="00806E40"/>
    <w:rsid w:val="00806E5A"/>
    <w:rsid w:val="00807DCF"/>
    <w:rsid w:val="00810996"/>
    <w:rsid w:val="00810BFE"/>
    <w:rsid w:val="00811B0A"/>
    <w:rsid w:val="00812AD6"/>
    <w:rsid w:val="008130EE"/>
    <w:rsid w:val="00813DA5"/>
    <w:rsid w:val="00814BF6"/>
    <w:rsid w:val="00814F15"/>
    <w:rsid w:val="008150D5"/>
    <w:rsid w:val="00815231"/>
    <w:rsid w:val="00815683"/>
    <w:rsid w:val="0081592E"/>
    <w:rsid w:val="008159B4"/>
    <w:rsid w:val="00815BD0"/>
    <w:rsid w:val="00815BE5"/>
    <w:rsid w:val="00815E31"/>
    <w:rsid w:val="00815E99"/>
    <w:rsid w:val="00817AC8"/>
    <w:rsid w:val="00820019"/>
    <w:rsid w:val="008212AE"/>
    <w:rsid w:val="00821B5A"/>
    <w:rsid w:val="00821CA6"/>
    <w:rsid w:val="0082299D"/>
    <w:rsid w:val="00822FED"/>
    <w:rsid w:val="0082322C"/>
    <w:rsid w:val="008235B2"/>
    <w:rsid w:val="008239C2"/>
    <w:rsid w:val="00823F1E"/>
    <w:rsid w:val="008247D4"/>
    <w:rsid w:val="00824E78"/>
    <w:rsid w:val="00825404"/>
    <w:rsid w:val="00825DCE"/>
    <w:rsid w:val="00825EEF"/>
    <w:rsid w:val="0082620A"/>
    <w:rsid w:val="0082629E"/>
    <w:rsid w:val="00826415"/>
    <w:rsid w:val="00826556"/>
    <w:rsid w:val="008268CA"/>
    <w:rsid w:val="00826923"/>
    <w:rsid w:val="00826934"/>
    <w:rsid w:val="00827370"/>
    <w:rsid w:val="008276DD"/>
    <w:rsid w:val="008278C8"/>
    <w:rsid w:val="00827ACB"/>
    <w:rsid w:val="00827DDA"/>
    <w:rsid w:val="008306B3"/>
    <w:rsid w:val="008306FA"/>
    <w:rsid w:val="008313BF"/>
    <w:rsid w:val="0083210B"/>
    <w:rsid w:val="0083242E"/>
    <w:rsid w:val="008326E7"/>
    <w:rsid w:val="00832A9F"/>
    <w:rsid w:val="00832EE4"/>
    <w:rsid w:val="0083355D"/>
    <w:rsid w:val="00833877"/>
    <w:rsid w:val="00833BE1"/>
    <w:rsid w:val="00833E2F"/>
    <w:rsid w:val="008345C3"/>
    <w:rsid w:val="00834A9C"/>
    <w:rsid w:val="008357CF"/>
    <w:rsid w:val="00836401"/>
    <w:rsid w:val="008366A1"/>
    <w:rsid w:val="00836DA7"/>
    <w:rsid w:val="0083731B"/>
    <w:rsid w:val="008373BE"/>
    <w:rsid w:val="00837741"/>
    <w:rsid w:val="00837E3B"/>
    <w:rsid w:val="00837E4B"/>
    <w:rsid w:val="00837ECA"/>
    <w:rsid w:val="00837F2D"/>
    <w:rsid w:val="008402CA"/>
    <w:rsid w:val="00841A7A"/>
    <w:rsid w:val="00843C47"/>
    <w:rsid w:val="00844173"/>
    <w:rsid w:val="0084467E"/>
    <w:rsid w:val="00844A05"/>
    <w:rsid w:val="00844BF1"/>
    <w:rsid w:val="0084531D"/>
    <w:rsid w:val="0084545A"/>
    <w:rsid w:val="0084565A"/>
    <w:rsid w:val="0084584A"/>
    <w:rsid w:val="00846988"/>
    <w:rsid w:val="00847179"/>
    <w:rsid w:val="00847B4D"/>
    <w:rsid w:val="00847D6C"/>
    <w:rsid w:val="0085007D"/>
    <w:rsid w:val="008506F5"/>
    <w:rsid w:val="00851F54"/>
    <w:rsid w:val="00852147"/>
    <w:rsid w:val="008523CB"/>
    <w:rsid w:val="00852A55"/>
    <w:rsid w:val="00852C21"/>
    <w:rsid w:val="00852D3B"/>
    <w:rsid w:val="00852F19"/>
    <w:rsid w:val="0085324A"/>
    <w:rsid w:val="008537DA"/>
    <w:rsid w:val="008538DF"/>
    <w:rsid w:val="00853BF3"/>
    <w:rsid w:val="00853EA6"/>
    <w:rsid w:val="00853F26"/>
    <w:rsid w:val="008545F3"/>
    <w:rsid w:val="00854F20"/>
    <w:rsid w:val="00855114"/>
    <w:rsid w:val="008554EF"/>
    <w:rsid w:val="00855A54"/>
    <w:rsid w:val="00855C83"/>
    <w:rsid w:val="008563D4"/>
    <w:rsid w:val="00856557"/>
    <w:rsid w:val="00856A9A"/>
    <w:rsid w:val="00856C73"/>
    <w:rsid w:val="00857263"/>
    <w:rsid w:val="00857609"/>
    <w:rsid w:val="00857749"/>
    <w:rsid w:val="0085777F"/>
    <w:rsid w:val="00857819"/>
    <w:rsid w:val="008578F2"/>
    <w:rsid w:val="00857941"/>
    <w:rsid w:val="00860C49"/>
    <w:rsid w:val="00861104"/>
    <w:rsid w:val="0086126C"/>
    <w:rsid w:val="008613E1"/>
    <w:rsid w:val="00861406"/>
    <w:rsid w:val="00862091"/>
    <w:rsid w:val="008624FB"/>
    <w:rsid w:val="0086267E"/>
    <w:rsid w:val="00862A39"/>
    <w:rsid w:val="00862AB7"/>
    <w:rsid w:val="00862D5F"/>
    <w:rsid w:val="00862E18"/>
    <w:rsid w:val="008638B7"/>
    <w:rsid w:val="008644CD"/>
    <w:rsid w:val="008647A5"/>
    <w:rsid w:val="008652BA"/>
    <w:rsid w:val="00865CC1"/>
    <w:rsid w:val="00865D5D"/>
    <w:rsid w:val="00865FDC"/>
    <w:rsid w:val="0086663D"/>
    <w:rsid w:val="00866C4C"/>
    <w:rsid w:val="008672A1"/>
    <w:rsid w:val="00867F3C"/>
    <w:rsid w:val="00870930"/>
    <w:rsid w:val="0087093D"/>
    <w:rsid w:val="00870993"/>
    <w:rsid w:val="00870C10"/>
    <w:rsid w:val="008710A7"/>
    <w:rsid w:val="00871587"/>
    <w:rsid w:val="008716DB"/>
    <w:rsid w:val="00871DB1"/>
    <w:rsid w:val="008720E7"/>
    <w:rsid w:val="00872A4A"/>
    <w:rsid w:val="00872CF0"/>
    <w:rsid w:val="008732D8"/>
    <w:rsid w:val="00873B0C"/>
    <w:rsid w:val="00874782"/>
    <w:rsid w:val="00874B1F"/>
    <w:rsid w:val="00874D30"/>
    <w:rsid w:val="008756DF"/>
    <w:rsid w:val="008763FE"/>
    <w:rsid w:val="008767DE"/>
    <w:rsid w:val="00877276"/>
    <w:rsid w:val="008779FD"/>
    <w:rsid w:val="00877A78"/>
    <w:rsid w:val="00880089"/>
    <w:rsid w:val="00880C4B"/>
    <w:rsid w:val="00880FF9"/>
    <w:rsid w:val="00881124"/>
    <w:rsid w:val="00881638"/>
    <w:rsid w:val="008816B1"/>
    <w:rsid w:val="00881F1E"/>
    <w:rsid w:val="00881F29"/>
    <w:rsid w:val="00882217"/>
    <w:rsid w:val="00882A83"/>
    <w:rsid w:val="00882E7E"/>
    <w:rsid w:val="00883033"/>
    <w:rsid w:val="008832CD"/>
    <w:rsid w:val="00883849"/>
    <w:rsid w:val="008838D9"/>
    <w:rsid w:val="00883B71"/>
    <w:rsid w:val="00883C23"/>
    <w:rsid w:val="008842D1"/>
    <w:rsid w:val="008850CE"/>
    <w:rsid w:val="008850FB"/>
    <w:rsid w:val="0088544D"/>
    <w:rsid w:val="008864F9"/>
    <w:rsid w:val="00886A33"/>
    <w:rsid w:val="00886DDB"/>
    <w:rsid w:val="008872E5"/>
    <w:rsid w:val="00890910"/>
    <w:rsid w:val="00890D84"/>
    <w:rsid w:val="00891894"/>
    <w:rsid w:val="008918F0"/>
    <w:rsid w:val="00891D26"/>
    <w:rsid w:val="008921B1"/>
    <w:rsid w:val="008921CB"/>
    <w:rsid w:val="008927AE"/>
    <w:rsid w:val="00892959"/>
    <w:rsid w:val="00892B5B"/>
    <w:rsid w:val="00892BBE"/>
    <w:rsid w:val="00892DB2"/>
    <w:rsid w:val="00893295"/>
    <w:rsid w:val="008932E8"/>
    <w:rsid w:val="0089338B"/>
    <w:rsid w:val="00893578"/>
    <w:rsid w:val="00894616"/>
    <w:rsid w:val="00894642"/>
    <w:rsid w:val="00894B0F"/>
    <w:rsid w:val="008954CC"/>
    <w:rsid w:val="00896712"/>
    <w:rsid w:val="00897008"/>
    <w:rsid w:val="0089779D"/>
    <w:rsid w:val="008A0361"/>
    <w:rsid w:val="008A0F0F"/>
    <w:rsid w:val="008A140D"/>
    <w:rsid w:val="008A149A"/>
    <w:rsid w:val="008A14CE"/>
    <w:rsid w:val="008A1760"/>
    <w:rsid w:val="008A1C0C"/>
    <w:rsid w:val="008A2503"/>
    <w:rsid w:val="008A2638"/>
    <w:rsid w:val="008A30EB"/>
    <w:rsid w:val="008A32C5"/>
    <w:rsid w:val="008A3EC7"/>
    <w:rsid w:val="008A43B4"/>
    <w:rsid w:val="008A45C3"/>
    <w:rsid w:val="008A57B4"/>
    <w:rsid w:val="008A5E75"/>
    <w:rsid w:val="008A6157"/>
    <w:rsid w:val="008A630A"/>
    <w:rsid w:val="008A6D9C"/>
    <w:rsid w:val="008A6E4B"/>
    <w:rsid w:val="008A7337"/>
    <w:rsid w:val="008A741F"/>
    <w:rsid w:val="008A7A66"/>
    <w:rsid w:val="008A7B98"/>
    <w:rsid w:val="008A7C2F"/>
    <w:rsid w:val="008B0606"/>
    <w:rsid w:val="008B066B"/>
    <w:rsid w:val="008B06E5"/>
    <w:rsid w:val="008B0AE6"/>
    <w:rsid w:val="008B1392"/>
    <w:rsid w:val="008B1BF7"/>
    <w:rsid w:val="008B289D"/>
    <w:rsid w:val="008B2BD3"/>
    <w:rsid w:val="008B3518"/>
    <w:rsid w:val="008B388A"/>
    <w:rsid w:val="008B3ACC"/>
    <w:rsid w:val="008B4162"/>
    <w:rsid w:val="008B44FF"/>
    <w:rsid w:val="008B57BE"/>
    <w:rsid w:val="008B5808"/>
    <w:rsid w:val="008B622F"/>
    <w:rsid w:val="008B6684"/>
    <w:rsid w:val="008B66D8"/>
    <w:rsid w:val="008B68FF"/>
    <w:rsid w:val="008B7318"/>
    <w:rsid w:val="008B76C6"/>
    <w:rsid w:val="008C0236"/>
    <w:rsid w:val="008C06BE"/>
    <w:rsid w:val="008C0916"/>
    <w:rsid w:val="008C158C"/>
    <w:rsid w:val="008C15E6"/>
    <w:rsid w:val="008C1B33"/>
    <w:rsid w:val="008C1FF9"/>
    <w:rsid w:val="008C28E7"/>
    <w:rsid w:val="008C2F9A"/>
    <w:rsid w:val="008C2F9C"/>
    <w:rsid w:val="008C3265"/>
    <w:rsid w:val="008C372B"/>
    <w:rsid w:val="008C378D"/>
    <w:rsid w:val="008C38CD"/>
    <w:rsid w:val="008C38EC"/>
    <w:rsid w:val="008C3936"/>
    <w:rsid w:val="008C40B0"/>
    <w:rsid w:val="008C4180"/>
    <w:rsid w:val="008C4393"/>
    <w:rsid w:val="008C439E"/>
    <w:rsid w:val="008C442A"/>
    <w:rsid w:val="008C4C32"/>
    <w:rsid w:val="008C5040"/>
    <w:rsid w:val="008C5CE0"/>
    <w:rsid w:val="008C61DB"/>
    <w:rsid w:val="008C6238"/>
    <w:rsid w:val="008C62B7"/>
    <w:rsid w:val="008C6A8B"/>
    <w:rsid w:val="008C6ABA"/>
    <w:rsid w:val="008C71A4"/>
    <w:rsid w:val="008C7262"/>
    <w:rsid w:val="008C7399"/>
    <w:rsid w:val="008C7D8D"/>
    <w:rsid w:val="008C7DAC"/>
    <w:rsid w:val="008C7DD3"/>
    <w:rsid w:val="008D01FF"/>
    <w:rsid w:val="008D0913"/>
    <w:rsid w:val="008D09C7"/>
    <w:rsid w:val="008D118D"/>
    <w:rsid w:val="008D1747"/>
    <w:rsid w:val="008D279E"/>
    <w:rsid w:val="008D27AC"/>
    <w:rsid w:val="008D2842"/>
    <w:rsid w:val="008D2A0F"/>
    <w:rsid w:val="008D301E"/>
    <w:rsid w:val="008D3848"/>
    <w:rsid w:val="008D3DA7"/>
    <w:rsid w:val="008D3E72"/>
    <w:rsid w:val="008D4453"/>
    <w:rsid w:val="008D4765"/>
    <w:rsid w:val="008D49B9"/>
    <w:rsid w:val="008D4E0F"/>
    <w:rsid w:val="008D6161"/>
    <w:rsid w:val="008D6483"/>
    <w:rsid w:val="008D6A86"/>
    <w:rsid w:val="008E01C4"/>
    <w:rsid w:val="008E01E2"/>
    <w:rsid w:val="008E01F5"/>
    <w:rsid w:val="008E0728"/>
    <w:rsid w:val="008E0B1D"/>
    <w:rsid w:val="008E0BF5"/>
    <w:rsid w:val="008E0F2F"/>
    <w:rsid w:val="008E132B"/>
    <w:rsid w:val="008E1FFD"/>
    <w:rsid w:val="008E2458"/>
    <w:rsid w:val="008E2B28"/>
    <w:rsid w:val="008E31DE"/>
    <w:rsid w:val="008E3488"/>
    <w:rsid w:val="008E3833"/>
    <w:rsid w:val="008E3A3A"/>
    <w:rsid w:val="008E3CB1"/>
    <w:rsid w:val="008E46AD"/>
    <w:rsid w:val="008E46D5"/>
    <w:rsid w:val="008E4BC1"/>
    <w:rsid w:val="008E6770"/>
    <w:rsid w:val="008E6878"/>
    <w:rsid w:val="008E6A07"/>
    <w:rsid w:val="008E6B8C"/>
    <w:rsid w:val="008E70A5"/>
    <w:rsid w:val="008E7457"/>
    <w:rsid w:val="008E7D31"/>
    <w:rsid w:val="008E7E4C"/>
    <w:rsid w:val="008E7FDA"/>
    <w:rsid w:val="008F04D6"/>
    <w:rsid w:val="008F0685"/>
    <w:rsid w:val="008F0C5B"/>
    <w:rsid w:val="008F18ED"/>
    <w:rsid w:val="008F1F1C"/>
    <w:rsid w:val="008F1F5F"/>
    <w:rsid w:val="008F208C"/>
    <w:rsid w:val="008F28FD"/>
    <w:rsid w:val="008F358F"/>
    <w:rsid w:val="008F3B01"/>
    <w:rsid w:val="008F3F4E"/>
    <w:rsid w:val="008F41D3"/>
    <w:rsid w:val="008F444B"/>
    <w:rsid w:val="008F4DAD"/>
    <w:rsid w:val="008F5257"/>
    <w:rsid w:val="008F564E"/>
    <w:rsid w:val="008F5A48"/>
    <w:rsid w:val="008F5D62"/>
    <w:rsid w:val="008F6033"/>
    <w:rsid w:val="008F6227"/>
    <w:rsid w:val="008F641B"/>
    <w:rsid w:val="008F6710"/>
    <w:rsid w:val="008F6CF7"/>
    <w:rsid w:val="008F73DF"/>
    <w:rsid w:val="00900106"/>
    <w:rsid w:val="009002C3"/>
    <w:rsid w:val="0090058A"/>
    <w:rsid w:val="009015F6"/>
    <w:rsid w:val="009019B4"/>
    <w:rsid w:val="00901D17"/>
    <w:rsid w:val="0090249D"/>
    <w:rsid w:val="0090290D"/>
    <w:rsid w:val="009030B0"/>
    <w:rsid w:val="009039DE"/>
    <w:rsid w:val="00903B77"/>
    <w:rsid w:val="00904328"/>
    <w:rsid w:val="009047AD"/>
    <w:rsid w:val="0090481F"/>
    <w:rsid w:val="00904C2C"/>
    <w:rsid w:val="00904F9C"/>
    <w:rsid w:val="0090504D"/>
    <w:rsid w:val="00905368"/>
    <w:rsid w:val="0090624E"/>
    <w:rsid w:val="009064D3"/>
    <w:rsid w:val="00906AEC"/>
    <w:rsid w:val="00906D77"/>
    <w:rsid w:val="009070AD"/>
    <w:rsid w:val="009071D7"/>
    <w:rsid w:val="00907865"/>
    <w:rsid w:val="00907F0E"/>
    <w:rsid w:val="00907FBF"/>
    <w:rsid w:val="00910419"/>
    <w:rsid w:val="00910798"/>
    <w:rsid w:val="00910F3B"/>
    <w:rsid w:val="009113EA"/>
    <w:rsid w:val="0091189A"/>
    <w:rsid w:val="00912108"/>
    <w:rsid w:val="00912949"/>
    <w:rsid w:val="00912C0B"/>
    <w:rsid w:val="0091317D"/>
    <w:rsid w:val="00913785"/>
    <w:rsid w:val="00913C0B"/>
    <w:rsid w:val="009142BE"/>
    <w:rsid w:val="009144B0"/>
    <w:rsid w:val="009148B2"/>
    <w:rsid w:val="00914CC4"/>
    <w:rsid w:val="009153C6"/>
    <w:rsid w:val="00915511"/>
    <w:rsid w:val="00915655"/>
    <w:rsid w:val="00915A25"/>
    <w:rsid w:val="00915C72"/>
    <w:rsid w:val="00915D65"/>
    <w:rsid w:val="009169BF"/>
    <w:rsid w:val="009177F5"/>
    <w:rsid w:val="009177FA"/>
    <w:rsid w:val="00920615"/>
    <w:rsid w:val="009206B6"/>
    <w:rsid w:val="00920D40"/>
    <w:rsid w:val="00920E8B"/>
    <w:rsid w:val="009212AD"/>
    <w:rsid w:val="009216DB"/>
    <w:rsid w:val="00921DEA"/>
    <w:rsid w:val="00921E8D"/>
    <w:rsid w:val="00922286"/>
    <w:rsid w:val="00922503"/>
    <w:rsid w:val="009232C4"/>
    <w:rsid w:val="00923820"/>
    <w:rsid w:val="00924168"/>
    <w:rsid w:val="009241A4"/>
    <w:rsid w:val="009241AD"/>
    <w:rsid w:val="00924509"/>
    <w:rsid w:val="00925593"/>
    <w:rsid w:val="0092575C"/>
    <w:rsid w:val="00926575"/>
    <w:rsid w:val="00926DA8"/>
    <w:rsid w:val="00926FC0"/>
    <w:rsid w:val="0092703A"/>
    <w:rsid w:val="00927191"/>
    <w:rsid w:val="009273B7"/>
    <w:rsid w:val="009274FD"/>
    <w:rsid w:val="00927CB8"/>
    <w:rsid w:val="0093005F"/>
    <w:rsid w:val="00930074"/>
    <w:rsid w:val="00930AE5"/>
    <w:rsid w:val="00930D7A"/>
    <w:rsid w:val="00930EC4"/>
    <w:rsid w:val="00930FAD"/>
    <w:rsid w:val="0093193A"/>
    <w:rsid w:val="0093250F"/>
    <w:rsid w:val="009327EB"/>
    <w:rsid w:val="009328C9"/>
    <w:rsid w:val="00932B20"/>
    <w:rsid w:val="00932FFE"/>
    <w:rsid w:val="009337E9"/>
    <w:rsid w:val="009339BF"/>
    <w:rsid w:val="00933E64"/>
    <w:rsid w:val="00933EB8"/>
    <w:rsid w:val="00934079"/>
    <w:rsid w:val="0093475C"/>
    <w:rsid w:val="00934A79"/>
    <w:rsid w:val="00934E77"/>
    <w:rsid w:val="0093542A"/>
    <w:rsid w:val="00935843"/>
    <w:rsid w:val="00935A81"/>
    <w:rsid w:val="00935C3A"/>
    <w:rsid w:val="00936146"/>
    <w:rsid w:val="0093620E"/>
    <w:rsid w:val="00936C70"/>
    <w:rsid w:val="009376B5"/>
    <w:rsid w:val="009404AF"/>
    <w:rsid w:val="00940A2F"/>
    <w:rsid w:val="00941425"/>
    <w:rsid w:val="00941500"/>
    <w:rsid w:val="0094164C"/>
    <w:rsid w:val="009419A9"/>
    <w:rsid w:val="009419D0"/>
    <w:rsid w:val="00942190"/>
    <w:rsid w:val="0094237E"/>
    <w:rsid w:val="0094238F"/>
    <w:rsid w:val="00942571"/>
    <w:rsid w:val="00942E6E"/>
    <w:rsid w:val="00943089"/>
    <w:rsid w:val="0094314F"/>
    <w:rsid w:val="009439F3"/>
    <w:rsid w:val="009439F5"/>
    <w:rsid w:val="009439F6"/>
    <w:rsid w:val="009446BD"/>
    <w:rsid w:val="00944832"/>
    <w:rsid w:val="0094537A"/>
    <w:rsid w:val="00945784"/>
    <w:rsid w:val="00945C00"/>
    <w:rsid w:val="00945C32"/>
    <w:rsid w:val="00945CF1"/>
    <w:rsid w:val="00945CF8"/>
    <w:rsid w:val="00945D9A"/>
    <w:rsid w:val="00945DD9"/>
    <w:rsid w:val="00946658"/>
    <w:rsid w:val="00946CC2"/>
    <w:rsid w:val="00946E8A"/>
    <w:rsid w:val="009470AD"/>
    <w:rsid w:val="009472C4"/>
    <w:rsid w:val="00947DCE"/>
    <w:rsid w:val="009500D2"/>
    <w:rsid w:val="009502A1"/>
    <w:rsid w:val="009502F7"/>
    <w:rsid w:val="009507CD"/>
    <w:rsid w:val="0095088F"/>
    <w:rsid w:val="00951296"/>
    <w:rsid w:val="009513AD"/>
    <w:rsid w:val="0095171A"/>
    <w:rsid w:val="00951BF2"/>
    <w:rsid w:val="00951C8B"/>
    <w:rsid w:val="009522C8"/>
    <w:rsid w:val="00952529"/>
    <w:rsid w:val="00952614"/>
    <w:rsid w:val="009526EB"/>
    <w:rsid w:val="0095297C"/>
    <w:rsid w:val="009529CE"/>
    <w:rsid w:val="00953747"/>
    <w:rsid w:val="00953D0B"/>
    <w:rsid w:val="00953D41"/>
    <w:rsid w:val="00954699"/>
    <w:rsid w:val="00954B90"/>
    <w:rsid w:val="00955FE9"/>
    <w:rsid w:val="009561FC"/>
    <w:rsid w:val="00956BDC"/>
    <w:rsid w:val="00956E23"/>
    <w:rsid w:val="00957863"/>
    <w:rsid w:val="00957C1E"/>
    <w:rsid w:val="00960020"/>
    <w:rsid w:val="00960236"/>
    <w:rsid w:val="00960D5B"/>
    <w:rsid w:val="009610CF"/>
    <w:rsid w:val="00961A27"/>
    <w:rsid w:val="00961C00"/>
    <w:rsid w:val="00962188"/>
    <w:rsid w:val="00962456"/>
    <w:rsid w:val="009624A2"/>
    <w:rsid w:val="009624B3"/>
    <w:rsid w:val="009627E7"/>
    <w:rsid w:val="0096296A"/>
    <w:rsid w:val="00962E2F"/>
    <w:rsid w:val="009631C3"/>
    <w:rsid w:val="00964407"/>
    <w:rsid w:val="00964552"/>
    <w:rsid w:val="009648D2"/>
    <w:rsid w:val="0096514E"/>
    <w:rsid w:val="0096519A"/>
    <w:rsid w:val="0096526C"/>
    <w:rsid w:val="009657CE"/>
    <w:rsid w:val="00965DCC"/>
    <w:rsid w:val="00967043"/>
    <w:rsid w:val="009670C8"/>
    <w:rsid w:val="009672F1"/>
    <w:rsid w:val="009673BA"/>
    <w:rsid w:val="009677D4"/>
    <w:rsid w:val="00967B05"/>
    <w:rsid w:val="00967E55"/>
    <w:rsid w:val="009700E1"/>
    <w:rsid w:val="0097067D"/>
    <w:rsid w:val="00970BA9"/>
    <w:rsid w:val="00970C9B"/>
    <w:rsid w:val="0097194F"/>
    <w:rsid w:val="00971A13"/>
    <w:rsid w:val="00971A8C"/>
    <w:rsid w:val="00972250"/>
    <w:rsid w:val="00972612"/>
    <w:rsid w:val="009727C7"/>
    <w:rsid w:val="00972887"/>
    <w:rsid w:val="00972E60"/>
    <w:rsid w:val="00973160"/>
    <w:rsid w:val="00973FF9"/>
    <w:rsid w:val="00974255"/>
    <w:rsid w:val="009744B8"/>
    <w:rsid w:val="00974859"/>
    <w:rsid w:val="00974AFE"/>
    <w:rsid w:val="00975386"/>
    <w:rsid w:val="0097568E"/>
    <w:rsid w:val="0097595B"/>
    <w:rsid w:val="00975B3B"/>
    <w:rsid w:val="009760EE"/>
    <w:rsid w:val="009767B9"/>
    <w:rsid w:val="00976944"/>
    <w:rsid w:val="00976F91"/>
    <w:rsid w:val="00977353"/>
    <w:rsid w:val="0097749E"/>
    <w:rsid w:val="00977710"/>
    <w:rsid w:val="009779C5"/>
    <w:rsid w:val="009779CC"/>
    <w:rsid w:val="00977B9D"/>
    <w:rsid w:val="00980774"/>
    <w:rsid w:val="00980A37"/>
    <w:rsid w:val="00980C2B"/>
    <w:rsid w:val="00980C6F"/>
    <w:rsid w:val="00981104"/>
    <w:rsid w:val="00981421"/>
    <w:rsid w:val="009819DE"/>
    <w:rsid w:val="009821D9"/>
    <w:rsid w:val="009829BE"/>
    <w:rsid w:val="00983C5B"/>
    <w:rsid w:val="0098408F"/>
    <w:rsid w:val="0098415A"/>
    <w:rsid w:val="0098428A"/>
    <w:rsid w:val="00984379"/>
    <w:rsid w:val="009843E5"/>
    <w:rsid w:val="009844EE"/>
    <w:rsid w:val="00984926"/>
    <w:rsid w:val="00984E8F"/>
    <w:rsid w:val="00985679"/>
    <w:rsid w:val="00985A36"/>
    <w:rsid w:val="009861EB"/>
    <w:rsid w:val="00986915"/>
    <w:rsid w:val="009869D9"/>
    <w:rsid w:val="00986F30"/>
    <w:rsid w:val="00987300"/>
    <w:rsid w:val="00987871"/>
    <w:rsid w:val="00990565"/>
    <w:rsid w:val="00990944"/>
    <w:rsid w:val="00991023"/>
    <w:rsid w:val="00991574"/>
    <w:rsid w:val="00991632"/>
    <w:rsid w:val="009919B4"/>
    <w:rsid w:val="00991F37"/>
    <w:rsid w:val="00992159"/>
    <w:rsid w:val="0099241F"/>
    <w:rsid w:val="00992534"/>
    <w:rsid w:val="009925D8"/>
    <w:rsid w:val="00992B72"/>
    <w:rsid w:val="0099332C"/>
    <w:rsid w:val="00993F8B"/>
    <w:rsid w:val="00993F9C"/>
    <w:rsid w:val="009943F8"/>
    <w:rsid w:val="00994754"/>
    <w:rsid w:val="0099483B"/>
    <w:rsid w:val="00994849"/>
    <w:rsid w:val="00994B68"/>
    <w:rsid w:val="00994C2A"/>
    <w:rsid w:val="00995618"/>
    <w:rsid w:val="0099570F"/>
    <w:rsid w:val="00995945"/>
    <w:rsid w:val="00995FB9"/>
    <w:rsid w:val="00996699"/>
    <w:rsid w:val="00996FBA"/>
    <w:rsid w:val="009A00C6"/>
    <w:rsid w:val="009A0587"/>
    <w:rsid w:val="009A0ACC"/>
    <w:rsid w:val="009A12CA"/>
    <w:rsid w:val="009A174B"/>
    <w:rsid w:val="009A18E8"/>
    <w:rsid w:val="009A1F9A"/>
    <w:rsid w:val="009A21E8"/>
    <w:rsid w:val="009A26A8"/>
    <w:rsid w:val="009A3024"/>
    <w:rsid w:val="009A3A22"/>
    <w:rsid w:val="009A4054"/>
    <w:rsid w:val="009A41F8"/>
    <w:rsid w:val="009A48F4"/>
    <w:rsid w:val="009A4A8A"/>
    <w:rsid w:val="009A4E5F"/>
    <w:rsid w:val="009A5A1E"/>
    <w:rsid w:val="009A5BA0"/>
    <w:rsid w:val="009A5D38"/>
    <w:rsid w:val="009A5D95"/>
    <w:rsid w:val="009A5EFF"/>
    <w:rsid w:val="009A5F57"/>
    <w:rsid w:val="009A6B27"/>
    <w:rsid w:val="009A6B53"/>
    <w:rsid w:val="009A7521"/>
    <w:rsid w:val="009A7A6A"/>
    <w:rsid w:val="009A7D0A"/>
    <w:rsid w:val="009A7D8E"/>
    <w:rsid w:val="009A7F11"/>
    <w:rsid w:val="009B00FB"/>
    <w:rsid w:val="009B0743"/>
    <w:rsid w:val="009B07BD"/>
    <w:rsid w:val="009B11C8"/>
    <w:rsid w:val="009B1337"/>
    <w:rsid w:val="009B1676"/>
    <w:rsid w:val="009B1A9F"/>
    <w:rsid w:val="009B1BDE"/>
    <w:rsid w:val="009B1E77"/>
    <w:rsid w:val="009B2185"/>
    <w:rsid w:val="009B2B1E"/>
    <w:rsid w:val="009B2F94"/>
    <w:rsid w:val="009B2FF1"/>
    <w:rsid w:val="009B37DD"/>
    <w:rsid w:val="009B3AEA"/>
    <w:rsid w:val="009B3F34"/>
    <w:rsid w:val="009B427A"/>
    <w:rsid w:val="009B460E"/>
    <w:rsid w:val="009B4848"/>
    <w:rsid w:val="009B598A"/>
    <w:rsid w:val="009B60A5"/>
    <w:rsid w:val="009B6474"/>
    <w:rsid w:val="009B67F8"/>
    <w:rsid w:val="009B688E"/>
    <w:rsid w:val="009B6929"/>
    <w:rsid w:val="009B6A61"/>
    <w:rsid w:val="009B6AA2"/>
    <w:rsid w:val="009B738C"/>
    <w:rsid w:val="009C008D"/>
    <w:rsid w:val="009C0546"/>
    <w:rsid w:val="009C06BC"/>
    <w:rsid w:val="009C1636"/>
    <w:rsid w:val="009C1B9C"/>
    <w:rsid w:val="009C20D8"/>
    <w:rsid w:val="009C2B83"/>
    <w:rsid w:val="009C2C0F"/>
    <w:rsid w:val="009C3A6F"/>
    <w:rsid w:val="009C3B57"/>
    <w:rsid w:val="009C3CA6"/>
    <w:rsid w:val="009C3F33"/>
    <w:rsid w:val="009C4182"/>
    <w:rsid w:val="009C4579"/>
    <w:rsid w:val="009C457F"/>
    <w:rsid w:val="009C49B3"/>
    <w:rsid w:val="009C4C09"/>
    <w:rsid w:val="009C4F68"/>
    <w:rsid w:val="009C5B8C"/>
    <w:rsid w:val="009C6B91"/>
    <w:rsid w:val="009C6DBD"/>
    <w:rsid w:val="009C7D73"/>
    <w:rsid w:val="009D026F"/>
    <w:rsid w:val="009D042E"/>
    <w:rsid w:val="009D043B"/>
    <w:rsid w:val="009D0521"/>
    <w:rsid w:val="009D0936"/>
    <w:rsid w:val="009D0B5A"/>
    <w:rsid w:val="009D0C05"/>
    <w:rsid w:val="009D0C12"/>
    <w:rsid w:val="009D141F"/>
    <w:rsid w:val="009D1909"/>
    <w:rsid w:val="009D1914"/>
    <w:rsid w:val="009D19B5"/>
    <w:rsid w:val="009D1D2F"/>
    <w:rsid w:val="009D1F3E"/>
    <w:rsid w:val="009D2808"/>
    <w:rsid w:val="009D2BCB"/>
    <w:rsid w:val="009D36B6"/>
    <w:rsid w:val="009D387A"/>
    <w:rsid w:val="009D3970"/>
    <w:rsid w:val="009D3F28"/>
    <w:rsid w:val="009D4C25"/>
    <w:rsid w:val="009D5372"/>
    <w:rsid w:val="009D54B7"/>
    <w:rsid w:val="009D5ADC"/>
    <w:rsid w:val="009D5B5D"/>
    <w:rsid w:val="009D5D18"/>
    <w:rsid w:val="009D65AC"/>
    <w:rsid w:val="009D6847"/>
    <w:rsid w:val="009D68B0"/>
    <w:rsid w:val="009D6BA1"/>
    <w:rsid w:val="009D6BD6"/>
    <w:rsid w:val="009D6D1B"/>
    <w:rsid w:val="009D6FAE"/>
    <w:rsid w:val="009D749F"/>
    <w:rsid w:val="009D765D"/>
    <w:rsid w:val="009D7B02"/>
    <w:rsid w:val="009E0495"/>
    <w:rsid w:val="009E0B61"/>
    <w:rsid w:val="009E1454"/>
    <w:rsid w:val="009E1D2A"/>
    <w:rsid w:val="009E304D"/>
    <w:rsid w:val="009E3712"/>
    <w:rsid w:val="009E3834"/>
    <w:rsid w:val="009E3F6E"/>
    <w:rsid w:val="009E43D0"/>
    <w:rsid w:val="009E460C"/>
    <w:rsid w:val="009E46A1"/>
    <w:rsid w:val="009E5146"/>
    <w:rsid w:val="009E53FB"/>
    <w:rsid w:val="009E56E1"/>
    <w:rsid w:val="009E59B0"/>
    <w:rsid w:val="009E5CB6"/>
    <w:rsid w:val="009E60AD"/>
    <w:rsid w:val="009E638A"/>
    <w:rsid w:val="009E6A07"/>
    <w:rsid w:val="009E78AD"/>
    <w:rsid w:val="009F0098"/>
    <w:rsid w:val="009F048B"/>
    <w:rsid w:val="009F05B6"/>
    <w:rsid w:val="009F06F9"/>
    <w:rsid w:val="009F0943"/>
    <w:rsid w:val="009F1446"/>
    <w:rsid w:val="009F176F"/>
    <w:rsid w:val="009F2777"/>
    <w:rsid w:val="009F2847"/>
    <w:rsid w:val="009F3729"/>
    <w:rsid w:val="009F37F5"/>
    <w:rsid w:val="009F4014"/>
    <w:rsid w:val="009F41F8"/>
    <w:rsid w:val="009F4796"/>
    <w:rsid w:val="009F4928"/>
    <w:rsid w:val="009F4936"/>
    <w:rsid w:val="009F5F37"/>
    <w:rsid w:val="009F6128"/>
    <w:rsid w:val="009F6235"/>
    <w:rsid w:val="009F6CC3"/>
    <w:rsid w:val="009F771F"/>
    <w:rsid w:val="00A0023A"/>
    <w:rsid w:val="00A00940"/>
    <w:rsid w:val="00A00C1F"/>
    <w:rsid w:val="00A01C98"/>
    <w:rsid w:val="00A01DDE"/>
    <w:rsid w:val="00A01F41"/>
    <w:rsid w:val="00A01FF8"/>
    <w:rsid w:val="00A02128"/>
    <w:rsid w:val="00A02D7B"/>
    <w:rsid w:val="00A02EF5"/>
    <w:rsid w:val="00A03751"/>
    <w:rsid w:val="00A0416D"/>
    <w:rsid w:val="00A04348"/>
    <w:rsid w:val="00A05619"/>
    <w:rsid w:val="00A05BEF"/>
    <w:rsid w:val="00A05F12"/>
    <w:rsid w:val="00A06A2B"/>
    <w:rsid w:val="00A06A91"/>
    <w:rsid w:val="00A06ACA"/>
    <w:rsid w:val="00A06F72"/>
    <w:rsid w:val="00A07563"/>
    <w:rsid w:val="00A07CC8"/>
    <w:rsid w:val="00A07E6B"/>
    <w:rsid w:val="00A10159"/>
    <w:rsid w:val="00A1053D"/>
    <w:rsid w:val="00A10E34"/>
    <w:rsid w:val="00A10F9A"/>
    <w:rsid w:val="00A11400"/>
    <w:rsid w:val="00A116A4"/>
    <w:rsid w:val="00A11709"/>
    <w:rsid w:val="00A11792"/>
    <w:rsid w:val="00A117C7"/>
    <w:rsid w:val="00A11966"/>
    <w:rsid w:val="00A12394"/>
    <w:rsid w:val="00A12820"/>
    <w:rsid w:val="00A12892"/>
    <w:rsid w:val="00A12D87"/>
    <w:rsid w:val="00A12E5D"/>
    <w:rsid w:val="00A12EBA"/>
    <w:rsid w:val="00A12FFB"/>
    <w:rsid w:val="00A13ADD"/>
    <w:rsid w:val="00A13EF7"/>
    <w:rsid w:val="00A142CB"/>
    <w:rsid w:val="00A1476B"/>
    <w:rsid w:val="00A14844"/>
    <w:rsid w:val="00A155B6"/>
    <w:rsid w:val="00A15E01"/>
    <w:rsid w:val="00A16CF7"/>
    <w:rsid w:val="00A16D52"/>
    <w:rsid w:val="00A16DD3"/>
    <w:rsid w:val="00A17B3B"/>
    <w:rsid w:val="00A200E1"/>
    <w:rsid w:val="00A20729"/>
    <w:rsid w:val="00A20AB2"/>
    <w:rsid w:val="00A20D8B"/>
    <w:rsid w:val="00A2179E"/>
    <w:rsid w:val="00A222C6"/>
    <w:rsid w:val="00A22911"/>
    <w:rsid w:val="00A2296E"/>
    <w:rsid w:val="00A22E85"/>
    <w:rsid w:val="00A23706"/>
    <w:rsid w:val="00A2378D"/>
    <w:rsid w:val="00A242E3"/>
    <w:rsid w:val="00A2436D"/>
    <w:rsid w:val="00A24744"/>
    <w:rsid w:val="00A2477A"/>
    <w:rsid w:val="00A24802"/>
    <w:rsid w:val="00A253EF"/>
    <w:rsid w:val="00A25467"/>
    <w:rsid w:val="00A2621D"/>
    <w:rsid w:val="00A263A9"/>
    <w:rsid w:val="00A26AAA"/>
    <w:rsid w:val="00A275C6"/>
    <w:rsid w:val="00A27936"/>
    <w:rsid w:val="00A279F8"/>
    <w:rsid w:val="00A27D96"/>
    <w:rsid w:val="00A30167"/>
    <w:rsid w:val="00A3018D"/>
    <w:rsid w:val="00A30490"/>
    <w:rsid w:val="00A31255"/>
    <w:rsid w:val="00A31267"/>
    <w:rsid w:val="00A31449"/>
    <w:rsid w:val="00A314B3"/>
    <w:rsid w:val="00A315BF"/>
    <w:rsid w:val="00A3184B"/>
    <w:rsid w:val="00A31A63"/>
    <w:rsid w:val="00A32C54"/>
    <w:rsid w:val="00A3334E"/>
    <w:rsid w:val="00A3395E"/>
    <w:rsid w:val="00A3434C"/>
    <w:rsid w:val="00A34748"/>
    <w:rsid w:val="00A34804"/>
    <w:rsid w:val="00A34CA1"/>
    <w:rsid w:val="00A34F34"/>
    <w:rsid w:val="00A353B6"/>
    <w:rsid w:val="00A35442"/>
    <w:rsid w:val="00A359B4"/>
    <w:rsid w:val="00A35E45"/>
    <w:rsid w:val="00A35FCF"/>
    <w:rsid w:val="00A37239"/>
    <w:rsid w:val="00A373D3"/>
    <w:rsid w:val="00A37719"/>
    <w:rsid w:val="00A37782"/>
    <w:rsid w:val="00A378C3"/>
    <w:rsid w:val="00A37D7A"/>
    <w:rsid w:val="00A40416"/>
    <w:rsid w:val="00A406BF"/>
    <w:rsid w:val="00A41011"/>
    <w:rsid w:val="00A4104C"/>
    <w:rsid w:val="00A410D2"/>
    <w:rsid w:val="00A4192E"/>
    <w:rsid w:val="00A41EBE"/>
    <w:rsid w:val="00A420A6"/>
    <w:rsid w:val="00A42453"/>
    <w:rsid w:val="00A43398"/>
    <w:rsid w:val="00A43DD4"/>
    <w:rsid w:val="00A442F2"/>
    <w:rsid w:val="00A443D7"/>
    <w:rsid w:val="00A445C8"/>
    <w:rsid w:val="00A44742"/>
    <w:rsid w:val="00A447CB"/>
    <w:rsid w:val="00A44B50"/>
    <w:rsid w:val="00A44EB8"/>
    <w:rsid w:val="00A45209"/>
    <w:rsid w:val="00A4548A"/>
    <w:rsid w:val="00A45876"/>
    <w:rsid w:val="00A458AB"/>
    <w:rsid w:val="00A45F4F"/>
    <w:rsid w:val="00A4604A"/>
    <w:rsid w:val="00A46ACA"/>
    <w:rsid w:val="00A46AD8"/>
    <w:rsid w:val="00A46EFE"/>
    <w:rsid w:val="00A47352"/>
    <w:rsid w:val="00A4755E"/>
    <w:rsid w:val="00A475DD"/>
    <w:rsid w:val="00A477E3"/>
    <w:rsid w:val="00A47D2E"/>
    <w:rsid w:val="00A5036B"/>
    <w:rsid w:val="00A5050C"/>
    <w:rsid w:val="00A506D9"/>
    <w:rsid w:val="00A5114E"/>
    <w:rsid w:val="00A51307"/>
    <w:rsid w:val="00A51907"/>
    <w:rsid w:val="00A51AD9"/>
    <w:rsid w:val="00A51B39"/>
    <w:rsid w:val="00A51B82"/>
    <w:rsid w:val="00A52FBD"/>
    <w:rsid w:val="00A535CD"/>
    <w:rsid w:val="00A53CBE"/>
    <w:rsid w:val="00A53FB7"/>
    <w:rsid w:val="00A5419F"/>
    <w:rsid w:val="00A54773"/>
    <w:rsid w:val="00A54CE1"/>
    <w:rsid w:val="00A54DBA"/>
    <w:rsid w:val="00A54F54"/>
    <w:rsid w:val="00A5572F"/>
    <w:rsid w:val="00A5579C"/>
    <w:rsid w:val="00A55817"/>
    <w:rsid w:val="00A55820"/>
    <w:rsid w:val="00A559AF"/>
    <w:rsid w:val="00A56094"/>
    <w:rsid w:val="00A56121"/>
    <w:rsid w:val="00A565ED"/>
    <w:rsid w:val="00A569DD"/>
    <w:rsid w:val="00A56FBB"/>
    <w:rsid w:val="00A579CD"/>
    <w:rsid w:val="00A60013"/>
    <w:rsid w:val="00A606CE"/>
    <w:rsid w:val="00A606FD"/>
    <w:rsid w:val="00A60A32"/>
    <w:rsid w:val="00A60EE8"/>
    <w:rsid w:val="00A617F1"/>
    <w:rsid w:val="00A61841"/>
    <w:rsid w:val="00A61AE4"/>
    <w:rsid w:val="00A62575"/>
    <w:rsid w:val="00A63363"/>
    <w:rsid w:val="00A6342D"/>
    <w:rsid w:val="00A6386C"/>
    <w:rsid w:val="00A638BB"/>
    <w:rsid w:val="00A63F3F"/>
    <w:rsid w:val="00A6417D"/>
    <w:rsid w:val="00A6449C"/>
    <w:rsid w:val="00A649D5"/>
    <w:rsid w:val="00A64A31"/>
    <w:rsid w:val="00A64AF6"/>
    <w:rsid w:val="00A6565B"/>
    <w:rsid w:val="00A65849"/>
    <w:rsid w:val="00A65890"/>
    <w:rsid w:val="00A659C5"/>
    <w:rsid w:val="00A660DA"/>
    <w:rsid w:val="00A66479"/>
    <w:rsid w:val="00A667EC"/>
    <w:rsid w:val="00A66C74"/>
    <w:rsid w:val="00A66DCC"/>
    <w:rsid w:val="00A6705A"/>
    <w:rsid w:val="00A67412"/>
    <w:rsid w:val="00A67779"/>
    <w:rsid w:val="00A67855"/>
    <w:rsid w:val="00A67C4E"/>
    <w:rsid w:val="00A7005A"/>
    <w:rsid w:val="00A70B26"/>
    <w:rsid w:val="00A70B9A"/>
    <w:rsid w:val="00A71426"/>
    <w:rsid w:val="00A71EC3"/>
    <w:rsid w:val="00A71ED4"/>
    <w:rsid w:val="00A727CF"/>
    <w:rsid w:val="00A72B2B"/>
    <w:rsid w:val="00A72BC4"/>
    <w:rsid w:val="00A72C60"/>
    <w:rsid w:val="00A72D76"/>
    <w:rsid w:val="00A73574"/>
    <w:rsid w:val="00A73E33"/>
    <w:rsid w:val="00A74D76"/>
    <w:rsid w:val="00A74DA3"/>
    <w:rsid w:val="00A7512A"/>
    <w:rsid w:val="00A75758"/>
    <w:rsid w:val="00A75DF3"/>
    <w:rsid w:val="00A761DD"/>
    <w:rsid w:val="00A76E3F"/>
    <w:rsid w:val="00A76E7F"/>
    <w:rsid w:val="00A777D2"/>
    <w:rsid w:val="00A80454"/>
    <w:rsid w:val="00A8086A"/>
    <w:rsid w:val="00A80B04"/>
    <w:rsid w:val="00A80C31"/>
    <w:rsid w:val="00A81094"/>
    <w:rsid w:val="00A81984"/>
    <w:rsid w:val="00A81D55"/>
    <w:rsid w:val="00A81E28"/>
    <w:rsid w:val="00A820FF"/>
    <w:rsid w:val="00A8239B"/>
    <w:rsid w:val="00A82656"/>
    <w:rsid w:val="00A8276B"/>
    <w:rsid w:val="00A82920"/>
    <w:rsid w:val="00A82BEB"/>
    <w:rsid w:val="00A82CBB"/>
    <w:rsid w:val="00A831B0"/>
    <w:rsid w:val="00A84016"/>
    <w:rsid w:val="00A840F1"/>
    <w:rsid w:val="00A846FA"/>
    <w:rsid w:val="00A86EC9"/>
    <w:rsid w:val="00A87062"/>
    <w:rsid w:val="00A87196"/>
    <w:rsid w:val="00A879F9"/>
    <w:rsid w:val="00A905B7"/>
    <w:rsid w:val="00A90F32"/>
    <w:rsid w:val="00A90FD8"/>
    <w:rsid w:val="00A92098"/>
    <w:rsid w:val="00A92244"/>
    <w:rsid w:val="00A92C4B"/>
    <w:rsid w:val="00A92EED"/>
    <w:rsid w:val="00A93B48"/>
    <w:rsid w:val="00A93BFF"/>
    <w:rsid w:val="00A93DDD"/>
    <w:rsid w:val="00A94842"/>
    <w:rsid w:val="00A94862"/>
    <w:rsid w:val="00A950B9"/>
    <w:rsid w:val="00A95F2B"/>
    <w:rsid w:val="00A9651F"/>
    <w:rsid w:val="00A9688E"/>
    <w:rsid w:val="00A97107"/>
    <w:rsid w:val="00A972B9"/>
    <w:rsid w:val="00A97444"/>
    <w:rsid w:val="00AA0813"/>
    <w:rsid w:val="00AA0B8F"/>
    <w:rsid w:val="00AA0FB3"/>
    <w:rsid w:val="00AA1684"/>
    <w:rsid w:val="00AA1A34"/>
    <w:rsid w:val="00AA2504"/>
    <w:rsid w:val="00AA2738"/>
    <w:rsid w:val="00AA2D8D"/>
    <w:rsid w:val="00AA3F70"/>
    <w:rsid w:val="00AA4AC4"/>
    <w:rsid w:val="00AA4EE8"/>
    <w:rsid w:val="00AA53FC"/>
    <w:rsid w:val="00AA5AE5"/>
    <w:rsid w:val="00AA5F2D"/>
    <w:rsid w:val="00AA670E"/>
    <w:rsid w:val="00AA7143"/>
    <w:rsid w:val="00AA717C"/>
    <w:rsid w:val="00AA71B3"/>
    <w:rsid w:val="00AA7615"/>
    <w:rsid w:val="00AA770E"/>
    <w:rsid w:val="00AA773B"/>
    <w:rsid w:val="00AA7EA1"/>
    <w:rsid w:val="00AB0926"/>
    <w:rsid w:val="00AB0A57"/>
    <w:rsid w:val="00AB1215"/>
    <w:rsid w:val="00AB152F"/>
    <w:rsid w:val="00AB1B68"/>
    <w:rsid w:val="00AB1FBA"/>
    <w:rsid w:val="00AB258A"/>
    <w:rsid w:val="00AB2833"/>
    <w:rsid w:val="00AB332C"/>
    <w:rsid w:val="00AB3565"/>
    <w:rsid w:val="00AB41AE"/>
    <w:rsid w:val="00AB41FA"/>
    <w:rsid w:val="00AB44A6"/>
    <w:rsid w:val="00AB5043"/>
    <w:rsid w:val="00AB53F3"/>
    <w:rsid w:val="00AB60B2"/>
    <w:rsid w:val="00AB62A9"/>
    <w:rsid w:val="00AB63C0"/>
    <w:rsid w:val="00AB653B"/>
    <w:rsid w:val="00AB6CAD"/>
    <w:rsid w:val="00AB702D"/>
    <w:rsid w:val="00AB740C"/>
    <w:rsid w:val="00AC0DE1"/>
    <w:rsid w:val="00AC0E60"/>
    <w:rsid w:val="00AC0F71"/>
    <w:rsid w:val="00AC0FBF"/>
    <w:rsid w:val="00AC10E7"/>
    <w:rsid w:val="00AC1D04"/>
    <w:rsid w:val="00AC1E7F"/>
    <w:rsid w:val="00AC2429"/>
    <w:rsid w:val="00AC2559"/>
    <w:rsid w:val="00AC25AA"/>
    <w:rsid w:val="00AC2BC9"/>
    <w:rsid w:val="00AC2E9B"/>
    <w:rsid w:val="00AC2ED9"/>
    <w:rsid w:val="00AC2F22"/>
    <w:rsid w:val="00AC36BA"/>
    <w:rsid w:val="00AC3D2A"/>
    <w:rsid w:val="00AC43B2"/>
    <w:rsid w:val="00AC4514"/>
    <w:rsid w:val="00AC460A"/>
    <w:rsid w:val="00AC4721"/>
    <w:rsid w:val="00AC4C10"/>
    <w:rsid w:val="00AC4DCF"/>
    <w:rsid w:val="00AC5195"/>
    <w:rsid w:val="00AC5DDE"/>
    <w:rsid w:val="00AC6099"/>
    <w:rsid w:val="00AC669C"/>
    <w:rsid w:val="00AC6CBC"/>
    <w:rsid w:val="00AC6FDA"/>
    <w:rsid w:val="00AC728E"/>
    <w:rsid w:val="00AC7528"/>
    <w:rsid w:val="00AC76E5"/>
    <w:rsid w:val="00AC78C9"/>
    <w:rsid w:val="00AD030C"/>
    <w:rsid w:val="00AD0683"/>
    <w:rsid w:val="00AD0EBB"/>
    <w:rsid w:val="00AD1187"/>
    <w:rsid w:val="00AD11FE"/>
    <w:rsid w:val="00AD20E2"/>
    <w:rsid w:val="00AD2933"/>
    <w:rsid w:val="00AD2BD4"/>
    <w:rsid w:val="00AD3016"/>
    <w:rsid w:val="00AD3BB2"/>
    <w:rsid w:val="00AD448F"/>
    <w:rsid w:val="00AD45D6"/>
    <w:rsid w:val="00AD4804"/>
    <w:rsid w:val="00AD4AE9"/>
    <w:rsid w:val="00AD4EF7"/>
    <w:rsid w:val="00AD5215"/>
    <w:rsid w:val="00AD5D30"/>
    <w:rsid w:val="00AD626B"/>
    <w:rsid w:val="00AD6A0F"/>
    <w:rsid w:val="00AD6B5E"/>
    <w:rsid w:val="00AD71AD"/>
    <w:rsid w:val="00AD75B7"/>
    <w:rsid w:val="00AD7915"/>
    <w:rsid w:val="00AD7E3B"/>
    <w:rsid w:val="00AD7E81"/>
    <w:rsid w:val="00AE0241"/>
    <w:rsid w:val="00AE0476"/>
    <w:rsid w:val="00AE04EE"/>
    <w:rsid w:val="00AE0904"/>
    <w:rsid w:val="00AE0989"/>
    <w:rsid w:val="00AE0BA2"/>
    <w:rsid w:val="00AE0CCD"/>
    <w:rsid w:val="00AE0FD5"/>
    <w:rsid w:val="00AE1698"/>
    <w:rsid w:val="00AE1BBD"/>
    <w:rsid w:val="00AE221E"/>
    <w:rsid w:val="00AE2961"/>
    <w:rsid w:val="00AE2B7E"/>
    <w:rsid w:val="00AE2C14"/>
    <w:rsid w:val="00AE2C56"/>
    <w:rsid w:val="00AE2E47"/>
    <w:rsid w:val="00AE3117"/>
    <w:rsid w:val="00AE374F"/>
    <w:rsid w:val="00AE3FA4"/>
    <w:rsid w:val="00AE4B85"/>
    <w:rsid w:val="00AE567F"/>
    <w:rsid w:val="00AE5BC2"/>
    <w:rsid w:val="00AE5DAE"/>
    <w:rsid w:val="00AE640D"/>
    <w:rsid w:val="00AE6545"/>
    <w:rsid w:val="00AE68CB"/>
    <w:rsid w:val="00AE7225"/>
    <w:rsid w:val="00AE7247"/>
    <w:rsid w:val="00AE7D7C"/>
    <w:rsid w:val="00AF0067"/>
    <w:rsid w:val="00AF03BA"/>
    <w:rsid w:val="00AF154D"/>
    <w:rsid w:val="00AF254F"/>
    <w:rsid w:val="00AF2640"/>
    <w:rsid w:val="00AF26C7"/>
    <w:rsid w:val="00AF2783"/>
    <w:rsid w:val="00AF28D3"/>
    <w:rsid w:val="00AF3044"/>
    <w:rsid w:val="00AF3387"/>
    <w:rsid w:val="00AF3650"/>
    <w:rsid w:val="00AF3868"/>
    <w:rsid w:val="00AF392C"/>
    <w:rsid w:val="00AF3A94"/>
    <w:rsid w:val="00AF3CAC"/>
    <w:rsid w:val="00AF3F88"/>
    <w:rsid w:val="00AF3F90"/>
    <w:rsid w:val="00AF4C1B"/>
    <w:rsid w:val="00AF4F16"/>
    <w:rsid w:val="00AF53F3"/>
    <w:rsid w:val="00AF54FA"/>
    <w:rsid w:val="00AF56E1"/>
    <w:rsid w:val="00AF58DF"/>
    <w:rsid w:val="00AF5A8F"/>
    <w:rsid w:val="00AF5DE8"/>
    <w:rsid w:val="00AF6264"/>
    <w:rsid w:val="00AF6A58"/>
    <w:rsid w:val="00AF7159"/>
    <w:rsid w:val="00AF7C74"/>
    <w:rsid w:val="00AF7CE7"/>
    <w:rsid w:val="00AF7E09"/>
    <w:rsid w:val="00B001CE"/>
    <w:rsid w:val="00B00346"/>
    <w:rsid w:val="00B00E9D"/>
    <w:rsid w:val="00B00F37"/>
    <w:rsid w:val="00B011BD"/>
    <w:rsid w:val="00B01368"/>
    <w:rsid w:val="00B01725"/>
    <w:rsid w:val="00B018FC"/>
    <w:rsid w:val="00B02272"/>
    <w:rsid w:val="00B02833"/>
    <w:rsid w:val="00B02C30"/>
    <w:rsid w:val="00B02D99"/>
    <w:rsid w:val="00B030F7"/>
    <w:rsid w:val="00B04678"/>
    <w:rsid w:val="00B048A4"/>
    <w:rsid w:val="00B049D5"/>
    <w:rsid w:val="00B04AC7"/>
    <w:rsid w:val="00B04C42"/>
    <w:rsid w:val="00B04E01"/>
    <w:rsid w:val="00B05283"/>
    <w:rsid w:val="00B0555D"/>
    <w:rsid w:val="00B05C46"/>
    <w:rsid w:val="00B05DF5"/>
    <w:rsid w:val="00B05E5C"/>
    <w:rsid w:val="00B064F8"/>
    <w:rsid w:val="00B06AC1"/>
    <w:rsid w:val="00B06BD8"/>
    <w:rsid w:val="00B06C72"/>
    <w:rsid w:val="00B07457"/>
    <w:rsid w:val="00B07C5D"/>
    <w:rsid w:val="00B07FAF"/>
    <w:rsid w:val="00B1083A"/>
    <w:rsid w:val="00B10AF6"/>
    <w:rsid w:val="00B10F0D"/>
    <w:rsid w:val="00B112A3"/>
    <w:rsid w:val="00B11441"/>
    <w:rsid w:val="00B1153C"/>
    <w:rsid w:val="00B11D6A"/>
    <w:rsid w:val="00B124F0"/>
    <w:rsid w:val="00B12618"/>
    <w:rsid w:val="00B1288F"/>
    <w:rsid w:val="00B128AB"/>
    <w:rsid w:val="00B128B8"/>
    <w:rsid w:val="00B12A41"/>
    <w:rsid w:val="00B136DD"/>
    <w:rsid w:val="00B13A09"/>
    <w:rsid w:val="00B1405F"/>
    <w:rsid w:val="00B14D1E"/>
    <w:rsid w:val="00B15701"/>
    <w:rsid w:val="00B15909"/>
    <w:rsid w:val="00B15D57"/>
    <w:rsid w:val="00B15E8D"/>
    <w:rsid w:val="00B164C8"/>
    <w:rsid w:val="00B175D5"/>
    <w:rsid w:val="00B178AA"/>
    <w:rsid w:val="00B17CC9"/>
    <w:rsid w:val="00B17E20"/>
    <w:rsid w:val="00B2007E"/>
    <w:rsid w:val="00B20823"/>
    <w:rsid w:val="00B2179D"/>
    <w:rsid w:val="00B21B73"/>
    <w:rsid w:val="00B21DA5"/>
    <w:rsid w:val="00B21E38"/>
    <w:rsid w:val="00B22B6B"/>
    <w:rsid w:val="00B22F96"/>
    <w:rsid w:val="00B231CD"/>
    <w:rsid w:val="00B23626"/>
    <w:rsid w:val="00B239E5"/>
    <w:rsid w:val="00B23D9F"/>
    <w:rsid w:val="00B23FF6"/>
    <w:rsid w:val="00B255F3"/>
    <w:rsid w:val="00B2585F"/>
    <w:rsid w:val="00B259CB"/>
    <w:rsid w:val="00B25AC2"/>
    <w:rsid w:val="00B25AE7"/>
    <w:rsid w:val="00B25D72"/>
    <w:rsid w:val="00B26195"/>
    <w:rsid w:val="00B2650A"/>
    <w:rsid w:val="00B26B6D"/>
    <w:rsid w:val="00B272A0"/>
    <w:rsid w:val="00B27422"/>
    <w:rsid w:val="00B278E4"/>
    <w:rsid w:val="00B30D3E"/>
    <w:rsid w:val="00B30D8D"/>
    <w:rsid w:val="00B31094"/>
    <w:rsid w:val="00B317EC"/>
    <w:rsid w:val="00B3198B"/>
    <w:rsid w:val="00B3201D"/>
    <w:rsid w:val="00B323B9"/>
    <w:rsid w:val="00B32975"/>
    <w:rsid w:val="00B32E0C"/>
    <w:rsid w:val="00B33617"/>
    <w:rsid w:val="00B33F9B"/>
    <w:rsid w:val="00B34259"/>
    <w:rsid w:val="00B3457C"/>
    <w:rsid w:val="00B34594"/>
    <w:rsid w:val="00B3464C"/>
    <w:rsid w:val="00B34707"/>
    <w:rsid w:val="00B34AA1"/>
    <w:rsid w:val="00B356AD"/>
    <w:rsid w:val="00B3573B"/>
    <w:rsid w:val="00B35C33"/>
    <w:rsid w:val="00B36739"/>
    <w:rsid w:val="00B3692C"/>
    <w:rsid w:val="00B36F3F"/>
    <w:rsid w:val="00B370C4"/>
    <w:rsid w:val="00B37701"/>
    <w:rsid w:val="00B37F51"/>
    <w:rsid w:val="00B4014C"/>
    <w:rsid w:val="00B40A47"/>
    <w:rsid w:val="00B40E51"/>
    <w:rsid w:val="00B412A3"/>
    <w:rsid w:val="00B41658"/>
    <w:rsid w:val="00B41EFE"/>
    <w:rsid w:val="00B41FB0"/>
    <w:rsid w:val="00B4240B"/>
    <w:rsid w:val="00B425FA"/>
    <w:rsid w:val="00B42A75"/>
    <w:rsid w:val="00B43095"/>
    <w:rsid w:val="00B43950"/>
    <w:rsid w:val="00B43B46"/>
    <w:rsid w:val="00B4406E"/>
    <w:rsid w:val="00B44535"/>
    <w:rsid w:val="00B448A0"/>
    <w:rsid w:val="00B449A9"/>
    <w:rsid w:val="00B44F9D"/>
    <w:rsid w:val="00B450C6"/>
    <w:rsid w:val="00B45A18"/>
    <w:rsid w:val="00B45D8A"/>
    <w:rsid w:val="00B45DE1"/>
    <w:rsid w:val="00B46B81"/>
    <w:rsid w:val="00B47207"/>
    <w:rsid w:val="00B47A5A"/>
    <w:rsid w:val="00B47EF9"/>
    <w:rsid w:val="00B47F3B"/>
    <w:rsid w:val="00B506D1"/>
    <w:rsid w:val="00B5071C"/>
    <w:rsid w:val="00B50E37"/>
    <w:rsid w:val="00B50E98"/>
    <w:rsid w:val="00B5139C"/>
    <w:rsid w:val="00B517B7"/>
    <w:rsid w:val="00B527B5"/>
    <w:rsid w:val="00B53279"/>
    <w:rsid w:val="00B533FF"/>
    <w:rsid w:val="00B53BD1"/>
    <w:rsid w:val="00B54130"/>
    <w:rsid w:val="00B5418C"/>
    <w:rsid w:val="00B541B2"/>
    <w:rsid w:val="00B546B5"/>
    <w:rsid w:val="00B54FDB"/>
    <w:rsid w:val="00B5511F"/>
    <w:rsid w:val="00B551DE"/>
    <w:rsid w:val="00B57949"/>
    <w:rsid w:val="00B60365"/>
    <w:rsid w:val="00B60B21"/>
    <w:rsid w:val="00B61B30"/>
    <w:rsid w:val="00B62285"/>
    <w:rsid w:val="00B629D6"/>
    <w:rsid w:val="00B62A17"/>
    <w:rsid w:val="00B62B40"/>
    <w:rsid w:val="00B62C26"/>
    <w:rsid w:val="00B62DA1"/>
    <w:rsid w:val="00B62F5D"/>
    <w:rsid w:val="00B630DA"/>
    <w:rsid w:val="00B636C4"/>
    <w:rsid w:val="00B63827"/>
    <w:rsid w:val="00B63936"/>
    <w:rsid w:val="00B63A4E"/>
    <w:rsid w:val="00B64013"/>
    <w:rsid w:val="00B64626"/>
    <w:rsid w:val="00B6505D"/>
    <w:rsid w:val="00B6562E"/>
    <w:rsid w:val="00B656FE"/>
    <w:rsid w:val="00B6577F"/>
    <w:rsid w:val="00B65789"/>
    <w:rsid w:val="00B6586F"/>
    <w:rsid w:val="00B65D27"/>
    <w:rsid w:val="00B65E3E"/>
    <w:rsid w:val="00B65FB5"/>
    <w:rsid w:val="00B66076"/>
    <w:rsid w:val="00B664BE"/>
    <w:rsid w:val="00B66838"/>
    <w:rsid w:val="00B66CB0"/>
    <w:rsid w:val="00B66FF1"/>
    <w:rsid w:val="00B67AA5"/>
    <w:rsid w:val="00B70168"/>
    <w:rsid w:val="00B70606"/>
    <w:rsid w:val="00B706B4"/>
    <w:rsid w:val="00B70BBC"/>
    <w:rsid w:val="00B71027"/>
    <w:rsid w:val="00B71129"/>
    <w:rsid w:val="00B714BB"/>
    <w:rsid w:val="00B71603"/>
    <w:rsid w:val="00B716D8"/>
    <w:rsid w:val="00B7229A"/>
    <w:rsid w:val="00B72991"/>
    <w:rsid w:val="00B729F7"/>
    <w:rsid w:val="00B72B10"/>
    <w:rsid w:val="00B730A9"/>
    <w:rsid w:val="00B73DA8"/>
    <w:rsid w:val="00B74F4B"/>
    <w:rsid w:val="00B74F6B"/>
    <w:rsid w:val="00B7543E"/>
    <w:rsid w:val="00B7552E"/>
    <w:rsid w:val="00B756DB"/>
    <w:rsid w:val="00B75DFA"/>
    <w:rsid w:val="00B762C8"/>
    <w:rsid w:val="00B765CF"/>
    <w:rsid w:val="00B765E6"/>
    <w:rsid w:val="00B767BB"/>
    <w:rsid w:val="00B76944"/>
    <w:rsid w:val="00B76A52"/>
    <w:rsid w:val="00B76B88"/>
    <w:rsid w:val="00B76DC4"/>
    <w:rsid w:val="00B76F82"/>
    <w:rsid w:val="00B7782F"/>
    <w:rsid w:val="00B77F23"/>
    <w:rsid w:val="00B8033B"/>
    <w:rsid w:val="00B8090C"/>
    <w:rsid w:val="00B80B77"/>
    <w:rsid w:val="00B81458"/>
    <w:rsid w:val="00B81C4C"/>
    <w:rsid w:val="00B81D63"/>
    <w:rsid w:val="00B822BF"/>
    <w:rsid w:val="00B82961"/>
    <w:rsid w:val="00B82D54"/>
    <w:rsid w:val="00B83241"/>
    <w:rsid w:val="00B8389B"/>
    <w:rsid w:val="00B83AEB"/>
    <w:rsid w:val="00B83F2D"/>
    <w:rsid w:val="00B8421A"/>
    <w:rsid w:val="00B8423A"/>
    <w:rsid w:val="00B84E03"/>
    <w:rsid w:val="00B84F77"/>
    <w:rsid w:val="00B851BE"/>
    <w:rsid w:val="00B85E53"/>
    <w:rsid w:val="00B8621D"/>
    <w:rsid w:val="00B869A3"/>
    <w:rsid w:val="00B86A6E"/>
    <w:rsid w:val="00B902C2"/>
    <w:rsid w:val="00B90A2A"/>
    <w:rsid w:val="00B9165E"/>
    <w:rsid w:val="00B91849"/>
    <w:rsid w:val="00B91AC1"/>
    <w:rsid w:val="00B91B2F"/>
    <w:rsid w:val="00B91C15"/>
    <w:rsid w:val="00B9201B"/>
    <w:rsid w:val="00B92053"/>
    <w:rsid w:val="00B92124"/>
    <w:rsid w:val="00B9265B"/>
    <w:rsid w:val="00B92667"/>
    <w:rsid w:val="00B927CD"/>
    <w:rsid w:val="00B92FDF"/>
    <w:rsid w:val="00B9321A"/>
    <w:rsid w:val="00B932EA"/>
    <w:rsid w:val="00B9395C"/>
    <w:rsid w:val="00B93C3D"/>
    <w:rsid w:val="00B93C4C"/>
    <w:rsid w:val="00B93FBD"/>
    <w:rsid w:val="00B94952"/>
    <w:rsid w:val="00B95D7C"/>
    <w:rsid w:val="00B95EC4"/>
    <w:rsid w:val="00B95F30"/>
    <w:rsid w:val="00B95FB9"/>
    <w:rsid w:val="00B97163"/>
    <w:rsid w:val="00B97CA5"/>
    <w:rsid w:val="00BA03AF"/>
    <w:rsid w:val="00BA0709"/>
    <w:rsid w:val="00BA0C81"/>
    <w:rsid w:val="00BA1680"/>
    <w:rsid w:val="00BA1A72"/>
    <w:rsid w:val="00BA203A"/>
    <w:rsid w:val="00BA2E7D"/>
    <w:rsid w:val="00BA2FE1"/>
    <w:rsid w:val="00BA3091"/>
    <w:rsid w:val="00BA31C9"/>
    <w:rsid w:val="00BA3608"/>
    <w:rsid w:val="00BA371E"/>
    <w:rsid w:val="00BA3B36"/>
    <w:rsid w:val="00BA40BD"/>
    <w:rsid w:val="00BA4AF7"/>
    <w:rsid w:val="00BA4B47"/>
    <w:rsid w:val="00BA5D81"/>
    <w:rsid w:val="00BA5F4B"/>
    <w:rsid w:val="00BA65A6"/>
    <w:rsid w:val="00BA669E"/>
    <w:rsid w:val="00BA66C0"/>
    <w:rsid w:val="00BA6B78"/>
    <w:rsid w:val="00BA739D"/>
    <w:rsid w:val="00BA763D"/>
    <w:rsid w:val="00BA7839"/>
    <w:rsid w:val="00BA7A9D"/>
    <w:rsid w:val="00BA7CA3"/>
    <w:rsid w:val="00BB0111"/>
    <w:rsid w:val="00BB057E"/>
    <w:rsid w:val="00BB0664"/>
    <w:rsid w:val="00BB0773"/>
    <w:rsid w:val="00BB08D2"/>
    <w:rsid w:val="00BB0946"/>
    <w:rsid w:val="00BB0E93"/>
    <w:rsid w:val="00BB161F"/>
    <w:rsid w:val="00BB19B4"/>
    <w:rsid w:val="00BB2F65"/>
    <w:rsid w:val="00BB3458"/>
    <w:rsid w:val="00BB37FE"/>
    <w:rsid w:val="00BB3998"/>
    <w:rsid w:val="00BB3E3B"/>
    <w:rsid w:val="00BB41A4"/>
    <w:rsid w:val="00BB4939"/>
    <w:rsid w:val="00BB52DC"/>
    <w:rsid w:val="00BB52E9"/>
    <w:rsid w:val="00BB5500"/>
    <w:rsid w:val="00BB5622"/>
    <w:rsid w:val="00BB5A74"/>
    <w:rsid w:val="00BB5BB0"/>
    <w:rsid w:val="00BB5EA9"/>
    <w:rsid w:val="00BB69D6"/>
    <w:rsid w:val="00BB75C8"/>
    <w:rsid w:val="00BB78A0"/>
    <w:rsid w:val="00BB7A72"/>
    <w:rsid w:val="00BC00AF"/>
    <w:rsid w:val="00BC055B"/>
    <w:rsid w:val="00BC11D8"/>
    <w:rsid w:val="00BC141D"/>
    <w:rsid w:val="00BC1E04"/>
    <w:rsid w:val="00BC23D4"/>
    <w:rsid w:val="00BC298A"/>
    <w:rsid w:val="00BC298D"/>
    <w:rsid w:val="00BC2B40"/>
    <w:rsid w:val="00BC2C14"/>
    <w:rsid w:val="00BC2DF4"/>
    <w:rsid w:val="00BC2E9A"/>
    <w:rsid w:val="00BC35CB"/>
    <w:rsid w:val="00BC365D"/>
    <w:rsid w:val="00BC45DF"/>
    <w:rsid w:val="00BC4792"/>
    <w:rsid w:val="00BC5647"/>
    <w:rsid w:val="00BC5E44"/>
    <w:rsid w:val="00BC6597"/>
    <w:rsid w:val="00BC6741"/>
    <w:rsid w:val="00BC6A2E"/>
    <w:rsid w:val="00BC6E99"/>
    <w:rsid w:val="00BC6FE5"/>
    <w:rsid w:val="00BC7303"/>
    <w:rsid w:val="00BC7BE2"/>
    <w:rsid w:val="00BC7F39"/>
    <w:rsid w:val="00BD005B"/>
    <w:rsid w:val="00BD0B26"/>
    <w:rsid w:val="00BD1964"/>
    <w:rsid w:val="00BD1ED8"/>
    <w:rsid w:val="00BD2D29"/>
    <w:rsid w:val="00BD2E1F"/>
    <w:rsid w:val="00BD3490"/>
    <w:rsid w:val="00BD351B"/>
    <w:rsid w:val="00BD3DC2"/>
    <w:rsid w:val="00BD46E1"/>
    <w:rsid w:val="00BD4C35"/>
    <w:rsid w:val="00BD4F03"/>
    <w:rsid w:val="00BD52B7"/>
    <w:rsid w:val="00BD565E"/>
    <w:rsid w:val="00BD58B7"/>
    <w:rsid w:val="00BD67EB"/>
    <w:rsid w:val="00BD75A0"/>
    <w:rsid w:val="00BD783E"/>
    <w:rsid w:val="00BD7DBE"/>
    <w:rsid w:val="00BE000D"/>
    <w:rsid w:val="00BE024F"/>
    <w:rsid w:val="00BE036C"/>
    <w:rsid w:val="00BE04CB"/>
    <w:rsid w:val="00BE04DE"/>
    <w:rsid w:val="00BE0C39"/>
    <w:rsid w:val="00BE0CE7"/>
    <w:rsid w:val="00BE10C1"/>
    <w:rsid w:val="00BE13C8"/>
    <w:rsid w:val="00BE151C"/>
    <w:rsid w:val="00BE2108"/>
    <w:rsid w:val="00BE2B37"/>
    <w:rsid w:val="00BE2B65"/>
    <w:rsid w:val="00BE30A0"/>
    <w:rsid w:val="00BE3324"/>
    <w:rsid w:val="00BE3542"/>
    <w:rsid w:val="00BE3982"/>
    <w:rsid w:val="00BE3C31"/>
    <w:rsid w:val="00BE3C6F"/>
    <w:rsid w:val="00BE417E"/>
    <w:rsid w:val="00BE42F0"/>
    <w:rsid w:val="00BE4F7F"/>
    <w:rsid w:val="00BE6417"/>
    <w:rsid w:val="00BE6D0B"/>
    <w:rsid w:val="00BE7671"/>
    <w:rsid w:val="00BF0D03"/>
    <w:rsid w:val="00BF0D6E"/>
    <w:rsid w:val="00BF1572"/>
    <w:rsid w:val="00BF190E"/>
    <w:rsid w:val="00BF1A24"/>
    <w:rsid w:val="00BF2B0D"/>
    <w:rsid w:val="00BF2F32"/>
    <w:rsid w:val="00BF307C"/>
    <w:rsid w:val="00BF31BA"/>
    <w:rsid w:val="00BF33A8"/>
    <w:rsid w:val="00BF393D"/>
    <w:rsid w:val="00BF3AD1"/>
    <w:rsid w:val="00BF3C6E"/>
    <w:rsid w:val="00BF40AC"/>
    <w:rsid w:val="00BF4ECB"/>
    <w:rsid w:val="00BF52E2"/>
    <w:rsid w:val="00BF531A"/>
    <w:rsid w:val="00BF55C2"/>
    <w:rsid w:val="00BF5BCB"/>
    <w:rsid w:val="00BF62F3"/>
    <w:rsid w:val="00BF62FA"/>
    <w:rsid w:val="00BF6699"/>
    <w:rsid w:val="00BF68E9"/>
    <w:rsid w:val="00BF6A3B"/>
    <w:rsid w:val="00BF6DFD"/>
    <w:rsid w:val="00BF72C0"/>
    <w:rsid w:val="00BF7433"/>
    <w:rsid w:val="00BF7FE8"/>
    <w:rsid w:val="00C007B2"/>
    <w:rsid w:val="00C008DB"/>
    <w:rsid w:val="00C011BD"/>
    <w:rsid w:val="00C01561"/>
    <w:rsid w:val="00C01E57"/>
    <w:rsid w:val="00C01F68"/>
    <w:rsid w:val="00C028B5"/>
    <w:rsid w:val="00C02A52"/>
    <w:rsid w:val="00C02CAB"/>
    <w:rsid w:val="00C0336F"/>
    <w:rsid w:val="00C033CD"/>
    <w:rsid w:val="00C03FD7"/>
    <w:rsid w:val="00C041B8"/>
    <w:rsid w:val="00C0425B"/>
    <w:rsid w:val="00C04BC0"/>
    <w:rsid w:val="00C04EA2"/>
    <w:rsid w:val="00C050F2"/>
    <w:rsid w:val="00C053F0"/>
    <w:rsid w:val="00C05422"/>
    <w:rsid w:val="00C059A3"/>
    <w:rsid w:val="00C06141"/>
    <w:rsid w:val="00C063E4"/>
    <w:rsid w:val="00C0663F"/>
    <w:rsid w:val="00C06B76"/>
    <w:rsid w:val="00C07405"/>
    <w:rsid w:val="00C074E5"/>
    <w:rsid w:val="00C07657"/>
    <w:rsid w:val="00C07920"/>
    <w:rsid w:val="00C104CE"/>
    <w:rsid w:val="00C10534"/>
    <w:rsid w:val="00C10569"/>
    <w:rsid w:val="00C108C1"/>
    <w:rsid w:val="00C109E6"/>
    <w:rsid w:val="00C10A20"/>
    <w:rsid w:val="00C10A57"/>
    <w:rsid w:val="00C10A7F"/>
    <w:rsid w:val="00C1129A"/>
    <w:rsid w:val="00C11583"/>
    <w:rsid w:val="00C11596"/>
    <w:rsid w:val="00C1167B"/>
    <w:rsid w:val="00C11C54"/>
    <w:rsid w:val="00C11E85"/>
    <w:rsid w:val="00C12108"/>
    <w:rsid w:val="00C140E0"/>
    <w:rsid w:val="00C143E1"/>
    <w:rsid w:val="00C148E9"/>
    <w:rsid w:val="00C14B45"/>
    <w:rsid w:val="00C155E0"/>
    <w:rsid w:val="00C15959"/>
    <w:rsid w:val="00C16BCA"/>
    <w:rsid w:val="00C16F85"/>
    <w:rsid w:val="00C172A2"/>
    <w:rsid w:val="00C17EC6"/>
    <w:rsid w:val="00C20629"/>
    <w:rsid w:val="00C20631"/>
    <w:rsid w:val="00C20802"/>
    <w:rsid w:val="00C20D75"/>
    <w:rsid w:val="00C21029"/>
    <w:rsid w:val="00C211B2"/>
    <w:rsid w:val="00C216EF"/>
    <w:rsid w:val="00C21A1C"/>
    <w:rsid w:val="00C21A6F"/>
    <w:rsid w:val="00C22579"/>
    <w:rsid w:val="00C22624"/>
    <w:rsid w:val="00C228F7"/>
    <w:rsid w:val="00C22934"/>
    <w:rsid w:val="00C22952"/>
    <w:rsid w:val="00C2316B"/>
    <w:rsid w:val="00C236F8"/>
    <w:rsid w:val="00C23BF7"/>
    <w:rsid w:val="00C23C90"/>
    <w:rsid w:val="00C23E18"/>
    <w:rsid w:val="00C24790"/>
    <w:rsid w:val="00C247DB"/>
    <w:rsid w:val="00C248F8"/>
    <w:rsid w:val="00C249FB"/>
    <w:rsid w:val="00C24A80"/>
    <w:rsid w:val="00C253DE"/>
    <w:rsid w:val="00C25C7C"/>
    <w:rsid w:val="00C25D96"/>
    <w:rsid w:val="00C25DF9"/>
    <w:rsid w:val="00C266C4"/>
    <w:rsid w:val="00C267BD"/>
    <w:rsid w:val="00C26A80"/>
    <w:rsid w:val="00C2729B"/>
    <w:rsid w:val="00C27593"/>
    <w:rsid w:val="00C2765E"/>
    <w:rsid w:val="00C313EF"/>
    <w:rsid w:val="00C31899"/>
    <w:rsid w:val="00C32D15"/>
    <w:rsid w:val="00C332BF"/>
    <w:rsid w:val="00C337AA"/>
    <w:rsid w:val="00C33860"/>
    <w:rsid w:val="00C33D5D"/>
    <w:rsid w:val="00C344B9"/>
    <w:rsid w:val="00C345EF"/>
    <w:rsid w:val="00C34694"/>
    <w:rsid w:val="00C34938"/>
    <w:rsid w:val="00C34E82"/>
    <w:rsid w:val="00C350F6"/>
    <w:rsid w:val="00C353E0"/>
    <w:rsid w:val="00C354F4"/>
    <w:rsid w:val="00C35947"/>
    <w:rsid w:val="00C35C19"/>
    <w:rsid w:val="00C35F67"/>
    <w:rsid w:val="00C360B3"/>
    <w:rsid w:val="00C360B5"/>
    <w:rsid w:val="00C3617A"/>
    <w:rsid w:val="00C36E78"/>
    <w:rsid w:val="00C370AE"/>
    <w:rsid w:val="00C370B2"/>
    <w:rsid w:val="00C371D2"/>
    <w:rsid w:val="00C4057F"/>
    <w:rsid w:val="00C405A8"/>
    <w:rsid w:val="00C418D9"/>
    <w:rsid w:val="00C41C0D"/>
    <w:rsid w:val="00C41F0A"/>
    <w:rsid w:val="00C4278E"/>
    <w:rsid w:val="00C42A43"/>
    <w:rsid w:val="00C42B25"/>
    <w:rsid w:val="00C42C78"/>
    <w:rsid w:val="00C43DBB"/>
    <w:rsid w:val="00C43DD5"/>
    <w:rsid w:val="00C44693"/>
    <w:rsid w:val="00C446D6"/>
    <w:rsid w:val="00C4499B"/>
    <w:rsid w:val="00C44B6B"/>
    <w:rsid w:val="00C44C64"/>
    <w:rsid w:val="00C455B6"/>
    <w:rsid w:val="00C45B81"/>
    <w:rsid w:val="00C460C1"/>
    <w:rsid w:val="00C4716B"/>
    <w:rsid w:val="00C47539"/>
    <w:rsid w:val="00C47651"/>
    <w:rsid w:val="00C477EF"/>
    <w:rsid w:val="00C478C0"/>
    <w:rsid w:val="00C50576"/>
    <w:rsid w:val="00C5097F"/>
    <w:rsid w:val="00C51283"/>
    <w:rsid w:val="00C51AF9"/>
    <w:rsid w:val="00C51C7C"/>
    <w:rsid w:val="00C5286E"/>
    <w:rsid w:val="00C52D16"/>
    <w:rsid w:val="00C53327"/>
    <w:rsid w:val="00C533EA"/>
    <w:rsid w:val="00C535AA"/>
    <w:rsid w:val="00C537D7"/>
    <w:rsid w:val="00C53939"/>
    <w:rsid w:val="00C53A29"/>
    <w:rsid w:val="00C54298"/>
    <w:rsid w:val="00C54366"/>
    <w:rsid w:val="00C54865"/>
    <w:rsid w:val="00C54A38"/>
    <w:rsid w:val="00C54B80"/>
    <w:rsid w:val="00C54E06"/>
    <w:rsid w:val="00C54EA2"/>
    <w:rsid w:val="00C54F88"/>
    <w:rsid w:val="00C55DF9"/>
    <w:rsid w:val="00C560C2"/>
    <w:rsid w:val="00C563BB"/>
    <w:rsid w:val="00C565C1"/>
    <w:rsid w:val="00C565E5"/>
    <w:rsid w:val="00C56BEF"/>
    <w:rsid w:val="00C57AEC"/>
    <w:rsid w:val="00C57E6F"/>
    <w:rsid w:val="00C57FD6"/>
    <w:rsid w:val="00C60285"/>
    <w:rsid w:val="00C60442"/>
    <w:rsid w:val="00C607D5"/>
    <w:rsid w:val="00C60853"/>
    <w:rsid w:val="00C608F0"/>
    <w:rsid w:val="00C60ABD"/>
    <w:rsid w:val="00C60F04"/>
    <w:rsid w:val="00C61D5C"/>
    <w:rsid w:val="00C6208E"/>
    <w:rsid w:val="00C62642"/>
    <w:rsid w:val="00C62698"/>
    <w:rsid w:val="00C629DF"/>
    <w:rsid w:val="00C62E82"/>
    <w:rsid w:val="00C63099"/>
    <w:rsid w:val="00C63BDA"/>
    <w:rsid w:val="00C642DA"/>
    <w:rsid w:val="00C64733"/>
    <w:rsid w:val="00C64BBD"/>
    <w:rsid w:val="00C654E0"/>
    <w:rsid w:val="00C65699"/>
    <w:rsid w:val="00C66732"/>
    <w:rsid w:val="00C66B8D"/>
    <w:rsid w:val="00C66E7E"/>
    <w:rsid w:val="00C67664"/>
    <w:rsid w:val="00C67A4C"/>
    <w:rsid w:val="00C7062D"/>
    <w:rsid w:val="00C70772"/>
    <w:rsid w:val="00C71237"/>
    <w:rsid w:val="00C7137C"/>
    <w:rsid w:val="00C7161B"/>
    <w:rsid w:val="00C718B0"/>
    <w:rsid w:val="00C727B2"/>
    <w:rsid w:val="00C72954"/>
    <w:rsid w:val="00C729E4"/>
    <w:rsid w:val="00C72BD3"/>
    <w:rsid w:val="00C72FB6"/>
    <w:rsid w:val="00C72FE9"/>
    <w:rsid w:val="00C730F7"/>
    <w:rsid w:val="00C734A1"/>
    <w:rsid w:val="00C73C89"/>
    <w:rsid w:val="00C74313"/>
    <w:rsid w:val="00C74405"/>
    <w:rsid w:val="00C7442F"/>
    <w:rsid w:val="00C74537"/>
    <w:rsid w:val="00C74559"/>
    <w:rsid w:val="00C74FFD"/>
    <w:rsid w:val="00C752C7"/>
    <w:rsid w:val="00C75333"/>
    <w:rsid w:val="00C7552A"/>
    <w:rsid w:val="00C7591C"/>
    <w:rsid w:val="00C76812"/>
    <w:rsid w:val="00C768D0"/>
    <w:rsid w:val="00C76B54"/>
    <w:rsid w:val="00C77543"/>
    <w:rsid w:val="00C77760"/>
    <w:rsid w:val="00C7796D"/>
    <w:rsid w:val="00C77AAA"/>
    <w:rsid w:val="00C8024B"/>
    <w:rsid w:val="00C8027B"/>
    <w:rsid w:val="00C807A2"/>
    <w:rsid w:val="00C80AA9"/>
    <w:rsid w:val="00C80E21"/>
    <w:rsid w:val="00C80E53"/>
    <w:rsid w:val="00C810FA"/>
    <w:rsid w:val="00C814C4"/>
    <w:rsid w:val="00C81E20"/>
    <w:rsid w:val="00C8252E"/>
    <w:rsid w:val="00C833C2"/>
    <w:rsid w:val="00C8370C"/>
    <w:rsid w:val="00C838A9"/>
    <w:rsid w:val="00C8472F"/>
    <w:rsid w:val="00C84BD2"/>
    <w:rsid w:val="00C84CA9"/>
    <w:rsid w:val="00C8556C"/>
    <w:rsid w:val="00C8594A"/>
    <w:rsid w:val="00C85B3C"/>
    <w:rsid w:val="00C85F78"/>
    <w:rsid w:val="00C87284"/>
    <w:rsid w:val="00C87C0C"/>
    <w:rsid w:val="00C902A6"/>
    <w:rsid w:val="00C903E4"/>
    <w:rsid w:val="00C908D3"/>
    <w:rsid w:val="00C90C88"/>
    <w:rsid w:val="00C90CC8"/>
    <w:rsid w:val="00C90DD0"/>
    <w:rsid w:val="00C90DE1"/>
    <w:rsid w:val="00C9172A"/>
    <w:rsid w:val="00C919E9"/>
    <w:rsid w:val="00C93035"/>
    <w:rsid w:val="00C9307C"/>
    <w:rsid w:val="00C93168"/>
    <w:rsid w:val="00C936AF"/>
    <w:rsid w:val="00C9390D"/>
    <w:rsid w:val="00C93E7A"/>
    <w:rsid w:val="00C943A8"/>
    <w:rsid w:val="00C944E6"/>
    <w:rsid w:val="00C9450B"/>
    <w:rsid w:val="00C94787"/>
    <w:rsid w:val="00C9484A"/>
    <w:rsid w:val="00C94F62"/>
    <w:rsid w:val="00C953EE"/>
    <w:rsid w:val="00C95995"/>
    <w:rsid w:val="00C959CD"/>
    <w:rsid w:val="00C95AF5"/>
    <w:rsid w:val="00C9703C"/>
    <w:rsid w:val="00C9736E"/>
    <w:rsid w:val="00CA02A9"/>
    <w:rsid w:val="00CA02EE"/>
    <w:rsid w:val="00CA0326"/>
    <w:rsid w:val="00CA0475"/>
    <w:rsid w:val="00CA0593"/>
    <w:rsid w:val="00CA06AB"/>
    <w:rsid w:val="00CA0CED"/>
    <w:rsid w:val="00CA13CF"/>
    <w:rsid w:val="00CA17AA"/>
    <w:rsid w:val="00CA180C"/>
    <w:rsid w:val="00CA1ABF"/>
    <w:rsid w:val="00CA1BAA"/>
    <w:rsid w:val="00CA2001"/>
    <w:rsid w:val="00CA2335"/>
    <w:rsid w:val="00CA2659"/>
    <w:rsid w:val="00CA30B4"/>
    <w:rsid w:val="00CA38F2"/>
    <w:rsid w:val="00CA399C"/>
    <w:rsid w:val="00CA39A4"/>
    <w:rsid w:val="00CA43DE"/>
    <w:rsid w:val="00CA45B6"/>
    <w:rsid w:val="00CA4BAE"/>
    <w:rsid w:val="00CA4CCC"/>
    <w:rsid w:val="00CA4E5D"/>
    <w:rsid w:val="00CA55F2"/>
    <w:rsid w:val="00CA57DE"/>
    <w:rsid w:val="00CA5845"/>
    <w:rsid w:val="00CA62C9"/>
    <w:rsid w:val="00CA6447"/>
    <w:rsid w:val="00CA77CF"/>
    <w:rsid w:val="00CA7A86"/>
    <w:rsid w:val="00CB027F"/>
    <w:rsid w:val="00CB074C"/>
    <w:rsid w:val="00CB1115"/>
    <w:rsid w:val="00CB11AE"/>
    <w:rsid w:val="00CB1A94"/>
    <w:rsid w:val="00CB1E6F"/>
    <w:rsid w:val="00CB21F8"/>
    <w:rsid w:val="00CB262D"/>
    <w:rsid w:val="00CB2E8C"/>
    <w:rsid w:val="00CB3313"/>
    <w:rsid w:val="00CB3BB7"/>
    <w:rsid w:val="00CB3C39"/>
    <w:rsid w:val="00CB45CE"/>
    <w:rsid w:val="00CB4BC2"/>
    <w:rsid w:val="00CB4C29"/>
    <w:rsid w:val="00CB55A6"/>
    <w:rsid w:val="00CB5A11"/>
    <w:rsid w:val="00CB5E18"/>
    <w:rsid w:val="00CB5E2B"/>
    <w:rsid w:val="00CB6EA2"/>
    <w:rsid w:val="00CB7337"/>
    <w:rsid w:val="00CC0466"/>
    <w:rsid w:val="00CC064F"/>
    <w:rsid w:val="00CC0711"/>
    <w:rsid w:val="00CC07E0"/>
    <w:rsid w:val="00CC1CDD"/>
    <w:rsid w:val="00CC1F8B"/>
    <w:rsid w:val="00CC215D"/>
    <w:rsid w:val="00CC29A1"/>
    <w:rsid w:val="00CC2A39"/>
    <w:rsid w:val="00CC2A8B"/>
    <w:rsid w:val="00CC2A93"/>
    <w:rsid w:val="00CC3434"/>
    <w:rsid w:val="00CC382F"/>
    <w:rsid w:val="00CC41E3"/>
    <w:rsid w:val="00CC43FF"/>
    <w:rsid w:val="00CC4483"/>
    <w:rsid w:val="00CC45A6"/>
    <w:rsid w:val="00CC4A93"/>
    <w:rsid w:val="00CC4BD9"/>
    <w:rsid w:val="00CC50BA"/>
    <w:rsid w:val="00CC549A"/>
    <w:rsid w:val="00CC5774"/>
    <w:rsid w:val="00CC59B7"/>
    <w:rsid w:val="00CC5C53"/>
    <w:rsid w:val="00CC609F"/>
    <w:rsid w:val="00CC644F"/>
    <w:rsid w:val="00CC755B"/>
    <w:rsid w:val="00CC7ED8"/>
    <w:rsid w:val="00CC7FF4"/>
    <w:rsid w:val="00CD0108"/>
    <w:rsid w:val="00CD02CC"/>
    <w:rsid w:val="00CD02EA"/>
    <w:rsid w:val="00CD1193"/>
    <w:rsid w:val="00CD1279"/>
    <w:rsid w:val="00CD13A1"/>
    <w:rsid w:val="00CD1973"/>
    <w:rsid w:val="00CD1E38"/>
    <w:rsid w:val="00CD1E61"/>
    <w:rsid w:val="00CD26C5"/>
    <w:rsid w:val="00CD274F"/>
    <w:rsid w:val="00CD2855"/>
    <w:rsid w:val="00CD2AAE"/>
    <w:rsid w:val="00CD336D"/>
    <w:rsid w:val="00CD35E0"/>
    <w:rsid w:val="00CD3A1E"/>
    <w:rsid w:val="00CD3DC3"/>
    <w:rsid w:val="00CD4308"/>
    <w:rsid w:val="00CD5460"/>
    <w:rsid w:val="00CD65C3"/>
    <w:rsid w:val="00CD68BC"/>
    <w:rsid w:val="00CD6F5F"/>
    <w:rsid w:val="00CD70D3"/>
    <w:rsid w:val="00CD75E5"/>
    <w:rsid w:val="00CD7AC3"/>
    <w:rsid w:val="00CE007E"/>
    <w:rsid w:val="00CE0620"/>
    <w:rsid w:val="00CE0697"/>
    <w:rsid w:val="00CE0873"/>
    <w:rsid w:val="00CE0AA8"/>
    <w:rsid w:val="00CE0F20"/>
    <w:rsid w:val="00CE1496"/>
    <w:rsid w:val="00CE1AA8"/>
    <w:rsid w:val="00CE1DB5"/>
    <w:rsid w:val="00CE27B1"/>
    <w:rsid w:val="00CE35CC"/>
    <w:rsid w:val="00CE3754"/>
    <w:rsid w:val="00CE3D00"/>
    <w:rsid w:val="00CE3D78"/>
    <w:rsid w:val="00CE4456"/>
    <w:rsid w:val="00CE44DE"/>
    <w:rsid w:val="00CE47F3"/>
    <w:rsid w:val="00CE4A7D"/>
    <w:rsid w:val="00CE4AA7"/>
    <w:rsid w:val="00CE519C"/>
    <w:rsid w:val="00CE52BD"/>
    <w:rsid w:val="00CE5A45"/>
    <w:rsid w:val="00CE5C3E"/>
    <w:rsid w:val="00CE6370"/>
    <w:rsid w:val="00CE6425"/>
    <w:rsid w:val="00CE6955"/>
    <w:rsid w:val="00CE6973"/>
    <w:rsid w:val="00CE6B34"/>
    <w:rsid w:val="00CE7103"/>
    <w:rsid w:val="00CE76D8"/>
    <w:rsid w:val="00CE788D"/>
    <w:rsid w:val="00CE792F"/>
    <w:rsid w:val="00CE7978"/>
    <w:rsid w:val="00CF006A"/>
    <w:rsid w:val="00CF0FC2"/>
    <w:rsid w:val="00CF198B"/>
    <w:rsid w:val="00CF1EDF"/>
    <w:rsid w:val="00CF204E"/>
    <w:rsid w:val="00CF2A5E"/>
    <w:rsid w:val="00CF325F"/>
    <w:rsid w:val="00CF3680"/>
    <w:rsid w:val="00CF3C70"/>
    <w:rsid w:val="00CF46B2"/>
    <w:rsid w:val="00CF46E6"/>
    <w:rsid w:val="00CF4CC2"/>
    <w:rsid w:val="00CF4E0C"/>
    <w:rsid w:val="00CF4F5B"/>
    <w:rsid w:val="00CF5D60"/>
    <w:rsid w:val="00CF62CB"/>
    <w:rsid w:val="00CF6B30"/>
    <w:rsid w:val="00CF6EF7"/>
    <w:rsid w:val="00CF711E"/>
    <w:rsid w:val="00CF7F40"/>
    <w:rsid w:val="00D002D9"/>
    <w:rsid w:val="00D002E6"/>
    <w:rsid w:val="00D00832"/>
    <w:rsid w:val="00D00F53"/>
    <w:rsid w:val="00D0105D"/>
    <w:rsid w:val="00D010B4"/>
    <w:rsid w:val="00D0167A"/>
    <w:rsid w:val="00D016F8"/>
    <w:rsid w:val="00D025C1"/>
    <w:rsid w:val="00D029E0"/>
    <w:rsid w:val="00D03082"/>
    <w:rsid w:val="00D0327B"/>
    <w:rsid w:val="00D0352A"/>
    <w:rsid w:val="00D03804"/>
    <w:rsid w:val="00D039D5"/>
    <w:rsid w:val="00D03DDD"/>
    <w:rsid w:val="00D03E36"/>
    <w:rsid w:val="00D040C9"/>
    <w:rsid w:val="00D04132"/>
    <w:rsid w:val="00D04F73"/>
    <w:rsid w:val="00D05090"/>
    <w:rsid w:val="00D0522F"/>
    <w:rsid w:val="00D05344"/>
    <w:rsid w:val="00D05563"/>
    <w:rsid w:val="00D0591D"/>
    <w:rsid w:val="00D05B76"/>
    <w:rsid w:val="00D06150"/>
    <w:rsid w:val="00D061E8"/>
    <w:rsid w:val="00D0646D"/>
    <w:rsid w:val="00D06A55"/>
    <w:rsid w:val="00D06A99"/>
    <w:rsid w:val="00D0770A"/>
    <w:rsid w:val="00D07C9C"/>
    <w:rsid w:val="00D07FD9"/>
    <w:rsid w:val="00D11418"/>
    <w:rsid w:val="00D11982"/>
    <w:rsid w:val="00D11C23"/>
    <w:rsid w:val="00D11EED"/>
    <w:rsid w:val="00D12289"/>
    <w:rsid w:val="00D12514"/>
    <w:rsid w:val="00D1299C"/>
    <w:rsid w:val="00D12B9C"/>
    <w:rsid w:val="00D12BD8"/>
    <w:rsid w:val="00D12E9E"/>
    <w:rsid w:val="00D131BD"/>
    <w:rsid w:val="00D1335B"/>
    <w:rsid w:val="00D13BA2"/>
    <w:rsid w:val="00D145A5"/>
    <w:rsid w:val="00D14D07"/>
    <w:rsid w:val="00D14ED2"/>
    <w:rsid w:val="00D154CC"/>
    <w:rsid w:val="00D154D6"/>
    <w:rsid w:val="00D15B31"/>
    <w:rsid w:val="00D1644F"/>
    <w:rsid w:val="00D1649D"/>
    <w:rsid w:val="00D167A4"/>
    <w:rsid w:val="00D1681D"/>
    <w:rsid w:val="00D16E42"/>
    <w:rsid w:val="00D16F85"/>
    <w:rsid w:val="00D17136"/>
    <w:rsid w:val="00D17147"/>
    <w:rsid w:val="00D173D0"/>
    <w:rsid w:val="00D178DE"/>
    <w:rsid w:val="00D17F75"/>
    <w:rsid w:val="00D200E0"/>
    <w:rsid w:val="00D206A4"/>
    <w:rsid w:val="00D2143E"/>
    <w:rsid w:val="00D216A6"/>
    <w:rsid w:val="00D21A86"/>
    <w:rsid w:val="00D21C96"/>
    <w:rsid w:val="00D226BC"/>
    <w:rsid w:val="00D2350A"/>
    <w:rsid w:val="00D23895"/>
    <w:rsid w:val="00D23A18"/>
    <w:rsid w:val="00D23D1E"/>
    <w:rsid w:val="00D23E1B"/>
    <w:rsid w:val="00D24E2E"/>
    <w:rsid w:val="00D2516B"/>
    <w:rsid w:val="00D2575B"/>
    <w:rsid w:val="00D2659C"/>
    <w:rsid w:val="00D26832"/>
    <w:rsid w:val="00D26858"/>
    <w:rsid w:val="00D27282"/>
    <w:rsid w:val="00D27E53"/>
    <w:rsid w:val="00D27E8C"/>
    <w:rsid w:val="00D30ED4"/>
    <w:rsid w:val="00D310D2"/>
    <w:rsid w:val="00D31218"/>
    <w:rsid w:val="00D31239"/>
    <w:rsid w:val="00D31864"/>
    <w:rsid w:val="00D31D29"/>
    <w:rsid w:val="00D31F82"/>
    <w:rsid w:val="00D327DD"/>
    <w:rsid w:val="00D329BD"/>
    <w:rsid w:val="00D32B71"/>
    <w:rsid w:val="00D32BBC"/>
    <w:rsid w:val="00D3371D"/>
    <w:rsid w:val="00D34743"/>
    <w:rsid w:val="00D34868"/>
    <w:rsid w:val="00D34904"/>
    <w:rsid w:val="00D34BF0"/>
    <w:rsid w:val="00D34C8E"/>
    <w:rsid w:val="00D34FC4"/>
    <w:rsid w:val="00D353BE"/>
    <w:rsid w:val="00D35426"/>
    <w:rsid w:val="00D35CA8"/>
    <w:rsid w:val="00D36857"/>
    <w:rsid w:val="00D36F60"/>
    <w:rsid w:val="00D36FE7"/>
    <w:rsid w:val="00D370D8"/>
    <w:rsid w:val="00D40045"/>
    <w:rsid w:val="00D402CC"/>
    <w:rsid w:val="00D407A3"/>
    <w:rsid w:val="00D40AD9"/>
    <w:rsid w:val="00D40DDB"/>
    <w:rsid w:val="00D4178E"/>
    <w:rsid w:val="00D41964"/>
    <w:rsid w:val="00D41B40"/>
    <w:rsid w:val="00D41C9E"/>
    <w:rsid w:val="00D41D55"/>
    <w:rsid w:val="00D41E39"/>
    <w:rsid w:val="00D42103"/>
    <w:rsid w:val="00D4287C"/>
    <w:rsid w:val="00D42A14"/>
    <w:rsid w:val="00D4300E"/>
    <w:rsid w:val="00D432FD"/>
    <w:rsid w:val="00D438C7"/>
    <w:rsid w:val="00D44760"/>
    <w:rsid w:val="00D44834"/>
    <w:rsid w:val="00D45C33"/>
    <w:rsid w:val="00D4684C"/>
    <w:rsid w:val="00D46A2A"/>
    <w:rsid w:val="00D46E62"/>
    <w:rsid w:val="00D46EC8"/>
    <w:rsid w:val="00D472C7"/>
    <w:rsid w:val="00D474D3"/>
    <w:rsid w:val="00D47718"/>
    <w:rsid w:val="00D479BC"/>
    <w:rsid w:val="00D5045C"/>
    <w:rsid w:val="00D50875"/>
    <w:rsid w:val="00D50ED8"/>
    <w:rsid w:val="00D51361"/>
    <w:rsid w:val="00D51B02"/>
    <w:rsid w:val="00D51C0E"/>
    <w:rsid w:val="00D5206D"/>
    <w:rsid w:val="00D52635"/>
    <w:rsid w:val="00D529D3"/>
    <w:rsid w:val="00D52E44"/>
    <w:rsid w:val="00D536C9"/>
    <w:rsid w:val="00D53E48"/>
    <w:rsid w:val="00D54CD0"/>
    <w:rsid w:val="00D550FA"/>
    <w:rsid w:val="00D555EB"/>
    <w:rsid w:val="00D56061"/>
    <w:rsid w:val="00D56262"/>
    <w:rsid w:val="00D571E0"/>
    <w:rsid w:val="00D5797F"/>
    <w:rsid w:val="00D57A70"/>
    <w:rsid w:val="00D57DA4"/>
    <w:rsid w:val="00D57EBC"/>
    <w:rsid w:val="00D60774"/>
    <w:rsid w:val="00D608B0"/>
    <w:rsid w:val="00D613B5"/>
    <w:rsid w:val="00D614B7"/>
    <w:rsid w:val="00D61705"/>
    <w:rsid w:val="00D61BA1"/>
    <w:rsid w:val="00D61DCC"/>
    <w:rsid w:val="00D62527"/>
    <w:rsid w:val="00D62A94"/>
    <w:rsid w:val="00D63476"/>
    <w:rsid w:val="00D636B8"/>
    <w:rsid w:val="00D638EE"/>
    <w:rsid w:val="00D63AFC"/>
    <w:rsid w:val="00D644FF"/>
    <w:rsid w:val="00D64CC6"/>
    <w:rsid w:val="00D658B9"/>
    <w:rsid w:val="00D660CD"/>
    <w:rsid w:val="00D664B9"/>
    <w:rsid w:val="00D667DE"/>
    <w:rsid w:val="00D66A03"/>
    <w:rsid w:val="00D66BF2"/>
    <w:rsid w:val="00D66D4A"/>
    <w:rsid w:val="00D670DC"/>
    <w:rsid w:val="00D67147"/>
    <w:rsid w:val="00D67240"/>
    <w:rsid w:val="00D6727B"/>
    <w:rsid w:val="00D67482"/>
    <w:rsid w:val="00D6795A"/>
    <w:rsid w:val="00D67BB0"/>
    <w:rsid w:val="00D67C73"/>
    <w:rsid w:val="00D67F26"/>
    <w:rsid w:val="00D70317"/>
    <w:rsid w:val="00D70564"/>
    <w:rsid w:val="00D7060C"/>
    <w:rsid w:val="00D71896"/>
    <w:rsid w:val="00D71C07"/>
    <w:rsid w:val="00D720F9"/>
    <w:rsid w:val="00D72754"/>
    <w:rsid w:val="00D72939"/>
    <w:rsid w:val="00D72E73"/>
    <w:rsid w:val="00D73662"/>
    <w:rsid w:val="00D739CC"/>
    <w:rsid w:val="00D7440C"/>
    <w:rsid w:val="00D74502"/>
    <w:rsid w:val="00D747C4"/>
    <w:rsid w:val="00D74B29"/>
    <w:rsid w:val="00D74E81"/>
    <w:rsid w:val="00D74FBE"/>
    <w:rsid w:val="00D75105"/>
    <w:rsid w:val="00D7559A"/>
    <w:rsid w:val="00D75E3B"/>
    <w:rsid w:val="00D75EEB"/>
    <w:rsid w:val="00D769B9"/>
    <w:rsid w:val="00D76DDF"/>
    <w:rsid w:val="00D777D3"/>
    <w:rsid w:val="00D80344"/>
    <w:rsid w:val="00D80984"/>
    <w:rsid w:val="00D809D1"/>
    <w:rsid w:val="00D80CB7"/>
    <w:rsid w:val="00D80CD4"/>
    <w:rsid w:val="00D810BF"/>
    <w:rsid w:val="00D81C82"/>
    <w:rsid w:val="00D81EE9"/>
    <w:rsid w:val="00D8208F"/>
    <w:rsid w:val="00D820B0"/>
    <w:rsid w:val="00D825B7"/>
    <w:rsid w:val="00D827CC"/>
    <w:rsid w:val="00D82A76"/>
    <w:rsid w:val="00D83556"/>
    <w:rsid w:val="00D83625"/>
    <w:rsid w:val="00D83C11"/>
    <w:rsid w:val="00D83CA8"/>
    <w:rsid w:val="00D84604"/>
    <w:rsid w:val="00D8506C"/>
    <w:rsid w:val="00D850FF"/>
    <w:rsid w:val="00D85A2D"/>
    <w:rsid w:val="00D85D8C"/>
    <w:rsid w:val="00D861DE"/>
    <w:rsid w:val="00D86689"/>
    <w:rsid w:val="00D86715"/>
    <w:rsid w:val="00D869C7"/>
    <w:rsid w:val="00D86BFE"/>
    <w:rsid w:val="00D86D05"/>
    <w:rsid w:val="00D86ED8"/>
    <w:rsid w:val="00D87B73"/>
    <w:rsid w:val="00D87FE5"/>
    <w:rsid w:val="00D901B0"/>
    <w:rsid w:val="00D902F2"/>
    <w:rsid w:val="00D90482"/>
    <w:rsid w:val="00D906C9"/>
    <w:rsid w:val="00D90BA4"/>
    <w:rsid w:val="00D90CE4"/>
    <w:rsid w:val="00D911B7"/>
    <w:rsid w:val="00D91920"/>
    <w:rsid w:val="00D919E8"/>
    <w:rsid w:val="00D920D3"/>
    <w:rsid w:val="00D928C1"/>
    <w:rsid w:val="00D929D4"/>
    <w:rsid w:val="00D92BBF"/>
    <w:rsid w:val="00D930C8"/>
    <w:rsid w:val="00D9328D"/>
    <w:rsid w:val="00D9359A"/>
    <w:rsid w:val="00D9388E"/>
    <w:rsid w:val="00D93C72"/>
    <w:rsid w:val="00D946DC"/>
    <w:rsid w:val="00D9485E"/>
    <w:rsid w:val="00D94A19"/>
    <w:rsid w:val="00D94C37"/>
    <w:rsid w:val="00D95176"/>
    <w:rsid w:val="00D95426"/>
    <w:rsid w:val="00D958F8"/>
    <w:rsid w:val="00D95C86"/>
    <w:rsid w:val="00D960AF"/>
    <w:rsid w:val="00D96231"/>
    <w:rsid w:val="00D96BDD"/>
    <w:rsid w:val="00D96CE5"/>
    <w:rsid w:val="00D96D92"/>
    <w:rsid w:val="00D96E83"/>
    <w:rsid w:val="00D972F7"/>
    <w:rsid w:val="00D97432"/>
    <w:rsid w:val="00D97C6E"/>
    <w:rsid w:val="00DA01F2"/>
    <w:rsid w:val="00DA0625"/>
    <w:rsid w:val="00DA066C"/>
    <w:rsid w:val="00DA06C2"/>
    <w:rsid w:val="00DA09C3"/>
    <w:rsid w:val="00DA0B13"/>
    <w:rsid w:val="00DA0CE7"/>
    <w:rsid w:val="00DA1ABF"/>
    <w:rsid w:val="00DA1CCB"/>
    <w:rsid w:val="00DA2601"/>
    <w:rsid w:val="00DA2F2B"/>
    <w:rsid w:val="00DA3258"/>
    <w:rsid w:val="00DA4071"/>
    <w:rsid w:val="00DA433C"/>
    <w:rsid w:val="00DA4BBE"/>
    <w:rsid w:val="00DA52FE"/>
    <w:rsid w:val="00DA5B02"/>
    <w:rsid w:val="00DA60FC"/>
    <w:rsid w:val="00DA6587"/>
    <w:rsid w:val="00DA6613"/>
    <w:rsid w:val="00DA6989"/>
    <w:rsid w:val="00DA6A39"/>
    <w:rsid w:val="00DA6AF4"/>
    <w:rsid w:val="00DA771B"/>
    <w:rsid w:val="00DA7DEC"/>
    <w:rsid w:val="00DA7FDF"/>
    <w:rsid w:val="00DB04E1"/>
    <w:rsid w:val="00DB0595"/>
    <w:rsid w:val="00DB0916"/>
    <w:rsid w:val="00DB0C1D"/>
    <w:rsid w:val="00DB0EEF"/>
    <w:rsid w:val="00DB0FB4"/>
    <w:rsid w:val="00DB1E56"/>
    <w:rsid w:val="00DB2138"/>
    <w:rsid w:val="00DB2710"/>
    <w:rsid w:val="00DB2D1D"/>
    <w:rsid w:val="00DB2E0F"/>
    <w:rsid w:val="00DB2E41"/>
    <w:rsid w:val="00DB34D1"/>
    <w:rsid w:val="00DB34D3"/>
    <w:rsid w:val="00DB3DA3"/>
    <w:rsid w:val="00DB3ED2"/>
    <w:rsid w:val="00DB463F"/>
    <w:rsid w:val="00DB5478"/>
    <w:rsid w:val="00DB5743"/>
    <w:rsid w:val="00DB5819"/>
    <w:rsid w:val="00DB63BE"/>
    <w:rsid w:val="00DB6974"/>
    <w:rsid w:val="00DB712E"/>
    <w:rsid w:val="00DB76A5"/>
    <w:rsid w:val="00DB7A2E"/>
    <w:rsid w:val="00DC0921"/>
    <w:rsid w:val="00DC0970"/>
    <w:rsid w:val="00DC102D"/>
    <w:rsid w:val="00DC103B"/>
    <w:rsid w:val="00DC13E2"/>
    <w:rsid w:val="00DC1778"/>
    <w:rsid w:val="00DC19BB"/>
    <w:rsid w:val="00DC1E2C"/>
    <w:rsid w:val="00DC1FB4"/>
    <w:rsid w:val="00DC2259"/>
    <w:rsid w:val="00DC2EC3"/>
    <w:rsid w:val="00DC33BA"/>
    <w:rsid w:val="00DC3B64"/>
    <w:rsid w:val="00DC4A92"/>
    <w:rsid w:val="00DC5C36"/>
    <w:rsid w:val="00DC6B5A"/>
    <w:rsid w:val="00DC722D"/>
    <w:rsid w:val="00DC7312"/>
    <w:rsid w:val="00DC7A40"/>
    <w:rsid w:val="00DC7E3B"/>
    <w:rsid w:val="00DD0683"/>
    <w:rsid w:val="00DD074C"/>
    <w:rsid w:val="00DD0A0D"/>
    <w:rsid w:val="00DD0DE2"/>
    <w:rsid w:val="00DD10F8"/>
    <w:rsid w:val="00DD1710"/>
    <w:rsid w:val="00DD1B81"/>
    <w:rsid w:val="00DD1DE1"/>
    <w:rsid w:val="00DD1F4D"/>
    <w:rsid w:val="00DD21C6"/>
    <w:rsid w:val="00DD222D"/>
    <w:rsid w:val="00DD27C9"/>
    <w:rsid w:val="00DD2E8B"/>
    <w:rsid w:val="00DD30AD"/>
    <w:rsid w:val="00DD3150"/>
    <w:rsid w:val="00DD3254"/>
    <w:rsid w:val="00DD383C"/>
    <w:rsid w:val="00DD386C"/>
    <w:rsid w:val="00DD4C63"/>
    <w:rsid w:val="00DD550B"/>
    <w:rsid w:val="00DD5B7E"/>
    <w:rsid w:val="00DD5DC5"/>
    <w:rsid w:val="00DD72BF"/>
    <w:rsid w:val="00DD72DC"/>
    <w:rsid w:val="00DD7790"/>
    <w:rsid w:val="00DE0CEE"/>
    <w:rsid w:val="00DE0F77"/>
    <w:rsid w:val="00DE10D7"/>
    <w:rsid w:val="00DE19F8"/>
    <w:rsid w:val="00DE1B72"/>
    <w:rsid w:val="00DE2369"/>
    <w:rsid w:val="00DE23D9"/>
    <w:rsid w:val="00DE2413"/>
    <w:rsid w:val="00DE2C58"/>
    <w:rsid w:val="00DE2F9E"/>
    <w:rsid w:val="00DE30DB"/>
    <w:rsid w:val="00DE3379"/>
    <w:rsid w:val="00DE39D3"/>
    <w:rsid w:val="00DE3AA0"/>
    <w:rsid w:val="00DE4C61"/>
    <w:rsid w:val="00DE4DA3"/>
    <w:rsid w:val="00DE4DD9"/>
    <w:rsid w:val="00DE4EA2"/>
    <w:rsid w:val="00DE5D53"/>
    <w:rsid w:val="00DE66B0"/>
    <w:rsid w:val="00DE670C"/>
    <w:rsid w:val="00DE68F1"/>
    <w:rsid w:val="00DE6C36"/>
    <w:rsid w:val="00DE765F"/>
    <w:rsid w:val="00DE7950"/>
    <w:rsid w:val="00DF0107"/>
    <w:rsid w:val="00DF02BC"/>
    <w:rsid w:val="00DF0AEF"/>
    <w:rsid w:val="00DF0D63"/>
    <w:rsid w:val="00DF12CF"/>
    <w:rsid w:val="00DF148A"/>
    <w:rsid w:val="00DF1D85"/>
    <w:rsid w:val="00DF2F72"/>
    <w:rsid w:val="00DF3D3D"/>
    <w:rsid w:val="00DF4BD3"/>
    <w:rsid w:val="00DF4E8E"/>
    <w:rsid w:val="00DF5ACB"/>
    <w:rsid w:val="00DF62A1"/>
    <w:rsid w:val="00DF64FD"/>
    <w:rsid w:val="00DF67EB"/>
    <w:rsid w:val="00DF6803"/>
    <w:rsid w:val="00DF6A46"/>
    <w:rsid w:val="00DF6E95"/>
    <w:rsid w:val="00DF6F32"/>
    <w:rsid w:val="00DF70BE"/>
    <w:rsid w:val="00DF7153"/>
    <w:rsid w:val="00DF77F1"/>
    <w:rsid w:val="00DF7E8E"/>
    <w:rsid w:val="00DF7F6F"/>
    <w:rsid w:val="00E00041"/>
    <w:rsid w:val="00E00776"/>
    <w:rsid w:val="00E00807"/>
    <w:rsid w:val="00E00ABA"/>
    <w:rsid w:val="00E00FC9"/>
    <w:rsid w:val="00E01581"/>
    <w:rsid w:val="00E0170C"/>
    <w:rsid w:val="00E01A93"/>
    <w:rsid w:val="00E01BD4"/>
    <w:rsid w:val="00E01EE8"/>
    <w:rsid w:val="00E02249"/>
    <w:rsid w:val="00E0276A"/>
    <w:rsid w:val="00E028EE"/>
    <w:rsid w:val="00E029D8"/>
    <w:rsid w:val="00E0317E"/>
    <w:rsid w:val="00E0362F"/>
    <w:rsid w:val="00E03870"/>
    <w:rsid w:val="00E03935"/>
    <w:rsid w:val="00E03A40"/>
    <w:rsid w:val="00E051F2"/>
    <w:rsid w:val="00E0521E"/>
    <w:rsid w:val="00E052A4"/>
    <w:rsid w:val="00E0563D"/>
    <w:rsid w:val="00E05AA1"/>
    <w:rsid w:val="00E05D45"/>
    <w:rsid w:val="00E05E4D"/>
    <w:rsid w:val="00E05F42"/>
    <w:rsid w:val="00E061E2"/>
    <w:rsid w:val="00E06C1B"/>
    <w:rsid w:val="00E06C26"/>
    <w:rsid w:val="00E072B1"/>
    <w:rsid w:val="00E07324"/>
    <w:rsid w:val="00E0734C"/>
    <w:rsid w:val="00E10A2B"/>
    <w:rsid w:val="00E10F79"/>
    <w:rsid w:val="00E112A5"/>
    <w:rsid w:val="00E11928"/>
    <w:rsid w:val="00E11F5C"/>
    <w:rsid w:val="00E120E2"/>
    <w:rsid w:val="00E123FF"/>
    <w:rsid w:val="00E12537"/>
    <w:rsid w:val="00E128EF"/>
    <w:rsid w:val="00E12B90"/>
    <w:rsid w:val="00E12E29"/>
    <w:rsid w:val="00E13788"/>
    <w:rsid w:val="00E13C6F"/>
    <w:rsid w:val="00E14016"/>
    <w:rsid w:val="00E1473D"/>
    <w:rsid w:val="00E14985"/>
    <w:rsid w:val="00E149B5"/>
    <w:rsid w:val="00E14AD2"/>
    <w:rsid w:val="00E15610"/>
    <w:rsid w:val="00E1597B"/>
    <w:rsid w:val="00E15C4B"/>
    <w:rsid w:val="00E15C72"/>
    <w:rsid w:val="00E15D0A"/>
    <w:rsid w:val="00E16584"/>
    <w:rsid w:val="00E16874"/>
    <w:rsid w:val="00E16A2A"/>
    <w:rsid w:val="00E16ED8"/>
    <w:rsid w:val="00E16FD1"/>
    <w:rsid w:val="00E17840"/>
    <w:rsid w:val="00E17D25"/>
    <w:rsid w:val="00E17EE8"/>
    <w:rsid w:val="00E20169"/>
    <w:rsid w:val="00E208C1"/>
    <w:rsid w:val="00E20D85"/>
    <w:rsid w:val="00E20D99"/>
    <w:rsid w:val="00E20E7E"/>
    <w:rsid w:val="00E2138E"/>
    <w:rsid w:val="00E21604"/>
    <w:rsid w:val="00E21D4F"/>
    <w:rsid w:val="00E22B71"/>
    <w:rsid w:val="00E23043"/>
    <w:rsid w:val="00E234CE"/>
    <w:rsid w:val="00E23887"/>
    <w:rsid w:val="00E238E9"/>
    <w:rsid w:val="00E24673"/>
    <w:rsid w:val="00E24E51"/>
    <w:rsid w:val="00E25090"/>
    <w:rsid w:val="00E250E0"/>
    <w:rsid w:val="00E255F1"/>
    <w:rsid w:val="00E25A70"/>
    <w:rsid w:val="00E26897"/>
    <w:rsid w:val="00E26B9B"/>
    <w:rsid w:val="00E26D5D"/>
    <w:rsid w:val="00E2751F"/>
    <w:rsid w:val="00E2757C"/>
    <w:rsid w:val="00E276B0"/>
    <w:rsid w:val="00E27951"/>
    <w:rsid w:val="00E302CF"/>
    <w:rsid w:val="00E30C9C"/>
    <w:rsid w:val="00E310F5"/>
    <w:rsid w:val="00E311A9"/>
    <w:rsid w:val="00E318CD"/>
    <w:rsid w:val="00E31998"/>
    <w:rsid w:val="00E3248D"/>
    <w:rsid w:val="00E32A68"/>
    <w:rsid w:val="00E32F76"/>
    <w:rsid w:val="00E32FC8"/>
    <w:rsid w:val="00E330ED"/>
    <w:rsid w:val="00E33FBF"/>
    <w:rsid w:val="00E341A4"/>
    <w:rsid w:val="00E34277"/>
    <w:rsid w:val="00E34A1D"/>
    <w:rsid w:val="00E34CD3"/>
    <w:rsid w:val="00E34F6B"/>
    <w:rsid w:val="00E35BA0"/>
    <w:rsid w:val="00E36030"/>
    <w:rsid w:val="00E3645A"/>
    <w:rsid w:val="00E365BC"/>
    <w:rsid w:val="00E3735D"/>
    <w:rsid w:val="00E37382"/>
    <w:rsid w:val="00E40E13"/>
    <w:rsid w:val="00E40F05"/>
    <w:rsid w:val="00E411B8"/>
    <w:rsid w:val="00E413B9"/>
    <w:rsid w:val="00E41669"/>
    <w:rsid w:val="00E41BE4"/>
    <w:rsid w:val="00E41E1D"/>
    <w:rsid w:val="00E42B06"/>
    <w:rsid w:val="00E43C04"/>
    <w:rsid w:val="00E441AB"/>
    <w:rsid w:val="00E44325"/>
    <w:rsid w:val="00E44618"/>
    <w:rsid w:val="00E448C1"/>
    <w:rsid w:val="00E44AE0"/>
    <w:rsid w:val="00E44ED5"/>
    <w:rsid w:val="00E46229"/>
    <w:rsid w:val="00E462C8"/>
    <w:rsid w:val="00E4641F"/>
    <w:rsid w:val="00E46C1E"/>
    <w:rsid w:val="00E471C3"/>
    <w:rsid w:val="00E47831"/>
    <w:rsid w:val="00E47FE0"/>
    <w:rsid w:val="00E508E0"/>
    <w:rsid w:val="00E5092A"/>
    <w:rsid w:val="00E50BF0"/>
    <w:rsid w:val="00E511B7"/>
    <w:rsid w:val="00E51445"/>
    <w:rsid w:val="00E51BAF"/>
    <w:rsid w:val="00E52D08"/>
    <w:rsid w:val="00E532FE"/>
    <w:rsid w:val="00E53613"/>
    <w:rsid w:val="00E5379B"/>
    <w:rsid w:val="00E53E74"/>
    <w:rsid w:val="00E53EA3"/>
    <w:rsid w:val="00E53F89"/>
    <w:rsid w:val="00E54058"/>
    <w:rsid w:val="00E54303"/>
    <w:rsid w:val="00E54F36"/>
    <w:rsid w:val="00E551A3"/>
    <w:rsid w:val="00E5534F"/>
    <w:rsid w:val="00E5584B"/>
    <w:rsid w:val="00E559CC"/>
    <w:rsid w:val="00E5646A"/>
    <w:rsid w:val="00E56B16"/>
    <w:rsid w:val="00E570E9"/>
    <w:rsid w:val="00E60654"/>
    <w:rsid w:val="00E606E2"/>
    <w:rsid w:val="00E60975"/>
    <w:rsid w:val="00E60BF1"/>
    <w:rsid w:val="00E61571"/>
    <w:rsid w:val="00E61F87"/>
    <w:rsid w:val="00E62777"/>
    <w:rsid w:val="00E62AAD"/>
    <w:rsid w:val="00E62D7E"/>
    <w:rsid w:val="00E62E80"/>
    <w:rsid w:val="00E63242"/>
    <w:rsid w:val="00E64112"/>
    <w:rsid w:val="00E6457E"/>
    <w:rsid w:val="00E645EA"/>
    <w:rsid w:val="00E649DE"/>
    <w:rsid w:val="00E64AE6"/>
    <w:rsid w:val="00E650A9"/>
    <w:rsid w:val="00E65137"/>
    <w:rsid w:val="00E654B5"/>
    <w:rsid w:val="00E66603"/>
    <w:rsid w:val="00E67256"/>
    <w:rsid w:val="00E67F42"/>
    <w:rsid w:val="00E67F47"/>
    <w:rsid w:val="00E67FD4"/>
    <w:rsid w:val="00E70104"/>
    <w:rsid w:val="00E70125"/>
    <w:rsid w:val="00E70271"/>
    <w:rsid w:val="00E70548"/>
    <w:rsid w:val="00E71212"/>
    <w:rsid w:val="00E7146F"/>
    <w:rsid w:val="00E71664"/>
    <w:rsid w:val="00E716F1"/>
    <w:rsid w:val="00E71837"/>
    <w:rsid w:val="00E72B12"/>
    <w:rsid w:val="00E72B45"/>
    <w:rsid w:val="00E733A0"/>
    <w:rsid w:val="00E73880"/>
    <w:rsid w:val="00E73E77"/>
    <w:rsid w:val="00E73E91"/>
    <w:rsid w:val="00E742EB"/>
    <w:rsid w:val="00E74506"/>
    <w:rsid w:val="00E74612"/>
    <w:rsid w:val="00E746D5"/>
    <w:rsid w:val="00E7524E"/>
    <w:rsid w:val="00E7572A"/>
    <w:rsid w:val="00E75A07"/>
    <w:rsid w:val="00E75F29"/>
    <w:rsid w:val="00E7613D"/>
    <w:rsid w:val="00E77332"/>
    <w:rsid w:val="00E7755A"/>
    <w:rsid w:val="00E77EC5"/>
    <w:rsid w:val="00E77ED0"/>
    <w:rsid w:val="00E803DC"/>
    <w:rsid w:val="00E8048F"/>
    <w:rsid w:val="00E80554"/>
    <w:rsid w:val="00E8078A"/>
    <w:rsid w:val="00E80BFC"/>
    <w:rsid w:val="00E80CB1"/>
    <w:rsid w:val="00E81B3E"/>
    <w:rsid w:val="00E81CFF"/>
    <w:rsid w:val="00E82684"/>
    <w:rsid w:val="00E8382D"/>
    <w:rsid w:val="00E83F93"/>
    <w:rsid w:val="00E8417E"/>
    <w:rsid w:val="00E84F49"/>
    <w:rsid w:val="00E85045"/>
    <w:rsid w:val="00E852D5"/>
    <w:rsid w:val="00E858B1"/>
    <w:rsid w:val="00E86F87"/>
    <w:rsid w:val="00E87E77"/>
    <w:rsid w:val="00E902C8"/>
    <w:rsid w:val="00E90E2C"/>
    <w:rsid w:val="00E9161F"/>
    <w:rsid w:val="00E91628"/>
    <w:rsid w:val="00E919EF"/>
    <w:rsid w:val="00E92490"/>
    <w:rsid w:val="00E925EE"/>
    <w:rsid w:val="00E927B2"/>
    <w:rsid w:val="00E928A0"/>
    <w:rsid w:val="00E928AF"/>
    <w:rsid w:val="00E93571"/>
    <w:rsid w:val="00E93BEF"/>
    <w:rsid w:val="00E93C3A"/>
    <w:rsid w:val="00E93EDA"/>
    <w:rsid w:val="00E94082"/>
    <w:rsid w:val="00E94A5F"/>
    <w:rsid w:val="00E94A91"/>
    <w:rsid w:val="00E952EE"/>
    <w:rsid w:val="00E95304"/>
    <w:rsid w:val="00E95471"/>
    <w:rsid w:val="00E95F2F"/>
    <w:rsid w:val="00E96058"/>
    <w:rsid w:val="00E964B0"/>
    <w:rsid w:val="00E96ED4"/>
    <w:rsid w:val="00E96FC7"/>
    <w:rsid w:val="00E974F6"/>
    <w:rsid w:val="00E97AFA"/>
    <w:rsid w:val="00E97BE9"/>
    <w:rsid w:val="00E97CED"/>
    <w:rsid w:val="00EA0836"/>
    <w:rsid w:val="00EA08AC"/>
    <w:rsid w:val="00EA0A37"/>
    <w:rsid w:val="00EA237E"/>
    <w:rsid w:val="00EA2C18"/>
    <w:rsid w:val="00EA2FC1"/>
    <w:rsid w:val="00EA32CF"/>
    <w:rsid w:val="00EA3317"/>
    <w:rsid w:val="00EA343B"/>
    <w:rsid w:val="00EA35AA"/>
    <w:rsid w:val="00EA3B7D"/>
    <w:rsid w:val="00EA411A"/>
    <w:rsid w:val="00EA41B7"/>
    <w:rsid w:val="00EA43A0"/>
    <w:rsid w:val="00EA4718"/>
    <w:rsid w:val="00EA4820"/>
    <w:rsid w:val="00EA573A"/>
    <w:rsid w:val="00EA5785"/>
    <w:rsid w:val="00EA5A24"/>
    <w:rsid w:val="00EA5BBC"/>
    <w:rsid w:val="00EA5EB6"/>
    <w:rsid w:val="00EA6D22"/>
    <w:rsid w:val="00EA702E"/>
    <w:rsid w:val="00EA7AF8"/>
    <w:rsid w:val="00EA7EA9"/>
    <w:rsid w:val="00EB00FB"/>
    <w:rsid w:val="00EB0CFB"/>
    <w:rsid w:val="00EB1130"/>
    <w:rsid w:val="00EB1C1D"/>
    <w:rsid w:val="00EB1C2E"/>
    <w:rsid w:val="00EB1CB3"/>
    <w:rsid w:val="00EB1EFC"/>
    <w:rsid w:val="00EB27E9"/>
    <w:rsid w:val="00EB283E"/>
    <w:rsid w:val="00EB2B25"/>
    <w:rsid w:val="00EB2D9F"/>
    <w:rsid w:val="00EB31E9"/>
    <w:rsid w:val="00EB334E"/>
    <w:rsid w:val="00EB3672"/>
    <w:rsid w:val="00EB3901"/>
    <w:rsid w:val="00EB3F6E"/>
    <w:rsid w:val="00EB408A"/>
    <w:rsid w:val="00EB452D"/>
    <w:rsid w:val="00EB486B"/>
    <w:rsid w:val="00EB5254"/>
    <w:rsid w:val="00EB578D"/>
    <w:rsid w:val="00EB6030"/>
    <w:rsid w:val="00EB6D56"/>
    <w:rsid w:val="00EB7159"/>
    <w:rsid w:val="00EB73CC"/>
    <w:rsid w:val="00EB73E1"/>
    <w:rsid w:val="00EB7E45"/>
    <w:rsid w:val="00EB7FF5"/>
    <w:rsid w:val="00EC02D5"/>
    <w:rsid w:val="00EC0974"/>
    <w:rsid w:val="00EC0B55"/>
    <w:rsid w:val="00EC0CED"/>
    <w:rsid w:val="00EC0E17"/>
    <w:rsid w:val="00EC1139"/>
    <w:rsid w:val="00EC1A2A"/>
    <w:rsid w:val="00EC1AC3"/>
    <w:rsid w:val="00EC1BFD"/>
    <w:rsid w:val="00EC1EE1"/>
    <w:rsid w:val="00EC2557"/>
    <w:rsid w:val="00EC26BB"/>
    <w:rsid w:val="00EC3226"/>
    <w:rsid w:val="00EC3A03"/>
    <w:rsid w:val="00EC3AE8"/>
    <w:rsid w:val="00EC4C1F"/>
    <w:rsid w:val="00EC4FD9"/>
    <w:rsid w:val="00EC552E"/>
    <w:rsid w:val="00EC5D0F"/>
    <w:rsid w:val="00EC610F"/>
    <w:rsid w:val="00EC62ED"/>
    <w:rsid w:val="00EC6475"/>
    <w:rsid w:val="00EC6AB7"/>
    <w:rsid w:val="00EC6D1D"/>
    <w:rsid w:val="00EC6DF5"/>
    <w:rsid w:val="00EC6EC5"/>
    <w:rsid w:val="00EC71C7"/>
    <w:rsid w:val="00EC7A1A"/>
    <w:rsid w:val="00ED0383"/>
    <w:rsid w:val="00ED0679"/>
    <w:rsid w:val="00ED0707"/>
    <w:rsid w:val="00ED1265"/>
    <w:rsid w:val="00ED1725"/>
    <w:rsid w:val="00ED1838"/>
    <w:rsid w:val="00ED25B6"/>
    <w:rsid w:val="00ED39C0"/>
    <w:rsid w:val="00ED3C0B"/>
    <w:rsid w:val="00ED44B4"/>
    <w:rsid w:val="00ED4996"/>
    <w:rsid w:val="00ED4AA8"/>
    <w:rsid w:val="00ED4BE6"/>
    <w:rsid w:val="00ED54D7"/>
    <w:rsid w:val="00ED5BF5"/>
    <w:rsid w:val="00ED5D16"/>
    <w:rsid w:val="00ED6B48"/>
    <w:rsid w:val="00ED6E0C"/>
    <w:rsid w:val="00ED6E5F"/>
    <w:rsid w:val="00ED78D0"/>
    <w:rsid w:val="00ED7B43"/>
    <w:rsid w:val="00EE035B"/>
    <w:rsid w:val="00EE12C9"/>
    <w:rsid w:val="00EE2044"/>
    <w:rsid w:val="00EE2A92"/>
    <w:rsid w:val="00EE2B60"/>
    <w:rsid w:val="00EE2F7B"/>
    <w:rsid w:val="00EE3CE1"/>
    <w:rsid w:val="00EE415D"/>
    <w:rsid w:val="00EE4889"/>
    <w:rsid w:val="00EE52AF"/>
    <w:rsid w:val="00EE53A5"/>
    <w:rsid w:val="00EE5478"/>
    <w:rsid w:val="00EE5533"/>
    <w:rsid w:val="00EE5AAD"/>
    <w:rsid w:val="00EE5BB0"/>
    <w:rsid w:val="00EE5CF3"/>
    <w:rsid w:val="00EE640D"/>
    <w:rsid w:val="00EE6714"/>
    <w:rsid w:val="00EE679F"/>
    <w:rsid w:val="00EE6F23"/>
    <w:rsid w:val="00EE7460"/>
    <w:rsid w:val="00EE7889"/>
    <w:rsid w:val="00EE7C76"/>
    <w:rsid w:val="00EE7E46"/>
    <w:rsid w:val="00EF0304"/>
    <w:rsid w:val="00EF0670"/>
    <w:rsid w:val="00EF0B5E"/>
    <w:rsid w:val="00EF0E64"/>
    <w:rsid w:val="00EF1025"/>
    <w:rsid w:val="00EF1235"/>
    <w:rsid w:val="00EF13F9"/>
    <w:rsid w:val="00EF17BD"/>
    <w:rsid w:val="00EF1A11"/>
    <w:rsid w:val="00EF1CA9"/>
    <w:rsid w:val="00EF1F37"/>
    <w:rsid w:val="00EF266C"/>
    <w:rsid w:val="00EF2DAA"/>
    <w:rsid w:val="00EF3177"/>
    <w:rsid w:val="00EF34AE"/>
    <w:rsid w:val="00EF3504"/>
    <w:rsid w:val="00EF3887"/>
    <w:rsid w:val="00EF44A3"/>
    <w:rsid w:val="00EF46A8"/>
    <w:rsid w:val="00EF48B1"/>
    <w:rsid w:val="00EF4AFA"/>
    <w:rsid w:val="00EF4E03"/>
    <w:rsid w:val="00EF5104"/>
    <w:rsid w:val="00EF5363"/>
    <w:rsid w:val="00EF54BD"/>
    <w:rsid w:val="00EF565B"/>
    <w:rsid w:val="00EF576B"/>
    <w:rsid w:val="00EF5B4D"/>
    <w:rsid w:val="00EF6407"/>
    <w:rsid w:val="00EF67DF"/>
    <w:rsid w:val="00EF79AF"/>
    <w:rsid w:val="00EF7A32"/>
    <w:rsid w:val="00EF7CCD"/>
    <w:rsid w:val="00EF7EFF"/>
    <w:rsid w:val="00F00276"/>
    <w:rsid w:val="00F00DED"/>
    <w:rsid w:val="00F00F62"/>
    <w:rsid w:val="00F013C5"/>
    <w:rsid w:val="00F015D6"/>
    <w:rsid w:val="00F01A7A"/>
    <w:rsid w:val="00F01B59"/>
    <w:rsid w:val="00F020B6"/>
    <w:rsid w:val="00F023E7"/>
    <w:rsid w:val="00F02A4D"/>
    <w:rsid w:val="00F02B7C"/>
    <w:rsid w:val="00F02EF8"/>
    <w:rsid w:val="00F035F1"/>
    <w:rsid w:val="00F03BBC"/>
    <w:rsid w:val="00F03BE5"/>
    <w:rsid w:val="00F04BC8"/>
    <w:rsid w:val="00F04E76"/>
    <w:rsid w:val="00F04F5F"/>
    <w:rsid w:val="00F0629D"/>
    <w:rsid w:val="00F06F2E"/>
    <w:rsid w:val="00F072B8"/>
    <w:rsid w:val="00F0775E"/>
    <w:rsid w:val="00F078E7"/>
    <w:rsid w:val="00F103F5"/>
    <w:rsid w:val="00F10511"/>
    <w:rsid w:val="00F10534"/>
    <w:rsid w:val="00F10AEB"/>
    <w:rsid w:val="00F10B5B"/>
    <w:rsid w:val="00F10C67"/>
    <w:rsid w:val="00F10EAF"/>
    <w:rsid w:val="00F112AD"/>
    <w:rsid w:val="00F1172D"/>
    <w:rsid w:val="00F11832"/>
    <w:rsid w:val="00F12DFC"/>
    <w:rsid w:val="00F12E02"/>
    <w:rsid w:val="00F130E8"/>
    <w:rsid w:val="00F137C9"/>
    <w:rsid w:val="00F13F85"/>
    <w:rsid w:val="00F14288"/>
    <w:rsid w:val="00F148C9"/>
    <w:rsid w:val="00F151F6"/>
    <w:rsid w:val="00F15407"/>
    <w:rsid w:val="00F15D46"/>
    <w:rsid w:val="00F16A06"/>
    <w:rsid w:val="00F17054"/>
    <w:rsid w:val="00F1728E"/>
    <w:rsid w:val="00F17938"/>
    <w:rsid w:val="00F17961"/>
    <w:rsid w:val="00F205E4"/>
    <w:rsid w:val="00F20761"/>
    <w:rsid w:val="00F20E79"/>
    <w:rsid w:val="00F20F2B"/>
    <w:rsid w:val="00F215AB"/>
    <w:rsid w:val="00F21F3F"/>
    <w:rsid w:val="00F21F71"/>
    <w:rsid w:val="00F22820"/>
    <w:rsid w:val="00F22BC0"/>
    <w:rsid w:val="00F23289"/>
    <w:rsid w:val="00F23434"/>
    <w:rsid w:val="00F23494"/>
    <w:rsid w:val="00F239EB"/>
    <w:rsid w:val="00F23C21"/>
    <w:rsid w:val="00F242A6"/>
    <w:rsid w:val="00F24DC1"/>
    <w:rsid w:val="00F25211"/>
    <w:rsid w:val="00F25A7E"/>
    <w:rsid w:val="00F25C49"/>
    <w:rsid w:val="00F25EA7"/>
    <w:rsid w:val="00F260A5"/>
    <w:rsid w:val="00F267A6"/>
    <w:rsid w:val="00F26E27"/>
    <w:rsid w:val="00F26FC6"/>
    <w:rsid w:val="00F271F7"/>
    <w:rsid w:val="00F27D39"/>
    <w:rsid w:val="00F30071"/>
    <w:rsid w:val="00F3069D"/>
    <w:rsid w:val="00F3078D"/>
    <w:rsid w:val="00F30ACB"/>
    <w:rsid w:val="00F30ADD"/>
    <w:rsid w:val="00F30FCC"/>
    <w:rsid w:val="00F31451"/>
    <w:rsid w:val="00F31904"/>
    <w:rsid w:val="00F31F93"/>
    <w:rsid w:val="00F32868"/>
    <w:rsid w:val="00F32BB8"/>
    <w:rsid w:val="00F3334C"/>
    <w:rsid w:val="00F333F0"/>
    <w:rsid w:val="00F33BF4"/>
    <w:rsid w:val="00F34058"/>
    <w:rsid w:val="00F34330"/>
    <w:rsid w:val="00F34485"/>
    <w:rsid w:val="00F34D28"/>
    <w:rsid w:val="00F352FA"/>
    <w:rsid w:val="00F3557A"/>
    <w:rsid w:val="00F35D8A"/>
    <w:rsid w:val="00F363E0"/>
    <w:rsid w:val="00F364BF"/>
    <w:rsid w:val="00F36F51"/>
    <w:rsid w:val="00F3702A"/>
    <w:rsid w:val="00F37654"/>
    <w:rsid w:val="00F3783A"/>
    <w:rsid w:val="00F37C2A"/>
    <w:rsid w:val="00F37CD6"/>
    <w:rsid w:val="00F37E4F"/>
    <w:rsid w:val="00F40252"/>
    <w:rsid w:val="00F4035B"/>
    <w:rsid w:val="00F40937"/>
    <w:rsid w:val="00F40945"/>
    <w:rsid w:val="00F40F23"/>
    <w:rsid w:val="00F410A4"/>
    <w:rsid w:val="00F418D3"/>
    <w:rsid w:val="00F41915"/>
    <w:rsid w:val="00F41EBB"/>
    <w:rsid w:val="00F41F3B"/>
    <w:rsid w:val="00F41F80"/>
    <w:rsid w:val="00F4210D"/>
    <w:rsid w:val="00F429DF"/>
    <w:rsid w:val="00F42D64"/>
    <w:rsid w:val="00F42E5C"/>
    <w:rsid w:val="00F43520"/>
    <w:rsid w:val="00F43A2B"/>
    <w:rsid w:val="00F43D23"/>
    <w:rsid w:val="00F43E70"/>
    <w:rsid w:val="00F44B7A"/>
    <w:rsid w:val="00F44D6B"/>
    <w:rsid w:val="00F44DE3"/>
    <w:rsid w:val="00F44EEE"/>
    <w:rsid w:val="00F4510B"/>
    <w:rsid w:val="00F45A6B"/>
    <w:rsid w:val="00F462AD"/>
    <w:rsid w:val="00F46476"/>
    <w:rsid w:val="00F4662E"/>
    <w:rsid w:val="00F46664"/>
    <w:rsid w:val="00F46F1C"/>
    <w:rsid w:val="00F470A7"/>
    <w:rsid w:val="00F4751C"/>
    <w:rsid w:val="00F4784E"/>
    <w:rsid w:val="00F47999"/>
    <w:rsid w:val="00F479FE"/>
    <w:rsid w:val="00F47BFD"/>
    <w:rsid w:val="00F47F7A"/>
    <w:rsid w:val="00F502A8"/>
    <w:rsid w:val="00F50346"/>
    <w:rsid w:val="00F51097"/>
    <w:rsid w:val="00F519D3"/>
    <w:rsid w:val="00F51AA9"/>
    <w:rsid w:val="00F51D39"/>
    <w:rsid w:val="00F5248B"/>
    <w:rsid w:val="00F52959"/>
    <w:rsid w:val="00F52C85"/>
    <w:rsid w:val="00F52FEA"/>
    <w:rsid w:val="00F532E4"/>
    <w:rsid w:val="00F53BDD"/>
    <w:rsid w:val="00F53D7A"/>
    <w:rsid w:val="00F54149"/>
    <w:rsid w:val="00F54231"/>
    <w:rsid w:val="00F544BC"/>
    <w:rsid w:val="00F55579"/>
    <w:rsid w:val="00F55E57"/>
    <w:rsid w:val="00F55FCB"/>
    <w:rsid w:val="00F56117"/>
    <w:rsid w:val="00F56427"/>
    <w:rsid w:val="00F564C6"/>
    <w:rsid w:val="00F5682A"/>
    <w:rsid w:val="00F569F1"/>
    <w:rsid w:val="00F56CC8"/>
    <w:rsid w:val="00F56E67"/>
    <w:rsid w:val="00F577AB"/>
    <w:rsid w:val="00F57F3C"/>
    <w:rsid w:val="00F6028D"/>
    <w:rsid w:val="00F6045A"/>
    <w:rsid w:val="00F609EB"/>
    <w:rsid w:val="00F61225"/>
    <w:rsid w:val="00F616F1"/>
    <w:rsid w:val="00F6173A"/>
    <w:rsid w:val="00F618BB"/>
    <w:rsid w:val="00F61CCF"/>
    <w:rsid w:val="00F61E47"/>
    <w:rsid w:val="00F62D3C"/>
    <w:rsid w:val="00F62D40"/>
    <w:rsid w:val="00F6352F"/>
    <w:rsid w:val="00F63AC2"/>
    <w:rsid w:val="00F6406C"/>
    <w:rsid w:val="00F6495E"/>
    <w:rsid w:val="00F650BB"/>
    <w:rsid w:val="00F6526B"/>
    <w:rsid w:val="00F655A0"/>
    <w:rsid w:val="00F65785"/>
    <w:rsid w:val="00F657A6"/>
    <w:rsid w:val="00F65B20"/>
    <w:rsid w:val="00F66B84"/>
    <w:rsid w:val="00F672EA"/>
    <w:rsid w:val="00F6757C"/>
    <w:rsid w:val="00F67DB8"/>
    <w:rsid w:val="00F67FB9"/>
    <w:rsid w:val="00F704B6"/>
    <w:rsid w:val="00F706E3"/>
    <w:rsid w:val="00F7091A"/>
    <w:rsid w:val="00F70C8E"/>
    <w:rsid w:val="00F70FA2"/>
    <w:rsid w:val="00F7192E"/>
    <w:rsid w:val="00F72303"/>
    <w:rsid w:val="00F72968"/>
    <w:rsid w:val="00F72AF5"/>
    <w:rsid w:val="00F72B65"/>
    <w:rsid w:val="00F73EBB"/>
    <w:rsid w:val="00F7480E"/>
    <w:rsid w:val="00F74C0E"/>
    <w:rsid w:val="00F75395"/>
    <w:rsid w:val="00F75483"/>
    <w:rsid w:val="00F7586A"/>
    <w:rsid w:val="00F75B19"/>
    <w:rsid w:val="00F75E49"/>
    <w:rsid w:val="00F76060"/>
    <w:rsid w:val="00F76475"/>
    <w:rsid w:val="00F7668C"/>
    <w:rsid w:val="00F76D34"/>
    <w:rsid w:val="00F76FF8"/>
    <w:rsid w:val="00F774BA"/>
    <w:rsid w:val="00F77986"/>
    <w:rsid w:val="00F77ABA"/>
    <w:rsid w:val="00F77D6A"/>
    <w:rsid w:val="00F77DC5"/>
    <w:rsid w:val="00F77F0D"/>
    <w:rsid w:val="00F80084"/>
    <w:rsid w:val="00F80164"/>
    <w:rsid w:val="00F80B23"/>
    <w:rsid w:val="00F80C5D"/>
    <w:rsid w:val="00F81042"/>
    <w:rsid w:val="00F81212"/>
    <w:rsid w:val="00F81B56"/>
    <w:rsid w:val="00F82437"/>
    <w:rsid w:val="00F8255D"/>
    <w:rsid w:val="00F837D4"/>
    <w:rsid w:val="00F83F46"/>
    <w:rsid w:val="00F83F57"/>
    <w:rsid w:val="00F84905"/>
    <w:rsid w:val="00F84B0D"/>
    <w:rsid w:val="00F84B25"/>
    <w:rsid w:val="00F84FEA"/>
    <w:rsid w:val="00F85734"/>
    <w:rsid w:val="00F85CC6"/>
    <w:rsid w:val="00F85DBA"/>
    <w:rsid w:val="00F86295"/>
    <w:rsid w:val="00F87230"/>
    <w:rsid w:val="00F87418"/>
    <w:rsid w:val="00F878CD"/>
    <w:rsid w:val="00F87A2F"/>
    <w:rsid w:val="00F87CDE"/>
    <w:rsid w:val="00F9010A"/>
    <w:rsid w:val="00F90164"/>
    <w:rsid w:val="00F911B5"/>
    <w:rsid w:val="00F913F5"/>
    <w:rsid w:val="00F919DA"/>
    <w:rsid w:val="00F9219D"/>
    <w:rsid w:val="00F925CA"/>
    <w:rsid w:val="00F927C4"/>
    <w:rsid w:val="00F92E6C"/>
    <w:rsid w:val="00F92F01"/>
    <w:rsid w:val="00F9342B"/>
    <w:rsid w:val="00F935E0"/>
    <w:rsid w:val="00F93ACC"/>
    <w:rsid w:val="00F93CB0"/>
    <w:rsid w:val="00F9404F"/>
    <w:rsid w:val="00F94281"/>
    <w:rsid w:val="00F942EE"/>
    <w:rsid w:val="00F94CD8"/>
    <w:rsid w:val="00F94F9E"/>
    <w:rsid w:val="00F95412"/>
    <w:rsid w:val="00F95577"/>
    <w:rsid w:val="00F957F7"/>
    <w:rsid w:val="00F96694"/>
    <w:rsid w:val="00F96DCA"/>
    <w:rsid w:val="00F9763B"/>
    <w:rsid w:val="00F97BA1"/>
    <w:rsid w:val="00FA0119"/>
    <w:rsid w:val="00FA0D1A"/>
    <w:rsid w:val="00FA0DBA"/>
    <w:rsid w:val="00FA109A"/>
    <w:rsid w:val="00FA1CF2"/>
    <w:rsid w:val="00FA2D73"/>
    <w:rsid w:val="00FA3C79"/>
    <w:rsid w:val="00FA3CAD"/>
    <w:rsid w:val="00FA4093"/>
    <w:rsid w:val="00FA46A2"/>
    <w:rsid w:val="00FA46B1"/>
    <w:rsid w:val="00FA53E0"/>
    <w:rsid w:val="00FA5732"/>
    <w:rsid w:val="00FA5BB6"/>
    <w:rsid w:val="00FA61DB"/>
    <w:rsid w:val="00FA6283"/>
    <w:rsid w:val="00FA645C"/>
    <w:rsid w:val="00FA6615"/>
    <w:rsid w:val="00FA751E"/>
    <w:rsid w:val="00FB0226"/>
    <w:rsid w:val="00FB0353"/>
    <w:rsid w:val="00FB0910"/>
    <w:rsid w:val="00FB0B23"/>
    <w:rsid w:val="00FB0DB1"/>
    <w:rsid w:val="00FB0E6F"/>
    <w:rsid w:val="00FB1077"/>
    <w:rsid w:val="00FB1799"/>
    <w:rsid w:val="00FB1B9F"/>
    <w:rsid w:val="00FB256F"/>
    <w:rsid w:val="00FB2BE3"/>
    <w:rsid w:val="00FB30BF"/>
    <w:rsid w:val="00FB3AA5"/>
    <w:rsid w:val="00FB3AF7"/>
    <w:rsid w:val="00FB4C4F"/>
    <w:rsid w:val="00FB4E4E"/>
    <w:rsid w:val="00FB52A0"/>
    <w:rsid w:val="00FB5369"/>
    <w:rsid w:val="00FB539C"/>
    <w:rsid w:val="00FB5828"/>
    <w:rsid w:val="00FB5905"/>
    <w:rsid w:val="00FB5994"/>
    <w:rsid w:val="00FB6951"/>
    <w:rsid w:val="00FB732B"/>
    <w:rsid w:val="00FB7400"/>
    <w:rsid w:val="00FB7703"/>
    <w:rsid w:val="00FB7767"/>
    <w:rsid w:val="00FB784B"/>
    <w:rsid w:val="00FB78C0"/>
    <w:rsid w:val="00FC03F1"/>
    <w:rsid w:val="00FC0427"/>
    <w:rsid w:val="00FC04C0"/>
    <w:rsid w:val="00FC075B"/>
    <w:rsid w:val="00FC0EAD"/>
    <w:rsid w:val="00FC0F6F"/>
    <w:rsid w:val="00FC139F"/>
    <w:rsid w:val="00FC246F"/>
    <w:rsid w:val="00FC2DBD"/>
    <w:rsid w:val="00FC2FA7"/>
    <w:rsid w:val="00FC3013"/>
    <w:rsid w:val="00FC3631"/>
    <w:rsid w:val="00FC4306"/>
    <w:rsid w:val="00FC461E"/>
    <w:rsid w:val="00FC4EC3"/>
    <w:rsid w:val="00FC5103"/>
    <w:rsid w:val="00FC57A8"/>
    <w:rsid w:val="00FC5993"/>
    <w:rsid w:val="00FC5D28"/>
    <w:rsid w:val="00FC5E09"/>
    <w:rsid w:val="00FC6781"/>
    <w:rsid w:val="00FC6929"/>
    <w:rsid w:val="00FC706F"/>
    <w:rsid w:val="00FC76B0"/>
    <w:rsid w:val="00FC7773"/>
    <w:rsid w:val="00FC7AE3"/>
    <w:rsid w:val="00FD07F4"/>
    <w:rsid w:val="00FD0B76"/>
    <w:rsid w:val="00FD0C49"/>
    <w:rsid w:val="00FD0CA6"/>
    <w:rsid w:val="00FD0EDC"/>
    <w:rsid w:val="00FD14F8"/>
    <w:rsid w:val="00FD16B4"/>
    <w:rsid w:val="00FD2068"/>
    <w:rsid w:val="00FD20D9"/>
    <w:rsid w:val="00FD224E"/>
    <w:rsid w:val="00FD2540"/>
    <w:rsid w:val="00FD25E0"/>
    <w:rsid w:val="00FD2C27"/>
    <w:rsid w:val="00FD2D8E"/>
    <w:rsid w:val="00FD2F04"/>
    <w:rsid w:val="00FD30E0"/>
    <w:rsid w:val="00FD3713"/>
    <w:rsid w:val="00FD3CC1"/>
    <w:rsid w:val="00FD4092"/>
    <w:rsid w:val="00FD40FB"/>
    <w:rsid w:val="00FD41B0"/>
    <w:rsid w:val="00FD424F"/>
    <w:rsid w:val="00FD4726"/>
    <w:rsid w:val="00FD48E4"/>
    <w:rsid w:val="00FD4C4C"/>
    <w:rsid w:val="00FD4D80"/>
    <w:rsid w:val="00FD4FF7"/>
    <w:rsid w:val="00FD515F"/>
    <w:rsid w:val="00FD5395"/>
    <w:rsid w:val="00FD59A8"/>
    <w:rsid w:val="00FD5D9D"/>
    <w:rsid w:val="00FD6525"/>
    <w:rsid w:val="00FD6932"/>
    <w:rsid w:val="00FD6C46"/>
    <w:rsid w:val="00FD7531"/>
    <w:rsid w:val="00FD79E0"/>
    <w:rsid w:val="00FE0057"/>
    <w:rsid w:val="00FE0489"/>
    <w:rsid w:val="00FE076C"/>
    <w:rsid w:val="00FE07D3"/>
    <w:rsid w:val="00FE0D70"/>
    <w:rsid w:val="00FE0E78"/>
    <w:rsid w:val="00FE11C0"/>
    <w:rsid w:val="00FE132C"/>
    <w:rsid w:val="00FE15CD"/>
    <w:rsid w:val="00FE198B"/>
    <w:rsid w:val="00FE1CBB"/>
    <w:rsid w:val="00FE1CDC"/>
    <w:rsid w:val="00FE1F7F"/>
    <w:rsid w:val="00FE267F"/>
    <w:rsid w:val="00FE28B3"/>
    <w:rsid w:val="00FE2951"/>
    <w:rsid w:val="00FE34B6"/>
    <w:rsid w:val="00FE3EFB"/>
    <w:rsid w:val="00FE45C6"/>
    <w:rsid w:val="00FE4674"/>
    <w:rsid w:val="00FE56F3"/>
    <w:rsid w:val="00FE56FC"/>
    <w:rsid w:val="00FE5B01"/>
    <w:rsid w:val="00FE5E24"/>
    <w:rsid w:val="00FE6515"/>
    <w:rsid w:val="00FE6BF3"/>
    <w:rsid w:val="00FE724A"/>
    <w:rsid w:val="00FE7461"/>
    <w:rsid w:val="00FE7486"/>
    <w:rsid w:val="00FE783A"/>
    <w:rsid w:val="00FE7B32"/>
    <w:rsid w:val="00FE7B4A"/>
    <w:rsid w:val="00FF01AA"/>
    <w:rsid w:val="00FF034E"/>
    <w:rsid w:val="00FF03C5"/>
    <w:rsid w:val="00FF0461"/>
    <w:rsid w:val="00FF0560"/>
    <w:rsid w:val="00FF071E"/>
    <w:rsid w:val="00FF0771"/>
    <w:rsid w:val="00FF1191"/>
    <w:rsid w:val="00FF1C35"/>
    <w:rsid w:val="00FF1D71"/>
    <w:rsid w:val="00FF22AD"/>
    <w:rsid w:val="00FF24C8"/>
    <w:rsid w:val="00FF3890"/>
    <w:rsid w:val="00FF39B8"/>
    <w:rsid w:val="00FF39C8"/>
    <w:rsid w:val="00FF3F99"/>
    <w:rsid w:val="00FF47CB"/>
    <w:rsid w:val="00FF48F6"/>
    <w:rsid w:val="00FF49D6"/>
    <w:rsid w:val="00FF542E"/>
    <w:rsid w:val="00FF56A9"/>
    <w:rsid w:val="00FF590C"/>
    <w:rsid w:val="00FF5FA4"/>
    <w:rsid w:val="00FF60EF"/>
    <w:rsid w:val="00FF6BB6"/>
    <w:rsid w:val="00FF7970"/>
    <w:rsid w:val="00FF7D63"/>
    <w:rsid w:val="01241CDF"/>
    <w:rsid w:val="012C572D"/>
    <w:rsid w:val="016D17B0"/>
    <w:rsid w:val="025223FC"/>
    <w:rsid w:val="028825B9"/>
    <w:rsid w:val="028D4AD8"/>
    <w:rsid w:val="02A611FE"/>
    <w:rsid w:val="03334555"/>
    <w:rsid w:val="034014AB"/>
    <w:rsid w:val="034A4195"/>
    <w:rsid w:val="03AC0054"/>
    <w:rsid w:val="03E459B1"/>
    <w:rsid w:val="045F72F9"/>
    <w:rsid w:val="04626BBC"/>
    <w:rsid w:val="050F3C89"/>
    <w:rsid w:val="06CE27B5"/>
    <w:rsid w:val="078A4B77"/>
    <w:rsid w:val="08184482"/>
    <w:rsid w:val="081B3D22"/>
    <w:rsid w:val="08EA0AEB"/>
    <w:rsid w:val="08F405D5"/>
    <w:rsid w:val="09C418C9"/>
    <w:rsid w:val="09EC36F5"/>
    <w:rsid w:val="0A1E2880"/>
    <w:rsid w:val="0AB43EAC"/>
    <w:rsid w:val="0ADA17CC"/>
    <w:rsid w:val="0BA72B1C"/>
    <w:rsid w:val="0BE93D01"/>
    <w:rsid w:val="0C49502C"/>
    <w:rsid w:val="0C6E5E8C"/>
    <w:rsid w:val="0CC4309C"/>
    <w:rsid w:val="0CD2107B"/>
    <w:rsid w:val="0D6F529D"/>
    <w:rsid w:val="0E511D2E"/>
    <w:rsid w:val="0EF52477"/>
    <w:rsid w:val="100F2781"/>
    <w:rsid w:val="112B1EB2"/>
    <w:rsid w:val="116D45EB"/>
    <w:rsid w:val="119964BB"/>
    <w:rsid w:val="12051F26"/>
    <w:rsid w:val="127E7822"/>
    <w:rsid w:val="12CD308F"/>
    <w:rsid w:val="12F41E84"/>
    <w:rsid w:val="13B07A27"/>
    <w:rsid w:val="13CD2E37"/>
    <w:rsid w:val="143C220B"/>
    <w:rsid w:val="144A6997"/>
    <w:rsid w:val="14763114"/>
    <w:rsid w:val="14B272C9"/>
    <w:rsid w:val="14E40DFD"/>
    <w:rsid w:val="15D6200F"/>
    <w:rsid w:val="163B329A"/>
    <w:rsid w:val="16576B8C"/>
    <w:rsid w:val="17495DE3"/>
    <w:rsid w:val="179652A2"/>
    <w:rsid w:val="17FD18BF"/>
    <w:rsid w:val="18710AA0"/>
    <w:rsid w:val="18EE2FED"/>
    <w:rsid w:val="194954C0"/>
    <w:rsid w:val="195409AE"/>
    <w:rsid w:val="1A0D636A"/>
    <w:rsid w:val="1AB25BDC"/>
    <w:rsid w:val="1AFC4EA2"/>
    <w:rsid w:val="1B9561FE"/>
    <w:rsid w:val="1BD005B1"/>
    <w:rsid w:val="1CB24869"/>
    <w:rsid w:val="1D7A5F47"/>
    <w:rsid w:val="1DE96CF9"/>
    <w:rsid w:val="1E2D7B2F"/>
    <w:rsid w:val="1EA303C0"/>
    <w:rsid w:val="1F5B2C21"/>
    <w:rsid w:val="1F7D265E"/>
    <w:rsid w:val="1FA205FA"/>
    <w:rsid w:val="21572082"/>
    <w:rsid w:val="22221D9F"/>
    <w:rsid w:val="22312C81"/>
    <w:rsid w:val="2304517A"/>
    <w:rsid w:val="23BE0A59"/>
    <w:rsid w:val="23BE5F05"/>
    <w:rsid w:val="240C3E5E"/>
    <w:rsid w:val="242F0901"/>
    <w:rsid w:val="243174D2"/>
    <w:rsid w:val="244D7DC3"/>
    <w:rsid w:val="249D23F8"/>
    <w:rsid w:val="24D46E1B"/>
    <w:rsid w:val="24FB67E8"/>
    <w:rsid w:val="253A307F"/>
    <w:rsid w:val="266842B0"/>
    <w:rsid w:val="27A42839"/>
    <w:rsid w:val="27D9771C"/>
    <w:rsid w:val="27E57F63"/>
    <w:rsid w:val="282A6371"/>
    <w:rsid w:val="28FA4C33"/>
    <w:rsid w:val="2A882E7F"/>
    <w:rsid w:val="2B0B76B3"/>
    <w:rsid w:val="2B4367B7"/>
    <w:rsid w:val="2B6C73B6"/>
    <w:rsid w:val="2B8A6B56"/>
    <w:rsid w:val="2BB17D46"/>
    <w:rsid w:val="2BCF7F93"/>
    <w:rsid w:val="2BD67F77"/>
    <w:rsid w:val="2C0D348D"/>
    <w:rsid w:val="2C202B15"/>
    <w:rsid w:val="2C5C7022"/>
    <w:rsid w:val="2CDE364E"/>
    <w:rsid w:val="2D8243F2"/>
    <w:rsid w:val="2DCF1564"/>
    <w:rsid w:val="2E030722"/>
    <w:rsid w:val="2E1E0799"/>
    <w:rsid w:val="2EEF571F"/>
    <w:rsid w:val="2FBD76DD"/>
    <w:rsid w:val="2FDC5593"/>
    <w:rsid w:val="2FF77587"/>
    <w:rsid w:val="30426EFC"/>
    <w:rsid w:val="30650ACD"/>
    <w:rsid w:val="306B239C"/>
    <w:rsid w:val="307F08DA"/>
    <w:rsid w:val="316569C6"/>
    <w:rsid w:val="32C42E70"/>
    <w:rsid w:val="32E0597C"/>
    <w:rsid w:val="33A521B7"/>
    <w:rsid w:val="33CA6C30"/>
    <w:rsid w:val="33EE65BF"/>
    <w:rsid w:val="343C7D41"/>
    <w:rsid w:val="34A757DF"/>
    <w:rsid w:val="3648784C"/>
    <w:rsid w:val="365C34A8"/>
    <w:rsid w:val="374A5A62"/>
    <w:rsid w:val="374B24BC"/>
    <w:rsid w:val="374D212A"/>
    <w:rsid w:val="37905808"/>
    <w:rsid w:val="37971F85"/>
    <w:rsid w:val="37EFB8D3"/>
    <w:rsid w:val="38063CFB"/>
    <w:rsid w:val="382B4EE7"/>
    <w:rsid w:val="38385B86"/>
    <w:rsid w:val="38422DF0"/>
    <w:rsid w:val="385E6CA1"/>
    <w:rsid w:val="38FE444D"/>
    <w:rsid w:val="39351D9D"/>
    <w:rsid w:val="3994094D"/>
    <w:rsid w:val="39A503FE"/>
    <w:rsid w:val="3A33790A"/>
    <w:rsid w:val="3A613450"/>
    <w:rsid w:val="3C66468B"/>
    <w:rsid w:val="3CC95799"/>
    <w:rsid w:val="3DA57A2E"/>
    <w:rsid w:val="3DD14733"/>
    <w:rsid w:val="3EB30ACB"/>
    <w:rsid w:val="3EE066E4"/>
    <w:rsid w:val="3F2D7538"/>
    <w:rsid w:val="3F5A3683"/>
    <w:rsid w:val="3F8F30A8"/>
    <w:rsid w:val="40612600"/>
    <w:rsid w:val="40706BD6"/>
    <w:rsid w:val="41AA0AE8"/>
    <w:rsid w:val="41C25C93"/>
    <w:rsid w:val="42357964"/>
    <w:rsid w:val="42FC39A0"/>
    <w:rsid w:val="437E3E68"/>
    <w:rsid w:val="449736B4"/>
    <w:rsid w:val="44CB293D"/>
    <w:rsid w:val="462C635F"/>
    <w:rsid w:val="468548E9"/>
    <w:rsid w:val="48A15143"/>
    <w:rsid w:val="4A524A40"/>
    <w:rsid w:val="4AA40A6D"/>
    <w:rsid w:val="4B2A0028"/>
    <w:rsid w:val="4B2C51CC"/>
    <w:rsid w:val="4B79440F"/>
    <w:rsid w:val="4BDA43FF"/>
    <w:rsid w:val="4C8668F9"/>
    <w:rsid w:val="4C89552D"/>
    <w:rsid w:val="4C8D6341"/>
    <w:rsid w:val="4C8F70F8"/>
    <w:rsid w:val="4C97398E"/>
    <w:rsid w:val="4D2E16A5"/>
    <w:rsid w:val="4D3E23AF"/>
    <w:rsid w:val="4DE1336C"/>
    <w:rsid w:val="4DF7D9F8"/>
    <w:rsid w:val="4E494DBA"/>
    <w:rsid w:val="4E8A00F0"/>
    <w:rsid w:val="4F136810"/>
    <w:rsid w:val="4F61252D"/>
    <w:rsid w:val="51051CDA"/>
    <w:rsid w:val="51C30528"/>
    <w:rsid w:val="527D1301"/>
    <w:rsid w:val="52970B19"/>
    <w:rsid w:val="53AB3377"/>
    <w:rsid w:val="53B633BD"/>
    <w:rsid w:val="54444B3F"/>
    <w:rsid w:val="54A77064"/>
    <w:rsid w:val="54E53A96"/>
    <w:rsid w:val="55625C00"/>
    <w:rsid w:val="557D12CE"/>
    <w:rsid w:val="55887B04"/>
    <w:rsid w:val="566D5388"/>
    <w:rsid w:val="567C046A"/>
    <w:rsid w:val="56A10ACA"/>
    <w:rsid w:val="56B41B35"/>
    <w:rsid w:val="56BA1539"/>
    <w:rsid w:val="56C601E3"/>
    <w:rsid w:val="56CE085E"/>
    <w:rsid w:val="57A5F1D9"/>
    <w:rsid w:val="57EC0149"/>
    <w:rsid w:val="58B53CBB"/>
    <w:rsid w:val="593E53E8"/>
    <w:rsid w:val="59D67F5B"/>
    <w:rsid w:val="5A52230E"/>
    <w:rsid w:val="5A74206E"/>
    <w:rsid w:val="5AE62F50"/>
    <w:rsid w:val="5B7F5179"/>
    <w:rsid w:val="5BA75D1F"/>
    <w:rsid w:val="5D3464BD"/>
    <w:rsid w:val="5DB527EB"/>
    <w:rsid w:val="5DF53F72"/>
    <w:rsid w:val="5E915670"/>
    <w:rsid w:val="5EA70A38"/>
    <w:rsid w:val="5F733B77"/>
    <w:rsid w:val="6010792E"/>
    <w:rsid w:val="60146991"/>
    <w:rsid w:val="607247E4"/>
    <w:rsid w:val="6142428D"/>
    <w:rsid w:val="61876743"/>
    <w:rsid w:val="62571981"/>
    <w:rsid w:val="6276653C"/>
    <w:rsid w:val="633864D7"/>
    <w:rsid w:val="6427636B"/>
    <w:rsid w:val="65813C7E"/>
    <w:rsid w:val="65F6C0DD"/>
    <w:rsid w:val="66244186"/>
    <w:rsid w:val="666E72CF"/>
    <w:rsid w:val="66E212FD"/>
    <w:rsid w:val="670D304F"/>
    <w:rsid w:val="672F1A2F"/>
    <w:rsid w:val="67437BDE"/>
    <w:rsid w:val="67811E7C"/>
    <w:rsid w:val="68B00BD1"/>
    <w:rsid w:val="69075ECE"/>
    <w:rsid w:val="692720A6"/>
    <w:rsid w:val="69364500"/>
    <w:rsid w:val="695767EB"/>
    <w:rsid w:val="69720119"/>
    <w:rsid w:val="69BB3CAA"/>
    <w:rsid w:val="6A5E4553"/>
    <w:rsid w:val="6B0D33D6"/>
    <w:rsid w:val="6B230F4A"/>
    <w:rsid w:val="6B26056D"/>
    <w:rsid w:val="6B51210F"/>
    <w:rsid w:val="6B634377"/>
    <w:rsid w:val="6B7E5D09"/>
    <w:rsid w:val="6C5B2E22"/>
    <w:rsid w:val="6D00695F"/>
    <w:rsid w:val="6D67514E"/>
    <w:rsid w:val="6D6D18A9"/>
    <w:rsid w:val="6DA27E0E"/>
    <w:rsid w:val="6DF15CBE"/>
    <w:rsid w:val="6E2A67BE"/>
    <w:rsid w:val="6EB93714"/>
    <w:rsid w:val="6FA73E60"/>
    <w:rsid w:val="6FADCF1C"/>
    <w:rsid w:val="700759C9"/>
    <w:rsid w:val="703D32CA"/>
    <w:rsid w:val="70414C09"/>
    <w:rsid w:val="710242DF"/>
    <w:rsid w:val="71074B63"/>
    <w:rsid w:val="71130344"/>
    <w:rsid w:val="716319AD"/>
    <w:rsid w:val="72E420C3"/>
    <w:rsid w:val="72FC6FB6"/>
    <w:rsid w:val="73231DFA"/>
    <w:rsid w:val="73671B3B"/>
    <w:rsid w:val="73672728"/>
    <w:rsid w:val="73CB4211"/>
    <w:rsid w:val="73DE3591"/>
    <w:rsid w:val="73E57E6D"/>
    <w:rsid w:val="74611F86"/>
    <w:rsid w:val="74DB66CF"/>
    <w:rsid w:val="75B07462"/>
    <w:rsid w:val="77DD0C68"/>
    <w:rsid w:val="780B7BBF"/>
    <w:rsid w:val="78766B17"/>
    <w:rsid w:val="789073FB"/>
    <w:rsid w:val="78CC35C0"/>
    <w:rsid w:val="7B0A0DD3"/>
    <w:rsid w:val="7BDE7DF6"/>
    <w:rsid w:val="7C0D4210"/>
    <w:rsid w:val="7D101AC8"/>
    <w:rsid w:val="7D8D0A6E"/>
    <w:rsid w:val="7DEF5604"/>
    <w:rsid w:val="7E0C70C5"/>
    <w:rsid w:val="7E0C75C9"/>
    <w:rsid w:val="7E1F6A7A"/>
    <w:rsid w:val="7E8B3122"/>
    <w:rsid w:val="7F797F6D"/>
    <w:rsid w:val="7FC770F7"/>
    <w:rsid w:val="7FF01BE1"/>
    <w:rsid w:val="7FFD5089"/>
    <w:rsid w:val="A78F1CFB"/>
    <w:rsid w:val="D6FB3233"/>
    <w:rsid w:val="DEFF6630"/>
    <w:rsid w:val="EBF6BF00"/>
    <w:rsid w:val="EFBB8DE5"/>
    <w:rsid w:val="EFDF6826"/>
    <w:rsid w:val="F6977BDC"/>
    <w:rsid w:val="FC7E957E"/>
    <w:rsid w:val="FF5D419E"/>
    <w:rsid w:val="FFB6DCEB"/>
    <w:rsid w:val="FFF7D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0"/>
    <w:qFormat/>
    <w:uiPriority w:val="9"/>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61"/>
    <w:qFormat/>
    <w:uiPriority w:val="9"/>
    <w:pPr>
      <w:keepNext/>
      <w:keepLines/>
      <w:spacing w:before="260" w:after="260" w:line="416" w:lineRule="auto"/>
      <w:jc w:val="center"/>
      <w:outlineLvl w:val="1"/>
    </w:pPr>
    <w:rPr>
      <w:rFonts w:ascii="Cambria" w:hAnsi="Cambria"/>
      <w:b/>
      <w:bCs/>
      <w:sz w:val="32"/>
      <w:szCs w:val="32"/>
    </w:rPr>
  </w:style>
  <w:style w:type="paragraph" w:styleId="4">
    <w:name w:val="heading 3"/>
    <w:basedOn w:val="1"/>
    <w:next w:val="1"/>
    <w:link w:val="53"/>
    <w:qFormat/>
    <w:uiPriority w:val="9"/>
    <w:pPr>
      <w:keepNext/>
      <w:keepLines/>
      <w:spacing w:before="260" w:after="260" w:line="416" w:lineRule="auto"/>
      <w:jc w:val="center"/>
      <w:outlineLvl w:val="2"/>
    </w:pPr>
    <w:rPr>
      <w:b/>
      <w:bCs/>
      <w:szCs w:val="32"/>
    </w:rPr>
  </w:style>
  <w:style w:type="paragraph" w:styleId="5">
    <w:name w:val="heading 4"/>
    <w:basedOn w:val="1"/>
    <w:next w:val="1"/>
    <w:link w:val="28"/>
    <w:qFormat/>
    <w:uiPriority w:val="0"/>
    <w:pPr>
      <w:keepNext/>
      <w:keepLines/>
      <w:spacing w:before="280" w:after="290" w:line="376" w:lineRule="auto"/>
      <w:outlineLvl w:val="3"/>
    </w:pPr>
    <w:rPr>
      <w:rFonts w:ascii="Cambria" w:hAnsi="Cambria"/>
      <w:b/>
      <w:bCs/>
      <w:sz w:val="28"/>
      <w:szCs w:val="28"/>
    </w:rPr>
  </w:style>
  <w:style w:type="character" w:default="1" w:styleId="19">
    <w:name w:val="Default Paragraph Font"/>
    <w:unhideWhenUsed/>
    <w:qFormat/>
    <w:uiPriority w:val="1"/>
  </w:style>
  <w:style w:type="table" w:default="1" w:styleId="26">
    <w:name w:val="Normal Table"/>
    <w:unhideWhenUsed/>
    <w:qFormat/>
    <w:uiPriority w:val="99"/>
    <w:tblPr>
      <w:tblCellMar>
        <w:top w:w="0" w:type="dxa"/>
        <w:left w:w="108" w:type="dxa"/>
        <w:bottom w:w="0" w:type="dxa"/>
        <w:right w:w="108" w:type="dxa"/>
      </w:tblCellMar>
    </w:tblPr>
  </w:style>
  <w:style w:type="paragraph" w:styleId="6">
    <w:name w:val="annotation subject"/>
    <w:basedOn w:val="7"/>
    <w:next w:val="7"/>
    <w:semiHidden/>
    <w:qFormat/>
    <w:uiPriority w:val="0"/>
    <w:rPr>
      <w:b/>
      <w:bCs/>
    </w:rPr>
  </w:style>
  <w:style w:type="paragraph" w:styleId="7">
    <w:name w:val="annotation text"/>
    <w:basedOn w:val="1"/>
    <w:link w:val="29"/>
    <w:semiHidden/>
    <w:qFormat/>
    <w:uiPriority w:val="0"/>
    <w:pPr>
      <w:jc w:val="left"/>
    </w:pPr>
  </w:style>
  <w:style w:type="paragraph" w:styleId="8">
    <w:name w:val="Body Text Indent"/>
    <w:basedOn w:val="1"/>
    <w:qFormat/>
    <w:uiPriority w:val="0"/>
    <w:pPr>
      <w:ind w:firstLine="420" w:firstLineChars="200"/>
    </w:pPr>
    <w:rPr>
      <w:rFonts w:ascii="宋体" w:hAnsi="宋体"/>
      <w:szCs w:val="21"/>
      <w:shd w:val="pct10" w:color="auto" w:fill="FFFFFF"/>
    </w:rPr>
  </w:style>
  <w:style w:type="paragraph" w:styleId="9">
    <w:name w:val="toc 3"/>
    <w:basedOn w:val="1"/>
    <w:next w:val="1"/>
    <w:qFormat/>
    <w:uiPriority w:val="39"/>
    <w:pPr>
      <w:ind w:left="840" w:leftChars="400"/>
    </w:pPr>
    <w:rPr>
      <w:sz w:val="28"/>
    </w:rPr>
  </w:style>
  <w:style w:type="paragraph" w:styleId="10">
    <w:name w:val="Plain Text"/>
    <w:basedOn w:val="1"/>
    <w:link w:val="30"/>
    <w:qFormat/>
    <w:uiPriority w:val="0"/>
    <w:pPr>
      <w:adjustRightInd w:val="0"/>
      <w:snapToGrid w:val="0"/>
      <w:spacing w:line="300" w:lineRule="auto"/>
      <w:jc w:val="left"/>
    </w:pPr>
    <w:rPr>
      <w:rFonts w:ascii="宋体" w:hAnsi="Courier New"/>
      <w:sz w:val="24"/>
      <w:szCs w:val="20"/>
    </w:rPr>
  </w:style>
  <w:style w:type="paragraph" w:styleId="11">
    <w:name w:val="Date"/>
    <w:basedOn w:val="1"/>
    <w:next w:val="1"/>
    <w:qFormat/>
    <w:uiPriority w:val="0"/>
    <w:pPr>
      <w:ind w:left="100" w:leftChars="2500"/>
    </w:pPr>
  </w:style>
  <w:style w:type="paragraph" w:styleId="12">
    <w:name w:val="Body Text Indent 2"/>
    <w:basedOn w:val="1"/>
    <w:link w:val="66"/>
    <w:qFormat/>
    <w:uiPriority w:val="0"/>
    <w:pPr>
      <w:spacing w:after="120" w:line="480" w:lineRule="auto"/>
      <w:ind w:left="420" w:leftChars="200"/>
    </w:pPr>
    <w:rPr>
      <w:rFonts w:asciiTheme="minorHAnsi" w:hAnsiTheme="minorHAnsi" w:eastAsiaTheme="minorEastAsia" w:cstheme="minorBidi"/>
    </w:rPr>
  </w:style>
  <w:style w:type="paragraph" w:styleId="13">
    <w:name w:val="Balloon Text"/>
    <w:basedOn w:val="1"/>
    <w:link w:val="31"/>
    <w:semiHidden/>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rPr>
      <w:sz w:val="28"/>
    </w:rPr>
  </w:style>
  <w:style w:type="paragraph" w:styleId="17">
    <w:name w:val="toc 2"/>
    <w:basedOn w:val="1"/>
    <w:next w:val="1"/>
    <w:qFormat/>
    <w:uiPriority w:val="39"/>
    <w:pPr>
      <w:ind w:left="420" w:leftChars="200"/>
    </w:pPr>
    <w:rPr>
      <w:sz w:val="28"/>
    </w:rPr>
  </w:style>
  <w:style w:type="paragraph" w:styleId="18">
    <w:name w:val="Normal (Web)"/>
    <w:basedOn w:val="1"/>
    <w:qFormat/>
    <w:uiPriority w:val="0"/>
    <w:pPr>
      <w:widowControl/>
      <w:spacing w:before="100" w:beforeAutospacing="1" w:after="100" w:afterAutospacing="1" w:line="330" w:lineRule="atLeast"/>
      <w:jc w:val="left"/>
    </w:pPr>
    <w:rPr>
      <w:rFonts w:ascii="宋体" w:hAnsi="宋体" w:cs="宋体"/>
      <w:kern w:val="0"/>
      <w:sz w:val="22"/>
      <w:szCs w:val="22"/>
    </w:rPr>
  </w:style>
  <w:style w:type="character" w:styleId="20">
    <w:name w:val="Strong"/>
    <w:qFormat/>
    <w:uiPriority w:val="0"/>
    <w:rPr>
      <w:b/>
    </w:rPr>
  </w:style>
  <w:style w:type="character" w:styleId="21">
    <w:name w:val="page number"/>
    <w:qFormat/>
    <w:uiPriority w:val="0"/>
  </w:style>
  <w:style w:type="character" w:styleId="22">
    <w:name w:val="FollowedHyperlink"/>
    <w:qFormat/>
    <w:uiPriority w:val="0"/>
    <w:rPr>
      <w:color w:val="800080"/>
      <w:u w:val="single"/>
    </w:rPr>
  </w:style>
  <w:style w:type="character" w:styleId="23">
    <w:name w:val="Emphasis"/>
    <w:qFormat/>
    <w:uiPriority w:val="20"/>
    <w:rPr>
      <w:i/>
    </w:rPr>
  </w:style>
  <w:style w:type="character" w:styleId="24">
    <w:name w:val="Hyperlink"/>
    <w:qFormat/>
    <w:uiPriority w:val="99"/>
    <w:rPr>
      <w:color w:val="0000FF"/>
      <w:u w:val="single"/>
    </w:rPr>
  </w:style>
  <w:style w:type="character" w:styleId="25">
    <w:name w:val="annotation reference"/>
    <w:semiHidden/>
    <w:qFormat/>
    <w:uiPriority w:val="0"/>
    <w:rPr>
      <w:sz w:val="21"/>
      <w:szCs w:val="21"/>
    </w:rPr>
  </w:style>
  <w:style w:type="table" w:styleId="27">
    <w:name w:val="Table Grid"/>
    <w:basedOn w:val="2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8">
    <w:name w:val="标题 4 字符"/>
    <w:link w:val="5"/>
    <w:semiHidden/>
    <w:qFormat/>
    <w:uiPriority w:val="0"/>
    <w:rPr>
      <w:rFonts w:ascii="Cambria" w:hAnsi="Cambria" w:eastAsia="宋体" w:cs="Times New Roman"/>
      <w:b/>
      <w:bCs/>
      <w:kern w:val="2"/>
      <w:sz w:val="28"/>
      <w:szCs w:val="28"/>
    </w:rPr>
  </w:style>
  <w:style w:type="character" w:customStyle="1" w:styleId="29">
    <w:name w:val="批注文字 字符"/>
    <w:link w:val="7"/>
    <w:semiHidden/>
    <w:qFormat/>
    <w:uiPriority w:val="0"/>
    <w:rPr>
      <w:rFonts w:eastAsia="宋体"/>
      <w:kern w:val="2"/>
      <w:sz w:val="21"/>
      <w:szCs w:val="24"/>
      <w:lang w:val="en-US" w:eastAsia="zh-CN" w:bidi="ar-SA"/>
    </w:rPr>
  </w:style>
  <w:style w:type="character" w:customStyle="1" w:styleId="30">
    <w:name w:val="纯文本 字符1"/>
    <w:link w:val="10"/>
    <w:qFormat/>
    <w:uiPriority w:val="0"/>
    <w:rPr>
      <w:rFonts w:ascii="宋体" w:hAnsi="Courier New"/>
      <w:kern w:val="2"/>
      <w:sz w:val="24"/>
    </w:rPr>
  </w:style>
  <w:style w:type="character" w:customStyle="1" w:styleId="31">
    <w:name w:val="批注框文本 字符"/>
    <w:link w:val="13"/>
    <w:qFormat/>
    <w:uiPriority w:val="0"/>
    <w:rPr>
      <w:rFonts w:eastAsia="宋体"/>
      <w:kern w:val="2"/>
      <w:sz w:val="18"/>
      <w:szCs w:val="18"/>
      <w:lang w:val="en-US" w:eastAsia="zh-CN" w:bidi="ar-SA"/>
    </w:rPr>
  </w:style>
  <w:style w:type="character" w:customStyle="1" w:styleId="32">
    <w:name w:val="纯文本 字符"/>
    <w:qFormat/>
    <w:uiPriority w:val="0"/>
    <w:rPr>
      <w:rFonts w:ascii="宋体" w:hAnsi="Courier New"/>
      <w:kern w:val="2"/>
      <w:sz w:val="24"/>
    </w:rPr>
  </w:style>
  <w:style w:type="character" w:customStyle="1" w:styleId="33">
    <w:name w:val="webdict1"/>
    <w:qFormat/>
    <w:uiPriority w:val="0"/>
    <w:rPr>
      <w:b/>
      <w:bCs/>
    </w:rPr>
  </w:style>
  <w:style w:type="character" w:customStyle="1" w:styleId="34">
    <w:name w:val="layui-this"/>
    <w:qFormat/>
    <w:uiPriority w:val="0"/>
    <w:rPr>
      <w:bdr w:val="single" w:color="EEEEEE" w:sz="4" w:space="0"/>
      <w:shd w:val="clear" w:color="auto" w:fill="FFFFFF"/>
    </w:rPr>
  </w:style>
  <w:style w:type="character" w:customStyle="1" w:styleId="35">
    <w:name w:val="first-child"/>
    <w:qFormat/>
    <w:uiPriority w:val="0"/>
  </w:style>
  <w:style w:type="paragraph" w:customStyle="1" w:styleId="36">
    <w:name w:val="纯文本2"/>
    <w:basedOn w:val="1"/>
    <w:qFormat/>
    <w:uiPriority w:val="0"/>
    <w:pPr>
      <w:adjustRightInd w:val="0"/>
      <w:textAlignment w:val="baseline"/>
    </w:pPr>
    <w:rPr>
      <w:rFonts w:ascii="宋体" w:hAnsi="Courier New"/>
      <w:szCs w:val="20"/>
    </w:rPr>
  </w:style>
  <w:style w:type="paragraph" w:customStyle="1" w:styleId="37">
    <w:name w:val="字元 字元1 Char Char 字元 字元 Char Char 字元 字元 字元 字元 字元 字元 字元 字元 Char Char 字元 字元 字元 Char Char 字元 字元 字元 Char Char 字元 字元 字元 字元 字元 字元 字元 字元 字元 字元 字元 Char Char 字元 字元 字元"/>
    <w:basedOn w:val="1"/>
    <w:qFormat/>
    <w:uiPriority w:val="0"/>
    <w:pPr>
      <w:widowControl/>
      <w:spacing w:after="160" w:line="240" w:lineRule="exact"/>
      <w:jc w:val="left"/>
    </w:pPr>
    <w:rPr>
      <w:rFonts w:ascii="Verdana" w:hAnsi="Verdana"/>
      <w:kern w:val="0"/>
      <w:sz w:val="20"/>
      <w:szCs w:val="20"/>
      <w:lang w:eastAsia="en-US"/>
    </w:rPr>
  </w:style>
  <w:style w:type="paragraph" w:customStyle="1" w:styleId="38">
    <w:name w:val="Char"/>
    <w:basedOn w:val="1"/>
    <w:qFormat/>
    <w:uiPriority w:val="0"/>
    <w:pPr>
      <w:keepNext/>
    </w:pPr>
    <w:rPr>
      <w:rFonts w:ascii="仿宋_GB2312" w:eastAsia="仿宋_GB2312"/>
      <w:b/>
      <w:sz w:val="32"/>
      <w:szCs w:val="32"/>
    </w:rPr>
  </w:style>
  <w:style w:type="paragraph" w:customStyle="1" w:styleId="39">
    <w:name w:val="章"/>
    <w:basedOn w:val="1"/>
    <w:qFormat/>
    <w:uiPriority w:val="0"/>
    <w:pPr>
      <w:spacing w:beforeLines="100" w:afterLines="100" w:line="300" w:lineRule="auto"/>
      <w:jc w:val="center"/>
      <w:outlineLvl w:val="0"/>
    </w:pPr>
    <w:rPr>
      <w:b/>
      <w:bCs/>
      <w:sz w:val="28"/>
      <w:szCs w:val="28"/>
    </w:rPr>
  </w:style>
  <w:style w:type="paragraph" w:customStyle="1" w:styleId="40">
    <w:name w:val="Revision"/>
    <w:unhideWhenUsed/>
    <w:qFormat/>
    <w:uiPriority w:val="99"/>
    <w:rPr>
      <w:rFonts w:ascii="Times New Roman" w:hAnsi="Times New Roman" w:eastAsia="宋体" w:cs="Times New Roman"/>
      <w:kern w:val="2"/>
      <w:sz w:val="21"/>
      <w:szCs w:val="24"/>
      <w:lang w:val="en-US" w:eastAsia="zh-CN" w:bidi="ar-SA"/>
    </w:rPr>
  </w:style>
  <w:style w:type="paragraph" w:customStyle="1" w:styleId="41">
    <w:name w:val="样式 标题 2 + Times New Roman 行距: 多倍行距 1.25 字行"/>
    <w:basedOn w:val="3"/>
    <w:qFormat/>
    <w:uiPriority w:val="0"/>
    <w:pPr>
      <w:spacing w:before="0" w:after="0" w:line="240" w:lineRule="auto"/>
      <w:jc w:val="left"/>
    </w:pPr>
    <w:rPr>
      <w:rFonts w:ascii="Times New Roman" w:hAnsi="Times New Roman" w:eastAsia="黑体" w:cs="宋体"/>
      <w:b w:val="0"/>
      <w:sz w:val="24"/>
      <w:szCs w:val="20"/>
    </w:rPr>
  </w:style>
  <w:style w:type="paragraph" w:customStyle="1" w:styleId="42">
    <w:name w:val="List Paragraph"/>
    <w:basedOn w:val="1"/>
    <w:qFormat/>
    <w:uiPriority w:val="34"/>
    <w:pPr>
      <w:widowControl/>
      <w:ind w:firstLine="420" w:firstLineChars="200"/>
    </w:pPr>
    <w:rPr>
      <w:kern w:val="0"/>
      <w:sz w:val="24"/>
    </w:rPr>
  </w:style>
  <w:style w:type="paragraph" w:customStyle="1" w:styleId="43">
    <w:name w:val="纯文本1"/>
    <w:basedOn w:val="1"/>
    <w:qFormat/>
    <w:uiPriority w:val="0"/>
    <w:pPr>
      <w:adjustRightInd w:val="0"/>
      <w:textAlignment w:val="baseline"/>
    </w:pPr>
    <w:rPr>
      <w:rFonts w:ascii="宋体" w:hAnsi="Courier New"/>
      <w:szCs w:val="20"/>
    </w:rPr>
  </w:style>
  <w:style w:type="paragraph" w:customStyle="1" w:styleId="44">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2"/>
      <w:sz w:val="21"/>
      <w:szCs w:val="22"/>
      <w:lang w:val="en-US" w:eastAsia="zh-CN" w:bidi="ar-SA"/>
    </w:rPr>
  </w:style>
  <w:style w:type="paragraph" w:customStyle="1" w:styleId="45">
    <w:name w:val="一级条标题"/>
    <w:next w:val="1"/>
    <w:qFormat/>
    <w:uiPriority w:val="0"/>
    <w:pPr>
      <w:outlineLvl w:val="2"/>
    </w:pPr>
    <w:rPr>
      <w:rFonts w:ascii="Times New Roman" w:hAnsi="Times New Roman" w:eastAsia="黑体" w:cs="Times New Roman"/>
      <w:sz w:val="21"/>
      <w:lang w:val="en-US" w:eastAsia="zh-CN" w:bidi="ar-SA"/>
    </w:rPr>
  </w:style>
  <w:style w:type="paragraph" w:customStyle="1" w:styleId="46">
    <w:name w:val="Char1"/>
    <w:basedOn w:val="1"/>
    <w:qFormat/>
    <w:uiPriority w:val="0"/>
    <w:pPr>
      <w:keepNext/>
    </w:pPr>
    <w:rPr>
      <w:rFonts w:ascii="仿宋_GB2312" w:eastAsia="仿宋_GB2312"/>
      <w:b/>
      <w:sz w:val="32"/>
      <w:szCs w:val="32"/>
    </w:rPr>
  </w:style>
  <w:style w:type="paragraph" w:customStyle="1" w:styleId="47">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48">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49">
    <w:name w:val="WPSOffice手动目录 1"/>
    <w:qFormat/>
    <w:uiPriority w:val="0"/>
    <w:rPr>
      <w:rFonts w:ascii="Times New Roman" w:hAnsi="Times New Roman" w:eastAsia="宋体" w:cs="Times New Roman"/>
      <w:lang w:val="en-US" w:eastAsia="zh-CN" w:bidi="ar-SA"/>
    </w:rPr>
  </w:style>
  <w:style w:type="paragraph" w:customStyle="1" w:styleId="50">
    <w:name w:val="条文3-0"/>
    <w:basedOn w:val="1"/>
    <w:next w:val="1"/>
    <w:qFormat/>
    <w:uiPriority w:val="0"/>
    <w:pPr>
      <w:widowControl/>
      <w:spacing w:line="360" w:lineRule="auto"/>
    </w:pPr>
    <w:rPr>
      <w:sz w:val="24"/>
      <w:szCs w:val="22"/>
    </w:rPr>
  </w:style>
  <w:style w:type="paragraph" w:customStyle="1" w:styleId="51">
    <w:name w:val="条文3"/>
    <w:basedOn w:val="1"/>
    <w:next w:val="52"/>
    <w:qFormat/>
    <w:uiPriority w:val="1"/>
    <w:pPr>
      <w:widowControl/>
      <w:spacing w:line="360" w:lineRule="auto"/>
    </w:pPr>
    <w:rPr>
      <w:sz w:val="24"/>
      <w:szCs w:val="22"/>
    </w:rPr>
  </w:style>
  <w:style w:type="paragraph" w:customStyle="1" w:styleId="52">
    <w:name w:val="条文说明"/>
    <w:qFormat/>
    <w:uiPriority w:val="5"/>
    <w:pPr>
      <w:snapToGrid w:val="0"/>
      <w:spacing w:line="360" w:lineRule="auto"/>
      <w:jc w:val="both"/>
    </w:pPr>
    <w:rPr>
      <w:rFonts w:ascii="Times New Roman" w:hAnsi="Times New Roman" w:eastAsia="仿宋" w:cs="Times New Roman"/>
      <w:kern w:val="2"/>
      <w:sz w:val="24"/>
      <w:szCs w:val="24"/>
      <w:lang w:val="en-US" w:eastAsia="zh-CN" w:bidi="ar-SA"/>
    </w:rPr>
  </w:style>
  <w:style w:type="character" w:customStyle="1" w:styleId="53">
    <w:name w:val="标题 3 字符"/>
    <w:link w:val="4"/>
    <w:qFormat/>
    <w:uiPriority w:val="9"/>
    <w:rPr>
      <w:b/>
      <w:bCs/>
      <w:kern w:val="2"/>
      <w:sz w:val="21"/>
      <w:szCs w:val="32"/>
    </w:rPr>
  </w:style>
  <w:style w:type="table" w:customStyle="1" w:styleId="54">
    <w:name w:val="网格型1"/>
    <w:basedOn w:val="26"/>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5">
    <w:name w:val="网格型2"/>
    <w:basedOn w:val="26"/>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6">
    <w:name w:val="网格型3"/>
    <w:basedOn w:val="26"/>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7">
    <w:name w:val="Placeholder Text"/>
    <w:basedOn w:val="19"/>
    <w:unhideWhenUsed/>
    <w:qFormat/>
    <w:uiPriority w:val="99"/>
    <w:rPr>
      <w:color w:val="808080"/>
    </w:rPr>
  </w:style>
  <w:style w:type="paragraph" w:customStyle="1" w:styleId="58">
    <w:name w:val="小标题"/>
    <w:basedOn w:val="4"/>
    <w:link w:val="59"/>
    <w:qFormat/>
    <w:uiPriority w:val="0"/>
    <w:pPr>
      <w:adjustRightInd w:val="0"/>
      <w:snapToGrid w:val="0"/>
      <w:spacing w:line="360" w:lineRule="auto"/>
    </w:pPr>
    <w:rPr>
      <w:sz w:val="24"/>
      <w:szCs w:val="24"/>
    </w:rPr>
  </w:style>
  <w:style w:type="character" w:customStyle="1" w:styleId="59">
    <w:name w:val="小标题 字符"/>
    <w:basedOn w:val="53"/>
    <w:link w:val="58"/>
    <w:qFormat/>
    <w:uiPriority w:val="0"/>
    <w:rPr>
      <w:kern w:val="2"/>
      <w:sz w:val="24"/>
      <w:szCs w:val="24"/>
    </w:rPr>
  </w:style>
  <w:style w:type="character" w:customStyle="1" w:styleId="60">
    <w:name w:val="标题 1 字符"/>
    <w:basedOn w:val="19"/>
    <w:link w:val="2"/>
    <w:qFormat/>
    <w:uiPriority w:val="9"/>
    <w:rPr>
      <w:rFonts w:ascii="宋体" w:hAnsi="宋体"/>
      <w:b/>
      <w:kern w:val="44"/>
      <w:sz w:val="48"/>
      <w:szCs w:val="48"/>
    </w:rPr>
  </w:style>
  <w:style w:type="character" w:customStyle="1" w:styleId="61">
    <w:name w:val="标题 2 字符"/>
    <w:basedOn w:val="19"/>
    <w:link w:val="3"/>
    <w:qFormat/>
    <w:uiPriority w:val="9"/>
    <w:rPr>
      <w:rFonts w:ascii="Cambria" w:hAnsi="Cambria"/>
      <w:b/>
      <w:bCs/>
      <w:kern w:val="2"/>
      <w:sz w:val="32"/>
      <w:szCs w:val="32"/>
    </w:rPr>
  </w:style>
  <w:style w:type="paragraph" w:customStyle="1" w:styleId="62">
    <w:name w:val="新二级"/>
    <w:basedOn w:val="3"/>
    <w:link w:val="64"/>
    <w:qFormat/>
    <w:uiPriority w:val="0"/>
    <w:pPr>
      <w:spacing w:before="312" w:beforeLines="100" w:after="312" w:afterLines="100"/>
    </w:pPr>
    <w:rPr>
      <w:rFonts w:ascii="黑体" w:hAnsi="黑体" w:eastAsia="黑体" w:cs="黑体"/>
      <w:b w:val="0"/>
      <w:sz w:val="24"/>
      <w:szCs w:val="24"/>
    </w:rPr>
  </w:style>
  <w:style w:type="paragraph" w:customStyle="1" w:styleId="63">
    <w:name w:val="新一级"/>
    <w:basedOn w:val="2"/>
    <w:link w:val="65"/>
    <w:qFormat/>
    <w:uiPriority w:val="0"/>
    <w:pPr>
      <w:keepNext/>
      <w:keepLines/>
      <w:spacing w:before="312" w:beforeLines="100" w:beforeAutospacing="0" w:after="312" w:afterLines="100" w:afterAutospacing="0"/>
      <w:jc w:val="center"/>
    </w:pPr>
    <w:rPr>
      <w:rFonts w:hint="default" w:ascii="黑体" w:hAnsi="黑体" w:eastAsia="黑体"/>
      <w:b w:val="0"/>
      <w:sz w:val="28"/>
      <w:szCs w:val="21"/>
    </w:rPr>
  </w:style>
  <w:style w:type="character" w:customStyle="1" w:styleId="64">
    <w:name w:val="新二级 字符"/>
    <w:basedOn w:val="61"/>
    <w:link w:val="62"/>
    <w:qFormat/>
    <w:uiPriority w:val="0"/>
    <w:rPr>
      <w:rFonts w:ascii="黑体" w:hAnsi="黑体" w:eastAsia="黑体" w:cs="黑体"/>
      <w:b w:val="0"/>
      <w:kern w:val="2"/>
      <w:sz w:val="24"/>
      <w:szCs w:val="24"/>
    </w:rPr>
  </w:style>
  <w:style w:type="character" w:customStyle="1" w:styleId="65">
    <w:name w:val="新一级 字符"/>
    <w:basedOn w:val="60"/>
    <w:link w:val="63"/>
    <w:qFormat/>
    <w:uiPriority w:val="0"/>
    <w:rPr>
      <w:rFonts w:ascii="黑体" w:hAnsi="黑体" w:eastAsia="黑体"/>
      <w:b w:val="0"/>
      <w:kern w:val="44"/>
      <w:sz w:val="28"/>
      <w:szCs w:val="21"/>
    </w:rPr>
  </w:style>
  <w:style w:type="character" w:customStyle="1" w:styleId="66">
    <w:name w:val="正文文本缩进 2 字符"/>
    <w:basedOn w:val="19"/>
    <w:link w:val="12"/>
    <w:qFormat/>
    <w:uiPriority w:val="0"/>
    <w:rPr>
      <w:rFonts w:asciiTheme="minorHAnsi" w:hAnsiTheme="minorHAnsi" w:eastAsiaTheme="minorEastAsia" w:cstheme="minorBidi"/>
      <w:kern w:val="2"/>
      <w:sz w:val="21"/>
      <w:szCs w:val="24"/>
    </w:rPr>
  </w:style>
  <w:style w:type="paragraph" w:customStyle="1" w:styleId="67">
    <w:name w:val="TOC Heading"/>
    <w:basedOn w:val="2"/>
    <w:next w:val="1"/>
    <w:unhideWhenUsed/>
    <w:qFormat/>
    <w:uiPriority w:val="39"/>
    <w:pPr>
      <w:keepNext/>
      <w:keepLines/>
      <w:widowControl/>
      <w:spacing w:before="240" w:beforeAutospacing="0" w:after="0" w:afterAutospacing="0" w:line="259" w:lineRule="auto"/>
      <w:outlineLvl w:val="9"/>
    </w:pPr>
    <w:rPr>
      <w:rFonts w:hint="default" w:asciiTheme="majorHAnsi" w:hAnsiTheme="majorHAnsi" w:eastAsiaTheme="majorEastAsia" w:cstheme="majorBidi"/>
      <w:b w:val="0"/>
      <w:color w:val="2F5597" w:themeColor="accent1" w:themeShade="BF"/>
      <w:kern w:val="0"/>
      <w:sz w:val="32"/>
      <w:szCs w:val="32"/>
    </w:rPr>
  </w:style>
  <w:style w:type="character" w:customStyle="1" w:styleId="68">
    <w:name w:val="font21"/>
    <w:basedOn w:val="19"/>
    <w:qFormat/>
    <w:uiPriority w:val="0"/>
    <w:rPr>
      <w:rFonts w:hint="eastAsia" w:ascii="华文中宋" w:hAnsi="华文中宋" w:eastAsia="华文中宋" w:cs="华文中宋"/>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6136</Words>
  <Characters>34980</Characters>
  <Lines>291</Lines>
  <Paragraphs>82</Paragraphs>
  <ScaleCrop>false</ScaleCrop>
  <LinksUpToDate>false</LinksUpToDate>
  <CharactersWithSpaces>41034</CharactersWithSpaces>
  <Application>WPS Office_3.9.0.6159_F1E327BC-269C-435d-A152-05C5408002CA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2021-12-01T04:13:00Z</dcterms:created>
  <dc:creator>Administrator</dc:creator>
  <cp:lastModifiedBy>a1</cp:lastModifiedBy>
  <cp:lastPrinted>2020-03-31T08:28:00Z</cp:lastPrinted>
  <dcterms:modified xsi:type="dcterms:W3CDTF">2022-02-18T19:21:53Z</dcterms:modified>
  <dc:title>7</dc:title>
  <cp:revision>2326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KSOProductBuildVer">
    <vt:lpwstr>2052-3.9.0.6159</vt:lpwstr>
  </property>
  <property fmtid="{D5CDD505-2E9C-101B-9397-08002B2CF9AE}" pid="4" name="ICV">
    <vt:lpwstr>D14754BB913E42EB9728F56C4F2E3F12</vt:lpwstr>
  </property>
</Properties>
</file>