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公用厨房排烟通风系统技术规程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07398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480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212101CE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2022-05-13T06:43:12Z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BBC6D13F726E4C2199CBF84E28A2D80C</vt:lpwstr>
  </property>
</Properties>
</file>