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201B5" w14:textId="77777777" w:rsidR="00400293" w:rsidRPr="006D74DC" w:rsidRDefault="00DF37C0" w:rsidP="00775295">
      <w:pPr>
        <w:jc w:val="right"/>
        <w:rPr>
          <w:rFonts w:ascii="黑体" w:hAnsi="宋体"/>
        </w:rPr>
      </w:pPr>
      <w:bookmarkStart w:id="0" w:name="_Toc54894610"/>
      <w:bookmarkStart w:id="1" w:name="_Toc79181932"/>
      <w:bookmarkStart w:id="2" w:name="_Toc500704415"/>
      <w:bookmarkStart w:id="3" w:name="_Toc499674488"/>
      <w:bookmarkStart w:id="4" w:name="_Toc499674310"/>
      <w:bookmarkStart w:id="5" w:name="_Toc500962490"/>
      <w:bookmarkStart w:id="6" w:name="_Toc498212498"/>
      <w:bookmarkStart w:id="7" w:name="_Toc497821594"/>
      <w:bookmarkStart w:id="8" w:name="_Toc65574002"/>
      <w:bookmarkStart w:id="9" w:name="_Toc500704613"/>
      <w:bookmarkStart w:id="10" w:name="_Toc54891812"/>
      <w:bookmarkStart w:id="11" w:name="_Toc79866321"/>
      <w:bookmarkStart w:id="12" w:name="_Toc498213047"/>
      <w:bookmarkStart w:id="13" w:name="_Toc500962093"/>
      <w:bookmarkStart w:id="14" w:name="_Toc498212772"/>
      <w:bookmarkStart w:id="15" w:name="_Toc498210679"/>
      <w:bookmarkStart w:id="16" w:name="_Toc54892009"/>
      <w:bookmarkStart w:id="17" w:name="_Toc497936755"/>
      <w:bookmarkStart w:id="18" w:name="_Toc499762168"/>
      <w:bookmarkStart w:id="19" w:name="_Toc499845718"/>
      <w:bookmarkStart w:id="20" w:name="_Toc499888686"/>
      <w:bookmarkStart w:id="21" w:name="_Toc500942543"/>
      <w:bookmarkStart w:id="22" w:name="_Toc500942742"/>
      <w:bookmarkStart w:id="23" w:name="_Toc54894560"/>
      <w:bookmarkStart w:id="24" w:name="_Toc498065080"/>
      <w:bookmarkStart w:id="25" w:name="_Toc499596069"/>
      <w:bookmarkStart w:id="26" w:name="_Toc499596420"/>
      <w:bookmarkStart w:id="27" w:name="_Toc497821784"/>
      <w:bookmarkStart w:id="28" w:name="_Toc79830090"/>
      <w:bookmarkStart w:id="29" w:name="_Toc101358449"/>
      <w:r w:rsidRPr="006D74DC">
        <w:t>T/CECS ***</w:t>
      </w:r>
      <w:r w:rsidRPr="006D74DC">
        <w:rPr>
          <w:rFonts w:ascii="黑体" w:hAnsi="宋体"/>
        </w:rPr>
        <w:t>-</w:t>
      </w:r>
      <w:r w:rsidRPr="006D74DC">
        <w:t>20**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F5866C8" w14:textId="77777777" w:rsidR="00400293" w:rsidRPr="006D74DC" w:rsidRDefault="00DF37C0">
      <w:pPr>
        <w:spacing w:line="276" w:lineRule="auto"/>
        <w:rPr>
          <w:rFonts w:eastAsia="黑体"/>
          <w:sz w:val="28"/>
          <w:szCs w:val="28"/>
          <w:u w:val="single"/>
        </w:rPr>
      </w:pPr>
      <w:r w:rsidRPr="006D74DC">
        <w:rPr>
          <w:noProof/>
        </w:rPr>
        <mc:AlternateContent>
          <mc:Choice Requires="wps">
            <w:drawing>
              <wp:anchor distT="0" distB="0" distL="114300" distR="114300" simplePos="0" relativeHeight="251654656" behindDoc="0" locked="0" layoutInCell="1" allowOverlap="1" wp14:anchorId="61108FA9" wp14:editId="53642D0C">
                <wp:simplePos x="0" y="0"/>
                <wp:positionH relativeFrom="column">
                  <wp:posOffset>-505460</wp:posOffset>
                </wp:positionH>
                <wp:positionV relativeFrom="paragraph">
                  <wp:posOffset>33020</wp:posOffset>
                </wp:positionV>
                <wp:extent cx="5300345" cy="0"/>
                <wp:effectExtent l="0" t="0" r="14605" b="1905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89CA38" id="直接连接符 3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39.8pt,2.6pt" to="377.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"/>
            </w:pict>
          </mc:Fallback>
        </mc:AlternateContent>
      </w:r>
    </w:p>
    <w:p w14:paraId="1D6BBB09" w14:textId="77777777" w:rsidR="00027067" w:rsidRPr="006D74DC" w:rsidRDefault="00027067">
      <w:pPr>
        <w:jc w:val="center"/>
        <w:rPr>
          <w:rFonts w:eastAsia="黑体"/>
          <w:spacing w:val="-20"/>
          <w:sz w:val="44"/>
          <w:szCs w:val="44"/>
        </w:rPr>
      </w:pPr>
    </w:p>
    <w:p w14:paraId="48F2FA79" w14:textId="77777777" w:rsidR="00027067" w:rsidRPr="006D74DC" w:rsidRDefault="00027067" w:rsidP="002C2835">
      <w:pPr>
        <w:jc w:val="center"/>
        <w:rPr>
          <w:rFonts w:eastAsia="黑体"/>
          <w:spacing w:val="-20"/>
          <w:sz w:val="44"/>
          <w:szCs w:val="44"/>
        </w:rPr>
      </w:pPr>
      <w:r w:rsidRPr="006D74DC">
        <w:rPr>
          <w:rFonts w:eastAsia="黑体" w:hint="eastAsia"/>
          <w:spacing w:val="64"/>
          <w:kern w:val="0"/>
          <w:sz w:val="28"/>
          <w:szCs w:val="44"/>
          <w:fitText w:val="5180" w:id="-1532749056"/>
        </w:rPr>
        <w:t>中国工程建设标准化协会标</w:t>
      </w:r>
      <w:r w:rsidRPr="006D74DC">
        <w:rPr>
          <w:rFonts w:eastAsia="黑体" w:hint="eastAsia"/>
          <w:spacing w:val="2"/>
          <w:kern w:val="0"/>
          <w:sz w:val="28"/>
          <w:szCs w:val="44"/>
          <w:fitText w:val="5180" w:id="-1532749056"/>
        </w:rPr>
        <w:t>准</w:t>
      </w:r>
    </w:p>
    <w:p w14:paraId="2C7FC242" w14:textId="77777777" w:rsidR="00027067" w:rsidRPr="006D74DC" w:rsidRDefault="00027067">
      <w:pPr>
        <w:jc w:val="center"/>
        <w:rPr>
          <w:rFonts w:eastAsia="黑体"/>
          <w:spacing w:val="-20"/>
          <w:sz w:val="44"/>
          <w:szCs w:val="44"/>
        </w:rPr>
      </w:pPr>
    </w:p>
    <w:p w14:paraId="3C4C30B3" w14:textId="77777777" w:rsidR="00400293" w:rsidRPr="006D74DC" w:rsidRDefault="00DF37C0">
      <w:pPr>
        <w:jc w:val="center"/>
        <w:rPr>
          <w:rFonts w:eastAsia="黑体"/>
          <w:spacing w:val="-20"/>
          <w:sz w:val="44"/>
          <w:szCs w:val="44"/>
        </w:rPr>
      </w:pPr>
      <w:r w:rsidRPr="006D74DC">
        <w:rPr>
          <w:rFonts w:eastAsia="黑体" w:hint="eastAsia"/>
          <w:spacing w:val="-20"/>
          <w:sz w:val="44"/>
          <w:szCs w:val="44"/>
        </w:rPr>
        <w:t>海绵城市</w:t>
      </w:r>
      <w:r w:rsidRPr="006D74DC">
        <w:rPr>
          <w:rFonts w:eastAsia="黑体"/>
          <w:spacing w:val="-20"/>
          <w:sz w:val="44"/>
          <w:szCs w:val="44"/>
        </w:rPr>
        <w:t>建设浅层土壤渗透性</w:t>
      </w:r>
    </w:p>
    <w:p w14:paraId="51F50AE2" w14:textId="77777777" w:rsidR="00400293" w:rsidRPr="006D74DC" w:rsidRDefault="00DF37C0">
      <w:pPr>
        <w:jc w:val="center"/>
        <w:rPr>
          <w:b/>
          <w:spacing w:val="-20"/>
          <w:sz w:val="44"/>
          <w:szCs w:val="44"/>
        </w:rPr>
      </w:pPr>
      <w:r w:rsidRPr="006D74DC">
        <w:rPr>
          <w:rFonts w:eastAsia="黑体"/>
          <w:spacing w:val="-20"/>
          <w:sz w:val="44"/>
          <w:szCs w:val="44"/>
        </w:rPr>
        <w:t>测试标准</w:t>
      </w:r>
    </w:p>
    <w:p w14:paraId="40AF615C" w14:textId="77777777" w:rsidR="00400293" w:rsidRPr="006D74DC" w:rsidRDefault="00400293">
      <w:pPr>
        <w:spacing w:line="480" w:lineRule="exact"/>
        <w:contextualSpacing/>
        <w:jc w:val="center"/>
        <w:rPr>
          <w:rFonts w:eastAsia="黑体"/>
          <w:sz w:val="28"/>
          <w:szCs w:val="28"/>
        </w:rPr>
      </w:pPr>
    </w:p>
    <w:p w14:paraId="2336D76C" w14:textId="77777777" w:rsidR="00400293" w:rsidRPr="006D74DC" w:rsidRDefault="00DF37C0" w:rsidP="00064684">
      <w:pPr>
        <w:jc w:val="center"/>
        <w:rPr>
          <w:rFonts w:eastAsia="黑体"/>
          <w:sz w:val="28"/>
          <w:szCs w:val="28"/>
        </w:rPr>
      </w:pPr>
      <w:r w:rsidRPr="006D74DC">
        <w:rPr>
          <w:rFonts w:eastAsia="黑体" w:hint="eastAsia"/>
          <w:sz w:val="28"/>
          <w:szCs w:val="28"/>
        </w:rPr>
        <w:t>S</w:t>
      </w:r>
      <w:r w:rsidRPr="006D74DC">
        <w:rPr>
          <w:rFonts w:eastAsia="黑体"/>
          <w:sz w:val="28"/>
          <w:szCs w:val="28"/>
        </w:rPr>
        <w:t xml:space="preserve">tandard for permeability </w:t>
      </w:r>
      <w:r w:rsidRPr="006D74DC">
        <w:rPr>
          <w:rFonts w:eastAsia="黑体" w:hint="eastAsia"/>
          <w:sz w:val="28"/>
          <w:szCs w:val="28"/>
        </w:rPr>
        <w:t xml:space="preserve">test </w:t>
      </w:r>
      <w:r w:rsidRPr="006D74DC">
        <w:rPr>
          <w:rFonts w:eastAsia="黑体"/>
          <w:sz w:val="28"/>
          <w:szCs w:val="28"/>
        </w:rPr>
        <w:t xml:space="preserve">of </w:t>
      </w:r>
      <w:r w:rsidRPr="006D74DC">
        <w:rPr>
          <w:rFonts w:eastAsia="黑体" w:hint="eastAsia"/>
          <w:sz w:val="28"/>
          <w:szCs w:val="28"/>
        </w:rPr>
        <w:t>surface</w:t>
      </w:r>
      <w:r w:rsidRPr="006D74DC">
        <w:rPr>
          <w:rFonts w:eastAsia="黑体"/>
          <w:sz w:val="28"/>
          <w:szCs w:val="28"/>
        </w:rPr>
        <w:t xml:space="preserve"> soil</w:t>
      </w:r>
      <w:r w:rsidRPr="006D74DC">
        <w:rPr>
          <w:rFonts w:eastAsia="黑体" w:hint="eastAsia"/>
          <w:sz w:val="28"/>
          <w:szCs w:val="28"/>
        </w:rPr>
        <w:t xml:space="preserve"> in </w:t>
      </w:r>
      <w:r w:rsidRPr="006D74DC">
        <w:rPr>
          <w:rFonts w:eastAsia="黑体" w:hint="eastAsia"/>
          <w:bCs/>
          <w:sz w:val="28"/>
          <w:szCs w:val="28"/>
        </w:rPr>
        <w:t>sponge city c</w:t>
      </w:r>
      <w:r w:rsidRPr="006D74DC">
        <w:rPr>
          <w:rFonts w:eastAsia="黑体"/>
          <w:bCs/>
          <w:sz w:val="28"/>
          <w:szCs w:val="28"/>
        </w:rPr>
        <w:t>onstruction</w:t>
      </w:r>
    </w:p>
    <w:p w14:paraId="09F30B47" w14:textId="134C7BF1" w:rsidR="00400293" w:rsidRPr="006D74DC" w:rsidRDefault="00027067" w:rsidP="002C2835">
      <w:pPr>
        <w:tabs>
          <w:tab w:val="left" w:pos="1018"/>
        </w:tabs>
        <w:jc w:val="center"/>
        <w:rPr>
          <w:b/>
          <w:sz w:val="36"/>
          <w:szCs w:val="36"/>
        </w:rPr>
      </w:pPr>
      <w:r w:rsidRPr="006D74DC">
        <w:rPr>
          <w:rFonts w:hint="eastAsia"/>
          <w:b/>
          <w:sz w:val="36"/>
          <w:szCs w:val="36"/>
        </w:rPr>
        <w:t>（</w:t>
      </w:r>
      <w:r w:rsidR="00C268A2" w:rsidRPr="006D74DC">
        <w:rPr>
          <w:rFonts w:hint="eastAsia"/>
          <w:b/>
          <w:sz w:val="36"/>
          <w:szCs w:val="36"/>
        </w:rPr>
        <w:t>征求意见</w:t>
      </w:r>
      <w:r w:rsidRPr="006D74DC">
        <w:rPr>
          <w:rFonts w:hint="eastAsia"/>
          <w:b/>
          <w:sz w:val="36"/>
          <w:szCs w:val="36"/>
        </w:rPr>
        <w:t>稿）</w:t>
      </w:r>
    </w:p>
    <w:p w14:paraId="4C044961" w14:textId="77777777" w:rsidR="00400293" w:rsidRPr="006D74DC" w:rsidRDefault="00400293">
      <w:pPr>
        <w:rPr>
          <w:b/>
          <w:sz w:val="36"/>
          <w:szCs w:val="36"/>
        </w:rPr>
      </w:pPr>
    </w:p>
    <w:bookmarkStart w:id="30" w:name="fm"/>
    <w:p w14:paraId="5B7FFCFB" w14:textId="77777777" w:rsidR="00400293" w:rsidRPr="006D74DC" w:rsidRDefault="00DF37C0">
      <w:pPr>
        <w:pStyle w:val="affb"/>
        <w:framePr w:w="6830" w:h="463" w:hRule="exact" w:wrap="auto" w:vAnchor="page" w:hAnchor="page" w:x="1032" w:y="10240"/>
        <w:spacing w:line="240" w:lineRule="auto"/>
        <w:ind w:leftChars="0" w:left="0" w:right="280" w:firstLineChars="0" w:firstLine="0"/>
        <w:jc w:val="right"/>
        <w:rPr>
          <w:rFonts w:ascii="Times New Roman"/>
          <w:sz w:val="28"/>
          <w:szCs w:val="28"/>
        </w:rPr>
      </w:pPr>
      <w:r w:rsidRPr="006D74DC">
        <w:rPr>
          <w:rFonts w:ascii="Times New Roman"/>
          <w:noProof/>
          <w:w w:val="100"/>
          <w:sz w:val="28"/>
          <w:szCs w:val="28"/>
        </w:rPr>
        <mc:AlternateContent>
          <mc:Choice Requires="wps">
            <w:drawing>
              <wp:anchor distT="0" distB="0" distL="114300" distR="114300" simplePos="0" relativeHeight="251659776" behindDoc="1" locked="0" layoutInCell="1" allowOverlap="1" wp14:anchorId="4520F95B" wp14:editId="1D0AE34A">
                <wp:simplePos x="0" y="0"/>
                <wp:positionH relativeFrom="column">
                  <wp:posOffset>4413885</wp:posOffset>
                </wp:positionH>
                <wp:positionV relativeFrom="paragraph">
                  <wp:posOffset>-7435215</wp:posOffset>
                </wp:positionV>
                <wp:extent cx="1143000" cy="22860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AD7BE0" id="矩形 36" o:spid="_x0000_s1026" style="position:absolute;left:0;text-align:left;margin-left:347.55pt;margin-top:-585.45pt;width:90pt;height:1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" stroked="f"/>
            </w:pict>
          </mc:Fallback>
        </mc:AlternateContent>
      </w:r>
      <w:bookmarkEnd w:id="30"/>
      <w:r w:rsidRPr="006D74DC">
        <w:rPr>
          <w:rFonts w:ascii="Times New Roman"/>
          <w:sz w:val="28"/>
          <w:szCs w:val="28"/>
        </w:rPr>
        <w:t>中国工程建设标准化协会标准</w:t>
      </w:r>
      <w:r w:rsidRPr="006D74DC">
        <w:rPr>
          <w:rStyle w:val="af9"/>
          <w:rFonts w:ascii="Times New Roman"/>
          <w:spacing w:val="85"/>
        </w:rPr>
        <w:t> </w:t>
      </w:r>
      <w:r w:rsidRPr="006D74DC">
        <w:rPr>
          <w:rStyle w:val="af9"/>
          <w:rFonts w:ascii="Times New Roman"/>
          <w:spacing w:val="85"/>
          <w:szCs w:val="28"/>
        </w:rPr>
        <w:t>发布</w:t>
      </w:r>
    </w:p>
    <w:p w14:paraId="581914DB" w14:textId="77777777" w:rsidR="00400293" w:rsidRPr="006D74DC" w:rsidRDefault="00400293">
      <w:pPr>
        <w:rPr>
          <w:rFonts w:eastAsia="黑体"/>
          <w:sz w:val="28"/>
          <w:szCs w:val="28"/>
        </w:rPr>
      </w:pPr>
    </w:p>
    <w:p w14:paraId="5541F012" w14:textId="77777777" w:rsidR="00400293" w:rsidRPr="006D74DC" w:rsidRDefault="00400293">
      <w:pPr>
        <w:jc w:val="center"/>
        <w:rPr>
          <w:rFonts w:eastAsia="黑体"/>
          <w:szCs w:val="28"/>
        </w:rPr>
      </w:pPr>
    </w:p>
    <w:p w14:paraId="5DA3CC90" w14:textId="77777777" w:rsidR="00400293" w:rsidRPr="006D74DC" w:rsidRDefault="00400293">
      <w:pPr>
        <w:jc w:val="center"/>
        <w:rPr>
          <w:rFonts w:eastAsia="黑体"/>
          <w:szCs w:val="28"/>
        </w:rPr>
      </w:pPr>
    </w:p>
    <w:p w14:paraId="6FEB8AF9" w14:textId="77777777" w:rsidR="00400293" w:rsidRPr="006D74DC" w:rsidRDefault="00400293">
      <w:pPr>
        <w:jc w:val="center"/>
        <w:rPr>
          <w:rFonts w:eastAsia="黑体"/>
          <w:szCs w:val="28"/>
        </w:rPr>
      </w:pPr>
    </w:p>
    <w:p w14:paraId="3A3F6A6B" w14:textId="77777777" w:rsidR="00400293" w:rsidRPr="006D74DC" w:rsidRDefault="00400293">
      <w:pPr>
        <w:jc w:val="center"/>
        <w:rPr>
          <w:rFonts w:eastAsia="黑体"/>
          <w:szCs w:val="28"/>
        </w:rPr>
      </w:pPr>
    </w:p>
    <w:p w14:paraId="2DE25D5E" w14:textId="77777777" w:rsidR="00400293" w:rsidRPr="006D74DC" w:rsidRDefault="00400293">
      <w:pPr>
        <w:jc w:val="center"/>
        <w:rPr>
          <w:rFonts w:eastAsia="黑体"/>
          <w:szCs w:val="28"/>
        </w:rPr>
      </w:pPr>
    </w:p>
    <w:p w14:paraId="6024B876" w14:textId="77777777" w:rsidR="00400293" w:rsidRPr="006D74DC" w:rsidRDefault="00400293">
      <w:pPr>
        <w:jc w:val="center"/>
        <w:rPr>
          <w:rFonts w:eastAsia="黑体"/>
          <w:szCs w:val="28"/>
        </w:rPr>
      </w:pPr>
    </w:p>
    <w:p w14:paraId="7BC5747C" w14:textId="77777777" w:rsidR="00400293" w:rsidRPr="006D74DC" w:rsidRDefault="00400293">
      <w:pPr>
        <w:jc w:val="center"/>
        <w:rPr>
          <w:rFonts w:eastAsia="黑体"/>
          <w:szCs w:val="28"/>
        </w:rPr>
      </w:pPr>
    </w:p>
    <w:p w14:paraId="6112AF48" w14:textId="77777777" w:rsidR="00400293" w:rsidRPr="006D74DC" w:rsidRDefault="00400293">
      <w:pPr>
        <w:jc w:val="center"/>
        <w:rPr>
          <w:rFonts w:eastAsia="黑体"/>
          <w:szCs w:val="28"/>
        </w:rPr>
      </w:pPr>
    </w:p>
    <w:p w14:paraId="24DB4F46" w14:textId="77777777" w:rsidR="00400293" w:rsidRPr="006D74DC" w:rsidRDefault="00400293">
      <w:pPr>
        <w:jc w:val="center"/>
        <w:rPr>
          <w:rFonts w:eastAsia="黑体"/>
          <w:szCs w:val="28"/>
        </w:rPr>
      </w:pPr>
    </w:p>
    <w:p w14:paraId="0C7CFC69" w14:textId="77777777" w:rsidR="00400293" w:rsidRPr="006D74DC" w:rsidRDefault="00400293">
      <w:pPr>
        <w:jc w:val="center"/>
        <w:rPr>
          <w:rFonts w:eastAsia="黑体"/>
          <w:szCs w:val="28"/>
        </w:rPr>
      </w:pPr>
    </w:p>
    <w:p w14:paraId="31EC02AA" w14:textId="77777777" w:rsidR="00400293" w:rsidRPr="006D74DC" w:rsidRDefault="00DF37C0">
      <w:pPr>
        <w:jc w:val="left"/>
        <w:rPr>
          <w:rFonts w:eastAsia="黑体"/>
          <w:sz w:val="28"/>
          <w:szCs w:val="28"/>
        </w:rPr>
      </w:pPr>
      <w:r w:rsidRPr="006D74DC">
        <w:rPr>
          <w:noProof/>
        </w:rPr>
        <mc:AlternateContent>
          <mc:Choice Requires="wps">
            <w:drawing>
              <wp:anchor distT="0" distB="0" distL="114300" distR="114300" simplePos="0" relativeHeight="251664896" behindDoc="0" locked="0" layoutInCell="1" allowOverlap="1" wp14:anchorId="45BE4F72" wp14:editId="30FA9FC8">
                <wp:simplePos x="0" y="0"/>
                <wp:positionH relativeFrom="column">
                  <wp:posOffset>-506095</wp:posOffset>
                </wp:positionH>
                <wp:positionV relativeFrom="paragraph">
                  <wp:posOffset>377190</wp:posOffset>
                </wp:positionV>
                <wp:extent cx="5325110" cy="0"/>
                <wp:effectExtent l="0" t="0" r="27940" b="1905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5110" cy="0"/>
                        </a:xfrm>
                        <a:prstGeom prst="line">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A68D82" id="直接连接符 35"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39.85pt,29.7pt" to="379.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"/>
            </w:pict>
          </mc:Fallback>
        </mc:AlternateContent>
      </w:r>
      <w:r w:rsidRPr="006D74DC">
        <w:rPr>
          <w:rFonts w:eastAsia="黑体"/>
          <w:sz w:val="28"/>
          <w:szCs w:val="28"/>
        </w:rPr>
        <w:t>20XX</w:t>
      </w:r>
      <w:r w:rsidRPr="006D74DC">
        <w:rPr>
          <w:rFonts w:eastAsia="黑体"/>
          <w:sz w:val="28"/>
          <w:szCs w:val="28"/>
        </w:rPr>
        <w:t>年</w:t>
      </w:r>
      <w:r w:rsidRPr="006D74DC">
        <w:rPr>
          <w:rFonts w:eastAsia="黑体"/>
          <w:sz w:val="28"/>
          <w:szCs w:val="28"/>
        </w:rPr>
        <w:t>X</w:t>
      </w:r>
      <w:r w:rsidRPr="006D74DC">
        <w:rPr>
          <w:rFonts w:eastAsia="黑体"/>
          <w:sz w:val="28"/>
          <w:szCs w:val="28"/>
        </w:rPr>
        <w:t>月</w:t>
      </w:r>
      <w:r w:rsidRPr="006D74DC">
        <w:rPr>
          <w:rFonts w:eastAsia="黑体"/>
          <w:sz w:val="28"/>
          <w:szCs w:val="28"/>
        </w:rPr>
        <w:t>XX</w:t>
      </w:r>
      <w:r w:rsidRPr="006D74DC">
        <w:rPr>
          <w:rFonts w:eastAsia="黑体"/>
          <w:sz w:val="28"/>
          <w:szCs w:val="28"/>
        </w:rPr>
        <w:t>发布</w:t>
      </w:r>
      <w:r w:rsidRPr="006D74DC">
        <w:rPr>
          <w:rFonts w:eastAsia="黑体"/>
          <w:sz w:val="28"/>
          <w:szCs w:val="28"/>
        </w:rPr>
        <w:t xml:space="preserve">         20XX</w:t>
      </w:r>
      <w:r w:rsidRPr="006D74DC">
        <w:rPr>
          <w:rFonts w:eastAsia="黑体"/>
          <w:sz w:val="28"/>
          <w:szCs w:val="28"/>
        </w:rPr>
        <w:t>年</w:t>
      </w:r>
      <w:r w:rsidRPr="006D74DC">
        <w:rPr>
          <w:rFonts w:eastAsia="黑体"/>
          <w:sz w:val="28"/>
          <w:szCs w:val="28"/>
        </w:rPr>
        <w:t>X</w:t>
      </w:r>
      <w:r w:rsidRPr="006D74DC">
        <w:rPr>
          <w:rFonts w:eastAsia="黑体"/>
          <w:sz w:val="28"/>
          <w:szCs w:val="28"/>
        </w:rPr>
        <w:t>月</w:t>
      </w:r>
      <w:r w:rsidRPr="006D74DC">
        <w:rPr>
          <w:rFonts w:eastAsia="黑体"/>
          <w:sz w:val="28"/>
          <w:szCs w:val="28"/>
        </w:rPr>
        <w:t>XX</w:t>
      </w:r>
      <w:r w:rsidRPr="006D74DC">
        <w:rPr>
          <w:rFonts w:eastAsia="黑体"/>
          <w:sz w:val="28"/>
          <w:szCs w:val="28"/>
        </w:rPr>
        <w:t>实施</w:t>
      </w:r>
      <w:bookmarkStart w:id="31" w:name="_Toc249669250"/>
      <w:bookmarkStart w:id="32" w:name="_Toc251183297"/>
      <w:bookmarkStart w:id="33" w:name="_Toc251339406"/>
      <w:bookmarkStart w:id="34" w:name="_Toc256686221"/>
      <w:bookmarkStart w:id="35" w:name="_Toc309823898"/>
      <w:bookmarkStart w:id="36" w:name="_Toc309824044"/>
      <w:bookmarkStart w:id="37" w:name="_Toc309825003"/>
      <w:bookmarkStart w:id="38" w:name="_Toc309826381"/>
      <w:bookmarkStart w:id="39" w:name="_Toc309826547"/>
      <w:bookmarkStart w:id="40" w:name="_Toc309826870"/>
      <w:bookmarkStart w:id="41" w:name="_Toc309827021"/>
      <w:bookmarkStart w:id="42" w:name="_Toc309999825"/>
      <w:bookmarkStart w:id="43" w:name="_Toc309999976"/>
      <w:bookmarkStart w:id="44" w:name="_Toc362425447"/>
      <w:bookmarkStart w:id="45" w:name="_Toc362425694"/>
      <w:bookmarkStart w:id="46" w:name="_Toc362425826"/>
      <w:bookmarkStart w:id="47" w:name="_Toc362426991"/>
      <w:bookmarkStart w:id="48" w:name="_Toc376528142"/>
      <w:bookmarkStart w:id="49" w:name="_Toc457815353"/>
      <w:bookmarkStart w:id="50" w:name="_Toc461455382"/>
      <w:r w:rsidRPr="006D74DC">
        <w:rPr>
          <w:rFonts w:eastAsia="黑体"/>
          <w:sz w:val="28"/>
          <w:szCs w:val="28"/>
        </w:rPr>
        <w:br w:type="page"/>
      </w:r>
    </w:p>
    <w:p w14:paraId="462F0847" w14:textId="77777777" w:rsidR="00400293" w:rsidRPr="006D74DC" w:rsidRDefault="00DF37C0">
      <w:pPr>
        <w:jc w:val="center"/>
        <w:rPr>
          <w:b/>
          <w:sz w:val="28"/>
          <w:szCs w:val="28"/>
        </w:rPr>
      </w:pPr>
      <w:r w:rsidRPr="006D74DC">
        <w:rPr>
          <w:rFonts w:eastAsia="黑体"/>
          <w:sz w:val="28"/>
          <w:szCs w:val="32"/>
        </w:rPr>
        <w:lastRenderedPageBreak/>
        <w:t>（装订预留空白页）</w:t>
      </w:r>
      <w:r w:rsidRPr="006D74DC">
        <w:rPr>
          <w:b/>
          <w:sz w:val="28"/>
          <w:szCs w:val="28"/>
        </w:rPr>
        <w:br w:type="page"/>
      </w:r>
      <w:r w:rsidRPr="006D74DC">
        <w:rPr>
          <w:rFonts w:eastAsia="黑体"/>
          <w:b/>
          <w:spacing w:val="70"/>
          <w:kern w:val="0"/>
          <w:sz w:val="28"/>
          <w:szCs w:val="28"/>
          <w:fitText w:val="5339" w:id="-1532748287"/>
        </w:rPr>
        <w:lastRenderedPageBreak/>
        <w:t>中国工程建设标准化协会标</w:t>
      </w:r>
      <w:r w:rsidRPr="006D74DC">
        <w:rPr>
          <w:rFonts w:eastAsia="黑体"/>
          <w:b/>
          <w:spacing w:val="2"/>
          <w:kern w:val="0"/>
          <w:sz w:val="28"/>
          <w:szCs w:val="28"/>
          <w:fitText w:val="5339" w:id="-1532748287"/>
        </w:rPr>
        <w:t>准</w:t>
      </w:r>
    </w:p>
    <w:p w14:paraId="155D6170" w14:textId="77777777" w:rsidR="00400293" w:rsidRPr="006D74DC" w:rsidRDefault="00400293">
      <w:pPr>
        <w:ind w:firstLine="420"/>
      </w:pPr>
    </w:p>
    <w:p w14:paraId="3A6FD0C4" w14:textId="77777777" w:rsidR="00400293" w:rsidRPr="006D74DC" w:rsidRDefault="00400293">
      <w:pPr>
        <w:ind w:firstLine="420"/>
      </w:pPr>
    </w:p>
    <w:p w14:paraId="6EA8C931" w14:textId="77777777" w:rsidR="00400293" w:rsidRPr="006D74DC" w:rsidRDefault="00DF37C0">
      <w:pPr>
        <w:jc w:val="center"/>
        <w:rPr>
          <w:sz w:val="32"/>
          <w:szCs w:val="32"/>
        </w:rPr>
      </w:pPr>
      <w:r w:rsidRPr="006D74DC">
        <w:rPr>
          <w:sz w:val="32"/>
          <w:szCs w:val="32"/>
        </w:rPr>
        <w:t>海绵城市建设浅层土壤渗透性测试标准</w:t>
      </w:r>
    </w:p>
    <w:p w14:paraId="5C3B3C68" w14:textId="77777777" w:rsidR="00A40052" w:rsidRPr="006D74DC" w:rsidRDefault="00A40052" w:rsidP="00A40052">
      <w:pPr>
        <w:jc w:val="center"/>
        <w:rPr>
          <w:rFonts w:eastAsia="黑体"/>
          <w:sz w:val="28"/>
          <w:szCs w:val="28"/>
        </w:rPr>
      </w:pPr>
      <w:r w:rsidRPr="006D74DC">
        <w:rPr>
          <w:rFonts w:eastAsia="黑体" w:hint="eastAsia"/>
          <w:sz w:val="28"/>
          <w:szCs w:val="28"/>
        </w:rPr>
        <w:t>S</w:t>
      </w:r>
      <w:r w:rsidRPr="006D74DC">
        <w:rPr>
          <w:rFonts w:eastAsia="黑体"/>
          <w:sz w:val="28"/>
          <w:szCs w:val="28"/>
        </w:rPr>
        <w:t xml:space="preserve">tandard for permeability </w:t>
      </w:r>
      <w:r w:rsidRPr="006D74DC">
        <w:rPr>
          <w:rFonts w:eastAsia="黑体" w:hint="eastAsia"/>
          <w:sz w:val="28"/>
          <w:szCs w:val="28"/>
        </w:rPr>
        <w:t xml:space="preserve">test </w:t>
      </w:r>
      <w:r w:rsidRPr="006D74DC">
        <w:rPr>
          <w:rFonts w:eastAsia="黑体"/>
          <w:sz w:val="28"/>
          <w:szCs w:val="28"/>
        </w:rPr>
        <w:t xml:space="preserve">of </w:t>
      </w:r>
      <w:r w:rsidRPr="006D74DC">
        <w:rPr>
          <w:rFonts w:eastAsia="黑体" w:hint="eastAsia"/>
          <w:sz w:val="28"/>
          <w:szCs w:val="28"/>
        </w:rPr>
        <w:t>surface</w:t>
      </w:r>
      <w:r w:rsidRPr="006D74DC">
        <w:rPr>
          <w:rFonts w:eastAsia="黑体"/>
          <w:sz w:val="28"/>
          <w:szCs w:val="28"/>
        </w:rPr>
        <w:t xml:space="preserve"> soil</w:t>
      </w:r>
      <w:r w:rsidRPr="006D74DC">
        <w:rPr>
          <w:rFonts w:eastAsia="黑体" w:hint="eastAsia"/>
          <w:sz w:val="28"/>
          <w:szCs w:val="28"/>
        </w:rPr>
        <w:t xml:space="preserve"> in </w:t>
      </w:r>
      <w:r w:rsidRPr="006D74DC">
        <w:rPr>
          <w:rFonts w:eastAsia="黑体" w:hint="eastAsia"/>
          <w:bCs/>
          <w:sz w:val="28"/>
          <w:szCs w:val="28"/>
        </w:rPr>
        <w:t>sponge city c</w:t>
      </w:r>
      <w:r w:rsidRPr="006D74DC">
        <w:rPr>
          <w:rFonts w:eastAsia="黑体"/>
          <w:bCs/>
          <w:sz w:val="28"/>
          <w:szCs w:val="28"/>
        </w:rPr>
        <w:t>onstruction</w:t>
      </w:r>
    </w:p>
    <w:p w14:paraId="6789594A" w14:textId="77777777" w:rsidR="00400293" w:rsidRPr="006D74DC" w:rsidRDefault="00400293" w:rsidP="00A40052">
      <w:pPr>
        <w:spacing w:line="276" w:lineRule="auto"/>
        <w:ind w:right="480" w:firstLineChars="100" w:firstLine="240"/>
        <w:rPr>
          <w:rFonts w:eastAsia="黑体"/>
          <w:szCs w:val="28"/>
        </w:rPr>
      </w:pPr>
    </w:p>
    <w:p w14:paraId="1B336139" w14:textId="77777777" w:rsidR="00400293" w:rsidRPr="006D74DC" w:rsidRDefault="00400293">
      <w:pPr>
        <w:spacing w:line="276" w:lineRule="auto"/>
        <w:ind w:right="480" w:firstLineChars="100" w:firstLine="240"/>
        <w:rPr>
          <w:rFonts w:eastAsia="黑体"/>
          <w:szCs w:val="28"/>
        </w:rPr>
      </w:pPr>
    </w:p>
    <w:p w14:paraId="1D258C6B" w14:textId="77777777" w:rsidR="00400293" w:rsidRPr="006D74DC" w:rsidRDefault="00DF37C0" w:rsidP="00775295">
      <w:pPr>
        <w:jc w:val="center"/>
        <w:rPr>
          <w:rFonts w:ascii="黑体" w:hAnsi="宋体"/>
        </w:rPr>
      </w:pPr>
      <w:bookmarkStart w:id="51" w:name="_Toc54891814"/>
      <w:bookmarkStart w:id="52" w:name="_Toc54892011"/>
      <w:bookmarkStart w:id="53" w:name="_Toc54894562"/>
      <w:bookmarkStart w:id="54" w:name="_Toc54894612"/>
      <w:bookmarkStart w:id="55" w:name="_Toc65574004"/>
      <w:bookmarkStart w:id="56" w:name="_Toc79181934"/>
      <w:bookmarkStart w:id="57" w:name="_Toc79830092"/>
      <w:bookmarkStart w:id="58" w:name="_Toc79866323"/>
      <w:bookmarkStart w:id="59" w:name="_Toc101358450"/>
      <w:r w:rsidRPr="006D74DC">
        <w:t>T/CECS ***</w:t>
      </w:r>
      <w:r w:rsidRPr="006D74DC">
        <w:rPr>
          <w:rFonts w:ascii="黑体" w:hAnsi="宋体"/>
        </w:rPr>
        <w:t>-</w:t>
      </w:r>
      <w:r w:rsidRPr="006D74DC">
        <w:t>20**</w:t>
      </w:r>
      <w:bookmarkEnd w:id="51"/>
      <w:bookmarkEnd w:id="52"/>
      <w:bookmarkEnd w:id="53"/>
      <w:bookmarkEnd w:id="54"/>
      <w:bookmarkEnd w:id="55"/>
      <w:bookmarkEnd w:id="56"/>
      <w:bookmarkEnd w:id="57"/>
      <w:bookmarkEnd w:id="58"/>
      <w:bookmarkEnd w:id="59"/>
    </w:p>
    <w:p w14:paraId="4488AE00" w14:textId="77777777" w:rsidR="00400293" w:rsidRPr="006D74DC" w:rsidRDefault="00400293">
      <w:pPr>
        <w:spacing w:line="276" w:lineRule="auto"/>
        <w:jc w:val="center"/>
        <w:rPr>
          <w:rFonts w:eastAsia="黑体"/>
          <w:szCs w:val="28"/>
        </w:rPr>
      </w:pPr>
    </w:p>
    <w:p w14:paraId="4A881AA1" w14:textId="77777777" w:rsidR="00400293" w:rsidRPr="006D74DC" w:rsidRDefault="00DF37C0" w:rsidP="007019B5">
      <w:pPr>
        <w:spacing w:line="360" w:lineRule="auto"/>
        <w:ind w:firstLineChars="600" w:firstLine="1440"/>
        <w:rPr>
          <w:szCs w:val="21"/>
        </w:rPr>
      </w:pPr>
      <w:r w:rsidRPr="006D74DC">
        <w:rPr>
          <w:szCs w:val="21"/>
        </w:rPr>
        <w:t>主编单位：</w:t>
      </w:r>
      <w:r w:rsidRPr="006D74DC">
        <w:rPr>
          <w:rFonts w:hint="eastAsia"/>
          <w:szCs w:val="21"/>
        </w:rPr>
        <w:t>天津市政工程设计研究总院有限公司</w:t>
      </w:r>
    </w:p>
    <w:p w14:paraId="62726A27" w14:textId="77777777" w:rsidR="00400293" w:rsidRPr="006D74DC" w:rsidRDefault="00A40052" w:rsidP="007019B5">
      <w:pPr>
        <w:spacing w:line="360" w:lineRule="auto"/>
        <w:ind w:firstLineChars="600" w:firstLine="1440"/>
        <w:rPr>
          <w:szCs w:val="21"/>
        </w:rPr>
      </w:pPr>
      <w:r w:rsidRPr="006D74DC">
        <w:rPr>
          <w:rFonts w:hint="eastAsia"/>
          <w:szCs w:val="21"/>
        </w:rPr>
        <w:t>批准</w:t>
      </w:r>
      <w:r w:rsidR="00DF37C0" w:rsidRPr="006D74DC">
        <w:rPr>
          <w:szCs w:val="21"/>
        </w:rPr>
        <w:t>单位：中国工程建设标准化协会标准</w:t>
      </w:r>
    </w:p>
    <w:p w14:paraId="5A5F47F0" w14:textId="77777777" w:rsidR="00400293" w:rsidRPr="006D74DC" w:rsidRDefault="00A40052" w:rsidP="007019B5">
      <w:pPr>
        <w:spacing w:line="360" w:lineRule="auto"/>
        <w:ind w:firstLineChars="600" w:firstLine="1440"/>
        <w:rPr>
          <w:szCs w:val="21"/>
        </w:rPr>
      </w:pPr>
      <w:r w:rsidRPr="006D74DC">
        <w:rPr>
          <w:szCs w:val="21"/>
        </w:rPr>
        <w:t>施行日期</w:t>
      </w:r>
      <w:r w:rsidRPr="006D74DC">
        <w:rPr>
          <w:rFonts w:hint="eastAsia"/>
          <w:szCs w:val="21"/>
        </w:rPr>
        <w:t>：</w:t>
      </w:r>
      <w:r w:rsidR="00DF37C0" w:rsidRPr="006D74DC">
        <w:rPr>
          <w:spacing w:val="228"/>
          <w:kern w:val="0"/>
          <w:szCs w:val="21"/>
          <w:fitText w:val="3360" w:id="-1532747776"/>
        </w:rPr>
        <w:t>20XX</w:t>
      </w:r>
      <w:r w:rsidR="00DF37C0" w:rsidRPr="006D74DC">
        <w:rPr>
          <w:spacing w:val="228"/>
          <w:kern w:val="0"/>
          <w:szCs w:val="21"/>
          <w:fitText w:val="3360" w:id="-1532747776"/>
        </w:rPr>
        <w:t>年</w:t>
      </w:r>
      <w:r w:rsidR="00DF37C0" w:rsidRPr="006D74DC">
        <w:rPr>
          <w:spacing w:val="228"/>
          <w:kern w:val="0"/>
          <w:szCs w:val="21"/>
          <w:fitText w:val="3360" w:id="-1532747776"/>
        </w:rPr>
        <w:t>X</w:t>
      </w:r>
      <w:r w:rsidR="00DF37C0" w:rsidRPr="006D74DC">
        <w:rPr>
          <w:spacing w:val="1"/>
          <w:kern w:val="0"/>
          <w:szCs w:val="21"/>
          <w:fitText w:val="3360" w:id="-1532747776"/>
        </w:rPr>
        <w:t>月</w:t>
      </w:r>
    </w:p>
    <w:p w14:paraId="1457A000" w14:textId="77777777" w:rsidR="00400293" w:rsidRPr="006D74DC" w:rsidRDefault="00400293">
      <w:pPr>
        <w:ind w:firstLine="420"/>
      </w:pPr>
    </w:p>
    <w:p w14:paraId="00A1E35D" w14:textId="77777777" w:rsidR="00400293" w:rsidRPr="006D74DC" w:rsidRDefault="00400293">
      <w:pPr>
        <w:ind w:firstLine="420"/>
      </w:pPr>
    </w:p>
    <w:p w14:paraId="5D9C2593" w14:textId="77777777" w:rsidR="00400293" w:rsidRPr="006D74DC" w:rsidRDefault="00400293">
      <w:pPr>
        <w:ind w:firstLine="420"/>
      </w:pPr>
    </w:p>
    <w:p w14:paraId="4A5A5A7C" w14:textId="77777777" w:rsidR="00400293" w:rsidRPr="006D74DC" w:rsidRDefault="00400293">
      <w:pPr>
        <w:ind w:firstLine="420"/>
      </w:pPr>
    </w:p>
    <w:p w14:paraId="074E2370" w14:textId="77777777" w:rsidR="00400293" w:rsidRPr="006D74DC" w:rsidRDefault="00400293">
      <w:pPr>
        <w:ind w:firstLine="420"/>
      </w:pPr>
    </w:p>
    <w:p w14:paraId="5BB231BD" w14:textId="77777777" w:rsidR="00400293" w:rsidRPr="006D74DC" w:rsidRDefault="00400293">
      <w:pPr>
        <w:ind w:firstLine="420"/>
      </w:pPr>
    </w:p>
    <w:p w14:paraId="5E2B0663" w14:textId="77777777" w:rsidR="00400293" w:rsidRPr="006D74DC" w:rsidRDefault="00400293">
      <w:pPr>
        <w:ind w:firstLine="420"/>
      </w:pPr>
    </w:p>
    <w:p w14:paraId="33A0DEEE" w14:textId="77777777" w:rsidR="00400293" w:rsidRPr="006D74DC" w:rsidRDefault="00400293">
      <w:pPr>
        <w:ind w:firstLine="420"/>
      </w:pPr>
    </w:p>
    <w:p w14:paraId="3D951792" w14:textId="77777777" w:rsidR="00400293" w:rsidRPr="006D74DC" w:rsidRDefault="00400293">
      <w:pPr>
        <w:ind w:firstLine="420"/>
      </w:pPr>
    </w:p>
    <w:p w14:paraId="1BB5FDFA" w14:textId="77777777" w:rsidR="00400293" w:rsidRPr="006D74DC" w:rsidRDefault="00400293">
      <w:pPr>
        <w:ind w:firstLine="420"/>
      </w:pPr>
    </w:p>
    <w:p w14:paraId="2FDD33AB" w14:textId="77777777" w:rsidR="00400293" w:rsidRPr="006D74DC" w:rsidRDefault="00400293">
      <w:pPr>
        <w:ind w:firstLine="420"/>
      </w:pPr>
    </w:p>
    <w:p w14:paraId="5413E469" w14:textId="77777777" w:rsidR="00400293" w:rsidRPr="006D74DC" w:rsidRDefault="00400293">
      <w:pPr>
        <w:ind w:firstLine="420"/>
      </w:pPr>
    </w:p>
    <w:p w14:paraId="1A2E8051" w14:textId="77777777" w:rsidR="00400293" w:rsidRPr="006D74DC" w:rsidRDefault="00400293">
      <w:pPr>
        <w:ind w:firstLine="420"/>
      </w:pPr>
    </w:p>
    <w:p w14:paraId="04FD53AF" w14:textId="77777777" w:rsidR="00400293" w:rsidRPr="006D74DC" w:rsidRDefault="00400293">
      <w:pPr>
        <w:ind w:firstLine="420"/>
      </w:pPr>
    </w:p>
    <w:p w14:paraId="05801328" w14:textId="77777777" w:rsidR="00400293" w:rsidRPr="006D74DC" w:rsidRDefault="00400293">
      <w:pPr>
        <w:ind w:firstLine="420"/>
      </w:pPr>
    </w:p>
    <w:p w14:paraId="1D6B89F3" w14:textId="77777777" w:rsidR="00400293" w:rsidRPr="006D74DC" w:rsidRDefault="00400293">
      <w:pPr>
        <w:ind w:firstLine="420"/>
      </w:pPr>
    </w:p>
    <w:p w14:paraId="4197ED65" w14:textId="77777777" w:rsidR="00400293" w:rsidRPr="006D74DC" w:rsidRDefault="00400293">
      <w:pPr>
        <w:ind w:firstLine="420"/>
      </w:pPr>
    </w:p>
    <w:p w14:paraId="7C7B056B" w14:textId="77777777" w:rsidR="00400293" w:rsidRPr="006D74DC" w:rsidRDefault="00DF37C0" w:rsidP="00775295">
      <w:pPr>
        <w:jc w:val="center"/>
      </w:pPr>
      <w:bookmarkStart w:id="60" w:name="_Toc497821597"/>
      <w:bookmarkStart w:id="61" w:name="_Toc497821787"/>
      <w:bookmarkStart w:id="62" w:name="_Toc497936758"/>
      <w:bookmarkStart w:id="63" w:name="_Toc498065083"/>
      <w:bookmarkStart w:id="64" w:name="_Toc498210682"/>
      <w:bookmarkStart w:id="65" w:name="_Toc498212501"/>
      <w:bookmarkStart w:id="66" w:name="_Toc498212775"/>
      <w:bookmarkStart w:id="67" w:name="_Toc498213050"/>
      <w:bookmarkStart w:id="68" w:name="_Toc499596072"/>
      <w:bookmarkStart w:id="69" w:name="_Toc499596423"/>
      <w:bookmarkStart w:id="70" w:name="_Toc499674313"/>
      <w:bookmarkStart w:id="71" w:name="_Toc499674491"/>
      <w:bookmarkStart w:id="72" w:name="_Toc499762171"/>
      <w:bookmarkStart w:id="73" w:name="_Toc499845721"/>
      <w:bookmarkStart w:id="74" w:name="_Toc499888689"/>
      <w:bookmarkStart w:id="75" w:name="_Toc500704418"/>
      <w:bookmarkStart w:id="76" w:name="_Toc500704616"/>
      <w:bookmarkStart w:id="77" w:name="_Toc500942546"/>
      <w:bookmarkStart w:id="78" w:name="_Toc500942745"/>
      <w:bookmarkStart w:id="79" w:name="_Toc500962096"/>
      <w:bookmarkStart w:id="80" w:name="_Toc500962493"/>
      <w:bookmarkStart w:id="81" w:name="_Toc502178037"/>
      <w:bookmarkStart w:id="82" w:name="_Toc502178436"/>
      <w:bookmarkStart w:id="83" w:name="_Toc502178635"/>
      <w:bookmarkStart w:id="84" w:name="_Toc54891815"/>
      <w:bookmarkStart w:id="85" w:name="_Toc54892012"/>
      <w:bookmarkStart w:id="86" w:name="_Toc54894563"/>
      <w:bookmarkStart w:id="87" w:name="_Toc54894613"/>
      <w:bookmarkStart w:id="88" w:name="_Toc65574005"/>
      <w:bookmarkStart w:id="89" w:name="_Toc79181935"/>
      <w:bookmarkStart w:id="90" w:name="_Toc79830093"/>
      <w:bookmarkStart w:id="91" w:name="_Toc79866324"/>
      <w:bookmarkStart w:id="92" w:name="_Toc101358451"/>
      <w:r w:rsidRPr="006D74DC">
        <w:t>20**</w:t>
      </w:r>
      <w:r w:rsidRPr="006D74DC">
        <w:t>年</w:t>
      </w:r>
      <w:r w:rsidRPr="006D74DC">
        <w:t xml:space="preserve"> </w:t>
      </w:r>
      <w:r w:rsidRPr="006D74DC">
        <w:t>天</w:t>
      </w:r>
      <w:r w:rsidRPr="006D74DC">
        <w:t xml:space="preserve"> </w:t>
      </w:r>
      <w:r w:rsidRPr="006D74DC">
        <w:t>津</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6D74DC">
        <w:br w:type="page"/>
      </w:r>
    </w:p>
    <w:p w14:paraId="168BCFE3" w14:textId="77777777" w:rsidR="00400293" w:rsidRPr="006D74DC" w:rsidRDefault="00DF37C0">
      <w:pPr>
        <w:jc w:val="center"/>
        <w:rPr>
          <w:rFonts w:eastAsia="华文中宋"/>
          <w:sz w:val="28"/>
          <w:szCs w:val="32"/>
        </w:rPr>
        <w:sectPr w:rsidR="00400293" w:rsidRPr="006D74DC">
          <w:headerReference w:type="even" r:id="rId9"/>
          <w:headerReference w:type="default" r:id="rId10"/>
          <w:footerReference w:type="even" r:id="rId11"/>
          <w:footerReference w:type="default" r:id="rId12"/>
          <w:headerReference w:type="first" r:id="rId13"/>
          <w:footerReference w:type="first" r:id="rId14"/>
          <w:pgSz w:w="8391" w:h="11907"/>
          <w:pgMar w:top="567" w:right="851" w:bottom="567" w:left="851" w:header="851" w:footer="992" w:gutter="0"/>
          <w:pgNumType w:fmt="lowerRoman" w:start="1"/>
          <w:cols w:space="425"/>
          <w:titlePg/>
          <w:docGrid w:linePitch="312"/>
        </w:sectPr>
      </w:pPr>
      <w:r w:rsidRPr="006D74DC">
        <w:rPr>
          <w:rFonts w:eastAsia="华文中宋"/>
          <w:sz w:val="28"/>
          <w:szCs w:val="32"/>
        </w:rPr>
        <w:lastRenderedPageBreak/>
        <w:t>（</w:t>
      </w:r>
      <w:r w:rsidRPr="006D74DC">
        <w:rPr>
          <w:rFonts w:eastAsia="黑体"/>
          <w:sz w:val="28"/>
          <w:szCs w:val="32"/>
        </w:rPr>
        <w:t>公告通知预留空白页</w:t>
      </w:r>
      <w:r w:rsidRPr="006D74DC">
        <w:rPr>
          <w:rFonts w:eastAsia="华文中宋"/>
          <w:sz w:val="28"/>
          <w:szCs w:val="32"/>
        </w:rPr>
        <w:t>）</w:t>
      </w:r>
    </w:p>
    <w:p w14:paraId="0CB2EE3E" w14:textId="2D934D59" w:rsidR="00400293" w:rsidRPr="006D74DC" w:rsidRDefault="00DF37C0">
      <w:pPr>
        <w:spacing w:after="240"/>
        <w:jc w:val="center"/>
        <w:rPr>
          <w:rFonts w:eastAsia="黑体"/>
          <w:sz w:val="28"/>
          <w:szCs w:val="32"/>
        </w:rPr>
      </w:pPr>
      <w:r w:rsidRPr="006D74DC">
        <w:rPr>
          <w:rFonts w:eastAsia="黑体"/>
          <w:sz w:val="28"/>
          <w:szCs w:val="32"/>
        </w:rPr>
        <w:lastRenderedPageBreak/>
        <w:t>前</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6D74DC">
        <w:rPr>
          <w:rFonts w:eastAsia="黑体"/>
          <w:sz w:val="28"/>
          <w:szCs w:val="32"/>
        </w:rPr>
        <w:t xml:space="preserve">   </w:t>
      </w:r>
      <w:r w:rsidRPr="006D74DC">
        <w:rPr>
          <w:rFonts w:eastAsia="黑体"/>
          <w:sz w:val="28"/>
          <w:szCs w:val="32"/>
        </w:rPr>
        <w:t>言</w:t>
      </w:r>
      <w:bookmarkEnd w:id="48"/>
      <w:bookmarkEnd w:id="49"/>
      <w:bookmarkEnd w:id="50"/>
    </w:p>
    <w:p w14:paraId="476A6B88" w14:textId="77777777" w:rsidR="00400293" w:rsidRPr="006D74DC" w:rsidRDefault="00DF37C0" w:rsidP="007019B5">
      <w:pPr>
        <w:ind w:firstLineChars="202" w:firstLine="485"/>
        <w:rPr>
          <w:szCs w:val="20"/>
        </w:rPr>
      </w:pPr>
      <w:bookmarkStart w:id="93" w:name="_Toc457815354"/>
      <w:bookmarkStart w:id="94" w:name="_Toc461455383"/>
      <w:r w:rsidRPr="006D74DC">
        <w:rPr>
          <w:rFonts w:hint="eastAsia"/>
          <w:szCs w:val="20"/>
        </w:rPr>
        <w:t>根据中国</w:t>
      </w:r>
      <w:r w:rsidRPr="006D74DC">
        <w:rPr>
          <w:szCs w:val="20"/>
        </w:rPr>
        <w:t>工程建设标准化协会《</w:t>
      </w:r>
      <w:r w:rsidRPr="006D74DC">
        <w:rPr>
          <w:rFonts w:hint="eastAsia"/>
          <w:szCs w:val="20"/>
        </w:rPr>
        <w:t>关于印发</w:t>
      </w:r>
      <w:r w:rsidRPr="006D74DC">
        <w:rPr>
          <w:rFonts w:hint="eastAsia"/>
          <w:szCs w:val="20"/>
        </w:rPr>
        <w:t>&lt;2020</w:t>
      </w:r>
      <w:r w:rsidRPr="006D74DC">
        <w:rPr>
          <w:rFonts w:hint="eastAsia"/>
          <w:szCs w:val="20"/>
        </w:rPr>
        <w:t>年</w:t>
      </w:r>
      <w:r w:rsidRPr="006D74DC">
        <w:rPr>
          <w:szCs w:val="20"/>
        </w:rPr>
        <w:t>第一批协会标准制</w:t>
      </w:r>
      <w:r w:rsidRPr="006D74DC">
        <w:rPr>
          <w:rFonts w:hint="eastAsia"/>
          <w:szCs w:val="20"/>
        </w:rPr>
        <w:t>订</w:t>
      </w:r>
      <w:r w:rsidRPr="006D74DC">
        <w:rPr>
          <w:szCs w:val="20"/>
        </w:rPr>
        <w:t>、修订计划</w:t>
      </w:r>
      <w:r w:rsidRPr="006D74DC">
        <w:rPr>
          <w:rFonts w:hint="eastAsia"/>
          <w:szCs w:val="20"/>
        </w:rPr>
        <w:t>&gt;</w:t>
      </w:r>
      <w:r w:rsidRPr="006D74DC">
        <w:rPr>
          <w:rFonts w:hint="eastAsia"/>
          <w:szCs w:val="20"/>
        </w:rPr>
        <w:t>的通知</w:t>
      </w:r>
      <w:r w:rsidRPr="006D74DC">
        <w:rPr>
          <w:szCs w:val="20"/>
        </w:rPr>
        <w:t>》</w:t>
      </w:r>
      <w:r w:rsidRPr="006D74DC">
        <w:rPr>
          <w:rFonts w:hint="eastAsia"/>
          <w:szCs w:val="20"/>
        </w:rPr>
        <w:t>（建标</w:t>
      </w:r>
      <w:r w:rsidRPr="006D74DC">
        <w:rPr>
          <w:szCs w:val="20"/>
        </w:rPr>
        <w:t>协</w:t>
      </w:r>
      <w:r w:rsidRPr="006D74DC">
        <w:rPr>
          <w:rFonts w:hint="eastAsia"/>
          <w:szCs w:val="20"/>
        </w:rPr>
        <w:t>字</w:t>
      </w:r>
      <w:r w:rsidRPr="006D74DC">
        <w:rPr>
          <w:rFonts w:hint="eastAsia"/>
          <w:szCs w:val="20"/>
        </w:rPr>
        <w:t>[</w:t>
      </w:r>
      <w:r w:rsidRPr="006D74DC">
        <w:rPr>
          <w:szCs w:val="20"/>
        </w:rPr>
        <w:t>2020</w:t>
      </w:r>
      <w:r w:rsidRPr="006D74DC">
        <w:rPr>
          <w:rFonts w:hint="eastAsia"/>
          <w:szCs w:val="20"/>
        </w:rPr>
        <w:t>]</w:t>
      </w:r>
      <w:r w:rsidRPr="006D74DC">
        <w:rPr>
          <w:szCs w:val="20"/>
        </w:rPr>
        <w:t>14</w:t>
      </w:r>
      <w:r w:rsidRPr="006D74DC">
        <w:rPr>
          <w:rFonts w:hint="eastAsia"/>
          <w:szCs w:val="20"/>
        </w:rPr>
        <w:t>号）</w:t>
      </w:r>
      <w:r w:rsidRPr="006D74DC">
        <w:rPr>
          <w:szCs w:val="20"/>
        </w:rPr>
        <w:t>的要求</w:t>
      </w:r>
      <w:r w:rsidRPr="006D74DC">
        <w:rPr>
          <w:rFonts w:hint="eastAsia"/>
          <w:szCs w:val="20"/>
        </w:rPr>
        <w:t>，</w:t>
      </w:r>
      <w:bookmarkEnd w:id="93"/>
      <w:bookmarkEnd w:id="94"/>
      <w:r w:rsidRPr="006D74DC">
        <w:rPr>
          <w:szCs w:val="20"/>
        </w:rPr>
        <w:t>编制组经</w:t>
      </w:r>
      <w:r w:rsidR="004E2960" w:rsidRPr="006D74DC">
        <w:rPr>
          <w:rFonts w:hint="eastAsia"/>
          <w:szCs w:val="20"/>
        </w:rPr>
        <w:t>深入</w:t>
      </w:r>
      <w:r w:rsidR="004E2960" w:rsidRPr="006D74DC">
        <w:rPr>
          <w:szCs w:val="20"/>
        </w:rPr>
        <w:t>调查研究，认真总结</w:t>
      </w:r>
      <w:r w:rsidR="004E2960" w:rsidRPr="006D74DC">
        <w:rPr>
          <w:rFonts w:hint="eastAsia"/>
          <w:szCs w:val="20"/>
        </w:rPr>
        <w:t>实践</w:t>
      </w:r>
      <w:r w:rsidRPr="006D74DC">
        <w:rPr>
          <w:szCs w:val="20"/>
        </w:rPr>
        <w:t>经验，参考</w:t>
      </w:r>
      <w:r w:rsidRPr="006D74DC">
        <w:rPr>
          <w:rFonts w:hint="eastAsia"/>
          <w:szCs w:val="20"/>
        </w:rPr>
        <w:t>国外先进</w:t>
      </w:r>
      <w:r w:rsidRPr="006D74DC">
        <w:rPr>
          <w:szCs w:val="20"/>
        </w:rPr>
        <w:t>标准</w:t>
      </w:r>
      <w:r w:rsidRPr="006D74DC">
        <w:rPr>
          <w:rFonts w:hint="eastAsia"/>
          <w:szCs w:val="20"/>
        </w:rPr>
        <w:t>，并</w:t>
      </w:r>
      <w:r w:rsidRPr="006D74DC">
        <w:rPr>
          <w:szCs w:val="20"/>
        </w:rPr>
        <w:t>在</w:t>
      </w:r>
      <w:r w:rsidRPr="006D74DC">
        <w:rPr>
          <w:rFonts w:hint="eastAsia"/>
          <w:szCs w:val="20"/>
        </w:rPr>
        <w:t>广泛</w:t>
      </w:r>
      <w:r w:rsidRPr="006D74DC">
        <w:rPr>
          <w:szCs w:val="20"/>
        </w:rPr>
        <w:t>征求意见的基础上，</w:t>
      </w:r>
      <w:r w:rsidRPr="006D74DC">
        <w:rPr>
          <w:rFonts w:hint="eastAsia"/>
          <w:szCs w:val="20"/>
        </w:rPr>
        <w:t>制定本标准</w:t>
      </w:r>
      <w:r w:rsidRPr="006D74DC">
        <w:rPr>
          <w:szCs w:val="20"/>
        </w:rPr>
        <w:t>。</w:t>
      </w:r>
    </w:p>
    <w:p w14:paraId="58AC2449" w14:textId="7CC08132" w:rsidR="00DF37C0" w:rsidRPr="006D74DC" w:rsidRDefault="00DF37C0" w:rsidP="007019B5">
      <w:pPr>
        <w:ind w:firstLineChars="202" w:firstLine="485"/>
        <w:rPr>
          <w:szCs w:val="20"/>
        </w:rPr>
      </w:pPr>
      <w:r w:rsidRPr="006D74DC">
        <w:rPr>
          <w:rFonts w:hint="eastAsia"/>
          <w:szCs w:val="20"/>
        </w:rPr>
        <w:t>本标准共分</w:t>
      </w:r>
      <w:r w:rsidRPr="006D74DC">
        <w:rPr>
          <w:szCs w:val="20"/>
        </w:rPr>
        <w:t>8</w:t>
      </w:r>
      <w:r w:rsidRPr="006D74DC">
        <w:rPr>
          <w:rFonts w:hint="eastAsia"/>
          <w:szCs w:val="20"/>
        </w:rPr>
        <w:t>章和</w:t>
      </w:r>
      <w:r w:rsidR="001F776C" w:rsidRPr="006D74DC">
        <w:rPr>
          <w:rFonts w:hint="eastAsia"/>
          <w:szCs w:val="20"/>
        </w:rPr>
        <w:t>3</w:t>
      </w:r>
      <w:r w:rsidRPr="006D74DC">
        <w:rPr>
          <w:rFonts w:hint="eastAsia"/>
          <w:szCs w:val="20"/>
        </w:rPr>
        <w:t>个附录，主要内容包括总则、术语</w:t>
      </w:r>
      <w:r w:rsidR="00086C82" w:rsidRPr="006D74DC">
        <w:rPr>
          <w:rFonts w:hint="eastAsia"/>
          <w:szCs w:val="20"/>
        </w:rPr>
        <w:t>和</w:t>
      </w:r>
      <w:r w:rsidRPr="006D74DC">
        <w:rPr>
          <w:rFonts w:hint="eastAsia"/>
          <w:szCs w:val="20"/>
        </w:rPr>
        <w:t>符号、</w:t>
      </w:r>
      <w:r w:rsidR="00086C82" w:rsidRPr="006D74DC">
        <w:rPr>
          <w:rFonts w:hint="eastAsia"/>
          <w:szCs w:val="20"/>
        </w:rPr>
        <w:t>基本规定、渗滤筒法、试坑注水法、常水头法、变水头法、人工降雨法等。</w:t>
      </w:r>
    </w:p>
    <w:p w14:paraId="5EF8E33A" w14:textId="77777777" w:rsidR="007C616E" w:rsidRPr="006D74DC" w:rsidRDefault="007C616E" w:rsidP="007019B5">
      <w:pPr>
        <w:ind w:firstLineChars="202" w:firstLine="485"/>
        <w:rPr>
          <w:szCs w:val="20"/>
        </w:rPr>
      </w:pPr>
      <w:r w:rsidRPr="006D74DC">
        <w:rPr>
          <w:rFonts w:hint="eastAsia"/>
          <w:szCs w:val="20"/>
        </w:rPr>
        <w:t>本标准的某些内容可能直接或间接涉及专利，本标准的发布机构不承担识别这些专利的责任。</w:t>
      </w:r>
    </w:p>
    <w:p w14:paraId="0D3218B1" w14:textId="77777777" w:rsidR="00400293" w:rsidRPr="006D74DC" w:rsidRDefault="00DF37C0" w:rsidP="007019B5">
      <w:pPr>
        <w:ind w:firstLineChars="202" w:firstLine="485"/>
        <w:rPr>
          <w:szCs w:val="20"/>
        </w:rPr>
      </w:pPr>
      <w:r w:rsidRPr="006D74DC">
        <w:rPr>
          <w:szCs w:val="20"/>
        </w:rPr>
        <w:t>本标准文件由中国工程建设标准化协会海绵城市建设工作委员会</w:t>
      </w:r>
      <w:r w:rsidR="00C938B9" w:rsidRPr="006D74DC">
        <w:rPr>
          <w:rFonts w:hint="eastAsia"/>
          <w:szCs w:val="20"/>
        </w:rPr>
        <w:t>归口</w:t>
      </w:r>
      <w:r w:rsidRPr="006D74DC">
        <w:rPr>
          <w:szCs w:val="20"/>
        </w:rPr>
        <w:t>管理，由</w:t>
      </w:r>
      <w:r w:rsidRPr="006D74DC">
        <w:rPr>
          <w:rFonts w:hint="eastAsia"/>
          <w:szCs w:val="20"/>
        </w:rPr>
        <w:t>天津市政工程设计研究总院有限公司</w:t>
      </w:r>
      <w:r w:rsidRPr="006D74DC">
        <w:rPr>
          <w:szCs w:val="20"/>
        </w:rPr>
        <w:t>负责具体技术内容的解释。</w:t>
      </w:r>
      <w:r w:rsidR="00C938B9" w:rsidRPr="006D74DC">
        <w:rPr>
          <w:rFonts w:hint="eastAsia"/>
          <w:szCs w:val="20"/>
        </w:rPr>
        <w:t>执行过程中</w:t>
      </w:r>
      <w:r w:rsidR="004E2960" w:rsidRPr="006D74DC">
        <w:rPr>
          <w:rFonts w:hint="eastAsia"/>
          <w:szCs w:val="20"/>
        </w:rPr>
        <w:t>，</w:t>
      </w:r>
      <w:r w:rsidR="00C938B9" w:rsidRPr="006D74DC">
        <w:rPr>
          <w:rFonts w:hint="eastAsia"/>
          <w:szCs w:val="20"/>
        </w:rPr>
        <w:t>如有意见或建议，请</w:t>
      </w:r>
      <w:r w:rsidR="004E2960" w:rsidRPr="006D74DC">
        <w:rPr>
          <w:rFonts w:hint="eastAsia"/>
          <w:szCs w:val="20"/>
        </w:rPr>
        <w:t>反馈给</w:t>
      </w:r>
      <w:r w:rsidR="007C616E" w:rsidRPr="006D74DC">
        <w:rPr>
          <w:rFonts w:hint="eastAsia"/>
          <w:szCs w:val="20"/>
        </w:rPr>
        <w:t>天津市政工程设计研究总院有限公司</w:t>
      </w:r>
      <w:r w:rsidR="00C938B9" w:rsidRPr="006D74DC">
        <w:rPr>
          <w:rFonts w:hint="eastAsia"/>
          <w:szCs w:val="20"/>
        </w:rPr>
        <w:t>（地址：天津市高新技术产业园区海泰南道</w:t>
      </w:r>
      <w:r w:rsidR="00C938B9" w:rsidRPr="006D74DC">
        <w:rPr>
          <w:rFonts w:hint="eastAsia"/>
          <w:szCs w:val="20"/>
        </w:rPr>
        <w:t>30</w:t>
      </w:r>
      <w:r w:rsidR="00C938B9" w:rsidRPr="006D74DC">
        <w:rPr>
          <w:rFonts w:hint="eastAsia"/>
          <w:szCs w:val="20"/>
        </w:rPr>
        <w:t>号，邮编：</w:t>
      </w:r>
      <w:r w:rsidR="00C938B9" w:rsidRPr="006D74DC">
        <w:rPr>
          <w:rFonts w:hint="eastAsia"/>
          <w:szCs w:val="20"/>
        </w:rPr>
        <w:t>300392</w:t>
      </w:r>
      <w:r w:rsidR="00C938B9" w:rsidRPr="006D74DC">
        <w:rPr>
          <w:rFonts w:hint="eastAsia"/>
          <w:szCs w:val="20"/>
        </w:rPr>
        <w:t>）。</w:t>
      </w:r>
    </w:p>
    <w:p w14:paraId="55E9F200" w14:textId="77777777" w:rsidR="00400293" w:rsidRPr="006D74DC" w:rsidRDefault="00DF37C0" w:rsidP="007019B5">
      <w:pPr>
        <w:ind w:firstLineChars="202" w:firstLine="485"/>
        <w:rPr>
          <w:szCs w:val="20"/>
        </w:rPr>
      </w:pPr>
      <w:r w:rsidRPr="006D74DC">
        <w:rPr>
          <w:szCs w:val="20"/>
        </w:rPr>
        <w:t>主编单位：</w:t>
      </w:r>
      <w:r w:rsidRPr="006D74DC">
        <w:rPr>
          <w:rFonts w:hint="eastAsia"/>
          <w:szCs w:val="20"/>
        </w:rPr>
        <w:t>天津市政工程设计研究总院有限公司</w:t>
      </w:r>
    </w:p>
    <w:p w14:paraId="786804A8" w14:textId="77777777" w:rsidR="002F5C68" w:rsidRPr="006D74DC" w:rsidRDefault="00DF37C0" w:rsidP="007019B5">
      <w:pPr>
        <w:ind w:firstLineChars="200" w:firstLine="480"/>
        <w:rPr>
          <w:szCs w:val="20"/>
        </w:rPr>
      </w:pPr>
      <w:r w:rsidRPr="006D74DC">
        <w:rPr>
          <w:rFonts w:hint="eastAsia"/>
          <w:szCs w:val="20"/>
        </w:rPr>
        <w:t>参编</w:t>
      </w:r>
      <w:r w:rsidRPr="006D74DC">
        <w:rPr>
          <w:szCs w:val="20"/>
        </w:rPr>
        <w:t>单位：</w:t>
      </w:r>
      <w:r w:rsidR="002F5C68" w:rsidRPr="006D74DC">
        <w:rPr>
          <w:rFonts w:hint="eastAsia"/>
          <w:szCs w:val="20"/>
        </w:rPr>
        <w:t>江西智慧海绵城市建设发展投资集团有限公司</w:t>
      </w:r>
    </w:p>
    <w:p w14:paraId="0AF5D095" w14:textId="49878E93" w:rsidR="00400293" w:rsidRPr="006D74DC" w:rsidRDefault="00DF37C0" w:rsidP="007019B5">
      <w:pPr>
        <w:ind w:firstLineChars="702" w:firstLine="1685"/>
        <w:rPr>
          <w:szCs w:val="20"/>
        </w:rPr>
      </w:pPr>
      <w:r w:rsidRPr="006D74DC">
        <w:rPr>
          <w:rFonts w:hint="eastAsia"/>
          <w:szCs w:val="20"/>
        </w:rPr>
        <w:t>北京清华同衡规划设计研究院有限公司</w:t>
      </w:r>
    </w:p>
    <w:p w14:paraId="21B32269" w14:textId="77777777" w:rsidR="002F5C68" w:rsidRPr="006D74DC" w:rsidRDefault="002F5C68" w:rsidP="007019B5">
      <w:pPr>
        <w:ind w:firstLineChars="704" w:firstLine="1690"/>
        <w:rPr>
          <w:szCs w:val="20"/>
        </w:rPr>
      </w:pPr>
      <w:r w:rsidRPr="006D74DC">
        <w:rPr>
          <w:rFonts w:hint="eastAsia"/>
          <w:szCs w:val="20"/>
        </w:rPr>
        <w:t>天津市勘察设计院集团有限公司</w:t>
      </w:r>
    </w:p>
    <w:p w14:paraId="43A1CEBB" w14:textId="77777777" w:rsidR="002F5C68" w:rsidRPr="006D74DC" w:rsidRDefault="002F5C68" w:rsidP="007019B5">
      <w:pPr>
        <w:ind w:firstLineChars="704" w:firstLine="1690"/>
        <w:rPr>
          <w:szCs w:val="20"/>
        </w:rPr>
      </w:pPr>
      <w:r w:rsidRPr="006D74DC">
        <w:rPr>
          <w:rFonts w:hint="eastAsia"/>
          <w:szCs w:val="20"/>
        </w:rPr>
        <w:t>中国市政工程华北设计研究总院有限公司</w:t>
      </w:r>
    </w:p>
    <w:p w14:paraId="134F8ACC" w14:textId="77777777" w:rsidR="00400293" w:rsidRPr="006D74DC" w:rsidRDefault="00DF37C0" w:rsidP="007019B5">
      <w:pPr>
        <w:ind w:firstLineChars="704" w:firstLine="1690"/>
        <w:rPr>
          <w:szCs w:val="20"/>
        </w:rPr>
      </w:pPr>
      <w:r w:rsidRPr="006D74DC">
        <w:rPr>
          <w:rFonts w:hint="eastAsia"/>
          <w:szCs w:val="20"/>
        </w:rPr>
        <w:t>天津城建设计院有限公司</w:t>
      </w:r>
    </w:p>
    <w:p w14:paraId="69F3B71A" w14:textId="77777777" w:rsidR="00400293" w:rsidRPr="006D74DC" w:rsidRDefault="00DF37C0" w:rsidP="007019B5">
      <w:pPr>
        <w:ind w:firstLineChars="704" w:firstLine="1690"/>
        <w:rPr>
          <w:szCs w:val="20"/>
        </w:rPr>
      </w:pPr>
      <w:r w:rsidRPr="006D74DC">
        <w:rPr>
          <w:rFonts w:hint="eastAsia"/>
          <w:szCs w:val="20"/>
        </w:rPr>
        <w:t>天津城建大学</w:t>
      </w:r>
    </w:p>
    <w:p w14:paraId="17F94649" w14:textId="77777777" w:rsidR="00400293" w:rsidRPr="006D74DC" w:rsidRDefault="00DF37C0" w:rsidP="007019B5">
      <w:pPr>
        <w:ind w:firstLineChars="202" w:firstLine="485"/>
        <w:rPr>
          <w:szCs w:val="20"/>
        </w:rPr>
      </w:pPr>
      <w:r w:rsidRPr="006D74DC">
        <w:rPr>
          <w:szCs w:val="20"/>
        </w:rPr>
        <w:t>主要起草人：</w:t>
      </w:r>
      <w:r w:rsidRPr="006D74DC">
        <w:rPr>
          <w:szCs w:val="20"/>
        </w:rPr>
        <w:t xml:space="preserve">XXX </w:t>
      </w:r>
      <w:proofErr w:type="spellStart"/>
      <w:r w:rsidRPr="006D74DC">
        <w:rPr>
          <w:szCs w:val="20"/>
        </w:rPr>
        <w:t>XXX</w:t>
      </w:r>
      <w:proofErr w:type="spellEnd"/>
      <w:r w:rsidRPr="006D74DC">
        <w:rPr>
          <w:szCs w:val="20"/>
        </w:rPr>
        <w:t xml:space="preserve"> </w:t>
      </w:r>
      <w:proofErr w:type="spellStart"/>
      <w:r w:rsidRPr="006D74DC">
        <w:rPr>
          <w:szCs w:val="20"/>
        </w:rPr>
        <w:t>XXX</w:t>
      </w:r>
      <w:proofErr w:type="spellEnd"/>
    </w:p>
    <w:p w14:paraId="510A0C60" w14:textId="77777777" w:rsidR="00400293" w:rsidRPr="006D74DC" w:rsidRDefault="00DF37C0" w:rsidP="007019B5">
      <w:pPr>
        <w:ind w:firstLineChars="202" w:firstLine="485"/>
        <w:rPr>
          <w:szCs w:val="20"/>
        </w:rPr>
      </w:pPr>
      <w:r w:rsidRPr="006D74DC">
        <w:rPr>
          <w:szCs w:val="20"/>
        </w:rPr>
        <w:t>主要审查人：</w:t>
      </w:r>
      <w:r w:rsidRPr="006D74DC">
        <w:rPr>
          <w:szCs w:val="20"/>
        </w:rPr>
        <w:t xml:space="preserve">XXX </w:t>
      </w:r>
      <w:proofErr w:type="spellStart"/>
      <w:r w:rsidRPr="006D74DC">
        <w:rPr>
          <w:szCs w:val="20"/>
        </w:rPr>
        <w:t>XXX</w:t>
      </w:r>
      <w:proofErr w:type="spellEnd"/>
      <w:r w:rsidRPr="006D74DC">
        <w:rPr>
          <w:szCs w:val="20"/>
        </w:rPr>
        <w:t xml:space="preserve"> </w:t>
      </w:r>
      <w:proofErr w:type="spellStart"/>
      <w:r w:rsidRPr="006D74DC">
        <w:rPr>
          <w:szCs w:val="20"/>
        </w:rPr>
        <w:t>XXX</w:t>
      </w:r>
      <w:proofErr w:type="spellEnd"/>
    </w:p>
    <w:p w14:paraId="09899F03" w14:textId="77777777" w:rsidR="00400293" w:rsidRPr="006D74DC" w:rsidRDefault="00400293" w:rsidP="007019B5">
      <w:pPr>
        <w:ind w:firstLineChars="202" w:firstLine="485"/>
        <w:jc w:val="left"/>
        <w:rPr>
          <w:szCs w:val="20"/>
        </w:rPr>
      </w:pPr>
    </w:p>
    <w:p w14:paraId="7FA5EB49" w14:textId="77777777" w:rsidR="00400293" w:rsidRPr="006D74DC" w:rsidRDefault="00DF37C0" w:rsidP="007019B5">
      <w:pPr>
        <w:ind w:firstLineChars="202" w:firstLine="485"/>
        <w:jc w:val="center"/>
        <w:rPr>
          <w:szCs w:val="20"/>
        </w:rPr>
        <w:sectPr w:rsidR="00400293" w:rsidRPr="006D74DC">
          <w:headerReference w:type="even" r:id="rId15"/>
          <w:headerReference w:type="default" r:id="rId16"/>
          <w:footerReference w:type="even" r:id="rId17"/>
          <w:footerReference w:type="default" r:id="rId18"/>
          <w:headerReference w:type="first" r:id="rId19"/>
          <w:footerReference w:type="first" r:id="rId20"/>
          <w:pgSz w:w="8392" w:h="11907"/>
          <w:pgMar w:top="567" w:right="851" w:bottom="567" w:left="851" w:header="851" w:footer="992" w:gutter="0"/>
          <w:pgNumType w:start="1"/>
          <w:cols w:space="720"/>
          <w:titlePg/>
          <w:docGrid w:linePitch="312"/>
        </w:sectPr>
      </w:pPr>
      <w:r w:rsidRPr="006D74DC">
        <w:rPr>
          <w:szCs w:val="20"/>
        </w:rPr>
        <w:br w:type="page"/>
      </w:r>
    </w:p>
    <w:p w14:paraId="5DCCE34D" w14:textId="77777777" w:rsidR="000B3E37" w:rsidRPr="006D74DC" w:rsidRDefault="00DF37C0" w:rsidP="00DF37C0">
      <w:pPr>
        <w:ind w:firstLineChars="202" w:firstLine="566"/>
        <w:jc w:val="center"/>
        <w:rPr>
          <w:rFonts w:eastAsia="仿宋"/>
          <w:bCs/>
          <w:sz w:val="28"/>
          <w:szCs w:val="28"/>
        </w:rPr>
      </w:pPr>
      <w:r w:rsidRPr="006D74DC">
        <w:rPr>
          <w:rFonts w:eastAsia="仿宋"/>
          <w:bCs/>
          <w:sz w:val="28"/>
          <w:szCs w:val="28"/>
        </w:rPr>
        <w:lastRenderedPageBreak/>
        <w:t>目次</w:t>
      </w:r>
    </w:p>
    <w:p w14:paraId="1DD490EA" w14:textId="65B594C2" w:rsidR="007E418C" w:rsidRPr="006D74DC" w:rsidRDefault="00DF37C0">
      <w:pPr>
        <w:pStyle w:val="10"/>
        <w:tabs>
          <w:tab w:val="right" w:leader="dot" w:pos="6680"/>
        </w:tabs>
        <w:rPr>
          <w:rFonts w:asciiTheme="minorHAnsi" w:eastAsiaTheme="minorEastAsia" w:hAnsiTheme="minorHAnsi" w:cstheme="minorBidi"/>
          <w:noProof/>
          <w:sz w:val="21"/>
        </w:rPr>
      </w:pPr>
      <w:r w:rsidRPr="006D74DC">
        <w:rPr>
          <w:bCs/>
          <w:szCs w:val="21"/>
        </w:rPr>
        <w:fldChar w:fldCharType="begin"/>
      </w:r>
      <w:r w:rsidRPr="006D74DC">
        <w:rPr>
          <w:bCs/>
          <w:szCs w:val="21"/>
        </w:rPr>
        <w:instrText xml:space="preserve"> TOC \o "1-2" \h \z \u </w:instrText>
      </w:r>
      <w:r w:rsidRPr="006D74DC">
        <w:rPr>
          <w:bCs/>
          <w:szCs w:val="21"/>
        </w:rPr>
        <w:fldChar w:fldCharType="separate"/>
      </w:r>
      <w:hyperlink w:anchor="_Toc104667015" w:history="1">
        <w:r w:rsidR="007E418C" w:rsidRPr="006D74DC">
          <w:rPr>
            <w:rStyle w:val="af5"/>
            <w:noProof/>
            <w:color w:val="auto"/>
          </w:rPr>
          <w:t xml:space="preserve">1  </w:t>
        </w:r>
        <w:r w:rsidR="007E418C" w:rsidRPr="006D74DC">
          <w:rPr>
            <w:rStyle w:val="af5"/>
            <w:noProof/>
            <w:color w:val="auto"/>
          </w:rPr>
          <w:t>总</w:t>
        </w:r>
        <w:r w:rsidR="007E418C" w:rsidRPr="006D74DC">
          <w:rPr>
            <w:rStyle w:val="af5"/>
            <w:noProof/>
            <w:color w:val="auto"/>
          </w:rPr>
          <w:t xml:space="preserve">    </w:t>
        </w:r>
        <w:r w:rsidR="007E418C" w:rsidRPr="006D74DC">
          <w:rPr>
            <w:rStyle w:val="af5"/>
            <w:noProof/>
            <w:color w:val="auto"/>
          </w:rPr>
          <w:t>则</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_Toc104667015 \h </w:instrText>
        </w:r>
        <w:r w:rsidR="007E418C" w:rsidRPr="006D74DC">
          <w:rPr>
            <w:noProof/>
            <w:webHidden/>
          </w:rPr>
        </w:r>
        <w:r w:rsidR="007E418C" w:rsidRPr="006D74DC">
          <w:rPr>
            <w:noProof/>
            <w:webHidden/>
          </w:rPr>
          <w:fldChar w:fldCharType="separate"/>
        </w:r>
        <w:r w:rsidR="0017172C" w:rsidRPr="006D74DC">
          <w:rPr>
            <w:noProof/>
            <w:webHidden/>
          </w:rPr>
          <w:t>1</w:t>
        </w:r>
        <w:r w:rsidR="007E418C" w:rsidRPr="006D74DC">
          <w:rPr>
            <w:noProof/>
            <w:webHidden/>
          </w:rPr>
          <w:fldChar w:fldCharType="end"/>
        </w:r>
      </w:hyperlink>
    </w:p>
    <w:p w14:paraId="7EC82497" w14:textId="77F11E77"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16" w:history="1">
        <w:r w:rsidR="007E418C" w:rsidRPr="006D74DC">
          <w:rPr>
            <w:rStyle w:val="af5"/>
            <w:noProof/>
            <w:color w:val="auto"/>
          </w:rPr>
          <w:t xml:space="preserve">2  </w:t>
        </w:r>
        <w:r w:rsidR="007E418C" w:rsidRPr="006D74DC">
          <w:rPr>
            <w:rStyle w:val="af5"/>
            <w:noProof/>
            <w:color w:val="auto"/>
          </w:rPr>
          <w:t>术语和符号</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_Toc104667016 \h </w:instrText>
        </w:r>
        <w:r w:rsidR="007E418C" w:rsidRPr="006D74DC">
          <w:rPr>
            <w:noProof/>
            <w:webHidden/>
          </w:rPr>
        </w:r>
        <w:r w:rsidR="007E418C" w:rsidRPr="006D74DC">
          <w:rPr>
            <w:noProof/>
            <w:webHidden/>
          </w:rPr>
          <w:fldChar w:fldCharType="separate"/>
        </w:r>
        <w:r w:rsidR="0017172C" w:rsidRPr="006D74DC">
          <w:rPr>
            <w:noProof/>
            <w:webHidden/>
          </w:rPr>
          <w:t>5</w:t>
        </w:r>
        <w:r w:rsidR="007E418C" w:rsidRPr="006D74DC">
          <w:rPr>
            <w:noProof/>
            <w:webHidden/>
          </w:rPr>
          <w:fldChar w:fldCharType="end"/>
        </w:r>
      </w:hyperlink>
    </w:p>
    <w:p w14:paraId="5F30AEE9" w14:textId="260CDC8D" w:rsidR="007E418C" w:rsidRPr="006D74DC" w:rsidRDefault="00C921AE">
      <w:pPr>
        <w:pStyle w:val="20"/>
        <w:ind w:left="480"/>
        <w:rPr>
          <w:rFonts w:asciiTheme="minorHAnsi" w:eastAsiaTheme="minorEastAsia" w:hAnsiTheme="minorHAnsi" w:cstheme="minorBidi"/>
          <w:noProof/>
          <w:sz w:val="21"/>
          <w:lang w:val="en-US"/>
        </w:rPr>
      </w:pPr>
      <w:hyperlink w:anchor="_Toc104667017" w:history="1">
        <w:r w:rsidR="007E418C" w:rsidRPr="006D74DC">
          <w:rPr>
            <w:rStyle w:val="af5"/>
            <w:noProof/>
            <w:color w:val="auto"/>
          </w:rPr>
          <w:t xml:space="preserve">2.1  </w:t>
        </w:r>
        <w:r w:rsidR="007E418C" w:rsidRPr="006D74DC">
          <w:rPr>
            <w:rStyle w:val="af5"/>
            <w:noProof/>
            <w:color w:val="auto"/>
          </w:rPr>
          <w:t>术</w:t>
        </w:r>
        <w:r w:rsidR="007E418C" w:rsidRPr="006D74DC">
          <w:rPr>
            <w:rStyle w:val="af5"/>
            <w:noProof/>
            <w:color w:val="auto"/>
          </w:rPr>
          <w:t xml:space="preserve"> </w:t>
        </w:r>
        <w:r w:rsidR="007E418C" w:rsidRPr="006D74DC">
          <w:rPr>
            <w:rStyle w:val="af5"/>
            <w:noProof/>
            <w:color w:val="auto"/>
          </w:rPr>
          <w:t>语</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_Toc104667017 \h </w:instrText>
        </w:r>
        <w:r w:rsidR="007E418C" w:rsidRPr="006D74DC">
          <w:rPr>
            <w:noProof/>
            <w:webHidden/>
          </w:rPr>
        </w:r>
        <w:r w:rsidR="007E418C" w:rsidRPr="006D74DC">
          <w:rPr>
            <w:noProof/>
            <w:webHidden/>
          </w:rPr>
          <w:fldChar w:fldCharType="separate"/>
        </w:r>
        <w:r w:rsidR="0017172C" w:rsidRPr="006D74DC">
          <w:rPr>
            <w:noProof/>
            <w:webHidden/>
          </w:rPr>
          <w:t>5</w:t>
        </w:r>
        <w:r w:rsidR="007E418C" w:rsidRPr="006D74DC">
          <w:rPr>
            <w:noProof/>
            <w:webHidden/>
          </w:rPr>
          <w:fldChar w:fldCharType="end"/>
        </w:r>
      </w:hyperlink>
    </w:p>
    <w:p w14:paraId="69B31CCC" w14:textId="216018CC" w:rsidR="007E418C" w:rsidRPr="006D74DC" w:rsidRDefault="00C921AE">
      <w:pPr>
        <w:pStyle w:val="20"/>
        <w:ind w:left="480"/>
        <w:rPr>
          <w:rFonts w:asciiTheme="minorHAnsi" w:eastAsiaTheme="minorEastAsia" w:hAnsiTheme="minorHAnsi" w:cstheme="minorBidi"/>
          <w:noProof/>
          <w:sz w:val="21"/>
          <w:lang w:val="en-US"/>
        </w:rPr>
      </w:pPr>
      <w:hyperlink w:anchor="_Toc104667018" w:history="1">
        <w:r w:rsidR="007E418C" w:rsidRPr="006D74DC">
          <w:rPr>
            <w:rStyle w:val="af5"/>
            <w:noProof/>
            <w:color w:val="auto"/>
            <w:lang w:val="en-US"/>
          </w:rPr>
          <w:t xml:space="preserve">2.2  </w:t>
        </w:r>
        <w:r w:rsidR="007E418C" w:rsidRPr="006D74DC">
          <w:rPr>
            <w:rStyle w:val="af5"/>
            <w:noProof/>
            <w:color w:val="auto"/>
          </w:rPr>
          <w:t>符</w:t>
        </w:r>
        <w:r w:rsidR="007E418C" w:rsidRPr="006D74DC">
          <w:rPr>
            <w:rStyle w:val="af5"/>
            <w:noProof/>
            <w:color w:val="auto"/>
            <w:lang w:val="en-US"/>
          </w:rPr>
          <w:t xml:space="preserve"> </w:t>
        </w:r>
        <w:r w:rsidR="007E418C" w:rsidRPr="006D74DC">
          <w:rPr>
            <w:rStyle w:val="af5"/>
            <w:noProof/>
            <w:color w:val="auto"/>
          </w:rPr>
          <w:t>号</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_Toc104667018 \h </w:instrText>
        </w:r>
        <w:r w:rsidR="007E418C" w:rsidRPr="006D74DC">
          <w:rPr>
            <w:noProof/>
            <w:webHidden/>
          </w:rPr>
        </w:r>
        <w:r w:rsidR="007E418C" w:rsidRPr="006D74DC">
          <w:rPr>
            <w:noProof/>
            <w:webHidden/>
          </w:rPr>
          <w:fldChar w:fldCharType="separate"/>
        </w:r>
        <w:r w:rsidR="0017172C" w:rsidRPr="006D74DC">
          <w:rPr>
            <w:noProof/>
            <w:webHidden/>
          </w:rPr>
          <w:t>6</w:t>
        </w:r>
        <w:r w:rsidR="007E418C" w:rsidRPr="006D74DC">
          <w:rPr>
            <w:noProof/>
            <w:webHidden/>
          </w:rPr>
          <w:fldChar w:fldCharType="end"/>
        </w:r>
      </w:hyperlink>
    </w:p>
    <w:p w14:paraId="1764BD7E" w14:textId="33BB2414"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19" w:history="1">
        <w:r w:rsidR="007E418C" w:rsidRPr="006D74DC">
          <w:rPr>
            <w:rStyle w:val="af5"/>
            <w:noProof/>
            <w:color w:val="auto"/>
          </w:rPr>
          <w:t xml:space="preserve">3  </w:t>
        </w:r>
        <w:r w:rsidR="007E418C" w:rsidRPr="006D74DC">
          <w:rPr>
            <w:rStyle w:val="af5"/>
            <w:noProof/>
            <w:color w:val="auto"/>
          </w:rPr>
          <w:t>基本规定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_Toc104667019 \h </w:instrText>
        </w:r>
        <w:r w:rsidR="007E418C" w:rsidRPr="006D74DC">
          <w:rPr>
            <w:noProof/>
            <w:webHidden/>
          </w:rPr>
        </w:r>
        <w:r w:rsidR="007E418C" w:rsidRPr="006D74DC">
          <w:rPr>
            <w:noProof/>
            <w:webHidden/>
          </w:rPr>
          <w:fldChar w:fldCharType="separate"/>
        </w:r>
        <w:r w:rsidR="0017172C" w:rsidRPr="006D74DC">
          <w:rPr>
            <w:noProof/>
            <w:webHidden/>
          </w:rPr>
          <w:t>8</w:t>
        </w:r>
        <w:r w:rsidR="007E418C" w:rsidRPr="006D74DC">
          <w:rPr>
            <w:noProof/>
            <w:webHidden/>
          </w:rPr>
          <w:fldChar w:fldCharType="end"/>
        </w:r>
      </w:hyperlink>
    </w:p>
    <w:p w14:paraId="0EC63629" w14:textId="622944E0" w:rsidR="007E418C" w:rsidRPr="006D74DC" w:rsidRDefault="00C921AE">
      <w:pPr>
        <w:pStyle w:val="20"/>
        <w:ind w:left="480"/>
        <w:rPr>
          <w:rFonts w:asciiTheme="minorHAnsi" w:eastAsiaTheme="minorEastAsia" w:hAnsiTheme="minorHAnsi" w:cstheme="minorBidi"/>
          <w:noProof/>
          <w:sz w:val="21"/>
          <w:lang w:val="en-US"/>
        </w:rPr>
      </w:pPr>
      <w:hyperlink w:anchor="_Toc104667020" w:history="1">
        <w:r w:rsidR="007E418C" w:rsidRPr="006D74DC">
          <w:rPr>
            <w:rStyle w:val="af5"/>
            <w:noProof/>
            <w:color w:val="auto"/>
          </w:rPr>
          <w:t xml:space="preserve">3.1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_Toc104667020 \h </w:instrText>
        </w:r>
        <w:r w:rsidR="007E418C" w:rsidRPr="006D74DC">
          <w:rPr>
            <w:noProof/>
            <w:webHidden/>
          </w:rPr>
        </w:r>
        <w:r w:rsidR="007E418C" w:rsidRPr="006D74DC">
          <w:rPr>
            <w:noProof/>
            <w:webHidden/>
          </w:rPr>
          <w:fldChar w:fldCharType="separate"/>
        </w:r>
        <w:r w:rsidR="0017172C" w:rsidRPr="006D74DC">
          <w:rPr>
            <w:noProof/>
            <w:webHidden/>
          </w:rPr>
          <w:t>8</w:t>
        </w:r>
        <w:r w:rsidR="007E418C" w:rsidRPr="006D74DC">
          <w:rPr>
            <w:noProof/>
            <w:webHidden/>
          </w:rPr>
          <w:fldChar w:fldCharType="end"/>
        </w:r>
      </w:hyperlink>
    </w:p>
    <w:p w14:paraId="65187CE3" w14:textId="23583221" w:rsidR="007E418C" w:rsidRPr="006D74DC" w:rsidRDefault="00C921AE">
      <w:pPr>
        <w:pStyle w:val="20"/>
        <w:ind w:left="480"/>
        <w:rPr>
          <w:rFonts w:asciiTheme="minorHAnsi" w:eastAsiaTheme="minorEastAsia" w:hAnsiTheme="minorHAnsi" w:cstheme="minorBidi"/>
          <w:noProof/>
          <w:sz w:val="21"/>
          <w:lang w:val="en-US"/>
        </w:rPr>
      </w:pPr>
      <w:hyperlink w:anchor="_Toc104667021" w:history="1">
        <w:r w:rsidR="007E418C" w:rsidRPr="006D74DC">
          <w:rPr>
            <w:rStyle w:val="af5"/>
            <w:noProof/>
            <w:color w:val="auto"/>
          </w:rPr>
          <w:t xml:space="preserve">3.2  </w:t>
        </w:r>
        <w:r w:rsidR="007E418C" w:rsidRPr="006D74DC">
          <w:rPr>
            <w:rStyle w:val="af5"/>
            <w:noProof/>
            <w:color w:val="auto"/>
          </w:rPr>
          <w:t>测试工作程序</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_Toc104667021 \h </w:instrText>
        </w:r>
        <w:r w:rsidR="007E418C" w:rsidRPr="006D74DC">
          <w:rPr>
            <w:noProof/>
            <w:webHidden/>
          </w:rPr>
        </w:r>
        <w:r w:rsidR="007E418C" w:rsidRPr="006D74DC">
          <w:rPr>
            <w:noProof/>
            <w:webHidden/>
          </w:rPr>
          <w:fldChar w:fldCharType="separate"/>
        </w:r>
        <w:r w:rsidR="0017172C" w:rsidRPr="006D74DC">
          <w:rPr>
            <w:noProof/>
            <w:webHidden/>
          </w:rPr>
          <w:t>9</w:t>
        </w:r>
        <w:r w:rsidR="007E418C" w:rsidRPr="006D74DC">
          <w:rPr>
            <w:noProof/>
            <w:webHidden/>
          </w:rPr>
          <w:fldChar w:fldCharType="end"/>
        </w:r>
      </w:hyperlink>
    </w:p>
    <w:p w14:paraId="777C00EE" w14:textId="6934C26F" w:rsidR="007E418C" w:rsidRPr="006D74DC" w:rsidRDefault="00C921AE">
      <w:pPr>
        <w:pStyle w:val="20"/>
        <w:ind w:left="480"/>
        <w:rPr>
          <w:rFonts w:asciiTheme="minorHAnsi" w:eastAsiaTheme="minorEastAsia" w:hAnsiTheme="minorHAnsi" w:cstheme="minorBidi"/>
          <w:noProof/>
          <w:sz w:val="21"/>
          <w:lang w:val="en-US"/>
        </w:rPr>
      </w:pPr>
      <w:hyperlink w:anchor="_Toc104667022" w:history="1">
        <w:r w:rsidR="007E418C" w:rsidRPr="006D74DC">
          <w:rPr>
            <w:rStyle w:val="af5"/>
            <w:noProof/>
            <w:color w:val="auto"/>
          </w:rPr>
          <w:t xml:space="preserve">3.3  </w:t>
        </w:r>
        <w:r w:rsidR="007E418C" w:rsidRPr="006D74DC">
          <w:rPr>
            <w:rStyle w:val="af5"/>
            <w:noProof/>
            <w:color w:val="auto"/>
          </w:rPr>
          <w:t>测试方法选择和数量</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_Toc104667022 \h </w:instrText>
        </w:r>
        <w:r w:rsidR="007E418C" w:rsidRPr="006D74DC">
          <w:rPr>
            <w:noProof/>
            <w:webHidden/>
          </w:rPr>
        </w:r>
        <w:r w:rsidR="007E418C" w:rsidRPr="006D74DC">
          <w:rPr>
            <w:noProof/>
            <w:webHidden/>
          </w:rPr>
          <w:fldChar w:fldCharType="separate"/>
        </w:r>
        <w:r w:rsidR="0017172C" w:rsidRPr="006D74DC">
          <w:rPr>
            <w:noProof/>
            <w:webHidden/>
          </w:rPr>
          <w:t>12</w:t>
        </w:r>
        <w:r w:rsidR="007E418C" w:rsidRPr="006D74DC">
          <w:rPr>
            <w:noProof/>
            <w:webHidden/>
          </w:rPr>
          <w:fldChar w:fldCharType="end"/>
        </w:r>
      </w:hyperlink>
    </w:p>
    <w:p w14:paraId="6B3C9CF3" w14:textId="15DA39B2" w:rsidR="007E418C" w:rsidRPr="006D74DC" w:rsidRDefault="00C921AE">
      <w:pPr>
        <w:pStyle w:val="20"/>
        <w:ind w:left="480"/>
        <w:rPr>
          <w:rFonts w:asciiTheme="minorHAnsi" w:eastAsiaTheme="minorEastAsia" w:hAnsiTheme="minorHAnsi" w:cstheme="minorBidi"/>
          <w:noProof/>
          <w:sz w:val="21"/>
          <w:lang w:val="en-US"/>
        </w:rPr>
      </w:pPr>
      <w:hyperlink w:anchor="_Toc104667023" w:history="1">
        <w:r w:rsidR="007E418C" w:rsidRPr="006D74DC">
          <w:rPr>
            <w:rStyle w:val="af5"/>
            <w:noProof/>
            <w:color w:val="auto"/>
          </w:rPr>
          <w:t xml:space="preserve">3.4  </w:t>
        </w:r>
        <w:r w:rsidR="007E418C" w:rsidRPr="006D74DC">
          <w:rPr>
            <w:rStyle w:val="af5"/>
            <w:noProof/>
            <w:color w:val="auto"/>
          </w:rPr>
          <w:t>测试结果分析和测试报告</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_Toc104667023 \h </w:instrText>
        </w:r>
        <w:r w:rsidR="007E418C" w:rsidRPr="006D74DC">
          <w:rPr>
            <w:noProof/>
            <w:webHidden/>
          </w:rPr>
        </w:r>
        <w:r w:rsidR="007E418C" w:rsidRPr="006D74DC">
          <w:rPr>
            <w:noProof/>
            <w:webHidden/>
          </w:rPr>
          <w:fldChar w:fldCharType="separate"/>
        </w:r>
        <w:r w:rsidR="0017172C" w:rsidRPr="006D74DC">
          <w:rPr>
            <w:noProof/>
            <w:webHidden/>
          </w:rPr>
          <w:t>14</w:t>
        </w:r>
        <w:r w:rsidR="007E418C" w:rsidRPr="006D74DC">
          <w:rPr>
            <w:noProof/>
            <w:webHidden/>
          </w:rPr>
          <w:fldChar w:fldCharType="end"/>
        </w:r>
      </w:hyperlink>
    </w:p>
    <w:p w14:paraId="0F5E0519" w14:textId="12F04FD5"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24" w:history="1">
        <w:r w:rsidR="007E418C" w:rsidRPr="006D74DC">
          <w:rPr>
            <w:rStyle w:val="af5"/>
            <w:noProof/>
            <w:color w:val="auto"/>
          </w:rPr>
          <w:t xml:space="preserve">4  </w:t>
        </w:r>
        <w:r w:rsidR="007E418C" w:rsidRPr="006D74DC">
          <w:rPr>
            <w:rStyle w:val="af5"/>
            <w:noProof/>
            <w:color w:val="auto"/>
          </w:rPr>
          <w:t>渗滤筒法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_Toc104667024 \h </w:instrText>
        </w:r>
        <w:r w:rsidR="007E418C" w:rsidRPr="006D74DC">
          <w:rPr>
            <w:noProof/>
            <w:webHidden/>
          </w:rPr>
        </w:r>
        <w:r w:rsidR="007E418C" w:rsidRPr="006D74DC">
          <w:rPr>
            <w:noProof/>
            <w:webHidden/>
          </w:rPr>
          <w:fldChar w:fldCharType="separate"/>
        </w:r>
        <w:r w:rsidR="0017172C" w:rsidRPr="006D74DC">
          <w:rPr>
            <w:noProof/>
            <w:webHidden/>
          </w:rPr>
          <w:t>19</w:t>
        </w:r>
        <w:r w:rsidR="007E418C" w:rsidRPr="006D74DC">
          <w:rPr>
            <w:noProof/>
            <w:webHidden/>
          </w:rPr>
          <w:fldChar w:fldCharType="end"/>
        </w:r>
      </w:hyperlink>
    </w:p>
    <w:p w14:paraId="24F65C70" w14:textId="660D6C5B" w:rsidR="007E418C" w:rsidRPr="006D74DC" w:rsidRDefault="00C921AE">
      <w:pPr>
        <w:pStyle w:val="20"/>
        <w:ind w:left="480"/>
        <w:rPr>
          <w:rFonts w:asciiTheme="minorHAnsi" w:eastAsiaTheme="minorEastAsia" w:hAnsiTheme="minorHAnsi" w:cstheme="minorBidi"/>
          <w:noProof/>
          <w:sz w:val="21"/>
          <w:lang w:val="en-US"/>
        </w:rPr>
      </w:pPr>
      <w:hyperlink w:anchor="_Toc104667025" w:history="1">
        <w:r w:rsidR="007E418C" w:rsidRPr="006D74DC">
          <w:rPr>
            <w:rStyle w:val="af5"/>
            <w:noProof/>
            <w:color w:val="auto"/>
          </w:rPr>
          <w:t xml:space="preserve">4.1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_Toc104667025 \h </w:instrText>
        </w:r>
        <w:r w:rsidR="007E418C" w:rsidRPr="006D74DC">
          <w:rPr>
            <w:noProof/>
            <w:webHidden/>
          </w:rPr>
        </w:r>
        <w:r w:rsidR="007E418C" w:rsidRPr="006D74DC">
          <w:rPr>
            <w:noProof/>
            <w:webHidden/>
          </w:rPr>
          <w:fldChar w:fldCharType="separate"/>
        </w:r>
        <w:r w:rsidR="0017172C" w:rsidRPr="006D74DC">
          <w:rPr>
            <w:noProof/>
            <w:webHidden/>
          </w:rPr>
          <w:t>19</w:t>
        </w:r>
        <w:r w:rsidR="007E418C" w:rsidRPr="006D74DC">
          <w:rPr>
            <w:noProof/>
            <w:webHidden/>
          </w:rPr>
          <w:fldChar w:fldCharType="end"/>
        </w:r>
      </w:hyperlink>
    </w:p>
    <w:p w14:paraId="1A44EBB0" w14:textId="71F7B313" w:rsidR="007E418C" w:rsidRPr="006D74DC" w:rsidRDefault="00C921AE">
      <w:pPr>
        <w:pStyle w:val="20"/>
        <w:ind w:left="480"/>
        <w:rPr>
          <w:rFonts w:asciiTheme="minorHAnsi" w:eastAsiaTheme="minorEastAsia" w:hAnsiTheme="minorHAnsi" w:cstheme="minorBidi"/>
          <w:noProof/>
          <w:sz w:val="21"/>
          <w:lang w:val="en-US"/>
        </w:rPr>
      </w:pPr>
      <w:hyperlink w:anchor="_Toc104667026" w:history="1">
        <w:r w:rsidR="007E418C" w:rsidRPr="006D74DC">
          <w:rPr>
            <w:rStyle w:val="af5"/>
            <w:noProof/>
            <w:color w:val="auto"/>
          </w:rPr>
          <w:t xml:space="preserve">4.2  </w:t>
        </w:r>
        <w:r w:rsidR="007E418C" w:rsidRPr="006D74DC">
          <w:rPr>
            <w:rStyle w:val="af5"/>
            <w:noProof/>
            <w:color w:val="auto"/>
          </w:rPr>
          <w:t>测试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_Toc104667026 \h </w:instrText>
        </w:r>
        <w:r w:rsidR="007E418C" w:rsidRPr="006D74DC">
          <w:rPr>
            <w:noProof/>
            <w:webHidden/>
          </w:rPr>
        </w:r>
        <w:r w:rsidR="007E418C" w:rsidRPr="006D74DC">
          <w:rPr>
            <w:noProof/>
            <w:webHidden/>
          </w:rPr>
          <w:fldChar w:fldCharType="separate"/>
        </w:r>
        <w:r w:rsidR="0017172C" w:rsidRPr="006D74DC">
          <w:rPr>
            <w:noProof/>
            <w:webHidden/>
          </w:rPr>
          <w:t>19</w:t>
        </w:r>
        <w:r w:rsidR="007E418C" w:rsidRPr="006D74DC">
          <w:rPr>
            <w:noProof/>
            <w:webHidden/>
          </w:rPr>
          <w:fldChar w:fldCharType="end"/>
        </w:r>
      </w:hyperlink>
    </w:p>
    <w:p w14:paraId="61127EDA" w14:textId="7A61F40F" w:rsidR="007E418C" w:rsidRPr="006D74DC" w:rsidRDefault="00C921AE">
      <w:pPr>
        <w:pStyle w:val="20"/>
        <w:ind w:left="480"/>
        <w:rPr>
          <w:rFonts w:asciiTheme="minorHAnsi" w:eastAsiaTheme="minorEastAsia" w:hAnsiTheme="minorHAnsi" w:cstheme="minorBidi"/>
          <w:noProof/>
          <w:sz w:val="21"/>
          <w:lang w:val="en-US"/>
        </w:rPr>
      </w:pPr>
      <w:hyperlink w:anchor="_Toc104667027" w:history="1">
        <w:r w:rsidR="007E418C" w:rsidRPr="006D74DC">
          <w:rPr>
            <w:rStyle w:val="af5"/>
            <w:noProof/>
            <w:color w:val="auto"/>
          </w:rPr>
          <w:t xml:space="preserve">4.3  </w:t>
        </w:r>
        <w:r w:rsidR="007E418C" w:rsidRPr="006D74DC">
          <w:rPr>
            <w:rStyle w:val="af5"/>
            <w:noProof/>
            <w:color w:val="auto"/>
          </w:rPr>
          <w:t>计算和记录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_Toc104667027 \h </w:instrText>
        </w:r>
        <w:r w:rsidR="007E418C" w:rsidRPr="006D74DC">
          <w:rPr>
            <w:noProof/>
            <w:webHidden/>
          </w:rPr>
        </w:r>
        <w:r w:rsidR="007E418C" w:rsidRPr="006D74DC">
          <w:rPr>
            <w:noProof/>
            <w:webHidden/>
          </w:rPr>
          <w:fldChar w:fldCharType="separate"/>
        </w:r>
        <w:r w:rsidR="0017172C" w:rsidRPr="006D74DC">
          <w:rPr>
            <w:noProof/>
            <w:webHidden/>
          </w:rPr>
          <w:t>21</w:t>
        </w:r>
        <w:r w:rsidR="007E418C" w:rsidRPr="006D74DC">
          <w:rPr>
            <w:noProof/>
            <w:webHidden/>
          </w:rPr>
          <w:fldChar w:fldCharType="end"/>
        </w:r>
      </w:hyperlink>
    </w:p>
    <w:p w14:paraId="1D9948B7" w14:textId="4F3A9252"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28" w:history="1">
        <w:r w:rsidR="007E418C" w:rsidRPr="006D74DC">
          <w:rPr>
            <w:rStyle w:val="af5"/>
            <w:noProof/>
            <w:color w:val="auto"/>
          </w:rPr>
          <w:t xml:space="preserve">5  </w:t>
        </w:r>
        <w:r w:rsidR="007E418C" w:rsidRPr="006D74DC">
          <w:rPr>
            <w:rStyle w:val="af5"/>
            <w:noProof/>
            <w:color w:val="auto"/>
          </w:rPr>
          <w:t>试坑注水法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_Toc104667028 \h </w:instrText>
        </w:r>
        <w:r w:rsidR="007E418C" w:rsidRPr="006D74DC">
          <w:rPr>
            <w:noProof/>
            <w:webHidden/>
          </w:rPr>
        </w:r>
        <w:r w:rsidR="007E418C" w:rsidRPr="006D74DC">
          <w:rPr>
            <w:noProof/>
            <w:webHidden/>
          </w:rPr>
          <w:fldChar w:fldCharType="separate"/>
        </w:r>
        <w:r w:rsidR="0017172C" w:rsidRPr="006D74DC">
          <w:rPr>
            <w:noProof/>
            <w:webHidden/>
          </w:rPr>
          <w:t>24</w:t>
        </w:r>
        <w:r w:rsidR="007E418C" w:rsidRPr="006D74DC">
          <w:rPr>
            <w:noProof/>
            <w:webHidden/>
          </w:rPr>
          <w:fldChar w:fldCharType="end"/>
        </w:r>
      </w:hyperlink>
    </w:p>
    <w:p w14:paraId="1C874DF4" w14:textId="6B725168" w:rsidR="007E418C" w:rsidRPr="006D74DC" w:rsidRDefault="00C921AE">
      <w:pPr>
        <w:pStyle w:val="20"/>
        <w:ind w:left="480"/>
        <w:rPr>
          <w:rFonts w:asciiTheme="minorHAnsi" w:eastAsiaTheme="minorEastAsia" w:hAnsiTheme="minorHAnsi" w:cstheme="minorBidi"/>
          <w:noProof/>
          <w:sz w:val="21"/>
          <w:lang w:val="en-US"/>
        </w:rPr>
      </w:pPr>
      <w:hyperlink w:anchor="_Toc104667029" w:history="1">
        <w:r w:rsidR="007E418C" w:rsidRPr="006D74DC">
          <w:rPr>
            <w:rStyle w:val="af5"/>
            <w:noProof/>
            <w:color w:val="auto"/>
          </w:rPr>
          <w:t xml:space="preserve">5.1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_Toc104667029 \h </w:instrText>
        </w:r>
        <w:r w:rsidR="007E418C" w:rsidRPr="006D74DC">
          <w:rPr>
            <w:noProof/>
            <w:webHidden/>
          </w:rPr>
        </w:r>
        <w:r w:rsidR="007E418C" w:rsidRPr="006D74DC">
          <w:rPr>
            <w:noProof/>
            <w:webHidden/>
          </w:rPr>
          <w:fldChar w:fldCharType="separate"/>
        </w:r>
        <w:r w:rsidR="0017172C" w:rsidRPr="006D74DC">
          <w:rPr>
            <w:noProof/>
            <w:webHidden/>
          </w:rPr>
          <w:t>24</w:t>
        </w:r>
        <w:r w:rsidR="007E418C" w:rsidRPr="006D74DC">
          <w:rPr>
            <w:noProof/>
            <w:webHidden/>
          </w:rPr>
          <w:fldChar w:fldCharType="end"/>
        </w:r>
      </w:hyperlink>
    </w:p>
    <w:p w14:paraId="0DC64955" w14:textId="67DD6B78" w:rsidR="007E418C" w:rsidRPr="006D74DC" w:rsidRDefault="00C921AE">
      <w:pPr>
        <w:pStyle w:val="20"/>
        <w:ind w:left="480"/>
        <w:rPr>
          <w:rFonts w:asciiTheme="minorHAnsi" w:eastAsiaTheme="minorEastAsia" w:hAnsiTheme="minorHAnsi" w:cstheme="minorBidi"/>
          <w:noProof/>
          <w:sz w:val="21"/>
          <w:lang w:val="en-US"/>
        </w:rPr>
      </w:pPr>
      <w:hyperlink w:anchor="_Toc104667030" w:history="1">
        <w:r w:rsidR="007E418C" w:rsidRPr="006D74DC">
          <w:rPr>
            <w:rStyle w:val="af5"/>
            <w:noProof/>
            <w:color w:val="auto"/>
          </w:rPr>
          <w:t xml:space="preserve">5.2  </w:t>
        </w:r>
        <w:r w:rsidR="007E418C" w:rsidRPr="006D74DC">
          <w:rPr>
            <w:rStyle w:val="af5"/>
            <w:noProof/>
            <w:color w:val="auto"/>
          </w:rPr>
          <w:t>测试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_Toc104667030 \h </w:instrText>
        </w:r>
        <w:r w:rsidR="007E418C" w:rsidRPr="006D74DC">
          <w:rPr>
            <w:noProof/>
            <w:webHidden/>
          </w:rPr>
        </w:r>
        <w:r w:rsidR="007E418C" w:rsidRPr="006D74DC">
          <w:rPr>
            <w:noProof/>
            <w:webHidden/>
          </w:rPr>
          <w:fldChar w:fldCharType="separate"/>
        </w:r>
        <w:r w:rsidR="0017172C" w:rsidRPr="006D74DC">
          <w:rPr>
            <w:noProof/>
            <w:webHidden/>
          </w:rPr>
          <w:t>24</w:t>
        </w:r>
        <w:r w:rsidR="007E418C" w:rsidRPr="006D74DC">
          <w:rPr>
            <w:noProof/>
            <w:webHidden/>
          </w:rPr>
          <w:fldChar w:fldCharType="end"/>
        </w:r>
      </w:hyperlink>
    </w:p>
    <w:p w14:paraId="0AF8047E" w14:textId="538CD8E3" w:rsidR="007E418C" w:rsidRPr="006D74DC" w:rsidRDefault="00C921AE">
      <w:pPr>
        <w:pStyle w:val="20"/>
        <w:ind w:left="480"/>
        <w:rPr>
          <w:rFonts w:asciiTheme="minorHAnsi" w:eastAsiaTheme="minorEastAsia" w:hAnsiTheme="minorHAnsi" w:cstheme="minorBidi"/>
          <w:noProof/>
          <w:sz w:val="21"/>
          <w:lang w:val="en-US"/>
        </w:rPr>
      </w:pPr>
      <w:hyperlink w:anchor="_Toc104667031" w:history="1">
        <w:r w:rsidR="007E418C" w:rsidRPr="006D74DC">
          <w:rPr>
            <w:rStyle w:val="af5"/>
            <w:noProof/>
            <w:color w:val="auto"/>
          </w:rPr>
          <w:t xml:space="preserve">5.3  </w:t>
        </w:r>
        <w:r w:rsidR="007E418C" w:rsidRPr="006D74DC">
          <w:rPr>
            <w:rStyle w:val="af5"/>
            <w:noProof/>
            <w:color w:val="auto"/>
          </w:rPr>
          <w:t>计算和记录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_Toc104667031 \h </w:instrText>
        </w:r>
        <w:r w:rsidR="007E418C" w:rsidRPr="006D74DC">
          <w:rPr>
            <w:noProof/>
            <w:webHidden/>
          </w:rPr>
        </w:r>
        <w:r w:rsidR="007E418C" w:rsidRPr="006D74DC">
          <w:rPr>
            <w:noProof/>
            <w:webHidden/>
          </w:rPr>
          <w:fldChar w:fldCharType="separate"/>
        </w:r>
        <w:r w:rsidR="0017172C" w:rsidRPr="006D74DC">
          <w:rPr>
            <w:noProof/>
            <w:webHidden/>
          </w:rPr>
          <w:t>26</w:t>
        </w:r>
        <w:r w:rsidR="007E418C" w:rsidRPr="006D74DC">
          <w:rPr>
            <w:noProof/>
            <w:webHidden/>
          </w:rPr>
          <w:fldChar w:fldCharType="end"/>
        </w:r>
      </w:hyperlink>
    </w:p>
    <w:p w14:paraId="67D11B9B" w14:textId="151ED91C"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32" w:history="1">
        <w:r w:rsidR="007E418C" w:rsidRPr="006D74DC">
          <w:rPr>
            <w:rStyle w:val="af5"/>
            <w:noProof/>
            <w:color w:val="auto"/>
          </w:rPr>
          <w:t xml:space="preserve">6  </w:t>
        </w:r>
        <w:r w:rsidR="007E418C" w:rsidRPr="006D74DC">
          <w:rPr>
            <w:rStyle w:val="af5"/>
            <w:noProof/>
            <w:color w:val="auto"/>
          </w:rPr>
          <w:t>常水头法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_Toc104667032 \h </w:instrText>
        </w:r>
        <w:r w:rsidR="007E418C" w:rsidRPr="006D74DC">
          <w:rPr>
            <w:noProof/>
            <w:webHidden/>
          </w:rPr>
        </w:r>
        <w:r w:rsidR="007E418C" w:rsidRPr="006D74DC">
          <w:rPr>
            <w:noProof/>
            <w:webHidden/>
          </w:rPr>
          <w:fldChar w:fldCharType="separate"/>
        </w:r>
        <w:r w:rsidR="0017172C" w:rsidRPr="006D74DC">
          <w:rPr>
            <w:noProof/>
            <w:webHidden/>
          </w:rPr>
          <w:t>28</w:t>
        </w:r>
        <w:r w:rsidR="007E418C" w:rsidRPr="006D74DC">
          <w:rPr>
            <w:noProof/>
            <w:webHidden/>
          </w:rPr>
          <w:fldChar w:fldCharType="end"/>
        </w:r>
      </w:hyperlink>
    </w:p>
    <w:p w14:paraId="5C1CEE3C" w14:textId="420D34AE" w:rsidR="007E418C" w:rsidRPr="006D74DC" w:rsidRDefault="00C921AE">
      <w:pPr>
        <w:pStyle w:val="20"/>
        <w:ind w:left="480"/>
        <w:rPr>
          <w:rFonts w:asciiTheme="minorHAnsi" w:eastAsiaTheme="minorEastAsia" w:hAnsiTheme="minorHAnsi" w:cstheme="minorBidi"/>
          <w:noProof/>
          <w:sz w:val="21"/>
          <w:lang w:val="en-US"/>
        </w:rPr>
      </w:pPr>
      <w:hyperlink w:anchor="_Toc104667033" w:history="1">
        <w:r w:rsidR="007E418C" w:rsidRPr="006D74DC">
          <w:rPr>
            <w:rStyle w:val="af5"/>
            <w:noProof/>
            <w:color w:val="auto"/>
          </w:rPr>
          <w:t xml:space="preserve">6.1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_Toc104667033 \h </w:instrText>
        </w:r>
        <w:r w:rsidR="007E418C" w:rsidRPr="006D74DC">
          <w:rPr>
            <w:noProof/>
            <w:webHidden/>
          </w:rPr>
        </w:r>
        <w:r w:rsidR="007E418C" w:rsidRPr="006D74DC">
          <w:rPr>
            <w:noProof/>
            <w:webHidden/>
          </w:rPr>
          <w:fldChar w:fldCharType="separate"/>
        </w:r>
        <w:r w:rsidR="0017172C" w:rsidRPr="006D74DC">
          <w:rPr>
            <w:noProof/>
            <w:webHidden/>
          </w:rPr>
          <w:t>28</w:t>
        </w:r>
        <w:r w:rsidR="007E418C" w:rsidRPr="006D74DC">
          <w:rPr>
            <w:noProof/>
            <w:webHidden/>
          </w:rPr>
          <w:fldChar w:fldCharType="end"/>
        </w:r>
      </w:hyperlink>
    </w:p>
    <w:p w14:paraId="5CEC6756" w14:textId="40ACC7A2" w:rsidR="007E418C" w:rsidRPr="006D74DC" w:rsidRDefault="00C921AE">
      <w:pPr>
        <w:pStyle w:val="20"/>
        <w:ind w:left="480"/>
        <w:rPr>
          <w:rFonts w:asciiTheme="minorHAnsi" w:eastAsiaTheme="minorEastAsia" w:hAnsiTheme="minorHAnsi" w:cstheme="minorBidi"/>
          <w:noProof/>
          <w:sz w:val="21"/>
          <w:lang w:val="en-US"/>
        </w:rPr>
      </w:pPr>
      <w:hyperlink w:anchor="_Toc104667034" w:history="1">
        <w:r w:rsidR="007E418C" w:rsidRPr="006D74DC">
          <w:rPr>
            <w:rStyle w:val="af5"/>
            <w:noProof/>
            <w:color w:val="auto"/>
          </w:rPr>
          <w:t xml:space="preserve">6.2  </w:t>
        </w:r>
        <w:r w:rsidR="007E418C" w:rsidRPr="006D74DC">
          <w:rPr>
            <w:rStyle w:val="af5"/>
            <w:noProof/>
            <w:color w:val="auto"/>
          </w:rPr>
          <w:t>测试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_Toc104667034 \h </w:instrText>
        </w:r>
        <w:r w:rsidR="007E418C" w:rsidRPr="006D74DC">
          <w:rPr>
            <w:noProof/>
            <w:webHidden/>
          </w:rPr>
        </w:r>
        <w:r w:rsidR="007E418C" w:rsidRPr="006D74DC">
          <w:rPr>
            <w:noProof/>
            <w:webHidden/>
          </w:rPr>
          <w:fldChar w:fldCharType="separate"/>
        </w:r>
        <w:r w:rsidR="0017172C" w:rsidRPr="006D74DC">
          <w:rPr>
            <w:noProof/>
            <w:webHidden/>
          </w:rPr>
          <w:t>29</w:t>
        </w:r>
        <w:r w:rsidR="007E418C" w:rsidRPr="006D74DC">
          <w:rPr>
            <w:noProof/>
            <w:webHidden/>
          </w:rPr>
          <w:fldChar w:fldCharType="end"/>
        </w:r>
      </w:hyperlink>
    </w:p>
    <w:p w14:paraId="74452B86" w14:textId="2DAF504E" w:rsidR="007E418C" w:rsidRPr="006D74DC" w:rsidRDefault="00C921AE">
      <w:pPr>
        <w:pStyle w:val="20"/>
        <w:ind w:left="480"/>
        <w:rPr>
          <w:rFonts w:asciiTheme="minorHAnsi" w:eastAsiaTheme="minorEastAsia" w:hAnsiTheme="minorHAnsi" w:cstheme="minorBidi"/>
          <w:noProof/>
          <w:sz w:val="21"/>
          <w:lang w:val="en-US"/>
        </w:rPr>
      </w:pPr>
      <w:hyperlink w:anchor="_Toc104667035" w:history="1">
        <w:r w:rsidR="007E418C" w:rsidRPr="006D74DC">
          <w:rPr>
            <w:rStyle w:val="af5"/>
            <w:noProof/>
            <w:color w:val="auto"/>
          </w:rPr>
          <w:t xml:space="preserve">6.3  </w:t>
        </w:r>
        <w:r w:rsidR="007E418C" w:rsidRPr="006D74DC">
          <w:rPr>
            <w:rStyle w:val="af5"/>
            <w:noProof/>
            <w:color w:val="auto"/>
          </w:rPr>
          <w:t>计算和记录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_Toc104667035 \h </w:instrText>
        </w:r>
        <w:r w:rsidR="007E418C" w:rsidRPr="006D74DC">
          <w:rPr>
            <w:noProof/>
            <w:webHidden/>
          </w:rPr>
        </w:r>
        <w:r w:rsidR="007E418C" w:rsidRPr="006D74DC">
          <w:rPr>
            <w:noProof/>
            <w:webHidden/>
          </w:rPr>
          <w:fldChar w:fldCharType="separate"/>
        </w:r>
        <w:r w:rsidR="0017172C" w:rsidRPr="006D74DC">
          <w:rPr>
            <w:noProof/>
            <w:webHidden/>
          </w:rPr>
          <w:t>31</w:t>
        </w:r>
        <w:r w:rsidR="007E418C" w:rsidRPr="006D74DC">
          <w:rPr>
            <w:noProof/>
            <w:webHidden/>
          </w:rPr>
          <w:fldChar w:fldCharType="end"/>
        </w:r>
      </w:hyperlink>
    </w:p>
    <w:p w14:paraId="1CA3B95B" w14:textId="7DEA228F"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36" w:history="1">
        <w:r w:rsidR="007E418C" w:rsidRPr="006D74DC">
          <w:rPr>
            <w:rStyle w:val="af5"/>
            <w:noProof/>
            <w:color w:val="auto"/>
          </w:rPr>
          <w:t xml:space="preserve">7  </w:t>
        </w:r>
        <w:r w:rsidR="007E418C" w:rsidRPr="006D74DC">
          <w:rPr>
            <w:rStyle w:val="af5"/>
            <w:noProof/>
            <w:color w:val="auto"/>
          </w:rPr>
          <w:t>变水头法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_Toc104667036 \h </w:instrText>
        </w:r>
        <w:r w:rsidR="007E418C" w:rsidRPr="006D74DC">
          <w:rPr>
            <w:noProof/>
            <w:webHidden/>
          </w:rPr>
        </w:r>
        <w:r w:rsidR="007E418C" w:rsidRPr="006D74DC">
          <w:rPr>
            <w:noProof/>
            <w:webHidden/>
          </w:rPr>
          <w:fldChar w:fldCharType="separate"/>
        </w:r>
        <w:r w:rsidR="0017172C" w:rsidRPr="006D74DC">
          <w:rPr>
            <w:noProof/>
            <w:webHidden/>
          </w:rPr>
          <w:t>34</w:t>
        </w:r>
        <w:r w:rsidR="007E418C" w:rsidRPr="006D74DC">
          <w:rPr>
            <w:noProof/>
            <w:webHidden/>
          </w:rPr>
          <w:fldChar w:fldCharType="end"/>
        </w:r>
      </w:hyperlink>
    </w:p>
    <w:p w14:paraId="500A8D55" w14:textId="160EAA8B" w:rsidR="007E418C" w:rsidRPr="006D74DC" w:rsidRDefault="00C921AE">
      <w:pPr>
        <w:pStyle w:val="20"/>
        <w:ind w:left="480"/>
        <w:rPr>
          <w:rFonts w:asciiTheme="minorHAnsi" w:eastAsiaTheme="minorEastAsia" w:hAnsiTheme="minorHAnsi" w:cstheme="minorBidi"/>
          <w:noProof/>
          <w:sz w:val="21"/>
          <w:lang w:val="en-US"/>
        </w:rPr>
      </w:pPr>
      <w:hyperlink w:anchor="_Toc104667037" w:history="1">
        <w:r w:rsidR="007E418C" w:rsidRPr="006D74DC">
          <w:rPr>
            <w:rStyle w:val="af5"/>
            <w:noProof/>
            <w:color w:val="auto"/>
          </w:rPr>
          <w:t xml:space="preserve">7.1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_Toc104667037 \h </w:instrText>
        </w:r>
        <w:r w:rsidR="007E418C" w:rsidRPr="006D74DC">
          <w:rPr>
            <w:noProof/>
            <w:webHidden/>
          </w:rPr>
        </w:r>
        <w:r w:rsidR="007E418C" w:rsidRPr="006D74DC">
          <w:rPr>
            <w:noProof/>
            <w:webHidden/>
          </w:rPr>
          <w:fldChar w:fldCharType="separate"/>
        </w:r>
        <w:r w:rsidR="0017172C" w:rsidRPr="006D74DC">
          <w:rPr>
            <w:noProof/>
            <w:webHidden/>
          </w:rPr>
          <w:t>34</w:t>
        </w:r>
        <w:r w:rsidR="007E418C" w:rsidRPr="006D74DC">
          <w:rPr>
            <w:noProof/>
            <w:webHidden/>
          </w:rPr>
          <w:fldChar w:fldCharType="end"/>
        </w:r>
      </w:hyperlink>
    </w:p>
    <w:p w14:paraId="3FDCD556" w14:textId="6F6BEABB" w:rsidR="007E418C" w:rsidRPr="006D74DC" w:rsidRDefault="00C921AE">
      <w:pPr>
        <w:pStyle w:val="20"/>
        <w:ind w:left="480"/>
        <w:rPr>
          <w:rFonts w:asciiTheme="minorHAnsi" w:eastAsiaTheme="minorEastAsia" w:hAnsiTheme="minorHAnsi" w:cstheme="minorBidi"/>
          <w:noProof/>
          <w:sz w:val="21"/>
          <w:lang w:val="en-US"/>
        </w:rPr>
      </w:pPr>
      <w:hyperlink w:anchor="_Toc104667038" w:history="1">
        <w:r w:rsidR="007E418C" w:rsidRPr="006D74DC">
          <w:rPr>
            <w:rStyle w:val="af5"/>
            <w:noProof/>
            <w:color w:val="auto"/>
          </w:rPr>
          <w:t xml:space="preserve">7.2  </w:t>
        </w:r>
        <w:r w:rsidR="007E418C" w:rsidRPr="006D74DC">
          <w:rPr>
            <w:rStyle w:val="af5"/>
            <w:noProof/>
            <w:color w:val="auto"/>
          </w:rPr>
          <w:t>测试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_Toc104667038 \h </w:instrText>
        </w:r>
        <w:r w:rsidR="007E418C" w:rsidRPr="006D74DC">
          <w:rPr>
            <w:noProof/>
            <w:webHidden/>
          </w:rPr>
        </w:r>
        <w:r w:rsidR="007E418C" w:rsidRPr="006D74DC">
          <w:rPr>
            <w:noProof/>
            <w:webHidden/>
          </w:rPr>
          <w:fldChar w:fldCharType="separate"/>
        </w:r>
        <w:r w:rsidR="0017172C" w:rsidRPr="006D74DC">
          <w:rPr>
            <w:noProof/>
            <w:webHidden/>
          </w:rPr>
          <w:t>35</w:t>
        </w:r>
        <w:r w:rsidR="007E418C" w:rsidRPr="006D74DC">
          <w:rPr>
            <w:noProof/>
            <w:webHidden/>
          </w:rPr>
          <w:fldChar w:fldCharType="end"/>
        </w:r>
      </w:hyperlink>
    </w:p>
    <w:p w14:paraId="15F12DD2" w14:textId="2EAAE118" w:rsidR="007E418C" w:rsidRPr="006D74DC" w:rsidRDefault="00C921AE">
      <w:pPr>
        <w:pStyle w:val="20"/>
        <w:ind w:left="480"/>
        <w:rPr>
          <w:rFonts w:asciiTheme="minorHAnsi" w:eastAsiaTheme="minorEastAsia" w:hAnsiTheme="minorHAnsi" w:cstheme="minorBidi"/>
          <w:noProof/>
          <w:sz w:val="21"/>
          <w:lang w:val="en-US"/>
        </w:rPr>
      </w:pPr>
      <w:hyperlink w:anchor="_Toc104667039" w:history="1">
        <w:r w:rsidR="007E418C" w:rsidRPr="006D74DC">
          <w:rPr>
            <w:rStyle w:val="af5"/>
            <w:noProof/>
            <w:color w:val="auto"/>
          </w:rPr>
          <w:t xml:space="preserve">7.3  </w:t>
        </w:r>
        <w:r w:rsidR="007E418C" w:rsidRPr="006D74DC">
          <w:rPr>
            <w:rStyle w:val="af5"/>
            <w:noProof/>
            <w:color w:val="auto"/>
          </w:rPr>
          <w:t>计算和记录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_Toc104667039 \h </w:instrText>
        </w:r>
        <w:r w:rsidR="007E418C" w:rsidRPr="006D74DC">
          <w:rPr>
            <w:noProof/>
            <w:webHidden/>
          </w:rPr>
        </w:r>
        <w:r w:rsidR="007E418C" w:rsidRPr="006D74DC">
          <w:rPr>
            <w:noProof/>
            <w:webHidden/>
          </w:rPr>
          <w:fldChar w:fldCharType="separate"/>
        </w:r>
        <w:r w:rsidR="0017172C" w:rsidRPr="006D74DC">
          <w:rPr>
            <w:noProof/>
            <w:webHidden/>
          </w:rPr>
          <w:t>37</w:t>
        </w:r>
        <w:r w:rsidR="007E418C" w:rsidRPr="006D74DC">
          <w:rPr>
            <w:noProof/>
            <w:webHidden/>
          </w:rPr>
          <w:fldChar w:fldCharType="end"/>
        </w:r>
      </w:hyperlink>
    </w:p>
    <w:p w14:paraId="60778224" w14:textId="70014840"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0" w:history="1">
        <w:r w:rsidR="007E418C" w:rsidRPr="006D74DC">
          <w:rPr>
            <w:rStyle w:val="af5"/>
            <w:noProof/>
            <w:color w:val="auto"/>
          </w:rPr>
          <w:t xml:space="preserve">8  </w:t>
        </w:r>
        <w:r w:rsidR="007E418C" w:rsidRPr="006D74DC">
          <w:rPr>
            <w:rStyle w:val="af5"/>
            <w:noProof/>
            <w:color w:val="auto"/>
          </w:rPr>
          <w:t>人工降雨法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_Toc104667040 \h </w:instrText>
        </w:r>
        <w:r w:rsidR="007E418C" w:rsidRPr="006D74DC">
          <w:rPr>
            <w:noProof/>
            <w:webHidden/>
          </w:rPr>
        </w:r>
        <w:r w:rsidR="007E418C" w:rsidRPr="006D74DC">
          <w:rPr>
            <w:noProof/>
            <w:webHidden/>
          </w:rPr>
          <w:fldChar w:fldCharType="separate"/>
        </w:r>
        <w:r w:rsidR="0017172C" w:rsidRPr="006D74DC">
          <w:rPr>
            <w:noProof/>
            <w:webHidden/>
          </w:rPr>
          <w:t>39</w:t>
        </w:r>
        <w:r w:rsidR="007E418C" w:rsidRPr="006D74DC">
          <w:rPr>
            <w:noProof/>
            <w:webHidden/>
          </w:rPr>
          <w:fldChar w:fldCharType="end"/>
        </w:r>
      </w:hyperlink>
    </w:p>
    <w:p w14:paraId="63C88966" w14:textId="09BD9CDF" w:rsidR="007E418C" w:rsidRPr="006D74DC" w:rsidRDefault="00C921AE">
      <w:pPr>
        <w:pStyle w:val="20"/>
        <w:ind w:left="480"/>
        <w:rPr>
          <w:rFonts w:asciiTheme="minorHAnsi" w:eastAsiaTheme="minorEastAsia" w:hAnsiTheme="minorHAnsi" w:cstheme="minorBidi"/>
          <w:noProof/>
          <w:sz w:val="21"/>
          <w:lang w:val="en-US"/>
        </w:rPr>
      </w:pPr>
      <w:hyperlink w:anchor="_Toc104667041" w:history="1">
        <w:r w:rsidR="007E418C" w:rsidRPr="006D74DC">
          <w:rPr>
            <w:rStyle w:val="af5"/>
            <w:noProof/>
            <w:color w:val="auto"/>
          </w:rPr>
          <w:t xml:space="preserve">8.1  </w:t>
        </w:r>
        <w:r w:rsidR="007E418C" w:rsidRPr="006D74DC">
          <w:rPr>
            <w:rStyle w:val="af5"/>
            <w:noProof/>
            <w:color w:val="auto"/>
          </w:rPr>
          <w:t>一般规定</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_Toc104667041 \h </w:instrText>
        </w:r>
        <w:r w:rsidR="007E418C" w:rsidRPr="006D74DC">
          <w:rPr>
            <w:noProof/>
            <w:webHidden/>
          </w:rPr>
        </w:r>
        <w:r w:rsidR="007E418C" w:rsidRPr="006D74DC">
          <w:rPr>
            <w:noProof/>
            <w:webHidden/>
          </w:rPr>
          <w:fldChar w:fldCharType="separate"/>
        </w:r>
        <w:r w:rsidR="0017172C" w:rsidRPr="006D74DC">
          <w:rPr>
            <w:noProof/>
            <w:webHidden/>
          </w:rPr>
          <w:t>39</w:t>
        </w:r>
        <w:r w:rsidR="007E418C" w:rsidRPr="006D74DC">
          <w:rPr>
            <w:noProof/>
            <w:webHidden/>
          </w:rPr>
          <w:fldChar w:fldCharType="end"/>
        </w:r>
      </w:hyperlink>
    </w:p>
    <w:p w14:paraId="1F4C0498" w14:textId="4E0252B3" w:rsidR="007E418C" w:rsidRPr="006D74DC" w:rsidRDefault="00C921AE">
      <w:pPr>
        <w:pStyle w:val="20"/>
        <w:ind w:left="480"/>
        <w:rPr>
          <w:rFonts w:asciiTheme="minorHAnsi" w:eastAsiaTheme="minorEastAsia" w:hAnsiTheme="minorHAnsi" w:cstheme="minorBidi"/>
          <w:noProof/>
          <w:sz w:val="21"/>
          <w:lang w:val="en-US"/>
        </w:rPr>
      </w:pPr>
      <w:hyperlink w:anchor="_Toc104667042" w:history="1">
        <w:r w:rsidR="007E418C" w:rsidRPr="006D74DC">
          <w:rPr>
            <w:rStyle w:val="af5"/>
            <w:noProof/>
            <w:color w:val="auto"/>
          </w:rPr>
          <w:t xml:space="preserve">8.2  </w:t>
        </w:r>
        <w:r w:rsidR="007E418C" w:rsidRPr="006D74DC">
          <w:rPr>
            <w:rStyle w:val="af5"/>
            <w:noProof/>
            <w:color w:val="auto"/>
          </w:rPr>
          <w:t>测试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_Toc104667042 \h </w:instrText>
        </w:r>
        <w:r w:rsidR="007E418C" w:rsidRPr="006D74DC">
          <w:rPr>
            <w:noProof/>
            <w:webHidden/>
          </w:rPr>
        </w:r>
        <w:r w:rsidR="007E418C" w:rsidRPr="006D74DC">
          <w:rPr>
            <w:noProof/>
            <w:webHidden/>
          </w:rPr>
          <w:fldChar w:fldCharType="separate"/>
        </w:r>
        <w:r w:rsidR="0017172C" w:rsidRPr="006D74DC">
          <w:rPr>
            <w:noProof/>
            <w:webHidden/>
          </w:rPr>
          <w:t>39</w:t>
        </w:r>
        <w:r w:rsidR="007E418C" w:rsidRPr="006D74DC">
          <w:rPr>
            <w:noProof/>
            <w:webHidden/>
          </w:rPr>
          <w:fldChar w:fldCharType="end"/>
        </w:r>
      </w:hyperlink>
    </w:p>
    <w:p w14:paraId="4258FC55" w14:textId="5F08528E" w:rsidR="007E418C" w:rsidRPr="006D74DC" w:rsidRDefault="00C921AE">
      <w:pPr>
        <w:pStyle w:val="20"/>
        <w:ind w:left="480"/>
        <w:rPr>
          <w:rFonts w:asciiTheme="minorHAnsi" w:eastAsiaTheme="minorEastAsia" w:hAnsiTheme="minorHAnsi" w:cstheme="minorBidi"/>
          <w:noProof/>
          <w:sz w:val="21"/>
          <w:lang w:val="en-US"/>
        </w:rPr>
      </w:pPr>
      <w:hyperlink w:anchor="_Toc104667043" w:history="1">
        <w:r w:rsidR="007E418C" w:rsidRPr="006D74DC">
          <w:rPr>
            <w:rStyle w:val="af5"/>
            <w:noProof/>
            <w:color w:val="auto"/>
          </w:rPr>
          <w:t xml:space="preserve">8.3  </w:t>
        </w:r>
        <w:r w:rsidR="007E418C" w:rsidRPr="006D74DC">
          <w:rPr>
            <w:rStyle w:val="af5"/>
            <w:noProof/>
            <w:color w:val="auto"/>
          </w:rPr>
          <w:t>计算和记录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_Toc104667043 \h </w:instrText>
        </w:r>
        <w:r w:rsidR="007E418C" w:rsidRPr="006D74DC">
          <w:rPr>
            <w:noProof/>
            <w:webHidden/>
          </w:rPr>
        </w:r>
        <w:r w:rsidR="007E418C" w:rsidRPr="006D74DC">
          <w:rPr>
            <w:noProof/>
            <w:webHidden/>
          </w:rPr>
          <w:fldChar w:fldCharType="separate"/>
        </w:r>
        <w:r w:rsidR="0017172C" w:rsidRPr="006D74DC">
          <w:rPr>
            <w:noProof/>
            <w:webHidden/>
          </w:rPr>
          <w:t>41</w:t>
        </w:r>
        <w:r w:rsidR="007E418C" w:rsidRPr="006D74DC">
          <w:rPr>
            <w:noProof/>
            <w:webHidden/>
          </w:rPr>
          <w:fldChar w:fldCharType="end"/>
        </w:r>
      </w:hyperlink>
    </w:p>
    <w:p w14:paraId="6AD51CCC" w14:textId="774C7CA1"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4" w:history="1">
        <w:r w:rsidR="007E418C" w:rsidRPr="006D74DC">
          <w:rPr>
            <w:rStyle w:val="af5"/>
            <w:noProof/>
            <w:color w:val="auto"/>
          </w:rPr>
          <w:t>附录</w:t>
        </w:r>
        <w:r w:rsidR="007E418C" w:rsidRPr="006D74DC">
          <w:rPr>
            <w:rStyle w:val="af5"/>
            <w:noProof/>
            <w:color w:val="auto"/>
          </w:rPr>
          <w:t xml:space="preserve">A  </w:t>
        </w:r>
        <w:r w:rsidR="007E418C" w:rsidRPr="006D74DC">
          <w:rPr>
            <w:rStyle w:val="af5"/>
            <w:noProof/>
            <w:color w:val="auto"/>
          </w:rPr>
          <w:t>土的工程分类</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_Toc104667044 \h </w:instrText>
        </w:r>
        <w:r w:rsidR="007E418C" w:rsidRPr="006D74DC">
          <w:rPr>
            <w:noProof/>
            <w:webHidden/>
          </w:rPr>
        </w:r>
        <w:r w:rsidR="007E418C" w:rsidRPr="006D74DC">
          <w:rPr>
            <w:noProof/>
            <w:webHidden/>
          </w:rPr>
          <w:fldChar w:fldCharType="separate"/>
        </w:r>
        <w:r w:rsidR="0017172C" w:rsidRPr="006D74DC">
          <w:rPr>
            <w:noProof/>
            <w:webHidden/>
          </w:rPr>
          <w:t>43</w:t>
        </w:r>
        <w:r w:rsidR="007E418C" w:rsidRPr="006D74DC">
          <w:rPr>
            <w:noProof/>
            <w:webHidden/>
          </w:rPr>
          <w:fldChar w:fldCharType="end"/>
        </w:r>
      </w:hyperlink>
    </w:p>
    <w:p w14:paraId="0CBEA8BC" w14:textId="56D840F7"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5" w:history="1">
        <w:r w:rsidR="007E418C" w:rsidRPr="006D74DC">
          <w:rPr>
            <w:rStyle w:val="af5"/>
            <w:noProof/>
            <w:color w:val="auto"/>
          </w:rPr>
          <w:t>附录</w:t>
        </w:r>
        <w:r w:rsidR="007E418C" w:rsidRPr="006D74DC">
          <w:rPr>
            <w:rStyle w:val="af5"/>
            <w:noProof/>
            <w:color w:val="auto"/>
          </w:rPr>
          <w:t xml:space="preserve">B  </w:t>
        </w:r>
        <w:r w:rsidR="007E418C" w:rsidRPr="006D74DC">
          <w:rPr>
            <w:rStyle w:val="af5"/>
            <w:noProof/>
            <w:color w:val="auto"/>
          </w:rPr>
          <w:t>水的动力黏滞系数</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_Toc104667045 \h </w:instrText>
        </w:r>
        <w:r w:rsidR="007E418C" w:rsidRPr="006D74DC">
          <w:rPr>
            <w:noProof/>
            <w:webHidden/>
          </w:rPr>
        </w:r>
        <w:r w:rsidR="007E418C" w:rsidRPr="006D74DC">
          <w:rPr>
            <w:noProof/>
            <w:webHidden/>
          </w:rPr>
          <w:fldChar w:fldCharType="separate"/>
        </w:r>
        <w:r w:rsidR="0017172C" w:rsidRPr="006D74DC">
          <w:rPr>
            <w:noProof/>
            <w:webHidden/>
          </w:rPr>
          <w:t>45</w:t>
        </w:r>
        <w:r w:rsidR="007E418C" w:rsidRPr="006D74DC">
          <w:rPr>
            <w:noProof/>
            <w:webHidden/>
          </w:rPr>
          <w:fldChar w:fldCharType="end"/>
        </w:r>
      </w:hyperlink>
    </w:p>
    <w:p w14:paraId="095BFA0F" w14:textId="432ACD32"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6" w:history="1">
        <w:r w:rsidR="007E418C" w:rsidRPr="006D74DC">
          <w:rPr>
            <w:rStyle w:val="af5"/>
            <w:noProof/>
            <w:color w:val="auto"/>
          </w:rPr>
          <w:t>附录</w:t>
        </w:r>
        <w:r w:rsidR="007E418C" w:rsidRPr="006D74DC">
          <w:rPr>
            <w:rStyle w:val="af5"/>
            <w:noProof/>
            <w:color w:val="auto"/>
          </w:rPr>
          <w:t xml:space="preserve">C  </w:t>
        </w:r>
        <w:r w:rsidR="007E418C" w:rsidRPr="006D74DC">
          <w:rPr>
            <w:rStyle w:val="af5"/>
            <w:noProof/>
            <w:color w:val="auto"/>
          </w:rPr>
          <w:t>试验记录表</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_Toc104667046 \h </w:instrText>
        </w:r>
        <w:r w:rsidR="007E418C" w:rsidRPr="006D74DC">
          <w:rPr>
            <w:noProof/>
            <w:webHidden/>
          </w:rPr>
        </w:r>
        <w:r w:rsidR="007E418C" w:rsidRPr="006D74DC">
          <w:rPr>
            <w:noProof/>
            <w:webHidden/>
          </w:rPr>
          <w:fldChar w:fldCharType="separate"/>
        </w:r>
        <w:r w:rsidR="0017172C" w:rsidRPr="006D74DC">
          <w:rPr>
            <w:noProof/>
            <w:webHidden/>
          </w:rPr>
          <w:t>46</w:t>
        </w:r>
        <w:r w:rsidR="007E418C" w:rsidRPr="006D74DC">
          <w:rPr>
            <w:noProof/>
            <w:webHidden/>
          </w:rPr>
          <w:fldChar w:fldCharType="end"/>
        </w:r>
      </w:hyperlink>
    </w:p>
    <w:p w14:paraId="2894C90C" w14:textId="35BD84A1"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7" w:history="1">
        <w:r w:rsidR="007E418C" w:rsidRPr="006D74DC">
          <w:rPr>
            <w:rStyle w:val="af5"/>
            <w:noProof/>
            <w:color w:val="auto"/>
          </w:rPr>
          <w:t>本标准用词说明</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_Toc104667047 \h </w:instrText>
        </w:r>
        <w:r w:rsidR="007E418C" w:rsidRPr="006D74DC">
          <w:rPr>
            <w:noProof/>
            <w:webHidden/>
          </w:rPr>
        </w:r>
        <w:r w:rsidR="007E418C" w:rsidRPr="006D74DC">
          <w:rPr>
            <w:noProof/>
            <w:webHidden/>
          </w:rPr>
          <w:fldChar w:fldCharType="separate"/>
        </w:r>
        <w:r w:rsidR="0017172C" w:rsidRPr="006D74DC">
          <w:rPr>
            <w:noProof/>
            <w:webHidden/>
          </w:rPr>
          <w:t>51</w:t>
        </w:r>
        <w:r w:rsidR="007E418C" w:rsidRPr="006D74DC">
          <w:rPr>
            <w:noProof/>
            <w:webHidden/>
          </w:rPr>
          <w:fldChar w:fldCharType="end"/>
        </w:r>
      </w:hyperlink>
    </w:p>
    <w:p w14:paraId="6EF1A2A7" w14:textId="3B40A48F"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8" w:history="1">
        <w:r w:rsidR="007E418C" w:rsidRPr="006D74DC">
          <w:rPr>
            <w:rStyle w:val="af5"/>
            <w:noProof/>
            <w:color w:val="auto"/>
          </w:rPr>
          <w:t>引用标准名录</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_Toc104667048 \h </w:instrText>
        </w:r>
        <w:r w:rsidR="007E418C" w:rsidRPr="006D74DC">
          <w:rPr>
            <w:noProof/>
            <w:webHidden/>
          </w:rPr>
        </w:r>
        <w:r w:rsidR="007E418C" w:rsidRPr="006D74DC">
          <w:rPr>
            <w:noProof/>
            <w:webHidden/>
          </w:rPr>
          <w:fldChar w:fldCharType="separate"/>
        </w:r>
        <w:r w:rsidR="0017172C" w:rsidRPr="006D74DC">
          <w:rPr>
            <w:noProof/>
            <w:webHidden/>
          </w:rPr>
          <w:t>52</w:t>
        </w:r>
        <w:r w:rsidR="007E418C" w:rsidRPr="006D74DC">
          <w:rPr>
            <w:noProof/>
            <w:webHidden/>
          </w:rPr>
          <w:fldChar w:fldCharType="end"/>
        </w:r>
      </w:hyperlink>
    </w:p>
    <w:p w14:paraId="46F9E3F1" w14:textId="40CBF7E8" w:rsidR="007E418C" w:rsidRPr="006D74DC" w:rsidRDefault="00C921AE">
      <w:pPr>
        <w:pStyle w:val="10"/>
        <w:tabs>
          <w:tab w:val="right" w:leader="dot" w:pos="6680"/>
        </w:tabs>
        <w:rPr>
          <w:rFonts w:asciiTheme="minorHAnsi" w:eastAsiaTheme="minorEastAsia" w:hAnsiTheme="minorHAnsi" w:cstheme="minorBidi"/>
          <w:noProof/>
          <w:sz w:val="21"/>
        </w:rPr>
      </w:pPr>
      <w:hyperlink w:anchor="_Toc104667049" w:history="1">
        <w:r w:rsidR="007E418C" w:rsidRPr="006D74DC">
          <w:rPr>
            <w:rStyle w:val="af5"/>
            <w:noProof/>
            <w:color w:val="auto"/>
          </w:rPr>
          <w:t>条文说明</w:t>
        </w:r>
        <w:r w:rsidR="007E418C" w:rsidRPr="006D74DC">
          <w:rPr>
            <w:noProof/>
            <w:webHidden/>
          </w:rPr>
          <w:tab/>
        </w:r>
        <w:r w:rsidR="007E418C" w:rsidRPr="006D74DC">
          <w:rPr>
            <w:noProof/>
            <w:webHidden/>
          </w:rPr>
          <w:fldChar w:fldCharType="begin"/>
        </w:r>
        <w:r w:rsidR="007E418C" w:rsidRPr="006D74DC">
          <w:rPr>
            <w:noProof/>
            <w:webHidden/>
          </w:rPr>
          <w:instrText xml:space="preserve"> PAGEREF _Toc104667049 \h </w:instrText>
        </w:r>
        <w:r w:rsidR="007E418C" w:rsidRPr="006D74DC">
          <w:rPr>
            <w:noProof/>
            <w:webHidden/>
          </w:rPr>
        </w:r>
        <w:r w:rsidR="007E418C" w:rsidRPr="006D74DC">
          <w:rPr>
            <w:noProof/>
            <w:webHidden/>
          </w:rPr>
          <w:fldChar w:fldCharType="separate"/>
        </w:r>
        <w:r w:rsidR="0017172C" w:rsidRPr="006D74DC">
          <w:rPr>
            <w:noProof/>
            <w:webHidden/>
          </w:rPr>
          <w:t>53</w:t>
        </w:r>
        <w:r w:rsidR="007E418C" w:rsidRPr="006D74DC">
          <w:rPr>
            <w:noProof/>
            <w:webHidden/>
          </w:rPr>
          <w:fldChar w:fldCharType="end"/>
        </w:r>
      </w:hyperlink>
    </w:p>
    <w:p w14:paraId="15FD0534" w14:textId="7BAA7761" w:rsidR="00BE4E37" w:rsidRPr="006D74DC" w:rsidRDefault="00DF37C0">
      <w:pPr>
        <w:rPr>
          <w:szCs w:val="21"/>
        </w:rPr>
      </w:pPr>
      <w:r w:rsidRPr="006D74DC">
        <w:rPr>
          <w:szCs w:val="21"/>
        </w:rPr>
        <w:fldChar w:fldCharType="end"/>
      </w:r>
      <w:bookmarkStart w:id="95" w:name="_Toc26863"/>
      <w:bookmarkStart w:id="96" w:name="_Toc28430"/>
      <w:bookmarkStart w:id="97" w:name="_Toc30519"/>
      <w:bookmarkStart w:id="98" w:name="_Toc476487700"/>
      <w:bookmarkStart w:id="99" w:name="_Toc479843234"/>
      <w:bookmarkStart w:id="100" w:name="_Toc9105"/>
    </w:p>
    <w:p w14:paraId="26BD62A0" w14:textId="77777777" w:rsidR="00BE4E37" w:rsidRPr="006D74DC" w:rsidRDefault="00BE4E37">
      <w:pPr>
        <w:widowControl/>
        <w:jc w:val="left"/>
        <w:rPr>
          <w:szCs w:val="21"/>
        </w:rPr>
      </w:pPr>
      <w:r w:rsidRPr="006D74DC">
        <w:rPr>
          <w:szCs w:val="21"/>
        </w:rPr>
        <w:br w:type="page"/>
      </w:r>
    </w:p>
    <w:sdt>
      <w:sdtPr>
        <w:rPr>
          <w:rFonts w:ascii="Calibri" w:hAnsi="Calibri" w:cs="黑体"/>
          <w:szCs w:val="22"/>
          <w:lang w:val="zh-CN"/>
        </w:rPr>
        <w:id w:val="-1927959959"/>
        <w:docPartObj>
          <w:docPartGallery w:val="Table of Contents"/>
          <w:docPartUnique/>
        </w:docPartObj>
      </w:sdtPr>
      <w:sdtEndPr>
        <w:rPr>
          <w:b/>
          <w:bCs/>
        </w:rPr>
      </w:sdtEndPr>
      <w:sdtContent>
        <w:p w14:paraId="4A7D5995" w14:textId="77777777" w:rsidR="00BE4E37" w:rsidRPr="006D74DC" w:rsidRDefault="00775295" w:rsidP="00BE4E37">
          <w:pPr>
            <w:jc w:val="center"/>
            <w:rPr>
              <w:rFonts w:asciiTheme="majorHAnsi" w:eastAsiaTheme="majorEastAsia" w:hAnsiTheme="majorHAnsi" w:cstheme="majorBidi"/>
              <w:noProof/>
            </w:rPr>
          </w:pPr>
          <w:r w:rsidRPr="006D74DC">
            <w:rPr>
              <w:rFonts w:hint="eastAsia"/>
              <w:sz w:val="28"/>
              <w:lang w:val="zh-CN"/>
            </w:rPr>
            <w:t>Contents</w:t>
          </w:r>
          <w:r w:rsidR="00BE4E37" w:rsidRPr="006D74DC">
            <w:fldChar w:fldCharType="begin"/>
          </w:r>
          <w:r w:rsidR="00BE4E37" w:rsidRPr="006D74DC">
            <w:instrText xml:space="preserve"> TOC \o "1-3" \h \z \u </w:instrText>
          </w:r>
          <w:r w:rsidR="00BE4E37" w:rsidRPr="006D74DC">
            <w:fldChar w:fldCharType="separate"/>
          </w:r>
        </w:p>
        <w:p w14:paraId="45E29194"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52" w:history="1">
            <w:r w:rsidR="00BE4E37" w:rsidRPr="006D74DC">
              <w:rPr>
                <w:rStyle w:val="af5"/>
                <w:rFonts w:eastAsia="黑体"/>
                <w:noProof/>
                <w:color w:val="auto"/>
              </w:rPr>
              <w:t xml:space="preserve">1  </w:t>
            </w:r>
            <w:r w:rsidR="00775295" w:rsidRPr="006D74DC">
              <w:rPr>
                <w:rStyle w:val="af5"/>
                <w:rFonts w:eastAsia="黑体" w:hint="eastAsia"/>
                <w:noProof/>
                <w:color w:val="auto"/>
              </w:rPr>
              <w:t>General provisions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_Toc101358452 \h </w:instrText>
            </w:r>
            <w:r w:rsidR="00BE4E37" w:rsidRPr="006D74DC">
              <w:rPr>
                <w:noProof/>
                <w:webHidden/>
              </w:rPr>
            </w:r>
            <w:r w:rsidR="00BE4E37" w:rsidRPr="006D74DC">
              <w:rPr>
                <w:noProof/>
                <w:webHidden/>
              </w:rPr>
              <w:fldChar w:fldCharType="separate"/>
            </w:r>
            <w:r w:rsidR="0017172C" w:rsidRPr="006D74DC">
              <w:rPr>
                <w:noProof/>
                <w:webHidden/>
              </w:rPr>
              <w:t>1</w:t>
            </w:r>
            <w:r w:rsidR="00BE4E37" w:rsidRPr="006D74DC">
              <w:rPr>
                <w:noProof/>
                <w:webHidden/>
              </w:rPr>
              <w:fldChar w:fldCharType="end"/>
            </w:r>
          </w:hyperlink>
        </w:p>
        <w:p w14:paraId="1FF7BC8D"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53" w:history="1">
            <w:r w:rsidR="00BE4E37" w:rsidRPr="006D74DC">
              <w:rPr>
                <w:rStyle w:val="af5"/>
                <w:rFonts w:eastAsia="黑体"/>
                <w:noProof/>
                <w:color w:val="auto"/>
              </w:rPr>
              <w:t xml:space="preserve">2  </w:t>
            </w:r>
            <w:r w:rsidR="00775295" w:rsidRPr="006D74DC">
              <w:rPr>
                <w:rStyle w:val="af5"/>
                <w:rFonts w:eastAsia="黑体" w:hint="eastAsia"/>
                <w:noProof/>
                <w:color w:val="auto"/>
              </w:rPr>
              <w:t>Terms and symbols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_Toc101358453 \h </w:instrText>
            </w:r>
            <w:r w:rsidR="00BE4E37" w:rsidRPr="006D74DC">
              <w:rPr>
                <w:noProof/>
                <w:webHidden/>
              </w:rPr>
            </w:r>
            <w:r w:rsidR="00BE4E37" w:rsidRPr="006D74DC">
              <w:rPr>
                <w:noProof/>
                <w:webHidden/>
              </w:rPr>
              <w:fldChar w:fldCharType="separate"/>
            </w:r>
            <w:r w:rsidR="0017172C" w:rsidRPr="006D74DC">
              <w:rPr>
                <w:noProof/>
                <w:webHidden/>
              </w:rPr>
              <w:t>5</w:t>
            </w:r>
            <w:r w:rsidR="00BE4E37" w:rsidRPr="006D74DC">
              <w:rPr>
                <w:noProof/>
                <w:webHidden/>
              </w:rPr>
              <w:fldChar w:fldCharType="end"/>
            </w:r>
          </w:hyperlink>
        </w:p>
        <w:p w14:paraId="7E092245"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54" w:history="1">
            <w:r w:rsidR="00BE4E37" w:rsidRPr="006D74DC">
              <w:rPr>
                <w:rStyle w:val="af5"/>
                <w:b/>
                <w:noProof/>
                <w:color w:val="auto"/>
              </w:rPr>
              <w:t xml:space="preserve">2.1  </w:t>
            </w:r>
            <w:r w:rsidR="00775295" w:rsidRPr="006D74DC">
              <w:rPr>
                <w:rStyle w:val="af5"/>
                <w:rFonts w:hint="eastAsia"/>
                <w:b/>
                <w:noProof/>
                <w:color w:val="auto"/>
              </w:rPr>
              <w:t>Terms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_Toc101358454 \h </w:instrText>
            </w:r>
            <w:r w:rsidR="00BE4E37" w:rsidRPr="006D74DC">
              <w:rPr>
                <w:noProof/>
                <w:webHidden/>
              </w:rPr>
            </w:r>
            <w:r w:rsidR="00BE4E37" w:rsidRPr="006D74DC">
              <w:rPr>
                <w:noProof/>
                <w:webHidden/>
              </w:rPr>
              <w:fldChar w:fldCharType="separate"/>
            </w:r>
            <w:r w:rsidR="0017172C" w:rsidRPr="006D74DC">
              <w:rPr>
                <w:noProof/>
                <w:webHidden/>
              </w:rPr>
              <w:t>5</w:t>
            </w:r>
            <w:r w:rsidR="00BE4E37" w:rsidRPr="006D74DC">
              <w:rPr>
                <w:noProof/>
                <w:webHidden/>
              </w:rPr>
              <w:fldChar w:fldCharType="end"/>
            </w:r>
          </w:hyperlink>
        </w:p>
        <w:p w14:paraId="3F74A1FC"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55" w:history="1">
            <w:r w:rsidR="00BE4E37" w:rsidRPr="006D74DC">
              <w:rPr>
                <w:rStyle w:val="af5"/>
                <w:b/>
                <w:noProof/>
                <w:color w:val="auto"/>
                <w:lang w:val="en-US"/>
              </w:rPr>
              <w:t xml:space="preserve">2.2  </w:t>
            </w:r>
            <w:r w:rsidR="00775295" w:rsidRPr="006D74DC">
              <w:rPr>
                <w:rStyle w:val="af5"/>
                <w:rFonts w:hint="eastAsia"/>
                <w:b/>
                <w:noProof/>
                <w:color w:val="auto"/>
              </w:rPr>
              <w:t>Symbols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_Toc101358455 \h </w:instrText>
            </w:r>
            <w:r w:rsidR="00BE4E37" w:rsidRPr="006D74DC">
              <w:rPr>
                <w:noProof/>
                <w:webHidden/>
              </w:rPr>
            </w:r>
            <w:r w:rsidR="00BE4E37" w:rsidRPr="006D74DC">
              <w:rPr>
                <w:noProof/>
                <w:webHidden/>
              </w:rPr>
              <w:fldChar w:fldCharType="separate"/>
            </w:r>
            <w:r w:rsidR="0017172C" w:rsidRPr="006D74DC">
              <w:rPr>
                <w:noProof/>
                <w:webHidden/>
              </w:rPr>
              <w:t>6</w:t>
            </w:r>
            <w:r w:rsidR="00BE4E37" w:rsidRPr="006D74DC">
              <w:rPr>
                <w:noProof/>
                <w:webHidden/>
              </w:rPr>
              <w:fldChar w:fldCharType="end"/>
            </w:r>
          </w:hyperlink>
        </w:p>
        <w:p w14:paraId="78771031"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56" w:history="1">
            <w:r w:rsidR="00BE4E37" w:rsidRPr="006D74DC">
              <w:rPr>
                <w:rStyle w:val="af5"/>
                <w:rFonts w:eastAsia="黑体"/>
                <w:noProof/>
                <w:color w:val="auto"/>
              </w:rPr>
              <w:t xml:space="preserve">3  </w:t>
            </w:r>
            <w:r w:rsidR="00775295" w:rsidRPr="006D74DC">
              <w:rPr>
                <w:rStyle w:val="af5"/>
                <w:rFonts w:eastAsia="黑体" w:hint="eastAsia"/>
                <w:noProof/>
                <w:color w:val="auto"/>
              </w:rPr>
              <w:t>Basic Requirement</w:t>
            </w:r>
            <w:r w:rsidR="007F74BF" w:rsidRPr="006D74DC">
              <w:rPr>
                <w:rStyle w:val="af5"/>
                <w:rFonts w:eastAsia="黑体" w:hint="eastAsia"/>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_Toc101358456 \h </w:instrText>
            </w:r>
            <w:r w:rsidR="00BE4E37" w:rsidRPr="006D74DC">
              <w:rPr>
                <w:noProof/>
                <w:webHidden/>
              </w:rPr>
            </w:r>
            <w:r w:rsidR="00BE4E37" w:rsidRPr="006D74DC">
              <w:rPr>
                <w:noProof/>
                <w:webHidden/>
              </w:rPr>
              <w:fldChar w:fldCharType="separate"/>
            </w:r>
            <w:r w:rsidR="0017172C" w:rsidRPr="006D74DC">
              <w:rPr>
                <w:noProof/>
                <w:webHidden/>
              </w:rPr>
              <w:t>8</w:t>
            </w:r>
            <w:r w:rsidR="00BE4E37" w:rsidRPr="006D74DC">
              <w:rPr>
                <w:noProof/>
                <w:webHidden/>
              </w:rPr>
              <w:fldChar w:fldCharType="end"/>
            </w:r>
          </w:hyperlink>
        </w:p>
        <w:p w14:paraId="0AB52B3B"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57" w:history="1">
            <w:r w:rsidR="00BE4E37" w:rsidRPr="006D74DC">
              <w:rPr>
                <w:rStyle w:val="af5"/>
                <w:b/>
                <w:noProof/>
                <w:color w:val="auto"/>
              </w:rPr>
              <w:t xml:space="preserve">3.1  </w:t>
            </w:r>
            <w:r w:rsidR="00775295" w:rsidRPr="006D74DC">
              <w:rPr>
                <w:rStyle w:val="af5"/>
                <w:rFonts w:hint="eastAsia"/>
                <w:b/>
                <w:noProof/>
                <w:color w:val="auto"/>
              </w:rPr>
              <w:t>General requirement</w:t>
            </w:r>
            <w:r w:rsidR="006E07F7" w:rsidRPr="006D74DC">
              <w:rPr>
                <w:rStyle w:val="af5"/>
                <w:rFonts w:hint="eastAsia"/>
                <w:b/>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_Toc101358457 \h </w:instrText>
            </w:r>
            <w:r w:rsidR="00BE4E37" w:rsidRPr="006D74DC">
              <w:rPr>
                <w:noProof/>
                <w:webHidden/>
              </w:rPr>
            </w:r>
            <w:r w:rsidR="00BE4E37" w:rsidRPr="006D74DC">
              <w:rPr>
                <w:noProof/>
                <w:webHidden/>
              </w:rPr>
              <w:fldChar w:fldCharType="separate"/>
            </w:r>
            <w:r w:rsidR="0017172C" w:rsidRPr="006D74DC">
              <w:rPr>
                <w:noProof/>
                <w:webHidden/>
              </w:rPr>
              <w:t>8</w:t>
            </w:r>
            <w:r w:rsidR="00BE4E37" w:rsidRPr="006D74DC">
              <w:rPr>
                <w:noProof/>
                <w:webHidden/>
              </w:rPr>
              <w:fldChar w:fldCharType="end"/>
            </w:r>
          </w:hyperlink>
        </w:p>
        <w:p w14:paraId="63481A9F"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58" w:history="1">
            <w:r w:rsidR="00BE4E37" w:rsidRPr="006D74DC">
              <w:rPr>
                <w:rStyle w:val="af5"/>
                <w:b/>
                <w:noProof/>
                <w:color w:val="auto"/>
              </w:rPr>
              <w:t xml:space="preserve">3.2  </w:t>
            </w:r>
            <w:r w:rsidR="00775295" w:rsidRPr="006D74DC">
              <w:rPr>
                <w:rStyle w:val="af5"/>
                <w:rFonts w:hint="eastAsia"/>
                <w:b/>
                <w:noProof/>
                <w:color w:val="auto"/>
              </w:rPr>
              <w:t>Test procedure</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_Toc101358458 \h </w:instrText>
            </w:r>
            <w:r w:rsidR="00BE4E37" w:rsidRPr="006D74DC">
              <w:rPr>
                <w:noProof/>
                <w:webHidden/>
              </w:rPr>
            </w:r>
            <w:r w:rsidR="00BE4E37" w:rsidRPr="006D74DC">
              <w:rPr>
                <w:noProof/>
                <w:webHidden/>
              </w:rPr>
              <w:fldChar w:fldCharType="separate"/>
            </w:r>
            <w:r w:rsidR="0017172C" w:rsidRPr="006D74DC">
              <w:rPr>
                <w:noProof/>
                <w:webHidden/>
              </w:rPr>
              <w:t>9</w:t>
            </w:r>
            <w:r w:rsidR="00BE4E37" w:rsidRPr="006D74DC">
              <w:rPr>
                <w:noProof/>
                <w:webHidden/>
              </w:rPr>
              <w:fldChar w:fldCharType="end"/>
            </w:r>
          </w:hyperlink>
        </w:p>
        <w:p w14:paraId="60323BB2" w14:textId="13615025" w:rsidR="00BE4E37" w:rsidRPr="006D74DC" w:rsidRDefault="00C921AE" w:rsidP="007019B5">
          <w:pPr>
            <w:pStyle w:val="20"/>
            <w:ind w:left="480"/>
            <w:rPr>
              <w:rFonts w:asciiTheme="minorHAnsi" w:eastAsiaTheme="minorEastAsia" w:hAnsiTheme="minorHAnsi" w:cstheme="minorBidi"/>
              <w:noProof/>
              <w:lang w:val="en-US"/>
            </w:rPr>
          </w:pPr>
          <w:hyperlink w:anchor="_Toc101358459" w:history="1">
            <w:r w:rsidR="00BE4E37" w:rsidRPr="006D74DC">
              <w:rPr>
                <w:rStyle w:val="af5"/>
                <w:b/>
                <w:noProof/>
                <w:color w:val="auto"/>
              </w:rPr>
              <w:t xml:space="preserve">3.3  </w:t>
            </w:r>
            <w:r w:rsidR="00775295" w:rsidRPr="006D74DC">
              <w:rPr>
                <w:rStyle w:val="af5"/>
                <w:b/>
                <w:noProof/>
                <w:color w:val="auto"/>
              </w:rPr>
              <w:t>Selection</w:t>
            </w:r>
            <w:r w:rsidR="00BC387C" w:rsidRPr="006D74DC">
              <w:rPr>
                <w:rStyle w:val="af5"/>
                <w:rFonts w:hint="eastAsia"/>
                <w:b/>
                <w:noProof/>
                <w:color w:val="auto"/>
              </w:rPr>
              <w:t xml:space="preserve"> </w:t>
            </w:r>
            <w:r w:rsidR="00206720" w:rsidRPr="006D74DC">
              <w:rPr>
                <w:rStyle w:val="af5"/>
                <w:b/>
                <w:noProof/>
                <w:color w:val="auto"/>
              </w:rPr>
              <w:t>of</w:t>
            </w:r>
            <w:r w:rsidR="00775295" w:rsidRPr="006D74DC">
              <w:rPr>
                <w:rStyle w:val="af5"/>
                <w:b/>
                <w:noProof/>
                <w:color w:val="auto"/>
              </w:rPr>
              <w:t xml:space="preserve"> test methods</w:t>
            </w:r>
            <w:r w:rsidR="00206720" w:rsidRPr="006D74DC">
              <w:rPr>
                <w:noProof/>
              </w:rPr>
              <w:t xml:space="preserve"> </w:t>
            </w:r>
            <w:r w:rsidR="00206720" w:rsidRPr="006D74DC">
              <w:rPr>
                <w:rStyle w:val="af5"/>
                <w:b/>
                <w:noProof/>
                <w:color w:val="auto"/>
              </w:rPr>
              <w:t>and quantity</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_Toc101358459 \h </w:instrText>
            </w:r>
            <w:r w:rsidR="00BE4E37" w:rsidRPr="006D74DC">
              <w:rPr>
                <w:noProof/>
                <w:webHidden/>
              </w:rPr>
            </w:r>
            <w:r w:rsidR="00BE4E37" w:rsidRPr="006D74DC">
              <w:rPr>
                <w:noProof/>
                <w:webHidden/>
              </w:rPr>
              <w:fldChar w:fldCharType="separate"/>
            </w:r>
            <w:r w:rsidR="0017172C" w:rsidRPr="006D74DC">
              <w:rPr>
                <w:noProof/>
                <w:webHidden/>
              </w:rPr>
              <w:t>12</w:t>
            </w:r>
            <w:r w:rsidR="00BE4E37" w:rsidRPr="006D74DC">
              <w:rPr>
                <w:noProof/>
                <w:webHidden/>
              </w:rPr>
              <w:fldChar w:fldCharType="end"/>
            </w:r>
          </w:hyperlink>
        </w:p>
        <w:p w14:paraId="02291820"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60" w:history="1">
            <w:r w:rsidR="00BE4E37" w:rsidRPr="006D74DC">
              <w:rPr>
                <w:rStyle w:val="af5"/>
                <w:b/>
                <w:noProof/>
                <w:color w:val="auto"/>
              </w:rPr>
              <w:t xml:space="preserve">3.4  </w:t>
            </w:r>
            <w:r w:rsidR="00775295" w:rsidRPr="006D74DC">
              <w:rPr>
                <w:rStyle w:val="af5"/>
                <w:b/>
                <w:noProof/>
                <w:color w:val="auto"/>
              </w:rPr>
              <w:t>Test result evaluation and test repor</w:t>
            </w:r>
            <w:r w:rsidR="00775295" w:rsidRPr="006D74DC">
              <w:rPr>
                <w:rStyle w:val="af5"/>
                <w:rFonts w:hint="eastAsia"/>
                <w:b/>
                <w:noProof/>
                <w:color w:val="auto"/>
              </w:rPr>
              <w:t>t</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_Toc101358460 \h </w:instrText>
            </w:r>
            <w:r w:rsidR="00BE4E37" w:rsidRPr="006D74DC">
              <w:rPr>
                <w:noProof/>
                <w:webHidden/>
              </w:rPr>
            </w:r>
            <w:r w:rsidR="00BE4E37" w:rsidRPr="006D74DC">
              <w:rPr>
                <w:noProof/>
                <w:webHidden/>
              </w:rPr>
              <w:fldChar w:fldCharType="separate"/>
            </w:r>
            <w:r w:rsidR="0017172C" w:rsidRPr="006D74DC">
              <w:rPr>
                <w:noProof/>
                <w:webHidden/>
              </w:rPr>
              <w:t>14</w:t>
            </w:r>
            <w:r w:rsidR="00BE4E37" w:rsidRPr="006D74DC">
              <w:rPr>
                <w:noProof/>
                <w:webHidden/>
              </w:rPr>
              <w:fldChar w:fldCharType="end"/>
            </w:r>
          </w:hyperlink>
        </w:p>
        <w:p w14:paraId="7D8F2BC8"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61" w:history="1">
            <w:r w:rsidR="00BE4E37" w:rsidRPr="006D74DC">
              <w:rPr>
                <w:rStyle w:val="af5"/>
                <w:rFonts w:eastAsia="黑体"/>
                <w:noProof/>
                <w:color w:val="auto"/>
              </w:rPr>
              <w:t xml:space="preserve">4  </w:t>
            </w:r>
            <w:r w:rsidR="00775295" w:rsidRPr="006D74DC">
              <w:rPr>
                <w:rStyle w:val="af5"/>
                <w:rFonts w:eastAsia="黑体"/>
                <w:noProof/>
                <w:color w:val="auto"/>
              </w:rPr>
              <w:t>Percolation cartridge</w:t>
            </w:r>
            <w:r w:rsidR="00775295" w:rsidRPr="006D74DC">
              <w:rPr>
                <w:rStyle w:val="af5"/>
                <w:rFonts w:eastAsia="黑体" w:hint="eastAsia"/>
                <w:noProof/>
                <w:color w:val="auto"/>
              </w:rPr>
              <w:t xml:space="preserve"> method</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_Toc101358461 \h </w:instrText>
            </w:r>
            <w:r w:rsidR="00BE4E37" w:rsidRPr="006D74DC">
              <w:rPr>
                <w:noProof/>
                <w:webHidden/>
              </w:rPr>
            </w:r>
            <w:r w:rsidR="00BE4E37" w:rsidRPr="006D74DC">
              <w:rPr>
                <w:noProof/>
                <w:webHidden/>
              </w:rPr>
              <w:fldChar w:fldCharType="separate"/>
            </w:r>
            <w:r w:rsidR="0017172C" w:rsidRPr="006D74DC">
              <w:rPr>
                <w:noProof/>
                <w:webHidden/>
              </w:rPr>
              <w:t>19</w:t>
            </w:r>
            <w:r w:rsidR="00BE4E37" w:rsidRPr="006D74DC">
              <w:rPr>
                <w:noProof/>
                <w:webHidden/>
              </w:rPr>
              <w:fldChar w:fldCharType="end"/>
            </w:r>
          </w:hyperlink>
        </w:p>
        <w:p w14:paraId="788FA5A5" w14:textId="0C09A068" w:rsidR="00BE4E37" w:rsidRPr="006D74DC" w:rsidRDefault="00C921AE" w:rsidP="007019B5">
          <w:pPr>
            <w:pStyle w:val="20"/>
            <w:ind w:left="480"/>
            <w:rPr>
              <w:rFonts w:asciiTheme="minorHAnsi" w:eastAsiaTheme="minorEastAsia" w:hAnsiTheme="minorHAnsi" w:cstheme="minorBidi"/>
              <w:noProof/>
              <w:lang w:val="en-US"/>
            </w:rPr>
          </w:pPr>
          <w:hyperlink w:anchor="_Toc101358462" w:history="1">
            <w:r w:rsidR="00BE4E37" w:rsidRPr="006D74DC">
              <w:rPr>
                <w:rStyle w:val="af5"/>
                <w:b/>
                <w:noProof/>
                <w:color w:val="auto"/>
              </w:rPr>
              <w:t xml:space="preserve">4.1  </w:t>
            </w:r>
            <w:r w:rsidR="00775295" w:rsidRPr="006D74DC">
              <w:rPr>
                <w:rStyle w:val="af5"/>
                <w:rFonts w:hint="eastAsia"/>
                <w:b/>
                <w:noProof/>
                <w:color w:val="auto"/>
              </w:rPr>
              <w:t>General requirement</w:t>
            </w:r>
            <w:r w:rsidR="009025CF" w:rsidRPr="006D74DC">
              <w:rPr>
                <w:rStyle w:val="af5"/>
                <w:b/>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_Toc101358462 \h </w:instrText>
            </w:r>
            <w:r w:rsidR="00BE4E37" w:rsidRPr="006D74DC">
              <w:rPr>
                <w:noProof/>
                <w:webHidden/>
              </w:rPr>
            </w:r>
            <w:r w:rsidR="00BE4E37" w:rsidRPr="006D74DC">
              <w:rPr>
                <w:noProof/>
                <w:webHidden/>
              </w:rPr>
              <w:fldChar w:fldCharType="separate"/>
            </w:r>
            <w:r w:rsidR="0017172C" w:rsidRPr="006D74DC">
              <w:rPr>
                <w:noProof/>
                <w:webHidden/>
              </w:rPr>
              <w:t>19</w:t>
            </w:r>
            <w:r w:rsidR="00BE4E37" w:rsidRPr="006D74DC">
              <w:rPr>
                <w:noProof/>
                <w:webHidden/>
              </w:rPr>
              <w:fldChar w:fldCharType="end"/>
            </w:r>
          </w:hyperlink>
        </w:p>
        <w:p w14:paraId="39D2A3CD" w14:textId="16C2741E" w:rsidR="00BE4E37" w:rsidRPr="006D74DC" w:rsidRDefault="00C921AE" w:rsidP="007019B5">
          <w:pPr>
            <w:pStyle w:val="20"/>
            <w:ind w:left="480"/>
            <w:rPr>
              <w:rFonts w:asciiTheme="minorHAnsi" w:eastAsiaTheme="minorEastAsia" w:hAnsiTheme="minorHAnsi" w:cstheme="minorBidi"/>
              <w:noProof/>
              <w:lang w:val="en-US"/>
            </w:rPr>
          </w:pPr>
          <w:hyperlink w:anchor="_Toc101358463" w:history="1">
            <w:r w:rsidR="00BE4E37" w:rsidRPr="006D74DC">
              <w:rPr>
                <w:rStyle w:val="af5"/>
                <w:b/>
                <w:noProof/>
                <w:color w:val="auto"/>
              </w:rPr>
              <w:t xml:space="preserve">4.2  </w:t>
            </w:r>
            <w:r w:rsidR="00BC387C" w:rsidRPr="006D74DC">
              <w:rPr>
                <w:rStyle w:val="af5"/>
                <w:rFonts w:hint="eastAsia"/>
                <w:b/>
                <w:noProof/>
                <w:color w:val="auto"/>
              </w:rPr>
              <w:t>Testing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_Toc101358463 \h </w:instrText>
            </w:r>
            <w:r w:rsidR="00BE4E37" w:rsidRPr="006D74DC">
              <w:rPr>
                <w:noProof/>
                <w:webHidden/>
              </w:rPr>
            </w:r>
            <w:r w:rsidR="00BE4E37" w:rsidRPr="006D74DC">
              <w:rPr>
                <w:noProof/>
                <w:webHidden/>
              </w:rPr>
              <w:fldChar w:fldCharType="separate"/>
            </w:r>
            <w:r w:rsidR="0017172C" w:rsidRPr="006D74DC">
              <w:rPr>
                <w:noProof/>
                <w:webHidden/>
              </w:rPr>
              <w:t>19</w:t>
            </w:r>
            <w:r w:rsidR="00BE4E37" w:rsidRPr="006D74DC">
              <w:rPr>
                <w:noProof/>
                <w:webHidden/>
              </w:rPr>
              <w:fldChar w:fldCharType="end"/>
            </w:r>
          </w:hyperlink>
        </w:p>
        <w:p w14:paraId="77409482" w14:textId="32A15FA5" w:rsidR="00BE4E37" w:rsidRPr="006D74DC" w:rsidRDefault="00C921AE" w:rsidP="007019B5">
          <w:pPr>
            <w:pStyle w:val="20"/>
            <w:ind w:left="480"/>
            <w:rPr>
              <w:rFonts w:asciiTheme="minorHAnsi" w:eastAsiaTheme="minorEastAsia" w:hAnsiTheme="minorHAnsi" w:cstheme="minorBidi"/>
              <w:noProof/>
              <w:lang w:val="en-US"/>
            </w:rPr>
          </w:pPr>
          <w:hyperlink w:anchor="_Toc101358465" w:history="1">
            <w:r w:rsidR="00BE4E37" w:rsidRPr="006D74DC">
              <w:rPr>
                <w:rStyle w:val="af5"/>
                <w:b/>
                <w:noProof/>
                <w:color w:val="auto"/>
              </w:rPr>
              <w:t>4.</w:t>
            </w:r>
            <w:r w:rsidR="00BC387C" w:rsidRPr="006D74DC">
              <w:rPr>
                <w:rStyle w:val="af5"/>
                <w:rFonts w:hint="eastAsia"/>
                <w:b/>
                <w:noProof/>
                <w:color w:val="auto"/>
              </w:rPr>
              <w:t>3</w:t>
            </w:r>
            <w:r w:rsidR="00BE4E37" w:rsidRPr="006D74DC">
              <w:rPr>
                <w:rStyle w:val="af5"/>
                <w:b/>
                <w:noProof/>
                <w:color w:val="auto"/>
              </w:rPr>
              <w:t xml:space="preserve">  </w:t>
            </w:r>
            <w:r w:rsidR="00775295" w:rsidRPr="006D74DC">
              <w:rPr>
                <w:rStyle w:val="af5"/>
                <w:rFonts w:hint="eastAsia"/>
                <w:b/>
                <w:noProof/>
                <w:color w:val="auto"/>
              </w:rPr>
              <w:t>Calculation and recording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_Toc101358465 \h </w:instrText>
            </w:r>
            <w:r w:rsidR="00BE4E37" w:rsidRPr="006D74DC">
              <w:rPr>
                <w:noProof/>
                <w:webHidden/>
              </w:rPr>
            </w:r>
            <w:r w:rsidR="00BE4E37" w:rsidRPr="006D74DC">
              <w:rPr>
                <w:noProof/>
                <w:webHidden/>
              </w:rPr>
              <w:fldChar w:fldCharType="separate"/>
            </w:r>
            <w:r w:rsidR="0017172C" w:rsidRPr="006D74DC">
              <w:rPr>
                <w:noProof/>
                <w:webHidden/>
              </w:rPr>
              <w:t>21</w:t>
            </w:r>
            <w:r w:rsidR="00BE4E37" w:rsidRPr="006D74DC">
              <w:rPr>
                <w:noProof/>
                <w:webHidden/>
              </w:rPr>
              <w:fldChar w:fldCharType="end"/>
            </w:r>
          </w:hyperlink>
        </w:p>
        <w:p w14:paraId="038E3159" w14:textId="502864CC" w:rsidR="00BE4E37" w:rsidRPr="006D74DC" w:rsidRDefault="00C921AE">
          <w:pPr>
            <w:pStyle w:val="10"/>
            <w:tabs>
              <w:tab w:val="right" w:leader="dot" w:pos="6680"/>
            </w:tabs>
            <w:rPr>
              <w:rFonts w:asciiTheme="minorHAnsi" w:eastAsiaTheme="minorEastAsia" w:hAnsiTheme="minorHAnsi" w:cstheme="minorBidi"/>
              <w:noProof/>
            </w:rPr>
          </w:pPr>
          <w:hyperlink w:anchor="_Toc101358466" w:history="1">
            <w:r w:rsidR="00BE4E37" w:rsidRPr="006D74DC">
              <w:rPr>
                <w:rStyle w:val="af5"/>
                <w:rFonts w:eastAsia="黑体"/>
                <w:noProof/>
                <w:color w:val="auto"/>
              </w:rPr>
              <w:t xml:space="preserve">5  </w:t>
            </w:r>
            <w:r w:rsidR="002F5C68" w:rsidRPr="006D74DC">
              <w:rPr>
                <w:rStyle w:val="af5"/>
                <w:rFonts w:eastAsia="黑体" w:hint="eastAsia"/>
                <w:noProof/>
                <w:color w:val="auto"/>
              </w:rPr>
              <w:t>Water</w:t>
            </w:r>
            <w:r w:rsidR="002F5C68" w:rsidRPr="006D74DC">
              <w:rPr>
                <w:rStyle w:val="af5"/>
                <w:rFonts w:eastAsia="黑体"/>
                <w:noProof/>
                <w:color w:val="auto"/>
              </w:rPr>
              <w:t xml:space="preserve"> </w:t>
            </w:r>
            <w:r w:rsidR="002F5C68" w:rsidRPr="006D74DC">
              <w:rPr>
                <w:rStyle w:val="af5"/>
                <w:rFonts w:eastAsia="黑体" w:hint="eastAsia"/>
                <w:noProof/>
                <w:color w:val="auto"/>
              </w:rPr>
              <w:t>injection</w:t>
            </w:r>
            <w:r w:rsidR="002F5C68" w:rsidRPr="006D74DC">
              <w:rPr>
                <w:rStyle w:val="af5"/>
                <w:rFonts w:eastAsia="黑体"/>
                <w:noProof/>
                <w:color w:val="auto"/>
              </w:rPr>
              <w:t xml:space="preserve"> </w:t>
            </w:r>
            <w:r w:rsidR="002F5C68" w:rsidRPr="006D74DC">
              <w:rPr>
                <w:rStyle w:val="af5"/>
                <w:rFonts w:eastAsia="黑体" w:hint="eastAsia"/>
                <w:noProof/>
                <w:color w:val="auto"/>
              </w:rPr>
              <w:t>method</w:t>
            </w:r>
            <w:r w:rsidR="002F5C68" w:rsidRPr="006D74DC">
              <w:rPr>
                <w:rStyle w:val="af5"/>
                <w:rFonts w:eastAsia="黑体"/>
                <w:noProof/>
                <w:color w:val="auto"/>
              </w:rPr>
              <w:t xml:space="preserve"> </w:t>
            </w:r>
            <w:r w:rsidR="00F8779A" w:rsidRPr="006D74DC">
              <w:rPr>
                <w:rStyle w:val="af5"/>
                <w:rFonts w:eastAsia="黑体" w:hint="eastAsia"/>
                <w:noProof/>
                <w:color w:val="auto"/>
              </w:rPr>
              <w:t>in</w:t>
            </w:r>
            <w:r w:rsidR="00F8779A" w:rsidRPr="006D74DC">
              <w:rPr>
                <w:rStyle w:val="af5"/>
                <w:rFonts w:eastAsia="黑体"/>
                <w:noProof/>
                <w:color w:val="auto"/>
              </w:rPr>
              <w:t xml:space="preserve"> </w:t>
            </w:r>
            <w:r w:rsidR="00206720" w:rsidRPr="006D74DC">
              <w:rPr>
                <w:rStyle w:val="af5"/>
                <w:rFonts w:eastAsia="黑体"/>
                <w:noProof/>
                <w:color w:val="auto"/>
              </w:rPr>
              <w:t>test pit</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_Toc101358466 \h </w:instrText>
            </w:r>
            <w:r w:rsidR="00BE4E37" w:rsidRPr="006D74DC">
              <w:rPr>
                <w:noProof/>
                <w:webHidden/>
              </w:rPr>
            </w:r>
            <w:r w:rsidR="00BE4E37" w:rsidRPr="006D74DC">
              <w:rPr>
                <w:noProof/>
                <w:webHidden/>
              </w:rPr>
              <w:fldChar w:fldCharType="separate"/>
            </w:r>
            <w:r w:rsidR="0017172C" w:rsidRPr="006D74DC">
              <w:rPr>
                <w:noProof/>
                <w:webHidden/>
              </w:rPr>
              <w:t>22</w:t>
            </w:r>
            <w:r w:rsidR="00BE4E37" w:rsidRPr="006D74DC">
              <w:rPr>
                <w:noProof/>
                <w:webHidden/>
              </w:rPr>
              <w:fldChar w:fldCharType="end"/>
            </w:r>
          </w:hyperlink>
        </w:p>
        <w:p w14:paraId="0107C906" w14:textId="46A6FA22" w:rsidR="00BE4E37" w:rsidRPr="006D74DC" w:rsidRDefault="00C921AE" w:rsidP="007019B5">
          <w:pPr>
            <w:pStyle w:val="20"/>
            <w:ind w:left="480"/>
            <w:rPr>
              <w:rFonts w:asciiTheme="minorHAnsi" w:eastAsiaTheme="minorEastAsia" w:hAnsiTheme="minorHAnsi" w:cstheme="minorBidi"/>
              <w:noProof/>
              <w:lang w:val="en-US"/>
            </w:rPr>
          </w:pPr>
          <w:hyperlink w:anchor="_Toc101358467" w:history="1">
            <w:r w:rsidR="00BE4E37" w:rsidRPr="006D74DC">
              <w:rPr>
                <w:rStyle w:val="af5"/>
                <w:b/>
                <w:noProof/>
                <w:color w:val="auto"/>
              </w:rPr>
              <w:t xml:space="preserve">5.1  </w:t>
            </w:r>
            <w:r w:rsidR="00775295" w:rsidRPr="006D74DC">
              <w:rPr>
                <w:rStyle w:val="af5"/>
                <w:rFonts w:hint="eastAsia"/>
                <w:b/>
                <w:noProof/>
                <w:color w:val="auto"/>
              </w:rPr>
              <w:t>General requirement</w:t>
            </w:r>
            <w:r w:rsidR="009025CF" w:rsidRPr="006D74DC">
              <w:rPr>
                <w:rStyle w:val="af5"/>
                <w:b/>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_Toc101358467 \h </w:instrText>
            </w:r>
            <w:r w:rsidR="00BE4E37" w:rsidRPr="006D74DC">
              <w:rPr>
                <w:noProof/>
                <w:webHidden/>
              </w:rPr>
            </w:r>
            <w:r w:rsidR="00BE4E37" w:rsidRPr="006D74DC">
              <w:rPr>
                <w:noProof/>
                <w:webHidden/>
              </w:rPr>
              <w:fldChar w:fldCharType="separate"/>
            </w:r>
            <w:r w:rsidR="0017172C" w:rsidRPr="006D74DC">
              <w:rPr>
                <w:noProof/>
                <w:webHidden/>
              </w:rPr>
              <w:t>24</w:t>
            </w:r>
            <w:r w:rsidR="00BE4E37" w:rsidRPr="006D74DC">
              <w:rPr>
                <w:noProof/>
                <w:webHidden/>
              </w:rPr>
              <w:fldChar w:fldCharType="end"/>
            </w:r>
          </w:hyperlink>
        </w:p>
        <w:p w14:paraId="22B7ACAB" w14:textId="62CBC2C6" w:rsidR="00BE4E37" w:rsidRPr="006D74DC" w:rsidRDefault="00C921AE" w:rsidP="007019B5">
          <w:pPr>
            <w:pStyle w:val="20"/>
            <w:ind w:left="480"/>
            <w:rPr>
              <w:rFonts w:asciiTheme="minorHAnsi" w:eastAsiaTheme="minorEastAsia" w:hAnsiTheme="minorHAnsi" w:cstheme="minorBidi"/>
              <w:noProof/>
              <w:lang w:val="en-US"/>
            </w:rPr>
          </w:pPr>
          <w:hyperlink w:anchor="_Toc101358468" w:history="1">
            <w:r w:rsidR="00BE4E37" w:rsidRPr="006D74DC">
              <w:rPr>
                <w:rStyle w:val="af5"/>
                <w:b/>
                <w:noProof/>
                <w:color w:val="auto"/>
              </w:rPr>
              <w:t xml:space="preserve">5.2  </w:t>
            </w:r>
            <w:r w:rsidR="00BC387C" w:rsidRPr="006D74DC">
              <w:rPr>
                <w:rStyle w:val="af5"/>
                <w:rFonts w:hint="eastAsia"/>
                <w:b/>
                <w:noProof/>
                <w:color w:val="auto"/>
              </w:rPr>
              <w:t>Testing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_Toc101358468 \h </w:instrText>
            </w:r>
            <w:r w:rsidR="00BE4E37" w:rsidRPr="006D74DC">
              <w:rPr>
                <w:noProof/>
                <w:webHidden/>
              </w:rPr>
            </w:r>
            <w:r w:rsidR="00BE4E37" w:rsidRPr="006D74DC">
              <w:rPr>
                <w:noProof/>
                <w:webHidden/>
              </w:rPr>
              <w:fldChar w:fldCharType="separate"/>
            </w:r>
            <w:r w:rsidR="0017172C" w:rsidRPr="006D74DC">
              <w:rPr>
                <w:noProof/>
                <w:webHidden/>
              </w:rPr>
              <w:t>24</w:t>
            </w:r>
            <w:r w:rsidR="00BE4E37" w:rsidRPr="006D74DC">
              <w:rPr>
                <w:noProof/>
                <w:webHidden/>
              </w:rPr>
              <w:fldChar w:fldCharType="end"/>
            </w:r>
          </w:hyperlink>
        </w:p>
        <w:p w14:paraId="5CE98BD6" w14:textId="5404C256" w:rsidR="00BE4E37" w:rsidRPr="006D74DC" w:rsidRDefault="00C921AE" w:rsidP="007019B5">
          <w:pPr>
            <w:pStyle w:val="20"/>
            <w:ind w:left="480"/>
            <w:rPr>
              <w:rFonts w:asciiTheme="minorHAnsi" w:eastAsiaTheme="minorEastAsia" w:hAnsiTheme="minorHAnsi" w:cstheme="minorBidi"/>
              <w:noProof/>
              <w:lang w:val="en-US"/>
            </w:rPr>
          </w:pPr>
          <w:hyperlink w:anchor="_Toc101358470" w:history="1">
            <w:r w:rsidR="00BE4E37" w:rsidRPr="006D74DC">
              <w:rPr>
                <w:rStyle w:val="af5"/>
                <w:b/>
                <w:noProof/>
                <w:color w:val="auto"/>
              </w:rPr>
              <w:t>5.</w:t>
            </w:r>
            <w:r w:rsidR="00BC387C" w:rsidRPr="006D74DC">
              <w:rPr>
                <w:rStyle w:val="af5"/>
                <w:rFonts w:hint="eastAsia"/>
                <w:b/>
                <w:noProof/>
                <w:color w:val="auto"/>
              </w:rPr>
              <w:t>3</w:t>
            </w:r>
            <w:r w:rsidR="00BE4E37" w:rsidRPr="006D74DC">
              <w:rPr>
                <w:rStyle w:val="af5"/>
                <w:b/>
                <w:noProof/>
                <w:color w:val="auto"/>
              </w:rPr>
              <w:t xml:space="preserve">  </w:t>
            </w:r>
            <w:r w:rsidR="00775295" w:rsidRPr="006D74DC">
              <w:rPr>
                <w:rStyle w:val="af5"/>
                <w:rFonts w:hint="eastAsia"/>
                <w:b/>
                <w:noProof/>
                <w:color w:val="auto"/>
              </w:rPr>
              <w:t>Calculation and recording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_Toc101358470 \h </w:instrText>
            </w:r>
            <w:r w:rsidR="00BE4E37" w:rsidRPr="006D74DC">
              <w:rPr>
                <w:noProof/>
                <w:webHidden/>
              </w:rPr>
            </w:r>
            <w:r w:rsidR="00BE4E37" w:rsidRPr="006D74DC">
              <w:rPr>
                <w:noProof/>
                <w:webHidden/>
              </w:rPr>
              <w:fldChar w:fldCharType="separate"/>
            </w:r>
            <w:r w:rsidR="0017172C" w:rsidRPr="006D74DC">
              <w:rPr>
                <w:noProof/>
                <w:webHidden/>
              </w:rPr>
              <w:t>26</w:t>
            </w:r>
            <w:r w:rsidR="00BE4E37" w:rsidRPr="006D74DC">
              <w:rPr>
                <w:noProof/>
                <w:webHidden/>
              </w:rPr>
              <w:fldChar w:fldCharType="end"/>
            </w:r>
          </w:hyperlink>
        </w:p>
        <w:p w14:paraId="06A666FD"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71" w:history="1">
            <w:r w:rsidR="00BE4E37" w:rsidRPr="006D74DC">
              <w:rPr>
                <w:rStyle w:val="af5"/>
                <w:rFonts w:eastAsia="黑体"/>
                <w:noProof/>
                <w:color w:val="auto"/>
              </w:rPr>
              <w:t xml:space="preserve">6  </w:t>
            </w:r>
            <w:r w:rsidR="00775295" w:rsidRPr="006D74DC">
              <w:rPr>
                <w:rStyle w:val="af5"/>
                <w:rFonts w:eastAsia="黑体" w:hint="eastAsia"/>
                <w:noProof/>
                <w:color w:val="auto"/>
              </w:rPr>
              <w:t>Constant head method</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_Toc101358471 \h </w:instrText>
            </w:r>
            <w:r w:rsidR="00BE4E37" w:rsidRPr="006D74DC">
              <w:rPr>
                <w:noProof/>
                <w:webHidden/>
              </w:rPr>
            </w:r>
            <w:r w:rsidR="00BE4E37" w:rsidRPr="006D74DC">
              <w:rPr>
                <w:noProof/>
                <w:webHidden/>
              </w:rPr>
              <w:fldChar w:fldCharType="separate"/>
            </w:r>
            <w:r w:rsidR="0017172C" w:rsidRPr="006D74DC">
              <w:rPr>
                <w:noProof/>
                <w:webHidden/>
              </w:rPr>
              <w:t>28</w:t>
            </w:r>
            <w:r w:rsidR="00BE4E37" w:rsidRPr="006D74DC">
              <w:rPr>
                <w:noProof/>
                <w:webHidden/>
              </w:rPr>
              <w:fldChar w:fldCharType="end"/>
            </w:r>
          </w:hyperlink>
        </w:p>
        <w:p w14:paraId="38C9AE02" w14:textId="3E5ADCD3" w:rsidR="00BE4E37" w:rsidRPr="006D74DC" w:rsidRDefault="00C921AE" w:rsidP="007019B5">
          <w:pPr>
            <w:pStyle w:val="20"/>
            <w:ind w:left="480"/>
            <w:rPr>
              <w:rFonts w:asciiTheme="minorHAnsi" w:eastAsiaTheme="minorEastAsia" w:hAnsiTheme="minorHAnsi" w:cstheme="minorBidi"/>
              <w:noProof/>
              <w:lang w:val="en-US"/>
            </w:rPr>
          </w:pPr>
          <w:hyperlink w:anchor="_Toc101358472" w:history="1">
            <w:r w:rsidR="00BE4E37" w:rsidRPr="006D74DC">
              <w:rPr>
                <w:rStyle w:val="af5"/>
                <w:b/>
                <w:noProof/>
                <w:color w:val="auto"/>
              </w:rPr>
              <w:t xml:space="preserve">6.1  </w:t>
            </w:r>
            <w:r w:rsidR="00775295" w:rsidRPr="006D74DC">
              <w:rPr>
                <w:rStyle w:val="af5"/>
                <w:rFonts w:hint="eastAsia"/>
                <w:b/>
                <w:noProof/>
                <w:color w:val="auto"/>
              </w:rPr>
              <w:t>General requirement</w:t>
            </w:r>
            <w:r w:rsidR="009025CF" w:rsidRPr="006D74DC">
              <w:rPr>
                <w:rStyle w:val="af5"/>
                <w:b/>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_Toc101358472 \h </w:instrText>
            </w:r>
            <w:r w:rsidR="00BE4E37" w:rsidRPr="006D74DC">
              <w:rPr>
                <w:noProof/>
                <w:webHidden/>
              </w:rPr>
            </w:r>
            <w:r w:rsidR="00BE4E37" w:rsidRPr="006D74DC">
              <w:rPr>
                <w:noProof/>
                <w:webHidden/>
              </w:rPr>
              <w:fldChar w:fldCharType="separate"/>
            </w:r>
            <w:r w:rsidR="0017172C" w:rsidRPr="006D74DC">
              <w:rPr>
                <w:noProof/>
                <w:webHidden/>
              </w:rPr>
              <w:t>28</w:t>
            </w:r>
            <w:r w:rsidR="00BE4E37" w:rsidRPr="006D74DC">
              <w:rPr>
                <w:noProof/>
                <w:webHidden/>
              </w:rPr>
              <w:fldChar w:fldCharType="end"/>
            </w:r>
          </w:hyperlink>
        </w:p>
        <w:p w14:paraId="2C25621D" w14:textId="5730C352" w:rsidR="00BE4E37" w:rsidRPr="006D74DC" w:rsidRDefault="00C921AE" w:rsidP="007019B5">
          <w:pPr>
            <w:pStyle w:val="20"/>
            <w:ind w:left="480"/>
            <w:rPr>
              <w:rFonts w:asciiTheme="minorHAnsi" w:eastAsiaTheme="minorEastAsia" w:hAnsiTheme="minorHAnsi" w:cstheme="minorBidi"/>
              <w:noProof/>
              <w:lang w:val="en-US"/>
            </w:rPr>
          </w:pPr>
          <w:hyperlink w:anchor="_Toc101358473" w:history="1">
            <w:r w:rsidR="00BE4E37" w:rsidRPr="006D74DC">
              <w:rPr>
                <w:rStyle w:val="af5"/>
                <w:b/>
                <w:noProof/>
                <w:color w:val="auto"/>
              </w:rPr>
              <w:t xml:space="preserve">6.2  </w:t>
            </w:r>
            <w:r w:rsidR="00BC387C" w:rsidRPr="006D74DC">
              <w:rPr>
                <w:rStyle w:val="af5"/>
                <w:rFonts w:hint="eastAsia"/>
                <w:b/>
                <w:noProof/>
                <w:color w:val="auto"/>
              </w:rPr>
              <w:t>Testing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_Toc101358473 \h </w:instrText>
            </w:r>
            <w:r w:rsidR="00BE4E37" w:rsidRPr="006D74DC">
              <w:rPr>
                <w:noProof/>
                <w:webHidden/>
              </w:rPr>
            </w:r>
            <w:r w:rsidR="00BE4E37" w:rsidRPr="006D74DC">
              <w:rPr>
                <w:noProof/>
                <w:webHidden/>
              </w:rPr>
              <w:fldChar w:fldCharType="separate"/>
            </w:r>
            <w:r w:rsidR="0017172C" w:rsidRPr="006D74DC">
              <w:rPr>
                <w:noProof/>
                <w:webHidden/>
              </w:rPr>
              <w:t>29</w:t>
            </w:r>
            <w:r w:rsidR="00BE4E37" w:rsidRPr="006D74DC">
              <w:rPr>
                <w:noProof/>
                <w:webHidden/>
              </w:rPr>
              <w:fldChar w:fldCharType="end"/>
            </w:r>
          </w:hyperlink>
        </w:p>
        <w:p w14:paraId="5A0AE3A1" w14:textId="7C0275ED" w:rsidR="00BE4E37" w:rsidRPr="006D74DC" w:rsidRDefault="00C921AE" w:rsidP="007019B5">
          <w:pPr>
            <w:pStyle w:val="20"/>
            <w:ind w:left="480"/>
            <w:rPr>
              <w:rFonts w:asciiTheme="minorHAnsi" w:eastAsiaTheme="minorEastAsia" w:hAnsiTheme="minorHAnsi" w:cstheme="minorBidi"/>
              <w:noProof/>
              <w:lang w:val="en-US"/>
            </w:rPr>
          </w:pPr>
          <w:hyperlink w:anchor="_Toc101358475" w:history="1">
            <w:r w:rsidR="00BE4E37" w:rsidRPr="006D74DC">
              <w:rPr>
                <w:rStyle w:val="af5"/>
                <w:b/>
                <w:noProof/>
                <w:color w:val="auto"/>
              </w:rPr>
              <w:t>6.</w:t>
            </w:r>
            <w:r w:rsidR="00BC387C" w:rsidRPr="006D74DC">
              <w:rPr>
                <w:rStyle w:val="af5"/>
                <w:rFonts w:hint="eastAsia"/>
                <w:b/>
                <w:noProof/>
                <w:color w:val="auto"/>
              </w:rPr>
              <w:t>3</w:t>
            </w:r>
            <w:r w:rsidR="00BE4E37" w:rsidRPr="006D74DC">
              <w:rPr>
                <w:rStyle w:val="af5"/>
                <w:b/>
                <w:noProof/>
                <w:color w:val="auto"/>
              </w:rPr>
              <w:t xml:space="preserve">  </w:t>
            </w:r>
            <w:r w:rsidR="00775295" w:rsidRPr="006D74DC">
              <w:rPr>
                <w:rStyle w:val="af5"/>
                <w:rFonts w:hint="eastAsia"/>
                <w:b/>
                <w:noProof/>
                <w:color w:val="auto"/>
              </w:rPr>
              <w:t>Calculation and recording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_Toc101358475 \h </w:instrText>
            </w:r>
            <w:r w:rsidR="00BE4E37" w:rsidRPr="006D74DC">
              <w:rPr>
                <w:noProof/>
                <w:webHidden/>
              </w:rPr>
            </w:r>
            <w:r w:rsidR="00BE4E37" w:rsidRPr="006D74DC">
              <w:rPr>
                <w:noProof/>
                <w:webHidden/>
              </w:rPr>
              <w:fldChar w:fldCharType="separate"/>
            </w:r>
            <w:r w:rsidR="0017172C" w:rsidRPr="006D74DC">
              <w:rPr>
                <w:noProof/>
                <w:webHidden/>
              </w:rPr>
              <w:t>31</w:t>
            </w:r>
            <w:r w:rsidR="00BE4E37" w:rsidRPr="006D74DC">
              <w:rPr>
                <w:noProof/>
                <w:webHidden/>
              </w:rPr>
              <w:fldChar w:fldCharType="end"/>
            </w:r>
          </w:hyperlink>
        </w:p>
        <w:p w14:paraId="6ECB816F"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76" w:history="1">
            <w:r w:rsidR="00BE4E37" w:rsidRPr="006D74DC">
              <w:rPr>
                <w:rStyle w:val="af5"/>
                <w:rFonts w:eastAsia="黑体"/>
                <w:noProof/>
                <w:color w:val="auto"/>
              </w:rPr>
              <w:t xml:space="preserve">7  </w:t>
            </w:r>
            <w:r w:rsidR="00775295" w:rsidRPr="006D74DC">
              <w:rPr>
                <w:rStyle w:val="af5"/>
                <w:rFonts w:eastAsia="黑体"/>
                <w:noProof/>
                <w:color w:val="auto"/>
              </w:rPr>
              <w:t>Variable head</w:t>
            </w:r>
            <w:r w:rsidR="00775295" w:rsidRPr="006D74DC">
              <w:rPr>
                <w:rStyle w:val="af5"/>
                <w:rFonts w:eastAsia="黑体" w:hint="eastAsia"/>
                <w:noProof/>
                <w:color w:val="auto"/>
              </w:rPr>
              <w:t xml:space="preserve"> method</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_Toc101358476 \h </w:instrText>
            </w:r>
            <w:r w:rsidR="00BE4E37" w:rsidRPr="006D74DC">
              <w:rPr>
                <w:noProof/>
                <w:webHidden/>
              </w:rPr>
            </w:r>
            <w:r w:rsidR="00BE4E37" w:rsidRPr="006D74DC">
              <w:rPr>
                <w:noProof/>
                <w:webHidden/>
              </w:rPr>
              <w:fldChar w:fldCharType="separate"/>
            </w:r>
            <w:r w:rsidR="0017172C" w:rsidRPr="006D74DC">
              <w:rPr>
                <w:noProof/>
                <w:webHidden/>
              </w:rPr>
              <w:t>34</w:t>
            </w:r>
            <w:r w:rsidR="00BE4E37" w:rsidRPr="006D74DC">
              <w:rPr>
                <w:noProof/>
                <w:webHidden/>
              </w:rPr>
              <w:fldChar w:fldCharType="end"/>
            </w:r>
          </w:hyperlink>
        </w:p>
        <w:p w14:paraId="10317963" w14:textId="77E233DD" w:rsidR="00BE4E37" w:rsidRPr="006D74DC" w:rsidRDefault="00C921AE" w:rsidP="007019B5">
          <w:pPr>
            <w:pStyle w:val="20"/>
            <w:ind w:left="480"/>
            <w:rPr>
              <w:rFonts w:asciiTheme="minorHAnsi" w:eastAsiaTheme="minorEastAsia" w:hAnsiTheme="minorHAnsi" w:cstheme="minorBidi"/>
              <w:noProof/>
              <w:lang w:val="en-US"/>
            </w:rPr>
          </w:pPr>
          <w:hyperlink w:anchor="_Toc101358477" w:history="1">
            <w:r w:rsidR="00BE4E37" w:rsidRPr="006D74DC">
              <w:rPr>
                <w:rStyle w:val="af5"/>
                <w:b/>
                <w:noProof/>
                <w:color w:val="auto"/>
              </w:rPr>
              <w:t xml:space="preserve">7.1  </w:t>
            </w:r>
            <w:r w:rsidR="00775295" w:rsidRPr="006D74DC">
              <w:rPr>
                <w:rStyle w:val="af5"/>
                <w:rFonts w:hint="eastAsia"/>
                <w:b/>
                <w:noProof/>
                <w:color w:val="auto"/>
              </w:rPr>
              <w:t>General requirement</w:t>
            </w:r>
            <w:r w:rsidR="009025CF" w:rsidRPr="006D74DC">
              <w:rPr>
                <w:rStyle w:val="af5"/>
                <w:b/>
                <w:noProof/>
                <w:color w:val="auto"/>
              </w:rPr>
              <w:t>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_Toc101358477 \h </w:instrText>
            </w:r>
            <w:r w:rsidR="00BE4E37" w:rsidRPr="006D74DC">
              <w:rPr>
                <w:noProof/>
                <w:webHidden/>
              </w:rPr>
            </w:r>
            <w:r w:rsidR="00BE4E37" w:rsidRPr="006D74DC">
              <w:rPr>
                <w:noProof/>
                <w:webHidden/>
              </w:rPr>
              <w:fldChar w:fldCharType="separate"/>
            </w:r>
            <w:r w:rsidR="0017172C" w:rsidRPr="006D74DC">
              <w:rPr>
                <w:noProof/>
                <w:webHidden/>
              </w:rPr>
              <w:t>34</w:t>
            </w:r>
            <w:r w:rsidR="00BE4E37" w:rsidRPr="006D74DC">
              <w:rPr>
                <w:noProof/>
                <w:webHidden/>
              </w:rPr>
              <w:fldChar w:fldCharType="end"/>
            </w:r>
          </w:hyperlink>
        </w:p>
        <w:p w14:paraId="550A7A65" w14:textId="08B1487F" w:rsidR="00BE4E37" w:rsidRPr="006D74DC" w:rsidRDefault="00C921AE" w:rsidP="007019B5">
          <w:pPr>
            <w:pStyle w:val="20"/>
            <w:ind w:left="480"/>
            <w:rPr>
              <w:rFonts w:asciiTheme="minorHAnsi" w:eastAsiaTheme="minorEastAsia" w:hAnsiTheme="minorHAnsi" w:cstheme="minorBidi"/>
              <w:noProof/>
              <w:lang w:val="en-US"/>
            </w:rPr>
          </w:pPr>
          <w:hyperlink w:anchor="_Toc101358478" w:history="1">
            <w:r w:rsidR="00BE4E37" w:rsidRPr="006D74DC">
              <w:rPr>
                <w:rStyle w:val="af5"/>
                <w:b/>
                <w:noProof/>
                <w:color w:val="auto"/>
              </w:rPr>
              <w:t xml:space="preserve">7.2  </w:t>
            </w:r>
            <w:r w:rsidR="00BC387C" w:rsidRPr="006D74DC">
              <w:rPr>
                <w:rStyle w:val="af5"/>
                <w:rFonts w:hint="eastAsia"/>
                <w:b/>
                <w:noProof/>
                <w:color w:val="auto"/>
              </w:rPr>
              <w:t>Testing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_Toc101358478 \h </w:instrText>
            </w:r>
            <w:r w:rsidR="00BE4E37" w:rsidRPr="006D74DC">
              <w:rPr>
                <w:noProof/>
                <w:webHidden/>
              </w:rPr>
            </w:r>
            <w:r w:rsidR="00BE4E37" w:rsidRPr="006D74DC">
              <w:rPr>
                <w:noProof/>
                <w:webHidden/>
              </w:rPr>
              <w:fldChar w:fldCharType="separate"/>
            </w:r>
            <w:r w:rsidR="0017172C" w:rsidRPr="006D74DC">
              <w:rPr>
                <w:noProof/>
                <w:webHidden/>
              </w:rPr>
              <w:t>35</w:t>
            </w:r>
            <w:r w:rsidR="00BE4E37" w:rsidRPr="006D74DC">
              <w:rPr>
                <w:noProof/>
                <w:webHidden/>
              </w:rPr>
              <w:fldChar w:fldCharType="end"/>
            </w:r>
          </w:hyperlink>
        </w:p>
        <w:p w14:paraId="22DFEA81" w14:textId="2E0F0BAC" w:rsidR="00BE4E37" w:rsidRPr="006D74DC" w:rsidRDefault="00C921AE" w:rsidP="007019B5">
          <w:pPr>
            <w:pStyle w:val="20"/>
            <w:ind w:left="480"/>
            <w:rPr>
              <w:rFonts w:asciiTheme="minorHAnsi" w:eastAsiaTheme="minorEastAsia" w:hAnsiTheme="minorHAnsi" w:cstheme="minorBidi"/>
              <w:noProof/>
              <w:lang w:val="en-US"/>
            </w:rPr>
          </w:pPr>
          <w:hyperlink w:anchor="_Toc101358480" w:history="1">
            <w:r w:rsidR="00BE4E37" w:rsidRPr="006D74DC">
              <w:rPr>
                <w:rStyle w:val="af5"/>
                <w:b/>
                <w:noProof/>
                <w:color w:val="auto"/>
              </w:rPr>
              <w:t>7.</w:t>
            </w:r>
            <w:r w:rsidR="00BC387C" w:rsidRPr="006D74DC">
              <w:rPr>
                <w:rStyle w:val="af5"/>
                <w:rFonts w:hint="eastAsia"/>
                <w:b/>
                <w:noProof/>
                <w:color w:val="auto"/>
              </w:rPr>
              <w:t>3</w:t>
            </w:r>
            <w:r w:rsidR="00BE4E37" w:rsidRPr="006D74DC">
              <w:rPr>
                <w:rStyle w:val="af5"/>
                <w:b/>
                <w:noProof/>
                <w:color w:val="auto"/>
              </w:rPr>
              <w:t xml:space="preserve">  </w:t>
            </w:r>
            <w:r w:rsidR="00775295" w:rsidRPr="006D74DC">
              <w:rPr>
                <w:rStyle w:val="af5"/>
                <w:rFonts w:hint="eastAsia"/>
                <w:b/>
                <w:noProof/>
                <w:color w:val="auto"/>
              </w:rPr>
              <w:t>Calculation and recording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_Toc101358480 \h </w:instrText>
            </w:r>
            <w:r w:rsidR="00BE4E37" w:rsidRPr="006D74DC">
              <w:rPr>
                <w:noProof/>
                <w:webHidden/>
              </w:rPr>
            </w:r>
            <w:r w:rsidR="00BE4E37" w:rsidRPr="006D74DC">
              <w:rPr>
                <w:noProof/>
                <w:webHidden/>
              </w:rPr>
              <w:fldChar w:fldCharType="separate"/>
            </w:r>
            <w:r w:rsidR="0017172C" w:rsidRPr="006D74DC">
              <w:rPr>
                <w:noProof/>
                <w:webHidden/>
              </w:rPr>
              <w:t>37</w:t>
            </w:r>
            <w:r w:rsidR="00BE4E37" w:rsidRPr="006D74DC">
              <w:rPr>
                <w:noProof/>
                <w:webHidden/>
              </w:rPr>
              <w:fldChar w:fldCharType="end"/>
            </w:r>
          </w:hyperlink>
        </w:p>
        <w:p w14:paraId="033410DD"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81" w:history="1">
            <w:r w:rsidR="00BE4E37" w:rsidRPr="006D74DC">
              <w:rPr>
                <w:rStyle w:val="af5"/>
                <w:rFonts w:eastAsia="黑体"/>
                <w:noProof/>
                <w:color w:val="auto"/>
              </w:rPr>
              <w:t xml:space="preserve">8  </w:t>
            </w:r>
            <w:r w:rsidR="00775295" w:rsidRPr="006D74DC">
              <w:rPr>
                <w:rStyle w:val="af5"/>
                <w:rFonts w:eastAsia="黑体"/>
                <w:noProof/>
                <w:color w:val="auto"/>
              </w:rPr>
              <w:t>Artificial rainfall method</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_Toc101358481 \h </w:instrText>
            </w:r>
            <w:r w:rsidR="00BE4E37" w:rsidRPr="006D74DC">
              <w:rPr>
                <w:noProof/>
                <w:webHidden/>
              </w:rPr>
            </w:r>
            <w:r w:rsidR="00BE4E37" w:rsidRPr="006D74DC">
              <w:rPr>
                <w:noProof/>
                <w:webHidden/>
              </w:rPr>
              <w:fldChar w:fldCharType="separate"/>
            </w:r>
            <w:r w:rsidR="0017172C" w:rsidRPr="006D74DC">
              <w:rPr>
                <w:noProof/>
                <w:webHidden/>
              </w:rPr>
              <w:t>39</w:t>
            </w:r>
            <w:r w:rsidR="00BE4E37" w:rsidRPr="006D74DC">
              <w:rPr>
                <w:noProof/>
                <w:webHidden/>
              </w:rPr>
              <w:fldChar w:fldCharType="end"/>
            </w:r>
          </w:hyperlink>
        </w:p>
        <w:p w14:paraId="7F779206" w14:textId="77777777" w:rsidR="00BE4E37" w:rsidRPr="006D74DC" w:rsidRDefault="00C921AE" w:rsidP="007019B5">
          <w:pPr>
            <w:pStyle w:val="20"/>
            <w:ind w:left="480"/>
            <w:rPr>
              <w:rFonts w:asciiTheme="minorHAnsi" w:eastAsiaTheme="minorEastAsia" w:hAnsiTheme="minorHAnsi" w:cstheme="minorBidi"/>
              <w:noProof/>
              <w:lang w:val="en-US"/>
            </w:rPr>
          </w:pPr>
          <w:hyperlink w:anchor="_Toc101358482" w:history="1">
            <w:r w:rsidR="00BE4E37" w:rsidRPr="006D74DC">
              <w:rPr>
                <w:rStyle w:val="af5"/>
                <w:b/>
                <w:noProof/>
                <w:color w:val="auto"/>
              </w:rPr>
              <w:t xml:space="preserve">8.1  </w:t>
            </w:r>
            <w:r w:rsidR="00775295" w:rsidRPr="006D74DC">
              <w:rPr>
                <w:rStyle w:val="af5"/>
                <w:rFonts w:hint="eastAsia"/>
                <w:b/>
                <w:noProof/>
                <w:color w:val="auto"/>
              </w:rPr>
              <w:t>General requirement</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_Toc101358482 \h </w:instrText>
            </w:r>
            <w:r w:rsidR="00BE4E37" w:rsidRPr="006D74DC">
              <w:rPr>
                <w:noProof/>
                <w:webHidden/>
              </w:rPr>
            </w:r>
            <w:r w:rsidR="00BE4E37" w:rsidRPr="006D74DC">
              <w:rPr>
                <w:noProof/>
                <w:webHidden/>
              </w:rPr>
              <w:fldChar w:fldCharType="separate"/>
            </w:r>
            <w:r w:rsidR="0017172C" w:rsidRPr="006D74DC">
              <w:rPr>
                <w:noProof/>
                <w:webHidden/>
              </w:rPr>
              <w:t>39</w:t>
            </w:r>
            <w:r w:rsidR="00BE4E37" w:rsidRPr="006D74DC">
              <w:rPr>
                <w:noProof/>
                <w:webHidden/>
              </w:rPr>
              <w:fldChar w:fldCharType="end"/>
            </w:r>
          </w:hyperlink>
        </w:p>
        <w:p w14:paraId="2929E2AD" w14:textId="0D2B3DA9" w:rsidR="00BE4E37" w:rsidRPr="006D74DC" w:rsidRDefault="00C921AE" w:rsidP="007019B5">
          <w:pPr>
            <w:pStyle w:val="20"/>
            <w:ind w:left="480"/>
            <w:rPr>
              <w:rFonts w:asciiTheme="minorHAnsi" w:eastAsiaTheme="minorEastAsia" w:hAnsiTheme="minorHAnsi" w:cstheme="minorBidi"/>
              <w:noProof/>
              <w:lang w:val="en-US"/>
            </w:rPr>
          </w:pPr>
          <w:hyperlink w:anchor="_Toc101358483" w:history="1">
            <w:r w:rsidR="00BE4E37" w:rsidRPr="006D74DC">
              <w:rPr>
                <w:rStyle w:val="af5"/>
                <w:b/>
                <w:noProof/>
                <w:color w:val="auto"/>
              </w:rPr>
              <w:t xml:space="preserve">8.2  </w:t>
            </w:r>
            <w:r w:rsidR="00BC387C" w:rsidRPr="006D74DC">
              <w:rPr>
                <w:rStyle w:val="af5"/>
                <w:rFonts w:hint="eastAsia"/>
                <w:b/>
                <w:noProof/>
                <w:color w:val="auto"/>
              </w:rPr>
              <w:t>Testing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_Toc101358483 \h </w:instrText>
            </w:r>
            <w:r w:rsidR="00BE4E37" w:rsidRPr="006D74DC">
              <w:rPr>
                <w:noProof/>
                <w:webHidden/>
              </w:rPr>
            </w:r>
            <w:r w:rsidR="00BE4E37" w:rsidRPr="006D74DC">
              <w:rPr>
                <w:noProof/>
                <w:webHidden/>
              </w:rPr>
              <w:fldChar w:fldCharType="separate"/>
            </w:r>
            <w:r w:rsidR="0017172C" w:rsidRPr="006D74DC">
              <w:rPr>
                <w:noProof/>
                <w:webHidden/>
              </w:rPr>
              <w:t>39</w:t>
            </w:r>
            <w:r w:rsidR="00BE4E37" w:rsidRPr="006D74DC">
              <w:rPr>
                <w:noProof/>
                <w:webHidden/>
              </w:rPr>
              <w:fldChar w:fldCharType="end"/>
            </w:r>
          </w:hyperlink>
        </w:p>
        <w:p w14:paraId="10784A00" w14:textId="2F7E97AB" w:rsidR="00BE4E37" w:rsidRPr="006D74DC" w:rsidRDefault="00C921AE" w:rsidP="007019B5">
          <w:pPr>
            <w:pStyle w:val="20"/>
            <w:ind w:left="480"/>
            <w:rPr>
              <w:rFonts w:asciiTheme="minorHAnsi" w:eastAsiaTheme="minorEastAsia" w:hAnsiTheme="minorHAnsi" w:cstheme="minorBidi"/>
              <w:noProof/>
              <w:lang w:val="en-US"/>
            </w:rPr>
          </w:pPr>
          <w:hyperlink w:anchor="_Toc101358485" w:history="1">
            <w:r w:rsidR="00BE4E37" w:rsidRPr="006D74DC">
              <w:rPr>
                <w:rStyle w:val="af5"/>
                <w:b/>
                <w:noProof/>
                <w:color w:val="auto"/>
              </w:rPr>
              <w:t>8.</w:t>
            </w:r>
            <w:r w:rsidR="00BC387C" w:rsidRPr="006D74DC">
              <w:rPr>
                <w:rStyle w:val="af5"/>
                <w:rFonts w:hint="eastAsia"/>
                <w:b/>
                <w:noProof/>
                <w:color w:val="auto"/>
              </w:rPr>
              <w:t>3</w:t>
            </w:r>
            <w:r w:rsidR="00BE4E37" w:rsidRPr="006D74DC">
              <w:rPr>
                <w:rStyle w:val="af5"/>
                <w:b/>
                <w:noProof/>
                <w:color w:val="auto"/>
              </w:rPr>
              <w:t xml:space="preserve">  </w:t>
            </w:r>
            <w:r w:rsidR="00775295" w:rsidRPr="006D74DC">
              <w:rPr>
                <w:rStyle w:val="af5"/>
                <w:rFonts w:hint="eastAsia"/>
                <w:b/>
                <w:noProof/>
                <w:color w:val="auto"/>
              </w:rPr>
              <w:t>Calculation and recording</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_Toc101358485 \h </w:instrText>
            </w:r>
            <w:r w:rsidR="00BE4E37" w:rsidRPr="006D74DC">
              <w:rPr>
                <w:noProof/>
                <w:webHidden/>
              </w:rPr>
            </w:r>
            <w:r w:rsidR="00BE4E37" w:rsidRPr="006D74DC">
              <w:rPr>
                <w:noProof/>
                <w:webHidden/>
              </w:rPr>
              <w:fldChar w:fldCharType="separate"/>
            </w:r>
            <w:r w:rsidR="0017172C" w:rsidRPr="006D74DC">
              <w:rPr>
                <w:noProof/>
                <w:webHidden/>
              </w:rPr>
              <w:t>41</w:t>
            </w:r>
            <w:r w:rsidR="00BE4E37" w:rsidRPr="006D74DC">
              <w:rPr>
                <w:noProof/>
                <w:webHidden/>
              </w:rPr>
              <w:fldChar w:fldCharType="end"/>
            </w:r>
          </w:hyperlink>
        </w:p>
        <w:p w14:paraId="71BB8EBB"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86" w:history="1">
            <w:r w:rsidR="00775295" w:rsidRPr="006D74DC">
              <w:rPr>
                <w:rStyle w:val="af5"/>
                <w:rFonts w:eastAsia="黑体" w:hint="eastAsia"/>
                <w:noProof/>
                <w:color w:val="auto"/>
              </w:rPr>
              <w:t xml:space="preserve">Appendix </w:t>
            </w:r>
            <w:r w:rsidR="00BE4E37" w:rsidRPr="006D74DC">
              <w:rPr>
                <w:rStyle w:val="af5"/>
                <w:rFonts w:eastAsia="黑体"/>
                <w:noProof/>
                <w:color w:val="auto"/>
              </w:rPr>
              <w:t xml:space="preserve">A  </w:t>
            </w:r>
            <w:r w:rsidR="00775295" w:rsidRPr="006D74DC">
              <w:rPr>
                <w:rStyle w:val="af5"/>
                <w:rFonts w:eastAsia="黑体"/>
                <w:noProof/>
                <w:color w:val="auto"/>
              </w:rPr>
              <w:t>Engineering classification of soil</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_Toc101358486 \h </w:instrText>
            </w:r>
            <w:r w:rsidR="00BE4E37" w:rsidRPr="006D74DC">
              <w:rPr>
                <w:noProof/>
                <w:webHidden/>
              </w:rPr>
            </w:r>
            <w:r w:rsidR="00BE4E37" w:rsidRPr="006D74DC">
              <w:rPr>
                <w:noProof/>
                <w:webHidden/>
              </w:rPr>
              <w:fldChar w:fldCharType="separate"/>
            </w:r>
            <w:r w:rsidR="0017172C" w:rsidRPr="006D74DC">
              <w:rPr>
                <w:noProof/>
                <w:webHidden/>
              </w:rPr>
              <w:t>43</w:t>
            </w:r>
            <w:r w:rsidR="00BE4E37" w:rsidRPr="006D74DC">
              <w:rPr>
                <w:noProof/>
                <w:webHidden/>
              </w:rPr>
              <w:fldChar w:fldCharType="end"/>
            </w:r>
          </w:hyperlink>
        </w:p>
        <w:p w14:paraId="435F86A2"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87" w:history="1">
            <w:r w:rsidR="00775295" w:rsidRPr="006D74DC">
              <w:rPr>
                <w:rStyle w:val="af5"/>
                <w:rFonts w:eastAsia="黑体" w:hint="eastAsia"/>
                <w:noProof/>
                <w:color w:val="auto"/>
              </w:rPr>
              <w:t>Appendix</w:t>
            </w:r>
            <w:r w:rsidR="00775295" w:rsidRPr="006D74DC">
              <w:rPr>
                <w:rStyle w:val="af5"/>
                <w:rFonts w:eastAsia="黑体"/>
                <w:noProof/>
                <w:color w:val="auto"/>
              </w:rPr>
              <w:t xml:space="preserve"> </w:t>
            </w:r>
            <w:r w:rsidR="00BE4E37" w:rsidRPr="006D74DC">
              <w:rPr>
                <w:rStyle w:val="af5"/>
                <w:rFonts w:eastAsia="黑体"/>
                <w:noProof/>
                <w:color w:val="auto"/>
              </w:rPr>
              <w:t xml:space="preserve">B  </w:t>
            </w:r>
            <w:r w:rsidR="00775295" w:rsidRPr="006D74DC">
              <w:rPr>
                <w:rStyle w:val="af5"/>
                <w:rFonts w:eastAsia="黑体"/>
                <w:noProof/>
                <w:color w:val="auto"/>
              </w:rPr>
              <w:t>Dynamic viscosity coefficient of water</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_Toc101358487 \h </w:instrText>
            </w:r>
            <w:r w:rsidR="00BE4E37" w:rsidRPr="006D74DC">
              <w:rPr>
                <w:noProof/>
                <w:webHidden/>
              </w:rPr>
            </w:r>
            <w:r w:rsidR="00BE4E37" w:rsidRPr="006D74DC">
              <w:rPr>
                <w:noProof/>
                <w:webHidden/>
              </w:rPr>
              <w:fldChar w:fldCharType="separate"/>
            </w:r>
            <w:r w:rsidR="0017172C" w:rsidRPr="006D74DC">
              <w:rPr>
                <w:noProof/>
                <w:webHidden/>
              </w:rPr>
              <w:t>45</w:t>
            </w:r>
            <w:r w:rsidR="00BE4E37" w:rsidRPr="006D74DC">
              <w:rPr>
                <w:noProof/>
                <w:webHidden/>
              </w:rPr>
              <w:fldChar w:fldCharType="end"/>
            </w:r>
          </w:hyperlink>
        </w:p>
        <w:p w14:paraId="5E5844BC" w14:textId="31F44796" w:rsidR="00BE4E37" w:rsidRPr="006D74DC" w:rsidRDefault="00C921AE">
          <w:pPr>
            <w:pStyle w:val="10"/>
            <w:tabs>
              <w:tab w:val="right" w:leader="dot" w:pos="6680"/>
            </w:tabs>
            <w:rPr>
              <w:rFonts w:asciiTheme="minorHAnsi" w:eastAsiaTheme="minorEastAsia" w:hAnsiTheme="minorHAnsi" w:cstheme="minorBidi"/>
              <w:noProof/>
            </w:rPr>
          </w:pPr>
          <w:hyperlink w:anchor="_Toc101358489" w:history="1">
            <w:r w:rsidR="00775295" w:rsidRPr="006D74DC">
              <w:rPr>
                <w:rStyle w:val="af5"/>
                <w:rFonts w:eastAsia="黑体" w:hint="eastAsia"/>
                <w:noProof/>
                <w:color w:val="auto"/>
              </w:rPr>
              <w:t>Appendix</w:t>
            </w:r>
            <w:r w:rsidR="00775295" w:rsidRPr="006D74DC">
              <w:rPr>
                <w:rStyle w:val="af5"/>
                <w:rFonts w:eastAsia="黑体"/>
                <w:noProof/>
                <w:color w:val="auto"/>
              </w:rPr>
              <w:t xml:space="preserve"> </w:t>
            </w:r>
            <w:r w:rsidR="00A32DC5" w:rsidRPr="006D74DC">
              <w:rPr>
                <w:rStyle w:val="af5"/>
                <w:rFonts w:eastAsia="黑体" w:hint="eastAsia"/>
                <w:noProof/>
                <w:color w:val="auto"/>
              </w:rPr>
              <w:t>C</w:t>
            </w:r>
            <w:r w:rsidR="00A32DC5" w:rsidRPr="006D74DC">
              <w:rPr>
                <w:rStyle w:val="af5"/>
                <w:rFonts w:eastAsia="黑体"/>
                <w:noProof/>
                <w:color w:val="auto"/>
              </w:rPr>
              <w:t xml:space="preserve">  </w:t>
            </w:r>
            <w:r w:rsidR="00775295" w:rsidRPr="006D74DC">
              <w:rPr>
                <w:rStyle w:val="af5"/>
                <w:rFonts w:eastAsia="黑体" w:hint="eastAsia"/>
                <w:noProof/>
                <w:color w:val="auto"/>
              </w:rPr>
              <w:t>Test record form</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_Toc101358489 \h </w:instrText>
            </w:r>
            <w:r w:rsidR="00BE4E37" w:rsidRPr="006D74DC">
              <w:rPr>
                <w:noProof/>
                <w:webHidden/>
              </w:rPr>
            </w:r>
            <w:r w:rsidR="00BE4E37" w:rsidRPr="006D74DC">
              <w:rPr>
                <w:noProof/>
                <w:webHidden/>
              </w:rPr>
              <w:fldChar w:fldCharType="separate"/>
            </w:r>
            <w:r w:rsidR="0017172C" w:rsidRPr="006D74DC">
              <w:rPr>
                <w:noProof/>
                <w:webHidden/>
              </w:rPr>
              <w:t>46</w:t>
            </w:r>
            <w:r w:rsidR="00BE4E37" w:rsidRPr="006D74DC">
              <w:rPr>
                <w:noProof/>
                <w:webHidden/>
              </w:rPr>
              <w:fldChar w:fldCharType="end"/>
            </w:r>
          </w:hyperlink>
        </w:p>
        <w:p w14:paraId="7B51B616"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90" w:history="1">
            <w:r w:rsidR="00775295" w:rsidRPr="006D74DC">
              <w:rPr>
                <w:rStyle w:val="af5"/>
                <w:rFonts w:eastAsia="黑体" w:hint="eastAsia"/>
                <w:noProof/>
                <w:color w:val="auto"/>
              </w:rPr>
              <w:t>Explanation of wording in this standard</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_Toc101358490 \h </w:instrText>
            </w:r>
            <w:r w:rsidR="00BE4E37" w:rsidRPr="006D74DC">
              <w:rPr>
                <w:noProof/>
                <w:webHidden/>
              </w:rPr>
            </w:r>
            <w:r w:rsidR="00BE4E37" w:rsidRPr="006D74DC">
              <w:rPr>
                <w:noProof/>
                <w:webHidden/>
              </w:rPr>
              <w:fldChar w:fldCharType="separate"/>
            </w:r>
            <w:r w:rsidR="0017172C" w:rsidRPr="006D74DC">
              <w:rPr>
                <w:noProof/>
                <w:webHidden/>
              </w:rPr>
              <w:t>51</w:t>
            </w:r>
            <w:r w:rsidR="00BE4E37" w:rsidRPr="006D74DC">
              <w:rPr>
                <w:noProof/>
                <w:webHidden/>
              </w:rPr>
              <w:fldChar w:fldCharType="end"/>
            </w:r>
          </w:hyperlink>
        </w:p>
        <w:p w14:paraId="08C36960" w14:textId="77777777" w:rsidR="00BE4E37" w:rsidRPr="006D74DC" w:rsidRDefault="00C921AE">
          <w:pPr>
            <w:pStyle w:val="10"/>
            <w:tabs>
              <w:tab w:val="right" w:leader="dot" w:pos="6680"/>
            </w:tabs>
            <w:rPr>
              <w:rFonts w:asciiTheme="minorHAnsi" w:eastAsiaTheme="minorEastAsia" w:hAnsiTheme="minorHAnsi" w:cstheme="minorBidi"/>
              <w:noProof/>
            </w:rPr>
          </w:pPr>
          <w:hyperlink w:anchor="_Toc101358491" w:history="1">
            <w:r w:rsidR="00775295" w:rsidRPr="006D74DC">
              <w:rPr>
                <w:rStyle w:val="af5"/>
                <w:rFonts w:eastAsia="黑体" w:hint="eastAsia"/>
                <w:noProof/>
                <w:color w:val="auto"/>
              </w:rPr>
              <w:t>List of quoted standards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_Toc101358491 \h </w:instrText>
            </w:r>
            <w:r w:rsidR="00BE4E37" w:rsidRPr="006D74DC">
              <w:rPr>
                <w:noProof/>
                <w:webHidden/>
              </w:rPr>
            </w:r>
            <w:r w:rsidR="00BE4E37" w:rsidRPr="006D74DC">
              <w:rPr>
                <w:noProof/>
                <w:webHidden/>
              </w:rPr>
              <w:fldChar w:fldCharType="separate"/>
            </w:r>
            <w:r w:rsidR="0017172C" w:rsidRPr="006D74DC">
              <w:rPr>
                <w:noProof/>
                <w:webHidden/>
              </w:rPr>
              <w:t>52</w:t>
            </w:r>
            <w:r w:rsidR="00BE4E37" w:rsidRPr="006D74DC">
              <w:rPr>
                <w:noProof/>
                <w:webHidden/>
              </w:rPr>
              <w:fldChar w:fldCharType="end"/>
            </w:r>
          </w:hyperlink>
        </w:p>
        <w:p w14:paraId="4BAE3342" w14:textId="77777777" w:rsidR="00BE4E37" w:rsidRPr="006D74DC" w:rsidRDefault="00C921AE" w:rsidP="00775295">
          <w:pPr>
            <w:pStyle w:val="10"/>
            <w:tabs>
              <w:tab w:val="right" w:leader="dot" w:pos="6680"/>
            </w:tabs>
            <w:rPr>
              <w:rFonts w:asciiTheme="minorHAnsi" w:eastAsiaTheme="minorEastAsia" w:hAnsiTheme="minorHAnsi" w:cstheme="minorBidi"/>
              <w:noProof/>
            </w:rPr>
          </w:pPr>
          <w:hyperlink w:anchor="_Toc101358493" w:history="1">
            <w:r w:rsidR="00775295" w:rsidRPr="006D74DC">
              <w:rPr>
                <w:rStyle w:val="af5"/>
                <w:rFonts w:eastAsia="黑体" w:hint="eastAsia"/>
                <w:noProof/>
                <w:color w:val="auto"/>
              </w:rPr>
              <w:t>Addition:Explanation of provisions</w:t>
            </w:r>
            <w:r w:rsidR="00BE4E37" w:rsidRPr="006D74DC">
              <w:rPr>
                <w:noProof/>
                <w:webHidden/>
              </w:rPr>
              <w:tab/>
            </w:r>
            <w:r w:rsidR="00BE4E37" w:rsidRPr="006D74DC">
              <w:rPr>
                <w:noProof/>
                <w:webHidden/>
              </w:rPr>
              <w:fldChar w:fldCharType="begin"/>
            </w:r>
            <w:r w:rsidR="00BE4E37" w:rsidRPr="006D74DC">
              <w:rPr>
                <w:noProof/>
                <w:webHidden/>
              </w:rPr>
              <w:instrText xml:space="preserve"> PAGEREF _Toc101358493 \h </w:instrText>
            </w:r>
            <w:r w:rsidR="00BE4E37" w:rsidRPr="006D74DC">
              <w:rPr>
                <w:noProof/>
                <w:webHidden/>
              </w:rPr>
            </w:r>
            <w:r w:rsidR="00BE4E37" w:rsidRPr="006D74DC">
              <w:rPr>
                <w:noProof/>
                <w:webHidden/>
              </w:rPr>
              <w:fldChar w:fldCharType="separate"/>
            </w:r>
            <w:r w:rsidR="0017172C" w:rsidRPr="006D74DC">
              <w:rPr>
                <w:noProof/>
                <w:webHidden/>
              </w:rPr>
              <w:t>53</w:t>
            </w:r>
            <w:r w:rsidR="00BE4E37" w:rsidRPr="006D74DC">
              <w:rPr>
                <w:noProof/>
                <w:webHidden/>
              </w:rPr>
              <w:fldChar w:fldCharType="end"/>
            </w:r>
          </w:hyperlink>
          <w:r w:rsidR="00BE4E37" w:rsidRPr="006D74DC">
            <w:rPr>
              <w:b/>
              <w:bCs/>
              <w:lang w:val="zh-CN"/>
            </w:rPr>
            <w:fldChar w:fldCharType="end"/>
          </w:r>
        </w:p>
      </w:sdtContent>
    </w:sdt>
    <w:p w14:paraId="74F14B55" w14:textId="77777777" w:rsidR="00BE4E37" w:rsidRPr="006D74DC" w:rsidRDefault="00BE4E37" w:rsidP="00BE4E37">
      <w:pPr>
        <w:rPr>
          <w:szCs w:val="21"/>
        </w:rPr>
        <w:sectPr w:rsidR="00BE4E37" w:rsidRPr="006D74DC">
          <w:pgSz w:w="8392" w:h="11907"/>
          <w:pgMar w:top="567" w:right="851" w:bottom="567" w:left="851" w:header="851" w:footer="992" w:gutter="0"/>
          <w:pgNumType w:start="1"/>
          <w:cols w:space="720"/>
          <w:titlePg/>
          <w:docGrid w:linePitch="312"/>
        </w:sectPr>
      </w:pPr>
    </w:p>
    <w:p w14:paraId="67E3EC58" w14:textId="77777777" w:rsidR="00400293" w:rsidRPr="006D74DC" w:rsidRDefault="00DF37C0" w:rsidP="007019B5">
      <w:pPr>
        <w:pStyle w:val="1"/>
      </w:pPr>
      <w:bookmarkStart w:id="101" w:name="_Toc499888690"/>
      <w:bookmarkStart w:id="102" w:name="_Toc500942746"/>
      <w:bookmarkStart w:id="103" w:name="_Toc499762172"/>
      <w:bookmarkStart w:id="104" w:name="_Toc498213051"/>
      <w:bookmarkStart w:id="105" w:name="_Toc500962494"/>
      <w:bookmarkStart w:id="106" w:name="_Toc498210683"/>
      <w:bookmarkStart w:id="107" w:name="_Toc502178636"/>
      <w:bookmarkStart w:id="108" w:name="_Toc500704617"/>
      <w:bookmarkStart w:id="109" w:name="_Toc499674492"/>
      <w:bookmarkStart w:id="110" w:name="_Toc54894564"/>
      <w:bookmarkStart w:id="111" w:name="_Toc498065084"/>
      <w:bookmarkStart w:id="112" w:name="_Toc499596424"/>
      <w:bookmarkStart w:id="113" w:name="_Toc101358452"/>
      <w:bookmarkStart w:id="114" w:name="_Toc104667015"/>
      <w:r w:rsidRPr="006D74DC">
        <w:lastRenderedPageBreak/>
        <w:t xml:space="preserve">1  </w:t>
      </w:r>
      <w:r w:rsidRPr="006D74DC">
        <w:t>总</w:t>
      </w:r>
      <w:r w:rsidRPr="006D74DC">
        <w:t xml:space="preserve">    </w:t>
      </w:r>
      <w:r w:rsidRPr="006D74DC">
        <w:t>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DEEDE89" w14:textId="553F1381" w:rsidR="00400293" w:rsidRPr="006D74DC" w:rsidRDefault="00DF37C0">
      <w:pPr>
        <w:autoSpaceDE w:val="0"/>
        <w:autoSpaceDN w:val="0"/>
        <w:adjustRightInd w:val="0"/>
        <w:rPr>
          <w:kern w:val="0"/>
          <w:szCs w:val="21"/>
        </w:rPr>
      </w:pPr>
      <w:r w:rsidRPr="006D74DC">
        <w:rPr>
          <w:b/>
          <w:bCs/>
          <w:kern w:val="0"/>
          <w:szCs w:val="21"/>
        </w:rPr>
        <w:t>1.0.1</w:t>
      </w:r>
      <w:r w:rsidRPr="006D74DC">
        <w:rPr>
          <w:kern w:val="0"/>
          <w:szCs w:val="21"/>
        </w:rPr>
        <w:t xml:space="preserve">  </w:t>
      </w:r>
      <w:r w:rsidRPr="006D74DC">
        <w:rPr>
          <w:rFonts w:hint="eastAsia"/>
          <w:kern w:val="0"/>
          <w:szCs w:val="21"/>
        </w:rPr>
        <w:t>为了在</w:t>
      </w:r>
      <w:r w:rsidRPr="006D74DC">
        <w:rPr>
          <w:kern w:val="0"/>
          <w:szCs w:val="21"/>
        </w:rPr>
        <w:t>海绵城市建设浅层土壤渗透性</w:t>
      </w:r>
      <w:r w:rsidRPr="006D74DC">
        <w:rPr>
          <w:rFonts w:hint="eastAsia"/>
          <w:kern w:val="0"/>
          <w:szCs w:val="21"/>
        </w:rPr>
        <w:t>测试中贯彻执行国家的技术经济政策，做到安全适用、技术先进、数据准确、评价正确，为</w:t>
      </w:r>
      <w:r w:rsidR="00E372D4" w:rsidRPr="006D74DC">
        <w:rPr>
          <w:rFonts w:hint="eastAsia"/>
          <w:kern w:val="0"/>
          <w:szCs w:val="21"/>
        </w:rPr>
        <w:t>海绵城市</w:t>
      </w:r>
      <w:r w:rsidRPr="006D74DC">
        <w:rPr>
          <w:rFonts w:hint="eastAsia"/>
          <w:kern w:val="0"/>
          <w:szCs w:val="21"/>
        </w:rPr>
        <w:t>设计、施工及验收提供可靠依据，</w:t>
      </w:r>
      <w:r w:rsidRPr="006D74DC">
        <w:rPr>
          <w:kern w:val="0"/>
          <w:szCs w:val="21"/>
        </w:rPr>
        <w:t>统一试验方法，制定本标准</w:t>
      </w:r>
      <w:r w:rsidRPr="006D74DC">
        <w:rPr>
          <w:rFonts w:hint="eastAsia"/>
          <w:kern w:val="0"/>
          <w:szCs w:val="21"/>
        </w:rPr>
        <w:t>。</w:t>
      </w:r>
    </w:p>
    <w:p w14:paraId="07B97F44" w14:textId="70170C22" w:rsidR="005350EF" w:rsidRPr="006D74DC" w:rsidRDefault="002C1C03" w:rsidP="00961E0E">
      <w:pPr>
        <w:widowControl/>
        <w:rPr>
          <w:rFonts w:ascii="华文仿宋" w:eastAsia="华文仿宋" w:hAnsi="华文仿宋"/>
          <w:bCs/>
          <w:kern w:val="0"/>
          <w:szCs w:val="21"/>
          <w:u w:val="single"/>
        </w:rPr>
      </w:pPr>
      <w:r w:rsidRPr="006D74DC">
        <w:rPr>
          <w:rFonts w:ascii="华文仿宋" w:eastAsia="华文仿宋" w:hAnsi="华文仿宋" w:hint="eastAsia"/>
          <w:b/>
          <w:kern w:val="0"/>
          <w:szCs w:val="21"/>
          <w:u w:val="single"/>
        </w:rPr>
        <w:t>【条文说明】</w:t>
      </w:r>
      <w:r w:rsidR="00DF37C0" w:rsidRPr="006D74DC">
        <w:rPr>
          <w:rFonts w:ascii="华文仿宋" w:eastAsia="华文仿宋" w:hAnsi="华文仿宋" w:hint="eastAsia"/>
          <w:b/>
          <w:kern w:val="0"/>
          <w:szCs w:val="21"/>
          <w:u w:val="single"/>
        </w:rPr>
        <w:t>1</w:t>
      </w:r>
      <w:r w:rsidR="00DF37C0" w:rsidRPr="006D74DC">
        <w:rPr>
          <w:rFonts w:ascii="华文仿宋" w:eastAsia="华文仿宋" w:hAnsi="华文仿宋"/>
          <w:b/>
          <w:kern w:val="0"/>
          <w:szCs w:val="21"/>
          <w:u w:val="single"/>
        </w:rPr>
        <w:t>.0.</w:t>
      </w:r>
      <w:r w:rsidR="00DF37C0" w:rsidRPr="006D74DC">
        <w:rPr>
          <w:rFonts w:ascii="华文仿宋" w:eastAsia="华文仿宋" w:hAnsi="华文仿宋" w:hint="eastAsia"/>
          <w:b/>
          <w:kern w:val="0"/>
          <w:szCs w:val="21"/>
          <w:u w:val="single"/>
        </w:rPr>
        <w:t>1</w:t>
      </w:r>
      <w:r w:rsidR="00DF37C0" w:rsidRPr="006D74DC">
        <w:rPr>
          <w:rFonts w:ascii="华文仿宋" w:eastAsia="华文仿宋" w:hAnsi="华文仿宋"/>
          <w:b/>
          <w:kern w:val="0"/>
          <w:szCs w:val="21"/>
          <w:u w:val="single"/>
        </w:rPr>
        <w:t xml:space="preserve">  </w:t>
      </w:r>
      <w:r w:rsidR="00961E0E" w:rsidRPr="006D74DC">
        <w:rPr>
          <w:rFonts w:ascii="华文仿宋" w:eastAsia="华文仿宋" w:hAnsi="华文仿宋" w:hint="eastAsia"/>
          <w:bCs/>
          <w:kern w:val="0"/>
          <w:szCs w:val="21"/>
          <w:u w:val="single"/>
        </w:rPr>
        <w:t>海绵城市建设是通过城市规划、建设的管控，从“源头减排、过程控制、系统治理”着手，综合采用“渗、滞、蓄、净、用、排”等技术措施，有效控制城市降水径流，最大限度地减少城市开发建设对原有自然水文特征和水生态环境造成的影响，使城市在适应环境变化、抵御自然灾害等方面具有良好的“弹性”，实现自然积存、自然渗透、自然净化的城市发展方式。</w:t>
      </w:r>
    </w:p>
    <w:p w14:paraId="523A096A" w14:textId="77777777" w:rsidR="00665FB5" w:rsidRPr="006D74DC" w:rsidRDefault="00665FB5" w:rsidP="007019B5">
      <w:pPr>
        <w:widowControl/>
        <w:ind w:firstLineChars="200" w:firstLine="480"/>
        <w:rPr>
          <w:rFonts w:ascii="华文仿宋" w:eastAsia="华文仿宋" w:hAnsi="华文仿宋"/>
          <w:bCs/>
          <w:kern w:val="0"/>
          <w:szCs w:val="20"/>
          <w:u w:val="single"/>
        </w:rPr>
      </w:pPr>
      <w:r w:rsidRPr="006D74DC">
        <w:rPr>
          <w:rFonts w:ascii="华文仿宋" w:eastAsia="华文仿宋" w:hAnsi="华文仿宋"/>
          <w:bCs/>
          <w:kern w:val="0"/>
          <w:szCs w:val="20"/>
          <w:u w:val="single"/>
        </w:rPr>
        <w:t>土壤入渗是指水分进入土壤形成土壤水的过程，它是降水、地面水、土壤水和地下水相互转化过程中的一个重要环节。</w:t>
      </w:r>
    </w:p>
    <w:p w14:paraId="5966FF43" w14:textId="77777777" w:rsidR="00C1281B" w:rsidRPr="006D74DC" w:rsidRDefault="00665FB5" w:rsidP="007019B5">
      <w:pPr>
        <w:widowControl/>
        <w:ind w:firstLineChars="202" w:firstLine="485"/>
        <w:rPr>
          <w:rFonts w:ascii="华文仿宋" w:eastAsia="华文仿宋" w:hAnsi="华文仿宋"/>
          <w:bCs/>
          <w:kern w:val="0"/>
          <w:szCs w:val="20"/>
          <w:u w:val="single"/>
        </w:rPr>
      </w:pPr>
      <w:r w:rsidRPr="006D74DC">
        <w:rPr>
          <w:rFonts w:ascii="华文仿宋" w:eastAsia="华文仿宋" w:hAnsi="华文仿宋" w:hint="eastAsia"/>
          <w:bCs/>
          <w:kern w:val="0"/>
          <w:szCs w:val="20"/>
          <w:u w:val="single"/>
        </w:rPr>
        <w:t>地表以下通过第一个连续稳定的自由水面可把岩土层分为包气带和饱水带，如图1所示。</w:t>
      </w:r>
    </w:p>
    <w:p w14:paraId="494306D4" w14:textId="77777777" w:rsidR="00665FB5" w:rsidRPr="006D74DC" w:rsidRDefault="00665FB5" w:rsidP="007019B5">
      <w:pPr>
        <w:widowControl/>
        <w:ind w:firstLineChars="202" w:firstLine="485"/>
        <w:rPr>
          <w:rFonts w:ascii="华文仿宋" w:eastAsia="华文仿宋" w:hAnsi="华文仿宋"/>
          <w:kern w:val="0"/>
          <w:szCs w:val="20"/>
          <w:u w:val="single"/>
        </w:rPr>
      </w:pPr>
    </w:p>
    <w:p w14:paraId="2B69DA1E" w14:textId="77777777" w:rsidR="00665FB5" w:rsidRPr="006D74DC" w:rsidRDefault="00665FB5" w:rsidP="00665FB5">
      <w:pPr>
        <w:spacing w:line="360" w:lineRule="auto"/>
        <w:jc w:val="center"/>
      </w:pPr>
      <w:r w:rsidRPr="006D74DC">
        <w:rPr>
          <w:noProof/>
        </w:rPr>
        <w:lastRenderedPageBreak/>
        <w:drawing>
          <wp:inline distT="0" distB="0" distL="0" distR="0" wp14:anchorId="3B8DC7C5" wp14:editId="493592CE">
            <wp:extent cx="2019300" cy="2209800"/>
            <wp:effectExtent l="19050" t="19050" r="19050" b="19050"/>
            <wp:docPr id="48" name="图片 22" descr="图示, 示意图&#10;&#10;描述已自动生成"/>
            <wp:cNvGraphicFramePr/>
            <a:graphic xmlns:a="http://schemas.openxmlformats.org/drawingml/2006/main">
              <a:graphicData uri="http://schemas.openxmlformats.org/drawingml/2006/picture">
                <pic:pic xmlns:pic="http://schemas.openxmlformats.org/drawingml/2006/picture">
                  <pic:nvPicPr>
                    <pic:cNvPr id="48" name="图片 22" descr="图示, 示意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4870" cy="2204953"/>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16E18858" w14:textId="77777777" w:rsidR="00665FB5" w:rsidRPr="006D74DC" w:rsidRDefault="00665FB5" w:rsidP="00665FB5">
      <w:pPr>
        <w:autoSpaceDE w:val="0"/>
        <w:autoSpaceDN w:val="0"/>
        <w:adjustRightInd w:val="0"/>
        <w:jc w:val="center"/>
        <w:rPr>
          <w:b/>
          <w:kern w:val="0"/>
          <w:sz w:val="21"/>
          <w:szCs w:val="21"/>
        </w:rPr>
      </w:pPr>
      <w:r w:rsidRPr="006D74DC">
        <w:rPr>
          <w:rFonts w:hint="eastAsia"/>
          <w:b/>
          <w:kern w:val="0"/>
          <w:sz w:val="21"/>
          <w:szCs w:val="21"/>
        </w:rPr>
        <w:t>图</w:t>
      </w:r>
      <w:r w:rsidRPr="006D74DC">
        <w:rPr>
          <w:rFonts w:hint="eastAsia"/>
          <w:b/>
          <w:kern w:val="0"/>
          <w:sz w:val="21"/>
          <w:szCs w:val="21"/>
        </w:rPr>
        <w:t xml:space="preserve">1 </w:t>
      </w:r>
      <w:r w:rsidRPr="006D74DC">
        <w:rPr>
          <w:rFonts w:hint="eastAsia"/>
          <w:b/>
          <w:kern w:val="0"/>
          <w:sz w:val="21"/>
          <w:szCs w:val="21"/>
        </w:rPr>
        <w:t>包气带和饱水带分布示意图</w:t>
      </w:r>
    </w:p>
    <w:p w14:paraId="65384A78" w14:textId="1BC38C31" w:rsidR="00665FB5" w:rsidRPr="006D74DC" w:rsidRDefault="00665FB5" w:rsidP="00665FB5">
      <w:pPr>
        <w:autoSpaceDE w:val="0"/>
        <w:autoSpaceDN w:val="0"/>
        <w:adjustRightInd w:val="0"/>
        <w:jc w:val="left"/>
        <w:rPr>
          <w:kern w:val="0"/>
          <w:szCs w:val="21"/>
        </w:rPr>
      </w:pPr>
    </w:p>
    <w:p w14:paraId="0A212A55" w14:textId="0C4B5587" w:rsidR="00C1281B" w:rsidRPr="006D74DC" w:rsidRDefault="00C1281B" w:rsidP="00C1281B">
      <w:pPr>
        <w:widowControl/>
        <w:ind w:firstLineChars="202" w:firstLine="485"/>
        <w:rPr>
          <w:rFonts w:ascii="华文仿宋" w:eastAsia="华文仿宋" w:hAnsi="华文仿宋"/>
          <w:bCs/>
          <w:kern w:val="0"/>
          <w:szCs w:val="20"/>
          <w:u w:val="single"/>
        </w:rPr>
      </w:pPr>
      <w:r w:rsidRPr="006D74DC">
        <w:rPr>
          <w:rFonts w:ascii="华文仿宋" w:eastAsia="华文仿宋" w:hAnsi="华文仿宋" w:hint="eastAsia"/>
          <w:bCs/>
          <w:kern w:val="0"/>
          <w:szCs w:val="20"/>
          <w:u w:val="single"/>
        </w:rPr>
        <w:t>包气带作为</w:t>
      </w:r>
      <w:r w:rsidRPr="006D74DC">
        <w:rPr>
          <w:rFonts w:ascii="华文仿宋" w:eastAsia="华文仿宋" w:hAnsi="华文仿宋"/>
          <w:bCs/>
          <w:kern w:val="0"/>
          <w:szCs w:val="20"/>
          <w:u w:val="single"/>
        </w:rPr>
        <w:t>地下水位以上的非饱和地层，是由气</w:t>
      </w:r>
      <w:r w:rsidRPr="006D74DC">
        <w:rPr>
          <w:rFonts w:ascii="华文仿宋" w:eastAsia="华文仿宋" w:hAnsi="华文仿宋" w:hint="eastAsia"/>
          <w:bCs/>
          <w:kern w:val="0"/>
          <w:szCs w:val="20"/>
          <w:u w:val="single"/>
        </w:rPr>
        <w:t>—液—</w:t>
      </w:r>
      <w:r w:rsidRPr="006D74DC">
        <w:rPr>
          <w:rFonts w:ascii="华文仿宋" w:eastAsia="华文仿宋" w:hAnsi="华文仿宋"/>
          <w:bCs/>
          <w:kern w:val="0"/>
          <w:szCs w:val="20"/>
          <w:u w:val="single"/>
        </w:rPr>
        <w:t>固三相构成的系统</w:t>
      </w:r>
      <w:r w:rsidRPr="006D74DC">
        <w:rPr>
          <w:rFonts w:ascii="华文仿宋" w:eastAsia="华文仿宋" w:hAnsi="华文仿宋" w:hint="eastAsia"/>
          <w:bCs/>
          <w:kern w:val="0"/>
          <w:szCs w:val="20"/>
          <w:u w:val="single"/>
        </w:rPr>
        <w:t>，也是大气降水进入潜水含水层的必经通道，是海绵城市建设最重要的地下储水空间，其透水性能和厚度决定着海绵城市建设的地质适宜性。包气带的渗透性决定了地表降水进入地下储水空间的能力，其渗透性</w:t>
      </w:r>
      <w:r w:rsidR="006B7951" w:rsidRPr="006D74DC">
        <w:rPr>
          <w:rFonts w:ascii="华文仿宋" w:eastAsia="华文仿宋" w:hAnsi="华文仿宋" w:hint="eastAsia"/>
          <w:bCs/>
          <w:kern w:val="0"/>
          <w:szCs w:val="20"/>
          <w:u w:val="single"/>
        </w:rPr>
        <w:t>越</w:t>
      </w:r>
      <w:r w:rsidRPr="006D74DC">
        <w:rPr>
          <w:rFonts w:ascii="华文仿宋" w:eastAsia="华文仿宋" w:hAnsi="华文仿宋" w:hint="eastAsia"/>
          <w:bCs/>
          <w:kern w:val="0"/>
          <w:szCs w:val="20"/>
          <w:u w:val="single"/>
        </w:rPr>
        <w:t>好，地表降水转为地下水的总量便</w:t>
      </w:r>
      <w:r w:rsidR="006B7951" w:rsidRPr="006D74DC">
        <w:rPr>
          <w:rFonts w:ascii="华文仿宋" w:eastAsia="华文仿宋" w:hAnsi="华文仿宋" w:hint="eastAsia"/>
          <w:bCs/>
          <w:kern w:val="0"/>
          <w:szCs w:val="20"/>
          <w:u w:val="single"/>
        </w:rPr>
        <w:t>越大</w:t>
      </w:r>
      <w:r w:rsidRPr="006D74DC">
        <w:rPr>
          <w:rFonts w:ascii="华文仿宋" w:eastAsia="华文仿宋" w:hAnsi="华文仿宋" w:hint="eastAsia"/>
          <w:bCs/>
          <w:kern w:val="0"/>
          <w:szCs w:val="20"/>
          <w:u w:val="single"/>
        </w:rPr>
        <w:t>，其渗透性不良，地表降水中的相当一部分便转为地表径流。因此，当包气带渗透性强、厚度大时，对海绵城市建设较为有利。表征包气带透水性能的参数主要是渗透系数，</w:t>
      </w:r>
      <w:r w:rsidR="006B7951" w:rsidRPr="006D74DC">
        <w:rPr>
          <w:rFonts w:ascii="华文仿宋" w:eastAsia="华文仿宋" w:hAnsi="华文仿宋" w:hint="eastAsia"/>
          <w:bCs/>
          <w:kern w:val="0"/>
          <w:szCs w:val="20"/>
          <w:u w:val="single"/>
        </w:rPr>
        <w:t>是描述土壤入渗快慢的极为重要的土壤物理特征参数之一，土壤渗透性越好，地表径流就会越少，渗透系数可</w:t>
      </w:r>
      <w:r w:rsidRPr="006D74DC">
        <w:rPr>
          <w:rFonts w:ascii="华文仿宋" w:eastAsia="华文仿宋" w:hAnsi="华文仿宋" w:hint="eastAsia"/>
          <w:bCs/>
          <w:kern w:val="0"/>
          <w:szCs w:val="20"/>
          <w:u w:val="single"/>
        </w:rPr>
        <w:t>通过渗透试验确定。</w:t>
      </w:r>
    </w:p>
    <w:p w14:paraId="30C3AF30" w14:textId="6619B2F2" w:rsidR="00C1281B" w:rsidRPr="006D74DC" w:rsidRDefault="00C1281B" w:rsidP="009215D1">
      <w:pPr>
        <w:widowControl/>
        <w:ind w:firstLineChars="200" w:firstLine="480"/>
        <w:rPr>
          <w:rFonts w:ascii="华文仿宋" w:eastAsia="华文仿宋" w:hAnsi="华文仿宋"/>
          <w:kern w:val="0"/>
          <w:szCs w:val="21"/>
        </w:rPr>
      </w:pPr>
      <w:r w:rsidRPr="006D74DC">
        <w:rPr>
          <w:rFonts w:ascii="华文仿宋" w:eastAsia="华文仿宋" w:hAnsi="华文仿宋" w:hint="eastAsia"/>
          <w:bCs/>
          <w:kern w:val="0"/>
          <w:szCs w:val="21"/>
          <w:u w:val="single"/>
        </w:rPr>
        <w:t>传统工程建设中，测试土壤的渗透系数，主要关注深层（＞2m）土壤的渗透性，确保工程安全，而海绵城市建设的雨水入渗主要集中在浅层（0</w:t>
      </w:r>
      <w:r w:rsidRPr="006D74DC">
        <w:rPr>
          <w:rFonts w:ascii="华文仿宋" w:eastAsia="华文仿宋" w:hAnsi="华文仿宋"/>
          <w:bCs/>
          <w:kern w:val="0"/>
          <w:szCs w:val="21"/>
          <w:u w:val="single"/>
        </w:rPr>
        <w:t>~2</w:t>
      </w:r>
      <w:r w:rsidRPr="006D74DC">
        <w:rPr>
          <w:rFonts w:ascii="华文仿宋" w:eastAsia="华文仿宋" w:hAnsi="华文仿宋" w:hint="eastAsia"/>
          <w:bCs/>
          <w:kern w:val="0"/>
          <w:szCs w:val="21"/>
          <w:u w:val="single"/>
        </w:rPr>
        <w:t>m）土壤。</w:t>
      </w:r>
    </w:p>
    <w:p w14:paraId="196EAB1C" w14:textId="77777777" w:rsidR="009215D1" w:rsidRPr="006D74DC" w:rsidRDefault="009215D1" w:rsidP="009215D1">
      <w:pPr>
        <w:widowControl/>
        <w:ind w:firstLineChars="202" w:firstLine="485"/>
        <w:rPr>
          <w:rFonts w:ascii="华文仿宋" w:eastAsia="华文仿宋" w:hAnsi="华文仿宋"/>
          <w:bCs/>
          <w:kern w:val="0"/>
          <w:szCs w:val="20"/>
          <w:u w:val="single"/>
        </w:rPr>
      </w:pPr>
      <w:r w:rsidRPr="006D74DC">
        <w:rPr>
          <w:rFonts w:ascii="华文仿宋" w:eastAsia="华文仿宋" w:hAnsi="华文仿宋" w:hint="eastAsia"/>
          <w:bCs/>
          <w:kern w:val="0"/>
          <w:szCs w:val="20"/>
          <w:u w:val="single"/>
        </w:rPr>
        <w:t>本标准所指的浅层土壤指地面下2m范围内，若2m范围内存在地下水，则为地面至地下水位内的包气带土壤。</w:t>
      </w:r>
    </w:p>
    <w:p w14:paraId="32E1938E" w14:textId="04EF110E" w:rsidR="00DA5C99" w:rsidRPr="006D74DC" w:rsidRDefault="00DA5C99" w:rsidP="007019B5">
      <w:pPr>
        <w:widowControl/>
        <w:ind w:firstLineChars="200" w:firstLine="480"/>
        <w:rPr>
          <w:rFonts w:ascii="华文仿宋" w:eastAsia="华文仿宋" w:hAnsi="华文仿宋"/>
          <w:kern w:val="0"/>
          <w:szCs w:val="20"/>
          <w:u w:val="single"/>
        </w:rPr>
      </w:pPr>
      <w:r w:rsidRPr="006D74DC">
        <w:rPr>
          <w:rFonts w:ascii="华文仿宋" w:eastAsia="华文仿宋" w:hAnsi="华文仿宋" w:hint="eastAsia"/>
          <w:bCs/>
          <w:kern w:val="0"/>
          <w:szCs w:val="20"/>
          <w:u w:val="single"/>
        </w:rPr>
        <w:lastRenderedPageBreak/>
        <w:t>目前，在海绵城市建设及相关的研究中，对于浅层土壤的研究及相关测试规程较少、且未有测试、评价、验收等方面的统一规定。因此，本标准的制定旨在规范</w:t>
      </w:r>
      <w:r w:rsidRPr="006D74DC">
        <w:rPr>
          <w:rFonts w:ascii="华文仿宋" w:eastAsia="华文仿宋" w:hAnsi="华文仿宋" w:hint="eastAsia"/>
          <w:kern w:val="0"/>
          <w:szCs w:val="20"/>
          <w:u w:val="single"/>
        </w:rPr>
        <w:t>海绵城市建设领域浅层土壤渗透性测试工作，总结经验，</w:t>
      </w:r>
      <w:r w:rsidRPr="006D74DC">
        <w:rPr>
          <w:rFonts w:ascii="华文仿宋" w:eastAsia="华文仿宋" w:hAnsi="华文仿宋"/>
          <w:kern w:val="0"/>
          <w:szCs w:val="20"/>
          <w:u w:val="single"/>
        </w:rPr>
        <w:t>统一试验方法，</w:t>
      </w:r>
      <w:r w:rsidRPr="006D74DC">
        <w:rPr>
          <w:rFonts w:ascii="华文仿宋" w:eastAsia="华文仿宋" w:hAnsi="华文仿宋" w:hint="eastAsia"/>
          <w:kern w:val="0"/>
          <w:szCs w:val="20"/>
          <w:u w:val="single"/>
        </w:rPr>
        <w:t>提高测试工作的质量，为海绵城市工程</w:t>
      </w:r>
      <w:r w:rsidR="00770B3F" w:rsidRPr="006D74DC">
        <w:rPr>
          <w:rFonts w:ascii="华文仿宋" w:eastAsia="华文仿宋" w:hAnsi="华文仿宋" w:hint="eastAsia"/>
          <w:kern w:val="0"/>
          <w:szCs w:val="20"/>
          <w:u w:val="single"/>
        </w:rPr>
        <w:t>勘察、</w:t>
      </w:r>
      <w:r w:rsidRPr="006D74DC">
        <w:rPr>
          <w:rFonts w:ascii="华文仿宋" w:eastAsia="华文仿宋" w:hAnsi="华文仿宋" w:hint="eastAsia"/>
          <w:kern w:val="0"/>
          <w:szCs w:val="20"/>
          <w:u w:val="single"/>
        </w:rPr>
        <w:t>设计、施工、验收提供依据。</w:t>
      </w:r>
    </w:p>
    <w:p w14:paraId="445D338E" w14:textId="77777777" w:rsidR="00400293" w:rsidRPr="006D74DC" w:rsidRDefault="00400293">
      <w:pPr>
        <w:autoSpaceDE w:val="0"/>
        <w:autoSpaceDN w:val="0"/>
        <w:adjustRightInd w:val="0"/>
        <w:jc w:val="left"/>
        <w:rPr>
          <w:kern w:val="0"/>
          <w:szCs w:val="21"/>
        </w:rPr>
      </w:pPr>
    </w:p>
    <w:p w14:paraId="468FB59D" w14:textId="5EE1B3D3" w:rsidR="00400293" w:rsidRPr="006D74DC" w:rsidRDefault="00DF37C0">
      <w:pPr>
        <w:autoSpaceDE w:val="0"/>
        <w:autoSpaceDN w:val="0"/>
        <w:adjustRightInd w:val="0"/>
        <w:rPr>
          <w:kern w:val="0"/>
          <w:szCs w:val="21"/>
        </w:rPr>
      </w:pPr>
      <w:r w:rsidRPr="006D74DC">
        <w:rPr>
          <w:b/>
          <w:bCs/>
          <w:kern w:val="0"/>
          <w:szCs w:val="21"/>
        </w:rPr>
        <w:t>1.0.2</w:t>
      </w:r>
      <w:r w:rsidRPr="006D74DC">
        <w:rPr>
          <w:kern w:val="0"/>
          <w:szCs w:val="21"/>
        </w:rPr>
        <w:t xml:space="preserve">  </w:t>
      </w:r>
      <w:r w:rsidRPr="006D74DC">
        <w:rPr>
          <w:kern w:val="0"/>
          <w:szCs w:val="21"/>
        </w:rPr>
        <w:t>本标准适用于</w:t>
      </w:r>
      <w:r w:rsidRPr="006D74DC">
        <w:rPr>
          <w:rFonts w:hint="eastAsia"/>
          <w:kern w:val="0"/>
          <w:szCs w:val="21"/>
        </w:rPr>
        <w:t>海绵</w:t>
      </w:r>
      <w:r w:rsidRPr="006D74DC">
        <w:rPr>
          <w:kern w:val="0"/>
          <w:szCs w:val="21"/>
        </w:rPr>
        <w:t>城市建设浅层土壤渗透性指标的测定</w:t>
      </w:r>
      <w:r w:rsidRPr="006D74DC">
        <w:rPr>
          <w:rFonts w:hint="eastAsia"/>
          <w:kern w:val="0"/>
          <w:szCs w:val="21"/>
        </w:rPr>
        <w:t>与评价</w:t>
      </w:r>
      <w:r w:rsidR="00816447" w:rsidRPr="006D74DC">
        <w:rPr>
          <w:rFonts w:hint="eastAsia"/>
          <w:kern w:val="0"/>
          <w:szCs w:val="21"/>
        </w:rPr>
        <w:t>，不适用于岩石土层的测试。</w:t>
      </w:r>
    </w:p>
    <w:p w14:paraId="12371883" w14:textId="7DD02EBA" w:rsidR="00400293" w:rsidRPr="006D74DC" w:rsidRDefault="002C1C03">
      <w:pPr>
        <w:widowControl/>
        <w:rPr>
          <w:rFonts w:asciiTheme="minorEastAsia" w:eastAsiaTheme="minorEastAsia" w:hAnsiTheme="minorEastAsia"/>
          <w:kern w:val="0"/>
          <w:szCs w:val="20"/>
          <w:u w:val="single"/>
        </w:rPr>
      </w:pPr>
      <w:r w:rsidRPr="006D74DC">
        <w:rPr>
          <w:rFonts w:hint="eastAsia"/>
          <w:b/>
          <w:kern w:val="0"/>
          <w:szCs w:val="21"/>
          <w:u w:val="single"/>
        </w:rPr>
        <w:t>【</w:t>
      </w:r>
      <w:r w:rsidRPr="006D74DC">
        <w:rPr>
          <w:rFonts w:asciiTheme="minorEastAsia" w:eastAsiaTheme="minorEastAsia" w:hAnsiTheme="minorEastAsia" w:hint="eastAsia"/>
          <w:b/>
          <w:kern w:val="0"/>
          <w:szCs w:val="21"/>
          <w:u w:val="single"/>
        </w:rPr>
        <w:t>条文说明】</w:t>
      </w:r>
      <w:r w:rsidR="00DF37C0" w:rsidRPr="006D74DC">
        <w:rPr>
          <w:rFonts w:asciiTheme="minorEastAsia" w:eastAsiaTheme="minorEastAsia" w:hAnsiTheme="minorEastAsia" w:hint="eastAsia"/>
          <w:b/>
          <w:kern w:val="0"/>
          <w:szCs w:val="21"/>
          <w:u w:val="single"/>
        </w:rPr>
        <w:t>1</w:t>
      </w:r>
      <w:r w:rsidR="00DF37C0" w:rsidRPr="006D74DC">
        <w:rPr>
          <w:rFonts w:asciiTheme="minorEastAsia" w:eastAsiaTheme="minorEastAsia" w:hAnsiTheme="minorEastAsia"/>
          <w:b/>
          <w:kern w:val="0"/>
          <w:szCs w:val="21"/>
          <w:u w:val="single"/>
        </w:rPr>
        <w:t>.0.</w:t>
      </w:r>
      <w:r w:rsidR="00DF37C0" w:rsidRPr="006D74DC">
        <w:rPr>
          <w:rFonts w:asciiTheme="minorEastAsia" w:eastAsiaTheme="minorEastAsia" w:hAnsiTheme="minorEastAsia" w:hint="eastAsia"/>
          <w:b/>
          <w:kern w:val="0"/>
          <w:szCs w:val="21"/>
          <w:u w:val="single"/>
        </w:rPr>
        <w:t>2</w:t>
      </w:r>
      <w:r w:rsidR="00DF37C0" w:rsidRPr="006D74DC">
        <w:rPr>
          <w:rFonts w:asciiTheme="minorEastAsia" w:eastAsiaTheme="minorEastAsia" w:hAnsiTheme="minorEastAsia"/>
          <w:b/>
          <w:kern w:val="0"/>
          <w:szCs w:val="21"/>
          <w:u w:val="single"/>
        </w:rPr>
        <w:t xml:space="preserve">  </w:t>
      </w:r>
      <w:r w:rsidR="00DF37C0" w:rsidRPr="006D74DC">
        <w:rPr>
          <w:rFonts w:asciiTheme="minorEastAsia" w:eastAsiaTheme="minorEastAsia" w:hAnsiTheme="minorEastAsia"/>
          <w:kern w:val="0"/>
          <w:szCs w:val="20"/>
          <w:u w:val="single"/>
        </w:rPr>
        <w:t>本标准适用于</w:t>
      </w:r>
      <w:r w:rsidR="00DF37C0" w:rsidRPr="006D74DC">
        <w:rPr>
          <w:rFonts w:asciiTheme="minorEastAsia" w:eastAsiaTheme="minorEastAsia" w:hAnsiTheme="minorEastAsia" w:hint="eastAsia"/>
          <w:kern w:val="0"/>
          <w:szCs w:val="20"/>
          <w:u w:val="single"/>
        </w:rPr>
        <w:t>海绵</w:t>
      </w:r>
      <w:r w:rsidR="00DF37C0" w:rsidRPr="006D74DC">
        <w:rPr>
          <w:rFonts w:asciiTheme="minorEastAsia" w:eastAsiaTheme="minorEastAsia" w:hAnsiTheme="minorEastAsia"/>
          <w:kern w:val="0"/>
          <w:szCs w:val="20"/>
          <w:u w:val="single"/>
        </w:rPr>
        <w:t>城市建设浅层土壤渗透性指标的测定</w:t>
      </w:r>
      <w:r w:rsidR="00DF37C0" w:rsidRPr="006D74DC">
        <w:rPr>
          <w:rFonts w:asciiTheme="minorEastAsia" w:eastAsiaTheme="minorEastAsia" w:hAnsiTheme="minorEastAsia" w:hint="eastAsia"/>
          <w:kern w:val="0"/>
          <w:szCs w:val="20"/>
          <w:u w:val="single"/>
        </w:rPr>
        <w:t>与评价，具体分为为设计提供依据的原状场地浅层土壤渗透性测试与评价和场地施工后为验收提供依据的测试与评价。</w:t>
      </w:r>
    </w:p>
    <w:p w14:paraId="48ED9BA4" w14:textId="77777777" w:rsidR="00307B17" w:rsidRPr="006D74DC" w:rsidRDefault="00307B17" w:rsidP="007019B5">
      <w:pPr>
        <w:widowControl/>
        <w:ind w:firstLineChars="200" w:firstLine="480"/>
        <w:rPr>
          <w:rFonts w:ascii="华文仿宋" w:eastAsia="华文仿宋" w:hAnsi="华文仿宋"/>
          <w:kern w:val="0"/>
          <w:szCs w:val="20"/>
          <w:u w:val="single"/>
        </w:rPr>
      </w:pPr>
    </w:p>
    <w:p w14:paraId="68CFDD92" w14:textId="77777777" w:rsidR="00400293" w:rsidRPr="006D74DC" w:rsidRDefault="00DF37C0">
      <w:pPr>
        <w:rPr>
          <w:kern w:val="0"/>
          <w:szCs w:val="21"/>
        </w:rPr>
      </w:pPr>
      <w:r w:rsidRPr="006D74DC">
        <w:rPr>
          <w:b/>
          <w:bCs/>
          <w:kern w:val="0"/>
          <w:szCs w:val="21"/>
        </w:rPr>
        <w:t>1.0.3</w:t>
      </w:r>
      <w:bookmarkStart w:id="115" w:name="_Toc424746470"/>
      <w:bookmarkStart w:id="116" w:name="_Toc8966"/>
      <w:bookmarkStart w:id="117" w:name="_Toc695"/>
      <w:bookmarkStart w:id="118" w:name="_Toc8052"/>
      <w:bookmarkStart w:id="119" w:name="_Toc476487692"/>
      <w:bookmarkStart w:id="120" w:name="_Toc8777"/>
      <w:bookmarkStart w:id="121" w:name="_Toc10396"/>
      <w:bookmarkStart w:id="122" w:name="_Toc492580776"/>
      <w:r w:rsidRPr="006D74DC">
        <w:rPr>
          <w:b/>
          <w:bCs/>
          <w:kern w:val="0"/>
          <w:szCs w:val="21"/>
        </w:rPr>
        <w:t xml:space="preserve">  </w:t>
      </w:r>
      <w:r w:rsidRPr="006D74DC">
        <w:rPr>
          <w:kern w:val="0"/>
          <w:szCs w:val="21"/>
        </w:rPr>
        <w:t>浅层土壤渗透性</w:t>
      </w:r>
      <w:r w:rsidRPr="006D74DC">
        <w:rPr>
          <w:rFonts w:hint="eastAsia"/>
          <w:kern w:val="0"/>
          <w:szCs w:val="21"/>
        </w:rPr>
        <w:t>测试应根据各种测试方法的适用范围和特点，结合场地条件、设计方案、施工质量的可靠性、使用要求等因素，合理选择测试方法，正确判定测试结果</w:t>
      </w:r>
      <w:r w:rsidRPr="006D74DC">
        <w:rPr>
          <w:kern w:val="0"/>
          <w:szCs w:val="21"/>
        </w:rPr>
        <w:t>。</w:t>
      </w:r>
    </w:p>
    <w:p w14:paraId="097407A1" w14:textId="77777777" w:rsidR="00400293" w:rsidRPr="006D74DC" w:rsidRDefault="002C1C03">
      <w:pPr>
        <w:widowControl/>
        <w:rPr>
          <w:b/>
          <w:kern w:val="0"/>
          <w:szCs w:val="21"/>
          <w:u w:val="single"/>
        </w:rPr>
      </w:pPr>
      <w:r w:rsidRPr="006D74DC">
        <w:rPr>
          <w:rFonts w:hint="eastAsia"/>
          <w:b/>
          <w:kern w:val="0"/>
          <w:szCs w:val="21"/>
          <w:u w:val="single"/>
        </w:rPr>
        <w:t>【条文说明】</w:t>
      </w:r>
      <w:r w:rsidR="00DF37C0" w:rsidRPr="006D74DC">
        <w:rPr>
          <w:rFonts w:hint="eastAsia"/>
          <w:b/>
          <w:kern w:val="0"/>
          <w:szCs w:val="21"/>
          <w:u w:val="single"/>
        </w:rPr>
        <w:t>1</w:t>
      </w:r>
      <w:r w:rsidR="00DF37C0" w:rsidRPr="006D74DC">
        <w:rPr>
          <w:b/>
          <w:kern w:val="0"/>
          <w:szCs w:val="21"/>
          <w:u w:val="single"/>
        </w:rPr>
        <w:t>.0.</w:t>
      </w:r>
      <w:r w:rsidR="00DF37C0" w:rsidRPr="006D74DC">
        <w:rPr>
          <w:rFonts w:hint="eastAsia"/>
          <w:b/>
          <w:kern w:val="0"/>
          <w:szCs w:val="21"/>
          <w:u w:val="single"/>
        </w:rPr>
        <w:t>3</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本条是本标准编制的基本原则。土壤渗透系数是土体物理力学指标中变异系数较大的参数之一。同时，由于各种测试方法在可靠性或经济性方面存在不同程度的局限性，多种方法配合时又具有一定的灵活性。因此，应根据测试目的、测试方法的适用范围和特点，考虑上述因素合理选择测试方法，使各种测试方法尽量能互为补充或验证，实现各种方法合理搭配、优势互补。</w:t>
      </w:r>
    </w:p>
    <w:p w14:paraId="435559F2" w14:textId="77777777" w:rsidR="00400293" w:rsidRPr="006D74DC" w:rsidRDefault="00DF37C0" w:rsidP="007019B5">
      <w:pPr>
        <w:widowControl/>
        <w:ind w:firstLineChars="196" w:firstLine="470"/>
        <w:rPr>
          <w:b/>
          <w:kern w:val="0"/>
          <w:szCs w:val="21"/>
          <w:u w:val="single"/>
        </w:rPr>
      </w:pPr>
      <w:r w:rsidRPr="006D74DC">
        <w:rPr>
          <w:rFonts w:ascii="华文仿宋" w:eastAsia="华文仿宋" w:hAnsi="华文仿宋" w:hint="eastAsia"/>
          <w:kern w:val="0"/>
          <w:szCs w:val="20"/>
          <w:u w:val="single"/>
        </w:rPr>
        <w:t>试验资料的分析整理，对提供准确可靠的测试指标是十分重要的。内容涉及成果整理、参数的选择，并计算相应的标准差、变异系数或绝对误差与相对误差指标等。根据误差分析，对不合理的数据进行研究、分析原因，或有条件时，进行一定的补充试验，以便决定对可疑数据的取舍或改正。</w:t>
      </w:r>
    </w:p>
    <w:p w14:paraId="3C686411" w14:textId="77777777" w:rsidR="00400293" w:rsidRPr="006D74DC" w:rsidRDefault="00400293">
      <w:pPr>
        <w:rPr>
          <w:kern w:val="0"/>
          <w:szCs w:val="21"/>
        </w:rPr>
      </w:pPr>
    </w:p>
    <w:p w14:paraId="0BD3C123" w14:textId="44DD29B1" w:rsidR="00400293" w:rsidRPr="006D74DC" w:rsidRDefault="00DF37C0">
      <w:pPr>
        <w:rPr>
          <w:kern w:val="0"/>
          <w:szCs w:val="21"/>
        </w:rPr>
      </w:pPr>
      <w:r w:rsidRPr="006D74DC">
        <w:rPr>
          <w:b/>
          <w:bCs/>
          <w:kern w:val="0"/>
          <w:szCs w:val="21"/>
        </w:rPr>
        <w:lastRenderedPageBreak/>
        <w:t>1.0.</w:t>
      </w:r>
      <w:r w:rsidRPr="006D74DC">
        <w:rPr>
          <w:rFonts w:hint="eastAsia"/>
          <w:b/>
          <w:bCs/>
          <w:kern w:val="0"/>
          <w:szCs w:val="21"/>
        </w:rPr>
        <w:t>4</w:t>
      </w:r>
      <w:r w:rsidRPr="006D74DC">
        <w:rPr>
          <w:kern w:val="0"/>
          <w:szCs w:val="21"/>
        </w:rPr>
        <w:t xml:space="preserve">  </w:t>
      </w:r>
      <w:r w:rsidRPr="006D74DC">
        <w:rPr>
          <w:rFonts w:hint="eastAsia"/>
          <w:kern w:val="0"/>
          <w:szCs w:val="21"/>
        </w:rPr>
        <w:t>海绵城市</w:t>
      </w:r>
      <w:r w:rsidRPr="006D74DC">
        <w:rPr>
          <w:kern w:val="0"/>
          <w:szCs w:val="21"/>
        </w:rPr>
        <w:t>建设浅层土壤渗透性</w:t>
      </w:r>
      <w:r w:rsidRPr="006D74DC">
        <w:rPr>
          <w:rFonts w:hint="eastAsia"/>
          <w:kern w:val="0"/>
          <w:szCs w:val="21"/>
        </w:rPr>
        <w:t>测试，除</w:t>
      </w:r>
      <w:r w:rsidRPr="006D74DC">
        <w:rPr>
          <w:kern w:val="0"/>
          <w:szCs w:val="21"/>
        </w:rPr>
        <w:t>应符合本标准</w:t>
      </w:r>
      <w:r w:rsidR="007E0A02" w:rsidRPr="006D74DC">
        <w:rPr>
          <w:rFonts w:hint="eastAsia"/>
          <w:kern w:val="0"/>
          <w:szCs w:val="21"/>
        </w:rPr>
        <w:t>规定</w:t>
      </w:r>
      <w:r w:rsidRPr="006D74DC">
        <w:rPr>
          <w:rFonts w:hint="eastAsia"/>
          <w:kern w:val="0"/>
          <w:szCs w:val="21"/>
        </w:rPr>
        <w:t>外</w:t>
      </w:r>
      <w:r w:rsidRPr="006D74DC">
        <w:rPr>
          <w:kern w:val="0"/>
          <w:szCs w:val="21"/>
        </w:rPr>
        <w:t>，尚应符合国家现行</w:t>
      </w:r>
      <w:r w:rsidRPr="006D74DC">
        <w:rPr>
          <w:rFonts w:hint="eastAsia"/>
          <w:kern w:val="0"/>
          <w:szCs w:val="21"/>
        </w:rPr>
        <w:t>有关</w:t>
      </w:r>
      <w:r w:rsidRPr="006D74DC">
        <w:rPr>
          <w:kern w:val="0"/>
          <w:szCs w:val="21"/>
        </w:rPr>
        <w:t>标准</w:t>
      </w:r>
      <w:r w:rsidR="007E0A02" w:rsidRPr="006D74DC">
        <w:rPr>
          <w:rFonts w:hint="eastAsia"/>
          <w:kern w:val="0"/>
          <w:szCs w:val="21"/>
        </w:rPr>
        <w:t>和现行中国工程建设标准化协会有关标准</w:t>
      </w:r>
      <w:r w:rsidRPr="006D74DC">
        <w:rPr>
          <w:kern w:val="0"/>
          <w:szCs w:val="21"/>
        </w:rPr>
        <w:t>的规定</w:t>
      </w:r>
      <w:r w:rsidRPr="006D74DC">
        <w:rPr>
          <w:rFonts w:hint="eastAsia"/>
          <w:kern w:val="0"/>
          <w:szCs w:val="21"/>
        </w:rPr>
        <w:t>。</w:t>
      </w:r>
    </w:p>
    <w:p w14:paraId="55A510D7" w14:textId="77777777" w:rsidR="00400293" w:rsidRPr="006D74DC" w:rsidRDefault="002C1C03">
      <w:pPr>
        <w:widowControl/>
        <w:rPr>
          <w:rFonts w:ascii="华文仿宋" w:eastAsia="华文仿宋" w:hAnsi="华文仿宋"/>
          <w:kern w:val="0"/>
          <w:szCs w:val="20"/>
          <w:u w:val="single"/>
        </w:rPr>
      </w:pPr>
      <w:r w:rsidRPr="006D74DC">
        <w:rPr>
          <w:rFonts w:hint="eastAsia"/>
          <w:b/>
          <w:kern w:val="0"/>
          <w:szCs w:val="21"/>
          <w:u w:val="single"/>
        </w:rPr>
        <w:t>【条文说明】</w:t>
      </w:r>
      <w:r w:rsidR="00DF37C0" w:rsidRPr="006D74DC">
        <w:rPr>
          <w:rFonts w:hint="eastAsia"/>
          <w:b/>
          <w:kern w:val="0"/>
          <w:szCs w:val="21"/>
          <w:u w:val="single"/>
        </w:rPr>
        <w:t>1</w:t>
      </w:r>
      <w:r w:rsidR="00DF37C0" w:rsidRPr="006D74DC">
        <w:rPr>
          <w:b/>
          <w:kern w:val="0"/>
          <w:szCs w:val="21"/>
          <w:u w:val="single"/>
        </w:rPr>
        <w:t>.0.</w:t>
      </w:r>
      <w:r w:rsidR="00DF37C0" w:rsidRPr="006D74DC">
        <w:rPr>
          <w:rFonts w:hint="eastAsia"/>
          <w:b/>
          <w:kern w:val="0"/>
          <w:szCs w:val="21"/>
          <w:u w:val="single"/>
        </w:rPr>
        <w:t>4</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由于测试工作需在工地现场或者试验室内进行，因此</w:t>
      </w:r>
      <w:r w:rsidR="00DF37C0" w:rsidRPr="006D74DC">
        <w:rPr>
          <w:rFonts w:ascii="华文仿宋" w:eastAsia="华文仿宋" w:hAnsi="华文仿宋"/>
          <w:kern w:val="0"/>
          <w:szCs w:val="20"/>
          <w:u w:val="single"/>
        </w:rPr>
        <w:t>浅层土壤渗透性</w:t>
      </w:r>
      <w:r w:rsidR="00DF37C0" w:rsidRPr="006D74DC">
        <w:rPr>
          <w:rFonts w:ascii="华文仿宋" w:eastAsia="华文仿宋" w:hAnsi="华文仿宋" w:hint="eastAsia"/>
          <w:kern w:val="0"/>
          <w:szCs w:val="20"/>
          <w:u w:val="single"/>
        </w:rPr>
        <w:t>测试工作不仅应满足国家现行有关标准的技术要求，还应符合工地安全生产、防护、环保等有关标准的规定。</w:t>
      </w:r>
    </w:p>
    <w:p w14:paraId="3883D9A1" w14:textId="77777777" w:rsidR="00400293" w:rsidRPr="006D74DC" w:rsidRDefault="00400293">
      <w:pPr>
        <w:rPr>
          <w:kern w:val="0"/>
          <w:szCs w:val="21"/>
        </w:rPr>
      </w:pPr>
    </w:p>
    <w:p w14:paraId="3540C0F1" w14:textId="77777777" w:rsidR="00400293" w:rsidRPr="006D74DC" w:rsidRDefault="00DF37C0">
      <w:pPr>
        <w:rPr>
          <w:kern w:val="0"/>
          <w:szCs w:val="21"/>
        </w:rPr>
      </w:pPr>
      <w:r w:rsidRPr="006D74DC">
        <w:rPr>
          <w:kern w:val="0"/>
          <w:szCs w:val="21"/>
        </w:rPr>
        <w:br w:type="page"/>
      </w:r>
    </w:p>
    <w:p w14:paraId="1036B405" w14:textId="5C976401" w:rsidR="00400293" w:rsidRPr="006D74DC" w:rsidRDefault="00DF37C0" w:rsidP="007019B5">
      <w:pPr>
        <w:pStyle w:val="1"/>
      </w:pPr>
      <w:bookmarkStart w:id="123" w:name="_Toc498213052"/>
      <w:bookmarkStart w:id="124" w:name="_Toc498210684"/>
      <w:bookmarkStart w:id="125" w:name="_Toc498065085"/>
      <w:bookmarkStart w:id="126" w:name="_Toc499762173"/>
      <w:bookmarkStart w:id="127" w:name="_Toc499674493"/>
      <w:bookmarkStart w:id="128" w:name="_Toc499888691"/>
      <w:bookmarkStart w:id="129" w:name="_Toc499596425"/>
      <w:bookmarkStart w:id="130" w:name="_Toc500962495"/>
      <w:bookmarkStart w:id="131" w:name="_Toc500942747"/>
      <w:bookmarkStart w:id="132" w:name="_Toc500704618"/>
      <w:bookmarkStart w:id="133" w:name="_Toc54894565"/>
      <w:bookmarkStart w:id="134" w:name="_Toc502178637"/>
      <w:bookmarkStart w:id="135" w:name="_Toc101358453"/>
      <w:bookmarkStart w:id="136" w:name="_Toc104667016"/>
      <w:r w:rsidRPr="006D74DC">
        <w:lastRenderedPageBreak/>
        <w:t xml:space="preserve">2  </w:t>
      </w:r>
      <w:r w:rsidRPr="006D74DC">
        <w:t>术语</w:t>
      </w:r>
      <w:r w:rsidR="00086C82" w:rsidRPr="006D74DC">
        <w:rPr>
          <w:rFonts w:hint="eastAsia"/>
        </w:rPr>
        <w:t>和</w:t>
      </w:r>
      <w:r w:rsidRPr="006D74DC">
        <w:t>符号</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DA4EED2"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137" w:name="_Toc25509"/>
      <w:bookmarkStart w:id="138" w:name="_Toc11951"/>
      <w:bookmarkStart w:id="139" w:name="_Toc19182"/>
      <w:bookmarkStart w:id="140" w:name="_Toc6402"/>
      <w:bookmarkStart w:id="141" w:name="_Toc476487693"/>
      <w:bookmarkStart w:id="142" w:name="_Toc309"/>
      <w:bookmarkStart w:id="143" w:name="_Toc492580777"/>
      <w:bookmarkStart w:id="144" w:name="_Toc498065086"/>
      <w:bookmarkStart w:id="145" w:name="_Toc498210685"/>
      <w:bookmarkStart w:id="146" w:name="_Toc498213053"/>
      <w:bookmarkStart w:id="147" w:name="_Toc499596426"/>
      <w:bookmarkStart w:id="148" w:name="_Toc499674494"/>
      <w:bookmarkStart w:id="149" w:name="_Toc499762174"/>
      <w:bookmarkStart w:id="150" w:name="_Toc499888692"/>
      <w:bookmarkStart w:id="151" w:name="_Toc500704619"/>
      <w:bookmarkStart w:id="152" w:name="_Toc500942748"/>
      <w:bookmarkStart w:id="153" w:name="_Toc500962496"/>
      <w:bookmarkStart w:id="154" w:name="_Toc502178638"/>
      <w:bookmarkStart w:id="155" w:name="_Toc54894566"/>
      <w:bookmarkStart w:id="156" w:name="_Toc101358454"/>
      <w:bookmarkStart w:id="157" w:name="_Toc104667017"/>
      <w:bookmarkStart w:id="158" w:name="_Toc424746471"/>
      <w:r w:rsidRPr="006D74DC">
        <w:rPr>
          <w:rFonts w:ascii="Times New Roman" w:hAnsi="Times New Roman"/>
          <w:lang w:val="zh-CN"/>
        </w:rPr>
        <w:t xml:space="preserve">2.1  </w:t>
      </w:r>
      <w:r w:rsidRPr="006D74DC">
        <w:rPr>
          <w:rFonts w:ascii="Times New Roman" w:hAnsi="Times New Roman"/>
          <w:lang w:val="zh-CN"/>
        </w:rPr>
        <w:t>术</w:t>
      </w:r>
      <w:r w:rsidRPr="006D74DC">
        <w:rPr>
          <w:rFonts w:ascii="Times New Roman" w:hAnsi="Times New Roman"/>
          <w:lang w:val="zh-CN"/>
        </w:rPr>
        <w:t xml:space="preserve"> </w:t>
      </w:r>
      <w:r w:rsidRPr="006D74DC">
        <w:rPr>
          <w:rFonts w:ascii="Times New Roman" w:hAnsi="Times New Roman"/>
          <w:lang w:val="zh-CN"/>
        </w:rPr>
        <w:t>语</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B6AC14F" w14:textId="61BD981C" w:rsidR="00400293" w:rsidRPr="006D74DC" w:rsidRDefault="00DF37C0">
      <w:pPr>
        <w:tabs>
          <w:tab w:val="left" w:pos="0"/>
        </w:tabs>
        <w:autoSpaceDE w:val="0"/>
        <w:autoSpaceDN w:val="0"/>
        <w:adjustRightInd w:val="0"/>
        <w:jc w:val="left"/>
        <w:rPr>
          <w:kern w:val="0"/>
          <w:szCs w:val="21"/>
        </w:rPr>
      </w:pPr>
      <w:r w:rsidRPr="006D74DC">
        <w:rPr>
          <w:b/>
          <w:bCs/>
          <w:kern w:val="0"/>
          <w:szCs w:val="21"/>
        </w:rPr>
        <w:t xml:space="preserve">2.1.1 </w:t>
      </w:r>
      <w:r w:rsidR="00F959D6" w:rsidRPr="006D74DC">
        <w:rPr>
          <w:rFonts w:hint="eastAsia"/>
          <w:b/>
          <w:bCs/>
          <w:kern w:val="0"/>
          <w:szCs w:val="21"/>
        </w:rPr>
        <w:t xml:space="preserve"> </w:t>
      </w:r>
      <w:r w:rsidRPr="006D74DC">
        <w:rPr>
          <w:kern w:val="0"/>
          <w:szCs w:val="21"/>
        </w:rPr>
        <w:t>海绵城市</w:t>
      </w:r>
      <w:r w:rsidRPr="006D74DC">
        <w:rPr>
          <w:b/>
          <w:bCs/>
          <w:kern w:val="0"/>
          <w:szCs w:val="21"/>
        </w:rPr>
        <w:t xml:space="preserve"> </w:t>
      </w:r>
      <w:r w:rsidRPr="006D74DC">
        <w:rPr>
          <w:rFonts w:hint="eastAsia"/>
          <w:b/>
          <w:bCs/>
          <w:kern w:val="0"/>
          <w:szCs w:val="21"/>
        </w:rPr>
        <w:t xml:space="preserve"> </w:t>
      </w:r>
      <w:r w:rsidRPr="006D74DC">
        <w:rPr>
          <w:bCs/>
          <w:kern w:val="0"/>
          <w:szCs w:val="21"/>
        </w:rPr>
        <w:t>sponge city</w:t>
      </w:r>
    </w:p>
    <w:p w14:paraId="161B0EDB" w14:textId="471A588F" w:rsidR="005176A4" w:rsidRPr="006D74DC" w:rsidRDefault="005176A4"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hint="eastAsia"/>
          <w:szCs w:val="21"/>
          <w:shd w:val="clear" w:color="auto" w:fill="FFFFFF"/>
        </w:rPr>
        <w:t>通过城市规划、建设的管控，从“源头减排、过程控制、系统治理”着手，综合采用“渗、滞、蓄、净、用、排”等技术措施，有效控制城市降水径流，最大限度地减少城市开发建设对原有自然水文特征和水生态环境造成的影响，使城市在适应环境变化、抵御自然灾害等方面具有良好的“弹性”，实现自然积存、自然渗透、自然净化的城市发展方式。</w:t>
      </w:r>
    </w:p>
    <w:p w14:paraId="0A7A6A10" w14:textId="17032B39" w:rsidR="00400293" w:rsidRPr="006D74DC" w:rsidRDefault="00DF37C0">
      <w:pPr>
        <w:autoSpaceDE w:val="0"/>
        <w:autoSpaceDN w:val="0"/>
        <w:adjustRightInd w:val="0"/>
        <w:jc w:val="left"/>
        <w:rPr>
          <w:kern w:val="0"/>
          <w:szCs w:val="21"/>
        </w:rPr>
      </w:pPr>
      <w:r w:rsidRPr="006D74DC">
        <w:rPr>
          <w:b/>
          <w:kern w:val="0"/>
          <w:szCs w:val="21"/>
        </w:rPr>
        <w:t>2.1.</w:t>
      </w:r>
      <w:r w:rsidR="007B18F5" w:rsidRPr="006D74DC">
        <w:rPr>
          <w:b/>
          <w:kern w:val="0"/>
          <w:szCs w:val="21"/>
        </w:rPr>
        <w:t>2</w:t>
      </w:r>
      <w:r w:rsidR="007B18F5" w:rsidRPr="006D74DC">
        <w:rPr>
          <w:kern w:val="0"/>
          <w:szCs w:val="21"/>
        </w:rPr>
        <w:t xml:space="preserve">  </w:t>
      </w:r>
      <w:r w:rsidRPr="006D74DC">
        <w:rPr>
          <w:rFonts w:hint="eastAsia"/>
          <w:kern w:val="0"/>
          <w:szCs w:val="21"/>
        </w:rPr>
        <w:t>浅层土壤</w:t>
      </w:r>
      <w:r w:rsidRPr="006D74DC">
        <w:rPr>
          <w:rFonts w:hint="eastAsia"/>
          <w:kern w:val="0"/>
          <w:szCs w:val="21"/>
        </w:rPr>
        <w:t xml:space="preserve"> </w:t>
      </w:r>
      <w:r w:rsidRPr="006D74DC">
        <w:rPr>
          <w:kern w:val="0"/>
          <w:szCs w:val="21"/>
        </w:rPr>
        <w:t xml:space="preserve"> </w:t>
      </w:r>
      <w:r w:rsidRPr="006D74DC">
        <w:rPr>
          <w:rFonts w:hint="eastAsia"/>
          <w:kern w:val="0"/>
          <w:szCs w:val="21"/>
        </w:rPr>
        <w:t>surface soil</w:t>
      </w:r>
    </w:p>
    <w:p w14:paraId="1543AF12" w14:textId="749897B8" w:rsidR="00400293" w:rsidRPr="006D74DC" w:rsidRDefault="00DF37C0" w:rsidP="007019B5">
      <w:pPr>
        <w:autoSpaceDE w:val="0"/>
        <w:autoSpaceDN w:val="0"/>
        <w:adjustRightInd w:val="0"/>
        <w:ind w:firstLineChars="200" w:firstLine="480"/>
        <w:jc w:val="left"/>
        <w:rPr>
          <w:kern w:val="0"/>
          <w:szCs w:val="21"/>
        </w:rPr>
      </w:pPr>
      <w:r w:rsidRPr="006D74DC">
        <w:rPr>
          <w:rFonts w:hint="eastAsia"/>
          <w:kern w:val="0"/>
          <w:szCs w:val="21"/>
        </w:rPr>
        <w:t>地面下</w:t>
      </w:r>
      <w:r w:rsidRPr="006D74DC">
        <w:rPr>
          <w:rFonts w:hint="eastAsia"/>
          <w:kern w:val="0"/>
          <w:szCs w:val="21"/>
        </w:rPr>
        <w:t>2m</w:t>
      </w:r>
      <w:r w:rsidRPr="006D74DC">
        <w:rPr>
          <w:rFonts w:hint="eastAsia"/>
          <w:kern w:val="0"/>
          <w:szCs w:val="21"/>
        </w:rPr>
        <w:t>范围内，或</w:t>
      </w:r>
      <w:r w:rsidRPr="006D74DC">
        <w:rPr>
          <w:rFonts w:hint="eastAsia"/>
          <w:kern w:val="0"/>
          <w:szCs w:val="21"/>
        </w:rPr>
        <w:t>2m</w:t>
      </w:r>
      <w:r w:rsidRPr="006D74DC">
        <w:rPr>
          <w:rFonts w:hint="eastAsia"/>
          <w:kern w:val="0"/>
          <w:szCs w:val="21"/>
        </w:rPr>
        <w:t>范围内存在地下水，则为地面至地下水位内的包气带土壤。</w:t>
      </w:r>
    </w:p>
    <w:p w14:paraId="60A01569" w14:textId="15D96A25" w:rsidR="00400293" w:rsidRPr="006D74DC" w:rsidRDefault="00DF37C0">
      <w:pPr>
        <w:autoSpaceDE w:val="0"/>
        <w:autoSpaceDN w:val="0"/>
        <w:adjustRightInd w:val="0"/>
        <w:jc w:val="left"/>
        <w:rPr>
          <w:kern w:val="0"/>
          <w:szCs w:val="21"/>
        </w:rPr>
      </w:pPr>
      <w:r w:rsidRPr="006D74DC">
        <w:rPr>
          <w:b/>
          <w:kern w:val="0"/>
          <w:szCs w:val="21"/>
        </w:rPr>
        <w:t>2.1.</w:t>
      </w:r>
      <w:r w:rsidR="00BC387C" w:rsidRPr="006D74DC">
        <w:rPr>
          <w:rFonts w:hint="eastAsia"/>
          <w:b/>
          <w:kern w:val="0"/>
          <w:szCs w:val="21"/>
        </w:rPr>
        <w:t>3</w:t>
      </w:r>
      <w:r w:rsidR="00BC387C" w:rsidRPr="006D74DC">
        <w:rPr>
          <w:kern w:val="0"/>
          <w:szCs w:val="21"/>
        </w:rPr>
        <w:t xml:space="preserve">  </w:t>
      </w:r>
      <w:r w:rsidRPr="006D74DC">
        <w:rPr>
          <w:rFonts w:hint="eastAsia"/>
          <w:kern w:val="0"/>
          <w:szCs w:val="21"/>
        </w:rPr>
        <w:t>土体渗透性</w:t>
      </w:r>
      <w:r w:rsidRPr="006D74DC">
        <w:rPr>
          <w:rFonts w:hint="eastAsia"/>
          <w:kern w:val="0"/>
          <w:szCs w:val="21"/>
        </w:rPr>
        <w:t xml:space="preserve">  permeability of soil</w:t>
      </w:r>
      <w:r w:rsidRPr="006D74DC">
        <w:rPr>
          <w:kern w:val="0"/>
          <w:szCs w:val="21"/>
        </w:rPr>
        <w:t xml:space="preserve"> </w:t>
      </w:r>
    </w:p>
    <w:p w14:paraId="78624F1B" w14:textId="77777777" w:rsidR="00400293" w:rsidRPr="006D74DC" w:rsidRDefault="00DF37C0" w:rsidP="007019B5">
      <w:pPr>
        <w:autoSpaceDE w:val="0"/>
        <w:autoSpaceDN w:val="0"/>
        <w:adjustRightInd w:val="0"/>
        <w:ind w:firstLineChars="200" w:firstLine="480"/>
        <w:jc w:val="left"/>
        <w:rPr>
          <w:kern w:val="0"/>
          <w:szCs w:val="21"/>
        </w:rPr>
      </w:pPr>
      <w:r w:rsidRPr="006D74DC">
        <w:rPr>
          <w:rFonts w:hint="eastAsia"/>
          <w:kern w:val="0"/>
          <w:szCs w:val="21"/>
        </w:rPr>
        <w:t>土体透水的能力</w:t>
      </w:r>
      <w:r w:rsidR="002C1C03" w:rsidRPr="006D74DC">
        <w:rPr>
          <w:rFonts w:hint="eastAsia"/>
          <w:kern w:val="0"/>
          <w:szCs w:val="21"/>
        </w:rPr>
        <w:t>。</w:t>
      </w:r>
    </w:p>
    <w:p w14:paraId="6E81C993" w14:textId="6AA99E9F" w:rsidR="00400293" w:rsidRPr="006D74DC" w:rsidRDefault="00DF37C0">
      <w:pPr>
        <w:autoSpaceDE w:val="0"/>
        <w:autoSpaceDN w:val="0"/>
        <w:adjustRightInd w:val="0"/>
        <w:jc w:val="left"/>
        <w:rPr>
          <w:kern w:val="0"/>
          <w:szCs w:val="21"/>
        </w:rPr>
      </w:pPr>
      <w:r w:rsidRPr="006D74DC">
        <w:rPr>
          <w:b/>
          <w:kern w:val="0"/>
          <w:szCs w:val="21"/>
        </w:rPr>
        <w:t>2.1.</w:t>
      </w:r>
      <w:r w:rsidR="00BC387C" w:rsidRPr="006D74DC">
        <w:rPr>
          <w:rFonts w:hint="eastAsia"/>
          <w:b/>
          <w:kern w:val="0"/>
          <w:szCs w:val="21"/>
        </w:rPr>
        <w:t>4</w:t>
      </w:r>
      <w:r w:rsidR="00BC387C" w:rsidRPr="006D74DC">
        <w:rPr>
          <w:kern w:val="0"/>
          <w:szCs w:val="21"/>
        </w:rPr>
        <w:t xml:space="preserve">  </w:t>
      </w:r>
      <w:r w:rsidRPr="006D74DC">
        <w:rPr>
          <w:rFonts w:hint="eastAsia"/>
          <w:kern w:val="0"/>
          <w:szCs w:val="21"/>
        </w:rPr>
        <w:t>渗透系数</w:t>
      </w:r>
      <w:r w:rsidRPr="006D74DC">
        <w:rPr>
          <w:rFonts w:hint="eastAsia"/>
          <w:kern w:val="0"/>
          <w:szCs w:val="21"/>
        </w:rPr>
        <w:t xml:space="preserve">  p</w:t>
      </w:r>
      <w:r w:rsidRPr="006D74DC">
        <w:rPr>
          <w:kern w:val="0"/>
          <w:szCs w:val="21"/>
        </w:rPr>
        <w:t>ermeability coefficient</w:t>
      </w:r>
    </w:p>
    <w:p w14:paraId="041EF588" w14:textId="08373087" w:rsidR="00400293" w:rsidRPr="006D74DC" w:rsidRDefault="007B18F5"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hint="eastAsia"/>
          <w:szCs w:val="21"/>
          <w:shd w:val="clear" w:color="auto" w:fill="FFFFFF"/>
        </w:rPr>
        <w:t>反映</w:t>
      </w:r>
      <w:r w:rsidR="00DF37C0" w:rsidRPr="006D74DC">
        <w:rPr>
          <w:rFonts w:ascii="Arial" w:hAnsi="Arial" w:cs="Arial" w:hint="eastAsia"/>
          <w:szCs w:val="21"/>
          <w:shd w:val="clear" w:color="auto" w:fill="FFFFFF"/>
        </w:rPr>
        <w:t>土体透水性能的比例系数，其数值等于水</w:t>
      </w:r>
      <w:r w:rsidR="00DF37C0" w:rsidRPr="006D74DC">
        <w:rPr>
          <w:szCs w:val="21"/>
          <w:shd w:val="clear" w:color="auto" w:fill="FFFFFF"/>
        </w:rPr>
        <w:t>力坡降</w:t>
      </w:r>
      <w:r w:rsidR="00DF37C0" w:rsidRPr="006D74DC">
        <w:rPr>
          <w:i/>
          <w:szCs w:val="21"/>
          <w:shd w:val="clear" w:color="auto" w:fill="FFFFFF"/>
        </w:rPr>
        <w:t>i</w:t>
      </w:r>
      <w:r w:rsidR="00DF37C0" w:rsidRPr="006D74DC">
        <w:rPr>
          <w:szCs w:val="21"/>
          <w:shd w:val="clear" w:color="auto" w:fill="FFFFFF"/>
        </w:rPr>
        <w:t>=1</w:t>
      </w:r>
      <w:r w:rsidR="00DF37C0" w:rsidRPr="006D74DC">
        <w:rPr>
          <w:szCs w:val="21"/>
          <w:shd w:val="clear" w:color="auto" w:fill="FFFFFF"/>
        </w:rPr>
        <w:t>时的渗</w:t>
      </w:r>
      <w:r w:rsidR="00DF37C0" w:rsidRPr="006D74DC">
        <w:rPr>
          <w:rFonts w:ascii="Arial" w:hAnsi="Arial" w:cs="Arial" w:hint="eastAsia"/>
          <w:szCs w:val="21"/>
          <w:shd w:val="clear" w:color="auto" w:fill="FFFFFF"/>
        </w:rPr>
        <w:t>透速度。</w:t>
      </w:r>
    </w:p>
    <w:p w14:paraId="32BE0FE4" w14:textId="5A9D4C95" w:rsidR="00400293" w:rsidRPr="006D74DC" w:rsidRDefault="00DF37C0">
      <w:pPr>
        <w:tabs>
          <w:tab w:val="left" w:pos="0"/>
        </w:tabs>
        <w:autoSpaceDE w:val="0"/>
        <w:autoSpaceDN w:val="0"/>
        <w:adjustRightInd w:val="0"/>
        <w:jc w:val="left"/>
        <w:rPr>
          <w:kern w:val="0"/>
          <w:szCs w:val="21"/>
        </w:rPr>
      </w:pPr>
      <w:r w:rsidRPr="006D74DC">
        <w:rPr>
          <w:b/>
          <w:bCs/>
          <w:kern w:val="0"/>
          <w:szCs w:val="21"/>
        </w:rPr>
        <w:t>2.1.</w:t>
      </w:r>
      <w:r w:rsidR="00BC387C" w:rsidRPr="006D74DC">
        <w:rPr>
          <w:rFonts w:hint="eastAsia"/>
          <w:b/>
          <w:bCs/>
          <w:kern w:val="0"/>
          <w:szCs w:val="21"/>
        </w:rPr>
        <w:t>5</w:t>
      </w:r>
      <w:r w:rsidR="00BC387C" w:rsidRPr="006D74DC">
        <w:rPr>
          <w:b/>
          <w:bCs/>
          <w:kern w:val="0"/>
          <w:szCs w:val="21"/>
        </w:rPr>
        <w:t xml:space="preserve">  </w:t>
      </w:r>
      <w:r w:rsidRPr="006D74DC">
        <w:rPr>
          <w:rFonts w:hint="eastAsia"/>
          <w:kern w:val="0"/>
          <w:szCs w:val="21"/>
        </w:rPr>
        <w:t>水力坡降</w:t>
      </w:r>
      <w:r w:rsidRPr="006D74DC">
        <w:rPr>
          <w:rFonts w:hint="eastAsia"/>
          <w:kern w:val="0"/>
          <w:szCs w:val="21"/>
        </w:rPr>
        <w:t xml:space="preserve">  h</w:t>
      </w:r>
      <w:r w:rsidRPr="006D74DC">
        <w:rPr>
          <w:kern w:val="0"/>
          <w:szCs w:val="21"/>
        </w:rPr>
        <w:t>ydraulic gradient</w:t>
      </w:r>
    </w:p>
    <w:p w14:paraId="40745B1F" w14:textId="77777777" w:rsidR="00400293" w:rsidRPr="006D74DC" w:rsidRDefault="00DF37C0"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hint="eastAsia"/>
          <w:szCs w:val="21"/>
          <w:shd w:val="clear" w:color="auto" w:fill="FFFFFF"/>
        </w:rPr>
        <w:t>单位渗流长度的水头损失</w:t>
      </w:r>
      <w:r w:rsidRPr="006D74DC">
        <w:rPr>
          <w:rFonts w:ascii="Arial" w:hAnsi="Arial" w:cs="Arial"/>
          <w:szCs w:val="21"/>
          <w:shd w:val="clear" w:color="auto" w:fill="FFFFFF"/>
        </w:rPr>
        <w:t>。</w:t>
      </w:r>
    </w:p>
    <w:p w14:paraId="4AD87E11" w14:textId="2CF301DC" w:rsidR="00400293" w:rsidRPr="006D74DC" w:rsidRDefault="00DF37C0">
      <w:pPr>
        <w:tabs>
          <w:tab w:val="left" w:pos="0"/>
        </w:tabs>
        <w:autoSpaceDE w:val="0"/>
        <w:autoSpaceDN w:val="0"/>
        <w:adjustRightInd w:val="0"/>
        <w:jc w:val="left"/>
        <w:rPr>
          <w:kern w:val="0"/>
          <w:szCs w:val="21"/>
        </w:rPr>
      </w:pPr>
      <w:r w:rsidRPr="006D74DC">
        <w:rPr>
          <w:b/>
          <w:bCs/>
          <w:kern w:val="0"/>
          <w:szCs w:val="21"/>
        </w:rPr>
        <w:t>2.1.</w:t>
      </w:r>
      <w:r w:rsidR="00BC387C" w:rsidRPr="006D74DC">
        <w:rPr>
          <w:rFonts w:hint="eastAsia"/>
          <w:b/>
          <w:bCs/>
          <w:kern w:val="0"/>
          <w:szCs w:val="21"/>
        </w:rPr>
        <w:t>6</w:t>
      </w:r>
      <w:r w:rsidR="00BC387C" w:rsidRPr="006D74DC">
        <w:rPr>
          <w:b/>
          <w:bCs/>
          <w:kern w:val="0"/>
          <w:szCs w:val="21"/>
        </w:rPr>
        <w:t xml:space="preserve">  </w:t>
      </w:r>
      <w:r w:rsidRPr="006D74DC">
        <w:rPr>
          <w:rFonts w:hint="eastAsia"/>
          <w:kern w:val="0"/>
          <w:szCs w:val="21"/>
        </w:rPr>
        <w:t>水头</w:t>
      </w:r>
      <w:r w:rsidRPr="006D74DC">
        <w:rPr>
          <w:rFonts w:hint="eastAsia"/>
          <w:kern w:val="0"/>
          <w:szCs w:val="21"/>
        </w:rPr>
        <w:t xml:space="preserve"> </w:t>
      </w:r>
      <w:r w:rsidRPr="006D74DC">
        <w:rPr>
          <w:kern w:val="0"/>
          <w:szCs w:val="21"/>
        </w:rPr>
        <w:t>water head</w:t>
      </w:r>
    </w:p>
    <w:p w14:paraId="6E6928CA" w14:textId="77777777" w:rsidR="00400293" w:rsidRPr="006D74DC" w:rsidRDefault="00DF37C0"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hint="eastAsia"/>
          <w:szCs w:val="21"/>
          <w:shd w:val="clear" w:color="auto" w:fill="FFFFFF"/>
        </w:rPr>
        <w:t>含水层</w:t>
      </w:r>
      <w:r w:rsidRPr="006D74DC">
        <w:rPr>
          <w:rFonts w:ascii="Arial" w:hAnsi="Arial" w:cs="Arial"/>
          <w:szCs w:val="21"/>
          <w:shd w:val="clear" w:color="auto" w:fill="FFFFFF"/>
        </w:rPr>
        <w:t>某处单位重量水的能量</w:t>
      </w:r>
      <w:r w:rsidRPr="006D74DC">
        <w:rPr>
          <w:rFonts w:ascii="Arial" w:hAnsi="Arial" w:cs="Arial" w:hint="eastAsia"/>
          <w:szCs w:val="21"/>
          <w:shd w:val="clear" w:color="auto" w:fill="FFFFFF"/>
        </w:rPr>
        <w:t>，</w:t>
      </w:r>
      <w:r w:rsidRPr="006D74DC">
        <w:rPr>
          <w:rFonts w:ascii="Arial" w:hAnsi="Arial" w:cs="Arial"/>
          <w:szCs w:val="21"/>
          <w:shd w:val="clear" w:color="auto" w:fill="FFFFFF"/>
        </w:rPr>
        <w:t>以液柱高度表示，包括位置水头、压力水头和速度水头。</w:t>
      </w:r>
    </w:p>
    <w:p w14:paraId="534ECCAF" w14:textId="356CCDE8" w:rsidR="00400293" w:rsidRPr="006D74DC" w:rsidRDefault="00DF37C0">
      <w:pPr>
        <w:tabs>
          <w:tab w:val="left" w:pos="0"/>
        </w:tabs>
        <w:autoSpaceDE w:val="0"/>
        <w:autoSpaceDN w:val="0"/>
        <w:adjustRightInd w:val="0"/>
        <w:jc w:val="left"/>
        <w:rPr>
          <w:kern w:val="0"/>
          <w:szCs w:val="21"/>
        </w:rPr>
      </w:pPr>
      <w:r w:rsidRPr="006D74DC">
        <w:rPr>
          <w:b/>
          <w:bCs/>
          <w:kern w:val="0"/>
          <w:szCs w:val="21"/>
        </w:rPr>
        <w:t>2.1.</w:t>
      </w:r>
      <w:r w:rsidR="00BC387C" w:rsidRPr="006D74DC">
        <w:rPr>
          <w:rFonts w:hint="eastAsia"/>
          <w:b/>
          <w:bCs/>
          <w:kern w:val="0"/>
          <w:szCs w:val="21"/>
        </w:rPr>
        <w:t>7</w:t>
      </w:r>
      <w:r w:rsidR="00BC387C" w:rsidRPr="006D74DC">
        <w:rPr>
          <w:b/>
          <w:bCs/>
          <w:kern w:val="0"/>
          <w:szCs w:val="21"/>
        </w:rPr>
        <w:t xml:space="preserve">  </w:t>
      </w:r>
      <w:r w:rsidRPr="006D74DC">
        <w:rPr>
          <w:rFonts w:hint="eastAsia"/>
          <w:kern w:val="0"/>
          <w:szCs w:val="21"/>
        </w:rPr>
        <w:t>水的</w:t>
      </w:r>
      <w:r w:rsidRPr="006D74DC">
        <w:rPr>
          <w:kern w:val="0"/>
          <w:szCs w:val="21"/>
        </w:rPr>
        <w:t>动力黏滞系数</w:t>
      </w:r>
      <w:r w:rsidRPr="006D74DC">
        <w:rPr>
          <w:rFonts w:hint="eastAsia"/>
          <w:kern w:val="0"/>
          <w:szCs w:val="21"/>
        </w:rPr>
        <w:t xml:space="preserve">  d</w:t>
      </w:r>
      <w:r w:rsidRPr="006D74DC">
        <w:rPr>
          <w:kern w:val="0"/>
          <w:szCs w:val="21"/>
        </w:rPr>
        <w:t>ynamic viscosity coefficient of water</w:t>
      </w:r>
    </w:p>
    <w:p w14:paraId="110F46CB" w14:textId="77777777" w:rsidR="00400293" w:rsidRPr="006D74DC" w:rsidRDefault="00DF37C0"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szCs w:val="21"/>
          <w:shd w:val="clear" w:color="auto" w:fill="FFFFFF"/>
        </w:rPr>
        <w:t>描述</w:t>
      </w:r>
      <w:r w:rsidRPr="006D74DC">
        <w:rPr>
          <w:rFonts w:ascii="Arial" w:hAnsi="Arial" w:cs="Arial" w:hint="eastAsia"/>
          <w:szCs w:val="21"/>
          <w:shd w:val="clear" w:color="auto" w:fill="FFFFFF"/>
        </w:rPr>
        <w:t>水</w:t>
      </w:r>
      <w:hyperlink r:id="rId22" w:tgtFrame="_blank" w:history="1">
        <w:r w:rsidRPr="006D74DC">
          <w:rPr>
            <w:rFonts w:ascii="Arial" w:hAnsi="Arial" w:cs="Arial"/>
            <w:shd w:val="clear" w:color="auto" w:fill="FFFFFF"/>
          </w:rPr>
          <w:t>内摩擦力</w:t>
        </w:r>
      </w:hyperlink>
      <w:r w:rsidRPr="006D74DC">
        <w:rPr>
          <w:rFonts w:ascii="Arial" w:hAnsi="Arial" w:cs="Arial"/>
          <w:szCs w:val="21"/>
          <w:shd w:val="clear" w:color="auto" w:fill="FFFFFF"/>
        </w:rPr>
        <w:t>性质的物理量</w:t>
      </w:r>
      <w:r w:rsidRPr="006D74DC">
        <w:rPr>
          <w:rFonts w:ascii="Arial" w:hAnsi="Arial" w:cs="Arial" w:hint="eastAsia"/>
          <w:szCs w:val="21"/>
          <w:shd w:val="clear" w:color="auto" w:fill="FFFFFF"/>
        </w:rPr>
        <w:t>，</w:t>
      </w:r>
      <w:r w:rsidRPr="006D74DC">
        <w:rPr>
          <w:rFonts w:ascii="Arial" w:hAnsi="Arial" w:cs="Arial"/>
          <w:szCs w:val="21"/>
          <w:shd w:val="clear" w:color="auto" w:fill="FFFFFF"/>
        </w:rPr>
        <w:t>表征</w:t>
      </w:r>
      <w:r w:rsidRPr="006D74DC">
        <w:rPr>
          <w:rFonts w:ascii="Arial" w:hAnsi="Arial" w:cs="Arial" w:hint="eastAsia"/>
          <w:szCs w:val="21"/>
          <w:shd w:val="clear" w:color="auto" w:fill="FFFFFF"/>
        </w:rPr>
        <w:t>水</w:t>
      </w:r>
      <w:r w:rsidRPr="006D74DC">
        <w:rPr>
          <w:rFonts w:ascii="Arial" w:hAnsi="Arial" w:cs="Arial"/>
          <w:szCs w:val="21"/>
          <w:shd w:val="clear" w:color="auto" w:fill="FFFFFF"/>
        </w:rPr>
        <w:t>反抗</w:t>
      </w:r>
      <w:hyperlink r:id="rId23" w:tgtFrame="_blank" w:history="1">
        <w:r w:rsidRPr="006D74DC">
          <w:rPr>
            <w:rFonts w:ascii="Arial" w:hAnsi="Arial" w:cs="Arial"/>
            <w:shd w:val="clear" w:color="auto" w:fill="FFFFFF"/>
          </w:rPr>
          <w:t>形变</w:t>
        </w:r>
      </w:hyperlink>
      <w:r w:rsidRPr="006D74DC">
        <w:rPr>
          <w:rFonts w:ascii="Arial" w:hAnsi="Arial" w:cs="Arial"/>
          <w:szCs w:val="21"/>
          <w:shd w:val="clear" w:color="auto" w:fill="FFFFFF"/>
        </w:rPr>
        <w:t>的能力</w:t>
      </w:r>
      <w:r w:rsidRPr="006D74DC">
        <w:rPr>
          <w:rFonts w:ascii="Arial" w:hAnsi="Arial" w:cs="Arial" w:hint="eastAsia"/>
          <w:szCs w:val="21"/>
          <w:shd w:val="clear" w:color="auto" w:fill="FFFFFF"/>
        </w:rPr>
        <w:t>，其数值大小</w:t>
      </w:r>
      <w:r w:rsidRPr="006D74DC">
        <w:rPr>
          <w:rFonts w:ascii="Arial" w:hAnsi="Arial" w:cs="Arial"/>
          <w:szCs w:val="21"/>
          <w:shd w:val="clear" w:color="auto" w:fill="FFFFFF"/>
        </w:rPr>
        <w:t>随着温度升高而减少</w:t>
      </w:r>
      <w:r w:rsidRPr="006D74DC">
        <w:rPr>
          <w:rFonts w:ascii="Arial" w:hAnsi="Arial" w:cs="Arial" w:hint="eastAsia"/>
          <w:szCs w:val="21"/>
          <w:shd w:val="clear" w:color="auto" w:fill="FFFFFF"/>
        </w:rPr>
        <w:t>。</w:t>
      </w:r>
    </w:p>
    <w:p w14:paraId="121B9ED5" w14:textId="43D491B4" w:rsidR="00400293" w:rsidRPr="006D74DC" w:rsidRDefault="00DF37C0">
      <w:pPr>
        <w:tabs>
          <w:tab w:val="left" w:pos="0"/>
        </w:tabs>
        <w:autoSpaceDE w:val="0"/>
        <w:autoSpaceDN w:val="0"/>
        <w:adjustRightInd w:val="0"/>
        <w:jc w:val="left"/>
        <w:rPr>
          <w:kern w:val="0"/>
          <w:szCs w:val="21"/>
        </w:rPr>
      </w:pPr>
      <w:r w:rsidRPr="006D74DC">
        <w:rPr>
          <w:b/>
          <w:bCs/>
          <w:kern w:val="0"/>
          <w:szCs w:val="21"/>
        </w:rPr>
        <w:t>2.1.</w:t>
      </w:r>
      <w:r w:rsidR="00BC387C" w:rsidRPr="006D74DC">
        <w:rPr>
          <w:rFonts w:hint="eastAsia"/>
          <w:b/>
          <w:bCs/>
          <w:kern w:val="0"/>
          <w:szCs w:val="21"/>
        </w:rPr>
        <w:t>8</w:t>
      </w:r>
      <w:r w:rsidR="00BC387C" w:rsidRPr="006D74DC">
        <w:rPr>
          <w:b/>
          <w:bCs/>
          <w:kern w:val="0"/>
          <w:szCs w:val="21"/>
        </w:rPr>
        <w:t xml:space="preserve">  </w:t>
      </w:r>
      <w:r w:rsidRPr="006D74DC">
        <w:rPr>
          <w:rFonts w:hint="eastAsia"/>
          <w:kern w:val="0"/>
          <w:szCs w:val="21"/>
        </w:rPr>
        <w:t>渗透速率</w:t>
      </w:r>
      <w:r w:rsidRPr="006D74DC">
        <w:rPr>
          <w:rFonts w:hint="eastAsia"/>
          <w:kern w:val="0"/>
          <w:szCs w:val="21"/>
        </w:rPr>
        <w:t xml:space="preserve">  </w:t>
      </w:r>
      <w:r w:rsidRPr="006D74DC">
        <w:rPr>
          <w:kern w:val="0"/>
          <w:szCs w:val="21"/>
        </w:rPr>
        <w:t>seepage velocity</w:t>
      </w:r>
    </w:p>
    <w:p w14:paraId="48A916FD" w14:textId="77777777" w:rsidR="002C1C03" w:rsidRPr="006D74DC" w:rsidRDefault="002C1C03">
      <w:pPr>
        <w:tabs>
          <w:tab w:val="left" w:pos="0"/>
        </w:tabs>
        <w:autoSpaceDE w:val="0"/>
        <w:autoSpaceDN w:val="0"/>
        <w:adjustRightInd w:val="0"/>
        <w:jc w:val="left"/>
        <w:rPr>
          <w:rFonts w:ascii="Arial" w:hAnsi="Arial" w:cs="Arial"/>
          <w:szCs w:val="21"/>
          <w:shd w:val="clear" w:color="auto" w:fill="FFFFFF"/>
        </w:rPr>
      </w:pPr>
      <w:r w:rsidRPr="006D74DC">
        <w:rPr>
          <w:rFonts w:ascii="Arial" w:hAnsi="Arial" w:cs="Arial" w:hint="eastAsia"/>
          <w:szCs w:val="21"/>
          <w:shd w:val="clear" w:color="auto" w:fill="FFFFFF"/>
        </w:rPr>
        <w:lastRenderedPageBreak/>
        <w:tab/>
      </w:r>
      <w:r w:rsidR="00DF37C0" w:rsidRPr="006D74DC">
        <w:rPr>
          <w:rFonts w:ascii="Arial" w:hAnsi="Arial" w:cs="Arial"/>
          <w:szCs w:val="21"/>
          <w:shd w:val="clear" w:color="auto" w:fill="FFFFFF"/>
        </w:rPr>
        <w:t>水流通过</w:t>
      </w:r>
      <w:r w:rsidR="00DF37C0" w:rsidRPr="006D74DC">
        <w:rPr>
          <w:rFonts w:ascii="Arial" w:hAnsi="Arial" w:cs="Arial" w:hint="eastAsia"/>
          <w:szCs w:val="21"/>
          <w:shd w:val="clear" w:color="auto" w:fill="FFFFFF"/>
        </w:rPr>
        <w:t>土体</w:t>
      </w:r>
      <w:r w:rsidR="00DF37C0" w:rsidRPr="006D74DC">
        <w:rPr>
          <w:rFonts w:ascii="Arial" w:hAnsi="Arial" w:cs="Arial"/>
          <w:szCs w:val="21"/>
          <w:shd w:val="clear" w:color="auto" w:fill="FFFFFF"/>
        </w:rPr>
        <w:t>单位过水断面面积的流量。相当于水力坡度</w:t>
      </w:r>
      <w:r w:rsidR="00DF37C0" w:rsidRPr="006D74DC">
        <w:rPr>
          <w:rFonts w:ascii="Arial" w:hAnsi="Arial" w:cs="Arial"/>
          <w:szCs w:val="21"/>
          <w:shd w:val="clear" w:color="auto" w:fill="FFFFFF"/>
        </w:rPr>
        <w:t>1</w:t>
      </w:r>
      <w:r w:rsidR="00DF37C0" w:rsidRPr="006D74DC">
        <w:rPr>
          <w:rFonts w:ascii="Arial" w:hAnsi="Arial" w:cs="Arial"/>
          <w:szCs w:val="21"/>
          <w:shd w:val="clear" w:color="auto" w:fill="FFFFFF"/>
        </w:rPr>
        <w:t>时的</w:t>
      </w:r>
      <w:r w:rsidR="00AC1F97" w:rsidRPr="006D74DC">
        <w:fldChar w:fldCharType="begin"/>
      </w:r>
      <w:r w:rsidR="00AC1F97" w:rsidRPr="006D74DC">
        <w:instrText xml:space="preserve"> HYPERLINK "https://baike.baidu.com/item/%E6%B8%97%E9%80%8F%E7%B3%BB%E6%95%B0/9629875" \t "_blank" </w:instrText>
      </w:r>
      <w:r w:rsidR="00AC1F97" w:rsidRPr="006D74DC">
        <w:fldChar w:fldCharType="separate"/>
      </w:r>
      <w:r w:rsidR="00DF37C0" w:rsidRPr="006D74DC">
        <w:t>渗透系数</w:t>
      </w:r>
      <w:r w:rsidR="00AC1F97" w:rsidRPr="006D74DC">
        <w:fldChar w:fldCharType="end"/>
      </w:r>
      <w:r w:rsidR="00DF37C0" w:rsidRPr="006D74DC">
        <w:rPr>
          <w:rFonts w:ascii="Arial" w:hAnsi="Arial" w:cs="Arial"/>
          <w:szCs w:val="21"/>
          <w:shd w:val="clear" w:color="auto" w:fill="FFFFFF"/>
        </w:rPr>
        <w:t>，并与</w:t>
      </w:r>
      <w:hyperlink r:id="rId24" w:tgtFrame="_blank" w:history="1">
        <w:r w:rsidR="00DF37C0" w:rsidRPr="006D74DC">
          <w:t>水力坡度</w:t>
        </w:r>
      </w:hyperlink>
      <w:r w:rsidR="00DF37C0" w:rsidRPr="006D74DC">
        <w:rPr>
          <w:rFonts w:ascii="Arial" w:hAnsi="Arial" w:cs="Arial"/>
          <w:szCs w:val="21"/>
          <w:shd w:val="clear" w:color="auto" w:fill="FFFFFF"/>
        </w:rPr>
        <w:t>成正比</w:t>
      </w:r>
      <w:r w:rsidR="00DF37C0" w:rsidRPr="006D74DC">
        <w:rPr>
          <w:rFonts w:ascii="Arial" w:hAnsi="Arial" w:cs="Arial" w:hint="eastAsia"/>
          <w:szCs w:val="21"/>
          <w:shd w:val="clear" w:color="auto" w:fill="FFFFFF"/>
        </w:rPr>
        <w:t>。</w:t>
      </w:r>
    </w:p>
    <w:p w14:paraId="19E3B7F0" w14:textId="3FC700A5" w:rsidR="00400293" w:rsidRPr="006D74DC" w:rsidRDefault="00DF37C0">
      <w:pPr>
        <w:tabs>
          <w:tab w:val="left" w:pos="0"/>
        </w:tabs>
        <w:autoSpaceDE w:val="0"/>
        <w:autoSpaceDN w:val="0"/>
        <w:adjustRightInd w:val="0"/>
        <w:jc w:val="left"/>
        <w:rPr>
          <w:kern w:val="0"/>
          <w:szCs w:val="21"/>
        </w:rPr>
      </w:pPr>
      <w:r w:rsidRPr="006D74DC">
        <w:rPr>
          <w:b/>
          <w:bCs/>
          <w:kern w:val="0"/>
          <w:szCs w:val="21"/>
        </w:rPr>
        <w:t>2.1.</w:t>
      </w:r>
      <w:r w:rsidR="00BC387C" w:rsidRPr="006D74DC">
        <w:rPr>
          <w:rFonts w:hint="eastAsia"/>
          <w:b/>
          <w:bCs/>
          <w:kern w:val="0"/>
          <w:szCs w:val="21"/>
        </w:rPr>
        <w:t>9</w:t>
      </w:r>
      <w:r w:rsidR="00BC387C" w:rsidRPr="006D74DC">
        <w:rPr>
          <w:b/>
          <w:bCs/>
          <w:kern w:val="0"/>
          <w:szCs w:val="21"/>
        </w:rPr>
        <w:t xml:space="preserve">  </w:t>
      </w:r>
      <w:r w:rsidRPr="006D74DC">
        <w:rPr>
          <w:rFonts w:hint="eastAsia"/>
          <w:kern w:val="0"/>
          <w:szCs w:val="21"/>
        </w:rPr>
        <w:t>土试样</w:t>
      </w:r>
      <w:r w:rsidRPr="006D74DC">
        <w:rPr>
          <w:rFonts w:hint="eastAsia"/>
          <w:kern w:val="0"/>
          <w:szCs w:val="21"/>
        </w:rPr>
        <w:t xml:space="preserve">  </w:t>
      </w:r>
      <w:r w:rsidRPr="006D74DC">
        <w:rPr>
          <w:kern w:val="0"/>
          <w:szCs w:val="21"/>
        </w:rPr>
        <w:t>soil specimen</w:t>
      </w:r>
    </w:p>
    <w:p w14:paraId="5014255D" w14:textId="77777777" w:rsidR="00400293" w:rsidRPr="006D74DC" w:rsidRDefault="00DF37C0" w:rsidP="007019B5">
      <w:pPr>
        <w:autoSpaceDE w:val="0"/>
        <w:autoSpaceDN w:val="0"/>
        <w:adjustRightInd w:val="0"/>
        <w:ind w:firstLineChars="200" w:firstLine="480"/>
        <w:jc w:val="left"/>
        <w:rPr>
          <w:rFonts w:ascii="Arial" w:hAnsi="Arial" w:cs="Arial"/>
          <w:szCs w:val="21"/>
          <w:shd w:val="clear" w:color="auto" w:fill="FFFFFF"/>
        </w:rPr>
      </w:pPr>
      <w:r w:rsidRPr="006D74DC">
        <w:rPr>
          <w:rFonts w:ascii="Arial" w:hAnsi="Arial" w:cs="Arial" w:hint="eastAsia"/>
          <w:szCs w:val="21"/>
          <w:shd w:val="clear" w:color="auto" w:fill="FFFFFF"/>
        </w:rPr>
        <w:t>用于</w:t>
      </w:r>
      <w:r w:rsidRPr="006D74DC">
        <w:rPr>
          <w:rFonts w:ascii="Arial" w:hAnsi="Arial" w:cs="Arial"/>
          <w:szCs w:val="21"/>
          <w:shd w:val="clear" w:color="auto" w:fill="FFFFFF"/>
        </w:rPr>
        <w:t>试验的具有代表性的土样。</w:t>
      </w:r>
    </w:p>
    <w:p w14:paraId="2FEA3CF3" w14:textId="77777777" w:rsidR="00400293" w:rsidRPr="006D74DC" w:rsidRDefault="00400293" w:rsidP="007019B5">
      <w:pPr>
        <w:autoSpaceDE w:val="0"/>
        <w:autoSpaceDN w:val="0"/>
        <w:adjustRightInd w:val="0"/>
        <w:ind w:firstLineChars="200" w:firstLine="480"/>
        <w:jc w:val="left"/>
        <w:rPr>
          <w:kern w:val="0"/>
          <w:szCs w:val="21"/>
        </w:rPr>
      </w:pPr>
    </w:p>
    <w:p w14:paraId="4830F9CA" w14:textId="77777777" w:rsidR="00400293" w:rsidRPr="006D74DC" w:rsidRDefault="00DF37C0">
      <w:pPr>
        <w:pStyle w:val="2"/>
        <w:keepLines/>
        <w:spacing w:beforeLines="0" w:before="260" w:afterLines="0" w:after="260" w:line="416" w:lineRule="auto"/>
        <w:rPr>
          <w:rFonts w:ascii="Times New Roman" w:hAnsi="Times New Roman"/>
          <w:lang w:val="en-US"/>
        </w:rPr>
      </w:pPr>
      <w:bookmarkStart w:id="159" w:name="_Toc3851"/>
      <w:bookmarkStart w:id="160" w:name="_Toc424746472"/>
      <w:bookmarkStart w:id="161" w:name="_Toc492580778"/>
      <w:bookmarkStart w:id="162" w:name="_Toc498065087"/>
      <w:bookmarkStart w:id="163" w:name="_Toc498210686"/>
      <w:bookmarkStart w:id="164" w:name="_Toc498213054"/>
      <w:bookmarkStart w:id="165" w:name="_Toc499596427"/>
      <w:bookmarkStart w:id="166" w:name="_Toc499674495"/>
      <w:bookmarkStart w:id="167" w:name="_Toc499762175"/>
      <w:bookmarkStart w:id="168" w:name="_Toc499888693"/>
      <w:bookmarkStart w:id="169" w:name="_Toc500704620"/>
      <w:bookmarkStart w:id="170" w:name="_Toc500942749"/>
      <w:bookmarkStart w:id="171" w:name="_Toc500962497"/>
      <w:bookmarkStart w:id="172" w:name="_Toc502178639"/>
      <w:bookmarkStart w:id="173" w:name="_Toc54894567"/>
      <w:bookmarkStart w:id="174" w:name="_Toc29348"/>
      <w:bookmarkStart w:id="175" w:name="_Toc21306"/>
      <w:bookmarkStart w:id="176" w:name="_Toc29654"/>
      <w:bookmarkStart w:id="177" w:name="_Toc476487694"/>
      <w:bookmarkStart w:id="178" w:name="_Toc1279"/>
      <w:bookmarkStart w:id="179" w:name="_Toc101358455"/>
      <w:bookmarkStart w:id="180" w:name="_Toc104667018"/>
      <w:bookmarkEnd w:id="158"/>
      <w:r w:rsidRPr="006D74DC">
        <w:rPr>
          <w:rFonts w:ascii="Times New Roman" w:hAnsi="Times New Roman"/>
          <w:lang w:val="en-US"/>
        </w:rPr>
        <w:t xml:space="preserve">2.2  </w:t>
      </w:r>
      <w:r w:rsidRPr="006D74DC">
        <w:rPr>
          <w:rFonts w:ascii="Times New Roman" w:hAnsi="Times New Roman"/>
          <w:lang w:val="zh-CN"/>
        </w:rPr>
        <w:t>符</w:t>
      </w:r>
      <w:r w:rsidRPr="006D74DC">
        <w:rPr>
          <w:rFonts w:ascii="Times New Roman" w:hAnsi="Times New Roman"/>
          <w:lang w:val="en-US"/>
        </w:rPr>
        <w:t xml:space="preserve"> </w:t>
      </w:r>
      <w:r w:rsidRPr="006D74DC">
        <w:rPr>
          <w:rFonts w:ascii="Times New Roman" w:hAnsi="Times New Roman"/>
          <w:lang w:val="zh-CN"/>
        </w:rPr>
        <w:t>号</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9EB871D" w14:textId="50EAC109" w:rsidR="00400293" w:rsidRPr="006D74DC" w:rsidRDefault="00DF37C0">
      <w:pPr>
        <w:tabs>
          <w:tab w:val="left" w:pos="0"/>
        </w:tabs>
        <w:autoSpaceDE w:val="0"/>
        <w:autoSpaceDN w:val="0"/>
        <w:adjustRightInd w:val="0"/>
        <w:jc w:val="left"/>
        <w:rPr>
          <w:kern w:val="0"/>
          <w:szCs w:val="21"/>
        </w:rPr>
      </w:pPr>
      <w:r w:rsidRPr="006D74DC">
        <w:rPr>
          <w:b/>
          <w:bCs/>
          <w:kern w:val="0"/>
          <w:szCs w:val="21"/>
        </w:rPr>
        <w:t>2.</w:t>
      </w:r>
      <w:r w:rsidRPr="006D74DC">
        <w:rPr>
          <w:rFonts w:hint="eastAsia"/>
          <w:b/>
          <w:bCs/>
          <w:kern w:val="0"/>
          <w:szCs w:val="21"/>
        </w:rPr>
        <w:t>2</w:t>
      </w:r>
      <w:r w:rsidRPr="006D74DC">
        <w:rPr>
          <w:b/>
          <w:bCs/>
          <w:kern w:val="0"/>
          <w:szCs w:val="21"/>
        </w:rPr>
        <w:t>.</w:t>
      </w:r>
      <w:r w:rsidRPr="006D74DC">
        <w:rPr>
          <w:rFonts w:hint="eastAsia"/>
          <w:b/>
          <w:bCs/>
          <w:kern w:val="0"/>
          <w:szCs w:val="21"/>
        </w:rPr>
        <w:t>1</w:t>
      </w:r>
      <w:r w:rsidR="00A02B3C" w:rsidRPr="006D74DC">
        <w:rPr>
          <w:rFonts w:hint="eastAsia"/>
          <w:b/>
          <w:bCs/>
          <w:kern w:val="0"/>
          <w:szCs w:val="21"/>
        </w:rPr>
        <w:t xml:space="preserve"> </w:t>
      </w:r>
      <w:r w:rsidRPr="006D74DC">
        <w:rPr>
          <w:b/>
          <w:bCs/>
          <w:kern w:val="0"/>
          <w:szCs w:val="21"/>
        </w:rPr>
        <w:t xml:space="preserve"> </w:t>
      </w:r>
      <w:r w:rsidRPr="006D74DC">
        <w:rPr>
          <w:rFonts w:hint="eastAsia"/>
          <w:kern w:val="0"/>
          <w:szCs w:val="21"/>
        </w:rPr>
        <w:t>几何参数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709"/>
        <w:gridCol w:w="5521"/>
      </w:tblGrid>
      <w:tr w:rsidR="006D74DC" w:rsidRPr="006D74DC" w14:paraId="39B7EB21" w14:textId="77777777" w:rsidTr="00E339CA">
        <w:tc>
          <w:tcPr>
            <w:tcW w:w="676" w:type="dxa"/>
          </w:tcPr>
          <w:p w14:paraId="729248EF" w14:textId="52D81F51" w:rsidR="005727F3" w:rsidRPr="006D74DC" w:rsidRDefault="005727F3" w:rsidP="005727F3">
            <w:pPr>
              <w:tabs>
                <w:tab w:val="left" w:pos="0"/>
              </w:tabs>
              <w:autoSpaceDE w:val="0"/>
              <w:autoSpaceDN w:val="0"/>
              <w:adjustRightInd w:val="0"/>
              <w:ind w:firstLineChars="100" w:firstLine="240"/>
              <w:jc w:val="right"/>
              <w:rPr>
                <w:kern w:val="0"/>
                <w:szCs w:val="21"/>
              </w:rPr>
            </w:pPr>
            <w:r w:rsidRPr="006D74DC">
              <w:rPr>
                <w:i/>
                <w:iCs/>
                <w:kern w:val="0"/>
                <w:szCs w:val="20"/>
              </w:rPr>
              <w:t>A</w:t>
            </w:r>
          </w:p>
        </w:tc>
        <w:tc>
          <w:tcPr>
            <w:tcW w:w="709" w:type="dxa"/>
          </w:tcPr>
          <w:p w14:paraId="7104F5BA" w14:textId="3C29A3C8" w:rsidR="005727F3" w:rsidRPr="006D74DC" w:rsidRDefault="005727F3">
            <w:pPr>
              <w:tabs>
                <w:tab w:val="left" w:pos="0"/>
              </w:tabs>
              <w:autoSpaceDE w:val="0"/>
              <w:autoSpaceDN w:val="0"/>
              <w:adjustRightInd w:val="0"/>
              <w:jc w:val="left"/>
              <w:rPr>
                <w:kern w:val="0"/>
                <w:szCs w:val="21"/>
              </w:rPr>
            </w:pPr>
            <w:r w:rsidRPr="006D74DC">
              <w:rPr>
                <w:kern w:val="0"/>
                <w:szCs w:val="20"/>
              </w:rPr>
              <w:t>——</w:t>
            </w:r>
          </w:p>
        </w:tc>
        <w:tc>
          <w:tcPr>
            <w:tcW w:w="5521" w:type="dxa"/>
          </w:tcPr>
          <w:p w14:paraId="6653D8FA" w14:textId="56B2C5B8" w:rsidR="005727F3" w:rsidRPr="006D74DC" w:rsidRDefault="005727F3" w:rsidP="00017AD5">
            <w:pPr>
              <w:tabs>
                <w:tab w:val="left" w:pos="0"/>
              </w:tabs>
              <w:autoSpaceDE w:val="0"/>
              <w:autoSpaceDN w:val="0"/>
              <w:adjustRightInd w:val="0"/>
              <w:jc w:val="left"/>
              <w:rPr>
                <w:kern w:val="0"/>
                <w:szCs w:val="21"/>
              </w:rPr>
            </w:pPr>
            <w:r w:rsidRPr="006D74DC">
              <w:rPr>
                <w:rFonts w:hint="eastAsia"/>
                <w:kern w:val="0"/>
                <w:szCs w:val="21"/>
              </w:rPr>
              <w:t>试样面积；</w:t>
            </w:r>
          </w:p>
        </w:tc>
      </w:tr>
      <w:tr w:rsidR="006D74DC" w:rsidRPr="006D74DC" w14:paraId="6521B6E2" w14:textId="77777777" w:rsidTr="00E339CA">
        <w:tc>
          <w:tcPr>
            <w:tcW w:w="676" w:type="dxa"/>
          </w:tcPr>
          <w:p w14:paraId="1F12C56B" w14:textId="0738B9FB" w:rsidR="00017AD5" w:rsidRPr="006D74DC" w:rsidRDefault="00FB42B5" w:rsidP="00E339CA">
            <w:pPr>
              <w:tabs>
                <w:tab w:val="left" w:pos="0"/>
              </w:tabs>
              <w:autoSpaceDE w:val="0"/>
              <w:autoSpaceDN w:val="0"/>
              <w:adjustRightInd w:val="0"/>
              <w:jc w:val="right"/>
              <w:rPr>
                <w:i/>
                <w:iCs/>
                <w:kern w:val="0"/>
                <w:szCs w:val="20"/>
              </w:rPr>
            </w:pPr>
            <w:proofErr w:type="spellStart"/>
            <w:r w:rsidRPr="006D74DC">
              <w:rPr>
                <w:i/>
                <w:iCs/>
                <w:kern w:val="0"/>
                <w:szCs w:val="21"/>
              </w:rPr>
              <w:t>A</w:t>
            </w:r>
            <w:r w:rsidRPr="006D74DC">
              <w:rPr>
                <w:rFonts w:hint="eastAsia"/>
                <w:iCs/>
                <w:kern w:val="0"/>
                <w:szCs w:val="21"/>
                <w:vertAlign w:val="subscript"/>
              </w:rPr>
              <w:t>a</w:t>
            </w:r>
            <w:proofErr w:type="spellEnd"/>
          </w:p>
        </w:tc>
        <w:tc>
          <w:tcPr>
            <w:tcW w:w="709" w:type="dxa"/>
          </w:tcPr>
          <w:p w14:paraId="2E2C5C55" w14:textId="4E42BA21" w:rsidR="00017AD5" w:rsidRPr="006D74DC" w:rsidRDefault="00017AD5">
            <w:pPr>
              <w:tabs>
                <w:tab w:val="left" w:pos="0"/>
              </w:tabs>
              <w:autoSpaceDE w:val="0"/>
              <w:autoSpaceDN w:val="0"/>
              <w:adjustRightInd w:val="0"/>
              <w:jc w:val="left"/>
              <w:rPr>
                <w:kern w:val="0"/>
                <w:szCs w:val="20"/>
              </w:rPr>
            </w:pPr>
            <w:r w:rsidRPr="006D74DC">
              <w:rPr>
                <w:kern w:val="0"/>
                <w:szCs w:val="20"/>
              </w:rPr>
              <w:t>——</w:t>
            </w:r>
          </w:p>
        </w:tc>
        <w:tc>
          <w:tcPr>
            <w:tcW w:w="5521" w:type="dxa"/>
          </w:tcPr>
          <w:p w14:paraId="76DF0723" w14:textId="720ABFCC" w:rsidR="00017AD5" w:rsidRPr="006D74DC" w:rsidRDefault="00017AD5" w:rsidP="00017AD5">
            <w:pPr>
              <w:tabs>
                <w:tab w:val="left" w:pos="0"/>
              </w:tabs>
              <w:autoSpaceDE w:val="0"/>
              <w:autoSpaceDN w:val="0"/>
              <w:adjustRightInd w:val="0"/>
              <w:jc w:val="left"/>
              <w:rPr>
                <w:kern w:val="0"/>
                <w:szCs w:val="21"/>
              </w:rPr>
            </w:pPr>
            <w:r w:rsidRPr="006D74DC">
              <w:rPr>
                <w:kern w:val="0"/>
                <w:szCs w:val="21"/>
              </w:rPr>
              <w:t>测试场地面积</w:t>
            </w:r>
            <w:r w:rsidR="003D13D6" w:rsidRPr="006D74DC">
              <w:rPr>
                <w:rFonts w:hint="eastAsia"/>
                <w:kern w:val="0"/>
                <w:szCs w:val="21"/>
              </w:rPr>
              <w:t>；</w:t>
            </w:r>
          </w:p>
        </w:tc>
      </w:tr>
      <w:tr w:rsidR="006D74DC" w:rsidRPr="006D74DC" w14:paraId="5BBE1D68" w14:textId="77777777" w:rsidTr="00E339CA">
        <w:tc>
          <w:tcPr>
            <w:tcW w:w="676" w:type="dxa"/>
          </w:tcPr>
          <w:p w14:paraId="5FC41193" w14:textId="5CC549C8" w:rsidR="00017AD5" w:rsidRPr="006D74DC" w:rsidRDefault="00017AD5" w:rsidP="005727F3">
            <w:pPr>
              <w:tabs>
                <w:tab w:val="left" w:pos="0"/>
              </w:tabs>
              <w:autoSpaceDE w:val="0"/>
              <w:autoSpaceDN w:val="0"/>
              <w:adjustRightInd w:val="0"/>
              <w:jc w:val="right"/>
              <w:rPr>
                <w:kern w:val="0"/>
                <w:szCs w:val="21"/>
              </w:rPr>
            </w:pPr>
            <w:r w:rsidRPr="006D74DC">
              <w:rPr>
                <w:i/>
                <w:iCs/>
                <w:kern w:val="0"/>
                <w:szCs w:val="21"/>
              </w:rPr>
              <w:t>A</w:t>
            </w:r>
            <w:r w:rsidRPr="006D74DC">
              <w:rPr>
                <w:iCs/>
                <w:kern w:val="0"/>
                <w:szCs w:val="21"/>
                <w:vertAlign w:val="subscript"/>
              </w:rPr>
              <w:t>h</w:t>
            </w:r>
          </w:p>
        </w:tc>
        <w:tc>
          <w:tcPr>
            <w:tcW w:w="709" w:type="dxa"/>
          </w:tcPr>
          <w:p w14:paraId="7FE32444" w14:textId="49C346B5" w:rsidR="00017AD5" w:rsidRPr="006D74DC" w:rsidRDefault="00017AD5" w:rsidP="005727F3">
            <w:pPr>
              <w:tabs>
                <w:tab w:val="left" w:pos="0"/>
              </w:tabs>
              <w:autoSpaceDE w:val="0"/>
              <w:autoSpaceDN w:val="0"/>
              <w:adjustRightInd w:val="0"/>
              <w:jc w:val="left"/>
              <w:rPr>
                <w:kern w:val="0"/>
                <w:szCs w:val="21"/>
              </w:rPr>
            </w:pPr>
            <w:r w:rsidRPr="006D74DC">
              <w:rPr>
                <w:kern w:val="0"/>
                <w:szCs w:val="21"/>
              </w:rPr>
              <w:t>——</w:t>
            </w:r>
          </w:p>
        </w:tc>
        <w:tc>
          <w:tcPr>
            <w:tcW w:w="5521" w:type="dxa"/>
          </w:tcPr>
          <w:p w14:paraId="47F34C2C" w14:textId="5B908971" w:rsidR="00017AD5" w:rsidRPr="006D74DC" w:rsidRDefault="00017AD5">
            <w:pPr>
              <w:tabs>
                <w:tab w:val="left" w:pos="0"/>
              </w:tabs>
              <w:autoSpaceDE w:val="0"/>
              <w:autoSpaceDN w:val="0"/>
              <w:adjustRightInd w:val="0"/>
              <w:jc w:val="left"/>
              <w:rPr>
                <w:kern w:val="0"/>
                <w:szCs w:val="21"/>
              </w:rPr>
            </w:pPr>
            <w:r w:rsidRPr="006D74DC">
              <w:rPr>
                <w:kern w:val="0"/>
                <w:szCs w:val="21"/>
              </w:rPr>
              <w:t>铁环面积，双环法为内环面积；</w:t>
            </w:r>
          </w:p>
        </w:tc>
      </w:tr>
      <w:tr w:rsidR="006D74DC" w:rsidRPr="006D74DC" w14:paraId="4C9C79B6" w14:textId="77777777" w:rsidTr="00E339CA">
        <w:tc>
          <w:tcPr>
            <w:tcW w:w="676" w:type="dxa"/>
          </w:tcPr>
          <w:p w14:paraId="277B0E6D" w14:textId="36FCF594" w:rsidR="00017AD5" w:rsidRPr="006D74DC" w:rsidRDefault="00017AD5" w:rsidP="005727F3">
            <w:pPr>
              <w:tabs>
                <w:tab w:val="left" w:pos="0"/>
              </w:tabs>
              <w:autoSpaceDE w:val="0"/>
              <w:autoSpaceDN w:val="0"/>
              <w:adjustRightInd w:val="0"/>
              <w:ind w:firstLineChars="100" w:firstLine="240"/>
              <w:jc w:val="right"/>
              <w:rPr>
                <w:kern w:val="0"/>
                <w:szCs w:val="21"/>
              </w:rPr>
            </w:pPr>
            <w:r w:rsidRPr="006D74DC">
              <w:rPr>
                <w:rFonts w:hint="eastAsia"/>
                <w:i/>
                <w:kern w:val="0"/>
                <w:szCs w:val="21"/>
              </w:rPr>
              <w:t>L</w:t>
            </w:r>
          </w:p>
        </w:tc>
        <w:tc>
          <w:tcPr>
            <w:tcW w:w="709" w:type="dxa"/>
          </w:tcPr>
          <w:p w14:paraId="36E537CD" w14:textId="5D278ECD" w:rsidR="00017AD5" w:rsidRPr="006D74DC" w:rsidRDefault="00017AD5">
            <w:pPr>
              <w:tabs>
                <w:tab w:val="left" w:pos="0"/>
              </w:tabs>
              <w:autoSpaceDE w:val="0"/>
              <w:autoSpaceDN w:val="0"/>
              <w:adjustRightInd w:val="0"/>
              <w:jc w:val="left"/>
              <w:rPr>
                <w:kern w:val="0"/>
                <w:szCs w:val="21"/>
              </w:rPr>
            </w:pPr>
            <w:r w:rsidRPr="006D74DC">
              <w:rPr>
                <w:kern w:val="0"/>
                <w:szCs w:val="21"/>
              </w:rPr>
              <w:t>——</w:t>
            </w:r>
          </w:p>
        </w:tc>
        <w:tc>
          <w:tcPr>
            <w:tcW w:w="5521" w:type="dxa"/>
          </w:tcPr>
          <w:p w14:paraId="129A82E6" w14:textId="56F53BC5" w:rsidR="00017AD5" w:rsidRPr="006D74DC" w:rsidRDefault="00017AD5">
            <w:pPr>
              <w:tabs>
                <w:tab w:val="left" w:pos="0"/>
              </w:tabs>
              <w:autoSpaceDE w:val="0"/>
              <w:autoSpaceDN w:val="0"/>
              <w:adjustRightInd w:val="0"/>
              <w:jc w:val="left"/>
              <w:rPr>
                <w:kern w:val="0"/>
                <w:szCs w:val="21"/>
              </w:rPr>
            </w:pPr>
            <w:r w:rsidRPr="006D74DC">
              <w:rPr>
                <w:rFonts w:hint="eastAsia"/>
                <w:szCs w:val="21"/>
              </w:rPr>
              <w:t>渗径</w:t>
            </w:r>
            <w:r w:rsidR="00FB42B5" w:rsidRPr="006D74DC">
              <w:rPr>
                <w:rFonts w:hint="eastAsia"/>
                <w:szCs w:val="21"/>
              </w:rPr>
              <w:t>，</w:t>
            </w:r>
            <w:r w:rsidR="00FB42B5" w:rsidRPr="006D74DC">
              <w:rPr>
                <w:szCs w:val="21"/>
              </w:rPr>
              <w:t>等于试样高度</w:t>
            </w:r>
            <w:r w:rsidRPr="006D74DC">
              <w:rPr>
                <w:kern w:val="0"/>
                <w:szCs w:val="21"/>
              </w:rPr>
              <w:t>；</w:t>
            </w:r>
          </w:p>
        </w:tc>
      </w:tr>
      <w:tr w:rsidR="006D74DC" w:rsidRPr="006D74DC" w14:paraId="6D94CEA7" w14:textId="77777777" w:rsidTr="00E339CA">
        <w:tc>
          <w:tcPr>
            <w:tcW w:w="676" w:type="dxa"/>
          </w:tcPr>
          <w:p w14:paraId="66077F96" w14:textId="5604B39A" w:rsidR="00017AD5" w:rsidRPr="006D74DC" w:rsidRDefault="00017AD5" w:rsidP="005727F3">
            <w:pPr>
              <w:tabs>
                <w:tab w:val="left" w:pos="0"/>
              </w:tabs>
              <w:autoSpaceDE w:val="0"/>
              <w:autoSpaceDN w:val="0"/>
              <w:adjustRightInd w:val="0"/>
              <w:ind w:firstLineChars="100" w:firstLine="240"/>
              <w:jc w:val="right"/>
              <w:rPr>
                <w:kern w:val="0"/>
                <w:szCs w:val="21"/>
              </w:rPr>
            </w:pPr>
            <w:r w:rsidRPr="006D74DC">
              <w:rPr>
                <w:i/>
                <w:iCs/>
                <w:kern w:val="0"/>
                <w:szCs w:val="20"/>
              </w:rPr>
              <w:t>a</w:t>
            </w:r>
          </w:p>
        </w:tc>
        <w:tc>
          <w:tcPr>
            <w:tcW w:w="709" w:type="dxa"/>
          </w:tcPr>
          <w:p w14:paraId="48B690A8" w14:textId="3E20D858" w:rsidR="00017AD5" w:rsidRPr="006D74DC" w:rsidRDefault="00017AD5">
            <w:pPr>
              <w:tabs>
                <w:tab w:val="left" w:pos="0"/>
              </w:tabs>
              <w:autoSpaceDE w:val="0"/>
              <w:autoSpaceDN w:val="0"/>
              <w:adjustRightInd w:val="0"/>
              <w:jc w:val="left"/>
              <w:rPr>
                <w:kern w:val="0"/>
                <w:szCs w:val="21"/>
              </w:rPr>
            </w:pPr>
            <w:r w:rsidRPr="006D74DC">
              <w:rPr>
                <w:kern w:val="0"/>
                <w:szCs w:val="21"/>
              </w:rPr>
              <w:t>——</w:t>
            </w:r>
          </w:p>
        </w:tc>
        <w:tc>
          <w:tcPr>
            <w:tcW w:w="5521" w:type="dxa"/>
          </w:tcPr>
          <w:p w14:paraId="1ED85DD7" w14:textId="2F1878F7" w:rsidR="00017AD5" w:rsidRPr="006D74DC" w:rsidRDefault="00017AD5">
            <w:pPr>
              <w:tabs>
                <w:tab w:val="left" w:pos="0"/>
              </w:tabs>
              <w:autoSpaceDE w:val="0"/>
              <w:autoSpaceDN w:val="0"/>
              <w:adjustRightInd w:val="0"/>
              <w:jc w:val="left"/>
              <w:rPr>
                <w:kern w:val="0"/>
                <w:szCs w:val="21"/>
              </w:rPr>
            </w:pPr>
            <w:r w:rsidRPr="006D74DC">
              <w:rPr>
                <w:kern w:val="0"/>
                <w:szCs w:val="20"/>
              </w:rPr>
              <w:t>变水头管截面积；</w:t>
            </w:r>
          </w:p>
        </w:tc>
      </w:tr>
      <w:tr w:rsidR="006D74DC" w:rsidRPr="006D74DC" w14:paraId="43287F41" w14:textId="77777777" w:rsidTr="00E339CA">
        <w:tc>
          <w:tcPr>
            <w:tcW w:w="676" w:type="dxa"/>
          </w:tcPr>
          <w:p w14:paraId="00C8DCCD" w14:textId="2875B736" w:rsidR="00017AD5" w:rsidRPr="006D74DC" w:rsidRDefault="00017AD5" w:rsidP="005727F3">
            <w:pPr>
              <w:tabs>
                <w:tab w:val="left" w:pos="0"/>
              </w:tabs>
              <w:autoSpaceDE w:val="0"/>
              <w:autoSpaceDN w:val="0"/>
              <w:adjustRightInd w:val="0"/>
              <w:ind w:firstLineChars="100" w:firstLine="240"/>
              <w:jc w:val="right"/>
              <w:rPr>
                <w:kern w:val="0"/>
                <w:szCs w:val="21"/>
              </w:rPr>
            </w:pPr>
            <w:r w:rsidRPr="006D74DC">
              <w:rPr>
                <w:rFonts w:hint="eastAsia"/>
                <w:i/>
                <w:kern w:val="0"/>
                <w:szCs w:val="21"/>
              </w:rPr>
              <w:t>d</w:t>
            </w:r>
          </w:p>
        </w:tc>
        <w:tc>
          <w:tcPr>
            <w:tcW w:w="709" w:type="dxa"/>
          </w:tcPr>
          <w:p w14:paraId="34CB48D0" w14:textId="0D1877FF" w:rsidR="00017AD5" w:rsidRPr="006D74DC" w:rsidRDefault="00017AD5">
            <w:pPr>
              <w:tabs>
                <w:tab w:val="left" w:pos="0"/>
              </w:tabs>
              <w:autoSpaceDE w:val="0"/>
              <w:autoSpaceDN w:val="0"/>
              <w:adjustRightInd w:val="0"/>
              <w:jc w:val="left"/>
              <w:rPr>
                <w:kern w:val="0"/>
                <w:szCs w:val="21"/>
              </w:rPr>
            </w:pPr>
            <w:r w:rsidRPr="006D74DC">
              <w:rPr>
                <w:kern w:val="0"/>
                <w:szCs w:val="21"/>
              </w:rPr>
              <w:t>——</w:t>
            </w:r>
          </w:p>
        </w:tc>
        <w:tc>
          <w:tcPr>
            <w:tcW w:w="5521" w:type="dxa"/>
          </w:tcPr>
          <w:p w14:paraId="75B53112" w14:textId="4659A986" w:rsidR="00017AD5" w:rsidRPr="006D74DC" w:rsidRDefault="00017AD5">
            <w:pPr>
              <w:tabs>
                <w:tab w:val="left" w:pos="0"/>
              </w:tabs>
              <w:autoSpaceDE w:val="0"/>
              <w:autoSpaceDN w:val="0"/>
              <w:adjustRightInd w:val="0"/>
              <w:jc w:val="left"/>
              <w:rPr>
                <w:kern w:val="0"/>
                <w:szCs w:val="21"/>
              </w:rPr>
            </w:pPr>
            <w:r w:rsidRPr="006D74DC">
              <w:rPr>
                <w:kern w:val="0"/>
                <w:szCs w:val="21"/>
              </w:rPr>
              <w:t>饱和土层厚度，即渗</w:t>
            </w:r>
            <w:r w:rsidRPr="006D74DC">
              <w:rPr>
                <w:rFonts w:hint="eastAsia"/>
                <w:kern w:val="0"/>
                <w:szCs w:val="21"/>
              </w:rPr>
              <w:t>透</w:t>
            </w:r>
            <w:r w:rsidRPr="006D74DC">
              <w:rPr>
                <w:kern w:val="0"/>
                <w:szCs w:val="21"/>
              </w:rPr>
              <w:t>经过的距离；</w:t>
            </w:r>
          </w:p>
        </w:tc>
      </w:tr>
      <w:tr w:rsidR="006D74DC" w:rsidRPr="006D74DC" w14:paraId="79CE6AD0" w14:textId="77777777" w:rsidTr="00E339CA">
        <w:tc>
          <w:tcPr>
            <w:tcW w:w="676" w:type="dxa"/>
          </w:tcPr>
          <w:p w14:paraId="03A6BE81" w14:textId="195BCB0E" w:rsidR="00017AD5" w:rsidRPr="006D74DC" w:rsidRDefault="00017AD5" w:rsidP="005727F3">
            <w:pPr>
              <w:tabs>
                <w:tab w:val="left" w:pos="0"/>
              </w:tabs>
              <w:autoSpaceDE w:val="0"/>
              <w:autoSpaceDN w:val="0"/>
              <w:adjustRightInd w:val="0"/>
              <w:ind w:firstLineChars="100" w:firstLine="240"/>
              <w:jc w:val="right"/>
              <w:rPr>
                <w:kern w:val="0"/>
                <w:szCs w:val="21"/>
              </w:rPr>
            </w:pPr>
            <w:r w:rsidRPr="006D74DC">
              <w:rPr>
                <w:rFonts w:hint="eastAsia"/>
                <w:i/>
                <w:position w:val="-4"/>
                <w:szCs w:val="21"/>
              </w:rPr>
              <w:t>h</w:t>
            </w:r>
          </w:p>
        </w:tc>
        <w:tc>
          <w:tcPr>
            <w:tcW w:w="709" w:type="dxa"/>
          </w:tcPr>
          <w:p w14:paraId="2EE6FED5" w14:textId="7EC024CF" w:rsidR="00017AD5" w:rsidRPr="006D74DC" w:rsidRDefault="00017AD5">
            <w:pPr>
              <w:tabs>
                <w:tab w:val="left" w:pos="0"/>
              </w:tabs>
              <w:autoSpaceDE w:val="0"/>
              <w:autoSpaceDN w:val="0"/>
              <w:adjustRightInd w:val="0"/>
              <w:jc w:val="left"/>
              <w:rPr>
                <w:kern w:val="0"/>
                <w:szCs w:val="21"/>
              </w:rPr>
            </w:pPr>
            <w:r w:rsidRPr="006D74DC">
              <w:rPr>
                <w:kern w:val="0"/>
                <w:szCs w:val="21"/>
              </w:rPr>
              <w:t>——</w:t>
            </w:r>
          </w:p>
        </w:tc>
        <w:tc>
          <w:tcPr>
            <w:tcW w:w="5521" w:type="dxa"/>
          </w:tcPr>
          <w:p w14:paraId="6ECAEC0C" w14:textId="4BCCCAD0" w:rsidR="00017AD5" w:rsidRPr="006D74DC" w:rsidRDefault="00FB42B5">
            <w:pPr>
              <w:tabs>
                <w:tab w:val="left" w:pos="0"/>
              </w:tabs>
              <w:autoSpaceDE w:val="0"/>
              <w:autoSpaceDN w:val="0"/>
              <w:adjustRightInd w:val="0"/>
              <w:jc w:val="left"/>
              <w:rPr>
                <w:kern w:val="0"/>
                <w:szCs w:val="21"/>
              </w:rPr>
            </w:pPr>
            <w:r w:rsidRPr="006D74DC">
              <w:rPr>
                <w:szCs w:val="21"/>
              </w:rPr>
              <w:t>水层厚度</w:t>
            </w:r>
            <w:r w:rsidRPr="006D74DC">
              <w:rPr>
                <w:kern w:val="0"/>
                <w:szCs w:val="21"/>
              </w:rPr>
              <w:t>；</w:t>
            </w:r>
          </w:p>
        </w:tc>
      </w:tr>
      <w:tr w:rsidR="006D74DC" w:rsidRPr="006D74DC" w14:paraId="1F61F728" w14:textId="77777777" w:rsidTr="00E339CA">
        <w:tc>
          <w:tcPr>
            <w:tcW w:w="676" w:type="dxa"/>
          </w:tcPr>
          <w:p w14:paraId="39EB8D88" w14:textId="01BE25A1" w:rsidR="00FB42B5" w:rsidRPr="006D74DC" w:rsidRDefault="00FB42B5" w:rsidP="00E339CA">
            <w:pPr>
              <w:tabs>
                <w:tab w:val="left" w:pos="0"/>
              </w:tabs>
              <w:autoSpaceDE w:val="0"/>
              <w:autoSpaceDN w:val="0"/>
              <w:adjustRightInd w:val="0"/>
              <w:jc w:val="right"/>
              <w:rPr>
                <w:i/>
                <w:position w:val="-4"/>
                <w:szCs w:val="21"/>
              </w:rPr>
            </w:pPr>
            <w:proofErr w:type="spellStart"/>
            <w:r w:rsidRPr="006D74DC">
              <w:rPr>
                <w:position w:val="-4"/>
                <w:szCs w:val="21"/>
              </w:rPr>
              <w:t>Δ</w:t>
            </w:r>
            <w:r w:rsidRPr="006D74DC">
              <w:rPr>
                <w:rFonts w:hint="eastAsia"/>
                <w:i/>
                <w:position w:val="-4"/>
                <w:szCs w:val="21"/>
              </w:rPr>
              <w:t>h</w:t>
            </w:r>
            <w:proofErr w:type="spellEnd"/>
          </w:p>
        </w:tc>
        <w:tc>
          <w:tcPr>
            <w:tcW w:w="709" w:type="dxa"/>
          </w:tcPr>
          <w:p w14:paraId="1CA15E72" w14:textId="406BA085" w:rsidR="00FB42B5" w:rsidRPr="006D74DC" w:rsidRDefault="00FB42B5">
            <w:pPr>
              <w:tabs>
                <w:tab w:val="left" w:pos="0"/>
              </w:tabs>
              <w:autoSpaceDE w:val="0"/>
              <w:autoSpaceDN w:val="0"/>
              <w:adjustRightInd w:val="0"/>
              <w:jc w:val="left"/>
              <w:rPr>
                <w:kern w:val="0"/>
                <w:szCs w:val="21"/>
              </w:rPr>
            </w:pPr>
            <w:r w:rsidRPr="006D74DC">
              <w:rPr>
                <w:kern w:val="0"/>
                <w:szCs w:val="21"/>
              </w:rPr>
              <w:t>——</w:t>
            </w:r>
          </w:p>
        </w:tc>
        <w:tc>
          <w:tcPr>
            <w:tcW w:w="5521" w:type="dxa"/>
          </w:tcPr>
          <w:p w14:paraId="75B0EC30" w14:textId="5A4FF6A9" w:rsidR="00FB42B5" w:rsidRPr="006D74DC" w:rsidRDefault="00FB42B5">
            <w:pPr>
              <w:tabs>
                <w:tab w:val="left" w:pos="0"/>
              </w:tabs>
              <w:autoSpaceDE w:val="0"/>
              <w:autoSpaceDN w:val="0"/>
              <w:adjustRightInd w:val="0"/>
              <w:jc w:val="left"/>
              <w:rPr>
                <w:szCs w:val="21"/>
              </w:rPr>
            </w:pPr>
            <w:r w:rsidRPr="006D74DC">
              <w:rPr>
                <w:rFonts w:hint="eastAsia"/>
                <w:szCs w:val="21"/>
              </w:rPr>
              <w:t>水头差，为</w:t>
            </w:r>
            <w:r w:rsidRPr="006D74DC">
              <w:rPr>
                <w:szCs w:val="21"/>
              </w:rPr>
              <w:t>水层厚度</w:t>
            </w:r>
            <w:r w:rsidRPr="006D74DC">
              <w:rPr>
                <w:rFonts w:hint="eastAsia"/>
                <w:szCs w:val="21"/>
              </w:rPr>
              <w:t>与试样高度之和。</w:t>
            </w:r>
          </w:p>
        </w:tc>
      </w:tr>
    </w:tbl>
    <w:p w14:paraId="62526AC7" w14:textId="58FC5979" w:rsidR="00400293" w:rsidRPr="006D74DC" w:rsidRDefault="00DF37C0">
      <w:pPr>
        <w:tabs>
          <w:tab w:val="left" w:pos="0"/>
        </w:tabs>
        <w:autoSpaceDE w:val="0"/>
        <w:autoSpaceDN w:val="0"/>
        <w:adjustRightInd w:val="0"/>
        <w:jc w:val="left"/>
        <w:rPr>
          <w:kern w:val="0"/>
          <w:szCs w:val="21"/>
        </w:rPr>
      </w:pPr>
      <w:r w:rsidRPr="006D74DC">
        <w:rPr>
          <w:b/>
          <w:bCs/>
          <w:kern w:val="0"/>
          <w:szCs w:val="21"/>
        </w:rPr>
        <w:t>2.</w:t>
      </w:r>
      <w:r w:rsidRPr="006D74DC">
        <w:rPr>
          <w:rFonts w:hint="eastAsia"/>
          <w:b/>
          <w:bCs/>
          <w:kern w:val="0"/>
          <w:szCs w:val="21"/>
        </w:rPr>
        <w:t>2</w:t>
      </w:r>
      <w:r w:rsidRPr="006D74DC">
        <w:rPr>
          <w:b/>
          <w:bCs/>
          <w:kern w:val="0"/>
          <w:szCs w:val="21"/>
        </w:rPr>
        <w:t>.</w:t>
      </w:r>
      <w:r w:rsidRPr="006D74DC">
        <w:rPr>
          <w:rFonts w:hint="eastAsia"/>
          <w:b/>
          <w:bCs/>
          <w:kern w:val="0"/>
          <w:szCs w:val="21"/>
        </w:rPr>
        <w:t>2</w:t>
      </w:r>
      <w:r w:rsidRPr="006D74DC">
        <w:rPr>
          <w:b/>
          <w:bCs/>
          <w:kern w:val="0"/>
          <w:szCs w:val="21"/>
        </w:rPr>
        <w:t xml:space="preserve"> </w:t>
      </w:r>
      <w:r w:rsidR="00A02B3C" w:rsidRPr="006D74DC">
        <w:rPr>
          <w:rFonts w:hint="eastAsia"/>
          <w:b/>
          <w:bCs/>
          <w:kern w:val="0"/>
          <w:szCs w:val="21"/>
        </w:rPr>
        <w:t xml:space="preserve"> </w:t>
      </w:r>
      <w:r w:rsidRPr="006D74DC">
        <w:rPr>
          <w:rFonts w:hint="eastAsia"/>
          <w:kern w:val="0"/>
          <w:szCs w:val="21"/>
        </w:rPr>
        <w:t>物理参数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709"/>
        <w:gridCol w:w="5521"/>
      </w:tblGrid>
      <w:tr w:rsidR="006D74DC" w:rsidRPr="006D74DC" w14:paraId="74399775" w14:textId="77777777" w:rsidTr="008C1363">
        <w:tc>
          <w:tcPr>
            <w:tcW w:w="676" w:type="dxa"/>
          </w:tcPr>
          <w:p w14:paraId="12CF76A8" w14:textId="72BEA1AF" w:rsidR="005727F3" w:rsidRPr="006D74DC" w:rsidRDefault="005727F3" w:rsidP="005727F3">
            <w:pPr>
              <w:tabs>
                <w:tab w:val="left" w:pos="0"/>
              </w:tabs>
              <w:autoSpaceDE w:val="0"/>
              <w:autoSpaceDN w:val="0"/>
              <w:adjustRightInd w:val="0"/>
              <w:jc w:val="right"/>
              <w:rPr>
                <w:kern w:val="0"/>
                <w:szCs w:val="21"/>
              </w:rPr>
            </w:pPr>
            <w:r w:rsidRPr="006D74DC">
              <w:rPr>
                <w:rFonts w:hint="eastAsia"/>
                <w:i/>
                <w:kern w:val="0"/>
                <w:szCs w:val="21"/>
              </w:rPr>
              <w:t>e</w:t>
            </w:r>
          </w:p>
        </w:tc>
        <w:tc>
          <w:tcPr>
            <w:tcW w:w="709" w:type="dxa"/>
          </w:tcPr>
          <w:p w14:paraId="3C07BCC9" w14:textId="4E53D392"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0FE235E0" w14:textId="5C2E5B9F" w:rsidR="005727F3" w:rsidRPr="006D74DC" w:rsidRDefault="005727F3">
            <w:pPr>
              <w:tabs>
                <w:tab w:val="left" w:pos="0"/>
              </w:tabs>
              <w:autoSpaceDE w:val="0"/>
              <w:autoSpaceDN w:val="0"/>
              <w:adjustRightInd w:val="0"/>
              <w:jc w:val="left"/>
              <w:rPr>
                <w:kern w:val="0"/>
                <w:szCs w:val="21"/>
              </w:rPr>
            </w:pPr>
            <w:r w:rsidRPr="006D74DC">
              <w:rPr>
                <w:rFonts w:hint="eastAsia"/>
                <w:kern w:val="0"/>
                <w:szCs w:val="21"/>
              </w:rPr>
              <w:t>孔隙比；</w:t>
            </w:r>
          </w:p>
        </w:tc>
      </w:tr>
      <w:tr w:rsidR="006D74DC" w:rsidRPr="006D74DC" w14:paraId="44516947" w14:textId="77777777" w:rsidTr="008C1363">
        <w:tc>
          <w:tcPr>
            <w:tcW w:w="676" w:type="dxa"/>
          </w:tcPr>
          <w:p w14:paraId="60744F79" w14:textId="5CC5942D" w:rsidR="005727F3" w:rsidRPr="006D74DC" w:rsidRDefault="005727F3" w:rsidP="005727F3">
            <w:pPr>
              <w:tabs>
                <w:tab w:val="left" w:pos="0"/>
              </w:tabs>
              <w:autoSpaceDE w:val="0"/>
              <w:autoSpaceDN w:val="0"/>
              <w:adjustRightInd w:val="0"/>
              <w:jc w:val="right"/>
              <w:rPr>
                <w:kern w:val="0"/>
                <w:szCs w:val="21"/>
              </w:rPr>
            </w:pPr>
            <w:r w:rsidRPr="006D74DC">
              <w:rPr>
                <w:rFonts w:hint="eastAsia"/>
                <w:i/>
                <w:kern w:val="0"/>
                <w:szCs w:val="21"/>
              </w:rPr>
              <w:t>k</w:t>
            </w:r>
          </w:p>
        </w:tc>
        <w:tc>
          <w:tcPr>
            <w:tcW w:w="709" w:type="dxa"/>
          </w:tcPr>
          <w:p w14:paraId="6919CB6B" w14:textId="331A1D34"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1D9DA862" w14:textId="5B9D207D" w:rsidR="005727F3" w:rsidRPr="006D74DC" w:rsidRDefault="005727F3">
            <w:pPr>
              <w:tabs>
                <w:tab w:val="left" w:pos="0"/>
              </w:tabs>
              <w:autoSpaceDE w:val="0"/>
              <w:autoSpaceDN w:val="0"/>
              <w:adjustRightInd w:val="0"/>
              <w:jc w:val="left"/>
              <w:rPr>
                <w:kern w:val="0"/>
                <w:szCs w:val="21"/>
              </w:rPr>
            </w:pPr>
            <w:r w:rsidRPr="006D74DC">
              <w:rPr>
                <w:rFonts w:hint="eastAsia"/>
                <w:kern w:val="0"/>
                <w:szCs w:val="21"/>
              </w:rPr>
              <w:t>渗透</w:t>
            </w:r>
            <w:r w:rsidRPr="006D74DC">
              <w:rPr>
                <w:kern w:val="0"/>
                <w:szCs w:val="21"/>
              </w:rPr>
              <w:t>系数；</w:t>
            </w:r>
          </w:p>
        </w:tc>
      </w:tr>
      <w:tr w:rsidR="006D74DC" w:rsidRPr="006D74DC" w14:paraId="564DAC2A" w14:textId="77777777" w:rsidTr="008C1363">
        <w:tc>
          <w:tcPr>
            <w:tcW w:w="676" w:type="dxa"/>
          </w:tcPr>
          <w:p w14:paraId="0240B30C" w14:textId="366DEC7A" w:rsidR="005727F3" w:rsidRPr="006D74DC" w:rsidRDefault="005727F3" w:rsidP="005727F3">
            <w:pPr>
              <w:tabs>
                <w:tab w:val="left" w:pos="0"/>
              </w:tabs>
              <w:autoSpaceDE w:val="0"/>
              <w:autoSpaceDN w:val="0"/>
              <w:adjustRightInd w:val="0"/>
              <w:jc w:val="right"/>
              <w:rPr>
                <w:kern w:val="0"/>
                <w:szCs w:val="21"/>
              </w:rPr>
            </w:pPr>
            <w:proofErr w:type="spellStart"/>
            <w:r w:rsidRPr="006D74DC">
              <w:rPr>
                <w:rFonts w:hint="eastAsia"/>
                <w:i/>
                <w:kern w:val="0"/>
                <w:szCs w:val="21"/>
              </w:rPr>
              <w:t>k</w:t>
            </w:r>
            <w:r w:rsidRPr="006D74DC">
              <w:rPr>
                <w:rFonts w:hint="eastAsia"/>
                <w:kern w:val="0"/>
                <w:szCs w:val="21"/>
                <w:vertAlign w:val="subscript"/>
              </w:rPr>
              <w:t>T</w:t>
            </w:r>
            <w:proofErr w:type="spellEnd"/>
          </w:p>
        </w:tc>
        <w:tc>
          <w:tcPr>
            <w:tcW w:w="709" w:type="dxa"/>
          </w:tcPr>
          <w:p w14:paraId="07217634" w14:textId="7901BB3E"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29C06E21" w14:textId="76FE387D" w:rsidR="005727F3" w:rsidRPr="006D74DC" w:rsidRDefault="005727F3" w:rsidP="005727F3">
            <w:pPr>
              <w:autoSpaceDE w:val="0"/>
              <w:autoSpaceDN w:val="0"/>
              <w:adjustRightInd w:val="0"/>
              <w:jc w:val="left"/>
              <w:rPr>
                <w:kern w:val="0"/>
                <w:szCs w:val="21"/>
              </w:rPr>
            </w:pPr>
            <w:r w:rsidRPr="006D74DC">
              <w:rPr>
                <w:kern w:val="0"/>
                <w:szCs w:val="21"/>
              </w:rPr>
              <w:t>温度为</w:t>
            </w:r>
            <w:r w:rsidRPr="006D74DC">
              <w:rPr>
                <w:rFonts w:hint="eastAsia"/>
                <w:kern w:val="0"/>
                <w:szCs w:val="21"/>
              </w:rPr>
              <w:t>T</w:t>
            </w:r>
            <w:r w:rsidRPr="006D74DC">
              <w:rPr>
                <w:kern w:val="0"/>
                <w:szCs w:val="21"/>
              </w:rPr>
              <w:t>（</w:t>
            </w:r>
            <w:r w:rsidRPr="006D74DC">
              <w:rPr>
                <w:kern w:val="0"/>
                <w:szCs w:val="21"/>
              </w:rPr>
              <w:t>°C</w:t>
            </w:r>
            <w:r w:rsidRPr="006D74DC">
              <w:rPr>
                <w:kern w:val="0"/>
                <w:szCs w:val="21"/>
              </w:rPr>
              <w:t>）时的</w:t>
            </w:r>
            <w:r w:rsidRPr="006D74DC">
              <w:rPr>
                <w:rFonts w:hint="eastAsia"/>
                <w:kern w:val="0"/>
                <w:szCs w:val="21"/>
              </w:rPr>
              <w:t>渗透</w:t>
            </w:r>
            <w:r w:rsidRPr="006D74DC">
              <w:rPr>
                <w:kern w:val="0"/>
                <w:szCs w:val="21"/>
              </w:rPr>
              <w:t>系数</w:t>
            </w:r>
            <w:r w:rsidRPr="006D74DC">
              <w:rPr>
                <w:rFonts w:hint="eastAsia"/>
                <w:kern w:val="0"/>
                <w:szCs w:val="21"/>
              </w:rPr>
              <w:t>；</w:t>
            </w:r>
          </w:p>
        </w:tc>
      </w:tr>
      <w:tr w:rsidR="006D74DC" w:rsidRPr="006D74DC" w14:paraId="0E743B0F" w14:textId="77777777" w:rsidTr="008C1363">
        <w:tc>
          <w:tcPr>
            <w:tcW w:w="676" w:type="dxa"/>
          </w:tcPr>
          <w:p w14:paraId="7CD29D16" w14:textId="7D65C26E" w:rsidR="005727F3" w:rsidRPr="006D74DC" w:rsidRDefault="005727F3" w:rsidP="005727F3">
            <w:pPr>
              <w:tabs>
                <w:tab w:val="left" w:pos="0"/>
              </w:tabs>
              <w:autoSpaceDE w:val="0"/>
              <w:autoSpaceDN w:val="0"/>
              <w:adjustRightInd w:val="0"/>
              <w:jc w:val="right"/>
              <w:rPr>
                <w:kern w:val="0"/>
                <w:szCs w:val="21"/>
              </w:rPr>
            </w:pPr>
            <w:r w:rsidRPr="006D74DC">
              <w:rPr>
                <w:rFonts w:hint="eastAsia"/>
                <w:i/>
                <w:kern w:val="0"/>
                <w:szCs w:val="21"/>
              </w:rPr>
              <w:t>k</w:t>
            </w:r>
            <w:r w:rsidRPr="006D74DC">
              <w:rPr>
                <w:rFonts w:hint="eastAsia"/>
                <w:kern w:val="0"/>
                <w:szCs w:val="21"/>
                <w:vertAlign w:val="subscript"/>
              </w:rPr>
              <w:t>20</w:t>
            </w:r>
          </w:p>
        </w:tc>
        <w:tc>
          <w:tcPr>
            <w:tcW w:w="709" w:type="dxa"/>
          </w:tcPr>
          <w:p w14:paraId="36E144B6" w14:textId="6B8764B8"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7B15CD5C" w14:textId="4BD9CCAE" w:rsidR="005727F3" w:rsidRPr="006D74DC" w:rsidRDefault="005727F3">
            <w:pPr>
              <w:tabs>
                <w:tab w:val="left" w:pos="0"/>
              </w:tabs>
              <w:autoSpaceDE w:val="0"/>
              <w:autoSpaceDN w:val="0"/>
              <w:adjustRightInd w:val="0"/>
              <w:jc w:val="left"/>
              <w:rPr>
                <w:kern w:val="0"/>
                <w:szCs w:val="21"/>
              </w:rPr>
            </w:pPr>
            <w:r w:rsidRPr="006D74DC">
              <w:rPr>
                <w:kern w:val="0"/>
                <w:szCs w:val="21"/>
              </w:rPr>
              <w:t>标准温度时试样的渗透系数</w:t>
            </w:r>
            <w:r w:rsidRPr="006D74DC">
              <w:rPr>
                <w:rFonts w:hint="eastAsia"/>
                <w:kern w:val="0"/>
                <w:szCs w:val="21"/>
              </w:rPr>
              <w:t>；</w:t>
            </w:r>
          </w:p>
        </w:tc>
      </w:tr>
      <w:tr w:rsidR="006D74DC" w:rsidRPr="006D74DC" w14:paraId="3A981B0E" w14:textId="77777777" w:rsidTr="008C1363">
        <w:tc>
          <w:tcPr>
            <w:tcW w:w="676" w:type="dxa"/>
          </w:tcPr>
          <w:p w14:paraId="1C0A72DC" w14:textId="3082D4AE" w:rsidR="005727F3" w:rsidRPr="006D74DC" w:rsidRDefault="005727F3" w:rsidP="005727F3">
            <w:pPr>
              <w:tabs>
                <w:tab w:val="left" w:pos="0"/>
              </w:tabs>
              <w:autoSpaceDE w:val="0"/>
              <w:autoSpaceDN w:val="0"/>
              <w:adjustRightInd w:val="0"/>
              <w:jc w:val="right"/>
              <w:rPr>
                <w:kern w:val="0"/>
                <w:szCs w:val="21"/>
              </w:rPr>
            </w:pPr>
            <w:r w:rsidRPr="006D74DC">
              <w:rPr>
                <w:rFonts w:hint="eastAsia"/>
                <w:i/>
                <w:kern w:val="0"/>
                <w:szCs w:val="21"/>
              </w:rPr>
              <w:t>m</w:t>
            </w:r>
            <w:r w:rsidRPr="006D74DC">
              <w:rPr>
                <w:rFonts w:hint="eastAsia"/>
                <w:kern w:val="0"/>
                <w:szCs w:val="21"/>
                <w:vertAlign w:val="subscript"/>
              </w:rPr>
              <w:t>d</w:t>
            </w:r>
          </w:p>
        </w:tc>
        <w:tc>
          <w:tcPr>
            <w:tcW w:w="709" w:type="dxa"/>
          </w:tcPr>
          <w:p w14:paraId="57E5358A" w14:textId="5D98E695"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0F43E440" w14:textId="19CF96D3" w:rsidR="005727F3" w:rsidRPr="006D74DC" w:rsidRDefault="005727F3">
            <w:pPr>
              <w:tabs>
                <w:tab w:val="left" w:pos="0"/>
              </w:tabs>
              <w:autoSpaceDE w:val="0"/>
              <w:autoSpaceDN w:val="0"/>
              <w:adjustRightInd w:val="0"/>
              <w:jc w:val="left"/>
              <w:rPr>
                <w:kern w:val="0"/>
                <w:szCs w:val="21"/>
              </w:rPr>
            </w:pPr>
            <w:r w:rsidRPr="006D74DC">
              <w:rPr>
                <w:rFonts w:hint="eastAsia"/>
                <w:szCs w:val="21"/>
              </w:rPr>
              <w:t>试样</w:t>
            </w:r>
            <w:r w:rsidRPr="006D74DC">
              <w:rPr>
                <w:szCs w:val="21"/>
              </w:rPr>
              <w:t>干质量</w:t>
            </w:r>
            <w:r w:rsidRPr="006D74DC">
              <w:rPr>
                <w:kern w:val="0"/>
                <w:szCs w:val="21"/>
              </w:rPr>
              <w:t>；</w:t>
            </w:r>
          </w:p>
        </w:tc>
      </w:tr>
      <w:tr w:rsidR="006D74DC" w:rsidRPr="006D74DC" w14:paraId="0A590179" w14:textId="77777777" w:rsidTr="008C1363">
        <w:tc>
          <w:tcPr>
            <w:tcW w:w="676" w:type="dxa"/>
          </w:tcPr>
          <w:p w14:paraId="7852BD93" w14:textId="1788462D" w:rsidR="005727F3" w:rsidRPr="006D74DC" w:rsidRDefault="005727F3" w:rsidP="005727F3">
            <w:pPr>
              <w:tabs>
                <w:tab w:val="left" w:pos="0"/>
              </w:tabs>
              <w:autoSpaceDE w:val="0"/>
              <w:autoSpaceDN w:val="0"/>
              <w:adjustRightInd w:val="0"/>
              <w:jc w:val="right"/>
              <w:rPr>
                <w:kern w:val="0"/>
                <w:szCs w:val="21"/>
              </w:rPr>
            </w:pPr>
            <w:proofErr w:type="spellStart"/>
            <w:r w:rsidRPr="006D74DC">
              <w:rPr>
                <w:i/>
                <w:kern w:val="0"/>
                <w:szCs w:val="21"/>
              </w:rPr>
              <w:t>ρ</w:t>
            </w:r>
            <w:r w:rsidRPr="006D74DC">
              <w:rPr>
                <w:rFonts w:hint="eastAsia"/>
                <w:kern w:val="0"/>
                <w:szCs w:val="21"/>
                <w:vertAlign w:val="subscript"/>
              </w:rPr>
              <w:t>d</w:t>
            </w:r>
            <w:proofErr w:type="spellEnd"/>
          </w:p>
        </w:tc>
        <w:tc>
          <w:tcPr>
            <w:tcW w:w="709" w:type="dxa"/>
          </w:tcPr>
          <w:p w14:paraId="193FBA46" w14:textId="0C8F80F1"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3CD9CB4C" w14:textId="7B84AAFD" w:rsidR="005727F3" w:rsidRPr="006D74DC" w:rsidRDefault="005727F3">
            <w:pPr>
              <w:tabs>
                <w:tab w:val="left" w:pos="0"/>
              </w:tabs>
              <w:autoSpaceDE w:val="0"/>
              <w:autoSpaceDN w:val="0"/>
              <w:adjustRightInd w:val="0"/>
              <w:jc w:val="left"/>
              <w:rPr>
                <w:kern w:val="0"/>
                <w:szCs w:val="21"/>
              </w:rPr>
            </w:pPr>
            <w:r w:rsidRPr="006D74DC">
              <w:rPr>
                <w:rFonts w:hint="eastAsia"/>
                <w:szCs w:val="21"/>
              </w:rPr>
              <w:t>试样</w:t>
            </w:r>
            <w:r w:rsidRPr="006D74DC">
              <w:rPr>
                <w:szCs w:val="21"/>
              </w:rPr>
              <w:t>干密度</w:t>
            </w:r>
            <w:r w:rsidRPr="006D74DC">
              <w:rPr>
                <w:kern w:val="0"/>
                <w:szCs w:val="21"/>
              </w:rPr>
              <w:t>；</w:t>
            </w:r>
          </w:p>
        </w:tc>
      </w:tr>
      <w:tr w:rsidR="006D74DC" w:rsidRPr="006D74DC" w14:paraId="2C850B4F" w14:textId="77777777" w:rsidTr="008C1363">
        <w:tc>
          <w:tcPr>
            <w:tcW w:w="676" w:type="dxa"/>
          </w:tcPr>
          <w:p w14:paraId="139A30CA" w14:textId="5B590CF9" w:rsidR="005727F3" w:rsidRPr="006D74DC" w:rsidRDefault="005727F3" w:rsidP="005727F3">
            <w:pPr>
              <w:tabs>
                <w:tab w:val="left" w:pos="0"/>
              </w:tabs>
              <w:autoSpaceDE w:val="0"/>
              <w:autoSpaceDN w:val="0"/>
              <w:adjustRightInd w:val="0"/>
              <w:jc w:val="right"/>
              <w:rPr>
                <w:kern w:val="0"/>
                <w:szCs w:val="21"/>
              </w:rPr>
            </w:pPr>
            <w:proofErr w:type="spellStart"/>
            <w:r w:rsidRPr="006D74DC">
              <w:rPr>
                <w:i/>
                <w:kern w:val="0"/>
                <w:szCs w:val="21"/>
              </w:rPr>
              <w:t>ρ</w:t>
            </w:r>
            <w:r w:rsidRPr="006D74DC">
              <w:rPr>
                <w:rFonts w:hint="eastAsia"/>
                <w:kern w:val="0"/>
                <w:szCs w:val="21"/>
                <w:vertAlign w:val="subscript"/>
              </w:rPr>
              <w:t>s</w:t>
            </w:r>
            <w:proofErr w:type="spellEnd"/>
          </w:p>
        </w:tc>
        <w:tc>
          <w:tcPr>
            <w:tcW w:w="709" w:type="dxa"/>
          </w:tcPr>
          <w:p w14:paraId="1D4E60D8" w14:textId="76C4439C"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1" w:type="dxa"/>
          </w:tcPr>
          <w:p w14:paraId="62E5FF6E" w14:textId="5FE9F490" w:rsidR="005727F3" w:rsidRPr="006D74DC" w:rsidRDefault="005727F3">
            <w:pPr>
              <w:tabs>
                <w:tab w:val="left" w:pos="0"/>
              </w:tabs>
              <w:autoSpaceDE w:val="0"/>
              <w:autoSpaceDN w:val="0"/>
              <w:adjustRightInd w:val="0"/>
              <w:jc w:val="left"/>
              <w:rPr>
                <w:kern w:val="0"/>
                <w:szCs w:val="21"/>
              </w:rPr>
            </w:pPr>
            <w:r w:rsidRPr="006D74DC">
              <w:rPr>
                <w:rFonts w:hint="eastAsia"/>
                <w:szCs w:val="21"/>
              </w:rPr>
              <w:t>土</w:t>
            </w:r>
            <w:r w:rsidRPr="006D74DC">
              <w:rPr>
                <w:szCs w:val="21"/>
              </w:rPr>
              <w:t>的颗粒密度</w:t>
            </w:r>
            <w:r w:rsidRPr="006D74DC">
              <w:rPr>
                <w:rFonts w:hint="eastAsia"/>
                <w:kern w:val="0"/>
                <w:szCs w:val="21"/>
              </w:rPr>
              <w:t>。</w:t>
            </w:r>
          </w:p>
        </w:tc>
      </w:tr>
    </w:tbl>
    <w:p w14:paraId="34FC47E0" w14:textId="640163AD" w:rsidR="00400293" w:rsidRPr="006D74DC" w:rsidRDefault="00DF37C0">
      <w:pPr>
        <w:tabs>
          <w:tab w:val="left" w:pos="0"/>
        </w:tabs>
        <w:autoSpaceDE w:val="0"/>
        <w:autoSpaceDN w:val="0"/>
        <w:adjustRightInd w:val="0"/>
        <w:jc w:val="left"/>
        <w:rPr>
          <w:kern w:val="0"/>
          <w:szCs w:val="21"/>
        </w:rPr>
      </w:pPr>
      <w:r w:rsidRPr="006D74DC">
        <w:rPr>
          <w:b/>
          <w:bCs/>
          <w:kern w:val="0"/>
          <w:szCs w:val="21"/>
        </w:rPr>
        <w:t>2.</w:t>
      </w:r>
      <w:r w:rsidRPr="006D74DC">
        <w:rPr>
          <w:rFonts w:hint="eastAsia"/>
          <w:b/>
          <w:bCs/>
          <w:kern w:val="0"/>
          <w:szCs w:val="21"/>
        </w:rPr>
        <w:t>2</w:t>
      </w:r>
      <w:r w:rsidRPr="006D74DC">
        <w:rPr>
          <w:b/>
          <w:bCs/>
          <w:kern w:val="0"/>
          <w:szCs w:val="21"/>
        </w:rPr>
        <w:t>.</w:t>
      </w:r>
      <w:r w:rsidRPr="006D74DC">
        <w:rPr>
          <w:rFonts w:hint="eastAsia"/>
          <w:b/>
          <w:bCs/>
          <w:kern w:val="0"/>
          <w:szCs w:val="21"/>
        </w:rPr>
        <w:t>3</w:t>
      </w:r>
      <w:r w:rsidR="00A02B3C" w:rsidRPr="006D74DC">
        <w:rPr>
          <w:rFonts w:hint="eastAsia"/>
          <w:b/>
          <w:bCs/>
          <w:kern w:val="0"/>
          <w:szCs w:val="21"/>
        </w:rPr>
        <w:t xml:space="preserve"> </w:t>
      </w:r>
      <w:r w:rsidRPr="006D74DC">
        <w:rPr>
          <w:b/>
          <w:bCs/>
          <w:kern w:val="0"/>
          <w:szCs w:val="21"/>
        </w:rPr>
        <w:t xml:space="preserve"> </w:t>
      </w:r>
      <w:r w:rsidRPr="006D74DC">
        <w:rPr>
          <w:rFonts w:hint="eastAsia"/>
          <w:kern w:val="0"/>
          <w:szCs w:val="21"/>
        </w:rPr>
        <w:t>测试参数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709"/>
        <w:gridCol w:w="5521"/>
      </w:tblGrid>
      <w:tr w:rsidR="006D74DC" w:rsidRPr="006D74DC" w14:paraId="3ECC133A" w14:textId="77777777" w:rsidTr="008C1363">
        <w:tc>
          <w:tcPr>
            <w:tcW w:w="676" w:type="dxa"/>
          </w:tcPr>
          <w:p w14:paraId="17979889" w14:textId="2398014B" w:rsidR="005727F3" w:rsidRPr="006D74DC" w:rsidRDefault="005727F3" w:rsidP="005727F3">
            <w:pPr>
              <w:tabs>
                <w:tab w:val="left" w:pos="993"/>
              </w:tabs>
              <w:autoSpaceDE w:val="0"/>
              <w:autoSpaceDN w:val="0"/>
              <w:adjustRightInd w:val="0"/>
              <w:jc w:val="right"/>
              <w:rPr>
                <w:kern w:val="0"/>
                <w:szCs w:val="21"/>
              </w:rPr>
            </w:pPr>
            <w:r w:rsidRPr="006D74DC">
              <w:rPr>
                <w:i/>
                <w:iCs/>
                <w:kern w:val="0"/>
                <w:szCs w:val="20"/>
              </w:rPr>
              <w:t>H</w:t>
            </w:r>
          </w:p>
        </w:tc>
        <w:tc>
          <w:tcPr>
            <w:tcW w:w="709" w:type="dxa"/>
          </w:tcPr>
          <w:p w14:paraId="2DC38F6B" w14:textId="6502D42C" w:rsidR="005727F3" w:rsidRPr="006D74DC" w:rsidRDefault="005727F3" w:rsidP="005727F3">
            <w:pPr>
              <w:tabs>
                <w:tab w:val="left" w:pos="0"/>
              </w:tabs>
              <w:autoSpaceDE w:val="0"/>
              <w:autoSpaceDN w:val="0"/>
              <w:adjustRightInd w:val="0"/>
              <w:jc w:val="left"/>
              <w:rPr>
                <w:kern w:val="0"/>
                <w:szCs w:val="21"/>
              </w:rPr>
            </w:pPr>
            <w:r w:rsidRPr="006D74DC">
              <w:rPr>
                <w:szCs w:val="21"/>
              </w:rPr>
              <w:t>——</w:t>
            </w:r>
          </w:p>
        </w:tc>
        <w:tc>
          <w:tcPr>
            <w:tcW w:w="5521" w:type="dxa"/>
          </w:tcPr>
          <w:p w14:paraId="4261D8EF" w14:textId="38927AFF" w:rsidR="005727F3" w:rsidRPr="006D74DC" w:rsidRDefault="005727F3">
            <w:pPr>
              <w:tabs>
                <w:tab w:val="left" w:pos="0"/>
              </w:tabs>
              <w:autoSpaceDE w:val="0"/>
              <w:autoSpaceDN w:val="0"/>
              <w:adjustRightInd w:val="0"/>
              <w:jc w:val="left"/>
              <w:rPr>
                <w:kern w:val="0"/>
                <w:szCs w:val="21"/>
              </w:rPr>
            </w:pPr>
            <w:r w:rsidRPr="006D74DC">
              <w:rPr>
                <w:kern w:val="0"/>
                <w:szCs w:val="21"/>
              </w:rPr>
              <w:t>平均水位差；</w:t>
            </w:r>
          </w:p>
        </w:tc>
      </w:tr>
      <w:tr w:rsidR="006D74DC" w:rsidRPr="006D74DC" w14:paraId="4BC1B379" w14:textId="77777777" w:rsidTr="008C1363">
        <w:tc>
          <w:tcPr>
            <w:tcW w:w="676" w:type="dxa"/>
          </w:tcPr>
          <w:p w14:paraId="360A8012" w14:textId="7C06F5B5" w:rsidR="005727F3" w:rsidRPr="006D74DC" w:rsidRDefault="005727F3" w:rsidP="005727F3">
            <w:pPr>
              <w:tabs>
                <w:tab w:val="left" w:pos="0"/>
              </w:tabs>
              <w:autoSpaceDE w:val="0"/>
              <w:autoSpaceDN w:val="0"/>
              <w:adjustRightInd w:val="0"/>
              <w:jc w:val="right"/>
              <w:rPr>
                <w:kern w:val="0"/>
                <w:szCs w:val="21"/>
              </w:rPr>
            </w:pPr>
            <w:r w:rsidRPr="006D74DC">
              <w:rPr>
                <w:i/>
                <w:iCs/>
                <w:kern w:val="0"/>
                <w:szCs w:val="20"/>
              </w:rPr>
              <w:t>H</w:t>
            </w:r>
            <w:r w:rsidRPr="006D74DC">
              <w:rPr>
                <w:i/>
                <w:iCs/>
                <w:kern w:val="0"/>
                <w:szCs w:val="20"/>
                <w:vertAlign w:val="subscript"/>
              </w:rPr>
              <w:t>b</w:t>
            </w:r>
            <w:r w:rsidRPr="006D74DC">
              <w:rPr>
                <w:kern w:val="0"/>
                <w:szCs w:val="20"/>
                <w:vertAlign w:val="subscript"/>
              </w:rPr>
              <w:t>1</w:t>
            </w:r>
          </w:p>
        </w:tc>
        <w:tc>
          <w:tcPr>
            <w:tcW w:w="709" w:type="dxa"/>
          </w:tcPr>
          <w:p w14:paraId="4BE010E0" w14:textId="5D1783B6"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6DF42F26" w14:textId="711EF352" w:rsidR="005727F3" w:rsidRPr="006D74DC" w:rsidRDefault="005727F3">
            <w:pPr>
              <w:tabs>
                <w:tab w:val="left" w:pos="0"/>
              </w:tabs>
              <w:autoSpaceDE w:val="0"/>
              <w:autoSpaceDN w:val="0"/>
              <w:adjustRightInd w:val="0"/>
              <w:jc w:val="left"/>
              <w:rPr>
                <w:kern w:val="0"/>
                <w:szCs w:val="21"/>
              </w:rPr>
            </w:pPr>
            <w:r w:rsidRPr="006D74DC">
              <w:rPr>
                <w:rFonts w:hint="eastAsia"/>
                <w:kern w:val="0"/>
                <w:szCs w:val="20"/>
              </w:rPr>
              <w:t>变水头法</w:t>
            </w:r>
            <w:r w:rsidRPr="006D74DC">
              <w:rPr>
                <w:kern w:val="0"/>
                <w:szCs w:val="20"/>
              </w:rPr>
              <w:t>开始时水头；</w:t>
            </w:r>
          </w:p>
        </w:tc>
      </w:tr>
      <w:tr w:rsidR="006D74DC" w:rsidRPr="006D74DC" w14:paraId="35516730" w14:textId="77777777" w:rsidTr="008C1363">
        <w:tc>
          <w:tcPr>
            <w:tcW w:w="676" w:type="dxa"/>
          </w:tcPr>
          <w:p w14:paraId="610F0DBC" w14:textId="0690CF51" w:rsidR="005727F3" w:rsidRPr="006D74DC" w:rsidRDefault="005727F3" w:rsidP="005727F3">
            <w:pPr>
              <w:tabs>
                <w:tab w:val="left" w:pos="0"/>
              </w:tabs>
              <w:autoSpaceDE w:val="0"/>
              <w:autoSpaceDN w:val="0"/>
              <w:adjustRightInd w:val="0"/>
              <w:jc w:val="right"/>
              <w:rPr>
                <w:kern w:val="0"/>
                <w:szCs w:val="21"/>
              </w:rPr>
            </w:pPr>
            <w:r w:rsidRPr="006D74DC">
              <w:rPr>
                <w:i/>
                <w:iCs/>
                <w:kern w:val="0"/>
                <w:szCs w:val="20"/>
              </w:rPr>
              <w:t>H</w:t>
            </w:r>
            <w:r w:rsidRPr="006D74DC">
              <w:rPr>
                <w:i/>
                <w:iCs/>
                <w:kern w:val="0"/>
                <w:szCs w:val="20"/>
                <w:vertAlign w:val="subscript"/>
              </w:rPr>
              <w:t>b</w:t>
            </w:r>
            <w:r w:rsidRPr="006D74DC">
              <w:rPr>
                <w:kern w:val="0"/>
                <w:szCs w:val="20"/>
                <w:vertAlign w:val="subscript"/>
              </w:rPr>
              <w:t>2</w:t>
            </w:r>
          </w:p>
        </w:tc>
        <w:tc>
          <w:tcPr>
            <w:tcW w:w="709" w:type="dxa"/>
          </w:tcPr>
          <w:p w14:paraId="198ECAE7" w14:textId="6A24B4DB"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160ABF16" w14:textId="6F791237" w:rsidR="005727F3" w:rsidRPr="006D74DC" w:rsidRDefault="005727F3">
            <w:pPr>
              <w:tabs>
                <w:tab w:val="left" w:pos="0"/>
              </w:tabs>
              <w:autoSpaceDE w:val="0"/>
              <w:autoSpaceDN w:val="0"/>
              <w:adjustRightInd w:val="0"/>
              <w:jc w:val="left"/>
              <w:rPr>
                <w:kern w:val="0"/>
                <w:szCs w:val="21"/>
              </w:rPr>
            </w:pPr>
            <w:r w:rsidRPr="006D74DC">
              <w:rPr>
                <w:rFonts w:hint="eastAsia"/>
                <w:kern w:val="0"/>
                <w:szCs w:val="20"/>
              </w:rPr>
              <w:t>常水头法</w:t>
            </w:r>
            <w:r w:rsidRPr="006D74DC">
              <w:rPr>
                <w:kern w:val="0"/>
                <w:szCs w:val="20"/>
              </w:rPr>
              <w:t>终止时水头；</w:t>
            </w:r>
          </w:p>
        </w:tc>
      </w:tr>
      <w:tr w:rsidR="006D74DC" w:rsidRPr="006D74DC" w14:paraId="52F8FAEA" w14:textId="77777777" w:rsidTr="008C1363">
        <w:tc>
          <w:tcPr>
            <w:tcW w:w="676" w:type="dxa"/>
          </w:tcPr>
          <w:p w14:paraId="0EF07F1F" w14:textId="7EC4A9C1" w:rsidR="005727F3" w:rsidRPr="006D74DC" w:rsidRDefault="005727F3" w:rsidP="005727F3">
            <w:pPr>
              <w:tabs>
                <w:tab w:val="left" w:pos="0"/>
              </w:tabs>
              <w:autoSpaceDE w:val="0"/>
              <w:autoSpaceDN w:val="0"/>
              <w:adjustRightInd w:val="0"/>
              <w:jc w:val="right"/>
              <w:rPr>
                <w:kern w:val="0"/>
                <w:szCs w:val="21"/>
              </w:rPr>
            </w:pPr>
            <w:r w:rsidRPr="006D74DC">
              <w:rPr>
                <w:i/>
                <w:iCs/>
                <w:kern w:val="0"/>
                <w:szCs w:val="21"/>
              </w:rPr>
              <w:t>H</w:t>
            </w:r>
            <w:r w:rsidRPr="006D74DC">
              <w:rPr>
                <w:i/>
                <w:iCs/>
                <w:kern w:val="0"/>
                <w:szCs w:val="21"/>
                <w:vertAlign w:val="subscript"/>
              </w:rPr>
              <w:t>y</w:t>
            </w:r>
            <w:r w:rsidRPr="006D74DC">
              <w:rPr>
                <w:kern w:val="0"/>
                <w:szCs w:val="21"/>
                <w:vertAlign w:val="subscript"/>
              </w:rPr>
              <w:t>1</w:t>
            </w:r>
          </w:p>
        </w:tc>
        <w:tc>
          <w:tcPr>
            <w:tcW w:w="709" w:type="dxa"/>
          </w:tcPr>
          <w:p w14:paraId="3B498434" w14:textId="34863C23"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0E61A4B9" w14:textId="1AA1DC9A" w:rsidR="005727F3" w:rsidRPr="006D74DC" w:rsidRDefault="005727F3">
            <w:pPr>
              <w:tabs>
                <w:tab w:val="left" w:pos="0"/>
              </w:tabs>
              <w:autoSpaceDE w:val="0"/>
              <w:autoSpaceDN w:val="0"/>
              <w:adjustRightInd w:val="0"/>
              <w:jc w:val="left"/>
              <w:rPr>
                <w:kern w:val="0"/>
                <w:szCs w:val="21"/>
              </w:rPr>
            </w:pPr>
            <w:r w:rsidRPr="006D74DC">
              <w:rPr>
                <w:rFonts w:hint="eastAsia"/>
                <w:kern w:val="0"/>
                <w:szCs w:val="21"/>
              </w:rPr>
              <w:t>试坑法试验结束时水的渗入深度</w:t>
            </w:r>
            <w:r w:rsidRPr="006D74DC">
              <w:rPr>
                <w:kern w:val="0"/>
                <w:szCs w:val="21"/>
              </w:rPr>
              <w:t>；</w:t>
            </w:r>
          </w:p>
        </w:tc>
      </w:tr>
      <w:tr w:rsidR="006D74DC" w:rsidRPr="006D74DC" w14:paraId="63E37F28" w14:textId="77777777" w:rsidTr="008C1363">
        <w:tc>
          <w:tcPr>
            <w:tcW w:w="676" w:type="dxa"/>
          </w:tcPr>
          <w:p w14:paraId="34BEB535" w14:textId="120FAB00" w:rsidR="005727F3" w:rsidRPr="006D74DC" w:rsidRDefault="005727F3" w:rsidP="005727F3">
            <w:pPr>
              <w:tabs>
                <w:tab w:val="left" w:pos="0"/>
              </w:tabs>
              <w:autoSpaceDE w:val="0"/>
              <w:autoSpaceDN w:val="0"/>
              <w:adjustRightInd w:val="0"/>
              <w:jc w:val="right"/>
              <w:rPr>
                <w:kern w:val="0"/>
                <w:szCs w:val="21"/>
              </w:rPr>
            </w:pPr>
            <w:r w:rsidRPr="006D74DC">
              <w:rPr>
                <w:i/>
                <w:iCs/>
                <w:kern w:val="0"/>
                <w:szCs w:val="21"/>
              </w:rPr>
              <w:lastRenderedPageBreak/>
              <w:t>H</w:t>
            </w:r>
            <w:r w:rsidRPr="006D74DC">
              <w:rPr>
                <w:i/>
                <w:iCs/>
                <w:kern w:val="0"/>
                <w:szCs w:val="21"/>
                <w:vertAlign w:val="subscript"/>
              </w:rPr>
              <w:t>y</w:t>
            </w:r>
            <w:r w:rsidRPr="006D74DC">
              <w:rPr>
                <w:kern w:val="0"/>
                <w:szCs w:val="21"/>
                <w:vertAlign w:val="subscript"/>
              </w:rPr>
              <w:t>2</w:t>
            </w:r>
          </w:p>
        </w:tc>
        <w:tc>
          <w:tcPr>
            <w:tcW w:w="709" w:type="dxa"/>
          </w:tcPr>
          <w:p w14:paraId="133A6FB3" w14:textId="1CBDEC80"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43DBD768" w14:textId="793416CD" w:rsidR="005727F3" w:rsidRPr="006D74DC" w:rsidRDefault="005727F3">
            <w:pPr>
              <w:tabs>
                <w:tab w:val="left" w:pos="0"/>
              </w:tabs>
              <w:autoSpaceDE w:val="0"/>
              <w:autoSpaceDN w:val="0"/>
              <w:adjustRightInd w:val="0"/>
              <w:jc w:val="left"/>
              <w:rPr>
                <w:kern w:val="0"/>
                <w:szCs w:val="21"/>
              </w:rPr>
            </w:pPr>
            <w:r w:rsidRPr="006D74DC">
              <w:rPr>
                <w:rFonts w:hint="eastAsia"/>
                <w:kern w:val="0"/>
                <w:szCs w:val="21"/>
              </w:rPr>
              <w:t>试坑法</w:t>
            </w:r>
            <w:r w:rsidRPr="006D74DC">
              <w:rPr>
                <w:kern w:val="0"/>
                <w:szCs w:val="21"/>
              </w:rPr>
              <w:t>贮水坑中水的深度；</w:t>
            </w:r>
          </w:p>
        </w:tc>
      </w:tr>
      <w:tr w:rsidR="006D74DC" w:rsidRPr="006D74DC" w14:paraId="4F1DBC0D" w14:textId="77777777" w:rsidTr="008C1363">
        <w:tc>
          <w:tcPr>
            <w:tcW w:w="676" w:type="dxa"/>
          </w:tcPr>
          <w:p w14:paraId="2991FB39" w14:textId="6DBB5ED0" w:rsidR="005727F3" w:rsidRPr="006D74DC" w:rsidRDefault="005727F3" w:rsidP="005727F3">
            <w:pPr>
              <w:tabs>
                <w:tab w:val="left" w:pos="0"/>
              </w:tabs>
              <w:autoSpaceDE w:val="0"/>
              <w:autoSpaceDN w:val="0"/>
              <w:adjustRightInd w:val="0"/>
              <w:jc w:val="right"/>
              <w:rPr>
                <w:kern w:val="0"/>
                <w:szCs w:val="21"/>
              </w:rPr>
            </w:pPr>
            <w:r w:rsidRPr="006D74DC">
              <w:rPr>
                <w:i/>
                <w:iCs/>
                <w:kern w:val="0"/>
                <w:szCs w:val="21"/>
              </w:rPr>
              <w:t>H</w:t>
            </w:r>
            <w:r w:rsidRPr="006D74DC">
              <w:rPr>
                <w:i/>
                <w:iCs/>
                <w:kern w:val="0"/>
                <w:szCs w:val="21"/>
                <w:vertAlign w:val="subscript"/>
              </w:rPr>
              <w:t>y</w:t>
            </w:r>
            <w:r w:rsidRPr="006D74DC">
              <w:rPr>
                <w:kern w:val="0"/>
                <w:szCs w:val="21"/>
                <w:vertAlign w:val="subscript"/>
              </w:rPr>
              <w:t>3</w:t>
            </w:r>
          </w:p>
        </w:tc>
        <w:tc>
          <w:tcPr>
            <w:tcW w:w="709" w:type="dxa"/>
          </w:tcPr>
          <w:p w14:paraId="605F7D71" w14:textId="3D269F8D"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4A5C39AF" w14:textId="43839486" w:rsidR="005727F3" w:rsidRPr="006D74DC" w:rsidRDefault="005727F3">
            <w:pPr>
              <w:tabs>
                <w:tab w:val="left" w:pos="0"/>
              </w:tabs>
              <w:autoSpaceDE w:val="0"/>
              <w:autoSpaceDN w:val="0"/>
              <w:adjustRightInd w:val="0"/>
              <w:jc w:val="left"/>
              <w:rPr>
                <w:kern w:val="0"/>
                <w:szCs w:val="21"/>
              </w:rPr>
            </w:pPr>
            <w:r w:rsidRPr="006D74DC">
              <w:rPr>
                <w:rFonts w:hint="eastAsia"/>
                <w:kern w:val="0"/>
                <w:szCs w:val="21"/>
              </w:rPr>
              <w:t>试坑法</w:t>
            </w:r>
            <w:r w:rsidRPr="006D74DC">
              <w:rPr>
                <w:kern w:val="0"/>
                <w:szCs w:val="21"/>
              </w:rPr>
              <w:t>作用毛细管力的水柱高度；</w:t>
            </w:r>
          </w:p>
        </w:tc>
      </w:tr>
      <w:tr w:rsidR="006D74DC" w:rsidRPr="006D74DC" w14:paraId="1FDCC36E" w14:textId="77777777" w:rsidTr="008C1363">
        <w:tc>
          <w:tcPr>
            <w:tcW w:w="676" w:type="dxa"/>
          </w:tcPr>
          <w:p w14:paraId="42C41185" w14:textId="756D2A62" w:rsidR="005727F3" w:rsidRPr="006D74DC" w:rsidRDefault="005727F3" w:rsidP="005727F3">
            <w:pPr>
              <w:tabs>
                <w:tab w:val="left" w:pos="0"/>
              </w:tabs>
              <w:autoSpaceDE w:val="0"/>
              <w:autoSpaceDN w:val="0"/>
              <w:adjustRightInd w:val="0"/>
              <w:jc w:val="right"/>
              <w:rPr>
                <w:kern w:val="0"/>
                <w:szCs w:val="21"/>
              </w:rPr>
            </w:pPr>
            <w:r w:rsidRPr="006D74DC">
              <w:rPr>
                <w:i/>
                <w:kern w:val="0"/>
                <w:szCs w:val="21"/>
              </w:rPr>
              <w:t>Q</w:t>
            </w:r>
          </w:p>
        </w:tc>
        <w:tc>
          <w:tcPr>
            <w:tcW w:w="709" w:type="dxa"/>
          </w:tcPr>
          <w:p w14:paraId="76E0EA23" w14:textId="0DC3AEC8"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2D834437" w14:textId="4F00C69D" w:rsidR="005727F3" w:rsidRPr="006D74DC" w:rsidRDefault="005727F3">
            <w:pPr>
              <w:tabs>
                <w:tab w:val="left" w:pos="0"/>
              </w:tabs>
              <w:autoSpaceDE w:val="0"/>
              <w:autoSpaceDN w:val="0"/>
              <w:adjustRightInd w:val="0"/>
              <w:jc w:val="left"/>
              <w:rPr>
                <w:kern w:val="0"/>
                <w:szCs w:val="21"/>
              </w:rPr>
            </w:pPr>
            <w:r w:rsidRPr="006D74DC">
              <w:rPr>
                <w:kern w:val="0"/>
                <w:szCs w:val="21"/>
              </w:rPr>
              <w:t>渗出水量</w:t>
            </w:r>
            <w:r w:rsidRPr="006D74DC">
              <w:rPr>
                <w:rFonts w:hint="eastAsia"/>
                <w:kern w:val="0"/>
                <w:szCs w:val="21"/>
              </w:rPr>
              <w:t>；</w:t>
            </w:r>
          </w:p>
        </w:tc>
      </w:tr>
      <w:tr w:rsidR="006D74DC" w:rsidRPr="006D74DC" w14:paraId="23EE4A3D" w14:textId="77777777" w:rsidTr="008C1363">
        <w:tc>
          <w:tcPr>
            <w:tcW w:w="676" w:type="dxa"/>
          </w:tcPr>
          <w:p w14:paraId="52195300" w14:textId="704CBFBE" w:rsidR="00FB42B5" w:rsidRPr="006D74DC" w:rsidRDefault="00FB42B5" w:rsidP="005727F3">
            <w:pPr>
              <w:tabs>
                <w:tab w:val="left" w:pos="0"/>
              </w:tabs>
              <w:autoSpaceDE w:val="0"/>
              <w:autoSpaceDN w:val="0"/>
              <w:adjustRightInd w:val="0"/>
              <w:jc w:val="right"/>
              <w:rPr>
                <w:i/>
                <w:kern w:val="0"/>
                <w:szCs w:val="21"/>
              </w:rPr>
            </w:pPr>
            <w:r w:rsidRPr="006D74DC">
              <w:rPr>
                <w:i/>
                <w:kern w:val="0"/>
                <w:szCs w:val="21"/>
              </w:rPr>
              <w:t>Q</w:t>
            </w:r>
            <w:r w:rsidRPr="006D74DC">
              <w:rPr>
                <w:i/>
                <w:kern w:val="0"/>
                <w:szCs w:val="21"/>
                <w:vertAlign w:val="subscript"/>
              </w:rPr>
              <w:t>i</w:t>
            </w:r>
          </w:p>
        </w:tc>
        <w:tc>
          <w:tcPr>
            <w:tcW w:w="709" w:type="dxa"/>
          </w:tcPr>
          <w:p w14:paraId="30920EDA" w14:textId="4A2D8FD5" w:rsidR="00FB42B5" w:rsidRPr="006D74DC" w:rsidRDefault="00FB42B5">
            <w:pPr>
              <w:tabs>
                <w:tab w:val="left" w:pos="0"/>
              </w:tabs>
              <w:autoSpaceDE w:val="0"/>
              <w:autoSpaceDN w:val="0"/>
              <w:adjustRightInd w:val="0"/>
              <w:jc w:val="left"/>
              <w:rPr>
                <w:szCs w:val="21"/>
              </w:rPr>
            </w:pPr>
            <w:r w:rsidRPr="006D74DC">
              <w:rPr>
                <w:szCs w:val="21"/>
              </w:rPr>
              <w:t>——</w:t>
            </w:r>
          </w:p>
        </w:tc>
        <w:tc>
          <w:tcPr>
            <w:tcW w:w="5521" w:type="dxa"/>
          </w:tcPr>
          <w:p w14:paraId="6E509197" w14:textId="3E3AC963" w:rsidR="00FB42B5" w:rsidRPr="006D74DC" w:rsidRDefault="00FB42B5">
            <w:pPr>
              <w:tabs>
                <w:tab w:val="left" w:pos="0"/>
              </w:tabs>
              <w:autoSpaceDE w:val="0"/>
              <w:autoSpaceDN w:val="0"/>
              <w:adjustRightInd w:val="0"/>
              <w:jc w:val="left"/>
              <w:rPr>
                <w:kern w:val="0"/>
                <w:szCs w:val="21"/>
              </w:rPr>
            </w:pPr>
            <w:r w:rsidRPr="006D74DC">
              <w:rPr>
                <w:rFonts w:hint="eastAsia"/>
                <w:kern w:val="0"/>
                <w:szCs w:val="21"/>
              </w:rPr>
              <w:t>第</w:t>
            </w:r>
            <w:r w:rsidRPr="006D74DC">
              <w:rPr>
                <w:rFonts w:hint="eastAsia"/>
                <w:kern w:val="0"/>
                <w:szCs w:val="21"/>
              </w:rPr>
              <w:t>i</w:t>
            </w:r>
            <w:r w:rsidRPr="006D74DC">
              <w:rPr>
                <w:kern w:val="0"/>
                <w:szCs w:val="21"/>
              </w:rPr>
              <w:t>次渗出水量</w:t>
            </w:r>
            <w:r w:rsidRPr="006D74DC">
              <w:rPr>
                <w:rFonts w:hint="eastAsia"/>
                <w:kern w:val="0"/>
                <w:szCs w:val="21"/>
              </w:rPr>
              <w:t>；</w:t>
            </w:r>
          </w:p>
        </w:tc>
      </w:tr>
      <w:tr w:rsidR="006D74DC" w:rsidRPr="006D74DC" w14:paraId="267CD9B0" w14:textId="77777777" w:rsidTr="008C1363">
        <w:tc>
          <w:tcPr>
            <w:tcW w:w="676" w:type="dxa"/>
          </w:tcPr>
          <w:p w14:paraId="73421771" w14:textId="5C08B34F" w:rsidR="005727F3" w:rsidRPr="006D74DC" w:rsidRDefault="005727F3" w:rsidP="005727F3">
            <w:pPr>
              <w:tabs>
                <w:tab w:val="left" w:pos="0"/>
              </w:tabs>
              <w:autoSpaceDE w:val="0"/>
              <w:autoSpaceDN w:val="0"/>
              <w:adjustRightInd w:val="0"/>
              <w:jc w:val="right"/>
              <w:rPr>
                <w:kern w:val="0"/>
                <w:szCs w:val="21"/>
              </w:rPr>
            </w:pPr>
            <w:r w:rsidRPr="006D74DC">
              <w:rPr>
                <w:i/>
                <w:kern w:val="0"/>
                <w:szCs w:val="21"/>
              </w:rPr>
              <w:t>V</w:t>
            </w:r>
            <w:r w:rsidRPr="006D74DC">
              <w:rPr>
                <w:kern w:val="0"/>
                <w:szCs w:val="21"/>
                <w:vertAlign w:val="subscript"/>
              </w:rPr>
              <w:t>降雨</w:t>
            </w:r>
          </w:p>
        </w:tc>
        <w:tc>
          <w:tcPr>
            <w:tcW w:w="709" w:type="dxa"/>
          </w:tcPr>
          <w:p w14:paraId="498A4B01" w14:textId="2714D7DE"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596C3011" w14:textId="30397FFC" w:rsidR="005727F3" w:rsidRPr="006D74DC" w:rsidRDefault="005727F3">
            <w:pPr>
              <w:tabs>
                <w:tab w:val="left" w:pos="0"/>
              </w:tabs>
              <w:autoSpaceDE w:val="0"/>
              <w:autoSpaceDN w:val="0"/>
              <w:adjustRightInd w:val="0"/>
              <w:jc w:val="left"/>
              <w:rPr>
                <w:kern w:val="0"/>
                <w:szCs w:val="21"/>
              </w:rPr>
            </w:pPr>
            <w:r w:rsidRPr="006D74DC">
              <w:rPr>
                <w:kern w:val="0"/>
                <w:szCs w:val="21"/>
              </w:rPr>
              <w:t>在</w:t>
            </w:r>
            <w:r w:rsidRPr="006D74DC">
              <w:rPr>
                <w:i/>
                <w:kern w:val="0"/>
                <w:szCs w:val="21"/>
              </w:rPr>
              <w:t>t</w:t>
            </w:r>
            <w:r w:rsidRPr="006D74DC">
              <w:rPr>
                <w:kern w:val="0"/>
                <w:szCs w:val="21"/>
              </w:rPr>
              <w:t>时间内的累积人工降雨量；</w:t>
            </w:r>
          </w:p>
        </w:tc>
      </w:tr>
      <w:tr w:rsidR="006D74DC" w:rsidRPr="006D74DC" w14:paraId="2DA3DD0C" w14:textId="77777777" w:rsidTr="008C1363">
        <w:tc>
          <w:tcPr>
            <w:tcW w:w="676" w:type="dxa"/>
          </w:tcPr>
          <w:p w14:paraId="1EB802CA" w14:textId="456493D9" w:rsidR="005727F3" w:rsidRPr="006D74DC" w:rsidRDefault="005727F3" w:rsidP="005727F3">
            <w:pPr>
              <w:tabs>
                <w:tab w:val="left" w:pos="0"/>
              </w:tabs>
              <w:autoSpaceDE w:val="0"/>
              <w:autoSpaceDN w:val="0"/>
              <w:adjustRightInd w:val="0"/>
              <w:jc w:val="right"/>
              <w:rPr>
                <w:kern w:val="0"/>
                <w:szCs w:val="21"/>
              </w:rPr>
            </w:pPr>
            <w:r w:rsidRPr="006D74DC">
              <w:rPr>
                <w:i/>
                <w:kern w:val="0"/>
                <w:szCs w:val="21"/>
              </w:rPr>
              <w:t>V</w:t>
            </w:r>
            <w:r w:rsidRPr="006D74DC">
              <w:rPr>
                <w:kern w:val="0"/>
                <w:szCs w:val="21"/>
                <w:vertAlign w:val="subscript"/>
              </w:rPr>
              <w:t>外排</w:t>
            </w:r>
          </w:p>
        </w:tc>
        <w:tc>
          <w:tcPr>
            <w:tcW w:w="709" w:type="dxa"/>
          </w:tcPr>
          <w:p w14:paraId="144FCEA9" w14:textId="65AA35BD"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54B7E39D" w14:textId="4AA1B77A" w:rsidR="005727F3" w:rsidRPr="006D74DC" w:rsidRDefault="005727F3">
            <w:pPr>
              <w:tabs>
                <w:tab w:val="left" w:pos="0"/>
              </w:tabs>
              <w:autoSpaceDE w:val="0"/>
              <w:autoSpaceDN w:val="0"/>
              <w:adjustRightInd w:val="0"/>
              <w:jc w:val="left"/>
              <w:rPr>
                <w:kern w:val="0"/>
                <w:szCs w:val="21"/>
              </w:rPr>
            </w:pPr>
            <w:r w:rsidRPr="006D74DC">
              <w:rPr>
                <w:kern w:val="0"/>
                <w:szCs w:val="21"/>
              </w:rPr>
              <w:t>在</w:t>
            </w:r>
            <w:r w:rsidRPr="006D74DC">
              <w:rPr>
                <w:i/>
                <w:kern w:val="0"/>
                <w:szCs w:val="21"/>
              </w:rPr>
              <w:t>t</w:t>
            </w:r>
            <w:r w:rsidRPr="006D74DC">
              <w:rPr>
                <w:kern w:val="0"/>
                <w:szCs w:val="21"/>
              </w:rPr>
              <w:t>时间内的累积出流量</w:t>
            </w:r>
            <w:r w:rsidRPr="006D74DC">
              <w:rPr>
                <w:rFonts w:hint="eastAsia"/>
                <w:kern w:val="0"/>
                <w:szCs w:val="21"/>
              </w:rPr>
              <w:t>；</w:t>
            </w:r>
          </w:p>
        </w:tc>
      </w:tr>
      <w:tr w:rsidR="006D74DC" w:rsidRPr="006D74DC" w14:paraId="044CD00A" w14:textId="77777777" w:rsidTr="008C1363">
        <w:tc>
          <w:tcPr>
            <w:tcW w:w="676" w:type="dxa"/>
          </w:tcPr>
          <w:p w14:paraId="0263D521" w14:textId="66F97DD2" w:rsidR="005727F3" w:rsidRPr="006D74DC" w:rsidRDefault="005727F3" w:rsidP="005727F3">
            <w:pPr>
              <w:tabs>
                <w:tab w:val="left" w:pos="0"/>
              </w:tabs>
              <w:autoSpaceDE w:val="0"/>
              <w:autoSpaceDN w:val="0"/>
              <w:adjustRightInd w:val="0"/>
              <w:jc w:val="right"/>
              <w:rPr>
                <w:kern w:val="0"/>
                <w:szCs w:val="21"/>
              </w:rPr>
            </w:pPr>
            <w:r w:rsidRPr="006D74DC">
              <w:rPr>
                <w:i/>
                <w:kern w:val="0"/>
                <w:szCs w:val="21"/>
              </w:rPr>
              <w:t>t</w:t>
            </w:r>
          </w:p>
        </w:tc>
        <w:tc>
          <w:tcPr>
            <w:tcW w:w="709" w:type="dxa"/>
          </w:tcPr>
          <w:p w14:paraId="4AF3F634" w14:textId="4DDC888C"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0C3910F9" w14:textId="6DEC300C" w:rsidR="005727F3" w:rsidRPr="006D74DC" w:rsidRDefault="005727F3">
            <w:pPr>
              <w:tabs>
                <w:tab w:val="left" w:pos="0"/>
              </w:tabs>
              <w:autoSpaceDE w:val="0"/>
              <w:autoSpaceDN w:val="0"/>
              <w:adjustRightInd w:val="0"/>
              <w:jc w:val="left"/>
              <w:rPr>
                <w:kern w:val="0"/>
                <w:szCs w:val="21"/>
              </w:rPr>
            </w:pPr>
            <w:r w:rsidRPr="006D74DC">
              <w:rPr>
                <w:kern w:val="0"/>
                <w:szCs w:val="21"/>
              </w:rPr>
              <w:t>渗出水量</w:t>
            </w:r>
            <w:r w:rsidRPr="006D74DC">
              <w:rPr>
                <w:i/>
                <w:kern w:val="0"/>
                <w:szCs w:val="21"/>
              </w:rPr>
              <w:t>Q</w:t>
            </w:r>
            <w:r w:rsidRPr="006D74DC">
              <w:rPr>
                <w:kern w:val="0"/>
                <w:szCs w:val="21"/>
              </w:rPr>
              <w:t>时所需的时间；</w:t>
            </w:r>
          </w:p>
        </w:tc>
      </w:tr>
      <w:tr w:rsidR="006D74DC" w:rsidRPr="006D74DC" w14:paraId="1106BEA2" w14:textId="77777777" w:rsidTr="008C1363">
        <w:tc>
          <w:tcPr>
            <w:tcW w:w="676" w:type="dxa"/>
          </w:tcPr>
          <w:p w14:paraId="11D5D039" w14:textId="63E9B297" w:rsidR="005727F3" w:rsidRPr="006D74DC" w:rsidRDefault="00FB42B5" w:rsidP="00FB42B5">
            <w:pPr>
              <w:tabs>
                <w:tab w:val="left" w:pos="0"/>
              </w:tabs>
              <w:autoSpaceDE w:val="0"/>
              <w:autoSpaceDN w:val="0"/>
              <w:adjustRightInd w:val="0"/>
              <w:jc w:val="right"/>
              <w:rPr>
                <w:kern w:val="0"/>
                <w:szCs w:val="21"/>
              </w:rPr>
            </w:pPr>
            <w:r w:rsidRPr="006D74DC">
              <w:rPr>
                <w:i/>
                <w:kern w:val="0"/>
                <w:szCs w:val="21"/>
                <w:lang w:val="zh-CN"/>
              </w:rPr>
              <w:t>t</w:t>
            </w:r>
            <w:r w:rsidRPr="006D74DC">
              <w:rPr>
                <w:rFonts w:hint="eastAsia"/>
                <w:i/>
                <w:kern w:val="0"/>
                <w:szCs w:val="21"/>
                <w:vertAlign w:val="subscript"/>
                <w:lang w:val="zh-CN"/>
              </w:rPr>
              <w:t>i</w:t>
            </w:r>
          </w:p>
        </w:tc>
        <w:tc>
          <w:tcPr>
            <w:tcW w:w="709" w:type="dxa"/>
          </w:tcPr>
          <w:p w14:paraId="52A1E436" w14:textId="206F4A7D" w:rsidR="005727F3" w:rsidRPr="006D74DC" w:rsidRDefault="005727F3">
            <w:pPr>
              <w:tabs>
                <w:tab w:val="left" w:pos="0"/>
              </w:tabs>
              <w:autoSpaceDE w:val="0"/>
              <w:autoSpaceDN w:val="0"/>
              <w:adjustRightInd w:val="0"/>
              <w:jc w:val="left"/>
              <w:rPr>
                <w:kern w:val="0"/>
                <w:szCs w:val="21"/>
              </w:rPr>
            </w:pPr>
            <w:r w:rsidRPr="006D74DC">
              <w:rPr>
                <w:szCs w:val="21"/>
              </w:rPr>
              <w:t>——</w:t>
            </w:r>
          </w:p>
        </w:tc>
        <w:tc>
          <w:tcPr>
            <w:tcW w:w="5521" w:type="dxa"/>
          </w:tcPr>
          <w:p w14:paraId="27BCCCBA" w14:textId="5871335C" w:rsidR="005727F3" w:rsidRPr="006D74DC" w:rsidRDefault="00FB42B5" w:rsidP="00FB42B5">
            <w:pPr>
              <w:tabs>
                <w:tab w:val="left" w:pos="0"/>
              </w:tabs>
              <w:autoSpaceDE w:val="0"/>
              <w:autoSpaceDN w:val="0"/>
              <w:adjustRightInd w:val="0"/>
              <w:jc w:val="left"/>
              <w:rPr>
                <w:kern w:val="0"/>
                <w:szCs w:val="21"/>
              </w:rPr>
            </w:pPr>
            <w:r w:rsidRPr="006D74DC">
              <w:rPr>
                <w:rFonts w:hint="eastAsia"/>
                <w:kern w:val="0"/>
                <w:szCs w:val="21"/>
              </w:rPr>
              <w:t>第</w:t>
            </w:r>
            <w:r w:rsidRPr="006D74DC">
              <w:rPr>
                <w:rFonts w:hint="eastAsia"/>
                <w:kern w:val="0"/>
                <w:szCs w:val="21"/>
              </w:rPr>
              <w:t>i</w:t>
            </w:r>
            <w:r w:rsidRPr="006D74DC">
              <w:rPr>
                <w:kern w:val="0"/>
                <w:szCs w:val="21"/>
              </w:rPr>
              <w:t>次</w:t>
            </w:r>
            <w:r w:rsidRPr="006D74DC">
              <w:rPr>
                <w:kern w:val="0"/>
                <w:szCs w:val="21"/>
                <w:lang w:val="zh-CN"/>
              </w:rPr>
              <w:t>渗滤所间隔的时间</w:t>
            </w:r>
            <w:r w:rsidRPr="006D74DC">
              <w:rPr>
                <w:rFonts w:hint="eastAsia"/>
                <w:kern w:val="0"/>
                <w:szCs w:val="21"/>
                <w:lang w:val="zh-CN"/>
              </w:rPr>
              <w:t>；</w:t>
            </w:r>
          </w:p>
        </w:tc>
      </w:tr>
      <w:tr w:rsidR="006D74DC" w:rsidRPr="006D74DC" w14:paraId="21AA2523" w14:textId="77777777" w:rsidTr="008C1363">
        <w:tc>
          <w:tcPr>
            <w:tcW w:w="676" w:type="dxa"/>
          </w:tcPr>
          <w:p w14:paraId="0458C00D" w14:textId="1086AC5A" w:rsidR="00FB42B5" w:rsidRPr="006D74DC" w:rsidRDefault="00FB42B5" w:rsidP="00FB42B5">
            <w:pPr>
              <w:tabs>
                <w:tab w:val="left" w:pos="0"/>
              </w:tabs>
              <w:autoSpaceDE w:val="0"/>
              <w:autoSpaceDN w:val="0"/>
              <w:adjustRightInd w:val="0"/>
              <w:jc w:val="right"/>
              <w:rPr>
                <w:i/>
                <w:kern w:val="0"/>
                <w:szCs w:val="21"/>
                <w:lang w:val="zh-CN"/>
              </w:rPr>
            </w:pPr>
            <w:r w:rsidRPr="006D74DC">
              <w:rPr>
                <w:rFonts w:hint="eastAsia"/>
                <w:i/>
                <w:kern w:val="0"/>
                <w:szCs w:val="21"/>
                <w:lang w:val="zh-CN"/>
              </w:rPr>
              <w:t>v</w:t>
            </w:r>
            <w:r w:rsidRPr="006D74DC">
              <w:rPr>
                <w:rFonts w:hint="eastAsia"/>
                <w:i/>
                <w:kern w:val="0"/>
                <w:szCs w:val="21"/>
                <w:vertAlign w:val="subscript"/>
                <w:lang w:val="zh-CN"/>
              </w:rPr>
              <w:t>i</w:t>
            </w:r>
          </w:p>
        </w:tc>
        <w:tc>
          <w:tcPr>
            <w:tcW w:w="709" w:type="dxa"/>
          </w:tcPr>
          <w:p w14:paraId="5BCC6140" w14:textId="33F0C665" w:rsidR="00FB42B5" w:rsidRPr="006D74DC" w:rsidRDefault="00FB42B5">
            <w:pPr>
              <w:tabs>
                <w:tab w:val="left" w:pos="0"/>
              </w:tabs>
              <w:autoSpaceDE w:val="0"/>
              <w:autoSpaceDN w:val="0"/>
              <w:adjustRightInd w:val="0"/>
              <w:jc w:val="left"/>
              <w:rPr>
                <w:szCs w:val="21"/>
              </w:rPr>
            </w:pPr>
            <w:r w:rsidRPr="006D74DC">
              <w:rPr>
                <w:szCs w:val="21"/>
              </w:rPr>
              <w:t>——</w:t>
            </w:r>
          </w:p>
        </w:tc>
        <w:tc>
          <w:tcPr>
            <w:tcW w:w="5521" w:type="dxa"/>
          </w:tcPr>
          <w:p w14:paraId="4ABBCCBC" w14:textId="2D189F93" w:rsidR="00FB42B5" w:rsidRPr="006D74DC" w:rsidRDefault="00FB42B5" w:rsidP="00FB42B5">
            <w:pPr>
              <w:tabs>
                <w:tab w:val="left" w:pos="0"/>
              </w:tabs>
              <w:autoSpaceDE w:val="0"/>
              <w:autoSpaceDN w:val="0"/>
              <w:adjustRightInd w:val="0"/>
              <w:jc w:val="left"/>
              <w:rPr>
                <w:kern w:val="0"/>
                <w:szCs w:val="21"/>
              </w:rPr>
            </w:pPr>
            <w:r w:rsidRPr="006D74DC">
              <w:rPr>
                <w:rFonts w:hint="eastAsia"/>
                <w:kern w:val="0"/>
                <w:szCs w:val="21"/>
              </w:rPr>
              <w:t>第</w:t>
            </w:r>
            <w:r w:rsidRPr="006D74DC">
              <w:rPr>
                <w:rFonts w:hint="eastAsia"/>
                <w:kern w:val="0"/>
                <w:szCs w:val="21"/>
              </w:rPr>
              <w:t>i</w:t>
            </w:r>
            <w:r w:rsidRPr="006D74DC">
              <w:rPr>
                <w:kern w:val="0"/>
                <w:szCs w:val="21"/>
              </w:rPr>
              <w:t>次</w:t>
            </w:r>
            <w:r w:rsidRPr="006D74DC">
              <w:rPr>
                <w:rFonts w:hint="eastAsia"/>
                <w:kern w:val="0"/>
                <w:szCs w:val="21"/>
              </w:rPr>
              <w:t>断面平均渗透速度。</w:t>
            </w:r>
          </w:p>
        </w:tc>
      </w:tr>
    </w:tbl>
    <w:p w14:paraId="653B1045" w14:textId="2459D331" w:rsidR="00400293" w:rsidRPr="006D74DC" w:rsidRDefault="00DF37C0">
      <w:pPr>
        <w:tabs>
          <w:tab w:val="left" w:pos="0"/>
        </w:tabs>
        <w:autoSpaceDE w:val="0"/>
        <w:autoSpaceDN w:val="0"/>
        <w:adjustRightInd w:val="0"/>
        <w:jc w:val="left"/>
        <w:rPr>
          <w:kern w:val="0"/>
          <w:szCs w:val="21"/>
        </w:rPr>
      </w:pPr>
      <w:r w:rsidRPr="006D74DC">
        <w:rPr>
          <w:b/>
          <w:bCs/>
          <w:kern w:val="0"/>
          <w:szCs w:val="21"/>
        </w:rPr>
        <w:t>2.</w:t>
      </w:r>
      <w:r w:rsidRPr="006D74DC">
        <w:rPr>
          <w:rFonts w:hint="eastAsia"/>
          <w:b/>
          <w:bCs/>
          <w:kern w:val="0"/>
          <w:szCs w:val="21"/>
        </w:rPr>
        <w:t>2</w:t>
      </w:r>
      <w:r w:rsidRPr="006D74DC">
        <w:rPr>
          <w:b/>
          <w:bCs/>
          <w:kern w:val="0"/>
          <w:szCs w:val="21"/>
        </w:rPr>
        <w:t>.</w:t>
      </w:r>
      <w:r w:rsidRPr="006D74DC">
        <w:rPr>
          <w:rFonts w:hint="eastAsia"/>
          <w:b/>
          <w:bCs/>
          <w:kern w:val="0"/>
          <w:szCs w:val="21"/>
        </w:rPr>
        <w:t>4</w:t>
      </w:r>
      <w:r w:rsidRPr="006D74DC">
        <w:rPr>
          <w:b/>
          <w:bCs/>
          <w:kern w:val="0"/>
          <w:szCs w:val="21"/>
        </w:rPr>
        <w:t xml:space="preserve"> </w:t>
      </w:r>
      <w:r w:rsidR="00A02B3C" w:rsidRPr="006D74DC">
        <w:rPr>
          <w:rFonts w:hint="eastAsia"/>
          <w:b/>
          <w:bCs/>
          <w:kern w:val="0"/>
          <w:szCs w:val="21"/>
        </w:rPr>
        <w:t xml:space="preserve"> </w:t>
      </w:r>
      <w:r w:rsidRPr="006D74DC">
        <w:rPr>
          <w:rFonts w:hint="eastAsia"/>
          <w:kern w:val="0"/>
          <w:szCs w:val="21"/>
        </w:rPr>
        <w:t>计算系数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5522"/>
      </w:tblGrid>
      <w:tr w:rsidR="006D74DC" w:rsidRPr="006D74DC" w14:paraId="73D966C0" w14:textId="77777777" w:rsidTr="008C1363">
        <w:tc>
          <w:tcPr>
            <w:tcW w:w="675" w:type="dxa"/>
          </w:tcPr>
          <w:p w14:paraId="7568A1A6" w14:textId="17493496" w:rsidR="005727F3" w:rsidRPr="006D74DC" w:rsidRDefault="005727F3" w:rsidP="008C1363">
            <w:pPr>
              <w:tabs>
                <w:tab w:val="left" w:pos="0"/>
              </w:tabs>
              <w:autoSpaceDE w:val="0"/>
              <w:autoSpaceDN w:val="0"/>
              <w:adjustRightInd w:val="0"/>
              <w:jc w:val="right"/>
              <w:rPr>
                <w:kern w:val="0"/>
                <w:szCs w:val="21"/>
              </w:rPr>
            </w:pPr>
            <w:proofErr w:type="spellStart"/>
            <w:r w:rsidRPr="006D74DC">
              <w:rPr>
                <w:i/>
                <w:iCs/>
                <w:kern w:val="0"/>
                <w:szCs w:val="21"/>
              </w:rPr>
              <w:t>η</w:t>
            </w:r>
            <w:r w:rsidRPr="006D74DC">
              <w:rPr>
                <w:kern w:val="0"/>
                <w:szCs w:val="21"/>
                <w:vertAlign w:val="subscript"/>
              </w:rPr>
              <w:t>T</w:t>
            </w:r>
            <w:proofErr w:type="spellEnd"/>
          </w:p>
        </w:tc>
        <w:tc>
          <w:tcPr>
            <w:tcW w:w="709" w:type="dxa"/>
          </w:tcPr>
          <w:p w14:paraId="4A0E5F9B" w14:textId="15F419F0"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2" w:type="dxa"/>
          </w:tcPr>
          <w:p w14:paraId="2476925B" w14:textId="6CC0CA0B" w:rsidR="005727F3" w:rsidRPr="006D74DC" w:rsidRDefault="005727F3">
            <w:pPr>
              <w:tabs>
                <w:tab w:val="left" w:pos="0"/>
              </w:tabs>
              <w:autoSpaceDE w:val="0"/>
              <w:autoSpaceDN w:val="0"/>
              <w:adjustRightInd w:val="0"/>
              <w:jc w:val="left"/>
              <w:rPr>
                <w:kern w:val="0"/>
                <w:szCs w:val="21"/>
              </w:rPr>
            </w:pPr>
            <w:proofErr w:type="spellStart"/>
            <w:r w:rsidRPr="006D74DC">
              <w:rPr>
                <w:kern w:val="0"/>
                <w:szCs w:val="21"/>
              </w:rPr>
              <w:t>T</w:t>
            </w:r>
            <w:r w:rsidRPr="006D74DC">
              <w:rPr>
                <w:kern w:val="0"/>
                <w:szCs w:val="21"/>
                <w:vertAlign w:val="superscript"/>
              </w:rPr>
              <w:t>o</w:t>
            </w:r>
            <w:r w:rsidRPr="006D74DC">
              <w:rPr>
                <w:kern w:val="0"/>
                <w:szCs w:val="21"/>
              </w:rPr>
              <w:t>C</w:t>
            </w:r>
            <w:proofErr w:type="spellEnd"/>
            <w:r w:rsidRPr="006D74DC">
              <w:rPr>
                <w:kern w:val="0"/>
                <w:szCs w:val="21"/>
              </w:rPr>
              <w:t>时水的动力黏滞系数</w:t>
            </w:r>
            <w:r w:rsidRPr="006D74DC">
              <w:rPr>
                <w:rFonts w:hint="eastAsia"/>
                <w:kern w:val="0"/>
                <w:szCs w:val="21"/>
              </w:rPr>
              <w:t>；</w:t>
            </w:r>
          </w:p>
        </w:tc>
      </w:tr>
      <w:tr w:rsidR="005727F3" w:rsidRPr="006D74DC" w14:paraId="6CB25AEE" w14:textId="77777777" w:rsidTr="008C1363">
        <w:tc>
          <w:tcPr>
            <w:tcW w:w="675" w:type="dxa"/>
          </w:tcPr>
          <w:p w14:paraId="7647CEB4" w14:textId="7B6D4340" w:rsidR="005727F3" w:rsidRPr="006D74DC" w:rsidRDefault="005727F3" w:rsidP="008C1363">
            <w:pPr>
              <w:tabs>
                <w:tab w:val="left" w:pos="0"/>
              </w:tabs>
              <w:autoSpaceDE w:val="0"/>
              <w:autoSpaceDN w:val="0"/>
              <w:adjustRightInd w:val="0"/>
              <w:jc w:val="right"/>
              <w:rPr>
                <w:kern w:val="0"/>
                <w:szCs w:val="21"/>
              </w:rPr>
            </w:pPr>
            <w:r w:rsidRPr="006D74DC">
              <w:rPr>
                <w:i/>
                <w:iCs/>
                <w:kern w:val="0"/>
                <w:szCs w:val="21"/>
              </w:rPr>
              <w:t>η</w:t>
            </w:r>
            <w:r w:rsidRPr="006D74DC">
              <w:rPr>
                <w:kern w:val="0"/>
                <w:szCs w:val="21"/>
                <w:vertAlign w:val="subscript"/>
              </w:rPr>
              <w:t>20</w:t>
            </w:r>
          </w:p>
        </w:tc>
        <w:tc>
          <w:tcPr>
            <w:tcW w:w="709" w:type="dxa"/>
          </w:tcPr>
          <w:p w14:paraId="3BD1D271" w14:textId="137CB606" w:rsidR="005727F3" w:rsidRPr="006D74DC" w:rsidRDefault="005727F3">
            <w:pPr>
              <w:tabs>
                <w:tab w:val="left" w:pos="0"/>
              </w:tabs>
              <w:autoSpaceDE w:val="0"/>
              <w:autoSpaceDN w:val="0"/>
              <w:adjustRightInd w:val="0"/>
              <w:jc w:val="left"/>
              <w:rPr>
                <w:kern w:val="0"/>
                <w:szCs w:val="21"/>
              </w:rPr>
            </w:pPr>
            <w:r w:rsidRPr="006D74DC">
              <w:rPr>
                <w:kern w:val="0"/>
                <w:szCs w:val="21"/>
              </w:rPr>
              <w:t>——</w:t>
            </w:r>
          </w:p>
        </w:tc>
        <w:tc>
          <w:tcPr>
            <w:tcW w:w="5522" w:type="dxa"/>
          </w:tcPr>
          <w:p w14:paraId="7B83070C" w14:textId="0475DDCD" w:rsidR="005727F3" w:rsidRPr="006D74DC" w:rsidRDefault="005727F3" w:rsidP="005727F3">
            <w:pPr>
              <w:autoSpaceDE w:val="0"/>
              <w:autoSpaceDN w:val="0"/>
              <w:adjustRightInd w:val="0"/>
              <w:jc w:val="left"/>
              <w:rPr>
                <w:kern w:val="0"/>
                <w:szCs w:val="21"/>
              </w:rPr>
            </w:pPr>
            <w:r w:rsidRPr="006D74DC">
              <w:rPr>
                <w:kern w:val="0"/>
                <w:szCs w:val="21"/>
              </w:rPr>
              <w:t>20</w:t>
            </w:r>
            <w:r w:rsidRPr="006D74DC">
              <w:rPr>
                <w:kern w:val="0"/>
                <w:szCs w:val="21"/>
                <w:vertAlign w:val="superscript"/>
              </w:rPr>
              <w:t>o</w:t>
            </w:r>
            <w:r w:rsidRPr="006D74DC">
              <w:rPr>
                <w:kern w:val="0"/>
                <w:szCs w:val="21"/>
              </w:rPr>
              <w:t>C</w:t>
            </w:r>
            <w:r w:rsidRPr="006D74DC">
              <w:rPr>
                <w:kern w:val="0"/>
                <w:szCs w:val="21"/>
              </w:rPr>
              <w:t>时水的动力黏滞系数。</w:t>
            </w:r>
          </w:p>
        </w:tc>
      </w:tr>
    </w:tbl>
    <w:p w14:paraId="688958E7" w14:textId="77777777" w:rsidR="005727F3" w:rsidRPr="006D74DC" w:rsidRDefault="005727F3">
      <w:pPr>
        <w:tabs>
          <w:tab w:val="left" w:pos="0"/>
        </w:tabs>
        <w:autoSpaceDE w:val="0"/>
        <w:autoSpaceDN w:val="0"/>
        <w:adjustRightInd w:val="0"/>
        <w:jc w:val="left"/>
        <w:rPr>
          <w:kern w:val="0"/>
          <w:szCs w:val="21"/>
        </w:rPr>
      </w:pPr>
    </w:p>
    <w:p w14:paraId="01FEBE39" w14:textId="3E5E395B" w:rsidR="00400293" w:rsidRPr="006D74DC" w:rsidRDefault="00400293" w:rsidP="00934CD4">
      <w:pPr>
        <w:tabs>
          <w:tab w:val="left" w:pos="0"/>
        </w:tabs>
        <w:autoSpaceDE w:val="0"/>
        <w:autoSpaceDN w:val="0"/>
        <w:adjustRightInd w:val="0"/>
        <w:jc w:val="left"/>
        <w:rPr>
          <w:kern w:val="0"/>
          <w:szCs w:val="21"/>
        </w:rPr>
        <w:sectPr w:rsidR="00400293" w:rsidRPr="006D74DC">
          <w:footerReference w:type="default" r:id="rId25"/>
          <w:type w:val="nextColumn"/>
          <w:pgSz w:w="8392" w:h="11907"/>
          <w:pgMar w:top="567" w:right="851" w:bottom="567" w:left="851" w:header="851" w:footer="992" w:gutter="0"/>
          <w:pgNumType w:start="1"/>
          <w:cols w:space="720"/>
          <w:docGrid w:linePitch="312"/>
        </w:sectPr>
      </w:pPr>
    </w:p>
    <w:p w14:paraId="24D4490E" w14:textId="77777777" w:rsidR="00400293" w:rsidRPr="006D74DC" w:rsidRDefault="00DF37C0" w:rsidP="007019B5">
      <w:pPr>
        <w:pStyle w:val="1"/>
      </w:pPr>
      <w:bookmarkStart w:id="181" w:name="_Toc502178640"/>
      <w:bookmarkStart w:id="182" w:name="_Toc500942750"/>
      <w:bookmarkStart w:id="183" w:name="_Toc500962498"/>
      <w:bookmarkStart w:id="184" w:name="_Toc498065088"/>
      <w:bookmarkStart w:id="185" w:name="_Toc500704621"/>
      <w:bookmarkStart w:id="186" w:name="_Toc27147"/>
      <w:bookmarkStart w:id="187" w:name="_Toc2270"/>
      <w:bookmarkStart w:id="188" w:name="_Toc492580779"/>
      <w:bookmarkStart w:id="189" w:name="_Toc5130"/>
      <w:bookmarkStart w:id="190" w:name="_Toc23352"/>
      <w:bookmarkStart w:id="191" w:name="_Toc476487695"/>
      <w:bookmarkStart w:id="192" w:name="_Toc499888694"/>
      <w:bookmarkStart w:id="193" w:name="_Toc499596428"/>
      <w:bookmarkStart w:id="194" w:name="_Toc498210687"/>
      <w:bookmarkStart w:id="195" w:name="_Toc498213055"/>
      <w:bookmarkStart w:id="196" w:name="_Toc5489"/>
      <w:bookmarkStart w:id="197" w:name="_Toc54894568"/>
      <w:bookmarkStart w:id="198" w:name="_Toc499762176"/>
      <w:bookmarkStart w:id="199" w:name="_Toc499674496"/>
      <w:bookmarkStart w:id="200" w:name="_Toc101358456"/>
      <w:bookmarkStart w:id="201" w:name="_Toc104667019"/>
      <w:bookmarkStart w:id="202" w:name="_Toc22888"/>
      <w:r w:rsidRPr="006D74DC">
        <w:lastRenderedPageBreak/>
        <w:t xml:space="preserve">3  </w:t>
      </w:r>
      <w:r w:rsidRPr="006D74DC">
        <w:rPr>
          <w:rFonts w:hint="eastAsia"/>
        </w:rPr>
        <w:t>基本</w:t>
      </w:r>
      <w:r w:rsidRPr="006D74DC">
        <w:t>规定</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F036857"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03" w:name="_Toc101358457"/>
      <w:bookmarkStart w:id="204" w:name="_Toc104667020"/>
      <w:r w:rsidRPr="006D74DC">
        <w:rPr>
          <w:rFonts w:ascii="Times New Roman" w:hAnsi="Times New Roman" w:hint="eastAsia"/>
          <w:lang w:val="zh-CN"/>
        </w:rPr>
        <w:t>3</w:t>
      </w:r>
      <w:r w:rsidRPr="006D74DC">
        <w:rPr>
          <w:rFonts w:ascii="Times New Roman" w:hAnsi="Times New Roman"/>
          <w:lang w:val="zh-CN"/>
        </w:rPr>
        <w:t xml:space="preserve">.1  </w:t>
      </w:r>
      <w:r w:rsidRPr="006D74DC">
        <w:rPr>
          <w:rFonts w:ascii="Times New Roman" w:hAnsi="Times New Roman"/>
          <w:lang w:val="zh-CN"/>
        </w:rPr>
        <w:t>一般规定</w:t>
      </w:r>
      <w:bookmarkEnd w:id="203"/>
      <w:bookmarkEnd w:id="204"/>
    </w:p>
    <w:bookmarkEnd w:id="202"/>
    <w:p w14:paraId="67123E01" w14:textId="6B8B5D75" w:rsidR="00400293" w:rsidRPr="006D74DC" w:rsidRDefault="00DF37C0" w:rsidP="00DD7539">
      <w:pPr>
        <w:widowControl/>
        <w:jc w:val="left"/>
        <w:rPr>
          <w:bCs/>
          <w:sz w:val="20"/>
        </w:rPr>
      </w:pPr>
      <w:r w:rsidRPr="006D74DC">
        <w:rPr>
          <w:b/>
          <w:kern w:val="0"/>
          <w:szCs w:val="21"/>
        </w:rPr>
        <w:t>3.</w:t>
      </w:r>
      <w:r w:rsidRPr="006D74DC">
        <w:rPr>
          <w:rFonts w:hint="eastAsia"/>
          <w:b/>
          <w:kern w:val="0"/>
          <w:szCs w:val="21"/>
        </w:rPr>
        <w:t>1</w:t>
      </w:r>
      <w:r w:rsidRPr="006D74DC">
        <w:rPr>
          <w:b/>
          <w:kern w:val="0"/>
          <w:szCs w:val="21"/>
        </w:rPr>
        <w:t xml:space="preserve">.1  </w:t>
      </w:r>
      <w:r w:rsidRPr="006D74DC">
        <w:rPr>
          <w:rFonts w:hint="eastAsia"/>
          <w:kern w:val="0"/>
          <w:szCs w:val="21"/>
        </w:rPr>
        <w:t>海绵</w:t>
      </w:r>
      <w:r w:rsidRPr="006D74DC">
        <w:rPr>
          <w:kern w:val="0"/>
          <w:szCs w:val="21"/>
        </w:rPr>
        <w:t>城市建设浅层土壤渗透性测试</w:t>
      </w:r>
      <w:r w:rsidRPr="006D74DC">
        <w:rPr>
          <w:rFonts w:hint="eastAsia"/>
          <w:kern w:val="0"/>
          <w:szCs w:val="21"/>
        </w:rPr>
        <w:t>分为为设计提供依据的原状场地浅层土壤渗透性测试与评价和施工后为验收提供依据的测试与评价。</w:t>
      </w:r>
    </w:p>
    <w:p w14:paraId="7F155D66" w14:textId="77777777" w:rsidR="00DD7539" w:rsidRPr="006D74DC" w:rsidRDefault="00DD7539" w:rsidP="00DD7539">
      <w:pPr>
        <w:widowControl/>
        <w:jc w:val="left"/>
        <w:rPr>
          <w:b/>
          <w:kern w:val="0"/>
          <w:szCs w:val="21"/>
        </w:rPr>
      </w:pPr>
    </w:p>
    <w:p w14:paraId="41E19770" w14:textId="1EE9F26F" w:rsidR="00400293" w:rsidRPr="006D74DC" w:rsidRDefault="00236858">
      <w:pPr>
        <w:widowControl/>
        <w:rPr>
          <w:rFonts w:ascii="华文仿宋" w:eastAsia="华文仿宋" w:hAnsi="华文仿宋"/>
          <w:kern w:val="0"/>
          <w:szCs w:val="20"/>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1</w:t>
      </w:r>
      <w:r w:rsidR="00DF37C0" w:rsidRPr="006D74DC">
        <w:rPr>
          <w:b/>
          <w:kern w:val="0"/>
          <w:szCs w:val="21"/>
          <w:u w:val="single"/>
        </w:rPr>
        <w:t>.1</w:t>
      </w:r>
      <w:r w:rsidR="00DF37C0" w:rsidRPr="006D74DC">
        <w:rPr>
          <w:b/>
          <w:i/>
          <w:kern w:val="0"/>
          <w:szCs w:val="21"/>
          <w:u w:val="single"/>
        </w:rPr>
        <w:t xml:space="preserve">  </w:t>
      </w:r>
      <w:r w:rsidR="00DF37C0" w:rsidRPr="006D74DC">
        <w:rPr>
          <w:rFonts w:ascii="华文仿宋" w:eastAsia="华文仿宋" w:hAnsi="华文仿宋" w:hint="eastAsia"/>
          <w:kern w:val="0"/>
          <w:szCs w:val="20"/>
          <w:u w:val="single"/>
        </w:rPr>
        <w:t>海绵</w:t>
      </w:r>
      <w:r w:rsidR="00DF37C0" w:rsidRPr="006D74DC">
        <w:rPr>
          <w:rFonts w:ascii="华文仿宋" w:eastAsia="华文仿宋" w:hAnsi="华文仿宋"/>
          <w:kern w:val="0"/>
          <w:szCs w:val="20"/>
          <w:u w:val="single"/>
        </w:rPr>
        <w:t>城市建设</w:t>
      </w:r>
      <w:r w:rsidR="00DF37C0" w:rsidRPr="006D74DC">
        <w:rPr>
          <w:rFonts w:ascii="华文仿宋" w:eastAsia="华文仿宋" w:hAnsi="华文仿宋" w:hint="eastAsia"/>
          <w:kern w:val="0"/>
          <w:szCs w:val="20"/>
          <w:u w:val="single"/>
        </w:rPr>
        <w:t>一般按勘察、设计、施工、验收四个阶段进行，</w:t>
      </w:r>
      <w:r w:rsidR="00DF37C0" w:rsidRPr="006D74DC">
        <w:rPr>
          <w:rFonts w:ascii="华文仿宋" w:eastAsia="华文仿宋" w:hAnsi="华文仿宋"/>
          <w:kern w:val="0"/>
          <w:szCs w:val="20"/>
          <w:u w:val="single"/>
        </w:rPr>
        <w:t>浅层土壤渗透性测试</w:t>
      </w:r>
      <w:r w:rsidR="00DF37C0" w:rsidRPr="006D74DC">
        <w:rPr>
          <w:rFonts w:ascii="华文仿宋" w:eastAsia="华文仿宋" w:hAnsi="华文仿宋" w:hint="eastAsia"/>
          <w:kern w:val="0"/>
          <w:szCs w:val="20"/>
          <w:u w:val="single"/>
        </w:rPr>
        <w:t>工作多数情况下分别放在勘察和验收阶段，即</w:t>
      </w:r>
      <w:r w:rsidR="003B7AFA" w:rsidRPr="006D74DC">
        <w:rPr>
          <w:rFonts w:ascii="华文仿宋" w:eastAsia="华文仿宋" w:hAnsi="华文仿宋" w:hint="eastAsia"/>
          <w:kern w:val="0"/>
          <w:szCs w:val="20"/>
          <w:u w:val="single"/>
        </w:rPr>
        <w:t>设计</w:t>
      </w:r>
      <w:r w:rsidR="00DF37C0" w:rsidRPr="006D74DC">
        <w:rPr>
          <w:rFonts w:ascii="华文仿宋" w:eastAsia="华文仿宋" w:hAnsi="华文仿宋" w:hint="eastAsia"/>
          <w:kern w:val="0"/>
          <w:szCs w:val="20"/>
          <w:u w:val="single"/>
        </w:rPr>
        <w:t>前和施工后。其目的为设计和施工后的验收提供依据与评价。</w:t>
      </w:r>
    </w:p>
    <w:p w14:paraId="5B734A05" w14:textId="77777777" w:rsidR="00400293" w:rsidRPr="006D74DC" w:rsidRDefault="00400293">
      <w:pPr>
        <w:widowControl/>
        <w:rPr>
          <w:i/>
          <w:kern w:val="0"/>
          <w:szCs w:val="21"/>
          <w:u w:val="single"/>
        </w:rPr>
      </w:pPr>
    </w:p>
    <w:p w14:paraId="70EB7FA0" w14:textId="77777777" w:rsidR="00400293" w:rsidRPr="006D74DC" w:rsidRDefault="00DF37C0">
      <w:pPr>
        <w:rPr>
          <w:lang w:val="zh-CN"/>
        </w:rPr>
      </w:pPr>
      <w:bookmarkStart w:id="205" w:name="_Toc492580781"/>
      <w:r w:rsidRPr="006D74DC">
        <w:rPr>
          <w:b/>
          <w:kern w:val="0"/>
          <w:szCs w:val="21"/>
        </w:rPr>
        <w:t>3.</w:t>
      </w:r>
      <w:r w:rsidRPr="006D74DC">
        <w:rPr>
          <w:rFonts w:hint="eastAsia"/>
          <w:b/>
          <w:kern w:val="0"/>
          <w:szCs w:val="21"/>
        </w:rPr>
        <w:t>1</w:t>
      </w:r>
      <w:r w:rsidRPr="006D74DC">
        <w:rPr>
          <w:b/>
          <w:kern w:val="0"/>
          <w:szCs w:val="21"/>
        </w:rPr>
        <w:t>.</w:t>
      </w:r>
      <w:r w:rsidRPr="006D74DC">
        <w:rPr>
          <w:rFonts w:hint="eastAsia"/>
          <w:b/>
          <w:kern w:val="0"/>
          <w:szCs w:val="21"/>
        </w:rPr>
        <w:t>2</w:t>
      </w:r>
      <w:r w:rsidRPr="006D74DC">
        <w:rPr>
          <w:b/>
          <w:kern w:val="0"/>
          <w:szCs w:val="21"/>
        </w:rPr>
        <w:t xml:space="preserve">  </w:t>
      </w:r>
      <w:r w:rsidRPr="006D74DC">
        <w:rPr>
          <w:rFonts w:hint="eastAsia"/>
          <w:kern w:val="0"/>
          <w:szCs w:val="21"/>
        </w:rPr>
        <w:t>本标准</w:t>
      </w:r>
      <w:r w:rsidRPr="006D74DC">
        <w:rPr>
          <w:kern w:val="0"/>
          <w:szCs w:val="21"/>
        </w:rPr>
        <w:t>中</w:t>
      </w:r>
      <w:r w:rsidRPr="006D74DC">
        <w:t>用到的各种仪器设备应</w:t>
      </w:r>
      <w:r w:rsidRPr="006D74DC">
        <w:rPr>
          <w:rFonts w:hint="eastAsia"/>
        </w:rPr>
        <w:t>在检定或校准的有效期内。现场测试前，应对仪器设备进行检查调试</w:t>
      </w:r>
      <w:r w:rsidRPr="006D74DC">
        <w:rPr>
          <w:rFonts w:hint="eastAsia"/>
          <w:lang w:val="zh-CN"/>
        </w:rPr>
        <w:t>。</w:t>
      </w:r>
    </w:p>
    <w:p w14:paraId="158C06DA"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1</w:t>
      </w:r>
      <w:r w:rsidR="00DF37C0" w:rsidRPr="006D74DC">
        <w:rPr>
          <w:b/>
          <w:kern w:val="0"/>
          <w:szCs w:val="21"/>
          <w:u w:val="single"/>
        </w:rPr>
        <w:t>.</w:t>
      </w:r>
      <w:r w:rsidR="00DF37C0" w:rsidRPr="006D74DC">
        <w:rPr>
          <w:rFonts w:hint="eastAsia"/>
          <w:b/>
          <w:kern w:val="0"/>
          <w:szCs w:val="21"/>
          <w:u w:val="single"/>
        </w:rPr>
        <w:t>2</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试验所用的仪器应符合现行国家标准《岩土工程仪器基本参数及通用技术条件》GB/T 15406的规定。根据国家计量法的要求，试验所用的仪器设备应定期检定或校验，以保证测试数据的准确可靠性和可追溯性。对通用仪器设备，应按有关的检定或校验规程进行，对专用仪器设备可参照国家现行相关标准进行校验</w:t>
      </w:r>
      <w:r w:rsidR="00DF37C0" w:rsidRPr="006D74DC">
        <w:rPr>
          <w:rFonts w:ascii="华文仿宋" w:eastAsia="华文仿宋" w:hAnsi="华文仿宋" w:hint="eastAsia"/>
          <w:kern w:val="0"/>
          <w:szCs w:val="21"/>
          <w:u w:val="single"/>
        </w:rPr>
        <w:t>。</w:t>
      </w:r>
    </w:p>
    <w:p w14:paraId="711E400A" w14:textId="5DEDB5B1" w:rsidR="00AB0AF9" w:rsidRPr="006D74DC" w:rsidRDefault="00DF37C0" w:rsidP="00F457C5">
      <w:pPr>
        <w:autoSpaceDE w:val="0"/>
        <w:autoSpaceDN w:val="0"/>
        <w:adjustRightInd w:val="0"/>
        <w:ind w:firstLineChars="200" w:firstLine="480"/>
        <w:rPr>
          <w:rFonts w:ascii="华文仿宋" w:eastAsia="华文仿宋" w:hAnsi="华文仿宋"/>
          <w:kern w:val="0"/>
          <w:szCs w:val="21"/>
          <w:u w:val="single"/>
        </w:rPr>
      </w:pPr>
      <w:r w:rsidRPr="006D74DC">
        <w:rPr>
          <w:rFonts w:ascii="华文仿宋" w:eastAsia="华文仿宋" w:hAnsi="华文仿宋" w:hint="eastAsia"/>
          <w:kern w:val="0"/>
          <w:szCs w:val="21"/>
          <w:u w:val="single"/>
        </w:rPr>
        <w:t>虽然测试仪器在有效计量检定或校准周期内，但由于现场检测工作的环境较差，使用期间仍可能由于使用不当或环境恶劣造成仪器仪表受损。因此，现场测试前还应加强对测试仪器、配套设备的期间核查；发现问题后应重新检定或校准。</w:t>
      </w:r>
    </w:p>
    <w:p w14:paraId="50434638" w14:textId="6735427F" w:rsidR="00AB0AF9" w:rsidRPr="006D74DC" w:rsidRDefault="00AB0AF9" w:rsidP="00AB0AF9">
      <w:pPr>
        <w:rPr>
          <w:bCs/>
          <w:kern w:val="0"/>
          <w:szCs w:val="21"/>
        </w:rPr>
      </w:pPr>
      <w:r w:rsidRPr="006D74DC">
        <w:rPr>
          <w:rFonts w:hint="eastAsia"/>
          <w:b/>
          <w:bCs/>
          <w:kern w:val="0"/>
          <w:szCs w:val="21"/>
        </w:rPr>
        <w:lastRenderedPageBreak/>
        <w:t>3.</w:t>
      </w:r>
      <w:r w:rsidR="00170F14" w:rsidRPr="006D74DC">
        <w:rPr>
          <w:b/>
          <w:bCs/>
          <w:kern w:val="0"/>
          <w:szCs w:val="21"/>
        </w:rPr>
        <w:t>1</w:t>
      </w:r>
      <w:r w:rsidRPr="006D74DC">
        <w:rPr>
          <w:rFonts w:hint="eastAsia"/>
          <w:b/>
          <w:bCs/>
          <w:kern w:val="0"/>
          <w:szCs w:val="21"/>
        </w:rPr>
        <w:t>.</w:t>
      </w:r>
      <w:r w:rsidR="00170F14" w:rsidRPr="006D74DC">
        <w:rPr>
          <w:b/>
          <w:bCs/>
          <w:kern w:val="0"/>
          <w:szCs w:val="21"/>
        </w:rPr>
        <w:t>3</w:t>
      </w:r>
      <w:r w:rsidRPr="006D74DC">
        <w:rPr>
          <w:bCs/>
          <w:kern w:val="0"/>
          <w:szCs w:val="21"/>
        </w:rPr>
        <w:t xml:space="preserve"> </w:t>
      </w:r>
      <w:r w:rsidRPr="006D74DC">
        <w:rPr>
          <w:rFonts w:hint="eastAsia"/>
          <w:bCs/>
          <w:kern w:val="0"/>
          <w:szCs w:val="21"/>
        </w:rPr>
        <w:t xml:space="preserve"> </w:t>
      </w:r>
      <w:r w:rsidRPr="006D74DC">
        <w:rPr>
          <w:rFonts w:hint="eastAsia"/>
          <w:bCs/>
          <w:kern w:val="0"/>
          <w:szCs w:val="21"/>
        </w:rPr>
        <w:t>本标准以水温</w:t>
      </w:r>
      <w:r w:rsidRPr="006D74DC">
        <w:rPr>
          <w:rFonts w:hint="eastAsia"/>
          <w:bCs/>
          <w:kern w:val="0"/>
          <w:szCs w:val="21"/>
        </w:rPr>
        <w:t>20</w:t>
      </w:r>
      <w:r w:rsidRPr="006D74DC">
        <w:rPr>
          <w:rFonts w:hint="eastAsia"/>
          <w:bCs/>
          <w:kern w:val="0"/>
          <w:szCs w:val="21"/>
        </w:rPr>
        <w:t>℃为标准温度，标准温度下的渗透系数应根据试验得出的渗透系数按下式计算：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0CE87531" w14:textId="77777777" w:rsidTr="00ED07DC">
        <w:tc>
          <w:tcPr>
            <w:tcW w:w="2302" w:type="dxa"/>
          </w:tcPr>
          <w:p w14:paraId="3A114CE8" w14:textId="77777777" w:rsidR="002133ED" w:rsidRPr="006D74DC" w:rsidRDefault="002133ED" w:rsidP="00AB0AF9">
            <w:pPr>
              <w:rPr>
                <w:bCs/>
                <w:kern w:val="0"/>
                <w:szCs w:val="21"/>
              </w:rPr>
            </w:pPr>
          </w:p>
        </w:tc>
        <w:tc>
          <w:tcPr>
            <w:tcW w:w="2302" w:type="dxa"/>
          </w:tcPr>
          <w:p w14:paraId="44C02644" w14:textId="438BBEE9" w:rsidR="002133ED" w:rsidRPr="006D74DC" w:rsidRDefault="00C921AE" w:rsidP="00ED07DC">
            <w:pPr>
              <w:jc w:val="center"/>
              <w:rPr>
                <w:bCs/>
                <w:kern w:val="0"/>
                <w:szCs w:val="21"/>
              </w:rPr>
            </w:pPr>
            <m:oMathPara>
              <m:oMath>
                <m:sSub>
                  <m:sSubPr>
                    <m:ctrlPr>
                      <w:rPr>
                        <w:rFonts w:ascii="Cambria Math" w:hAnsi="Cambria Math"/>
                        <w:bCs/>
                        <w:i/>
                        <w:kern w:val="0"/>
                        <w:szCs w:val="21"/>
                      </w:rPr>
                    </m:ctrlPr>
                  </m:sSubPr>
                  <m:e>
                    <m:r>
                      <w:rPr>
                        <w:rFonts w:ascii="Cambria Math"/>
                        <w:kern w:val="0"/>
                        <w:szCs w:val="21"/>
                      </w:rPr>
                      <m:t>k</m:t>
                    </m:r>
                  </m:e>
                  <m:sub>
                    <m:r>
                      <w:rPr>
                        <w:rFonts w:ascii="Cambria Math"/>
                        <w:kern w:val="0"/>
                        <w:szCs w:val="21"/>
                      </w:rPr>
                      <m:t>20</m:t>
                    </m:r>
                  </m:sub>
                </m:sSub>
                <m:r>
                  <w:rPr>
                    <w:rFonts w:ascii="Cambria Math"/>
                    <w:kern w:val="0"/>
                    <w:szCs w:val="21"/>
                  </w:rPr>
                  <m:t>=</m:t>
                </m:r>
                <m:sSub>
                  <m:sSubPr>
                    <m:ctrlPr>
                      <w:rPr>
                        <w:rFonts w:ascii="Cambria Math" w:hAnsi="Cambria Math"/>
                        <w:bCs/>
                        <w:i/>
                        <w:kern w:val="0"/>
                        <w:szCs w:val="21"/>
                      </w:rPr>
                    </m:ctrlPr>
                  </m:sSubPr>
                  <m:e>
                    <m:r>
                      <w:rPr>
                        <w:rFonts w:ascii="Cambria Math"/>
                        <w:kern w:val="0"/>
                        <w:szCs w:val="21"/>
                      </w:rPr>
                      <m:t>k</m:t>
                    </m:r>
                  </m:e>
                  <m:sub>
                    <m:r>
                      <w:rPr>
                        <w:rFonts w:ascii="Cambria Math"/>
                        <w:kern w:val="0"/>
                        <w:szCs w:val="21"/>
                      </w:rPr>
                      <m:t>T</m:t>
                    </m:r>
                  </m:sub>
                </m:sSub>
                <m:f>
                  <m:fPr>
                    <m:ctrlPr>
                      <w:rPr>
                        <w:rFonts w:ascii="Cambria Math" w:hAnsi="Cambria Math"/>
                        <w:bCs/>
                        <w:i/>
                        <w:kern w:val="0"/>
                        <w:szCs w:val="21"/>
                      </w:rPr>
                    </m:ctrlPr>
                  </m:fPr>
                  <m:num>
                    <m:sSub>
                      <m:sSubPr>
                        <m:ctrlPr>
                          <w:rPr>
                            <w:rFonts w:ascii="Cambria Math" w:hAnsi="Cambria Math"/>
                            <w:bCs/>
                            <w:i/>
                            <w:kern w:val="0"/>
                            <w:szCs w:val="21"/>
                          </w:rPr>
                        </m:ctrlPr>
                      </m:sSubPr>
                      <m:e>
                        <m:r>
                          <w:rPr>
                            <w:rFonts w:ascii="Cambria Math"/>
                            <w:kern w:val="0"/>
                            <w:szCs w:val="21"/>
                          </w:rPr>
                          <m:t>η</m:t>
                        </m:r>
                      </m:e>
                      <m:sub>
                        <m:r>
                          <w:rPr>
                            <w:rFonts w:ascii="Cambria Math"/>
                            <w:kern w:val="0"/>
                            <w:szCs w:val="21"/>
                          </w:rPr>
                          <m:t>T</m:t>
                        </m:r>
                      </m:sub>
                    </m:sSub>
                  </m:num>
                  <m:den>
                    <m:sSub>
                      <m:sSubPr>
                        <m:ctrlPr>
                          <w:rPr>
                            <w:rFonts w:ascii="Cambria Math" w:hAnsi="Cambria Math"/>
                            <w:bCs/>
                            <w:i/>
                            <w:kern w:val="0"/>
                            <w:szCs w:val="21"/>
                          </w:rPr>
                        </m:ctrlPr>
                      </m:sSubPr>
                      <m:e>
                        <m:r>
                          <w:rPr>
                            <w:rFonts w:ascii="Cambria Math"/>
                            <w:kern w:val="0"/>
                            <w:szCs w:val="21"/>
                          </w:rPr>
                          <m:t>η</m:t>
                        </m:r>
                      </m:e>
                      <m:sub>
                        <m:r>
                          <w:rPr>
                            <w:rFonts w:ascii="Cambria Math"/>
                            <w:kern w:val="0"/>
                            <w:szCs w:val="21"/>
                          </w:rPr>
                          <m:t>20</m:t>
                        </m:r>
                      </m:sub>
                    </m:sSub>
                  </m:den>
                </m:f>
              </m:oMath>
            </m:oMathPara>
          </w:p>
        </w:tc>
        <w:tc>
          <w:tcPr>
            <w:tcW w:w="2302" w:type="dxa"/>
          </w:tcPr>
          <w:p w14:paraId="1A88CB35" w14:textId="59483E52" w:rsidR="002133ED" w:rsidRPr="006D74DC" w:rsidRDefault="00ED07DC" w:rsidP="00ED07DC">
            <w:pPr>
              <w:jc w:val="right"/>
              <w:rPr>
                <w:bCs/>
                <w:kern w:val="0"/>
                <w:szCs w:val="21"/>
              </w:rPr>
            </w:pPr>
            <w:r w:rsidRPr="006D74DC">
              <w:rPr>
                <w:rFonts w:hint="eastAsia"/>
                <w:bCs/>
                <w:kern w:val="0"/>
                <w:szCs w:val="21"/>
              </w:rPr>
              <w:t>（</w:t>
            </w:r>
            <w:r w:rsidRPr="006D74DC">
              <w:rPr>
                <w:rFonts w:hint="eastAsia"/>
                <w:bCs/>
                <w:kern w:val="0"/>
                <w:szCs w:val="21"/>
              </w:rPr>
              <w:t>3.1.3</w:t>
            </w:r>
            <w:r w:rsidRPr="006D74DC">
              <w:rPr>
                <w:rFonts w:hint="eastAsia"/>
                <w:bCs/>
                <w:kern w:val="0"/>
                <w:szCs w:val="21"/>
              </w:rPr>
              <w:t>）</w:t>
            </w:r>
          </w:p>
        </w:tc>
      </w:tr>
    </w:tbl>
    <w:p w14:paraId="0120A887" w14:textId="5198670B" w:rsidR="00AB0AF9" w:rsidRPr="006D74DC" w:rsidRDefault="00AB0AF9" w:rsidP="00ED07DC">
      <w:pPr>
        <w:rPr>
          <w:bCs/>
          <w:kern w:val="0"/>
          <w:szCs w:val="21"/>
        </w:rPr>
      </w:pPr>
      <w:r w:rsidRPr="006D74DC">
        <w:rPr>
          <w:bCs/>
          <w:kern w:val="0"/>
          <w:szCs w:val="21"/>
        </w:rPr>
        <w:t>式中</w:t>
      </w:r>
      <w:r w:rsidRPr="006D74DC">
        <w:rPr>
          <w:rFonts w:hint="eastAsia"/>
          <w:bCs/>
          <w:kern w:val="0"/>
          <w:szCs w:val="21"/>
        </w:rPr>
        <w:t>：</w:t>
      </w:r>
      <w:r w:rsidR="007F0696" w:rsidRPr="006D74DC">
        <w:rPr>
          <w:rFonts w:hint="eastAsia"/>
          <w:bCs/>
          <w:kern w:val="0"/>
          <w:szCs w:val="21"/>
        </w:rPr>
        <w:t xml:space="preserve"> </w:t>
      </w:r>
      <w:r w:rsidRPr="006D74DC">
        <w:rPr>
          <w:rFonts w:hint="eastAsia"/>
          <w:bCs/>
          <w:i/>
          <w:kern w:val="0"/>
          <w:szCs w:val="21"/>
        </w:rPr>
        <w:t>k</w:t>
      </w:r>
      <w:r w:rsidRPr="006D74DC">
        <w:rPr>
          <w:rFonts w:hint="eastAsia"/>
          <w:bCs/>
          <w:kern w:val="0"/>
          <w:szCs w:val="21"/>
          <w:vertAlign w:val="subscript"/>
        </w:rPr>
        <w:t>20</w:t>
      </w:r>
      <w:r w:rsidRPr="006D74DC">
        <w:rPr>
          <w:bCs/>
          <w:kern w:val="0"/>
          <w:szCs w:val="21"/>
        </w:rPr>
        <w:t>——</w:t>
      </w:r>
      <w:r w:rsidRPr="006D74DC">
        <w:rPr>
          <w:bCs/>
          <w:kern w:val="0"/>
          <w:szCs w:val="21"/>
        </w:rPr>
        <w:t>标准温度时试样的渗透系数；</w:t>
      </w:r>
    </w:p>
    <w:p w14:paraId="5CEDFA1D" w14:textId="77777777" w:rsidR="00AB0AF9" w:rsidRPr="006D74DC" w:rsidRDefault="00AB0AF9" w:rsidP="00AB0AF9">
      <w:pPr>
        <w:rPr>
          <w:bCs/>
          <w:kern w:val="0"/>
          <w:szCs w:val="21"/>
        </w:rPr>
      </w:pPr>
      <w:r w:rsidRPr="006D74DC">
        <w:rPr>
          <w:bCs/>
          <w:kern w:val="0"/>
          <w:szCs w:val="21"/>
        </w:rPr>
        <w:t xml:space="preserve">    </w:t>
      </w:r>
      <w:r w:rsidRPr="006D74DC">
        <w:rPr>
          <w:rFonts w:hint="eastAsia"/>
          <w:bCs/>
          <w:kern w:val="0"/>
          <w:szCs w:val="21"/>
        </w:rPr>
        <w:t xml:space="preserve"> </w:t>
      </w:r>
      <w:r w:rsidRPr="006D74DC">
        <w:rPr>
          <w:bCs/>
          <w:kern w:val="0"/>
          <w:szCs w:val="21"/>
        </w:rPr>
        <w:t xml:space="preserve">  </w:t>
      </w:r>
      <w:proofErr w:type="spellStart"/>
      <w:r w:rsidRPr="006D74DC">
        <w:rPr>
          <w:rFonts w:hint="eastAsia"/>
          <w:bCs/>
          <w:i/>
          <w:kern w:val="0"/>
          <w:szCs w:val="21"/>
        </w:rPr>
        <w:t>k</w:t>
      </w:r>
      <w:r w:rsidRPr="006D74DC">
        <w:rPr>
          <w:rFonts w:hint="eastAsia"/>
          <w:bCs/>
          <w:kern w:val="0"/>
          <w:szCs w:val="21"/>
          <w:vertAlign w:val="subscript"/>
        </w:rPr>
        <w:t>T</w:t>
      </w:r>
      <w:proofErr w:type="spellEnd"/>
      <w:r w:rsidRPr="006D74DC">
        <w:rPr>
          <w:bCs/>
          <w:kern w:val="0"/>
          <w:szCs w:val="21"/>
        </w:rPr>
        <w:t>——</w:t>
      </w:r>
      <w:r w:rsidRPr="006D74DC">
        <w:rPr>
          <w:bCs/>
          <w:kern w:val="0"/>
          <w:szCs w:val="21"/>
        </w:rPr>
        <w:t>试验水温</w:t>
      </w:r>
      <w:r w:rsidRPr="006D74DC">
        <w:rPr>
          <w:bCs/>
          <w:kern w:val="0"/>
          <w:szCs w:val="21"/>
        </w:rPr>
        <w:t>T</w:t>
      </w:r>
      <w:r w:rsidRPr="006D74DC">
        <w:rPr>
          <w:rFonts w:ascii="宋体" w:hAnsi="宋体" w:cs="宋体" w:hint="eastAsia"/>
          <w:bCs/>
          <w:kern w:val="0"/>
          <w:szCs w:val="21"/>
        </w:rPr>
        <w:t>℃</w:t>
      </w:r>
      <w:r w:rsidRPr="006D74DC">
        <w:rPr>
          <w:bCs/>
          <w:kern w:val="0"/>
          <w:szCs w:val="21"/>
        </w:rPr>
        <w:t>时试样的渗透系数；</w:t>
      </w:r>
    </w:p>
    <w:p w14:paraId="30A117C8" w14:textId="77777777" w:rsidR="00AB0AF9" w:rsidRPr="006D74DC" w:rsidRDefault="00AB0AF9" w:rsidP="00AB0AF9">
      <w:pPr>
        <w:rPr>
          <w:bCs/>
          <w:kern w:val="0"/>
          <w:szCs w:val="21"/>
        </w:rPr>
      </w:pPr>
      <w:r w:rsidRPr="006D74DC">
        <w:rPr>
          <w:bCs/>
          <w:kern w:val="0"/>
          <w:szCs w:val="21"/>
        </w:rPr>
        <w:t xml:space="preserve">       </w:t>
      </w:r>
      <w:proofErr w:type="spellStart"/>
      <w:r w:rsidRPr="006D74DC">
        <w:rPr>
          <w:bCs/>
          <w:i/>
          <w:kern w:val="0"/>
          <w:szCs w:val="21"/>
        </w:rPr>
        <w:t>η</w:t>
      </w:r>
      <w:r w:rsidRPr="006D74DC">
        <w:rPr>
          <w:rFonts w:hint="eastAsia"/>
          <w:bCs/>
          <w:kern w:val="0"/>
          <w:szCs w:val="21"/>
          <w:vertAlign w:val="subscript"/>
        </w:rPr>
        <w:t>T</w:t>
      </w:r>
      <w:proofErr w:type="spellEnd"/>
      <w:r w:rsidRPr="006D74DC">
        <w:rPr>
          <w:bCs/>
          <w:kern w:val="0"/>
          <w:szCs w:val="21"/>
        </w:rPr>
        <w:t>——T</w:t>
      </w:r>
      <w:r w:rsidRPr="006D74DC">
        <w:rPr>
          <w:rFonts w:ascii="宋体" w:hAnsi="宋体" w:cs="宋体" w:hint="eastAsia"/>
          <w:bCs/>
          <w:kern w:val="0"/>
          <w:szCs w:val="21"/>
        </w:rPr>
        <w:t>℃</w:t>
      </w:r>
      <w:r w:rsidRPr="006D74DC">
        <w:rPr>
          <w:bCs/>
          <w:kern w:val="0"/>
          <w:szCs w:val="21"/>
        </w:rPr>
        <w:t>时水的动力黏滞系数（</w:t>
      </w:r>
      <w:proofErr w:type="spellStart"/>
      <w:r w:rsidRPr="006D74DC">
        <w:rPr>
          <w:bCs/>
          <w:kern w:val="0"/>
          <w:szCs w:val="21"/>
        </w:rPr>
        <w:t>kPa·s</w:t>
      </w:r>
      <w:proofErr w:type="spellEnd"/>
      <w:r w:rsidRPr="006D74DC">
        <w:rPr>
          <w:bCs/>
          <w:kern w:val="0"/>
          <w:szCs w:val="21"/>
        </w:rPr>
        <w:t>）；</w:t>
      </w:r>
    </w:p>
    <w:p w14:paraId="1B10CA25" w14:textId="1E9F7CF9" w:rsidR="00AB0AF9" w:rsidRPr="006D74DC" w:rsidRDefault="00AB0AF9" w:rsidP="007019B5">
      <w:pPr>
        <w:ind w:firstLineChars="350" w:firstLine="840"/>
        <w:rPr>
          <w:bCs/>
          <w:kern w:val="0"/>
          <w:szCs w:val="21"/>
        </w:rPr>
      </w:pPr>
      <w:r w:rsidRPr="006D74DC">
        <w:rPr>
          <w:bCs/>
          <w:i/>
          <w:kern w:val="0"/>
          <w:szCs w:val="21"/>
        </w:rPr>
        <w:t>η</w:t>
      </w:r>
      <w:r w:rsidRPr="006D74DC">
        <w:rPr>
          <w:rFonts w:hint="eastAsia"/>
          <w:bCs/>
          <w:kern w:val="0"/>
          <w:szCs w:val="21"/>
          <w:vertAlign w:val="subscript"/>
        </w:rPr>
        <w:t>20</w:t>
      </w:r>
      <w:r w:rsidRPr="006D74DC">
        <w:rPr>
          <w:bCs/>
          <w:kern w:val="0"/>
          <w:szCs w:val="21"/>
        </w:rPr>
        <w:t>——20</w:t>
      </w:r>
      <w:r w:rsidRPr="006D74DC">
        <w:rPr>
          <w:rFonts w:ascii="宋体" w:hAnsi="宋体" w:cs="宋体" w:hint="eastAsia"/>
          <w:bCs/>
          <w:kern w:val="0"/>
          <w:szCs w:val="21"/>
        </w:rPr>
        <w:t>℃</w:t>
      </w:r>
      <w:r w:rsidRPr="006D74DC">
        <w:rPr>
          <w:bCs/>
          <w:kern w:val="0"/>
          <w:szCs w:val="21"/>
        </w:rPr>
        <w:t>时水的动力黏滞系数（</w:t>
      </w:r>
      <w:proofErr w:type="spellStart"/>
      <w:r w:rsidRPr="006D74DC">
        <w:rPr>
          <w:bCs/>
          <w:kern w:val="0"/>
          <w:szCs w:val="21"/>
        </w:rPr>
        <w:t>kPa·s</w:t>
      </w:r>
      <w:proofErr w:type="spellEnd"/>
      <w:r w:rsidRPr="006D74DC">
        <w:rPr>
          <w:bCs/>
          <w:kern w:val="0"/>
          <w:szCs w:val="21"/>
        </w:rPr>
        <w:t>）</w:t>
      </w:r>
      <w:r w:rsidR="00170F14" w:rsidRPr="006D74DC">
        <w:rPr>
          <w:rFonts w:hint="eastAsia"/>
          <w:bCs/>
          <w:kern w:val="0"/>
          <w:szCs w:val="21"/>
        </w:rPr>
        <w:t>，</w:t>
      </w:r>
      <w:r w:rsidRPr="006D74DC">
        <w:rPr>
          <w:bCs/>
          <w:kern w:val="0"/>
          <w:szCs w:val="21"/>
        </w:rPr>
        <w:t>水的动力黏滞系数比</w:t>
      </w:r>
      <w:proofErr w:type="spellStart"/>
      <w:r w:rsidRPr="006D74DC">
        <w:rPr>
          <w:bCs/>
          <w:i/>
          <w:kern w:val="0"/>
          <w:szCs w:val="21"/>
        </w:rPr>
        <w:t>η</w:t>
      </w:r>
      <w:r w:rsidRPr="006D74DC">
        <w:rPr>
          <w:rFonts w:hint="eastAsia"/>
          <w:bCs/>
          <w:kern w:val="0"/>
          <w:szCs w:val="21"/>
          <w:vertAlign w:val="subscript"/>
        </w:rPr>
        <w:t>T</w:t>
      </w:r>
      <w:proofErr w:type="spellEnd"/>
      <w:r w:rsidRPr="006D74DC">
        <w:rPr>
          <w:rFonts w:hint="eastAsia"/>
          <w:bCs/>
          <w:kern w:val="0"/>
          <w:szCs w:val="21"/>
          <w:vertAlign w:val="subscript"/>
        </w:rPr>
        <w:t xml:space="preserve"> </w:t>
      </w:r>
      <w:r w:rsidRPr="006D74DC">
        <w:rPr>
          <w:rFonts w:hint="eastAsia"/>
          <w:bCs/>
          <w:kern w:val="0"/>
          <w:szCs w:val="21"/>
        </w:rPr>
        <w:t>/</w:t>
      </w:r>
      <w:r w:rsidRPr="006D74DC">
        <w:rPr>
          <w:bCs/>
          <w:i/>
          <w:kern w:val="0"/>
          <w:szCs w:val="21"/>
        </w:rPr>
        <w:t>η</w:t>
      </w:r>
      <w:r w:rsidRPr="006D74DC">
        <w:rPr>
          <w:rFonts w:hint="eastAsia"/>
          <w:bCs/>
          <w:kern w:val="0"/>
          <w:szCs w:val="21"/>
          <w:vertAlign w:val="subscript"/>
        </w:rPr>
        <w:t>20</w:t>
      </w:r>
      <w:r w:rsidRPr="006D74DC">
        <w:rPr>
          <w:bCs/>
          <w:kern w:val="0"/>
          <w:szCs w:val="21"/>
        </w:rPr>
        <w:t>按</w:t>
      </w:r>
      <w:r w:rsidRPr="006D74DC">
        <w:rPr>
          <w:rFonts w:hint="eastAsia"/>
          <w:bCs/>
          <w:kern w:val="0"/>
          <w:szCs w:val="21"/>
        </w:rPr>
        <w:t>附录</w:t>
      </w:r>
      <w:r w:rsidRPr="006D74DC">
        <w:rPr>
          <w:rFonts w:hint="eastAsia"/>
          <w:bCs/>
          <w:kern w:val="0"/>
          <w:szCs w:val="21"/>
        </w:rPr>
        <w:t>B</w:t>
      </w:r>
      <w:r w:rsidRPr="006D74DC">
        <w:rPr>
          <w:bCs/>
          <w:kern w:val="0"/>
          <w:szCs w:val="21"/>
        </w:rPr>
        <w:t>取值。</w:t>
      </w:r>
    </w:p>
    <w:p w14:paraId="5EB60356" w14:textId="77777777" w:rsidR="007F0696" w:rsidRPr="006D74DC" w:rsidRDefault="007F0696" w:rsidP="007019B5">
      <w:pPr>
        <w:ind w:firstLineChars="350" w:firstLine="840"/>
        <w:rPr>
          <w:bCs/>
          <w:kern w:val="0"/>
          <w:szCs w:val="21"/>
        </w:rPr>
      </w:pPr>
    </w:p>
    <w:p w14:paraId="6E27BF43" w14:textId="6972206E" w:rsidR="00AB0AF9" w:rsidRPr="006D74DC" w:rsidRDefault="00AB0AF9" w:rsidP="00AB0AF9">
      <w:pPr>
        <w:rPr>
          <w:rFonts w:ascii="宋体" w:hAnsi="宋体"/>
          <w:szCs w:val="21"/>
        </w:rPr>
      </w:pPr>
      <w:r w:rsidRPr="006D74DC">
        <w:rPr>
          <w:rFonts w:hint="eastAsia"/>
          <w:b/>
          <w:kern w:val="0"/>
          <w:szCs w:val="21"/>
          <w:u w:val="single"/>
        </w:rPr>
        <w:t>【条文说明】</w:t>
      </w:r>
      <w:r w:rsidRPr="006D74DC">
        <w:rPr>
          <w:rFonts w:hint="eastAsia"/>
          <w:b/>
          <w:bCs/>
          <w:kern w:val="0"/>
          <w:szCs w:val="21"/>
          <w:u w:val="single"/>
        </w:rPr>
        <w:t>3.</w:t>
      </w:r>
      <w:r w:rsidR="006818D8" w:rsidRPr="006D74DC">
        <w:rPr>
          <w:b/>
          <w:bCs/>
          <w:kern w:val="0"/>
          <w:szCs w:val="21"/>
          <w:u w:val="single"/>
        </w:rPr>
        <w:t>1</w:t>
      </w:r>
      <w:r w:rsidRPr="006D74DC">
        <w:rPr>
          <w:rFonts w:hint="eastAsia"/>
          <w:b/>
          <w:bCs/>
          <w:kern w:val="0"/>
          <w:szCs w:val="21"/>
          <w:u w:val="single"/>
        </w:rPr>
        <w:t>.</w:t>
      </w:r>
      <w:r w:rsidR="006818D8" w:rsidRPr="006D74DC">
        <w:rPr>
          <w:b/>
          <w:bCs/>
          <w:kern w:val="0"/>
          <w:szCs w:val="21"/>
          <w:u w:val="single"/>
        </w:rPr>
        <w:t>3</w:t>
      </w:r>
      <w:r w:rsidRPr="006D74DC">
        <w:rPr>
          <w:bCs/>
          <w:kern w:val="0"/>
          <w:szCs w:val="21"/>
          <w:u w:val="single"/>
        </w:rPr>
        <w:t xml:space="preserve"> </w:t>
      </w:r>
      <w:r w:rsidRPr="006D74DC">
        <w:rPr>
          <w:rFonts w:hint="eastAsia"/>
          <w:bCs/>
          <w:kern w:val="0"/>
          <w:szCs w:val="21"/>
          <w:u w:val="single"/>
        </w:rPr>
        <w:t xml:space="preserve"> </w:t>
      </w:r>
      <w:r w:rsidRPr="006D74DC">
        <w:rPr>
          <w:rFonts w:ascii="华文仿宋" w:eastAsia="华文仿宋" w:hAnsi="华文仿宋" w:hint="eastAsia"/>
          <w:kern w:val="0"/>
          <w:szCs w:val="21"/>
          <w:u w:val="single"/>
        </w:rPr>
        <w:t>渗透系数与水的动力黏滞系数有关，而动力黏滞系数与温度有关，为此，在计算中要换算到标准温度下的渗透系数。国内现行规范《土工试验方法标准》（GB/T 50123-2019）、《公路土工试验规程》（JTG E40-2007）等均将标准温度定为20℃，也与国际上一些国家的标准一致。</w:t>
      </w:r>
    </w:p>
    <w:p w14:paraId="17CB8B53" w14:textId="2FA0BE74" w:rsidR="00AB0AF9" w:rsidRPr="006D74DC" w:rsidRDefault="00AB0AF9">
      <w:pPr>
        <w:widowControl/>
        <w:rPr>
          <w:kern w:val="0"/>
          <w:szCs w:val="21"/>
        </w:rPr>
      </w:pPr>
    </w:p>
    <w:p w14:paraId="5287A3B9" w14:textId="4C3C4A5F" w:rsidR="00AB0AF9" w:rsidRPr="006D74DC" w:rsidRDefault="00AB0AF9" w:rsidP="00AB0AF9">
      <w:pPr>
        <w:widowControl/>
        <w:rPr>
          <w:kern w:val="0"/>
          <w:szCs w:val="21"/>
        </w:rPr>
      </w:pPr>
      <w:r w:rsidRPr="006D74DC">
        <w:rPr>
          <w:b/>
          <w:kern w:val="0"/>
          <w:szCs w:val="21"/>
        </w:rPr>
        <w:t>3.</w:t>
      </w:r>
      <w:r w:rsidRPr="006D74DC">
        <w:rPr>
          <w:rFonts w:hint="eastAsia"/>
          <w:b/>
          <w:kern w:val="0"/>
          <w:szCs w:val="21"/>
        </w:rPr>
        <w:t>1</w:t>
      </w:r>
      <w:r w:rsidRPr="006D74DC">
        <w:rPr>
          <w:b/>
          <w:kern w:val="0"/>
          <w:szCs w:val="21"/>
        </w:rPr>
        <w:t>.</w:t>
      </w:r>
      <w:r w:rsidR="006818D8" w:rsidRPr="006D74DC">
        <w:rPr>
          <w:b/>
          <w:kern w:val="0"/>
          <w:szCs w:val="21"/>
        </w:rPr>
        <w:t>4</w:t>
      </w:r>
      <w:r w:rsidRPr="006D74DC">
        <w:rPr>
          <w:b/>
          <w:kern w:val="0"/>
          <w:szCs w:val="21"/>
        </w:rPr>
        <w:t xml:space="preserve">  </w:t>
      </w:r>
      <w:r w:rsidRPr="006D74DC">
        <w:rPr>
          <w:rFonts w:hint="eastAsia"/>
          <w:kern w:val="0"/>
          <w:szCs w:val="21"/>
        </w:rPr>
        <w:t>本标准试验用水，除特殊要求外均应为纯水</w:t>
      </w:r>
      <w:r w:rsidRPr="006D74DC">
        <w:rPr>
          <w:kern w:val="0"/>
          <w:szCs w:val="21"/>
        </w:rPr>
        <w:t>。</w:t>
      </w:r>
    </w:p>
    <w:p w14:paraId="44B746C6" w14:textId="77777777" w:rsidR="00AB0AF9" w:rsidRPr="006D74DC" w:rsidRDefault="00AB0AF9">
      <w:pPr>
        <w:widowControl/>
        <w:rPr>
          <w:kern w:val="0"/>
          <w:szCs w:val="21"/>
        </w:rPr>
      </w:pPr>
    </w:p>
    <w:p w14:paraId="3680FFB9" w14:textId="6A627DDD" w:rsidR="00400293" w:rsidRPr="006D74DC" w:rsidRDefault="006818D8">
      <w:pPr>
        <w:pStyle w:val="2"/>
        <w:keepLines/>
        <w:spacing w:beforeLines="0" w:before="260" w:afterLines="0" w:after="260" w:line="416" w:lineRule="auto"/>
        <w:rPr>
          <w:rFonts w:ascii="Times New Roman" w:hAnsi="Times New Roman"/>
          <w:lang w:val="zh-CN"/>
        </w:rPr>
      </w:pPr>
      <w:bookmarkStart w:id="206" w:name="_Toc101358458"/>
      <w:bookmarkStart w:id="207" w:name="_Toc104667021"/>
      <w:r w:rsidRPr="006D74DC">
        <w:rPr>
          <w:rFonts w:ascii="Times New Roman" w:hAnsi="Times New Roman"/>
          <w:lang w:val="zh-CN"/>
        </w:rPr>
        <w:t>3</w:t>
      </w:r>
      <w:r w:rsidR="00DF37C0" w:rsidRPr="006D74DC">
        <w:rPr>
          <w:rFonts w:ascii="Times New Roman" w:hAnsi="Times New Roman"/>
          <w:lang w:val="zh-CN"/>
        </w:rPr>
        <w:t>.</w:t>
      </w:r>
      <w:r w:rsidR="00DF37C0" w:rsidRPr="006D74DC">
        <w:rPr>
          <w:rFonts w:ascii="Times New Roman" w:hAnsi="Times New Roman" w:hint="eastAsia"/>
          <w:lang w:val="zh-CN"/>
        </w:rPr>
        <w:t>2</w:t>
      </w:r>
      <w:r w:rsidR="00DF37C0" w:rsidRPr="006D74DC">
        <w:rPr>
          <w:rFonts w:ascii="Times New Roman" w:hAnsi="Times New Roman"/>
          <w:lang w:val="zh-CN"/>
        </w:rPr>
        <w:t xml:space="preserve">  </w:t>
      </w:r>
      <w:r w:rsidR="00DF37C0" w:rsidRPr="006D74DC">
        <w:rPr>
          <w:rFonts w:ascii="Times New Roman" w:hAnsi="Times New Roman" w:hint="eastAsia"/>
          <w:lang w:val="zh-CN"/>
        </w:rPr>
        <w:t>测试工作程序</w:t>
      </w:r>
      <w:bookmarkEnd w:id="206"/>
      <w:bookmarkEnd w:id="207"/>
    </w:p>
    <w:p w14:paraId="361A08FF" w14:textId="57CEC6FF" w:rsidR="00851DF6" w:rsidRPr="006D74DC" w:rsidRDefault="00851DF6">
      <w:pPr>
        <w:rPr>
          <w:b/>
          <w:kern w:val="0"/>
          <w:szCs w:val="21"/>
        </w:rPr>
      </w:pPr>
      <w:r w:rsidRPr="006D74DC">
        <w:rPr>
          <w:rFonts w:hint="eastAsia"/>
          <w:b/>
          <w:kern w:val="0"/>
          <w:szCs w:val="21"/>
        </w:rPr>
        <w:t>3</w:t>
      </w:r>
      <w:r w:rsidRPr="006D74DC">
        <w:rPr>
          <w:b/>
          <w:kern w:val="0"/>
          <w:szCs w:val="21"/>
        </w:rPr>
        <w:t xml:space="preserve">.2.1 </w:t>
      </w:r>
      <w:r w:rsidR="00713DA0" w:rsidRPr="006D74DC">
        <w:rPr>
          <w:rFonts w:hint="eastAsia"/>
          <w:b/>
          <w:kern w:val="0"/>
          <w:szCs w:val="21"/>
        </w:rPr>
        <w:t xml:space="preserve"> </w:t>
      </w:r>
      <w:r w:rsidR="003D1AB8" w:rsidRPr="006D74DC">
        <w:rPr>
          <w:rFonts w:hint="eastAsia"/>
          <w:kern w:val="0"/>
          <w:szCs w:val="21"/>
        </w:rPr>
        <w:t>海绵城市浅层土壤渗透性</w:t>
      </w:r>
      <w:r w:rsidRPr="006D74DC">
        <w:rPr>
          <w:rFonts w:hint="eastAsia"/>
          <w:kern w:val="0"/>
          <w:szCs w:val="21"/>
        </w:rPr>
        <w:t>测试工作宜按照接受委托、调查和资料收集、制定测试方案、前期准备、现场测试、计算分析和结果评价、测试报告的程序进行。</w:t>
      </w:r>
    </w:p>
    <w:p w14:paraId="3BEEDC99" w14:textId="3EB169D1" w:rsidR="003D1AB8" w:rsidRPr="006D74DC" w:rsidRDefault="00236858" w:rsidP="00851DF6">
      <w:pPr>
        <w:autoSpaceDE w:val="0"/>
        <w:autoSpaceDN w:val="0"/>
        <w:adjustRightInd w:val="0"/>
        <w:rPr>
          <w:b/>
          <w:kern w:val="0"/>
          <w:szCs w:val="21"/>
          <w:u w:val="single"/>
        </w:rPr>
      </w:pPr>
      <w:r w:rsidRPr="006D74DC">
        <w:rPr>
          <w:rFonts w:hint="eastAsia"/>
          <w:b/>
          <w:kern w:val="0"/>
          <w:szCs w:val="21"/>
          <w:u w:val="single"/>
        </w:rPr>
        <w:t>【条文说明】</w:t>
      </w:r>
      <w:r w:rsidR="00DF37C0" w:rsidRPr="006D74DC">
        <w:rPr>
          <w:kern w:val="0"/>
          <w:szCs w:val="21"/>
          <w:u w:val="single"/>
        </w:rPr>
        <w:t>3.</w:t>
      </w:r>
      <w:r w:rsidR="00DF37C0" w:rsidRPr="006D74DC">
        <w:rPr>
          <w:rFonts w:hint="eastAsia"/>
          <w:kern w:val="0"/>
          <w:szCs w:val="21"/>
          <w:u w:val="single"/>
        </w:rPr>
        <w:t>2</w:t>
      </w:r>
      <w:r w:rsidR="00DF37C0" w:rsidRPr="006D74DC">
        <w:rPr>
          <w:kern w:val="0"/>
          <w:szCs w:val="21"/>
          <w:u w:val="single"/>
        </w:rPr>
        <w:t>.</w:t>
      </w:r>
      <w:r w:rsidR="00DF37C0" w:rsidRPr="006D74DC">
        <w:rPr>
          <w:rFonts w:hint="eastAsia"/>
          <w:kern w:val="0"/>
          <w:szCs w:val="21"/>
          <w:u w:val="single"/>
        </w:rPr>
        <w:t>1</w:t>
      </w:r>
      <w:r w:rsidR="00DF37C0" w:rsidRPr="006D74DC">
        <w:rPr>
          <w:kern w:val="0"/>
          <w:szCs w:val="21"/>
          <w:u w:val="single"/>
        </w:rPr>
        <w:t xml:space="preserve">  </w:t>
      </w:r>
      <w:r w:rsidR="003D1AB8" w:rsidRPr="006D74DC">
        <w:rPr>
          <w:rFonts w:hint="eastAsia"/>
          <w:kern w:val="0"/>
          <w:szCs w:val="21"/>
          <w:u w:val="single"/>
        </w:rPr>
        <w:t>关于海绵城市浅层土壤渗透性测试工作程序的规定。</w:t>
      </w:r>
    </w:p>
    <w:p w14:paraId="470EBF5B" w14:textId="57BF45A3" w:rsidR="005D588C" w:rsidRPr="006D74DC" w:rsidRDefault="005D588C" w:rsidP="007019B5">
      <w:pPr>
        <w:ind w:firstLineChars="200" w:firstLine="480"/>
        <w:rPr>
          <w:rFonts w:ascii="华文仿宋" w:eastAsia="华文仿宋" w:hAnsi="华文仿宋"/>
          <w:kern w:val="0"/>
          <w:szCs w:val="20"/>
          <w:u w:val="single"/>
        </w:rPr>
      </w:pPr>
      <w:r w:rsidRPr="006D74DC">
        <w:rPr>
          <w:rFonts w:ascii="华文仿宋" w:eastAsia="华文仿宋" w:hAnsi="华文仿宋" w:hint="eastAsia"/>
          <w:kern w:val="0"/>
          <w:szCs w:val="20"/>
          <w:u w:val="single"/>
        </w:rPr>
        <w:t>测试工作程序如图2所示。</w:t>
      </w:r>
    </w:p>
    <w:p w14:paraId="2B621039" w14:textId="1382776D" w:rsidR="00851DF6" w:rsidRPr="006D74DC" w:rsidRDefault="005D588C" w:rsidP="007019B5">
      <w:pPr>
        <w:ind w:firstLineChars="200" w:firstLine="480"/>
        <w:rPr>
          <w:lang w:val="zh-CN"/>
        </w:rPr>
      </w:pPr>
      <w:r w:rsidRPr="006D74DC">
        <w:rPr>
          <w:rFonts w:ascii="华文仿宋" w:eastAsia="华文仿宋" w:hAnsi="华文仿宋" w:hint="eastAsia"/>
          <w:kern w:val="0"/>
          <w:szCs w:val="20"/>
          <w:u w:val="single"/>
        </w:rPr>
        <w:t>在实际执行测试程序中，由于委托要求、场地情况等因素的变化，可能使原测试方案中的测试数量、测试方法发生变化，测</w:t>
      </w:r>
      <w:r w:rsidRPr="006D74DC">
        <w:rPr>
          <w:rFonts w:ascii="华文仿宋" w:eastAsia="华文仿宋" w:hAnsi="华文仿宋" w:hint="eastAsia"/>
          <w:kern w:val="0"/>
          <w:szCs w:val="20"/>
          <w:u w:val="single"/>
        </w:rPr>
        <w:lastRenderedPageBreak/>
        <w:t>试方案可根据实际情况进行动态调整。</w:t>
      </w:r>
    </w:p>
    <w:p w14:paraId="6C1522DC" w14:textId="77777777" w:rsidR="00851DF6" w:rsidRPr="006D74DC" w:rsidRDefault="00851DF6" w:rsidP="00851DF6">
      <w:pPr>
        <w:jc w:val="center"/>
        <w:rPr>
          <w:u w:val="single"/>
          <w:lang w:val="zh-CN"/>
        </w:rPr>
      </w:pPr>
      <w:r w:rsidRPr="006D74DC">
        <w:rPr>
          <w:noProof/>
          <w:u w:val="single"/>
        </w:rPr>
        <mc:AlternateContent>
          <mc:Choice Requires="wpg">
            <w:drawing>
              <wp:inline distT="0" distB="0" distL="0" distR="0" wp14:anchorId="58B47239" wp14:editId="1A47402E">
                <wp:extent cx="3681130" cy="4503959"/>
                <wp:effectExtent l="0" t="0" r="14605" b="11430"/>
                <wp:docPr id="313" name="组合 313"/>
                <wp:cNvGraphicFramePr/>
                <a:graphic xmlns:a="http://schemas.openxmlformats.org/drawingml/2006/main">
                  <a:graphicData uri="http://schemas.microsoft.com/office/word/2010/wordprocessingGroup">
                    <wpg:wgp>
                      <wpg:cNvGrpSpPr/>
                      <wpg:grpSpPr>
                        <a:xfrm>
                          <a:off x="0" y="0"/>
                          <a:ext cx="3681130" cy="4503959"/>
                          <a:chOff x="199976" y="1"/>
                          <a:chExt cx="2828400" cy="3565161"/>
                        </a:xfrm>
                      </wpg:grpSpPr>
                      <wps:wsp>
                        <wps:cNvPr id="314" name="文本框 2"/>
                        <wps:cNvSpPr txBox="1">
                          <a:spLocks noChangeArrowheads="1"/>
                        </wps:cNvSpPr>
                        <wps:spPr bwMode="auto">
                          <a:xfrm>
                            <a:off x="209538" y="1"/>
                            <a:ext cx="1048216" cy="276192"/>
                          </a:xfrm>
                          <a:prstGeom prst="rect">
                            <a:avLst/>
                          </a:prstGeom>
                          <a:solidFill>
                            <a:srgbClr val="FFFFFF"/>
                          </a:solidFill>
                          <a:ln w="9525">
                            <a:solidFill>
                              <a:srgbClr val="000000"/>
                            </a:solidFill>
                            <a:miter lim="800000"/>
                          </a:ln>
                        </wps:spPr>
                        <wps:txbx>
                          <w:txbxContent>
                            <w:p w14:paraId="03793323" w14:textId="77777777" w:rsidR="00477868" w:rsidRDefault="00477868" w:rsidP="00851DF6">
                              <w:pPr>
                                <w:jc w:val="center"/>
                              </w:pPr>
                              <w:r>
                                <w:rPr>
                                  <w:rFonts w:hint="eastAsia"/>
                                </w:rPr>
                                <w:t>接受委托</w:t>
                              </w:r>
                            </w:p>
                          </w:txbxContent>
                        </wps:txbx>
                        <wps:bodyPr rot="0" vert="horz" wrap="square" lIns="91440" tIns="45720" rIns="91440" bIns="45720" anchor="t" anchorCtr="0">
                          <a:noAutofit/>
                        </wps:bodyPr>
                      </wps:wsp>
                      <wps:wsp>
                        <wps:cNvPr id="315" name="直接箭头连接符 315"/>
                        <wps:cNvCnPr/>
                        <wps:spPr>
                          <a:xfrm>
                            <a:off x="723900" y="276225"/>
                            <a:ext cx="0" cy="266700"/>
                          </a:xfrm>
                          <a:prstGeom prst="straightConnector1">
                            <a:avLst/>
                          </a:prstGeom>
                          <a:noFill/>
                          <a:ln w="12700" cap="flat" cmpd="sng" algn="ctr">
                            <a:solidFill>
                              <a:sysClr val="windowText" lastClr="000000"/>
                            </a:solidFill>
                            <a:prstDash val="solid"/>
                            <a:tailEnd type="triangle"/>
                          </a:ln>
                          <a:effectLst/>
                        </wps:spPr>
                        <wps:bodyPr/>
                      </wps:wsp>
                      <wps:wsp>
                        <wps:cNvPr id="317" name="文本框 2"/>
                        <wps:cNvSpPr txBox="1">
                          <a:spLocks noChangeArrowheads="1"/>
                        </wps:cNvSpPr>
                        <wps:spPr bwMode="auto">
                          <a:xfrm>
                            <a:off x="199976" y="542722"/>
                            <a:ext cx="1235923" cy="276329"/>
                          </a:xfrm>
                          <a:prstGeom prst="rect">
                            <a:avLst/>
                          </a:prstGeom>
                          <a:solidFill>
                            <a:srgbClr val="FFFFFF"/>
                          </a:solidFill>
                          <a:ln w="9525">
                            <a:solidFill>
                              <a:srgbClr val="000000"/>
                            </a:solidFill>
                            <a:miter lim="800000"/>
                          </a:ln>
                        </wps:spPr>
                        <wps:txbx>
                          <w:txbxContent>
                            <w:p w14:paraId="5E3808BF" w14:textId="77777777" w:rsidR="00477868" w:rsidRDefault="00477868" w:rsidP="00851DF6">
                              <w:pPr>
                                <w:jc w:val="center"/>
                              </w:pPr>
                              <w:r>
                                <w:rPr>
                                  <w:rFonts w:hint="eastAsia"/>
                                </w:rPr>
                                <w:t>调查、资料收集</w:t>
                              </w:r>
                            </w:p>
                          </w:txbxContent>
                        </wps:txbx>
                        <wps:bodyPr rot="0" vert="horz" wrap="square" lIns="91440" tIns="45720" rIns="91440" bIns="45720" anchor="t" anchorCtr="0">
                          <a:noAutofit/>
                        </wps:bodyPr>
                      </wps:wsp>
                      <wps:wsp>
                        <wps:cNvPr id="318" name="直接箭头连接符 318"/>
                        <wps:cNvCnPr/>
                        <wps:spPr>
                          <a:xfrm>
                            <a:off x="723900" y="819150"/>
                            <a:ext cx="0" cy="266700"/>
                          </a:xfrm>
                          <a:prstGeom prst="straightConnector1">
                            <a:avLst/>
                          </a:prstGeom>
                          <a:noFill/>
                          <a:ln w="12700" cap="flat" cmpd="sng" algn="ctr">
                            <a:solidFill>
                              <a:sysClr val="windowText" lastClr="000000"/>
                            </a:solidFill>
                            <a:prstDash val="solid"/>
                            <a:tailEnd type="triangle"/>
                          </a:ln>
                          <a:effectLst/>
                        </wps:spPr>
                        <wps:bodyPr/>
                      </wps:wsp>
                      <wps:wsp>
                        <wps:cNvPr id="319" name="文本框 2"/>
                        <wps:cNvSpPr txBox="1">
                          <a:spLocks noChangeArrowheads="1"/>
                        </wps:cNvSpPr>
                        <wps:spPr bwMode="auto">
                          <a:xfrm>
                            <a:off x="209500" y="1085315"/>
                            <a:ext cx="1124388" cy="276467"/>
                          </a:xfrm>
                          <a:prstGeom prst="rect">
                            <a:avLst/>
                          </a:prstGeom>
                          <a:solidFill>
                            <a:srgbClr val="FFFFFF"/>
                          </a:solidFill>
                          <a:ln w="9525">
                            <a:solidFill>
                              <a:srgbClr val="000000"/>
                            </a:solidFill>
                            <a:miter lim="800000"/>
                          </a:ln>
                        </wps:spPr>
                        <wps:txbx>
                          <w:txbxContent>
                            <w:p w14:paraId="70AC839F" w14:textId="77777777" w:rsidR="00477868" w:rsidRDefault="00477868" w:rsidP="00851DF6">
                              <w:pPr>
                                <w:jc w:val="center"/>
                              </w:pPr>
                              <w:r>
                                <w:rPr>
                                  <w:rFonts w:hint="eastAsia"/>
                                </w:rPr>
                                <w:t>制定测试方案</w:t>
                              </w:r>
                            </w:p>
                          </w:txbxContent>
                        </wps:txbx>
                        <wps:bodyPr rot="0" vert="horz" wrap="square" lIns="91440" tIns="45720" rIns="91440" bIns="45720" anchor="t" anchorCtr="0">
                          <a:noAutofit/>
                        </wps:bodyPr>
                      </wps:wsp>
                      <wps:wsp>
                        <wps:cNvPr id="577" name="直接箭头连接符 577"/>
                        <wps:cNvCnPr/>
                        <wps:spPr>
                          <a:xfrm>
                            <a:off x="733425" y="1362075"/>
                            <a:ext cx="0" cy="266700"/>
                          </a:xfrm>
                          <a:prstGeom prst="straightConnector1">
                            <a:avLst/>
                          </a:prstGeom>
                          <a:noFill/>
                          <a:ln w="12700" cap="flat" cmpd="sng" algn="ctr">
                            <a:solidFill>
                              <a:sysClr val="windowText" lastClr="000000"/>
                            </a:solidFill>
                            <a:prstDash val="solid"/>
                            <a:tailEnd type="triangle"/>
                          </a:ln>
                          <a:effectLst/>
                        </wps:spPr>
                        <wps:bodyPr/>
                      </wps:wsp>
                      <wps:wsp>
                        <wps:cNvPr id="578" name="文本框 2"/>
                        <wps:cNvSpPr txBox="1">
                          <a:spLocks noChangeArrowheads="1"/>
                        </wps:cNvSpPr>
                        <wps:spPr bwMode="auto">
                          <a:xfrm>
                            <a:off x="209501" y="1628556"/>
                            <a:ext cx="1076169" cy="298525"/>
                          </a:xfrm>
                          <a:prstGeom prst="rect">
                            <a:avLst/>
                          </a:prstGeom>
                          <a:solidFill>
                            <a:srgbClr val="FFFFFF"/>
                          </a:solidFill>
                          <a:ln w="9525">
                            <a:solidFill>
                              <a:srgbClr val="000000"/>
                            </a:solidFill>
                            <a:miter lim="800000"/>
                          </a:ln>
                        </wps:spPr>
                        <wps:txbx>
                          <w:txbxContent>
                            <w:p w14:paraId="7B850BB9" w14:textId="77777777" w:rsidR="00477868" w:rsidRDefault="00477868" w:rsidP="00851DF6">
                              <w:pPr>
                                <w:jc w:val="center"/>
                              </w:pPr>
                              <w:r>
                                <w:rPr>
                                  <w:rFonts w:hint="eastAsia"/>
                                </w:rPr>
                                <w:t>前期准备</w:t>
                              </w:r>
                            </w:p>
                          </w:txbxContent>
                        </wps:txbx>
                        <wps:bodyPr rot="0" vert="horz" wrap="square" lIns="91440" tIns="45720" rIns="91440" bIns="45720" anchor="t" anchorCtr="0">
                          <a:noAutofit/>
                        </wps:bodyPr>
                      </wps:wsp>
                      <wps:wsp>
                        <wps:cNvPr id="582" name="直接箭头连接符 582"/>
                        <wps:cNvCnPr/>
                        <wps:spPr>
                          <a:xfrm>
                            <a:off x="733425" y="1905000"/>
                            <a:ext cx="0" cy="266700"/>
                          </a:xfrm>
                          <a:prstGeom prst="straightConnector1">
                            <a:avLst/>
                          </a:prstGeom>
                          <a:noFill/>
                          <a:ln w="12700" cap="flat" cmpd="sng" algn="ctr">
                            <a:solidFill>
                              <a:sysClr val="windowText" lastClr="000000"/>
                            </a:solidFill>
                            <a:prstDash val="solid"/>
                            <a:tailEnd type="triangle"/>
                          </a:ln>
                          <a:effectLst/>
                        </wps:spPr>
                        <wps:bodyPr/>
                      </wps:wsp>
                      <wps:wsp>
                        <wps:cNvPr id="583" name="文本框 2"/>
                        <wps:cNvSpPr txBox="1">
                          <a:spLocks noChangeArrowheads="1"/>
                        </wps:cNvSpPr>
                        <wps:spPr bwMode="auto">
                          <a:xfrm>
                            <a:off x="209501" y="2171408"/>
                            <a:ext cx="1076169" cy="298525"/>
                          </a:xfrm>
                          <a:prstGeom prst="rect">
                            <a:avLst/>
                          </a:prstGeom>
                          <a:solidFill>
                            <a:srgbClr val="FFFFFF"/>
                          </a:solidFill>
                          <a:ln w="9525">
                            <a:solidFill>
                              <a:srgbClr val="000000"/>
                            </a:solidFill>
                            <a:miter lim="800000"/>
                          </a:ln>
                        </wps:spPr>
                        <wps:txbx>
                          <w:txbxContent>
                            <w:p w14:paraId="6B77228B" w14:textId="77777777" w:rsidR="00477868" w:rsidRDefault="00477868" w:rsidP="00851DF6">
                              <w:pPr>
                                <w:jc w:val="center"/>
                              </w:pPr>
                              <w:r>
                                <w:rPr>
                                  <w:rFonts w:hint="eastAsia"/>
                                </w:rPr>
                                <w:t>现场测试</w:t>
                              </w:r>
                            </w:p>
                          </w:txbxContent>
                        </wps:txbx>
                        <wps:bodyPr rot="0" vert="horz" wrap="square" lIns="91440" tIns="45720" rIns="91440" bIns="45720" anchor="t" anchorCtr="0">
                          <a:noAutofit/>
                        </wps:bodyPr>
                      </wps:wsp>
                      <wps:wsp>
                        <wps:cNvPr id="584" name="直接箭头连接符 584"/>
                        <wps:cNvCnPr/>
                        <wps:spPr>
                          <a:xfrm>
                            <a:off x="733425" y="2447925"/>
                            <a:ext cx="0" cy="266700"/>
                          </a:xfrm>
                          <a:prstGeom prst="straightConnector1">
                            <a:avLst/>
                          </a:prstGeom>
                          <a:noFill/>
                          <a:ln w="12700" cap="flat" cmpd="sng" algn="ctr">
                            <a:solidFill>
                              <a:sysClr val="windowText" lastClr="000000"/>
                            </a:solidFill>
                            <a:prstDash val="solid"/>
                            <a:tailEnd type="triangle"/>
                          </a:ln>
                          <a:effectLst/>
                        </wps:spPr>
                        <wps:bodyPr/>
                      </wps:wsp>
                      <wps:wsp>
                        <wps:cNvPr id="585" name="文本框 2"/>
                        <wps:cNvSpPr txBox="1">
                          <a:spLocks noChangeArrowheads="1"/>
                        </wps:cNvSpPr>
                        <wps:spPr bwMode="auto">
                          <a:xfrm>
                            <a:off x="199976" y="2722479"/>
                            <a:ext cx="1285924" cy="276884"/>
                          </a:xfrm>
                          <a:prstGeom prst="rect">
                            <a:avLst/>
                          </a:prstGeom>
                          <a:solidFill>
                            <a:srgbClr val="FFFFFF"/>
                          </a:solidFill>
                          <a:ln w="9525">
                            <a:solidFill>
                              <a:srgbClr val="000000"/>
                            </a:solidFill>
                            <a:miter lim="800000"/>
                          </a:ln>
                        </wps:spPr>
                        <wps:txbx>
                          <w:txbxContent>
                            <w:p w14:paraId="2F1474C6" w14:textId="77777777" w:rsidR="00477868" w:rsidRDefault="00477868" w:rsidP="00851DF6">
                              <w:pPr>
                                <w:jc w:val="center"/>
                              </w:pPr>
                              <w:r>
                                <w:rPr>
                                  <w:rFonts w:hint="eastAsia"/>
                                </w:rPr>
                                <w:t>计算分析和结果评价</w:t>
                              </w:r>
                            </w:p>
                          </w:txbxContent>
                        </wps:txbx>
                        <wps:bodyPr rot="0" vert="horz" wrap="square" lIns="91440" tIns="45720" rIns="91440" bIns="45720" anchor="t" anchorCtr="0">
                          <a:noAutofit/>
                        </wps:bodyPr>
                      </wps:wsp>
                      <wps:wsp>
                        <wps:cNvPr id="586" name="直接箭头连接符 586"/>
                        <wps:cNvCnPr/>
                        <wps:spPr>
                          <a:xfrm>
                            <a:off x="733425" y="3000375"/>
                            <a:ext cx="0" cy="266700"/>
                          </a:xfrm>
                          <a:prstGeom prst="straightConnector1">
                            <a:avLst/>
                          </a:prstGeom>
                          <a:noFill/>
                          <a:ln w="12700" cap="flat" cmpd="sng" algn="ctr">
                            <a:solidFill>
                              <a:sysClr val="windowText" lastClr="000000"/>
                            </a:solidFill>
                            <a:prstDash val="solid"/>
                            <a:tailEnd type="triangle"/>
                          </a:ln>
                          <a:effectLst/>
                        </wps:spPr>
                        <wps:bodyPr/>
                      </wps:wsp>
                      <wps:wsp>
                        <wps:cNvPr id="587" name="文本框 2"/>
                        <wps:cNvSpPr txBox="1">
                          <a:spLocks noChangeArrowheads="1"/>
                        </wps:cNvSpPr>
                        <wps:spPr bwMode="auto">
                          <a:xfrm>
                            <a:off x="199978" y="3266637"/>
                            <a:ext cx="1076169" cy="298525"/>
                          </a:xfrm>
                          <a:prstGeom prst="rect">
                            <a:avLst/>
                          </a:prstGeom>
                          <a:solidFill>
                            <a:srgbClr val="FFFFFF"/>
                          </a:solidFill>
                          <a:ln w="9525">
                            <a:solidFill>
                              <a:srgbClr val="000000"/>
                            </a:solidFill>
                            <a:miter lim="800000"/>
                          </a:ln>
                        </wps:spPr>
                        <wps:txbx>
                          <w:txbxContent>
                            <w:p w14:paraId="620B8A68" w14:textId="77777777" w:rsidR="00477868" w:rsidRDefault="00477868" w:rsidP="00851DF6">
                              <w:pPr>
                                <w:jc w:val="center"/>
                              </w:pPr>
                              <w:r>
                                <w:rPr>
                                  <w:rFonts w:hint="eastAsia"/>
                                </w:rPr>
                                <w:t>测试报告</w:t>
                              </w:r>
                            </w:p>
                          </w:txbxContent>
                        </wps:txbx>
                        <wps:bodyPr rot="0" vert="horz" wrap="square" lIns="91440" tIns="45720" rIns="91440" bIns="45720" anchor="t" anchorCtr="0">
                          <a:noAutofit/>
                        </wps:bodyPr>
                      </wps:wsp>
                      <wps:wsp>
                        <wps:cNvPr id="588" name="文本框 2"/>
                        <wps:cNvSpPr txBox="1">
                          <a:spLocks noChangeArrowheads="1"/>
                        </wps:cNvSpPr>
                        <wps:spPr bwMode="auto">
                          <a:xfrm>
                            <a:off x="1837856" y="2095185"/>
                            <a:ext cx="1190520" cy="374452"/>
                          </a:xfrm>
                          <a:prstGeom prst="rect">
                            <a:avLst/>
                          </a:prstGeom>
                          <a:solidFill>
                            <a:srgbClr val="FFFFFF"/>
                          </a:solidFill>
                          <a:ln w="9525">
                            <a:solidFill>
                              <a:srgbClr val="000000"/>
                            </a:solidFill>
                            <a:miter lim="800000"/>
                          </a:ln>
                        </wps:spPr>
                        <wps:txbx>
                          <w:txbxContent>
                            <w:p w14:paraId="31D0D4E0" w14:textId="1D88BDD0" w:rsidR="00477868" w:rsidRDefault="00477868" w:rsidP="00851DF6">
                              <w:pPr>
                                <w:jc w:val="center"/>
                              </w:pPr>
                              <w:r>
                                <w:rPr>
                                  <w:rFonts w:hint="eastAsia"/>
                                </w:rPr>
                                <w:t>重新测试，验证、扩大测试</w:t>
                              </w:r>
                            </w:p>
                          </w:txbxContent>
                        </wps:txbx>
                        <wps:bodyPr rot="0" vert="horz" wrap="square" lIns="91440" tIns="45720" rIns="91440" bIns="45720" anchor="t" anchorCtr="0">
                          <a:noAutofit/>
                        </wps:bodyPr>
                      </wps:wsp>
                      <wps:wsp>
                        <wps:cNvPr id="589" name="直接箭头连接符 589"/>
                        <wps:cNvCnPr/>
                        <wps:spPr>
                          <a:xfrm flipH="1">
                            <a:off x="1285875" y="2314575"/>
                            <a:ext cx="552450" cy="0"/>
                          </a:xfrm>
                          <a:prstGeom prst="straightConnector1">
                            <a:avLst/>
                          </a:prstGeom>
                          <a:noFill/>
                          <a:ln w="12700" cap="flat" cmpd="sng" algn="ctr">
                            <a:solidFill>
                              <a:sysClr val="windowText" lastClr="000000"/>
                            </a:solidFill>
                            <a:prstDash val="solid"/>
                            <a:tailEnd type="triangle"/>
                          </a:ln>
                          <a:effectLst/>
                        </wps:spPr>
                        <wps:bodyPr/>
                      </wps:wsp>
                      <wps:wsp>
                        <wps:cNvPr id="590" name="直接箭头连接符 590"/>
                        <wps:cNvCnPr>
                          <a:endCxn id="588" idx="2"/>
                        </wps:cNvCnPr>
                        <wps:spPr>
                          <a:xfrm flipV="1">
                            <a:off x="2428853" y="2469341"/>
                            <a:ext cx="4242" cy="398613"/>
                          </a:xfrm>
                          <a:prstGeom prst="straightConnector1">
                            <a:avLst/>
                          </a:prstGeom>
                          <a:noFill/>
                          <a:ln w="12700" cap="flat" cmpd="sng" algn="ctr">
                            <a:solidFill>
                              <a:sysClr val="windowText" lastClr="000000"/>
                            </a:solidFill>
                            <a:prstDash val="solid"/>
                            <a:tailEnd type="triangle"/>
                          </a:ln>
                          <a:effectLst/>
                        </wps:spPr>
                        <wps:bodyPr/>
                      </wps:wsp>
                      <wps:wsp>
                        <wps:cNvPr id="591" name="直接连接符 591"/>
                        <wps:cNvCnPr/>
                        <wps:spPr>
                          <a:xfrm flipH="1">
                            <a:off x="1485900" y="2867025"/>
                            <a:ext cx="942975" cy="0"/>
                          </a:xfrm>
                          <a:prstGeom prst="line">
                            <a:avLst/>
                          </a:prstGeom>
                          <a:noFill/>
                          <a:ln w="12700" cap="flat" cmpd="sng" algn="ctr">
                            <a:solidFill>
                              <a:sysClr val="windowText" lastClr="000000"/>
                            </a:solidFill>
                            <a:prstDash val="soli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B47239" id="组合 313" o:spid="_x0000_s1026" style="width:289.85pt;height:354.65pt;mso-position-horizontal-relative:char;mso-position-vertical-relative:line" coordorigin="1999" coordsize="28284,3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">
                <v:shapetype id="_x0000_t202" coordsize="21600,21600" o:spt="202" path="m,l,21600r21600,l21600,xe">
                  <v:stroke joinstyle="miter"/>
                  <v:path gradientshapeok="t" o:connecttype="rect"/>
                </v:shapetype>
                <v:shape id="文本框 2" o:spid="_x0000_s1027" type="#_x0000_t202" style="position:absolute;left:2095;width:1048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3793323" w14:textId="77777777" w:rsidR="00477868" w:rsidRDefault="00477868" w:rsidP="00851DF6">
                        <w:pPr>
                          <w:jc w:val="center"/>
                        </w:pPr>
                        <w:r>
                          <w:rPr>
                            <w:rFonts w:hint="eastAsia"/>
                          </w:rPr>
                          <w:t>接受委托</w:t>
                        </w:r>
                      </w:p>
                    </w:txbxContent>
                  </v:textbox>
                </v:shape>
                <v:shapetype id="_x0000_t32" coordsize="21600,21600" o:spt="32" o:oned="t" path="m,l21600,21600e" filled="f">
                  <v:path arrowok="t" fillok="f" o:connecttype="none"/>
                  <o:lock v:ext="edit" shapetype="t"/>
                </v:shapetype>
                <v:shape id="直接箭头连接符 315" o:spid="_x0000_s1028" type="#_x0000_t32" style="position:absolute;left:7239;top:276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" strokecolor="windowText" strokeweight="1pt">
                  <v:stroke endarrow="block"/>
                </v:shape>
                <v:shape id="文本框 2" o:spid="_x0000_s1029" type="#_x0000_t202" style="position:absolute;left:1999;top:5427;width:1235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5E3808BF" w14:textId="77777777" w:rsidR="00477868" w:rsidRDefault="00477868" w:rsidP="00851DF6">
                        <w:pPr>
                          <w:jc w:val="center"/>
                        </w:pPr>
                        <w:r>
                          <w:rPr>
                            <w:rFonts w:hint="eastAsia"/>
                          </w:rPr>
                          <w:t>调查、资料收集</w:t>
                        </w:r>
                      </w:p>
                    </w:txbxContent>
                  </v:textbox>
                </v:shape>
                <v:shape id="直接箭头连接符 318" o:spid="_x0000_s1030" type="#_x0000_t32" style="position:absolute;left:7239;top:819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" strokecolor="windowText" strokeweight="1pt">
                  <v:stroke endarrow="block"/>
                </v:shape>
                <v:shape id="文本框 2" o:spid="_x0000_s1031" type="#_x0000_t202" style="position:absolute;left:2095;top:10853;width:1124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70AC839F" w14:textId="77777777" w:rsidR="00477868" w:rsidRDefault="00477868" w:rsidP="00851DF6">
                        <w:pPr>
                          <w:jc w:val="center"/>
                        </w:pPr>
                        <w:r>
                          <w:rPr>
                            <w:rFonts w:hint="eastAsia"/>
                          </w:rPr>
                          <w:t>制定测试方案</w:t>
                        </w:r>
                      </w:p>
                    </w:txbxContent>
                  </v:textbox>
                </v:shape>
                <v:shape id="直接箭头连接符 577" o:spid="_x0000_s1032" type="#_x0000_t32" style="position:absolute;left:7334;top:1362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" strokecolor="windowText" strokeweight="1pt">
                  <v:stroke endarrow="block"/>
                </v:shape>
                <v:shape id="文本框 2" o:spid="_x0000_s1033" type="#_x0000_t202" style="position:absolute;left:2095;top:16285;width:1076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7B850BB9" w14:textId="77777777" w:rsidR="00477868" w:rsidRDefault="00477868" w:rsidP="00851DF6">
                        <w:pPr>
                          <w:jc w:val="center"/>
                        </w:pPr>
                        <w:r>
                          <w:rPr>
                            <w:rFonts w:hint="eastAsia"/>
                          </w:rPr>
                          <w:t>前期准备</w:t>
                        </w:r>
                      </w:p>
                    </w:txbxContent>
                  </v:textbox>
                </v:shape>
                <v:shape id="直接箭头连接符 582" o:spid="_x0000_s1034" type="#_x0000_t32" style="position:absolute;left:7334;top:1905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" strokecolor="windowText" strokeweight="1pt">
                  <v:stroke endarrow="block"/>
                </v:shape>
                <v:shape id="文本框 2" o:spid="_x0000_s1035" type="#_x0000_t202" style="position:absolute;left:2095;top:21714;width:1076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14:paraId="6B77228B" w14:textId="77777777" w:rsidR="00477868" w:rsidRDefault="00477868" w:rsidP="00851DF6">
                        <w:pPr>
                          <w:jc w:val="center"/>
                        </w:pPr>
                        <w:r>
                          <w:rPr>
                            <w:rFonts w:hint="eastAsia"/>
                          </w:rPr>
                          <w:t>现场测试</w:t>
                        </w:r>
                      </w:p>
                    </w:txbxContent>
                  </v:textbox>
                </v:shape>
                <v:shape id="直接箭头连接符 584" o:spid="_x0000_s1036" type="#_x0000_t32" style="position:absolute;left:7334;top:24479;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" strokecolor="windowText" strokeweight="1pt">
                  <v:stroke endarrow="block"/>
                </v:shape>
                <v:shape id="文本框 2" o:spid="_x0000_s1037" type="#_x0000_t202" style="position:absolute;left:1999;top:27224;width:1286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">
                  <v:textbox>
                    <w:txbxContent>
                      <w:p w14:paraId="2F1474C6" w14:textId="77777777" w:rsidR="00477868" w:rsidRDefault="00477868" w:rsidP="00851DF6">
                        <w:pPr>
                          <w:jc w:val="center"/>
                        </w:pPr>
                        <w:r>
                          <w:rPr>
                            <w:rFonts w:hint="eastAsia"/>
                          </w:rPr>
                          <w:t>计算分析和结果评价</w:t>
                        </w:r>
                      </w:p>
                    </w:txbxContent>
                  </v:textbox>
                </v:shape>
                <v:shape id="直接箭头连接符 586" o:spid="_x0000_s1038" type="#_x0000_t32" style="position:absolute;left:7334;top:3000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" strokecolor="windowText" strokeweight="1pt">
                  <v:stroke endarrow="block"/>
                </v:shape>
                <v:shape id="文本框 2" o:spid="_x0000_s1039" type="#_x0000_t202" style="position:absolute;left:1999;top:32666;width:1076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14:paraId="620B8A68" w14:textId="77777777" w:rsidR="00477868" w:rsidRDefault="00477868" w:rsidP="00851DF6">
                        <w:pPr>
                          <w:jc w:val="center"/>
                        </w:pPr>
                        <w:r>
                          <w:rPr>
                            <w:rFonts w:hint="eastAsia"/>
                          </w:rPr>
                          <w:t>测试报告</w:t>
                        </w:r>
                      </w:p>
                    </w:txbxContent>
                  </v:textbox>
                </v:shape>
                <v:shape id="文本框 2" o:spid="_x0000_s1040" type="#_x0000_t202" style="position:absolute;left:18378;top:20951;width:1190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">
                  <v:textbox>
                    <w:txbxContent>
                      <w:p w14:paraId="31D0D4E0" w14:textId="1D88BDD0" w:rsidR="00477868" w:rsidRDefault="00477868" w:rsidP="00851DF6">
                        <w:pPr>
                          <w:jc w:val="center"/>
                        </w:pPr>
                        <w:r>
                          <w:rPr>
                            <w:rFonts w:hint="eastAsia"/>
                          </w:rPr>
                          <w:t>重新测试，验证、扩大测试</w:t>
                        </w:r>
                      </w:p>
                    </w:txbxContent>
                  </v:textbox>
                </v:shape>
                <v:shape id="直接箭头连接符 589" o:spid="_x0000_s1041" type="#_x0000_t32" style="position:absolute;left:12858;top:23145;width:5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" strokecolor="windowText" strokeweight="1pt">
                  <v:stroke endarrow="block"/>
                </v:shape>
                <v:shape id="直接箭头连接符 590" o:spid="_x0000_s1042" type="#_x0000_t32" style="position:absolute;left:24288;top:24693;width:42;height:3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" strokecolor="windowText" strokeweight="1pt">
                  <v:stroke endarrow="block"/>
                </v:shape>
                <v:line id="直接连接符 591" o:spid="_x0000_s1043" style="position:absolute;flip:x;visibility:visible;mso-wrap-style:square" from="14859,28670" to="24288,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" strokecolor="windowText" strokeweight="1pt"/>
                <w10:anchorlock/>
              </v:group>
            </w:pict>
          </mc:Fallback>
        </mc:AlternateContent>
      </w:r>
    </w:p>
    <w:p w14:paraId="01E74F0E" w14:textId="77777777" w:rsidR="00851DF6" w:rsidRPr="006D74DC" w:rsidRDefault="00851DF6" w:rsidP="00851DF6">
      <w:pPr>
        <w:autoSpaceDE w:val="0"/>
        <w:autoSpaceDN w:val="0"/>
        <w:adjustRightInd w:val="0"/>
        <w:jc w:val="center"/>
        <w:rPr>
          <w:kern w:val="0"/>
          <w:szCs w:val="21"/>
          <w:u w:val="single"/>
        </w:rPr>
      </w:pPr>
    </w:p>
    <w:p w14:paraId="21D08CC0" w14:textId="11FABDD6" w:rsidR="00851DF6" w:rsidRPr="006D74DC" w:rsidRDefault="00851DF6" w:rsidP="00851DF6">
      <w:pPr>
        <w:autoSpaceDE w:val="0"/>
        <w:autoSpaceDN w:val="0"/>
        <w:adjustRightInd w:val="0"/>
        <w:jc w:val="center"/>
        <w:rPr>
          <w:b/>
          <w:kern w:val="0"/>
          <w:sz w:val="21"/>
          <w:szCs w:val="21"/>
          <w:u w:val="single"/>
        </w:rPr>
      </w:pPr>
      <w:r w:rsidRPr="006D74DC">
        <w:rPr>
          <w:rFonts w:hint="eastAsia"/>
          <w:b/>
          <w:kern w:val="0"/>
          <w:sz w:val="21"/>
          <w:szCs w:val="21"/>
          <w:u w:val="single"/>
        </w:rPr>
        <w:t>图</w:t>
      </w:r>
      <w:r w:rsidR="00A17CF6" w:rsidRPr="006D74DC">
        <w:rPr>
          <w:b/>
          <w:kern w:val="0"/>
          <w:sz w:val="21"/>
          <w:szCs w:val="21"/>
          <w:u w:val="single"/>
        </w:rPr>
        <w:t>2</w:t>
      </w:r>
      <w:r w:rsidRPr="006D74DC">
        <w:rPr>
          <w:rFonts w:hint="eastAsia"/>
          <w:b/>
          <w:kern w:val="0"/>
          <w:sz w:val="21"/>
          <w:szCs w:val="21"/>
          <w:u w:val="single"/>
        </w:rPr>
        <w:t xml:space="preserve">  </w:t>
      </w:r>
      <w:r w:rsidRPr="006D74DC">
        <w:rPr>
          <w:rFonts w:hint="eastAsia"/>
          <w:b/>
          <w:kern w:val="0"/>
          <w:sz w:val="21"/>
          <w:szCs w:val="21"/>
          <w:u w:val="single"/>
        </w:rPr>
        <w:t>测试工作程序框图</w:t>
      </w:r>
    </w:p>
    <w:p w14:paraId="2FC84BDA" w14:textId="77777777" w:rsidR="00400293" w:rsidRPr="006D74DC" w:rsidRDefault="00400293">
      <w:pPr>
        <w:widowControl/>
        <w:rPr>
          <w:rFonts w:ascii="华文仿宋" w:eastAsia="华文仿宋" w:hAnsi="华文仿宋"/>
          <w:kern w:val="0"/>
          <w:szCs w:val="20"/>
          <w:u w:val="single"/>
        </w:rPr>
      </w:pPr>
    </w:p>
    <w:p w14:paraId="3212A9E3" w14:textId="77777777" w:rsidR="00400293" w:rsidRPr="006D74DC" w:rsidRDefault="00DF37C0">
      <w:pPr>
        <w:rPr>
          <w:lang w:val="zh-CN"/>
        </w:rPr>
      </w:pPr>
      <w:r w:rsidRPr="006D74DC">
        <w:rPr>
          <w:b/>
          <w:kern w:val="0"/>
          <w:szCs w:val="21"/>
        </w:rPr>
        <w:t>3.</w:t>
      </w:r>
      <w:r w:rsidRPr="006D74DC">
        <w:rPr>
          <w:rFonts w:hint="eastAsia"/>
          <w:b/>
          <w:kern w:val="0"/>
          <w:szCs w:val="21"/>
        </w:rPr>
        <w:t>2</w:t>
      </w:r>
      <w:r w:rsidRPr="006D74DC">
        <w:rPr>
          <w:b/>
          <w:kern w:val="0"/>
          <w:szCs w:val="21"/>
        </w:rPr>
        <w:t>.</w:t>
      </w:r>
      <w:r w:rsidRPr="006D74DC">
        <w:rPr>
          <w:rFonts w:hint="eastAsia"/>
          <w:b/>
          <w:kern w:val="0"/>
          <w:szCs w:val="21"/>
        </w:rPr>
        <w:t>2</w:t>
      </w:r>
      <w:r w:rsidRPr="006D74DC">
        <w:rPr>
          <w:b/>
          <w:kern w:val="0"/>
          <w:szCs w:val="21"/>
        </w:rPr>
        <w:t xml:space="preserve">  </w:t>
      </w:r>
      <w:r w:rsidRPr="006D74DC">
        <w:rPr>
          <w:rFonts w:hint="eastAsia"/>
          <w:lang w:val="zh-CN"/>
        </w:rPr>
        <w:t>调查、资料收集宜包括下列内容：</w:t>
      </w:r>
    </w:p>
    <w:p w14:paraId="110C2C14" w14:textId="77777777" w:rsidR="00400293" w:rsidRPr="006D74DC" w:rsidRDefault="00DF37C0" w:rsidP="005E44FD">
      <w:pPr>
        <w:autoSpaceDE w:val="0"/>
        <w:autoSpaceDN w:val="0"/>
        <w:adjustRightInd w:val="0"/>
        <w:ind w:firstLineChars="196" w:firstLine="472"/>
        <w:jc w:val="left"/>
        <w:rPr>
          <w:kern w:val="0"/>
          <w:szCs w:val="21"/>
        </w:rPr>
      </w:pPr>
      <w:r w:rsidRPr="006D74DC">
        <w:rPr>
          <w:rFonts w:hint="eastAsia"/>
          <w:b/>
          <w:bCs/>
          <w:kern w:val="0"/>
          <w:szCs w:val="21"/>
        </w:rPr>
        <w:t xml:space="preserve">1  </w:t>
      </w:r>
      <w:r w:rsidRPr="006D74DC">
        <w:rPr>
          <w:rFonts w:hint="eastAsia"/>
          <w:bCs/>
          <w:kern w:val="0"/>
          <w:szCs w:val="21"/>
        </w:rPr>
        <w:t>收集被测试工程的岩土工程勘察资料、海绵城市建设工程设计文件、施工记录，了解施工工艺和施工中出现的异常情况；</w:t>
      </w:r>
    </w:p>
    <w:p w14:paraId="1B03C11A"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lastRenderedPageBreak/>
        <w:t xml:space="preserve">2  </w:t>
      </w:r>
      <w:r w:rsidRPr="006D74DC">
        <w:rPr>
          <w:rFonts w:hint="eastAsia"/>
          <w:bCs/>
          <w:kern w:val="0"/>
          <w:szCs w:val="21"/>
        </w:rPr>
        <w:t>委托方的具体要求；</w:t>
      </w:r>
    </w:p>
    <w:p w14:paraId="7A13C102"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3  </w:t>
      </w:r>
      <w:r w:rsidRPr="006D74DC">
        <w:rPr>
          <w:rFonts w:hint="eastAsia"/>
          <w:bCs/>
          <w:kern w:val="0"/>
          <w:szCs w:val="21"/>
        </w:rPr>
        <w:t>现场实施的可行性。</w:t>
      </w:r>
    </w:p>
    <w:p w14:paraId="62E05D44"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2</w:t>
      </w:r>
      <w:r w:rsidR="00DF37C0" w:rsidRPr="006D74DC">
        <w:rPr>
          <w:b/>
          <w:kern w:val="0"/>
          <w:szCs w:val="21"/>
          <w:u w:val="single"/>
        </w:rPr>
        <w:t>.</w:t>
      </w:r>
      <w:r w:rsidR="00DF37C0" w:rsidRPr="006D74DC">
        <w:rPr>
          <w:rFonts w:hint="eastAsia"/>
          <w:b/>
          <w:kern w:val="0"/>
          <w:szCs w:val="21"/>
          <w:u w:val="single"/>
        </w:rPr>
        <w:t>2</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根据第1.0.3条的原则，本条对调查阶段工作提出了具体的要求</w:t>
      </w:r>
      <w:r w:rsidR="00DF37C0" w:rsidRPr="006D74DC">
        <w:rPr>
          <w:rFonts w:ascii="华文仿宋" w:eastAsia="华文仿宋" w:hAnsi="华文仿宋" w:hint="eastAsia"/>
          <w:kern w:val="0"/>
          <w:szCs w:val="21"/>
          <w:u w:val="single"/>
        </w:rPr>
        <w:t>。为了正确地对</w:t>
      </w:r>
      <w:r w:rsidR="00DF37C0" w:rsidRPr="006D74DC">
        <w:rPr>
          <w:rFonts w:ascii="华文仿宋" w:eastAsia="华文仿宋" w:hAnsi="华文仿宋"/>
          <w:kern w:val="0"/>
          <w:szCs w:val="21"/>
          <w:u w:val="single"/>
        </w:rPr>
        <w:t>浅层土壤渗透性</w:t>
      </w:r>
      <w:r w:rsidR="00DF37C0" w:rsidRPr="006D74DC">
        <w:rPr>
          <w:rFonts w:ascii="华文仿宋" w:eastAsia="华文仿宋" w:hAnsi="华文仿宋" w:hint="eastAsia"/>
          <w:kern w:val="0"/>
          <w:szCs w:val="21"/>
          <w:u w:val="single"/>
        </w:rPr>
        <w:t>进行</w:t>
      </w:r>
      <w:r w:rsidR="00DF37C0" w:rsidRPr="006D74DC">
        <w:rPr>
          <w:rFonts w:ascii="华文仿宋" w:eastAsia="华文仿宋" w:hAnsi="华文仿宋"/>
          <w:kern w:val="0"/>
          <w:szCs w:val="21"/>
          <w:u w:val="single"/>
        </w:rPr>
        <w:t>测试</w:t>
      </w:r>
      <w:r w:rsidR="00DF37C0" w:rsidRPr="006D74DC">
        <w:rPr>
          <w:rFonts w:ascii="华文仿宋" w:eastAsia="华文仿宋" w:hAnsi="华文仿宋" w:hint="eastAsia"/>
          <w:kern w:val="0"/>
          <w:szCs w:val="21"/>
          <w:u w:val="single"/>
        </w:rPr>
        <w:t>与评价，提高测试工作的质量，做到有的放矢，应尽可能详细了解和搜集有关技术资料。</w:t>
      </w:r>
    </w:p>
    <w:p w14:paraId="5466D723" w14:textId="77777777" w:rsidR="00400293" w:rsidRPr="006D74DC" w:rsidRDefault="00400293">
      <w:pPr>
        <w:widowControl/>
        <w:rPr>
          <w:rFonts w:ascii="华文仿宋" w:eastAsia="华文仿宋" w:hAnsi="华文仿宋"/>
          <w:kern w:val="0"/>
          <w:szCs w:val="20"/>
          <w:u w:val="single"/>
          <w:lang w:val="zh-CN"/>
        </w:rPr>
      </w:pPr>
    </w:p>
    <w:p w14:paraId="085846F7" w14:textId="77777777" w:rsidR="00400293" w:rsidRPr="006D74DC" w:rsidRDefault="00DF37C0">
      <w:pPr>
        <w:rPr>
          <w:lang w:val="zh-CN"/>
        </w:rPr>
      </w:pPr>
      <w:r w:rsidRPr="006D74DC">
        <w:rPr>
          <w:b/>
          <w:kern w:val="0"/>
          <w:szCs w:val="21"/>
        </w:rPr>
        <w:t>3.</w:t>
      </w:r>
      <w:r w:rsidRPr="006D74DC">
        <w:rPr>
          <w:rFonts w:hint="eastAsia"/>
          <w:b/>
          <w:kern w:val="0"/>
          <w:szCs w:val="21"/>
        </w:rPr>
        <w:t>2</w:t>
      </w:r>
      <w:r w:rsidRPr="006D74DC">
        <w:rPr>
          <w:b/>
          <w:kern w:val="0"/>
          <w:szCs w:val="21"/>
        </w:rPr>
        <w:t>.</w:t>
      </w:r>
      <w:r w:rsidRPr="006D74DC">
        <w:rPr>
          <w:rFonts w:hint="eastAsia"/>
          <w:b/>
          <w:kern w:val="0"/>
          <w:szCs w:val="21"/>
        </w:rPr>
        <w:t>3</w:t>
      </w:r>
      <w:r w:rsidRPr="006D74DC">
        <w:rPr>
          <w:b/>
          <w:kern w:val="0"/>
          <w:szCs w:val="21"/>
        </w:rPr>
        <w:t xml:space="preserve">  </w:t>
      </w:r>
      <w:r w:rsidRPr="006D74DC">
        <w:rPr>
          <w:rFonts w:hint="eastAsia"/>
          <w:lang w:val="zh-CN"/>
        </w:rPr>
        <w:t>测试方案的内容宜包括：工程概况、工程地质和水文地质条件、设计要求、施工工艺、测试方法和数量、测试点位选取原则、测试进度及所需的机械或人工配合。</w:t>
      </w:r>
    </w:p>
    <w:p w14:paraId="3DA71EC3"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2</w:t>
      </w:r>
      <w:r w:rsidR="00DF37C0" w:rsidRPr="006D74DC">
        <w:rPr>
          <w:b/>
          <w:kern w:val="0"/>
          <w:szCs w:val="21"/>
          <w:u w:val="single"/>
        </w:rPr>
        <w:t>.</w:t>
      </w:r>
      <w:r w:rsidR="00DF37C0" w:rsidRPr="006D74DC">
        <w:rPr>
          <w:rFonts w:hint="eastAsia"/>
          <w:b/>
          <w:kern w:val="0"/>
          <w:szCs w:val="21"/>
          <w:u w:val="single"/>
        </w:rPr>
        <w:t>3</w:t>
      </w:r>
      <w:r w:rsidR="00DF37C0" w:rsidRPr="006D74DC">
        <w:rPr>
          <w:b/>
          <w:kern w:val="0"/>
          <w:szCs w:val="21"/>
          <w:u w:val="single"/>
        </w:rPr>
        <w:t xml:space="preserve">  </w:t>
      </w:r>
      <w:r w:rsidR="00DF37C0" w:rsidRPr="006D74DC">
        <w:rPr>
          <w:rFonts w:ascii="华文仿宋" w:eastAsia="华文仿宋" w:hAnsi="华文仿宋"/>
          <w:kern w:val="0"/>
          <w:szCs w:val="20"/>
          <w:u w:val="single"/>
        </w:rPr>
        <w:t>本</w:t>
      </w:r>
      <w:r w:rsidR="00DF37C0" w:rsidRPr="006D74DC">
        <w:rPr>
          <w:rFonts w:ascii="华文仿宋" w:eastAsia="华文仿宋" w:hAnsi="华文仿宋" w:hint="eastAsia"/>
          <w:kern w:val="0"/>
          <w:szCs w:val="20"/>
          <w:u w:val="single"/>
        </w:rPr>
        <w:t>条提出的测试方案内容为一般情况下包含的内容，其他情况应根据项目特点进行详细说明</w:t>
      </w:r>
      <w:r w:rsidR="00DF37C0" w:rsidRPr="006D74DC">
        <w:rPr>
          <w:rFonts w:ascii="华文仿宋" w:eastAsia="华文仿宋" w:hAnsi="华文仿宋" w:hint="eastAsia"/>
          <w:kern w:val="0"/>
          <w:szCs w:val="21"/>
          <w:u w:val="single"/>
        </w:rPr>
        <w:t>。</w:t>
      </w:r>
    </w:p>
    <w:p w14:paraId="4F53FF0C" w14:textId="77777777" w:rsidR="00400293" w:rsidRPr="006D74DC" w:rsidRDefault="00400293">
      <w:pPr>
        <w:widowControl/>
        <w:rPr>
          <w:rFonts w:ascii="华文仿宋" w:eastAsia="华文仿宋" w:hAnsi="华文仿宋"/>
          <w:kern w:val="0"/>
          <w:szCs w:val="20"/>
          <w:u w:val="single"/>
        </w:rPr>
      </w:pPr>
    </w:p>
    <w:p w14:paraId="646C51E3" w14:textId="2D03D9D0" w:rsidR="00400293" w:rsidRPr="006D74DC" w:rsidRDefault="00DF37C0">
      <w:pPr>
        <w:rPr>
          <w:lang w:val="zh-CN"/>
        </w:rPr>
      </w:pPr>
      <w:r w:rsidRPr="006D74DC">
        <w:rPr>
          <w:b/>
          <w:kern w:val="0"/>
          <w:szCs w:val="21"/>
        </w:rPr>
        <w:t>3.</w:t>
      </w:r>
      <w:r w:rsidRPr="006D74DC">
        <w:rPr>
          <w:rFonts w:hint="eastAsia"/>
          <w:b/>
          <w:kern w:val="0"/>
          <w:szCs w:val="21"/>
        </w:rPr>
        <w:t>2</w:t>
      </w:r>
      <w:r w:rsidRPr="006D74DC">
        <w:rPr>
          <w:b/>
          <w:kern w:val="0"/>
          <w:szCs w:val="21"/>
        </w:rPr>
        <w:t>.</w:t>
      </w:r>
      <w:r w:rsidRPr="006D74DC">
        <w:rPr>
          <w:rFonts w:hint="eastAsia"/>
          <w:b/>
          <w:kern w:val="0"/>
          <w:szCs w:val="21"/>
        </w:rPr>
        <w:t>4</w:t>
      </w:r>
      <w:r w:rsidRPr="006D74DC">
        <w:rPr>
          <w:b/>
          <w:kern w:val="0"/>
          <w:szCs w:val="21"/>
        </w:rPr>
        <w:t xml:space="preserve">  </w:t>
      </w:r>
      <w:r w:rsidRPr="006D74DC">
        <w:rPr>
          <w:rFonts w:hint="eastAsia"/>
          <w:lang w:val="zh-CN"/>
        </w:rPr>
        <w:t>验收测试的受检点位选择，</w:t>
      </w:r>
      <w:r w:rsidR="006A31E5" w:rsidRPr="006D74DC">
        <w:rPr>
          <w:rFonts w:hint="eastAsia"/>
          <w:lang w:val="zh-CN"/>
        </w:rPr>
        <w:t>可按照以下原则选取</w:t>
      </w:r>
      <w:r w:rsidRPr="006D74DC">
        <w:rPr>
          <w:rFonts w:hint="eastAsia"/>
          <w:lang w:val="zh-CN"/>
        </w:rPr>
        <w:t>：</w:t>
      </w:r>
    </w:p>
    <w:p w14:paraId="2A8E6C33"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1  </w:t>
      </w:r>
      <w:r w:rsidRPr="006D74DC">
        <w:rPr>
          <w:rFonts w:hint="eastAsia"/>
          <w:bCs/>
          <w:kern w:val="0"/>
          <w:szCs w:val="21"/>
        </w:rPr>
        <w:t>施工质量有疑问的区域；</w:t>
      </w:r>
    </w:p>
    <w:p w14:paraId="34D9A83C"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2  </w:t>
      </w:r>
      <w:r w:rsidRPr="006D74DC">
        <w:rPr>
          <w:rFonts w:hint="eastAsia"/>
          <w:bCs/>
          <w:kern w:val="0"/>
          <w:szCs w:val="21"/>
        </w:rPr>
        <w:t>局部地基条件出现变化的区域；</w:t>
      </w:r>
    </w:p>
    <w:p w14:paraId="1D17D91F" w14:textId="77777777" w:rsidR="00400293" w:rsidRPr="006D74DC" w:rsidRDefault="00DF37C0"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3  </w:t>
      </w:r>
      <w:r w:rsidRPr="006D74DC">
        <w:rPr>
          <w:rFonts w:hint="eastAsia"/>
          <w:bCs/>
          <w:kern w:val="0"/>
          <w:szCs w:val="21"/>
        </w:rPr>
        <w:t>设计方认为重要的区域；</w:t>
      </w:r>
    </w:p>
    <w:p w14:paraId="36F12D24" w14:textId="77777777" w:rsidR="00400293" w:rsidRPr="006D74DC" w:rsidRDefault="00DF37C0"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4  </w:t>
      </w:r>
      <w:r w:rsidRPr="006D74DC">
        <w:rPr>
          <w:rFonts w:hint="eastAsia"/>
          <w:bCs/>
          <w:kern w:val="0"/>
          <w:szCs w:val="21"/>
        </w:rPr>
        <w:t>施工工艺不同的区域；</w:t>
      </w:r>
    </w:p>
    <w:p w14:paraId="5D5D7E5D" w14:textId="1449EA30" w:rsidR="00400293" w:rsidRPr="006D74DC" w:rsidRDefault="00DF37C0"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5  </w:t>
      </w:r>
      <w:r w:rsidRPr="006D74DC">
        <w:rPr>
          <w:rFonts w:hint="eastAsia"/>
          <w:bCs/>
          <w:kern w:val="0"/>
          <w:szCs w:val="21"/>
        </w:rPr>
        <w:t>除本条第</w:t>
      </w:r>
      <w:r w:rsidRPr="006D74DC">
        <w:rPr>
          <w:rFonts w:hint="eastAsia"/>
          <w:bCs/>
          <w:kern w:val="0"/>
          <w:szCs w:val="21"/>
        </w:rPr>
        <w:t>1~2</w:t>
      </w:r>
      <w:r w:rsidRPr="006D74DC">
        <w:rPr>
          <w:rFonts w:hint="eastAsia"/>
          <w:bCs/>
          <w:kern w:val="0"/>
          <w:szCs w:val="21"/>
        </w:rPr>
        <w:t>款指定的受检区域外，其余</w:t>
      </w:r>
      <w:r w:rsidRPr="006D74DC">
        <w:rPr>
          <w:rFonts w:hint="eastAsia"/>
          <w:lang w:val="zh-CN"/>
        </w:rPr>
        <w:t>受检点位的测试数量应符合本标准第</w:t>
      </w:r>
      <w:r w:rsidRPr="006D74DC">
        <w:rPr>
          <w:rFonts w:hint="eastAsia"/>
          <w:lang w:val="zh-CN"/>
        </w:rPr>
        <w:t>3.3.2~3.3.3</w:t>
      </w:r>
      <w:r w:rsidRPr="006D74DC">
        <w:rPr>
          <w:rFonts w:hint="eastAsia"/>
          <w:lang w:val="zh-CN"/>
        </w:rPr>
        <w:t>条的相关规定，</w:t>
      </w:r>
      <w:r w:rsidR="008C46B9" w:rsidRPr="006D74DC">
        <w:rPr>
          <w:rFonts w:hint="eastAsia"/>
          <w:lang w:val="zh-CN"/>
        </w:rPr>
        <w:t>点位布置应尽量均匀。</w:t>
      </w:r>
    </w:p>
    <w:p w14:paraId="66C5B024" w14:textId="72A9DD52"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2</w:t>
      </w:r>
      <w:r w:rsidR="00DF37C0" w:rsidRPr="006D74DC">
        <w:rPr>
          <w:b/>
          <w:kern w:val="0"/>
          <w:szCs w:val="21"/>
          <w:u w:val="single"/>
        </w:rPr>
        <w:t>.</w:t>
      </w:r>
      <w:r w:rsidR="00DF37C0" w:rsidRPr="006D74DC">
        <w:rPr>
          <w:rFonts w:hint="eastAsia"/>
          <w:b/>
          <w:kern w:val="0"/>
          <w:szCs w:val="21"/>
          <w:u w:val="single"/>
        </w:rPr>
        <w:t>4</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由于测试成本和周期因素，很难做到对工程范围内全部浅层土壤进行测试。施工后验收测试的最终目的是查明隐患、</w:t>
      </w:r>
      <w:r w:rsidR="008C46B9" w:rsidRPr="006D74DC">
        <w:rPr>
          <w:rFonts w:ascii="华文仿宋" w:eastAsia="华文仿宋" w:hAnsi="华文仿宋" w:hint="eastAsia"/>
          <w:kern w:val="0"/>
          <w:szCs w:val="20"/>
          <w:u w:val="single"/>
        </w:rPr>
        <w:t>判定是否</w:t>
      </w:r>
      <w:r w:rsidR="00DF37C0" w:rsidRPr="006D74DC">
        <w:rPr>
          <w:rFonts w:ascii="华文仿宋" w:eastAsia="华文仿宋" w:hAnsi="华文仿宋" w:hint="eastAsia"/>
          <w:kern w:val="0"/>
          <w:szCs w:val="20"/>
          <w:u w:val="single"/>
        </w:rPr>
        <w:t>满足设计使用要求。为了在有限的测试数量中更能充分暴露存在的质量问题，宜优先测试本条第1~4款所列的区域，并考虑</w:t>
      </w:r>
      <w:r w:rsidR="008C46B9" w:rsidRPr="006D74DC">
        <w:rPr>
          <w:rFonts w:ascii="华文仿宋" w:eastAsia="华文仿宋" w:hAnsi="华文仿宋" w:hint="eastAsia"/>
          <w:kern w:val="0"/>
          <w:szCs w:val="20"/>
          <w:u w:val="single"/>
        </w:rPr>
        <w:t>一定的</w:t>
      </w:r>
      <w:r w:rsidR="00DF37C0" w:rsidRPr="006D74DC">
        <w:rPr>
          <w:rFonts w:ascii="华文仿宋" w:eastAsia="华文仿宋" w:hAnsi="华文仿宋" w:hint="eastAsia"/>
          <w:kern w:val="0"/>
          <w:szCs w:val="20"/>
          <w:u w:val="single"/>
        </w:rPr>
        <w:t>随机性</w:t>
      </w:r>
      <w:r w:rsidR="00DF37C0" w:rsidRPr="006D74DC">
        <w:rPr>
          <w:rFonts w:ascii="华文仿宋" w:eastAsia="华文仿宋" w:hAnsi="华文仿宋" w:hint="eastAsia"/>
          <w:kern w:val="0"/>
          <w:szCs w:val="21"/>
          <w:u w:val="single"/>
        </w:rPr>
        <w:t>。</w:t>
      </w:r>
    </w:p>
    <w:p w14:paraId="490346AB" w14:textId="77777777" w:rsidR="00400293" w:rsidRPr="006D74DC" w:rsidRDefault="00400293">
      <w:pPr>
        <w:widowControl/>
        <w:rPr>
          <w:rFonts w:ascii="华文仿宋" w:eastAsia="华文仿宋" w:hAnsi="华文仿宋"/>
          <w:kern w:val="0"/>
          <w:szCs w:val="20"/>
          <w:u w:val="single"/>
        </w:rPr>
      </w:pPr>
    </w:p>
    <w:p w14:paraId="1DBAF60D" w14:textId="77777777" w:rsidR="00400293" w:rsidRPr="006D74DC" w:rsidRDefault="00DF37C0">
      <w:pPr>
        <w:rPr>
          <w:lang w:val="zh-CN"/>
        </w:rPr>
      </w:pPr>
      <w:r w:rsidRPr="006D74DC">
        <w:rPr>
          <w:b/>
          <w:kern w:val="0"/>
          <w:szCs w:val="21"/>
        </w:rPr>
        <w:t>3.</w:t>
      </w:r>
      <w:r w:rsidRPr="006D74DC">
        <w:rPr>
          <w:rFonts w:hint="eastAsia"/>
          <w:b/>
          <w:kern w:val="0"/>
          <w:szCs w:val="21"/>
        </w:rPr>
        <w:t>2</w:t>
      </w:r>
      <w:r w:rsidRPr="006D74DC">
        <w:rPr>
          <w:b/>
          <w:kern w:val="0"/>
          <w:szCs w:val="21"/>
        </w:rPr>
        <w:t>.</w:t>
      </w:r>
      <w:r w:rsidRPr="006D74DC">
        <w:rPr>
          <w:rFonts w:hint="eastAsia"/>
          <w:b/>
          <w:kern w:val="0"/>
          <w:szCs w:val="21"/>
        </w:rPr>
        <w:t>5</w:t>
      </w:r>
      <w:r w:rsidRPr="006D74DC">
        <w:rPr>
          <w:b/>
          <w:kern w:val="0"/>
          <w:szCs w:val="21"/>
        </w:rPr>
        <w:t xml:space="preserve">  </w:t>
      </w:r>
      <w:r w:rsidRPr="006D74DC">
        <w:rPr>
          <w:rFonts w:hint="eastAsia"/>
          <w:lang w:val="zh-CN"/>
        </w:rPr>
        <w:t>当发现测试数据异常时，应查明原因并重新测试。</w:t>
      </w:r>
    </w:p>
    <w:p w14:paraId="287E01BA"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lastRenderedPageBreak/>
        <w:t>【条文说明】</w:t>
      </w:r>
      <w:r w:rsidR="00DF37C0" w:rsidRPr="006D74DC">
        <w:rPr>
          <w:b/>
          <w:kern w:val="0"/>
          <w:szCs w:val="21"/>
          <w:u w:val="single"/>
        </w:rPr>
        <w:t>3.</w:t>
      </w:r>
      <w:r w:rsidR="00DF37C0" w:rsidRPr="006D74DC">
        <w:rPr>
          <w:rFonts w:hint="eastAsia"/>
          <w:b/>
          <w:kern w:val="0"/>
          <w:szCs w:val="21"/>
          <w:u w:val="single"/>
        </w:rPr>
        <w:t>2</w:t>
      </w:r>
      <w:r w:rsidR="00DF37C0" w:rsidRPr="006D74DC">
        <w:rPr>
          <w:b/>
          <w:kern w:val="0"/>
          <w:szCs w:val="21"/>
          <w:u w:val="single"/>
        </w:rPr>
        <w:t>.</w:t>
      </w:r>
      <w:r w:rsidR="00DF37C0" w:rsidRPr="006D74DC">
        <w:rPr>
          <w:rFonts w:hint="eastAsia"/>
          <w:b/>
          <w:kern w:val="0"/>
          <w:szCs w:val="21"/>
          <w:u w:val="single"/>
        </w:rPr>
        <w:t>5</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测试数据异常通常是因测试人员误操作、仪器设备故障及现场准备不足造成的。用不正确的测试数据进行分析得出的结论必然不正确。对此，应及时分析原因，组织重新测试</w:t>
      </w:r>
      <w:r w:rsidR="00DF37C0" w:rsidRPr="006D74DC">
        <w:rPr>
          <w:rFonts w:ascii="华文仿宋" w:eastAsia="华文仿宋" w:hAnsi="华文仿宋" w:hint="eastAsia"/>
          <w:kern w:val="0"/>
          <w:szCs w:val="21"/>
          <w:u w:val="single"/>
        </w:rPr>
        <w:t>。</w:t>
      </w:r>
    </w:p>
    <w:p w14:paraId="05150E79" w14:textId="77777777" w:rsidR="00400293" w:rsidRPr="006D74DC" w:rsidRDefault="00400293">
      <w:pPr>
        <w:widowControl/>
        <w:rPr>
          <w:rFonts w:ascii="华文仿宋" w:eastAsia="华文仿宋" w:hAnsi="华文仿宋"/>
          <w:kern w:val="0"/>
          <w:szCs w:val="20"/>
          <w:u w:val="single"/>
        </w:rPr>
      </w:pPr>
    </w:p>
    <w:p w14:paraId="13D8D987" w14:textId="77777777" w:rsidR="00400293" w:rsidRPr="006D74DC" w:rsidRDefault="00DF37C0">
      <w:pPr>
        <w:rPr>
          <w:lang w:val="zh-CN"/>
        </w:rPr>
      </w:pPr>
      <w:r w:rsidRPr="006D74DC">
        <w:rPr>
          <w:b/>
          <w:kern w:val="0"/>
          <w:szCs w:val="21"/>
        </w:rPr>
        <w:t>3.</w:t>
      </w:r>
      <w:r w:rsidRPr="006D74DC">
        <w:rPr>
          <w:rFonts w:hint="eastAsia"/>
          <w:b/>
          <w:kern w:val="0"/>
          <w:szCs w:val="21"/>
        </w:rPr>
        <w:t>2</w:t>
      </w:r>
      <w:r w:rsidRPr="006D74DC">
        <w:rPr>
          <w:b/>
          <w:kern w:val="0"/>
          <w:szCs w:val="21"/>
        </w:rPr>
        <w:t>.</w:t>
      </w:r>
      <w:r w:rsidRPr="006D74DC">
        <w:rPr>
          <w:rFonts w:hint="eastAsia"/>
          <w:b/>
          <w:kern w:val="0"/>
          <w:szCs w:val="21"/>
        </w:rPr>
        <w:t>6</w:t>
      </w:r>
      <w:r w:rsidRPr="006D74DC">
        <w:rPr>
          <w:b/>
          <w:kern w:val="0"/>
          <w:szCs w:val="21"/>
        </w:rPr>
        <w:t xml:space="preserve">  </w:t>
      </w:r>
      <w:r w:rsidRPr="006D74DC">
        <w:rPr>
          <w:rFonts w:hint="eastAsia"/>
          <w:lang w:val="zh-CN"/>
        </w:rPr>
        <w:t>当现场操作环境不符合仪器设备使用要求时，应采用有效的防护措施。</w:t>
      </w:r>
    </w:p>
    <w:p w14:paraId="011DD1E9"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2</w:t>
      </w:r>
      <w:r w:rsidR="00DF37C0" w:rsidRPr="006D74DC">
        <w:rPr>
          <w:b/>
          <w:kern w:val="0"/>
          <w:szCs w:val="21"/>
          <w:u w:val="single"/>
        </w:rPr>
        <w:t>.</w:t>
      </w:r>
      <w:r w:rsidR="00DF37C0" w:rsidRPr="006D74DC">
        <w:rPr>
          <w:rFonts w:hint="eastAsia"/>
          <w:b/>
          <w:kern w:val="0"/>
          <w:szCs w:val="21"/>
          <w:u w:val="single"/>
        </w:rPr>
        <w:t>6</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操作环境要求是按照测试仪器设备对使用温湿度、电磁干扰、天气等现场环境条件的适应性规定的</w:t>
      </w:r>
      <w:r w:rsidR="00DF37C0" w:rsidRPr="006D74DC">
        <w:rPr>
          <w:rFonts w:ascii="华文仿宋" w:eastAsia="华文仿宋" w:hAnsi="华文仿宋" w:hint="eastAsia"/>
          <w:kern w:val="0"/>
          <w:szCs w:val="21"/>
          <w:u w:val="single"/>
        </w:rPr>
        <w:t>。</w:t>
      </w:r>
    </w:p>
    <w:p w14:paraId="700A7E28"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08" w:name="_Toc101358459"/>
      <w:bookmarkStart w:id="209" w:name="_Toc104667022"/>
      <w:r w:rsidRPr="006D74DC">
        <w:rPr>
          <w:rFonts w:ascii="Times New Roman" w:hAnsi="Times New Roman" w:hint="eastAsia"/>
          <w:lang w:val="zh-CN"/>
        </w:rPr>
        <w:t>3</w:t>
      </w:r>
      <w:r w:rsidRPr="006D74DC">
        <w:rPr>
          <w:rFonts w:ascii="Times New Roman" w:hAnsi="Times New Roman"/>
          <w:lang w:val="zh-CN"/>
        </w:rPr>
        <w:t>.</w:t>
      </w:r>
      <w:r w:rsidRPr="006D74DC">
        <w:rPr>
          <w:rFonts w:ascii="Times New Roman" w:hAnsi="Times New Roman" w:hint="eastAsia"/>
          <w:lang w:val="zh-CN"/>
        </w:rPr>
        <w:t>3</w:t>
      </w:r>
      <w:r w:rsidRPr="006D74DC">
        <w:rPr>
          <w:rFonts w:ascii="Times New Roman" w:hAnsi="Times New Roman"/>
          <w:lang w:val="zh-CN"/>
        </w:rPr>
        <w:t xml:space="preserve">  </w:t>
      </w:r>
      <w:r w:rsidRPr="006D74DC">
        <w:rPr>
          <w:rFonts w:ascii="Times New Roman" w:hAnsi="Times New Roman" w:hint="eastAsia"/>
          <w:lang w:val="zh-CN"/>
        </w:rPr>
        <w:t>测试方法选择和数量</w:t>
      </w:r>
      <w:bookmarkEnd w:id="208"/>
      <w:bookmarkEnd w:id="209"/>
    </w:p>
    <w:p w14:paraId="792612B6" w14:textId="0D54BDDC" w:rsidR="003747DB" w:rsidRPr="006D74DC" w:rsidRDefault="00DF37C0" w:rsidP="003747DB">
      <w:pPr>
        <w:widowControl/>
        <w:rPr>
          <w:b/>
          <w:kern w:val="0"/>
          <w:szCs w:val="21"/>
        </w:rPr>
      </w:pPr>
      <w:r w:rsidRPr="006D74DC">
        <w:rPr>
          <w:b/>
          <w:kern w:val="0"/>
          <w:szCs w:val="21"/>
        </w:rPr>
        <w:t>3.</w:t>
      </w:r>
      <w:r w:rsidRPr="006D74DC">
        <w:rPr>
          <w:rFonts w:hint="eastAsia"/>
          <w:b/>
          <w:kern w:val="0"/>
          <w:szCs w:val="21"/>
        </w:rPr>
        <w:t>3</w:t>
      </w:r>
      <w:r w:rsidRPr="006D74DC">
        <w:rPr>
          <w:b/>
          <w:kern w:val="0"/>
          <w:szCs w:val="21"/>
        </w:rPr>
        <w:t>.</w:t>
      </w:r>
      <w:r w:rsidRPr="006D74DC">
        <w:rPr>
          <w:rFonts w:hint="eastAsia"/>
          <w:b/>
          <w:kern w:val="0"/>
          <w:szCs w:val="21"/>
        </w:rPr>
        <w:t>1</w:t>
      </w:r>
      <w:r w:rsidRPr="006D74DC">
        <w:rPr>
          <w:b/>
          <w:kern w:val="0"/>
          <w:szCs w:val="21"/>
        </w:rPr>
        <w:t xml:space="preserve">  </w:t>
      </w:r>
      <w:r w:rsidR="003747DB" w:rsidRPr="006D74DC">
        <w:rPr>
          <w:kern w:val="0"/>
          <w:szCs w:val="21"/>
        </w:rPr>
        <w:t>浅层土壤渗透性测试</w:t>
      </w:r>
      <w:r w:rsidR="003747DB" w:rsidRPr="006D74DC">
        <w:rPr>
          <w:rFonts w:hint="eastAsia"/>
          <w:kern w:val="0"/>
          <w:szCs w:val="21"/>
        </w:rPr>
        <w:t>应根据测试目的、土壤类型、测试方法的适用性等，</w:t>
      </w:r>
      <w:r w:rsidR="00A555BD" w:rsidRPr="006D74DC">
        <w:rPr>
          <w:rFonts w:hint="eastAsia"/>
          <w:kern w:val="0"/>
          <w:szCs w:val="21"/>
        </w:rPr>
        <w:t>可</w:t>
      </w:r>
      <w:r w:rsidR="003747DB" w:rsidRPr="006D74DC">
        <w:rPr>
          <w:rFonts w:hint="eastAsia"/>
          <w:kern w:val="0"/>
          <w:szCs w:val="21"/>
        </w:rPr>
        <w:t>按表</w:t>
      </w:r>
      <w:r w:rsidR="003747DB" w:rsidRPr="006D74DC">
        <w:rPr>
          <w:rFonts w:hint="eastAsia"/>
          <w:kern w:val="0"/>
          <w:szCs w:val="21"/>
        </w:rPr>
        <w:t>3.</w:t>
      </w:r>
      <w:r w:rsidR="003747DB" w:rsidRPr="006D74DC">
        <w:rPr>
          <w:kern w:val="0"/>
          <w:szCs w:val="21"/>
        </w:rPr>
        <w:t>3</w:t>
      </w:r>
      <w:r w:rsidR="003747DB" w:rsidRPr="006D74DC">
        <w:rPr>
          <w:rFonts w:hint="eastAsia"/>
          <w:kern w:val="0"/>
          <w:szCs w:val="21"/>
        </w:rPr>
        <w:t>.1</w:t>
      </w:r>
      <w:r w:rsidR="003747DB" w:rsidRPr="006D74DC">
        <w:rPr>
          <w:rFonts w:hint="eastAsia"/>
          <w:kern w:val="0"/>
          <w:szCs w:val="21"/>
        </w:rPr>
        <w:t>合理选择测试方法。当通过两种或两种以上测试方法的相互补充、验证，能有效提高测试结果可靠性时，应选择两种或两种以上的测试方法。</w:t>
      </w:r>
    </w:p>
    <w:p w14:paraId="5E0490A0" w14:textId="626B8980" w:rsidR="00816447" w:rsidRPr="006D74DC" w:rsidRDefault="00816447" w:rsidP="00816447">
      <w:pPr>
        <w:autoSpaceDE w:val="0"/>
        <w:autoSpaceDN w:val="0"/>
        <w:adjustRightInd w:val="0"/>
        <w:jc w:val="center"/>
        <w:rPr>
          <w:rFonts w:eastAsiaTheme="minorEastAsia"/>
          <w:b/>
          <w:kern w:val="0"/>
          <w:sz w:val="21"/>
          <w:szCs w:val="21"/>
        </w:rPr>
      </w:pPr>
      <w:r w:rsidRPr="006D74DC">
        <w:rPr>
          <w:rFonts w:eastAsiaTheme="minorEastAsia"/>
          <w:b/>
          <w:kern w:val="0"/>
          <w:sz w:val="21"/>
          <w:szCs w:val="21"/>
        </w:rPr>
        <w:t>表</w:t>
      </w:r>
      <w:r w:rsidRPr="006D74DC">
        <w:rPr>
          <w:rFonts w:eastAsiaTheme="minorEastAsia"/>
          <w:b/>
          <w:kern w:val="0"/>
          <w:sz w:val="21"/>
          <w:szCs w:val="21"/>
        </w:rPr>
        <w:t>3.</w:t>
      </w:r>
      <w:r w:rsidR="003747DB" w:rsidRPr="006D74DC">
        <w:rPr>
          <w:rFonts w:eastAsiaTheme="minorEastAsia"/>
          <w:b/>
          <w:kern w:val="0"/>
          <w:sz w:val="21"/>
          <w:szCs w:val="21"/>
        </w:rPr>
        <w:t>3</w:t>
      </w:r>
      <w:r w:rsidRPr="006D74DC">
        <w:rPr>
          <w:rFonts w:eastAsiaTheme="minorEastAsia"/>
          <w:b/>
          <w:kern w:val="0"/>
          <w:sz w:val="21"/>
          <w:szCs w:val="21"/>
        </w:rPr>
        <w:t xml:space="preserve">.1  </w:t>
      </w:r>
      <w:r w:rsidRPr="006D74DC">
        <w:rPr>
          <w:rFonts w:eastAsiaTheme="minorEastAsia"/>
          <w:b/>
          <w:kern w:val="0"/>
          <w:sz w:val="21"/>
          <w:szCs w:val="21"/>
        </w:rPr>
        <w:t>海绵城市建设浅层土壤渗透性测试方法适用条件</w:t>
      </w:r>
    </w:p>
    <w:tbl>
      <w:tblPr>
        <w:tblStyle w:val="af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8"/>
        <w:gridCol w:w="1291"/>
        <w:gridCol w:w="1228"/>
        <w:gridCol w:w="1228"/>
        <w:gridCol w:w="1151"/>
      </w:tblGrid>
      <w:tr w:rsidR="006D74DC" w:rsidRPr="006D74DC" w14:paraId="78232CAC" w14:textId="77777777" w:rsidTr="007E418C">
        <w:trPr>
          <w:trHeight w:val="445"/>
          <w:jc w:val="center"/>
        </w:trPr>
        <w:tc>
          <w:tcPr>
            <w:tcW w:w="1454" w:type="pct"/>
            <w:vMerge w:val="restart"/>
            <w:vAlign w:val="center"/>
          </w:tcPr>
          <w:p w14:paraId="702D3D4A" w14:textId="77777777" w:rsidR="003747DB" w:rsidRPr="006D74DC" w:rsidRDefault="003747DB" w:rsidP="001F776C">
            <w:pPr>
              <w:jc w:val="center"/>
              <w:rPr>
                <w:bCs/>
                <w:sz w:val="21"/>
                <w:szCs w:val="21"/>
              </w:rPr>
            </w:pPr>
            <w:r w:rsidRPr="006D74DC">
              <w:rPr>
                <w:rFonts w:hint="eastAsia"/>
                <w:bCs/>
                <w:sz w:val="21"/>
                <w:szCs w:val="21"/>
              </w:rPr>
              <w:t>试验方法</w:t>
            </w:r>
          </w:p>
        </w:tc>
        <w:tc>
          <w:tcPr>
            <w:tcW w:w="3546" w:type="pct"/>
            <w:gridSpan w:val="4"/>
            <w:vAlign w:val="center"/>
          </w:tcPr>
          <w:p w14:paraId="0C215411" w14:textId="1DE769F2" w:rsidR="003747DB" w:rsidRPr="006D74DC" w:rsidRDefault="003747DB" w:rsidP="001F776C">
            <w:pPr>
              <w:jc w:val="center"/>
              <w:rPr>
                <w:bCs/>
                <w:sz w:val="21"/>
                <w:szCs w:val="21"/>
              </w:rPr>
            </w:pPr>
            <w:r w:rsidRPr="006D74DC">
              <w:rPr>
                <w:rFonts w:hint="eastAsia"/>
                <w:bCs/>
                <w:sz w:val="21"/>
                <w:szCs w:val="21"/>
              </w:rPr>
              <w:t>浅层土壤分类</w:t>
            </w:r>
          </w:p>
        </w:tc>
      </w:tr>
      <w:tr w:rsidR="006D74DC" w:rsidRPr="006D74DC" w14:paraId="4E145919" w14:textId="77777777" w:rsidTr="007E418C">
        <w:trPr>
          <w:trHeight w:val="449"/>
          <w:jc w:val="center"/>
        </w:trPr>
        <w:tc>
          <w:tcPr>
            <w:tcW w:w="1454" w:type="pct"/>
            <w:vMerge/>
            <w:vAlign w:val="center"/>
          </w:tcPr>
          <w:p w14:paraId="5E7ECBF5" w14:textId="77777777" w:rsidR="003747DB" w:rsidRPr="006D74DC" w:rsidRDefault="003747DB" w:rsidP="001F776C">
            <w:pPr>
              <w:jc w:val="center"/>
              <w:rPr>
                <w:bCs/>
                <w:sz w:val="21"/>
                <w:szCs w:val="21"/>
              </w:rPr>
            </w:pPr>
          </w:p>
        </w:tc>
        <w:tc>
          <w:tcPr>
            <w:tcW w:w="935" w:type="pct"/>
            <w:vAlign w:val="center"/>
          </w:tcPr>
          <w:p w14:paraId="41636739" w14:textId="77777777" w:rsidR="003747DB" w:rsidRPr="006D74DC" w:rsidRDefault="003747DB" w:rsidP="001F776C">
            <w:pPr>
              <w:jc w:val="center"/>
              <w:rPr>
                <w:bCs/>
                <w:sz w:val="21"/>
                <w:szCs w:val="21"/>
              </w:rPr>
            </w:pPr>
            <w:r w:rsidRPr="006D74DC">
              <w:rPr>
                <w:rFonts w:hint="eastAsia"/>
                <w:bCs/>
                <w:sz w:val="21"/>
                <w:szCs w:val="21"/>
              </w:rPr>
              <w:t>黏性土</w:t>
            </w:r>
          </w:p>
        </w:tc>
        <w:tc>
          <w:tcPr>
            <w:tcW w:w="889" w:type="pct"/>
            <w:vAlign w:val="center"/>
          </w:tcPr>
          <w:p w14:paraId="1D7BBACB" w14:textId="77777777" w:rsidR="003747DB" w:rsidRPr="006D74DC" w:rsidRDefault="003747DB" w:rsidP="001F776C">
            <w:pPr>
              <w:jc w:val="center"/>
              <w:rPr>
                <w:bCs/>
                <w:sz w:val="21"/>
                <w:szCs w:val="21"/>
              </w:rPr>
            </w:pPr>
            <w:r w:rsidRPr="006D74DC">
              <w:rPr>
                <w:rFonts w:hint="eastAsia"/>
                <w:bCs/>
                <w:sz w:val="21"/>
                <w:szCs w:val="21"/>
              </w:rPr>
              <w:t>粉土</w:t>
            </w:r>
          </w:p>
        </w:tc>
        <w:tc>
          <w:tcPr>
            <w:tcW w:w="889" w:type="pct"/>
            <w:vAlign w:val="center"/>
          </w:tcPr>
          <w:p w14:paraId="2EB9C35B" w14:textId="77777777" w:rsidR="003747DB" w:rsidRPr="006D74DC" w:rsidRDefault="003747DB" w:rsidP="001F776C">
            <w:pPr>
              <w:jc w:val="center"/>
              <w:rPr>
                <w:bCs/>
                <w:sz w:val="21"/>
                <w:szCs w:val="21"/>
              </w:rPr>
            </w:pPr>
            <w:r w:rsidRPr="006D74DC">
              <w:rPr>
                <w:rFonts w:hint="eastAsia"/>
                <w:bCs/>
                <w:sz w:val="21"/>
                <w:szCs w:val="21"/>
              </w:rPr>
              <w:t>砂土</w:t>
            </w:r>
          </w:p>
        </w:tc>
        <w:tc>
          <w:tcPr>
            <w:tcW w:w="833" w:type="pct"/>
            <w:vAlign w:val="center"/>
          </w:tcPr>
          <w:p w14:paraId="27884A15" w14:textId="77777777" w:rsidR="003747DB" w:rsidRPr="006D74DC" w:rsidRDefault="003747DB" w:rsidP="001F776C">
            <w:pPr>
              <w:jc w:val="center"/>
              <w:rPr>
                <w:bCs/>
                <w:sz w:val="21"/>
                <w:szCs w:val="21"/>
              </w:rPr>
            </w:pPr>
            <w:r w:rsidRPr="006D74DC">
              <w:rPr>
                <w:rFonts w:hint="eastAsia"/>
                <w:bCs/>
                <w:sz w:val="21"/>
                <w:szCs w:val="21"/>
              </w:rPr>
              <w:t>碎石土</w:t>
            </w:r>
          </w:p>
        </w:tc>
      </w:tr>
      <w:tr w:rsidR="006D74DC" w:rsidRPr="006D74DC" w14:paraId="13E18A65" w14:textId="77777777" w:rsidTr="007E418C">
        <w:trPr>
          <w:trHeight w:val="413"/>
          <w:jc w:val="center"/>
        </w:trPr>
        <w:tc>
          <w:tcPr>
            <w:tcW w:w="1454" w:type="pct"/>
            <w:vAlign w:val="center"/>
          </w:tcPr>
          <w:p w14:paraId="5BE78487" w14:textId="77777777" w:rsidR="003747DB" w:rsidRPr="006D74DC" w:rsidRDefault="003747DB" w:rsidP="001F776C">
            <w:pPr>
              <w:jc w:val="center"/>
              <w:rPr>
                <w:bCs/>
                <w:sz w:val="21"/>
                <w:szCs w:val="21"/>
              </w:rPr>
            </w:pPr>
            <w:r w:rsidRPr="006D74DC">
              <w:rPr>
                <w:rFonts w:hint="eastAsia"/>
                <w:bCs/>
                <w:sz w:val="21"/>
                <w:szCs w:val="21"/>
              </w:rPr>
              <w:t>渗漏筒法</w:t>
            </w:r>
          </w:p>
        </w:tc>
        <w:tc>
          <w:tcPr>
            <w:tcW w:w="935" w:type="pct"/>
            <w:vAlign w:val="center"/>
          </w:tcPr>
          <w:p w14:paraId="5BD42222" w14:textId="52DD6E7E" w:rsidR="003747DB" w:rsidRPr="006D74DC" w:rsidRDefault="00D32342" w:rsidP="001F776C">
            <w:pPr>
              <w:jc w:val="center"/>
              <w:rPr>
                <w:bCs/>
                <w:sz w:val="21"/>
                <w:szCs w:val="21"/>
              </w:rPr>
            </w:pPr>
            <w:r w:rsidRPr="006D74DC">
              <w:rPr>
                <w:rFonts w:hint="eastAsia"/>
                <w:bCs/>
                <w:sz w:val="21"/>
                <w:szCs w:val="21"/>
              </w:rPr>
              <w:t>△</w:t>
            </w:r>
          </w:p>
        </w:tc>
        <w:tc>
          <w:tcPr>
            <w:tcW w:w="889" w:type="pct"/>
            <w:vAlign w:val="center"/>
          </w:tcPr>
          <w:p w14:paraId="742E4C30" w14:textId="13E4BAC2" w:rsidR="003747DB" w:rsidRPr="006D74DC" w:rsidRDefault="00D32342" w:rsidP="001F776C">
            <w:pPr>
              <w:jc w:val="center"/>
              <w:rPr>
                <w:bCs/>
                <w:sz w:val="21"/>
                <w:szCs w:val="21"/>
              </w:rPr>
            </w:pPr>
            <w:r w:rsidRPr="006D74DC">
              <w:rPr>
                <w:rFonts w:hint="eastAsia"/>
                <w:bCs/>
                <w:sz w:val="21"/>
                <w:szCs w:val="21"/>
              </w:rPr>
              <w:t>○</w:t>
            </w:r>
          </w:p>
        </w:tc>
        <w:tc>
          <w:tcPr>
            <w:tcW w:w="889" w:type="pct"/>
            <w:vAlign w:val="center"/>
          </w:tcPr>
          <w:p w14:paraId="2F2DC579" w14:textId="48DD6165" w:rsidR="003747DB" w:rsidRPr="006D74DC" w:rsidRDefault="00D32342" w:rsidP="001F776C">
            <w:pPr>
              <w:jc w:val="center"/>
              <w:rPr>
                <w:bCs/>
                <w:sz w:val="21"/>
                <w:szCs w:val="21"/>
              </w:rPr>
            </w:pPr>
            <w:r w:rsidRPr="006D74DC">
              <w:rPr>
                <w:rFonts w:hint="eastAsia"/>
                <w:bCs/>
                <w:sz w:val="21"/>
                <w:szCs w:val="21"/>
              </w:rPr>
              <w:t>○</w:t>
            </w:r>
          </w:p>
        </w:tc>
        <w:tc>
          <w:tcPr>
            <w:tcW w:w="833" w:type="pct"/>
            <w:vAlign w:val="center"/>
          </w:tcPr>
          <w:p w14:paraId="09FD8C80" w14:textId="77777777" w:rsidR="003747DB" w:rsidRPr="006D74DC" w:rsidRDefault="003747DB" w:rsidP="001F776C">
            <w:pPr>
              <w:jc w:val="center"/>
              <w:rPr>
                <w:bCs/>
                <w:sz w:val="21"/>
                <w:szCs w:val="21"/>
              </w:rPr>
            </w:pPr>
            <w:r w:rsidRPr="006D74DC">
              <w:rPr>
                <w:rFonts w:hint="eastAsia"/>
                <w:bCs/>
                <w:sz w:val="21"/>
                <w:szCs w:val="21"/>
              </w:rPr>
              <w:t>—</w:t>
            </w:r>
          </w:p>
        </w:tc>
      </w:tr>
      <w:tr w:rsidR="006D74DC" w:rsidRPr="006D74DC" w14:paraId="076EFC70" w14:textId="77777777" w:rsidTr="007E418C">
        <w:trPr>
          <w:trHeight w:val="420"/>
          <w:jc w:val="center"/>
        </w:trPr>
        <w:tc>
          <w:tcPr>
            <w:tcW w:w="1454" w:type="pct"/>
            <w:vAlign w:val="center"/>
          </w:tcPr>
          <w:p w14:paraId="2D131AC6" w14:textId="77777777" w:rsidR="003747DB" w:rsidRPr="006D74DC" w:rsidRDefault="003747DB" w:rsidP="001F776C">
            <w:pPr>
              <w:jc w:val="center"/>
              <w:rPr>
                <w:bCs/>
                <w:sz w:val="21"/>
                <w:szCs w:val="21"/>
              </w:rPr>
            </w:pPr>
            <w:r w:rsidRPr="006D74DC">
              <w:rPr>
                <w:rFonts w:hint="eastAsia"/>
                <w:bCs/>
                <w:sz w:val="21"/>
                <w:szCs w:val="21"/>
              </w:rPr>
              <w:t>试坑</w:t>
            </w:r>
            <w:r w:rsidRPr="006D74DC">
              <w:rPr>
                <w:bCs/>
                <w:sz w:val="21"/>
                <w:szCs w:val="21"/>
              </w:rPr>
              <w:t>注水</w:t>
            </w:r>
            <w:r w:rsidRPr="006D74DC">
              <w:rPr>
                <w:rFonts w:hint="eastAsia"/>
                <w:bCs/>
                <w:sz w:val="21"/>
                <w:szCs w:val="21"/>
              </w:rPr>
              <w:t>法</w:t>
            </w:r>
          </w:p>
        </w:tc>
        <w:tc>
          <w:tcPr>
            <w:tcW w:w="935" w:type="pct"/>
            <w:vAlign w:val="center"/>
          </w:tcPr>
          <w:p w14:paraId="50F6F7C5"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2D8C123D"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71A4878C" w14:textId="77777777" w:rsidR="003747DB" w:rsidRPr="006D74DC" w:rsidRDefault="003747DB" w:rsidP="001F776C">
            <w:pPr>
              <w:jc w:val="center"/>
              <w:rPr>
                <w:bCs/>
                <w:sz w:val="21"/>
                <w:szCs w:val="21"/>
              </w:rPr>
            </w:pPr>
            <w:r w:rsidRPr="006D74DC">
              <w:rPr>
                <w:rFonts w:hint="eastAsia"/>
                <w:bCs/>
                <w:sz w:val="21"/>
                <w:szCs w:val="21"/>
              </w:rPr>
              <w:t>○</w:t>
            </w:r>
          </w:p>
        </w:tc>
        <w:tc>
          <w:tcPr>
            <w:tcW w:w="833" w:type="pct"/>
            <w:vAlign w:val="center"/>
          </w:tcPr>
          <w:p w14:paraId="4FF0FA72" w14:textId="77777777" w:rsidR="003747DB" w:rsidRPr="006D74DC" w:rsidRDefault="003747DB" w:rsidP="001F776C">
            <w:pPr>
              <w:jc w:val="center"/>
              <w:rPr>
                <w:bCs/>
                <w:sz w:val="21"/>
                <w:szCs w:val="21"/>
              </w:rPr>
            </w:pPr>
            <w:r w:rsidRPr="006D74DC">
              <w:rPr>
                <w:rFonts w:hint="eastAsia"/>
                <w:bCs/>
                <w:sz w:val="21"/>
                <w:szCs w:val="21"/>
              </w:rPr>
              <w:t>△</w:t>
            </w:r>
          </w:p>
        </w:tc>
      </w:tr>
      <w:tr w:rsidR="006D74DC" w:rsidRPr="006D74DC" w14:paraId="04E5C54C" w14:textId="77777777" w:rsidTr="007E418C">
        <w:trPr>
          <w:trHeight w:val="412"/>
          <w:jc w:val="center"/>
        </w:trPr>
        <w:tc>
          <w:tcPr>
            <w:tcW w:w="1454" w:type="pct"/>
            <w:vAlign w:val="center"/>
          </w:tcPr>
          <w:p w14:paraId="729A4AA2" w14:textId="77777777" w:rsidR="003747DB" w:rsidRPr="006D74DC" w:rsidRDefault="003747DB" w:rsidP="001F776C">
            <w:pPr>
              <w:jc w:val="center"/>
              <w:rPr>
                <w:bCs/>
                <w:sz w:val="21"/>
                <w:szCs w:val="21"/>
              </w:rPr>
            </w:pPr>
            <w:r w:rsidRPr="006D74DC">
              <w:rPr>
                <w:rFonts w:hint="eastAsia"/>
                <w:bCs/>
                <w:sz w:val="21"/>
                <w:szCs w:val="21"/>
              </w:rPr>
              <w:t>常</w:t>
            </w:r>
            <w:r w:rsidRPr="006D74DC">
              <w:rPr>
                <w:bCs/>
                <w:sz w:val="21"/>
                <w:szCs w:val="21"/>
              </w:rPr>
              <w:t>水头</w:t>
            </w:r>
            <w:r w:rsidRPr="006D74DC">
              <w:rPr>
                <w:rFonts w:hint="eastAsia"/>
                <w:bCs/>
                <w:sz w:val="21"/>
                <w:szCs w:val="21"/>
              </w:rPr>
              <w:t>法</w:t>
            </w:r>
          </w:p>
        </w:tc>
        <w:tc>
          <w:tcPr>
            <w:tcW w:w="935" w:type="pct"/>
            <w:vAlign w:val="center"/>
          </w:tcPr>
          <w:p w14:paraId="242E0B4F"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1574A341"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36A7A804" w14:textId="77777777" w:rsidR="003747DB" w:rsidRPr="006D74DC" w:rsidRDefault="003747DB" w:rsidP="001F776C">
            <w:pPr>
              <w:jc w:val="center"/>
              <w:rPr>
                <w:bCs/>
                <w:sz w:val="21"/>
                <w:szCs w:val="21"/>
              </w:rPr>
            </w:pPr>
            <w:r w:rsidRPr="006D74DC">
              <w:rPr>
                <w:rFonts w:hint="eastAsia"/>
                <w:bCs/>
                <w:sz w:val="21"/>
                <w:szCs w:val="21"/>
              </w:rPr>
              <w:t>○</w:t>
            </w:r>
          </w:p>
        </w:tc>
        <w:tc>
          <w:tcPr>
            <w:tcW w:w="833" w:type="pct"/>
            <w:vAlign w:val="center"/>
          </w:tcPr>
          <w:p w14:paraId="58E56C28" w14:textId="77777777" w:rsidR="003747DB" w:rsidRPr="006D74DC" w:rsidRDefault="003747DB" w:rsidP="001F776C">
            <w:pPr>
              <w:jc w:val="center"/>
              <w:rPr>
                <w:bCs/>
                <w:sz w:val="21"/>
                <w:szCs w:val="21"/>
              </w:rPr>
            </w:pPr>
            <w:r w:rsidRPr="006D74DC">
              <w:rPr>
                <w:rFonts w:hint="eastAsia"/>
                <w:bCs/>
                <w:sz w:val="21"/>
                <w:szCs w:val="21"/>
              </w:rPr>
              <w:t>—</w:t>
            </w:r>
          </w:p>
        </w:tc>
      </w:tr>
      <w:tr w:rsidR="006D74DC" w:rsidRPr="006D74DC" w14:paraId="52E02071" w14:textId="77777777" w:rsidTr="007E418C">
        <w:trPr>
          <w:trHeight w:val="417"/>
          <w:jc w:val="center"/>
        </w:trPr>
        <w:tc>
          <w:tcPr>
            <w:tcW w:w="1454" w:type="pct"/>
            <w:vAlign w:val="center"/>
          </w:tcPr>
          <w:p w14:paraId="6394F32E" w14:textId="77777777" w:rsidR="003747DB" w:rsidRPr="006D74DC" w:rsidRDefault="003747DB" w:rsidP="001F776C">
            <w:pPr>
              <w:jc w:val="center"/>
              <w:rPr>
                <w:bCs/>
                <w:sz w:val="21"/>
                <w:szCs w:val="21"/>
              </w:rPr>
            </w:pPr>
            <w:r w:rsidRPr="006D74DC">
              <w:rPr>
                <w:rFonts w:hint="eastAsia"/>
                <w:bCs/>
                <w:sz w:val="21"/>
                <w:szCs w:val="21"/>
              </w:rPr>
              <w:t>变</w:t>
            </w:r>
            <w:r w:rsidRPr="006D74DC">
              <w:rPr>
                <w:bCs/>
                <w:sz w:val="21"/>
                <w:szCs w:val="21"/>
              </w:rPr>
              <w:t>水头</w:t>
            </w:r>
            <w:r w:rsidRPr="006D74DC">
              <w:rPr>
                <w:rFonts w:hint="eastAsia"/>
                <w:bCs/>
                <w:sz w:val="21"/>
                <w:szCs w:val="21"/>
              </w:rPr>
              <w:t>法</w:t>
            </w:r>
          </w:p>
        </w:tc>
        <w:tc>
          <w:tcPr>
            <w:tcW w:w="935" w:type="pct"/>
            <w:vAlign w:val="center"/>
          </w:tcPr>
          <w:p w14:paraId="64421356"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55ECAC19"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73931D76" w14:textId="77777777" w:rsidR="003747DB" w:rsidRPr="006D74DC" w:rsidRDefault="003747DB" w:rsidP="001F776C">
            <w:pPr>
              <w:jc w:val="center"/>
              <w:rPr>
                <w:bCs/>
                <w:sz w:val="21"/>
                <w:szCs w:val="21"/>
              </w:rPr>
            </w:pPr>
            <w:r w:rsidRPr="006D74DC">
              <w:rPr>
                <w:rFonts w:hint="eastAsia"/>
                <w:bCs/>
                <w:sz w:val="21"/>
                <w:szCs w:val="21"/>
              </w:rPr>
              <w:t>—</w:t>
            </w:r>
          </w:p>
        </w:tc>
        <w:tc>
          <w:tcPr>
            <w:tcW w:w="833" w:type="pct"/>
            <w:vAlign w:val="center"/>
          </w:tcPr>
          <w:p w14:paraId="6DDE24A9" w14:textId="77777777" w:rsidR="003747DB" w:rsidRPr="006D74DC" w:rsidRDefault="003747DB" w:rsidP="001F776C">
            <w:pPr>
              <w:jc w:val="center"/>
              <w:rPr>
                <w:bCs/>
                <w:sz w:val="21"/>
                <w:szCs w:val="21"/>
              </w:rPr>
            </w:pPr>
            <w:r w:rsidRPr="006D74DC">
              <w:rPr>
                <w:rFonts w:hint="eastAsia"/>
                <w:bCs/>
                <w:sz w:val="21"/>
                <w:szCs w:val="21"/>
              </w:rPr>
              <w:t>—</w:t>
            </w:r>
          </w:p>
        </w:tc>
      </w:tr>
      <w:tr w:rsidR="006D74DC" w:rsidRPr="006D74DC" w14:paraId="28DA4D8E" w14:textId="77777777" w:rsidTr="007E418C">
        <w:trPr>
          <w:trHeight w:val="411"/>
          <w:jc w:val="center"/>
        </w:trPr>
        <w:tc>
          <w:tcPr>
            <w:tcW w:w="1454" w:type="pct"/>
            <w:vAlign w:val="center"/>
          </w:tcPr>
          <w:p w14:paraId="4FF61F61" w14:textId="77777777" w:rsidR="003747DB" w:rsidRPr="006D74DC" w:rsidRDefault="003747DB" w:rsidP="001F776C">
            <w:pPr>
              <w:jc w:val="center"/>
              <w:rPr>
                <w:bCs/>
                <w:sz w:val="21"/>
                <w:szCs w:val="21"/>
              </w:rPr>
            </w:pPr>
            <w:r w:rsidRPr="006D74DC">
              <w:rPr>
                <w:rFonts w:hint="eastAsia"/>
                <w:bCs/>
                <w:sz w:val="21"/>
                <w:szCs w:val="21"/>
              </w:rPr>
              <w:t>人工</w:t>
            </w:r>
            <w:r w:rsidRPr="006D74DC">
              <w:rPr>
                <w:bCs/>
                <w:sz w:val="21"/>
                <w:szCs w:val="21"/>
              </w:rPr>
              <w:t>降雨法</w:t>
            </w:r>
          </w:p>
        </w:tc>
        <w:tc>
          <w:tcPr>
            <w:tcW w:w="935" w:type="pct"/>
            <w:vAlign w:val="center"/>
          </w:tcPr>
          <w:p w14:paraId="301EB896"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259C1EFF" w14:textId="77777777" w:rsidR="003747DB" w:rsidRPr="006D74DC" w:rsidRDefault="003747DB" w:rsidP="001F776C">
            <w:pPr>
              <w:jc w:val="center"/>
              <w:rPr>
                <w:bCs/>
                <w:sz w:val="21"/>
                <w:szCs w:val="21"/>
              </w:rPr>
            </w:pPr>
            <w:r w:rsidRPr="006D74DC">
              <w:rPr>
                <w:rFonts w:hint="eastAsia"/>
                <w:bCs/>
                <w:sz w:val="21"/>
                <w:szCs w:val="21"/>
              </w:rPr>
              <w:t>○</w:t>
            </w:r>
          </w:p>
        </w:tc>
        <w:tc>
          <w:tcPr>
            <w:tcW w:w="889" w:type="pct"/>
            <w:vAlign w:val="center"/>
          </w:tcPr>
          <w:p w14:paraId="715DE191" w14:textId="77777777" w:rsidR="003747DB" w:rsidRPr="006D74DC" w:rsidRDefault="003747DB" w:rsidP="001F776C">
            <w:pPr>
              <w:jc w:val="center"/>
              <w:rPr>
                <w:bCs/>
                <w:sz w:val="21"/>
                <w:szCs w:val="21"/>
              </w:rPr>
            </w:pPr>
            <w:r w:rsidRPr="006D74DC">
              <w:rPr>
                <w:rFonts w:hint="eastAsia"/>
                <w:bCs/>
                <w:sz w:val="21"/>
                <w:szCs w:val="21"/>
              </w:rPr>
              <w:t>○</w:t>
            </w:r>
          </w:p>
        </w:tc>
        <w:tc>
          <w:tcPr>
            <w:tcW w:w="833" w:type="pct"/>
            <w:vAlign w:val="center"/>
          </w:tcPr>
          <w:p w14:paraId="39A37C13" w14:textId="77777777" w:rsidR="003747DB" w:rsidRPr="006D74DC" w:rsidRDefault="003747DB" w:rsidP="001F776C">
            <w:pPr>
              <w:jc w:val="center"/>
              <w:rPr>
                <w:bCs/>
                <w:sz w:val="21"/>
                <w:szCs w:val="21"/>
              </w:rPr>
            </w:pPr>
            <w:r w:rsidRPr="006D74DC">
              <w:rPr>
                <w:rFonts w:hint="eastAsia"/>
                <w:bCs/>
                <w:sz w:val="21"/>
                <w:szCs w:val="21"/>
              </w:rPr>
              <w:t>○</w:t>
            </w:r>
          </w:p>
        </w:tc>
      </w:tr>
    </w:tbl>
    <w:p w14:paraId="2D71503E" w14:textId="77777777" w:rsidR="00816447" w:rsidRPr="006D74DC" w:rsidRDefault="00816447" w:rsidP="00C16B21">
      <w:pPr>
        <w:spacing w:line="300" w:lineRule="auto"/>
        <w:ind w:firstLineChars="100" w:firstLine="180"/>
        <w:rPr>
          <w:bCs/>
          <w:sz w:val="18"/>
          <w:szCs w:val="18"/>
        </w:rPr>
      </w:pPr>
      <w:r w:rsidRPr="006D74DC">
        <w:rPr>
          <w:rFonts w:hint="eastAsia"/>
          <w:bCs/>
          <w:sz w:val="18"/>
          <w:szCs w:val="18"/>
        </w:rPr>
        <w:t>注：</w:t>
      </w:r>
      <w:r w:rsidRPr="006D74DC">
        <w:rPr>
          <w:rFonts w:hint="eastAsia"/>
          <w:bCs/>
          <w:sz w:val="18"/>
          <w:szCs w:val="18"/>
        </w:rPr>
        <w:t xml:space="preserve">1 </w:t>
      </w:r>
      <w:r w:rsidRPr="006D74DC">
        <w:rPr>
          <w:rFonts w:hint="eastAsia"/>
          <w:bCs/>
          <w:sz w:val="18"/>
          <w:szCs w:val="18"/>
        </w:rPr>
        <w:t>○代表适用；△代表部分适用；—代表不适用；</w:t>
      </w:r>
    </w:p>
    <w:p w14:paraId="3C114BC1" w14:textId="1AC16EB3" w:rsidR="00816447" w:rsidRPr="006D74DC" w:rsidRDefault="00816447" w:rsidP="00C87B80">
      <w:pPr>
        <w:spacing w:line="300" w:lineRule="auto"/>
        <w:ind w:firstLineChars="300" w:firstLine="540"/>
        <w:rPr>
          <w:bCs/>
          <w:sz w:val="18"/>
          <w:szCs w:val="18"/>
        </w:rPr>
      </w:pPr>
      <w:r w:rsidRPr="006D74DC">
        <w:rPr>
          <w:rFonts w:hint="eastAsia"/>
          <w:bCs/>
          <w:sz w:val="18"/>
          <w:szCs w:val="18"/>
        </w:rPr>
        <w:t xml:space="preserve">2 </w:t>
      </w:r>
      <w:r w:rsidRPr="006D74DC">
        <w:rPr>
          <w:rFonts w:hint="eastAsia"/>
          <w:bCs/>
          <w:sz w:val="18"/>
          <w:szCs w:val="18"/>
        </w:rPr>
        <w:t>人工填土层宜根据填土土性按照上表选用相应的测试方法。</w:t>
      </w:r>
    </w:p>
    <w:p w14:paraId="79E66EB8" w14:textId="77777777" w:rsidR="000B13DA" w:rsidRPr="006D74DC" w:rsidRDefault="00236858" w:rsidP="000B13DA">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lastRenderedPageBreak/>
        <w:t>【条文说明】</w:t>
      </w:r>
      <w:r w:rsidR="00DF37C0" w:rsidRPr="006D74DC">
        <w:rPr>
          <w:b/>
          <w:kern w:val="0"/>
          <w:szCs w:val="21"/>
          <w:u w:val="single"/>
        </w:rPr>
        <w:t>3.</w:t>
      </w:r>
      <w:r w:rsidR="00DF37C0" w:rsidRPr="006D74DC">
        <w:rPr>
          <w:rFonts w:hint="eastAsia"/>
          <w:b/>
          <w:kern w:val="0"/>
          <w:szCs w:val="21"/>
          <w:u w:val="single"/>
        </w:rPr>
        <w:t>3</w:t>
      </w:r>
      <w:r w:rsidR="00DF37C0" w:rsidRPr="006D74DC">
        <w:rPr>
          <w:b/>
          <w:kern w:val="0"/>
          <w:szCs w:val="21"/>
          <w:u w:val="single"/>
        </w:rPr>
        <w:t>.</w:t>
      </w:r>
      <w:r w:rsidR="00DF37C0" w:rsidRPr="006D74DC">
        <w:rPr>
          <w:rFonts w:hint="eastAsia"/>
          <w:b/>
          <w:kern w:val="0"/>
          <w:szCs w:val="21"/>
          <w:u w:val="single"/>
        </w:rPr>
        <w:t>1</w:t>
      </w:r>
      <w:r w:rsidR="00DF37C0" w:rsidRPr="006D74DC">
        <w:rPr>
          <w:b/>
          <w:kern w:val="0"/>
          <w:szCs w:val="21"/>
          <w:u w:val="single"/>
        </w:rPr>
        <w:t xml:space="preserve">  </w:t>
      </w:r>
      <w:r w:rsidR="00DF37C0" w:rsidRPr="006D74DC">
        <w:rPr>
          <w:rFonts w:ascii="华文仿宋" w:eastAsia="华文仿宋" w:hAnsi="华文仿宋"/>
          <w:kern w:val="0"/>
          <w:szCs w:val="20"/>
          <w:u w:val="single"/>
        </w:rPr>
        <w:t>浅层土壤渗透性测试</w:t>
      </w:r>
      <w:r w:rsidR="00DF37C0" w:rsidRPr="006D74DC">
        <w:rPr>
          <w:rFonts w:ascii="华文仿宋" w:eastAsia="华文仿宋" w:hAnsi="华文仿宋" w:hint="eastAsia"/>
          <w:kern w:val="0"/>
          <w:szCs w:val="20"/>
          <w:u w:val="single"/>
        </w:rPr>
        <w:t>应</w:t>
      </w:r>
      <w:r w:rsidR="003B15A3" w:rsidRPr="006D74DC">
        <w:rPr>
          <w:rFonts w:ascii="华文仿宋" w:eastAsia="华文仿宋" w:hAnsi="华文仿宋" w:hint="eastAsia"/>
          <w:kern w:val="0"/>
          <w:szCs w:val="20"/>
          <w:u w:val="single"/>
        </w:rPr>
        <w:t>在</w:t>
      </w:r>
      <w:r w:rsidR="00DF37C0" w:rsidRPr="006D74DC">
        <w:rPr>
          <w:rFonts w:ascii="华文仿宋" w:eastAsia="华文仿宋" w:hAnsi="华文仿宋" w:hint="eastAsia"/>
          <w:kern w:val="0"/>
          <w:szCs w:val="20"/>
          <w:u w:val="single"/>
        </w:rPr>
        <w:t>保证准确全面判定的原则上，首选适用、快速、经济的测试方法。当一种方法不能全面评判其</w:t>
      </w:r>
      <w:r w:rsidR="00DF37C0" w:rsidRPr="006D74DC">
        <w:rPr>
          <w:rFonts w:ascii="华文仿宋" w:eastAsia="华文仿宋" w:hAnsi="华文仿宋"/>
          <w:kern w:val="0"/>
          <w:szCs w:val="20"/>
          <w:u w:val="single"/>
        </w:rPr>
        <w:t>渗透性</w:t>
      </w:r>
      <w:r w:rsidR="00DF37C0" w:rsidRPr="006D74DC">
        <w:rPr>
          <w:rFonts w:ascii="华文仿宋" w:eastAsia="华文仿宋" w:hAnsi="华文仿宋" w:hint="eastAsia"/>
          <w:kern w:val="0"/>
          <w:szCs w:val="20"/>
          <w:u w:val="single"/>
        </w:rPr>
        <w:t>时，应采用两种或多种测试方法组合进行测试</w:t>
      </w:r>
      <w:r w:rsidR="00DF37C0" w:rsidRPr="006D74DC">
        <w:rPr>
          <w:rFonts w:ascii="华文仿宋" w:eastAsia="华文仿宋" w:hAnsi="华文仿宋" w:hint="eastAsia"/>
          <w:kern w:val="0"/>
          <w:szCs w:val="21"/>
          <w:u w:val="single"/>
        </w:rPr>
        <w:t>。</w:t>
      </w:r>
    </w:p>
    <w:p w14:paraId="4E2F656D" w14:textId="4EEC2AB8" w:rsidR="00C379CA" w:rsidRPr="006D74DC" w:rsidRDefault="00C379CA" w:rsidP="000B13DA">
      <w:pPr>
        <w:autoSpaceDE w:val="0"/>
        <w:autoSpaceDN w:val="0"/>
        <w:adjustRightInd w:val="0"/>
        <w:ind w:firstLineChars="200" w:firstLine="480"/>
        <w:rPr>
          <w:rFonts w:ascii="华文仿宋" w:eastAsia="华文仿宋" w:hAnsi="华文仿宋"/>
          <w:kern w:val="0"/>
          <w:szCs w:val="20"/>
          <w:u w:val="single"/>
        </w:rPr>
      </w:pPr>
      <w:r w:rsidRPr="006D74DC">
        <w:rPr>
          <w:rFonts w:ascii="华文仿宋" w:eastAsia="华文仿宋" w:hAnsi="华文仿宋" w:hint="eastAsia"/>
          <w:kern w:val="0"/>
          <w:szCs w:val="20"/>
          <w:u w:val="single"/>
        </w:rPr>
        <w:t>本条强调测试方法合理选择，目的是提高测试结果的可靠性，也是第1.0.3条的原则体现。表3.</w:t>
      </w:r>
      <w:r w:rsidR="008C1C37" w:rsidRPr="006D74DC">
        <w:rPr>
          <w:rFonts w:ascii="华文仿宋" w:eastAsia="华文仿宋" w:hAnsi="华文仿宋"/>
          <w:kern w:val="0"/>
          <w:szCs w:val="20"/>
          <w:u w:val="single"/>
        </w:rPr>
        <w:t>3</w:t>
      </w:r>
      <w:r w:rsidRPr="006D74DC">
        <w:rPr>
          <w:rFonts w:ascii="华文仿宋" w:eastAsia="华文仿宋" w:hAnsi="华文仿宋" w:hint="eastAsia"/>
          <w:kern w:val="0"/>
          <w:szCs w:val="20"/>
          <w:u w:val="single"/>
        </w:rPr>
        <w:t>.1所列5种方法是渗透性测试中常用的测试方法，应依据测试目的、内容和要求，结合各测试方法的适用范围，考虑设计、土质条件、施工因素等情况确定，不允许超适用范围</w:t>
      </w:r>
      <w:r w:rsidR="000B13DA" w:rsidRPr="006D74DC">
        <w:rPr>
          <w:rFonts w:ascii="华文仿宋" w:eastAsia="华文仿宋" w:hAnsi="华文仿宋" w:hint="eastAsia"/>
          <w:kern w:val="0"/>
          <w:szCs w:val="20"/>
          <w:u w:val="single"/>
        </w:rPr>
        <w:t>选用</w:t>
      </w:r>
      <w:r w:rsidRPr="006D74DC">
        <w:rPr>
          <w:rFonts w:ascii="华文仿宋" w:eastAsia="华文仿宋" w:hAnsi="华文仿宋" w:hint="eastAsia"/>
          <w:kern w:val="0"/>
          <w:szCs w:val="20"/>
          <w:u w:val="single"/>
        </w:rPr>
        <w:t>。</w:t>
      </w:r>
    </w:p>
    <w:p w14:paraId="0B52EF5A" w14:textId="77777777" w:rsidR="00C379CA" w:rsidRPr="006D74DC" w:rsidRDefault="00C379CA" w:rsidP="007019B5">
      <w:pPr>
        <w:widowControl/>
        <w:ind w:firstLineChars="200" w:firstLine="480"/>
        <w:rPr>
          <w:rFonts w:ascii="华文仿宋" w:eastAsia="华文仿宋" w:hAnsi="华文仿宋"/>
          <w:kern w:val="0"/>
          <w:szCs w:val="20"/>
          <w:u w:val="single"/>
        </w:rPr>
      </w:pPr>
      <w:r w:rsidRPr="006D74DC">
        <w:rPr>
          <w:rFonts w:ascii="华文仿宋" w:eastAsia="华文仿宋" w:hAnsi="华文仿宋" w:hint="eastAsia"/>
          <w:kern w:val="0"/>
          <w:szCs w:val="20"/>
          <w:u w:val="single"/>
        </w:rPr>
        <w:t>对同一</w:t>
      </w:r>
      <w:r w:rsidRPr="006D74DC">
        <w:rPr>
          <w:rFonts w:ascii="华文仿宋" w:eastAsia="华文仿宋" w:hAnsi="华文仿宋"/>
          <w:kern w:val="0"/>
          <w:szCs w:val="20"/>
          <w:u w:val="single"/>
        </w:rPr>
        <w:t>场地</w:t>
      </w:r>
      <w:r w:rsidRPr="006D74DC">
        <w:rPr>
          <w:rFonts w:ascii="华文仿宋" w:eastAsia="华文仿宋" w:hAnsi="华文仿宋" w:hint="eastAsia"/>
          <w:kern w:val="0"/>
          <w:szCs w:val="20"/>
          <w:u w:val="single"/>
        </w:rPr>
        <w:t>土层</w:t>
      </w:r>
      <w:r w:rsidRPr="006D74DC">
        <w:rPr>
          <w:rFonts w:ascii="华文仿宋" w:eastAsia="华文仿宋" w:hAnsi="华文仿宋"/>
          <w:kern w:val="0"/>
          <w:szCs w:val="20"/>
          <w:u w:val="single"/>
        </w:rPr>
        <w:t>进行渗透性</w:t>
      </w:r>
      <w:r w:rsidRPr="006D74DC">
        <w:rPr>
          <w:rFonts w:ascii="华文仿宋" w:eastAsia="华文仿宋" w:hAnsi="华文仿宋" w:hint="eastAsia"/>
          <w:kern w:val="0"/>
          <w:szCs w:val="20"/>
          <w:u w:val="single"/>
        </w:rPr>
        <w:t>测试，应</w:t>
      </w:r>
      <w:r w:rsidRPr="006D74DC">
        <w:rPr>
          <w:rFonts w:ascii="华文仿宋" w:eastAsia="华文仿宋" w:hAnsi="华文仿宋"/>
          <w:kern w:val="0"/>
          <w:szCs w:val="20"/>
          <w:u w:val="single"/>
        </w:rPr>
        <w:t>注意场地</w:t>
      </w:r>
      <w:r w:rsidRPr="006D74DC">
        <w:rPr>
          <w:rFonts w:ascii="华文仿宋" w:eastAsia="华文仿宋" w:hAnsi="华文仿宋" w:hint="eastAsia"/>
          <w:kern w:val="0"/>
          <w:szCs w:val="20"/>
          <w:u w:val="single"/>
        </w:rPr>
        <w:t>试验</w:t>
      </w:r>
      <w:r w:rsidRPr="006D74DC">
        <w:rPr>
          <w:rFonts w:ascii="华文仿宋" w:eastAsia="华文仿宋" w:hAnsi="华文仿宋"/>
          <w:kern w:val="0"/>
          <w:szCs w:val="20"/>
          <w:u w:val="single"/>
        </w:rPr>
        <w:t>点选择具有代表性</w:t>
      </w:r>
      <w:r w:rsidRPr="006D74DC">
        <w:rPr>
          <w:rFonts w:ascii="华文仿宋" w:eastAsia="华文仿宋" w:hAnsi="华文仿宋" w:hint="eastAsia"/>
          <w:kern w:val="0"/>
          <w:szCs w:val="20"/>
          <w:u w:val="single"/>
        </w:rPr>
        <w:t>，宜</w:t>
      </w:r>
      <w:r w:rsidRPr="006D74DC">
        <w:rPr>
          <w:rFonts w:ascii="华文仿宋" w:eastAsia="华文仿宋" w:hAnsi="华文仿宋"/>
          <w:kern w:val="0"/>
          <w:szCs w:val="20"/>
          <w:u w:val="single"/>
        </w:rPr>
        <w:t>运用现场试验、室内试验等多种方法</w:t>
      </w:r>
      <w:r w:rsidRPr="006D74DC">
        <w:rPr>
          <w:rFonts w:ascii="华文仿宋" w:eastAsia="华文仿宋" w:hAnsi="华文仿宋" w:hint="eastAsia"/>
          <w:kern w:val="0"/>
          <w:szCs w:val="20"/>
          <w:u w:val="single"/>
        </w:rPr>
        <w:t>进行</w:t>
      </w:r>
      <w:r w:rsidRPr="006D74DC">
        <w:rPr>
          <w:rFonts w:ascii="华文仿宋" w:eastAsia="华文仿宋" w:hAnsi="华文仿宋"/>
          <w:kern w:val="0"/>
          <w:szCs w:val="20"/>
          <w:u w:val="single"/>
        </w:rPr>
        <w:t>测试，</w:t>
      </w:r>
      <w:r w:rsidRPr="006D74DC">
        <w:rPr>
          <w:rFonts w:ascii="华文仿宋" w:eastAsia="华文仿宋" w:hAnsi="华文仿宋" w:hint="eastAsia"/>
          <w:kern w:val="0"/>
          <w:szCs w:val="20"/>
          <w:u w:val="single"/>
        </w:rPr>
        <w:t>综合</w:t>
      </w:r>
      <w:r w:rsidRPr="006D74DC">
        <w:rPr>
          <w:rFonts w:ascii="华文仿宋" w:eastAsia="华文仿宋" w:hAnsi="华文仿宋"/>
          <w:kern w:val="0"/>
          <w:szCs w:val="20"/>
          <w:u w:val="single"/>
        </w:rPr>
        <w:t>分析评价</w:t>
      </w:r>
      <w:r w:rsidRPr="006D74DC">
        <w:rPr>
          <w:rFonts w:ascii="华文仿宋" w:eastAsia="华文仿宋" w:hAnsi="华文仿宋" w:hint="eastAsia"/>
          <w:kern w:val="0"/>
          <w:szCs w:val="20"/>
          <w:u w:val="single"/>
        </w:rPr>
        <w:t>后</w:t>
      </w:r>
      <w:r w:rsidRPr="006D74DC">
        <w:rPr>
          <w:rFonts w:ascii="华文仿宋" w:eastAsia="华文仿宋" w:hAnsi="华文仿宋"/>
          <w:kern w:val="0"/>
          <w:szCs w:val="20"/>
          <w:u w:val="single"/>
        </w:rPr>
        <w:t>提出试验</w:t>
      </w:r>
      <w:r w:rsidRPr="006D74DC">
        <w:rPr>
          <w:rFonts w:ascii="华文仿宋" w:eastAsia="华文仿宋" w:hAnsi="华文仿宋" w:hint="eastAsia"/>
          <w:kern w:val="0"/>
          <w:szCs w:val="20"/>
          <w:u w:val="single"/>
        </w:rPr>
        <w:t>的</w:t>
      </w:r>
      <w:r w:rsidRPr="006D74DC">
        <w:rPr>
          <w:rFonts w:ascii="华文仿宋" w:eastAsia="华文仿宋" w:hAnsi="华文仿宋"/>
          <w:kern w:val="0"/>
          <w:szCs w:val="20"/>
          <w:u w:val="single"/>
        </w:rPr>
        <w:t>建议成果</w:t>
      </w:r>
      <w:r w:rsidRPr="006D74DC">
        <w:rPr>
          <w:rFonts w:ascii="华文仿宋" w:eastAsia="华文仿宋" w:hAnsi="华文仿宋" w:hint="eastAsia"/>
          <w:kern w:val="0"/>
          <w:szCs w:val="20"/>
          <w:u w:val="single"/>
        </w:rPr>
        <w:t>。</w:t>
      </w:r>
      <w:r w:rsidRPr="006D74DC">
        <w:rPr>
          <w:rFonts w:ascii="华文仿宋" w:eastAsia="华文仿宋" w:hAnsi="华文仿宋" w:hint="eastAsia"/>
          <w:kern w:val="0"/>
          <w:szCs w:val="20"/>
          <w:u w:val="single"/>
          <w:lang w:val="zh-CN"/>
        </w:rPr>
        <w:t>对现场</w:t>
      </w:r>
      <w:r w:rsidRPr="006D74DC">
        <w:rPr>
          <w:rFonts w:ascii="华文仿宋" w:eastAsia="华文仿宋" w:hAnsi="华文仿宋"/>
          <w:kern w:val="0"/>
          <w:szCs w:val="20"/>
          <w:u w:val="single"/>
          <w:lang w:val="zh-CN"/>
        </w:rPr>
        <w:t>试验土层</w:t>
      </w:r>
      <w:r w:rsidRPr="006D74DC">
        <w:rPr>
          <w:rFonts w:ascii="华文仿宋" w:eastAsia="华文仿宋" w:hAnsi="华文仿宋" w:hint="eastAsia"/>
          <w:kern w:val="0"/>
          <w:szCs w:val="20"/>
          <w:u w:val="single"/>
          <w:lang w:val="zh-CN"/>
        </w:rPr>
        <w:t>进行</w:t>
      </w:r>
      <w:r w:rsidRPr="006D74DC">
        <w:rPr>
          <w:rFonts w:ascii="华文仿宋" w:eastAsia="华文仿宋" w:hAnsi="华文仿宋"/>
          <w:kern w:val="0"/>
          <w:szCs w:val="20"/>
          <w:u w:val="single"/>
          <w:lang w:val="zh-CN"/>
        </w:rPr>
        <w:t>室内试验时，应取得对应土层的原状土样，确保原状结</w:t>
      </w:r>
      <w:r w:rsidRPr="006D74DC">
        <w:rPr>
          <w:rFonts w:ascii="华文仿宋" w:eastAsia="华文仿宋" w:hAnsi="华文仿宋" w:hint="eastAsia"/>
          <w:kern w:val="0"/>
          <w:szCs w:val="20"/>
          <w:u w:val="single"/>
          <w:lang w:val="zh-CN"/>
        </w:rPr>
        <w:t>构</w:t>
      </w:r>
      <w:r w:rsidRPr="006D74DC">
        <w:rPr>
          <w:rFonts w:ascii="华文仿宋" w:eastAsia="华文仿宋" w:hAnsi="华文仿宋"/>
          <w:kern w:val="0"/>
          <w:szCs w:val="20"/>
          <w:u w:val="single"/>
          <w:lang w:val="zh-CN"/>
        </w:rPr>
        <w:t>，不失水分</w:t>
      </w:r>
      <w:r w:rsidRPr="006D74DC">
        <w:rPr>
          <w:rFonts w:ascii="华文仿宋" w:eastAsia="华文仿宋" w:hAnsi="华文仿宋" w:hint="eastAsia"/>
          <w:kern w:val="0"/>
          <w:szCs w:val="20"/>
          <w:u w:val="single"/>
          <w:lang w:val="zh-CN"/>
        </w:rPr>
        <w:t>，</w:t>
      </w:r>
      <w:r w:rsidRPr="006D74DC">
        <w:rPr>
          <w:rFonts w:ascii="华文仿宋" w:eastAsia="华文仿宋" w:hAnsi="华文仿宋"/>
          <w:kern w:val="0"/>
          <w:szCs w:val="20"/>
          <w:u w:val="single"/>
          <w:lang w:val="zh-CN"/>
        </w:rPr>
        <w:t>土样数量足够</w:t>
      </w:r>
      <w:r w:rsidRPr="006D74DC">
        <w:rPr>
          <w:rFonts w:ascii="华文仿宋" w:eastAsia="华文仿宋" w:hAnsi="华文仿宋" w:hint="eastAsia"/>
          <w:kern w:val="0"/>
          <w:szCs w:val="20"/>
          <w:u w:val="single"/>
          <w:lang w:val="zh-CN"/>
        </w:rPr>
        <w:t>，</w:t>
      </w:r>
      <w:r w:rsidRPr="006D74DC">
        <w:rPr>
          <w:rFonts w:ascii="华文仿宋" w:eastAsia="华文仿宋" w:hAnsi="华文仿宋"/>
          <w:kern w:val="0"/>
          <w:szCs w:val="20"/>
          <w:u w:val="single"/>
          <w:lang w:val="zh-CN"/>
        </w:rPr>
        <w:t>包装完好。</w:t>
      </w:r>
      <w:r w:rsidRPr="006D74DC">
        <w:rPr>
          <w:rFonts w:ascii="华文仿宋" w:eastAsia="华文仿宋" w:hAnsi="华文仿宋"/>
          <w:kern w:val="0"/>
          <w:szCs w:val="20"/>
          <w:u w:val="single"/>
        </w:rPr>
        <w:t>多种方法</w:t>
      </w:r>
      <w:r w:rsidRPr="006D74DC">
        <w:rPr>
          <w:rFonts w:ascii="华文仿宋" w:eastAsia="华文仿宋" w:hAnsi="华文仿宋" w:hint="eastAsia"/>
          <w:kern w:val="0"/>
          <w:szCs w:val="20"/>
          <w:u w:val="single"/>
        </w:rPr>
        <w:t>进行</w:t>
      </w:r>
      <w:r w:rsidRPr="006D74DC">
        <w:rPr>
          <w:rFonts w:ascii="华文仿宋" w:eastAsia="华文仿宋" w:hAnsi="华文仿宋"/>
          <w:kern w:val="0"/>
          <w:szCs w:val="20"/>
          <w:u w:val="single"/>
        </w:rPr>
        <w:t>测试</w:t>
      </w:r>
      <w:r w:rsidRPr="006D74DC">
        <w:rPr>
          <w:rFonts w:ascii="华文仿宋" w:eastAsia="华文仿宋" w:hAnsi="华文仿宋" w:hint="eastAsia"/>
          <w:kern w:val="0"/>
          <w:szCs w:val="20"/>
          <w:u w:val="single"/>
        </w:rPr>
        <w:t>时</w:t>
      </w:r>
      <w:r w:rsidRPr="006D74DC">
        <w:rPr>
          <w:rFonts w:ascii="华文仿宋" w:eastAsia="华文仿宋" w:hAnsi="华文仿宋"/>
          <w:kern w:val="0"/>
          <w:szCs w:val="20"/>
          <w:u w:val="single"/>
        </w:rPr>
        <w:t>，</w:t>
      </w:r>
      <w:r w:rsidRPr="006D74DC">
        <w:rPr>
          <w:rFonts w:ascii="华文仿宋" w:eastAsia="华文仿宋" w:hAnsi="华文仿宋" w:hint="eastAsia"/>
          <w:kern w:val="0"/>
          <w:szCs w:val="20"/>
          <w:u w:val="single"/>
        </w:rPr>
        <w:t>应</w:t>
      </w:r>
      <w:r w:rsidRPr="006D74DC">
        <w:rPr>
          <w:rFonts w:ascii="华文仿宋" w:eastAsia="华文仿宋" w:hAnsi="华文仿宋"/>
          <w:kern w:val="0"/>
          <w:szCs w:val="20"/>
          <w:u w:val="single"/>
        </w:rPr>
        <w:t>确保各试验点土性一致，状态相同。</w:t>
      </w:r>
    </w:p>
    <w:p w14:paraId="07B500A1" w14:textId="1D07CA60" w:rsidR="00C379CA" w:rsidRPr="006D74DC" w:rsidRDefault="00C379CA" w:rsidP="007019B5">
      <w:pPr>
        <w:widowControl/>
        <w:ind w:firstLineChars="200" w:firstLine="480"/>
        <w:rPr>
          <w:rFonts w:ascii="华文仿宋" w:eastAsia="华文仿宋" w:hAnsi="华文仿宋"/>
          <w:kern w:val="0"/>
          <w:szCs w:val="20"/>
          <w:u w:val="single"/>
        </w:rPr>
      </w:pPr>
      <w:r w:rsidRPr="006D74DC">
        <w:rPr>
          <w:rFonts w:ascii="华文仿宋" w:eastAsia="华文仿宋" w:hAnsi="华文仿宋" w:hint="eastAsia"/>
          <w:kern w:val="0"/>
          <w:szCs w:val="20"/>
          <w:u w:val="single"/>
        </w:rPr>
        <w:t>目前，除表3.</w:t>
      </w:r>
      <w:r w:rsidR="008C1C37" w:rsidRPr="006D74DC">
        <w:rPr>
          <w:rFonts w:ascii="华文仿宋" w:eastAsia="华文仿宋" w:hAnsi="华文仿宋"/>
          <w:kern w:val="0"/>
          <w:szCs w:val="20"/>
          <w:u w:val="single"/>
        </w:rPr>
        <w:t>3</w:t>
      </w:r>
      <w:r w:rsidRPr="006D74DC">
        <w:rPr>
          <w:rFonts w:ascii="华文仿宋" w:eastAsia="华文仿宋" w:hAnsi="华文仿宋" w:hint="eastAsia"/>
          <w:kern w:val="0"/>
          <w:szCs w:val="20"/>
          <w:u w:val="single"/>
        </w:rPr>
        <w:t>.1所示的测试方法外，在科学研究、工程应用中还采用自制入渗仪或其他测试浅层土壤渗透性的方法。在应用本标准规定外的测试和结果评价中，应采用表3.</w:t>
      </w:r>
      <w:r w:rsidR="008C1C37" w:rsidRPr="006D74DC">
        <w:rPr>
          <w:rFonts w:ascii="华文仿宋" w:eastAsia="华文仿宋" w:hAnsi="华文仿宋"/>
          <w:kern w:val="0"/>
          <w:szCs w:val="20"/>
          <w:u w:val="single"/>
        </w:rPr>
        <w:t>3</w:t>
      </w:r>
      <w:r w:rsidRPr="006D74DC">
        <w:rPr>
          <w:rFonts w:ascii="华文仿宋" w:eastAsia="华文仿宋" w:hAnsi="华文仿宋" w:hint="eastAsia"/>
          <w:kern w:val="0"/>
          <w:szCs w:val="20"/>
          <w:u w:val="single"/>
        </w:rPr>
        <w:t>.1中的测试方法进行对比，兼顾实施中的经济合理性，及在满足正确评价的前提下，做到快速经济。</w:t>
      </w:r>
    </w:p>
    <w:p w14:paraId="5585777E" w14:textId="41920DEC" w:rsidR="00C379CA" w:rsidRPr="006D74DC" w:rsidRDefault="00C379CA">
      <w:pPr>
        <w:widowControl/>
        <w:rPr>
          <w:rFonts w:ascii="华文仿宋" w:eastAsia="华文仿宋" w:hAnsi="华文仿宋"/>
          <w:kern w:val="0"/>
          <w:szCs w:val="20"/>
          <w:u w:val="single"/>
        </w:rPr>
      </w:pPr>
    </w:p>
    <w:p w14:paraId="7C39EE5F" w14:textId="39504CAB" w:rsidR="00400293" w:rsidRPr="006D74DC" w:rsidRDefault="00DF37C0">
      <w:pPr>
        <w:rPr>
          <w:rFonts w:asciiTheme="majorEastAsia" w:eastAsiaTheme="majorEastAsia" w:hAnsiTheme="majorEastAsia"/>
          <w:lang w:val="zh-CN"/>
        </w:rPr>
      </w:pPr>
      <w:r w:rsidRPr="006D74DC">
        <w:rPr>
          <w:b/>
          <w:kern w:val="0"/>
          <w:szCs w:val="21"/>
        </w:rPr>
        <w:t>3.</w:t>
      </w:r>
      <w:r w:rsidRPr="006D74DC">
        <w:rPr>
          <w:rFonts w:hint="eastAsia"/>
          <w:b/>
          <w:kern w:val="0"/>
          <w:szCs w:val="21"/>
        </w:rPr>
        <w:t>3</w:t>
      </w:r>
      <w:r w:rsidRPr="006D74DC">
        <w:rPr>
          <w:b/>
          <w:kern w:val="0"/>
          <w:szCs w:val="21"/>
        </w:rPr>
        <w:t>.</w:t>
      </w:r>
      <w:r w:rsidRPr="006D74DC">
        <w:rPr>
          <w:rFonts w:hint="eastAsia"/>
          <w:b/>
          <w:kern w:val="0"/>
          <w:szCs w:val="21"/>
        </w:rPr>
        <w:t>2</w:t>
      </w:r>
      <w:r w:rsidRPr="006D74DC">
        <w:rPr>
          <w:b/>
          <w:kern w:val="0"/>
          <w:szCs w:val="21"/>
        </w:rPr>
        <w:t xml:space="preserve">  </w:t>
      </w:r>
      <w:r w:rsidRPr="006D74DC">
        <w:rPr>
          <w:rFonts w:hint="eastAsia"/>
          <w:kern w:val="0"/>
          <w:szCs w:val="21"/>
        </w:rPr>
        <w:t>为设计提供依据的</w:t>
      </w:r>
      <w:r w:rsidRPr="006D74DC">
        <w:rPr>
          <w:kern w:val="0"/>
          <w:szCs w:val="21"/>
        </w:rPr>
        <w:t>浅层土壤渗透性</w:t>
      </w:r>
      <w:r w:rsidRPr="006D74DC">
        <w:rPr>
          <w:rFonts w:hint="eastAsia"/>
          <w:kern w:val="0"/>
          <w:szCs w:val="21"/>
        </w:rPr>
        <w:t>应依据设计确定的条件，采用相应方法确定</w:t>
      </w:r>
      <w:r w:rsidRPr="006D74DC">
        <w:rPr>
          <w:rFonts w:hint="eastAsia"/>
          <w:lang w:val="zh-CN"/>
        </w:rPr>
        <w:t>，测试数量应满足设计要求，每</w:t>
      </w:r>
      <w:r w:rsidRPr="006D74DC">
        <w:rPr>
          <w:rFonts w:hint="eastAsia"/>
          <w:lang w:val="zh-CN"/>
        </w:rPr>
        <w:t>10000m</w:t>
      </w:r>
      <w:r w:rsidRPr="006D74DC">
        <w:rPr>
          <w:rFonts w:hint="eastAsia"/>
          <w:vertAlign w:val="superscript"/>
          <w:lang w:val="zh-CN"/>
        </w:rPr>
        <w:t>2</w:t>
      </w:r>
      <w:r w:rsidRPr="006D74DC">
        <w:rPr>
          <w:rFonts w:hint="eastAsia"/>
          <w:lang w:val="zh-CN"/>
        </w:rPr>
        <w:t>建设场地不应少于</w:t>
      </w:r>
      <w:r w:rsidRPr="006D74DC">
        <w:rPr>
          <w:rFonts w:hint="eastAsia"/>
          <w:lang w:val="zh-CN"/>
        </w:rPr>
        <w:t>3</w:t>
      </w:r>
      <w:r w:rsidRPr="006D74DC">
        <w:rPr>
          <w:rFonts w:hint="eastAsia"/>
          <w:lang w:val="zh-CN"/>
        </w:rPr>
        <w:t>组，每组测试不应少于</w:t>
      </w:r>
      <w:r w:rsidRPr="006D74DC">
        <w:rPr>
          <w:rFonts w:hint="eastAsia"/>
          <w:lang w:val="zh-CN"/>
        </w:rPr>
        <w:t>3</w:t>
      </w:r>
      <w:r w:rsidRPr="006D74DC">
        <w:rPr>
          <w:rFonts w:hint="eastAsia"/>
          <w:lang w:val="zh-CN"/>
        </w:rPr>
        <w:t>点；且在同一条件下不应少于</w:t>
      </w:r>
      <w:r w:rsidRPr="006D74DC">
        <w:rPr>
          <w:rFonts w:hint="eastAsia"/>
          <w:lang w:val="zh-CN"/>
        </w:rPr>
        <w:t>3</w:t>
      </w:r>
      <w:r w:rsidRPr="006D74DC">
        <w:rPr>
          <w:rFonts w:hint="eastAsia"/>
          <w:lang w:val="zh-CN"/>
        </w:rPr>
        <w:t>组，每组测试不应少于</w:t>
      </w:r>
      <w:r w:rsidRPr="006D74DC">
        <w:rPr>
          <w:rFonts w:hint="eastAsia"/>
          <w:lang w:val="zh-CN"/>
        </w:rPr>
        <w:t>3</w:t>
      </w:r>
      <w:r w:rsidRPr="006D74DC">
        <w:rPr>
          <w:rFonts w:hint="eastAsia"/>
          <w:lang w:val="zh-CN"/>
        </w:rPr>
        <w:t>点。</w:t>
      </w:r>
      <w:r w:rsidR="008C1C37" w:rsidRPr="006D74DC">
        <w:rPr>
          <w:rFonts w:asciiTheme="majorEastAsia" w:eastAsiaTheme="majorEastAsia" w:hAnsiTheme="majorEastAsia" w:hint="eastAsia"/>
          <w:lang w:val="zh-CN"/>
        </w:rPr>
        <w:t>当</w:t>
      </w:r>
      <w:r w:rsidR="008C1C37" w:rsidRPr="006D74DC">
        <w:rPr>
          <w:rFonts w:asciiTheme="majorEastAsia" w:eastAsiaTheme="majorEastAsia" w:hAnsiTheme="majorEastAsia" w:hint="eastAsia"/>
          <w:kern w:val="0"/>
          <w:szCs w:val="21"/>
          <w:lang w:val="zh-CN"/>
        </w:rPr>
        <w:t>建设场地面积不足10000m</w:t>
      </w:r>
      <w:r w:rsidR="008C1C37" w:rsidRPr="006D74DC">
        <w:rPr>
          <w:rFonts w:asciiTheme="majorEastAsia" w:eastAsiaTheme="majorEastAsia" w:hAnsiTheme="majorEastAsia" w:hint="eastAsia"/>
          <w:kern w:val="0"/>
          <w:szCs w:val="21"/>
          <w:vertAlign w:val="superscript"/>
          <w:lang w:val="zh-CN"/>
        </w:rPr>
        <w:t>2</w:t>
      </w:r>
      <w:r w:rsidR="008C1C37" w:rsidRPr="006D74DC">
        <w:rPr>
          <w:rFonts w:asciiTheme="majorEastAsia" w:eastAsiaTheme="majorEastAsia" w:hAnsiTheme="majorEastAsia" w:hint="eastAsia"/>
          <w:kern w:val="0"/>
          <w:szCs w:val="21"/>
          <w:lang w:val="zh-CN"/>
        </w:rPr>
        <w:t>时，按建设场地面积为10000m</w:t>
      </w:r>
      <w:r w:rsidR="008C1C37" w:rsidRPr="006D74DC">
        <w:rPr>
          <w:rFonts w:asciiTheme="majorEastAsia" w:eastAsiaTheme="majorEastAsia" w:hAnsiTheme="majorEastAsia" w:hint="eastAsia"/>
          <w:kern w:val="0"/>
          <w:szCs w:val="21"/>
          <w:vertAlign w:val="superscript"/>
          <w:lang w:val="zh-CN"/>
        </w:rPr>
        <w:t>2</w:t>
      </w:r>
      <w:r w:rsidR="008C1C37" w:rsidRPr="006D74DC">
        <w:rPr>
          <w:rFonts w:asciiTheme="majorEastAsia" w:eastAsiaTheme="majorEastAsia" w:hAnsiTheme="majorEastAsia" w:hint="eastAsia"/>
          <w:kern w:val="0"/>
          <w:szCs w:val="21"/>
          <w:lang w:val="zh-CN"/>
        </w:rPr>
        <w:t>时执行。</w:t>
      </w:r>
    </w:p>
    <w:p w14:paraId="557A9D0F" w14:textId="5E8EE9B9"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3</w:t>
      </w:r>
      <w:r w:rsidR="00DF37C0" w:rsidRPr="006D74DC">
        <w:rPr>
          <w:b/>
          <w:kern w:val="0"/>
          <w:szCs w:val="21"/>
          <w:u w:val="single"/>
        </w:rPr>
        <w:t>.</w:t>
      </w:r>
      <w:r w:rsidR="00DF37C0" w:rsidRPr="006D74DC">
        <w:rPr>
          <w:rFonts w:hint="eastAsia"/>
          <w:b/>
          <w:kern w:val="0"/>
          <w:szCs w:val="21"/>
          <w:u w:val="single"/>
        </w:rPr>
        <w:t>2</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本条所述的“同一条件”是指海绵城市设施、测试土层、施工条件相同</w:t>
      </w:r>
      <w:r w:rsidR="00DF37C0" w:rsidRPr="006D74DC">
        <w:rPr>
          <w:rFonts w:ascii="华文仿宋" w:eastAsia="华文仿宋" w:hAnsi="华文仿宋" w:hint="eastAsia"/>
          <w:kern w:val="0"/>
          <w:szCs w:val="21"/>
          <w:u w:val="single"/>
        </w:rPr>
        <w:t>。本条规定</w:t>
      </w:r>
      <w:r w:rsidR="00DF37C0" w:rsidRPr="006D74DC">
        <w:rPr>
          <w:rFonts w:ascii="华文仿宋" w:eastAsia="华文仿宋" w:hAnsi="华文仿宋" w:hint="eastAsia"/>
          <w:kern w:val="0"/>
          <w:szCs w:val="21"/>
          <w:u w:val="single"/>
          <w:lang w:val="zh-CN"/>
        </w:rPr>
        <w:t>每10000m</w:t>
      </w:r>
      <w:r w:rsidR="00DF37C0" w:rsidRPr="006D74DC">
        <w:rPr>
          <w:rFonts w:ascii="华文仿宋" w:eastAsia="华文仿宋" w:hAnsi="华文仿宋" w:hint="eastAsia"/>
          <w:kern w:val="0"/>
          <w:szCs w:val="21"/>
          <w:u w:val="single"/>
          <w:vertAlign w:val="superscript"/>
          <w:lang w:val="zh-CN"/>
        </w:rPr>
        <w:t>2</w:t>
      </w:r>
      <w:r w:rsidR="00DF37C0" w:rsidRPr="006D74DC">
        <w:rPr>
          <w:rFonts w:ascii="华文仿宋" w:eastAsia="华文仿宋" w:hAnsi="华文仿宋" w:hint="eastAsia"/>
          <w:kern w:val="0"/>
          <w:szCs w:val="21"/>
          <w:u w:val="single"/>
          <w:lang w:val="zh-CN"/>
        </w:rPr>
        <w:t>建设场地且同一</w:t>
      </w:r>
      <w:r w:rsidR="00DF37C0" w:rsidRPr="006D74DC">
        <w:rPr>
          <w:rFonts w:ascii="华文仿宋" w:eastAsia="华文仿宋" w:hAnsi="华文仿宋" w:hint="eastAsia"/>
          <w:kern w:val="0"/>
          <w:szCs w:val="21"/>
          <w:u w:val="single"/>
          <w:lang w:val="zh-CN"/>
        </w:rPr>
        <w:lastRenderedPageBreak/>
        <w:t>条件下不得少于3组，每组不得少于3个测点，是保障合理评价测试结果的底限要求。若实际中由于某种原因不足以为设计提供可靠或设计另有要求时，可根据实际情况增加测试数量。</w:t>
      </w:r>
    </w:p>
    <w:p w14:paraId="5BE82DAD" w14:textId="77777777" w:rsidR="00400293" w:rsidRPr="006D74DC" w:rsidRDefault="00400293">
      <w:pPr>
        <w:widowControl/>
        <w:rPr>
          <w:rFonts w:ascii="华文仿宋" w:eastAsia="华文仿宋" w:hAnsi="华文仿宋"/>
          <w:kern w:val="0"/>
          <w:szCs w:val="20"/>
          <w:u w:val="single"/>
        </w:rPr>
      </w:pPr>
    </w:p>
    <w:p w14:paraId="752D2EE5" w14:textId="77777777" w:rsidR="00400293" w:rsidRPr="006D74DC" w:rsidRDefault="00DF37C0">
      <w:pPr>
        <w:rPr>
          <w:lang w:val="zh-CN"/>
        </w:rPr>
      </w:pPr>
      <w:r w:rsidRPr="006D74DC">
        <w:rPr>
          <w:b/>
          <w:kern w:val="0"/>
          <w:szCs w:val="21"/>
        </w:rPr>
        <w:t>3.</w:t>
      </w:r>
      <w:r w:rsidRPr="006D74DC">
        <w:rPr>
          <w:rFonts w:hint="eastAsia"/>
          <w:b/>
          <w:kern w:val="0"/>
          <w:szCs w:val="21"/>
        </w:rPr>
        <w:t>3</w:t>
      </w:r>
      <w:r w:rsidRPr="006D74DC">
        <w:rPr>
          <w:b/>
          <w:kern w:val="0"/>
          <w:szCs w:val="21"/>
        </w:rPr>
        <w:t>.</w:t>
      </w:r>
      <w:r w:rsidRPr="006D74DC">
        <w:rPr>
          <w:rFonts w:hint="eastAsia"/>
          <w:b/>
          <w:kern w:val="0"/>
          <w:szCs w:val="21"/>
        </w:rPr>
        <w:t>3</w:t>
      </w:r>
      <w:r w:rsidRPr="006D74DC">
        <w:rPr>
          <w:b/>
          <w:kern w:val="0"/>
          <w:szCs w:val="21"/>
        </w:rPr>
        <w:t xml:space="preserve">  </w:t>
      </w:r>
      <w:r w:rsidRPr="006D74DC">
        <w:rPr>
          <w:rFonts w:hint="eastAsia"/>
          <w:kern w:val="0"/>
          <w:szCs w:val="21"/>
        </w:rPr>
        <w:t>为施工后验收提供依据的测试</w:t>
      </w:r>
      <w:r w:rsidRPr="006D74DC">
        <w:rPr>
          <w:rFonts w:hint="eastAsia"/>
          <w:lang w:val="zh-CN"/>
        </w:rPr>
        <w:t>，其测试数量应符合下列规定：</w:t>
      </w:r>
    </w:p>
    <w:p w14:paraId="616CFA5B"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1  </w:t>
      </w:r>
      <w:r w:rsidRPr="006D74DC">
        <w:rPr>
          <w:rFonts w:hint="eastAsia"/>
          <w:bCs/>
          <w:kern w:val="0"/>
          <w:szCs w:val="21"/>
          <w:lang w:val="zh-CN"/>
        </w:rPr>
        <w:t>每</w:t>
      </w:r>
      <w:r w:rsidRPr="006D74DC">
        <w:rPr>
          <w:rFonts w:hint="eastAsia"/>
          <w:bCs/>
          <w:kern w:val="0"/>
          <w:szCs w:val="21"/>
          <w:lang w:val="zh-CN"/>
        </w:rPr>
        <w:t>5000m</w:t>
      </w:r>
      <w:r w:rsidRPr="006D74DC">
        <w:rPr>
          <w:rFonts w:hint="eastAsia"/>
          <w:bCs/>
          <w:kern w:val="0"/>
          <w:szCs w:val="21"/>
          <w:vertAlign w:val="superscript"/>
          <w:lang w:val="zh-CN"/>
        </w:rPr>
        <w:t>2</w:t>
      </w:r>
      <w:r w:rsidRPr="006D74DC">
        <w:rPr>
          <w:rFonts w:hint="eastAsia"/>
          <w:bCs/>
          <w:kern w:val="0"/>
          <w:szCs w:val="21"/>
          <w:lang w:val="zh-CN"/>
        </w:rPr>
        <w:t>建设场地不应少于</w:t>
      </w:r>
      <w:r w:rsidRPr="006D74DC">
        <w:rPr>
          <w:rFonts w:hint="eastAsia"/>
          <w:bCs/>
          <w:kern w:val="0"/>
          <w:szCs w:val="21"/>
          <w:lang w:val="zh-CN"/>
        </w:rPr>
        <w:t>3</w:t>
      </w:r>
      <w:r w:rsidRPr="006D74DC">
        <w:rPr>
          <w:rFonts w:hint="eastAsia"/>
          <w:bCs/>
          <w:kern w:val="0"/>
          <w:szCs w:val="21"/>
          <w:lang w:val="zh-CN"/>
        </w:rPr>
        <w:t>组，每组测试不应少于</w:t>
      </w:r>
      <w:r w:rsidRPr="006D74DC">
        <w:rPr>
          <w:rFonts w:hint="eastAsia"/>
          <w:bCs/>
          <w:kern w:val="0"/>
          <w:szCs w:val="21"/>
          <w:lang w:val="zh-CN"/>
        </w:rPr>
        <w:t>3</w:t>
      </w:r>
      <w:r w:rsidRPr="006D74DC">
        <w:rPr>
          <w:rFonts w:hint="eastAsia"/>
          <w:bCs/>
          <w:kern w:val="0"/>
          <w:szCs w:val="21"/>
          <w:lang w:val="zh-CN"/>
        </w:rPr>
        <w:t>点；且在同一条件下不应少于</w:t>
      </w:r>
      <w:r w:rsidRPr="006D74DC">
        <w:rPr>
          <w:rFonts w:hint="eastAsia"/>
          <w:bCs/>
          <w:kern w:val="0"/>
          <w:szCs w:val="21"/>
          <w:lang w:val="zh-CN"/>
        </w:rPr>
        <w:t>3</w:t>
      </w:r>
      <w:r w:rsidRPr="006D74DC">
        <w:rPr>
          <w:rFonts w:hint="eastAsia"/>
          <w:bCs/>
          <w:kern w:val="0"/>
          <w:szCs w:val="21"/>
          <w:lang w:val="zh-CN"/>
        </w:rPr>
        <w:t>组，每组测试不应少于</w:t>
      </w:r>
      <w:r w:rsidRPr="006D74DC">
        <w:rPr>
          <w:rFonts w:hint="eastAsia"/>
          <w:bCs/>
          <w:kern w:val="0"/>
          <w:szCs w:val="21"/>
          <w:lang w:val="zh-CN"/>
        </w:rPr>
        <w:t>3</w:t>
      </w:r>
      <w:r w:rsidRPr="006D74DC">
        <w:rPr>
          <w:rFonts w:hint="eastAsia"/>
          <w:bCs/>
          <w:kern w:val="0"/>
          <w:szCs w:val="21"/>
          <w:lang w:val="zh-CN"/>
        </w:rPr>
        <w:t>点</w:t>
      </w:r>
      <w:r w:rsidRPr="006D74DC">
        <w:rPr>
          <w:rFonts w:hint="eastAsia"/>
          <w:bCs/>
          <w:kern w:val="0"/>
          <w:szCs w:val="21"/>
        </w:rPr>
        <w:t>；</w:t>
      </w:r>
    </w:p>
    <w:p w14:paraId="2CCD55F1"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2  </w:t>
      </w:r>
      <w:r w:rsidRPr="006D74DC">
        <w:rPr>
          <w:rFonts w:hint="eastAsia"/>
          <w:bCs/>
          <w:kern w:val="0"/>
          <w:szCs w:val="21"/>
        </w:rPr>
        <w:t>除符合本条上款规定外，下凹式绿地、生态树池、透水铺装等渗透设施下测试数量不应少于</w:t>
      </w:r>
      <w:r w:rsidRPr="006D74DC">
        <w:rPr>
          <w:rFonts w:hint="eastAsia"/>
          <w:bCs/>
          <w:kern w:val="0"/>
          <w:szCs w:val="21"/>
        </w:rPr>
        <w:t>1</w:t>
      </w:r>
      <w:r w:rsidRPr="006D74DC">
        <w:rPr>
          <w:rFonts w:hint="eastAsia"/>
          <w:bCs/>
          <w:kern w:val="0"/>
          <w:szCs w:val="21"/>
        </w:rPr>
        <w:t>组；</w:t>
      </w:r>
    </w:p>
    <w:p w14:paraId="5C66D312"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3  </w:t>
      </w:r>
      <w:r w:rsidRPr="006D74DC">
        <w:rPr>
          <w:rFonts w:hint="eastAsia"/>
          <w:bCs/>
          <w:kern w:val="0"/>
          <w:szCs w:val="21"/>
        </w:rPr>
        <w:t>当符合本标准第</w:t>
      </w:r>
      <w:r w:rsidRPr="006D74DC">
        <w:rPr>
          <w:rFonts w:hint="eastAsia"/>
          <w:bCs/>
          <w:kern w:val="0"/>
          <w:szCs w:val="21"/>
        </w:rPr>
        <w:t>3.2.4</w:t>
      </w:r>
      <w:r w:rsidRPr="006D74DC">
        <w:rPr>
          <w:rFonts w:hint="eastAsia"/>
          <w:bCs/>
          <w:kern w:val="0"/>
          <w:szCs w:val="21"/>
        </w:rPr>
        <w:t>条第</w:t>
      </w:r>
      <w:r w:rsidRPr="006D74DC">
        <w:rPr>
          <w:rFonts w:hint="eastAsia"/>
          <w:bCs/>
          <w:kern w:val="0"/>
          <w:szCs w:val="21"/>
        </w:rPr>
        <w:t>1</w:t>
      </w:r>
      <w:r w:rsidRPr="006D74DC">
        <w:rPr>
          <w:rFonts w:hint="eastAsia"/>
          <w:bCs/>
          <w:kern w:val="0"/>
          <w:szCs w:val="21"/>
        </w:rPr>
        <w:t>、</w:t>
      </w:r>
      <w:r w:rsidRPr="006D74DC">
        <w:rPr>
          <w:rFonts w:hint="eastAsia"/>
          <w:bCs/>
          <w:kern w:val="0"/>
          <w:szCs w:val="21"/>
        </w:rPr>
        <w:t>2</w:t>
      </w:r>
      <w:r w:rsidRPr="006D74DC">
        <w:rPr>
          <w:rFonts w:hint="eastAsia"/>
          <w:bCs/>
          <w:kern w:val="0"/>
          <w:szCs w:val="21"/>
        </w:rPr>
        <w:t>款规定，或为了全面了解整体工程场地范围内浅层土壤渗透性时，宜增加测试数量。</w:t>
      </w:r>
    </w:p>
    <w:p w14:paraId="6FBC2F2E" w14:textId="77777777" w:rsidR="00400293" w:rsidRPr="006D74DC" w:rsidRDefault="00400293">
      <w:pPr>
        <w:rPr>
          <w:lang w:val="zh-CN"/>
        </w:rPr>
      </w:pPr>
    </w:p>
    <w:p w14:paraId="216AE928" w14:textId="77777777" w:rsidR="00400293" w:rsidRPr="006D74DC" w:rsidRDefault="00236858">
      <w:pPr>
        <w:autoSpaceDE w:val="0"/>
        <w:autoSpaceDN w:val="0"/>
        <w:adjustRightInd w:val="0"/>
        <w:rPr>
          <w:rFonts w:ascii="华文仿宋" w:eastAsia="华文仿宋" w:hAnsi="华文仿宋"/>
          <w:kern w:val="0"/>
          <w:szCs w:val="21"/>
          <w:u w:val="single"/>
        </w:rPr>
      </w:pPr>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3</w:t>
      </w:r>
      <w:r w:rsidR="00DF37C0" w:rsidRPr="006D74DC">
        <w:rPr>
          <w:b/>
          <w:kern w:val="0"/>
          <w:szCs w:val="21"/>
          <w:u w:val="single"/>
        </w:rPr>
        <w:t>.</w:t>
      </w:r>
      <w:r w:rsidR="00DF37C0" w:rsidRPr="006D74DC">
        <w:rPr>
          <w:rFonts w:hint="eastAsia"/>
          <w:b/>
          <w:kern w:val="0"/>
          <w:szCs w:val="21"/>
          <w:u w:val="single"/>
        </w:rPr>
        <w:t>3</w:t>
      </w:r>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本条规定了在何种条件下浅层土壤应进行验收测试的数量低限</w:t>
      </w:r>
      <w:r w:rsidR="00DF37C0" w:rsidRPr="006D74DC">
        <w:rPr>
          <w:rFonts w:ascii="华文仿宋" w:eastAsia="华文仿宋" w:hAnsi="华文仿宋" w:hint="eastAsia"/>
          <w:kern w:val="0"/>
          <w:szCs w:val="21"/>
          <w:u w:val="single"/>
          <w:lang w:val="zh-CN"/>
        </w:rPr>
        <w:t>。</w:t>
      </w:r>
    </w:p>
    <w:p w14:paraId="1D7F574F" w14:textId="77777777" w:rsidR="00400293" w:rsidRPr="006D74DC" w:rsidRDefault="00400293">
      <w:pPr>
        <w:widowControl/>
        <w:rPr>
          <w:rFonts w:ascii="华文仿宋" w:eastAsia="华文仿宋" w:hAnsi="华文仿宋"/>
          <w:kern w:val="0"/>
          <w:szCs w:val="20"/>
          <w:u w:val="single"/>
        </w:rPr>
      </w:pPr>
    </w:p>
    <w:p w14:paraId="394538E2" w14:textId="77777777" w:rsidR="00400293" w:rsidRPr="006D74DC" w:rsidRDefault="00DF37C0">
      <w:pPr>
        <w:rPr>
          <w:lang w:val="zh-CN"/>
        </w:rPr>
      </w:pPr>
      <w:r w:rsidRPr="006D74DC">
        <w:rPr>
          <w:b/>
          <w:kern w:val="0"/>
          <w:szCs w:val="21"/>
        </w:rPr>
        <w:t>3.</w:t>
      </w:r>
      <w:r w:rsidRPr="006D74DC">
        <w:rPr>
          <w:rFonts w:hint="eastAsia"/>
          <w:b/>
          <w:kern w:val="0"/>
          <w:szCs w:val="21"/>
        </w:rPr>
        <w:t>3</w:t>
      </w:r>
      <w:r w:rsidRPr="006D74DC">
        <w:rPr>
          <w:b/>
          <w:kern w:val="0"/>
          <w:szCs w:val="21"/>
        </w:rPr>
        <w:t>.</w:t>
      </w:r>
      <w:r w:rsidRPr="006D74DC">
        <w:rPr>
          <w:rFonts w:hint="eastAsia"/>
          <w:b/>
          <w:kern w:val="0"/>
          <w:szCs w:val="21"/>
        </w:rPr>
        <w:t>4</w:t>
      </w:r>
      <w:r w:rsidRPr="006D74DC">
        <w:rPr>
          <w:b/>
          <w:kern w:val="0"/>
          <w:szCs w:val="21"/>
        </w:rPr>
        <w:t xml:space="preserve">  </w:t>
      </w:r>
      <w:r w:rsidRPr="006D74DC">
        <w:rPr>
          <w:rFonts w:hint="eastAsia"/>
          <w:lang w:val="zh-CN"/>
        </w:rPr>
        <w:t>当测试结果变异性较大、不满足设计要求时，应分析原因并扩大测试。验证或扩大测试采用的方法和测试数量应得到工程建设有关方的确认。</w:t>
      </w:r>
    </w:p>
    <w:p w14:paraId="2FA3FF02" w14:textId="77777777" w:rsidR="00400293" w:rsidRPr="006D74DC" w:rsidRDefault="00236858">
      <w:pPr>
        <w:autoSpaceDE w:val="0"/>
        <w:autoSpaceDN w:val="0"/>
        <w:adjustRightInd w:val="0"/>
        <w:jc w:val="left"/>
        <w:rPr>
          <w:rFonts w:ascii="华文仿宋" w:eastAsia="华文仿宋" w:hAnsi="华文仿宋"/>
          <w:kern w:val="0"/>
          <w:szCs w:val="21"/>
          <w:u w:val="single"/>
        </w:rPr>
      </w:pPr>
      <w:bookmarkStart w:id="210" w:name="_Hlk104147637"/>
      <w:r w:rsidRPr="006D74DC">
        <w:rPr>
          <w:rFonts w:hint="eastAsia"/>
          <w:b/>
          <w:kern w:val="0"/>
          <w:szCs w:val="21"/>
          <w:u w:val="single"/>
        </w:rPr>
        <w:t>【条文说明】</w:t>
      </w:r>
      <w:r w:rsidR="00DF37C0" w:rsidRPr="006D74DC">
        <w:rPr>
          <w:b/>
          <w:kern w:val="0"/>
          <w:szCs w:val="21"/>
          <w:u w:val="single"/>
        </w:rPr>
        <w:t>3.</w:t>
      </w:r>
      <w:r w:rsidR="00DF37C0" w:rsidRPr="006D74DC">
        <w:rPr>
          <w:rFonts w:hint="eastAsia"/>
          <w:b/>
          <w:kern w:val="0"/>
          <w:szCs w:val="21"/>
          <w:u w:val="single"/>
        </w:rPr>
        <w:t>3</w:t>
      </w:r>
      <w:r w:rsidR="00DF37C0" w:rsidRPr="006D74DC">
        <w:rPr>
          <w:b/>
          <w:kern w:val="0"/>
          <w:szCs w:val="21"/>
          <w:u w:val="single"/>
        </w:rPr>
        <w:t>.</w:t>
      </w:r>
      <w:r w:rsidR="00DF37C0" w:rsidRPr="006D74DC">
        <w:rPr>
          <w:rFonts w:hint="eastAsia"/>
          <w:b/>
          <w:kern w:val="0"/>
          <w:szCs w:val="21"/>
          <w:u w:val="single"/>
        </w:rPr>
        <w:t>4</w:t>
      </w:r>
      <w:bookmarkEnd w:id="210"/>
      <w:r w:rsidR="00DF37C0" w:rsidRPr="006D74DC">
        <w:rPr>
          <w:b/>
          <w:kern w:val="0"/>
          <w:szCs w:val="21"/>
          <w:u w:val="single"/>
        </w:rPr>
        <w:t xml:space="preserve">  </w:t>
      </w:r>
      <w:r w:rsidR="00DF37C0" w:rsidRPr="006D74DC">
        <w:rPr>
          <w:rFonts w:ascii="华文仿宋" w:eastAsia="华文仿宋" w:hAnsi="华文仿宋" w:hint="eastAsia"/>
          <w:kern w:val="0"/>
          <w:szCs w:val="20"/>
          <w:u w:val="single"/>
        </w:rPr>
        <w:t>通常，因测试数量有限，当测试中发现不满足设计要求或者测试结果离散型较大，应扩大测试，其数量宜根据地基条件、施工质量变异性等因素合理确定</w:t>
      </w:r>
      <w:r w:rsidR="00DF37C0" w:rsidRPr="006D74DC">
        <w:rPr>
          <w:rFonts w:ascii="华文仿宋" w:eastAsia="华文仿宋" w:hAnsi="华文仿宋" w:hint="eastAsia"/>
          <w:kern w:val="0"/>
          <w:szCs w:val="21"/>
          <w:u w:val="single"/>
        </w:rPr>
        <w:t>。</w:t>
      </w:r>
    </w:p>
    <w:p w14:paraId="417ABF73" w14:textId="2BA95053" w:rsidR="00400293" w:rsidRPr="006D74DC" w:rsidRDefault="00DF37C0">
      <w:pPr>
        <w:pStyle w:val="2"/>
        <w:keepLines/>
        <w:spacing w:beforeLines="0" w:before="260" w:afterLines="0" w:after="260" w:line="416" w:lineRule="auto"/>
        <w:rPr>
          <w:rFonts w:ascii="Times New Roman" w:hAnsi="Times New Roman"/>
          <w:lang w:val="zh-CN"/>
        </w:rPr>
      </w:pPr>
      <w:bookmarkStart w:id="211" w:name="_Toc101358460"/>
      <w:bookmarkStart w:id="212" w:name="_Toc104667023"/>
      <w:r w:rsidRPr="006D74DC">
        <w:rPr>
          <w:rFonts w:ascii="Times New Roman" w:hAnsi="Times New Roman" w:hint="eastAsia"/>
          <w:lang w:val="zh-CN"/>
        </w:rPr>
        <w:t>3</w:t>
      </w:r>
      <w:r w:rsidRPr="006D74DC">
        <w:rPr>
          <w:rFonts w:ascii="Times New Roman" w:hAnsi="Times New Roman"/>
          <w:lang w:val="zh-CN"/>
        </w:rPr>
        <w:t>.</w:t>
      </w:r>
      <w:r w:rsidRPr="006D74DC">
        <w:rPr>
          <w:rFonts w:ascii="Times New Roman" w:hAnsi="Times New Roman" w:hint="eastAsia"/>
          <w:lang w:val="zh-CN"/>
        </w:rPr>
        <w:t>4</w:t>
      </w:r>
      <w:r w:rsidRPr="006D74DC">
        <w:rPr>
          <w:rFonts w:ascii="Times New Roman" w:hAnsi="Times New Roman"/>
          <w:lang w:val="zh-CN"/>
        </w:rPr>
        <w:t xml:space="preserve">  </w:t>
      </w:r>
      <w:r w:rsidRPr="006D74DC">
        <w:rPr>
          <w:rFonts w:ascii="Times New Roman" w:hAnsi="Times New Roman" w:hint="eastAsia"/>
          <w:lang w:val="zh-CN"/>
        </w:rPr>
        <w:t>测试结果</w:t>
      </w:r>
      <w:r w:rsidR="00C67200" w:rsidRPr="006D74DC">
        <w:rPr>
          <w:rFonts w:ascii="Times New Roman" w:hAnsi="Times New Roman" w:hint="eastAsia"/>
          <w:lang w:val="zh-CN"/>
        </w:rPr>
        <w:t>分析</w:t>
      </w:r>
      <w:r w:rsidRPr="006D74DC">
        <w:rPr>
          <w:rFonts w:ascii="Times New Roman" w:hAnsi="Times New Roman" w:hint="eastAsia"/>
          <w:lang w:val="zh-CN"/>
        </w:rPr>
        <w:t>和测试报告</w:t>
      </w:r>
      <w:bookmarkEnd w:id="211"/>
      <w:bookmarkEnd w:id="212"/>
    </w:p>
    <w:p w14:paraId="316BD533" w14:textId="5BC49BAA" w:rsidR="00253F05" w:rsidRPr="006D74DC" w:rsidRDefault="00253F05" w:rsidP="00253F05">
      <w:pPr>
        <w:rPr>
          <w:lang w:val="zh-CN"/>
        </w:rPr>
      </w:pPr>
      <w:r w:rsidRPr="006D74DC">
        <w:rPr>
          <w:rFonts w:eastAsia="PMingLiU"/>
          <w:b/>
          <w:kern w:val="0"/>
          <w:lang w:val="zh-TW" w:eastAsia="zh-TW"/>
        </w:rPr>
        <w:t>3.4.1</w:t>
      </w:r>
      <w:r w:rsidRPr="006D74DC">
        <w:rPr>
          <w:b/>
          <w:kern w:val="0"/>
          <w:lang w:val="zh-TW" w:eastAsia="zh-TW"/>
        </w:rPr>
        <w:t xml:space="preserve">  </w:t>
      </w:r>
      <w:r w:rsidRPr="006D74DC">
        <w:rPr>
          <w:rFonts w:hint="eastAsia"/>
          <w:lang w:val="zh-CN"/>
        </w:rPr>
        <w:t>应进行正确的数据分析和整理</w:t>
      </w:r>
      <w:r w:rsidRPr="006D74DC">
        <w:rPr>
          <w:lang w:val="zh-CN"/>
        </w:rPr>
        <w:t>。</w:t>
      </w:r>
      <w:r w:rsidRPr="006D74DC">
        <w:rPr>
          <w:rFonts w:hint="eastAsia"/>
          <w:lang w:val="zh-CN"/>
        </w:rPr>
        <w:t>整理时对试验资料中明显不合理的数据，应通过研究，分析原因（试样的代表性、试验过程中出现的异常情况等），或在有条件时，按照本标准</w:t>
      </w:r>
      <w:r w:rsidRPr="006D74DC">
        <w:rPr>
          <w:rFonts w:hint="eastAsia"/>
          <w:lang w:val="zh-CN"/>
        </w:rPr>
        <w:t>3.2.4</w:t>
      </w:r>
      <w:r w:rsidRPr="006D74DC">
        <w:rPr>
          <w:rFonts w:hint="eastAsia"/>
          <w:lang w:val="zh-CN"/>
        </w:rPr>
        <w:t>、</w:t>
      </w:r>
      <w:r w:rsidRPr="006D74DC">
        <w:rPr>
          <w:rFonts w:hint="eastAsia"/>
          <w:lang w:val="zh-CN"/>
        </w:rPr>
        <w:t>3.3.4</w:t>
      </w:r>
      <w:r w:rsidRPr="006D74DC">
        <w:rPr>
          <w:rFonts w:hint="eastAsia"/>
          <w:lang w:val="zh-CN"/>
        </w:rPr>
        <w:t>的有关要求，进行一定的补充试验后，对可疑数据进行取舍。</w:t>
      </w:r>
    </w:p>
    <w:p w14:paraId="10DECF1C" w14:textId="77777777" w:rsidR="00253F05" w:rsidRPr="006D74DC" w:rsidRDefault="00253F05" w:rsidP="00253F05">
      <w:pPr>
        <w:autoSpaceDE w:val="0"/>
        <w:autoSpaceDN w:val="0"/>
        <w:adjustRightInd w:val="0"/>
        <w:jc w:val="left"/>
        <w:rPr>
          <w:kern w:val="0"/>
          <w:szCs w:val="21"/>
          <w:u w:val="single"/>
        </w:rPr>
      </w:pPr>
    </w:p>
    <w:p w14:paraId="4EBC26E2" w14:textId="443CCECC" w:rsidR="00253F05" w:rsidRPr="006D74DC" w:rsidRDefault="00431BA1" w:rsidP="00253F05">
      <w:pPr>
        <w:rPr>
          <w:lang w:val="zh-CN"/>
        </w:rPr>
      </w:pPr>
      <w:r w:rsidRPr="006D74DC">
        <w:rPr>
          <w:rFonts w:eastAsia="PMingLiU"/>
          <w:b/>
          <w:kern w:val="0"/>
          <w:lang w:val="zh-TW" w:eastAsia="zh-TW"/>
        </w:rPr>
        <w:t>3</w:t>
      </w:r>
      <w:r w:rsidR="00253F05" w:rsidRPr="006D74DC">
        <w:rPr>
          <w:b/>
          <w:kern w:val="0"/>
          <w:lang w:val="zh-TW" w:eastAsia="zh-TW"/>
        </w:rPr>
        <w:t>.</w:t>
      </w:r>
      <w:r w:rsidRPr="006D74DC">
        <w:rPr>
          <w:rFonts w:eastAsia="PMingLiU"/>
          <w:b/>
          <w:kern w:val="0"/>
          <w:lang w:val="zh-TW" w:eastAsia="zh-TW"/>
        </w:rPr>
        <w:t>4</w:t>
      </w:r>
      <w:r w:rsidR="00253F05" w:rsidRPr="006D74DC">
        <w:rPr>
          <w:b/>
          <w:kern w:val="0"/>
          <w:lang w:val="zh-TW" w:eastAsia="zh-TW"/>
        </w:rPr>
        <w:t>.</w:t>
      </w:r>
      <w:r w:rsidR="00253F05" w:rsidRPr="006D74DC">
        <w:rPr>
          <w:rFonts w:hint="eastAsia"/>
          <w:b/>
          <w:kern w:val="0"/>
          <w:lang w:val="zh-TW"/>
        </w:rPr>
        <w:t>2</w:t>
      </w:r>
      <w:r w:rsidR="00253F05" w:rsidRPr="006D74DC">
        <w:rPr>
          <w:b/>
          <w:kern w:val="0"/>
          <w:lang w:val="zh-TW" w:eastAsia="zh-TW"/>
        </w:rPr>
        <w:t xml:space="preserve">  </w:t>
      </w:r>
      <w:r w:rsidR="00253F05" w:rsidRPr="006D74DC">
        <w:rPr>
          <w:rFonts w:hint="eastAsia"/>
          <w:lang w:val="zh-CN"/>
        </w:rPr>
        <w:t>取舍试验数据时，应根据误差分析或概率的概念，按三倍标准差（即±</w:t>
      </w:r>
      <w:r w:rsidR="00253F05" w:rsidRPr="006D74DC">
        <w:rPr>
          <w:rFonts w:hint="eastAsia"/>
          <w:lang w:val="zh-CN"/>
        </w:rPr>
        <w:t>3</w:t>
      </w:r>
      <w:r w:rsidR="00253F05" w:rsidRPr="006D74DC">
        <w:rPr>
          <w:rFonts w:hint="eastAsia"/>
          <w:i/>
          <w:lang w:val="zh-CN"/>
        </w:rPr>
        <w:t>s</w:t>
      </w:r>
      <w:r w:rsidR="00253F05" w:rsidRPr="006D74DC">
        <w:rPr>
          <w:rFonts w:hint="eastAsia"/>
          <w:lang w:val="zh-CN"/>
        </w:rPr>
        <w:t>）作为取舍标准，即在资料分析中应该</w:t>
      </w:r>
      <w:r w:rsidR="00F524DC" w:rsidRPr="006D74DC">
        <w:rPr>
          <w:rFonts w:hint="eastAsia"/>
          <w:lang w:val="zh-CN"/>
        </w:rPr>
        <w:t>舍去</w:t>
      </w:r>
      <w:r w:rsidR="00253F05" w:rsidRPr="006D74DC">
        <w:rPr>
          <w:rFonts w:hint="eastAsia"/>
          <w:lang w:val="zh-CN"/>
        </w:rPr>
        <w:t>那些在</w:t>
      </w:r>
      <m:oMath>
        <m:bar>
          <m:barPr>
            <m:pos m:val="top"/>
            <m:ctrlPr>
              <w:rPr>
                <w:rFonts w:ascii="Cambria Math" w:hAnsi="Cambria Math"/>
                <w:i/>
              </w:rPr>
            </m:ctrlPr>
          </m:barPr>
          <m:e>
            <m:r>
              <w:rPr>
                <w:rFonts w:ascii="Cambria Math"/>
              </w:rPr>
              <m:t>x</m:t>
            </m:r>
          </m:e>
        </m:bar>
      </m:oMath>
      <w:r w:rsidR="00253F05" w:rsidRPr="006D74DC">
        <w:rPr>
          <w:rFonts w:hint="eastAsia"/>
          <w:lang w:val="zh-CN"/>
        </w:rPr>
        <w:t>±</w:t>
      </w:r>
      <w:r w:rsidR="00253F05" w:rsidRPr="006D74DC">
        <w:rPr>
          <w:rFonts w:hint="eastAsia"/>
          <w:lang w:val="zh-CN"/>
        </w:rPr>
        <w:t>3</w:t>
      </w:r>
      <w:r w:rsidR="00253F05" w:rsidRPr="006D74DC">
        <w:rPr>
          <w:rFonts w:hint="eastAsia"/>
          <w:i/>
          <w:lang w:val="zh-CN"/>
        </w:rPr>
        <w:t>s</w:t>
      </w:r>
      <w:r w:rsidR="00253F05" w:rsidRPr="006D74DC">
        <w:rPr>
          <w:rFonts w:hint="eastAsia"/>
          <w:lang w:val="zh-CN"/>
        </w:rPr>
        <w:t>范围以外的测定值，然后重新计算整理。</w:t>
      </w:r>
    </w:p>
    <w:p w14:paraId="232C9168" w14:textId="77777777" w:rsidR="00253F05" w:rsidRPr="006D74DC" w:rsidRDefault="00253F05" w:rsidP="00253F05">
      <w:pPr>
        <w:autoSpaceDE w:val="0"/>
        <w:autoSpaceDN w:val="0"/>
        <w:adjustRightInd w:val="0"/>
        <w:jc w:val="left"/>
        <w:rPr>
          <w:kern w:val="0"/>
          <w:szCs w:val="21"/>
          <w:u w:val="single"/>
        </w:rPr>
      </w:pPr>
    </w:p>
    <w:p w14:paraId="7FD30C6F" w14:textId="2DA3EAE1" w:rsidR="00253F05" w:rsidRPr="006D74DC" w:rsidRDefault="00431BA1" w:rsidP="00253F05">
      <w:pPr>
        <w:rPr>
          <w:lang w:val="zh-CN"/>
        </w:rPr>
      </w:pPr>
      <w:r w:rsidRPr="006D74DC">
        <w:rPr>
          <w:rFonts w:eastAsia="PMingLiU"/>
          <w:b/>
          <w:kern w:val="0"/>
          <w:lang w:val="zh-TW" w:eastAsia="zh-TW"/>
        </w:rPr>
        <w:t>3</w:t>
      </w:r>
      <w:r w:rsidR="00253F05" w:rsidRPr="006D74DC">
        <w:rPr>
          <w:b/>
          <w:kern w:val="0"/>
          <w:lang w:val="zh-TW" w:eastAsia="zh-TW"/>
        </w:rPr>
        <w:t>.</w:t>
      </w:r>
      <w:r w:rsidRPr="006D74DC">
        <w:rPr>
          <w:rFonts w:eastAsia="PMingLiU"/>
          <w:b/>
          <w:kern w:val="0"/>
          <w:lang w:val="zh-TW" w:eastAsia="zh-TW"/>
        </w:rPr>
        <w:t>4</w:t>
      </w:r>
      <w:r w:rsidR="00253F05" w:rsidRPr="006D74DC">
        <w:rPr>
          <w:b/>
          <w:kern w:val="0"/>
          <w:lang w:val="zh-TW" w:eastAsia="zh-TW"/>
        </w:rPr>
        <w:t>.</w:t>
      </w:r>
      <w:r w:rsidR="00253F05" w:rsidRPr="006D74DC">
        <w:rPr>
          <w:rFonts w:hint="eastAsia"/>
          <w:b/>
          <w:kern w:val="0"/>
          <w:lang w:val="zh-TW"/>
        </w:rPr>
        <w:t>3</w:t>
      </w:r>
      <w:r w:rsidR="00253F05" w:rsidRPr="006D74DC">
        <w:rPr>
          <w:b/>
          <w:kern w:val="0"/>
          <w:lang w:val="zh-TW" w:eastAsia="zh-TW"/>
        </w:rPr>
        <w:t xml:space="preserve">  </w:t>
      </w:r>
      <w:r w:rsidR="00253F05" w:rsidRPr="006D74DC">
        <w:rPr>
          <w:rFonts w:hint="eastAsia"/>
          <w:lang w:val="zh-CN"/>
        </w:rPr>
        <w:t>在成果整理时</w:t>
      </w:r>
      <w:r w:rsidRPr="006D74DC">
        <w:rPr>
          <w:rFonts w:hint="eastAsia"/>
          <w:lang w:val="zh-CN"/>
        </w:rPr>
        <w:t>应</w:t>
      </w:r>
      <w:r w:rsidR="00253F05" w:rsidRPr="006D74DC">
        <w:rPr>
          <w:rFonts w:hint="eastAsia"/>
          <w:lang w:val="zh-CN"/>
        </w:rPr>
        <w:t>采用</w:t>
      </w:r>
      <w:r w:rsidRPr="006D74DC">
        <w:rPr>
          <w:rFonts w:hint="eastAsia"/>
          <w:lang w:val="zh-CN"/>
        </w:rPr>
        <w:t>下列公式计算</w:t>
      </w:r>
      <w:r w:rsidR="00253F05" w:rsidRPr="006D74DC">
        <w:rPr>
          <w:rFonts w:hint="eastAsia"/>
          <w:lang w:val="zh-CN"/>
        </w:rPr>
        <w:t>多次测定值</w:t>
      </w:r>
      <w:r w:rsidR="00253F05" w:rsidRPr="006D74DC">
        <w:rPr>
          <w:rFonts w:hint="eastAsia"/>
          <w:i/>
          <w:lang w:val="zh-CN"/>
        </w:rPr>
        <w:t>x</w:t>
      </w:r>
      <w:r w:rsidR="00253F05" w:rsidRPr="006D74DC">
        <w:rPr>
          <w:rFonts w:hint="eastAsia"/>
          <w:vertAlign w:val="subscript"/>
          <w:lang w:val="zh-CN"/>
        </w:rPr>
        <w:t>i</w:t>
      </w:r>
      <w:r w:rsidR="00253F05" w:rsidRPr="006D74DC">
        <w:rPr>
          <w:rFonts w:hint="eastAsia"/>
          <w:lang w:val="zh-CN"/>
        </w:rPr>
        <w:t>的算术平均值</w:t>
      </w:r>
      <m:oMath>
        <m:bar>
          <m:barPr>
            <m:pos m:val="top"/>
            <m:ctrlPr>
              <w:rPr>
                <w:rFonts w:ascii="Cambria Math" w:hAnsi="Cambria Math"/>
                <w:i/>
              </w:rPr>
            </m:ctrlPr>
          </m:barPr>
          <m:e>
            <m:r>
              <w:rPr>
                <w:rFonts w:ascii="Cambria Math"/>
              </w:rPr>
              <m:t>x</m:t>
            </m:r>
          </m:e>
        </m:bar>
      </m:oMath>
      <w:r w:rsidR="00253F05" w:rsidRPr="006D74DC">
        <w:rPr>
          <w:rFonts w:hint="eastAsia"/>
          <w:lang w:val="zh-CN"/>
        </w:rPr>
        <w:t>，并计算出相应的标准差</w:t>
      </w:r>
      <w:r w:rsidR="00253F05" w:rsidRPr="006D74DC">
        <w:rPr>
          <w:rFonts w:hint="eastAsia"/>
          <w:i/>
          <w:lang w:val="zh-CN"/>
        </w:rPr>
        <w:t>s</w:t>
      </w:r>
      <w:r w:rsidR="00253F05" w:rsidRPr="006D74DC">
        <w:rPr>
          <w:rFonts w:hint="eastAsia"/>
          <w:lang w:val="zh-CN"/>
        </w:rPr>
        <w:t>和变异系数</w:t>
      </w:r>
      <w:r w:rsidR="00253F05" w:rsidRPr="006D74DC">
        <w:rPr>
          <w:rFonts w:hint="eastAsia"/>
          <w:i/>
          <w:lang w:val="zh-CN"/>
        </w:rPr>
        <w:t>c</w:t>
      </w:r>
      <w:r w:rsidR="00253F05" w:rsidRPr="006D74DC">
        <w:rPr>
          <w:rFonts w:hint="eastAsia"/>
          <w:vertAlign w:val="subscript"/>
          <w:lang w:val="zh-CN"/>
        </w:rPr>
        <w:t>v</w:t>
      </w:r>
      <w:r w:rsidRPr="006D74DC">
        <w:rPr>
          <w:rFonts w:hint="eastAsia"/>
          <w:lang w:val="zh-CN"/>
        </w:rPr>
        <w:t>：</w:t>
      </w:r>
    </w:p>
    <w:p w14:paraId="5E90ED5E" w14:textId="125B9070" w:rsidR="00253F05" w:rsidRPr="006D74DC" w:rsidRDefault="00253F05"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1 </w:t>
      </w:r>
      <w:r w:rsidRPr="006D74DC">
        <w:rPr>
          <w:rFonts w:hint="eastAsia"/>
          <w:bCs/>
          <w:kern w:val="0"/>
          <w:szCs w:val="21"/>
        </w:rPr>
        <w:t>算数平均值</w:t>
      </w:r>
      <m:oMath>
        <m:bar>
          <m:barPr>
            <m:pos m:val="top"/>
            <m:ctrlPr>
              <w:rPr>
                <w:rFonts w:ascii="Cambria Math" w:hAnsi="Cambria Math"/>
                <w:i/>
              </w:rPr>
            </m:ctrlPr>
          </m:barPr>
          <m:e>
            <m:r>
              <w:rPr>
                <w:rFonts w:ascii="Cambria Math"/>
              </w:rPr>
              <m:t>x</m:t>
            </m:r>
          </m:e>
        </m:bar>
      </m:oMath>
      <w:r w:rsidRPr="006D74DC">
        <w:rPr>
          <w:rFonts w:hint="eastAsia"/>
          <w:bCs/>
          <w:kern w:val="0"/>
          <w:szCs w:val="21"/>
        </w:rPr>
        <w:t>应按下式计算：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4D99182C" w14:textId="77777777" w:rsidTr="00A14E6C">
        <w:tc>
          <w:tcPr>
            <w:tcW w:w="2302" w:type="dxa"/>
          </w:tcPr>
          <w:p w14:paraId="2D5931E7" w14:textId="77777777" w:rsidR="00A14E6C" w:rsidRPr="006D74DC" w:rsidRDefault="00A14E6C" w:rsidP="00A14E6C">
            <w:pPr>
              <w:autoSpaceDE w:val="0"/>
              <w:autoSpaceDN w:val="0"/>
              <w:adjustRightInd w:val="0"/>
              <w:jc w:val="left"/>
              <w:rPr>
                <w:bCs/>
                <w:kern w:val="0"/>
                <w:szCs w:val="21"/>
              </w:rPr>
            </w:pPr>
          </w:p>
        </w:tc>
        <w:tc>
          <w:tcPr>
            <w:tcW w:w="2302" w:type="dxa"/>
          </w:tcPr>
          <w:p w14:paraId="51DC3A7E" w14:textId="6B59CA39" w:rsidR="00A14E6C" w:rsidRPr="006D74DC" w:rsidRDefault="00C921AE" w:rsidP="00A14E6C">
            <w:pPr>
              <w:autoSpaceDE w:val="0"/>
              <w:autoSpaceDN w:val="0"/>
              <w:adjustRightInd w:val="0"/>
              <w:jc w:val="left"/>
              <w:rPr>
                <w:bCs/>
                <w:kern w:val="0"/>
                <w:szCs w:val="21"/>
              </w:rPr>
            </w:pPr>
            <m:oMathPara>
              <m:oMathParaPr>
                <m:jc m:val="center"/>
              </m:oMathParaPr>
              <m:oMath>
                <m:bar>
                  <m:barPr>
                    <m:pos m:val="top"/>
                    <m:ctrlPr>
                      <w:rPr>
                        <w:rFonts w:ascii="Cambria Math" w:hAnsi="Cambria Math"/>
                        <w:i/>
                      </w:rPr>
                    </m:ctrlPr>
                  </m:barPr>
                  <m:e>
                    <m:r>
                      <w:rPr>
                        <w:rFonts w:ascii="Cambria Math"/>
                      </w:rPr>
                      <m:t>x</m:t>
                    </m:r>
                  </m:e>
                </m:bar>
                <m:r>
                  <w:rPr>
                    <w:rFonts w:ascii="Cambria Math"/>
                  </w:rPr>
                  <m:t>=</m:t>
                </m:r>
                <m:f>
                  <m:fPr>
                    <m:ctrlPr>
                      <w:rPr>
                        <w:rFonts w:ascii="Cambria Math" w:hAnsi="Cambria Math"/>
                        <w:i/>
                      </w:rPr>
                    </m:ctrlPr>
                  </m:fPr>
                  <m:num>
                    <m:r>
                      <w:rPr>
                        <w:rFonts w:ascii="Cambria Math"/>
                      </w:rPr>
                      <m:t>1</m:t>
                    </m:r>
                  </m:num>
                  <m:den>
                    <m:r>
                      <w:rPr>
                        <w:rFonts w:ascii="Cambria Math"/>
                      </w:rPr>
                      <m:t>n</m:t>
                    </m:r>
                  </m:den>
                </m:f>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x</m:t>
                        </m:r>
                      </m:e>
                      <m:sub>
                        <m:r>
                          <w:rPr>
                            <w:rFonts w:ascii="Cambria Math"/>
                          </w:rPr>
                          <m:t>i</m:t>
                        </m:r>
                      </m:sub>
                    </m:sSub>
                  </m:e>
                </m:nary>
              </m:oMath>
            </m:oMathPara>
          </w:p>
        </w:tc>
        <w:tc>
          <w:tcPr>
            <w:tcW w:w="2302" w:type="dxa"/>
          </w:tcPr>
          <w:p w14:paraId="08BCC9DF" w14:textId="33FB5C84" w:rsidR="00A14E6C" w:rsidRPr="006D74DC" w:rsidRDefault="00A14E6C" w:rsidP="00A14E6C">
            <w:pPr>
              <w:autoSpaceDE w:val="0"/>
              <w:autoSpaceDN w:val="0"/>
              <w:adjustRightInd w:val="0"/>
              <w:jc w:val="right"/>
              <w:rPr>
                <w:bCs/>
                <w:kern w:val="0"/>
                <w:szCs w:val="21"/>
              </w:rPr>
            </w:pPr>
            <w:r w:rsidRPr="006D74DC">
              <w:rPr>
                <w:rFonts w:hint="eastAsia"/>
              </w:rPr>
              <w:t>（</w:t>
            </w:r>
            <w:r w:rsidRPr="006D74DC">
              <w:t>3</w:t>
            </w:r>
            <w:r w:rsidRPr="006D74DC">
              <w:rPr>
                <w:rFonts w:hint="eastAsia"/>
              </w:rPr>
              <w:t>.</w:t>
            </w:r>
            <w:r w:rsidRPr="006D74DC">
              <w:t>4</w:t>
            </w:r>
            <w:r w:rsidRPr="006D74DC">
              <w:rPr>
                <w:rFonts w:hint="eastAsia"/>
              </w:rPr>
              <w:t>.3-1</w:t>
            </w:r>
            <w:r w:rsidRPr="006D74DC">
              <w:rPr>
                <w:rFonts w:hint="eastAsia"/>
              </w:rPr>
              <w:t>）</w:t>
            </w:r>
          </w:p>
        </w:tc>
      </w:tr>
    </w:tbl>
    <w:p w14:paraId="065816A7" w14:textId="6F9491F7" w:rsidR="00253F05" w:rsidRPr="006D74DC" w:rsidRDefault="00253F05" w:rsidP="00A14E6C">
      <w:pPr>
        <w:autoSpaceDE w:val="0"/>
        <w:autoSpaceDN w:val="0"/>
        <w:adjustRightInd w:val="0"/>
        <w:jc w:val="left"/>
        <w:rPr>
          <w:kern w:val="0"/>
          <w:szCs w:val="21"/>
        </w:rPr>
      </w:pPr>
      <w:r w:rsidRPr="006D74DC">
        <w:rPr>
          <w:kern w:val="0"/>
          <w:szCs w:val="21"/>
        </w:rPr>
        <w:t>式中：</w:t>
      </w:r>
      <w:r w:rsidR="00A14E6C" w:rsidRPr="006D74DC">
        <w:rPr>
          <w:rFonts w:hint="eastAsia"/>
          <w:kern w:val="0"/>
          <w:szCs w:val="21"/>
        </w:rPr>
        <w:t xml:space="preserve"> </w:t>
      </w:r>
      <w:r w:rsidRPr="006D74DC">
        <w:rPr>
          <w:rFonts w:hint="eastAsia"/>
          <w:i/>
          <w:iCs/>
          <w:kern w:val="0"/>
          <w:szCs w:val="21"/>
        </w:rPr>
        <w:t>n</w:t>
      </w:r>
      <w:r w:rsidRPr="006D74DC">
        <w:rPr>
          <w:kern w:val="0"/>
          <w:szCs w:val="21"/>
        </w:rPr>
        <w:t>——</w:t>
      </w:r>
      <w:r w:rsidRPr="006D74DC">
        <w:rPr>
          <w:rFonts w:hint="eastAsia"/>
          <w:kern w:val="0"/>
          <w:szCs w:val="21"/>
        </w:rPr>
        <w:t>指标测定的总次数</w:t>
      </w:r>
      <w:r w:rsidRPr="006D74DC">
        <w:rPr>
          <w:kern w:val="0"/>
          <w:szCs w:val="21"/>
        </w:rPr>
        <w:t>；</w:t>
      </w:r>
    </w:p>
    <w:p w14:paraId="7C69C1BB" w14:textId="77777777" w:rsidR="00253F05" w:rsidRPr="006D74DC" w:rsidRDefault="00253F05" w:rsidP="00253F05">
      <w:pPr>
        <w:autoSpaceDE w:val="0"/>
        <w:autoSpaceDN w:val="0"/>
        <w:adjustRightInd w:val="0"/>
        <w:jc w:val="left"/>
        <w:rPr>
          <w:kern w:val="0"/>
          <w:szCs w:val="21"/>
        </w:rPr>
      </w:pPr>
      <w:r w:rsidRPr="006D74DC">
        <w:rPr>
          <w:kern w:val="0"/>
          <w:szCs w:val="21"/>
        </w:rPr>
        <w:t xml:space="preserve"> </w:t>
      </w:r>
      <w:r w:rsidRPr="006D74DC">
        <w:rPr>
          <w:rFonts w:hint="eastAsia"/>
          <w:kern w:val="0"/>
          <w:szCs w:val="21"/>
        </w:rPr>
        <w:t xml:space="preserve"> </w:t>
      </w:r>
      <m:oMath>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x</m:t>
                </m:r>
              </m:e>
              <m:sub>
                <m:r>
                  <w:rPr>
                    <w:rFonts w:ascii="Cambria Math"/>
                  </w:rPr>
                  <m:t>i</m:t>
                </m:r>
              </m:sub>
            </m:sSub>
          </m:e>
        </m:nary>
      </m:oMath>
      <w:r w:rsidRPr="006D74DC">
        <w:rPr>
          <w:kern w:val="0"/>
          <w:szCs w:val="21"/>
        </w:rPr>
        <w:t>——</w:t>
      </w:r>
      <w:r w:rsidRPr="006D74DC">
        <w:rPr>
          <w:rFonts w:hint="eastAsia"/>
          <w:kern w:val="0"/>
          <w:szCs w:val="21"/>
        </w:rPr>
        <w:t>指标测定值的总和。</w:t>
      </w:r>
    </w:p>
    <w:p w14:paraId="31B0A193" w14:textId="77777777" w:rsidR="00A14E6C" w:rsidRPr="006D74DC" w:rsidRDefault="00A14E6C" w:rsidP="007019B5">
      <w:pPr>
        <w:autoSpaceDE w:val="0"/>
        <w:autoSpaceDN w:val="0"/>
        <w:adjustRightInd w:val="0"/>
        <w:ind w:firstLineChars="201" w:firstLine="484"/>
        <w:jc w:val="left"/>
        <w:rPr>
          <w:b/>
          <w:bCs/>
          <w:kern w:val="0"/>
          <w:szCs w:val="21"/>
        </w:rPr>
      </w:pPr>
    </w:p>
    <w:p w14:paraId="003A2490" w14:textId="77777777" w:rsidR="00253F05" w:rsidRPr="006D74DC" w:rsidRDefault="00253F05"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2  </w:t>
      </w:r>
      <w:r w:rsidRPr="006D74DC">
        <w:rPr>
          <w:rFonts w:hint="eastAsia"/>
          <w:bCs/>
          <w:kern w:val="0"/>
          <w:szCs w:val="21"/>
        </w:rPr>
        <w:t>标准差</w:t>
      </w:r>
      <w:r w:rsidRPr="006D74DC">
        <w:rPr>
          <w:rFonts w:hint="eastAsia"/>
          <w:bCs/>
          <w:i/>
          <w:kern w:val="0"/>
          <w:szCs w:val="21"/>
        </w:rPr>
        <w:t>s</w:t>
      </w:r>
      <w:r w:rsidRPr="006D74DC">
        <w:rPr>
          <w:rFonts w:hint="eastAsia"/>
          <w:bCs/>
          <w:kern w:val="0"/>
          <w:szCs w:val="21"/>
        </w:rPr>
        <w:t>应按下式计算：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2977"/>
        <w:gridCol w:w="1977"/>
      </w:tblGrid>
      <w:tr w:rsidR="00A14E6C" w:rsidRPr="006D74DC" w14:paraId="1341A7FB" w14:textId="77777777" w:rsidTr="00A14E6C">
        <w:tc>
          <w:tcPr>
            <w:tcW w:w="1952" w:type="dxa"/>
            <w:vAlign w:val="center"/>
          </w:tcPr>
          <w:p w14:paraId="6B3E17C2" w14:textId="77777777" w:rsidR="00A14E6C" w:rsidRPr="006D74DC" w:rsidRDefault="00A14E6C" w:rsidP="00A14E6C">
            <w:pPr>
              <w:autoSpaceDE w:val="0"/>
              <w:autoSpaceDN w:val="0"/>
              <w:adjustRightInd w:val="0"/>
              <w:jc w:val="center"/>
              <w:rPr>
                <w:bCs/>
                <w:kern w:val="0"/>
                <w:szCs w:val="21"/>
              </w:rPr>
            </w:pPr>
          </w:p>
        </w:tc>
        <w:tc>
          <w:tcPr>
            <w:tcW w:w="2977" w:type="dxa"/>
            <w:vAlign w:val="center"/>
          </w:tcPr>
          <w:p w14:paraId="48225D7F" w14:textId="66C6D1D3" w:rsidR="00A14E6C" w:rsidRPr="006D74DC" w:rsidRDefault="00A14E6C" w:rsidP="00A14E6C">
            <w:pPr>
              <w:autoSpaceDE w:val="0"/>
              <w:autoSpaceDN w:val="0"/>
              <w:adjustRightInd w:val="0"/>
              <w:jc w:val="center"/>
              <w:rPr>
                <w:bCs/>
                <w:kern w:val="0"/>
                <w:szCs w:val="21"/>
              </w:rPr>
            </w:pPr>
            <m:oMathPara>
              <m:oMath>
                <m:r>
                  <w:rPr>
                    <w:rFonts w:ascii="Cambria Math"/>
                  </w:rPr>
                  <m:t>s=</m:t>
                </m:r>
                <m:rad>
                  <m:radPr>
                    <m:degHide m:val="1"/>
                    <m:ctrlPr>
                      <w:rPr>
                        <w:rFonts w:ascii="Cambria Math" w:hAnsi="Cambria Math"/>
                        <w:i/>
                      </w:rPr>
                    </m:ctrlPr>
                  </m:radPr>
                  <m:deg/>
                  <m:e>
                    <m:f>
                      <m:fPr>
                        <m:ctrlPr>
                          <w:rPr>
                            <w:rFonts w:ascii="Cambria Math" w:hAnsi="Cambria Math"/>
                            <w:i/>
                          </w:rPr>
                        </m:ctrlPr>
                      </m:fPr>
                      <m:num>
                        <m:r>
                          <w:rPr>
                            <w:rFonts w:ascii="Cambria Math"/>
                          </w:rPr>
                          <m:t>1</m:t>
                        </m:r>
                      </m:num>
                      <m:den>
                        <m:r>
                          <w:rPr>
                            <w:rFonts w:ascii="Cambria Math"/>
                          </w:rPr>
                          <m:t>n</m:t>
                        </m:r>
                        <m:r>
                          <w:rPr>
                            <w:rFonts w:ascii="Cambria Math"/>
                          </w:rPr>
                          <m:t>-</m:t>
                        </m:r>
                        <m:r>
                          <w:rPr>
                            <w:rFonts w:ascii="Cambria Math"/>
                          </w:rPr>
                          <m:t>1</m:t>
                        </m:r>
                      </m:den>
                    </m:f>
                    <m:nary>
                      <m:naryPr>
                        <m:chr m:val="∑"/>
                        <m:ctrlPr>
                          <w:rPr>
                            <w:rFonts w:ascii="Cambria Math" w:hAnsi="Cambria Math"/>
                            <w:i/>
                          </w:rPr>
                        </m:ctrlPr>
                      </m:naryPr>
                      <m:sub>
                        <m:r>
                          <w:rPr>
                            <w:rFonts w:ascii="Cambria Math"/>
                          </w:rPr>
                          <m:t>i=1</m:t>
                        </m:r>
                      </m:sub>
                      <m:sup>
                        <m:r>
                          <w:rPr>
                            <w:rFonts w:ascii="Cambria Math"/>
                          </w:rPr>
                          <m:t>n</m:t>
                        </m:r>
                      </m:sup>
                      <m:e>
                        <m:r>
                          <w:rPr>
                            <w:rFonts w:ascii="Cambria Math"/>
                          </w:rPr>
                          <m:t>(</m:t>
                        </m:r>
                        <m:sSub>
                          <m:sSubPr>
                            <m:ctrlPr>
                              <w:rPr>
                                <w:rFonts w:ascii="Cambria Math" w:hAnsi="Cambria Math"/>
                                <w:i/>
                              </w:rPr>
                            </m:ctrlPr>
                          </m:sSubPr>
                          <m:e>
                            <m:r>
                              <w:rPr>
                                <w:rFonts w:ascii="Cambria Math"/>
                              </w:rPr>
                              <m:t>x</m:t>
                            </m:r>
                          </m:e>
                          <m:sub>
                            <m:r>
                              <w:rPr>
                                <w:rFonts w:ascii="Cambria Math"/>
                              </w:rPr>
                              <m:t>i</m:t>
                            </m:r>
                          </m:sub>
                        </m:sSub>
                        <m:r>
                          <w:rPr>
                            <w:rFonts w:ascii="Cambria Math"/>
                          </w:rPr>
                          <m:t>-</m:t>
                        </m:r>
                        <m:bar>
                          <m:barPr>
                            <m:pos m:val="top"/>
                            <m:ctrlPr>
                              <w:rPr>
                                <w:rFonts w:ascii="Cambria Math" w:hAnsi="Cambria Math"/>
                                <w:i/>
                              </w:rPr>
                            </m:ctrlPr>
                          </m:barPr>
                          <m:e>
                            <m:r>
                              <w:rPr>
                                <w:rFonts w:ascii="Cambria Math"/>
                              </w:rPr>
                              <m:t>x</m:t>
                            </m:r>
                          </m:e>
                        </m:bar>
                        <m:sSup>
                          <m:sSupPr>
                            <m:ctrlPr>
                              <w:rPr>
                                <w:rFonts w:ascii="Cambria Math" w:hAnsi="Cambria Math"/>
                                <w:i/>
                              </w:rPr>
                            </m:ctrlPr>
                          </m:sSupPr>
                          <m:e>
                            <m:r>
                              <w:rPr>
                                <w:rFonts w:ascii="Cambria Math"/>
                              </w:rPr>
                              <m:t>)</m:t>
                            </m:r>
                          </m:e>
                          <m:sup>
                            <m:r>
                              <w:rPr>
                                <w:rFonts w:ascii="Cambria Math"/>
                              </w:rPr>
                              <m:t>2</m:t>
                            </m:r>
                          </m:sup>
                        </m:sSup>
                      </m:e>
                    </m:nary>
                  </m:e>
                </m:rad>
              </m:oMath>
            </m:oMathPara>
          </w:p>
        </w:tc>
        <w:tc>
          <w:tcPr>
            <w:tcW w:w="1977" w:type="dxa"/>
            <w:vAlign w:val="center"/>
          </w:tcPr>
          <w:p w14:paraId="696999E4" w14:textId="007E8625" w:rsidR="00A14E6C" w:rsidRPr="006D74DC" w:rsidRDefault="00A14E6C" w:rsidP="00A14E6C">
            <w:pPr>
              <w:autoSpaceDE w:val="0"/>
              <w:autoSpaceDN w:val="0"/>
              <w:adjustRightInd w:val="0"/>
              <w:jc w:val="right"/>
              <w:rPr>
                <w:bCs/>
                <w:kern w:val="0"/>
                <w:szCs w:val="21"/>
              </w:rPr>
            </w:pPr>
            <w:r w:rsidRPr="006D74DC">
              <w:rPr>
                <w:rFonts w:hint="eastAsia"/>
              </w:rPr>
              <w:t>（</w:t>
            </w:r>
            <w:r w:rsidRPr="006D74DC">
              <w:t>3</w:t>
            </w:r>
            <w:r w:rsidRPr="006D74DC">
              <w:rPr>
                <w:rFonts w:hint="eastAsia"/>
              </w:rPr>
              <w:t>.</w:t>
            </w:r>
            <w:r w:rsidRPr="006D74DC">
              <w:t>4</w:t>
            </w:r>
            <w:r w:rsidRPr="006D74DC">
              <w:rPr>
                <w:rFonts w:hint="eastAsia"/>
              </w:rPr>
              <w:t>.3-2</w:t>
            </w:r>
            <w:r w:rsidRPr="006D74DC">
              <w:rPr>
                <w:rFonts w:hint="eastAsia"/>
              </w:rPr>
              <w:t>）</w:t>
            </w:r>
          </w:p>
        </w:tc>
      </w:tr>
    </w:tbl>
    <w:p w14:paraId="51996514" w14:textId="0C65F4C1" w:rsidR="00253F05" w:rsidRPr="006D74DC" w:rsidRDefault="00253F05" w:rsidP="00A14E6C">
      <w:pPr>
        <w:wordWrap w:val="0"/>
        <w:autoSpaceDE w:val="0"/>
        <w:autoSpaceDN w:val="0"/>
        <w:adjustRightInd w:val="0"/>
        <w:ind w:right="420"/>
        <w:rPr>
          <w:bCs/>
          <w:kern w:val="0"/>
          <w:szCs w:val="21"/>
        </w:rPr>
      </w:pPr>
    </w:p>
    <w:p w14:paraId="04C79606" w14:textId="13EF8642" w:rsidR="00253F05" w:rsidRPr="006D74DC" w:rsidRDefault="00253F05"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3  </w:t>
      </w:r>
      <w:r w:rsidRPr="006D74DC">
        <w:rPr>
          <w:rFonts w:hint="eastAsia"/>
          <w:bCs/>
          <w:kern w:val="0"/>
          <w:szCs w:val="21"/>
        </w:rPr>
        <w:t>变异系数</w:t>
      </w:r>
      <w:r w:rsidRPr="006D74DC">
        <w:rPr>
          <w:rFonts w:hint="eastAsia"/>
          <w:i/>
          <w:lang w:val="zh-CN"/>
        </w:rPr>
        <w:t>c</w:t>
      </w:r>
      <w:r w:rsidRPr="006D74DC">
        <w:rPr>
          <w:rFonts w:hint="eastAsia"/>
          <w:vertAlign w:val="subscript"/>
          <w:lang w:val="zh-CN"/>
        </w:rPr>
        <w:t>v</w:t>
      </w:r>
      <w:r w:rsidRPr="006D74DC">
        <w:rPr>
          <w:rFonts w:hint="eastAsia"/>
          <w:bCs/>
          <w:kern w:val="0"/>
          <w:szCs w:val="21"/>
        </w:rPr>
        <w:t>应按下式计算，并按表</w:t>
      </w:r>
      <w:r w:rsidR="001A72C4" w:rsidRPr="006D74DC">
        <w:rPr>
          <w:rFonts w:hint="eastAsia"/>
          <w:bCs/>
          <w:kern w:val="0"/>
          <w:szCs w:val="21"/>
        </w:rPr>
        <w:t>3.4.3</w:t>
      </w:r>
      <w:r w:rsidRPr="006D74DC">
        <w:rPr>
          <w:rFonts w:hint="eastAsia"/>
          <w:bCs/>
          <w:kern w:val="0"/>
          <w:szCs w:val="21"/>
        </w:rPr>
        <w:t>评价变异性：</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2E6143" w:rsidRPr="006D74DC" w14:paraId="01BD3EB1" w14:textId="77777777" w:rsidTr="002E6143">
        <w:tc>
          <w:tcPr>
            <w:tcW w:w="2302" w:type="dxa"/>
            <w:vAlign w:val="center"/>
          </w:tcPr>
          <w:p w14:paraId="26C00892" w14:textId="77777777" w:rsidR="002E6143" w:rsidRPr="006D74DC" w:rsidRDefault="002E6143" w:rsidP="002E6143">
            <w:pPr>
              <w:autoSpaceDE w:val="0"/>
              <w:autoSpaceDN w:val="0"/>
              <w:adjustRightInd w:val="0"/>
              <w:jc w:val="center"/>
              <w:rPr>
                <w:bCs/>
                <w:kern w:val="0"/>
                <w:szCs w:val="21"/>
              </w:rPr>
            </w:pPr>
          </w:p>
        </w:tc>
        <w:tc>
          <w:tcPr>
            <w:tcW w:w="2302" w:type="dxa"/>
            <w:vAlign w:val="center"/>
          </w:tcPr>
          <w:p w14:paraId="30157F23" w14:textId="5BDB7068" w:rsidR="002E6143" w:rsidRPr="006D74DC" w:rsidRDefault="00C921AE" w:rsidP="002E6143">
            <w:pPr>
              <w:autoSpaceDE w:val="0"/>
              <w:autoSpaceDN w:val="0"/>
              <w:adjustRightInd w:val="0"/>
              <w:jc w:val="center"/>
              <w:rPr>
                <w:bCs/>
                <w:kern w:val="0"/>
                <w:szCs w:val="21"/>
              </w:rPr>
            </w:pPr>
            <m:oMathPara>
              <m:oMath>
                <m:sSub>
                  <m:sSubPr>
                    <m:ctrlPr>
                      <w:rPr>
                        <w:rFonts w:ascii="Cambria Math" w:hAnsi="Cambria Math"/>
                        <w:i/>
                      </w:rPr>
                    </m:ctrlPr>
                  </m:sSubPr>
                  <m:e>
                    <m:r>
                      <w:rPr>
                        <w:rFonts w:ascii="Cambria Math"/>
                      </w:rPr>
                      <m:t>c</m:t>
                    </m:r>
                  </m:e>
                  <m:sub>
                    <m:r>
                      <w:rPr>
                        <w:rFonts w:ascii="Cambria Math"/>
                      </w:rPr>
                      <m:t>v</m:t>
                    </m:r>
                  </m:sub>
                </m:sSub>
                <m:r>
                  <w:rPr>
                    <w:rFonts w:ascii="Cambria Math"/>
                  </w:rPr>
                  <m:t>=</m:t>
                </m:r>
                <m:f>
                  <m:fPr>
                    <m:ctrlPr>
                      <w:rPr>
                        <w:rFonts w:ascii="Cambria Math" w:hAnsi="Cambria Math"/>
                        <w:i/>
                      </w:rPr>
                    </m:ctrlPr>
                  </m:fPr>
                  <m:num>
                    <m:r>
                      <w:rPr>
                        <w:rFonts w:ascii="Cambria Math"/>
                      </w:rPr>
                      <m:t>s</m:t>
                    </m:r>
                  </m:num>
                  <m:den>
                    <m:bar>
                      <m:barPr>
                        <m:pos m:val="top"/>
                        <m:ctrlPr>
                          <w:rPr>
                            <w:rFonts w:ascii="Cambria Math" w:hAnsi="Cambria Math"/>
                            <w:i/>
                          </w:rPr>
                        </m:ctrlPr>
                      </m:barPr>
                      <m:e>
                        <m:r>
                          <w:rPr>
                            <w:rFonts w:ascii="Cambria Math"/>
                          </w:rPr>
                          <m:t>x</m:t>
                        </m:r>
                      </m:e>
                    </m:bar>
                  </m:den>
                </m:f>
              </m:oMath>
            </m:oMathPara>
          </w:p>
        </w:tc>
        <w:tc>
          <w:tcPr>
            <w:tcW w:w="2302" w:type="dxa"/>
            <w:vAlign w:val="center"/>
          </w:tcPr>
          <w:p w14:paraId="43BB4119" w14:textId="14AF51E6" w:rsidR="002E6143" w:rsidRPr="006D74DC" w:rsidRDefault="002E6143" w:rsidP="002E6143">
            <w:pPr>
              <w:autoSpaceDE w:val="0"/>
              <w:autoSpaceDN w:val="0"/>
              <w:adjustRightInd w:val="0"/>
              <w:jc w:val="right"/>
              <w:rPr>
                <w:bCs/>
                <w:kern w:val="0"/>
                <w:szCs w:val="21"/>
              </w:rPr>
            </w:pPr>
            <w:r w:rsidRPr="006D74DC">
              <w:rPr>
                <w:rFonts w:hint="eastAsia"/>
              </w:rPr>
              <w:t>（</w:t>
            </w:r>
            <w:r w:rsidRPr="006D74DC">
              <w:t>3</w:t>
            </w:r>
            <w:r w:rsidRPr="006D74DC">
              <w:rPr>
                <w:rFonts w:hint="eastAsia"/>
              </w:rPr>
              <w:t>.</w:t>
            </w:r>
            <w:r w:rsidRPr="006D74DC">
              <w:t>4</w:t>
            </w:r>
            <w:r w:rsidRPr="006D74DC">
              <w:rPr>
                <w:rFonts w:hint="eastAsia"/>
              </w:rPr>
              <w:t>.3-3</w:t>
            </w:r>
            <w:r w:rsidRPr="006D74DC">
              <w:rPr>
                <w:rFonts w:hint="eastAsia"/>
              </w:rPr>
              <w:t>）</w:t>
            </w:r>
          </w:p>
        </w:tc>
      </w:tr>
    </w:tbl>
    <w:p w14:paraId="2A2AA9CA" w14:textId="77777777" w:rsidR="002E6143" w:rsidRPr="006D74DC" w:rsidRDefault="002E6143" w:rsidP="00621E1E">
      <w:pPr>
        <w:adjustRightInd w:val="0"/>
        <w:snapToGrid w:val="0"/>
        <w:rPr>
          <w:kern w:val="0"/>
          <w:szCs w:val="14"/>
        </w:rPr>
      </w:pPr>
    </w:p>
    <w:p w14:paraId="3FCED66B" w14:textId="7816052B" w:rsidR="00253F05" w:rsidRPr="006D74DC" w:rsidRDefault="00253F05" w:rsidP="00621E1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t>表</w:t>
      </w:r>
      <w:r w:rsidR="00C67200" w:rsidRPr="006D74DC">
        <w:rPr>
          <w:rFonts w:eastAsiaTheme="minorEastAsia"/>
          <w:b/>
          <w:kern w:val="0"/>
          <w:sz w:val="21"/>
          <w:szCs w:val="21"/>
        </w:rPr>
        <w:t>3.4.3</w:t>
      </w:r>
      <w:r w:rsidRPr="006D74DC">
        <w:rPr>
          <w:rFonts w:eastAsiaTheme="minorEastAsia" w:hint="eastAsia"/>
          <w:b/>
          <w:kern w:val="0"/>
          <w:sz w:val="21"/>
          <w:szCs w:val="21"/>
        </w:rPr>
        <w:t xml:space="preserve"> </w:t>
      </w:r>
      <w:r w:rsidRPr="006D74DC">
        <w:rPr>
          <w:rFonts w:eastAsiaTheme="minorEastAsia" w:hint="eastAsia"/>
          <w:b/>
          <w:kern w:val="0"/>
          <w:sz w:val="21"/>
          <w:szCs w:val="21"/>
        </w:rPr>
        <w:t>变异性评价</w:t>
      </w:r>
    </w:p>
    <w:tbl>
      <w:tblPr>
        <w:tblW w:w="49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8"/>
        <w:gridCol w:w="1152"/>
        <w:gridCol w:w="1194"/>
        <w:gridCol w:w="1132"/>
        <w:gridCol w:w="1134"/>
        <w:gridCol w:w="1131"/>
      </w:tblGrid>
      <w:tr w:rsidR="006D74DC" w:rsidRPr="006D74DC" w14:paraId="64B88F18" w14:textId="77777777" w:rsidTr="007E418C">
        <w:trPr>
          <w:trHeight w:val="397"/>
          <w:jc w:val="center"/>
        </w:trPr>
        <w:tc>
          <w:tcPr>
            <w:tcW w:w="821" w:type="pct"/>
            <w:shd w:val="clear" w:color="auto" w:fill="auto"/>
            <w:vAlign w:val="center"/>
          </w:tcPr>
          <w:p w14:paraId="7D0498D7" w14:textId="77777777" w:rsidR="00253F05" w:rsidRPr="006D74DC" w:rsidRDefault="00253F05" w:rsidP="001F776C">
            <w:pPr>
              <w:jc w:val="center"/>
              <w:rPr>
                <w:sz w:val="21"/>
                <w:szCs w:val="21"/>
                <w:lang w:val="zh-CN"/>
              </w:rPr>
            </w:pPr>
            <w:r w:rsidRPr="006D74DC">
              <w:rPr>
                <w:rFonts w:hint="eastAsia"/>
                <w:sz w:val="21"/>
                <w:szCs w:val="21"/>
                <w:lang w:val="zh-CN"/>
              </w:rPr>
              <w:t>变异系数</w:t>
            </w:r>
          </w:p>
        </w:tc>
        <w:tc>
          <w:tcPr>
            <w:tcW w:w="838" w:type="pct"/>
            <w:shd w:val="clear" w:color="auto" w:fill="auto"/>
            <w:vAlign w:val="center"/>
          </w:tcPr>
          <w:p w14:paraId="3468655F" w14:textId="77777777" w:rsidR="00253F05" w:rsidRPr="006D74DC" w:rsidRDefault="00253F05" w:rsidP="001F776C">
            <w:pPr>
              <w:jc w:val="center"/>
              <w:rPr>
                <w:sz w:val="21"/>
                <w:szCs w:val="21"/>
                <w:lang w:val="zh-CN"/>
              </w:rPr>
            </w:pPr>
            <w:r w:rsidRPr="006D74DC">
              <w:rPr>
                <w:rFonts w:hint="eastAsia"/>
                <w:i/>
                <w:sz w:val="21"/>
                <w:szCs w:val="21"/>
                <w:lang w:val="zh-CN"/>
              </w:rPr>
              <w:t>c</w:t>
            </w:r>
            <w:r w:rsidRPr="006D74DC">
              <w:rPr>
                <w:rFonts w:hint="eastAsia"/>
                <w:sz w:val="21"/>
                <w:szCs w:val="21"/>
                <w:vertAlign w:val="subscript"/>
                <w:lang w:val="zh-CN"/>
              </w:rPr>
              <w:t>v</w:t>
            </w:r>
            <w:r w:rsidRPr="006D74DC">
              <w:rPr>
                <w:rFonts w:hint="eastAsia"/>
                <w:sz w:val="21"/>
                <w:szCs w:val="21"/>
                <w:lang w:val="zh-CN"/>
              </w:rPr>
              <w:t>&lt;0.1</w:t>
            </w:r>
          </w:p>
        </w:tc>
        <w:tc>
          <w:tcPr>
            <w:tcW w:w="869" w:type="pct"/>
            <w:shd w:val="clear" w:color="auto" w:fill="auto"/>
            <w:vAlign w:val="center"/>
          </w:tcPr>
          <w:p w14:paraId="2405AB54" w14:textId="77777777" w:rsidR="00253F05" w:rsidRPr="006D74DC" w:rsidRDefault="00253F05" w:rsidP="001F776C">
            <w:pPr>
              <w:jc w:val="center"/>
              <w:rPr>
                <w:sz w:val="21"/>
                <w:szCs w:val="21"/>
                <w:lang w:val="zh-CN"/>
              </w:rPr>
            </w:pPr>
            <w:r w:rsidRPr="006D74DC">
              <w:rPr>
                <w:rFonts w:hint="eastAsia"/>
                <w:sz w:val="21"/>
                <w:szCs w:val="21"/>
                <w:lang w:val="zh-CN"/>
              </w:rPr>
              <w:t>0.1</w:t>
            </w:r>
            <w:r w:rsidRPr="006D74DC">
              <w:rPr>
                <w:rFonts w:hint="eastAsia"/>
                <w:sz w:val="21"/>
                <w:szCs w:val="21"/>
                <w:lang w:val="zh-CN"/>
              </w:rPr>
              <w:t>≤</w:t>
            </w:r>
            <w:r w:rsidRPr="006D74DC">
              <w:rPr>
                <w:rFonts w:hint="eastAsia"/>
                <w:i/>
                <w:sz w:val="21"/>
                <w:szCs w:val="21"/>
                <w:lang w:val="zh-CN"/>
              </w:rPr>
              <w:t>c</w:t>
            </w:r>
            <w:r w:rsidRPr="006D74DC">
              <w:rPr>
                <w:rFonts w:hint="eastAsia"/>
                <w:sz w:val="21"/>
                <w:szCs w:val="21"/>
                <w:vertAlign w:val="subscript"/>
                <w:lang w:val="zh-CN"/>
              </w:rPr>
              <w:t>v</w:t>
            </w:r>
            <w:r w:rsidRPr="006D74DC">
              <w:rPr>
                <w:rFonts w:hint="eastAsia"/>
                <w:sz w:val="21"/>
                <w:szCs w:val="21"/>
                <w:lang w:val="zh-CN"/>
              </w:rPr>
              <w:t>&lt;0.2</w:t>
            </w:r>
          </w:p>
        </w:tc>
        <w:tc>
          <w:tcPr>
            <w:tcW w:w="824" w:type="pct"/>
            <w:shd w:val="clear" w:color="auto" w:fill="auto"/>
            <w:vAlign w:val="center"/>
          </w:tcPr>
          <w:p w14:paraId="088A89BD" w14:textId="77777777" w:rsidR="00253F05" w:rsidRPr="006D74DC" w:rsidRDefault="00253F05" w:rsidP="001F776C">
            <w:pPr>
              <w:jc w:val="center"/>
              <w:rPr>
                <w:sz w:val="21"/>
                <w:szCs w:val="21"/>
                <w:lang w:val="zh-CN"/>
              </w:rPr>
            </w:pPr>
            <w:r w:rsidRPr="006D74DC">
              <w:rPr>
                <w:rFonts w:hint="eastAsia"/>
                <w:sz w:val="21"/>
                <w:szCs w:val="21"/>
                <w:lang w:val="zh-CN"/>
              </w:rPr>
              <w:t>0.2</w:t>
            </w:r>
            <w:r w:rsidRPr="006D74DC">
              <w:rPr>
                <w:rFonts w:hint="eastAsia"/>
                <w:sz w:val="21"/>
                <w:szCs w:val="21"/>
                <w:lang w:val="zh-CN"/>
              </w:rPr>
              <w:t>≤</w:t>
            </w:r>
            <w:r w:rsidRPr="006D74DC">
              <w:rPr>
                <w:rFonts w:hint="eastAsia"/>
                <w:i/>
                <w:sz w:val="21"/>
                <w:szCs w:val="21"/>
                <w:lang w:val="zh-CN"/>
              </w:rPr>
              <w:t>c</w:t>
            </w:r>
            <w:r w:rsidRPr="006D74DC">
              <w:rPr>
                <w:rFonts w:hint="eastAsia"/>
                <w:sz w:val="21"/>
                <w:szCs w:val="21"/>
                <w:vertAlign w:val="subscript"/>
                <w:lang w:val="zh-CN"/>
              </w:rPr>
              <w:t>v</w:t>
            </w:r>
            <w:r w:rsidRPr="006D74DC">
              <w:rPr>
                <w:rFonts w:hint="eastAsia"/>
                <w:sz w:val="21"/>
                <w:szCs w:val="21"/>
                <w:lang w:val="zh-CN"/>
              </w:rPr>
              <w:t>&lt;0.3</w:t>
            </w:r>
          </w:p>
        </w:tc>
        <w:tc>
          <w:tcPr>
            <w:tcW w:w="825" w:type="pct"/>
            <w:shd w:val="clear" w:color="auto" w:fill="auto"/>
            <w:vAlign w:val="center"/>
          </w:tcPr>
          <w:p w14:paraId="45D2D16E" w14:textId="77777777" w:rsidR="00253F05" w:rsidRPr="006D74DC" w:rsidRDefault="00253F05" w:rsidP="001F776C">
            <w:pPr>
              <w:jc w:val="center"/>
              <w:rPr>
                <w:sz w:val="21"/>
                <w:szCs w:val="21"/>
                <w:lang w:val="zh-CN"/>
              </w:rPr>
            </w:pPr>
            <w:r w:rsidRPr="006D74DC">
              <w:rPr>
                <w:rFonts w:hint="eastAsia"/>
                <w:sz w:val="21"/>
                <w:szCs w:val="21"/>
                <w:lang w:val="zh-CN"/>
              </w:rPr>
              <w:t>0.3</w:t>
            </w:r>
            <w:r w:rsidRPr="006D74DC">
              <w:rPr>
                <w:rFonts w:hint="eastAsia"/>
                <w:sz w:val="21"/>
                <w:szCs w:val="21"/>
                <w:lang w:val="zh-CN"/>
              </w:rPr>
              <w:t>≤</w:t>
            </w:r>
            <w:r w:rsidRPr="006D74DC">
              <w:rPr>
                <w:rFonts w:hint="eastAsia"/>
                <w:i/>
                <w:sz w:val="21"/>
                <w:szCs w:val="21"/>
                <w:lang w:val="zh-CN"/>
              </w:rPr>
              <w:t>c</w:t>
            </w:r>
            <w:r w:rsidRPr="006D74DC">
              <w:rPr>
                <w:rFonts w:hint="eastAsia"/>
                <w:sz w:val="21"/>
                <w:szCs w:val="21"/>
                <w:vertAlign w:val="subscript"/>
                <w:lang w:val="zh-CN"/>
              </w:rPr>
              <w:t>v</w:t>
            </w:r>
            <w:r w:rsidRPr="006D74DC">
              <w:rPr>
                <w:rFonts w:hint="eastAsia"/>
                <w:sz w:val="21"/>
                <w:szCs w:val="21"/>
                <w:lang w:val="zh-CN"/>
              </w:rPr>
              <w:t>&lt;0.4</w:t>
            </w:r>
          </w:p>
        </w:tc>
        <w:tc>
          <w:tcPr>
            <w:tcW w:w="824" w:type="pct"/>
            <w:shd w:val="clear" w:color="auto" w:fill="auto"/>
            <w:vAlign w:val="center"/>
          </w:tcPr>
          <w:p w14:paraId="43B94486" w14:textId="77777777" w:rsidR="00253F05" w:rsidRPr="006D74DC" w:rsidRDefault="00253F05" w:rsidP="001F776C">
            <w:pPr>
              <w:jc w:val="center"/>
              <w:rPr>
                <w:sz w:val="21"/>
                <w:szCs w:val="21"/>
                <w:lang w:val="zh-CN"/>
              </w:rPr>
            </w:pPr>
            <w:r w:rsidRPr="006D74DC">
              <w:rPr>
                <w:rFonts w:hint="eastAsia"/>
                <w:i/>
                <w:sz w:val="21"/>
                <w:szCs w:val="21"/>
                <w:lang w:val="zh-CN"/>
              </w:rPr>
              <w:t>c</w:t>
            </w:r>
            <w:r w:rsidRPr="006D74DC">
              <w:rPr>
                <w:rFonts w:hint="eastAsia"/>
                <w:sz w:val="21"/>
                <w:szCs w:val="21"/>
                <w:vertAlign w:val="subscript"/>
                <w:lang w:val="zh-CN"/>
              </w:rPr>
              <w:t>v</w:t>
            </w:r>
            <w:r w:rsidRPr="006D74DC">
              <w:rPr>
                <w:rFonts w:hint="eastAsia"/>
                <w:sz w:val="21"/>
                <w:szCs w:val="21"/>
                <w:lang w:val="zh-CN"/>
              </w:rPr>
              <w:t>≥</w:t>
            </w:r>
            <w:r w:rsidRPr="006D74DC">
              <w:rPr>
                <w:rFonts w:hint="eastAsia"/>
                <w:sz w:val="21"/>
                <w:szCs w:val="21"/>
                <w:lang w:val="zh-CN"/>
              </w:rPr>
              <w:t>0.4</w:t>
            </w:r>
          </w:p>
        </w:tc>
      </w:tr>
      <w:tr w:rsidR="000B3E37" w:rsidRPr="006D74DC" w14:paraId="53FC3FA1" w14:textId="77777777" w:rsidTr="007E418C">
        <w:trPr>
          <w:trHeight w:val="397"/>
          <w:jc w:val="center"/>
        </w:trPr>
        <w:tc>
          <w:tcPr>
            <w:tcW w:w="821" w:type="pct"/>
            <w:shd w:val="clear" w:color="auto" w:fill="auto"/>
            <w:vAlign w:val="center"/>
          </w:tcPr>
          <w:p w14:paraId="08E1DC52" w14:textId="77777777" w:rsidR="00253F05" w:rsidRPr="006D74DC" w:rsidRDefault="00253F05" w:rsidP="001F776C">
            <w:pPr>
              <w:jc w:val="center"/>
              <w:rPr>
                <w:sz w:val="21"/>
                <w:szCs w:val="21"/>
                <w:lang w:val="zh-CN"/>
              </w:rPr>
            </w:pPr>
            <w:r w:rsidRPr="006D74DC">
              <w:rPr>
                <w:rFonts w:hint="eastAsia"/>
                <w:sz w:val="21"/>
                <w:szCs w:val="21"/>
                <w:lang w:val="zh-CN"/>
              </w:rPr>
              <w:t>变异性</w:t>
            </w:r>
          </w:p>
        </w:tc>
        <w:tc>
          <w:tcPr>
            <w:tcW w:w="838" w:type="pct"/>
            <w:shd w:val="clear" w:color="auto" w:fill="auto"/>
            <w:vAlign w:val="center"/>
          </w:tcPr>
          <w:p w14:paraId="5BCDE644" w14:textId="77777777" w:rsidR="00253F05" w:rsidRPr="006D74DC" w:rsidRDefault="00253F05" w:rsidP="001F776C">
            <w:pPr>
              <w:jc w:val="center"/>
              <w:rPr>
                <w:sz w:val="21"/>
                <w:szCs w:val="21"/>
                <w:lang w:val="zh-CN"/>
              </w:rPr>
            </w:pPr>
            <w:r w:rsidRPr="006D74DC">
              <w:rPr>
                <w:rFonts w:hint="eastAsia"/>
                <w:sz w:val="21"/>
                <w:szCs w:val="21"/>
                <w:lang w:val="zh-CN"/>
              </w:rPr>
              <w:t xml:space="preserve"> </w:t>
            </w:r>
            <w:r w:rsidRPr="006D74DC">
              <w:rPr>
                <w:rFonts w:hint="eastAsia"/>
                <w:sz w:val="21"/>
                <w:szCs w:val="21"/>
                <w:lang w:val="zh-CN"/>
              </w:rPr>
              <w:t>很小</w:t>
            </w:r>
          </w:p>
        </w:tc>
        <w:tc>
          <w:tcPr>
            <w:tcW w:w="869" w:type="pct"/>
            <w:shd w:val="clear" w:color="auto" w:fill="auto"/>
            <w:vAlign w:val="center"/>
          </w:tcPr>
          <w:p w14:paraId="0507AC8D" w14:textId="77777777" w:rsidR="00253F05" w:rsidRPr="006D74DC" w:rsidRDefault="00253F05" w:rsidP="001F776C">
            <w:pPr>
              <w:jc w:val="center"/>
              <w:rPr>
                <w:sz w:val="21"/>
                <w:szCs w:val="21"/>
                <w:lang w:val="zh-CN"/>
              </w:rPr>
            </w:pPr>
            <w:r w:rsidRPr="006D74DC">
              <w:rPr>
                <w:rFonts w:hint="eastAsia"/>
                <w:sz w:val="21"/>
                <w:szCs w:val="21"/>
                <w:lang w:val="zh-CN"/>
              </w:rPr>
              <w:t>小</w:t>
            </w:r>
          </w:p>
        </w:tc>
        <w:tc>
          <w:tcPr>
            <w:tcW w:w="824" w:type="pct"/>
            <w:shd w:val="clear" w:color="auto" w:fill="auto"/>
            <w:vAlign w:val="center"/>
          </w:tcPr>
          <w:p w14:paraId="12735BA4" w14:textId="77777777" w:rsidR="00253F05" w:rsidRPr="006D74DC" w:rsidRDefault="00253F05" w:rsidP="001F776C">
            <w:pPr>
              <w:jc w:val="center"/>
              <w:rPr>
                <w:sz w:val="21"/>
                <w:szCs w:val="21"/>
                <w:lang w:val="zh-CN"/>
              </w:rPr>
            </w:pPr>
            <w:r w:rsidRPr="006D74DC">
              <w:rPr>
                <w:rFonts w:hint="eastAsia"/>
                <w:sz w:val="21"/>
                <w:szCs w:val="21"/>
                <w:lang w:val="zh-CN"/>
              </w:rPr>
              <w:t>中等</w:t>
            </w:r>
          </w:p>
        </w:tc>
        <w:tc>
          <w:tcPr>
            <w:tcW w:w="825" w:type="pct"/>
            <w:shd w:val="clear" w:color="auto" w:fill="auto"/>
            <w:vAlign w:val="center"/>
          </w:tcPr>
          <w:p w14:paraId="6E8F61D1" w14:textId="77777777" w:rsidR="00253F05" w:rsidRPr="006D74DC" w:rsidRDefault="00253F05" w:rsidP="001F776C">
            <w:pPr>
              <w:jc w:val="center"/>
              <w:rPr>
                <w:sz w:val="21"/>
                <w:szCs w:val="21"/>
                <w:lang w:val="zh-CN"/>
              </w:rPr>
            </w:pPr>
            <w:r w:rsidRPr="006D74DC">
              <w:rPr>
                <w:rFonts w:hint="eastAsia"/>
                <w:sz w:val="21"/>
                <w:szCs w:val="21"/>
                <w:lang w:val="zh-CN"/>
              </w:rPr>
              <w:t>大</w:t>
            </w:r>
          </w:p>
        </w:tc>
        <w:tc>
          <w:tcPr>
            <w:tcW w:w="824" w:type="pct"/>
            <w:shd w:val="clear" w:color="auto" w:fill="auto"/>
            <w:vAlign w:val="center"/>
          </w:tcPr>
          <w:p w14:paraId="0DA87475" w14:textId="77777777" w:rsidR="00253F05" w:rsidRPr="006D74DC" w:rsidRDefault="00253F05" w:rsidP="001F776C">
            <w:pPr>
              <w:jc w:val="center"/>
              <w:rPr>
                <w:sz w:val="21"/>
                <w:szCs w:val="21"/>
                <w:lang w:val="zh-CN"/>
              </w:rPr>
            </w:pPr>
            <w:r w:rsidRPr="006D74DC">
              <w:rPr>
                <w:rFonts w:hint="eastAsia"/>
                <w:sz w:val="21"/>
                <w:szCs w:val="21"/>
                <w:lang w:val="zh-CN"/>
              </w:rPr>
              <w:t>很大</w:t>
            </w:r>
          </w:p>
        </w:tc>
      </w:tr>
    </w:tbl>
    <w:p w14:paraId="158EE995" w14:textId="77777777" w:rsidR="00253F05" w:rsidRPr="006D74DC" w:rsidRDefault="00253F05" w:rsidP="007019B5">
      <w:pPr>
        <w:autoSpaceDE w:val="0"/>
        <w:autoSpaceDN w:val="0"/>
        <w:adjustRightInd w:val="0"/>
        <w:ind w:firstLineChars="201" w:firstLine="482"/>
        <w:jc w:val="left"/>
        <w:rPr>
          <w:bCs/>
          <w:kern w:val="0"/>
          <w:szCs w:val="21"/>
        </w:rPr>
      </w:pPr>
    </w:p>
    <w:p w14:paraId="26A3B0F4" w14:textId="5B8AC441" w:rsidR="00253F05" w:rsidRPr="006D74DC" w:rsidRDefault="00253F05" w:rsidP="00253F05">
      <w:pPr>
        <w:autoSpaceDE w:val="0"/>
        <w:autoSpaceDN w:val="0"/>
        <w:adjustRightInd w:val="0"/>
        <w:jc w:val="left"/>
        <w:rPr>
          <w:kern w:val="0"/>
          <w:szCs w:val="21"/>
          <w:u w:val="single"/>
        </w:rPr>
      </w:pPr>
    </w:p>
    <w:p w14:paraId="7597CD3F" w14:textId="465C9396" w:rsidR="00431BA1" w:rsidRPr="006D74DC" w:rsidRDefault="00A54EBA" w:rsidP="00253F05">
      <w:pPr>
        <w:autoSpaceDE w:val="0"/>
        <w:autoSpaceDN w:val="0"/>
        <w:adjustRightInd w:val="0"/>
        <w:jc w:val="left"/>
        <w:rPr>
          <w:u w:val="single"/>
          <w:lang w:val="zh-CN"/>
        </w:rPr>
      </w:pPr>
      <w:r w:rsidRPr="006D74DC">
        <w:rPr>
          <w:rFonts w:hint="eastAsia"/>
          <w:b/>
          <w:kern w:val="0"/>
          <w:szCs w:val="21"/>
          <w:u w:val="single"/>
        </w:rPr>
        <w:t>【条文说明】</w:t>
      </w:r>
      <w:r w:rsidRPr="006D74DC">
        <w:rPr>
          <w:u w:val="single"/>
          <w:lang w:val="zh-CN"/>
        </w:rPr>
        <w:t xml:space="preserve">3.4.3 </w:t>
      </w:r>
      <w:r w:rsidRPr="006D74DC">
        <w:rPr>
          <w:rFonts w:hint="eastAsia"/>
          <w:u w:val="single"/>
          <w:lang w:val="zh-CN"/>
        </w:rPr>
        <w:t>计算标准差用</w:t>
      </w:r>
      <w:r w:rsidR="00431BA1" w:rsidRPr="006D74DC">
        <w:rPr>
          <w:rFonts w:hint="eastAsia"/>
          <w:u w:val="single"/>
          <w:lang w:val="zh-CN"/>
        </w:rPr>
        <w:t>以反映实际测定值对算数平均值的变化程度，从而判断其采用算数平均值时的可靠性</w:t>
      </w:r>
      <w:r w:rsidRPr="006D74DC">
        <w:rPr>
          <w:rFonts w:hint="eastAsia"/>
          <w:u w:val="single"/>
          <w:lang w:val="zh-CN"/>
        </w:rPr>
        <w:t>。</w:t>
      </w:r>
    </w:p>
    <w:p w14:paraId="446EFD28" w14:textId="32D8E2A6" w:rsidR="00431BA1" w:rsidRPr="006D74DC" w:rsidRDefault="00431BA1" w:rsidP="00253F05">
      <w:pPr>
        <w:autoSpaceDE w:val="0"/>
        <w:autoSpaceDN w:val="0"/>
        <w:adjustRightInd w:val="0"/>
        <w:jc w:val="left"/>
        <w:rPr>
          <w:lang w:val="zh-CN"/>
        </w:rPr>
      </w:pPr>
    </w:p>
    <w:p w14:paraId="2F4B40AE" w14:textId="77777777" w:rsidR="00253F05" w:rsidRPr="006D74DC" w:rsidRDefault="00253F05" w:rsidP="00B274A0">
      <w:pPr>
        <w:autoSpaceDE w:val="0"/>
        <w:autoSpaceDN w:val="0"/>
        <w:adjustRightInd w:val="0"/>
        <w:jc w:val="left"/>
        <w:rPr>
          <w:b/>
          <w:bCs/>
          <w:kern w:val="0"/>
          <w:szCs w:val="21"/>
        </w:rPr>
      </w:pPr>
    </w:p>
    <w:p w14:paraId="0F4C78EF" w14:textId="17C74B70" w:rsidR="00B274A0" w:rsidRPr="006D74DC" w:rsidRDefault="00B274A0" w:rsidP="00B274A0">
      <w:pPr>
        <w:autoSpaceDE w:val="0"/>
        <w:autoSpaceDN w:val="0"/>
        <w:adjustRightInd w:val="0"/>
        <w:jc w:val="left"/>
        <w:rPr>
          <w:kern w:val="0"/>
          <w:szCs w:val="21"/>
        </w:rPr>
      </w:pPr>
      <w:r w:rsidRPr="006D74DC">
        <w:rPr>
          <w:rFonts w:hint="eastAsia"/>
          <w:b/>
          <w:bCs/>
          <w:kern w:val="0"/>
          <w:szCs w:val="21"/>
        </w:rPr>
        <w:t>3.</w:t>
      </w:r>
      <w:r w:rsidR="005B02CE" w:rsidRPr="006D74DC">
        <w:rPr>
          <w:b/>
          <w:bCs/>
          <w:kern w:val="0"/>
          <w:szCs w:val="21"/>
        </w:rPr>
        <w:t>4</w:t>
      </w:r>
      <w:r w:rsidRPr="006D74DC">
        <w:rPr>
          <w:rFonts w:hint="eastAsia"/>
          <w:b/>
          <w:bCs/>
          <w:kern w:val="0"/>
          <w:szCs w:val="21"/>
        </w:rPr>
        <w:t>.</w:t>
      </w:r>
      <w:r w:rsidR="00233139" w:rsidRPr="006D74DC">
        <w:rPr>
          <w:b/>
          <w:bCs/>
          <w:kern w:val="0"/>
          <w:szCs w:val="21"/>
        </w:rPr>
        <w:t>4</w:t>
      </w:r>
      <w:r w:rsidRPr="006D74DC">
        <w:rPr>
          <w:rFonts w:hint="eastAsia"/>
          <w:b/>
          <w:bCs/>
          <w:kern w:val="0"/>
          <w:szCs w:val="21"/>
        </w:rPr>
        <w:t xml:space="preserve">  </w:t>
      </w:r>
      <w:r w:rsidRPr="006D74DC">
        <w:rPr>
          <w:rFonts w:hint="eastAsia"/>
          <w:bCs/>
          <w:kern w:val="0"/>
          <w:szCs w:val="21"/>
        </w:rPr>
        <w:t>渗透系数的最大允许差值为</w:t>
      </w:r>
      <w:r w:rsidRPr="006D74DC">
        <w:rPr>
          <w:rFonts w:ascii="宋体" w:hAnsi="宋体" w:hint="eastAsia"/>
          <w:bCs/>
          <w:kern w:val="0"/>
          <w:szCs w:val="21"/>
        </w:rPr>
        <w:t>±</w:t>
      </w:r>
      <w:r w:rsidRPr="006D74DC">
        <w:rPr>
          <w:rFonts w:hint="eastAsia"/>
          <w:bCs/>
          <w:kern w:val="0"/>
          <w:szCs w:val="21"/>
        </w:rPr>
        <w:t>2.0</w:t>
      </w:r>
      <w:r w:rsidRPr="006D74DC">
        <w:rPr>
          <w:rFonts w:ascii="宋体" w:hAnsi="宋体" w:hint="eastAsia"/>
          <w:bCs/>
          <w:kern w:val="0"/>
          <w:szCs w:val="21"/>
        </w:rPr>
        <w:t>×</w:t>
      </w:r>
      <w:r w:rsidRPr="006D74DC">
        <w:rPr>
          <w:rFonts w:hint="eastAsia"/>
          <w:bCs/>
          <w:kern w:val="0"/>
          <w:szCs w:val="21"/>
        </w:rPr>
        <w:t>10</w:t>
      </w:r>
      <w:r w:rsidRPr="006D74DC">
        <w:rPr>
          <w:rFonts w:hint="eastAsia"/>
          <w:bCs/>
          <w:kern w:val="0"/>
          <w:szCs w:val="21"/>
          <w:vertAlign w:val="superscript"/>
        </w:rPr>
        <w:t>-n</w:t>
      </w:r>
      <w:r w:rsidRPr="006D74DC">
        <w:rPr>
          <w:rFonts w:hint="eastAsia"/>
          <w:bCs/>
          <w:kern w:val="0"/>
          <w:szCs w:val="21"/>
        </w:rPr>
        <w:t>cm/s</w:t>
      </w:r>
      <w:r w:rsidRPr="006D74DC">
        <w:rPr>
          <w:rFonts w:hint="eastAsia"/>
          <w:bCs/>
          <w:kern w:val="0"/>
          <w:szCs w:val="21"/>
        </w:rPr>
        <w:t>。在测得的结果中取</w:t>
      </w:r>
      <w:r w:rsidRPr="006D74DC">
        <w:rPr>
          <w:rFonts w:hint="eastAsia"/>
          <w:bCs/>
          <w:kern w:val="0"/>
          <w:szCs w:val="21"/>
        </w:rPr>
        <w:t>3</w:t>
      </w:r>
      <w:r w:rsidRPr="006D74DC">
        <w:rPr>
          <w:rFonts w:hint="eastAsia"/>
          <w:kern w:val="0"/>
          <w:szCs w:val="21"/>
        </w:rPr>
        <w:t>～</w:t>
      </w:r>
      <w:r w:rsidRPr="006D74DC">
        <w:rPr>
          <w:rFonts w:hint="eastAsia"/>
          <w:kern w:val="0"/>
          <w:szCs w:val="21"/>
        </w:rPr>
        <w:t>4</w:t>
      </w:r>
      <w:r w:rsidRPr="006D74DC">
        <w:rPr>
          <w:rFonts w:hint="eastAsia"/>
          <w:kern w:val="0"/>
          <w:szCs w:val="21"/>
        </w:rPr>
        <w:t>个在允许差值范围内的数据，取其平均值作为试样的渗透系数。</w:t>
      </w:r>
    </w:p>
    <w:p w14:paraId="03C81662" w14:textId="3AEE9655" w:rsidR="00B274A0" w:rsidRPr="006D74DC" w:rsidRDefault="00B274A0" w:rsidP="00B274A0">
      <w:pPr>
        <w:autoSpaceDE w:val="0"/>
        <w:autoSpaceDN w:val="0"/>
        <w:adjustRightInd w:val="0"/>
        <w:jc w:val="left"/>
        <w:rPr>
          <w:kern w:val="0"/>
          <w:szCs w:val="21"/>
          <w:u w:val="single"/>
        </w:rPr>
      </w:pPr>
      <w:r w:rsidRPr="006D74DC">
        <w:rPr>
          <w:rFonts w:hint="eastAsia"/>
          <w:b/>
          <w:kern w:val="0"/>
          <w:szCs w:val="21"/>
          <w:u w:val="single"/>
        </w:rPr>
        <w:t>【条文说明】</w:t>
      </w:r>
      <w:r w:rsidRPr="006D74DC">
        <w:rPr>
          <w:rFonts w:hint="eastAsia"/>
          <w:b/>
          <w:bCs/>
          <w:kern w:val="0"/>
          <w:szCs w:val="21"/>
          <w:u w:val="single"/>
        </w:rPr>
        <w:t>3</w:t>
      </w:r>
      <w:r w:rsidRPr="006D74DC">
        <w:rPr>
          <w:b/>
          <w:bCs/>
          <w:kern w:val="0"/>
          <w:szCs w:val="21"/>
          <w:u w:val="single"/>
        </w:rPr>
        <w:t>.</w:t>
      </w:r>
      <w:r w:rsidR="005B02CE" w:rsidRPr="006D74DC">
        <w:rPr>
          <w:b/>
          <w:bCs/>
          <w:kern w:val="0"/>
          <w:szCs w:val="21"/>
          <w:u w:val="single"/>
        </w:rPr>
        <w:t>4</w:t>
      </w:r>
      <w:r w:rsidRPr="006D74DC">
        <w:rPr>
          <w:b/>
          <w:bCs/>
          <w:kern w:val="0"/>
          <w:szCs w:val="21"/>
          <w:u w:val="single"/>
        </w:rPr>
        <w:t>.</w:t>
      </w:r>
      <w:r w:rsidR="00233139" w:rsidRPr="006D74DC">
        <w:rPr>
          <w:b/>
          <w:bCs/>
          <w:kern w:val="0"/>
          <w:szCs w:val="21"/>
          <w:u w:val="single"/>
        </w:rPr>
        <w:t>4</w:t>
      </w:r>
      <w:r w:rsidRPr="006D74DC">
        <w:rPr>
          <w:b/>
          <w:bCs/>
          <w:kern w:val="0"/>
          <w:szCs w:val="21"/>
          <w:u w:val="single"/>
        </w:rPr>
        <w:t xml:space="preserve"> </w:t>
      </w:r>
      <w:r w:rsidRPr="006D74DC">
        <w:rPr>
          <w:kern w:val="0"/>
          <w:szCs w:val="21"/>
          <w:u w:val="single"/>
        </w:rPr>
        <w:t xml:space="preserve"> </w:t>
      </w:r>
      <w:r w:rsidR="004919B1" w:rsidRPr="006D74DC">
        <w:rPr>
          <w:rFonts w:ascii="华文仿宋" w:eastAsia="华文仿宋" w:hAnsi="华文仿宋" w:hint="eastAsia"/>
          <w:kern w:val="0"/>
          <w:szCs w:val="20"/>
          <w:u w:val="single"/>
        </w:rPr>
        <w:t>与《土工试验方法标准》（GB/T 50123）保持一致</w:t>
      </w:r>
      <w:r w:rsidRPr="006D74DC">
        <w:rPr>
          <w:rFonts w:ascii="华文仿宋" w:eastAsia="华文仿宋" w:hAnsi="华文仿宋"/>
          <w:kern w:val="0"/>
          <w:szCs w:val="20"/>
          <w:u w:val="single"/>
        </w:rPr>
        <w:t>，取同次方的最大与最小的差值不大于2.0的3个～4个结果，并取其平均值，作为该试样的平均渗透系数</w:t>
      </w:r>
      <w:r w:rsidRPr="006D74DC">
        <w:rPr>
          <w:rFonts w:ascii="华文仿宋" w:eastAsia="华文仿宋" w:hAnsi="华文仿宋" w:hint="eastAsia"/>
          <w:kern w:val="0"/>
          <w:szCs w:val="20"/>
          <w:u w:val="single"/>
        </w:rPr>
        <w:t>。</w:t>
      </w:r>
    </w:p>
    <w:p w14:paraId="2E0F71DD" w14:textId="77777777" w:rsidR="00B274A0" w:rsidRPr="006D74DC" w:rsidRDefault="00B274A0" w:rsidP="00B274A0">
      <w:pPr>
        <w:autoSpaceDE w:val="0"/>
        <w:autoSpaceDN w:val="0"/>
        <w:adjustRightInd w:val="0"/>
        <w:jc w:val="left"/>
        <w:rPr>
          <w:kern w:val="0"/>
          <w:szCs w:val="21"/>
        </w:rPr>
      </w:pPr>
    </w:p>
    <w:p w14:paraId="1D0F82CF" w14:textId="4324A0EC" w:rsidR="00400293" w:rsidRPr="006D74DC" w:rsidRDefault="00DF37C0">
      <w:pPr>
        <w:autoSpaceDE w:val="0"/>
        <w:autoSpaceDN w:val="0"/>
        <w:adjustRightInd w:val="0"/>
        <w:rPr>
          <w:kern w:val="0"/>
          <w:szCs w:val="21"/>
        </w:rPr>
      </w:pPr>
      <w:r w:rsidRPr="006D74DC">
        <w:rPr>
          <w:rFonts w:hint="eastAsia"/>
          <w:b/>
          <w:bCs/>
          <w:kern w:val="0"/>
          <w:szCs w:val="21"/>
        </w:rPr>
        <w:t>3</w:t>
      </w:r>
      <w:r w:rsidRPr="006D74DC">
        <w:rPr>
          <w:b/>
          <w:bCs/>
          <w:kern w:val="0"/>
          <w:szCs w:val="21"/>
        </w:rPr>
        <w:t>.</w:t>
      </w:r>
      <w:r w:rsidRPr="006D74DC">
        <w:rPr>
          <w:rFonts w:hint="eastAsia"/>
          <w:b/>
          <w:bCs/>
          <w:kern w:val="0"/>
          <w:szCs w:val="21"/>
        </w:rPr>
        <w:t>4</w:t>
      </w:r>
      <w:r w:rsidRPr="006D74DC">
        <w:rPr>
          <w:b/>
          <w:bCs/>
          <w:kern w:val="0"/>
          <w:szCs w:val="21"/>
        </w:rPr>
        <w:t>.</w:t>
      </w:r>
      <w:r w:rsidR="00C67200" w:rsidRPr="006D74DC">
        <w:rPr>
          <w:b/>
          <w:bCs/>
          <w:kern w:val="0"/>
          <w:szCs w:val="21"/>
        </w:rPr>
        <w:t>5</w:t>
      </w:r>
      <w:r w:rsidR="005B02CE" w:rsidRPr="006D74DC">
        <w:rPr>
          <w:b/>
          <w:bCs/>
          <w:kern w:val="0"/>
          <w:szCs w:val="21"/>
        </w:rPr>
        <w:t xml:space="preserve">  </w:t>
      </w:r>
      <w:r w:rsidRPr="006D74DC">
        <w:rPr>
          <w:bCs/>
          <w:kern w:val="0"/>
          <w:szCs w:val="21"/>
        </w:rPr>
        <w:t>浅层土壤渗透性</w:t>
      </w:r>
      <w:r w:rsidRPr="006D74DC">
        <w:rPr>
          <w:rFonts w:hint="eastAsia"/>
          <w:bCs/>
          <w:kern w:val="0"/>
          <w:szCs w:val="21"/>
        </w:rPr>
        <w:t>测试结果，应给出每个测点及整个场地的渗透性类别</w:t>
      </w:r>
      <w:r w:rsidR="001D5578" w:rsidRPr="006D74DC">
        <w:rPr>
          <w:rFonts w:hint="eastAsia"/>
          <w:kern w:val="0"/>
          <w:szCs w:val="21"/>
        </w:rPr>
        <w:t>，</w:t>
      </w:r>
      <w:r w:rsidRPr="006D74DC">
        <w:rPr>
          <w:bCs/>
          <w:kern w:val="0"/>
          <w:szCs w:val="21"/>
        </w:rPr>
        <w:t>浅层土壤渗透性</w:t>
      </w:r>
      <w:r w:rsidRPr="006D74DC">
        <w:rPr>
          <w:rFonts w:hint="eastAsia"/>
          <w:bCs/>
          <w:kern w:val="0"/>
          <w:szCs w:val="21"/>
        </w:rPr>
        <w:t>类别应符合表</w:t>
      </w:r>
      <w:r w:rsidRPr="006D74DC">
        <w:rPr>
          <w:rFonts w:hint="eastAsia"/>
          <w:bCs/>
          <w:kern w:val="0"/>
          <w:szCs w:val="21"/>
        </w:rPr>
        <w:t>3.4.</w:t>
      </w:r>
      <w:r w:rsidR="00C67200" w:rsidRPr="006D74DC">
        <w:rPr>
          <w:bCs/>
          <w:kern w:val="0"/>
          <w:szCs w:val="21"/>
        </w:rPr>
        <w:t>5</w:t>
      </w:r>
      <w:r w:rsidRPr="006D74DC">
        <w:rPr>
          <w:rFonts w:hint="eastAsia"/>
          <w:bCs/>
          <w:kern w:val="0"/>
          <w:szCs w:val="21"/>
        </w:rPr>
        <w:t>的规定。</w:t>
      </w:r>
    </w:p>
    <w:p w14:paraId="43FA226A" w14:textId="77777777" w:rsidR="00A20FE8" w:rsidRPr="006D74DC" w:rsidRDefault="00A20FE8" w:rsidP="00A20FE8">
      <w:pPr>
        <w:autoSpaceDE w:val="0"/>
        <w:autoSpaceDN w:val="0"/>
        <w:adjustRightInd w:val="0"/>
        <w:jc w:val="center"/>
        <w:rPr>
          <w:rFonts w:eastAsiaTheme="minorEastAsia"/>
          <w:b/>
          <w:kern w:val="0"/>
          <w:sz w:val="21"/>
          <w:szCs w:val="21"/>
        </w:rPr>
      </w:pPr>
      <w:r w:rsidRPr="006D74DC">
        <w:rPr>
          <w:rFonts w:eastAsiaTheme="minorEastAsia"/>
          <w:b/>
          <w:kern w:val="0"/>
          <w:sz w:val="21"/>
          <w:szCs w:val="21"/>
        </w:rPr>
        <w:t>表</w:t>
      </w:r>
      <w:r w:rsidRPr="006D74DC">
        <w:rPr>
          <w:rFonts w:eastAsiaTheme="minorEastAsia" w:hint="eastAsia"/>
          <w:b/>
          <w:kern w:val="0"/>
          <w:sz w:val="21"/>
          <w:szCs w:val="21"/>
        </w:rPr>
        <w:t>3</w:t>
      </w:r>
      <w:r w:rsidRPr="006D74DC">
        <w:rPr>
          <w:rFonts w:eastAsiaTheme="minorEastAsia"/>
          <w:b/>
          <w:kern w:val="0"/>
          <w:sz w:val="21"/>
          <w:szCs w:val="21"/>
        </w:rPr>
        <w:t>.</w:t>
      </w:r>
      <w:r w:rsidRPr="006D74DC">
        <w:rPr>
          <w:rFonts w:eastAsiaTheme="minorEastAsia" w:hint="eastAsia"/>
          <w:b/>
          <w:kern w:val="0"/>
          <w:sz w:val="21"/>
          <w:szCs w:val="21"/>
        </w:rPr>
        <w:t>4</w:t>
      </w:r>
      <w:r w:rsidRPr="006D74DC">
        <w:rPr>
          <w:rFonts w:eastAsiaTheme="minorEastAsia"/>
          <w:b/>
          <w:kern w:val="0"/>
          <w:sz w:val="21"/>
          <w:szCs w:val="21"/>
        </w:rPr>
        <w:t>.5</w:t>
      </w:r>
      <w:r w:rsidRPr="006D74DC">
        <w:rPr>
          <w:rFonts w:eastAsiaTheme="minorEastAsia" w:hint="eastAsia"/>
          <w:b/>
          <w:kern w:val="0"/>
          <w:sz w:val="21"/>
          <w:szCs w:val="21"/>
        </w:rPr>
        <w:t xml:space="preserve">  </w:t>
      </w:r>
      <w:r w:rsidRPr="006D74DC">
        <w:rPr>
          <w:rFonts w:eastAsiaTheme="minorEastAsia" w:hint="eastAsia"/>
          <w:b/>
          <w:kern w:val="0"/>
          <w:sz w:val="21"/>
          <w:szCs w:val="21"/>
        </w:rPr>
        <w:t>土壤渗透性等级</w:t>
      </w:r>
    </w:p>
    <w:tbl>
      <w:tblPr>
        <w:tblW w:w="6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693"/>
        <w:gridCol w:w="2594"/>
      </w:tblGrid>
      <w:tr w:rsidR="006D74DC" w:rsidRPr="006D74DC" w14:paraId="7D91B9C9" w14:textId="77777777" w:rsidTr="0042338F">
        <w:trPr>
          <w:trHeight w:val="284"/>
          <w:jc w:val="center"/>
        </w:trPr>
        <w:tc>
          <w:tcPr>
            <w:tcW w:w="1619" w:type="dxa"/>
            <w:tcBorders>
              <w:top w:val="single" w:sz="12" w:space="0" w:color="auto"/>
              <w:left w:val="single" w:sz="12" w:space="0" w:color="auto"/>
            </w:tcBorders>
            <w:shd w:val="clear" w:color="auto" w:fill="auto"/>
            <w:noWrap/>
            <w:vAlign w:val="center"/>
          </w:tcPr>
          <w:p w14:paraId="6E070CE7" w14:textId="77777777" w:rsidR="00A20FE8" w:rsidRPr="006D74DC" w:rsidRDefault="00A20FE8" w:rsidP="00413A2E">
            <w:pPr>
              <w:jc w:val="center"/>
              <w:rPr>
                <w:sz w:val="21"/>
                <w:szCs w:val="21"/>
              </w:rPr>
            </w:pPr>
            <w:r w:rsidRPr="006D74DC">
              <w:rPr>
                <w:rFonts w:hint="eastAsia"/>
                <w:sz w:val="21"/>
                <w:szCs w:val="21"/>
              </w:rPr>
              <w:t>等级</w:t>
            </w:r>
          </w:p>
        </w:tc>
        <w:tc>
          <w:tcPr>
            <w:tcW w:w="2693" w:type="dxa"/>
            <w:tcBorders>
              <w:top w:val="single" w:sz="12" w:space="0" w:color="auto"/>
            </w:tcBorders>
            <w:shd w:val="clear" w:color="auto" w:fill="auto"/>
            <w:noWrap/>
            <w:vAlign w:val="center"/>
          </w:tcPr>
          <w:p w14:paraId="1F86F64D" w14:textId="77777777" w:rsidR="00A20FE8" w:rsidRPr="006D74DC" w:rsidRDefault="00A20FE8" w:rsidP="00413A2E">
            <w:pPr>
              <w:jc w:val="center"/>
              <w:rPr>
                <w:i/>
                <w:sz w:val="21"/>
                <w:szCs w:val="21"/>
              </w:rPr>
            </w:pPr>
            <w:r w:rsidRPr="006D74DC">
              <w:rPr>
                <w:rFonts w:hint="eastAsia"/>
                <w:sz w:val="21"/>
                <w:szCs w:val="21"/>
              </w:rPr>
              <w:t>渗透系数</w:t>
            </w:r>
            <w:r w:rsidRPr="006D74DC">
              <w:rPr>
                <w:i/>
                <w:sz w:val="21"/>
                <w:szCs w:val="21"/>
              </w:rPr>
              <w:t>k</w:t>
            </w:r>
            <w:r w:rsidRPr="006D74DC">
              <w:rPr>
                <w:sz w:val="21"/>
                <w:szCs w:val="21"/>
              </w:rPr>
              <w:t>（</w:t>
            </w:r>
            <w:r w:rsidRPr="006D74DC">
              <w:rPr>
                <w:rFonts w:hint="eastAsia"/>
                <w:sz w:val="21"/>
                <w:szCs w:val="21"/>
              </w:rPr>
              <w:t>c</w:t>
            </w:r>
            <w:r w:rsidRPr="006D74DC">
              <w:rPr>
                <w:sz w:val="21"/>
                <w:szCs w:val="21"/>
              </w:rPr>
              <w:t>m/</w:t>
            </w:r>
            <w:r w:rsidRPr="006D74DC">
              <w:rPr>
                <w:rFonts w:hint="eastAsia"/>
                <w:sz w:val="21"/>
                <w:szCs w:val="21"/>
              </w:rPr>
              <w:t>s</w:t>
            </w:r>
            <w:r w:rsidRPr="006D74DC">
              <w:rPr>
                <w:sz w:val="21"/>
                <w:szCs w:val="21"/>
              </w:rPr>
              <w:t>）</w:t>
            </w:r>
          </w:p>
        </w:tc>
        <w:tc>
          <w:tcPr>
            <w:tcW w:w="2594" w:type="dxa"/>
            <w:tcBorders>
              <w:top w:val="single" w:sz="12" w:space="0" w:color="auto"/>
              <w:right w:val="single" w:sz="12" w:space="0" w:color="auto"/>
            </w:tcBorders>
            <w:vAlign w:val="center"/>
          </w:tcPr>
          <w:p w14:paraId="17A3AF88" w14:textId="77777777" w:rsidR="00A20FE8" w:rsidRPr="006D74DC" w:rsidRDefault="00A20FE8" w:rsidP="00413A2E">
            <w:pPr>
              <w:jc w:val="center"/>
              <w:rPr>
                <w:sz w:val="21"/>
                <w:szCs w:val="21"/>
              </w:rPr>
            </w:pPr>
            <w:r w:rsidRPr="006D74DC">
              <w:rPr>
                <w:rFonts w:hint="eastAsia"/>
                <w:sz w:val="21"/>
                <w:szCs w:val="21"/>
              </w:rPr>
              <w:t>典型土类</w:t>
            </w:r>
          </w:p>
        </w:tc>
      </w:tr>
      <w:tr w:rsidR="006D74DC" w:rsidRPr="006D74DC" w14:paraId="7A79C748" w14:textId="77777777" w:rsidTr="0042338F">
        <w:trPr>
          <w:trHeight w:val="284"/>
          <w:jc w:val="center"/>
        </w:trPr>
        <w:tc>
          <w:tcPr>
            <w:tcW w:w="1619" w:type="dxa"/>
            <w:tcBorders>
              <w:left w:val="single" w:sz="12" w:space="0" w:color="auto"/>
            </w:tcBorders>
            <w:shd w:val="clear" w:color="auto" w:fill="auto"/>
            <w:noWrap/>
            <w:vAlign w:val="center"/>
          </w:tcPr>
          <w:p w14:paraId="5A915BDD" w14:textId="77777777" w:rsidR="00A20FE8" w:rsidRPr="006D74DC" w:rsidRDefault="00A20FE8" w:rsidP="00413A2E">
            <w:pPr>
              <w:jc w:val="center"/>
              <w:rPr>
                <w:sz w:val="21"/>
                <w:szCs w:val="21"/>
              </w:rPr>
            </w:pPr>
            <w:r w:rsidRPr="006D74DC">
              <w:rPr>
                <w:rFonts w:hint="eastAsia"/>
                <w:sz w:val="21"/>
                <w:szCs w:val="21"/>
              </w:rPr>
              <w:t>极强透水</w:t>
            </w:r>
          </w:p>
        </w:tc>
        <w:tc>
          <w:tcPr>
            <w:tcW w:w="2693" w:type="dxa"/>
            <w:shd w:val="clear" w:color="auto" w:fill="auto"/>
            <w:noWrap/>
            <w:vAlign w:val="center"/>
          </w:tcPr>
          <w:p w14:paraId="157E1344" w14:textId="77777777" w:rsidR="00A20FE8" w:rsidRPr="006D74DC" w:rsidRDefault="00A20FE8" w:rsidP="00413A2E">
            <w:pPr>
              <w:jc w:val="center"/>
              <w:rPr>
                <w:sz w:val="21"/>
                <w:szCs w:val="21"/>
              </w:rPr>
            </w:pPr>
            <w:r w:rsidRPr="006D74DC">
              <w:rPr>
                <w:i/>
                <w:sz w:val="21"/>
                <w:szCs w:val="21"/>
              </w:rPr>
              <w:t>k</w:t>
            </w:r>
            <w:r w:rsidRPr="006D74DC">
              <w:rPr>
                <w:rFonts w:hint="eastAsia"/>
                <w:sz w:val="21"/>
                <w:szCs w:val="21"/>
              </w:rPr>
              <w:t>≧</w:t>
            </w:r>
            <w:r w:rsidRPr="006D74DC">
              <w:rPr>
                <w:rFonts w:hint="eastAsia"/>
                <w:sz w:val="21"/>
                <w:szCs w:val="21"/>
              </w:rPr>
              <w:t>10</w:t>
            </w:r>
            <w:r w:rsidRPr="006D74DC">
              <w:rPr>
                <w:rFonts w:hint="eastAsia"/>
                <w:sz w:val="21"/>
                <w:szCs w:val="21"/>
                <w:vertAlign w:val="superscript"/>
              </w:rPr>
              <w:t>0</w:t>
            </w:r>
          </w:p>
        </w:tc>
        <w:tc>
          <w:tcPr>
            <w:tcW w:w="2594" w:type="dxa"/>
            <w:tcBorders>
              <w:right w:val="single" w:sz="12" w:space="0" w:color="auto"/>
            </w:tcBorders>
            <w:vAlign w:val="center"/>
          </w:tcPr>
          <w:p w14:paraId="20B5D359" w14:textId="77777777" w:rsidR="00A20FE8" w:rsidRPr="006D74DC" w:rsidRDefault="00A20FE8" w:rsidP="00413A2E">
            <w:pPr>
              <w:jc w:val="center"/>
              <w:rPr>
                <w:sz w:val="21"/>
                <w:szCs w:val="21"/>
              </w:rPr>
            </w:pPr>
            <w:r w:rsidRPr="006D74DC">
              <w:rPr>
                <w:rFonts w:hint="eastAsia"/>
                <w:sz w:val="21"/>
                <w:szCs w:val="21"/>
              </w:rPr>
              <w:t>均匀的漂砾</w:t>
            </w:r>
          </w:p>
        </w:tc>
      </w:tr>
      <w:tr w:rsidR="006D74DC" w:rsidRPr="006D74DC" w14:paraId="1E3A272D" w14:textId="77777777" w:rsidTr="0042338F">
        <w:trPr>
          <w:trHeight w:val="284"/>
          <w:jc w:val="center"/>
        </w:trPr>
        <w:tc>
          <w:tcPr>
            <w:tcW w:w="1619" w:type="dxa"/>
            <w:tcBorders>
              <w:left w:val="single" w:sz="12" w:space="0" w:color="auto"/>
            </w:tcBorders>
            <w:shd w:val="clear" w:color="auto" w:fill="auto"/>
            <w:noWrap/>
            <w:vAlign w:val="center"/>
          </w:tcPr>
          <w:p w14:paraId="2CDF2013" w14:textId="77777777" w:rsidR="00A20FE8" w:rsidRPr="006D74DC" w:rsidRDefault="00A20FE8" w:rsidP="00413A2E">
            <w:pPr>
              <w:jc w:val="center"/>
              <w:rPr>
                <w:sz w:val="21"/>
                <w:szCs w:val="21"/>
              </w:rPr>
            </w:pPr>
            <w:r w:rsidRPr="006D74DC">
              <w:rPr>
                <w:sz w:val="21"/>
                <w:szCs w:val="21"/>
              </w:rPr>
              <w:t>强透水</w:t>
            </w:r>
          </w:p>
        </w:tc>
        <w:tc>
          <w:tcPr>
            <w:tcW w:w="2693" w:type="dxa"/>
            <w:shd w:val="clear" w:color="auto" w:fill="auto"/>
            <w:noWrap/>
            <w:vAlign w:val="center"/>
          </w:tcPr>
          <w:p w14:paraId="06DE49C1" w14:textId="77777777" w:rsidR="00A20FE8" w:rsidRPr="006D74DC" w:rsidRDefault="00A20FE8" w:rsidP="00413A2E">
            <w:pPr>
              <w:jc w:val="center"/>
              <w:rPr>
                <w:sz w:val="21"/>
                <w:szCs w:val="21"/>
              </w:rPr>
            </w:pPr>
            <w:r w:rsidRPr="006D74DC">
              <w:rPr>
                <w:rFonts w:hint="eastAsia"/>
                <w:sz w:val="21"/>
                <w:szCs w:val="21"/>
              </w:rPr>
              <w:t>10</w:t>
            </w:r>
            <w:r w:rsidRPr="006D74DC">
              <w:rPr>
                <w:rFonts w:hint="eastAsia"/>
                <w:sz w:val="21"/>
                <w:szCs w:val="21"/>
                <w:vertAlign w:val="superscript"/>
              </w:rPr>
              <w:t>-2</w:t>
            </w:r>
            <w:r w:rsidRPr="006D74DC">
              <w:rPr>
                <w:rFonts w:ascii="宋体" w:hAnsi="宋体" w:cs="宋体" w:hint="eastAsia"/>
                <w:sz w:val="21"/>
                <w:szCs w:val="21"/>
              </w:rPr>
              <w:t>≦</w:t>
            </w:r>
            <w:r w:rsidRPr="006D74DC">
              <w:rPr>
                <w:i/>
                <w:sz w:val="21"/>
                <w:szCs w:val="21"/>
              </w:rPr>
              <w:t>k</w:t>
            </w:r>
            <w:r w:rsidRPr="006D74DC">
              <w:rPr>
                <w:rFonts w:hint="eastAsia"/>
                <w:sz w:val="21"/>
                <w:szCs w:val="21"/>
              </w:rPr>
              <w:t>&lt;10</w:t>
            </w:r>
            <w:r w:rsidRPr="006D74DC">
              <w:rPr>
                <w:rFonts w:hint="eastAsia"/>
                <w:sz w:val="21"/>
                <w:szCs w:val="21"/>
                <w:vertAlign w:val="superscript"/>
              </w:rPr>
              <w:t>0</w:t>
            </w:r>
          </w:p>
        </w:tc>
        <w:tc>
          <w:tcPr>
            <w:tcW w:w="2594" w:type="dxa"/>
            <w:tcBorders>
              <w:right w:val="single" w:sz="12" w:space="0" w:color="auto"/>
            </w:tcBorders>
            <w:vAlign w:val="center"/>
          </w:tcPr>
          <w:p w14:paraId="18C02438" w14:textId="77777777" w:rsidR="00A20FE8" w:rsidRPr="006D74DC" w:rsidRDefault="00A20FE8" w:rsidP="00413A2E">
            <w:pPr>
              <w:jc w:val="center"/>
              <w:rPr>
                <w:sz w:val="21"/>
                <w:szCs w:val="21"/>
              </w:rPr>
            </w:pPr>
            <w:r w:rsidRPr="006D74DC">
              <w:rPr>
                <w:rFonts w:hint="eastAsia"/>
                <w:sz w:val="21"/>
                <w:szCs w:val="21"/>
              </w:rPr>
              <w:t>砾石、卵石</w:t>
            </w:r>
          </w:p>
        </w:tc>
      </w:tr>
      <w:tr w:rsidR="006D74DC" w:rsidRPr="006D74DC" w14:paraId="2DBF6A44" w14:textId="77777777" w:rsidTr="0042338F">
        <w:trPr>
          <w:trHeight w:val="284"/>
          <w:jc w:val="center"/>
        </w:trPr>
        <w:tc>
          <w:tcPr>
            <w:tcW w:w="1619" w:type="dxa"/>
            <w:tcBorders>
              <w:left w:val="single" w:sz="12" w:space="0" w:color="auto"/>
            </w:tcBorders>
            <w:shd w:val="clear" w:color="auto" w:fill="auto"/>
            <w:noWrap/>
            <w:vAlign w:val="center"/>
          </w:tcPr>
          <w:p w14:paraId="37FDB0FB" w14:textId="77777777" w:rsidR="00A20FE8" w:rsidRPr="006D74DC" w:rsidRDefault="00A20FE8" w:rsidP="00413A2E">
            <w:pPr>
              <w:jc w:val="center"/>
              <w:rPr>
                <w:sz w:val="21"/>
                <w:szCs w:val="21"/>
              </w:rPr>
            </w:pPr>
            <w:r w:rsidRPr="006D74DC">
              <w:rPr>
                <w:sz w:val="21"/>
                <w:szCs w:val="21"/>
              </w:rPr>
              <w:t>中等透水</w:t>
            </w:r>
          </w:p>
        </w:tc>
        <w:tc>
          <w:tcPr>
            <w:tcW w:w="2693" w:type="dxa"/>
            <w:shd w:val="clear" w:color="auto" w:fill="auto"/>
            <w:noWrap/>
            <w:vAlign w:val="center"/>
          </w:tcPr>
          <w:p w14:paraId="1A7B598A" w14:textId="77777777" w:rsidR="00A20FE8" w:rsidRPr="006D74DC" w:rsidRDefault="00A20FE8" w:rsidP="00413A2E">
            <w:pPr>
              <w:jc w:val="center"/>
              <w:rPr>
                <w:sz w:val="21"/>
                <w:szCs w:val="21"/>
              </w:rPr>
            </w:pPr>
            <w:r w:rsidRPr="006D74DC">
              <w:rPr>
                <w:rFonts w:hint="eastAsia"/>
                <w:sz w:val="21"/>
                <w:szCs w:val="21"/>
              </w:rPr>
              <w:t>10</w:t>
            </w:r>
            <w:r w:rsidRPr="006D74DC">
              <w:rPr>
                <w:rFonts w:hint="eastAsia"/>
                <w:sz w:val="21"/>
                <w:szCs w:val="21"/>
                <w:vertAlign w:val="superscript"/>
              </w:rPr>
              <w:t>-4</w:t>
            </w:r>
            <w:r w:rsidRPr="006D74DC">
              <w:rPr>
                <w:rFonts w:ascii="宋体" w:hAnsi="宋体" w:cs="宋体" w:hint="eastAsia"/>
                <w:sz w:val="21"/>
                <w:szCs w:val="21"/>
              </w:rPr>
              <w:t>≦</w:t>
            </w:r>
            <w:r w:rsidRPr="006D74DC">
              <w:rPr>
                <w:i/>
                <w:sz w:val="21"/>
                <w:szCs w:val="21"/>
              </w:rPr>
              <w:t>k</w:t>
            </w:r>
            <w:r w:rsidRPr="006D74DC">
              <w:rPr>
                <w:rFonts w:hint="eastAsia"/>
                <w:sz w:val="21"/>
                <w:szCs w:val="21"/>
              </w:rPr>
              <w:t>&lt;10</w:t>
            </w:r>
            <w:r w:rsidRPr="006D74DC">
              <w:rPr>
                <w:rFonts w:hint="eastAsia"/>
                <w:sz w:val="21"/>
                <w:szCs w:val="21"/>
                <w:vertAlign w:val="superscript"/>
              </w:rPr>
              <w:t>-2</w:t>
            </w:r>
          </w:p>
        </w:tc>
        <w:tc>
          <w:tcPr>
            <w:tcW w:w="2594" w:type="dxa"/>
            <w:tcBorders>
              <w:right w:val="single" w:sz="12" w:space="0" w:color="auto"/>
            </w:tcBorders>
            <w:vAlign w:val="center"/>
          </w:tcPr>
          <w:p w14:paraId="0926BA22" w14:textId="77777777" w:rsidR="00A20FE8" w:rsidRPr="006D74DC" w:rsidRDefault="00A20FE8" w:rsidP="00413A2E">
            <w:pPr>
              <w:jc w:val="center"/>
              <w:rPr>
                <w:sz w:val="21"/>
                <w:szCs w:val="21"/>
              </w:rPr>
            </w:pPr>
            <w:r w:rsidRPr="006D74DC">
              <w:rPr>
                <w:rFonts w:hint="eastAsia"/>
                <w:sz w:val="21"/>
                <w:szCs w:val="21"/>
              </w:rPr>
              <w:t>砂，含砂砾石</w:t>
            </w:r>
          </w:p>
        </w:tc>
      </w:tr>
      <w:tr w:rsidR="006D74DC" w:rsidRPr="006D74DC" w14:paraId="491BDC07" w14:textId="77777777" w:rsidTr="0042338F">
        <w:trPr>
          <w:trHeight w:val="284"/>
          <w:jc w:val="center"/>
        </w:trPr>
        <w:tc>
          <w:tcPr>
            <w:tcW w:w="1619" w:type="dxa"/>
            <w:tcBorders>
              <w:left w:val="single" w:sz="12" w:space="0" w:color="auto"/>
            </w:tcBorders>
            <w:shd w:val="clear" w:color="auto" w:fill="auto"/>
            <w:noWrap/>
            <w:vAlign w:val="center"/>
          </w:tcPr>
          <w:p w14:paraId="235C8A39" w14:textId="77777777" w:rsidR="00A20FE8" w:rsidRPr="006D74DC" w:rsidRDefault="00A20FE8" w:rsidP="00413A2E">
            <w:pPr>
              <w:jc w:val="center"/>
              <w:rPr>
                <w:sz w:val="21"/>
                <w:szCs w:val="21"/>
              </w:rPr>
            </w:pPr>
            <w:r w:rsidRPr="006D74DC">
              <w:rPr>
                <w:sz w:val="21"/>
                <w:szCs w:val="21"/>
              </w:rPr>
              <w:t>弱透水</w:t>
            </w:r>
          </w:p>
        </w:tc>
        <w:tc>
          <w:tcPr>
            <w:tcW w:w="2693" w:type="dxa"/>
            <w:shd w:val="clear" w:color="auto" w:fill="auto"/>
            <w:noWrap/>
            <w:vAlign w:val="center"/>
          </w:tcPr>
          <w:p w14:paraId="302F662E" w14:textId="77777777" w:rsidR="00A20FE8" w:rsidRPr="006D74DC" w:rsidRDefault="00A20FE8" w:rsidP="00413A2E">
            <w:pPr>
              <w:jc w:val="center"/>
              <w:rPr>
                <w:sz w:val="21"/>
                <w:szCs w:val="21"/>
              </w:rPr>
            </w:pPr>
            <w:r w:rsidRPr="006D74DC">
              <w:rPr>
                <w:rFonts w:hint="eastAsia"/>
                <w:sz w:val="21"/>
                <w:szCs w:val="21"/>
              </w:rPr>
              <w:t>10</w:t>
            </w:r>
            <w:r w:rsidRPr="006D74DC">
              <w:rPr>
                <w:rFonts w:hint="eastAsia"/>
                <w:sz w:val="21"/>
                <w:szCs w:val="21"/>
                <w:vertAlign w:val="superscript"/>
              </w:rPr>
              <w:t>-5</w:t>
            </w:r>
            <w:r w:rsidRPr="006D74DC">
              <w:rPr>
                <w:rFonts w:ascii="宋体" w:hAnsi="宋体" w:cs="宋体" w:hint="eastAsia"/>
                <w:sz w:val="21"/>
                <w:szCs w:val="21"/>
              </w:rPr>
              <w:t>≦</w:t>
            </w:r>
            <w:r w:rsidRPr="006D74DC">
              <w:rPr>
                <w:i/>
                <w:sz w:val="21"/>
                <w:szCs w:val="21"/>
              </w:rPr>
              <w:t>k</w:t>
            </w:r>
            <w:r w:rsidRPr="006D74DC">
              <w:rPr>
                <w:rFonts w:hint="eastAsia"/>
                <w:sz w:val="21"/>
                <w:szCs w:val="21"/>
              </w:rPr>
              <w:t>&lt;10</w:t>
            </w:r>
            <w:r w:rsidRPr="006D74DC">
              <w:rPr>
                <w:rFonts w:hint="eastAsia"/>
                <w:sz w:val="21"/>
                <w:szCs w:val="21"/>
                <w:vertAlign w:val="superscript"/>
              </w:rPr>
              <w:t>-4</w:t>
            </w:r>
          </w:p>
        </w:tc>
        <w:tc>
          <w:tcPr>
            <w:tcW w:w="2594" w:type="dxa"/>
            <w:tcBorders>
              <w:right w:val="single" w:sz="12" w:space="0" w:color="auto"/>
            </w:tcBorders>
            <w:vAlign w:val="center"/>
          </w:tcPr>
          <w:p w14:paraId="256FB267" w14:textId="77777777" w:rsidR="00A20FE8" w:rsidRPr="006D74DC" w:rsidRDefault="00A20FE8" w:rsidP="00413A2E">
            <w:pPr>
              <w:jc w:val="center"/>
              <w:rPr>
                <w:sz w:val="21"/>
                <w:szCs w:val="21"/>
              </w:rPr>
            </w:pPr>
            <w:r w:rsidRPr="006D74DC">
              <w:rPr>
                <w:rFonts w:hint="eastAsia"/>
                <w:sz w:val="21"/>
                <w:szCs w:val="21"/>
              </w:rPr>
              <w:t>粉土，含细粒土砂</w:t>
            </w:r>
          </w:p>
        </w:tc>
      </w:tr>
      <w:tr w:rsidR="006D74DC" w:rsidRPr="006D74DC" w14:paraId="4180A931" w14:textId="77777777" w:rsidTr="0042338F">
        <w:trPr>
          <w:trHeight w:val="284"/>
          <w:jc w:val="center"/>
        </w:trPr>
        <w:tc>
          <w:tcPr>
            <w:tcW w:w="1619" w:type="dxa"/>
            <w:tcBorders>
              <w:left w:val="single" w:sz="12" w:space="0" w:color="auto"/>
            </w:tcBorders>
            <w:shd w:val="clear" w:color="auto" w:fill="auto"/>
            <w:noWrap/>
            <w:vAlign w:val="center"/>
          </w:tcPr>
          <w:p w14:paraId="4CD4E4BD" w14:textId="77777777" w:rsidR="00A20FE8" w:rsidRPr="006D74DC" w:rsidRDefault="00A20FE8" w:rsidP="00413A2E">
            <w:pPr>
              <w:jc w:val="center"/>
              <w:rPr>
                <w:sz w:val="21"/>
                <w:szCs w:val="21"/>
              </w:rPr>
            </w:pPr>
            <w:r w:rsidRPr="006D74DC">
              <w:rPr>
                <w:sz w:val="21"/>
                <w:szCs w:val="21"/>
              </w:rPr>
              <w:t>微透水</w:t>
            </w:r>
          </w:p>
        </w:tc>
        <w:tc>
          <w:tcPr>
            <w:tcW w:w="2693" w:type="dxa"/>
            <w:shd w:val="clear" w:color="auto" w:fill="auto"/>
            <w:noWrap/>
            <w:vAlign w:val="center"/>
          </w:tcPr>
          <w:p w14:paraId="1E580B97" w14:textId="77777777" w:rsidR="00A20FE8" w:rsidRPr="006D74DC" w:rsidRDefault="00A20FE8" w:rsidP="00413A2E">
            <w:pPr>
              <w:jc w:val="center"/>
              <w:rPr>
                <w:sz w:val="21"/>
                <w:szCs w:val="21"/>
              </w:rPr>
            </w:pPr>
            <w:r w:rsidRPr="006D74DC">
              <w:rPr>
                <w:rFonts w:hint="eastAsia"/>
                <w:sz w:val="21"/>
                <w:szCs w:val="21"/>
              </w:rPr>
              <w:t>10</w:t>
            </w:r>
            <w:r w:rsidRPr="006D74DC">
              <w:rPr>
                <w:rFonts w:hint="eastAsia"/>
                <w:sz w:val="21"/>
                <w:szCs w:val="21"/>
                <w:vertAlign w:val="superscript"/>
              </w:rPr>
              <w:t>-6</w:t>
            </w:r>
            <w:r w:rsidRPr="006D74DC">
              <w:rPr>
                <w:rFonts w:ascii="宋体" w:hAnsi="宋体" w:cs="宋体" w:hint="eastAsia"/>
                <w:sz w:val="21"/>
                <w:szCs w:val="21"/>
              </w:rPr>
              <w:t>≦</w:t>
            </w:r>
            <w:r w:rsidRPr="006D74DC">
              <w:rPr>
                <w:i/>
                <w:sz w:val="21"/>
                <w:szCs w:val="21"/>
              </w:rPr>
              <w:t>k</w:t>
            </w:r>
            <w:r w:rsidRPr="006D74DC">
              <w:rPr>
                <w:rFonts w:hint="eastAsia"/>
                <w:sz w:val="21"/>
                <w:szCs w:val="21"/>
              </w:rPr>
              <w:t>&lt;10</w:t>
            </w:r>
            <w:r w:rsidRPr="006D74DC">
              <w:rPr>
                <w:rFonts w:hint="eastAsia"/>
                <w:sz w:val="21"/>
                <w:szCs w:val="21"/>
                <w:vertAlign w:val="superscript"/>
              </w:rPr>
              <w:t>-5</w:t>
            </w:r>
          </w:p>
        </w:tc>
        <w:tc>
          <w:tcPr>
            <w:tcW w:w="2594" w:type="dxa"/>
            <w:tcBorders>
              <w:right w:val="single" w:sz="12" w:space="0" w:color="auto"/>
            </w:tcBorders>
            <w:vAlign w:val="center"/>
          </w:tcPr>
          <w:p w14:paraId="32C16D08" w14:textId="77777777" w:rsidR="00A20FE8" w:rsidRPr="006D74DC" w:rsidRDefault="00A20FE8" w:rsidP="00413A2E">
            <w:pPr>
              <w:jc w:val="center"/>
              <w:rPr>
                <w:sz w:val="21"/>
                <w:szCs w:val="21"/>
              </w:rPr>
            </w:pPr>
            <w:r w:rsidRPr="006D74DC">
              <w:rPr>
                <w:rFonts w:hint="eastAsia"/>
                <w:sz w:val="21"/>
                <w:szCs w:val="21"/>
              </w:rPr>
              <w:t>黏性土</w:t>
            </w:r>
            <w:r w:rsidRPr="006D74DC">
              <w:rPr>
                <w:rFonts w:hint="eastAsia"/>
                <w:sz w:val="21"/>
                <w:szCs w:val="21"/>
              </w:rPr>
              <w:t>~</w:t>
            </w:r>
            <w:r w:rsidRPr="006D74DC">
              <w:rPr>
                <w:rFonts w:hint="eastAsia"/>
                <w:sz w:val="21"/>
                <w:szCs w:val="21"/>
              </w:rPr>
              <w:t>粉土</w:t>
            </w:r>
          </w:p>
        </w:tc>
      </w:tr>
      <w:tr w:rsidR="00A20FE8" w:rsidRPr="006D74DC" w14:paraId="0D550B8E" w14:textId="77777777" w:rsidTr="0042338F">
        <w:trPr>
          <w:trHeight w:val="284"/>
          <w:jc w:val="center"/>
        </w:trPr>
        <w:tc>
          <w:tcPr>
            <w:tcW w:w="1619" w:type="dxa"/>
            <w:tcBorders>
              <w:left w:val="single" w:sz="12" w:space="0" w:color="auto"/>
              <w:bottom w:val="single" w:sz="12" w:space="0" w:color="auto"/>
            </w:tcBorders>
            <w:shd w:val="clear" w:color="auto" w:fill="auto"/>
            <w:noWrap/>
            <w:vAlign w:val="center"/>
          </w:tcPr>
          <w:p w14:paraId="7FE79C1B" w14:textId="77777777" w:rsidR="00A20FE8" w:rsidRPr="006D74DC" w:rsidRDefault="00A20FE8" w:rsidP="00413A2E">
            <w:pPr>
              <w:jc w:val="center"/>
              <w:rPr>
                <w:sz w:val="21"/>
                <w:szCs w:val="21"/>
              </w:rPr>
            </w:pPr>
            <w:r w:rsidRPr="006D74DC">
              <w:rPr>
                <w:rFonts w:hint="eastAsia"/>
                <w:sz w:val="21"/>
                <w:szCs w:val="21"/>
              </w:rPr>
              <w:t>极微</w:t>
            </w:r>
            <w:r w:rsidRPr="006D74DC">
              <w:rPr>
                <w:sz w:val="21"/>
                <w:szCs w:val="21"/>
              </w:rPr>
              <w:t>透水</w:t>
            </w:r>
          </w:p>
        </w:tc>
        <w:tc>
          <w:tcPr>
            <w:tcW w:w="2693" w:type="dxa"/>
            <w:tcBorders>
              <w:bottom w:val="single" w:sz="12" w:space="0" w:color="auto"/>
            </w:tcBorders>
            <w:shd w:val="clear" w:color="auto" w:fill="auto"/>
            <w:noWrap/>
            <w:vAlign w:val="center"/>
          </w:tcPr>
          <w:p w14:paraId="735CB9CE" w14:textId="77777777" w:rsidR="00A20FE8" w:rsidRPr="006D74DC" w:rsidRDefault="00A20FE8" w:rsidP="00413A2E">
            <w:pPr>
              <w:jc w:val="center"/>
              <w:rPr>
                <w:sz w:val="21"/>
                <w:szCs w:val="21"/>
              </w:rPr>
            </w:pPr>
            <w:r w:rsidRPr="006D74DC">
              <w:rPr>
                <w:i/>
                <w:sz w:val="21"/>
                <w:szCs w:val="21"/>
              </w:rPr>
              <w:t>k</w:t>
            </w:r>
            <w:r w:rsidRPr="006D74DC">
              <w:rPr>
                <w:rFonts w:hint="eastAsia"/>
                <w:sz w:val="21"/>
                <w:szCs w:val="21"/>
              </w:rPr>
              <w:t>&lt;10</w:t>
            </w:r>
            <w:r w:rsidRPr="006D74DC">
              <w:rPr>
                <w:rFonts w:hint="eastAsia"/>
                <w:sz w:val="21"/>
                <w:szCs w:val="21"/>
                <w:vertAlign w:val="superscript"/>
              </w:rPr>
              <w:t>-6</w:t>
            </w:r>
          </w:p>
        </w:tc>
        <w:tc>
          <w:tcPr>
            <w:tcW w:w="2594" w:type="dxa"/>
            <w:tcBorders>
              <w:bottom w:val="single" w:sz="12" w:space="0" w:color="auto"/>
              <w:right w:val="single" w:sz="12" w:space="0" w:color="auto"/>
            </w:tcBorders>
            <w:vAlign w:val="center"/>
          </w:tcPr>
          <w:p w14:paraId="475119BC" w14:textId="77777777" w:rsidR="00A20FE8" w:rsidRPr="006D74DC" w:rsidRDefault="00A20FE8" w:rsidP="00413A2E">
            <w:pPr>
              <w:jc w:val="center"/>
              <w:rPr>
                <w:sz w:val="21"/>
                <w:szCs w:val="21"/>
              </w:rPr>
            </w:pPr>
            <w:r w:rsidRPr="006D74DC">
              <w:rPr>
                <w:rFonts w:hint="eastAsia"/>
                <w:sz w:val="21"/>
                <w:szCs w:val="21"/>
              </w:rPr>
              <w:t>黏性土</w:t>
            </w:r>
          </w:p>
        </w:tc>
      </w:tr>
    </w:tbl>
    <w:p w14:paraId="749344E1" w14:textId="2FB0A290" w:rsidR="00400293" w:rsidRPr="006D74DC" w:rsidRDefault="00400293">
      <w:pPr>
        <w:autoSpaceDE w:val="0"/>
        <w:autoSpaceDN w:val="0"/>
        <w:adjustRightInd w:val="0"/>
        <w:rPr>
          <w:kern w:val="0"/>
          <w:szCs w:val="21"/>
        </w:rPr>
      </w:pPr>
    </w:p>
    <w:p w14:paraId="480E122A" w14:textId="77777777" w:rsidR="001D5578" w:rsidRPr="006D74DC" w:rsidRDefault="001D5578">
      <w:pPr>
        <w:autoSpaceDE w:val="0"/>
        <w:autoSpaceDN w:val="0"/>
        <w:adjustRightInd w:val="0"/>
        <w:rPr>
          <w:kern w:val="0"/>
          <w:szCs w:val="21"/>
        </w:rPr>
      </w:pPr>
    </w:p>
    <w:p w14:paraId="50C66186" w14:textId="10A52310" w:rsidR="00400293" w:rsidRPr="006D74DC" w:rsidRDefault="00236858">
      <w:pPr>
        <w:autoSpaceDE w:val="0"/>
        <w:autoSpaceDN w:val="0"/>
        <w:adjustRightInd w:val="0"/>
        <w:rPr>
          <w:rFonts w:ascii="华文仿宋" w:eastAsia="华文仿宋" w:hAnsi="华文仿宋"/>
          <w:kern w:val="0"/>
          <w:szCs w:val="20"/>
          <w:u w:val="single"/>
        </w:rPr>
      </w:pPr>
      <w:r w:rsidRPr="006D74DC">
        <w:rPr>
          <w:rFonts w:hint="eastAsia"/>
          <w:b/>
          <w:kern w:val="0"/>
          <w:szCs w:val="21"/>
          <w:u w:val="single"/>
        </w:rPr>
        <w:t>【条文说明】</w:t>
      </w:r>
      <w:r w:rsidR="00DF37C0" w:rsidRPr="006D74DC">
        <w:rPr>
          <w:rFonts w:hint="eastAsia"/>
          <w:b/>
          <w:bCs/>
          <w:kern w:val="0"/>
          <w:szCs w:val="21"/>
          <w:u w:val="single"/>
        </w:rPr>
        <w:t>3</w:t>
      </w:r>
      <w:r w:rsidR="00DF37C0" w:rsidRPr="006D74DC">
        <w:rPr>
          <w:b/>
          <w:bCs/>
          <w:kern w:val="0"/>
          <w:szCs w:val="21"/>
          <w:u w:val="single"/>
        </w:rPr>
        <w:t>.</w:t>
      </w:r>
      <w:r w:rsidR="00DF37C0" w:rsidRPr="006D74DC">
        <w:rPr>
          <w:rFonts w:hint="eastAsia"/>
          <w:b/>
          <w:bCs/>
          <w:kern w:val="0"/>
          <w:szCs w:val="21"/>
          <w:u w:val="single"/>
        </w:rPr>
        <w:t>4</w:t>
      </w:r>
      <w:r w:rsidR="00DF37C0" w:rsidRPr="006D74DC">
        <w:rPr>
          <w:b/>
          <w:bCs/>
          <w:kern w:val="0"/>
          <w:szCs w:val="21"/>
          <w:u w:val="single"/>
        </w:rPr>
        <w:t>.</w:t>
      </w:r>
      <w:r w:rsidR="00C67200" w:rsidRPr="006D74DC">
        <w:rPr>
          <w:b/>
          <w:bCs/>
          <w:kern w:val="0"/>
          <w:szCs w:val="21"/>
          <w:u w:val="single"/>
        </w:rPr>
        <w:t>5</w:t>
      </w:r>
      <w:r w:rsidR="001E4260" w:rsidRPr="006D74DC">
        <w:rPr>
          <w:b/>
          <w:bCs/>
          <w:kern w:val="0"/>
          <w:szCs w:val="21"/>
          <w:u w:val="single"/>
        </w:rPr>
        <w:t xml:space="preserve">  </w:t>
      </w:r>
      <w:r w:rsidR="00DF37C0" w:rsidRPr="006D74DC">
        <w:rPr>
          <w:rFonts w:ascii="华文仿宋" w:eastAsia="华文仿宋" w:hAnsi="华文仿宋" w:hint="eastAsia"/>
          <w:kern w:val="0"/>
          <w:szCs w:val="20"/>
          <w:u w:val="single"/>
        </w:rPr>
        <w:t>本条</w:t>
      </w:r>
      <w:r w:rsidR="00DF37C0" w:rsidRPr="006D74DC">
        <w:rPr>
          <w:rFonts w:ascii="华文仿宋" w:eastAsia="华文仿宋" w:hAnsi="华文仿宋"/>
          <w:bCs/>
          <w:kern w:val="0"/>
          <w:szCs w:val="20"/>
          <w:u w:val="single"/>
        </w:rPr>
        <w:t>浅层土壤渗透性</w:t>
      </w:r>
      <w:r w:rsidR="00A20FE8" w:rsidRPr="006D74DC">
        <w:rPr>
          <w:rFonts w:ascii="华文仿宋" w:eastAsia="华文仿宋" w:hAnsi="华文仿宋" w:hint="eastAsia"/>
          <w:bCs/>
          <w:kern w:val="0"/>
          <w:szCs w:val="20"/>
          <w:u w:val="single"/>
        </w:rPr>
        <w:t>等级</w:t>
      </w:r>
      <w:r w:rsidR="00DF37C0" w:rsidRPr="006D74DC">
        <w:rPr>
          <w:rFonts w:ascii="华文仿宋" w:eastAsia="华文仿宋" w:hAnsi="华文仿宋" w:hint="eastAsia"/>
          <w:bCs/>
          <w:kern w:val="0"/>
          <w:szCs w:val="20"/>
          <w:u w:val="single"/>
        </w:rPr>
        <w:t>划分标准参照</w:t>
      </w:r>
      <w:r w:rsidR="00A20FE8" w:rsidRPr="006D74DC">
        <w:rPr>
          <w:rFonts w:ascii="华文仿宋" w:eastAsia="华文仿宋" w:hAnsi="华文仿宋" w:hint="eastAsia"/>
          <w:bCs/>
          <w:kern w:val="0"/>
          <w:szCs w:val="20"/>
          <w:u w:val="single"/>
        </w:rPr>
        <w:t>《建筑工程抗浮技术标准》（JGJ 476）</w:t>
      </w:r>
      <w:r w:rsidR="00DF37C0" w:rsidRPr="006D74DC">
        <w:rPr>
          <w:rFonts w:ascii="华文仿宋" w:eastAsia="华文仿宋" w:hAnsi="华文仿宋" w:hint="eastAsia"/>
          <w:bCs/>
          <w:kern w:val="0"/>
          <w:szCs w:val="20"/>
          <w:u w:val="single"/>
        </w:rPr>
        <w:t>执行</w:t>
      </w:r>
      <w:r w:rsidR="00DF37C0" w:rsidRPr="006D74DC">
        <w:rPr>
          <w:rFonts w:ascii="华文仿宋" w:eastAsia="华文仿宋" w:hAnsi="华文仿宋" w:hint="eastAsia"/>
          <w:kern w:val="0"/>
          <w:szCs w:val="20"/>
          <w:u w:val="single"/>
        </w:rPr>
        <w:t>。为使渗透系数更接近工程实际情况，表</w:t>
      </w:r>
      <w:r w:rsidR="001E4260" w:rsidRPr="006D74DC">
        <w:rPr>
          <w:rFonts w:ascii="华文仿宋" w:eastAsia="华文仿宋" w:hAnsi="华文仿宋"/>
          <w:kern w:val="0"/>
          <w:szCs w:val="20"/>
          <w:u w:val="single"/>
        </w:rPr>
        <w:t>3</w:t>
      </w:r>
      <w:r w:rsidR="00DF37C0" w:rsidRPr="006D74DC">
        <w:rPr>
          <w:rFonts w:ascii="华文仿宋" w:eastAsia="华文仿宋" w:hAnsi="华文仿宋" w:hint="eastAsia"/>
          <w:kern w:val="0"/>
          <w:szCs w:val="20"/>
          <w:u w:val="single"/>
        </w:rPr>
        <w:t>的渗透系数经验值可供参考。</w:t>
      </w:r>
    </w:p>
    <w:p w14:paraId="65984032" w14:textId="2A3ED28A" w:rsidR="00400293" w:rsidRPr="006D74DC" w:rsidRDefault="00DF37C0">
      <w:pPr>
        <w:autoSpaceDE w:val="0"/>
        <w:autoSpaceDN w:val="0"/>
        <w:adjustRightInd w:val="0"/>
        <w:jc w:val="center"/>
        <w:rPr>
          <w:b/>
          <w:kern w:val="0"/>
          <w:sz w:val="21"/>
          <w:szCs w:val="21"/>
        </w:rPr>
      </w:pPr>
      <w:r w:rsidRPr="006D74DC">
        <w:rPr>
          <w:b/>
          <w:kern w:val="0"/>
          <w:sz w:val="21"/>
          <w:szCs w:val="21"/>
        </w:rPr>
        <w:t>表</w:t>
      </w:r>
      <w:r w:rsidR="001E4260" w:rsidRPr="006D74DC">
        <w:rPr>
          <w:b/>
          <w:kern w:val="0"/>
          <w:sz w:val="21"/>
          <w:szCs w:val="21"/>
        </w:rPr>
        <w:t>3</w:t>
      </w:r>
      <w:r w:rsidR="001E4260" w:rsidRPr="006D74DC">
        <w:rPr>
          <w:rFonts w:hint="eastAsia"/>
          <w:b/>
          <w:kern w:val="0"/>
          <w:sz w:val="21"/>
          <w:szCs w:val="21"/>
        </w:rPr>
        <w:t xml:space="preserve">  </w:t>
      </w:r>
      <w:r w:rsidRPr="006D74DC">
        <w:rPr>
          <w:rFonts w:hint="eastAsia"/>
          <w:b/>
          <w:kern w:val="0"/>
          <w:sz w:val="21"/>
          <w:szCs w:val="21"/>
        </w:rPr>
        <w:t>渗透性类别</w:t>
      </w:r>
    </w:p>
    <w:tbl>
      <w:tblPr>
        <w:tblW w:w="6906" w:type="dxa"/>
        <w:jc w:val="center"/>
        <w:tblLook w:val="04A0" w:firstRow="1" w:lastRow="0" w:firstColumn="1" w:lastColumn="0" w:noHBand="0" w:noVBand="1"/>
      </w:tblPr>
      <w:tblGrid>
        <w:gridCol w:w="1809"/>
        <w:gridCol w:w="2503"/>
        <w:gridCol w:w="2594"/>
      </w:tblGrid>
      <w:tr w:rsidR="006D74DC" w:rsidRPr="006D74DC" w14:paraId="5D0B7529" w14:textId="77777777" w:rsidTr="00E833B6">
        <w:trPr>
          <w:trHeight w:val="284"/>
          <w:tblHeader/>
          <w:jc w:val="center"/>
        </w:trPr>
        <w:tc>
          <w:tcPr>
            <w:tcW w:w="1809" w:type="dxa"/>
            <w:vMerge w:val="restart"/>
            <w:tcBorders>
              <w:top w:val="single" w:sz="8" w:space="0" w:color="auto"/>
              <w:left w:val="single" w:sz="8" w:space="0" w:color="auto"/>
              <w:right w:val="single" w:sz="4" w:space="0" w:color="auto"/>
            </w:tcBorders>
            <w:shd w:val="clear" w:color="auto" w:fill="auto"/>
            <w:noWrap/>
            <w:vAlign w:val="center"/>
          </w:tcPr>
          <w:p w14:paraId="1CE3BB4C" w14:textId="77777777" w:rsidR="00400293" w:rsidRPr="006D74DC" w:rsidRDefault="00DF37C0">
            <w:pPr>
              <w:jc w:val="center"/>
              <w:rPr>
                <w:rFonts w:eastAsiaTheme="minorEastAsia"/>
                <w:sz w:val="21"/>
                <w:szCs w:val="21"/>
              </w:rPr>
            </w:pPr>
            <w:r w:rsidRPr="006D74DC">
              <w:rPr>
                <w:rFonts w:eastAsiaTheme="minorEastAsia"/>
                <w:sz w:val="21"/>
                <w:szCs w:val="21"/>
              </w:rPr>
              <w:t>类别</w:t>
            </w:r>
          </w:p>
        </w:tc>
        <w:tc>
          <w:tcPr>
            <w:tcW w:w="5097" w:type="dxa"/>
            <w:gridSpan w:val="2"/>
            <w:tcBorders>
              <w:top w:val="single" w:sz="8" w:space="0" w:color="auto"/>
              <w:left w:val="nil"/>
              <w:bottom w:val="single" w:sz="4" w:space="0" w:color="auto"/>
              <w:right w:val="single" w:sz="8" w:space="0" w:color="auto"/>
            </w:tcBorders>
            <w:shd w:val="clear" w:color="auto" w:fill="auto"/>
            <w:noWrap/>
            <w:vAlign w:val="center"/>
          </w:tcPr>
          <w:p w14:paraId="6795131F" w14:textId="77777777" w:rsidR="00400293" w:rsidRPr="006D74DC" w:rsidRDefault="00DF37C0">
            <w:pPr>
              <w:jc w:val="center"/>
              <w:rPr>
                <w:rFonts w:eastAsiaTheme="minorEastAsia"/>
                <w:sz w:val="21"/>
                <w:szCs w:val="21"/>
              </w:rPr>
            </w:pPr>
            <w:r w:rsidRPr="006D74DC">
              <w:rPr>
                <w:rFonts w:eastAsiaTheme="minorEastAsia" w:hint="eastAsia"/>
                <w:sz w:val="21"/>
                <w:szCs w:val="21"/>
              </w:rPr>
              <w:t>渗透系数</w:t>
            </w:r>
            <w:r w:rsidRPr="006D74DC">
              <w:rPr>
                <w:rFonts w:eastAsiaTheme="minorEastAsia"/>
                <w:i/>
                <w:sz w:val="21"/>
                <w:szCs w:val="21"/>
              </w:rPr>
              <w:t>k</w:t>
            </w:r>
          </w:p>
        </w:tc>
      </w:tr>
      <w:tr w:rsidR="006D74DC" w:rsidRPr="006D74DC" w14:paraId="21403918" w14:textId="77777777" w:rsidTr="00E833B6">
        <w:trPr>
          <w:trHeight w:val="284"/>
          <w:tblHeader/>
          <w:jc w:val="center"/>
        </w:trPr>
        <w:tc>
          <w:tcPr>
            <w:tcW w:w="1809" w:type="dxa"/>
            <w:vMerge/>
            <w:tcBorders>
              <w:left w:val="single" w:sz="8" w:space="0" w:color="auto"/>
              <w:bottom w:val="single" w:sz="4" w:space="0" w:color="auto"/>
              <w:right w:val="single" w:sz="4" w:space="0" w:color="auto"/>
            </w:tcBorders>
            <w:shd w:val="clear" w:color="auto" w:fill="auto"/>
            <w:noWrap/>
            <w:vAlign w:val="center"/>
          </w:tcPr>
          <w:p w14:paraId="1B9A8B20" w14:textId="77777777" w:rsidR="00400293" w:rsidRPr="006D74DC" w:rsidRDefault="00400293">
            <w:pPr>
              <w:jc w:val="center"/>
              <w:rPr>
                <w:rFonts w:eastAsiaTheme="minorEastAsia"/>
                <w:sz w:val="21"/>
                <w:szCs w:val="21"/>
              </w:rPr>
            </w:pP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12D80D50" w14:textId="77777777" w:rsidR="00400293" w:rsidRPr="006D74DC" w:rsidRDefault="00DF37C0">
            <w:pPr>
              <w:jc w:val="center"/>
              <w:rPr>
                <w:rFonts w:eastAsiaTheme="minorEastAsia"/>
                <w:sz w:val="21"/>
                <w:szCs w:val="21"/>
              </w:rPr>
            </w:pPr>
            <w:r w:rsidRPr="006D74DC">
              <w:rPr>
                <w:rFonts w:eastAsiaTheme="minorEastAsia"/>
                <w:sz w:val="21"/>
                <w:szCs w:val="21"/>
              </w:rPr>
              <w:t>（</w:t>
            </w:r>
            <w:r w:rsidRPr="006D74DC">
              <w:rPr>
                <w:rFonts w:eastAsiaTheme="minorEastAsia"/>
                <w:sz w:val="21"/>
                <w:szCs w:val="21"/>
              </w:rPr>
              <w:t>m/d</w:t>
            </w:r>
            <w:r w:rsidRPr="006D74DC">
              <w:rPr>
                <w:rFonts w:eastAsiaTheme="minorEastAsia"/>
                <w:sz w:val="21"/>
                <w:szCs w:val="21"/>
              </w:rPr>
              <w:t>）</w:t>
            </w:r>
          </w:p>
        </w:tc>
        <w:tc>
          <w:tcPr>
            <w:tcW w:w="2594" w:type="dxa"/>
            <w:tcBorders>
              <w:top w:val="single" w:sz="4" w:space="0" w:color="auto"/>
              <w:left w:val="nil"/>
              <w:bottom w:val="single" w:sz="4" w:space="0" w:color="auto"/>
              <w:right w:val="single" w:sz="8" w:space="0" w:color="auto"/>
            </w:tcBorders>
            <w:vAlign w:val="center"/>
          </w:tcPr>
          <w:p w14:paraId="058382DE" w14:textId="77777777" w:rsidR="00400293" w:rsidRPr="006D74DC" w:rsidRDefault="00DF37C0">
            <w:pPr>
              <w:jc w:val="center"/>
              <w:rPr>
                <w:rFonts w:eastAsiaTheme="minorEastAsia"/>
                <w:sz w:val="21"/>
                <w:szCs w:val="21"/>
              </w:rPr>
            </w:pPr>
            <w:r w:rsidRPr="006D74DC">
              <w:rPr>
                <w:rFonts w:eastAsiaTheme="minorEastAsia"/>
                <w:sz w:val="21"/>
                <w:szCs w:val="21"/>
              </w:rPr>
              <w:t>（</w:t>
            </w:r>
            <w:r w:rsidRPr="006D74DC">
              <w:rPr>
                <w:rFonts w:eastAsiaTheme="minorEastAsia" w:hint="eastAsia"/>
                <w:sz w:val="21"/>
                <w:szCs w:val="21"/>
              </w:rPr>
              <w:t>c</w:t>
            </w:r>
            <w:r w:rsidRPr="006D74DC">
              <w:rPr>
                <w:rFonts w:eastAsiaTheme="minorEastAsia"/>
                <w:sz w:val="21"/>
                <w:szCs w:val="21"/>
              </w:rPr>
              <w:t>m/</w:t>
            </w:r>
            <w:r w:rsidRPr="006D74DC">
              <w:rPr>
                <w:rFonts w:eastAsiaTheme="minorEastAsia" w:hint="eastAsia"/>
                <w:sz w:val="21"/>
                <w:szCs w:val="21"/>
              </w:rPr>
              <w:t>s</w:t>
            </w:r>
            <w:r w:rsidRPr="006D74DC">
              <w:rPr>
                <w:rFonts w:eastAsiaTheme="minorEastAsia"/>
                <w:sz w:val="21"/>
                <w:szCs w:val="21"/>
              </w:rPr>
              <w:t>）</w:t>
            </w:r>
          </w:p>
        </w:tc>
      </w:tr>
      <w:tr w:rsidR="006D74DC" w:rsidRPr="006D74DC" w14:paraId="56565837" w14:textId="77777777" w:rsidTr="00E833B6">
        <w:trPr>
          <w:trHeight w:val="284"/>
          <w:jc w:val="center"/>
        </w:trPr>
        <w:tc>
          <w:tcPr>
            <w:tcW w:w="1809" w:type="dxa"/>
            <w:tcBorders>
              <w:top w:val="nil"/>
              <w:left w:val="single" w:sz="8" w:space="0" w:color="auto"/>
              <w:bottom w:val="single" w:sz="4" w:space="0" w:color="auto"/>
              <w:right w:val="single" w:sz="4" w:space="0" w:color="auto"/>
            </w:tcBorders>
            <w:shd w:val="clear" w:color="auto" w:fill="auto"/>
            <w:noWrap/>
            <w:vAlign w:val="center"/>
          </w:tcPr>
          <w:p w14:paraId="37DB1B45" w14:textId="77777777" w:rsidR="00400293" w:rsidRPr="006D74DC" w:rsidRDefault="00DF37C0">
            <w:pPr>
              <w:jc w:val="center"/>
              <w:rPr>
                <w:rFonts w:eastAsiaTheme="minorEastAsia"/>
                <w:sz w:val="21"/>
                <w:szCs w:val="21"/>
              </w:rPr>
            </w:pPr>
            <w:r w:rsidRPr="006D74DC">
              <w:rPr>
                <w:rFonts w:eastAsiaTheme="minorEastAsia" w:hint="eastAsia"/>
                <w:sz w:val="21"/>
                <w:szCs w:val="21"/>
              </w:rPr>
              <w:t>黏土</w:t>
            </w:r>
          </w:p>
        </w:tc>
        <w:tc>
          <w:tcPr>
            <w:tcW w:w="2503" w:type="dxa"/>
            <w:tcBorders>
              <w:top w:val="nil"/>
              <w:left w:val="nil"/>
              <w:bottom w:val="single" w:sz="4" w:space="0" w:color="auto"/>
              <w:right w:val="single" w:sz="4" w:space="0" w:color="auto"/>
            </w:tcBorders>
            <w:shd w:val="clear" w:color="auto" w:fill="auto"/>
            <w:noWrap/>
            <w:vAlign w:val="center"/>
          </w:tcPr>
          <w:p w14:paraId="6BB1FFD4" w14:textId="77777777" w:rsidR="00400293" w:rsidRPr="006D74DC" w:rsidRDefault="00DF37C0">
            <w:pPr>
              <w:jc w:val="center"/>
              <w:rPr>
                <w:rFonts w:eastAsiaTheme="minorEastAsia"/>
                <w:sz w:val="21"/>
                <w:szCs w:val="21"/>
              </w:rPr>
            </w:pPr>
            <w:r w:rsidRPr="006D74DC">
              <w:rPr>
                <w:rFonts w:eastAsiaTheme="minorEastAsia" w:hint="eastAsia"/>
                <w:sz w:val="21"/>
                <w:szCs w:val="21"/>
              </w:rPr>
              <w:t>&lt;0.001</w:t>
            </w:r>
          </w:p>
        </w:tc>
        <w:tc>
          <w:tcPr>
            <w:tcW w:w="2594" w:type="dxa"/>
            <w:tcBorders>
              <w:top w:val="nil"/>
              <w:left w:val="nil"/>
              <w:bottom w:val="single" w:sz="4" w:space="0" w:color="auto"/>
              <w:right w:val="single" w:sz="8" w:space="0" w:color="auto"/>
            </w:tcBorders>
            <w:vAlign w:val="center"/>
          </w:tcPr>
          <w:p w14:paraId="26B05916" w14:textId="77777777" w:rsidR="00400293" w:rsidRPr="006D74DC" w:rsidRDefault="00DF37C0">
            <w:pPr>
              <w:jc w:val="center"/>
              <w:rPr>
                <w:rFonts w:eastAsiaTheme="minorEastAsia"/>
                <w:sz w:val="21"/>
                <w:szCs w:val="21"/>
              </w:rPr>
            </w:pPr>
            <w:r w:rsidRPr="006D74DC">
              <w:rPr>
                <w:rFonts w:eastAsiaTheme="minorEastAsia" w:hint="eastAsia"/>
                <w:sz w:val="21"/>
                <w:szCs w:val="21"/>
              </w:rPr>
              <w:t>&lt;1.2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-6</w:t>
            </w:r>
          </w:p>
        </w:tc>
      </w:tr>
      <w:tr w:rsidR="006D74DC" w:rsidRPr="006D74DC" w14:paraId="2F359D1E" w14:textId="77777777" w:rsidTr="00E833B6">
        <w:trPr>
          <w:trHeight w:val="284"/>
          <w:jc w:val="center"/>
        </w:trPr>
        <w:tc>
          <w:tcPr>
            <w:tcW w:w="1809" w:type="dxa"/>
            <w:tcBorders>
              <w:top w:val="nil"/>
              <w:left w:val="single" w:sz="8" w:space="0" w:color="auto"/>
              <w:bottom w:val="single" w:sz="4" w:space="0" w:color="auto"/>
              <w:right w:val="single" w:sz="4" w:space="0" w:color="auto"/>
            </w:tcBorders>
            <w:shd w:val="clear" w:color="auto" w:fill="auto"/>
            <w:noWrap/>
            <w:vAlign w:val="center"/>
          </w:tcPr>
          <w:p w14:paraId="49830ACD" w14:textId="77777777" w:rsidR="00400293" w:rsidRPr="006D74DC" w:rsidRDefault="00DF37C0">
            <w:pPr>
              <w:jc w:val="center"/>
              <w:rPr>
                <w:rFonts w:eastAsiaTheme="minorEastAsia"/>
                <w:sz w:val="21"/>
                <w:szCs w:val="21"/>
              </w:rPr>
            </w:pPr>
            <w:r w:rsidRPr="006D74DC">
              <w:rPr>
                <w:rFonts w:eastAsiaTheme="minorEastAsia" w:hint="eastAsia"/>
                <w:sz w:val="21"/>
                <w:szCs w:val="21"/>
              </w:rPr>
              <w:t>粉质黏土</w:t>
            </w:r>
          </w:p>
        </w:tc>
        <w:tc>
          <w:tcPr>
            <w:tcW w:w="2503" w:type="dxa"/>
            <w:tcBorders>
              <w:top w:val="nil"/>
              <w:left w:val="nil"/>
              <w:bottom w:val="single" w:sz="4" w:space="0" w:color="auto"/>
              <w:right w:val="single" w:sz="4" w:space="0" w:color="auto"/>
            </w:tcBorders>
            <w:shd w:val="clear" w:color="auto" w:fill="auto"/>
            <w:noWrap/>
            <w:vAlign w:val="center"/>
          </w:tcPr>
          <w:p w14:paraId="434225A0" w14:textId="77777777" w:rsidR="00400293" w:rsidRPr="006D74DC" w:rsidRDefault="00DF37C0">
            <w:pPr>
              <w:jc w:val="center"/>
              <w:rPr>
                <w:rFonts w:eastAsiaTheme="minorEastAsia"/>
                <w:sz w:val="21"/>
                <w:szCs w:val="21"/>
              </w:rPr>
            </w:pPr>
            <w:r w:rsidRPr="006D74DC">
              <w:rPr>
                <w:rFonts w:eastAsiaTheme="minorEastAsia" w:hint="eastAsia"/>
                <w:sz w:val="21"/>
                <w:szCs w:val="21"/>
              </w:rPr>
              <w:t>0.001~0.1</w:t>
            </w:r>
          </w:p>
        </w:tc>
        <w:tc>
          <w:tcPr>
            <w:tcW w:w="2594" w:type="dxa"/>
            <w:tcBorders>
              <w:top w:val="nil"/>
              <w:left w:val="nil"/>
              <w:bottom w:val="single" w:sz="4" w:space="0" w:color="auto"/>
              <w:right w:val="single" w:sz="8" w:space="0" w:color="auto"/>
            </w:tcBorders>
            <w:vAlign w:val="center"/>
          </w:tcPr>
          <w:p w14:paraId="5BAA4C15" w14:textId="77777777" w:rsidR="00400293" w:rsidRPr="006D74DC" w:rsidRDefault="00DF37C0">
            <w:pPr>
              <w:jc w:val="center"/>
              <w:rPr>
                <w:rFonts w:eastAsiaTheme="minorEastAsia"/>
                <w:sz w:val="21"/>
                <w:szCs w:val="21"/>
              </w:rPr>
            </w:pP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-6</w:t>
            </w: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p>
        </w:tc>
      </w:tr>
      <w:tr w:rsidR="006D74DC" w:rsidRPr="006D74DC" w14:paraId="397805C9" w14:textId="77777777" w:rsidTr="00E833B6">
        <w:trPr>
          <w:trHeight w:val="284"/>
          <w:jc w:val="center"/>
        </w:trPr>
        <w:tc>
          <w:tcPr>
            <w:tcW w:w="1809" w:type="dxa"/>
            <w:tcBorders>
              <w:top w:val="nil"/>
              <w:left w:val="single" w:sz="8" w:space="0" w:color="auto"/>
              <w:bottom w:val="single" w:sz="4" w:space="0" w:color="auto"/>
              <w:right w:val="single" w:sz="4" w:space="0" w:color="auto"/>
            </w:tcBorders>
            <w:shd w:val="clear" w:color="auto" w:fill="auto"/>
            <w:noWrap/>
            <w:vAlign w:val="center"/>
          </w:tcPr>
          <w:p w14:paraId="36D9596C" w14:textId="77777777" w:rsidR="00400293" w:rsidRPr="006D74DC" w:rsidRDefault="00DF37C0">
            <w:pPr>
              <w:jc w:val="center"/>
              <w:rPr>
                <w:rFonts w:eastAsiaTheme="minorEastAsia"/>
                <w:sz w:val="21"/>
                <w:szCs w:val="21"/>
              </w:rPr>
            </w:pPr>
            <w:r w:rsidRPr="006D74DC">
              <w:rPr>
                <w:rFonts w:eastAsiaTheme="minorEastAsia" w:hint="eastAsia"/>
                <w:sz w:val="21"/>
                <w:szCs w:val="21"/>
              </w:rPr>
              <w:t>粉土</w:t>
            </w:r>
          </w:p>
        </w:tc>
        <w:tc>
          <w:tcPr>
            <w:tcW w:w="2503" w:type="dxa"/>
            <w:tcBorders>
              <w:top w:val="nil"/>
              <w:left w:val="nil"/>
              <w:bottom w:val="single" w:sz="4" w:space="0" w:color="auto"/>
              <w:right w:val="single" w:sz="4" w:space="0" w:color="auto"/>
            </w:tcBorders>
            <w:shd w:val="clear" w:color="auto" w:fill="auto"/>
            <w:noWrap/>
            <w:vAlign w:val="center"/>
          </w:tcPr>
          <w:p w14:paraId="4B484FB0" w14:textId="77777777" w:rsidR="00400293" w:rsidRPr="006D74DC" w:rsidRDefault="00DF37C0">
            <w:pPr>
              <w:jc w:val="center"/>
              <w:rPr>
                <w:rFonts w:eastAsiaTheme="minorEastAsia"/>
                <w:sz w:val="21"/>
                <w:szCs w:val="21"/>
              </w:rPr>
            </w:pPr>
            <w:r w:rsidRPr="006D74DC">
              <w:rPr>
                <w:rFonts w:eastAsiaTheme="minorEastAsia" w:hint="eastAsia"/>
                <w:sz w:val="21"/>
                <w:szCs w:val="21"/>
              </w:rPr>
              <w:t>0.1~0.5</w:t>
            </w:r>
          </w:p>
        </w:tc>
        <w:tc>
          <w:tcPr>
            <w:tcW w:w="2594" w:type="dxa"/>
            <w:tcBorders>
              <w:top w:val="nil"/>
              <w:left w:val="nil"/>
              <w:bottom w:val="single" w:sz="4" w:space="0" w:color="auto"/>
              <w:right w:val="single" w:sz="8" w:space="0" w:color="auto"/>
            </w:tcBorders>
            <w:vAlign w:val="center"/>
          </w:tcPr>
          <w:p w14:paraId="3025E968" w14:textId="77777777" w:rsidR="00400293" w:rsidRPr="006D74DC" w:rsidRDefault="00DF37C0">
            <w:pPr>
              <w:jc w:val="center"/>
              <w:rPr>
                <w:rFonts w:eastAsiaTheme="minorEastAsia"/>
                <w:sz w:val="21"/>
                <w:szCs w:val="21"/>
              </w:rPr>
            </w:pP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p>
        </w:tc>
      </w:tr>
      <w:tr w:rsidR="006D74DC" w:rsidRPr="006D74DC" w14:paraId="06A28A73" w14:textId="77777777" w:rsidTr="00E833B6">
        <w:trPr>
          <w:trHeight w:val="284"/>
          <w:jc w:val="center"/>
        </w:trPr>
        <w:tc>
          <w:tcPr>
            <w:tcW w:w="1809" w:type="dxa"/>
            <w:tcBorders>
              <w:top w:val="nil"/>
              <w:left w:val="single" w:sz="8" w:space="0" w:color="auto"/>
              <w:bottom w:val="single" w:sz="4" w:space="0" w:color="auto"/>
              <w:right w:val="single" w:sz="4" w:space="0" w:color="auto"/>
            </w:tcBorders>
            <w:shd w:val="clear" w:color="auto" w:fill="auto"/>
            <w:noWrap/>
            <w:vAlign w:val="center"/>
          </w:tcPr>
          <w:p w14:paraId="4C82C30A" w14:textId="77777777" w:rsidR="00400293" w:rsidRPr="006D74DC" w:rsidRDefault="00DF37C0">
            <w:pPr>
              <w:jc w:val="center"/>
              <w:rPr>
                <w:rFonts w:eastAsiaTheme="minorEastAsia"/>
                <w:sz w:val="21"/>
                <w:szCs w:val="21"/>
              </w:rPr>
            </w:pPr>
            <w:r w:rsidRPr="006D74DC">
              <w:rPr>
                <w:rFonts w:eastAsiaTheme="minorEastAsia" w:hint="eastAsia"/>
                <w:sz w:val="21"/>
                <w:szCs w:val="21"/>
              </w:rPr>
              <w:t>黄土</w:t>
            </w:r>
          </w:p>
        </w:tc>
        <w:tc>
          <w:tcPr>
            <w:tcW w:w="2503" w:type="dxa"/>
            <w:tcBorders>
              <w:top w:val="nil"/>
              <w:left w:val="nil"/>
              <w:bottom w:val="single" w:sz="4" w:space="0" w:color="auto"/>
              <w:right w:val="single" w:sz="4" w:space="0" w:color="auto"/>
            </w:tcBorders>
            <w:shd w:val="clear" w:color="auto" w:fill="auto"/>
            <w:noWrap/>
            <w:vAlign w:val="center"/>
          </w:tcPr>
          <w:p w14:paraId="4F813A5D" w14:textId="77777777" w:rsidR="00400293" w:rsidRPr="006D74DC" w:rsidRDefault="00DF37C0">
            <w:pPr>
              <w:jc w:val="center"/>
              <w:rPr>
                <w:rFonts w:eastAsiaTheme="minorEastAsia"/>
                <w:sz w:val="21"/>
                <w:szCs w:val="21"/>
              </w:rPr>
            </w:pPr>
            <w:r w:rsidRPr="006D74DC">
              <w:rPr>
                <w:rFonts w:eastAsiaTheme="minorEastAsia" w:hint="eastAsia"/>
                <w:sz w:val="21"/>
                <w:szCs w:val="21"/>
              </w:rPr>
              <w:t>0.25~0.5</w:t>
            </w:r>
          </w:p>
        </w:tc>
        <w:tc>
          <w:tcPr>
            <w:tcW w:w="2594" w:type="dxa"/>
            <w:tcBorders>
              <w:top w:val="nil"/>
              <w:left w:val="nil"/>
              <w:bottom w:val="single" w:sz="4" w:space="0" w:color="auto"/>
              <w:right w:val="single" w:sz="8" w:space="0" w:color="auto"/>
            </w:tcBorders>
            <w:vAlign w:val="center"/>
          </w:tcPr>
          <w:p w14:paraId="2BA8D28F" w14:textId="77777777" w:rsidR="00400293" w:rsidRPr="006D74DC" w:rsidRDefault="00DF37C0">
            <w:pPr>
              <w:jc w:val="center"/>
              <w:rPr>
                <w:rFonts w:eastAsiaTheme="minorEastAsia"/>
                <w:sz w:val="21"/>
                <w:szCs w:val="21"/>
              </w:rPr>
            </w:pPr>
            <w:r w:rsidRPr="006D74DC">
              <w:rPr>
                <w:rFonts w:eastAsiaTheme="minorEastAsia" w:hint="eastAsia"/>
                <w:sz w:val="21"/>
                <w:szCs w:val="21"/>
              </w:rPr>
              <w:t>3.0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p>
        </w:tc>
      </w:tr>
      <w:tr w:rsidR="006D74DC" w:rsidRPr="006D74DC" w14:paraId="78632872" w14:textId="77777777" w:rsidTr="00E833B6">
        <w:trPr>
          <w:trHeight w:val="284"/>
          <w:jc w:val="center"/>
        </w:trPr>
        <w:tc>
          <w:tcPr>
            <w:tcW w:w="1809" w:type="dxa"/>
            <w:tcBorders>
              <w:top w:val="nil"/>
              <w:left w:val="single" w:sz="8" w:space="0" w:color="auto"/>
              <w:bottom w:val="single" w:sz="4" w:space="0" w:color="auto"/>
              <w:right w:val="single" w:sz="4" w:space="0" w:color="auto"/>
            </w:tcBorders>
            <w:shd w:val="clear" w:color="auto" w:fill="auto"/>
            <w:noWrap/>
            <w:vAlign w:val="center"/>
          </w:tcPr>
          <w:p w14:paraId="24A610BB" w14:textId="77777777" w:rsidR="00400293" w:rsidRPr="006D74DC" w:rsidRDefault="00DF37C0">
            <w:pPr>
              <w:jc w:val="center"/>
              <w:rPr>
                <w:rFonts w:eastAsiaTheme="minorEastAsia"/>
                <w:sz w:val="21"/>
                <w:szCs w:val="21"/>
              </w:rPr>
            </w:pPr>
            <w:r w:rsidRPr="006D74DC">
              <w:rPr>
                <w:rFonts w:eastAsiaTheme="minorEastAsia" w:hint="eastAsia"/>
                <w:sz w:val="21"/>
                <w:szCs w:val="21"/>
              </w:rPr>
              <w:lastRenderedPageBreak/>
              <w:t>粉砂</w:t>
            </w:r>
          </w:p>
        </w:tc>
        <w:tc>
          <w:tcPr>
            <w:tcW w:w="2503" w:type="dxa"/>
            <w:tcBorders>
              <w:top w:val="nil"/>
              <w:left w:val="nil"/>
              <w:bottom w:val="single" w:sz="4" w:space="0" w:color="auto"/>
              <w:right w:val="single" w:sz="4" w:space="0" w:color="auto"/>
            </w:tcBorders>
            <w:shd w:val="clear" w:color="auto" w:fill="auto"/>
            <w:noWrap/>
            <w:vAlign w:val="center"/>
          </w:tcPr>
          <w:p w14:paraId="11DC9D32" w14:textId="77777777" w:rsidR="00400293" w:rsidRPr="006D74DC" w:rsidRDefault="00DF37C0">
            <w:pPr>
              <w:jc w:val="center"/>
              <w:rPr>
                <w:rFonts w:eastAsiaTheme="minorEastAsia"/>
                <w:sz w:val="21"/>
                <w:szCs w:val="21"/>
              </w:rPr>
            </w:pPr>
            <w:r w:rsidRPr="006D74DC">
              <w:rPr>
                <w:rFonts w:eastAsiaTheme="minorEastAsia" w:hint="eastAsia"/>
                <w:sz w:val="21"/>
                <w:szCs w:val="21"/>
              </w:rPr>
              <w:t>0.5~1.0</w:t>
            </w:r>
          </w:p>
        </w:tc>
        <w:tc>
          <w:tcPr>
            <w:tcW w:w="2594" w:type="dxa"/>
            <w:tcBorders>
              <w:top w:val="nil"/>
              <w:left w:val="nil"/>
              <w:bottom w:val="single" w:sz="4" w:space="0" w:color="auto"/>
              <w:right w:val="single" w:sz="8" w:space="0" w:color="auto"/>
            </w:tcBorders>
            <w:vAlign w:val="center"/>
          </w:tcPr>
          <w:p w14:paraId="578730AC" w14:textId="77777777" w:rsidR="00400293" w:rsidRPr="006D74DC" w:rsidRDefault="00DF37C0">
            <w:pPr>
              <w:jc w:val="center"/>
              <w:rPr>
                <w:rFonts w:eastAsiaTheme="minorEastAsia"/>
                <w:sz w:val="21"/>
                <w:szCs w:val="21"/>
              </w:rPr>
            </w:pP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-4</w:t>
            </w: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-3</w:t>
            </w:r>
          </w:p>
        </w:tc>
      </w:tr>
      <w:tr w:rsidR="006D74DC" w:rsidRPr="006D74DC" w14:paraId="16F4EC48"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F13A82F" w14:textId="77777777" w:rsidR="00400293" w:rsidRPr="006D74DC" w:rsidRDefault="00DF37C0">
            <w:pPr>
              <w:jc w:val="center"/>
              <w:rPr>
                <w:rFonts w:eastAsiaTheme="minorEastAsia"/>
                <w:sz w:val="21"/>
                <w:szCs w:val="21"/>
              </w:rPr>
            </w:pPr>
            <w:r w:rsidRPr="006D74DC">
              <w:rPr>
                <w:rFonts w:eastAsiaTheme="minorEastAsia" w:hint="eastAsia"/>
                <w:sz w:val="21"/>
                <w:szCs w:val="21"/>
              </w:rPr>
              <w:t>细砂</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0027D5D7" w14:textId="77777777" w:rsidR="00400293" w:rsidRPr="006D74DC" w:rsidRDefault="00DF37C0">
            <w:pPr>
              <w:jc w:val="center"/>
              <w:rPr>
                <w:rFonts w:eastAsiaTheme="minorEastAsia"/>
                <w:sz w:val="21"/>
                <w:szCs w:val="21"/>
              </w:rPr>
            </w:pPr>
            <w:r w:rsidRPr="006D74DC">
              <w:rPr>
                <w:rFonts w:eastAsiaTheme="minorEastAsia" w:hint="eastAsia"/>
                <w:sz w:val="21"/>
                <w:szCs w:val="21"/>
              </w:rPr>
              <w:t>1.0~5.0</w:t>
            </w:r>
          </w:p>
        </w:tc>
        <w:tc>
          <w:tcPr>
            <w:tcW w:w="2594" w:type="dxa"/>
            <w:tcBorders>
              <w:top w:val="single" w:sz="4" w:space="0" w:color="auto"/>
              <w:left w:val="nil"/>
              <w:bottom w:val="single" w:sz="4" w:space="0" w:color="auto"/>
              <w:right w:val="single" w:sz="8" w:space="0" w:color="auto"/>
            </w:tcBorders>
            <w:vAlign w:val="center"/>
          </w:tcPr>
          <w:p w14:paraId="13434684" w14:textId="77777777" w:rsidR="00400293" w:rsidRPr="006D74DC" w:rsidRDefault="00DF37C0">
            <w:pPr>
              <w:jc w:val="center"/>
              <w:rPr>
                <w:rFonts w:eastAsiaTheme="minorEastAsia"/>
                <w:sz w:val="21"/>
                <w:szCs w:val="21"/>
              </w:rPr>
            </w:pP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-3</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-3</w:t>
            </w:r>
          </w:p>
        </w:tc>
      </w:tr>
      <w:tr w:rsidR="006D74DC" w:rsidRPr="006D74DC" w14:paraId="713BE65F"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D193C16" w14:textId="77777777" w:rsidR="00400293" w:rsidRPr="006D74DC" w:rsidRDefault="00DF37C0">
            <w:pPr>
              <w:jc w:val="center"/>
              <w:rPr>
                <w:rFonts w:eastAsiaTheme="minorEastAsia"/>
                <w:sz w:val="21"/>
                <w:szCs w:val="21"/>
              </w:rPr>
            </w:pPr>
            <w:r w:rsidRPr="006D74DC">
              <w:rPr>
                <w:rFonts w:eastAsiaTheme="minorEastAsia" w:hint="eastAsia"/>
                <w:sz w:val="21"/>
                <w:szCs w:val="21"/>
              </w:rPr>
              <w:t>中砂</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5C22F149" w14:textId="77777777" w:rsidR="00400293" w:rsidRPr="006D74DC" w:rsidRDefault="00DF37C0">
            <w:pPr>
              <w:jc w:val="center"/>
              <w:rPr>
                <w:rFonts w:eastAsiaTheme="minorEastAsia"/>
                <w:sz w:val="21"/>
                <w:szCs w:val="21"/>
              </w:rPr>
            </w:pPr>
            <w:r w:rsidRPr="006D74DC">
              <w:rPr>
                <w:rFonts w:eastAsiaTheme="minorEastAsia" w:hint="eastAsia"/>
                <w:sz w:val="21"/>
                <w:szCs w:val="21"/>
              </w:rPr>
              <w:t>5.0~20.0</w:t>
            </w:r>
          </w:p>
        </w:tc>
        <w:tc>
          <w:tcPr>
            <w:tcW w:w="2594" w:type="dxa"/>
            <w:tcBorders>
              <w:top w:val="single" w:sz="4" w:space="0" w:color="auto"/>
              <w:left w:val="nil"/>
              <w:bottom w:val="single" w:sz="4" w:space="0" w:color="auto"/>
              <w:right w:val="single" w:sz="8" w:space="0" w:color="auto"/>
            </w:tcBorders>
            <w:vAlign w:val="center"/>
          </w:tcPr>
          <w:p w14:paraId="438F7302" w14:textId="77777777" w:rsidR="00400293" w:rsidRPr="006D74DC" w:rsidRDefault="00DF37C0">
            <w:pPr>
              <w:jc w:val="center"/>
              <w:rPr>
                <w:rFonts w:eastAsiaTheme="minorEastAsia"/>
                <w:sz w:val="21"/>
                <w:szCs w:val="21"/>
              </w:rPr>
            </w:pP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-3</w:t>
            </w:r>
            <w:r w:rsidRPr="006D74DC">
              <w:rPr>
                <w:rFonts w:eastAsiaTheme="minorEastAsia" w:hint="eastAsia"/>
                <w:sz w:val="21"/>
                <w:szCs w:val="21"/>
              </w:rPr>
              <w:t>~2.4</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p>
        </w:tc>
      </w:tr>
      <w:tr w:rsidR="006D74DC" w:rsidRPr="006D74DC" w14:paraId="21B2A970"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01B1C4" w14:textId="77777777" w:rsidR="00400293" w:rsidRPr="006D74DC" w:rsidRDefault="00DF37C0">
            <w:pPr>
              <w:jc w:val="center"/>
              <w:rPr>
                <w:rFonts w:eastAsiaTheme="minorEastAsia"/>
                <w:sz w:val="21"/>
                <w:szCs w:val="21"/>
              </w:rPr>
            </w:pPr>
            <w:r w:rsidRPr="006D74DC">
              <w:rPr>
                <w:rFonts w:eastAsiaTheme="minorEastAsia" w:hint="eastAsia"/>
                <w:sz w:val="21"/>
                <w:szCs w:val="21"/>
              </w:rPr>
              <w:t>均质中砂</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360D6B5E" w14:textId="77777777" w:rsidR="00400293" w:rsidRPr="006D74DC" w:rsidRDefault="00DF37C0">
            <w:pPr>
              <w:jc w:val="center"/>
              <w:rPr>
                <w:rFonts w:eastAsiaTheme="minorEastAsia"/>
                <w:sz w:val="21"/>
                <w:szCs w:val="21"/>
              </w:rPr>
            </w:pPr>
            <w:r w:rsidRPr="006D74DC">
              <w:rPr>
                <w:rFonts w:eastAsiaTheme="minorEastAsia" w:hint="eastAsia"/>
                <w:sz w:val="21"/>
                <w:szCs w:val="21"/>
              </w:rPr>
              <w:t>35.0~50.0</w:t>
            </w:r>
          </w:p>
        </w:tc>
        <w:tc>
          <w:tcPr>
            <w:tcW w:w="2594" w:type="dxa"/>
            <w:tcBorders>
              <w:top w:val="single" w:sz="4" w:space="0" w:color="auto"/>
              <w:left w:val="nil"/>
              <w:bottom w:val="single" w:sz="4" w:space="0" w:color="auto"/>
              <w:right w:val="single" w:sz="8" w:space="0" w:color="auto"/>
            </w:tcBorders>
            <w:vAlign w:val="center"/>
          </w:tcPr>
          <w:p w14:paraId="3BDCD3B5" w14:textId="77777777" w:rsidR="00400293" w:rsidRPr="006D74DC" w:rsidRDefault="00DF37C0">
            <w:pPr>
              <w:jc w:val="center"/>
              <w:rPr>
                <w:rFonts w:eastAsiaTheme="minorEastAsia"/>
                <w:sz w:val="21"/>
                <w:szCs w:val="21"/>
              </w:rPr>
            </w:pPr>
            <w:r w:rsidRPr="006D74DC">
              <w:rPr>
                <w:rFonts w:eastAsiaTheme="minorEastAsia" w:hint="eastAsia"/>
                <w:sz w:val="21"/>
                <w:szCs w:val="21"/>
              </w:rPr>
              <w:t>4.0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p>
        </w:tc>
      </w:tr>
      <w:tr w:rsidR="006D74DC" w:rsidRPr="006D74DC" w14:paraId="2EE9D856"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1AE9A1" w14:textId="77777777" w:rsidR="00400293" w:rsidRPr="006D74DC" w:rsidRDefault="00DF37C0">
            <w:pPr>
              <w:jc w:val="center"/>
              <w:rPr>
                <w:rFonts w:eastAsiaTheme="minorEastAsia"/>
                <w:sz w:val="21"/>
                <w:szCs w:val="21"/>
              </w:rPr>
            </w:pPr>
            <w:r w:rsidRPr="006D74DC">
              <w:rPr>
                <w:rFonts w:eastAsiaTheme="minorEastAsia" w:hint="eastAsia"/>
                <w:sz w:val="21"/>
                <w:szCs w:val="21"/>
              </w:rPr>
              <w:t>粗砂</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4981AB51" w14:textId="77777777" w:rsidR="00400293" w:rsidRPr="006D74DC" w:rsidRDefault="00DF37C0">
            <w:pPr>
              <w:jc w:val="center"/>
              <w:rPr>
                <w:rFonts w:eastAsiaTheme="minorEastAsia"/>
                <w:sz w:val="21"/>
                <w:szCs w:val="21"/>
              </w:rPr>
            </w:pPr>
            <w:r w:rsidRPr="006D74DC">
              <w:rPr>
                <w:rFonts w:eastAsiaTheme="minorEastAsia" w:hint="eastAsia"/>
                <w:sz w:val="21"/>
                <w:szCs w:val="21"/>
              </w:rPr>
              <w:t>20.0~50.0</w:t>
            </w:r>
          </w:p>
        </w:tc>
        <w:tc>
          <w:tcPr>
            <w:tcW w:w="2594" w:type="dxa"/>
            <w:tcBorders>
              <w:top w:val="single" w:sz="4" w:space="0" w:color="auto"/>
              <w:left w:val="nil"/>
              <w:bottom w:val="single" w:sz="4" w:space="0" w:color="auto"/>
              <w:right w:val="single" w:sz="8" w:space="0" w:color="auto"/>
            </w:tcBorders>
            <w:vAlign w:val="center"/>
          </w:tcPr>
          <w:p w14:paraId="0E961680" w14:textId="77777777" w:rsidR="00400293" w:rsidRPr="006D74DC" w:rsidRDefault="00DF37C0">
            <w:pPr>
              <w:jc w:val="center"/>
              <w:rPr>
                <w:rFonts w:eastAsiaTheme="minorEastAsia"/>
                <w:sz w:val="21"/>
                <w:szCs w:val="21"/>
              </w:rPr>
            </w:pPr>
            <w:r w:rsidRPr="006D74DC">
              <w:rPr>
                <w:rFonts w:eastAsiaTheme="minorEastAsia" w:hint="eastAsia"/>
                <w:sz w:val="21"/>
                <w:szCs w:val="21"/>
              </w:rPr>
              <w:t>2.4</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p>
        </w:tc>
      </w:tr>
      <w:tr w:rsidR="006D74DC" w:rsidRPr="006D74DC" w14:paraId="4E8BF029"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C1D18AF" w14:textId="77777777" w:rsidR="00400293" w:rsidRPr="006D74DC" w:rsidRDefault="00DF37C0">
            <w:pPr>
              <w:jc w:val="center"/>
              <w:rPr>
                <w:rFonts w:eastAsiaTheme="minorEastAsia"/>
                <w:sz w:val="21"/>
                <w:szCs w:val="21"/>
              </w:rPr>
            </w:pPr>
            <w:r w:rsidRPr="006D74DC">
              <w:rPr>
                <w:rFonts w:eastAsiaTheme="minorEastAsia" w:hint="eastAsia"/>
                <w:sz w:val="21"/>
                <w:szCs w:val="21"/>
              </w:rPr>
              <w:t>均质粗砂</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6348C950" w14:textId="77777777" w:rsidR="00400293" w:rsidRPr="006D74DC" w:rsidRDefault="00DF37C0">
            <w:pPr>
              <w:jc w:val="center"/>
              <w:rPr>
                <w:rFonts w:eastAsiaTheme="minorEastAsia"/>
                <w:sz w:val="21"/>
                <w:szCs w:val="21"/>
              </w:rPr>
            </w:pPr>
            <w:r w:rsidRPr="006D74DC">
              <w:rPr>
                <w:rFonts w:eastAsiaTheme="minorEastAsia" w:hint="eastAsia"/>
                <w:sz w:val="21"/>
                <w:szCs w:val="21"/>
              </w:rPr>
              <w:t>60.0~75.0</w:t>
            </w:r>
          </w:p>
        </w:tc>
        <w:tc>
          <w:tcPr>
            <w:tcW w:w="2594" w:type="dxa"/>
            <w:tcBorders>
              <w:top w:val="single" w:sz="4" w:space="0" w:color="auto"/>
              <w:left w:val="nil"/>
              <w:bottom w:val="single" w:sz="4" w:space="0" w:color="auto"/>
              <w:right w:val="single" w:sz="8" w:space="0" w:color="auto"/>
            </w:tcBorders>
            <w:vAlign w:val="center"/>
          </w:tcPr>
          <w:p w14:paraId="7A5FF6CC" w14:textId="77777777" w:rsidR="00400293" w:rsidRPr="006D74DC" w:rsidRDefault="00DF37C0">
            <w:pPr>
              <w:jc w:val="center"/>
              <w:rPr>
                <w:rFonts w:eastAsiaTheme="minorEastAsia"/>
                <w:sz w:val="21"/>
                <w:szCs w:val="21"/>
              </w:rPr>
            </w:pPr>
            <w:r w:rsidRPr="006D74DC">
              <w:rPr>
                <w:rFonts w:eastAsiaTheme="minorEastAsia" w:hint="eastAsia"/>
                <w:sz w:val="21"/>
                <w:szCs w:val="21"/>
              </w:rPr>
              <w:t>7.0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r w:rsidRPr="006D74DC">
              <w:rPr>
                <w:rFonts w:eastAsiaTheme="minorEastAsia" w:hint="eastAsia"/>
                <w:sz w:val="21"/>
                <w:szCs w:val="21"/>
              </w:rPr>
              <w:t>~8.6</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p>
        </w:tc>
      </w:tr>
      <w:tr w:rsidR="006D74DC" w:rsidRPr="006D74DC" w14:paraId="364E517A"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893F11" w14:textId="77777777" w:rsidR="00400293" w:rsidRPr="006D74DC" w:rsidRDefault="00DF37C0">
            <w:pPr>
              <w:jc w:val="center"/>
              <w:rPr>
                <w:rFonts w:eastAsiaTheme="minorEastAsia"/>
                <w:sz w:val="21"/>
                <w:szCs w:val="21"/>
              </w:rPr>
            </w:pPr>
            <w:r w:rsidRPr="006D74DC">
              <w:rPr>
                <w:rFonts w:eastAsiaTheme="minorEastAsia" w:hint="eastAsia"/>
                <w:sz w:val="21"/>
                <w:szCs w:val="21"/>
              </w:rPr>
              <w:t>圆砾</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514557C6" w14:textId="77777777" w:rsidR="00400293" w:rsidRPr="006D74DC" w:rsidRDefault="00DF37C0">
            <w:pPr>
              <w:jc w:val="center"/>
              <w:rPr>
                <w:rFonts w:eastAsiaTheme="minorEastAsia"/>
                <w:sz w:val="21"/>
                <w:szCs w:val="21"/>
              </w:rPr>
            </w:pPr>
            <w:r w:rsidRPr="006D74DC">
              <w:rPr>
                <w:rFonts w:eastAsiaTheme="minorEastAsia" w:hint="eastAsia"/>
                <w:sz w:val="21"/>
                <w:szCs w:val="21"/>
              </w:rPr>
              <w:t>50.0~100.0</w:t>
            </w:r>
          </w:p>
        </w:tc>
        <w:tc>
          <w:tcPr>
            <w:tcW w:w="2594" w:type="dxa"/>
            <w:tcBorders>
              <w:top w:val="single" w:sz="4" w:space="0" w:color="auto"/>
              <w:left w:val="nil"/>
              <w:bottom w:val="single" w:sz="4" w:space="0" w:color="auto"/>
              <w:right w:val="single" w:sz="8" w:space="0" w:color="auto"/>
            </w:tcBorders>
            <w:vAlign w:val="center"/>
          </w:tcPr>
          <w:p w14:paraId="6C4536A5" w14:textId="77777777" w:rsidR="00400293" w:rsidRPr="006D74DC" w:rsidRDefault="00DF37C0">
            <w:pPr>
              <w:jc w:val="center"/>
              <w:rPr>
                <w:rFonts w:eastAsiaTheme="minorEastAsia"/>
                <w:sz w:val="21"/>
                <w:szCs w:val="21"/>
              </w:rPr>
            </w:pP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-2</w:t>
            </w: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-1</w:t>
            </w:r>
          </w:p>
        </w:tc>
      </w:tr>
      <w:tr w:rsidR="006D74DC" w:rsidRPr="006D74DC" w14:paraId="4394A849" w14:textId="77777777" w:rsidTr="00E833B6">
        <w:trPr>
          <w:trHeight w:val="284"/>
          <w:jc w:val="center"/>
        </w:trPr>
        <w:tc>
          <w:tcPr>
            <w:tcW w:w="18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9880C5" w14:textId="77777777" w:rsidR="00400293" w:rsidRPr="006D74DC" w:rsidRDefault="00DF37C0">
            <w:pPr>
              <w:jc w:val="center"/>
              <w:rPr>
                <w:rFonts w:eastAsiaTheme="minorEastAsia"/>
                <w:sz w:val="21"/>
                <w:szCs w:val="21"/>
              </w:rPr>
            </w:pPr>
            <w:r w:rsidRPr="006D74DC">
              <w:rPr>
                <w:rFonts w:eastAsiaTheme="minorEastAsia" w:hint="eastAsia"/>
                <w:sz w:val="21"/>
                <w:szCs w:val="21"/>
              </w:rPr>
              <w:t>卵石</w:t>
            </w: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76910265" w14:textId="77777777" w:rsidR="00400293" w:rsidRPr="006D74DC" w:rsidRDefault="00DF37C0">
            <w:pPr>
              <w:jc w:val="center"/>
              <w:rPr>
                <w:rFonts w:eastAsiaTheme="minorEastAsia"/>
                <w:sz w:val="21"/>
                <w:szCs w:val="21"/>
              </w:rPr>
            </w:pPr>
            <w:r w:rsidRPr="006D74DC">
              <w:rPr>
                <w:rFonts w:eastAsiaTheme="minorEastAsia" w:hint="eastAsia"/>
                <w:sz w:val="21"/>
                <w:szCs w:val="21"/>
              </w:rPr>
              <w:t>100.0~500.0</w:t>
            </w:r>
          </w:p>
        </w:tc>
        <w:tc>
          <w:tcPr>
            <w:tcW w:w="2594" w:type="dxa"/>
            <w:tcBorders>
              <w:top w:val="single" w:sz="4" w:space="0" w:color="auto"/>
              <w:left w:val="nil"/>
              <w:bottom w:val="single" w:sz="4" w:space="0" w:color="auto"/>
              <w:right w:val="single" w:sz="8" w:space="0" w:color="auto"/>
            </w:tcBorders>
            <w:vAlign w:val="center"/>
          </w:tcPr>
          <w:p w14:paraId="3415CE35" w14:textId="77777777" w:rsidR="00400293" w:rsidRPr="006D74DC" w:rsidRDefault="00DF37C0">
            <w:pPr>
              <w:jc w:val="center"/>
              <w:rPr>
                <w:rFonts w:eastAsiaTheme="minorEastAsia"/>
                <w:sz w:val="21"/>
                <w:szCs w:val="21"/>
              </w:rPr>
            </w:pPr>
            <w:r w:rsidRPr="006D74DC">
              <w:rPr>
                <w:rFonts w:eastAsiaTheme="minorEastAsia" w:hint="eastAsia"/>
                <w:sz w:val="21"/>
                <w:szCs w:val="21"/>
              </w:rPr>
              <w:t>1.2</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-1</w:t>
            </w: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-1</w:t>
            </w:r>
          </w:p>
        </w:tc>
      </w:tr>
      <w:tr w:rsidR="00400293" w:rsidRPr="006D74DC" w14:paraId="04CD3EB8" w14:textId="77777777" w:rsidTr="00E833B6">
        <w:trPr>
          <w:trHeight w:val="284"/>
          <w:jc w:val="center"/>
        </w:trPr>
        <w:tc>
          <w:tcPr>
            <w:tcW w:w="180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908DAFA" w14:textId="77777777" w:rsidR="00400293" w:rsidRPr="006D74DC" w:rsidRDefault="00DF37C0">
            <w:pPr>
              <w:jc w:val="center"/>
              <w:rPr>
                <w:rFonts w:eastAsiaTheme="minorEastAsia"/>
                <w:sz w:val="21"/>
                <w:szCs w:val="21"/>
              </w:rPr>
            </w:pPr>
            <w:r w:rsidRPr="006D74DC">
              <w:rPr>
                <w:rFonts w:eastAsiaTheme="minorEastAsia" w:hint="eastAsia"/>
                <w:sz w:val="21"/>
                <w:szCs w:val="21"/>
              </w:rPr>
              <w:t>无填充的卵石</w:t>
            </w:r>
          </w:p>
        </w:tc>
        <w:tc>
          <w:tcPr>
            <w:tcW w:w="2503" w:type="dxa"/>
            <w:tcBorders>
              <w:top w:val="single" w:sz="4" w:space="0" w:color="auto"/>
              <w:left w:val="nil"/>
              <w:bottom w:val="single" w:sz="8" w:space="0" w:color="auto"/>
              <w:right w:val="single" w:sz="4" w:space="0" w:color="auto"/>
            </w:tcBorders>
            <w:shd w:val="clear" w:color="auto" w:fill="auto"/>
            <w:noWrap/>
            <w:vAlign w:val="center"/>
          </w:tcPr>
          <w:p w14:paraId="23C57639" w14:textId="77777777" w:rsidR="00400293" w:rsidRPr="006D74DC" w:rsidRDefault="00DF37C0">
            <w:pPr>
              <w:jc w:val="center"/>
              <w:rPr>
                <w:rFonts w:eastAsiaTheme="minorEastAsia"/>
                <w:sz w:val="21"/>
                <w:szCs w:val="21"/>
              </w:rPr>
            </w:pPr>
            <w:r w:rsidRPr="006D74DC">
              <w:rPr>
                <w:rFonts w:eastAsiaTheme="minorEastAsia" w:hint="eastAsia"/>
                <w:sz w:val="21"/>
                <w:szCs w:val="21"/>
              </w:rPr>
              <w:t>500.0~1000.0</w:t>
            </w:r>
          </w:p>
        </w:tc>
        <w:tc>
          <w:tcPr>
            <w:tcW w:w="2594" w:type="dxa"/>
            <w:tcBorders>
              <w:top w:val="single" w:sz="4" w:space="0" w:color="auto"/>
              <w:left w:val="nil"/>
              <w:bottom w:val="single" w:sz="8" w:space="0" w:color="auto"/>
              <w:right w:val="single" w:sz="8" w:space="0" w:color="auto"/>
            </w:tcBorders>
            <w:vAlign w:val="center"/>
          </w:tcPr>
          <w:p w14:paraId="69553488" w14:textId="77777777" w:rsidR="00400293" w:rsidRPr="006D74DC" w:rsidRDefault="00DF37C0">
            <w:pPr>
              <w:jc w:val="center"/>
              <w:rPr>
                <w:rFonts w:eastAsiaTheme="minorEastAsia"/>
                <w:sz w:val="21"/>
                <w:szCs w:val="21"/>
              </w:rPr>
            </w:pPr>
            <w:r w:rsidRPr="006D74DC">
              <w:rPr>
                <w:rFonts w:eastAsiaTheme="minorEastAsia" w:hint="eastAsia"/>
                <w:sz w:val="21"/>
                <w:szCs w:val="21"/>
              </w:rPr>
              <w:t>6.0</w:t>
            </w:r>
            <w:r w:rsidRPr="006D74DC">
              <w:rPr>
                <w:rFonts w:eastAsiaTheme="minorEastAsia" w:hint="eastAsia"/>
                <w:sz w:val="21"/>
                <w:szCs w:val="21"/>
              </w:rPr>
              <w:t>×</w:t>
            </w:r>
            <w:r w:rsidRPr="006D74DC">
              <w:rPr>
                <w:rFonts w:eastAsiaTheme="minorEastAsia" w:hint="eastAsia"/>
                <w:sz w:val="21"/>
                <w:szCs w:val="21"/>
              </w:rPr>
              <w:t>10</w:t>
            </w:r>
            <w:r w:rsidRPr="006D74DC">
              <w:rPr>
                <w:rFonts w:eastAsiaTheme="minorEastAsia" w:hint="eastAsia"/>
                <w:sz w:val="21"/>
                <w:szCs w:val="21"/>
                <w:vertAlign w:val="superscript"/>
              </w:rPr>
              <w:t>-1</w:t>
            </w:r>
            <w:r w:rsidRPr="006D74DC">
              <w:rPr>
                <w:rFonts w:eastAsiaTheme="minorEastAsia" w:hint="eastAsia"/>
                <w:sz w:val="21"/>
                <w:szCs w:val="21"/>
              </w:rPr>
              <w:t>~1.2</w:t>
            </w:r>
          </w:p>
        </w:tc>
      </w:tr>
    </w:tbl>
    <w:p w14:paraId="46120159" w14:textId="77777777" w:rsidR="00400293" w:rsidRPr="006D74DC" w:rsidRDefault="00400293">
      <w:pPr>
        <w:widowControl/>
        <w:rPr>
          <w:rFonts w:ascii="华文仿宋" w:eastAsia="华文仿宋" w:hAnsi="华文仿宋"/>
          <w:kern w:val="0"/>
          <w:szCs w:val="20"/>
          <w:u w:val="single"/>
        </w:rPr>
      </w:pPr>
    </w:p>
    <w:p w14:paraId="4C542693" w14:textId="3E2845E2" w:rsidR="001D5578" w:rsidRPr="006D74DC" w:rsidRDefault="001D5578" w:rsidP="001D5578">
      <w:pPr>
        <w:autoSpaceDE w:val="0"/>
        <w:autoSpaceDN w:val="0"/>
        <w:adjustRightInd w:val="0"/>
        <w:rPr>
          <w:bCs/>
          <w:kern w:val="0"/>
          <w:szCs w:val="21"/>
        </w:rPr>
      </w:pPr>
      <w:r w:rsidRPr="006D74DC">
        <w:rPr>
          <w:rFonts w:hint="eastAsia"/>
          <w:b/>
          <w:bCs/>
          <w:kern w:val="0"/>
          <w:szCs w:val="21"/>
        </w:rPr>
        <w:t>3.4.</w:t>
      </w:r>
      <w:r w:rsidRPr="006D74DC">
        <w:rPr>
          <w:b/>
          <w:bCs/>
          <w:kern w:val="0"/>
          <w:szCs w:val="21"/>
        </w:rPr>
        <w:t>6</w:t>
      </w:r>
      <w:r w:rsidRPr="006D74DC">
        <w:rPr>
          <w:rFonts w:hint="eastAsia"/>
          <w:b/>
          <w:bCs/>
          <w:kern w:val="0"/>
          <w:szCs w:val="21"/>
        </w:rPr>
        <w:t xml:space="preserve">  </w:t>
      </w:r>
      <w:r w:rsidRPr="006D74DC">
        <w:rPr>
          <w:rFonts w:hint="eastAsia"/>
          <w:bCs/>
          <w:kern w:val="0"/>
          <w:szCs w:val="21"/>
        </w:rPr>
        <w:t>浅层土壤渗透性验收测试应提供场地渗透性检测值，并评价渗透系数是否满足设计要求。</w:t>
      </w:r>
    </w:p>
    <w:p w14:paraId="0C2FC495" w14:textId="77777777" w:rsidR="009D39E3" w:rsidRPr="006D74DC" w:rsidRDefault="009D39E3" w:rsidP="009D39E3">
      <w:pPr>
        <w:autoSpaceDE w:val="0"/>
        <w:autoSpaceDN w:val="0"/>
        <w:adjustRightInd w:val="0"/>
        <w:jc w:val="left"/>
        <w:rPr>
          <w:kern w:val="0"/>
          <w:szCs w:val="21"/>
          <w:u w:val="single"/>
        </w:rPr>
      </w:pPr>
    </w:p>
    <w:p w14:paraId="1F95393F" w14:textId="5ADAB018" w:rsidR="009D39E3" w:rsidRPr="006D74DC" w:rsidRDefault="009D39E3" w:rsidP="009D39E3">
      <w:pPr>
        <w:rPr>
          <w:lang w:val="zh-CN"/>
        </w:rPr>
      </w:pPr>
      <w:r w:rsidRPr="006D74DC">
        <w:rPr>
          <w:rFonts w:eastAsia="PMingLiU"/>
          <w:b/>
          <w:kern w:val="0"/>
          <w:lang w:val="zh-TW" w:eastAsia="zh-TW"/>
        </w:rPr>
        <w:t>3</w:t>
      </w:r>
      <w:r w:rsidRPr="006D74DC">
        <w:rPr>
          <w:b/>
          <w:kern w:val="0"/>
          <w:lang w:val="zh-TW" w:eastAsia="zh-TW"/>
        </w:rPr>
        <w:t>.</w:t>
      </w:r>
      <w:r w:rsidRPr="006D74DC">
        <w:rPr>
          <w:rFonts w:eastAsia="PMingLiU"/>
          <w:b/>
          <w:kern w:val="0"/>
          <w:lang w:val="zh-TW" w:eastAsia="zh-TW"/>
        </w:rPr>
        <w:t>4</w:t>
      </w:r>
      <w:r w:rsidRPr="006D74DC">
        <w:rPr>
          <w:b/>
          <w:kern w:val="0"/>
          <w:lang w:val="zh-TW" w:eastAsia="zh-TW"/>
        </w:rPr>
        <w:t>.</w:t>
      </w:r>
      <w:r w:rsidR="001D5578" w:rsidRPr="006D74DC">
        <w:rPr>
          <w:rFonts w:eastAsia="PMingLiU"/>
          <w:b/>
          <w:kern w:val="0"/>
          <w:lang w:val="zh-TW" w:eastAsia="zh-TW"/>
        </w:rPr>
        <w:t>7</w:t>
      </w:r>
      <w:r w:rsidRPr="006D74DC">
        <w:rPr>
          <w:b/>
          <w:kern w:val="0"/>
          <w:lang w:val="zh-TW" w:eastAsia="zh-TW"/>
        </w:rPr>
        <w:t xml:space="preserve">  </w:t>
      </w:r>
      <w:r w:rsidRPr="006D74DC">
        <w:rPr>
          <w:rFonts w:hint="eastAsia"/>
          <w:lang w:val="zh-CN"/>
        </w:rPr>
        <w:t>试验报告的编写和审核应符合下列规定：</w:t>
      </w:r>
    </w:p>
    <w:p w14:paraId="3AC1EF0E" w14:textId="791104AF" w:rsidR="009D39E3" w:rsidRPr="006D74DC" w:rsidRDefault="009D39E3" w:rsidP="007019B5">
      <w:pPr>
        <w:autoSpaceDE w:val="0"/>
        <w:autoSpaceDN w:val="0"/>
        <w:adjustRightInd w:val="0"/>
        <w:ind w:firstLineChars="201" w:firstLine="484"/>
        <w:jc w:val="left"/>
        <w:rPr>
          <w:bCs/>
          <w:kern w:val="0"/>
          <w:szCs w:val="21"/>
        </w:rPr>
      </w:pPr>
      <w:r w:rsidRPr="006D74DC">
        <w:rPr>
          <w:rFonts w:hint="eastAsia"/>
          <w:b/>
          <w:bCs/>
          <w:kern w:val="0"/>
          <w:szCs w:val="21"/>
        </w:rPr>
        <w:t>1</w:t>
      </w:r>
      <w:r w:rsidR="00322F7D" w:rsidRPr="006D74DC">
        <w:rPr>
          <w:rFonts w:hint="eastAsia"/>
          <w:b/>
          <w:bCs/>
          <w:kern w:val="0"/>
          <w:szCs w:val="21"/>
        </w:rPr>
        <w:t xml:space="preserve"> </w:t>
      </w:r>
      <w:r w:rsidRPr="006D74DC">
        <w:rPr>
          <w:rFonts w:hint="eastAsia"/>
          <w:b/>
          <w:bCs/>
          <w:kern w:val="0"/>
          <w:szCs w:val="21"/>
        </w:rPr>
        <w:t xml:space="preserve"> </w:t>
      </w:r>
      <w:r w:rsidRPr="006D74DC">
        <w:rPr>
          <w:rFonts w:hint="eastAsia"/>
          <w:bCs/>
          <w:kern w:val="0"/>
          <w:szCs w:val="21"/>
        </w:rPr>
        <w:t>试验报告所依据的试验数据应进行整理、检查、分析，经确定无误后方可采用；</w:t>
      </w:r>
    </w:p>
    <w:p w14:paraId="3CFCC105" w14:textId="1CEDA816" w:rsidR="009D39E3" w:rsidRPr="006D74DC" w:rsidRDefault="009D39E3"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2 </w:t>
      </w:r>
      <w:r w:rsidR="00322F7D" w:rsidRPr="006D74DC">
        <w:rPr>
          <w:rFonts w:hint="eastAsia"/>
          <w:b/>
          <w:bCs/>
          <w:kern w:val="0"/>
          <w:szCs w:val="21"/>
        </w:rPr>
        <w:t xml:space="preserve"> </w:t>
      </w:r>
      <w:r w:rsidRPr="006D74DC">
        <w:rPr>
          <w:rFonts w:hint="eastAsia"/>
          <w:bCs/>
          <w:kern w:val="0"/>
          <w:szCs w:val="21"/>
        </w:rPr>
        <w:t>试验报告的内容可包括：试验方案的简要说明，试验数据和基本结论。其中试验方案的内容可包括工程概况，所需解决的问题以及由此对试样的采制，试验项目和试验条件提出的要求；</w:t>
      </w:r>
    </w:p>
    <w:p w14:paraId="47859F34" w14:textId="645606DE" w:rsidR="009D39E3" w:rsidRPr="006D74DC" w:rsidRDefault="009D39E3"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3 </w:t>
      </w:r>
      <w:r w:rsidR="00322F7D" w:rsidRPr="006D74DC">
        <w:rPr>
          <w:rFonts w:hint="eastAsia"/>
          <w:b/>
          <w:bCs/>
          <w:kern w:val="0"/>
          <w:szCs w:val="21"/>
        </w:rPr>
        <w:t xml:space="preserve"> </w:t>
      </w:r>
      <w:r w:rsidRPr="006D74DC">
        <w:rPr>
          <w:rFonts w:hint="eastAsia"/>
          <w:bCs/>
          <w:kern w:val="0"/>
          <w:szCs w:val="21"/>
        </w:rPr>
        <w:t>试验报告中应采用国家颁布的法定计量单位；</w:t>
      </w:r>
    </w:p>
    <w:p w14:paraId="6C39652E" w14:textId="5352594D" w:rsidR="009D39E3" w:rsidRPr="006D74DC" w:rsidRDefault="009D39E3" w:rsidP="007019B5">
      <w:pPr>
        <w:autoSpaceDE w:val="0"/>
        <w:autoSpaceDN w:val="0"/>
        <w:adjustRightInd w:val="0"/>
        <w:ind w:firstLineChars="201" w:firstLine="484"/>
        <w:jc w:val="left"/>
        <w:rPr>
          <w:bCs/>
          <w:kern w:val="0"/>
          <w:szCs w:val="21"/>
        </w:rPr>
      </w:pPr>
      <w:r w:rsidRPr="006D74DC">
        <w:rPr>
          <w:rFonts w:hint="eastAsia"/>
          <w:b/>
          <w:bCs/>
          <w:kern w:val="0"/>
          <w:szCs w:val="21"/>
        </w:rPr>
        <w:t xml:space="preserve">4 </w:t>
      </w:r>
      <w:r w:rsidR="00322F7D" w:rsidRPr="006D74DC">
        <w:rPr>
          <w:rFonts w:hint="eastAsia"/>
          <w:b/>
          <w:bCs/>
          <w:kern w:val="0"/>
          <w:szCs w:val="21"/>
        </w:rPr>
        <w:t xml:space="preserve"> </w:t>
      </w:r>
      <w:r w:rsidRPr="006D74DC">
        <w:rPr>
          <w:rFonts w:hint="eastAsia"/>
          <w:bCs/>
          <w:kern w:val="0"/>
          <w:szCs w:val="21"/>
        </w:rPr>
        <w:t>试验报告应按下列方面审查：</w:t>
      </w:r>
    </w:p>
    <w:p w14:paraId="70EB8700"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 xml:space="preserve">1) </w:t>
      </w:r>
      <w:r w:rsidRPr="006D74DC">
        <w:rPr>
          <w:rFonts w:hint="eastAsia"/>
          <w:bCs/>
          <w:kern w:val="0"/>
          <w:szCs w:val="21"/>
        </w:rPr>
        <w:t>对照委托任务书，检查试验项目应齐全；</w:t>
      </w:r>
    </w:p>
    <w:p w14:paraId="16A6FD6B"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 xml:space="preserve">2) </w:t>
      </w:r>
      <w:r w:rsidRPr="006D74DC">
        <w:rPr>
          <w:rFonts w:hint="eastAsia"/>
          <w:bCs/>
          <w:kern w:val="0"/>
          <w:szCs w:val="21"/>
        </w:rPr>
        <w:t>检查试验项目应按照试验方法标准进行；</w:t>
      </w:r>
    </w:p>
    <w:p w14:paraId="1F54B370"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3)</w:t>
      </w:r>
      <w:r w:rsidRPr="006D74DC">
        <w:rPr>
          <w:rFonts w:hint="eastAsia"/>
          <w:bCs/>
          <w:kern w:val="0"/>
          <w:szCs w:val="21"/>
        </w:rPr>
        <w:t xml:space="preserve"> </w:t>
      </w:r>
      <w:r w:rsidRPr="006D74DC">
        <w:rPr>
          <w:rFonts w:hint="eastAsia"/>
          <w:bCs/>
          <w:kern w:val="0"/>
          <w:szCs w:val="21"/>
        </w:rPr>
        <w:t>综合分析检查指标是否合理；</w:t>
      </w:r>
    </w:p>
    <w:p w14:paraId="0F7480B2"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4)</w:t>
      </w:r>
      <w:r w:rsidRPr="006D74DC">
        <w:rPr>
          <w:rFonts w:hint="eastAsia"/>
          <w:bCs/>
          <w:kern w:val="0"/>
          <w:szCs w:val="21"/>
        </w:rPr>
        <w:t xml:space="preserve"> </w:t>
      </w:r>
      <w:r w:rsidRPr="006D74DC">
        <w:rPr>
          <w:rFonts w:hint="eastAsia"/>
          <w:bCs/>
          <w:kern w:val="0"/>
          <w:szCs w:val="21"/>
        </w:rPr>
        <w:t>试验报告中数据统计分析应合理，结果应准确；</w:t>
      </w:r>
    </w:p>
    <w:p w14:paraId="0379D834"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5)</w:t>
      </w:r>
      <w:r w:rsidRPr="006D74DC">
        <w:rPr>
          <w:rFonts w:hint="eastAsia"/>
          <w:bCs/>
          <w:kern w:val="0"/>
          <w:szCs w:val="21"/>
        </w:rPr>
        <w:t xml:space="preserve"> </w:t>
      </w:r>
      <w:r w:rsidRPr="006D74DC">
        <w:rPr>
          <w:rFonts w:hint="eastAsia"/>
          <w:bCs/>
          <w:kern w:val="0"/>
          <w:szCs w:val="21"/>
        </w:rPr>
        <w:t>检查土的定义应与相关标准相符。</w:t>
      </w:r>
    </w:p>
    <w:p w14:paraId="7467E475" w14:textId="7BF1748B" w:rsidR="009D39E3" w:rsidRPr="006D74DC" w:rsidRDefault="009D39E3" w:rsidP="00F52EC0">
      <w:pPr>
        <w:autoSpaceDE w:val="0"/>
        <w:autoSpaceDN w:val="0"/>
        <w:adjustRightInd w:val="0"/>
        <w:ind w:firstLineChars="250" w:firstLine="602"/>
        <w:jc w:val="left"/>
        <w:rPr>
          <w:bCs/>
          <w:kern w:val="0"/>
          <w:szCs w:val="21"/>
        </w:rPr>
      </w:pPr>
      <w:r w:rsidRPr="006D74DC">
        <w:rPr>
          <w:rFonts w:hint="eastAsia"/>
          <w:b/>
          <w:bCs/>
          <w:kern w:val="0"/>
          <w:szCs w:val="21"/>
        </w:rPr>
        <w:t xml:space="preserve">5 </w:t>
      </w:r>
      <w:r w:rsidR="00322F7D" w:rsidRPr="006D74DC">
        <w:rPr>
          <w:rFonts w:hint="eastAsia"/>
          <w:b/>
          <w:bCs/>
          <w:kern w:val="0"/>
          <w:szCs w:val="21"/>
        </w:rPr>
        <w:t xml:space="preserve"> </w:t>
      </w:r>
      <w:r w:rsidRPr="006D74DC">
        <w:rPr>
          <w:rFonts w:hint="eastAsia"/>
          <w:bCs/>
          <w:kern w:val="0"/>
          <w:szCs w:val="21"/>
        </w:rPr>
        <w:t>试验报告审批应符合下列程序：</w:t>
      </w:r>
    </w:p>
    <w:p w14:paraId="50B444BA"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 xml:space="preserve">1) </w:t>
      </w:r>
      <w:r w:rsidRPr="006D74DC">
        <w:rPr>
          <w:rFonts w:hint="eastAsia"/>
          <w:bCs/>
          <w:kern w:val="0"/>
          <w:szCs w:val="21"/>
        </w:rPr>
        <w:t>由试验人员填写成果汇总表；</w:t>
      </w:r>
    </w:p>
    <w:p w14:paraId="2EBD86E3"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 xml:space="preserve">2) </w:t>
      </w:r>
      <w:r w:rsidRPr="006D74DC">
        <w:rPr>
          <w:rFonts w:hint="eastAsia"/>
          <w:bCs/>
          <w:kern w:val="0"/>
          <w:szCs w:val="21"/>
        </w:rPr>
        <w:t>经校核人员校核汇总表中的数据；</w:t>
      </w:r>
    </w:p>
    <w:p w14:paraId="37EC7AD9"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lastRenderedPageBreak/>
        <w:t xml:space="preserve">  </w:t>
      </w:r>
      <w:r w:rsidRPr="006D74DC">
        <w:rPr>
          <w:rFonts w:hint="eastAsia"/>
          <w:b/>
          <w:bCs/>
          <w:kern w:val="0"/>
          <w:szCs w:val="21"/>
        </w:rPr>
        <w:t>3)</w:t>
      </w:r>
      <w:r w:rsidRPr="006D74DC">
        <w:rPr>
          <w:rFonts w:hint="eastAsia"/>
          <w:bCs/>
          <w:kern w:val="0"/>
          <w:szCs w:val="21"/>
        </w:rPr>
        <w:t xml:space="preserve"> </w:t>
      </w:r>
      <w:r w:rsidRPr="006D74DC">
        <w:rPr>
          <w:rFonts w:hint="eastAsia"/>
          <w:bCs/>
          <w:kern w:val="0"/>
          <w:szCs w:val="21"/>
        </w:rPr>
        <w:t>由试验负责人编写试验报告；</w:t>
      </w:r>
    </w:p>
    <w:p w14:paraId="06319C25" w14:textId="77777777" w:rsidR="009D39E3" w:rsidRPr="006D74DC" w:rsidRDefault="009D39E3" w:rsidP="007019B5">
      <w:pPr>
        <w:autoSpaceDE w:val="0"/>
        <w:autoSpaceDN w:val="0"/>
        <w:adjustRightInd w:val="0"/>
        <w:ind w:firstLineChars="201" w:firstLine="482"/>
        <w:jc w:val="left"/>
        <w:rPr>
          <w:bCs/>
          <w:kern w:val="0"/>
          <w:szCs w:val="21"/>
        </w:rPr>
      </w:pPr>
      <w:r w:rsidRPr="006D74DC">
        <w:rPr>
          <w:rFonts w:hint="eastAsia"/>
          <w:bCs/>
          <w:kern w:val="0"/>
          <w:szCs w:val="21"/>
        </w:rPr>
        <w:t xml:space="preserve">  </w:t>
      </w:r>
      <w:r w:rsidRPr="006D74DC">
        <w:rPr>
          <w:rFonts w:hint="eastAsia"/>
          <w:b/>
          <w:bCs/>
          <w:kern w:val="0"/>
          <w:szCs w:val="21"/>
        </w:rPr>
        <w:t>4)</w:t>
      </w:r>
      <w:r w:rsidRPr="006D74DC">
        <w:rPr>
          <w:rFonts w:hint="eastAsia"/>
          <w:bCs/>
          <w:kern w:val="0"/>
          <w:szCs w:val="21"/>
        </w:rPr>
        <w:t xml:space="preserve"> </w:t>
      </w:r>
      <w:r w:rsidRPr="006D74DC">
        <w:rPr>
          <w:rFonts w:hint="eastAsia"/>
          <w:bCs/>
          <w:kern w:val="0"/>
          <w:szCs w:val="21"/>
        </w:rPr>
        <w:t>由技术负责人签字并盖章发送。</w:t>
      </w:r>
    </w:p>
    <w:p w14:paraId="383FEB98" w14:textId="77777777" w:rsidR="009D39E3" w:rsidRPr="006D74DC" w:rsidRDefault="009D39E3" w:rsidP="009D39E3">
      <w:pPr>
        <w:autoSpaceDE w:val="0"/>
        <w:autoSpaceDN w:val="0"/>
        <w:adjustRightInd w:val="0"/>
        <w:jc w:val="left"/>
        <w:rPr>
          <w:kern w:val="0"/>
          <w:szCs w:val="21"/>
          <w:u w:val="single"/>
        </w:rPr>
      </w:pPr>
    </w:p>
    <w:p w14:paraId="72D6EFFC" w14:textId="0F0B236D" w:rsidR="00C67200" w:rsidRPr="006D74DC" w:rsidRDefault="00C67200" w:rsidP="00C67200">
      <w:pPr>
        <w:autoSpaceDE w:val="0"/>
        <w:autoSpaceDN w:val="0"/>
        <w:adjustRightInd w:val="0"/>
        <w:rPr>
          <w:bCs/>
          <w:kern w:val="0"/>
          <w:szCs w:val="21"/>
        </w:rPr>
      </w:pPr>
      <w:r w:rsidRPr="006D74DC">
        <w:rPr>
          <w:rFonts w:hint="eastAsia"/>
          <w:b/>
          <w:bCs/>
          <w:kern w:val="0"/>
          <w:szCs w:val="21"/>
        </w:rPr>
        <w:t>3</w:t>
      </w:r>
      <w:r w:rsidRPr="006D74DC">
        <w:rPr>
          <w:b/>
          <w:bCs/>
          <w:kern w:val="0"/>
          <w:szCs w:val="21"/>
        </w:rPr>
        <w:t>.</w:t>
      </w:r>
      <w:r w:rsidRPr="006D74DC">
        <w:rPr>
          <w:rFonts w:hint="eastAsia"/>
          <w:b/>
          <w:bCs/>
          <w:kern w:val="0"/>
          <w:szCs w:val="21"/>
        </w:rPr>
        <w:t>4</w:t>
      </w:r>
      <w:r w:rsidRPr="006D74DC">
        <w:rPr>
          <w:b/>
          <w:bCs/>
          <w:kern w:val="0"/>
          <w:szCs w:val="21"/>
        </w:rPr>
        <w:t>.</w:t>
      </w:r>
      <w:r w:rsidR="001D5578" w:rsidRPr="006D74DC">
        <w:rPr>
          <w:b/>
          <w:bCs/>
          <w:kern w:val="0"/>
          <w:szCs w:val="21"/>
        </w:rPr>
        <w:t>8</w:t>
      </w:r>
      <w:r w:rsidRPr="006D74DC">
        <w:rPr>
          <w:b/>
          <w:bCs/>
          <w:kern w:val="0"/>
          <w:szCs w:val="21"/>
        </w:rPr>
        <w:t xml:space="preserve">  </w:t>
      </w:r>
      <w:r w:rsidRPr="006D74DC">
        <w:rPr>
          <w:rFonts w:hint="eastAsia"/>
          <w:bCs/>
          <w:kern w:val="0"/>
          <w:szCs w:val="21"/>
        </w:rPr>
        <w:t>测试报告应包括下列内容：</w:t>
      </w:r>
    </w:p>
    <w:p w14:paraId="3AC184B1"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1  </w:t>
      </w:r>
      <w:r w:rsidRPr="006D74DC">
        <w:rPr>
          <w:rFonts w:hint="eastAsia"/>
          <w:bCs/>
          <w:kern w:val="0"/>
          <w:szCs w:val="21"/>
        </w:rPr>
        <w:t>委托方名称，工程名称、地点，建设、勘察、设计、监理和施工单位，结构形式、设计要求，测试目的，测试依据，测试数量，测试日期；</w:t>
      </w:r>
    </w:p>
    <w:p w14:paraId="2D0C54BE"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2  </w:t>
      </w:r>
      <w:r w:rsidRPr="006D74DC">
        <w:rPr>
          <w:rFonts w:hint="eastAsia"/>
          <w:bCs/>
          <w:kern w:val="0"/>
          <w:szCs w:val="21"/>
        </w:rPr>
        <w:t>场地工程地质条件、水文地质条件描述；</w:t>
      </w:r>
    </w:p>
    <w:p w14:paraId="4D1BB9B7"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3  </w:t>
      </w:r>
      <w:r w:rsidRPr="006D74DC">
        <w:rPr>
          <w:rFonts w:hint="eastAsia"/>
          <w:bCs/>
          <w:kern w:val="0"/>
          <w:szCs w:val="21"/>
        </w:rPr>
        <w:t>测试位置的土体类型、位置和相关的施工记录；</w:t>
      </w:r>
    </w:p>
    <w:p w14:paraId="3BB08044"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4  </w:t>
      </w:r>
      <w:r w:rsidRPr="006D74DC">
        <w:rPr>
          <w:rFonts w:hint="eastAsia"/>
          <w:bCs/>
          <w:kern w:val="0"/>
          <w:szCs w:val="21"/>
        </w:rPr>
        <w:t>测试方法，仪器设备，测试过程叙述；</w:t>
      </w:r>
    </w:p>
    <w:p w14:paraId="7D3581EC"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5  </w:t>
      </w:r>
      <w:r w:rsidRPr="006D74DC">
        <w:rPr>
          <w:rFonts w:hint="eastAsia"/>
          <w:bCs/>
          <w:kern w:val="0"/>
          <w:szCs w:val="21"/>
        </w:rPr>
        <w:t>测试数据，实测与计算分析曲线、表格和汇总结果；</w:t>
      </w:r>
    </w:p>
    <w:p w14:paraId="08C6370B" w14:textId="77777777" w:rsidR="00C67200" w:rsidRPr="006D74DC" w:rsidRDefault="00C67200" w:rsidP="007019B5">
      <w:pPr>
        <w:autoSpaceDE w:val="0"/>
        <w:autoSpaceDN w:val="0"/>
        <w:adjustRightInd w:val="0"/>
        <w:ind w:firstLineChars="201" w:firstLine="484"/>
        <w:jc w:val="left"/>
        <w:rPr>
          <w:kern w:val="0"/>
          <w:szCs w:val="21"/>
        </w:rPr>
      </w:pPr>
      <w:r w:rsidRPr="006D74DC">
        <w:rPr>
          <w:rFonts w:hint="eastAsia"/>
          <w:b/>
          <w:bCs/>
          <w:kern w:val="0"/>
          <w:szCs w:val="21"/>
        </w:rPr>
        <w:t xml:space="preserve">6  </w:t>
      </w:r>
      <w:r w:rsidRPr="006D74DC">
        <w:rPr>
          <w:rFonts w:hint="eastAsia"/>
          <w:bCs/>
          <w:kern w:val="0"/>
          <w:szCs w:val="21"/>
        </w:rPr>
        <w:t>与测试内容相关的结论。</w:t>
      </w:r>
    </w:p>
    <w:p w14:paraId="373A61A9" w14:textId="77777777" w:rsidR="00C67200" w:rsidRPr="006D74DC" w:rsidRDefault="00C67200" w:rsidP="00C67200">
      <w:pPr>
        <w:autoSpaceDE w:val="0"/>
        <w:autoSpaceDN w:val="0"/>
        <w:adjustRightInd w:val="0"/>
        <w:rPr>
          <w:kern w:val="0"/>
          <w:szCs w:val="21"/>
        </w:rPr>
      </w:pPr>
    </w:p>
    <w:p w14:paraId="55C160DE" w14:textId="13A1339E" w:rsidR="00C67200" w:rsidRPr="006D74DC" w:rsidRDefault="00C67200" w:rsidP="00C67200">
      <w:pPr>
        <w:autoSpaceDE w:val="0"/>
        <w:autoSpaceDN w:val="0"/>
        <w:adjustRightInd w:val="0"/>
        <w:rPr>
          <w:rFonts w:ascii="华文仿宋" w:eastAsia="华文仿宋" w:hAnsi="华文仿宋"/>
          <w:kern w:val="0"/>
          <w:szCs w:val="20"/>
          <w:u w:val="single"/>
        </w:rPr>
      </w:pPr>
      <w:r w:rsidRPr="006D74DC">
        <w:rPr>
          <w:rFonts w:hint="eastAsia"/>
          <w:b/>
          <w:kern w:val="0"/>
          <w:szCs w:val="21"/>
          <w:u w:val="single"/>
        </w:rPr>
        <w:t>【条文说明】</w:t>
      </w:r>
      <w:r w:rsidRPr="006D74DC">
        <w:rPr>
          <w:rFonts w:hint="eastAsia"/>
          <w:b/>
          <w:bCs/>
          <w:kern w:val="0"/>
          <w:szCs w:val="21"/>
          <w:u w:val="single"/>
        </w:rPr>
        <w:t>3</w:t>
      </w:r>
      <w:r w:rsidRPr="006D74DC">
        <w:rPr>
          <w:b/>
          <w:bCs/>
          <w:kern w:val="0"/>
          <w:szCs w:val="21"/>
          <w:u w:val="single"/>
        </w:rPr>
        <w:t>.</w:t>
      </w:r>
      <w:r w:rsidRPr="006D74DC">
        <w:rPr>
          <w:rFonts w:hint="eastAsia"/>
          <w:b/>
          <w:bCs/>
          <w:kern w:val="0"/>
          <w:szCs w:val="21"/>
          <w:u w:val="single"/>
        </w:rPr>
        <w:t>4</w:t>
      </w:r>
      <w:r w:rsidRPr="006D74DC">
        <w:rPr>
          <w:b/>
          <w:bCs/>
          <w:kern w:val="0"/>
          <w:szCs w:val="21"/>
          <w:u w:val="single"/>
        </w:rPr>
        <w:t>.</w:t>
      </w:r>
      <w:r w:rsidR="001D5578" w:rsidRPr="006D74DC">
        <w:rPr>
          <w:b/>
          <w:bCs/>
          <w:kern w:val="0"/>
          <w:szCs w:val="21"/>
          <w:u w:val="single"/>
        </w:rPr>
        <w:t>8</w:t>
      </w:r>
      <w:r w:rsidRPr="006D74DC">
        <w:rPr>
          <w:b/>
          <w:bCs/>
          <w:kern w:val="0"/>
          <w:szCs w:val="21"/>
          <w:u w:val="single"/>
        </w:rPr>
        <w:t xml:space="preserve">  </w:t>
      </w:r>
      <w:r w:rsidRPr="006D74DC">
        <w:rPr>
          <w:rFonts w:ascii="华文仿宋" w:eastAsia="华文仿宋" w:hAnsi="华文仿宋" w:hint="eastAsia"/>
          <w:kern w:val="0"/>
          <w:szCs w:val="20"/>
          <w:u w:val="single"/>
        </w:rPr>
        <w:t>测试报告应根据所采用的测试方法和相应的内容出具测试结论。为使报告具有较强的可读性和内容的完整性，除报告用词规范、结论明确、必要的概况描述外，报告中还应包括测试原始记录信息或其直接导出的信息，即测试报告应包含测试点的原始测试数据和曲线，杜绝报告中仅有测试结果而无任何测试数据和图表的现象。</w:t>
      </w:r>
    </w:p>
    <w:p w14:paraId="76AE01A2" w14:textId="77777777" w:rsidR="00C67200" w:rsidRPr="006D74DC" w:rsidRDefault="00C67200" w:rsidP="00C67200">
      <w:pPr>
        <w:widowControl/>
        <w:rPr>
          <w:rFonts w:ascii="华文仿宋" w:eastAsia="华文仿宋" w:hAnsi="华文仿宋"/>
          <w:kern w:val="0"/>
          <w:szCs w:val="20"/>
          <w:u w:val="single"/>
          <w:lang w:val="zh-CN"/>
        </w:rPr>
      </w:pPr>
    </w:p>
    <w:p w14:paraId="16083A36" w14:textId="77777777" w:rsidR="00400293" w:rsidRPr="006D74DC" w:rsidRDefault="00400293">
      <w:pPr>
        <w:widowControl/>
        <w:rPr>
          <w:rFonts w:ascii="华文仿宋" w:eastAsia="华文仿宋" w:hAnsi="华文仿宋"/>
          <w:kern w:val="0"/>
          <w:szCs w:val="20"/>
          <w:u w:val="single"/>
        </w:rPr>
      </w:pPr>
    </w:p>
    <w:p w14:paraId="54ADF405" w14:textId="77777777" w:rsidR="00400293" w:rsidRPr="006D74DC" w:rsidRDefault="00400293">
      <w:pPr>
        <w:widowControl/>
        <w:rPr>
          <w:rFonts w:ascii="华文仿宋" w:eastAsia="华文仿宋" w:hAnsi="华文仿宋"/>
          <w:kern w:val="0"/>
          <w:szCs w:val="20"/>
          <w:u w:val="single"/>
        </w:rPr>
      </w:pPr>
    </w:p>
    <w:p w14:paraId="30774BD1" w14:textId="77777777" w:rsidR="00400293" w:rsidRPr="006D74DC" w:rsidRDefault="00400293">
      <w:pPr>
        <w:widowControl/>
        <w:rPr>
          <w:rFonts w:ascii="华文仿宋" w:eastAsia="华文仿宋" w:hAnsi="华文仿宋"/>
          <w:kern w:val="0"/>
          <w:szCs w:val="20"/>
          <w:u w:val="single"/>
        </w:rPr>
        <w:sectPr w:rsidR="00400293" w:rsidRPr="006D74DC">
          <w:headerReference w:type="default" r:id="rId26"/>
          <w:footerReference w:type="default" r:id="rId27"/>
          <w:footerReference w:type="first" r:id="rId28"/>
          <w:type w:val="nextColumn"/>
          <w:pgSz w:w="8392" w:h="11907"/>
          <w:pgMar w:top="567" w:right="851" w:bottom="567" w:left="851" w:header="851" w:footer="992" w:gutter="0"/>
          <w:cols w:space="720"/>
          <w:docGrid w:linePitch="312"/>
        </w:sectPr>
      </w:pPr>
    </w:p>
    <w:p w14:paraId="6BA46F42" w14:textId="77777777" w:rsidR="00400293" w:rsidRPr="006D74DC" w:rsidRDefault="00DF37C0" w:rsidP="007019B5">
      <w:pPr>
        <w:pStyle w:val="1"/>
      </w:pPr>
      <w:bookmarkStart w:id="213" w:name="_Toc500962499"/>
      <w:bookmarkStart w:id="214" w:name="_Toc502178641"/>
      <w:bookmarkStart w:id="215" w:name="_Toc500704622"/>
      <w:bookmarkStart w:id="216" w:name="_Toc500942751"/>
      <w:bookmarkStart w:id="217" w:name="_Toc54894569"/>
      <w:bookmarkStart w:id="218" w:name="_Toc101358461"/>
      <w:bookmarkStart w:id="219" w:name="_Toc104667024"/>
      <w:bookmarkStart w:id="220" w:name="_Toc499674497"/>
      <w:bookmarkStart w:id="221" w:name="_Toc498213056"/>
      <w:bookmarkStart w:id="222" w:name="_Toc498212781"/>
      <w:bookmarkStart w:id="223" w:name="_Toc498065089"/>
      <w:bookmarkStart w:id="224" w:name="_Toc498210688"/>
      <w:bookmarkStart w:id="225" w:name="_Toc499596429"/>
      <w:bookmarkStart w:id="226" w:name="_Toc499762177"/>
      <w:bookmarkStart w:id="227" w:name="_Toc499888695"/>
      <w:r w:rsidRPr="006D74DC">
        <w:lastRenderedPageBreak/>
        <w:t xml:space="preserve">4  </w:t>
      </w:r>
      <w:bookmarkEnd w:id="213"/>
      <w:bookmarkEnd w:id="214"/>
      <w:bookmarkEnd w:id="215"/>
      <w:bookmarkEnd w:id="216"/>
      <w:r w:rsidRPr="006D74DC">
        <w:rPr>
          <w:rFonts w:hint="eastAsia"/>
        </w:rPr>
        <w:t>渗滤筒法</w:t>
      </w:r>
      <w:bookmarkEnd w:id="217"/>
      <w:bookmarkEnd w:id="218"/>
      <w:bookmarkEnd w:id="219"/>
    </w:p>
    <w:p w14:paraId="1E4D2B1E"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28" w:name="_Toc500942752"/>
      <w:bookmarkStart w:id="229" w:name="_Toc500704623"/>
      <w:bookmarkStart w:id="230" w:name="_Toc502178642"/>
      <w:bookmarkStart w:id="231" w:name="_Toc500962500"/>
      <w:bookmarkStart w:id="232" w:name="_Toc54894570"/>
      <w:bookmarkStart w:id="233" w:name="_Toc101358462"/>
      <w:bookmarkStart w:id="234" w:name="_Toc104667025"/>
      <w:r w:rsidRPr="006D74DC">
        <w:rPr>
          <w:rFonts w:ascii="Times New Roman" w:hAnsi="Times New Roman"/>
          <w:lang w:val="zh-CN"/>
        </w:rPr>
        <w:t xml:space="preserve">4.1  </w:t>
      </w:r>
      <w:r w:rsidRPr="006D74DC">
        <w:rPr>
          <w:rFonts w:ascii="Times New Roman" w:hAnsi="Times New Roman"/>
          <w:lang w:val="zh-CN"/>
        </w:rPr>
        <w:t>一般规定</w:t>
      </w:r>
      <w:bookmarkEnd w:id="228"/>
      <w:bookmarkEnd w:id="229"/>
      <w:bookmarkEnd w:id="230"/>
      <w:bookmarkEnd w:id="231"/>
      <w:bookmarkEnd w:id="232"/>
      <w:bookmarkEnd w:id="233"/>
      <w:bookmarkEnd w:id="234"/>
    </w:p>
    <w:p w14:paraId="117BE65B" w14:textId="5338AD98" w:rsidR="00400293" w:rsidRPr="006D74DC" w:rsidRDefault="00DF37C0">
      <w:pPr>
        <w:autoSpaceDE w:val="0"/>
        <w:autoSpaceDN w:val="0"/>
        <w:adjustRightInd w:val="0"/>
        <w:rPr>
          <w:kern w:val="0"/>
          <w:szCs w:val="21"/>
        </w:rPr>
      </w:pPr>
      <w:r w:rsidRPr="006D74DC">
        <w:rPr>
          <w:b/>
          <w:bCs/>
          <w:kern w:val="0"/>
          <w:szCs w:val="21"/>
        </w:rPr>
        <w:t>4.1.</w:t>
      </w:r>
      <w:r w:rsidRPr="006D74DC">
        <w:rPr>
          <w:rFonts w:hint="eastAsia"/>
          <w:b/>
          <w:bCs/>
          <w:kern w:val="0"/>
          <w:szCs w:val="21"/>
        </w:rPr>
        <w:t>1</w:t>
      </w:r>
      <w:r w:rsidRPr="006D74DC">
        <w:rPr>
          <w:b/>
          <w:bCs/>
          <w:kern w:val="0"/>
          <w:szCs w:val="21"/>
        </w:rPr>
        <w:t xml:space="preserve">  </w:t>
      </w:r>
      <w:r w:rsidRPr="006D74DC">
        <w:rPr>
          <w:rFonts w:hint="eastAsia"/>
          <w:kern w:val="0"/>
          <w:szCs w:val="21"/>
        </w:rPr>
        <w:t>渗漏筒法</w:t>
      </w:r>
      <w:r w:rsidR="00A555BD" w:rsidRPr="006D74DC">
        <w:rPr>
          <w:rFonts w:hint="eastAsia"/>
          <w:kern w:val="0"/>
          <w:szCs w:val="21"/>
        </w:rPr>
        <w:t>可</w:t>
      </w:r>
      <w:r w:rsidRPr="006D74DC">
        <w:rPr>
          <w:rFonts w:hint="eastAsia"/>
          <w:kern w:val="0"/>
          <w:szCs w:val="21"/>
        </w:rPr>
        <w:t>适用于测定海绵城市建设中浅层砂土、粉土、黏性土的渗透系数</w:t>
      </w:r>
      <w:r w:rsidRPr="006D74DC">
        <w:rPr>
          <w:kern w:val="0"/>
          <w:szCs w:val="21"/>
        </w:rPr>
        <w:t>。</w:t>
      </w:r>
    </w:p>
    <w:p w14:paraId="5ADC60F0" w14:textId="747E69D5" w:rsidR="005B36A2" w:rsidRPr="006D74DC" w:rsidRDefault="0059712B">
      <w:pPr>
        <w:autoSpaceDE w:val="0"/>
        <w:autoSpaceDN w:val="0"/>
        <w:adjustRightInd w:val="0"/>
        <w:rPr>
          <w:rFonts w:eastAsia="华文仿宋"/>
          <w:kern w:val="0"/>
          <w:szCs w:val="20"/>
          <w:u w:val="single"/>
        </w:rPr>
      </w:pPr>
      <w:r w:rsidRPr="006D74DC">
        <w:rPr>
          <w:rFonts w:hint="eastAsia"/>
          <w:b/>
          <w:kern w:val="0"/>
          <w:szCs w:val="21"/>
          <w:u w:val="single"/>
        </w:rPr>
        <w:t>【条文说明】</w:t>
      </w:r>
      <w:r w:rsidRPr="006D74DC">
        <w:rPr>
          <w:b/>
          <w:bCs/>
          <w:kern w:val="0"/>
          <w:szCs w:val="21"/>
          <w:u w:val="single"/>
        </w:rPr>
        <w:t>4.</w:t>
      </w:r>
      <w:r w:rsidRPr="006D74DC">
        <w:rPr>
          <w:rFonts w:hint="eastAsia"/>
          <w:b/>
          <w:bCs/>
          <w:kern w:val="0"/>
          <w:szCs w:val="21"/>
          <w:u w:val="single"/>
        </w:rPr>
        <w:t>1</w:t>
      </w:r>
      <w:r w:rsidRPr="006D74DC">
        <w:rPr>
          <w:b/>
          <w:bCs/>
          <w:kern w:val="0"/>
          <w:szCs w:val="21"/>
          <w:u w:val="single"/>
        </w:rPr>
        <w:t>.</w:t>
      </w:r>
      <w:r w:rsidRPr="006D74DC">
        <w:rPr>
          <w:rFonts w:hint="eastAsia"/>
          <w:b/>
          <w:bCs/>
          <w:kern w:val="0"/>
          <w:szCs w:val="21"/>
          <w:u w:val="single"/>
        </w:rPr>
        <w:t>1</w:t>
      </w:r>
      <w:r w:rsidRPr="006D74DC">
        <w:rPr>
          <w:kern w:val="0"/>
          <w:szCs w:val="21"/>
          <w:u w:val="single"/>
        </w:rPr>
        <w:t xml:space="preserve">  </w:t>
      </w:r>
      <w:r w:rsidR="005B36A2" w:rsidRPr="006D74DC">
        <w:rPr>
          <w:rFonts w:eastAsia="华文仿宋" w:hint="eastAsia"/>
          <w:kern w:val="0"/>
          <w:szCs w:val="20"/>
          <w:u w:val="single"/>
        </w:rPr>
        <w:t>渗漏筒法根据达西定律，最早应用于森林土壤渗滤率（渗透系数）的测定（《森林土壤渗滤率的测定》</w:t>
      </w:r>
      <w:r w:rsidR="005B36A2" w:rsidRPr="006D74DC">
        <w:rPr>
          <w:rFonts w:eastAsia="华文仿宋" w:hint="eastAsia"/>
          <w:kern w:val="0"/>
          <w:szCs w:val="20"/>
          <w:u w:val="single"/>
        </w:rPr>
        <w:t>LY/T 1218</w:t>
      </w:r>
      <w:r w:rsidR="005B36A2" w:rsidRPr="006D74DC">
        <w:rPr>
          <w:rFonts w:eastAsia="华文仿宋" w:hint="eastAsia"/>
          <w:kern w:val="0"/>
          <w:szCs w:val="20"/>
          <w:u w:val="single"/>
        </w:rPr>
        <w:t>），用来设计防止土壤侵蚀的措施、预测土壤水分可能暂时停滞的情况，制定灌溉制度等。</w:t>
      </w:r>
    </w:p>
    <w:p w14:paraId="30AF1381" w14:textId="540FBE1B" w:rsidR="005B36A2" w:rsidRPr="006D74DC" w:rsidRDefault="005B36A2" w:rsidP="00980A46">
      <w:pPr>
        <w:autoSpaceDE w:val="0"/>
        <w:autoSpaceDN w:val="0"/>
        <w:adjustRightInd w:val="0"/>
        <w:ind w:firstLineChars="200" w:firstLine="480"/>
        <w:rPr>
          <w:rFonts w:eastAsia="华文仿宋"/>
          <w:kern w:val="0"/>
          <w:szCs w:val="20"/>
          <w:u w:val="single"/>
        </w:rPr>
      </w:pPr>
      <w:r w:rsidRPr="006D74DC">
        <w:rPr>
          <w:rFonts w:eastAsia="华文仿宋" w:hint="eastAsia"/>
          <w:kern w:val="0"/>
          <w:szCs w:val="20"/>
          <w:u w:val="single"/>
        </w:rPr>
        <w:t>渗漏筒法适用于测定透水性较大的砂性土、粉土的渗透系数。对于渗透系数很小的黏性土，渗水量很少，不易准确测定。</w:t>
      </w:r>
    </w:p>
    <w:p w14:paraId="7AFCF323" w14:textId="2FB40768" w:rsidR="00980A46" w:rsidRPr="006D74DC" w:rsidRDefault="00980A46" w:rsidP="00980A46">
      <w:pPr>
        <w:autoSpaceDE w:val="0"/>
        <w:autoSpaceDN w:val="0"/>
        <w:adjustRightInd w:val="0"/>
        <w:ind w:firstLineChars="200" w:firstLine="480"/>
        <w:rPr>
          <w:rFonts w:eastAsia="华文仿宋"/>
          <w:kern w:val="0"/>
          <w:szCs w:val="20"/>
          <w:u w:val="single"/>
        </w:rPr>
      </w:pPr>
    </w:p>
    <w:p w14:paraId="09C42F84" w14:textId="1B31279D" w:rsidR="00980A46" w:rsidRPr="006D74DC" w:rsidRDefault="00980A46" w:rsidP="00DF7896">
      <w:pPr>
        <w:autoSpaceDE w:val="0"/>
        <w:autoSpaceDN w:val="0"/>
        <w:adjustRightInd w:val="0"/>
        <w:rPr>
          <w:kern w:val="0"/>
          <w:szCs w:val="21"/>
        </w:rPr>
      </w:pPr>
      <w:r w:rsidRPr="006D74DC">
        <w:rPr>
          <w:rFonts w:hint="eastAsia"/>
          <w:b/>
          <w:bCs/>
          <w:kern w:val="0"/>
          <w:szCs w:val="21"/>
        </w:rPr>
        <w:t>4.1.2</w:t>
      </w:r>
      <w:r w:rsidRPr="006D74DC">
        <w:rPr>
          <w:rFonts w:hint="eastAsia"/>
          <w:kern w:val="0"/>
          <w:szCs w:val="21"/>
        </w:rPr>
        <w:t xml:space="preserve">  </w:t>
      </w:r>
      <w:r w:rsidRPr="006D74DC">
        <w:rPr>
          <w:rFonts w:hint="eastAsia"/>
          <w:kern w:val="0"/>
          <w:szCs w:val="21"/>
        </w:rPr>
        <w:t>试验用水宜采用纯水或经过滤的清水。在试验前应采用抽气法或煮沸法进行脱气。试验时的水温宜高于室温</w:t>
      </w:r>
      <w:r w:rsidRPr="006D74DC">
        <w:rPr>
          <w:rFonts w:hint="eastAsia"/>
          <w:kern w:val="0"/>
          <w:szCs w:val="21"/>
        </w:rPr>
        <w:t>3</w:t>
      </w:r>
      <w:r w:rsidRPr="006D74DC">
        <w:rPr>
          <w:rFonts w:hint="eastAsia"/>
          <w:kern w:val="0"/>
          <w:szCs w:val="21"/>
        </w:rPr>
        <w:t>℃～</w:t>
      </w:r>
      <w:r w:rsidRPr="006D74DC">
        <w:rPr>
          <w:rFonts w:hint="eastAsia"/>
          <w:kern w:val="0"/>
          <w:szCs w:val="21"/>
        </w:rPr>
        <w:t>4</w:t>
      </w:r>
      <w:r w:rsidRPr="006D74DC">
        <w:rPr>
          <w:rFonts w:hint="eastAsia"/>
          <w:kern w:val="0"/>
          <w:szCs w:val="21"/>
        </w:rPr>
        <w:t>℃。</w:t>
      </w:r>
    </w:p>
    <w:p w14:paraId="7584D0F1" w14:textId="77777777" w:rsidR="00980A46" w:rsidRPr="006D74DC" w:rsidRDefault="00980A46" w:rsidP="00980A46">
      <w:pPr>
        <w:autoSpaceDE w:val="0"/>
        <w:autoSpaceDN w:val="0"/>
        <w:adjustRightInd w:val="0"/>
        <w:ind w:firstLineChars="200" w:firstLine="480"/>
        <w:rPr>
          <w:rFonts w:eastAsia="华文仿宋"/>
          <w:kern w:val="0"/>
          <w:szCs w:val="20"/>
          <w:u w:val="single"/>
        </w:rPr>
      </w:pPr>
    </w:p>
    <w:p w14:paraId="04969733" w14:textId="6854BA1D" w:rsidR="00400293" w:rsidRPr="006D74DC" w:rsidRDefault="00DF37C0">
      <w:pPr>
        <w:pStyle w:val="2"/>
        <w:keepLines/>
        <w:spacing w:beforeLines="0" w:before="260" w:afterLines="0" w:after="260" w:line="416" w:lineRule="auto"/>
        <w:rPr>
          <w:rFonts w:ascii="Times New Roman" w:hAnsi="Times New Roman"/>
          <w:lang w:val="zh-CN"/>
        </w:rPr>
      </w:pPr>
      <w:bookmarkStart w:id="235" w:name="_Toc500962501"/>
      <w:bookmarkStart w:id="236" w:name="_Toc500704624"/>
      <w:bookmarkStart w:id="237" w:name="_Toc500942753"/>
      <w:bookmarkStart w:id="238" w:name="_Toc54894571"/>
      <w:bookmarkStart w:id="239" w:name="_Toc502178643"/>
      <w:bookmarkStart w:id="240" w:name="_Toc101358463"/>
      <w:bookmarkStart w:id="241" w:name="_Toc104667026"/>
      <w:r w:rsidRPr="006D74DC">
        <w:rPr>
          <w:rFonts w:ascii="Times New Roman" w:hAnsi="Times New Roman"/>
          <w:lang w:val="zh-CN"/>
        </w:rPr>
        <w:t xml:space="preserve">4.2  </w:t>
      </w:r>
      <w:bookmarkEnd w:id="235"/>
      <w:bookmarkEnd w:id="236"/>
      <w:bookmarkEnd w:id="237"/>
      <w:bookmarkEnd w:id="238"/>
      <w:bookmarkEnd w:id="239"/>
      <w:bookmarkEnd w:id="240"/>
      <w:r w:rsidR="0017435F" w:rsidRPr="006D74DC">
        <w:rPr>
          <w:rFonts w:ascii="Times New Roman" w:hAnsi="Times New Roman" w:hint="eastAsia"/>
          <w:lang w:val="zh-CN"/>
        </w:rPr>
        <w:t>测试</w:t>
      </w:r>
      <w:bookmarkEnd w:id="241"/>
    </w:p>
    <w:p w14:paraId="51A45C92" w14:textId="660C31F8" w:rsidR="007C08E1" w:rsidRPr="006D74DC" w:rsidRDefault="007C08E1">
      <w:pPr>
        <w:autoSpaceDE w:val="0"/>
        <w:autoSpaceDN w:val="0"/>
        <w:adjustRightInd w:val="0"/>
        <w:rPr>
          <w:kern w:val="0"/>
          <w:szCs w:val="21"/>
        </w:rPr>
      </w:pPr>
      <w:r w:rsidRPr="006D74DC">
        <w:rPr>
          <w:b/>
          <w:bCs/>
          <w:kern w:val="0"/>
          <w:szCs w:val="21"/>
        </w:rPr>
        <w:t>4.2.1</w:t>
      </w:r>
      <w:r w:rsidRPr="006D74DC">
        <w:rPr>
          <w:kern w:val="0"/>
          <w:szCs w:val="21"/>
        </w:rPr>
        <w:t xml:space="preserve"> </w:t>
      </w:r>
      <w:r w:rsidRPr="006D74DC">
        <w:rPr>
          <w:rFonts w:hint="eastAsia"/>
          <w:kern w:val="0"/>
          <w:szCs w:val="21"/>
        </w:rPr>
        <w:t>渗滤筒测试方法</w:t>
      </w:r>
      <w:r w:rsidR="001755BB" w:rsidRPr="006D74DC">
        <w:rPr>
          <w:rFonts w:hint="eastAsia"/>
          <w:kern w:val="0"/>
          <w:szCs w:val="21"/>
        </w:rPr>
        <w:t>适用</w:t>
      </w:r>
      <w:r w:rsidRPr="006D74DC">
        <w:rPr>
          <w:rFonts w:hint="eastAsia"/>
          <w:kern w:val="0"/>
          <w:szCs w:val="21"/>
        </w:rPr>
        <w:t>仪器设备</w:t>
      </w:r>
      <w:r w:rsidR="001755BB" w:rsidRPr="006D74DC">
        <w:rPr>
          <w:rFonts w:hint="eastAsia"/>
          <w:kern w:val="0"/>
          <w:szCs w:val="21"/>
        </w:rPr>
        <w:t>应</w:t>
      </w:r>
      <w:r w:rsidRPr="006D74DC">
        <w:rPr>
          <w:rFonts w:hint="eastAsia"/>
          <w:kern w:val="0"/>
          <w:szCs w:val="21"/>
        </w:rPr>
        <w:t>包括渗滤筒、量筒（</w:t>
      </w:r>
      <w:r w:rsidRPr="006D74DC">
        <w:rPr>
          <w:rFonts w:hint="eastAsia"/>
          <w:kern w:val="0"/>
          <w:szCs w:val="21"/>
        </w:rPr>
        <w:t>500mL</w:t>
      </w:r>
      <w:r w:rsidRPr="006D74DC">
        <w:rPr>
          <w:rFonts w:hint="eastAsia"/>
          <w:kern w:val="0"/>
          <w:szCs w:val="21"/>
        </w:rPr>
        <w:t>）、烧杯、漏斗、秒表、温度计等</w:t>
      </w:r>
      <w:r w:rsidRPr="006D74DC">
        <w:rPr>
          <w:kern w:val="0"/>
          <w:szCs w:val="21"/>
        </w:rPr>
        <w:t>。</w:t>
      </w:r>
    </w:p>
    <w:p w14:paraId="66497544" w14:textId="0A81FBCA" w:rsidR="002B51D3" w:rsidRPr="006D74DC" w:rsidRDefault="002B51D3">
      <w:pPr>
        <w:autoSpaceDE w:val="0"/>
        <w:autoSpaceDN w:val="0"/>
        <w:adjustRightInd w:val="0"/>
        <w:rPr>
          <w:kern w:val="0"/>
          <w:szCs w:val="21"/>
          <w:u w:val="single"/>
        </w:rPr>
      </w:pPr>
      <w:r w:rsidRPr="006D74DC">
        <w:rPr>
          <w:rFonts w:hint="eastAsia"/>
          <w:kern w:val="0"/>
          <w:szCs w:val="21"/>
          <w:u w:val="single"/>
        </w:rPr>
        <w:t>【条文说明】</w:t>
      </w:r>
      <w:r w:rsidRPr="006D74DC">
        <w:rPr>
          <w:rFonts w:hint="eastAsia"/>
          <w:kern w:val="0"/>
          <w:szCs w:val="21"/>
          <w:u w:val="single"/>
        </w:rPr>
        <w:t>4.</w:t>
      </w:r>
      <w:r w:rsidR="00E75F21" w:rsidRPr="006D74DC">
        <w:rPr>
          <w:kern w:val="0"/>
          <w:szCs w:val="21"/>
          <w:u w:val="single"/>
        </w:rPr>
        <w:t>2</w:t>
      </w:r>
      <w:r w:rsidRPr="006D74DC">
        <w:rPr>
          <w:rFonts w:hint="eastAsia"/>
          <w:kern w:val="0"/>
          <w:szCs w:val="21"/>
          <w:u w:val="single"/>
        </w:rPr>
        <w:t>.</w:t>
      </w:r>
      <w:r w:rsidR="00E75F21" w:rsidRPr="006D74DC">
        <w:rPr>
          <w:kern w:val="0"/>
          <w:szCs w:val="21"/>
          <w:u w:val="single"/>
        </w:rPr>
        <w:t>1</w:t>
      </w:r>
      <w:r w:rsidRPr="006D74DC">
        <w:rPr>
          <w:kern w:val="0"/>
          <w:szCs w:val="21"/>
          <w:u w:val="single"/>
        </w:rPr>
        <w:t xml:space="preserve"> </w:t>
      </w:r>
      <w:r w:rsidR="00A403F4" w:rsidRPr="006D74DC">
        <w:rPr>
          <w:rFonts w:hint="eastAsia"/>
          <w:kern w:val="0"/>
          <w:szCs w:val="21"/>
          <w:u w:val="single"/>
        </w:rPr>
        <w:t>渗滤筒</w:t>
      </w:r>
      <w:r w:rsidR="005325DA" w:rsidRPr="006D74DC">
        <w:rPr>
          <w:rFonts w:hint="eastAsia"/>
          <w:kern w:val="0"/>
          <w:szCs w:val="21"/>
          <w:u w:val="single"/>
        </w:rPr>
        <w:t>示意图见图</w:t>
      </w:r>
      <w:r w:rsidR="005325DA" w:rsidRPr="006D74DC">
        <w:rPr>
          <w:rFonts w:hint="eastAsia"/>
          <w:kern w:val="0"/>
          <w:szCs w:val="21"/>
          <w:u w:val="single"/>
        </w:rPr>
        <w:t>3</w:t>
      </w:r>
      <w:r w:rsidR="005325DA" w:rsidRPr="006D74DC">
        <w:rPr>
          <w:rFonts w:hint="eastAsia"/>
          <w:kern w:val="0"/>
          <w:szCs w:val="21"/>
          <w:u w:val="single"/>
        </w:rPr>
        <w:t>。</w:t>
      </w:r>
    </w:p>
    <w:p w14:paraId="02A845BD" w14:textId="77777777" w:rsidR="002B51D3" w:rsidRPr="006D74DC" w:rsidRDefault="002B51D3">
      <w:pPr>
        <w:autoSpaceDE w:val="0"/>
        <w:autoSpaceDN w:val="0"/>
        <w:adjustRightInd w:val="0"/>
        <w:rPr>
          <w:kern w:val="0"/>
          <w:szCs w:val="21"/>
          <w:u w:val="single"/>
        </w:rPr>
      </w:pPr>
    </w:p>
    <w:p w14:paraId="69BC6210" w14:textId="77777777" w:rsidR="00400293" w:rsidRPr="006D74DC" w:rsidRDefault="00DF37C0">
      <w:pPr>
        <w:autoSpaceDE w:val="0"/>
        <w:autoSpaceDN w:val="0"/>
        <w:adjustRightInd w:val="0"/>
        <w:jc w:val="center"/>
        <w:rPr>
          <w:kern w:val="0"/>
          <w:szCs w:val="21"/>
          <w:u w:val="single"/>
        </w:rPr>
      </w:pPr>
      <w:r w:rsidRPr="006D74DC">
        <w:rPr>
          <w:noProof/>
          <w:kern w:val="0"/>
          <w:szCs w:val="21"/>
          <w:u w:val="single"/>
        </w:rPr>
        <w:lastRenderedPageBreak/>
        <w:drawing>
          <wp:inline distT="0" distB="0" distL="0" distR="0" wp14:anchorId="049EFB5F" wp14:editId="621E2F8B">
            <wp:extent cx="970915" cy="2432050"/>
            <wp:effectExtent l="0" t="0" r="635" b="6350"/>
            <wp:docPr id="59" name="图片 59" descr="161097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10977006(1)"/>
                    <pic:cNvPicPr>
                      <a:picLocks noChangeAspect="1" noChangeArrowheads="1"/>
                    </pic:cNvPicPr>
                  </pic:nvPicPr>
                  <pic:blipFill>
                    <a:blip r:embed="rId29">
                      <a:extLst>
                        <a:ext uri="{28A0092B-C50C-407E-A947-70E740481C1C}">
                          <a14:useLocalDpi xmlns:a14="http://schemas.microsoft.com/office/drawing/2010/main" val="0"/>
                        </a:ext>
                      </a:extLst>
                    </a:blip>
                    <a:srcRect b="1581"/>
                    <a:stretch>
                      <a:fillRect/>
                    </a:stretch>
                  </pic:blipFill>
                  <pic:spPr>
                    <a:xfrm>
                      <a:off x="0" y="0"/>
                      <a:ext cx="971178" cy="2432318"/>
                    </a:xfrm>
                    <a:prstGeom prst="rect">
                      <a:avLst/>
                    </a:prstGeom>
                    <a:noFill/>
                    <a:ln>
                      <a:noFill/>
                    </a:ln>
                  </pic:spPr>
                </pic:pic>
              </a:graphicData>
            </a:graphic>
          </wp:inline>
        </w:drawing>
      </w:r>
    </w:p>
    <w:p w14:paraId="7B0AFD2A" w14:textId="1E0C90E8" w:rsidR="00400293" w:rsidRPr="006D74DC" w:rsidRDefault="00DF37C0">
      <w:pPr>
        <w:autoSpaceDE w:val="0"/>
        <w:autoSpaceDN w:val="0"/>
        <w:adjustRightInd w:val="0"/>
        <w:jc w:val="center"/>
        <w:rPr>
          <w:b/>
          <w:kern w:val="0"/>
          <w:sz w:val="21"/>
          <w:szCs w:val="21"/>
          <w:u w:val="single"/>
        </w:rPr>
      </w:pPr>
      <w:r w:rsidRPr="006D74DC">
        <w:rPr>
          <w:rFonts w:hint="eastAsia"/>
          <w:b/>
          <w:kern w:val="0"/>
          <w:sz w:val="21"/>
          <w:szCs w:val="21"/>
          <w:u w:val="single"/>
        </w:rPr>
        <w:t>图</w:t>
      </w:r>
      <w:r w:rsidR="005325DA" w:rsidRPr="006D74DC">
        <w:rPr>
          <w:b/>
          <w:kern w:val="0"/>
          <w:sz w:val="21"/>
          <w:szCs w:val="21"/>
          <w:u w:val="single"/>
        </w:rPr>
        <w:t>3</w:t>
      </w:r>
      <w:r w:rsidRPr="006D74DC">
        <w:rPr>
          <w:rFonts w:hint="eastAsia"/>
          <w:b/>
          <w:kern w:val="0"/>
          <w:sz w:val="21"/>
          <w:szCs w:val="21"/>
          <w:u w:val="single"/>
        </w:rPr>
        <w:t xml:space="preserve"> </w:t>
      </w:r>
      <w:r w:rsidRPr="006D74DC">
        <w:rPr>
          <w:rFonts w:hint="eastAsia"/>
          <w:b/>
          <w:kern w:val="0"/>
          <w:sz w:val="21"/>
          <w:szCs w:val="21"/>
          <w:u w:val="single"/>
        </w:rPr>
        <w:t>渗滤筒示意图</w:t>
      </w:r>
    </w:p>
    <w:p w14:paraId="66106D83" w14:textId="5B6F9948" w:rsidR="00E320AC" w:rsidRPr="006D74DC" w:rsidRDefault="00DF37C0">
      <w:pPr>
        <w:autoSpaceDE w:val="0"/>
        <w:autoSpaceDN w:val="0"/>
        <w:adjustRightInd w:val="0"/>
        <w:rPr>
          <w:bCs/>
          <w:kern w:val="0"/>
          <w:szCs w:val="21"/>
        </w:rPr>
      </w:pPr>
      <w:r w:rsidRPr="006D74DC">
        <w:rPr>
          <w:b/>
          <w:bCs/>
          <w:kern w:val="0"/>
          <w:szCs w:val="21"/>
        </w:rPr>
        <w:t>4.</w:t>
      </w:r>
      <w:r w:rsidR="00547475" w:rsidRPr="006D74DC">
        <w:rPr>
          <w:b/>
          <w:bCs/>
          <w:kern w:val="0"/>
          <w:szCs w:val="21"/>
        </w:rPr>
        <w:t>2</w:t>
      </w:r>
      <w:r w:rsidRPr="006D74DC">
        <w:rPr>
          <w:b/>
          <w:bCs/>
          <w:kern w:val="0"/>
          <w:szCs w:val="21"/>
        </w:rPr>
        <w:t>.</w:t>
      </w:r>
      <w:r w:rsidRPr="006D74DC">
        <w:rPr>
          <w:rFonts w:hint="eastAsia"/>
          <w:b/>
          <w:bCs/>
          <w:kern w:val="0"/>
          <w:szCs w:val="21"/>
        </w:rPr>
        <w:t>2</w:t>
      </w:r>
      <w:r w:rsidRPr="006D74DC">
        <w:rPr>
          <w:b/>
          <w:bCs/>
          <w:kern w:val="0"/>
          <w:szCs w:val="21"/>
        </w:rPr>
        <w:t xml:space="preserve"> </w:t>
      </w:r>
      <w:r w:rsidRPr="006D74DC">
        <w:rPr>
          <w:rFonts w:hint="eastAsia"/>
          <w:bCs/>
          <w:kern w:val="0"/>
          <w:szCs w:val="21"/>
        </w:rPr>
        <w:t xml:space="preserve"> </w:t>
      </w:r>
      <w:r w:rsidR="00E320AC" w:rsidRPr="006D74DC">
        <w:rPr>
          <w:rFonts w:hint="eastAsia"/>
          <w:bCs/>
          <w:kern w:val="0"/>
          <w:szCs w:val="21"/>
        </w:rPr>
        <w:t>采用渗滤筒法测试土壤渗透性</w:t>
      </w:r>
      <w:r w:rsidR="00855510" w:rsidRPr="006D74DC">
        <w:rPr>
          <w:rFonts w:hint="eastAsia"/>
          <w:bCs/>
          <w:kern w:val="0"/>
          <w:szCs w:val="21"/>
        </w:rPr>
        <w:t>应</w:t>
      </w:r>
      <w:r w:rsidR="00E320AC" w:rsidRPr="006D74DC">
        <w:rPr>
          <w:rFonts w:hint="eastAsia"/>
          <w:bCs/>
          <w:kern w:val="0"/>
          <w:szCs w:val="21"/>
        </w:rPr>
        <w:t>按照下列步骤进行：</w:t>
      </w:r>
    </w:p>
    <w:p w14:paraId="6E98293D" w14:textId="5FE9DDC7" w:rsidR="00337AFD" w:rsidRPr="006D74DC" w:rsidRDefault="00E320AC" w:rsidP="007019B5">
      <w:pPr>
        <w:autoSpaceDE w:val="0"/>
        <w:autoSpaceDN w:val="0"/>
        <w:adjustRightInd w:val="0"/>
        <w:ind w:firstLineChars="200" w:firstLine="482"/>
        <w:rPr>
          <w:kern w:val="0"/>
          <w:szCs w:val="21"/>
        </w:rPr>
      </w:pPr>
      <w:r w:rsidRPr="006D74DC">
        <w:rPr>
          <w:b/>
          <w:bCs/>
          <w:kern w:val="0"/>
          <w:szCs w:val="21"/>
        </w:rPr>
        <w:t>1</w:t>
      </w:r>
      <w:r w:rsidR="00483ECB" w:rsidRPr="006D74DC">
        <w:rPr>
          <w:bCs/>
          <w:kern w:val="0"/>
          <w:szCs w:val="21"/>
        </w:rPr>
        <w:t xml:space="preserve"> </w:t>
      </w:r>
      <w:r w:rsidR="00555C04" w:rsidRPr="006D74DC">
        <w:rPr>
          <w:rFonts w:hint="eastAsia"/>
          <w:bCs/>
          <w:kern w:val="0"/>
          <w:szCs w:val="21"/>
        </w:rPr>
        <w:t xml:space="preserve"> </w:t>
      </w:r>
      <w:r w:rsidR="00266222" w:rsidRPr="006D74DC">
        <w:rPr>
          <w:rFonts w:hint="eastAsia"/>
          <w:bCs/>
          <w:kern w:val="0"/>
          <w:szCs w:val="21"/>
        </w:rPr>
        <w:t>应</w:t>
      </w:r>
      <w:r w:rsidR="00DF37C0" w:rsidRPr="006D74DC">
        <w:rPr>
          <w:rFonts w:hint="eastAsia"/>
          <w:kern w:val="0"/>
          <w:szCs w:val="21"/>
        </w:rPr>
        <w:t>在选定的试验地上</w:t>
      </w:r>
      <w:r w:rsidR="00547475" w:rsidRPr="006D74DC">
        <w:rPr>
          <w:rFonts w:hint="eastAsia"/>
          <w:kern w:val="0"/>
          <w:szCs w:val="21"/>
        </w:rPr>
        <w:t>和点位</w:t>
      </w:r>
      <w:r w:rsidR="00DF37C0" w:rsidRPr="006D74DC">
        <w:rPr>
          <w:rFonts w:hint="eastAsia"/>
          <w:kern w:val="0"/>
          <w:szCs w:val="21"/>
        </w:rPr>
        <w:t>，用渗滤筒采取原状土，取土深度为</w:t>
      </w:r>
      <w:r w:rsidR="00DF37C0" w:rsidRPr="006D74DC">
        <w:rPr>
          <w:rFonts w:hint="eastAsia"/>
          <w:kern w:val="0"/>
          <w:szCs w:val="21"/>
        </w:rPr>
        <w:t>10cm</w:t>
      </w:r>
      <w:r w:rsidR="00DF37C0" w:rsidRPr="006D74DC">
        <w:rPr>
          <w:rFonts w:hint="eastAsia"/>
          <w:kern w:val="0"/>
          <w:szCs w:val="21"/>
        </w:rPr>
        <w:t>；</w:t>
      </w:r>
      <w:r w:rsidR="00337AFD" w:rsidRPr="006D74DC">
        <w:rPr>
          <w:rFonts w:hint="eastAsia"/>
          <w:kern w:val="0"/>
          <w:szCs w:val="21"/>
        </w:rPr>
        <w:t>取土后</w:t>
      </w:r>
      <w:r w:rsidR="00266222" w:rsidRPr="006D74DC">
        <w:rPr>
          <w:rFonts w:hint="eastAsia"/>
          <w:kern w:val="0"/>
          <w:szCs w:val="21"/>
        </w:rPr>
        <w:t>应</w:t>
      </w:r>
      <w:r w:rsidR="00DF37C0" w:rsidRPr="006D74DC">
        <w:rPr>
          <w:rFonts w:hint="eastAsia"/>
          <w:kern w:val="0"/>
          <w:szCs w:val="21"/>
        </w:rPr>
        <w:t>将垫有滤纸的底筛网盖好，带回室内待测定</w:t>
      </w:r>
      <w:r w:rsidR="005378BE" w:rsidRPr="006D74DC">
        <w:rPr>
          <w:rFonts w:hint="eastAsia"/>
          <w:kern w:val="0"/>
          <w:szCs w:val="21"/>
        </w:rPr>
        <w:t>；</w:t>
      </w:r>
    </w:p>
    <w:p w14:paraId="4FCD9229" w14:textId="3755BD19" w:rsidR="00483ECB" w:rsidRPr="006D74DC" w:rsidRDefault="00337AFD" w:rsidP="007019B5">
      <w:pPr>
        <w:autoSpaceDE w:val="0"/>
        <w:autoSpaceDN w:val="0"/>
        <w:adjustRightInd w:val="0"/>
        <w:ind w:firstLineChars="200" w:firstLine="482"/>
        <w:rPr>
          <w:kern w:val="0"/>
          <w:szCs w:val="21"/>
        </w:rPr>
      </w:pPr>
      <w:r w:rsidRPr="006D74DC">
        <w:rPr>
          <w:b/>
          <w:bCs/>
          <w:kern w:val="0"/>
          <w:szCs w:val="21"/>
        </w:rPr>
        <w:t>2</w:t>
      </w:r>
      <w:r w:rsidR="00483ECB" w:rsidRPr="006D74DC">
        <w:rPr>
          <w:b/>
          <w:bCs/>
          <w:kern w:val="0"/>
          <w:szCs w:val="21"/>
        </w:rPr>
        <w:t xml:space="preserve"> </w:t>
      </w:r>
      <w:r w:rsidR="00555C04" w:rsidRPr="006D74DC">
        <w:rPr>
          <w:rFonts w:hint="eastAsia"/>
          <w:b/>
          <w:bCs/>
          <w:kern w:val="0"/>
          <w:szCs w:val="21"/>
        </w:rPr>
        <w:t xml:space="preserve"> </w:t>
      </w:r>
      <w:r w:rsidR="00DF37C0" w:rsidRPr="006D74DC">
        <w:rPr>
          <w:rFonts w:hint="eastAsia"/>
          <w:kern w:val="0"/>
          <w:szCs w:val="21"/>
        </w:rPr>
        <w:t>将渗滤筒浸入水中，</w:t>
      </w:r>
      <w:r w:rsidR="00DF37C0" w:rsidRPr="006D74DC">
        <w:rPr>
          <w:kern w:val="0"/>
          <w:szCs w:val="21"/>
        </w:rPr>
        <w:t>注意水面不</w:t>
      </w:r>
      <w:r w:rsidR="00266222" w:rsidRPr="006D74DC">
        <w:rPr>
          <w:rFonts w:hint="eastAsia"/>
          <w:kern w:val="0"/>
          <w:szCs w:val="21"/>
        </w:rPr>
        <w:t>应</w:t>
      </w:r>
      <w:r w:rsidR="00DF37C0" w:rsidRPr="006D74DC">
        <w:rPr>
          <w:kern w:val="0"/>
          <w:szCs w:val="21"/>
        </w:rPr>
        <w:t>超过土柱，一般砂土</w:t>
      </w:r>
      <w:r w:rsidR="00547475" w:rsidRPr="006D74DC">
        <w:rPr>
          <w:rFonts w:hint="eastAsia"/>
          <w:kern w:val="0"/>
          <w:szCs w:val="21"/>
        </w:rPr>
        <w:t>可</w:t>
      </w:r>
      <w:r w:rsidR="00DF37C0" w:rsidRPr="006D74DC">
        <w:rPr>
          <w:kern w:val="0"/>
          <w:szCs w:val="21"/>
        </w:rPr>
        <w:t>浸</w:t>
      </w:r>
      <w:r w:rsidR="00DF37C0" w:rsidRPr="006D74DC">
        <w:rPr>
          <w:kern w:val="0"/>
          <w:szCs w:val="21"/>
        </w:rPr>
        <w:t>4~6h</w:t>
      </w:r>
      <w:r w:rsidR="00DF37C0" w:rsidRPr="006D74DC">
        <w:rPr>
          <w:kern w:val="0"/>
          <w:szCs w:val="21"/>
        </w:rPr>
        <w:t>，粉土</w:t>
      </w:r>
      <w:r w:rsidR="00547475" w:rsidRPr="006D74DC">
        <w:rPr>
          <w:rFonts w:hint="eastAsia"/>
          <w:kern w:val="0"/>
          <w:szCs w:val="21"/>
        </w:rPr>
        <w:t>可</w:t>
      </w:r>
      <w:r w:rsidR="00DF37C0" w:rsidRPr="006D74DC">
        <w:rPr>
          <w:kern w:val="0"/>
          <w:szCs w:val="21"/>
        </w:rPr>
        <w:t>浸</w:t>
      </w:r>
      <w:r w:rsidR="00DF37C0" w:rsidRPr="006D74DC">
        <w:rPr>
          <w:kern w:val="0"/>
          <w:szCs w:val="21"/>
        </w:rPr>
        <w:t>8~12h</w:t>
      </w:r>
      <w:r w:rsidR="00DF37C0" w:rsidRPr="006D74DC">
        <w:rPr>
          <w:kern w:val="0"/>
          <w:szCs w:val="21"/>
        </w:rPr>
        <w:t>，</w:t>
      </w:r>
      <w:r w:rsidR="000A02F1" w:rsidRPr="006D74DC">
        <w:rPr>
          <w:rFonts w:hint="eastAsia"/>
          <w:kern w:val="0"/>
          <w:szCs w:val="21"/>
        </w:rPr>
        <w:t>黏性土</w:t>
      </w:r>
      <w:r w:rsidR="00547475" w:rsidRPr="006D74DC">
        <w:rPr>
          <w:rFonts w:hint="eastAsia"/>
          <w:kern w:val="0"/>
          <w:szCs w:val="21"/>
        </w:rPr>
        <w:t>可</w:t>
      </w:r>
      <w:r w:rsidR="00DF37C0" w:rsidRPr="006D74DC">
        <w:rPr>
          <w:kern w:val="0"/>
          <w:szCs w:val="21"/>
        </w:rPr>
        <w:t>浸</w:t>
      </w:r>
      <w:r w:rsidR="00DF37C0" w:rsidRPr="006D74DC">
        <w:rPr>
          <w:kern w:val="0"/>
          <w:szCs w:val="21"/>
        </w:rPr>
        <w:t>24h</w:t>
      </w:r>
      <w:r w:rsidR="006766AC" w:rsidRPr="006D74DC">
        <w:rPr>
          <w:rFonts w:hint="eastAsia"/>
          <w:kern w:val="0"/>
          <w:szCs w:val="21"/>
        </w:rPr>
        <w:t>；</w:t>
      </w:r>
    </w:p>
    <w:p w14:paraId="70E380D2" w14:textId="2AF5B31A" w:rsidR="00483ECB" w:rsidRPr="006D74DC" w:rsidRDefault="006766AC" w:rsidP="007019B5">
      <w:pPr>
        <w:autoSpaceDE w:val="0"/>
        <w:autoSpaceDN w:val="0"/>
        <w:adjustRightInd w:val="0"/>
        <w:ind w:firstLineChars="200" w:firstLine="482"/>
        <w:rPr>
          <w:b/>
          <w:bCs/>
          <w:kern w:val="0"/>
          <w:szCs w:val="21"/>
        </w:rPr>
      </w:pPr>
      <w:r w:rsidRPr="006D74DC">
        <w:rPr>
          <w:b/>
          <w:bCs/>
          <w:kern w:val="0"/>
          <w:szCs w:val="21"/>
        </w:rPr>
        <w:t>3</w:t>
      </w:r>
      <w:r w:rsidR="00483ECB" w:rsidRPr="006D74DC">
        <w:rPr>
          <w:b/>
          <w:bCs/>
          <w:kern w:val="0"/>
          <w:szCs w:val="21"/>
        </w:rPr>
        <w:t xml:space="preserve"> </w:t>
      </w:r>
      <w:r w:rsidR="00555C04" w:rsidRPr="006D74DC">
        <w:rPr>
          <w:rFonts w:hint="eastAsia"/>
          <w:b/>
          <w:bCs/>
          <w:kern w:val="0"/>
          <w:szCs w:val="21"/>
        </w:rPr>
        <w:t xml:space="preserve"> </w:t>
      </w:r>
      <w:r w:rsidR="00DF37C0" w:rsidRPr="006D74DC">
        <w:rPr>
          <w:bCs/>
          <w:kern w:val="0"/>
          <w:szCs w:val="21"/>
        </w:rPr>
        <w:t>到预定时间</w:t>
      </w:r>
      <w:r w:rsidR="00266222" w:rsidRPr="006D74DC">
        <w:rPr>
          <w:rFonts w:hint="eastAsia"/>
          <w:bCs/>
          <w:kern w:val="0"/>
          <w:szCs w:val="21"/>
        </w:rPr>
        <w:t>后应</w:t>
      </w:r>
      <w:r w:rsidR="00DF37C0" w:rsidRPr="006D74DC">
        <w:rPr>
          <w:bCs/>
          <w:kern w:val="0"/>
          <w:szCs w:val="21"/>
        </w:rPr>
        <w:t>将渗滤筒取出，挂在适当位置，待重力水滴完后装上漏斗，漏斗下承接一烧杯</w:t>
      </w:r>
      <w:r w:rsidR="00483ECB" w:rsidRPr="006D74DC">
        <w:rPr>
          <w:rFonts w:hint="eastAsia"/>
          <w:bCs/>
          <w:kern w:val="0"/>
          <w:szCs w:val="21"/>
        </w:rPr>
        <w:t>；</w:t>
      </w:r>
    </w:p>
    <w:p w14:paraId="106F9B7E" w14:textId="706D674B" w:rsidR="002B6B9C" w:rsidRPr="006D74DC" w:rsidRDefault="00DF37C0" w:rsidP="007019B5">
      <w:pPr>
        <w:autoSpaceDE w:val="0"/>
        <w:autoSpaceDN w:val="0"/>
        <w:adjustRightInd w:val="0"/>
        <w:ind w:firstLineChars="200" w:firstLine="482"/>
        <w:rPr>
          <w:bCs/>
          <w:kern w:val="0"/>
          <w:szCs w:val="21"/>
        </w:rPr>
      </w:pPr>
      <w:r w:rsidRPr="006D74DC">
        <w:rPr>
          <w:b/>
          <w:bCs/>
          <w:kern w:val="0"/>
          <w:szCs w:val="21"/>
        </w:rPr>
        <w:t>4</w:t>
      </w:r>
      <w:r w:rsidR="00483ECB" w:rsidRPr="006D74DC">
        <w:rPr>
          <w:b/>
          <w:bCs/>
          <w:kern w:val="0"/>
          <w:szCs w:val="21"/>
        </w:rPr>
        <w:t xml:space="preserve"> </w:t>
      </w:r>
      <w:r w:rsidR="00555C04" w:rsidRPr="006D74DC">
        <w:rPr>
          <w:rFonts w:hint="eastAsia"/>
          <w:b/>
          <w:bCs/>
          <w:kern w:val="0"/>
          <w:szCs w:val="21"/>
        </w:rPr>
        <w:t xml:space="preserve"> </w:t>
      </w:r>
      <w:r w:rsidR="00210D78" w:rsidRPr="006D74DC">
        <w:rPr>
          <w:rFonts w:hint="eastAsia"/>
          <w:bCs/>
          <w:kern w:val="0"/>
          <w:szCs w:val="21"/>
        </w:rPr>
        <w:t>应</w:t>
      </w:r>
      <w:r w:rsidRPr="006D74DC">
        <w:rPr>
          <w:bCs/>
          <w:kern w:val="0"/>
          <w:szCs w:val="21"/>
        </w:rPr>
        <w:t>在渗滤筒上部加</w:t>
      </w:r>
      <w:r w:rsidRPr="006D74DC">
        <w:rPr>
          <w:bCs/>
          <w:kern w:val="0"/>
          <w:szCs w:val="21"/>
        </w:rPr>
        <w:t>5cm</w:t>
      </w:r>
      <w:r w:rsidRPr="006D74DC">
        <w:rPr>
          <w:bCs/>
          <w:kern w:val="0"/>
          <w:szCs w:val="21"/>
        </w:rPr>
        <w:t>深的水层（标记记号），待漏斗下面滴下第一滴水时开始计时，每隔</w:t>
      </w:r>
      <w:r w:rsidRPr="006D74DC">
        <w:rPr>
          <w:bCs/>
          <w:kern w:val="0"/>
          <w:szCs w:val="21"/>
        </w:rPr>
        <w:t>1</w:t>
      </w:r>
      <w:r w:rsidRPr="006D74DC">
        <w:rPr>
          <w:rFonts w:hint="eastAsia"/>
          <w:bCs/>
          <w:kern w:val="0"/>
          <w:szCs w:val="21"/>
        </w:rPr>
        <w:t>、</w:t>
      </w:r>
      <w:r w:rsidRPr="006D74DC">
        <w:rPr>
          <w:bCs/>
          <w:kern w:val="0"/>
          <w:szCs w:val="21"/>
        </w:rPr>
        <w:t>2</w:t>
      </w:r>
      <w:r w:rsidRPr="006D74DC">
        <w:rPr>
          <w:rFonts w:hint="eastAsia"/>
          <w:bCs/>
          <w:kern w:val="0"/>
          <w:szCs w:val="21"/>
        </w:rPr>
        <w:t>、</w:t>
      </w:r>
      <w:r w:rsidRPr="006D74DC">
        <w:rPr>
          <w:bCs/>
          <w:kern w:val="0"/>
          <w:szCs w:val="21"/>
        </w:rPr>
        <w:t>3</w:t>
      </w:r>
      <w:r w:rsidRPr="006D74DC">
        <w:rPr>
          <w:rFonts w:hint="eastAsia"/>
          <w:bCs/>
          <w:kern w:val="0"/>
          <w:szCs w:val="21"/>
        </w:rPr>
        <w:t>、</w:t>
      </w:r>
      <w:r w:rsidRPr="006D74DC">
        <w:rPr>
          <w:bCs/>
          <w:kern w:val="0"/>
          <w:szCs w:val="21"/>
        </w:rPr>
        <w:t>5</w:t>
      </w:r>
      <w:r w:rsidRPr="006D74DC">
        <w:rPr>
          <w:rFonts w:hint="eastAsia"/>
          <w:bCs/>
          <w:kern w:val="0"/>
          <w:szCs w:val="21"/>
        </w:rPr>
        <w:t>、</w:t>
      </w:r>
      <w:r w:rsidRPr="006D74DC">
        <w:rPr>
          <w:bCs/>
          <w:kern w:val="0"/>
          <w:szCs w:val="21"/>
        </w:rPr>
        <w:t>10……</w:t>
      </w:r>
      <w:proofErr w:type="spellStart"/>
      <w:r w:rsidRPr="006D74DC">
        <w:rPr>
          <w:bCs/>
          <w:i/>
          <w:kern w:val="0"/>
          <w:szCs w:val="21"/>
        </w:rPr>
        <w:t>t</w:t>
      </w:r>
      <w:r w:rsidRPr="006D74DC">
        <w:rPr>
          <w:bCs/>
          <w:i/>
          <w:kern w:val="0"/>
          <w:szCs w:val="21"/>
          <w:vertAlign w:val="subscript"/>
        </w:rPr>
        <w:t>i</w:t>
      </w:r>
      <w:proofErr w:type="spellEnd"/>
      <w:r w:rsidRPr="006D74DC">
        <w:rPr>
          <w:bCs/>
          <w:kern w:val="0"/>
          <w:szCs w:val="21"/>
        </w:rPr>
        <w:t>……</w:t>
      </w:r>
      <w:proofErr w:type="spellStart"/>
      <w:r w:rsidRPr="006D74DC">
        <w:rPr>
          <w:bCs/>
          <w:i/>
          <w:kern w:val="0"/>
          <w:szCs w:val="21"/>
        </w:rPr>
        <w:t>t</w:t>
      </w:r>
      <w:r w:rsidRPr="006D74DC">
        <w:rPr>
          <w:bCs/>
          <w:i/>
          <w:kern w:val="0"/>
          <w:szCs w:val="21"/>
          <w:vertAlign w:val="subscript"/>
        </w:rPr>
        <w:t>n</w:t>
      </w:r>
      <w:r w:rsidRPr="006D74DC">
        <w:rPr>
          <w:bCs/>
          <w:i/>
          <w:kern w:val="0"/>
          <w:szCs w:val="21"/>
        </w:rPr>
        <w:t>min</w:t>
      </w:r>
      <w:proofErr w:type="spellEnd"/>
      <w:r w:rsidRPr="006D74DC">
        <w:rPr>
          <w:rFonts w:hint="eastAsia"/>
          <w:bCs/>
          <w:kern w:val="0"/>
          <w:szCs w:val="21"/>
        </w:rPr>
        <w:t>更换漏斗下的烧杯</w:t>
      </w:r>
      <w:r w:rsidR="006F5582" w:rsidRPr="006D74DC">
        <w:rPr>
          <w:rFonts w:hint="eastAsia"/>
          <w:bCs/>
          <w:kern w:val="0"/>
          <w:szCs w:val="21"/>
        </w:rPr>
        <w:t>，</w:t>
      </w:r>
      <w:r w:rsidRPr="006D74DC">
        <w:rPr>
          <w:rFonts w:hint="eastAsia"/>
          <w:bCs/>
          <w:kern w:val="0"/>
          <w:szCs w:val="21"/>
        </w:rPr>
        <w:t>并分别计量渗滤出水量</w:t>
      </w:r>
      <w:r w:rsidRPr="006D74DC">
        <w:rPr>
          <w:bCs/>
          <w:i/>
          <w:kern w:val="0"/>
          <w:szCs w:val="21"/>
        </w:rPr>
        <w:t>Q</w:t>
      </w:r>
      <w:r w:rsidRPr="006D74DC">
        <w:rPr>
          <w:bCs/>
          <w:kern w:val="0"/>
          <w:szCs w:val="21"/>
          <w:vertAlign w:val="subscript"/>
        </w:rPr>
        <w:t>1</w:t>
      </w:r>
      <w:r w:rsidRPr="006D74DC">
        <w:rPr>
          <w:rFonts w:hint="eastAsia"/>
          <w:bCs/>
          <w:i/>
          <w:kern w:val="0"/>
          <w:szCs w:val="21"/>
        </w:rPr>
        <w:t>、</w:t>
      </w:r>
      <w:r w:rsidRPr="006D74DC">
        <w:rPr>
          <w:bCs/>
          <w:i/>
          <w:kern w:val="0"/>
          <w:szCs w:val="21"/>
        </w:rPr>
        <w:t>Q</w:t>
      </w:r>
      <w:r w:rsidRPr="006D74DC">
        <w:rPr>
          <w:bCs/>
          <w:kern w:val="0"/>
          <w:szCs w:val="21"/>
          <w:vertAlign w:val="subscript"/>
        </w:rPr>
        <w:t>2</w:t>
      </w:r>
      <w:r w:rsidRPr="006D74DC">
        <w:rPr>
          <w:rFonts w:hint="eastAsia"/>
          <w:bCs/>
          <w:i/>
          <w:kern w:val="0"/>
          <w:szCs w:val="21"/>
        </w:rPr>
        <w:t>、</w:t>
      </w:r>
      <w:r w:rsidRPr="006D74DC">
        <w:rPr>
          <w:bCs/>
          <w:i/>
          <w:kern w:val="0"/>
          <w:szCs w:val="21"/>
        </w:rPr>
        <w:t>Q</w:t>
      </w:r>
      <w:r w:rsidRPr="006D74DC">
        <w:rPr>
          <w:bCs/>
          <w:kern w:val="0"/>
          <w:szCs w:val="21"/>
          <w:vertAlign w:val="subscript"/>
        </w:rPr>
        <w:t>3</w:t>
      </w:r>
      <w:r w:rsidRPr="006D74DC">
        <w:rPr>
          <w:rFonts w:hint="eastAsia"/>
          <w:bCs/>
          <w:i/>
          <w:kern w:val="0"/>
          <w:szCs w:val="21"/>
        </w:rPr>
        <w:t>、</w:t>
      </w:r>
      <w:r w:rsidR="00D0404C" w:rsidRPr="006D74DC">
        <w:rPr>
          <w:bCs/>
          <w:i/>
          <w:kern w:val="0"/>
          <w:szCs w:val="21"/>
        </w:rPr>
        <w:t>Q</w:t>
      </w:r>
      <w:r w:rsidR="00D0404C" w:rsidRPr="006D74DC">
        <w:rPr>
          <w:rFonts w:hint="eastAsia"/>
          <w:bCs/>
          <w:kern w:val="0"/>
          <w:szCs w:val="21"/>
          <w:vertAlign w:val="subscript"/>
        </w:rPr>
        <w:t>4</w:t>
      </w:r>
      <w:r w:rsidRPr="006D74DC">
        <w:rPr>
          <w:rFonts w:hint="eastAsia"/>
          <w:bCs/>
          <w:i/>
          <w:kern w:val="0"/>
          <w:szCs w:val="21"/>
        </w:rPr>
        <w:t>、</w:t>
      </w:r>
      <w:r w:rsidR="00D0404C" w:rsidRPr="006D74DC">
        <w:rPr>
          <w:bCs/>
          <w:i/>
          <w:kern w:val="0"/>
          <w:szCs w:val="21"/>
        </w:rPr>
        <w:t>Q</w:t>
      </w:r>
      <w:r w:rsidR="00D0404C" w:rsidRPr="006D74DC">
        <w:rPr>
          <w:rFonts w:hint="eastAsia"/>
          <w:bCs/>
          <w:kern w:val="0"/>
          <w:szCs w:val="21"/>
          <w:vertAlign w:val="subscript"/>
        </w:rPr>
        <w:t>5</w:t>
      </w:r>
      <w:r w:rsidRPr="006D74DC">
        <w:rPr>
          <w:bCs/>
          <w:kern w:val="0"/>
          <w:szCs w:val="21"/>
        </w:rPr>
        <w:t>……</w:t>
      </w:r>
      <w:r w:rsidRPr="006D74DC">
        <w:rPr>
          <w:bCs/>
          <w:i/>
          <w:kern w:val="0"/>
          <w:szCs w:val="21"/>
        </w:rPr>
        <w:t>Q</w:t>
      </w:r>
      <w:r w:rsidRPr="006D74DC">
        <w:rPr>
          <w:bCs/>
          <w:i/>
          <w:kern w:val="0"/>
          <w:szCs w:val="21"/>
          <w:vertAlign w:val="subscript"/>
        </w:rPr>
        <w:t>i</w:t>
      </w:r>
      <w:r w:rsidRPr="006D74DC">
        <w:rPr>
          <w:bCs/>
          <w:kern w:val="0"/>
          <w:szCs w:val="21"/>
        </w:rPr>
        <w:t>……</w:t>
      </w:r>
      <w:proofErr w:type="spellStart"/>
      <w:r w:rsidRPr="006D74DC">
        <w:rPr>
          <w:bCs/>
          <w:i/>
          <w:kern w:val="0"/>
          <w:szCs w:val="21"/>
        </w:rPr>
        <w:t>Q</w:t>
      </w:r>
      <w:r w:rsidRPr="006D74DC">
        <w:rPr>
          <w:bCs/>
          <w:i/>
          <w:kern w:val="0"/>
          <w:szCs w:val="21"/>
          <w:vertAlign w:val="subscript"/>
        </w:rPr>
        <w:t>n</w:t>
      </w:r>
      <w:proofErr w:type="spellEnd"/>
      <w:r w:rsidRPr="006D74DC">
        <w:rPr>
          <w:bCs/>
          <w:kern w:val="0"/>
          <w:szCs w:val="21"/>
        </w:rPr>
        <w:t>。每更换一次烧杯，</w:t>
      </w:r>
      <w:r w:rsidR="00BA3726" w:rsidRPr="006D74DC">
        <w:rPr>
          <w:rFonts w:hint="eastAsia"/>
          <w:bCs/>
          <w:kern w:val="0"/>
          <w:szCs w:val="21"/>
        </w:rPr>
        <w:t>应</w:t>
      </w:r>
      <w:r w:rsidRPr="006D74DC">
        <w:rPr>
          <w:bCs/>
          <w:kern w:val="0"/>
          <w:szCs w:val="21"/>
        </w:rPr>
        <w:t>迅速将渗滤筒上面的水层加至</w:t>
      </w:r>
      <w:r w:rsidRPr="006D74DC">
        <w:rPr>
          <w:bCs/>
          <w:kern w:val="0"/>
          <w:szCs w:val="21"/>
        </w:rPr>
        <w:t>5cm</w:t>
      </w:r>
      <w:r w:rsidRPr="006D74DC">
        <w:rPr>
          <w:bCs/>
          <w:kern w:val="0"/>
          <w:szCs w:val="21"/>
        </w:rPr>
        <w:t>的深度，并记录水温（</w:t>
      </w:r>
      <w:r w:rsidRPr="006D74DC">
        <w:rPr>
          <w:rFonts w:ascii="宋体" w:hAnsi="宋体" w:cs="宋体" w:hint="eastAsia"/>
          <w:bCs/>
          <w:kern w:val="0"/>
          <w:szCs w:val="21"/>
        </w:rPr>
        <w:t>℃</w:t>
      </w:r>
      <w:r w:rsidRPr="006D74DC">
        <w:rPr>
          <w:bCs/>
          <w:kern w:val="0"/>
          <w:szCs w:val="21"/>
        </w:rPr>
        <w:t>）</w:t>
      </w:r>
      <w:r w:rsidR="004A33CE" w:rsidRPr="006D74DC">
        <w:rPr>
          <w:rFonts w:hint="eastAsia"/>
          <w:bCs/>
          <w:kern w:val="0"/>
          <w:szCs w:val="21"/>
        </w:rPr>
        <w:t>；</w:t>
      </w:r>
    </w:p>
    <w:p w14:paraId="48397229" w14:textId="14818AC7" w:rsidR="00400293" w:rsidRPr="006D74DC" w:rsidRDefault="002B6B9C" w:rsidP="005E44FD">
      <w:pPr>
        <w:autoSpaceDE w:val="0"/>
        <w:autoSpaceDN w:val="0"/>
        <w:adjustRightInd w:val="0"/>
        <w:ind w:firstLineChars="193" w:firstLine="465"/>
        <w:rPr>
          <w:bCs/>
          <w:kern w:val="0"/>
          <w:szCs w:val="21"/>
        </w:rPr>
      </w:pPr>
      <w:r w:rsidRPr="006D74DC">
        <w:rPr>
          <w:b/>
          <w:bCs/>
          <w:kern w:val="0"/>
          <w:szCs w:val="21"/>
        </w:rPr>
        <w:t xml:space="preserve">5 </w:t>
      </w:r>
      <w:r w:rsidR="00555C04" w:rsidRPr="006D74DC">
        <w:rPr>
          <w:rFonts w:hint="eastAsia"/>
          <w:b/>
          <w:bCs/>
          <w:kern w:val="0"/>
          <w:szCs w:val="21"/>
        </w:rPr>
        <w:t xml:space="preserve"> </w:t>
      </w:r>
      <w:r w:rsidR="005244BA" w:rsidRPr="006D74DC">
        <w:rPr>
          <w:rFonts w:hint="eastAsia"/>
          <w:bCs/>
          <w:kern w:val="0"/>
          <w:szCs w:val="21"/>
        </w:rPr>
        <w:t>渗滤筒法实验时，</w:t>
      </w:r>
      <w:r w:rsidR="00DF37C0" w:rsidRPr="006D74DC">
        <w:rPr>
          <w:bCs/>
          <w:kern w:val="0"/>
          <w:szCs w:val="21"/>
        </w:rPr>
        <w:t>根据不同类型的土壤，试验一般在</w:t>
      </w:r>
      <w:r w:rsidR="00DF37C0" w:rsidRPr="006D74DC">
        <w:rPr>
          <w:bCs/>
          <w:kern w:val="0"/>
          <w:szCs w:val="21"/>
        </w:rPr>
        <w:t>30min</w:t>
      </w:r>
      <w:r w:rsidR="00DF37C0" w:rsidRPr="006D74DC">
        <w:rPr>
          <w:bCs/>
          <w:kern w:val="0"/>
          <w:szCs w:val="21"/>
        </w:rPr>
        <w:t>到</w:t>
      </w:r>
      <w:r w:rsidR="00DF37C0" w:rsidRPr="006D74DC">
        <w:rPr>
          <w:bCs/>
          <w:kern w:val="0"/>
          <w:szCs w:val="21"/>
        </w:rPr>
        <w:t>1h</w:t>
      </w:r>
      <w:r w:rsidR="00DF37C0" w:rsidRPr="006D74DC">
        <w:rPr>
          <w:bCs/>
          <w:kern w:val="0"/>
          <w:szCs w:val="21"/>
        </w:rPr>
        <w:t>即开始稳定。如果不稳定，应继续延长到单位时间内渗出水量相等时为止</w:t>
      </w:r>
      <w:r w:rsidR="006E1C82" w:rsidRPr="006D74DC">
        <w:rPr>
          <w:rFonts w:hint="eastAsia"/>
          <w:bCs/>
          <w:kern w:val="0"/>
          <w:szCs w:val="21"/>
        </w:rPr>
        <w:t>，并应同时测定渗滤筒中水的温度（</w:t>
      </w:r>
      <w:r w:rsidR="006E1C82" w:rsidRPr="006D74DC">
        <w:rPr>
          <w:rFonts w:ascii="宋体" w:hAnsi="宋体" w:cs="宋体" w:hint="eastAsia"/>
          <w:bCs/>
          <w:kern w:val="0"/>
          <w:szCs w:val="21"/>
        </w:rPr>
        <w:t>℃</w:t>
      </w:r>
      <w:r w:rsidR="006E1C82" w:rsidRPr="006D74DC">
        <w:rPr>
          <w:rFonts w:hint="eastAsia"/>
          <w:bCs/>
          <w:kern w:val="0"/>
          <w:szCs w:val="21"/>
        </w:rPr>
        <w:t>）</w:t>
      </w:r>
      <w:r w:rsidR="00DF37C0" w:rsidRPr="006D74DC">
        <w:rPr>
          <w:bCs/>
          <w:kern w:val="0"/>
          <w:szCs w:val="21"/>
        </w:rPr>
        <w:t>。</w:t>
      </w:r>
    </w:p>
    <w:p w14:paraId="474A639D" w14:textId="5F9445D1" w:rsidR="00483ECB" w:rsidRPr="006D74DC" w:rsidRDefault="00483ECB" w:rsidP="00483ECB">
      <w:pPr>
        <w:autoSpaceDE w:val="0"/>
        <w:autoSpaceDN w:val="0"/>
        <w:adjustRightInd w:val="0"/>
        <w:rPr>
          <w:rFonts w:ascii="华文仿宋" w:eastAsia="华文仿宋" w:hAnsi="华文仿宋"/>
          <w:kern w:val="0"/>
          <w:szCs w:val="21"/>
          <w:u w:val="single"/>
        </w:rPr>
      </w:pPr>
      <w:r w:rsidRPr="006D74DC">
        <w:rPr>
          <w:rFonts w:ascii="华文仿宋" w:eastAsia="华文仿宋" w:hAnsi="华文仿宋" w:hint="eastAsia"/>
          <w:kern w:val="0"/>
          <w:szCs w:val="21"/>
          <w:u w:val="single"/>
        </w:rPr>
        <w:t>【条文说明】4</w:t>
      </w:r>
      <w:r w:rsidRPr="006D74DC">
        <w:rPr>
          <w:rFonts w:ascii="华文仿宋" w:eastAsia="华文仿宋" w:hAnsi="华文仿宋"/>
          <w:kern w:val="0"/>
          <w:szCs w:val="21"/>
          <w:u w:val="single"/>
        </w:rPr>
        <w:t>.2.</w:t>
      </w:r>
      <w:r w:rsidR="00413A2E" w:rsidRPr="006D74DC">
        <w:rPr>
          <w:rFonts w:ascii="华文仿宋" w:eastAsia="华文仿宋" w:hAnsi="华文仿宋" w:hint="eastAsia"/>
          <w:kern w:val="0"/>
          <w:szCs w:val="21"/>
          <w:u w:val="single"/>
        </w:rPr>
        <w:t>2</w:t>
      </w:r>
      <w:r w:rsidRPr="006D74DC">
        <w:rPr>
          <w:rFonts w:ascii="华文仿宋" w:eastAsia="华文仿宋" w:hAnsi="华文仿宋"/>
          <w:kern w:val="0"/>
          <w:szCs w:val="21"/>
          <w:u w:val="single"/>
        </w:rPr>
        <w:t xml:space="preserve"> </w:t>
      </w:r>
      <w:r w:rsidRPr="006D74DC">
        <w:rPr>
          <w:rFonts w:ascii="华文仿宋" w:eastAsia="华文仿宋" w:hAnsi="华文仿宋" w:hint="eastAsia"/>
          <w:kern w:val="0"/>
          <w:szCs w:val="21"/>
          <w:u w:val="single"/>
        </w:rPr>
        <w:t>关于渗滤筒法测试土壤渗透性步骤的规定。</w:t>
      </w:r>
    </w:p>
    <w:p w14:paraId="18C343DD" w14:textId="7908FEB7" w:rsidR="00483ECB" w:rsidRPr="006D74DC" w:rsidRDefault="00483ECB" w:rsidP="007019B5">
      <w:pPr>
        <w:autoSpaceDE w:val="0"/>
        <w:autoSpaceDN w:val="0"/>
        <w:adjustRightInd w:val="0"/>
        <w:ind w:firstLineChars="200" w:firstLine="480"/>
        <w:rPr>
          <w:rFonts w:ascii="华文仿宋" w:eastAsia="华文仿宋" w:hAnsi="华文仿宋"/>
          <w:kern w:val="0"/>
          <w:szCs w:val="21"/>
          <w:u w:val="single"/>
        </w:rPr>
      </w:pPr>
      <w:r w:rsidRPr="006D74DC">
        <w:rPr>
          <w:rFonts w:ascii="华文仿宋" w:eastAsia="华文仿宋" w:hAnsi="华文仿宋" w:hint="eastAsia"/>
          <w:kern w:val="0"/>
          <w:szCs w:val="21"/>
          <w:u w:val="single"/>
        </w:rPr>
        <w:lastRenderedPageBreak/>
        <w:t>4</w:t>
      </w:r>
      <w:r w:rsidRPr="006D74DC">
        <w:rPr>
          <w:rFonts w:ascii="华文仿宋" w:eastAsia="华文仿宋" w:hAnsi="华文仿宋"/>
          <w:kern w:val="0"/>
          <w:szCs w:val="21"/>
          <w:u w:val="single"/>
        </w:rPr>
        <w:t xml:space="preserve"> </w:t>
      </w:r>
      <w:r w:rsidRPr="006D74DC">
        <w:rPr>
          <w:rFonts w:ascii="华文仿宋" w:eastAsia="华文仿宋" w:hAnsi="华文仿宋" w:hint="eastAsia"/>
          <w:kern w:val="0"/>
          <w:szCs w:val="21"/>
          <w:u w:val="single"/>
        </w:rPr>
        <w:t>更换烧杯</w:t>
      </w:r>
      <w:r w:rsidRPr="006D74DC">
        <w:rPr>
          <w:rFonts w:ascii="华文仿宋" w:eastAsia="华文仿宋" w:hAnsi="华文仿宋"/>
          <w:bCs/>
          <w:kern w:val="0"/>
          <w:szCs w:val="21"/>
          <w:u w:val="single"/>
        </w:rPr>
        <w:t>间隔时间的长短，视渗滤快慢而定，注意要保持一定的压力梯度</w:t>
      </w:r>
      <w:r w:rsidR="002B6B9C" w:rsidRPr="006D74DC">
        <w:rPr>
          <w:rFonts w:ascii="华文仿宋" w:eastAsia="华文仿宋" w:hAnsi="华文仿宋" w:hint="eastAsia"/>
          <w:bCs/>
          <w:kern w:val="0"/>
          <w:szCs w:val="21"/>
          <w:u w:val="single"/>
        </w:rPr>
        <w:t>。</w:t>
      </w:r>
      <w:r w:rsidR="000A02F1" w:rsidRPr="006D74DC">
        <w:rPr>
          <w:rFonts w:ascii="华文仿宋" w:eastAsia="华文仿宋" w:hAnsi="华文仿宋" w:hint="eastAsia"/>
          <w:bCs/>
          <w:kern w:val="0"/>
          <w:szCs w:val="21"/>
          <w:u w:val="single"/>
        </w:rPr>
        <w:t>通常砂性土时间间隔可用1min~</w:t>
      </w:r>
      <w:r w:rsidR="00D0404C" w:rsidRPr="006D74DC">
        <w:rPr>
          <w:rFonts w:ascii="华文仿宋" w:eastAsia="华文仿宋" w:hAnsi="华文仿宋" w:hint="eastAsia"/>
          <w:bCs/>
          <w:kern w:val="0"/>
          <w:szCs w:val="21"/>
          <w:u w:val="single"/>
        </w:rPr>
        <w:t>5</w:t>
      </w:r>
      <w:r w:rsidR="000A02F1" w:rsidRPr="006D74DC">
        <w:rPr>
          <w:rFonts w:ascii="华文仿宋" w:eastAsia="华文仿宋" w:hAnsi="华文仿宋" w:hint="eastAsia"/>
          <w:bCs/>
          <w:kern w:val="0"/>
          <w:szCs w:val="21"/>
          <w:u w:val="single"/>
        </w:rPr>
        <w:t>min，</w:t>
      </w:r>
      <w:r w:rsidR="00D0404C" w:rsidRPr="006D74DC">
        <w:rPr>
          <w:rFonts w:ascii="华文仿宋" w:eastAsia="华文仿宋" w:hAnsi="华文仿宋" w:hint="eastAsia"/>
          <w:bCs/>
          <w:kern w:val="0"/>
          <w:szCs w:val="21"/>
          <w:u w:val="single"/>
        </w:rPr>
        <w:t>粉土时间间隔可用5min~15min，每次</w:t>
      </w:r>
      <w:r w:rsidR="00D0404C" w:rsidRPr="006D74DC">
        <w:rPr>
          <w:rFonts w:ascii="华文仿宋" w:eastAsia="华文仿宋" w:hAnsi="华文仿宋"/>
          <w:bCs/>
          <w:kern w:val="0"/>
          <w:szCs w:val="21"/>
          <w:u w:val="single"/>
        </w:rPr>
        <w:t>渗滤出水量</w:t>
      </w:r>
      <w:r w:rsidR="00D0404C" w:rsidRPr="006D74DC">
        <w:rPr>
          <w:rFonts w:ascii="华文仿宋" w:eastAsia="华文仿宋" w:hAnsi="华文仿宋" w:hint="eastAsia"/>
          <w:bCs/>
          <w:kern w:val="0"/>
          <w:szCs w:val="21"/>
          <w:u w:val="single"/>
        </w:rPr>
        <w:t>以100~200ml为宜。</w:t>
      </w:r>
    </w:p>
    <w:p w14:paraId="6CC8DFD5" w14:textId="77777777" w:rsidR="00400293" w:rsidRPr="006D74DC" w:rsidRDefault="00400293">
      <w:pPr>
        <w:autoSpaceDE w:val="0"/>
        <w:autoSpaceDN w:val="0"/>
        <w:adjustRightInd w:val="0"/>
        <w:rPr>
          <w:kern w:val="0"/>
          <w:szCs w:val="21"/>
          <w:u w:val="single"/>
        </w:rPr>
      </w:pPr>
    </w:p>
    <w:p w14:paraId="136CFF87" w14:textId="18F3FAA5" w:rsidR="00400293" w:rsidRPr="006D74DC" w:rsidRDefault="00DF37C0">
      <w:pPr>
        <w:pStyle w:val="2"/>
        <w:keepLines/>
        <w:spacing w:beforeLines="0" w:before="260" w:afterLines="0" w:after="260" w:line="416" w:lineRule="auto"/>
        <w:rPr>
          <w:rFonts w:ascii="Times New Roman" w:hAnsi="Times New Roman"/>
          <w:lang w:val="zh-CN"/>
        </w:rPr>
      </w:pPr>
      <w:bookmarkStart w:id="242" w:name="_Toc54894573"/>
      <w:bookmarkStart w:id="243" w:name="_Toc101358465"/>
      <w:bookmarkStart w:id="244" w:name="_Toc104667027"/>
      <w:r w:rsidRPr="006D74DC">
        <w:rPr>
          <w:rFonts w:ascii="Times New Roman" w:hAnsi="Times New Roman"/>
          <w:lang w:val="zh-CN"/>
        </w:rPr>
        <w:t>4.</w:t>
      </w:r>
      <w:r w:rsidR="00C25D04" w:rsidRPr="006D74DC">
        <w:rPr>
          <w:rFonts w:ascii="Times New Roman" w:hAnsi="Times New Roman"/>
          <w:lang w:val="zh-CN"/>
        </w:rPr>
        <w:t>3</w:t>
      </w:r>
      <w:r w:rsidRPr="006D74DC">
        <w:rPr>
          <w:rFonts w:ascii="Times New Roman" w:hAnsi="Times New Roman"/>
          <w:lang w:val="zh-CN"/>
        </w:rPr>
        <w:t xml:space="preserve">  </w:t>
      </w:r>
      <w:r w:rsidRPr="006D74DC">
        <w:rPr>
          <w:rFonts w:ascii="Times New Roman" w:hAnsi="Times New Roman"/>
          <w:lang w:val="zh-CN"/>
        </w:rPr>
        <w:t>计算和记录</w:t>
      </w:r>
      <w:bookmarkEnd w:id="242"/>
      <w:bookmarkEnd w:id="243"/>
      <w:bookmarkEnd w:id="244"/>
    </w:p>
    <w:p w14:paraId="0EDC6791" w14:textId="77777777" w:rsidR="00400293" w:rsidRPr="006D74DC" w:rsidRDefault="00400293">
      <w:pPr>
        <w:autoSpaceDE w:val="0"/>
        <w:autoSpaceDN w:val="0"/>
        <w:adjustRightInd w:val="0"/>
        <w:rPr>
          <w:kern w:val="0"/>
          <w:szCs w:val="21"/>
          <w:u w:val="single"/>
        </w:rPr>
      </w:pPr>
    </w:p>
    <w:p w14:paraId="387DEFB5" w14:textId="3524CC13" w:rsidR="00400293" w:rsidRPr="006D74DC" w:rsidRDefault="00DF37C0">
      <w:pPr>
        <w:autoSpaceDE w:val="0"/>
        <w:autoSpaceDN w:val="0"/>
        <w:adjustRightInd w:val="0"/>
        <w:rPr>
          <w:bCs/>
          <w:kern w:val="0"/>
          <w:szCs w:val="21"/>
        </w:rPr>
      </w:pPr>
      <w:r w:rsidRPr="006D74DC">
        <w:rPr>
          <w:b/>
          <w:bCs/>
          <w:kern w:val="0"/>
          <w:szCs w:val="21"/>
        </w:rPr>
        <w:t>4.</w:t>
      </w:r>
      <w:r w:rsidR="0070596C" w:rsidRPr="006D74DC">
        <w:rPr>
          <w:b/>
          <w:bCs/>
          <w:kern w:val="0"/>
          <w:szCs w:val="21"/>
        </w:rPr>
        <w:t>3</w:t>
      </w:r>
      <w:r w:rsidRPr="006D74DC">
        <w:rPr>
          <w:b/>
          <w:bCs/>
          <w:kern w:val="0"/>
          <w:szCs w:val="21"/>
        </w:rPr>
        <w:t>.</w:t>
      </w:r>
      <w:r w:rsidR="00D0404C" w:rsidRPr="006D74DC">
        <w:rPr>
          <w:rFonts w:hint="eastAsia"/>
          <w:b/>
          <w:bCs/>
          <w:kern w:val="0"/>
          <w:szCs w:val="21"/>
        </w:rPr>
        <w:t>1</w:t>
      </w:r>
      <w:r w:rsidR="00D0404C" w:rsidRPr="006D74DC">
        <w:rPr>
          <w:b/>
          <w:bCs/>
          <w:kern w:val="0"/>
          <w:szCs w:val="21"/>
        </w:rPr>
        <w:t xml:space="preserve">  </w:t>
      </w:r>
      <w:r w:rsidR="00852191" w:rsidRPr="006D74DC">
        <w:rPr>
          <w:rFonts w:hint="eastAsia"/>
          <w:bCs/>
          <w:kern w:val="0"/>
          <w:szCs w:val="21"/>
        </w:rPr>
        <w:t>断面平均渗透速度</w:t>
      </w:r>
      <w:r w:rsidR="001755BB" w:rsidRPr="006D74DC">
        <w:rPr>
          <w:rFonts w:hint="eastAsia"/>
          <w:bCs/>
          <w:kern w:val="0"/>
          <w:szCs w:val="21"/>
        </w:rPr>
        <w:t>应</w:t>
      </w:r>
      <w:r w:rsidR="00C25D04" w:rsidRPr="006D74DC">
        <w:rPr>
          <w:rFonts w:hint="eastAsia"/>
          <w:bCs/>
          <w:kern w:val="0"/>
          <w:szCs w:val="21"/>
        </w:rPr>
        <w:t>按照下式计算：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3AFD882E" w14:textId="77777777" w:rsidTr="002011BC">
        <w:tc>
          <w:tcPr>
            <w:tcW w:w="2302" w:type="dxa"/>
            <w:vAlign w:val="center"/>
          </w:tcPr>
          <w:p w14:paraId="2DF13D5F" w14:textId="77777777" w:rsidR="002011BC" w:rsidRPr="006D74DC" w:rsidRDefault="002011BC" w:rsidP="002011BC">
            <w:pPr>
              <w:autoSpaceDE w:val="0"/>
              <w:autoSpaceDN w:val="0"/>
              <w:adjustRightInd w:val="0"/>
              <w:jc w:val="center"/>
              <w:rPr>
                <w:b/>
                <w:bCs/>
                <w:kern w:val="0"/>
                <w:szCs w:val="21"/>
              </w:rPr>
            </w:pPr>
          </w:p>
        </w:tc>
        <w:tc>
          <w:tcPr>
            <w:tcW w:w="2302" w:type="dxa"/>
            <w:vAlign w:val="center"/>
          </w:tcPr>
          <w:p w14:paraId="1ACC3E3B" w14:textId="7D4A8C48" w:rsidR="002011BC" w:rsidRPr="006D74DC" w:rsidRDefault="00C921AE" w:rsidP="00852191">
            <w:pPr>
              <w:autoSpaceDE w:val="0"/>
              <w:autoSpaceDN w:val="0"/>
              <w:adjustRightInd w:val="0"/>
              <w:jc w:val="center"/>
              <w:rPr>
                <w:b/>
                <w:bCs/>
                <w:kern w:val="0"/>
                <w:szCs w:val="21"/>
              </w:rPr>
            </w:pPr>
            <m:oMathPara>
              <m:oMathParaPr>
                <m:jc m:val="center"/>
              </m:oMathParaPr>
              <m:oMath>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kern w:val="0"/>
                    <w:lang w:val="zh-CN"/>
                  </w:rPr>
                  <m:t>=</m:t>
                </m:r>
                <m:f>
                  <m:fPr>
                    <m:ctrlPr>
                      <w:rPr>
                        <w:rFonts w:ascii="Cambria Math" w:hAnsi="Cambria Math"/>
                        <w:i/>
                        <w:kern w:val="0"/>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num>
                  <m:den>
                    <m:sSub>
                      <m:sSubPr>
                        <m:ctrlPr>
                          <w:rPr>
                            <w:rFonts w:ascii="Cambria Math" w:hAnsi="Cambria Math"/>
                            <w:i/>
                            <w:kern w:val="0"/>
                            <w:lang w:val="zh-CN"/>
                          </w:rPr>
                        </m:ctrlPr>
                      </m:sSubPr>
                      <m:e>
                        <m:r>
                          <w:rPr>
                            <w:rFonts w:ascii="Cambria Math"/>
                            <w:kern w:val="0"/>
                            <w:lang w:val="zh-CN"/>
                          </w:rPr>
                          <m:t>A</m:t>
                        </m:r>
                        <m:r>
                          <w:rPr>
                            <w:rFonts w:ascii="Cambria Math" w:hint="eastAsia"/>
                            <w:kern w:val="0"/>
                            <w:lang w:val="zh-CN"/>
                          </w:rPr>
                          <m:t>·</m:t>
                        </m:r>
                        <m:r>
                          <w:rPr>
                            <w:rFonts w:ascii="Cambria Math"/>
                            <w:kern w:val="0"/>
                            <w:lang w:val="zh-CN"/>
                          </w:rPr>
                          <m:t>t</m:t>
                        </m:r>
                      </m:e>
                      <m:sub>
                        <m:r>
                          <w:rPr>
                            <w:rFonts w:ascii="Cambria Math"/>
                            <w:kern w:val="0"/>
                            <w:lang w:val="zh-CN"/>
                          </w:rPr>
                          <m:t>i</m:t>
                        </m:r>
                      </m:sub>
                    </m:sSub>
                  </m:den>
                </m:f>
              </m:oMath>
            </m:oMathPara>
          </w:p>
        </w:tc>
        <w:tc>
          <w:tcPr>
            <w:tcW w:w="2302" w:type="dxa"/>
            <w:vAlign w:val="center"/>
          </w:tcPr>
          <w:p w14:paraId="287C134F" w14:textId="3CBE4E1F" w:rsidR="002011BC" w:rsidRPr="006D74DC" w:rsidRDefault="002011BC" w:rsidP="002011BC">
            <w:pPr>
              <w:autoSpaceDE w:val="0"/>
              <w:autoSpaceDN w:val="0"/>
              <w:adjustRightInd w:val="0"/>
              <w:jc w:val="right"/>
              <w:rPr>
                <w:b/>
                <w:bCs/>
                <w:kern w:val="0"/>
                <w:szCs w:val="21"/>
              </w:rPr>
            </w:pPr>
            <w:r w:rsidRPr="006D74DC">
              <w:rPr>
                <w:kern w:val="0"/>
                <w:szCs w:val="21"/>
                <w:lang w:val="zh-CN"/>
              </w:rPr>
              <w:t>(4.3.</w:t>
            </w:r>
            <w:r w:rsidR="00F91FB1" w:rsidRPr="006D74DC">
              <w:rPr>
                <w:kern w:val="0"/>
                <w:szCs w:val="21"/>
                <w:lang w:val="zh-CN"/>
              </w:rPr>
              <w:t>1</w:t>
            </w:r>
            <w:r w:rsidRPr="006D74DC">
              <w:rPr>
                <w:kern w:val="0"/>
                <w:szCs w:val="21"/>
                <w:lang w:val="zh-CN"/>
              </w:rPr>
              <w:t>)</w:t>
            </w:r>
          </w:p>
        </w:tc>
      </w:tr>
    </w:tbl>
    <w:p w14:paraId="096877D1" w14:textId="71A34D3C" w:rsidR="00852191" w:rsidRPr="006D74DC" w:rsidRDefault="00DF37C0">
      <w:pPr>
        <w:autoSpaceDE w:val="0"/>
        <w:autoSpaceDN w:val="0"/>
        <w:adjustRightInd w:val="0"/>
        <w:rPr>
          <w:kern w:val="0"/>
          <w:szCs w:val="21"/>
          <w:lang w:val="zh-CN"/>
        </w:rPr>
      </w:pPr>
      <w:r w:rsidRPr="006D74DC">
        <w:rPr>
          <w:kern w:val="0"/>
          <w:szCs w:val="21"/>
          <w:lang w:val="zh-CN"/>
        </w:rPr>
        <w:t>式中：</w:t>
      </w:r>
      <w:r w:rsidR="00852191" w:rsidRPr="006D74DC">
        <w:rPr>
          <w:rFonts w:hint="eastAsia"/>
          <w:i/>
          <w:kern w:val="0"/>
          <w:szCs w:val="21"/>
        </w:rPr>
        <w:t>v</w:t>
      </w:r>
      <w:r w:rsidR="00852191" w:rsidRPr="006D74DC">
        <w:rPr>
          <w:rFonts w:hint="eastAsia"/>
          <w:i/>
          <w:kern w:val="0"/>
          <w:szCs w:val="21"/>
          <w:vertAlign w:val="subscript"/>
        </w:rPr>
        <w:t>i</w:t>
      </w:r>
      <w:r w:rsidR="00852191" w:rsidRPr="006D74DC">
        <w:rPr>
          <w:kern w:val="0"/>
          <w:szCs w:val="21"/>
        </w:rPr>
        <w:t>——</w:t>
      </w:r>
      <w:r w:rsidR="00852191" w:rsidRPr="006D74DC">
        <w:rPr>
          <w:rFonts w:hint="eastAsia"/>
          <w:kern w:val="0"/>
          <w:szCs w:val="21"/>
        </w:rPr>
        <w:t>第</w:t>
      </w:r>
      <w:r w:rsidR="00852191" w:rsidRPr="006D74DC">
        <w:rPr>
          <w:rFonts w:hint="eastAsia"/>
          <w:kern w:val="0"/>
          <w:szCs w:val="21"/>
        </w:rPr>
        <w:t>i</w:t>
      </w:r>
      <w:r w:rsidR="00852191" w:rsidRPr="006D74DC">
        <w:rPr>
          <w:kern w:val="0"/>
          <w:szCs w:val="21"/>
        </w:rPr>
        <w:t>次</w:t>
      </w:r>
      <w:r w:rsidR="00852191" w:rsidRPr="006D74DC">
        <w:rPr>
          <w:rFonts w:hint="eastAsia"/>
          <w:kern w:val="0"/>
          <w:szCs w:val="21"/>
        </w:rPr>
        <w:t>断面平均渗透速度</w:t>
      </w:r>
      <w:r w:rsidR="00BA3839" w:rsidRPr="006D74DC">
        <w:rPr>
          <w:rFonts w:hint="eastAsia"/>
          <w:kern w:val="0"/>
          <w:szCs w:val="21"/>
        </w:rPr>
        <w:t>（</w:t>
      </w:r>
      <w:r w:rsidR="00BA3839" w:rsidRPr="006D74DC">
        <w:rPr>
          <w:rFonts w:hint="eastAsia"/>
          <w:kern w:val="0"/>
          <w:szCs w:val="21"/>
        </w:rPr>
        <w:t>cm/s</w:t>
      </w:r>
      <w:r w:rsidR="00BA3839" w:rsidRPr="006D74DC">
        <w:rPr>
          <w:rFonts w:hint="eastAsia"/>
          <w:kern w:val="0"/>
          <w:szCs w:val="21"/>
        </w:rPr>
        <w:t>）</w:t>
      </w:r>
      <w:r w:rsidR="00852191" w:rsidRPr="006D74DC">
        <w:rPr>
          <w:rFonts w:hint="eastAsia"/>
          <w:kern w:val="0"/>
          <w:szCs w:val="21"/>
        </w:rPr>
        <w:t>；</w:t>
      </w:r>
    </w:p>
    <w:p w14:paraId="042548DA" w14:textId="08B543C6" w:rsidR="00852191" w:rsidRPr="006D74DC" w:rsidRDefault="00852191" w:rsidP="00F91FB1">
      <w:pPr>
        <w:autoSpaceDE w:val="0"/>
        <w:autoSpaceDN w:val="0"/>
        <w:adjustRightInd w:val="0"/>
        <w:ind w:firstLineChars="300" w:firstLine="720"/>
        <w:rPr>
          <w:kern w:val="0"/>
          <w:szCs w:val="21"/>
        </w:rPr>
      </w:pPr>
      <w:r w:rsidRPr="006D74DC">
        <w:rPr>
          <w:i/>
          <w:kern w:val="0"/>
          <w:szCs w:val="21"/>
        </w:rPr>
        <w:t>Q</w:t>
      </w:r>
      <w:r w:rsidRPr="006D74DC">
        <w:rPr>
          <w:rFonts w:hint="eastAsia"/>
          <w:i/>
          <w:kern w:val="0"/>
          <w:szCs w:val="21"/>
          <w:vertAlign w:val="subscript"/>
        </w:rPr>
        <w:t>i</w:t>
      </w:r>
      <w:r w:rsidRPr="006D74DC">
        <w:rPr>
          <w:kern w:val="0"/>
          <w:szCs w:val="21"/>
        </w:rPr>
        <w:t>——</w:t>
      </w:r>
      <w:r w:rsidRPr="006D74DC">
        <w:rPr>
          <w:rFonts w:hint="eastAsia"/>
          <w:kern w:val="0"/>
          <w:szCs w:val="21"/>
        </w:rPr>
        <w:t>第</w:t>
      </w:r>
      <w:r w:rsidRPr="006D74DC">
        <w:rPr>
          <w:rFonts w:hint="eastAsia"/>
          <w:kern w:val="0"/>
          <w:szCs w:val="21"/>
        </w:rPr>
        <w:t>i</w:t>
      </w:r>
      <w:r w:rsidRPr="006D74DC">
        <w:rPr>
          <w:kern w:val="0"/>
          <w:szCs w:val="21"/>
        </w:rPr>
        <w:t>次渗出水量</w:t>
      </w:r>
      <w:r w:rsidR="00BA3839" w:rsidRPr="006D74DC">
        <w:rPr>
          <w:rFonts w:hint="eastAsia"/>
          <w:kern w:val="0"/>
          <w:szCs w:val="21"/>
        </w:rPr>
        <w:t>（</w:t>
      </w:r>
      <w:r w:rsidR="00BA3839" w:rsidRPr="006D74DC">
        <w:rPr>
          <w:kern w:val="0"/>
          <w:szCs w:val="21"/>
        </w:rPr>
        <w:t>mL</w:t>
      </w:r>
      <w:r w:rsidR="00BA3839" w:rsidRPr="006D74DC">
        <w:rPr>
          <w:rFonts w:hint="eastAsia"/>
          <w:kern w:val="0"/>
          <w:szCs w:val="21"/>
        </w:rPr>
        <w:t>，</w:t>
      </w:r>
      <w:r w:rsidRPr="006D74DC">
        <w:rPr>
          <w:kern w:val="0"/>
          <w:szCs w:val="21"/>
        </w:rPr>
        <w:t>即</w:t>
      </w:r>
      <w:r w:rsidRPr="006D74DC">
        <w:rPr>
          <w:kern w:val="0"/>
          <w:szCs w:val="21"/>
        </w:rPr>
        <w:t>cm</w:t>
      </w:r>
      <w:r w:rsidRPr="006D74DC">
        <w:rPr>
          <w:kern w:val="0"/>
          <w:szCs w:val="21"/>
          <w:vertAlign w:val="superscript"/>
        </w:rPr>
        <w:t>3</w:t>
      </w:r>
      <w:r w:rsidRPr="006D74DC">
        <w:rPr>
          <w:kern w:val="0"/>
          <w:szCs w:val="21"/>
        </w:rPr>
        <w:t>）</w:t>
      </w:r>
      <w:r w:rsidRPr="006D74DC">
        <w:rPr>
          <w:rFonts w:hint="eastAsia"/>
          <w:kern w:val="0"/>
          <w:szCs w:val="21"/>
        </w:rPr>
        <w:t>；</w:t>
      </w:r>
    </w:p>
    <w:p w14:paraId="23D8E967" w14:textId="736AA430" w:rsidR="00852191" w:rsidRPr="006D74DC" w:rsidRDefault="00852191" w:rsidP="00F91FB1">
      <w:pPr>
        <w:autoSpaceDE w:val="0"/>
        <w:autoSpaceDN w:val="0"/>
        <w:adjustRightInd w:val="0"/>
        <w:ind w:firstLineChars="350" w:firstLine="840"/>
        <w:rPr>
          <w:i/>
          <w:kern w:val="0"/>
          <w:szCs w:val="21"/>
          <w:vertAlign w:val="subscript"/>
        </w:rPr>
      </w:pPr>
      <w:r w:rsidRPr="006D74DC">
        <w:rPr>
          <w:rFonts w:hint="eastAsia"/>
          <w:i/>
          <w:kern w:val="0"/>
          <w:szCs w:val="21"/>
        </w:rPr>
        <w:t>A</w:t>
      </w:r>
      <w:r w:rsidRPr="006D74DC">
        <w:rPr>
          <w:kern w:val="0"/>
          <w:szCs w:val="21"/>
        </w:rPr>
        <w:t>——</w:t>
      </w:r>
      <w:r w:rsidRPr="006D74DC">
        <w:rPr>
          <w:kern w:val="0"/>
          <w:szCs w:val="21"/>
        </w:rPr>
        <w:t>试样的断面积</w:t>
      </w:r>
      <w:r w:rsidR="00BA3839" w:rsidRPr="006D74DC">
        <w:rPr>
          <w:rFonts w:hint="eastAsia"/>
          <w:kern w:val="0"/>
          <w:szCs w:val="21"/>
        </w:rPr>
        <w:t>（</w:t>
      </w:r>
      <w:r w:rsidRPr="006D74DC">
        <w:rPr>
          <w:kern w:val="0"/>
          <w:szCs w:val="21"/>
        </w:rPr>
        <w:t>cm</w:t>
      </w:r>
      <w:r w:rsidRPr="006D74DC">
        <w:rPr>
          <w:kern w:val="0"/>
          <w:szCs w:val="21"/>
          <w:vertAlign w:val="superscript"/>
        </w:rPr>
        <w:t>2</w:t>
      </w:r>
      <w:r w:rsidR="00BA3839" w:rsidRPr="006D74DC">
        <w:rPr>
          <w:rFonts w:hint="eastAsia"/>
          <w:kern w:val="0"/>
          <w:szCs w:val="21"/>
        </w:rPr>
        <w:t>）</w:t>
      </w:r>
      <w:r w:rsidRPr="006D74DC">
        <w:rPr>
          <w:kern w:val="0"/>
          <w:szCs w:val="21"/>
        </w:rPr>
        <w:t>；</w:t>
      </w:r>
    </w:p>
    <w:p w14:paraId="09D95897" w14:textId="28E14FA4" w:rsidR="00400293" w:rsidRPr="006D74DC" w:rsidRDefault="00852191" w:rsidP="00F91FB1">
      <w:pPr>
        <w:autoSpaceDE w:val="0"/>
        <w:autoSpaceDN w:val="0"/>
        <w:adjustRightInd w:val="0"/>
        <w:ind w:firstLineChars="300" w:firstLine="720"/>
        <w:rPr>
          <w:kern w:val="0"/>
          <w:szCs w:val="21"/>
          <w:lang w:val="zh-CN"/>
        </w:rPr>
      </w:pPr>
      <w:r w:rsidRPr="006D74DC">
        <w:rPr>
          <w:i/>
          <w:kern w:val="0"/>
          <w:szCs w:val="21"/>
          <w:lang w:val="zh-CN"/>
        </w:rPr>
        <w:t>t</w:t>
      </w:r>
      <w:r w:rsidRPr="006D74DC">
        <w:rPr>
          <w:rFonts w:hint="eastAsia"/>
          <w:i/>
          <w:kern w:val="0"/>
          <w:szCs w:val="21"/>
          <w:vertAlign w:val="subscript"/>
          <w:lang w:val="zh-CN"/>
        </w:rPr>
        <w:t>i</w:t>
      </w:r>
      <w:r w:rsidR="00DF37C0" w:rsidRPr="006D74DC">
        <w:rPr>
          <w:kern w:val="0"/>
          <w:szCs w:val="21"/>
          <w:lang w:val="zh-CN"/>
        </w:rPr>
        <w:t>——</w:t>
      </w:r>
      <w:r w:rsidRPr="006D74DC">
        <w:rPr>
          <w:rFonts w:hint="eastAsia"/>
          <w:kern w:val="0"/>
          <w:szCs w:val="21"/>
        </w:rPr>
        <w:t>第</w:t>
      </w:r>
      <w:r w:rsidRPr="006D74DC">
        <w:rPr>
          <w:rFonts w:hint="eastAsia"/>
          <w:kern w:val="0"/>
          <w:szCs w:val="21"/>
        </w:rPr>
        <w:t>i</w:t>
      </w:r>
      <w:r w:rsidRPr="006D74DC">
        <w:rPr>
          <w:kern w:val="0"/>
          <w:szCs w:val="21"/>
        </w:rPr>
        <w:t>次</w:t>
      </w:r>
      <w:r w:rsidR="00DF37C0" w:rsidRPr="006D74DC">
        <w:rPr>
          <w:kern w:val="0"/>
          <w:szCs w:val="21"/>
          <w:lang w:val="zh-CN"/>
        </w:rPr>
        <w:t>渗滤所间隔的时间</w:t>
      </w:r>
      <w:r w:rsidR="00BA3839" w:rsidRPr="006D74DC">
        <w:rPr>
          <w:rFonts w:hint="eastAsia"/>
          <w:kern w:val="0"/>
          <w:szCs w:val="21"/>
          <w:lang w:val="zh-CN"/>
        </w:rPr>
        <w:t>（</w:t>
      </w:r>
      <w:r w:rsidR="00BA3839" w:rsidRPr="006D74DC">
        <w:rPr>
          <w:rFonts w:hint="eastAsia"/>
          <w:kern w:val="0"/>
          <w:szCs w:val="21"/>
          <w:lang w:val="zh-CN"/>
        </w:rPr>
        <w:t>s</w:t>
      </w:r>
      <w:r w:rsidR="00BA3839" w:rsidRPr="006D74DC">
        <w:rPr>
          <w:rFonts w:hint="eastAsia"/>
          <w:kern w:val="0"/>
          <w:szCs w:val="21"/>
          <w:lang w:val="zh-CN"/>
        </w:rPr>
        <w:t>）</w:t>
      </w:r>
      <w:r w:rsidR="00DF37C0" w:rsidRPr="006D74DC">
        <w:rPr>
          <w:kern w:val="0"/>
          <w:szCs w:val="21"/>
          <w:lang w:val="zh-CN"/>
        </w:rPr>
        <w:t>。</w:t>
      </w:r>
    </w:p>
    <w:p w14:paraId="0CEE829C" w14:textId="77777777" w:rsidR="00400293" w:rsidRPr="006D74DC" w:rsidRDefault="00400293">
      <w:pPr>
        <w:autoSpaceDE w:val="0"/>
        <w:autoSpaceDN w:val="0"/>
        <w:adjustRightInd w:val="0"/>
        <w:rPr>
          <w:kern w:val="0"/>
          <w:szCs w:val="21"/>
          <w:u w:val="single"/>
        </w:rPr>
      </w:pPr>
    </w:p>
    <w:p w14:paraId="35154CF3" w14:textId="17071645" w:rsidR="00400293" w:rsidRPr="006D74DC" w:rsidRDefault="00DF37C0">
      <w:pPr>
        <w:autoSpaceDE w:val="0"/>
        <w:autoSpaceDN w:val="0"/>
        <w:adjustRightInd w:val="0"/>
        <w:rPr>
          <w:bCs/>
          <w:kern w:val="0"/>
          <w:szCs w:val="21"/>
        </w:rPr>
      </w:pPr>
      <w:r w:rsidRPr="006D74DC">
        <w:rPr>
          <w:b/>
          <w:bCs/>
          <w:kern w:val="0"/>
          <w:szCs w:val="21"/>
        </w:rPr>
        <w:t>4.</w:t>
      </w:r>
      <w:r w:rsidR="0070596C" w:rsidRPr="006D74DC">
        <w:rPr>
          <w:b/>
          <w:bCs/>
          <w:kern w:val="0"/>
          <w:szCs w:val="21"/>
        </w:rPr>
        <w:t>3</w:t>
      </w:r>
      <w:r w:rsidRPr="006D74DC">
        <w:rPr>
          <w:b/>
          <w:bCs/>
          <w:kern w:val="0"/>
          <w:szCs w:val="21"/>
        </w:rPr>
        <w:t>.</w:t>
      </w:r>
      <w:r w:rsidR="00852191" w:rsidRPr="006D74DC">
        <w:rPr>
          <w:rFonts w:hint="eastAsia"/>
          <w:b/>
          <w:bCs/>
          <w:kern w:val="0"/>
          <w:szCs w:val="21"/>
        </w:rPr>
        <w:t>2</w:t>
      </w:r>
      <w:r w:rsidR="00852191" w:rsidRPr="006D74DC">
        <w:rPr>
          <w:b/>
          <w:bCs/>
          <w:kern w:val="0"/>
          <w:szCs w:val="21"/>
        </w:rPr>
        <w:t xml:space="preserve">  </w:t>
      </w:r>
      <w:r w:rsidRPr="006D74DC">
        <w:rPr>
          <w:rFonts w:hint="eastAsia"/>
          <w:bCs/>
          <w:kern w:val="0"/>
          <w:szCs w:val="21"/>
        </w:rPr>
        <w:t>渗透</w:t>
      </w:r>
      <w:r w:rsidRPr="006D74DC">
        <w:rPr>
          <w:bCs/>
          <w:kern w:val="0"/>
          <w:szCs w:val="21"/>
        </w:rPr>
        <w:t>系数</w:t>
      </w:r>
      <w:r w:rsidR="0070596C" w:rsidRPr="006D74DC">
        <w:rPr>
          <w:rFonts w:hint="eastAsia"/>
          <w:bCs/>
          <w:kern w:val="0"/>
          <w:szCs w:val="21"/>
        </w:rPr>
        <w:t>应按照下式计算</w:t>
      </w:r>
      <w:r w:rsidR="004D39FB" w:rsidRPr="006D74DC">
        <w:rPr>
          <w:rFonts w:hint="eastAsia"/>
          <w:bCs/>
          <w:kern w:val="0"/>
          <w:szCs w:val="21"/>
        </w:rPr>
        <w:t>，并应按照本标准</w:t>
      </w:r>
      <w:r w:rsidR="00257278" w:rsidRPr="006D74DC">
        <w:rPr>
          <w:rFonts w:hint="eastAsia"/>
          <w:bCs/>
          <w:kern w:val="0"/>
          <w:szCs w:val="21"/>
        </w:rPr>
        <w:t>3.1.3</w:t>
      </w:r>
      <w:r w:rsidR="004D39FB" w:rsidRPr="006D74DC">
        <w:rPr>
          <w:rFonts w:hint="eastAsia"/>
          <w:bCs/>
          <w:kern w:val="0"/>
          <w:szCs w:val="21"/>
        </w:rPr>
        <w:t>的规定换算成温度为</w:t>
      </w:r>
      <w:r w:rsidR="004D39FB" w:rsidRPr="006D74DC">
        <w:rPr>
          <w:rFonts w:hint="eastAsia"/>
          <w:bCs/>
          <w:kern w:val="0"/>
          <w:szCs w:val="21"/>
        </w:rPr>
        <w:t>2</w:t>
      </w:r>
      <w:r w:rsidR="004D39FB" w:rsidRPr="006D74DC">
        <w:rPr>
          <w:bCs/>
          <w:kern w:val="0"/>
          <w:szCs w:val="21"/>
        </w:rPr>
        <w:t>0℃</w:t>
      </w:r>
      <w:r w:rsidR="004D39FB" w:rsidRPr="006D74DC">
        <w:rPr>
          <w:rFonts w:hint="eastAsia"/>
          <w:bCs/>
          <w:kern w:val="0"/>
          <w:szCs w:val="21"/>
        </w:rPr>
        <w:t>时的渗透系数。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4395"/>
        <w:gridCol w:w="1268"/>
      </w:tblGrid>
      <w:tr w:rsidR="006D74DC" w:rsidRPr="006D74DC" w14:paraId="4F79E230" w14:textId="77777777" w:rsidTr="00852191">
        <w:trPr>
          <w:trHeight w:val="1050"/>
        </w:trPr>
        <w:tc>
          <w:tcPr>
            <w:tcW w:w="1243" w:type="dxa"/>
            <w:vAlign w:val="center"/>
          </w:tcPr>
          <w:p w14:paraId="34A12E45" w14:textId="77777777" w:rsidR="00F60F14" w:rsidRPr="006D74DC" w:rsidRDefault="00F60F14" w:rsidP="00F60F14">
            <w:pPr>
              <w:autoSpaceDE w:val="0"/>
              <w:autoSpaceDN w:val="0"/>
              <w:adjustRightInd w:val="0"/>
              <w:jc w:val="center"/>
              <w:rPr>
                <w:b/>
                <w:bCs/>
                <w:kern w:val="0"/>
                <w:szCs w:val="21"/>
              </w:rPr>
            </w:pPr>
          </w:p>
        </w:tc>
        <w:tc>
          <w:tcPr>
            <w:tcW w:w="4395" w:type="dxa"/>
            <w:vAlign w:val="center"/>
          </w:tcPr>
          <w:p w14:paraId="2678E8DB" w14:textId="602E8229" w:rsidR="00F60F14" w:rsidRPr="006D74DC" w:rsidRDefault="00C921AE" w:rsidP="00A30121">
            <w:pPr>
              <w:autoSpaceDE w:val="0"/>
              <w:autoSpaceDN w:val="0"/>
              <w:adjustRightInd w:val="0"/>
              <w:jc w:val="center"/>
              <w:rPr>
                <w:b/>
                <w:bCs/>
                <w:kern w:val="0"/>
                <w:szCs w:val="21"/>
              </w:rPr>
            </w:pPr>
            <m:oMathPara>
              <m:oMath>
                <m:sSub>
                  <m:sSubPr>
                    <m:ctrlPr>
                      <w:rPr>
                        <w:rFonts w:ascii="Cambria Math" w:hAnsi="Cambria Math"/>
                        <w:i/>
                        <w:kern w:val="0"/>
                        <w:lang w:val="zh-CN"/>
                      </w:rPr>
                    </m:ctrlPr>
                  </m:sSubPr>
                  <m:e>
                    <m:r>
                      <w:rPr>
                        <w:rFonts w:ascii="Cambria Math"/>
                        <w:kern w:val="0"/>
                        <w:lang w:val="zh-CN"/>
                      </w:rPr>
                      <m:t>k</m:t>
                    </m:r>
                  </m:e>
                  <m:sub>
                    <m:r>
                      <w:rPr>
                        <w:rFonts w:ascii="Cambria Math"/>
                        <w:kern w:val="0"/>
                        <w:lang w:val="zh-CN"/>
                      </w:rPr>
                      <m:t>T</m:t>
                    </m:r>
                  </m:sub>
                </m:sSub>
                <m:r>
                  <w:rPr>
                    <w:rFonts w:ascii="Cambria Math"/>
                    <w:kern w:val="0"/>
                  </w:rPr>
                  <m:t>=</m:t>
                </m:r>
                <m:f>
                  <m:fPr>
                    <m:ctrlPr>
                      <w:rPr>
                        <w:rFonts w:ascii="Cambria Math" w:hAnsi="Cambria Math"/>
                        <w:i/>
                        <w:kern w:val="0"/>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r>
                      <w:rPr>
                        <w:rFonts w:ascii="Cambria Math" w:hint="eastAsia"/>
                        <w:kern w:val="0"/>
                      </w:rPr>
                      <m:t>·</m:t>
                    </m:r>
                    <m:r>
                      <w:rPr>
                        <w:rFonts w:ascii="Cambria Math"/>
                        <w:kern w:val="0"/>
                        <w:lang w:val="zh-CN"/>
                      </w:rPr>
                      <m:t>L</m:t>
                    </m:r>
                  </m:num>
                  <m:den>
                    <m:sSub>
                      <m:sSubPr>
                        <m:ctrlPr>
                          <w:rPr>
                            <w:rFonts w:ascii="Cambria Math" w:hAnsi="Cambria Math"/>
                            <w:i/>
                            <w:kern w:val="0"/>
                            <w:lang w:val="zh-CN"/>
                          </w:rPr>
                        </m:ctrlPr>
                      </m:sSubPr>
                      <m:e>
                        <m:r>
                          <w:rPr>
                            <w:rFonts w:ascii="Cambria Math"/>
                            <w:kern w:val="0"/>
                            <w:lang w:val="zh-CN"/>
                          </w:rPr>
                          <m:t>A</m:t>
                        </m:r>
                        <m:r>
                          <w:rPr>
                            <w:rFonts w:ascii="Cambria Math" w:hint="eastAsia"/>
                            <w:kern w:val="0"/>
                            <w:lang w:val="zh-CN"/>
                          </w:rPr>
                          <m:t>·</m:t>
                        </m:r>
                        <m:r>
                          <w:rPr>
                            <w:rFonts w:ascii="Cambria Math"/>
                            <w:kern w:val="0"/>
                            <w:lang w:val="zh-CN"/>
                          </w:rPr>
                          <m:t>t</m:t>
                        </m:r>
                      </m:e>
                      <m:sub>
                        <m:r>
                          <w:rPr>
                            <w:rFonts w:ascii="Cambria Math"/>
                            <w:kern w:val="0"/>
                            <w:lang w:val="zh-CN"/>
                          </w:rPr>
                          <m:t>i</m:t>
                        </m:r>
                      </m:sub>
                    </m:sSub>
                    <m:r>
                      <w:rPr>
                        <w:rFonts w:ascii="Cambria Math" w:hint="eastAsia"/>
                        <w:kern w:val="0"/>
                      </w:rPr>
                      <m:t>·</m:t>
                    </m:r>
                    <m:r>
                      <w:rPr>
                        <w:rFonts w:ascii="Cambria Math" w:hint="eastAsia"/>
                        <w:kern w:val="0"/>
                      </w:rPr>
                      <m:t>Δ</m:t>
                    </m:r>
                    <m:r>
                      <w:rPr>
                        <w:rFonts w:ascii="Cambria Math" w:hAnsi="Cambria Math" w:cs="Cambria Math"/>
                        <w:kern w:val="0"/>
                      </w:rPr>
                      <m:t>h</m:t>
                    </m:r>
                  </m:den>
                </m:f>
                <m:r>
                  <w:rPr>
                    <w:rFonts w:ascii="Cambria Math"/>
                    <w:kern w:val="0"/>
                  </w:rPr>
                  <m:t>=</m:t>
                </m:r>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kern w:val="0"/>
                  </w:rPr>
                  <m:t>×</m:t>
                </m:r>
                <m:f>
                  <m:fPr>
                    <m:ctrlPr>
                      <w:rPr>
                        <w:rFonts w:ascii="Cambria Math" w:hAnsi="Cambria Math"/>
                        <w:i/>
                        <w:kern w:val="0"/>
                        <w:lang w:val="zh-CN"/>
                      </w:rPr>
                    </m:ctrlPr>
                  </m:fPr>
                  <m:num>
                    <m:r>
                      <w:rPr>
                        <w:rFonts w:ascii="Cambria Math"/>
                        <w:kern w:val="0"/>
                        <w:lang w:val="zh-CN"/>
                      </w:rPr>
                      <m:t>L</m:t>
                    </m:r>
                  </m:num>
                  <m:den>
                    <m:r>
                      <w:rPr>
                        <w:rFonts w:ascii="Cambria Math" w:hAnsi="Cambria Math" w:cs="Cambria Math"/>
                        <w:kern w:val="0"/>
                      </w:rPr>
                      <m:t>h</m:t>
                    </m:r>
                    <m:r>
                      <w:rPr>
                        <w:rFonts w:ascii="Cambria Math"/>
                        <w:kern w:val="0"/>
                      </w:rPr>
                      <m:t>+</m:t>
                    </m:r>
                    <m:r>
                      <w:rPr>
                        <w:rFonts w:ascii="Cambria Math"/>
                        <w:kern w:val="0"/>
                        <w:lang w:val="zh-CN"/>
                      </w:rPr>
                      <m:t>L</m:t>
                    </m:r>
                  </m:den>
                </m:f>
              </m:oMath>
            </m:oMathPara>
          </w:p>
        </w:tc>
        <w:tc>
          <w:tcPr>
            <w:tcW w:w="1268" w:type="dxa"/>
            <w:vAlign w:val="center"/>
          </w:tcPr>
          <w:p w14:paraId="0789E098" w14:textId="4A38EF68" w:rsidR="00F60F14" w:rsidRPr="006D74DC" w:rsidRDefault="00F60F14" w:rsidP="00F60F14">
            <w:pPr>
              <w:autoSpaceDE w:val="0"/>
              <w:autoSpaceDN w:val="0"/>
              <w:adjustRightInd w:val="0"/>
              <w:jc w:val="right"/>
              <w:rPr>
                <w:b/>
                <w:bCs/>
                <w:kern w:val="0"/>
                <w:szCs w:val="21"/>
              </w:rPr>
            </w:pPr>
            <w:r w:rsidRPr="006D74DC">
              <w:rPr>
                <w:kern w:val="0"/>
                <w:szCs w:val="21"/>
              </w:rPr>
              <w:t>(4.3.</w:t>
            </w:r>
            <w:r w:rsidR="00F91FB1" w:rsidRPr="006D74DC">
              <w:rPr>
                <w:kern w:val="0"/>
                <w:szCs w:val="21"/>
              </w:rPr>
              <w:t>2</w:t>
            </w:r>
            <w:r w:rsidRPr="006D74DC">
              <w:rPr>
                <w:kern w:val="0"/>
                <w:szCs w:val="21"/>
              </w:rPr>
              <w:t>)</w:t>
            </w:r>
          </w:p>
        </w:tc>
      </w:tr>
    </w:tbl>
    <w:p w14:paraId="66345875" w14:textId="650E5AC7" w:rsidR="00400293" w:rsidRPr="006D74DC" w:rsidRDefault="00DF37C0">
      <w:pPr>
        <w:autoSpaceDE w:val="0"/>
        <w:autoSpaceDN w:val="0"/>
        <w:adjustRightInd w:val="0"/>
        <w:rPr>
          <w:kern w:val="0"/>
          <w:szCs w:val="21"/>
        </w:rPr>
      </w:pPr>
      <w:r w:rsidRPr="006D74DC">
        <w:rPr>
          <w:kern w:val="0"/>
          <w:szCs w:val="21"/>
        </w:rPr>
        <w:t>式中：</w:t>
      </w:r>
      <w:r w:rsidR="00F60F14" w:rsidRPr="006D74DC">
        <w:rPr>
          <w:rFonts w:hint="eastAsia"/>
          <w:kern w:val="0"/>
          <w:szCs w:val="21"/>
        </w:rPr>
        <w:t xml:space="preserve"> </w:t>
      </w:r>
      <w:proofErr w:type="spellStart"/>
      <w:r w:rsidR="00852191" w:rsidRPr="006D74DC">
        <w:rPr>
          <w:rFonts w:hint="eastAsia"/>
          <w:i/>
          <w:kern w:val="0"/>
          <w:szCs w:val="21"/>
        </w:rPr>
        <w:t>k</w:t>
      </w:r>
      <w:r w:rsidR="00852191" w:rsidRPr="006D74DC">
        <w:rPr>
          <w:rFonts w:hint="eastAsia"/>
          <w:kern w:val="0"/>
          <w:szCs w:val="21"/>
          <w:vertAlign w:val="subscript"/>
        </w:rPr>
        <w:t>T</w:t>
      </w:r>
      <w:proofErr w:type="spellEnd"/>
      <w:r w:rsidRPr="006D74DC">
        <w:rPr>
          <w:kern w:val="0"/>
          <w:szCs w:val="21"/>
        </w:rPr>
        <w:t>——</w:t>
      </w:r>
      <w:r w:rsidR="00CA0B8A" w:rsidRPr="006D74DC">
        <w:rPr>
          <w:bCs/>
          <w:kern w:val="0"/>
          <w:szCs w:val="21"/>
        </w:rPr>
        <w:t>试验水温</w:t>
      </w:r>
      <w:r w:rsidR="00CA0B8A" w:rsidRPr="006D74DC">
        <w:rPr>
          <w:bCs/>
          <w:kern w:val="0"/>
          <w:szCs w:val="21"/>
        </w:rPr>
        <w:t>T</w:t>
      </w:r>
      <w:r w:rsidR="00CA0B8A" w:rsidRPr="006D74DC">
        <w:rPr>
          <w:rFonts w:hint="eastAsia"/>
          <w:bCs/>
          <w:kern w:val="0"/>
          <w:szCs w:val="21"/>
        </w:rPr>
        <w:t>℃</w:t>
      </w:r>
      <w:r w:rsidR="00CA0B8A" w:rsidRPr="006D74DC">
        <w:rPr>
          <w:bCs/>
          <w:kern w:val="0"/>
          <w:szCs w:val="21"/>
        </w:rPr>
        <w:t>时试样的渗透系数</w:t>
      </w:r>
      <w:r w:rsidR="00BA3839" w:rsidRPr="006D74DC">
        <w:rPr>
          <w:rFonts w:hint="eastAsia"/>
          <w:kern w:val="0"/>
          <w:szCs w:val="21"/>
        </w:rPr>
        <w:t>（</w:t>
      </w:r>
      <w:r w:rsidRPr="006D74DC">
        <w:rPr>
          <w:kern w:val="0"/>
          <w:szCs w:val="21"/>
        </w:rPr>
        <w:t>mm/min</w:t>
      </w:r>
      <w:r w:rsidR="00BA3839" w:rsidRPr="006D74DC">
        <w:rPr>
          <w:rFonts w:hint="eastAsia"/>
          <w:kern w:val="0"/>
          <w:szCs w:val="21"/>
        </w:rPr>
        <w:t>）</w:t>
      </w:r>
      <w:r w:rsidRPr="006D74DC">
        <w:rPr>
          <w:kern w:val="0"/>
          <w:szCs w:val="21"/>
        </w:rPr>
        <w:t>；</w:t>
      </w:r>
    </w:p>
    <w:p w14:paraId="01326F1A" w14:textId="53944255" w:rsidR="00400293" w:rsidRPr="006D74DC" w:rsidRDefault="00DF37C0">
      <w:pPr>
        <w:autoSpaceDE w:val="0"/>
        <w:autoSpaceDN w:val="0"/>
        <w:adjustRightInd w:val="0"/>
        <w:rPr>
          <w:kern w:val="0"/>
          <w:szCs w:val="21"/>
        </w:rPr>
      </w:pPr>
      <w:r w:rsidRPr="006D74DC">
        <w:rPr>
          <w:kern w:val="0"/>
          <w:szCs w:val="21"/>
        </w:rPr>
        <w:t xml:space="preserve">      </w:t>
      </w:r>
      <w:bookmarkStart w:id="245" w:name="_Hlk104110133"/>
      <w:r w:rsidR="00F60F14" w:rsidRPr="006D74DC">
        <w:rPr>
          <w:rFonts w:hint="eastAsia"/>
          <w:kern w:val="0"/>
          <w:szCs w:val="21"/>
        </w:rPr>
        <w:t xml:space="preserve"> </w:t>
      </w:r>
      <w:r w:rsidRPr="006D74DC">
        <w:rPr>
          <w:kern w:val="0"/>
          <w:szCs w:val="21"/>
        </w:rPr>
        <w:t xml:space="preserve"> </w:t>
      </w:r>
      <w:r w:rsidR="00852191" w:rsidRPr="006D74DC">
        <w:rPr>
          <w:i/>
          <w:iCs/>
          <w:kern w:val="0"/>
          <w:szCs w:val="21"/>
        </w:rPr>
        <w:t>L</w:t>
      </w:r>
      <w:r w:rsidR="00852191" w:rsidRPr="006D74DC">
        <w:rPr>
          <w:kern w:val="0"/>
          <w:szCs w:val="21"/>
        </w:rPr>
        <w:t>——</w:t>
      </w:r>
      <w:r w:rsidR="00852191" w:rsidRPr="006D74DC">
        <w:rPr>
          <w:rFonts w:hint="eastAsia"/>
          <w:kern w:val="0"/>
          <w:szCs w:val="21"/>
        </w:rPr>
        <w:t>渗径，等于试样高度</w:t>
      </w:r>
      <w:r w:rsidR="00BA3839" w:rsidRPr="006D74DC">
        <w:rPr>
          <w:rFonts w:hint="eastAsia"/>
          <w:kern w:val="0"/>
          <w:szCs w:val="21"/>
        </w:rPr>
        <w:t>（</w:t>
      </w:r>
      <w:r w:rsidR="00852191" w:rsidRPr="006D74DC">
        <w:rPr>
          <w:kern w:val="0"/>
          <w:szCs w:val="21"/>
        </w:rPr>
        <w:t>cm</w:t>
      </w:r>
      <w:r w:rsidR="00BA3839" w:rsidRPr="006D74DC">
        <w:rPr>
          <w:rFonts w:hint="eastAsia"/>
          <w:kern w:val="0"/>
          <w:szCs w:val="21"/>
        </w:rPr>
        <w:t>）</w:t>
      </w:r>
      <w:r w:rsidRPr="006D74DC">
        <w:rPr>
          <w:kern w:val="0"/>
          <w:szCs w:val="21"/>
        </w:rPr>
        <w:t>；</w:t>
      </w:r>
    </w:p>
    <w:p w14:paraId="11C04643" w14:textId="53AA9FB4" w:rsidR="00A30121" w:rsidRPr="006D74DC" w:rsidRDefault="00A30121" w:rsidP="00F91FB1">
      <w:pPr>
        <w:autoSpaceDE w:val="0"/>
        <w:autoSpaceDN w:val="0"/>
        <w:adjustRightInd w:val="0"/>
        <w:ind w:firstLineChars="350" w:firstLine="840"/>
        <w:rPr>
          <w:kern w:val="0"/>
          <w:szCs w:val="21"/>
        </w:rPr>
      </w:pPr>
      <w:r w:rsidRPr="006D74DC">
        <w:rPr>
          <w:rFonts w:hint="eastAsia"/>
          <w:kern w:val="0"/>
          <w:szCs w:val="21"/>
        </w:rPr>
        <w:t>Δ</w:t>
      </w:r>
      <w:r w:rsidRPr="006D74DC">
        <w:rPr>
          <w:i/>
          <w:kern w:val="0"/>
          <w:szCs w:val="21"/>
        </w:rPr>
        <w:t>h</w:t>
      </w:r>
      <w:r w:rsidRPr="006D74DC">
        <w:rPr>
          <w:kern w:val="0"/>
          <w:szCs w:val="21"/>
        </w:rPr>
        <w:t>——</w:t>
      </w:r>
      <w:r w:rsidRPr="006D74DC">
        <w:rPr>
          <w:rFonts w:hint="eastAsia"/>
          <w:kern w:val="0"/>
          <w:szCs w:val="21"/>
        </w:rPr>
        <w:t>水头差，为</w:t>
      </w:r>
      <w:r w:rsidRPr="006D74DC">
        <w:rPr>
          <w:kern w:val="0"/>
          <w:szCs w:val="21"/>
        </w:rPr>
        <w:t>水层厚度</w:t>
      </w:r>
      <w:r w:rsidRPr="006D74DC">
        <w:rPr>
          <w:rFonts w:hint="eastAsia"/>
          <w:kern w:val="0"/>
          <w:szCs w:val="21"/>
        </w:rPr>
        <w:t>与试样高度之和</w:t>
      </w:r>
      <w:r w:rsidR="00BA3839" w:rsidRPr="006D74DC">
        <w:rPr>
          <w:rFonts w:hint="eastAsia"/>
          <w:kern w:val="0"/>
          <w:szCs w:val="21"/>
        </w:rPr>
        <w:t>（</w:t>
      </w:r>
      <w:r w:rsidRPr="006D74DC">
        <w:rPr>
          <w:kern w:val="0"/>
          <w:szCs w:val="21"/>
        </w:rPr>
        <w:t>cm</w:t>
      </w:r>
      <w:r w:rsidR="00BA3839" w:rsidRPr="006D74DC">
        <w:rPr>
          <w:rFonts w:hint="eastAsia"/>
          <w:kern w:val="0"/>
          <w:szCs w:val="21"/>
        </w:rPr>
        <w:t>）</w:t>
      </w:r>
      <w:r w:rsidR="00753EA6" w:rsidRPr="006D74DC">
        <w:rPr>
          <w:rFonts w:hint="eastAsia"/>
          <w:kern w:val="0"/>
          <w:szCs w:val="21"/>
        </w:rPr>
        <w:t>；</w:t>
      </w:r>
    </w:p>
    <w:bookmarkEnd w:id="245"/>
    <w:p w14:paraId="06DCEFD2" w14:textId="47317CE5" w:rsidR="00400293" w:rsidRPr="006D74DC" w:rsidRDefault="00DF37C0">
      <w:pPr>
        <w:autoSpaceDE w:val="0"/>
        <w:autoSpaceDN w:val="0"/>
        <w:adjustRightInd w:val="0"/>
        <w:rPr>
          <w:kern w:val="0"/>
          <w:szCs w:val="21"/>
        </w:rPr>
      </w:pPr>
      <w:r w:rsidRPr="006D74DC">
        <w:rPr>
          <w:kern w:val="0"/>
          <w:szCs w:val="21"/>
        </w:rPr>
        <w:t xml:space="preserve">       </w:t>
      </w:r>
      <w:r w:rsidR="00F60F14" w:rsidRPr="006D74DC">
        <w:rPr>
          <w:rFonts w:hint="eastAsia"/>
          <w:kern w:val="0"/>
          <w:szCs w:val="21"/>
        </w:rPr>
        <w:t xml:space="preserve"> </w:t>
      </w:r>
      <w:r w:rsidRPr="006D74DC">
        <w:rPr>
          <w:i/>
          <w:kern w:val="0"/>
          <w:szCs w:val="21"/>
        </w:rPr>
        <w:t>h</w:t>
      </w:r>
      <w:r w:rsidRPr="006D74DC">
        <w:rPr>
          <w:kern w:val="0"/>
          <w:szCs w:val="21"/>
        </w:rPr>
        <w:t>——</w:t>
      </w:r>
      <w:r w:rsidRPr="006D74DC">
        <w:rPr>
          <w:kern w:val="0"/>
          <w:szCs w:val="21"/>
        </w:rPr>
        <w:t>水层厚度</w:t>
      </w:r>
      <w:r w:rsidR="00BA3839" w:rsidRPr="006D74DC">
        <w:rPr>
          <w:rFonts w:hint="eastAsia"/>
          <w:kern w:val="0"/>
          <w:szCs w:val="21"/>
        </w:rPr>
        <w:t>（</w:t>
      </w:r>
      <w:r w:rsidRPr="006D74DC">
        <w:rPr>
          <w:kern w:val="0"/>
          <w:szCs w:val="21"/>
        </w:rPr>
        <w:t>cm</w:t>
      </w:r>
      <w:r w:rsidR="00BA3839" w:rsidRPr="006D74DC">
        <w:rPr>
          <w:rFonts w:hint="eastAsia"/>
          <w:kern w:val="0"/>
          <w:szCs w:val="21"/>
        </w:rPr>
        <w:t>）</w:t>
      </w:r>
      <w:r w:rsidRPr="006D74DC">
        <w:rPr>
          <w:kern w:val="0"/>
          <w:szCs w:val="21"/>
        </w:rPr>
        <w:t>。</w:t>
      </w:r>
    </w:p>
    <w:p w14:paraId="5AD892FC" w14:textId="77777777" w:rsidR="00400293" w:rsidRPr="006D74DC" w:rsidRDefault="00400293">
      <w:pPr>
        <w:autoSpaceDE w:val="0"/>
        <w:autoSpaceDN w:val="0"/>
        <w:adjustRightInd w:val="0"/>
        <w:jc w:val="left"/>
        <w:rPr>
          <w:kern w:val="0"/>
          <w:szCs w:val="21"/>
          <w:u w:val="single"/>
        </w:rPr>
      </w:pPr>
    </w:p>
    <w:p w14:paraId="34002591" w14:textId="6EAB378F" w:rsidR="00400293" w:rsidRPr="006D74DC" w:rsidRDefault="00DF37C0">
      <w:pPr>
        <w:autoSpaceDE w:val="0"/>
        <w:autoSpaceDN w:val="0"/>
        <w:adjustRightInd w:val="0"/>
        <w:rPr>
          <w:kern w:val="0"/>
          <w:szCs w:val="21"/>
        </w:rPr>
      </w:pPr>
      <w:r w:rsidRPr="006D74DC">
        <w:rPr>
          <w:rFonts w:hint="eastAsia"/>
          <w:b/>
          <w:kern w:val="0"/>
          <w:szCs w:val="21"/>
        </w:rPr>
        <w:t>4</w:t>
      </w:r>
      <w:r w:rsidRPr="006D74DC">
        <w:rPr>
          <w:b/>
          <w:kern w:val="0"/>
          <w:szCs w:val="21"/>
        </w:rPr>
        <w:t>.</w:t>
      </w:r>
      <w:r w:rsidR="00413A2E" w:rsidRPr="006D74DC">
        <w:rPr>
          <w:rFonts w:hint="eastAsia"/>
          <w:b/>
          <w:kern w:val="0"/>
          <w:szCs w:val="21"/>
        </w:rPr>
        <w:t>3</w:t>
      </w:r>
      <w:r w:rsidRPr="006D74DC">
        <w:rPr>
          <w:b/>
          <w:kern w:val="0"/>
          <w:szCs w:val="21"/>
        </w:rPr>
        <w:t>.</w:t>
      </w:r>
      <w:r w:rsidR="00413A2E" w:rsidRPr="006D74DC">
        <w:rPr>
          <w:rFonts w:hint="eastAsia"/>
          <w:b/>
          <w:kern w:val="0"/>
          <w:szCs w:val="21"/>
        </w:rPr>
        <w:t>4</w:t>
      </w:r>
      <w:r w:rsidR="00413A2E" w:rsidRPr="006D74DC">
        <w:rPr>
          <w:kern w:val="0"/>
          <w:szCs w:val="21"/>
        </w:rPr>
        <w:t xml:space="preserve">  </w:t>
      </w:r>
      <w:r w:rsidRPr="006D74DC">
        <w:rPr>
          <w:rFonts w:hint="eastAsia"/>
          <w:kern w:val="0"/>
          <w:szCs w:val="21"/>
        </w:rPr>
        <w:t>渗滤筒</w:t>
      </w:r>
      <w:r w:rsidRPr="006D74DC">
        <w:rPr>
          <w:kern w:val="0"/>
          <w:szCs w:val="21"/>
        </w:rPr>
        <w:t>法渗透试验的记录格式应符合本标准</w:t>
      </w:r>
      <w:r w:rsidRPr="006D74DC">
        <w:rPr>
          <w:rFonts w:hint="eastAsia"/>
          <w:kern w:val="0"/>
          <w:szCs w:val="21"/>
        </w:rPr>
        <w:t>表</w:t>
      </w:r>
      <w:r w:rsidR="00413A2E" w:rsidRPr="006D74DC">
        <w:rPr>
          <w:rFonts w:hint="eastAsia"/>
          <w:kern w:val="0"/>
          <w:szCs w:val="21"/>
        </w:rPr>
        <w:t>C</w:t>
      </w:r>
      <w:r w:rsidRPr="006D74DC">
        <w:rPr>
          <w:kern w:val="0"/>
          <w:szCs w:val="21"/>
        </w:rPr>
        <w:t>.</w:t>
      </w:r>
      <w:r w:rsidR="00BD232D" w:rsidRPr="006D74DC">
        <w:rPr>
          <w:rFonts w:hint="eastAsia"/>
          <w:kern w:val="0"/>
          <w:szCs w:val="21"/>
        </w:rPr>
        <w:t>0.</w:t>
      </w:r>
      <w:r w:rsidRPr="006D74DC">
        <w:rPr>
          <w:rFonts w:hint="eastAsia"/>
          <w:kern w:val="0"/>
          <w:szCs w:val="21"/>
        </w:rPr>
        <w:t>1</w:t>
      </w:r>
      <w:r w:rsidRPr="006D74DC">
        <w:rPr>
          <w:kern w:val="0"/>
          <w:szCs w:val="21"/>
        </w:rPr>
        <w:t>的规定</w:t>
      </w:r>
      <w:r w:rsidR="00BA3839" w:rsidRPr="006D74DC">
        <w:rPr>
          <w:rFonts w:hint="eastAsia"/>
          <w:kern w:val="0"/>
          <w:szCs w:val="21"/>
        </w:rPr>
        <w:t>。</w:t>
      </w:r>
    </w:p>
    <w:p w14:paraId="04AE0598" w14:textId="36E7E5F6" w:rsidR="00400293" w:rsidRPr="006D74DC" w:rsidRDefault="00236858">
      <w:pPr>
        <w:autoSpaceDE w:val="0"/>
        <w:autoSpaceDN w:val="0"/>
        <w:adjustRightInd w:val="0"/>
        <w:rPr>
          <w:kern w:val="0"/>
          <w:szCs w:val="21"/>
          <w:u w:val="single"/>
        </w:rPr>
      </w:pPr>
      <w:r w:rsidRPr="006D74DC">
        <w:rPr>
          <w:rFonts w:hint="eastAsia"/>
          <w:b/>
          <w:kern w:val="0"/>
          <w:szCs w:val="21"/>
          <w:u w:val="single"/>
        </w:rPr>
        <w:t>【条文说明】</w:t>
      </w:r>
      <w:r w:rsidR="00DF37C0" w:rsidRPr="006D74DC">
        <w:rPr>
          <w:b/>
          <w:bCs/>
          <w:kern w:val="0"/>
          <w:szCs w:val="21"/>
          <w:u w:val="single"/>
        </w:rPr>
        <w:t>4.</w:t>
      </w:r>
      <w:r w:rsidR="00413A2E" w:rsidRPr="006D74DC">
        <w:rPr>
          <w:rFonts w:hint="eastAsia"/>
          <w:b/>
          <w:bCs/>
          <w:kern w:val="0"/>
          <w:szCs w:val="21"/>
          <w:u w:val="single"/>
        </w:rPr>
        <w:t>3</w:t>
      </w:r>
      <w:r w:rsidR="00DF37C0" w:rsidRPr="006D74DC">
        <w:rPr>
          <w:b/>
          <w:bCs/>
          <w:kern w:val="0"/>
          <w:szCs w:val="21"/>
          <w:u w:val="single"/>
        </w:rPr>
        <w:t>.</w:t>
      </w:r>
      <w:r w:rsidR="00413A2E" w:rsidRPr="006D74DC">
        <w:rPr>
          <w:rFonts w:hint="eastAsia"/>
          <w:b/>
          <w:bCs/>
          <w:kern w:val="0"/>
          <w:szCs w:val="21"/>
          <w:u w:val="single"/>
        </w:rPr>
        <w:t>4</w:t>
      </w:r>
      <w:r w:rsidR="00413A2E" w:rsidRPr="006D74DC">
        <w:rPr>
          <w:kern w:val="0"/>
          <w:szCs w:val="21"/>
          <w:u w:val="single"/>
        </w:rPr>
        <w:t xml:space="preserve">  </w:t>
      </w:r>
      <w:r w:rsidR="00DF37C0" w:rsidRPr="006D74DC">
        <w:rPr>
          <w:rFonts w:eastAsia="华文仿宋" w:hint="eastAsia"/>
          <w:kern w:val="0"/>
          <w:szCs w:val="20"/>
          <w:u w:val="single"/>
        </w:rPr>
        <w:t>以下述测试为例说明试验记录内容</w:t>
      </w:r>
      <w:r w:rsidR="00DF37C0" w:rsidRPr="006D74DC">
        <w:rPr>
          <w:kern w:val="0"/>
          <w:szCs w:val="21"/>
          <w:u w:val="single"/>
        </w:rPr>
        <w:t>。</w:t>
      </w:r>
    </w:p>
    <w:p w14:paraId="23194A7F" w14:textId="77777777" w:rsidR="00400293" w:rsidRPr="006D74DC" w:rsidRDefault="00DF37C0" w:rsidP="007019B5">
      <w:pPr>
        <w:autoSpaceDE w:val="0"/>
        <w:autoSpaceDN w:val="0"/>
        <w:adjustRightInd w:val="0"/>
        <w:ind w:firstLineChars="200" w:firstLine="480"/>
        <w:rPr>
          <w:rFonts w:eastAsia="华文仿宋"/>
          <w:kern w:val="0"/>
          <w:szCs w:val="21"/>
          <w:u w:val="single"/>
        </w:rPr>
      </w:pPr>
      <w:r w:rsidRPr="006D74DC">
        <w:rPr>
          <w:rFonts w:eastAsia="华文仿宋"/>
          <w:bCs/>
          <w:kern w:val="0"/>
          <w:szCs w:val="21"/>
          <w:u w:val="single"/>
        </w:rPr>
        <w:lastRenderedPageBreak/>
        <w:t>土壤渗透性测定记录表（见表</w:t>
      </w:r>
      <w:r w:rsidRPr="006D74DC">
        <w:rPr>
          <w:rFonts w:eastAsia="华文仿宋"/>
          <w:bCs/>
          <w:kern w:val="0"/>
          <w:szCs w:val="21"/>
          <w:u w:val="single"/>
        </w:rPr>
        <w:t>3</w:t>
      </w:r>
      <w:r w:rsidRPr="006D74DC">
        <w:rPr>
          <w:rFonts w:eastAsia="华文仿宋"/>
          <w:bCs/>
          <w:kern w:val="0"/>
          <w:szCs w:val="21"/>
          <w:u w:val="single"/>
        </w:rPr>
        <w:t>）举例：</w:t>
      </w:r>
    </w:p>
    <w:p w14:paraId="1C4BBF68" w14:textId="3A2D482C" w:rsidR="00400293" w:rsidRPr="006D74DC" w:rsidRDefault="00DF37C0">
      <w:pPr>
        <w:autoSpaceDE w:val="0"/>
        <w:autoSpaceDN w:val="0"/>
        <w:adjustRightInd w:val="0"/>
        <w:ind w:firstLine="480"/>
        <w:rPr>
          <w:rFonts w:eastAsia="华文仿宋"/>
          <w:kern w:val="0"/>
          <w:szCs w:val="21"/>
          <w:u w:val="single"/>
          <w:lang w:val="zh-CN"/>
        </w:rPr>
      </w:pPr>
      <w:r w:rsidRPr="006D74DC">
        <w:rPr>
          <w:rFonts w:eastAsia="华文仿宋"/>
          <w:kern w:val="0"/>
          <w:szCs w:val="21"/>
          <w:u w:val="single"/>
          <w:lang w:val="zh-CN"/>
        </w:rPr>
        <w:t>渗滤筒面积（</w:t>
      </w:r>
      <w:r w:rsidRPr="006D74DC">
        <w:rPr>
          <w:rFonts w:eastAsia="华文仿宋"/>
          <w:i/>
          <w:kern w:val="0"/>
          <w:szCs w:val="21"/>
          <w:u w:val="single"/>
          <w:lang w:val="zh-CN"/>
        </w:rPr>
        <w:t>S</w:t>
      </w:r>
      <w:r w:rsidRPr="006D74DC">
        <w:rPr>
          <w:rFonts w:eastAsia="华文仿宋"/>
          <w:kern w:val="0"/>
          <w:szCs w:val="21"/>
          <w:u w:val="single"/>
          <w:lang w:val="zh-CN"/>
        </w:rPr>
        <w:t>）：</w:t>
      </w:r>
      <w:r w:rsidRPr="006D74DC">
        <w:rPr>
          <w:rFonts w:eastAsia="华文仿宋"/>
          <w:kern w:val="0"/>
          <w:szCs w:val="21"/>
          <w:u w:val="single"/>
          <w:lang w:val="zh-CN"/>
        </w:rPr>
        <w:t>7</w:t>
      </w:r>
      <w:r w:rsidR="000E6EDA" w:rsidRPr="006D74DC">
        <w:rPr>
          <w:rFonts w:eastAsia="华文仿宋" w:hint="eastAsia"/>
          <w:kern w:val="0"/>
          <w:szCs w:val="21"/>
          <w:u w:val="single"/>
          <w:lang w:val="zh-CN"/>
        </w:rPr>
        <w:t>8.54</w:t>
      </w:r>
      <w:r w:rsidRPr="006D74DC">
        <w:rPr>
          <w:rFonts w:eastAsia="华文仿宋"/>
          <w:kern w:val="0"/>
          <w:szCs w:val="21"/>
          <w:u w:val="single"/>
          <w:lang w:val="zh-CN"/>
        </w:rPr>
        <w:t>cm</w:t>
      </w:r>
      <w:r w:rsidRPr="006D74DC">
        <w:rPr>
          <w:rFonts w:eastAsia="华文仿宋"/>
          <w:kern w:val="0"/>
          <w:szCs w:val="21"/>
          <w:u w:val="single"/>
          <w:vertAlign w:val="superscript"/>
          <w:lang w:val="zh-CN"/>
        </w:rPr>
        <w:t>2</w:t>
      </w:r>
      <w:r w:rsidRPr="006D74DC">
        <w:rPr>
          <w:rFonts w:eastAsia="华文仿宋"/>
          <w:kern w:val="0"/>
          <w:szCs w:val="21"/>
          <w:u w:val="single"/>
          <w:lang w:val="zh-CN"/>
        </w:rPr>
        <w:t>；</w:t>
      </w:r>
      <w:r w:rsidR="00257278" w:rsidRPr="006D74DC" w:rsidDel="00257278">
        <w:rPr>
          <w:rFonts w:eastAsia="华文仿宋"/>
          <w:kern w:val="0"/>
          <w:szCs w:val="21"/>
          <w:u w:val="single"/>
          <w:lang w:val="zh-CN"/>
        </w:rPr>
        <w:t xml:space="preserve"> </w:t>
      </w:r>
    </w:p>
    <w:p w14:paraId="20FAC762" w14:textId="571A18EE" w:rsidR="00400293" w:rsidRPr="006D74DC" w:rsidRDefault="00DF37C0">
      <w:pPr>
        <w:autoSpaceDE w:val="0"/>
        <w:autoSpaceDN w:val="0"/>
        <w:adjustRightInd w:val="0"/>
        <w:ind w:firstLine="480"/>
        <w:rPr>
          <w:rFonts w:eastAsia="华文仿宋"/>
          <w:kern w:val="0"/>
          <w:szCs w:val="21"/>
          <w:u w:val="single"/>
          <w:lang w:val="zh-CN"/>
        </w:rPr>
      </w:pPr>
      <w:r w:rsidRPr="006D74DC">
        <w:rPr>
          <w:rFonts w:eastAsia="华文仿宋"/>
          <w:kern w:val="0"/>
          <w:szCs w:val="21"/>
          <w:u w:val="single"/>
          <w:lang w:val="zh-CN"/>
        </w:rPr>
        <w:t>试验土层厚度（</w:t>
      </w:r>
      <w:r w:rsidR="00A30121" w:rsidRPr="006D74DC">
        <w:rPr>
          <w:rFonts w:eastAsia="华文仿宋" w:hint="eastAsia"/>
          <w:i/>
          <w:kern w:val="0"/>
          <w:szCs w:val="21"/>
          <w:u w:val="single"/>
          <w:lang w:val="zh-CN"/>
        </w:rPr>
        <w:t>L</w:t>
      </w:r>
      <w:r w:rsidRPr="006D74DC">
        <w:rPr>
          <w:rFonts w:eastAsia="华文仿宋"/>
          <w:kern w:val="0"/>
          <w:szCs w:val="21"/>
          <w:u w:val="single"/>
          <w:lang w:val="zh-CN"/>
        </w:rPr>
        <w:t>）：</w:t>
      </w:r>
      <w:r w:rsidRPr="006D74DC">
        <w:rPr>
          <w:rFonts w:eastAsia="华文仿宋"/>
          <w:kern w:val="0"/>
          <w:szCs w:val="21"/>
          <w:u w:val="single"/>
          <w:lang w:val="zh-CN"/>
        </w:rPr>
        <w:t>10cm</w:t>
      </w:r>
      <w:r w:rsidRPr="006D74DC">
        <w:rPr>
          <w:rFonts w:eastAsia="华文仿宋"/>
          <w:kern w:val="0"/>
          <w:szCs w:val="21"/>
          <w:u w:val="single"/>
          <w:lang w:val="zh-CN"/>
        </w:rPr>
        <w:t>；</w:t>
      </w:r>
    </w:p>
    <w:p w14:paraId="4FBFC2D5" w14:textId="77777777" w:rsidR="00400293" w:rsidRPr="006D74DC" w:rsidRDefault="00DF37C0">
      <w:pPr>
        <w:autoSpaceDE w:val="0"/>
        <w:autoSpaceDN w:val="0"/>
        <w:adjustRightInd w:val="0"/>
        <w:ind w:firstLine="480"/>
        <w:rPr>
          <w:rFonts w:eastAsia="华文仿宋"/>
          <w:kern w:val="0"/>
          <w:szCs w:val="21"/>
          <w:u w:val="single"/>
          <w:lang w:val="zh-CN"/>
        </w:rPr>
      </w:pPr>
      <w:r w:rsidRPr="006D74DC">
        <w:rPr>
          <w:rFonts w:eastAsia="华文仿宋"/>
          <w:kern w:val="0"/>
          <w:szCs w:val="21"/>
          <w:u w:val="single"/>
          <w:lang w:val="zh-CN"/>
        </w:rPr>
        <w:t>水层厚度（</w:t>
      </w:r>
      <w:r w:rsidRPr="006D74DC">
        <w:rPr>
          <w:rFonts w:eastAsia="华文仿宋"/>
          <w:i/>
          <w:kern w:val="0"/>
          <w:szCs w:val="21"/>
          <w:u w:val="single"/>
          <w:lang w:val="zh-CN"/>
        </w:rPr>
        <w:t>h</w:t>
      </w:r>
      <w:r w:rsidRPr="006D74DC">
        <w:rPr>
          <w:rFonts w:eastAsia="华文仿宋"/>
          <w:kern w:val="0"/>
          <w:szCs w:val="21"/>
          <w:u w:val="single"/>
          <w:lang w:val="zh-CN"/>
        </w:rPr>
        <w:t>）：</w:t>
      </w:r>
      <w:r w:rsidRPr="006D74DC">
        <w:rPr>
          <w:rFonts w:eastAsia="华文仿宋"/>
          <w:kern w:val="0"/>
          <w:szCs w:val="21"/>
          <w:u w:val="single"/>
          <w:lang w:val="zh-CN"/>
        </w:rPr>
        <w:t>5cm</w:t>
      </w:r>
      <w:r w:rsidRPr="006D74DC">
        <w:rPr>
          <w:rFonts w:eastAsia="华文仿宋"/>
          <w:kern w:val="0"/>
          <w:szCs w:val="21"/>
          <w:u w:val="single"/>
          <w:lang w:val="zh-CN"/>
        </w:rPr>
        <w:t>；</w:t>
      </w:r>
    </w:p>
    <w:p w14:paraId="0AA2431E" w14:textId="78213952" w:rsidR="00400293" w:rsidRPr="006D74DC" w:rsidRDefault="00DF37C0">
      <w:pPr>
        <w:autoSpaceDE w:val="0"/>
        <w:autoSpaceDN w:val="0"/>
        <w:adjustRightInd w:val="0"/>
        <w:ind w:firstLine="480"/>
        <w:rPr>
          <w:rFonts w:eastAsia="华文仿宋"/>
          <w:bCs/>
          <w:kern w:val="0"/>
          <w:szCs w:val="21"/>
          <w:u w:val="single"/>
        </w:rPr>
      </w:pPr>
      <w:r w:rsidRPr="006D74DC">
        <w:rPr>
          <w:rFonts w:eastAsia="华文仿宋"/>
          <w:kern w:val="0"/>
          <w:szCs w:val="21"/>
          <w:u w:val="single"/>
          <w:lang w:val="zh-CN"/>
        </w:rPr>
        <w:t>水温（</w:t>
      </w:r>
      <w:r w:rsidR="00A30121" w:rsidRPr="006D74DC">
        <w:rPr>
          <w:rFonts w:eastAsia="华文仿宋"/>
          <w:kern w:val="0"/>
          <w:szCs w:val="21"/>
          <w:u w:val="single"/>
          <w:lang w:val="zh-CN"/>
        </w:rPr>
        <w:t>T</w:t>
      </w:r>
      <w:r w:rsidRPr="006D74DC">
        <w:rPr>
          <w:rFonts w:eastAsia="华文仿宋"/>
          <w:kern w:val="0"/>
          <w:szCs w:val="21"/>
          <w:u w:val="single"/>
          <w:lang w:val="zh-CN"/>
        </w:rPr>
        <w:t>）：</w:t>
      </w:r>
      <w:r w:rsidRPr="006D74DC">
        <w:rPr>
          <w:rFonts w:eastAsia="华文仿宋"/>
          <w:kern w:val="0"/>
          <w:szCs w:val="21"/>
          <w:u w:val="single"/>
          <w:lang w:val="zh-CN"/>
        </w:rPr>
        <w:t>15.2</w:t>
      </w:r>
      <w:r w:rsidRPr="006D74DC">
        <w:rPr>
          <w:rFonts w:ascii="宋体" w:hAnsi="宋体" w:cs="宋体" w:hint="eastAsia"/>
          <w:bCs/>
          <w:kern w:val="0"/>
          <w:szCs w:val="21"/>
          <w:u w:val="single"/>
        </w:rPr>
        <w:t>℃</w:t>
      </w:r>
      <w:r w:rsidRPr="006D74DC">
        <w:rPr>
          <w:rFonts w:eastAsia="华文仿宋"/>
          <w:bCs/>
          <w:kern w:val="0"/>
          <w:szCs w:val="21"/>
          <w:u w:val="single"/>
        </w:rPr>
        <w:t>。</w:t>
      </w:r>
    </w:p>
    <w:p w14:paraId="0DF5924B" w14:textId="77777777" w:rsidR="00400293" w:rsidRPr="006D74DC" w:rsidRDefault="00DF37C0">
      <w:pPr>
        <w:autoSpaceDE w:val="0"/>
        <w:autoSpaceDN w:val="0"/>
        <w:adjustRightInd w:val="0"/>
        <w:ind w:firstLine="480"/>
        <w:rPr>
          <w:rFonts w:eastAsia="华文仿宋"/>
          <w:bCs/>
          <w:kern w:val="0"/>
          <w:szCs w:val="21"/>
          <w:u w:val="single"/>
        </w:rPr>
      </w:pPr>
      <w:r w:rsidRPr="006D74DC">
        <w:rPr>
          <w:rFonts w:eastAsia="华文仿宋" w:hint="eastAsia"/>
          <w:bCs/>
          <w:kern w:val="0"/>
          <w:szCs w:val="21"/>
          <w:u w:val="single"/>
        </w:rPr>
        <w:t>土壤渗透系数测定结果计算举例：</w:t>
      </w:r>
    </w:p>
    <w:p w14:paraId="0157BCC0" w14:textId="7EE49173" w:rsidR="00400293" w:rsidRPr="006D74DC" w:rsidRDefault="00DF37C0" w:rsidP="00A26D68">
      <w:pPr>
        <w:autoSpaceDE w:val="0"/>
        <w:autoSpaceDN w:val="0"/>
        <w:adjustRightInd w:val="0"/>
        <w:ind w:firstLine="482"/>
        <w:rPr>
          <w:rFonts w:eastAsia="华文仿宋"/>
          <w:kern w:val="0"/>
          <w:szCs w:val="21"/>
          <w:u w:val="single"/>
        </w:rPr>
      </w:pPr>
      <w:r w:rsidRPr="006D74DC">
        <w:rPr>
          <w:rFonts w:eastAsia="华文仿宋" w:hint="eastAsia"/>
          <w:bCs/>
          <w:kern w:val="0"/>
          <w:szCs w:val="21"/>
          <w:u w:val="single"/>
        </w:rPr>
        <w:t>渗透</w:t>
      </w:r>
      <w:r w:rsidRPr="006D74DC">
        <w:rPr>
          <w:rFonts w:eastAsia="华文仿宋" w:hint="eastAsia"/>
          <w:kern w:val="0"/>
          <w:szCs w:val="21"/>
          <w:u w:val="single"/>
        </w:rPr>
        <w:t>速度：</w:t>
      </w:r>
      <m:oMath>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eastAsia="华文仿宋" w:hAnsi="Cambria Math"/>
            <w:kern w:val="0"/>
            <w:u w:val="single"/>
          </w:rPr>
          <m:t>=</m:t>
        </m:r>
        <m:f>
          <m:fPr>
            <m:ctrlPr>
              <w:rPr>
                <w:rFonts w:ascii="Cambria Math" w:eastAsia="华文仿宋" w:hAnsi="Cambria Math"/>
                <w:i/>
                <w:kern w:val="0"/>
                <w:u w:val="single"/>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num>
          <m:den>
            <m:sSub>
              <m:sSubPr>
                <m:ctrlPr>
                  <w:rPr>
                    <w:rFonts w:ascii="Cambria Math" w:hAnsi="Cambria Math"/>
                    <w:i/>
                    <w:kern w:val="0"/>
                    <w:lang w:val="zh-CN"/>
                  </w:rPr>
                </m:ctrlPr>
              </m:sSubPr>
              <m:e>
                <m:r>
                  <w:rPr>
                    <w:rFonts w:ascii="Cambria Math"/>
                    <w:kern w:val="0"/>
                    <w:lang w:val="zh-CN"/>
                  </w:rPr>
                  <m:t>A</m:t>
                </m:r>
                <m:r>
                  <w:rPr>
                    <w:rFonts w:ascii="Cambria Math" w:hint="eastAsia"/>
                    <w:kern w:val="0"/>
                  </w:rPr>
                  <m:t>·</m:t>
                </m:r>
                <m:r>
                  <w:rPr>
                    <w:rFonts w:ascii="Cambria Math"/>
                    <w:kern w:val="0"/>
                    <w:lang w:val="zh-CN"/>
                  </w:rPr>
                  <m:t>t</m:t>
                </m:r>
              </m:e>
              <m:sub>
                <m:r>
                  <w:rPr>
                    <w:rFonts w:ascii="Cambria Math"/>
                    <w:kern w:val="0"/>
                    <w:lang w:val="zh-CN"/>
                  </w:rPr>
                  <m:t>i</m:t>
                </m:r>
              </m:sub>
            </m:sSub>
          </m:den>
        </m:f>
        <m:r>
          <w:rPr>
            <w:rFonts w:ascii="Cambria Math" w:eastAsia="华文仿宋" w:hAnsi="Cambria Math"/>
            <w:kern w:val="0"/>
            <w:u w:val="single"/>
          </w:rPr>
          <m:t>=</m:t>
        </m:r>
        <m:f>
          <m:fPr>
            <m:ctrlPr>
              <w:rPr>
                <w:rFonts w:ascii="Cambria Math" w:eastAsia="华文仿宋" w:hAnsi="Cambria Math"/>
                <w:i/>
                <w:kern w:val="0"/>
                <w:u w:val="single"/>
                <w:lang w:val="zh-CN"/>
              </w:rPr>
            </m:ctrlPr>
          </m:fPr>
          <m:num>
            <m:r>
              <w:rPr>
                <w:rFonts w:ascii="Cambria Math" w:eastAsia="华文仿宋" w:hAnsi="Cambria Math"/>
                <w:kern w:val="0"/>
                <w:u w:val="single"/>
              </w:rPr>
              <m:t>157</m:t>
            </m:r>
          </m:num>
          <m:den>
            <m:r>
              <w:rPr>
                <w:rFonts w:ascii="Cambria Math" w:eastAsia="华文仿宋" w:hAnsi="Cambria Math"/>
                <w:kern w:val="0"/>
                <w:u w:val="single"/>
              </w:rPr>
              <m:t>78.54</m:t>
            </m:r>
            <m:r>
              <w:rPr>
                <w:rFonts w:ascii="Cambria Math" w:eastAsia="华文仿宋" w:hAnsi="Cambria Math" w:hint="eastAsia"/>
                <w:kern w:val="0"/>
                <w:u w:val="single"/>
              </w:rPr>
              <m:t>×</m:t>
            </m:r>
            <m:r>
              <w:rPr>
                <w:rFonts w:ascii="Cambria Math" w:eastAsia="华文仿宋" w:hAnsi="Cambria Math"/>
                <w:kern w:val="0"/>
                <w:u w:val="single"/>
              </w:rPr>
              <m:t>120</m:t>
            </m:r>
          </m:den>
        </m:f>
        <m:r>
          <w:rPr>
            <w:rFonts w:ascii="Cambria Math" w:eastAsia="华文仿宋" w:hAnsi="Cambria Math"/>
            <w:kern w:val="0"/>
            <w:u w:val="single"/>
          </w:rPr>
          <m:t>=0.0167</m:t>
        </m:r>
        <m:r>
          <m:rPr>
            <m:nor/>
          </m:rPr>
          <w:rPr>
            <w:rFonts w:eastAsia="华文仿宋" w:hint="eastAsia"/>
            <w:kern w:val="0"/>
            <w:u w:val="single"/>
          </w:rPr>
          <m:t>cm</m:t>
        </m:r>
        <m:r>
          <m:rPr>
            <m:nor/>
          </m:rPr>
          <w:rPr>
            <w:rFonts w:eastAsia="华文仿宋"/>
            <w:kern w:val="0"/>
            <w:u w:val="single"/>
          </w:rPr>
          <m:t>/</m:t>
        </m:r>
        <m:r>
          <m:rPr>
            <m:nor/>
          </m:rPr>
          <w:rPr>
            <w:rFonts w:ascii="Cambria Math" w:eastAsia="华文仿宋" w:hint="eastAsia"/>
            <w:kern w:val="0"/>
            <w:u w:val="single"/>
          </w:rPr>
          <m:t>s</m:t>
        </m:r>
      </m:oMath>
      <w:r w:rsidR="00A26D68" w:rsidRPr="006D74DC">
        <w:rPr>
          <w:rFonts w:eastAsia="华文仿宋"/>
          <w:kern w:val="0"/>
          <w:szCs w:val="21"/>
          <w:u w:val="single"/>
        </w:rPr>
        <w:t xml:space="preserve"> </w:t>
      </w:r>
    </w:p>
    <w:p w14:paraId="1DF0C501" w14:textId="14ADE0C4" w:rsidR="00400293" w:rsidRPr="006D74DC" w:rsidRDefault="00DF37C0" w:rsidP="0086554C">
      <w:pPr>
        <w:autoSpaceDE w:val="0"/>
        <w:autoSpaceDN w:val="0"/>
        <w:adjustRightInd w:val="0"/>
        <w:ind w:firstLineChars="200" w:firstLine="480"/>
        <w:rPr>
          <w:rFonts w:eastAsia="华文仿宋"/>
          <w:kern w:val="0"/>
          <w:szCs w:val="21"/>
          <w:u w:val="single"/>
          <w:lang w:val="zh-CN"/>
        </w:rPr>
      </w:pPr>
      <w:r w:rsidRPr="006D74DC">
        <w:rPr>
          <w:rFonts w:eastAsia="华文仿宋" w:hint="eastAsia"/>
          <w:bCs/>
          <w:kern w:val="0"/>
          <w:szCs w:val="21"/>
          <w:u w:val="single"/>
        </w:rPr>
        <w:t>渗透</w:t>
      </w:r>
      <w:r w:rsidRPr="006D74DC">
        <w:rPr>
          <w:rFonts w:eastAsia="华文仿宋" w:hint="eastAsia"/>
          <w:kern w:val="0"/>
          <w:szCs w:val="21"/>
          <w:u w:val="single"/>
          <w:lang w:val="zh-CN"/>
        </w:rPr>
        <w:t>系数：</w:t>
      </w:r>
      <w:r w:rsidR="00A30121" w:rsidRPr="006D74DC">
        <w:rPr>
          <w:b/>
          <w:bCs/>
          <w:kern w:val="0"/>
          <w:szCs w:val="21"/>
        </w:rPr>
        <w:t xml:space="preserve"> </w:t>
      </w:r>
    </w:p>
    <w:p w14:paraId="411F49CB" w14:textId="7B7F93B3" w:rsidR="00A30121" w:rsidRPr="006D74DC" w:rsidRDefault="00C921AE" w:rsidP="00A30121">
      <w:pPr>
        <w:autoSpaceDE w:val="0"/>
        <w:autoSpaceDN w:val="0"/>
        <w:adjustRightInd w:val="0"/>
        <w:rPr>
          <w:b/>
          <w:bCs/>
          <w:kern w:val="0"/>
          <w:szCs w:val="21"/>
        </w:rPr>
      </w:pPr>
      <m:oMathPara>
        <m:oMath>
          <m:sSub>
            <m:sSubPr>
              <m:ctrlPr>
                <w:rPr>
                  <w:rFonts w:ascii="Cambria Math" w:hAnsi="Cambria Math"/>
                  <w:i/>
                  <w:kern w:val="0"/>
                  <w:lang w:val="zh-CN"/>
                </w:rPr>
              </m:ctrlPr>
            </m:sSubPr>
            <m:e>
              <m:r>
                <w:rPr>
                  <w:rFonts w:ascii="Cambria Math"/>
                  <w:kern w:val="0"/>
                  <w:lang w:val="zh-CN"/>
                </w:rPr>
                <m:t>k</m:t>
              </m:r>
            </m:e>
            <m:sub>
              <m:r>
                <w:rPr>
                  <w:rFonts w:ascii="Cambria Math"/>
                  <w:kern w:val="0"/>
                  <w:lang w:val="zh-CN"/>
                </w:rPr>
                <m:t>T</m:t>
              </m:r>
            </m:sub>
          </m:sSub>
          <m:r>
            <w:rPr>
              <w:rFonts w:ascii="Cambria Math"/>
              <w:kern w:val="0"/>
            </w:rPr>
            <m:t>=</m:t>
          </m:r>
          <m:f>
            <m:fPr>
              <m:ctrlPr>
                <w:rPr>
                  <w:rFonts w:ascii="Cambria Math" w:hAnsi="Cambria Math"/>
                  <w:i/>
                  <w:kern w:val="0"/>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r>
                <w:rPr>
                  <w:rFonts w:ascii="Cambria Math" w:hint="eastAsia"/>
                  <w:kern w:val="0"/>
                </w:rPr>
                <m:t>·</m:t>
              </m:r>
              <m:r>
                <w:rPr>
                  <w:rFonts w:ascii="Cambria Math"/>
                  <w:kern w:val="0"/>
                  <w:lang w:val="zh-CN"/>
                </w:rPr>
                <m:t>L</m:t>
              </m:r>
            </m:num>
            <m:den>
              <m:sSub>
                <m:sSubPr>
                  <m:ctrlPr>
                    <w:rPr>
                      <w:rFonts w:ascii="Cambria Math" w:hAnsi="Cambria Math"/>
                      <w:i/>
                      <w:kern w:val="0"/>
                      <w:lang w:val="zh-CN"/>
                    </w:rPr>
                  </m:ctrlPr>
                </m:sSubPr>
                <m:e>
                  <m:r>
                    <w:rPr>
                      <w:rFonts w:ascii="Cambria Math"/>
                      <w:kern w:val="0"/>
                      <w:lang w:val="zh-CN"/>
                    </w:rPr>
                    <m:t>A</m:t>
                  </m:r>
                  <m:r>
                    <w:rPr>
                      <w:rFonts w:ascii="Cambria Math" w:hint="eastAsia"/>
                      <w:kern w:val="0"/>
                      <w:lang w:val="zh-CN"/>
                    </w:rPr>
                    <m:t>·</m:t>
                  </m:r>
                  <m:r>
                    <w:rPr>
                      <w:rFonts w:ascii="Cambria Math"/>
                      <w:kern w:val="0"/>
                      <w:lang w:val="zh-CN"/>
                    </w:rPr>
                    <m:t>t</m:t>
                  </m:r>
                </m:e>
                <m:sub>
                  <m:r>
                    <w:rPr>
                      <w:rFonts w:ascii="Cambria Math"/>
                      <w:kern w:val="0"/>
                      <w:lang w:val="zh-CN"/>
                    </w:rPr>
                    <m:t>i</m:t>
                  </m:r>
                </m:sub>
              </m:sSub>
              <m:r>
                <w:rPr>
                  <w:rFonts w:ascii="Cambria Math" w:hint="eastAsia"/>
                  <w:kern w:val="0"/>
                </w:rPr>
                <m:t>·</m:t>
              </m:r>
              <m:r>
                <w:rPr>
                  <w:rFonts w:ascii="Cambria Math" w:hint="eastAsia"/>
                  <w:kern w:val="0"/>
                </w:rPr>
                <m:t>Δ</m:t>
              </m:r>
              <m:r>
                <w:rPr>
                  <w:rFonts w:ascii="Cambria Math" w:hAnsi="Cambria Math" w:cs="Cambria Math"/>
                  <w:kern w:val="0"/>
                </w:rPr>
                <m:t>h</m:t>
              </m:r>
            </m:den>
          </m:f>
          <m:r>
            <w:rPr>
              <w:rFonts w:ascii="Cambria Math"/>
              <w:kern w:val="0"/>
            </w:rPr>
            <m:t>=</m:t>
          </m:r>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kern w:val="0"/>
            </w:rPr>
            <m:t>×</m:t>
          </m:r>
          <m:f>
            <m:fPr>
              <m:ctrlPr>
                <w:rPr>
                  <w:rFonts w:ascii="Cambria Math" w:hAnsi="Cambria Math"/>
                  <w:i/>
                  <w:kern w:val="0"/>
                  <w:lang w:val="zh-CN"/>
                </w:rPr>
              </m:ctrlPr>
            </m:fPr>
            <m:num>
              <m:r>
                <w:rPr>
                  <w:rFonts w:ascii="Cambria Math"/>
                  <w:kern w:val="0"/>
                  <w:lang w:val="zh-CN"/>
                </w:rPr>
                <m:t>L</m:t>
              </m:r>
            </m:num>
            <m:den>
              <m:r>
                <w:rPr>
                  <w:rFonts w:ascii="Cambria Math" w:hAnsi="Cambria Math" w:cs="Cambria Math"/>
                  <w:kern w:val="0"/>
                </w:rPr>
                <m:t>h</m:t>
              </m:r>
              <m:r>
                <w:rPr>
                  <w:rFonts w:ascii="Cambria Math"/>
                  <w:kern w:val="0"/>
                </w:rPr>
                <m:t>+</m:t>
              </m:r>
              <m:r>
                <w:rPr>
                  <w:rFonts w:ascii="Cambria Math"/>
                  <w:kern w:val="0"/>
                  <w:lang w:val="zh-CN"/>
                </w:rPr>
                <m:t>L</m:t>
              </m:r>
            </m:den>
          </m:f>
          <m:r>
            <w:rPr>
              <w:rFonts w:ascii="Cambria Math" w:hAnsi="Cambria Math"/>
              <w:kern w:val="0"/>
              <w:lang w:val="zh-CN"/>
            </w:rPr>
            <m:t>=0.0167</m:t>
          </m:r>
          <m:r>
            <w:rPr>
              <w:rFonts w:ascii="Cambria Math"/>
              <w:kern w:val="0"/>
            </w:rPr>
            <m:t>×</m:t>
          </m:r>
          <m:f>
            <m:fPr>
              <m:ctrlPr>
                <w:rPr>
                  <w:rFonts w:ascii="Cambria Math" w:hAnsi="Cambria Math"/>
                  <w:i/>
                  <w:kern w:val="0"/>
                  <w:lang w:val="zh-CN"/>
                </w:rPr>
              </m:ctrlPr>
            </m:fPr>
            <m:num>
              <m:r>
                <w:rPr>
                  <w:rFonts w:ascii="Cambria Math"/>
                  <w:kern w:val="0"/>
                  <w:lang w:val="zh-CN"/>
                </w:rPr>
                <m:t>10</m:t>
              </m:r>
            </m:num>
            <m:den>
              <m:r>
                <w:rPr>
                  <w:rFonts w:ascii="Cambria Math" w:hAnsi="Cambria Math" w:cs="Cambria Math"/>
                  <w:kern w:val="0"/>
                </w:rPr>
                <m:t>5</m:t>
              </m:r>
              <m:r>
                <w:rPr>
                  <w:rFonts w:ascii="Cambria Math"/>
                  <w:kern w:val="0"/>
                </w:rPr>
                <m:t>+</m:t>
              </m:r>
              <m:r>
                <w:rPr>
                  <w:rFonts w:ascii="Cambria Math"/>
                  <w:kern w:val="0"/>
                  <w:lang w:val="zh-CN"/>
                </w:rPr>
                <m:t>10</m:t>
              </m:r>
            </m:den>
          </m:f>
          <m:r>
            <w:rPr>
              <w:rFonts w:ascii="Cambria Math" w:hAnsi="Cambria Math"/>
              <w:kern w:val="0"/>
              <w:lang w:val="zh-CN"/>
            </w:rPr>
            <m:t>=0.0111cm/s</m:t>
          </m:r>
        </m:oMath>
      </m:oMathPara>
    </w:p>
    <w:p w14:paraId="38C27422" w14:textId="309BF34B" w:rsidR="00400293" w:rsidRPr="006D74DC" w:rsidRDefault="00400293" w:rsidP="00A26D68">
      <w:pPr>
        <w:autoSpaceDE w:val="0"/>
        <w:autoSpaceDN w:val="0"/>
        <w:adjustRightInd w:val="0"/>
        <w:ind w:firstLine="482"/>
        <w:rPr>
          <w:rFonts w:eastAsia="华文仿宋"/>
          <w:kern w:val="0"/>
          <w:szCs w:val="21"/>
          <w:u w:val="single"/>
        </w:rPr>
      </w:pPr>
    </w:p>
    <w:p w14:paraId="3F2306C7" w14:textId="061E5F36" w:rsidR="00A30121" w:rsidRPr="006D74DC" w:rsidRDefault="00DF37C0" w:rsidP="00A30121">
      <w:pPr>
        <w:autoSpaceDE w:val="0"/>
        <w:autoSpaceDN w:val="0"/>
        <w:adjustRightInd w:val="0"/>
        <w:jc w:val="center"/>
        <w:rPr>
          <w:rFonts w:eastAsiaTheme="minorEastAsia"/>
          <w:b/>
          <w:kern w:val="0"/>
          <w:sz w:val="21"/>
          <w:szCs w:val="21"/>
        </w:rPr>
      </w:pPr>
      <w:r w:rsidRPr="006D74DC">
        <w:rPr>
          <w:rFonts w:eastAsia="华文仿宋"/>
          <w:kern w:val="0"/>
          <w:szCs w:val="21"/>
          <w:u w:val="single"/>
          <w:lang w:val="zh-CN"/>
        </w:rPr>
        <w:t>20</w:t>
      </w:r>
      <w:r w:rsidRPr="006D74DC">
        <w:rPr>
          <w:rFonts w:ascii="宋体" w:hAnsi="宋体" w:cs="宋体" w:hint="eastAsia"/>
          <w:bCs/>
          <w:kern w:val="0"/>
          <w:szCs w:val="21"/>
          <w:u w:val="single"/>
        </w:rPr>
        <w:t>℃</w:t>
      </w:r>
      <w:r w:rsidRPr="006D74DC">
        <w:rPr>
          <w:rFonts w:eastAsia="华文仿宋" w:hint="eastAsia"/>
          <w:bCs/>
          <w:kern w:val="0"/>
          <w:szCs w:val="21"/>
          <w:u w:val="single"/>
        </w:rPr>
        <w:t>时</w:t>
      </w:r>
      <w:r w:rsidRPr="006D74DC">
        <w:rPr>
          <w:rFonts w:eastAsia="华文仿宋" w:hint="eastAsia"/>
          <w:kern w:val="0"/>
          <w:szCs w:val="21"/>
          <w:u w:val="single"/>
          <w:lang w:val="zh-CN"/>
        </w:rPr>
        <w:t>渗滤系数</w:t>
      </w:r>
      <w:r w:rsidR="00DE0B68" w:rsidRPr="006D74DC">
        <w:rPr>
          <w:rFonts w:eastAsia="华文仿宋" w:hint="eastAsia"/>
          <w:kern w:val="0"/>
          <w:szCs w:val="21"/>
          <w:u w:val="single"/>
          <w:lang w:val="zh-CN"/>
        </w:rPr>
        <w:t>，</w:t>
      </w:r>
      <w:r w:rsidR="000E6EDA" w:rsidRPr="006D74DC">
        <w:rPr>
          <w:rFonts w:eastAsia="华文仿宋" w:hint="eastAsia"/>
          <w:kern w:val="0"/>
          <w:szCs w:val="21"/>
          <w:u w:val="single"/>
          <w:lang w:val="zh-CN"/>
        </w:rPr>
        <w:t>根据式（</w:t>
      </w:r>
      <w:r w:rsidR="000E6EDA" w:rsidRPr="006D74DC">
        <w:rPr>
          <w:rFonts w:eastAsia="华文仿宋" w:hint="eastAsia"/>
          <w:kern w:val="0"/>
          <w:szCs w:val="21"/>
          <w:u w:val="single"/>
          <w:lang w:val="zh-CN"/>
        </w:rPr>
        <w:t>3.1.3</w:t>
      </w:r>
      <w:r w:rsidR="000E6EDA" w:rsidRPr="006D74DC">
        <w:rPr>
          <w:rFonts w:eastAsia="华文仿宋" w:hint="eastAsia"/>
          <w:kern w:val="0"/>
          <w:szCs w:val="21"/>
          <w:u w:val="single"/>
          <w:lang w:val="zh-CN"/>
        </w:rPr>
        <w:t>）可计算得出</w:t>
      </w:r>
      <w:r w:rsidR="000E6EDA" w:rsidRPr="006D74DC">
        <w:rPr>
          <w:rFonts w:eastAsia="华文仿宋"/>
          <w:i/>
          <w:kern w:val="0"/>
          <w:szCs w:val="21"/>
          <w:u w:val="single"/>
          <w:lang w:val="zh-CN"/>
        </w:rPr>
        <w:t>k</w:t>
      </w:r>
      <w:r w:rsidR="000E6EDA" w:rsidRPr="006D74DC">
        <w:rPr>
          <w:rFonts w:eastAsia="华文仿宋"/>
          <w:kern w:val="0"/>
          <w:szCs w:val="21"/>
          <w:u w:val="single"/>
          <w:vertAlign w:val="subscript"/>
          <w:lang w:val="zh-CN"/>
        </w:rPr>
        <w:t>20</w:t>
      </w:r>
      <w:r w:rsidR="000E6EDA" w:rsidRPr="006D74DC">
        <w:rPr>
          <w:rFonts w:eastAsia="华文仿宋" w:hint="eastAsia"/>
          <w:kern w:val="0"/>
          <w:szCs w:val="21"/>
          <w:u w:val="single"/>
          <w:lang w:val="zh-CN"/>
        </w:rPr>
        <w:t>=</w:t>
      </w:r>
      <w:r w:rsidR="00A30121" w:rsidRPr="006D74DC">
        <w:rPr>
          <w:rFonts w:eastAsia="华文仿宋" w:hint="eastAsia"/>
          <w:kern w:val="0"/>
          <w:szCs w:val="21"/>
          <w:u w:val="single"/>
          <w:lang w:val="zh-CN"/>
        </w:rPr>
        <w:t>1.264</w:t>
      </w:r>
      <w:r w:rsidR="00A30121" w:rsidRPr="006D74DC">
        <w:rPr>
          <w:rFonts w:eastAsia="华文仿宋" w:hint="eastAsia"/>
          <w:kern w:val="0"/>
          <w:szCs w:val="21"/>
          <w:u w:val="single"/>
          <w:lang w:val="zh-CN"/>
        </w:rPr>
        <w:t>×</w:t>
      </w:r>
      <w:r w:rsidR="00A30121" w:rsidRPr="006D74DC">
        <w:rPr>
          <w:rFonts w:eastAsia="华文仿宋" w:hint="eastAsia"/>
          <w:kern w:val="0"/>
          <w:szCs w:val="21"/>
          <w:u w:val="single"/>
          <w:lang w:val="zh-CN"/>
        </w:rPr>
        <w:t>10</w:t>
      </w:r>
      <w:r w:rsidR="00A30121" w:rsidRPr="006D74DC">
        <w:rPr>
          <w:rFonts w:eastAsia="华文仿宋" w:hint="eastAsia"/>
          <w:kern w:val="0"/>
          <w:szCs w:val="21"/>
          <w:u w:val="single"/>
          <w:vertAlign w:val="superscript"/>
          <w:lang w:val="zh-CN"/>
        </w:rPr>
        <w:t>-2</w:t>
      </w:r>
      <w:r w:rsidR="00A30121" w:rsidRPr="006D74DC">
        <w:rPr>
          <w:rFonts w:eastAsia="华文仿宋" w:hint="eastAsia"/>
          <w:kern w:val="0"/>
          <w:szCs w:val="21"/>
          <w:u w:val="single"/>
          <w:lang w:val="zh-CN"/>
        </w:rPr>
        <w:t>cm</w:t>
      </w:r>
      <w:r w:rsidR="000E6EDA" w:rsidRPr="006D74DC">
        <w:rPr>
          <w:rFonts w:eastAsia="华文仿宋" w:hint="eastAsia"/>
          <w:kern w:val="0"/>
          <w:szCs w:val="21"/>
          <w:u w:val="single"/>
          <w:lang w:val="zh-CN"/>
        </w:rPr>
        <w:t>/</w:t>
      </w:r>
      <w:r w:rsidR="00A30121" w:rsidRPr="006D74DC">
        <w:rPr>
          <w:rFonts w:eastAsia="华文仿宋" w:hint="eastAsia"/>
          <w:kern w:val="0"/>
          <w:szCs w:val="21"/>
          <w:u w:val="single"/>
          <w:lang w:val="zh-CN"/>
        </w:rPr>
        <w:t>s</w:t>
      </w:r>
      <w:r w:rsidR="00A30121" w:rsidRPr="006D74DC">
        <w:rPr>
          <w:rFonts w:eastAsia="华文仿宋" w:hint="eastAsia"/>
          <w:kern w:val="0"/>
          <w:szCs w:val="21"/>
          <w:u w:val="single"/>
          <w:lang w:val="zh-CN"/>
        </w:rPr>
        <w:t>。</w:t>
      </w:r>
      <w:r w:rsidR="00A30121" w:rsidRPr="006D74DC">
        <w:rPr>
          <w:rFonts w:eastAsiaTheme="minorEastAsia" w:hint="eastAsia"/>
          <w:b/>
          <w:kern w:val="0"/>
          <w:sz w:val="21"/>
          <w:szCs w:val="21"/>
        </w:rPr>
        <w:t>表</w:t>
      </w:r>
      <w:r w:rsidR="00A30121" w:rsidRPr="006D74DC">
        <w:rPr>
          <w:rFonts w:eastAsiaTheme="minorEastAsia" w:hint="eastAsia"/>
          <w:b/>
          <w:kern w:val="0"/>
          <w:sz w:val="21"/>
          <w:szCs w:val="21"/>
        </w:rPr>
        <w:t xml:space="preserve">3  </w:t>
      </w:r>
      <w:r w:rsidR="00A30121" w:rsidRPr="006D74DC">
        <w:rPr>
          <w:rFonts w:eastAsiaTheme="minorEastAsia" w:hint="eastAsia"/>
          <w:b/>
          <w:kern w:val="0"/>
          <w:sz w:val="21"/>
          <w:szCs w:val="21"/>
        </w:rPr>
        <w:t>土壤渗滤率测定记录表</w:t>
      </w:r>
    </w:p>
    <w:tbl>
      <w:tblPr>
        <w:tblW w:w="70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6"/>
        <w:gridCol w:w="597"/>
        <w:gridCol w:w="761"/>
        <w:gridCol w:w="957"/>
        <w:gridCol w:w="1266"/>
        <w:gridCol w:w="709"/>
        <w:gridCol w:w="1134"/>
        <w:gridCol w:w="1134"/>
      </w:tblGrid>
      <w:tr w:rsidR="006D74DC" w:rsidRPr="006D74DC" w14:paraId="1F377700" w14:textId="77777777" w:rsidTr="0015773E">
        <w:trPr>
          <w:trHeight w:val="60"/>
          <w:tblHeader/>
        </w:trPr>
        <w:tc>
          <w:tcPr>
            <w:tcW w:w="1854" w:type="dxa"/>
            <w:gridSpan w:val="3"/>
            <w:shd w:val="clear" w:color="auto" w:fill="auto"/>
            <w:vAlign w:val="center"/>
          </w:tcPr>
          <w:p w14:paraId="28C25654" w14:textId="77777777" w:rsidR="00E223F8" w:rsidRPr="006D74DC" w:rsidRDefault="00E223F8" w:rsidP="00E223F8">
            <w:pPr>
              <w:autoSpaceDE w:val="0"/>
              <w:autoSpaceDN w:val="0"/>
              <w:adjustRightInd w:val="0"/>
              <w:spacing w:line="360" w:lineRule="auto"/>
              <w:jc w:val="center"/>
              <w:rPr>
                <w:kern w:val="0"/>
                <w:sz w:val="18"/>
                <w:szCs w:val="18"/>
              </w:rPr>
            </w:pPr>
            <w:bookmarkStart w:id="246" w:name="_Toc500704626"/>
            <w:bookmarkStart w:id="247" w:name="_Toc500942755"/>
            <w:bookmarkStart w:id="248" w:name="_Toc500962503"/>
            <w:bookmarkStart w:id="249" w:name="_Toc502178645"/>
            <w:bookmarkStart w:id="250" w:name="_Toc54894574"/>
            <w:bookmarkStart w:id="251" w:name="_Toc101358466"/>
            <w:r w:rsidRPr="006D74DC">
              <w:rPr>
                <w:rFonts w:hint="eastAsia"/>
                <w:kern w:val="0"/>
                <w:sz w:val="18"/>
                <w:szCs w:val="18"/>
              </w:rPr>
              <w:t>渗滤时间</w:t>
            </w:r>
          </w:p>
        </w:tc>
        <w:tc>
          <w:tcPr>
            <w:tcW w:w="957" w:type="dxa"/>
            <w:vMerge w:val="restart"/>
            <w:shd w:val="clear" w:color="auto" w:fill="auto"/>
            <w:vAlign w:val="center"/>
          </w:tcPr>
          <w:p w14:paraId="4276B03A"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每段时间渗出水量</w:t>
            </w:r>
          </w:p>
          <w:p w14:paraId="5E53877F"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mL</w:t>
            </w:r>
          </w:p>
          <w:p w14:paraId="4581F897" w14:textId="046000BC" w:rsidR="00E223F8" w:rsidRPr="006D74DC" w:rsidRDefault="00E223F8">
            <w:pPr>
              <w:autoSpaceDE w:val="0"/>
              <w:autoSpaceDN w:val="0"/>
              <w:adjustRightInd w:val="0"/>
              <w:spacing w:line="360" w:lineRule="auto"/>
              <w:jc w:val="center"/>
              <w:rPr>
                <w:i/>
                <w:kern w:val="0"/>
                <w:sz w:val="18"/>
                <w:szCs w:val="18"/>
              </w:rPr>
            </w:pPr>
            <w:r w:rsidRPr="006D74DC">
              <w:rPr>
                <w:rFonts w:hint="eastAsia"/>
                <w:i/>
                <w:kern w:val="0"/>
                <w:sz w:val="18"/>
                <w:szCs w:val="18"/>
              </w:rPr>
              <w:t>Q</w:t>
            </w:r>
            <w:r w:rsidRPr="006D74DC">
              <w:rPr>
                <w:rFonts w:hint="eastAsia"/>
                <w:kern w:val="0"/>
                <w:sz w:val="18"/>
                <w:szCs w:val="18"/>
                <w:vertAlign w:val="subscript"/>
              </w:rPr>
              <w:t>1</w:t>
            </w:r>
            <w:r w:rsidR="00A555BD" w:rsidRPr="006D74DC">
              <w:rPr>
                <w:i/>
                <w:kern w:val="0"/>
                <w:sz w:val="18"/>
                <w:szCs w:val="18"/>
              </w:rPr>
              <w:t>…</w:t>
            </w:r>
            <w:r w:rsidRPr="006D74DC">
              <w:rPr>
                <w:rFonts w:hint="eastAsia"/>
                <w:i/>
                <w:kern w:val="0"/>
                <w:sz w:val="18"/>
                <w:szCs w:val="18"/>
              </w:rPr>
              <w:t>...</w:t>
            </w:r>
            <w:proofErr w:type="spellStart"/>
            <w:r w:rsidRPr="006D74DC">
              <w:rPr>
                <w:rFonts w:hint="eastAsia"/>
                <w:i/>
                <w:kern w:val="0"/>
                <w:sz w:val="18"/>
                <w:szCs w:val="18"/>
              </w:rPr>
              <w:t>Q</w:t>
            </w:r>
            <w:r w:rsidRPr="006D74DC">
              <w:rPr>
                <w:rFonts w:hint="eastAsia"/>
                <w:kern w:val="0"/>
                <w:sz w:val="18"/>
                <w:szCs w:val="18"/>
                <w:vertAlign w:val="subscript"/>
              </w:rPr>
              <w:t>n</w:t>
            </w:r>
            <w:proofErr w:type="spellEnd"/>
          </w:p>
        </w:tc>
        <w:tc>
          <w:tcPr>
            <w:tcW w:w="1266" w:type="dxa"/>
            <w:vMerge w:val="restart"/>
            <w:shd w:val="clear" w:color="auto" w:fill="auto"/>
            <w:vAlign w:val="center"/>
          </w:tcPr>
          <w:p w14:paraId="262A9073"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bCs/>
                <w:kern w:val="0"/>
                <w:sz w:val="18"/>
                <w:szCs w:val="18"/>
              </w:rPr>
              <w:t>渗透</w:t>
            </w:r>
            <w:r w:rsidRPr="006D74DC">
              <w:rPr>
                <w:rFonts w:hint="eastAsia"/>
                <w:kern w:val="0"/>
                <w:sz w:val="18"/>
                <w:szCs w:val="18"/>
              </w:rPr>
              <w:t>速度</w:t>
            </w:r>
          </w:p>
          <w:p w14:paraId="49F44C37"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mm/min</w:t>
            </w:r>
          </w:p>
          <w:p w14:paraId="3C1CBBEA" w14:textId="77777777" w:rsidR="00E223F8" w:rsidRPr="006D74DC" w:rsidRDefault="00C921AE">
            <w:pPr>
              <w:autoSpaceDE w:val="0"/>
              <w:autoSpaceDN w:val="0"/>
              <w:adjustRightInd w:val="0"/>
              <w:spacing w:line="360" w:lineRule="auto"/>
              <w:jc w:val="center"/>
              <w:rPr>
                <w:kern w:val="0"/>
                <w:sz w:val="18"/>
                <w:szCs w:val="18"/>
              </w:rPr>
            </w:pPr>
            <m:oMathPara>
              <m:oMath>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kern w:val="0"/>
                    <w:lang w:val="zh-CN"/>
                  </w:rPr>
                  <m:t>=</m:t>
                </m:r>
                <m:f>
                  <m:fPr>
                    <m:ctrlPr>
                      <w:rPr>
                        <w:rFonts w:ascii="Cambria Math" w:hAnsi="Cambria Math"/>
                        <w:i/>
                        <w:kern w:val="0"/>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num>
                  <m:den>
                    <m:sSub>
                      <m:sSubPr>
                        <m:ctrlPr>
                          <w:rPr>
                            <w:rFonts w:ascii="Cambria Math" w:hAnsi="Cambria Math"/>
                            <w:i/>
                            <w:kern w:val="0"/>
                            <w:lang w:val="zh-CN"/>
                          </w:rPr>
                        </m:ctrlPr>
                      </m:sSubPr>
                      <m:e>
                        <m:r>
                          <w:rPr>
                            <w:rFonts w:ascii="Cambria Math"/>
                            <w:kern w:val="0"/>
                            <w:lang w:val="zh-CN"/>
                          </w:rPr>
                          <m:t>A</m:t>
                        </m:r>
                        <m:r>
                          <w:rPr>
                            <w:rFonts w:ascii="Cambria Math" w:hint="eastAsia"/>
                            <w:kern w:val="0"/>
                            <w:lang w:val="zh-CN"/>
                          </w:rPr>
                          <m:t>·</m:t>
                        </m:r>
                        <m:r>
                          <w:rPr>
                            <w:rFonts w:ascii="Cambria Math"/>
                            <w:kern w:val="0"/>
                            <w:lang w:val="zh-CN"/>
                          </w:rPr>
                          <m:t>t</m:t>
                        </m:r>
                      </m:e>
                      <m:sub>
                        <m:r>
                          <w:rPr>
                            <w:rFonts w:ascii="Cambria Math"/>
                            <w:kern w:val="0"/>
                            <w:lang w:val="zh-CN"/>
                          </w:rPr>
                          <m:t>i</m:t>
                        </m:r>
                      </m:sub>
                    </m:sSub>
                  </m:den>
                </m:f>
              </m:oMath>
            </m:oMathPara>
          </w:p>
        </w:tc>
        <w:tc>
          <w:tcPr>
            <w:tcW w:w="709" w:type="dxa"/>
            <w:vMerge w:val="restart"/>
            <w:shd w:val="clear" w:color="auto" w:fill="auto"/>
            <w:vAlign w:val="center"/>
          </w:tcPr>
          <w:p w14:paraId="3561C2FF"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水温</w:t>
            </w:r>
            <w:r w:rsidRPr="006D74DC">
              <w:rPr>
                <w:rFonts w:hint="eastAsia"/>
                <w:kern w:val="0"/>
                <w:sz w:val="18"/>
                <w:szCs w:val="18"/>
              </w:rPr>
              <w:t>T</w:t>
            </w:r>
          </w:p>
          <w:p w14:paraId="028272F4" w14:textId="77777777" w:rsidR="00E223F8" w:rsidRPr="006D74DC" w:rsidRDefault="00E223F8">
            <w:pPr>
              <w:autoSpaceDE w:val="0"/>
              <w:autoSpaceDN w:val="0"/>
              <w:adjustRightInd w:val="0"/>
              <w:spacing w:line="360" w:lineRule="auto"/>
              <w:jc w:val="center"/>
              <w:rPr>
                <w:kern w:val="0"/>
                <w:sz w:val="18"/>
                <w:szCs w:val="18"/>
              </w:rPr>
            </w:pPr>
            <w:r w:rsidRPr="006D74DC">
              <w:rPr>
                <w:rFonts w:ascii="宋体" w:hAnsi="宋体" w:hint="eastAsia"/>
                <w:bCs/>
                <w:kern w:val="0"/>
                <w:sz w:val="18"/>
                <w:szCs w:val="18"/>
              </w:rPr>
              <w:t>℃</w:t>
            </w:r>
          </w:p>
        </w:tc>
        <w:tc>
          <w:tcPr>
            <w:tcW w:w="2268" w:type="dxa"/>
            <w:gridSpan w:val="2"/>
            <w:shd w:val="clear" w:color="auto" w:fill="auto"/>
            <w:vAlign w:val="center"/>
          </w:tcPr>
          <w:p w14:paraId="6180A499"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bCs/>
                <w:kern w:val="0"/>
                <w:sz w:val="18"/>
                <w:szCs w:val="18"/>
              </w:rPr>
              <w:t>渗透</w:t>
            </w:r>
            <w:r w:rsidRPr="006D74DC">
              <w:rPr>
                <w:rFonts w:hint="eastAsia"/>
                <w:kern w:val="0"/>
                <w:sz w:val="18"/>
                <w:szCs w:val="18"/>
              </w:rPr>
              <w:t>系数</w:t>
            </w:r>
          </w:p>
        </w:tc>
      </w:tr>
      <w:tr w:rsidR="006D74DC" w:rsidRPr="006D74DC" w14:paraId="1A7B7BBB" w14:textId="77777777" w:rsidTr="0015773E">
        <w:trPr>
          <w:trHeight w:val="195"/>
          <w:tblHeader/>
        </w:trPr>
        <w:tc>
          <w:tcPr>
            <w:tcW w:w="1093" w:type="dxa"/>
            <w:gridSpan w:val="2"/>
            <w:shd w:val="clear" w:color="auto" w:fill="auto"/>
            <w:vAlign w:val="center"/>
          </w:tcPr>
          <w:p w14:paraId="2DDCF752" w14:textId="77777777" w:rsidR="00E223F8" w:rsidRPr="006D74DC" w:rsidRDefault="00E223F8" w:rsidP="00E223F8">
            <w:pPr>
              <w:autoSpaceDE w:val="0"/>
              <w:autoSpaceDN w:val="0"/>
              <w:adjustRightInd w:val="0"/>
              <w:spacing w:line="360" w:lineRule="auto"/>
              <w:jc w:val="center"/>
              <w:rPr>
                <w:kern w:val="0"/>
                <w:sz w:val="18"/>
                <w:szCs w:val="18"/>
              </w:rPr>
            </w:pPr>
            <w:r w:rsidRPr="006D74DC">
              <w:rPr>
                <w:rFonts w:hint="eastAsia"/>
                <w:kern w:val="0"/>
                <w:sz w:val="18"/>
                <w:szCs w:val="18"/>
              </w:rPr>
              <w:t>时间</w:t>
            </w:r>
          </w:p>
        </w:tc>
        <w:tc>
          <w:tcPr>
            <w:tcW w:w="761" w:type="dxa"/>
            <w:vMerge w:val="restart"/>
            <w:shd w:val="clear" w:color="auto" w:fill="auto"/>
            <w:vAlign w:val="center"/>
          </w:tcPr>
          <w:p w14:paraId="1108C0BC"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自开始后</w:t>
            </w:r>
            <w:r w:rsidRPr="006D74DC">
              <w:rPr>
                <w:kern w:val="0"/>
                <w:sz w:val="18"/>
                <w:szCs w:val="18"/>
              </w:rPr>
              <w:t>min</w:t>
            </w:r>
          </w:p>
          <w:p w14:paraId="17D6ABC4" w14:textId="5960C1E5" w:rsidR="00E223F8" w:rsidRPr="006D74DC" w:rsidRDefault="00E223F8">
            <w:pPr>
              <w:autoSpaceDE w:val="0"/>
              <w:autoSpaceDN w:val="0"/>
              <w:adjustRightInd w:val="0"/>
              <w:spacing w:line="360" w:lineRule="auto"/>
              <w:jc w:val="center"/>
              <w:rPr>
                <w:i/>
                <w:kern w:val="0"/>
                <w:sz w:val="18"/>
                <w:szCs w:val="18"/>
              </w:rPr>
            </w:pPr>
            <w:r w:rsidRPr="006D74DC">
              <w:rPr>
                <w:rFonts w:hint="eastAsia"/>
                <w:i/>
                <w:kern w:val="0"/>
                <w:sz w:val="18"/>
                <w:szCs w:val="18"/>
              </w:rPr>
              <w:t>t</w:t>
            </w:r>
            <w:r w:rsidRPr="006D74DC">
              <w:rPr>
                <w:rFonts w:hint="eastAsia"/>
                <w:kern w:val="0"/>
                <w:sz w:val="18"/>
                <w:szCs w:val="18"/>
                <w:vertAlign w:val="subscript"/>
              </w:rPr>
              <w:t>1</w:t>
            </w:r>
            <w:r w:rsidR="00A555BD" w:rsidRPr="006D74DC">
              <w:rPr>
                <w:i/>
                <w:kern w:val="0"/>
                <w:sz w:val="18"/>
                <w:szCs w:val="18"/>
              </w:rPr>
              <w:t>…</w:t>
            </w:r>
            <w:r w:rsidRPr="006D74DC">
              <w:rPr>
                <w:rFonts w:hint="eastAsia"/>
                <w:i/>
                <w:kern w:val="0"/>
                <w:sz w:val="18"/>
                <w:szCs w:val="18"/>
              </w:rPr>
              <w:t>...</w:t>
            </w:r>
            <w:proofErr w:type="spellStart"/>
            <w:r w:rsidRPr="006D74DC">
              <w:rPr>
                <w:rFonts w:hint="eastAsia"/>
                <w:i/>
                <w:kern w:val="0"/>
                <w:sz w:val="18"/>
                <w:szCs w:val="18"/>
              </w:rPr>
              <w:t>t</w:t>
            </w:r>
            <w:r w:rsidRPr="006D74DC">
              <w:rPr>
                <w:rFonts w:hint="eastAsia"/>
                <w:kern w:val="0"/>
                <w:sz w:val="18"/>
                <w:szCs w:val="18"/>
                <w:vertAlign w:val="subscript"/>
              </w:rPr>
              <w:t>n</w:t>
            </w:r>
            <w:proofErr w:type="spellEnd"/>
          </w:p>
        </w:tc>
        <w:tc>
          <w:tcPr>
            <w:tcW w:w="957" w:type="dxa"/>
            <w:vMerge/>
            <w:shd w:val="clear" w:color="auto" w:fill="auto"/>
            <w:vAlign w:val="center"/>
          </w:tcPr>
          <w:p w14:paraId="21882BE9" w14:textId="77777777" w:rsidR="00E223F8" w:rsidRPr="006D74DC" w:rsidRDefault="00E223F8">
            <w:pPr>
              <w:autoSpaceDE w:val="0"/>
              <w:autoSpaceDN w:val="0"/>
              <w:adjustRightInd w:val="0"/>
              <w:spacing w:line="360" w:lineRule="auto"/>
              <w:jc w:val="center"/>
              <w:rPr>
                <w:kern w:val="0"/>
                <w:sz w:val="18"/>
                <w:szCs w:val="18"/>
              </w:rPr>
            </w:pPr>
          </w:p>
        </w:tc>
        <w:tc>
          <w:tcPr>
            <w:tcW w:w="1266" w:type="dxa"/>
            <w:vMerge/>
            <w:shd w:val="clear" w:color="auto" w:fill="auto"/>
            <w:vAlign w:val="center"/>
          </w:tcPr>
          <w:p w14:paraId="00095BD8" w14:textId="77777777" w:rsidR="00E223F8" w:rsidRPr="006D74DC" w:rsidRDefault="00E223F8">
            <w:pPr>
              <w:autoSpaceDE w:val="0"/>
              <w:autoSpaceDN w:val="0"/>
              <w:adjustRightInd w:val="0"/>
              <w:spacing w:line="360" w:lineRule="auto"/>
              <w:jc w:val="center"/>
              <w:rPr>
                <w:kern w:val="0"/>
                <w:sz w:val="18"/>
                <w:szCs w:val="18"/>
              </w:rPr>
            </w:pPr>
          </w:p>
        </w:tc>
        <w:tc>
          <w:tcPr>
            <w:tcW w:w="709" w:type="dxa"/>
            <w:vMerge/>
            <w:shd w:val="clear" w:color="auto" w:fill="auto"/>
            <w:vAlign w:val="center"/>
          </w:tcPr>
          <w:p w14:paraId="02152AEA" w14:textId="77777777" w:rsidR="00E223F8" w:rsidRPr="006D74DC" w:rsidRDefault="00E223F8">
            <w:pPr>
              <w:autoSpaceDE w:val="0"/>
              <w:autoSpaceDN w:val="0"/>
              <w:adjustRightInd w:val="0"/>
              <w:spacing w:line="360" w:lineRule="auto"/>
              <w:jc w:val="center"/>
              <w:rPr>
                <w:kern w:val="0"/>
                <w:sz w:val="18"/>
                <w:szCs w:val="18"/>
              </w:rPr>
            </w:pPr>
          </w:p>
        </w:tc>
        <w:tc>
          <w:tcPr>
            <w:tcW w:w="1134" w:type="dxa"/>
            <w:vMerge w:val="restart"/>
            <w:shd w:val="clear" w:color="auto" w:fill="auto"/>
            <w:vAlign w:val="center"/>
          </w:tcPr>
          <w:p w14:paraId="011C0464" w14:textId="77777777" w:rsidR="00E223F8" w:rsidRPr="006D74DC" w:rsidRDefault="00E223F8">
            <w:pPr>
              <w:autoSpaceDE w:val="0"/>
              <w:autoSpaceDN w:val="0"/>
              <w:adjustRightInd w:val="0"/>
              <w:spacing w:line="360" w:lineRule="auto"/>
              <w:jc w:val="center"/>
              <w:rPr>
                <w:kern w:val="0"/>
                <w:sz w:val="18"/>
                <w:szCs w:val="18"/>
                <w:vertAlign w:val="subscript"/>
              </w:rPr>
            </w:pPr>
            <w:proofErr w:type="spellStart"/>
            <w:r w:rsidRPr="006D74DC">
              <w:rPr>
                <w:rFonts w:hint="eastAsia"/>
                <w:i/>
                <w:kern w:val="0"/>
                <w:sz w:val="18"/>
                <w:szCs w:val="18"/>
              </w:rPr>
              <w:t>k</w:t>
            </w:r>
            <w:r w:rsidRPr="006D74DC">
              <w:rPr>
                <w:rFonts w:hint="eastAsia"/>
                <w:kern w:val="0"/>
                <w:sz w:val="18"/>
                <w:szCs w:val="18"/>
                <w:vertAlign w:val="subscript"/>
              </w:rPr>
              <w:t>T</w:t>
            </w:r>
            <w:proofErr w:type="spellEnd"/>
          </w:p>
        </w:tc>
        <w:tc>
          <w:tcPr>
            <w:tcW w:w="1134" w:type="dxa"/>
            <w:vMerge w:val="restart"/>
            <w:shd w:val="clear" w:color="auto" w:fill="auto"/>
            <w:vAlign w:val="center"/>
          </w:tcPr>
          <w:p w14:paraId="2AE125FF" w14:textId="77777777" w:rsidR="00E223F8" w:rsidRPr="006D74DC" w:rsidRDefault="00E223F8">
            <w:pPr>
              <w:autoSpaceDE w:val="0"/>
              <w:autoSpaceDN w:val="0"/>
              <w:adjustRightInd w:val="0"/>
              <w:spacing w:line="360" w:lineRule="auto"/>
              <w:jc w:val="center"/>
              <w:rPr>
                <w:i/>
                <w:kern w:val="0"/>
                <w:sz w:val="18"/>
                <w:szCs w:val="18"/>
              </w:rPr>
            </w:pPr>
            <w:r w:rsidRPr="006D74DC">
              <w:rPr>
                <w:rFonts w:hint="eastAsia"/>
                <w:i/>
                <w:kern w:val="0"/>
                <w:sz w:val="18"/>
                <w:szCs w:val="18"/>
              </w:rPr>
              <w:t>k</w:t>
            </w:r>
            <w:r w:rsidRPr="006D74DC">
              <w:rPr>
                <w:rFonts w:hint="eastAsia"/>
                <w:kern w:val="0"/>
                <w:sz w:val="18"/>
                <w:szCs w:val="18"/>
                <w:vertAlign w:val="subscript"/>
              </w:rPr>
              <w:t>20</w:t>
            </w:r>
          </w:p>
        </w:tc>
      </w:tr>
      <w:tr w:rsidR="006D74DC" w:rsidRPr="006D74DC" w14:paraId="184EDED3" w14:textId="77777777" w:rsidTr="0015773E">
        <w:trPr>
          <w:trHeight w:val="124"/>
          <w:tblHeader/>
        </w:trPr>
        <w:tc>
          <w:tcPr>
            <w:tcW w:w="496" w:type="dxa"/>
            <w:shd w:val="clear" w:color="auto" w:fill="auto"/>
            <w:vAlign w:val="center"/>
          </w:tcPr>
          <w:p w14:paraId="0E466467" w14:textId="77777777" w:rsidR="00E223F8" w:rsidRPr="006D74DC" w:rsidRDefault="00E223F8" w:rsidP="00E223F8">
            <w:pPr>
              <w:autoSpaceDE w:val="0"/>
              <w:autoSpaceDN w:val="0"/>
              <w:adjustRightInd w:val="0"/>
              <w:spacing w:line="360" w:lineRule="auto"/>
              <w:jc w:val="center"/>
              <w:rPr>
                <w:kern w:val="0"/>
                <w:sz w:val="18"/>
                <w:szCs w:val="18"/>
              </w:rPr>
            </w:pPr>
            <w:r w:rsidRPr="006D74DC">
              <w:rPr>
                <w:rFonts w:hint="eastAsia"/>
                <w:kern w:val="0"/>
                <w:sz w:val="18"/>
                <w:szCs w:val="18"/>
              </w:rPr>
              <w:t>h</w:t>
            </w:r>
          </w:p>
        </w:tc>
        <w:tc>
          <w:tcPr>
            <w:tcW w:w="597" w:type="dxa"/>
            <w:shd w:val="clear" w:color="auto" w:fill="auto"/>
            <w:vAlign w:val="center"/>
          </w:tcPr>
          <w:p w14:paraId="3D868CBC" w14:textId="77777777" w:rsidR="00E223F8" w:rsidRPr="006D74DC" w:rsidRDefault="00E223F8">
            <w:pPr>
              <w:autoSpaceDE w:val="0"/>
              <w:autoSpaceDN w:val="0"/>
              <w:adjustRightInd w:val="0"/>
              <w:spacing w:line="360" w:lineRule="auto"/>
              <w:jc w:val="center"/>
              <w:rPr>
                <w:kern w:val="0"/>
                <w:sz w:val="18"/>
                <w:szCs w:val="18"/>
              </w:rPr>
            </w:pPr>
            <w:r w:rsidRPr="006D74DC">
              <w:rPr>
                <w:rFonts w:hint="eastAsia"/>
                <w:kern w:val="0"/>
                <w:sz w:val="18"/>
                <w:szCs w:val="18"/>
              </w:rPr>
              <w:t>min</w:t>
            </w:r>
          </w:p>
        </w:tc>
        <w:tc>
          <w:tcPr>
            <w:tcW w:w="761" w:type="dxa"/>
            <w:vMerge/>
            <w:shd w:val="clear" w:color="auto" w:fill="auto"/>
            <w:vAlign w:val="center"/>
          </w:tcPr>
          <w:p w14:paraId="6DD1EB2A" w14:textId="77777777" w:rsidR="00E223F8" w:rsidRPr="006D74DC" w:rsidRDefault="00E223F8">
            <w:pPr>
              <w:autoSpaceDE w:val="0"/>
              <w:autoSpaceDN w:val="0"/>
              <w:adjustRightInd w:val="0"/>
              <w:spacing w:line="360" w:lineRule="auto"/>
              <w:jc w:val="center"/>
              <w:rPr>
                <w:kern w:val="0"/>
                <w:sz w:val="18"/>
                <w:szCs w:val="18"/>
              </w:rPr>
            </w:pPr>
          </w:p>
        </w:tc>
        <w:tc>
          <w:tcPr>
            <w:tcW w:w="957" w:type="dxa"/>
            <w:vMerge/>
            <w:shd w:val="clear" w:color="auto" w:fill="auto"/>
            <w:vAlign w:val="center"/>
          </w:tcPr>
          <w:p w14:paraId="29378AC4" w14:textId="77777777" w:rsidR="00E223F8" w:rsidRPr="006D74DC" w:rsidRDefault="00E223F8">
            <w:pPr>
              <w:autoSpaceDE w:val="0"/>
              <w:autoSpaceDN w:val="0"/>
              <w:adjustRightInd w:val="0"/>
              <w:spacing w:line="360" w:lineRule="auto"/>
              <w:jc w:val="center"/>
              <w:rPr>
                <w:kern w:val="0"/>
                <w:sz w:val="18"/>
                <w:szCs w:val="18"/>
              </w:rPr>
            </w:pPr>
          </w:p>
        </w:tc>
        <w:tc>
          <w:tcPr>
            <w:tcW w:w="1266" w:type="dxa"/>
            <w:vMerge/>
            <w:shd w:val="clear" w:color="auto" w:fill="auto"/>
            <w:vAlign w:val="center"/>
          </w:tcPr>
          <w:p w14:paraId="52D3593E" w14:textId="77777777" w:rsidR="00E223F8" w:rsidRPr="006D74DC" w:rsidRDefault="00E223F8">
            <w:pPr>
              <w:autoSpaceDE w:val="0"/>
              <w:autoSpaceDN w:val="0"/>
              <w:adjustRightInd w:val="0"/>
              <w:spacing w:line="360" w:lineRule="auto"/>
              <w:jc w:val="center"/>
              <w:rPr>
                <w:kern w:val="0"/>
                <w:sz w:val="18"/>
                <w:szCs w:val="18"/>
              </w:rPr>
            </w:pPr>
          </w:p>
        </w:tc>
        <w:tc>
          <w:tcPr>
            <w:tcW w:w="709" w:type="dxa"/>
            <w:vMerge/>
            <w:shd w:val="clear" w:color="auto" w:fill="auto"/>
            <w:vAlign w:val="center"/>
          </w:tcPr>
          <w:p w14:paraId="111389C6" w14:textId="77777777" w:rsidR="00E223F8" w:rsidRPr="006D74DC" w:rsidRDefault="00E223F8">
            <w:pPr>
              <w:autoSpaceDE w:val="0"/>
              <w:autoSpaceDN w:val="0"/>
              <w:adjustRightInd w:val="0"/>
              <w:spacing w:line="360" w:lineRule="auto"/>
              <w:jc w:val="center"/>
              <w:rPr>
                <w:kern w:val="0"/>
                <w:sz w:val="18"/>
                <w:szCs w:val="18"/>
              </w:rPr>
            </w:pPr>
          </w:p>
        </w:tc>
        <w:tc>
          <w:tcPr>
            <w:tcW w:w="1134" w:type="dxa"/>
            <w:vMerge/>
            <w:shd w:val="clear" w:color="auto" w:fill="auto"/>
            <w:vAlign w:val="center"/>
          </w:tcPr>
          <w:p w14:paraId="35993A23" w14:textId="77777777" w:rsidR="00E223F8" w:rsidRPr="006D74DC" w:rsidRDefault="00E223F8">
            <w:pPr>
              <w:autoSpaceDE w:val="0"/>
              <w:autoSpaceDN w:val="0"/>
              <w:adjustRightInd w:val="0"/>
              <w:spacing w:line="360" w:lineRule="auto"/>
              <w:jc w:val="center"/>
              <w:rPr>
                <w:kern w:val="0"/>
                <w:sz w:val="18"/>
                <w:szCs w:val="18"/>
              </w:rPr>
            </w:pPr>
          </w:p>
        </w:tc>
        <w:tc>
          <w:tcPr>
            <w:tcW w:w="1134" w:type="dxa"/>
            <w:vMerge/>
            <w:shd w:val="clear" w:color="auto" w:fill="auto"/>
            <w:vAlign w:val="center"/>
          </w:tcPr>
          <w:p w14:paraId="525815F3" w14:textId="77777777" w:rsidR="00E223F8" w:rsidRPr="006D74DC" w:rsidRDefault="00E223F8">
            <w:pPr>
              <w:autoSpaceDE w:val="0"/>
              <w:autoSpaceDN w:val="0"/>
              <w:adjustRightInd w:val="0"/>
              <w:spacing w:line="360" w:lineRule="auto"/>
              <w:jc w:val="center"/>
              <w:rPr>
                <w:kern w:val="0"/>
                <w:sz w:val="18"/>
                <w:szCs w:val="18"/>
              </w:rPr>
            </w:pPr>
          </w:p>
        </w:tc>
      </w:tr>
      <w:tr w:rsidR="006D74DC" w:rsidRPr="006D74DC" w14:paraId="703B32AB" w14:textId="77777777" w:rsidTr="00071DB1">
        <w:trPr>
          <w:trHeight w:val="394"/>
        </w:trPr>
        <w:tc>
          <w:tcPr>
            <w:tcW w:w="496" w:type="dxa"/>
            <w:shd w:val="clear" w:color="auto" w:fill="auto"/>
          </w:tcPr>
          <w:p w14:paraId="24C70C7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0334D89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44</w:t>
            </w:r>
          </w:p>
        </w:tc>
        <w:tc>
          <w:tcPr>
            <w:tcW w:w="761" w:type="dxa"/>
            <w:shd w:val="clear" w:color="auto" w:fill="auto"/>
          </w:tcPr>
          <w:p w14:paraId="1D66D42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w:t>
            </w:r>
          </w:p>
        </w:tc>
        <w:tc>
          <w:tcPr>
            <w:tcW w:w="957" w:type="dxa"/>
            <w:shd w:val="clear" w:color="auto" w:fill="auto"/>
          </w:tcPr>
          <w:p w14:paraId="0CE5C33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w:t>
            </w:r>
          </w:p>
        </w:tc>
        <w:tc>
          <w:tcPr>
            <w:tcW w:w="1266" w:type="dxa"/>
            <w:shd w:val="clear" w:color="auto" w:fill="auto"/>
          </w:tcPr>
          <w:p w14:paraId="657E3CA3" w14:textId="1B85520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p>
        </w:tc>
        <w:tc>
          <w:tcPr>
            <w:tcW w:w="709" w:type="dxa"/>
            <w:shd w:val="clear" w:color="auto" w:fill="auto"/>
          </w:tcPr>
          <w:p w14:paraId="36E9338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p>
        </w:tc>
        <w:tc>
          <w:tcPr>
            <w:tcW w:w="1134" w:type="dxa"/>
            <w:shd w:val="clear" w:color="auto" w:fill="auto"/>
          </w:tcPr>
          <w:p w14:paraId="2B6979C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p>
        </w:tc>
        <w:tc>
          <w:tcPr>
            <w:tcW w:w="1134" w:type="dxa"/>
            <w:shd w:val="clear" w:color="auto" w:fill="auto"/>
          </w:tcPr>
          <w:p w14:paraId="0870F387"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p>
        </w:tc>
      </w:tr>
      <w:tr w:rsidR="006D74DC" w:rsidRPr="006D74DC" w14:paraId="1C1610FD" w14:textId="77777777" w:rsidTr="00071DB1">
        <w:trPr>
          <w:trHeight w:val="245"/>
        </w:trPr>
        <w:tc>
          <w:tcPr>
            <w:tcW w:w="496" w:type="dxa"/>
            <w:shd w:val="clear" w:color="auto" w:fill="auto"/>
          </w:tcPr>
          <w:p w14:paraId="2A13C5E7"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539C0B7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46</w:t>
            </w:r>
          </w:p>
        </w:tc>
        <w:tc>
          <w:tcPr>
            <w:tcW w:w="761" w:type="dxa"/>
            <w:shd w:val="clear" w:color="auto" w:fill="auto"/>
          </w:tcPr>
          <w:p w14:paraId="2470477F"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2</w:t>
            </w:r>
          </w:p>
        </w:tc>
        <w:tc>
          <w:tcPr>
            <w:tcW w:w="957" w:type="dxa"/>
            <w:shd w:val="clear" w:color="auto" w:fill="auto"/>
          </w:tcPr>
          <w:p w14:paraId="02738B4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190</w:t>
            </w:r>
          </w:p>
        </w:tc>
        <w:tc>
          <w:tcPr>
            <w:tcW w:w="1266" w:type="dxa"/>
            <w:shd w:val="clear" w:color="auto" w:fill="auto"/>
          </w:tcPr>
          <w:p w14:paraId="25B23EB1" w14:textId="64A8A7C3"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0.0202</w:t>
            </w:r>
          </w:p>
        </w:tc>
        <w:tc>
          <w:tcPr>
            <w:tcW w:w="709" w:type="dxa"/>
            <w:shd w:val="clear" w:color="auto" w:fill="auto"/>
          </w:tcPr>
          <w:p w14:paraId="421BCC5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15.3</w:t>
            </w:r>
          </w:p>
        </w:tc>
        <w:tc>
          <w:tcPr>
            <w:tcW w:w="1134" w:type="dxa"/>
            <w:shd w:val="clear" w:color="auto" w:fill="auto"/>
          </w:tcPr>
          <w:p w14:paraId="3F7C083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1.344</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1455010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1.526</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2B1D4BA1" w14:textId="77777777" w:rsidTr="00071DB1">
        <w:trPr>
          <w:trHeight w:val="245"/>
        </w:trPr>
        <w:tc>
          <w:tcPr>
            <w:tcW w:w="496" w:type="dxa"/>
            <w:shd w:val="clear" w:color="auto" w:fill="auto"/>
          </w:tcPr>
          <w:p w14:paraId="1596756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4822D2CC"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48</w:t>
            </w:r>
          </w:p>
        </w:tc>
        <w:tc>
          <w:tcPr>
            <w:tcW w:w="761" w:type="dxa"/>
            <w:shd w:val="clear" w:color="auto" w:fill="auto"/>
          </w:tcPr>
          <w:p w14:paraId="7AFDC8E7"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4</w:t>
            </w:r>
          </w:p>
        </w:tc>
        <w:tc>
          <w:tcPr>
            <w:tcW w:w="957" w:type="dxa"/>
            <w:shd w:val="clear" w:color="auto" w:fill="auto"/>
          </w:tcPr>
          <w:p w14:paraId="75113C3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177</w:t>
            </w:r>
          </w:p>
        </w:tc>
        <w:tc>
          <w:tcPr>
            <w:tcW w:w="1266" w:type="dxa"/>
            <w:shd w:val="clear" w:color="auto" w:fill="auto"/>
          </w:tcPr>
          <w:p w14:paraId="31407615" w14:textId="6B71B1FB"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0.0188</w:t>
            </w:r>
          </w:p>
        </w:tc>
        <w:tc>
          <w:tcPr>
            <w:tcW w:w="709" w:type="dxa"/>
            <w:shd w:val="clear" w:color="auto" w:fill="auto"/>
          </w:tcPr>
          <w:p w14:paraId="10FEC49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15.3</w:t>
            </w:r>
          </w:p>
        </w:tc>
        <w:tc>
          <w:tcPr>
            <w:tcW w:w="1134" w:type="dxa"/>
            <w:shd w:val="clear" w:color="auto" w:fill="auto"/>
          </w:tcPr>
          <w:p w14:paraId="18C8C13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1.252</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68A8B46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1.422</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0B4BDCAA" w14:textId="77777777" w:rsidTr="00071DB1">
        <w:trPr>
          <w:trHeight w:val="245"/>
        </w:trPr>
        <w:tc>
          <w:tcPr>
            <w:tcW w:w="496" w:type="dxa"/>
            <w:shd w:val="clear" w:color="auto" w:fill="auto"/>
          </w:tcPr>
          <w:p w14:paraId="1DEB172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5EE45829"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50</w:t>
            </w:r>
          </w:p>
        </w:tc>
        <w:tc>
          <w:tcPr>
            <w:tcW w:w="761" w:type="dxa"/>
            <w:shd w:val="clear" w:color="auto" w:fill="auto"/>
          </w:tcPr>
          <w:p w14:paraId="7916F5A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6</w:t>
            </w:r>
          </w:p>
        </w:tc>
        <w:tc>
          <w:tcPr>
            <w:tcW w:w="957" w:type="dxa"/>
            <w:shd w:val="clear" w:color="auto" w:fill="auto"/>
          </w:tcPr>
          <w:p w14:paraId="00DC1DC9"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172</w:t>
            </w:r>
          </w:p>
        </w:tc>
        <w:tc>
          <w:tcPr>
            <w:tcW w:w="1266" w:type="dxa"/>
            <w:shd w:val="clear" w:color="auto" w:fill="auto"/>
          </w:tcPr>
          <w:p w14:paraId="176F4804" w14:textId="147BC004"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0.0182</w:t>
            </w:r>
          </w:p>
        </w:tc>
        <w:tc>
          <w:tcPr>
            <w:tcW w:w="709" w:type="dxa"/>
            <w:shd w:val="clear" w:color="auto" w:fill="auto"/>
          </w:tcPr>
          <w:p w14:paraId="232A8A7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15.3</w:t>
            </w:r>
          </w:p>
        </w:tc>
        <w:tc>
          <w:tcPr>
            <w:tcW w:w="1134" w:type="dxa"/>
            <w:shd w:val="clear" w:color="auto" w:fill="auto"/>
          </w:tcPr>
          <w:p w14:paraId="320DA685"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1.217</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50BA0482"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1.382</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53452B59" w14:textId="77777777" w:rsidTr="00071DB1">
        <w:trPr>
          <w:trHeight w:val="245"/>
        </w:trPr>
        <w:tc>
          <w:tcPr>
            <w:tcW w:w="496" w:type="dxa"/>
            <w:shd w:val="clear" w:color="auto" w:fill="auto"/>
          </w:tcPr>
          <w:p w14:paraId="785D111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25649291"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52</w:t>
            </w:r>
          </w:p>
        </w:tc>
        <w:tc>
          <w:tcPr>
            <w:tcW w:w="761" w:type="dxa"/>
            <w:shd w:val="clear" w:color="auto" w:fill="auto"/>
          </w:tcPr>
          <w:p w14:paraId="1E5792F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8</w:t>
            </w:r>
          </w:p>
        </w:tc>
        <w:tc>
          <w:tcPr>
            <w:tcW w:w="957" w:type="dxa"/>
            <w:shd w:val="clear" w:color="auto" w:fill="auto"/>
          </w:tcPr>
          <w:p w14:paraId="20AE538B"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164</w:t>
            </w:r>
          </w:p>
        </w:tc>
        <w:tc>
          <w:tcPr>
            <w:tcW w:w="1266" w:type="dxa"/>
            <w:shd w:val="clear" w:color="auto" w:fill="auto"/>
          </w:tcPr>
          <w:p w14:paraId="5AC7C35A" w14:textId="0E770285"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0.0174</w:t>
            </w:r>
          </w:p>
        </w:tc>
        <w:tc>
          <w:tcPr>
            <w:tcW w:w="709" w:type="dxa"/>
            <w:shd w:val="clear" w:color="auto" w:fill="auto"/>
          </w:tcPr>
          <w:p w14:paraId="3C9E34F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15.3</w:t>
            </w:r>
          </w:p>
        </w:tc>
        <w:tc>
          <w:tcPr>
            <w:tcW w:w="1134" w:type="dxa"/>
            <w:shd w:val="clear" w:color="auto" w:fill="auto"/>
          </w:tcPr>
          <w:p w14:paraId="1C6245A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1.160</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0116659F"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1.317</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625EF9EC" w14:textId="77777777" w:rsidTr="00071DB1">
        <w:trPr>
          <w:trHeight w:val="245"/>
        </w:trPr>
        <w:tc>
          <w:tcPr>
            <w:tcW w:w="496" w:type="dxa"/>
            <w:shd w:val="clear" w:color="auto" w:fill="auto"/>
          </w:tcPr>
          <w:p w14:paraId="1F9CE41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60E6A409"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54</w:t>
            </w:r>
          </w:p>
        </w:tc>
        <w:tc>
          <w:tcPr>
            <w:tcW w:w="761" w:type="dxa"/>
            <w:shd w:val="clear" w:color="auto" w:fill="auto"/>
          </w:tcPr>
          <w:p w14:paraId="0B2FE622"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10</w:t>
            </w:r>
          </w:p>
        </w:tc>
        <w:tc>
          <w:tcPr>
            <w:tcW w:w="957" w:type="dxa"/>
            <w:shd w:val="clear" w:color="auto" w:fill="auto"/>
          </w:tcPr>
          <w:p w14:paraId="479C594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166</w:t>
            </w:r>
          </w:p>
        </w:tc>
        <w:tc>
          <w:tcPr>
            <w:tcW w:w="1266" w:type="dxa"/>
            <w:shd w:val="clear" w:color="auto" w:fill="auto"/>
          </w:tcPr>
          <w:p w14:paraId="541ACC98" w14:textId="2B807F27"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0.0176</w:t>
            </w:r>
          </w:p>
        </w:tc>
        <w:tc>
          <w:tcPr>
            <w:tcW w:w="709" w:type="dxa"/>
            <w:shd w:val="clear" w:color="auto" w:fill="auto"/>
          </w:tcPr>
          <w:p w14:paraId="2327B31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15.3</w:t>
            </w:r>
          </w:p>
        </w:tc>
        <w:tc>
          <w:tcPr>
            <w:tcW w:w="1134" w:type="dxa"/>
            <w:shd w:val="clear" w:color="auto" w:fill="auto"/>
          </w:tcPr>
          <w:p w14:paraId="450E6B52"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1.174</w:t>
            </w:r>
            <w:r w:rsidRPr="006D74DC">
              <w:rPr>
                <w:rFonts w:asciiTheme="minorEastAsia" w:eastAsiaTheme="minorEastAsia" w:hAnsiTheme="minorEastAsia" w:hint="eastAsia"/>
                <w:kern w:val="0"/>
                <w:sz w:val="21"/>
                <w:szCs w:val="21"/>
                <w:lang w:val="zh-CN"/>
              </w:rPr>
              <w:t>×</w:t>
            </w:r>
            <w:r w:rsidRPr="006D74DC">
              <w:rPr>
                <w:rFonts w:asciiTheme="minorEastAsia" w:eastAsiaTheme="minorEastAsia" w:hAnsiTheme="minorEastAsia" w:hint="eastAsia"/>
                <w:kern w:val="0"/>
                <w:sz w:val="21"/>
                <w:szCs w:val="21"/>
                <w:lang w:val="zh-CN"/>
              </w:rPr>
              <w:lastRenderedPageBreak/>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55380D31"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lastRenderedPageBreak/>
              <w:t>1.333</w:t>
            </w:r>
            <w:r w:rsidRPr="006D74DC">
              <w:rPr>
                <w:rFonts w:asciiTheme="minorEastAsia" w:eastAsiaTheme="minorEastAsia" w:hAnsiTheme="minorEastAsia" w:hint="eastAsia"/>
                <w:kern w:val="0"/>
                <w:sz w:val="21"/>
                <w:szCs w:val="21"/>
                <w:lang w:val="zh-CN"/>
              </w:rPr>
              <w:t>×</w:t>
            </w:r>
            <w:r w:rsidRPr="006D74DC">
              <w:rPr>
                <w:rFonts w:asciiTheme="minorEastAsia" w:eastAsiaTheme="minorEastAsia" w:hAnsiTheme="minorEastAsia" w:hint="eastAsia"/>
                <w:kern w:val="0"/>
                <w:sz w:val="21"/>
                <w:szCs w:val="21"/>
                <w:lang w:val="zh-CN"/>
              </w:rPr>
              <w:lastRenderedPageBreak/>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375C4819" w14:textId="77777777" w:rsidTr="00071DB1">
        <w:trPr>
          <w:trHeight w:val="245"/>
        </w:trPr>
        <w:tc>
          <w:tcPr>
            <w:tcW w:w="496" w:type="dxa"/>
            <w:shd w:val="clear" w:color="auto" w:fill="auto"/>
          </w:tcPr>
          <w:p w14:paraId="70A6CCD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lastRenderedPageBreak/>
              <w:t>13</w:t>
            </w:r>
          </w:p>
        </w:tc>
        <w:tc>
          <w:tcPr>
            <w:tcW w:w="597" w:type="dxa"/>
            <w:shd w:val="clear" w:color="auto" w:fill="auto"/>
          </w:tcPr>
          <w:p w14:paraId="4A0E3D56"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56</w:t>
            </w:r>
          </w:p>
        </w:tc>
        <w:tc>
          <w:tcPr>
            <w:tcW w:w="761" w:type="dxa"/>
            <w:shd w:val="clear" w:color="auto" w:fill="auto"/>
          </w:tcPr>
          <w:p w14:paraId="1F53DA3F"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w:t>
            </w:r>
          </w:p>
        </w:tc>
        <w:tc>
          <w:tcPr>
            <w:tcW w:w="957" w:type="dxa"/>
            <w:shd w:val="clear" w:color="auto" w:fill="auto"/>
          </w:tcPr>
          <w:p w14:paraId="6EE859BB"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160</w:t>
            </w:r>
          </w:p>
        </w:tc>
        <w:tc>
          <w:tcPr>
            <w:tcW w:w="1266" w:type="dxa"/>
            <w:shd w:val="clear" w:color="auto" w:fill="auto"/>
          </w:tcPr>
          <w:p w14:paraId="62C759A3" w14:textId="1903F167"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0.0170</w:t>
            </w:r>
          </w:p>
        </w:tc>
        <w:tc>
          <w:tcPr>
            <w:tcW w:w="709" w:type="dxa"/>
            <w:shd w:val="clear" w:color="auto" w:fill="auto"/>
          </w:tcPr>
          <w:p w14:paraId="14C6A20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w:t>
            </w:r>
          </w:p>
        </w:tc>
        <w:tc>
          <w:tcPr>
            <w:tcW w:w="1134" w:type="dxa"/>
            <w:shd w:val="clear" w:color="auto" w:fill="auto"/>
          </w:tcPr>
          <w:p w14:paraId="23438C6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1.132</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716E811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1.288</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79467A6F" w14:textId="77777777" w:rsidTr="00071DB1">
        <w:trPr>
          <w:trHeight w:val="245"/>
        </w:trPr>
        <w:tc>
          <w:tcPr>
            <w:tcW w:w="496" w:type="dxa"/>
            <w:shd w:val="clear" w:color="auto" w:fill="auto"/>
          </w:tcPr>
          <w:p w14:paraId="6A46A5A5"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13</w:t>
            </w:r>
          </w:p>
        </w:tc>
        <w:tc>
          <w:tcPr>
            <w:tcW w:w="597" w:type="dxa"/>
            <w:shd w:val="clear" w:color="auto" w:fill="auto"/>
          </w:tcPr>
          <w:p w14:paraId="334D9E7B"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58</w:t>
            </w:r>
          </w:p>
        </w:tc>
        <w:tc>
          <w:tcPr>
            <w:tcW w:w="761" w:type="dxa"/>
            <w:shd w:val="clear" w:color="auto" w:fill="auto"/>
          </w:tcPr>
          <w:p w14:paraId="43C5B1F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14</w:t>
            </w:r>
          </w:p>
        </w:tc>
        <w:tc>
          <w:tcPr>
            <w:tcW w:w="957" w:type="dxa"/>
            <w:shd w:val="clear" w:color="auto" w:fill="auto"/>
          </w:tcPr>
          <w:p w14:paraId="1249566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157</w:t>
            </w:r>
          </w:p>
        </w:tc>
        <w:tc>
          <w:tcPr>
            <w:tcW w:w="1266" w:type="dxa"/>
            <w:shd w:val="clear" w:color="auto" w:fill="auto"/>
          </w:tcPr>
          <w:p w14:paraId="2284890F" w14:textId="53ADFEA8"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0.0167</w:t>
            </w:r>
          </w:p>
        </w:tc>
        <w:tc>
          <w:tcPr>
            <w:tcW w:w="709" w:type="dxa"/>
            <w:shd w:val="clear" w:color="auto" w:fill="auto"/>
          </w:tcPr>
          <w:p w14:paraId="518ABD8B"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w:t>
            </w:r>
          </w:p>
        </w:tc>
        <w:tc>
          <w:tcPr>
            <w:tcW w:w="1134" w:type="dxa"/>
            <w:shd w:val="clear" w:color="auto" w:fill="auto"/>
          </w:tcPr>
          <w:p w14:paraId="52966712"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1.111</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6EFCF4C1"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1.264</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41353C21" w14:textId="77777777" w:rsidTr="00071DB1">
        <w:trPr>
          <w:trHeight w:val="245"/>
        </w:trPr>
        <w:tc>
          <w:tcPr>
            <w:tcW w:w="496" w:type="dxa"/>
            <w:shd w:val="clear" w:color="auto" w:fill="auto"/>
          </w:tcPr>
          <w:p w14:paraId="1FD3EAF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14</w:t>
            </w:r>
          </w:p>
        </w:tc>
        <w:tc>
          <w:tcPr>
            <w:tcW w:w="597" w:type="dxa"/>
            <w:shd w:val="clear" w:color="auto" w:fill="auto"/>
          </w:tcPr>
          <w:p w14:paraId="1FE8C159"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w:t>
            </w:r>
          </w:p>
        </w:tc>
        <w:tc>
          <w:tcPr>
            <w:tcW w:w="761" w:type="dxa"/>
            <w:shd w:val="clear" w:color="auto" w:fill="auto"/>
          </w:tcPr>
          <w:p w14:paraId="3F4E23BC"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16</w:t>
            </w:r>
          </w:p>
        </w:tc>
        <w:tc>
          <w:tcPr>
            <w:tcW w:w="957" w:type="dxa"/>
            <w:shd w:val="clear" w:color="auto" w:fill="auto"/>
          </w:tcPr>
          <w:p w14:paraId="33BDCA2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157</w:t>
            </w:r>
          </w:p>
        </w:tc>
        <w:tc>
          <w:tcPr>
            <w:tcW w:w="1266" w:type="dxa"/>
            <w:shd w:val="clear" w:color="auto" w:fill="auto"/>
          </w:tcPr>
          <w:p w14:paraId="1301E2E3" w14:textId="065B302B"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0.0167</w:t>
            </w:r>
          </w:p>
        </w:tc>
        <w:tc>
          <w:tcPr>
            <w:tcW w:w="709" w:type="dxa"/>
            <w:shd w:val="clear" w:color="auto" w:fill="auto"/>
          </w:tcPr>
          <w:p w14:paraId="4A69DD54"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w:t>
            </w:r>
          </w:p>
        </w:tc>
        <w:tc>
          <w:tcPr>
            <w:tcW w:w="1134" w:type="dxa"/>
            <w:shd w:val="clear" w:color="auto" w:fill="auto"/>
          </w:tcPr>
          <w:p w14:paraId="5A5CC890"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1.111</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34872F7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1.264</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6D74DC" w:rsidRPr="006D74DC" w14:paraId="6C05E9E8" w14:textId="77777777" w:rsidTr="00071DB1">
        <w:trPr>
          <w:trHeight w:val="245"/>
        </w:trPr>
        <w:tc>
          <w:tcPr>
            <w:tcW w:w="496" w:type="dxa"/>
            <w:shd w:val="clear" w:color="auto" w:fill="auto"/>
          </w:tcPr>
          <w:p w14:paraId="32508B8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14</w:t>
            </w:r>
          </w:p>
        </w:tc>
        <w:tc>
          <w:tcPr>
            <w:tcW w:w="597" w:type="dxa"/>
            <w:shd w:val="clear" w:color="auto" w:fill="auto"/>
          </w:tcPr>
          <w:p w14:paraId="570606E5"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2</w:t>
            </w:r>
          </w:p>
        </w:tc>
        <w:tc>
          <w:tcPr>
            <w:tcW w:w="761" w:type="dxa"/>
            <w:shd w:val="clear" w:color="auto" w:fill="auto"/>
          </w:tcPr>
          <w:p w14:paraId="1D43704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18</w:t>
            </w:r>
          </w:p>
        </w:tc>
        <w:tc>
          <w:tcPr>
            <w:tcW w:w="957" w:type="dxa"/>
            <w:shd w:val="clear" w:color="auto" w:fill="auto"/>
          </w:tcPr>
          <w:p w14:paraId="3F36717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157</w:t>
            </w:r>
          </w:p>
        </w:tc>
        <w:tc>
          <w:tcPr>
            <w:tcW w:w="1266" w:type="dxa"/>
            <w:shd w:val="clear" w:color="auto" w:fill="auto"/>
          </w:tcPr>
          <w:p w14:paraId="26AC9643" w14:textId="674F01F5"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0.0167</w:t>
            </w:r>
          </w:p>
        </w:tc>
        <w:tc>
          <w:tcPr>
            <w:tcW w:w="709" w:type="dxa"/>
            <w:shd w:val="clear" w:color="auto" w:fill="auto"/>
          </w:tcPr>
          <w:p w14:paraId="460D579D"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w:t>
            </w:r>
          </w:p>
        </w:tc>
        <w:tc>
          <w:tcPr>
            <w:tcW w:w="1134" w:type="dxa"/>
            <w:shd w:val="clear" w:color="auto" w:fill="auto"/>
          </w:tcPr>
          <w:p w14:paraId="08E7029F"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1.111</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215C4669"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1.264</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r w:rsidR="00E223F8" w:rsidRPr="006D74DC" w14:paraId="1B954B34" w14:textId="77777777" w:rsidTr="00071DB1">
        <w:trPr>
          <w:trHeight w:val="245"/>
        </w:trPr>
        <w:tc>
          <w:tcPr>
            <w:tcW w:w="496" w:type="dxa"/>
            <w:shd w:val="clear" w:color="auto" w:fill="auto"/>
          </w:tcPr>
          <w:p w14:paraId="39EB593A"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14</w:t>
            </w:r>
          </w:p>
        </w:tc>
        <w:tc>
          <w:tcPr>
            <w:tcW w:w="597" w:type="dxa"/>
            <w:shd w:val="clear" w:color="auto" w:fill="auto"/>
          </w:tcPr>
          <w:p w14:paraId="14CAC7EF"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4</w:t>
            </w:r>
          </w:p>
        </w:tc>
        <w:tc>
          <w:tcPr>
            <w:tcW w:w="761" w:type="dxa"/>
            <w:shd w:val="clear" w:color="auto" w:fill="auto"/>
          </w:tcPr>
          <w:p w14:paraId="4264E8B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20</w:t>
            </w:r>
          </w:p>
        </w:tc>
        <w:tc>
          <w:tcPr>
            <w:tcW w:w="957" w:type="dxa"/>
            <w:shd w:val="clear" w:color="auto" w:fill="auto"/>
          </w:tcPr>
          <w:p w14:paraId="344002CE"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157</w:t>
            </w:r>
          </w:p>
        </w:tc>
        <w:tc>
          <w:tcPr>
            <w:tcW w:w="1266" w:type="dxa"/>
            <w:shd w:val="clear" w:color="auto" w:fill="auto"/>
          </w:tcPr>
          <w:p w14:paraId="16B86245" w14:textId="74E34361" w:rsidR="00E223F8" w:rsidRPr="006D74DC" w:rsidRDefault="003D13D6"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0.0167</w:t>
            </w:r>
          </w:p>
        </w:tc>
        <w:tc>
          <w:tcPr>
            <w:tcW w:w="709" w:type="dxa"/>
            <w:shd w:val="clear" w:color="auto" w:fill="auto"/>
          </w:tcPr>
          <w:p w14:paraId="3A9EA4D8"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15.2</w:t>
            </w:r>
          </w:p>
        </w:tc>
        <w:tc>
          <w:tcPr>
            <w:tcW w:w="1134" w:type="dxa"/>
            <w:shd w:val="clear" w:color="auto" w:fill="auto"/>
          </w:tcPr>
          <w:p w14:paraId="7326B9A6"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1.111</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c>
          <w:tcPr>
            <w:tcW w:w="1134" w:type="dxa"/>
            <w:shd w:val="clear" w:color="auto" w:fill="auto"/>
          </w:tcPr>
          <w:p w14:paraId="2FAD0493" w14:textId="77777777" w:rsidR="00E223F8" w:rsidRPr="006D74DC" w:rsidRDefault="00E223F8" w:rsidP="00071DB1">
            <w:pPr>
              <w:autoSpaceDE w:val="0"/>
              <w:autoSpaceDN w:val="0"/>
              <w:adjustRightInd w:val="0"/>
              <w:jc w:val="center"/>
              <w:rPr>
                <w:rFonts w:asciiTheme="minorEastAsia" w:eastAsiaTheme="minorEastAsia" w:hAnsiTheme="minorEastAsia"/>
                <w:kern w:val="0"/>
                <w:sz w:val="21"/>
                <w:szCs w:val="21"/>
              </w:rPr>
            </w:pPr>
            <w:r w:rsidRPr="006D74DC">
              <w:rPr>
                <w:rFonts w:asciiTheme="minorEastAsia" w:eastAsiaTheme="minorEastAsia" w:hAnsiTheme="minorEastAsia"/>
                <w:kern w:val="0"/>
                <w:sz w:val="21"/>
                <w:szCs w:val="21"/>
              </w:rPr>
              <w:t>1.264</w:t>
            </w:r>
            <w:r w:rsidRPr="006D74DC">
              <w:rPr>
                <w:rFonts w:asciiTheme="minorEastAsia" w:eastAsiaTheme="minorEastAsia" w:hAnsiTheme="minorEastAsia" w:hint="eastAsia"/>
                <w:kern w:val="0"/>
                <w:sz w:val="21"/>
                <w:szCs w:val="21"/>
                <w:lang w:val="zh-CN"/>
              </w:rPr>
              <w:t>×10</w:t>
            </w:r>
            <w:r w:rsidRPr="006D74DC">
              <w:rPr>
                <w:rFonts w:asciiTheme="minorEastAsia" w:eastAsiaTheme="minorEastAsia" w:hAnsiTheme="minorEastAsia" w:hint="eastAsia"/>
                <w:kern w:val="0"/>
                <w:sz w:val="21"/>
                <w:szCs w:val="21"/>
                <w:vertAlign w:val="superscript"/>
                <w:lang w:val="zh-CN"/>
              </w:rPr>
              <w:t>-2</w:t>
            </w:r>
          </w:p>
        </w:tc>
      </w:tr>
    </w:tbl>
    <w:p w14:paraId="4B2A3EBE" w14:textId="67C7B741" w:rsidR="00A30121" w:rsidRPr="006D74DC" w:rsidRDefault="00A30121" w:rsidP="00A555BD"/>
    <w:p w14:paraId="6058C67B" w14:textId="6FFB4A6D" w:rsidR="00A555BD" w:rsidRPr="006D74DC" w:rsidRDefault="00A555BD" w:rsidP="00A555BD"/>
    <w:p w14:paraId="16632871" w14:textId="77777777" w:rsidR="00A555BD" w:rsidRPr="006D74DC" w:rsidRDefault="00A555BD" w:rsidP="00A555BD"/>
    <w:p w14:paraId="11A963D2" w14:textId="77777777" w:rsidR="00A30121" w:rsidRPr="006D74DC" w:rsidRDefault="00A30121">
      <w:pPr>
        <w:widowControl/>
        <w:jc w:val="left"/>
        <w:rPr>
          <w:kern w:val="0"/>
          <w:sz w:val="18"/>
          <w:szCs w:val="18"/>
        </w:rPr>
      </w:pPr>
      <w:r w:rsidRPr="006D74DC">
        <w:rPr>
          <w:b/>
          <w:bCs/>
          <w:kern w:val="0"/>
          <w:sz w:val="18"/>
          <w:szCs w:val="18"/>
        </w:rPr>
        <w:br w:type="page"/>
      </w:r>
    </w:p>
    <w:p w14:paraId="7F3559D3" w14:textId="2EB5DB43" w:rsidR="00400293" w:rsidRPr="006D74DC" w:rsidRDefault="00DF37C0" w:rsidP="007019B5">
      <w:pPr>
        <w:pStyle w:val="1"/>
      </w:pPr>
      <w:bookmarkStart w:id="252" w:name="_Toc104667028"/>
      <w:r w:rsidRPr="006D74DC">
        <w:lastRenderedPageBreak/>
        <w:t xml:space="preserve">5  </w:t>
      </w:r>
      <w:r w:rsidRPr="006D74DC">
        <w:rPr>
          <w:rFonts w:hint="eastAsia"/>
        </w:rPr>
        <w:t>试坑</w:t>
      </w:r>
      <w:r w:rsidRPr="006D74DC">
        <w:t>注水</w:t>
      </w:r>
      <w:bookmarkEnd w:id="246"/>
      <w:bookmarkEnd w:id="247"/>
      <w:bookmarkEnd w:id="248"/>
      <w:bookmarkEnd w:id="249"/>
      <w:bookmarkEnd w:id="250"/>
      <w:r w:rsidRPr="006D74DC">
        <w:rPr>
          <w:rFonts w:hint="eastAsia"/>
        </w:rPr>
        <w:t>法</w:t>
      </w:r>
      <w:bookmarkEnd w:id="251"/>
      <w:bookmarkEnd w:id="252"/>
    </w:p>
    <w:p w14:paraId="3CC3EE63"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53" w:name="_Toc54894575"/>
      <w:bookmarkStart w:id="254" w:name="_Toc101358467"/>
      <w:bookmarkStart w:id="255" w:name="_Toc104667029"/>
      <w:r w:rsidRPr="006D74DC">
        <w:rPr>
          <w:rFonts w:ascii="Times New Roman" w:hAnsi="Times New Roman"/>
          <w:lang w:val="zh-CN"/>
        </w:rPr>
        <w:t xml:space="preserve">5.1  </w:t>
      </w:r>
      <w:r w:rsidRPr="006D74DC">
        <w:rPr>
          <w:rFonts w:ascii="Times New Roman" w:hAnsi="Times New Roman"/>
          <w:lang w:val="zh-CN"/>
        </w:rPr>
        <w:t>一般规定</w:t>
      </w:r>
      <w:bookmarkEnd w:id="253"/>
      <w:bookmarkEnd w:id="254"/>
      <w:bookmarkEnd w:id="255"/>
    </w:p>
    <w:p w14:paraId="439D13D2" w14:textId="2C48B388" w:rsidR="00400293" w:rsidRPr="006D74DC" w:rsidRDefault="00DF37C0">
      <w:pPr>
        <w:autoSpaceDE w:val="0"/>
        <w:autoSpaceDN w:val="0"/>
        <w:adjustRightInd w:val="0"/>
        <w:rPr>
          <w:kern w:val="0"/>
          <w:szCs w:val="21"/>
        </w:rPr>
      </w:pPr>
      <w:bookmarkStart w:id="256" w:name="_Toc54894576"/>
      <w:r w:rsidRPr="006D74DC">
        <w:rPr>
          <w:b/>
          <w:bCs/>
          <w:kern w:val="0"/>
          <w:szCs w:val="21"/>
        </w:rPr>
        <w:t xml:space="preserve">5.1.1  </w:t>
      </w:r>
      <w:r w:rsidRPr="006D74DC">
        <w:rPr>
          <w:rFonts w:hint="eastAsia"/>
        </w:rPr>
        <w:t>试坑</w:t>
      </w:r>
      <w:r w:rsidRPr="006D74DC">
        <w:t>注水</w:t>
      </w:r>
      <w:r w:rsidRPr="006D74DC">
        <w:rPr>
          <w:rFonts w:hint="eastAsia"/>
        </w:rPr>
        <w:t>法</w:t>
      </w:r>
      <w:r w:rsidR="007D2074" w:rsidRPr="006D74DC">
        <w:rPr>
          <w:rFonts w:hint="eastAsia"/>
        </w:rPr>
        <w:t>可</w:t>
      </w:r>
      <w:r w:rsidRPr="006D74DC">
        <w:rPr>
          <w:rFonts w:hint="eastAsia"/>
        </w:rPr>
        <w:t>适用于测定海绵城市建设中浅层砂土、粉土、黏性土的渗透系数</w:t>
      </w:r>
      <w:r w:rsidRPr="006D74DC">
        <w:t>。</w:t>
      </w:r>
    </w:p>
    <w:p w14:paraId="49CF0BDB" w14:textId="77777777" w:rsidR="00400293" w:rsidRPr="006D74DC" w:rsidRDefault="00400293">
      <w:pPr>
        <w:autoSpaceDE w:val="0"/>
        <w:autoSpaceDN w:val="0"/>
        <w:adjustRightInd w:val="0"/>
        <w:rPr>
          <w:kern w:val="0"/>
          <w:szCs w:val="21"/>
        </w:rPr>
      </w:pPr>
    </w:p>
    <w:p w14:paraId="2706B809" w14:textId="77777777" w:rsidR="00400293" w:rsidRPr="006D74DC" w:rsidRDefault="00DF37C0">
      <w:pPr>
        <w:autoSpaceDE w:val="0"/>
        <w:autoSpaceDN w:val="0"/>
        <w:adjustRightInd w:val="0"/>
      </w:pPr>
      <w:r w:rsidRPr="006D74DC">
        <w:rPr>
          <w:b/>
          <w:bCs/>
          <w:kern w:val="0"/>
          <w:szCs w:val="21"/>
        </w:rPr>
        <w:t xml:space="preserve">5.1.2  </w:t>
      </w:r>
      <w:r w:rsidRPr="006D74DC">
        <w:t>试验方法有双环法和单环法，砂土及粉土宜用单环法，黏</w:t>
      </w:r>
      <w:r w:rsidRPr="006D74DC">
        <w:rPr>
          <w:rFonts w:hint="eastAsia"/>
        </w:rPr>
        <w:t>性</w:t>
      </w:r>
      <w:r w:rsidRPr="006D74DC">
        <w:t>土宜用双环法。</w:t>
      </w:r>
    </w:p>
    <w:p w14:paraId="47CF0530" w14:textId="3A66CEAF" w:rsidR="00400293" w:rsidRPr="006D74DC" w:rsidRDefault="00236858">
      <w:pPr>
        <w:autoSpaceDE w:val="0"/>
        <w:autoSpaceDN w:val="0"/>
        <w:adjustRightInd w:val="0"/>
        <w:rPr>
          <w:kern w:val="0"/>
          <w:szCs w:val="21"/>
          <w:u w:val="single"/>
        </w:rPr>
      </w:pPr>
      <w:bookmarkStart w:id="257" w:name="_Hlk104112753"/>
      <w:r w:rsidRPr="006D74DC">
        <w:rPr>
          <w:rFonts w:hint="eastAsia"/>
          <w:b/>
          <w:kern w:val="0"/>
          <w:szCs w:val="21"/>
          <w:u w:val="single"/>
        </w:rPr>
        <w:t>【条文说明】</w:t>
      </w:r>
      <w:r w:rsidR="00DF37C0" w:rsidRPr="006D74DC">
        <w:rPr>
          <w:b/>
          <w:bCs/>
          <w:kern w:val="0"/>
          <w:szCs w:val="21"/>
          <w:u w:val="single"/>
        </w:rPr>
        <w:t>5.</w:t>
      </w:r>
      <w:r w:rsidR="00DF37C0" w:rsidRPr="006D74DC">
        <w:rPr>
          <w:rFonts w:hint="eastAsia"/>
          <w:b/>
          <w:bCs/>
          <w:kern w:val="0"/>
          <w:szCs w:val="21"/>
          <w:u w:val="single"/>
        </w:rPr>
        <w:t>1</w:t>
      </w:r>
      <w:r w:rsidR="00DF37C0" w:rsidRPr="006D74DC">
        <w:rPr>
          <w:b/>
          <w:bCs/>
          <w:kern w:val="0"/>
          <w:szCs w:val="21"/>
          <w:u w:val="single"/>
        </w:rPr>
        <w:t>.</w:t>
      </w:r>
      <w:r w:rsidR="00DF37C0" w:rsidRPr="006D74DC">
        <w:rPr>
          <w:rFonts w:hint="eastAsia"/>
          <w:b/>
          <w:bCs/>
          <w:kern w:val="0"/>
          <w:szCs w:val="21"/>
          <w:u w:val="single"/>
        </w:rPr>
        <w:t>2</w:t>
      </w:r>
      <w:bookmarkEnd w:id="257"/>
      <w:r w:rsidR="00DF37C0" w:rsidRPr="006D74DC">
        <w:rPr>
          <w:b/>
          <w:bCs/>
          <w:kern w:val="0"/>
          <w:szCs w:val="21"/>
          <w:u w:val="single"/>
        </w:rPr>
        <w:t xml:space="preserve"> </w:t>
      </w:r>
      <w:r w:rsidR="00DF37C0" w:rsidRPr="006D74DC">
        <w:rPr>
          <w:kern w:val="0"/>
          <w:szCs w:val="21"/>
          <w:u w:val="single"/>
        </w:rPr>
        <w:t xml:space="preserve"> </w:t>
      </w:r>
      <w:r w:rsidR="00DF37C0" w:rsidRPr="006D74DC">
        <w:rPr>
          <w:rFonts w:ascii="华文仿宋" w:eastAsia="华文仿宋" w:hAnsi="华文仿宋" w:hint="eastAsia"/>
          <w:kern w:val="0"/>
          <w:szCs w:val="20"/>
          <w:u w:val="single"/>
        </w:rPr>
        <w:t>原位渗透系数的测定，以抽水、注水法测定结果较为可靠。但由于设备复杂，耗费大，仅在特殊需要时才采用。本标准中给出了试坑注水法，适用于地下水位埋藏较浅情况。但对细粒土应考虑毛细管引力对渗透系数的影响，否则将导致结果偏大。同时，此法应用于地下水面较深情况时，应予以注意。单环法由于没有考虑侧向渗透的影响，试验成果精度稍差；双环法基本排除了侧向渗透的影响，试验成果较为准确。</w:t>
      </w:r>
    </w:p>
    <w:p w14:paraId="6C06ED0F" w14:textId="77777777" w:rsidR="00400293" w:rsidRPr="006D74DC" w:rsidRDefault="00400293">
      <w:pPr>
        <w:autoSpaceDE w:val="0"/>
        <w:autoSpaceDN w:val="0"/>
        <w:adjustRightInd w:val="0"/>
        <w:jc w:val="left"/>
        <w:rPr>
          <w:kern w:val="0"/>
          <w:szCs w:val="21"/>
        </w:rPr>
      </w:pPr>
    </w:p>
    <w:p w14:paraId="60C1447F" w14:textId="6BBDB03B" w:rsidR="00400293" w:rsidRPr="006D74DC" w:rsidRDefault="00DF37C0">
      <w:pPr>
        <w:pStyle w:val="2"/>
        <w:keepLines/>
        <w:spacing w:beforeLines="0" w:before="260" w:afterLines="0" w:after="260" w:line="416" w:lineRule="auto"/>
        <w:rPr>
          <w:rFonts w:ascii="Times New Roman" w:hAnsi="Times New Roman"/>
          <w:lang w:val="zh-CN"/>
        </w:rPr>
      </w:pPr>
      <w:bookmarkStart w:id="258" w:name="_Toc101358468"/>
      <w:bookmarkStart w:id="259" w:name="_Toc104667030"/>
      <w:r w:rsidRPr="006D74DC">
        <w:rPr>
          <w:rFonts w:ascii="Times New Roman" w:hAnsi="Times New Roman"/>
          <w:lang w:val="zh-CN"/>
        </w:rPr>
        <w:t xml:space="preserve">5.2  </w:t>
      </w:r>
      <w:bookmarkEnd w:id="256"/>
      <w:bookmarkEnd w:id="258"/>
      <w:r w:rsidR="00E805FD" w:rsidRPr="006D74DC">
        <w:rPr>
          <w:rFonts w:ascii="Times New Roman" w:hAnsi="Times New Roman" w:hint="eastAsia"/>
          <w:lang w:val="zh-CN"/>
        </w:rPr>
        <w:t>测试</w:t>
      </w:r>
      <w:bookmarkEnd w:id="259"/>
    </w:p>
    <w:p w14:paraId="2C660A3B" w14:textId="11D46C9F" w:rsidR="00E805FD" w:rsidRPr="006D74DC" w:rsidRDefault="00E805FD" w:rsidP="00E805FD">
      <w:pPr>
        <w:rPr>
          <w:kern w:val="0"/>
          <w:szCs w:val="21"/>
        </w:rPr>
      </w:pPr>
      <w:bookmarkStart w:id="260" w:name="_Toc54894577"/>
      <w:r w:rsidRPr="006D74DC">
        <w:rPr>
          <w:b/>
          <w:szCs w:val="21"/>
          <w:lang w:val="zh-CN"/>
        </w:rPr>
        <w:t>5.2.</w:t>
      </w:r>
      <w:r w:rsidR="00ED08F1" w:rsidRPr="006D74DC">
        <w:rPr>
          <w:b/>
          <w:szCs w:val="21"/>
          <w:lang w:val="zh-CN"/>
        </w:rPr>
        <w:t>1</w:t>
      </w:r>
      <w:r w:rsidRPr="006D74DC">
        <w:rPr>
          <w:b/>
          <w:szCs w:val="21"/>
          <w:lang w:val="zh-CN"/>
        </w:rPr>
        <w:t xml:space="preserve"> </w:t>
      </w:r>
      <w:r w:rsidR="001B2531" w:rsidRPr="006D74DC">
        <w:rPr>
          <w:rFonts w:hint="eastAsia"/>
          <w:b/>
          <w:szCs w:val="21"/>
          <w:lang w:val="zh-CN"/>
        </w:rPr>
        <w:t xml:space="preserve"> </w:t>
      </w:r>
      <w:r w:rsidR="00ED08F1" w:rsidRPr="006D74DC">
        <w:rPr>
          <w:rFonts w:hint="eastAsia"/>
          <w:kern w:val="0"/>
          <w:szCs w:val="21"/>
        </w:rPr>
        <w:t>试坑注水法可采用</w:t>
      </w:r>
      <w:r w:rsidR="00FE4DFA" w:rsidRPr="006D74DC">
        <w:rPr>
          <w:rFonts w:hint="eastAsia"/>
          <w:kern w:val="0"/>
          <w:szCs w:val="21"/>
        </w:rPr>
        <w:t>以下</w:t>
      </w:r>
      <w:r w:rsidRPr="006D74DC">
        <w:rPr>
          <w:kern w:val="0"/>
          <w:szCs w:val="21"/>
        </w:rPr>
        <w:t>仪器设备</w:t>
      </w:r>
      <w:r w:rsidR="00ED08F1" w:rsidRPr="006D74DC">
        <w:rPr>
          <w:rFonts w:hint="eastAsia"/>
          <w:kern w:val="0"/>
          <w:szCs w:val="21"/>
        </w:rPr>
        <w:t>：</w:t>
      </w:r>
    </w:p>
    <w:p w14:paraId="789AEF1D" w14:textId="77777777" w:rsidR="00A44553" w:rsidRPr="006D74DC" w:rsidRDefault="00E805FD" w:rsidP="007019B5">
      <w:pPr>
        <w:autoSpaceDE w:val="0"/>
        <w:autoSpaceDN w:val="0"/>
        <w:adjustRightInd w:val="0"/>
        <w:ind w:firstLineChars="201" w:firstLine="484"/>
        <w:rPr>
          <w:kern w:val="0"/>
          <w:szCs w:val="21"/>
        </w:rPr>
      </w:pPr>
      <w:r w:rsidRPr="006D74DC">
        <w:rPr>
          <w:rFonts w:hint="eastAsia"/>
          <w:b/>
          <w:bCs/>
          <w:kern w:val="0"/>
          <w:szCs w:val="21"/>
        </w:rPr>
        <w:t xml:space="preserve">1  </w:t>
      </w:r>
      <w:r w:rsidRPr="006D74DC">
        <w:rPr>
          <w:kern w:val="0"/>
          <w:szCs w:val="21"/>
        </w:rPr>
        <w:t>铁环：双环法为内环直径</w:t>
      </w:r>
      <w:r w:rsidRPr="006D74DC">
        <w:rPr>
          <w:kern w:val="0"/>
          <w:szCs w:val="21"/>
        </w:rPr>
        <w:t>25cm</w:t>
      </w:r>
      <w:r w:rsidRPr="006D74DC">
        <w:rPr>
          <w:kern w:val="0"/>
          <w:szCs w:val="21"/>
        </w:rPr>
        <w:t>、高</w:t>
      </w:r>
      <w:r w:rsidRPr="006D74DC">
        <w:rPr>
          <w:kern w:val="0"/>
          <w:szCs w:val="21"/>
        </w:rPr>
        <w:t>15cm</w:t>
      </w:r>
      <w:r w:rsidRPr="006D74DC">
        <w:rPr>
          <w:kern w:val="0"/>
          <w:szCs w:val="21"/>
        </w:rPr>
        <w:t>，外环直径</w:t>
      </w:r>
      <w:r w:rsidRPr="006D74DC">
        <w:rPr>
          <w:kern w:val="0"/>
          <w:szCs w:val="21"/>
        </w:rPr>
        <w:t>50cm</w:t>
      </w:r>
      <w:r w:rsidRPr="006D74DC">
        <w:rPr>
          <w:kern w:val="0"/>
          <w:szCs w:val="21"/>
        </w:rPr>
        <w:t>、高</w:t>
      </w:r>
      <w:r w:rsidRPr="006D74DC">
        <w:rPr>
          <w:kern w:val="0"/>
          <w:szCs w:val="21"/>
        </w:rPr>
        <w:t>15cm</w:t>
      </w:r>
      <w:r w:rsidRPr="006D74DC">
        <w:rPr>
          <w:kern w:val="0"/>
          <w:szCs w:val="21"/>
        </w:rPr>
        <w:t>，单环法铁环直径</w:t>
      </w:r>
      <w:r w:rsidRPr="006D74DC">
        <w:rPr>
          <w:kern w:val="0"/>
          <w:szCs w:val="21"/>
        </w:rPr>
        <w:t>37cm~75cm(</w:t>
      </w:r>
      <w:r w:rsidRPr="006D74DC">
        <w:rPr>
          <w:kern w:val="0"/>
          <w:szCs w:val="21"/>
        </w:rPr>
        <w:t>铁环横截面积</w:t>
      </w:r>
      <w:r w:rsidRPr="006D74DC">
        <w:rPr>
          <w:rFonts w:hint="eastAsia"/>
          <w:kern w:val="0"/>
          <w:szCs w:val="21"/>
        </w:rPr>
        <w:t>1</w:t>
      </w:r>
      <w:r w:rsidRPr="006D74DC">
        <w:rPr>
          <w:kern w:val="0"/>
          <w:szCs w:val="21"/>
        </w:rPr>
        <w:t>0000cm</w:t>
      </w:r>
      <w:r w:rsidRPr="006D74DC">
        <w:rPr>
          <w:kern w:val="0"/>
          <w:szCs w:val="21"/>
          <w:vertAlign w:val="superscript"/>
        </w:rPr>
        <w:t>2</w:t>
      </w:r>
      <w:r w:rsidRPr="006D74DC">
        <w:rPr>
          <w:kern w:val="0"/>
          <w:szCs w:val="21"/>
        </w:rPr>
        <w:t>)</w:t>
      </w:r>
      <w:r w:rsidRPr="006D74DC">
        <w:rPr>
          <w:kern w:val="0"/>
          <w:szCs w:val="21"/>
        </w:rPr>
        <w:t>、高</w:t>
      </w:r>
      <w:r w:rsidRPr="006D74DC">
        <w:rPr>
          <w:kern w:val="0"/>
          <w:szCs w:val="21"/>
        </w:rPr>
        <w:t>15cm</w:t>
      </w:r>
      <w:r w:rsidRPr="006D74DC">
        <w:rPr>
          <w:kern w:val="0"/>
          <w:szCs w:val="21"/>
        </w:rPr>
        <w:t>。</w:t>
      </w:r>
    </w:p>
    <w:p w14:paraId="61A34E1A" w14:textId="74488D64" w:rsidR="00E805FD" w:rsidRPr="006D74DC" w:rsidRDefault="00A44553" w:rsidP="007019B5">
      <w:pPr>
        <w:autoSpaceDE w:val="0"/>
        <w:autoSpaceDN w:val="0"/>
        <w:adjustRightInd w:val="0"/>
        <w:ind w:firstLineChars="201" w:firstLine="484"/>
        <w:rPr>
          <w:kern w:val="0"/>
          <w:szCs w:val="21"/>
        </w:rPr>
      </w:pPr>
      <w:r w:rsidRPr="006D74DC">
        <w:rPr>
          <w:b/>
          <w:kern w:val="0"/>
          <w:szCs w:val="21"/>
        </w:rPr>
        <w:t>2</w:t>
      </w:r>
      <w:r w:rsidRPr="006D74DC">
        <w:rPr>
          <w:kern w:val="0"/>
          <w:szCs w:val="21"/>
        </w:rPr>
        <w:t xml:space="preserve"> </w:t>
      </w:r>
      <w:r w:rsidRPr="006D74DC">
        <w:rPr>
          <w:rFonts w:hint="eastAsia"/>
          <w:kern w:val="0"/>
          <w:szCs w:val="21"/>
        </w:rPr>
        <w:t xml:space="preserve"> </w:t>
      </w:r>
      <w:r w:rsidR="00E805FD" w:rsidRPr="006D74DC">
        <w:rPr>
          <w:kern w:val="0"/>
          <w:szCs w:val="21"/>
        </w:rPr>
        <w:t>5000mL~l0000mL</w:t>
      </w:r>
      <w:r w:rsidR="00E805FD" w:rsidRPr="006D74DC">
        <w:rPr>
          <w:kern w:val="0"/>
          <w:szCs w:val="21"/>
        </w:rPr>
        <w:t>装有斜口玻璃管和橡皮塞的供水瓶，根据试验需要可为一个或多个。供水瓶的分度值为</w:t>
      </w:r>
      <w:r w:rsidR="00E805FD" w:rsidRPr="006D74DC">
        <w:rPr>
          <w:kern w:val="0"/>
          <w:szCs w:val="21"/>
        </w:rPr>
        <w:t>50mL</w:t>
      </w:r>
      <w:r w:rsidR="00E805FD" w:rsidRPr="006D74DC">
        <w:rPr>
          <w:kern w:val="0"/>
          <w:szCs w:val="21"/>
        </w:rPr>
        <w:t>。</w:t>
      </w:r>
    </w:p>
    <w:p w14:paraId="50F81F06" w14:textId="1E652413" w:rsidR="00E805FD" w:rsidRPr="006D74DC" w:rsidRDefault="00A44553" w:rsidP="007019B5">
      <w:pPr>
        <w:autoSpaceDE w:val="0"/>
        <w:autoSpaceDN w:val="0"/>
        <w:adjustRightInd w:val="0"/>
        <w:ind w:left="1" w:firstLineChars="201" w:firstLine="484"/>
        <w:rPr>
          <w:kern w:val="0"/>
          <w:szCs w:val="21"/>
        </w:rPr>
      </w:pPr>
      <w:r w:rsidRPr="006D74DC">
        <w:rPr>
          <w:b/>
          <w:kern w:val="0"/>
          <w:szCs w:val="21"/>
        </w:rPr>
        <w:lastRenderedPageBreak/>
        <w:t>3</w:t>
      </w:r>
      <w:r w:rsidR="00E805FD" w:rsidRPr="006D74DC">
        <w:rPr>
          <w:rFonts w:hint="eastAsia"/>
          <w:b/>
          <w:bCs/>
          <w:kern w:val="0"/>
          <w:szCs w:val="21"/>
        </w:rPr>
        <w:t xml:space="preserve">  </w:t>
      </w:r>
      <w:r w:rsidR="00E805FD" w:rsidRPr="006D74DC">
        <w:rPr>
          <w:kern w:val="0"/>
          <w:szCs w:val="21"/>
        </w:rPr>
        <w:t>温度计：量程</w:t>
      </w:r>
      <w:r w:rsidR="00E805FD" w:rsidRPr="006D74DC">
        <w:rPr>
          <w:kern w:val="0"/>
          <w:szCs w:val="21"/>
        </w:rPr>
        <w:t>0</w:t>
      </w:r>
      <w:r w:rsidR="00E805FD" w:rsidRPr="006D74DC">
        <w:rPr>
          <w:rFonts w:ascii="宋体" w:hAnsi="宋体" w:cs="宋体" w:hint="eastAsia"/>
          <w:kern w:val="0"/>
          <w:szCs w:val="21"/>
        </w:rPr>
        <w:t>℃</w:t>
      </w:r>
      <w:r w:rsidR="00E805FD" w:rsidRPr="006D74DC">
        <w:rPr>
          <w:kern w:val="0"/>
          <w:szCs w:val="21"/>
        </w:rPr>
        <w:t>~50</w:t>
      </w:r>
      <w:r w:rsidR="00E805FD" w:rsidRPr="006D74DC">
        <w:rPr>
          <w:rFonts w:ascii="宋体" w:hAnsi="宋体" w:cs="宋体" w:hint="eastAsia"/>
          <w:kern w:val="0"/>
          <w:szCs w:val="21"/>
        </w:rPr>
        <w:t>℃</w:t>
      </w:r>
      <w:r w:rsidR="00E805FD" w:rsidRPr="006D74DC">
        <w:rPr>
          <w:kern w:val="0"/>
          <w:szCs w:val="21"/>
        </w:rPr>
        <w:t>，分度值</w:t>
      </w:r>
      <w:r w:rsidR="00E805FD" w:rsidRPr="006D74DC">
        <w:rPr>
          <w:kern w:val="0"/>
          <w:szCs w:val="21"/>
        </w:rPr>
        <w:t>1</w:t>
      </w:r>
      <w:r w:rsidR="00E805FD" w:rsidRPr="006D74DC">
        <w:rPr>
          <w:rFonts w:ascii="宋体" w:hAnsi="宋体" w:cs="宋体" w:hint="eastAsia"/>
          <w:kern w:val="0"/>
          <w:szCs w:val="21"/>
        </w:rPr>
        <w:t>℃</w:t>
      </w:r>
      <w:r w:rsidR="00E805FD" w:rsidRPr="006D74DC">
        <w:rPr>
          <w:kern w:val="0"/>
          <w:szCs w:val="21"/>
        </w:rPr>
        <w:t>。</w:t>
      </w:r>
    </w:p>
    <w:p w14:paraId="59CB1261" w14:textId="0D0781C4" w:rsidR="00E805FD" w:rsidRPr="006D74DC" w:rsidRDefault="00A44553" w:rsidP="007019B5">
      <w:pPr>
        <w:ind w:left="1" w:firstLineChars="201" w:firstLine="484"/>
        <w:rPr>
          <w:kern w:val="0"/>
          <w:szCs w:val="21"/>
        </w:rPr>
      </w:pPr>
      <w:r w:rsidRPr="006D74DC">
        <w:rPr>
          <w:b/>
          <w:kern w:val="0"/>
          <w:szCs w:val="21"/>
        </w:rPr>
        <w:t>4</w:t>
      </w:r>
      <w:r w:rsidR="00E805FD" w:rsidRPr="006D74DC">
        <w:rPr>
          <w:rFonts w:hint="eastAsia"/>
          <w:b/>
          <w:bCs/>
          <w:kern w:val="0"/>
          <w:szCs w:val="21"/>
        </w:rPr>
        <w:t xml:space="preserve">  </w:t>
      </w:r>
      <w:r w:rsidR="00E805FD" w:rsidRPr="006D74DC">
        <w:rPr>
          <w:kern w:val="0"/>
          <w:szCs w:val="21"/>
        </w:rPr>
        <w:t>其</w:t>
      </w:r>
      <w:r w:rsidR="00B96FE8" w:rsidRPr="006D74DC">
        <w:rPr>
          <w:rFonts w:hint="eastAsia"/>
          <w:kern w:val="0"/>
          <w:szCs w:val="21"/>
        </w:rPr>
        <w:t>它</w:t>
      </w:r>
      <w:r w:rsidR="00E805FD" w:rsidRPr="006D74DC">
        <w:rPr>
          <w:kern w:val="0"/>
          <w:szCs w:val="21"/>
        </w:rPr>
        <w:t>设备：土钻、吸水球及原位</w:t>
      </w:r>
      <w:r w:rsidR="00ED08F1" w:rsidRPr="006D74DC">
        <w:rPr>
          <w:rFonts w:hint="eastAsia"/>
          <w:kern w:val="0"/>
          <w:szCs w:val="21"/>
        </w:rPr>
        <w:t>测试</w:t>
      </w:r>
      <w:r w:rsidR="00E805FD" w:rsidRPr="006D74DC">
        <w:rPr>
          <w:kern w:val="0"/>
          <w:szCs w:val="21"/>
        </w:rPr>
        <w:t>含水率设备。</w:t>
      </w:r>
    </w:p>
    <w:p w14:paraId="716D9347" w14:textId="4702CD73" w:rsidR="00400293" w:rsidRPr="006D74DC" w:rsidRDefault="00ED08F1">
      <w:pPr>
        <w:autoSpaceDE w:val="0"/>
        <w:autoSpaceDN w:val="0"/>
        <w:adjustRightInd w:val="0"/>
        <w:rPr>
          <w:kern w:val="0"/>
          <w:szCs w:val="21"/>
          <w:u w:val="single"/>
        </w:rPr>
      </w:pPr>
      <w:r w:rsidRPr="006D74DC">
        <w:rPr>
          <w:rFonts w:hint="eastAsia"/>
          <w:b/>
          <w:bCs/>
          <w:kern w:val="0"/>
          <w:szCs w:val="21"/>
          <w:u w:val="single"/>
        </w:rPr>
        <w:t>【条文说明】</w:t>
      </w:r>
      <w:r w:rsidRPr="006D74DC">
        <w:rPr>
          <w:rFonts w:hint="eastAsia"/>
          <w:b/>
          <w:bCs/>
          <w:kern w:val="0"/>
          <w:szCs w:val="21"/>
          <w:u w:val="single"/>
        </w:rPr>
        <w:t>5.1.2</w:t>
      </w:r>
      <w:r w:rsidR="00CB2F22" w:rsidRPr="006D74DC">
        <w:rPr>
          <w:rFonts w:hint="eastAsia"/>
          <w:u w:val="single"/>
        </w:rPr>
        <w:t>试坑注水法</w:t>
      </w:r>
      <w:r w:rsidR="00DF37C0" w:rsidRPr="006D74DC">
        <w:rPr>
          <w:u w:val="single"/>
        </w:rPr>
        <w:t>可采用图</w:t>
      </w:r>
      <w:r w:rsidR="003432A4" w:rsidRPr="006D74DC">
        <w:rPr>
          <w:rFonts w:hint="eastAsia"/>
          <w:u w:val="single"/>
        </w:rPr>
        <w:t>4</w:t>
      </w:r>
      <w:r w:rsidR="00DF37C0" w:rsidRPr="006D74DC">
        <w:rPr>
          <w:u w:val="single"/>
        </w:rPr>
        <w:t>所示的形式</w:t>
      </w:r>
      <w:r w:rsidR="00DF37C0" w:rsidRPr="006D74DC">
        <w:rPr>
          <w:kern w:val="0"/>
          <w:szCs w:val="21"/>
          <w:u w:val="single"/>
        </w:rPr>
        <w:t>。</w:t>
      </w:r>
    </w:p>
    <w:p w14:paraId="1237FC41" w14:textId="77777777" w:rsidR="00400293" w:rsidRPr="006D74DC" w:rsidRDefault="00DF37C0">
      <w:pPr>
        <w:autoSpaceDE w:val="0"/>
        <w:autoSpaceDN w:val="0"/>
        <w:adjustRightInd w:val="0"/>
        <w:jc w:val="center"/>
        <w:rPr>
          <w:kern w:val="0"/>
          <w:szCs w:val="21"/>
          <w:u w:val="single"/>
        </w:rPr>
      </w:pPr>
      <w:r w:rsidRPr="006D74DC">
        <w:rPr>
          <w:noProof/>
          <w:kern w:val="0"/>
          <w:szCs w:val="21"/>
          <w:u w:val="single"/>
        </w:rPr>
        <mc:AlternateContent>
          <mc:Choice Requires="wpg">
            <w:drawing>
              <wp:inline distT="0" distB="0" distL="0" distR="0" wp14:anchorId="10D53055" wp14:editId="19F317B4">
                <wp:extent cx="3669035" cy="1676400"/>
                <wp:effectExtent l="0" t="0" r="26670" b="0"/>
                <wp:docPr id="18" name="组合 18"/>
                <wp:cNvGraphicFramePr/>
                <a:graphic xmlns:a="http://schemas.openxmlformats.org/drawingml/2006/main">
                  <a:graphicData uri="http://schemas.microsoft.com/office/word/2010/wordprocessingGroup">
                    <wpg:wgp>
                      <wpg:cNvGrpSpPr/>
                      <wpg:grpSpPr>
                        <a:xfrm>
                          <a:off x="0" y="0"/>
                          <a:ext cx="3669035" cy="1676400"/>
                          <a:chOff x="0" y="0"/>
                          <a:chExt cx="5775" cy="2430"/>
                        </a:xfrm>
                      </wpg:grpSpPr>
                      <wps:wsp>
                        <wps:cNvPr id="20" name="文本框 321"/>
                        <wps:cNvSpPr txBox="1">
                          <a:spLocks noChangeArrowheads="1"/>
                        </wps:cNvSpPr>
                        <wps:spPr bwMode="auto">
                          <a:xfrm>
                            <a:off x="644" y="1487"/>
                            <a:ext cx="1267" cy="298"/>
                          </a:xfrm>
                          <a:prstGeom prst="rect">
                            <a:avLst/>
                          </a:prstGeom>
                          <a:noFill/>
                          <a:ln>
                            <a:noFill/>
                          </a:ln>
                        </wps:spPr>
                        <wps:txbx>
                          <w:txbxContent>
                            <w:p w14:paraId="5BCE1948" w14:textId="77777777" w:rsidR="00477868" w:rsidRDefault="00477868">
                              <w:pPr>
                                <w:pStyle w:val="ad"/>
                                <w:spacing w:before="0" w:beforeAutospacing="0" w:after="0" w:afterAutospacing="0"/>
                                <w:jc w:val="both"/>
                              </w:pPr>
                              <w:r>
                                <w:rPr>
                                  <w:rFonts w:hint="eastAsia"/>
                                  <w:sz w:val="15"/>
                                </w:rPr>
                                <w:t>(</w:t>
                              </w:r>
                              <w:r>
                                <w:rPr>
                                  <w:rFonts w:ascii="Times New Roman" w:hAnsi="Times New Roman"/>
                                  <w:sz w:val="15"/>
                                </w:rPr>
                                <w:t>a</w:t>
                              </w:r>
                              <w:r>
                                <w:rPr>
                                  <w:rFonts w:hint="eastAsia"/>
                                  <w:sz w:val="15"/>
                                </w:rPr>
                                <w:t>)双</w:t>
                              </w:r>
                              <w:r>
                                <w:rPr>
                                  <w:sz w:val="15"/>
                                </w:rPr>
                                <w:t>环法</w:t>
                              </w:r>
                            </w:p>
                          </w:txbxContent>
                        </wps:txbx>
                        <wps:bodyPr rot="0" vert="horz" wrap="square" lIns="91440" tIns="45720" rIns="91440" bIns="45720" anchor="t" anchorCtr="0" upright="1">
                          <a:noAutofit/>
                        </wps:bodyPr>
                      </wps:wsp>
                      <wpg:grpSp>
                        <wpg:cNvPr id="21" name="Group 222"/>
                        <wpg:cNvGrpSpPr/>
                        <wpg:grpSpPr>
                          <a:xfrm>
                            <a:off x="0" y="0"/>
                            <a:ext cx="5775" cy="2430"/>
                            <a:chOff x="0" y="0"/>
                            <a:chExt cx="3667125" cy="1578251"/>
                          </a:xfrm>
                        </wpg:grpSpPr>
                        <wpg:grpSp>
                          <wpg:cNvPr id="22" name="Group 223"/>
                          <wpg:cNvGrpSpPr/>
                          <wpg:grpSpPr>
                            <a:xfrm>
                              <a:off x="757112" y="1009291"/>
                              <a:ext cx="2293620" cy="568960"/>
                              <a:chOff x="0" y="0"/>
                              <a:chExt cx="3612" cy="896"/>
                            </a:xfrm>
                          </wpg:grpSpPr>
                          <wps:wsp>
                            <wps:cNvPr id="23" name="文本框 2"/>
                            <wps:cNvSpPr txBox="1">
                              <a:spLocks noChangeArrowheads="1"/>
                            </wps:cNvSpPr>
                            <wps:spPr bwMode="auto">
                              <a:xfrm>
                                <a:off x="203" y="270"/>
                                <a:ext cx="2840" cy="368"/>
                              </a:xfrm>
                              <a:prstGeom prst="rect">
                                <a:avLst/>
                              </a:prstGeom>
                              <a:noFill/>
                              <a:ln>
                                <a:noFill/>
                              </a:ln>
                            </wps:spPr>
                            <wps:txbx>
                              <w:txbxContent>
                                <w:p w14:paraId="59925CB0" w14:textId="2D6D1261" w:rsidR="00477868" w:rsidRPr="00584673" w:rsidRDefault="00477868">
                                  <w:pPr>
                                    <w:rPr>
                                      <w:rFonts w:asciiTheme="minorEastAsia" w:eastAsiaTheme="minorEastAsia" w:hAnsiTheme="minorEastAsia"/>
                                      <w:b/>
                                      <w:sz w:val="21"/>
                                      <w:szCs w:val="21"/>
                                    </w:rPr>
                                  </w:pPr>
                                  <w:r w:rsidRPr="00584673">
                                    <w:rPr>
                                      <w:rFonts w:asciiTheme="minorEastAsia" w:eastAsiaTheme="minorEastAsia" w:hAnsiTheme="minorEastAsia"/>
                                      <w:b/>
                                      <w:sz w:val="21"/>
                                      <w:szCs w:val="21"/>
                                    </w:rPr>
                                    <w:t>图</w:t>
                                  </w:r>
                                  <w:r w:rsidRPr="00B96FE8">
                                    <w:rPr>
                                      <w:rFonts w:asciiTheme="minorEastAsia" w:eastAsiaTheme="minorEastAsia" w:hAnsiTheme="minorEastAsia" w:hint="eastAsia"/>
                                      <w:b/>
                                      <w:sz w:val="21"/>
                                      <w:szCs w:val="21"/>
                                    </w:rPr>
                                    <w:t>4</w:t>
                                  </w:r>
                                  <w:r w:rsidRPr="00584673">
                                    <w:rPr>
                                      <w:rFonts w:asciiTheme="minorEastAsia" w:eastAsiaTheme="minorEastAsia" w:hAnsiTheme="minorEastAsia"/>
                                      <w:b/>
                                      <w:sz w:val="21"/>
                                      <w:szCs w:val="21"/>
                                    </w:rPr>
                                    <w:t xml:space="preserve">  试坑</w:t>
                                  </w:r>
                                  <w:r w:rsidRPr="00584673">
                                    <w:rPr>
                                      <w:rFonts w:asciiTheme="minorEastAsia" w:eastAsiaTheme="minorEastAsia" w:hAnsiTheme="minorEastAsia" w:hint="eastAsia"/>
                                      <w:b/>
                                      <w:sz w:val="21"/>
                                      <w:szCs w:val="21"/>
                                    </w:rPr>
                                    <w:t>注水法示意图</w:t>
                                  </w:r>
                                </w:p>
                              </w:txbxContent>
                            </wps:txbx>
                            <wps:bodyPr rot="0" vert="horz" wrap="square" lIns="91440" tIns="45720" rIns="91440" bIns="45720" anchor="t" anchorCtr="0" upright="1">
                              <a:noAutofit/>
                            </wps:bodyPr>
                          </wps:wsp>
                          <wps:wsp>
                            <wps:cNvPr id="24" name="文本框 2"/>
                            <wps:cNvSpPr txBox="1">
                              <a:spLocks noChangeArrowheads="1"/>
                            </wps:cNvSpPr>
                            <wps:spPr bwMode="auto">
                              <a:xfrm>
                                <a:off x="0" y="534"/>
                                <a:ext cx="3424" cy="362"/>
                              </a:xfrm>
                              <a:prstGeom prst="rect">
                                <a:avLst/>
                              </a:prstGeom>
                              <a:noFill/>
                              <a:ln>
                                <a:noFill/>
                              </a:ln>
                            </wps:spPr>
                            <wps:txbx>
                              <w:txbxContent>
                                <w:p w14:paraId="5099D642" w14:textId="77777777" w:rsidR="00477868" w:rsidRPr="001335F6" w:rsidRDefault="00477868">
                                  <w:pPr>
                                    <w:rPr>
                                      <w:rFonts w:ascii="宋体" w:hAnsi="宋体"/>
                                      <w:sz w:val="18"/>
                                      <w:szCs w:val="18"/>
                                    </w:rPr>
                                  </w:pPr>
                                  <w:r w:rsidRPr="001335F6">
                                    <w:rPr>
                                      <w:sz w:val="18"/>
                                      <w:szCs w:val="18"/>
                                    </w:rPr>
                                    <w:t>1—</w:t>
                                  </w:r>
                                  <w:r w:rsidRPr="001335F6">
                                    <w:rPr>
                                      <w:rFonts w:ascii="宋体" w:hAnsi="宋体" w:hint="eastAsia"/>
                                      <w:sz w:val="18"/>
                                      <w:szCs w:val="18"/>
                                    </w:rPr>
                                    <w:t>铁环</w:t>
                                  </w:r>
                                  <w:r w:rsidRPr="001335F6">
                                    <w:rPr>
                                      <w:rFonts w:ascii="宋体" w:hAnsi="宋体"/>
                                      <w:sz w:val="18"/>
                                      <w:szCs w:val="18"/>
                                    </w:rPr>
                                    <w:t xml:space="preserve"> </w:t>
                                  </w:r>
                                  <w:r w:rsidRPr="001335F6">
                                    <w:rPr>
                                      <w:sz w:val="18"/>
                                      <w:szCs w:val="18"/>
                                    </w:rPr>
                                    <w:t>2—</w:t>
                                  </w:r>
                                  <w:r w:rsidRPr="001335F6">
                                    <w:rPr>
                                      <w:rFonts w:hint="eastAsia"/>
                                      <w:sz w:val="18"/>
                                      <w:szCs w:val="18"/>
                                    </w:rPr>
                                    <w:t>砾石层</w:t>
                                  </w:r>
                                  <w:r w:rsidRPr="001335F6">
                                    <w:rPr>
                                      <w:rFonts w:ascii="宋体" w:hAnsi="宋体"/>
                                      <w:sz w:val="18"/>
                                      <w:szCs w:val="18"/>
                                    </w:rPr>
                                    <w:t xml:space="preserve"> </w:t>
                                  </w:r>
                                  <w:r w:rsidRPr="001335F6">
                                    <w:rPr>
                                      <w:sz w:val="18"/>
                                      <w:szCs w:val="18"/>
                                    </w:rPr>
                                    <w:t>3—</w:t>
                                  </w:r>
                                  <w:r w:rsidRPr="001335F6">
                                    <w:rPr>
                                      <w:rFonts w:ascii="宋体" w:hAnsi="宋体" w:hint="eastAsia"/>
                                      <w:sz w:val="18"/>
                                      <w:szCs w:val="18"/>
                                    </w:rPr>
                                    <w:t>支架</w:t>
                                  </w:r>
                                  <w:r w:rsidRPr="001335F6">
                                    <w:rPr>
                                      <w:rFonts w:ascii="宋体" w:hAnsi="宋体"/>
                                      <w:sz w:val="18"/>
                                      <w:szCs w:val="18"/>
                                    </w:rPr>
                                    <w:t xml:space="preserve"> </w:t>
                                  </w:r>
                                  <w:r w:rsidRPr="001335F6">
                                    <w:rPr>
                                      <w:sz w:val="18"/>
                                      <w:szCs w:val="18"/>
                                    </w:rPr>
                                    <w:t>4—</w:t>
                                  </w:r>
                                  <w:r w:rsidRPr="001335F6">
                                    <w:rPr>
                                      <w:rFonts w:ascii="宋体" w:hAnsi="宋体" w:hint="eastAsia"/>
                                      <w:sz w:val="18"/>
                                      <w:szCs w:val="18"/>
                                    </w:rPr>
                                    <w:t>供水瓶</w:t>
                                  </w:r>
                                </w:p>
                              </w:txbxContent>
                            </wps:txbx>
                            <wps:bodyPr rot="0" vert="horz" wrap="square" lIns="91440" tIns="45720" rIns="91440" bIns="45720" anchor="t" anchorCtr="0" upright="1">
                              <a:noAutofit/>
                            </wps:bodyPr>
                          </wps:wsp>
                          <wps:wsp>
                            <wps:cNvPr id="25" name="文本框 2"/>
                            <wps:cNvSpPr txBox="1">
                              <a:spLocks noChangeArrowheads="1"/>
                            </wps:cNvSpPr>
                            <wps:spPr bwMode="auto">
                              <a:xfrm>
                                <a:off x="2330" y="0"/>
                                <a:ext cx="1282" cy="325"/>
                              </a:xfrm>
                              <a:prstGeom prst="rect">
                                <a:avLst/>
                              </a:prstGeom>
                              <a:noFill/>
                              <a:ln>
                                <a:noFill/>
                              </a:ln>
                            </wps:spPr>
                            <wps:txbx>
                              <w:txbxContent>
                                <w:p w14:paraId="589FCE75" w14:textId="77777777" w:rsidR="00477868" w:rsidRDefault="00477868">
                                  <w:pPr>
                                    <w:pStyle w:val="ad"/>
                                    <w:spacing w:before="0" w:beforeAutospacing="0" w:after="0" w:afterAutospacing="0"/>
                                    <w:jc w:val="both"/>
                                  </w:pPr>
                                  <w:r>
                                    <w:rPr>
                                      <w:rFonts w:hint="eastAsia"/>
                                      <w:sz w:val="15"/>
                                    </w:rPr>
                                    <w:t>(</w:t>
                                  </w:r>
                                  <w:r>
                                    <w:rPr>
                                      <w:rFonts w:ascii="Times New Roman" w:hAnsi="Times New Roman"/>
                                      <w:sz w:val="15"/>
                                    </w:rPr>
                                    <w:t>b</w:t>
                                  </w:r>
                                  <w:r>
                                    <w:rPr>
                                      <w:rFonts w:hint="eastAsia"/>
                                      <w:sz w:val="15"/>
                                    </w:rPr>
                                    <w:t>)单</w:t>
                                  </w:r>
                                  <w:r>
                                    <w:rPr>
                                      <w:sz w:val="15"/>
                                    </w:rPr>
                                    <w:t>环法</w:t>
                                  </w:r>
                                </w:p>
                              </w:txbxContent>
                            </wps:txbx>
                            <wps:bodyPr rot="0" vert="horz" wrap="square" lIns="91440" tIns="45720" rIns="91440" bIns="45720" anchor="t" anchorCtr="0" upright="1">
                              <a:noAutofit/>
                            </wps:bodyPr>
                          </wps:wsp>
                        </wpg:grpSp>
                        <wpg:grpSp>
                          <wpg:cNvPr id="26" name="Group 227"/>
                          <wpg:cNvGrpSpPr/>
                          <wpg:grpSpPr>
                            <a:xfrm>
                              <a:off x="0" y="0"/>
                              <a:ext cx="3667125" cy="1077595"/>
                              <a:chOff x="0" y="0"/>
                              <a:chExt cx="5775" cy="1697"/>
                            </a:xfrm>
                          </wpg:grpSpPr>
                          <wps:wsp>
                            <wps:cNvPr id="27" name="直接连接符 4"/>
                            <wps:cNvCnPr>
                              <a:cxnSpLocks noChangeShapeType="1"/>
                            </wps:cNvCnPr>
                            <wps:spPr bwMode="auto">
                              <a:xfrm>
                                <a:off x="496" y="658"/>
                                <a:ext cx="1817" cy="0"/>
                              </a:xfrm>
                              <a:prstGeom prst="line">
                                <a:avLst/>
                              </a:prstGeom>
                              <a:noFill/>
                              <a:ln w="6350" cmpd="sng">
                                <a:solidFill>
                                  <a:srgbClr val="000000"/>
                                </a:solidFill>
                                <a:round/>
                              </a:ln>
                            </wps:spPr>
                            <wps:bodyPr/>
                          </wps:wsp>
                          <wps:wsp>
                            <wps:cNvPr id="28" name="直接连接符 5"/>
                            <wps:cNvCnPr>
                              <a:cxnSpLocks noChangeShapeType="1"/>
                            </wps:cNvCnPr>
                            <wps:spPr bwMode="auto">
                              <a:xfrm flipV="1">
                                <a:off x="490" y="691"/>
                                <a:ext cx="1821" cy="0"/>
                              </a:xfrm>
                              <a:prstGeom prst="line">
                                <a:avLst/>
                              </a:prstGeom>
                              <a:noFill/>
                              <a:ln w="6350" cmpd="sng">
                                <a:solidFill>
                                  <a:srgbClr val="000000"/>
                                </a:solidFill>
                                <a:round/>
                              </a:ln>
                            </wps:spPr>
                            <wps:bodyPr/>
                          </wps:wsp>
                          <wps:wsp>
                            <wps:cNvPr id="29" name="直接连接符 6"/>
                            <wps:cNvCnPr>
                              <a:cxnSpLocks noChangeShapeType="1"/>
                            </wps:cNvCnPr>
                            <wps:spPr bwMode="auto">
                              <a:xfrm>
                                <a:off x="530" y="714"/>
                                <a:ext cx="0" cy="478"/>
                              </a:xfrm>
                              <a:prstGeom prst="line">
                                <a:avLst/>
                              </a:prstGeom>
                              <a:noFill/>
                              <a:ln w="9525" cmpd="sng">
                                <a:solidFill>
                                  <a:srgbClr val="000000"/>
                                </a:solidFill>
                                <a:round/>
                              </a:ln>
                            </wps:spPr>
                            <wps:bodyPr/>
                          </wps:wsp>
                          <wps:wsp>
                            <wps:cNvPr id="30" name="直接连接符 7"/>
                            <wps:cNvCnPr>
                              <a:cxnSpLocks noChangeShapeType="1"/>
                            </wps:cNvCnPr>
                            <wps:spPr bwMode="auto">
                              <a:xfrm>
                                <a:off x="605" y="698"/>
                                <a:ext cx="0" cy="494"/>
                              </a:xfrm>
                              <a:prstGeom prst="line">
                                <a:avLst/>
                              </a:prstGeom>
                              <a:noFill/>
                              <a:ln w="9525" cmpd="sng">
                                <a:solidFill>
                                  <a:srgbClr val="000000"/>
                                </a:solidFill>
                                <a:round/>
                              </a:ln>
                            </wps:spPr>
                            <wps:bodyPr/>
                          </wps:wsp>
                          <wps:wsp>
                            <wps:cNvPr id="31" name="直接连接符 8"/>
                            <wps:cNvCnPr>
                              <a:cxnSpLocks noChangeShapeType="1"/>
                            </wps:cNvCnPr>
                            <wps:spPr bwMode="auto">
                              <a:xfrm>
                                <a:off x="2176" y="698"/>
                                <a:ext cx="5" cy="506"/>
                              </a:xfrm>
                              <a:prstGeom prst="line">
                                <a:avLst/>
                              </a:prstGeom>
                              <a:noFill/>
                              <a:ln w="9525" cmpd="sng">
                                <a:solidFill>
                                  <a:srgbClr val="000000"/>
                                </a:solidFill>
                                <a:round/>
                              </a:ln>
                            </wps:spPr>
                            <wps:bodyPr/>
                          </wps:wsp>
                          <wps:wsp>
                            <wps:cNvPr id="32" name="直接连接符 9"/>
                            <wps:cNvCnPr>
                              <a:cxnSpLocks noChangeShapeType="1"/>
                            </wps:cNvCnPr>
                            <wps:spPr bwMode="auto">
                              <a:xfrm flipH="1">
                                <a:off x="2237" y="698"/>
                                <a:ext cx="5" cy="506"/>
                              </a:xfrm>
                              <a:prstGeom prst="line">
                                <a:avLst/>
                              </a:prstGeom>
                              <a:noFill/>
                              <a:ln w="6350" cmpd="sng">
                                <a:solidFill>
                                  <a:srgbClr val="000000"/>
                                </a:solidFill>
                                <a:round/>
                              </a:ln>
                            </wps:spPr>
                            <wps:bodyPr/>
                          </wps:wsp>
                          <wps:wsp>
                            <wps:cNvPr id="33" name="直接连接符 10"/>
                            <wps:cNvCnPr>
                              <a:cxnSpLocks noChangeShapeType="1"/>
                            </wps:cNvCnPr>
                            <wps:spPr bwMode="auto">
                              <a:xfrm>
                                <a:off x="609" y="889"/>
                                <a:ext cx="1566" cy="4"/>
                              </a:xfrm>
                              <a:prstGeom prst="line">
                                <a:avLst/>
                              </a:prstGeom>
                              <a:noFill/>
                              <a:ln w="6350" cmpd="sng">
                                <a:solidFill>
                                  <a:srgbClr val="000000"/>
                                </a:solidFill>
                                <a:round/>
                              </a:ln>
                            </wps:spPr>
                            <wps:bodyPr/>
                          </wps:wsp>
                          <wps:wsp>
                            <wps:cNvPr id="34" name="直接连接符 11"/>
                            <wps:cNvCnPr>
                              <a:cxnSpLocks noChangeShapeType="1"/>
                            </wps:cNvCnPr>
                            <wps:spPr bwMode="auto">
                              <a:xfrm flipV="1">
                                <a:off x="614" y="924"/>
                                <a:ext cx="1562" cy="4"/>
                              </a:xfrm>
                              <a:prstGeom prst="line">
                                <a:avLst/>
                              </a:prstGeom>
                              <a:noFill/>
                              <a:ln w="6350" cmpd="sng">
                                <a:solidFill>
                                  <a:srgbClr val="000000"/>
                                </a:solidFill>
                                <a:round/>
                              </a:ln>
                            </wps:spPr>
                            <wps:bodyPr/>
                          </wps:wsp>
                          <wps:wsp>
                            <wps:cNvPr id="37" name="直接连接符 12"/>
                            <wps:cNvCnPr>
                              <a:cxnSpLocks noChangeShapeType="1"/>
                            </wps:cNvCnPr>
                            <wps:spPr bwMode="auto">
                              <a:xfrm>
                                <a:off x="500" y="1200"/>
                                <a:ext cx="132" cy="0"/>
                              </a:xfrm>
                              <a:prstGeom prst="line">
                                <a:avLst/>
                              </a:prstGeom>
                              <a:noFill/>
                              <a:ln w="6350" cmpd="sng">
                                <a:solidFill>
                                  <a:srgbClr val="000000"/>
                                </a:solidFill>
                                <a:round/>
                              </a:ln>
                            </wps:spPr>
                            <wps:bodyPr/>
                          </wps:wsp>
                          <wps:wsp>
                            <wps:cNvPr id="39" name="直接连接符 13"/>
                            <wps:cNvCnPr>
                              <a:cxnSpLocks noChangeShapeType="1"/>
                            </wps:cNvCnPr>
                            <wps:spPr bwMode="auto">
                              <a:xfrm>
                                <a:off x="508" y="1204"/>
                                <a:ext cx="0" cy="26"/>
                              </a:xfrm>
                              <a:prstGeom prst="line">
                                <a:avLst/>
                              </a:prstGeom>
                              <a:noFill/>
                              <a:ln w="6350" cmpd="sng">
                                <a:solidFill>
                                  <a:srgbClr val="000000"/>
                                </a:solidFill>
                                <a:round/>
                              </a:ln>
                            </wps:spPr>
                            <wps:bodyPr/>
                          </wps:wsp>
                          <wps:wsp>
                            <wps:cNvPr id="40" name="直接连接符 14"/>
                            <wps:cNvCnPr>
                              <a:cxnSpLocks noChangeShapeType="1"/>
                            </wps:cNvCnPr>
                            <wps:spPr bwMode="auto">
                              <a:xfrm flipH="1">
                                <a:off x="632" y="1200"/>
                                <a:ext cx="5" cy="30"/>
                              </a:xfrm>
                              <a:prstGeom prst="line">
                                <a:avLst/>
                              </a:prstGeom>
                              <a:noFill/>
                              <a:ln w="6350" cmpd="sng">
                                <a:solidFill>
                                  <a:srgbClr val="000000"/>
                                </a:solidFill>
                                <a:round/>
                              </a:ln>
                            </wps:spPr>
                            <wps:bodyPr/>
                          </wps:wsp>
                          <wps:wsp>
                            <wps:cNvPr id="41" name="直接连接符 15"/>
                            <wps:cNvCnPr>
                              <a:cxnSpLocks noChangeShapeType="1"/>
                            </wps:cNvCnPr>
                            <wps:spPr bwMode="auto">
                              <a:xfrm>
                                <a:off x="490" y="658"/>
                                <a:ext cx="0" cy="40"/>
                              </a:xfrm>
                              <a:prstGeom prst="line">
                                <a:avLst/>
                              </a:prstGeom>
                              <a:noFill/>
                              <a:ln w="6350" cmpd="sng">
                                <a:solidFill>
                                  <a:srgbClr val="000000"/>
                                </a:solidFill>
                                <a:round/>
                              </a:ln>
                            </wps:spPr>
                            <wps:bodyPr/>
                          </wps:wsp>
                          <wps:wsp>
                            <wps:cNvPr id="42" name="直接连接符 16"/>
                            <wps:cNvCnPr>
                              <a:cxnSpLocks noChangeShapeType="1"/>
                            </wps:cNvCnPr>
                            <wps:spPr bwMode="auto">
                              <a:xfrm>
                                <a:off x="2304" y="651"/>
                                <a:ext cx="4" cy="40"/>
                              </a:xfrm>
                              <a:prstGeom prst="line">
                                <a:avLst/>
                              </a:prstGeom>
                              <a:noFill/>
                              <a:ln w="6350" cmpd="sng">
                                <a:solidFill>
                                  <a:srgbClr val="000000"/>
                                </a:solidFill>
                                <a:round/>
                              </a:ln>
                            </wps:spPr>
                            <wps:bodyPr/>
                          </wps:wsp>
                          <wps:wsp>
                            <wps:cNvPr id="50" name="直接连接符 17"/>
                            <wps:cNvCnPr>
                              <a:cxnSpLocks noChangeShapeType="1"/>
                            </wps:cNvCnPr>
                            <wps:spPr bwMode="auto">
                              <a:xfrm>
                                <a:off x="2132" y="1204"/>
                                <a:ext cx="0" cy="26"/>
                              </a:xfrm>
                              <a:prstGeom prst="line">
                                <a:avLst/>
                              </a:prstGeom>
                              <a:noFill/>
                              <a:ln w="6350" cmpd="sng">
                                <a:solidFill>
                                  <a:srgbClr val="000000"/>
                                </a:solidFill>
                                <a:round/>
                              </a:ln>
                            </wps:spPr>
                            <wps:bodyPr/>
                          </wps:wsp>
                          <wps:wsp>
                            <wps:cNvPr id="51" name="直接连接符 18"/>
                            <wps:cNvCnPr>
                              <a:cxnSpLocks noChangeShapeType="1"/>
                            </wps:cNvCnPr>
                            <wps:spPr bwMode="auto">
                              <a:xfrm>
                                <a:off x="2280" y="1204"/>
                                <a:ext cx="0" cy="26"/>
                              </a:xfrm>
                              <a:prstGeom prst="line">
                                <a:avLst/>
                              </a:prstGeom>
                              <a:noFill/>
                              <a:ln w="6350" cmpd="sng">
                                <a:solidFill>
                                  <a:srgbClr val="000000"/>
                                </a:solidFill>
                                <a:round/>
                              </a:ln>
                            </wps:spPr>
                            <wps:bodyPr/>
                          </wps:wsp>
                          <wps:wsp>
                            <wps:cNvPr id="52" name="直接连接符 19"/>
                            <wps:cNvCnPr>
                              <a:cxnSpLocks noChangeShapeType="1"/>
                            </wps:cNvCnPr>
                            <wps:spPr bwMode="auto">
                              <a:xfrm>
                                <a:off x="2042" y="1240"/>
                                <a:ext cx="398" cy="0"/>
                              </a:xfrm>
                              <a:prstGeom prst="line">
                                <a:avLst/>
                              </a:prstGeom>
                              <a:noFill/>
                              <a:ln w="6350" cmpd="sng">
                                <a:solidFill>
                                  <a:srgbClr val="000000"/>
                                </a:solidFill>
                                <a:round/>
                              </a:ln>
                            </wps:spPr>
                            <wps:bodyPr/>
                          </wps:wsp>
                          <wps:wsp>
                            <wps:cNvPr id="53" name="直接连接符 20"/>
                            <wps:cNvCnPr>
                              <a:cxnSpLocks noChangeShapeType="1"/>
                            </wps:cNvCnPr>
                            <wps:spPr bwMode="auto">
                              <a:xfrm flipH="1" flipV="1">
                                <a:off x="339" y="1230"/>
                                <a:ext cx="349" cy="6"/>
                              </a:xfrm>
                              <a:prstGeom prst="line">
                                <a:avLst/>
                              </a:prstGeom>
                              <a:noFill/>
                              <a:ln w="6350" cmpd="sng">
                                <a:solidFill>
                                  <a:srgbClr val="000000"/>
                                </a:solidFill>
                                <a:round/>
                              </a:ln>
                            </wps:spPr>
                            <wps:bodyPr/>
                          </wps:wsp>
                          <wps:wsp>
                            <wps:cNvPr id="54" name="直接连接符 21"/>
                            <wps:cNvCnPr>
                              <a:cxnSpLocks noChangeShapeType="1"/>
                            </wps:cNvCnPr>
                            <wps:spPr bwMode="auto">
                              <a:xfrm flipV="1">
                                <a:off x="339" y="505"/>
                                <a:ext cx="3" cy="725"/>
                              </a:xfrm>
                              <a:prstGeom prst="line">
                                <a:avLst/>
                              </a:prstGeom>
                              <a:noFill/>
                              <a:ln w="6350" cmpd="sng">
                                <a:solidFill>
                                  <a:srgbClr val="000000"/>
                                </a:solidFill>
                                <a:round/>
                              </a:ln>
                            </wps:spPr>
                            <wps:bodyPr/>
                          </wps:wsp>
                          <wps:wsp>
                            <wps:cNvPr id="55" name="直接连接符 22"/>
                            <wps:cNvCnPr>
                              <a:cxnSpLocks noChangeShapeType="1"/>
                            </wps:cNvCnPr>
                            <wps:spPr bwMode="auto">
                              <a:xfrm flipH="1" flipV="1">
                                <a:off x="2440" y="495"/>
                                <a:ext cx="7" cy="741"/>
                              </a:xfrm>
                              <a:prstGeom prst="line">
                                <a:avLst/>
                              </a:prstGeom>
                              <a:noFill/>
                              <a:ln w="6350" cmpd="sng">
                                <a:solidFill>
                                  <a:srgbClr val="000000"/>
                                </a:solidFill>
                                <a:round/>
                              </a:ln>
                            </wps:spPr>
                            <wps:bodyPr/>
                          </wps:wsp>
                          <wps:wsp>
                            <wps:cNvPr id="56" name="直接连接符 23"/>
                            <wps:cNvCnPr>
                              <a:cxnSpLocks noChangeShapeType="1"/>
                            </wps:cNvCnPr>
                            <wps:spPr bwMode="auto">
                              <a:xfrm>
                                <a:off x="1124" y="928"/>
                                <a:ext cx="0" cy="46"/>
                              </a:xfrm>
                              <a:prstGeom prst="line">
                                <a:avLst/>
                              </a:prstGeom>
                              <a:noFill/>
                              <a:ln w="6350" cmpd="sng">
                                <a:solidFill>
                                  <a:srgbClr val="000000"/>
                                </a:solidFill>
                                <a:round/>
                              </a:ln>
                            </wps:spPr>
                            <wps:bodyPr/>
                          </wps:wsp>
                          <wps:wsp>
                            <wps:cNvPr id="57" name="直接连接符 24"/>
                            <wps:cNvCnPr>
                              <a:cxnSpLocks noChangeShapeType="1"/>
                            </wps:cNvCnPr>
                            <wps:spPr bwMode="auto">
                              <a:xfrm>
                                <a:off x="1214" y="928"/>
                                <a:ext cx="4" cy="46"/>
                              </a:xfrm>
                              <a:prstGeom prst="line">
                                <a:avLst/>
                              </a:prstGeom>
                              <a:noFill/>
                              <a:ln w="6350" cmpd="sng">
                                <a:solidFill>
                                  <a:srgbClr val="000000"/>
                                </a:solidFill>
                                <a:round/>
                              </a:ln>
                            </wps:spPr>
                            <wps:bodyPr/>
                          </wps:wsp>
                          <wps:wsp>
                            <wps:cNvPr id="58" name="直接连接符 25"/>
                            <wps:cNvCnPr>
                              <a:cxnSpLocks noChangeShapeType="1"/>
                            </wps:cNvCnPr>
                            <wps:spPr bwMode="auto">
                              <a:xfrm>
                                <a:off x="1124" y="974"/>
                                <a:ext cx="90" cy="0"/>
                              </a:xfrm>
                              <a:prstGeom prst="line">
                                <a:avLst/>
                              </a:prstGeom>
                              <a:noFill/>
                              <a:ln w="6350" cmpd="sng">
                                <a:solidFill>
                                  <a:srgbClr val="000000"/>
                                </a:solidFill>
                                <a:round/>
                              </a:ln>
                            </wps:spPr>
                            <wps:bodyPr/>
                          </wps:wsp>
                          <wps:wsp>
                            <wps:cNvPr id="60" name="直接连接符 26"/>
                            <wps:cNvCnPr>
                              <a:cxnSpLocks noChangeShapeType="1"/>
                            </wps:cNvCnPr>
                            <wps:spPr bwMode="auto">
                              <a:xfrm>
                                <a:off x="2491" y="474"/>
                                <a:ext cx="298" cy="0"/>
                              </a:xfrm>
                              <a:prstGeom prst="line">
                                <a:avLst/>
                              </a:prstGeom>
                              <a:noFill/>
                              <a:ln w="6350" cmpd="sng">
                                <a:solidFill>
                                  <a:srgbClr val="000000"/>
                                </a:solidFill>
                                <a:round/>
                              </a:ln>
                            </wps:spPr>
                            <wps:bodyPr/>
                          </wps:wsp>
                          <wps:wsp>
                            <wps:cNvPr id="61" name="直接连接符 27"/>
                            <wps:cNvCnPr>
                              <a:cxnSpLocks noChangeShapeType="1"/>
                            </wps:cNvCnPr>
                            <wps:spPr bwMode="auto">
                              <a:xfrm>
                                <a:off x="0" y="470"/>
                                <a:ext cx="295" cy="4"/>
                              </a:xfrm>
                              <a:prstGeom prst="line">
                                <a:avLst/>
                              </a:prstGeom>
                              <a:noFill/>
                              <a:ln w="6350" cmpd="sng">
                                <a:solidFill>
                                  <a:srgbClr val="000000"/>
                                </a:solidFill>
                                <a:round/>
                              </a:ln>
                            </wps:spPr>
                            <wps:bodyPr/>
                          </wps:wsp>
                          <wps:wsp>
                            <wps:cNvPr id="62" name="直接连接符 28"/>
                            <wps:cNvCnPr>
                              <a:cxnSpLocks noChangeShapeType="1"/>
                            </wps:cNvCnPr>
                            <wps:spPr bwMode="auto">
                              <a:xfrm>
                                <a:off x="1146" y="984"/>
                                <a:ext cx="0" cy="50"/>
                              </a:xfrm>
                              <a:prstGeom prst="line">
                                <a:avLst/>
                              </a:prstGeom>
                              <a:noFill/>
                              <a:ln w="6350" cmpd="sng">
                                <a:solidFill>
                                  <a:srgbClr val="000000"/>
                                </a:solidFill>
                                <a:round/>
                              </a:ln>
                            </wps:spPr>
                            <wps:bodyPr/>
                          </wps:wsp>
                          <wps:wsp>
                            <wps:cNvPr id="63" name="直接连接符 29"/>
                            <wps:cNvCnPr>
                              <a:cxnSpLocks noChangeShapeType="1"/>
                            </wps:cNvCnPr>
                            <wps:spPr bwMode="auto">
                              <a:xfrm>
                                <a:off x="1195" y="984"/>
                                <a:ext cx="0" cy="50"/>
                              </a:xfrm>
                              <a:prstGeom prst="line">
                                <a:avLst/>
                              </a:prstGeom>
                              <a:noFill/>
                              <a:ln w="6350" cmpd="sng">
                                <a:solidFill>
                                  <a:srgbClr val="000000"/>
                                </a:solidFill>
                                <a:round/>
                              </a:ln>
                            </wps:spPr>
                            <wps:bodyPr/>
                          </wps:wsp>
                          <wps:wsp>
                            <wps:cNvPr id="628" name="直接连接符 30"/>
                            <wps:cNvCnPr>
                              <a:cxnSpLocks noChangeShapeType="1"/>
                            </wps:cNvCnPr>
                            <wps:spPr bwMode="auto">
                              <a:xfrm>
                                <a:off x="1750" y="933"/>
                                <a:ext cx="0" cy="41"/>
                              </a:xfrm>
                              <a:prstGeom prst="line">
                                <a:avLst/>
                              </a:prstGeom>
                              <a:noFill/>
                              <a:ln w="6350" cmpd="sng">
                                <a:solidFill>
                                  <a:srgbClr val="000000"/>
                                </a:solidFill>
                                <a:round/>
                              </a:ln>
                            </wps:spPr>
                            <wps:bodyPr/>
                          </wps:wsp>
                          <wps:wsp>
                            <wps:cNvPr id="629" name="直接连接符 31"/>
                            <wps:cNvCnPr>
                              <a:cxnSpLocks noChangeShapeType="1"/>
                            </wps:cNvCnPr>
                            <wps:spPr bwMode="auto">
                              <a:xfrm>
                                <a:off x="1839" y="937"/>
                                <a:ext cx="0" cy="31"/>
                              </a:xfrm>
                              <a:prstGeom prst="line">
                                <a:avLst/>
                              </a:prstGeom>
                              <a:noFill/>
                              <a:ln w="6350" cmpd="sng">
                                <a:solidFill>
                                  <a:srgbClr val="000000"/>
                                </a:solidFill>
                                <a:round/>
                              </a:ln>
                            </wps:spPr>
                            <wps:bodyPr/>
                          </wps:wsp>
                          <wps:wsp>
                            <wps:cNvPr id="630" name="直接连接符 32"/>
                            <wps:cNvCnPr>
                              <a:cxnSpLocks noChangeShapeType="1"/>
                            </wps:cNvCnPr>
                            <wps:spPr bwMode="auto">
                              <a:xfrm>
                                <a:off x="1754" y="974"/>
                                <a:ext cx="81" cy="0"/>
                              </a:xfrm>
                              <a:prstGeom prst="line">
                                <a:avLst/>
                              </a:prstGeom>
                              <a:noFill/>
                              <a:ln w="6350" cmpd="sng">
                                <a:solidFill>
                                  <a:srgbClr val="000000"/>
                                </a:solidFill>
                                <a:round/>
                              </a:ln>
                            </wps:spPr>
                            <wps:bodyPr/>
                          </wps:wsp>
                          <wps:wsp>
                            <wps:cNvPr id="633" name="直接连接符 33"/>
                            <wps:cNvCnPr>
                              <a:cxnSpLocks noChangeShapeType="1"/>
                            </wps:cNvCnPr>
                            <wps:spPr bwMode="auto">
                              <a:xfrm>
                                <a:off x="1770" y="984"/>
                                <a:ext cx="0" cy="39"/>
                              </a:xfrm>
                              <a:prstGeom prst="line">
                                <a:avLst/>
                              </a:prstGeom>
                              <a:noFill/>
                              <a:ln w="6350" cmpd="sng">
                                <a:solidFill>
                                  <a:srgbClr val="000000"/>
                                </a:solidFill>
                                <a:round/>
                              </a:ln>
                            </wps:spPr>
                            <wps:bodyPr/>
                          </wps:wsp>
                          <wps:wsp>
                            <wps:cNvPr id="634" name="直接连接符 34"/>
                            <wps:cNvCnPr>
                              <a:cxnSpLocks noChangeShapeType="1"/>
                            </wps:cNvCnPr>
                            <wps:spPr bwMode="auto">
                              <a:xfrm>
                                <a:off x="1819" y="980"/>
                                <a:ext cx="0" cy="43"/>
                              </a:xfrm>
                              <a:prstGeom prst="line">
                                <a:avLst/>
                              </a:prstGeom>
                              <a:noFill/>
                              <a:ln w="6350" cmpd="sng">
                                <a:solidFill>
                                  <a:srgbClr val="000000"/>
                                </a:solidFill>
                                <a:round/>
                              </a:ln>
                            </wps:spPr>
                            <wps:bodyPr/>
                          </wps:wsp>
                          <wps:wsp>
                            <wps:cNvPr id="635" name="直接连接符 35"/>
                            <wps:cNvCnPr>
                              <a:cxnSpLocks noChangeShapeType="1"/>
                            </wps:cNvCnPr>
                            <wps:spPr bwMode="auto">
                              <a:xfrm>
                                <a:off x="722" y="1031"/>
                                <a:ext cx="1301" cy="3"/>
                              </a:xfrm>
                              <a:prstGeom prst="line">
                                <a:avLst/>
                              </a:prstGeom>
                              <a:noFill/>
                              <a:ln w="12700" cmpd="sng">
                                <a:solidFill>
                                  <a:srgbClr val="A5A5A5"/>
                                </a:solidFill>
                                <a:round/>
                              </a:ln>
                            </wps:spPr>
                            <wps:bodyPr/>
                          </wps:wsp>
                          <wps:wsp>
                            <wps:cNvPr id="636" name="直接连接符 36"/>
                            <wps:cNvCnPr>
                              <a:cxnSpLocks noChangeShapeType="1"/>
                            </wps:cNvCnPr>
                            <wps:spPr bwMode="auto">
                              <a:xfrm flipH="1">
                                <a:off x="698" y="1003"/>
                                <a:ext cx="8" cy="529"/>
                              </a:xfrm>
                              <a:prstGeom prst="line">
                                <a:avLst/>
                              </a:prstGeom>
                              <a:noFill/>
                              <a:ln w="12700" cmpd="sng">
                                <a:solidFill>
                                  <a:srgbClr val="000000"/>
                                </a:solidFill>
                                <a:round/>
                              </a:ln>
                            </wps:spPr>
                            <wps:bodyPr/>
                          </wps:wsp>
                          <wps:wsp>
                            <wps:cNvPr id="637" name="直接连接符 37"/>
                            <wps:cNvCnPr>
                              <a:cxnSpLocks noChangeShapeType="1"/>
                            </wps:cNvCnPr>
                            <wps:spPr bwMode="auto">
                              <a:xfrm>
                                <a:off x="1012" y="999"/>
                                <a:ext cx="0" cy="533"/>
                              </a:xfrm>
                              <a:prstGeom prst="line">
                                <a:avLst/>
                              </a:prstGeom>
                              <a:noFill/>
                              <a:ln w="12700" cmpd="sng">
                                <a:solidFill>
                                  <a:srgbClr val="000000"/>
                                </a:solidFill>
                                <a:round/>
                              </a:ln>
                            </wps:spPr>
                            <wps:bodyPr/>
                          </wps:wsp>
                          <wps:wsp>
                            <wps:cNvPr id="638" name="直接连接符 38"/>
                            <wps:cNvCnPr>
                              <a:cxnSpLocks noChangeShapeType="1"/>
                            </wps:cNvCnPr>
                            <wps:spPr bwMode="auto">
                              <a:xfrm flipH="1">
                                <a:off x="1692" y="999"/>
                                <a:ext cx="9" cy="521"/>
                              </a:xfrm>
                              <a:prstGeom prst="line">
                                <a:avLst/>
                              </a:prstGeom>
                              <a:noFill/>
                              <a:ln w="12700" cmpd="sng">
                                <a:solidFill>
                                  <a:srgbClr val="000000"/>
                                </a:solidFill>
                                <a:round/>
                              </a:ln>
                            </wps:spPr>
                            <wps:bodyPr/>
                          </wps:wsp>
                          <wps:wsp>
                            <wps:cNvPr id="639" name="直接连接符 39"/>
                            <wps:cNvCnPr>
                              <a:cxnSpLocks noChangeShapeType="1"/>
                            </wps:cNvCnPr>
                            <wps:spPr bwMode="auto">
                              <a:xfrm>
                                <a:off x="2019" y="999"/>
                                <a:ext cx="0" cy="525"/>
                              </a:xfrm>
                              <a:prstGeom prst="line">
                                <a:avLst/>
                              </a:prstGeom>
                              <a:noFill/>
                              <a:ln w="12700" cmpd="sng">
                                <a:solidFill>
                                  <a:srgbClr val="000000"/>
                                </a:solidFill>
                                <a:round/>
                              </a:ln>
                            </wps:spPr>
                            <wps:bodyPr/>
                          </wps:wsp>
                          <wps:wsp>
                            <wps:cNvPr id="256" name="直接连接符 40"/>
                            <wps:cNvCnPr>
                              <a:cxnSpLocks noChangeShapeType="1"/>
                            </wps:cNvCnPr>
                            <wps:spPr bwMode="auto">
                              <a:xfrm>
                                <a:off x="710" y="1423"/>
                                <a:ext cx="1317" cy="0"/>
                              </a:xfrm>
                              <a:prstGeom prst="line">
                                <a:avLst/>
                              </a:prstGeom>
                              <a:noFill/>
                              <a:ln w="6350" cmpd="sng">
                                <a:solidFill>
                                  <a:srgbClr val="000000"/>
                                </a:solidFill>
                                <a:round/>
                              </a:ln>
                            </wps:spPr>
                            <wps:bodyPr/>
                          </wps:wsp>
                          <wps:wsp>
                            <wps:cNvPr id="257" name="直接连接符 41"/>
                            <wps:cNvCnPr>
                              <a:cxnSpLocks noChangeShapeType="1"/>
                            </wps:cNvCnPr>
                            <wps:spPr bwMode="auto">
                              <a:xfrm>
                                <a:off x="898" y="306"/>
                                <a:ext cx="0" cy="521"/>
                              </a:xfrm>
                              <a:prstGeom prst="line">
                                <a:avLst/>
                              </a:prstGeom>
                              <a:noFill/>
                              <a:ln w="9525" cmpd="sng">
                                <a:solidFill>
                                  <a:srgbClr val="000000"/>
                                </a:solidFill>
                                <a:round/>
                              </a:ln>
                            </wps:spPr>
                            <wps:bodyPr/>
                          </wps:wsp>
                          <wps:wsp>
                            <wps:cNvPr id="258" name="直接连接符 42"/>
                            <wps:cNvCnPr>
                              <a:cxnSpLocks noChangeShapeType="1"/>
                            </wps:cNvCnPr>
                            <wps:spPr bwMode="auto">
                              <a:xfrm>
                                <a:off x="1403" y="318"/>
                                <a:ext cx="4" cy="513"/>
                              </a:xfrm>
                              <a:prstGeom prst="line">
                                <a:avLst/>
                              </a:prstGeom>
                              <a:noFill/>
                              <a:ln w="9525" cmpd="sng">
                                <a:solidFill>
                                  <a:srgbClr val="000000"/>
                                </a:solidFill>
                                <a:round/>
                              </a:ln>
                            </wps:spPr>
                            <wps:bodyPr/>
                          </wps:wsp>
                          <wps:wsp>
                            <wps:cNvPr id="259" name="直接连接符 43"/>
                            <wps:cNvCnPr>
                              <a:cxnSpLocks noChangeShapeType="1"/>
                            </wps:cNvCnPr>
                            <wps:spPr bwMode="auto">
                              <a:xfrm flipH="1">
                                <a:off x="1538" y="310"/>
                                <a:ext cx="4" cy="525"/>
                              </a:xfrm>
                              <a:prstGeom prst="line">
                                <a:avLst/>
                              </a:prstGeom>
                              <a:noFill/>
                              <a:ln w="9525" cmpd="sng">
                                <a:solidFill>
                                  <a:srgbClr val="000000"/>
                                </a:solidFill>
                                <a:round/>
                              </a:ln>
                            </wps:spPr>
                            <wps:bodyPr/>
                          </wps:wsp>
                          <wps:wsp>
                            <wps:cNvPr id="260" name="直接连接符 44"/>
                            <wps:cNvCnPr>
                              <a:cxnSpLocks noChangeShapeType="1"/>
                            </wps:cNvCnPr>
                            <wps:spPr bwMode="auto">
                              <a:xfrm>
                                <a:off x="2042" y="319"/>
                                <a:ext cx="0" cy="516"/>
                              </a:xfrm>
                              <a:prstGeom prst="line">
                                <a:avLst/>
                              </a:prstGeom>
                              <a:noFill/>
                              <a:ln w="9525" cmpd="sng">
                                <a:solidFill>
                                  <a:srgbClr val="000000"/>
                                </a:solidFill>
                                <a:round/>
                              </a:ln>
                            </wps:spPr>
                            <wps:bodyPr/>
                          </wps:wsp>
                          <wps:wsp>
                            <wps:cNvPr id="261" name="直接连接符 45"/>
                            <wps:cNvCnPr>
                              <a:cxnSpLocks noChangeShapeType="1"/>
                            </wps:cNvCnPr>
                            <wps:spPr bwMode="auto">
                              <a:xfrm>
                                <a:off x="938" y="263"/>
                                <a:ext cx="424" cy="8"/>
                              </a:xfrm>
                              <a:prstGeom prst="line">
                                <a:avLst/>
                              </a:prstGeom>
                              <a:noFill/>
                              <a:ln w="9525" cmpd="sng">
                                <a:solidFill>
                                  <a:srgbClr val="000000"/>
                                </a:solidFill>
                                <a:round/>
                              </a:ln>
                            </wps:spPr>
                            <wps:bodyPr/>
                          </wps:wsp>
                          <wps:wsp>
                            <wps:cNvPr id="262" name="直接连接符 46"/>
                            <wps:cNvCnPr>
                              <a:cxnSpLocks noChangeShapeType="1"/>
                            </wps:cNvCnPr>
                            <wps:spPr bwMode="auto">
                              <a:xfrm>
                                <a:off x="1591" y="263"/>
                                <a:ext cx="403" cy="4"/>
                              </a:xfrm>
                              <a:prstGeom prst="line">
                                <a:avLst/>
                              </a:prstGeom>
                              <a:noFill/>
                              <a:ln w="9525" cmpd="sng">
                                <a:solidFill>
                                  <a:srgbClr val="000000"/>
                                </a:solidFill>
                                <a:round/>
                              </a:ln>
                            </wps:spPr>
                            <wps:bodyPr/>
                          </wps:wsp>
                          <wps:wsp>
                            <wps:cNvPr id="263" name="直接连接符 47"/>
                            <wps:cNvCnPr>
                              <a:cxnSpLocks noChangeShapeType="1"/>
                            </wps:cNvCnPr>
                            <wps:spPr bwMode="auto">
                              <a:xfrm flipV="1">
                                <a:off x="0" y="483"/>
                                <a:ext cx="58" cy="50"/>
                              </a:xfrm>
                              <a:prstGeom prst="line">
                                <a:avLst/>
                              </a:prstGeom>
                              <a:noFill/>
                              <a:ln w="9525" cmpd="sng">
                                <a:solidFill>
                                  <a:srgbClr val="000000"/>
                                </a:solidFill>
                                <a:round/>
                              </a:ln>
                            </wps:spPr>
                            <wps:bodyPr/>
                          </wps:wsp>
                          <wps:wsp>
                            <wps:cNvPr id="264" name="直接连接符 48"/>
                            <wps:cNvCnPr>
                              <a:cxnSpLocks noChangeShapeType="1"/>
                            </wps:cNvCnPr>
                            <wps:spPr bwMode="auto">
                              <a:xfrm flipV="1">
                                <a:off x="62" y="479"/>
                                <a:ext cx="41" cy="54"/>
                              </a:xfrm>
                              <a:prstGeom prst="line">
                                <a:avLst/>
                              </a:prstGeom>
                              <a:noFill/>
                              <a:ln w="9525" cmpd="sng">
                                <a:solidFill>
                                  <a:srgbClr val="000000"/>
                                </a:solidFill>
                                <a:round/>
                              </a:ln>
                            </wps:spPr>
                            <wps:bodyPr/>
                          </wps:wsp>
                          <wps:wsp>
                            <wps:cNvPr id="265" name="直接连接符 49"/>
                            <wps:cNvCnPr>
                              <a:cxnSpLocks noChangeShapeType="1"/>
                            </wps:cNvCnPr>
                            <wps:spPr bwMode="auto">
                              <a:xfrm>
                                <a:off x="127" y="483"/>
                                <a:ext cx="21" cy="22"/>
                              </a:xfrm>
                              <a:prstGeom prst="line">
                                <a:avLst/>
                              </a:prstGeom>
                              <a:noFill/>
                              <a:ln w="9525" cmpd="sng">
                                <a:solidFill>
                                  <a:srgbClr val="000000"/>
                                </a:solidFill>
                                <a:round/>
                              </a:ln>
                            </wps:spPr>
                            <wps:bodyPr/>
                          </wps:wsp>
                          <wps:wsp>
                            <wps:cNvPr id="266" name="直接连接符 50"/>
                            <wps:cNvCnPr>
                              <a:cxnSpLocks noChangeShapeType="1"/>
                            </wps:cNvCnPr>
                            <wps:spPr bwMode="auto">
                              <a:xfrm>
                                <a:off x="103" y="510"/>
                                <a:ext cx="32" cy="23"/>
                              </a:xfrm>
                              <a:prstGeom prst="line">
                                <a:avLst/>
                              </a:prstGeom>
                              <a:noFill/>
                              <a:ln w="9525" cmpd="sng">
                                <a:solidFill>
                                  <a:srgbClr val="000000"/>
                                </a:solidFill>
                                <a:round/>
                              </a:ln>
                            </wps:spPr>
                            <wps:bodyPr/>
                          </wps:wsp>
                          <wps:wsp>
                            <wps:cNvPr id="267" name="直接连接符 51"/>
                            <wps:cNvCnPr>
                              <a:cxnSpLocks noChangeShapeType="1"/>
                            </wps:cNvCnPr>
                            <wps:spPr bwMode="auto">
                              <a:xfrm flipV="1">
                                <a:off x="164" y="479"/>
                                <a:ext cx="41" cy="54"/>
                              </a:xfrm>
                              <a:prstGeom prst="line">
                                <a:avLst/>
                              </a:prstGeom>
                              <a:noFill/>
                              <a:ln w="9525" cmpd="sng">
                                <a:solidFill>
                                  <a:srgbClr val="000000"/>
                                </a:solidFill>
                                <a:round/>
                              </a:ln>
                            </wps:spPr>
                            <wps:bodyPr/>
                          </wps:wsp>
                          <wps:wsp>
                            <wps:cNvPr id="268" name="直接连接符 52"/>
                            <wps:cNvCnPr>
                              <a:cxnSpLocks noChangeShapeType="1"/>
                            </wps:cNvCnPr>
                            <wps:spPr bwMode="auto">
                              <a:xfrm flipV="1">
                                <a:off x="221" y="479"/>
                                <a:ext cx="37" cy="54"/>
                              </a:xfrm>
                              <a:prstGeom prst="line">
                                <a:avLst/>
                              </a:prstGeom>
                              <a:noFill/>
                              <a:ln w="9525" cmpd="sng">
                                <a:solidFill>
                                  <a:srgbClr val="000000"/>
                                </a:solidFill>
                                <a:round/>
                              </a:ln>
                            </wps:spPr>
                            <wps:bodyPr/>
                          </wps:wsp>
                          <wps:wsp>
                            <wps:cNvPr id="269" name="直接连接符 53"/>
                            <wps:cNvCnPr>
                              <a:cxnSpLocks noChangeShapeType="1"/>
                            </wps:cNvCnPr>
                            <wps:spPr bwMode="auto">
                              <a:xfrm>
                                <a:off x="262" y="510"/>
                                <a:ext cx="20" cy="23"/>
                              </a:xfrm>
                              <a:prstGeom prst="line">
                                <a:avLst/>
                              </a:prstGeom>
                              <a:noFill/>
                              <a:ln w="9525" cmpd="sng">
                                <a:solidFill>
                                  <a:srgbClr val="000000"/>
                                </a:solidFill>
                                <a:round/>
                              </a:ln>
                            </wps:spPr>
                            <wps:bodyPr/>
                          </wps:wsp>
                          <wps:wsp>
                            <wps:cNvPr id="270" name="直接连接符 54"/>
                            <wps:cNvCnPr>
                              <a:cxnSpLocks noChangeShapeType="1"/>
                            </wps:cNvCnPr>
                            <wps:spPr bwMode="auto">
                              <a:xfrm>
                                <a:off x="270" y="545"/>
                                <a:ext cx="55" cy="62"/>
                              </a:xfrm>
                              <a:prstGeom prst="line">
                                <a:avLst/>
                              </a:prstGeom>
                              <a:noFill/>
                              <a:ln w="9525" cmpd="sng">
                                <a:solidFill>
                                  <a:srgbClr val="000000"/>
                                </a:solidFill>
                                <a:round/>
                              </a:ln>
                            </wps:spPr>
                            <wps:bodyPr/>
                          </wps:wsp>
                          <wps:wsp>
                            <wps:cNvPr id="271" name="直接连接符 55"/>
                            <wps:cNvCnPr>
                              <a:cxnSpLocks noChangeShapeType="1"/>
                            </wps:cNvCnPr>
                            <wps:spPr bwMode="auto">
                              <a:xfrm>
                                <a:off x="270" y="602"/>
                                <a:ext cx="55" cy="31"/>
                              </a:xfrm>
                              <a:prstGeom prst="line">
                                <a:avLst/>
                              </a:prstGeom>
                              <a:noFill/>
                              <a:ln w="9525" cmpd="sng">
                                <a:solidFill>
                                  <a:srgbClr val="000000"/>
                                </a:solidFill>
                                <a:round/>
                              </a:ln>
                            </wps:spPr>
                            <wps:bodyPr/>
                          </wps:wsp>
                          <wps:wsp>
                            <wps:cNvPr id="272" name="直接连接符 56"/>
                            <wps:cNvCnPr>
                              <a:cxnSpLocks noChangeShapeType="1"/>
                            </wps:cNvCnPr>
                            <wps:spPr bwMode="auto">
                              <a:xfrm flipV="1">
                                <a:off x="270" y="633"/>
                                <a:ext cx="32" cy="35"/>
                              </a:xfrm>
                              <a:prstGeom prst="line">
                                <a:avLst/>
                              </a:prstGeom>
                              <a:noFill/>
                              <a:ln w="9525" cmpd="sng">
                                <a:solidFill>
                                  <a:srgbClr val="000000"/>
                                </a:solidFill>
                                <a:round/>
                              </a:ln>
                            </wps:spPr>
                            <wps:bodyPr/>
                          </wps:wsp>
                          <wps:wsp>
                            <wps:cNvPr id="273" name="直接连接符 57"/>
                            <wps:cNvCnPr>
                              <a:cxnSpLocks noChangeShapeType="1"/>
                            </wps:cNvCnPr>
                            <wps:spPr bwMode="auto">
                              <a:xfrm flipV="1">
                                <a:off x="306" y="664"/>
                                <a:ext cx="23" cy="27"/>
                              </a:xfrm>
                              <a:prstGeom prst="line">
                                <a:avLst/>
                              </a:prstGeom>
                              <a:noFill/>
                              <a:ln w="6350" cmpd="sng">
                                <a:solidFill>
                                  <a:srgbClr val="000000"/>
                                </a:solidFill>
                                <a:round/>
                              </a:ln>
                            </wps:spPr>
                            <wps:bodyPr/>
                          </wps:wsp>
                          <wps:wsp>
                            <wps:cNvPr id="274" name="直接连接符 58"/>
                            <wps:cNvCnPr>
                              <a:cxnSpLocks noChangeShapeType="1"/>
                            </wps:cNvCnPr>
                            <wps:spPr bwMode="auto">
                              <a:xfrm>
                                <a:off x="262" y="714"/>
                                <a:ext cx="67" cy="60"/>
                              </a:xfrm>
                              <a:prstGeom prst="line">
                                <a:avLst/>
                              </a:prstGeom>
                              <a:noFill/>
                              <a:ln w="9525" cmpd="sng">
                                <a:solidFill>
                                  <a:srgbClr val="000000"/>
                                </a:solidFill>
                                <a:round/>
                              </a:ln>
                            </wps:spPr>
                            <wps:bodyPr/>
                          </wps:wsp>
                          <wps:wsp>
                            <wps:cNvPr id="275" name="直接连接符 59"/>
                            <wps:cNvCnPr>
                              <a:cxnSpLocks noChangeShapeType="1"/>
                            </wps:cNvCnPr>
                            <wps:spPr bwMode="auto">
                              <a:xfrm>
                                <a:off x="262" y="765"/>
                                <a:ext cx="77" cy="70"/>
                              </a:xfrm>
                              <a:prstGeom prst="line">
                                <a:avLst/>
                              </a:prstGeom>
                              <a:noFill/>
                              <a:ln w="9525" cmpd="sng">
                                <a:solidFill>
                                  <a:srgbClr val="000000"/>
                                </a:solidFill>
                                <a:round/>
                              </a:ln>
                            </wps:spPr>
                            <wps:bodyPr/>
                          </wps:wsp>
                          <wps:wsp>
                            <wps:cNvPr id="276" name="直接连接符 60"/>
                            <wps:cNvCnPr>
                              <a:cxnSpLocks noChangeShapeType="1"/>
                            </wps:cNvCnPr>
                            <wps:spPr bwMode="auto">
                              <a:xfrm flipV="1">
                                <a:off x="274" y="818"/>
                                <a:ext cx="32" cy="30"/>
                              </a:xfrm>
                              <a:prstGeom prst="line">
                                <a:avLst/>
                              </a:prstGeom>
                              <a:noFill/>
                              <a:ln w="9525" cmpd="sng">
                                <a:solidFill>
                                  <a:srgbClr val="000000"/>
                                </a:solidFill>
                                <a:round/>
                              </a:ln>
                            </wps:spPr>
                            <wps:bodyPr/>
                          </wps:wsp>
                          <wps:wsp>
                            <wps:cNvPr id="277" name="直接连接符 61"/>
                            <wps:cNvCnPr>
                              <a:cxnSpLocks noChangeShapeType="1"/>
                            </wps:cNvCnPr>
                            <wps:spPr bwMode="auto">
                              <a:xfrm flipV="1">
                                <a:off x="302" y="835"/>
                                <a:ext cx="32" cy="22"/>
                              </a:xfrm>
                              <a:prstGeom prst="line">
                                <a:avLst/>
                              </a:prstGeom>
                              <a:noFill/>
                              <a:ln w="6350" cmpd="sng">
                                <a:solidFill>
                                  <a:srgbClr val="000000"/>
                                </a:solidFill>
                                <a:round/>
                              </a:ln>
                            </wps:spPr>
                            <wps:bodyPr/>
                          </wps:wsp>
                          <wps:wsp>
                            <wps:cNvPr id="278" name="直接连接符 62"/>
                            <wps:cNvCnPr>
                              <a:cxnSpLocks noChangeShapeType="1"/>
                            </wps:cNvCnPr>
                            <wps:spPr bwMode="auto">
                              <a:xfrm>
                                <a:off x="282" y="882"/>
                                <a:ext cx="52" cy="55"/>
                              </a:xfrm>
                              <a:prstGeom prst="line">
                                <a:avLst/>
                              </a:prstGeom>
                              <a:noFill/>
                              <a:ln w="9525" cmpd="sng">
                                <a:solidFill>
                                  <a:srgbClr val="000000"/>
                                </a:solidFill>
                                <a:round/>
                              </a:ln>
                            </wps:spPr>
                            <wps:bodyPr/>
                          </wps:wsp>
                          <wps:wsp>
                            <wps:cNvPr id="279" name="直接连接符 63"/>
                            <wps:cNvCnPr>
                              <a:cxnSpLocks noChangeShapeType="1"/>
                            </wps:cNvCnPr>
                            <wps:spPr bwMode="auto">
                              <a:xfrm>
                                <a:off x="270" y="933"/>
                                <a:ext cx="59" cy="47"/>
                              </a:xfrm>
                              <a:prstGeom prst="line">
                                <a:avLst/>
                              </a:prstGeom>
                              <a:noFill/>
                              <a:ln w="9525" cmpd="sng">
                                <a:solidFill>
                                  <a:srgbClr val="000000"/>
                                </a:solidFill>
                                <a:round/>
                              </a:ln>
                            </wps:spPr>
                            <wps:bodyPr/>
                          </wps:wsp>
                          <wps:wsp>
                            <wps:cNvPr id="280" name="直接连接符 64"/>
                            <wps:cNvCnPr>
                              <a:cxnSpLocks noChangeShapeType="1"/>
                            </wps:cNvCnPr>
                            <wps:spPr bwMode="auto">
                              <a:xfrm flipV="1">
                                <a:off x="282" y="968"/>
                                <a:ext cx="20" cy="35"/>
                              </a:xfrm>
                              <a:prstGeom prst="line">
                                <a:avLst/>
                              </a:prstGeom>
                              <a:noFill/>
                              <a:ln w="9525" cmpd="sng">
                                <a:solidFill>
                                  <a:srgbClr val="000000"/>
                                </a:solidFill>
                                <a:round/>
                              </a:ln>
                            </wps:spPr>
                            <wps:bodyPr/>
                          </wps:wsp>
                          <wps:wsp>
                            <wps:cNvPr id="281" name="直接连接符 65"/>
                            <wps:cNvCnPr>
                              <a:cxnSpLocks noChangeShapeType="1"/>
                            </wps:cNvCnPr>
                            <wps:spPr bwMode="auto">
                              <a:xfrm flipV="1">
                                <a:off x="306" y="993"/>
                                <a:ext cx="19" cy="30"/>
                              </a:xfrm>
                              <a:prstGeom prst="line">
                                <a:avLst/>
                              </a:prstGeom>
                              <a:noFill/>
                              <a:ln w="9525" cmpd="sng">
                                <a:solidFill>
                                  <a:srgbClr val="000000"/>
                                </a:solidFill>
                                <a:round/>
                              </a:ln>
                            </wps:spPr>
                            <wps:bodyPr/>
                          </wps:wsp>
                          <wps:wsp>
                            <wps:cNvPr id="282" name="直接连接符 66"/>
                            <wps:cNvCnPr>
                              <a:cxnSpLocks noChangeShapeType="1"/>
                            </wps:cNvCnPr>
                            <wps:spPr bwMode="auto">
                              <a:xfrm>
                                <a:off x="270" y="1064"/>
                                <a:ext cx="55" cy="70"/>
                              </a:xfrm>
                              <a:prstGeom prst="line">
                                <a:avLst/>
                              </a:prstGeom>
                              <a:noFill/>
                              <a:ln w="9525" cmpd="sng">
                                <a:solidFill>
                                  <a:srgbClr val="000000"/>
                                </a:solidFill>
                                <a:round/>
                              </a:ln>
                            </wps:spPr>
                            <wps:bodyPr/>
                          </wps:wsp>
                          <wps:wsp>
                            <wps:cNvPr id="283" name="直接连接符 67"/>
                            <wps:cNvCnPr>
                              <a:cxnSpLocks noChangeShapeType="1"/>
                            </wps:cNvCnPr>
                            <wps:spPr bwMode="auto">
                              <a:xfrm>
                                <a:off x="262" y="1116"/>
                                <a:ext cx="58" cy="57"/>
                              </a:xfrm>
                              <a:prstGeom prst="line">
                                <a:avLst/>
                              </a:prstGeom>
                              <a:noFill/>
                              <a:ln w="6350" cmpd="sng">
                                <a:solidFill>
                                  <a:srgbClr val="000000"/>
                                </a:solidFill>
                                <a:round/>
                              </a:ln>
                            </wps:spPr>
                            <wps:bodyPr/>
                          </wps:wsp>
                          <wps:wsp>
                            <wps:cNvPr id="284" name="直接连接符 68"/>
                            <wps:cNvCnPr>
                              <a:cxnSpLocks noChangeShapeType="1"/>
                            </wps:cNvCnPr>
                            <wps:spPr bwMode="auto">
                              <a:xfrm flipV="1">
                                <a:off x="274" y="1165"/>
                                <a:ext cx="28" cy="35"/>
                              </a:xfrm>
                              <a:prstGeom prst="line">
                                <a:avLst/>
                              </a:prstGeom>
                              <a:noFill/>
                              <a:ln w="9525" cmpd="sng">
                                <a:solidFill>
                                  <a:srgbClr val="000000"/>
                                </a:solidFill>
                                <a:round/>
                              </a:ln>
                            </wps:spPr>
                            <wps:bodyPr/>
                          </wps:wsp>
                          <wps:wsp>
                            <wps:cNvPr id="285" name="直接连接符 69"/>
                            <wps:cNvCnPr>
                              <a:cxnSpLocks noChangeShapeType="1"/>
                            </wps:cNvCnPr>
                            <wps:spPr bwMode="auto">
                              <a:xfrm flipV="1">
                                <a:off x="311" y="1186"/>
                                <a:ext cx="23" cy="27"/>
                              </a:xfrm>
                              <a:prstGeom prst="line">
                                <a:avLst/>
                              </a:prstGeom>
                              <a:noFill/>
                              <a:ln w="6350" cmpd="sng">
                                <a:solidFill>
                                  <a:srgbClr val="000000"/>
                                </a:solidFill>
                                <a:round/>
                              </a:ln>
                            </wps:spPr>
                            <wps:bodyPr/>
                          </wps:wsp>
                          <wps:wsp>
                            <wps:cNvPr id="286" name="直接连接符 70"/>
                            <wps:cNvCnPr>
                              <a:cxnSpLocks noChangeShapeType="1"/>
                            </wps:cNvCnPr>
                            <wps:spPr bwMode="auto">
                              <a:xfrm flipV="1">
                                <a:off x="270" y="1240"/>
                                <a:ext cx="59" cy="65"/>
                              </a:xfrm>
                              <a:prstGeom prst="line">
                                <a:avLst/>
                              </a:prstGeom>
                              <a:noFill/>
                              <a:ln w="9525" cmpd="sng">
                                <a:solidFill>
                                  <a:srgbClr val="000000"/>
                                </a:solidFill>
                                <a:round/>
                              </a:ln>
                            </wps:spPr>
                            <wps:bodyPr/>
                          </wps:wsp>
                          <wps:wsp>
                            <wps:cNvPr id="287" name="直接连接符 71"/>
                            <wps:cNvCnPr>
                              <a:cxnSpLocks noChangeShapeType="1"/>
                            </wps:cNvCnPr>
                            <wps:spPr bwMode="auto">
                              <a:xfrm flipV="1">
                                <a:off x="329" y="1240"/>
                                <a:ext cx="50" cy="61"/>
                              </a:xfrm>
                              <a:prstGeom prst="line">
                                <a:avLst/>
                              </a:prstGeom>
                              <a:noFill/>
                              <a:ln w="6350" cmpd="sng">
                                <a:solidFill>
                                  <a:srgbClr val="000000"/>
                                </a:solidFill>
                                <a:round/>
                              </a:ln>
                            </wps:spPr>
                            <wps:bodyPr/>
                          </wps:wsp>
                          <wps:wsp>
                            <wps:cNvPr id="288" name="直接连接符 72"/>
                            <wps:cNvCnPr>
                              <a:cxnSpLocks noChangeShapeType="1"/>
                            </wps:cNvCnPr>
                            <wps:spPr bwMode="auto">
                              <a:xfrm>
                                <a:off x="366" y="1257"/>
                                <a:ext cx="45" cy="39"/>
                              </a:xfrm>
                              <a:prstGeom prst="line">
                                <a:avLst/>
                              </a:prstGeom>
                              <a:noFill/>
                              <a:ln w="9525" cmpd="sng">
                                <a:solidFill>
                                  <a:srgbClr val="000000"/>
                                </a:solidFill>
                                <a:round/>
                              </a:ln>
                            </wps:spPr>
                            <wps:bodyPr/>
                          </wps:wsp>
                          <wps:wsp>
                            <wps:cNvPr id="289" name="直接连接符 73"/>
                            <wps:cNvCnPr>
                              <a:cxnSpLocks noChangeShapeType="1"/>
                            </wps:cNvCnPr>
                            <wps:spPr bwMode="auto">
                              <a:xfrm>
                                <a:off x="407" y="1248"/>
                                <a:ext cx="41" cy="26"/>
                              </a:xfrm>
                              <a:prstGeom prst="line">
                                <a:avLst/>
                              </a:prstGeom>
                              <a:noFill/>
                              <a:ln w="9525" cmpd="sng">
                                <a:solidFill>
                                  <a:srgbClr val="000000"/>
                                </a:solidFill>
                                <a:round/>
                              </a:ln>
                            </wps:spPr>
                            <wps:bodyPr/>
                          </wps:wsp>
                          <wps:wsp>
                            <wps:cNvPr id="290" name="直接连接符 74"/>
                            <wps:cNvCnPr>
                              <a:cxnSpLocks noChangeShapeType="1"/>
                            </wps:cNvCnPr>
                            <wps:spPr bwMode="auto">
                              <a:xfrm flipH="1">
                                <a:off x="2351" y="1248"/>
                                <a:ext cx="27" cy="26"/>
                              </a:xfrm>
                              <a:prstGeom prst="line">
                                <a:avLst/>
                              </a:prstGeom>
                              <a:noFill/>
                              <a:ln w="9525" cmpd="sng">
                                <a:solidFill>
                                  <a:srgbClr val="000000"/>
                                </a:solidFill>
                                <a:round/>
                              </a:ln>
                            </wps:spPr>
                            <wps:bodyPr/>
                          </wps:wsp>
                          <wps:wsp>
                            <wps:cNvPr id="291" name="直接连接符 75"/>
                            <wps:cNvCnPr>
                              <a:cxnSpLocks noChangeShapeType="1"/>
                            </wps:cNvCnPr>
                            <wps:spPr bwMode="auto">
                              <a:xfrm flipH="1">
                                <a:off x="2374" y="1274"/>
                                <a:ext cx="36" cy="22"/>
                              </a:xfrm>
                              <a:prstGeom prst="line">
                                <a:avLst/>
                              </a:prstGeom>
                              <a:noFill/>
                              <a:ln w="6350" cmpd="sng">
                                <a:solidFill>
                                  <a:srgbClr val="000000"/>
                                </a:solidFill>
                                <a:round/>
                              </a:ln>
                            </wps:spPr>
                            <wps:bodyPr/>
                          </wps:wsp>
                          <wps:wsp>
                            <wps:cNvPr id="292" name="直接连接符 76"/>
                            <wps:cNvCnPr>
                              <a:cxnSpLocks noChangeShapeType="1"/>
                            </wps:cNvCnPr>
                            <wps:spPr bwMode="auto">
                              <a:xfrm flipH="1" flipV="1">
                                <a:off x="2401" y="1248"/>
                                <a:ext cx="55" cy="66"/>
                              </a:xfrm>
                              <a:prstGeom prst="line">
                                <a:avLst/>
                              </a:prstGeom>
                              <a:noFill/>
                              <a:ln w="6350" cmpd="sng">
                                <a:solidFill>
                                  <a:srgbClr val="000000"/>
                                </a:solidFill>
                                <a:round/>
                              </a:ln>
                            </wps:spPr>
                            <wps:bodyPr/>
                          </wps:wsp>
                          <wps:wsp>
                            <wps:cNvPr id="293" name="直接连接符 77"/>
                            <wps:cNvCnPr>
                              <a:cxnSpLocks noChangeShapeType="1"/>
                            </wps:cNvCnPr>
                            <wps:spPr bwMode="auto">
                              <a:xfrm flipH="1" flipV="1">
                                <a:off x="2449" y="1235"/>
                                <a:ext cx="59" cy="66"/>
                              </a:xfrm>
                              <a:prstGeom prst="line">
                                <a:avLst/>
                              </a:prstGeom>
                              <a:noFill/>
                              <a:ln w="9525" cmpd="sng">
                                <a:solidFill>
                                  <a:srgbClr val="000000"/>
                                </a:solidFill>
                                <a:round/>
                              </a:ln>
                            </wps:spPr>
                            <wps:bodyPr/>
                          </wps:wsp>
                          <wps:wsp>
                            <wps:cNvPr id="294" name="直接连接符 78"/>
                            <wps:cNvCnPr>
                              <a:cxnSpLocks noChangeShapeType="1"/>
                            </wps:cNvCnPr>
                            <wps:spPr bwMode="auto">
                              <a:xfrm>
                                <a:off x="2745" y="477"/>
                                <a:ext cx="44" cy="56"/>
                              </a:xfrm>
                              <a:prstGeom prst="line">
                                <a:avLst/>
                              </a:prstGeom>
                              <a:noFill/>
                              <a:ln w="9525" cmpd="sng">
                                <a:solidFill>
                                  <a:srgbClr val="000000"/>
                                </a:solidFill>
                                <a:round/>
                              </a:ln>
                            </wps:spPr>
                            <wps:bodyPr/>
                          </wps:wsp>
                          <wps:wsp>
                            <wps:cNvPr id="295" name="直接连接符 79"/>
                            <wps:cNvCnPr>
                              <a:cxnSpLocks noChangeShapeType="1"/>
                            </wps:cNvCnPr>
                            <wps:spPr bwMode="auto">
                              <a:xfrm flipH="1" flipV="1">
                                <a:off x="2680" y="483"/>
                                <a:ext cx="46" cy="50"/>
                              </a:xfrm>
                              <a:prstGeom prst="line">
                                <a:avLst/>
                              </a:prstGeom>
                              <a:noFill/>
                              <a:ln w="9525" cmpd="sng">
                                <a:solidFill>
                                  <a:srgbClr val="000000"/>
                                </a:solidFill>
                                <a:round/>
                              </a:ln>
                            </wps:spPr>
                            <wps:bodyPr/>
                          </wps:wsp>
                          <wps:wsp>
                            <wps:cNvPr id="296" name="直接连接符 80"/>
                            <wps:cNvCnPr>
                              <a:cxnSpLocks noChangeShapeType="1"/>
                            </wps:cNvCnPr>
                            <wps:spPr bwMode="auto">
                              <a:xfrm flipV="1">
                                <a:off x="2653" y="495"/>
                                <a:ext cx="27" cy="33"/>
                              </a:xfrm>
                              <a:prstGeom prst="line">
                                <a:avLst/>
                              </a:prstGeom>
                              <a:noFill/>
                              <a:ln w="9525" cmpd="sng">
                                <a:solidFill>
                                  <a:srgbClr val="000000"/>
                                </a:solidFill>
                                <a:round/>
                              </a:ln>
                            </wps:spPr>
                            <wps:bodyPr/>
                          </wps:wsp>
                          <wps:wsp>
                            <wps:cNvPr id="297" name="直接连接符 81"/>
                            <wps:cNvCnPr>
                              <a:cxnSpLocks noChangeShapeType="1"/>
                            </wps:cNvCnPr>
                            <wps:spPr bwMode="auto">
                              <a:xfrm>
                                <a:off x="2525" y="483"/>
                                <a:ext cx="41" cy="55"/>
                              </a:xfrm>
                              <a:prstGeom prst="line">
                                <a:avLst/>
                              </a:prstGeom>
                              <a:noFill/>
                              <a:ln w="9525" cmpd="sng">
                                <a:solidFill>
                                  <a:srgbClr val="000000"/>
                                </a:solidFill>
                                <a:round/>
                              </a:ln>
                            </wps:spPr>
                            <wps:bodyPr/>
                          </wps:wsp>
                          <wps:wsp>
                            <wps:cNvPr id="298" name="直接连接符 82"/>
                            <wps:cNvCnPr>
                              <a:cxnSpLocks noChangeShapeType="1"/>
                            </wps:cNvCnPr>
                            <wps:spPr bwMode="auto">
                              <a:xfrm>
                                <a:off x="2566" y="483"/>
                                <a:ext cx="50" cy="55"/>
                              </a:xfrm>
                              <a:prstGeom prst="line">
                                <a:avLst/>
                              </a:prstGeom>
                              <a:noFill/>
                              <a:ln w="9525" cmpd="sng">
                                <a:solidFill>
                                  <a:srgbClr val="000000"/>
                                </a:solidFill>
                                <a:round/>
                              </a:ln>
                            </wps:spPr>
                            <wps:bodyPr/>
                          </wps:wsp>
                          <wps:wsp>
                            <wps:cNvPr id="299" name="直接连接符 83"/>
                            <wps:cNvCnPr>
                              <a:cxnSpLocks noChangeShapeType="1"/>
                            </wps:cNvCnPr>
                            <wps:spPr bwMode="auto">
                              <a:xfrm flipV="1">
                                <a:off x="2449" y="538"/>
                                <a:ext cx="53" cy="64"/>
                              </a:xfrm>
                              <a:prstGeom prst="line">
                                <a:avLst/>
                              </a:prstGeom>
                              <a:noFill/>
                              <a:ln w="9525" cmpd="sng">
                                <a:solidFill>
                                  <a:srgbClr val="000000"/>
                                </a:solidFill>
                                <a:round/>
                              </a:ln>
                            </wps:spPr>
                            <wps:bodyPr/>
                          </wps:wsp>
                          <wps:wsp>
                            <wps:cNvPr id="300" name="直接连接符 84"/>
                            <wps:cNvCnPr>
                              <a:cxnSpLocks noChangeShapeType="1"/>
                            </wps:cNvCnPr>
                            <wps:spPr bwMode="auto">
                              <a:xfrm flipV="1">
                                <a:off x="2465" y="594"/>
                                <a:ext cx="43" cy="52"/>
                              </a:xfrm>
                              <a:prstGeom prst="line">
                                <a:avLst/>
                              </a:prstGeom>
                              <a:noFill/>
                              <a:ln w="9525" cmpd="sng">
                                <a:solidFill>
                                  <a:srgbClr val="000000"/>
                                </a:solidFill>
                                <a:round/>
                              </a:ln>
                            </wps:spPr>
                            <wps:bodyPr/>
                          </wps:wsp>
                          <wps:wsp>
                            <wps:cNvPr id="301" name="直接连接符 85"/>
                            <wps:cNvCnPr>
                              <a:cxnSpLocks noChangeShapeType="1"/>
                            </wps:cNvCnPr>
                            <wps:spPr bwMode="auto">
                              <a:xfrm flipV="1">
                                <a:off x="2449" y="714"/>
                                <a:ext cx="53" cy="51"/>
                              </a:xfrm>
                              <a:prstGeom prst="line">
                                <a:avLst/>
                              </a:prstGeom>
                              <a:noFill/>
                              <a:ln w="9525" cmpd="sng">
                                <a:solidFill>
                                  <a:srgbClr val="000000"/>
                                </a:solidFill>
                                <a:round/>
                              </a:ln>
                            </wps:spPr>
                            <wps:bodyPr/>
                          </wps:wsp>
                          <wps:wsp>
                            <wps:cNvPr id="302" name="直接连接符 86"/>
                            <wps:cNvCnPr>
                              <a:cxnSpLocks noChangeShapeType="1"/>
                            </wps:cNvCnPr>
                            <wps:spPr bwMode="auto">
                              <a:xfrm flipV="1">
                                <a:off x="2447" y="765"/>
                                <a:ext cx="69" cy="62"/>
                              </a:xfrm>
                              <a:prstGeom prst="line">
                                <a:avLst/>
                              </a:prstGeom>
                              <a:noFill/>
                              <a:ln w="9525" cmpd="sng">
                                <a:solidFill>
                                  <a:srgbClr val="000000"/>
                                </a:solidFill>
                                <a:round/>
                              </a:ln>
                            </wps:spPr>
                            <wps:bodyPr/>
                          </wps:wsp>
                          <wps:wsp>
                            <wps:cNvPr id="303" name="直接连接符 87"/>
                            <wps:cNvCnPr>
                              <a:cxnSpLocks noChangeShapeType="1"/>
                            </wps:cNvCnPr>
                            <wps:spPr bwMode="auto">
                              <a:xfrm>
                                <a:off x="2484" y="813"/>
                                <a:ext cx="32" cy="40"/>
                              </a:xfrm>
                              <a:prstGeom prst="line">
                                <a:avLst/>
                              </a:prstGeom>
                              <a:noFill/>
                              <a:ln w="9525" cmpd="sng">
                                <a:solidFill>
                                  <a:srgbClr val="000000"/>
                                </a:solidFill>
                                <a:round/>
                              </a:ln>
                            </wps:spPr>
                            <wps:bodyPr/>
                          </wps:wsp>
                          <wps:wsp>
                            <wps:cNvPr id="304" name="直接连接符 88"/>
                            <wps:cNvCnPr>
                              <a:cxnSpLocks noChangeShapeType="1"/>
                            </wps:cNvCnPr>
                            <wps:spPr bwMode="auto">
                              <a:xfrm>
                                <a:off x="2465" y="835"/>
                                <a:ext cx="26" cy="31"/>
                              </a:xfrm>
                              <a:prstGeom prst="line">
                                <a:avLst/>
                              </a:prstGeom>
                              <a:noFill/>
                              <a:ln w="9525" cmpd="sng">
                                <a:solidFill>
                                  <a:srgbClr val="000000"/>
                                </a:solidFill>
                                <a:round/>
                              </a:ln>
                            </wps:spPr>
                            <wps:bodyPr/>
                          </wps:wsp>
                          <wps:wsp>
                            <wps:cNvPr id="305" name="直接连接符 89"/>
                            <wps:cNvCnPr>
                              <a:cxnSpLocks noChangeShapeType="1"/>
                            </wps:cNvCnPr>
                            <wps:spPr bwMode="auto">
                              <a:xfrm flipV="1">
                                <a:off x="2449" y="878"/>
                                <a:ext cx="53" cy="59"/>
                              </a:xfrm>
                              <a:prstGeom prst="line">
                                <a:avLst/>
                              </a:prstGeom>
                              <a:noFill/>
                              <a:ln w="9525" cmpd="sng">
                                <a:solidFill>
                                  <a:srgbClr val="000000"/>
                                </a:solidFill>
                                <a:round/>
                              </a:ln>
                            </wps:spPr>
                            <wps:bodyPr/>
                          </wps:wsp>
                          <wps:wsp>
                            <wps:cNvPr id="306" name="直接连接符 90"/>
                            <wps:cNvCnPr>
                              <a:cxnSpLocks noChangeShapeType="1"/>
                            </wps:cNvCnPr>
                            <wps:spPr bwMode="auto">
                              <a:xfrm flipV="1">
                                <a:off x="2447" y="914"/>
                                <a:ext cx="82" cy="85"/>
                              </a:xfrm>
                              <a:prstGeom prst="line">
                                <a:avLst/>
                              </a:prstGeom>
                              <a:noFill/>
                              <a:ln w="9525" cmpd="sng">
                                <a:solidFill>
                                  <a:srgbClr val="000000"/>
                                </a:solidFill>
                                <a:round/>
                              </a:ln>
                            </wps:spPr>
                            <wps:bodyPr/>
                          </wps:wsp>
                          <wps:wsp>
                            <wps:cNvPr id="307" name="直接连接符 91"/>
                            <wps:cNvCnPr>
                              <a:cxnSpLocks noChangeShapeType="1"/>
                            </wps:cNvCnPr>
                            <wps:spPr bwMode="auto">
                              <a:xfrm>
                                <a:off x="2491" y="984"/>
                                <a:ext cx="25" cy="31"/>
                              </a:xfrm>
                              <a:prstGeom prst="line">
                                <a:avLst/>
                              </a:prstGeom>
                              <a:noFill/>
                              <a:ln w="9525" cmpd="sng">
                                <a:solidFill>
                                  <a:srgbClr val="000000"/>
                                </a:solidFill>
                                <a:round/>
                              </a:ln>
                            </wps:spPr>
                            <wps:bodyPr/>
                          </wps:wsp>
                          <wps:wsp>
                            <wps:cNvPr id="308" name="直接连接符 92"/>
                            <wps:cNvCnPr>
                              <a:cxnSpLocks noChangeShapeType="1"/>
                            </wps:cNvCnPr>
                            <wps:spPr bwMode="auto">
                              <a:xfrm>
                                <a:off x="2461" y="1003"/>
                                <a:ext cx="23" cy="28"/>
                              </a:xfrm>
                              <a:prstGeom prst="line">
                                <a:avLst/>
                              </a:prstGeom>
                              <a:noFill/>
                              <a:ln w="9525" cmpd="sng">
                                <a:solidFill>
                                  <a:srgbClr val="000000"/>
                                </a:solidFill>
                                <a:round/>
                              </a:ln>
                            </wps:spPr>
                            <wps:bodyPr/>
                          </wps:wsp>
                          <wps:wsp>
                            <wps:cNvPr id="309" name="直接连接符 93"/>
                            <wps:cNvCnPr>
                              <a:cxnSpLocks noChangeShapeType="1"/>
                            </wps:cNvCnPr>
                            <wps:spPr bwMode="auto">
                              <a:xfrm flipV="1">
                                <a:off x="2447" y="1072"/>
                                <a:ext cx="61" cy="49"/>
                              </a:xfrm>
                              <a:prstGeom prst="line">
                                <a:avLst/>
                              </a:prstGeom>
                              <a:noFill/>
                              <a:ln w="9525" cmpd="sng">
                                <a:solidFill>
                                  <a:srgbClr val="000000"/>
                                </a:solidFill>
                                <a:round/>
                              </a:ln>
                            </wps:spPr>
                            <wps:bodyPr/>
                          </wps:wsp>
                          <wps:wsp>
                            <wps:cNvPr id="310" name="直接连接符 94"/>
                            <wps:cNvCnPr>
                              <a:cxnSpLocks noChangeShapeType="1"/>
                            </wps:cNvCnPr>
                            <wps:spPr bwMode="auto">
                              <a:xfrm flipV="1">
                                <a:off x="2449" y="1112"/>
                                <a:ext cx="59" cy="66"/>
                              </a:xfrm>
                              <a:prstGeom prst="line">
                                <a:avLst/>
                              </a:prstGeom>
                              <a:noFill/>
                              <a:ln w="9525" cmpd="sng">
                                <a:solidFill>
                                  <a:srgbClr val="000000"/>
                                </a:solidFill>
                                <a:round/>
                              </a:ln>
                            </wps:spPr>
                            <wps:bodyPr/>
                          </wps:wsp>
                          <wps:wsp>
                            <wps:cNvPr id="311" name="直接连接符 95"/>
                            <wps:cNvCnPr>
                              <a:cxnSpLocks noChangeShapeType="1"/>
                            </wps:cNvCnPr>
                            <wps:spPr bwMode="auto">
                              <a:xfrm>
                                <a:off x="2479" y="1156"/>
                                <a:ext cx="41" cy="44"/>
                              </a:xfrm>
                              <a:prstGeom prst="line">
                                <a:avLst/>
                              </a:prstGeom>
                              <a:noFill/>
                              <a:ln w="9525" cmpd="sng">
                                <a:solidFill>
                                  <a:srgbClr val="000000"/>
                                </a:solidFill>
                                <a:round/>
                              </a:ln>
                            </wps:spPr>
                            <wps:bodyPr/>
                          </wps:wsp>
                          <wps:wsp>
                            <wps:cNvPr id="312" name="直接连接符 96"/>
                            <wps:cNvCnPr>
                              <a:cxnSpLocks noChangeShapeType="1"/>
                            </wps:cNvCnPr>
                            <wps:spPr bwMode="auto">
                              <a:xfrm>
                                <a:off x="2461" y="1192"/>
                                <a:ext cx="23" cy="30"/>
                              </a:xfrm>
                              <a:prstGeom prst="line">
                                <a:avLst/>
                              </a:prstGeom>
                              <a:noFill/>
                              <a:ln w="9525" cmpd="sng">
                                <a:solidFill>
                                  <a:srgbClr val="000000"/>
                                </a:solidFill>
                                <a:round/>
                              </a:ln>
                            </wps:spPr>
                            <wps:bodyPr/>
                          </wps:wsp>
                          <wps:wsp>
                            <wps:cNvPr id="316" name="直接连接符 97"/>
                            <wps:cNvCnPr>
                              <a:cxnSpLocks noChangeShapeType="1"/>
                            </wps:cNvCnPr>
                            <wps:spPr bwMode="auto">
                              <a:xfrm>
                                <a:off x="2969" y="470"/>
                                <a:ext cx="288" cy="0"/>
                              </a:xfrm>
                              <a:prstGeom prst="line">
                                <a:avLst/>
                              </a:prstGeom>
                              <a:noFill/>
                              <a:ln w="9525" cmpd="sng">
                                <a:solidFill>
                                  <a:srgbClr val="000000"/>
                                </a:solidFill>
                                <a:round/>
                              </a:ln>
                            </wps:spPr>
                            <wps:bodyPr/>
                          </wps:wsp>
                          <wps:wsp>
                            <wps:cNvPr id="640" name="直接连接符 98"/>
                            <wps:cNvCnPr>
                              <a:cxnSpLocks noChangeShapeType="1"/>
                            </wps:cNvCnPr>
                            <wps:spPr bwMode="auto">
                              <a:xfrm flipH="1">
                                <a:off x="3302" y="505"/>
                                <a:ext cx="5" cy="730"/>
                              </a:xfrm>
                              <a:prstGeom prst="line">
                                <a:avLst/>
                              </a:prstGeom>
                              <a:noFill/>
                              <a:ln w="9525" cmpd="sng">
                                <a:solidFill>
                                  <a:srgbClr val="000000"/>
                                </a:solidFill>
                                <a:round/>
                              </a:ln>
                            </wps:spPr>
                            <wps:bodyPr/>
                          </wps:wsp>
                          <wps:wsp>
                            <wps:cNvPr id="641" name="直接连接符 99"/>
                            <wps:cNvCnPr>
                              <a:cxnSpLocks noChangeShapeType="1"/>
                            </wps:cNvCnPr>
                            <wps:spPr bwMode="auto">
                              <a:xfrm>
                                <a:off x="3312" y="1240"/>
                                <a:ext cx="356" cy="0"/>
                              </a:xfrm>
                              <a:prstGeom prst="line">
                                <a:avLst/>
                              </a:prstGeom>
                              <a:noFill/>
                              <a:ln w="9525" cmpd="sng">
                                <a:solidFill>
                                  <a:srgbClr val="000000"/>
                                </a:solidFill>
                                <a:round/>
                              </a:ln>
                            </wps:spPr>
                            <wps:bodyPr/>
                          </wps:wsp>
                          <wps:wsp>
                            <wps:cNvPr id="642" name="直接连接符 100"/>
                            <wps:cNvCnPr>
                              <a:cxnSpLocks noChangeShapeType="1"/>
                            </wps:cNvCnPr>
                            <wps:spPr bwMode="auto">
                              <a:xfrm flipH="1">
                                <a:off x="3565" y="698"/>
                                <a:ext cx="5" cy="494"/>
                              </a:xfrm>
                              <a:prstGeom prst="line">
                                <a:avLst/>
                              </a:prstGeom>
                              <a:noFill/>
                              <a:ln w="9525" cmpd="sng">
                                <a:solidFill>
                                  <a:srgbClr val="000000"/>
                                </a:solidFill>
                                <a:round/>
                              </a:ln>
                            </wps:spPr>
                            <wps:bodyPr/>
                          </wps:wsp>
                          <wps:wsp>
                            <wps:cNvPr id="643" name="直接连接符 101"/>
                            <wps:cNvCnPr>
                              <a:cxnSpLocks noChangeShapeType="1"/>
                            </wps:cNvCnPr>
                            <wps:spPr bwMode="auto">
                              <a:xfrm>
                                <a:off x="3504" y="714"/>
                                <a:ext cx="0" cy="478"/>
                              </a:xfrm>
                              <a:prstGeom prst="line">
                                <a:avLst/>
                              </a:prstGeom>
                              <a:noFill/>
                              <a:ln w="12700" cmpd="sng">
                                <a:solidFill>
                                  <a:srgbClr val="A5A5A5"/>
                                </a:solidFill>
                                <a:round/>
                              </a:ln>
                            </wps:spPr>
                            <wps:bodyPr/>
                          </wps:wsp>
                          <wps:wsp>
                            <wps:cNvPr id="644" name="直接连接符 102"/>
                            <wps:cNvCnPr>
                              <a:cxnSpLocks noChangeShapeType="1"/>
                            </wps:cNvCnPr>
                            <wps:spPr bwMode="auto">
                              <a:xfrm>
                                <a:off x="5155" y="698"/>
                                <a:ext cx="0" cy="515"/>
                              </a:xfrm>
                              <a:prstGeom prst="line">
                                <a:avLst/>
                              </a:prstGeom>
                              <a:noFill/>
                              <a:ln w="9525" cmpd="sng">
                                <a:solidFill>
                                  <a:srgbClr val="000000"/>
                                </a:solidFill>
                                <a:round/>
                              </a:ln>
                            </wps:spPr>
                            <wps:bodyPr/>
                          </wps:wsp>
                          <wps:wsp>
                            <wps:cNvPr id="645" name="直接连接符 103"/>
                            <wps:cNvCnPr>
                              <a:cxnSpLocks noChangeShapeType="1"/>
                            </wps:cNvCnPr>
                            <wps:spPr bwMode="auto">
                              <a:xfrm flipH="1">
                                <a:off x="5211" y="698"/>
                                <a:ext cx="10" cy="515"/>
                              </a:xfrm>
                              <a:prstGeom prst="line">
                                <a:avLst/>
                              </a:prstGeom>
                              <a:noFill/>
                              <a:ln w="9525" cmpd="sng">
                                <a:solidFill>
                                  <a:srgbClr val="000000"/>
                                </a:solidFill>
                                <a:round/>
                              </a:ln>
                            </wps:spPr>
                            <wps:bodyPr/>
                          </wps:wsp>
                          <wps:wsp>
                            <wps:cNvPr id="646" name="直接连接符 104"/>
                            <wps:cNvCnPr>
                              <a:cxnSpLocks noChangeShapeType="1"/>
                            </wps:cNvCnPr>
                            <wps:spPr bwMode="auto">
                              <a:xfrm flipV="1">
                                <a:off x="5109" y="1204"/>
                                <a:ext cx="143" cy="9"/>
                              </a:xfrm>
                              <a:prstGeom prst="line">
                                <a:avLst/>
                              </a:prstGeom>
                              <a:noFill/>
                              <a:ln w="6350" cmpd="sng">
                                <a:solidFill>
                                  <a:srgbClr val="000000"/>
                                </a:solidFill>
                                <a:round/>
                              </a:ln>
                            </wps:spPr>
                            <wps:bodyPr/>
                          </wps:wsp>
                          <wps:wsp>
                            <wps:cNvPr id="647" name="直接连接符 105"/>
                            <wps:cNvCnPr>
                              <a:cxnSpLocks noChangeShapeType="1"/>
                            </wps:cNvCnPr>
                            <wps:spPr bwMode="auto">
                              <a:xfrm flipH="1">
                                <a:off x="5109" y="1213"/>
                                <a:ext cx="11" cy="22"/>
                              </a:xfrm>
                              <a:prstGeom prst="line">
                                <a:avLst/>
                              </a:prstGeom>
                              <a:noFill/>
                              <a:ln w="6350" cmpd="sng">
                                <a:solidFill>
                                  <a:srgbClr val="000000"/>
                                </a:solidFill>
                                <a:round/>
                              </a:ln>
                            </wps:spPr>
                            <wps:bodyPr/>
                          </wps:wsp>
                          <wps:wsp>
                            <wps:cNvPr id="648" name="直接连接符 106"/>
                            <wps:cNvCnPr>
                              <a:cxnSpLocks noChangeShapeType="1"/>
                            </wps:cNvCnPr>
                            <wps:spPr bwMode="auto">
                              <a:xfrm>
                                <a:off x="5252" y="1204"/>
                                <a:ext cx="0" cy="36"/>
                              </a:xfrm>
                              <a:prstGeom prst="line">
                                <a:avLst/>
                              </a:prstGeom>
                              <a:noFill/>
                              <a:ln w="6350" cmpd="sng">
                                <a:solidFill>
                                  <a:srgbClr val="000000"/>
                                </a:solidFill>
                                <a:round/>
                              </a:ln>
                            </wps:spPr>
                            <wps:bodyPr/>
                          </wps:wsp>
                          <wps:wsp>
                            <wps:cNvPr id="649" name="直接连接符 107"/>
                            <wps:cNvCnPr>
                              <a:cxnSpLocks noChangeShapeType="1"/>
                            </wps:cNvCnPr>
                            <wps:spPr bwMode="auto">
                              <a:xfrm>
                                <a:off x="3463" y="658"/>
                                <a:ext cx="1824" cy="6"/>
                              </a:xfrm>
                              <a:prstGeom prst="line">
                                <a:avLst/>
                              </a:prstGeom>
                              <a:noFill/>
                              <a:ln w="6350" cmpd="sng">
                                <a:solidFill>
                                  <a:srgbClr val="000000"/>
                                </a:solidFill>
                                <a:round/>
                              </a:ln>
                            </wps:spPr>
                            <wps:bodyPr/>
                          </wps:wsp>
                          <wps:wsp>
                            <wps:cNvPr id="650" name="直接连接符 108"/>
                            <wps:cNvCnPr>
                              <a:cxnSpLocks noChangeShapeType="1"/>
                            </wps:cNvCnPr>
                            <wps:spPr bwMode="auto">
                              <a:xfrm flipV="1">
                                <a:off x="3453" y="698"/>
                                <a:ext cx="1819" cy="0"/>
                              </a:xfrm>
                              <a:prstGeom prst="line">
                                <a:avLst/>
                              </a:prstGeom>
                              <a:noFill/>
                              <a:ln w="6350" cmpd="sng">
                                <a:solidFill>
                                  <a:srgbClr val="000000"/>
                                </a:solidFill>
                                <a:round/>
                              </a:ln>
                            </wps:spPr>
                            <wps:bodyPr/>
                          </wps:wsp>
                          <wps:wsp>
                            <wps:cNvPr id="651" name="直接连接符 109"/>
                            <wps:cNvCnPr>
                              <a:cxnSpLocks noChangeShapeType="1"/>
                            </wps:cNvCnPr>
                            <wps:spPr bwMode="auto">
                              <a:xfrm flipH="1">
                                <a:off x="3458" y="664"/>
                                <a:ext cx="5" cy="27"/>
                              </a:xfrm>
                              <a:prstGeom prst="line">
                                <a:avLst/>
                              </a:prstGeom>
                              <a:noFill/>
                              <a:ln w="6350" cmpd="sng">
                                <a:solidFill>
                                  <a:srgbClr val="000000"/>
                                </a:solidFill>
                                <a:round/>
                              </a:ln>
                            </wps:spPr>
                            <wps:bodyPr/>
                          </wps:wsp>
                          <wps:wsp>
                            <wps:cNvPr id="652" name="直接连接符 110"/>
                            <wps:cNvCnPr>
                              <a:cxnSpLocks noChangeShapeType="1"/>
                            </wps:cNvCnPr>
                            <wps:spPr bwMode="auto">
                              <a:xfrm>
                                <a:off x="5287" y="658"/>
                                <a:ext cx="0" cy="40"/>
                              </a:xfrm>
                              <a:prstGeom prst="line">
                                <a:avLst/>
                              </a:prstGeom>
                              <a:noFill/>
                              <a:ln w="6350" cmpd="sng">
                                <a:solidFill>
                                  <a:srgbClr val="000000"/>
                                </a:solidFill>
                                <a:round/>
                              </a:ln>
                            </wps:spPr>
                            <wps:bodyPr/>
                          </wps:wsp>
                          <wps:wsp>
                            <wps:cNvPr id="653" name="直接连接符 111"/>
                            <wps:cNvCnPr>
                              <a:cxnSpLocks noChangeShapeType="1"/>
                            </wps:cNvCnPr>
                            <wps:spPr bwMode="auto">
                              <a:xfrm flipV="1">
                                <a:off x="3575" y="878"/>
                                <a:ext cx="1580" cy="9"/>
                              </a:xfrm>
                              <a:prstGeom prst="line">
                                <a:avLst/>
                              </a:prstGeom>
                              <a:noFill/>
                              <a:ln w="6350" cmpd="sng">
                                <a:solidFill>
                                  <a:srgbClr val="000000"/>
                                </a:solidFill>
                                <a:round/>
                              </a:ln>
                            </wps:spPr>
                            <wps:bodyPr/>
                          </wps:wsp>
                          <wps:wsp>
                            <wps:cNvPr id="654" name="直接连接符 112"/>
                            <wps:cNvCnPr>
                              <a:cxnSpLocks noChangeShapeType="1"/>
                            </wps:cNvCnPr>
                            <wps:spPr bwMode="auto">
                              <a:xfrm flipV="1">
                                <a:off x="3575" y="928"/>
                                <a:ext cx="1580" cy="5"/>
                              </a:xfrm>
                              <a:prstGeom prst="line">
                                <a:avLst/>
                              </a:prstGeom>
                              <a:noFill/>
                              <a:ln w="6350" cmpd="sng">
                                <a:solidFill>
                                  <a:srgbClr val="000000"/>
                                </a:solidFill>
                                <a:round/>
                              </a:ln>
                            </wps:spPr>
                            <wps:bodyPr/>
                          </wps:wsp>
                          <wps:wsp>
                            <wps:cNvPr id="655" name="直接连接符 113"/>
                            <wps:cNvCnPr>
                              <a:cxnSpLocks noChangeShapeType="1"/>
                            </wps:cNvCnPr>
                            <wps:spPr bwMode="auto">
                              <a:xfrm>
                                <a:off x="3687" y="1031"/>
                                <a:ext cx="1306" cy="3"/>
                              </a:xfrm>
                              <a:prstGeom prst="line">
                                <a:avLst/>
                              </a:prstGeom>
                              <a:noFill/>
                              <a:ln w="12700" cmpd="sng">
                                <a:solidFill>
                                  <a:srgbClr val="A5A5A5"/>
                                </a:solidFill>
                                <a:round/>
                              </a:ln>
                            </wps:spPr>
                            <wps:bodyPr/>
                          </wps:wsp>
                          <wps:wsp>
                            <wps:cNvPr id="656" name="直接连接符 114"/>
                            <wps:cNvCnPr>
                              <a:cxnSpLocks noChangeShapeType="1"/>
                            </wps:cNvCnPr>
                            <wps:spPr bwMode="auto">
                              <a:xfrm>
                                <a:off x="3668" y="1009"/>
                                <a:ext cx="0" cy="511"/>
                              </a:xfrm>
                              <a:prstGeom prst="line">
                                <a:avLst/>
                              </a:prstGeom>
                              <a:noFill/>
                              <a:ln w="12700" cmpd="sng">
                                <a:solidFill>
                                  <a:srgbClr val="000000"/>
                                </a:solidFill>
                                <a:round/>
                              </a:ln>
                            </wps:spPr>
                            <wps:bodyPr/>
                          </wps:wsp>
                          <wps:wsp>
                            <wps:cNvPr id="657" name="直接连接符 115"/>
                            <wps:cNvCnPr>
                              <a:cxnSpLocks noChangeShapeType="1"/>
                            </wps:cNvCnPr>
                            <wps:spPr bwMode="auto">
                              <a:xfrm flipH="1">
                                <a:off x="4998" y="999"/>
                                <a:ext cx="10" cy="521"/>
                              </a:xfrm>
                              <a:prstGeom prst="line">
                                <a:avLst/>
                              </a:prstGeom>
                              <a:noFill/>
                              <a:ln w="12700" cmpd="sng">
                                <a:solidFill>
                                  <a:srgbClr val="000000"/>
                                </a:solidFill>
                                <a:round/>
                              </a:ln>
                            </wps:spPr>
                            <wps:bodyPr/>
                          </wps:wsp>
                          <wps:wsp>
                            <wps:cNvPr id="658" name="直接连接符 116"/>
                            <wps:cNvCnPr>
                              <a:cxnSpLocks noChangeShapeType="1"/>
                            </wps:cNvCnPr>
                            <wps:spPr bwMode="auto">
                              <a:xfrm flipV="1">
                                <a:off x="3677" y="1418"/>
                                <a:ext cx="1305" cy="5"/>
                              </a:xfrm>
                              <a:prstGeom prst="line">
                                <a:avLst/>
                              </a:prstGeom>
                              <a:noFill/>
                              <a:ln w="9525" cmpd="sng">
                                <a:solidFill>
                                  <a:srgbClr val="000000"/>
                                </a:solidFill>
                                <a:round/>
                              </a:ln>
                            </wps:spPr>
                            <wps:bodyPr/>
                          </wps:wsp>
                          <wps:wsp>
                            <wps:cNvPr id="659" name="直接连接符 117"/>
                            <wps:cNvCnPr>
                              <a:cxnSpLocks noChangeShapeType="1"/>
                            </wps:cNvCnPr>
                            <wps:spPr bwMode="auto">
                              <a:xfrm>
                                <a:off x="4993" y="1235"/>
                                <a:ext cx="447" cy="13"/>
                              </a:xfrm>
                              <a:prstGeom prst="line">
                                <a:avLst/>
                              </a:prstGeom>
                              <a:noFill/>
                              <a:ln w="9525" cmpd="sng">
                                <a:solidFill>
                                  <a:srgbClr val="000000"/>
                                </a:solidFill>
                                <a:round/>
                              </a:ln>
                            </wps:spPr>
                            <wps:bodyPr/>
                          </wps:wsp>
                          <wps:wsp>
                            <wps:cNvPr id="660" name="直接连接符 118"/>
                            <wps:cNvCnPr>
                              <a:cxnSpLocks noChangeShapeType="1"/>
                            </wps:cNvCnPr>
                            <wps:spPr bwMode="auto">
                              <a:xfrm flipV="1">
                                <a:off x="5419" y="495"/>
                                <a:ext cx="11" cy="740"/>
                              </a:xfrm>
                              <a:prstGeom prst="line">
                                <a:avLst/>
                              </a:prstGeom>
                              <a:noFill/>
                              <a:ln w="9525" cmpd="sng">
                                <a:solidFill>
                                  <a:srgbClr val="000000"/>
                                </a:solidFill>
                                <a:round/>
                              </a:ln>
                            </wps:spPr>
                            <wps:bodyPr/>
                          </wps:wsp>
                          <wps:wsp>
                            <wps:cNvPr id="661" name="直接连接符 119"/>
                            <wps:cNvCnPr>
                              <a:cxnSpLocks noChangeShapeType="1"/>
                            </wps:cNvCnPr>
                            <wps:spPr bwMode="auto">
                              <a:xfrm flipV="1">
                                <a:off x="5480" y="470"/>
                                <a:ext cx="290" cy="9"/>
                              </a:xfrm>
                              <a:prstGeom prst="line">
                                <a:avLst/>
                              </a:prstGeom>
                              <a:noFill/>
                              <a:ln w="9525" cmpd="sng">
                                <a:solidFill>
                                  <a:srgbClr val="000000"/>
                                </a:solidFill>
                                <a:round/>
                              </a:ln>
                            </wps:spPr>
                            <wps:bodyPr/>
                          </wps:wsp>
                          <wps:wsp>
                            <wps:cNvPr id="662" name="直接连接符 120"/>
                            <wps:cNvCnPr>
                              <a:cxnSpLocks noChangeShapeType="1"/>
                            </wps:cNvCnPr>
                            <wps:spPr bwMode="auto">
                              <a:xfrm>
                                <a:off x="5724" y="495"/>
                                <a:ext cx="51" cy="43"/>
                              </a:xfrm>
                              <a:prstGeom prst="line">
                                <a:avLst/>
                              </a:prstGeom>
                              <a:noFill/>
                              <a:ln w="9525" cmpd="sng">
                                <a:solidFill>
                                  <a:srgbClr val="000000"/>
                                </a:solidFill>
                                <a:round/>
                              </a:ln>
                            </wps:spPr>
                            <wps:bodyPr/>
                          </wps:wsp>
                          <wps:wsp>
                            <wps:cNvPr id="663" name="直接连接符 121"/>
                            <wps:cNvCnPr>
                              <a:cxnSpLocks noChangeShapeType="1"/>
                            </wps:cNvCnPr>
                            <wps:spPr bwMode="auto">
                              <a:xfrm>
                                <a:off x="5658" y="494"/>
                                <a:ext cx="51" cy="51"/>
                              </a:xfrm>
                              <a:prstGeom prst="line">
                                <a:avLst/>
                              </a:prstGeom>
                              <a:noFill/>
                              <a:ln w="9525" cmpd="sng">
                                <a:solidFill>
                                  <a:srgbClr val="000000"/>
                                </a:solidFill>
                                <a:round/>
                              </a:ln>
                            </wps:spPr>
                            <wps:bodyPr/>
                          </wps:wsp>
                          <wps:wsp>
                            <wps:cNvPr id="664" name="直接连接符 122"/>
                            <wps:cNvCnPr>
                              <a:cxnSpLocks noChangeShapeType="1"/>
                            </wps:cNvCnPr>
                            <wps:spPr bwMode="auto">
                              <a:xfrm>
                                <a:off x="5551" y="483"/>
                                <a:ext cx="46" cy="50"/>
                              </a:xfrm>
                              <a:prstGeom prst="line">
                                <a:avLst/>
                              </a:prstGeom>
                              <a:noFill/>
                              <a:ln w="9525" cmpd="sng">
                                <a:solidFill>
                                  <a:srgbClr val="000000"/>
                                </a:solidFill>
                                <a:round/>
                              </a:ln>
                            </wps:spPr>
                            <wps:bodyPr/>
                          </wps:wsp>
                          <wps:wsp>
                            <wps:cNvPr id="665" name="直接连接符 123"/>
                            <wps:cNvCnPr>
                              <a:cxnSpLocks noChangeShapeType="1"/>
                            </wps:cNvCnPr>
                            <wps:spPr bwMode="auto">
                              <a:xfrm flipH="1">
                                <a:off x="5612" y="483"/>
                                <a:ext cx="26" cy="22"/>
                              </a:xfrm>
                              <a:prstGeom prst="line">
                                <a:avLst/>
                              </a:prstGeom>
                              <a:noFill/>
                              <a:ln w="9525" cmpd="sng">
                                <a:solidFill>
                                  <a:srgbClr val="000000"/>
                                </a:solidFill>
                                <a:round/>
                              </a:ln>
                            </wps:spPr>
                            <wps:bodyPr/>
                          </wps:wsp>
                          <wps:wsp>
                            <wps:cNvPr id="666" name="直接连接符 124"/>
                            <wps:cNvCnPr>
                              <a:cxnSpLocks noChangeShapeType="1"/>
                            </wps:cNvCnPr>
                            <wps:spPr bwMode="auto">
                              <a:xfrm flipH="1">
                                <a:off x="5628" y="505"/>
                                <a:ext cx="45" cy="28"/>
                              </a:xfrm>
                              <a:prstGeom prst="line">
                                <a:avLst/>
                              </a:prstGeom>
                              <a:noFill/>
                              <a:ln w="9525" cmpd="sng">
                                <a:solidFill>
                                  <a:srgbClr val="000000"/>
                                </a:solidFill>
                                <a:round/>
                              </a:ln>
                            </wps:spPr>
                            <wps:bodyPr/>
                          </wps:wsp>
                          <wps:wsp>
                            <wps:cNvPr id="667" name="直接连接符 125"/>
                            <wps:cNvCnPr>
                              <a:cxnSpLocks noChangeShapeType="1"/>
                            </wps:cNvCnPr>
                            <wps:spPr bwMode="auto">
                              <a:xfrm>
                                <a:off x="5501" y="479"/>
                                <a:ext cx="50" cy="49"/>
                              </a:xfrm>
                              <a:prstGeom prst="line">
                                <a:avLst/>
                              </a:prstGeom>
                              <a:noFill/>
                              <a:ln w="9525" cmpd="sng">
                                <a:solidFill>
                                  <a:srgbClr val="000000"/>
                                </a:solidFill>
                                <a:round/>
                              </a:ln>
                            </wps:spPr>
                            <wps:bodyPr/>
                          </wps:wsp>
                          <wps:wsp>
                            <wps:cNvPr id="668" name="直接连接符 126"/>
                            <wps:cNvCnPr>
                              <a:cxnSpLocks noChangeShapeType="1"/>
                            </wps:cNvCnPr>
                            <wps:spPr bwMode="auto">
                              <a:xfrm flipV="1">
                                <a:off x="5440" y="541"/>
                                <a:ext cx="40" cy="56"/>
                              </a:xfrm>
                              <a:prstGeom prst="line">
                                <a:avLst/>
                              </a:prstGeom>
                              <a:noFill/>
                              <a:ln w="9525" cmpd="sng">
                                <a:solidFill>
                                  <a:srgbClr val="000000"/>
                                </a:solidFill>
                                <a:round/>
                              </a:ln>
                            </wps:spPr>
                            <wps:bodyPr/>
                          </wps:wsp>
                          <wps:wsp>
                            <wps:cNvPr id="669" name="直接连接符 127"/>
                            <wps:cNvCnPr>
                              <a:cxnSpLocks noChangeShapeType="1"/>
                            </wps:cNvCnPr>
                            <wps:spPr bwMode="auto">
                              <a:xfrm flipV="1">
                                <a:off x="5435" y="580"/>
                                <a:ext cx="61" cy="58"/>
                              </a:xfrm>
                              <a:prstGeom prst="line">
                                <a:avLst/>
                              </a:prstGeom>
                              <a:noFill/>
                              <a:ln w="9525" cmpd="sng">
                                <a:solidFill>
                                  <a:srgbClr val="000000"/>
                                </a:solidFill>
                                <a:round/>
                              </a:ln>
                            </wps:spPr>
                            <wps:bodyPr/>
                          </wps:wsp>
                          <wps:wsp>
                            <wps:cNvPr id="670" name="直接连接符 128"/>
                            <wps:cNvCnPr>
                              <a:cxnSpLocks noChangeShapeType="1"/>
                            </wps:cNvCnPr>
                            <wps:spPr bwMode="auto">
                              <a:xfrm>
                                <a:off x="5450" y="638"/>
                                <a:ext cx="25" cy="31"/>
                              </a:xfrm>
                              <a:prstGeom prst="line">
                                <a:avLst/>
                              </a:prstGeom>
                              <a:noFill/>
                              <a:ln w="9525" cmpd="sng">
                                <a:solidFill>
                                  <a:srgbClr val="000000"/>
                                </a:solidFill>
                                <a:round/>
                              </a:ln>
                            </wps:spPr>
                            <wps:bodyPr/>
                          </wps:wsp>
                          <wps:wsp>
                            <wps:cNvPr id="671" name="直接连接符 129"/>
                            <wps:cNvCnPr>
                              <a:cxnSpLocks noChangeShapeType="1"/>
                            </wps:cNvCnPr>
                            <wps:spPr bwMode="auto">
                              <a:xfrm flipV="1">
                                <a:off x="5430" y="714"/>
                                <a:ext cx="56" cy="51"/>
                              </a:xfrm>
                              <a:prstGeom prst="line">
                                <a:avLst/>
                              </a:prstGeom>
                              <a:noFill/>
                              <a:ln w="9525" cmpd="sng">
                                <a:solidFill>
                                  <a:srgbClr val="000000"/>
                                </a:solidFill>
                                <a:round/>
                              </a:ln>
                            </wps:spPr>
                            <wps:bodyPr/>
                          </wps:wsp>
                          <wps:wsp>
                            <wps:cNvPr id="672" name="直接连接符 130"/>
                            <wps:cNvCnPr>
                              <a:cxnSpLocks noChangeShapeType="1"/>
                            </wps:cNvCnPr>
                            <wps:spPr bwMode="auto">
                              <a:xfrm flipV="1">
                                <a:off x="5440" y="765"/>
                                <a:ext cx="56" cy="53"/>
                              </a:xfrm>
                              <a:prstGeom prst="line">
                                <a:avLst/>
                              </a:prstGeom>
                              <a:noFill/>
                              <a:ln w="9525" cmpd="sng">
                                <a:solidFill>
                                  <a:srgbClr val="000000"/>
                                </a:solidFill>
                                <a:round/>
                              </a:ln>
                            </wps:spPr>
                            <wps:bodyPr/>
                          </wps:wsp>
                          <wps:wsp>
                            <wps:cNvPr id="673" name="直接连接符 131"/>
                            <wps:cNvCnPr>
                              <a:cxnSpLocks noChangeShapeType="1"/>
                            </wps:cNvCnPr>
                            <wps:spPr bwMode="auto">
                              <a:xfrm>
                                <a:off x="5459" y="818"/>
                                <a:ext cx="37" cy="30"/>
                              </a:xfrm>
                              <a:prstGeom prst="line">
                                <a:avLst/>
                              </a:prstGeom>
                              <a:noFill/>
                              <a:ln w="9525" cmpd="sng">
                                <a:solidFill>
                                  <a:srgbClr val="000000"/>
                                </a:solidFill>
                                <a:round/>
                              </a:ln>
                            </wps:spPr>
                            <wps:bodyPr/>
                          </wps:wsp>
                          <wps:wsp>
                            <wps:cNvPr id="674" name="直接连接符 132"/>
                            <wps:cNvCnPr>
                              <a:cxnSpLocks noChangeShapeType="1"/>
                            </wps:cNvCnPr>
                            <wps:spPr bwMode="auto">
                              <a:xfrm flipV="1">
                                <a:off x="5440" y="878"/>
                                <a:ext cx="40" cy="50"/>
                              </a:xfrm>
                              <a:prstGeom prst="line">
                                <a:avLst/>
                              </a:prstGeom>
                              <a:noFill/>
                              <a:ln w="9525" cmpd="sng">
                                <a:solidFill>
                                  <a:srgbClr val="000000"/>
                                </a:solidFill>
                                <a:round/>
                              </a:ln>
                            </wps:spPr>
                            <wps:bodyPr/>
                          </wps:wsp>
                          <wps:wsp>
                            <wps:cNvPr id="675" name="直接连接符 133"/>
                            <wps:cNvCnPr>
                              <a:cxnSpLocks noChangeShapeType="1"/>
                            </wps:cNvCnPr>
                            <wps:spPr bwMode="auto">
                              <a:xfrm flipV="1">
                                <a:off x="5430" y="924"/>
                                <a:ext cx="66" cy="60"/>
                              </a:xfrm>
                              <a:prstGeom prst="line">
                                <a:avLst/>
                              </a:prstGeom>
                              <a:noFill/>
                              <a:ln w="9525" cmpd="sng">
                                <a:solidFill>
                                  <a:srgbClr val="000000"/>
                                </a:solidFill>
                                <a:round/>
                              </a:ln>
                            </wps:spPr>
                            <wps:bodyPr/>
                          </wps:wsp>
                          <wps:wsp>
                            <wps:cNvPr id="676" name="直接连接符 134"/>
                            <wps:cNvCnPr>
                              <a:cxnSpLocks noChangeShapeType="1"/>
                            </wps:cNvCnPr>
                            <wps:spPr bwMode="auto">
                              <a:xfrm>
                                <a:off x="5459" y="974"/>
                                <a:ext cx="37" cy="41"/>
                              </a:xfrm>
                              <a:prstGeom prst="line">
                                <a:avLst/>
                              </a:prstGeom>
                              <a:noFill/>
                              <a:ln w="9525" cmpd="sng">
                                <a:solidFill>
                                  <a:srgbClr val="000000"/>
                                </a:solidFill>
                                <a:round/>
                              </a:ln>
                            </wps:spPr>
                            <wps:bodyPr/>
                          </wps:wsp>
                          <wps:wsp>
                            <wps:cNvPr id="677" name="直接连接符 135"/>
                            <wps:cNvCnPr>
                              <a:cxnSpLocks noChangeShapeType="1"/>
                            </wps:cNvCnPr>
                            <wps:spPr bwMode="auto">
                              <a:xfrm>
                                <a:off x="5440" y="1009"/>
                                <a:ext cx="35" cy="25"/>
                              </a:xfrm>
                              <a:prstGeom prst="line">
                                <a:avLst/>
                              </a:prstGeom>
                              <a:noFill/>
                              <a:ln w="9525" cmpd="sng">
                                <a:solidFill>
                                  <a:srgbClr val="000000"/>
                                </a:solidFill>
                                <a:round/>
                              </a:ln>
                            </wps:spPr>
                            <wps:bodyPr/>
                          </wps:wsp>
                          <wps:wsp>
                            <wps:cNvPr id="678" name="直接连接符 136"/>
                            <wps:cNvCnPr>
                              <a:cxnSpLocks noChangeShapeType="1"/>
                            </wps:cNvCnPr>
                            <wps:spPr bwMode="auto">
                              <a:xfrm flipV="1">
                                <a:off x="5440" y="1054"/>
                                <a:ext cx="56" cy="67"/>
                              </a:xfrm>
                              <a:prstGeom prst="line">
                                <a:avLst/>
                              </a:prstGeom>
                              <a:noFill/>
                              <a:ln w="9525" cmpd="sng">
                                <a:solidFill>
                                  <a:srgbClr val="000000"/>
                                </a:solidFill>
                                <a:round/>
                              </a:ln>
                            </wps:spPr>
                            <wps:bodyPr/>
                          </wps:wsp>
                          <wps:wsp>
                            <wps:cNvPr id="679" name="直接连接符 137"/>
                            <wps:cNvCnPr>
                              <a:cxnSpLocks noChangeShapeType="1"/>
                            </wps:cNvCnPr>
                            <wps:spPr bwMode="auto">
                              <a:xfrm flipV="1">
                                <a:off x="5440" y="1126"/>
                                <a:ext cx="46" cy="47"/>
                              </a:xfrm>
                              <a:prstGeom prst="line">
                                <a:avLst/>
                              </a:prstGeom>
                              <a:noFill/>
                              <a:ln w="9525" cmpd="sng">
                                <a:solidFill>
                                  <a:srgbClr val="000000"/>
                                </a:solidFill>
                                <a:round/>
                              </a:ln>
                            </wps:spPr>
                            <wps:bodyPr/>
                          </wps:wsp>
                          <wps:wsp>
                            <wps:cNvPr id="680" name="直接连接符 138"/>
                            <wps:cNvCnPr>
                              <a:cxnSpLocks noChangeShapeType="1"/>
                            </wps:cNvCnPr>
                            <wps:spPr bwMode="auto">
                              <a:xfrm>
                                <a:off x="5459" y="1165"/>
                                <a:ext cx="37" cy="39"/>
                              </a:xfrm>
                              <a:prstGeom prst="line">
                                <a:avLst/>
                              </a:prstGeom>
                              <a:noFill/>
                              <a:ln w="9525" cmpd="sng">
                                <a:solidFill>
                                  <a:srgbClr val="000000"/>
                                </a:solidFill>
                                <a:round/>
                              </a:ln>
                            </wps:spPr>
                            <wps:bodyPr/>
                          </wps:wsp>
                          <wps:wsp>
                            <wps:cNvPr id="681" name="直接连接符 139"/>
                            <wps:cNvCnPr>
                              <a:cxnSpLocks noChangeShapeType="1"/>
                            </wps:cNvCnPr>
                            <wps:spPr bwMode="auto">
                              <a:xfrm>
                                <a:off x="5430" y="1186"/>
                                <a:ext cx="29" cy="36"/>
                              </a:xfrm>
                              <a:prstGeom prst="line">
                                <a:avLst/>
                              </a:prstGeom>
                              <a:noFill/>
                              <a:ln w="9525" cmpd="sng">
                                <a:solidFill>
                                  <a:srgbClr val="000000"/>
                                </a:solidFill>
                                <a:round/>
                              </a:ln>
                            </wps:spPr>
                            <wps:bodyPr/>
                          </wps:wsp>
                          <wps:wsp>
                            <wps:cNvPr id="682" name="直接连接符 140"/>
                            <wps:cNvCnPr>
                              <a:cxnSpLocks noChangeShapeType="1"/>
                            </wps:cNvCnPr>
                            <wps:spPr bwMode="auto">
                              <a:xfrm flipH="1">
                                <a:off x="5320" y="1248"/>
                                <a:ext cx="26" cy="26"/>
                              </a:xfrm>
                              <a:prstGeom prst="line">
                                <a:avLst/>
                              </a:prstGeom>
                              <a:noFill/>
                              <a:ln w="9525" cmpd="sng">
                                <a:solidFill>
                                  <a:srgbClr val="000000"/>
                                </a:solidFill>
                                <a:round/>
                              </a:ln>
                            </wps:spPr>
                            <wps:bodyPr/>
                          </wps:wsp>
                          <wps:wsp>
                            <wps:cNvPr id="683" name="直接连接符 141"/>
                            <wps:cNvCnPr>
                              <a:cxnSpLocks noChangeShapeType="1"/>
                            </wps:cNvCnPr>
                            <wps:spPr bwMode="auto">
                              <a:xfrm flipV="1">
                                <a:off x="5363" y="1274"/>
                                <a:ext cx="21" cy="22"/>
                              </a:xfrm>
                              <a:prstGeom prst="line">
                                <a:avLst/>
                              </a:prstGeom>
                              <a:noFill/>
                              <a:ln w="9525" cmpd="sng">
                                <a:solidFill>
                                  <a:srgbClr val="000000"/>
                                </a:solidFill>
                                <a:round/>
                              </a:ln>
                            </wps:spPr>
                            <wps:bodyPr/>
                          </wps:wsp>
                          <wps:wsp>
                            <wps:cNvPr id="684" name="直接连接符 142"/>
                            <wps:cNvCnPr>
                              <a:cxnSpLocks noChangeShapeType="1"/>
                            </wps:cNvCnPr>
                            <wps:spPr bwMode="auto">
                              <a:xfrm>
                                <a:off x="5430" y="1257"/>
                                <a:ext cx="66" cy="48"/>
                              </a:xfrm>
                              <a:prstGeom prst="line">
                                <a:avLst/>
                              </a:prstGeom>
                              <a:noFill/>
                              <a:ln w="6350" cmpd="sng">
                                <a:solidFill>
                                  <a:srgbClr val="000000"/>
                                </a:solidFill>
                                <a:round/>
                              </a:ln>
                            </wps:spPr>
                            <wps:bodyPr/>
                          </wps:wsp>
                          <wps:wsp>
                            <wps:cNvPr id="685" name="直接连接符 143"/>
                            <wps:cNvCnPr>
                              <a:cxnSpLocks noChangeShapeType="1"/>
                            </wps:cNvCnPr>
                            <wps:spPr bwMode="auto">
                              <a:xfrm>
                                <a:off x="5373" y="1257"/>
                                <a:ext cx="67" cy="48"/>
                              </a:xfrm>
                              <a:prstGeom prst="line">
                                <a:avLst/>
                              </a:prstGeom>
                              <a:noFill/>
                              <a:ln w="9525" cmpd="sng">
                                <a:solidFill>
                                  <a:srgbClr val="000000"/>
                                </a:solidFill>
                                <a:round/>
                              </a:ln>
                            </wps:spPr>
                            <wps:bodyPr/>
                          </wps:wsp>
                          <wps:wsp>
                            <wps:cNvPr id="686" name="直接连接符 144"/>
                            <wps:cNvCnPr>
                              <a:cxnSpLocks noChangeShapeType="1"/>
                            </wps:cNvCnPr>
                            <wps:spPr bwMode="auto">
                              <a:xfrm flipV="1">
                                <a:off x="2969" y="474"/>
                                <a:ext cx="59" cy="59"/>
                              </a:xfrm>
                              <a:prstGeom prst="line">
                                <a:avLst/>
                              </a:prstGeom>
                              <a:noFill/>
                              <a:ln w="9525" cmpd="sng">
                                <a:solidFill>
                                  <a:srgbClr val="000000"/>
                                </a:solidFill>
                                <a:round/>
                              </a:ln>
                            </wps:spPr>
                            <wps:bodyPr/>
                          </wps:wsp>
                          <wps:wsp>
                            <wps:cNvPr id="687" name="直接连接符 145"/>
                            <wps:cNvCnPr>
                              <a:cxnSpLocks noChangeShapeType="1"/>
                            </wps:cNvCnPr>
                            <wps:spPr bwMode="auto">
                              <a:xfrm flipV="1">
                                <a:off x="3041" y="470"/>
                                <a:ext cx="27" cy="58"/>
                              </a:xfrm>
                              <a:prstGeom prst="line">
                                <a:avLst/>
                              </a:prstGeom>
                              <a:noFill/>
                              <a:ln w="9525" cmpd="sng">
                                <a:solidFill>
                                  <a:srgbClr val="000000"/>
                                </a:solidFill>
                                <a:round/>
                              </a:ln>
                            </wps:spPr>
                            <wps:bodyPr/>
                          </wps:wsp>
                          <wps:wsp>
                            <wps:cNvPr id="688" name="直接连接符 146"/>
                            <wps:cNvCnPr>
                              <a:cxnSpLocks noChangeShapeType="1"/>
                            </wps:cNvCnPr>
                            <wps:spPr bwMode="auto">
                              <a:xfrm flipV="1">
                                <a:off x="3142" y="474"/>
                                <a:ext cx="41" cy="54"/>
                              </a:xfrm>
                              <a:prstGeom prst="line">
                                <a:avLst/>
                              </a:prstGeom>
                              <a:noFill/>
                              <a:ln w="9525" cmpd="sng">
                                <a:solidFill>
                                  <a:srgbClr val="000000"/>
                                </a:solidFill>
                                <a:round/>
                              </a:ln>
                            </wps:spPr>
                            <wps:bodyPr/>
                          </wps:wsp>
                          <wps:wsp>
                            <wps:cNvPr id="689" name="直接连接符 147"/>
                            <wps:cNvCnPr>
                              <a:cxnSpLocks noChangeShapeType="1"/>
                            </wps:cNvCnPr>
                            <wps:spPr bwMode="auto">
                              <a:xfrm>
                                <a:off x="3095" y="483"/>
                                <a:ext cx="34" cy="37"/>
                              </a:xfrm>
                              <a:prstGeom prst="line">
                                <a:avLst/>
                              </a:prstGeom>
                              <a:noFill/>
                              <a:ln w="9525" cmpd="sng">
                                <a:solidFill>
                                  <a:srgbClr val="000000"/>
                                </a:solidFill>
                                <a:round/>
                              </a:ln>
                            </wps:spPr>
                            <wps:bodyPr/>
                          </wps:wsp>
                          <wps:wsp>
                            <wps:cNvPr id="690" name="直接连接符 148"/>
                            <wps:cNvCnPr>
                              <a:cxnSpLocks noChangeShapeType="1"/>
                            </wps:cNvCnPr>
                            <wps:spPr bwMode="auto">
                              <a:xfrm>
                                <a:off x="3062" y="505"/>
                                <a:ext cx="53" cy="45"/>
                              </a:xfrm>
                              <a:prstGeom prst="line">
                                <a:avLst/>
                              </a:prstGeom>
                              <a:noFill/>
                              <a:ln w="9525" cmpd="sng">
                                <a:solidFill>
                                  <a:srgbClr val="000000"/>
                                </a:solidFill>
                                <a:round/>
                              </a:ln>
                            </wps:spPr>
                            <wps:bodyPr/>
                          </wps:wsp>
                          <wps:wsp>
                            <wps:cNvPr id="691" name="直接连接符 149"/>
                            <wps:cNvCnPr>
                              <a:cxnSpLocks noChangeShapeType="1"/>
                            </wps:cNvCnPr>
                            <wps:spPr bwMode="auto">
                              <a:xfrm flipV="1">
                                <a:off x="3203" y="483"/>
                                <a:ext cx="54" cy="50"/>
                              </a:xfrm>
                              <a:prstGeom prst="line">
                                <a:avLst/>
                              </a:prstGeom>
                              <a:noFill/>
                              <a:ln w="9525" cmpd="sng">
                                <a:solidFill>
                                  <a:srgbClr val="000000"/>
                                </a:solidFill>
                                <a:round/>
                              </a:ln>
                            </wps:spPr>
                            <wps:bodyPr/>
                          </wps:wsp>
                          <wps:wsp>
                            <wps:cNvPr id="692" name="直接连接符 150"/>
                            <wps:cNvCnPr>
                              <a:cxnSpLocks noChangeShapeType="1"/>
                            </wps:cNvCnPr>
                            <wps:spPr bwMode="auto">
                              <a:xfrm>
                                <a:off x="3257" y="538"/>
                                <a:ext cx="45" cy="59"/>
                              </a:xfrm>
                              <a:prstGeom prst="line">
                                <a:avLst/>
                              </a:prstGeom>
                              <a:noFill/>
                              <a:ln w="9525" cmpd="sng">
                                <a:solidFill>
                                  <a:srgbClr val="000000"/>
                                </a:solidFill>
                                <a:round/>
                              </a:ln>
                            </wps:spPr>
                            <wps:bodyPr/>
                          </wps:wsp>
                          <wps:wsp>
                            <wps:cNvPr id="693" name="直接连接符 151"/>
                            <wps:cNvCnPr>
                              <a:cxnSpLocks noChangeShapeType="1"/>
                            </wps:cNvCnPr>
                            <wps:spPr bwMode="auto">
                              <a:xfrm>
                                <a:off x="3230" y="594"/>
                                <a:ext cx="62" cy="57"/>
                              </a:xfrm>
                              <a:prstGeom prst="line">
                                <a:avLst/>
                              </a:prstGeom>
                              <a:noFill/>
                              <a:ln w="6350" cmpd="sng">
                                <a:solidFill>
                                  <a:srgbClr val="000000"/>
                                </a:solidFill>
                                <a:round/>
                              </a:ln>
                            </wps:spPr>
                            <wps:bodyPr/>
                          </wps:wsp>
                          <wps:wsp>
                            <wps:cNvPr id="694" name="椭圆 152"/>
                            <wps:cNvSpPr>
                              <a:spLocks noChangeArrowheads="1"/>
                            </wps:cNvSpPr>
                            <wps:spPr bwMode="auto">
                              <a:xfrm>
                                <a:off x="1369" y="1363"/>
                                <a:ext cx="34" cy="27"/>
                              </a:xfrm>
                              <a:prstGeom prst="ellipse">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695" name="直接连接符 153"/>
                            <wps:cNvCnPr>
                              <a:cxnSpLocks noChangeShapeType="1"/>
                            </wps:cNvCnPr>
                            <wps:spPr bwMode="auto">
                              <a:xfrm flipV="1">
                                <a:off x="3240" y="638"/>
                                <a:ext cx="38" cy="41"/>
                              </a:xfrm>
                              <a:prstGeom prst="line">
                                <a:avLst/>
                              </a:prstGeom>
                              <a:noFill/>
                              <a:ln w="9525" cmpd="sng">
                                <a:solidFill>
                                  <a:srgbClr val="000000"/>
                                </a:solidFill>
                                <a:round/>
                              </a:ln>
                            </wps:spPr>
                            <wps:bodyPr/>
                          </wps:wsp>
                          <wps:wsp>
                            <wps:cNvPr id="696" name="直接连接符 154"/>
                            <wps:cNvCnPr>
                              <a:cxnSpLocks noChangeShapeType="1"/>
                            </wps:cNvCnPr>
                            <wps:spPr bwMode="auto">
                              <a:xfrm flipV="1">
                                <a:off x="3273" y="658"/>
                                <a:ext cx="29" cy="33"/>
                              </a:xfrm>
                              <a:prstGeom prst="line">
                                <a:avLst/>
                              </a:prstGeom>
                              <a:noFill/>
                              <a:ln w="9525" cmpd="sng">
                                <a:solidFill>
                                  <a:srgbClr val="000000"/>
                                </a:solidFill>
                                <a:round/>
                              </a:ln>
                            </wps:spPr>
                            <wps:bodyPr/>
                          </wps:wsp>
                          <wps:wsp>
                            <wps:cNvPr id="697" name="直接连接符 155"/>
                            <wps:cNvCnPr>
                              <a:cxnSpLocks noChangeShapeType="1"/>
                            </wps:cNvCnPr>
                            <wps:spPr bwMode="auto">
                              <a:xfrm>
                                <a:off x="3240" y="724"/>
                                <a:ext cx="67" cy="63"/>
                              </a:xfrm>
                              <a:prstGeom prst="line">
                                <a:avLst/>
                              </a:prstGeom>
                              <a:noFill/>
                              <a:ln w="9525" cmpd="sng">
                                <a:solidFill>
                                  <a:srgbClr val="000000"/>
                                </a:solidFill>
                                <a:round/>
                              </a:ln>
                            </wps:spPr>
                            <wps:bodyPr/>
                          </wps:wsp>
                          <wps:wsp>
                            <wps:cNvPr id="698" name="直接连接符 156"/>
                            <wps:cNvCnPr>
                              <a:cxnSpLocks noChangeShapeType="1"/>
                            </wps:cNvCnPr>
                            <wps:spPr bwMode="auto">
                              <a:xfrm>
                                <a:off x="3240" y="787"/>
                                <a:ext cx="67" cy="40"/>
                              </a:xfrm>
                              <a:prstGeom prst="line">
                                <a:avLst/>
                              </a:prstGeom>
                              <a:noFill/>
                              <a:ln w="9525" cmpd="sng">
                                <a:solidFill>
                                  <a:srgbClr val="000000"/>
                                </a:solidFill>
                                <a:round/>
                              </a:ln>
                            </wps:spPr>
                            <wps:bodyPr/>
                          </wps:wsp>
                          <wps:wsp>
                            <wps:cNvPr id="699" name="直接连接符 157"/>
                            <wps:cNvCnPr>
                              <a:cxnSpLocks noChangeShapeType="1"/>
                            </wps:cNvCnPr>
                            <wps:spPr bwMode="auto">
                              <a:xfrm>
                                <a:off x="2491" y="646"/>
                                <a:ext cx="25" cy="29"/>
                              </a:xfrm>
                              <a:prstGeom prst="line">
                                <a:avLst/>
                              </a:prstGeom>
                              <a:noFill/>
                              <a:ln w="9525" cmpd="sng">
                                <a:solidFill>
                                  <a:srgbClr val="000000"/>
                                </a:solidFill>
                                <a:round/>
                              </a:ln>
                            </wps:spPr>
                            <wps:bodyPr/>
                          </wps:wsp>
                          <wps:wsp>
                            <wps:cNvPr id="700" name="直接连接符 158"/>
                            <wps:cNvCnPr>
                              <a:cxnSpLocks noChangeShapeType="1"/>
                            </wps:cNvCnPr>
                            <wps:spPr bwMode="auto">
                              <a:xfrm>
                                <a:off x="2465" y="669"/>
                                <a:ext cx="19" cy="29"/>
                              </a:xfrm>
                              <a:prstGeom prst="line">
                                <a:avLst/>
                              </a:prstGeom>
                              <a:noFill/>
                              <a:ln w="9525" cmpd="sng">
                                <a:solidFill>
                                  <a:srgbClr val="000000"/>
                                </a:solidFill>
                                <a:round/>
                              </a:ln>
                            </wps:spPr>
                            <wps:bodyPr/>
                          </wps:wsp>
                          <wps:wsp>
                            <wps:cNvPr id="701" name="直接连接符 159"/>
                            <wps:cNvCnPr>
                              <a:cxnSpLocks noChangeShapeType="1"/>
                            </wps:cNvCnPr>
                            <wps:spPr bwMode="auto">
                              <a:xfrm flipV="1">
                                <a:off x="2502" y="505"/>
                                <a:ext cx="14" cy="23"/>
                              </a:xfrm>
                              <a:prstGeom prst="line">
                                <a:avLst/>
                              </a:prstGeom>
                              <a:noFill/>
                              <a:ln w="9525" cmpd="sng">
                                <a:solidFill>
                                  <a:srgbClr val="000000"/>
                                </a:solidFill>
                                <a:round/>
                              </a:ln>
                            </wps:spPr>
                            <wps:bodyPr/>
                          </wps:wsp>
                          <wps:wsp>
                            <wps:cNvPr id="702" name="直接连接符 160"/>
                            <wps:cNvCnPr>
                              <a:cxnSpLocks noChangeShapeType="1"/>
                            </wps:cNvCnPr>
                            <wps:spPr bwMode="auto">
                              <a:xfrm flipH="1">
                                <a:off x="3240" y="813"/>
                                <a:ext cx="33" cy="35"/>
                              </a:xfrm>
                              <a:prstGeom prst="line">
                                <a:avLst/>
                              </a:prstGeom>
                              <a:noFill/>
                              <a:ln w="9525" cmpd="sng">
                                <a:solidFill>
                                  <a:srgbClr val="000000"/>
                                </a:solidFill>
                                <a:round/>
                              </a:ln>
                            </wps:spPr>
                            <wps:bodyPr/>
                          </wps:wsp>
                          <wps:wsp>
                            <wps:cNvPr id="703" name="直接连接符 161"/>
                            <wps:cNvCnPr>
                              <a:cxnSpLocks noChangeShapeType="1"/>
                            </wps:cNvCnPr>
                            <wps:spPr bwMode="auto">
                              <a:xfrm flipV="1">
                                <a:off x="3283" y="841"/>
                                <a:ext cx="19" cy="16"/>
                              </a:xfrm>
                              <a:prstGeom prst="line">
                                <a:avLst/>
                              </a:prstGeom>
                              <a:noFill/>
                              <a:ln w="9525" cmpd="sng">
                                <a:solidFill>
                                  <a:srgbClr val="000000"/>
                                </a:solidFill>
                                <a:round/>
                              </a:ln>
                            </wps:spPr>
                            <wps:bodyPr/>
                          </wps:wsp>
                          <wps:wsp>
                            <wps:cNvPr id="704" name="直接连接符 162"/>
                            <wps:cNvCnPr>
                              <a:cxnSpLocks noChangeShapeType="1"/>
                            </wps:cNvCnPr>
                            <wps:spPr bwMode="auto">
                              <a:xfrm>
                                <a:off x="3245" y="887"/>
                                <a:ext cx="47" cy="50"/>
                              </a:xfrm>
                              <a:prstGeom prst="line">
                                <a:avLst/>
                              </a:prstGeom>
                              <a:noFill/>
                              <a:ln w="9525" cmpd="sng">
                                <a:solidFill>
                                  <a:srgbClr val="000000"/>
                                </a:solidFill>
                                <a:round/>
                              </a:ln>
                            </wps:spPr>
                            <wps:bodyPr/>
                          </wps:wsp>
                          <wps:wsp>
                            <wps:cNvPr id="705" name="直接连接符 163"/>
                            <wps:cNvCnPr>
                              <a:cxnSpLocks noChangeShapeType="1"/>
                            </wps:cNvCnPr>
                            <wps:spPr bwMode="auto">
                              <a:xfrm>
                                <a:off x="3240" y="937"/>
                                <a:ext cx="57" cy="62"/>
                              </a:xfrm>
                              <a:prstGeom prst="line">
                                <a:avLst/>
                              </a:prstGeom>
                              <a:noFill/>
                              <a:ln w="9525" cmpd="sng">
                                <a:solidFill>
                                  <a:srgbClr val="000000"/>
                                </a:solidFill>
                                <a:round/>
                              </a:ln>
                            </wps:spPr>
                            <wps:bodyPr/>
                          </wps:wsp>
                          <wps:wsp>
                            <wps:cNvPr id="706" name="直接连接符 164"/>
                            <wps:cNvCnPr>
                              <a:cxnSpLocks noChangeShapeType="1"/>
                            </wps:cNvCnPr>
                            <wps:spPr bwMode="auto">
                              <a:xfrm flipV="1">
                                <a:off x="3250" y="984"/>
                                <a:ext cx="23" cy="31"/>
                              </a:xfrm>
                              <a:prstGeom prst="line">
                                <a:avLst/>
                              </a:prstGeom>
                              <a:noFill/>
                              <a:ln w="9525" cmpd="sng">
                                <a:solidFill>
                                  <a:srgbClr val="000000"/>
                                </a:solidFill>
                                <a:round/>
                              </a:ln>
                            </wps:spPr>
                            <wps:bodyPr/>
                          </wps:wsp>
                          <wps:wsp>
                            <wps:cNvPr id="707" name="直接连接符 165"/>
                            <wps:cNvCnPr>
                              <a:cxnSpLocks noChangeShapeType="1"/>
                            </wps:cNvCnPr>
                            <wps:spPr bwMode="auto">
                              <a:xfrm flipV="1">
                                <a:off x="3283" y="1015"/>
                                <a:ext cx="9" cy="8"/>
                              </a:xfrm>
                              <a:prstGeom prst="line">
                                <a:avLst/>
                              </a:prstGeom>
                              <a:noFill/>
                              <a:ln w="9525" cmpd="sng">
                                <a:solidFill>
                                  <a:srgbClr val="000000"/>
                                </a:solidFill>
                                <a:round/>
                              </a:ln>
                            </wps:spPr>
                            <wps:bodyPr/>
                          </wps:wsp>
                          <wps:wsp>
                            <wps:cNvPr id="708" name="直接连接符 166"/>
                            <wps:cNvCnPr>
                              <a:cxnSpLocks noChangeShapeType="1"/>
                            </wps:cNvCnPr>
                            <wps:spPr bwMode="auto">
                              <a:xfrm>
                                <a:off x="3240" y="1072"/>
                                <a:ext cx="57" cy="49"/>
                              </a:xfrm>
                              <a:prstGeom prst="line">
                                <a:avLst/>
                              </a:prstGeom>
                              <a:noFill/>
                              <a:ln w="9525" cmpd="sng">
                                <a:solidFill>
                                  <a:srgbClr val="000000"/>
                                </a:solidFill>
                                <a:round/>
                              </a:ln>
                            </wps:spPr>
                            <wps:bodyPr/>
                          </wps:wsp>
                          <wps:wsp>
                            <wps:cNvPr id="709" name="直接连接符 167"/>
                            <wps:cNvCnPr>
                              <a:cxnSpLocks noChangeShapeType="1"/>
                            </wps:cNvCnPr>
                            <wps:spPr bwMode="auto">
                              <a:xfrm>
                                <a:off x="3245" y="1126"/>
                                <a:ext cx="52" cy="47"/>
                              </a:xfrm>
                              <a:prstGeom prst="line">
                                <a:avLst/>
                              </a:prstGeom>
                              <a:noFill/>
                              <a:ln w="9525" cmpd="sng">
                                <a:solidFill>
                                  <a:srgbClr val="000000"/>
                                </a:solidFill>
                                <a:round/>
                              </a:ln>
                            </wps:spPr>
                            <wps:bodyPr/>
                          </wps:wsp>
                          <wps:wsp>
                            <wps:cNvPr id="710" name="直接连接符 168"/>
                            <wps:cNvCnPr>
                              <a:cxnSpLocks noChangeShapeType="1"/>
                            </wps:cNvCnPr>
                            <wps:spPr bwMode="auto">
                              <a:xfrm flipV="1">
                                <a:off x="3257" y="1165"/>
                                <a:ext cx="12" cy="35"/>
                              </a:xfrm>
                              <a:prstGeom prst="line">
                                <a:avLst/>
                              </a:prstGeom>
                              <a:noFill/>
                              <a:ln w="9525" cmpd="sng">
                                <a:solidFill>
                                  <a:srgbClr val="000000"/>
                                </a:solidFill>
                                <a:round/>
                              </a:ln>
                            </wps:spPr>
                            <wps:bodyPr/>
                          </wps:wsp>
                          <wps:wsp>
                            <wps:cNvPr id="711" name="直接连接符 169"/>
                            <wps:cNvCnPr>
                              <a:cxnSpLocks noChangeShapeType="1"/>
                            </wps:cNvCnPr>
                            <wps:spPr bwMode="auto">
                              <a:xfrm flipV="1">
                                <a:off x="3273" y="1200"/>
                                <a:ext cx="29" cy="22"/>
                              </a:xfrm>
                              <a:prstGeom prst="line">
                                <a:avLst/>
                              </a:prstGeom>
                              <a:noFill/>
                              <a:ln w="9525" cmpd="sng">
                                <a:solidFill>
                                  <a:srgbClr val="000000"/>
                                </a:solidFill>
                                <a:round/>
                              </a:ln>
                            </wps:spPr>
                            <wps:bodyPr/>
                          </wps:wsp>
                          <wps:wsp>
                            <wps:cNvPr id="712" name="直接连接符 170"/>
                            <wps:cNvCnPr>
                              <a:cxnSpLocks noChangeShapeType="1"/>
                            </wps:cNvCnPr>
                            <wps:spPr bwMode="auto">
                              <a:xfrm flipV="1">
                                <a:off x="3240" y="1240"/>
                                <a:ext cx="52" cy="56"/>
                              </a:xfrm>
                              <a:prstGeom prst="line">
                                <a:avLst/>
                              </a:prstGeom>
                              <a:noFill/>
                              <a:ln w="9525" cmpd="sng">
                                <a:solidFill>
                                  <a:srgbClr val="000000"/>
                                </a:solidFill>
                                <a:round/>
                              </a:ln>
                            </wps:spPr>
                            <wps:bodyPr/>
                          </wps:wsp>
                          <wps:wsp>
                            <wps:cNvPr id="713" name="直接连接符 171"/>
                            <wps:cNvCnPr>
                              <a:cxnSpLocks noChangeShapeType="1"/>
                            </wps:cNvCnPr>
                            <wps:spPr bwMode="auto">
                              <a:xfrm flipV="1">
                                <a:off x="3307" y="1248"/>
                                <a:ext cx="37" cy="57"/>
                              </a:xfrm>
                              <a:prstGeom prst="line">
                                <a:avLst/>
                              </a:prstGeom>
                              <a:noFill/>
                              <a:ln w="9525" cmpd="sng">
                                <a:solidFill>
                                  <a:srgbClr val="000000"/>
                                </a:solidFill>
                                <a:round/>
                              </a:ln>
                            </wps:spPr>
                            <wps:bodyPr/>
                          </wps:wsp>
                          <wps:wsp>
                            <wps:cNvPr id="714" name="直接连接符 172"/>
                            <wps:cNvCnPr>
                              <a:cxnSpLocks noChangeShapeType="1"/>
                            </wps:cNvCnPr>
                            <wps:spPr bwMode="auto">
                              <a:xfrm>
                                <a:off x="3353" y="1283"/>
                                <a:ext cx="28" cy="22"/>
                              </a:xfrm>
                              <a:prstGeom prst="line">
                                <a:avLst/>
                              </a:prstGeom>
                              <a:noFill/>
                              <a:ln w="9525" cmpd="sng">
                                <a:solidFill>
                                  <a:srgbClr val="000000"/>
                                </a:solidFill>
                                <a:round/>
                              </a:ln>
                            </wps:spPr>
                            <wps:bodyPr/>
                          </wps:wsp>
                          <wps:wsp>
                            <wps:cNvPr id="715" name="直接连接符 173"/>
                            <wps:cNvCnPr>
                              <a:cxnSpLocks noChangeShapeType="1"/>
                            </wps:cNvCnPr>
                            <wps:spPr bwMode="auto">
                              <a:xfrm>
                                <a:off x="3381" y="1257"/>
                                <a:ext cx="24" cy="26"/>
                              </a:xfrm>
                              <a:prstGeom prst="line">
                                <a:avLst/>
                              </a:prstGeom>
                              <a:noFill/>
                              <a:ln w="9525" cmpd="sng">
                                <a:solidFill>
                                  <a:srgbClr val="000000"/>
                                </a:solidFill>
                                <a:round/>
                              </a:ln>
                            </wps:spPr>
                            <wps:bodyPr/>
                          </wps:wsp>
                          <wps:wsp>
                            <wps:cNvPr id="716" name="直接连接符 174"/>
                            <wps:cNvCnPr>
                              <a:cxnSpLocks noChangeShapeType="1"/>
                            </wps:cNvCnPr>
                            <wps:spPr bwMode="auto">
                              <a:xfrm>
                                <a:off x="4067" y="310"/>
                                <a:ext cx="4" cy="521"/>
                              </a:xfrm>
                              <a:prstGeom prst="line">
                                <a:avLst/>
                              </a:prstGeom>
                              <a:noFill/>
                              <a:ln w="9525" cmpd="sng">
                                <a:solidFill>
                                  <a:srgbClr val="000000"/>
                                </a:solidFill>
                                <a:round/>
                              </a:ln>
                            </wps:spPr>
                            <wps:bodyPr/>
                          </wps:wsp>
                          <wps:wsp>
                            <wps:cNvPr id="717" name="直接连接符 175"/>
                            <wps:cNvCnPr>
                              <a:cxnSpLocks noChangeShapeType="1"/>
                            </wps:cNvCnPr>
                            <wps:spPr bwMode="auto">
                              <a:xfrm>
                                <a:off x="4583" y="327"/>
                                <a:ext cx="0" cy="500"/>
                              </a:xfrm>
                              <a:prstGeom prst="line">
                                <a:avLst/>
                              </a:prstGeom>
                              <a:noFill/>
                              <a:ln w="9525" cmpd="sng">
                                <a:solidFill>
                                  <a:srgbClr val="000000"/>
                                </a:solidFill>
                                <a:round/>
                              </a:ln>
                            </wps:spPr>
                            <wps:bodyPr/>
                          </wps:wsp>
                          <wps:wsp>
                            <wps:cNvPr id="718" name="直接连接符 176"/>
                            <wps:cNvCnPr>
                              <a:cxnSpLocks noChangeShapeType="1"/>
                            </wps:cNvCnPr>
                            <wps:spPr bwMode="auto">
                              <a:xfrm>
                                <a:off x="4138" y="262"/>
                                <a:ext cx="403" cy="9"/>
                              </a:xfrm>
                              <a:prstGeom prst="line">
                                <a:avLst/>
                              </a:prstGeom>
                              <a:noFill/>
                              <a:ln w="9525" cmpd="sng">
                                <a:solidFill>
                                  <a:srgbClr val="000000"/>
                                </a:solidFill>
                                <a:round/>
                              </a:ln>
                            </wps:spPr>
                            <wps:bodyPr/>
                          </wps:wsp>
                          <wps:wsp>
                            <wps:cNvPr id="719" name="直接连接符 177"/>
                            <wps:cNvCnPr>
                              <a:cxnSpLocks noChangeShapeType="1"/>
                            </wps:cNvCnPr>
                            <wps:spPr bwMode="auto">
                              <a:xfrm>
                                <a:off x="4329" y="974"/>
                                <a:ext cx="0" cy="49"/>
                              </a:xfrm>
                              <a:prstGeom prst="line">
                                <a:avLst/>
                              </a:prstGeom>
                              <a:noFill/>
                              <a:ln w="9525" cmpd="sng">
                                <a:solidFill>
                                  <a:srgbClr val="000000"/>
                                </a:solidFill>
                                <a:round/>
                              </a:ln>
                            </wps:spPr>
                            <wps:bodyPr/>
                          </wps:wsp>
                          <wps:wsp>
                            <wps:cNvPr id="720" name="直接连接符 178"/>
                            <wps:cNvCnPr>
                              <a:cxnSpLocks noChangeShapeType="1"/>
                            </wps:cNvCnPr>
                            <wps:spPr bwMode="auto">
                              <a:xfrm>
                                <a:off x="4376" y="968"/>
                                <a:ext cx="4" cy="55"/>
                              </a:xfrm>
                              <a:prstGeom prst="line">
                                <a:avLst/>
                              </a:prstGeom>
                              <a:noFill/>
                              <a:ln w="9525" cmpd="sng">
                                <a:solidFill>
                                  <a:srgbClr val="000000"/>
                                </a:solidFill>
                                <a:round/>
                              </a:ln>
                            </wps:spPr>
                            <wps:bodyPr/>
                          </wps:wsp>
                          <wps:wsp>
                            <wps:cNvPr id="721" name="直接连接符 179"/>
                            <wps:cNvCnPr>
                              <a:cxnSpLocks noChangeShapeType="1"/>
                            </wps:cNvCnPr>
                            <wps:spPr bwMode="auto">
                              <a:xfrm>
                                <a:off x="4575" y="984"/>
                                <a:ext cx="74" cy="0"/>
                              </a:xfrm>
                              <a:prstGeom prst="line">
                                <a:avLst/>
                              </a:prstGeom>
                              <a:noFill/>
                              <a:ln w="9525" cmpd="sng">
                                <a:solidFill>
                                  <a:srgbClr val="000000"/>
                                </a:solidFill>
                                <a:round/>
                              </a:ln>
                            </wps:spPr>
                            <wps:bodyPr/>
                          </wps:wsp>
                          <wps:wsp>
                            <wps:cNvPr id="722" name="直接连接符 180"/>
                            <wps:cNvCnPr>
                              <a:cxnSpLocks noChangeShapeType="1"/>
                            </wps:cNvCnPr>
                            <wps:spPr bwMode="auto">
                              <a:xfrm>
                                <a:off x="4571" y="984"/>
                                <a:ext cx="23" cy="39"/>
                              </a:xfrm>
                              <a:prstGeom prst="line">
                                <a:avLst/>
                              </a:prstGeom>
                              <a:noFill/>
                              <a:ln w="9525" cmpd="sng">
                                <a:solidFill>
                                  <a:srgbClr val="000000"/>
                                </a:solidFill>
                                <a:round/>
                              </a:ln>
                            </wps:spPr>
                            <wps:bodyPr/>
                          </wps:wsp>
                          <wps:wsp>
                            <wps:cNvPr id="723" name="直接连接符 181"/>
                            <wps:cNvCnPr>
                              <a:cxnSpLocks noChangeShapeType="1"/>
                            </wps:cNvCnPr>
                            <wps:spPr bwMode="auto">
                              <a:xfrm flipH="1">
                                <a:off x="4618" y="984"/>
                                <a:ext cx="27" cy="39"/>
                              </a:xfrm>
                              <a:prstGeom prst="line">
                                <a:avLst/>
                              </a:prstGeom>
                              <a:noFill/>
                              <a:ln w="6350" cmpd="sng">
                                <a:solidFill>
                                  <a:srgbClr val="000000"/>
                                </a:solidFill>
                                <a:round/>
                              </a:ln>
                            </wps:spPr>
                            <wps:bodyPr/>
                          </wps:wsp>
                          <wps:wsp>
                            <wps:cNvPr id="724" name="弧形 182"/>
                            <wps:cNvSpPr/>
                            <wps:spPr bwMode="auto">
                              <a:xfrm>
                                <a:off x="1260" y="267"/>
                                <a:ext cx="152" cy="161"/>
                              </a:xfrm>
                              <a:custGeom>
                                <a:avLst/>
                                <a:gdLst>
                                  <a:gd name="T0" fmla="*/ 48851 w 97703"/>
                                  <a:gd name="T1" fmla="*/ 0 h 107723"/>
                                  <a:gd name="T2" fmla="*/ 97703 w 97703"/>
                                  <a:gd name="T3" fmla="*/ 53862 h 107723"/>
                                  <a:gd name="T4" fmla="*/ 48852 w 97703"/>
                                  <a:gd name="T5" fmla="*/ 53862 h 107723"/>
                                  <a:gd name="T6" fmla="*/ 48851 w 97703"/>
                                  <a:gd name="T7" fmla="*/ 0 h 107723"/>
                                  <a:gd name="T8" fmla="*/ 48851 w 97703"/>
                                  <a:gd name="T9" fmla="*/ 0 h 107723"/>
                                  <a:gd name="T10" fmla="*/ 97703 w 97703"/>
                                  <a:gd name="T11" fmla="*/ 53862 h 107723"/>
                                </a:gdLst>
                                <a:ahLst/>
                                <a:cxnLst>
                                  <a:cxn ang="0">
                                    <a:pos x="T0" y="T1"/>
                                  </a:cxn>
                                  <a:cxn ang="0">
                                    <a:pos x="T2" y="T3"/>
                                  </a:cxn>
                                  <a:cxn ang="0">
                                    <a:pos x="T4" y="T5"/>
                                  </a:cxn>
                                  <a:cxn ang="0">
                                    <a:pos x="T6" y="T7"/>
                                  </a:cxn>
                                  <a:cxn ang="0">
                                    <a:pos x="T8" y="T9"/>
                                  </a:cxn>
                                  <a:cxn ang="0">
                                    <a:pos x="T10" y="T11"/>
                                  </a:cxn>
                                </a:cxnLst>
                                <a:rect l="0" t="0" r="r" b="b"/>
                                <a:pathLst>
                                  <a:path w="97703" h="107723" stroke="0">
                                    <a:moveTo>
                                      <a:pt x="48851" y="0"/>
                                    </a:moveTo>
                                    <a:cubicBezTo>
                                      <a:pt x="75831" y="0"/>
                                      <a:pt x="97703" y="24115"/>
                                      <a:pt x="97703" y="53862"/>
                                    </a:cubicBezTo>
                                    <a:lnTo>
                                      <a:pt x="48852" y="53862"/>
                                    </a:lnTo>
                                    <a:cubicBezTo>
                                      <a:pt x="48852" y="35908"/>
                                      <a:pt x="48851" y="17954"/>
                                      <a:pt x="48851" y="0"/>
                                    </a:cubicBezTo>
                                    <a:close/>
                                  </a:path>
                                  <a:path w="97703" h="107723" fill="none">
                                    <a:moveTo>
                                      <a:pt x="48851" y="0"/>
                                    </a:moveTo>
                                    <a:cubicBezTo>
                                      <a:pt x="75831" y="0"/>
                                      <a:pt x="97703" y="24115"/>
                                      <a:pt x="97703" y="53862"/>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25" name="弧形 183"/>
                            <wps:cNvSpPr/>
                            <wps:spPr bwMode="auto">
                              <a:xfrm rot="16356879">
                                <a:off x="885" y="279"/>
                                <a:ext cx="128" cy="97"/>
                              </a:xfrm>
                              <a:custGeom>
                                <a:avLst/>
                                <a:gdLst>
                                  <a:gd name="T0" fmla="*/ 42801 w 85603"/>
                                  <a:gd name="T1" fmla="*/ 0 h 62709"/>
                                  <a:gd name="T2" fmla="*/ 85603 w 85603"/>
                                  <a:gd name="T3" fmla="*/ 31355 h 62709"/>
                                  <a:gd name="T4" fmla="*/ 42802 w 85603"/>
                                  <a:gd name="T5" fmla="*/ 31355 h 62709"/>
                                  <a:gd name="T6" fmla="*/ 42801 w 85603"/>
                                  <a:gd name="T7" fmla="*/ 0 h 62709"/>
                                  <a:gd name="T8" fmla="*/ 42801 w 85603"/>
                                  <a:gd name="T9" fmla="*/ 0 h 62709"/>
                                  <a:gd name="T10" fmla="*/ 85603 w 85603"/>
                                  <a:gd name="T11" fmla="*/ 31355 h 62709"/>
                                </a:gdLst>
                                <a:ahLst/>
                                <a:cxnLst>
                                  <a:cxn ang="0">
                                    <a:pos x="T0" y="T1"/>
                                  </a:cxn>
                                  <a:cxn ang="0">
                                    <a:pos x="T2" y="T3"/>
                                  </a:cxn>
                                  <a:cxn ang="0">
                                    <a:pos x="T4" y="T5"/>
                                  </a:cxn>
                                  <a:cxn ang="0">
                                    <a:pos x="T6" y="T7"/>
                                  </a:cxn>
                                  <a:cxn ang="0">
                                    <a:pos x="T8" y="T9"/>
                                  </a:cxn>
                                  <a:cxn ang="0">
                                    <a:pos x="T10" y="T11"/>
                                  </a:cxn>
                                </a:cxnLst>
                                <a:rect l="0" t="0" r="r" b="b"/>
                                <a:pathLst>
                                  <a:path w="85603" h="62709" stroke="0">
                                    <a:moveTo>
                                      <a:pt x="42801" y="0"/>
                                    </a:moveTo>
                                    <a:cubicBezTo>
                                      <a:pt x="66440" y="0"/>
                                      <a:pt x="85603" y="14038"/>
                                      <a:pt x="85603" y="31355"/>
                                    </a:cubicBezTo>
                                    <a:lnTo>
                                      <a:pt x="42802" y="31355"/>
                                    </a:lnTo>
                                    <a:cubicBezTo>
                                      <a:pt x="42802" y="20903"/>
                                      <a:pt x="42801" y="10452"/>
                                      <a:pt x="42801" y="0"/>
                                    </a:cubicBezTo>
                                    <a:close/>
                                  </a:path>
                                  <a:path w="85603" h="62709" fill="none">
                                    <a:moveTo>
                                      <a:pt x="42801" y="0"/>
                                    </a:moveTo>
                                    <a:cubicBezTo>
                                      <a:pt x="66440" y="0"/>
                                      <a:pt x="85603" y="14038"/>
                                      <a:pt x="85603" y="31355"/>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26" name="弧形 184"/>
                            <wps:cNvSpPr/>
                            <wps:spPr bwMode="auto">
                              <a:xfrm rot="8262090">
                                <a:off x="1192" y="691"/>
                                <a:ext cx="328" cy="140"/>
                              </a:xfrm>
                              <a:custGeom>
                                <a:avLst/>
                                <a:gdLst>
                                  <a:gd name="T0" fmla="*/ 105287 w 210575"/>
                                  <a:gd name="T1" fmla="*/ 0 h 93229"/>
                                  <a:gd name="T2" fmla="*/ 210575 w 210575"/>
                                  <a:gd name="T3" fmla="*/ 46615 h 93229"/>
                                  <a:gd name="T4" fmla="*/ 105288 w 210575"/>
                                  <a:gd name="T5" fmla="*/ 46615 h 93229"/>
                                  <a:gd name="T6" fmla="*/ 105287 w 210575"/>
                                  <a:gd name="T7" fmla="*/ 0 h 93229"/>
                                  <a:gd name="T8" fmla="*/ 105287 w 210575"/>
                                  <a:gd name="T9" fmla="*/ 0 h 93229"/>
                                  <a:gd name="T10" fmla="*/ 210575 w 210575"/>
                                  <a:gd name="T11" fmla="*/ 46615 h 93229"/>
                                </a:gdLst>
                                <a:ahLst/>
                                <a:cxnLst>
                                  <a:cxn ang="0">
                                    <a:pos x="T0" y="T1"/>
                                  </a:cxn>
                                  <a:cxn ang="0">
                                    <a:pos x="T2" y="T3"/>
                                  </a:cxn>
                                  <a:cxn ang="0">
                                    <a:pos x="T4" y="T5"/>
                                  </a:cxn>
                                  <a:cxn ang="0">
                                    <a:pos x="T6" y="T7"/>
                                  </a:cxn>
                                  <a:cxn ang="0">
                                    <a:pos x="T8" y="T9"/>
                                  </a:cxn>
                                  <a:cxn ang="0">
                                    <a:pos x="T10" y="T11"/>
                                  </a:cxn>
                                </a:cxnLst>
                                <a:rect l="0" t="0" r="r" b="b"/>
                                <a:pathLst>
                                  <a:path w="210575" h="93229" stroke="0">
                                    <a:moveTo>
                                      <a:pt x="105287" y="0"/>
                                    </a:moveTo>
                                    <a:cubicBezTo>
                                      <a:pt x="163436" y="0"/>
                                      <a:pt x="210575" y="20870"/>
                                      <a:pt x="210575" y="46615"/>
                                    </a:cubicBezTo>
                                    <a:lnTo>
                                      <a:pt x="105288" y="46615"/>
                                    </a:lnTo>
                                    <a:cubicBezTo>
                                      <a:pt x="105288" y="31077"/>
                                      <a:pt x="105287" y="15538"/>
                                      <a:pt x="105287" y="0"/>
                                    </a:cubicBezTo>
                                    <a:close/>
                                  </a:path>
                                  <a:path w="210575" h="93229" fill="none">
                                    <a:moveTo>
                                      <a:pt x="105287" y="0"/>
                                    </a:moveTo>
                                    <a:cubicBezTo>
                                      <a:pt x="163436" y="0"/>
                                      <a:pt x="210575" y="20870"/>
                                      <a:pt x="210575" y="46615"/>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27" name="弧形 185"/>
                            <wps:cNvSpPr/>
                            <wps:spPr bwMode="auto">
                              <a:xfrm rot="10964407">
                                <a:off x="889" y="739"/>
                                <a:ext cx="416" cy="138"/>
                              </a:xfrm>
                              <a:custGeom>
                                <a:avLst/>
                                <a:gdLst>
                                  <a:gd name="T0" fmla="*/ 133830 w 267660"/>
                                  <a:gd name="T1" fmla="*/ 0 h 92583"/>
                                  <a:gd name="T2" fmla="*/ 267660 w 267660"/>
                                  <a:gd name="T3" fmla="*/ 46292 h 92583"/>
                                  <a:gd name="T4" fmla="*/ 133830 w 267660"/>
                                  <a:gd name="T5" fmla="*/ 46292 h 92583"/>
                                  <a:gd name="T6" fmla="*/ 133830 w 267660"/>
                                  <a:gd name="T7" fmla="*/ 0 h 92583"/>
                                  <a:gd name="T8" fmla="*/ 133830 w 267660"/>
                                  <a:gd name="T9" fmla="*/ 0 h 92583"/>
                                  <a:gd name="T10" fmla="*/ 267660 w 267660"/>
                                  <a:gd name="T11" fmla="*/ 46292 h 92583"/>
                                </a:gdLst>
                                <a:ahLst/>
                                <a:cxnLst>
                                  <a:cxn ang="0">
                                    <a:pos x="T0" y="T1"/>
                                  </a:cxn>
                                  <a:cxn ang="0">
                                    <a:pos x="T2" y="T3"/>
                                  </a:cxn>
                                  <a:cxn ang="0">
                                    <a:pos x="T4" y="T5"/>
                                  </a:cxn>
                                  <a:cxn ang="0">
                                    <a:pos x="T6" y="T7"/>
                                  </a:cxn>
                                  <a:cxn ang="0">
                                    <a:pos x="T8" y="T9"/>
                                  </a:cxn>
                                  <a:cxn ang="0">
                                    <a:pos x="T10" y="T11"/>
                                  </a:cxn>
                                </a:cxnLst>
                                <a:rect l="0" t="0" r="r" b="b"/>
                                <a:pathLst>
                                  <a:path w="267660" h="92583" stroke="0">
                                    <a:moveTo>
                                      <a:pt x="133830" y="0"/>
                                    </a:moveTo>
                                    <a:cubicBezTo>
                                      <a:pt x="207742" y="0"/>
                                      <a:pt x="267660" y="20726"/>
                                      <a:pt x="267660" y="46292"/>
                                    </a:cubicBezTo>
                                    <a:lnTo>
                                      <a:pt x="133830" y="46292"/>
                                    </a:lnTo>
                                    <a:lnTo>
                                      <a:pt x="133830" y="0"/>
                                    </a:lnTo>
                                    <a:close/>
                                  </a:path>
                                  <a:path w="267660" h="92583" fill="none">
                                    <a:moveTo>
                                      <a:pt x="133830" y="0"/>
                                    </a:moveTo>
                                    <a:cubicBezTo>
                                      <a:pt x="207742" y="0"/>
                                      <a:pt x="267660" y="20726"/>
                                      <a:pt x="267660" y="46292"/>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28" name="弧形 186"/>
                            <wps:cNvSpPr/>
                            <wps:spPr bwMode="auto">
                              <a:xfrm>
                                <a:off x="1925" y="262"/>
                                <a:ext cx="124" cy="108"/>
                              </a:xfrm>
                              <a:custGeom>
                                <a:avLst/>
                                <a:gdLst>
                                  <a:gd name="T0" fmla="*/ 40083 w 80166"/>
                                  <a:gd name="T1" fmla="*/ 0 h 72248"/>
                                  <a:gd name="T2" fmla="*/ 80166 w 80166"/>
                                  <a:gd name="T3" fmla="*/ 36124 h 72248"/>
                                  <a:gd name="T4" fmla="*/ 40083 w 80166"/>
                                  <a:gd name="T5" fmla="*/ 36124 h 72248"/>
                                  <a:gd name="T6" fmla="*/ 40083 w 80166"/>
                                  <a:gd name="T7" fmla="*/ 0 h 72248"/>
                                  <a:gd name="T8" fmla="*/ 40083 w 80166"/>
                                  <a:gd name="T9" fmla="*/ 0 h 72248"/>
                                  <a:gd name="T10" fmla="*/ 80166 w 80166"/>
                                  <a:gd name="T11" fmla="*/ 36124 h 72248"/>
                                </a:gdLst>
                                <a:ahLst/>
                                <a:cxnLst>
                                  <a:cxn ang="0">
                                    <a:pos x="T0" y="T1"/>
                                  </a:cxn>
                                  <a:cxn ang="0">
                                    <a:pos x="T2" y="T3"/>
                                  </a:cxn>
                                  <a:cxn ang="0">
                                    <a:pos x="T4" y="T5"/>
                                  </a:cxn>
                                  <a:cxn ang="0">
                                    <a:pos x="T6" y="T7"/>
                                  </a:cxn>
                                  <a:cxn ang="0">
                                    <a:pos x="T8" y="T9"/>
                                  </a:cxn>
                                  <a:cxn ang="0">
                                    <a:pos x="T10" y="T11"/>
                                  </a:cxn>
                                </a:cxnLst>
                                <a:rect l="0" t="0" r="r" b="b"/>
                                <a:pathLst>
                                  <a:path w="80166" h="72248" stroke="0">
                                    <a:moveTo>
                                      <a:pt x="40083" y="0"/>
                                    </a:moveTo>
                                    <a:cubicBezTo>
                                      <a:pt x="62220" y="0"/>
                                      <a:pt x="80166" y="16173"/>
                                      <a:pt x="80166" y="36124"/>
                                    </a:cubicBezTo>
                                    <a:lnTo>
                                      <a:pt x="40083" y="36124"/>
                                    </a:lnTo>
                                    <a:lnTo>
                                      <a:pt x="40083" y="0"/>
                                    </a:lnTo>
                                    <a:close/>
                                  </a:path>
                                  <a:path w="80166" h="72248" fill="none">
                                    <a:moveTo>
                                      <a:pt x="40083" y="0"/>
                                    </a:moveTo>
                                    <a:cubicBezTo>
                                      <a:pt x="62220" y="0"/>
                                      <a:pt x="80166" y="16173"/>
                                      <a:pt x="80166" y="36124"/>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29" name="弧形 187"/>
                            <wps:cNvSpPr/>
                            <wps:spPr bwMode="auto">
                              <a:xfrm rot="17128711">
                                <a:off x="1522" y="274"/>
                                <a:ext cx="132" cy="106"/>
                              </a:xfrm>
                              <a:custGeom>
                                <a:avLst/>
                                <a:gdLst>
                                  <a:gd name="T0" fmla="*/ 44222 w 88445"/>
                                  <a:gd name="T1" fmla="*/ 0 h 67832"/>
                                  <a:gd name="T2" fmla="*/ 88445 w 88445"/>
                                  <a:gd name="T3" fmla="*/ 33916 h 67832"/>
                                  <a:gd name="T4" fmla="*/ 44223 w 88445"/>
                                  <a:gd name="T5" fmla="*/ 33916 h 67832"/>
                                  <a:gd name="T6" fmla="*/ 44222 w 88445"/>
                                  <a:gd name="T7" fmla="*/ 0 h 67832"/>
                                  <a:gd name="T8" fmla="*/ 44222 w 88445"/>
                                  <a:gd name="T9" fmla="*/ 0 h 67832"/>
                                  <a:gd name="T10" fmla="*/ 88445 w 88445"/>
                                  <a:gd name="T11" fmla="*/ 33916 h 67832"/>
                                </a:gdLst>
                                <a:ahLst/>
                                <a:cxnLst>
                                  <a:cxn ang="0">
                                    <a:pos x="T0" y="T1"/>
                                  </a:cxn>
                                  <a:cxn ang="0">
                                    <a:pos x="T2" y="T3"/>
                                  </a:cxn>
                                  <a:cxn ang="0">
                                    <a:pos x="T4" y="T5"/>
                                  </a:cxn>
                                  <a:cxn ang="0">
                                    <a:pos x="T6" y="T7"/>
                                  </a:cxn>
                                  <a:cxn ang="0">
                                    <a:pos x="T8" y="T9"/>
                                  </a:cxn>
                                  <a:cxn ang="0">
                                    <a:pos x="T10" y="T11"/>
                                  </a:cxn>
                                </a:cxnLst>
                                <a:rect l="0" t="0" r="r" b="b"/>
                                <a:pathLst>
                                  <a:path w="88445" h="67832" stroke="0">
                                    <a:moveTo>
                                      <a:pt x="44222" y="0"/>
                                    </a:moveTo>
                                    <a:cubicBezTo>
                                      <a:pt x="68646" y="0"/>
                                      <a:pt x="88445" y="15185"/>
                                      <a:pt x="88445" y="33916"/>
                                    </a:cubicBezTo>
                                    <a:lnTo>
                                      <a:pt x="44223" y="33916"/>
                                    </a:lnTo>
                                    <a:cubicBezTo>
                                      <a:pt x="44223" y="22611"/>
                                      <a:pt x="44222" y="11305"/>
                                      <a:pt x="44222" y="0"/>
                                    </a:cubicBezTo>
                                    <a:close/>
                                  </a:path>
                                  <a:path w="88445" h="67832" fill="none">
                                    <a:moveTo>
                                      <a:pt x="44222" y="0"/>
                                    </a:moveTo>
                                    <a:cubicBezTo>
                                      <a:pt x="68646" y="0"/>
                                      <a:pt x="88445" y="15185"/>
                                      <a:pt x="88445" y="33916"/>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30" name="弧形 188"/>
                            <wps:cNvSpPr/>
                            <wps:spPr bwMode="auto">
                              <a:xfrm rot="6970967">
                                <a:off x="1808" y="647"/>
                                <a:ext cx="286" cy="207"/>
                              </a:xfrm>
                              <a:custGeom>
                                <a:avLst/>
                                <a:gdLst>
                                  <a:gd name="T0" fmla="*/ 95525 w 191051"/>
                                  <a:gd name="T1" fmla="*/ 0 h 133083"/>
                                  <a:gd name="T2" fmla="*/ 191051 w 191051"/>
                                  <a:gd name="T3" fmla="*/ 66542 h 133083"/>
                                  <a:gd name="T4" fmla="*/ 95526 w 191051"/>
                                  <a:gd name="T5" fmla="*/ 66542 h 133083"/>
                                  <a:gd name="T6" fmla="*/ 95525 w 191051"/>
                                  <a:gd name="T7" fmla="*/ 0 h 133083"/>
                                  <a:gd name="T8" fmla="*/ 95525 w 191051"/>
                                  <a:gd name="T9" fmla="*/ 0 h 133083"/>
                                  <a:gd name="T10" fmla="*/ 191051 w 191051"/>
                                  <a:gd name="T11" fmla="*/ 66542 h 133083"/>
                                </a:gdLst>
                                <a:ahLst/>
                                <a:cxnLst>
                                  <a:cxn ang="0">
                                    <a:pos x="T0" y="T1"/>
                                  </a:cxn>
                                  <a:cxn ang="0">
                                    <a:pos x="T2" y="T3"/>
                                  </a:cxn>
                                  <a:cxn ang="0">
                                    <a:pos x="T4" y="T5"/>
                                  </a:cxn>
                                  <a:cxn ang="0">
                                    <a:pos x="T6" y="T7"/>
                                  </a:cxn>
                                  <a:cxn ang="0">
                                    <a:pos x="T8" y="T9"/>
                                  </a:cxn>
                                  <a:cxn ang="0">
                                    <a:pos x="T10" y="T11"/>
                                  </a:cxn>
                                </a:cxnLst>
                                <a:rect l="0" t="0" r="r" b="b"/>
                                <a:pathLst>
                                  <a:path w="191051" h="133083" stroke="0">
                                    <a:moveTo>
                                      <a:pt x="95525" y="0"/>
                                    </a:moveTo>
                                    <a:cubicBezTo>
                                      <a:pt x="148283" y="0"/>
                                      <a:pt x="191051" y="29792"/>
                                      <a:pt x="191051" y="66542"/>
                                    </a:cubicBezTo>
                                    <a:lnTo>
                                      <a:pt x="95526" y="66542"/>
                                    </a:lnTo>
                                    <a:cubicBezTo>
                                      <a:pt x="95526" y="44361"/>
                                      <a:pt x="95525" y="22181"/>
                                      <a:pt x="95525" y="0"/>
                                    </a:cubicBezTo>
                                    <a:close/>
                                  </a:path>
                                  <a:path w="191051" h="133083" fill="none">
                                    <a:moveTo>
                                      <a:pt x="95525" y="0"/>
                                    </a:moveTo>
                                    <a:cubicBezTo>
                                      <a:pt x="148283" y="0"/>
                                      <a:pt x="191051" y="29792"/>
                                      <a:pt x="191051" y="66542"/>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31" name="弧形 189"/>
                            <wps:cNvSpPr/>
                            <wps:spPr bwMode="auto">
                              <a:xfrm rot="9007929">
                                <a:off x="1515" y="581"/>
                                <a:ext cx="251" cy="307"/>
                              </a:xfrm>
                              <a:custGeom>
                                <a:avLst/>
                                <a:gdLst>
                                  <a:gd name="T0" fmla="*/ 80528 w 161056"/>
                                  <a:gd name="T1" fmla="*/ 0 h 205873"/>
                                  <a:gd name="T2" fmla="*/ 161056 w 161056"/>
                                  <a:gd name="T3" fmla="*/ 102937 h 205873"/>
                                  <a:gd name="T4" fmla="*/ 80528 w 161056"/>
                                  <a:gd name="T5" fmla="*/ 102937 h 205873"/>
                                  <a:gd name="T6" fmla="*/ 80528 w 161056"/>
                                  <a:gd name="T7" fmla="*/ 0 h 205873"/>
                                  <a:gd name="T8" fmla="*/ 80528 w 161056"/>
                                  <a:gd name="T9" fmla="*/ 0 h 205873"/>
                                  <a:gd name="T10" fmla="*/ 161056 w 161056"/>
                                  <a:gd name="T11" fmla="*/ 102937 h 205873"/>
                                </a:gdLst>
                                <a:ahLst/>
                                <a:cxnLst>
                                  <a:cxn ang="0">
                                    <a:pos x="T0" y="T1"/>
                                  </a:cxn>
                                  <a:cxn ang="0">
                                    <a:pos x="T2" y="T3"/>
                                  </a:cxn>
                                  <a:cxn ang="0">
                                    <a:pos x="T4" y="T5"/>
                                  </a:cxn>
                                  <a:cxn ang="0">
                                    <a:pos x="T6" y="T7"/>
                                  </a:cxn>
                                  <a:cxn ang="0">
                                    <a:pos x="T8" y="T9"/>
                                  </a:cxn>
                                  <a:cxn ang="0">
                                    <a:pos x="T10" y="T11"/>
                                  </a:cxn>
                                </a:cxnLst>
                                <a:rect l="0" t="0" r="r" b="b"/>
                                <a:pathLst>
                                  <a:path w="161056" h="205873" stroke="0">
                                    <a:moveTo>
                                      <a:pt x="80528" y="0"/>
                                    </a:moveTo>
                                    <a:cubicBezTo>
                                      <a:pt x="125002" y="0"/>
                                      <a:pt x="161056" y="46086"/>
                                      <a:pt x="161056" y="102937"/>
                                    </a:cubicBezTo>
                                    <a:lnTo>
                                      <a:pt x="80528" y="102937"/>
                                    </a:lnTo>
                                    <a:lnTo>
                                      <a:pt x="80528" y="0"/>
                                    </a:lnTo>
                                    <a:close/>
                                  </a:path>
                                  <a:path w="161056" h="205873" fill="none">
                                    <a:moveTo>
                                      <a:pt x="80528" y="0"/>
                                    </a:moveTo>
                                    <a:cubicBezTo>
                                      <a:pt x="125002" y="0"/>
                                      <a:pt x="161056" y="46086"/>
                                      <a:pt x="161056" y="102937"/>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732" name="直接连接符 190"/>
                            <wps:cNvCnPr>
                              <a:cxnSpLocks noChangeShapeType="1"/>
                            </wps:cNvCnPr>
                            <wps:spPr bwMode="auto">
                              <a:xfrm flipV="1">
                                <a:off x="898" y="388"/>
                                <a:ext cx="497" cy="7"/>
                              </a:xfrm>
                              <a:prstGeom prst="line">
                                <a:avLst/>
                              </a:prstGeom>
                              <a:noFill/>
                              <a:ln w="6350" cmpd="sng">
                                <a:solidFill>
                                  <a:srgbClr val="000000"/>
                                </a:solidFill>
                                <a:round/>
                              </a:ln>
                            </wps:spPr>
                            <wps:bodyPr/>
                          </wps:wsp>
                          <wps:wsp>
                            <wps:cNvPr id="733" name="直接连接符 191"/>
                            <wps:cNvCnPr>
                              <a:cxnSpLocks noChangeShapeType="1"/>
                            </wps:cNvCnPr>
                            <wps:spPr bwMode="auto">
                              <a:xfrm>
                                <a:off x="1546" y="395"/>
                                <a:ext cx="496" cy="0"/>
                              </a:xfrm>
                              <a:prstGeom prst="line">
                                <a:avLst/>
                              </a:prstGeom>
                              <a:noFill/>
                              <a:ln w="6350" cmpd="sng">
                                <a:solidFill>
                                  <a:srgbClr val="000000"/>
                                </a:solidFill>
                                <a:round/>
                              </a:ln>
                            </wps:spPr>
                            <wps:bodyPr/>
                          </wps:wsp>
                          <wps:wsp>
                            <wps:cNvPr id="734" name="直接连接符 192"/>
                            <wps:cNvCnPr>
                              <a:cxnSpLocks noChangeShapeType="1"/>
                            </wps:cNvCnPr>
                            <wps:spPr bwMode="auto">
                              <a:xfrm flipV="1">
                                <a:off x="929" y="428"/>
                                <a:ext cx="56" cy="4"/>
                              </a:xfrm>
                              <a:prstGeom prst="line">
                                <a:avLst/>
                              </a:prstGeom>
                              <a:noFill/>
                              <a:ln w="12700" cmpd="sng">
                                <a:solidFill>
                                  <a:srgbClr val="A5A5A5"/>
                                </a:solidFill>
                                <a:round/>
                              </a:ln>
                            </wps:spPr>
                            <wps:bodyPr/>
                          </wps:wsp>
                          <wps:wsp>
                            <wps:cNvPr id="735" name="直接连接符 193"/>
                            <wps:cNvCnPr>
                              <a:cxnSpLocks noChangeShapeType="1"/>
                            </wps:cNvCnPr>
                            <wps:spPr bwMode="auto">
                              <a:xfrm>
                                <a:off x="1027" y="439"/>
                                <a:ext cx="32" cy="3"/>
                              </a:xfrm>
                              <a:prstGeom prst="line">
                                <a:avLst/>
                              </a:prstGeom>
                              <a:noFill/>
                              <a:ln w="9525" cmpd="sng">
                                <a:solidFill>
                                  <a:srgbClr val="A5A5A5"/>
                                </a:solidFill>
                                <a:round/>
                              </a:ln>
                            </wps:spPr>
                            <wps:bodyPr/>
                          </wps:wsp>
                          <wps:wsp>
                            <wps:cNvPr id="736" name="直接连接符 194"/>
                            <wps:cNvCnPr>
                              <a:cxnSpLocks noChangeShapeType="1"/>
                            </wps:cNvCnPr>
                            <wps:spPr bwMode="auto">
                              <a:xfrm>
                                <a:off x="1124" y="439"/>
                                <a:ext cx="22" cy="0"/>
                              </a:xfrm>
                              <a:prstGeom prst="line">
                                <a:avLst/>
                              </a:prstGeom>
                              <a:noFill/>
                              <a:ln w="9525" cmpd="sng">
                                <a:solidFill>
                                  <a:srgbClr val="A5A5A5"/>
                                </a:solidFill>
                                <a:round/>
                              </a:ln>
                            </wps:spPr>
                            <wps:bodyPr/>
                          </wps:wsp>
                          <wps:wsp>
                            <wps:cNvPr id="737" name="直接连接符 195"/>
                            <wps:cNvCnPr>
                              <a:cxnSpLocks noChangeShapeType="1"/>
                            </wps:cNvCnPr>
                            <wps:spPr bwMode="auto">
                              <a:xfrm>
                                <a:off x="1186" y="432"/>
                                <a:ext cx="53" cy="0"/>
                              </a:xfrm>
                              <a:prstGeom prst="line">
                                <a:avLst/>
                              </a:prstGeom>
                              <a:noFill/>
                              <a:ln w="9525" cmpd="sng">
                                <a:solidFill>
                                  <a:srgbClr val="A5A5A5"/>
                                </a:solidFill>
                                <a:round/>
                              </a:ln>
                            </wps:spPr>
                            <wps:bodyPr/>
                          </wps:wsp>
                          <wps:wsp>
                            <wps:cNvPr id="738" name="直接连接符 196"/>
                            <wps:cNvCnPr>
                              <a:cxnSpLocks noChangeShapeType="1"/>
                            </wps:cNvCnPr>
                            <wps:spPr bwMode="auto">
                              <a:xfrm>
                                <a:off x="1303" y="432"/>
                                <a:ext cx="39" cy="0"/>
                              </a:xfrm>
                              <a:prstGeom prst="line">
                                <a:avLst/>
                              </a:prstGeom>
                              <a:noFill/>
                              <a:ln w="9525" cmpd="sng">
                                <a:solidFill>
                                  <a:srgbClr val="A5A5A5"/>
                                </a:solidFill>
                                <a:round/>
                              </a:ln>
                            </wps:spPr>
                            <wps:bodyPr/>
                          </wps:wsp>
                          <wps:wsp>
                            <wps:cNvPr id="739" name="直接连接符 197"/>
                            <wps:cNvCnPr>
                              <a:cxnSpLocks noChangeShapeType="1"/>
                            </wps:cNvCnPr>
                            <wps:spPr bwMode="auto">
                              <a:xfrm>
                                <a:off x="978" y="466"/>
                                <a:ext cx="23" cy="0"/>
                              </a:xfrm>
                              <a:prstGeom prst="line">
                                <a:avLst/>
                              </a:prstGeom>
                              <a:noFill/>
                              <a:ln w="9525" cmpd="sng">
                                <a:solidFill>
                                  <a:srgbClr val="000000"/>
                                </a:solidFill>
                                <a:round/>
                              </a:ln>
                            </wps:spPr>
                            <wps:bodyPr/>
                          </wps:wsp>
                          <wps:wsp>
                            <wps:cNvPr id="740" name="直接连接符 198"/>
                            <wps:cNvCnPr>
                              <a:cxnSpLocks noChangeShapeType="1"/>
                            </wps:cNvCnPr>
                            <wps:spPr bwMode="auto">
                              <a:xfrm>
                                <a:off x="1063" y="466"/>
                                <a:ext cx="24" cy="4"/>
                              </a:xfrm>
                              <a:prstGeom prst="line">
                                <a:avLst/>
                              </a:prstGeom>
                              <a:noFill/>
                              <a:ln w="9525" cmpd="sng">
                                <a:solidFill>
                                  <a:srgbClr val="000000"/>
                                </a:solidFill>
                                <a:round/>
                              </a:ln>
                            </wps:spPr>
                            <wps:bodyPr/>
                          </wps:wsp>
                          <wps:wsp>
                            <wps:cNvPr id="741" name="直接连接符 199"/>
                            <wps:cNvCnPr>
                              <a:cxnSpLocks noChangeShapeType="1"/>
                            </wps:cNvCnPr>
                            <wps:spPr bwMode="auto">
                              <a:xfrm>
                                <a:off x="1169" y="466"/>
                                <a:ext cx="26" cy="0"/>
                              </a:xfrm>
                              <a:prstGeom prst="line">
                                <a:avLst/>
                              </a:prstGeom>
                              <a:noFill/>
                              <a:ln w="9525" cmpd="sng">
                                <a:solidFill>
                                  <a:srgbClr val="000000"/>
                                </a:solidFill>
                                <a:round/>
                              </a:ln>
                            </wps:spPr>
                            <wps:bodyPr/>
                          </wps:wsp>
                          <wps:wsp>
                            <wps:cNvPr id="742" name="直接连接符 200"/>
                            <wps:cNvCnPr>
                              <a:cxnSpLocks noChangeShapeType="1"/>
                            </wps:cNvCnPr>
                            <wps:spPr bwMode="auto">
                              <a:xfrm>
                                <a:off x="1236" y="465"/>
                                <a:ext cx="31" cy="5"/>
                              </a:xfrm>
                              <a:prstGeom prst="line">
                                <a:avLst/>
                              </a:prstGeom>
                              <a:noFill/>
                              <a:ln w="9525" cmpd="sng">
                                <a:solidFill>
                                  <a:srgbClr val="000000"/>
                                </a:solidFill>
                                <a:round/>
                              </a:ln>
                            </wps:spPr>
                            <wps:bodyPr/>
                          </wps:wsp>
                          <wps:wsp>
                            <wps:cNvPr id="743" name="直接连接符 201"/>
                            <wps:cNvCnPr>
                              <a:cxnSpLocks noChangeShapeType="1"/>
                            </wps:cNvCnPr>
                            <wps:spPr bwMode="auto">
                              <a:xfrm>
                                <a:off x="1318" y="470"/>
                                <a:ext cx="38" cy="7"/>
                              </a:xfrm>
                              <a:prstGeom prst="line">
                                <a:avLst/>
                              </a:prstGeom>
                              <a:noFill/>
                              <a:ln w="9525" cmpd="sng">
                                <a:solidFill>
                                  <a:srgbClr val="000000"/>
                                </a:solidFill>
                                <a:round/>
                              </a:ln>
                            </wps:spPr>
                            <wps:bodyPr/>
                          </wps:wsp>
                          <wps:wsp>
                            <wps:cNvPr id="744" name="直接连接符 202"/>
                            <wps:cNvCnPr>
                              <a:cxnSpLocks noChangeShapeType="1"/>
                            </wps:cNvCnPr>
                            <wps:spPr bwMode="auto">
                              <a:xfrm>
                                <a:off x="929" y="495"/>
                                <a:ext cx="17" cy="5"/>
                              </a:xfrm>
                              <a:prstGeom prst="line">
                                <a:avLst/>
                              </a:prstGeom>
                              <a:noFill/>
                              <a:ln w="9525" cmpd="sng">
                                <a:solidFill>
                                  <a:srgbClr val="000000"/>
                                </a:solidFill>
                                <a:round/>
                              </a:ln>
                            </wps:spPr>
                            <wps:bodyPr/>
                          </wps:wsp>
                          <wps:wsp>
                            <wps:cNvPr id="745" name="直接连接符 203"/>
                            <wps:cNvCnPr>
                              <a:cxnSpLocks noChangeShapeType="1"/>
                            </wps:cNvCnPr>
                            <wps:spPr bwMode="auto">
                              <a:xfrm>
                                <a:off x="1017" y="495"/>
                                <a:ext cx="42" cy="0"/>
                              </a:xfrm>
                              <a:prstGeom prst="line">
                                <a:avLst/>
                              </a:prstGeom>
                              <a:noFill/>
                              <a:ln w="9525" cmpd="sng">
                                <a:solidFill>
                                  <a:srgbClr val="000000"/>
                                </a:solidFill>
                                <a:round/>
                              </a:ln>
                            </wps:spPr>
                            <wps:bodyPr/>
                          </wps:wsp>
                          <wps:wsp>
                            <wps:cNvPr id="746" name="直接连接符 204"/>
                            <wps:cNvCnPr>
                              <a:cxnSpLocks noChangeShapeType="1"/>
                            </wps:cNvCnPr>
                            <wps:spPr bwMode="auto">
                              <a:xfrm>
                                <a:off x="1200" y="495"/>
                                <a:ext cx="29" cy="0"/>
                              </a:xfrm>
                              <a:prstGeom prst="line">
                                <a:avLst/>
                              </a:prstGeom>
                              <a:noFill/>
                              <a:ln w="9525" cmpd="sng">
                                <a:solidFill>
                                  <a:srgbClr val="000000"/>
                                </a:solidFill>
                                <a:round/>
                              </a:ln>
                            </wps:spPr>
                            <wps:bodyPr/>
                          </wps:wsp>
                          <wps:wsp>
                            <wps:cNvPr id="747" name="直接连接符 205"/>
                            <wps:cNvCnPr>
                              <a:cxnSpLocks noChangeShapeType="1"/>
                            </wps:cNvCnPr>
                            <wps:spPr bwMode="auto">
                              <a:xfrm>
                                <a:off x="1289" y="494"/>
                                <a:ext cx="24" cy="1"/>
                              </a:xfrm>
                              <a:prstGeom prst="line">
                                <a:avLst/>
                              </a:prstGeom>
                              <a:noFill/>
                              <a:ln w="9525" cmpd="sng">
                                <a:solidFill>
                                  <a:srgbClr val="000000"/>
                                </a:solidFill>
                                <a:round/>
                              </a:ln>
                            </wps:spPr>
                            <wps:bodyPr/>
                          </wps:wsp>
                          <wps:wsp>
                            <wps:cNvPr id="748" name="直接连接符 206"/>
                            <wps:cNvCnPr>
                              <a:cxnSpLocks noChangeShapeType="1"/>
                            </wps:cNvCnPr>
                            <wps:spPr bwMode="auto">
                              <a:xfrm>
                                <a:off x="978" y="524"/>
                                <a:ext cx="34" cy="0"/>
                              </a:xfrm>
                              <a:prstGeom prst="line">
                                <a:avLst/>
                              </a:prstGeom>
                              <a:noFill/>
                              <a:ln w="9525" cmpd="sng">
                                <a:solidFill>
                                  <a:srgbClr val="000000"/>
                                </a:solidFill>
                                <a:round/>
                              </a:ln>
                            </wps:spPr>
                            <wps:bodyPr/>
                          </wps:wsp>
                          <wps:wsp>
                            <wps:cNvPr id="749" name="直接连接符 207"/>
                            <wps:cNvCnPr>
                              <a:cxnSpLocks noChangeShapeType="1"/>
                            </wps:cNvCnPr>
                            <wps:spPr bwMode="auto">
                              <a:xfrm flipV="1">
                                <a:off x="1087" y="528"/>
                                <a:ext cx="18" cy="0"/>
                              </a:xfrm>
                              <a:prstGeom prst="line">
                                <a:avLst/>
                              </a:prstGeom>
                              <a:noFill/>
                              <a:ln w="9525" cmpd="sng">
                                <a:solidFill>
                                  <a:srgbClr val="000000"/>
                                </a:solidFill>
                                <a:round/>
                              </a:ln>
                            </wps:spPr>
                            <wps:bodyPr/>
                          </wps:wsp>
                          <wps:wsp>
                            <wps:cNvPr id="750" name="直接连接符 208"/>
                            <wps:cNvCnPr>
                              <a:cxnSpLocks noChangeShapeType="1"/>
                            </wps:cNvCnPr>
                            <wps:spPr bwMode="auto">
                              <a:xfrm>
                                <a:off x="1172" y="528"/>
                                <a:ext cx="42" cy="0"/>
                              </a:xfrm>
                              <a:prstGeom prst="line">
                                <a:avLst/>
                              </a:prstGeom>
                              <a:noFill/>
                              <a:ln w="9525" cmpd="sng">
                                <a:solidFill>
                                  <a:srgbClr val="000000"/>
                                </a:solidFill>
                                <a:round/>
                              </a:ln>
                            </wps:spPr>
                            <wps:bodyPr/>
                          </wps:wsp>
                          <wps:wsp>
                            <wps:cNvPr id="751" name="直接连接符 209"/>
                            <wps:cNvCnPr>
                              <a:cxnSpLocks noChangeShapeType="1"/>
                            </wps:cNvCnPr>
                            <wps:spPr bwMode="auto">
                              <a:xfrm>
                                <a:off x="1246" y="528"/>
                                <a:ext cx="43" cy="0"/>
                              </a:xfrm>
                              <a:prstGeom prst="line">
                                <a:avLst/>
                              </a:prstGeom>
                              <a:noFill/>
                              <a:ln w="9525" cmpd="sng">
                                <a:solidFill>
                                  <a:srgbClr val="000000"/>
                                </a:solidFill>
                                <a:round/>
                              </a:ln>
                            </wps:spPr>
                            <wps:bodyPr/>
                          </wps:wsp>
                          <wps:wsp>
                            <wps:cNvPr id="752" name="直接连接符 210"/>
                            <wps:cNvCnPr>
                              <a:cxnSpLocks noChangeShapeType="1"/>
                            </wps:cNvCnPr>
                            <wps:spPr bwMode="auto">
                              <a:xfrm>
                                <a:off x="1582" y="432"/>
                                <a:ext cx="45" cy="0"/>
                              </a:xfrm>
                              <a:prstGeom prst="line">
                                <a:avLst/>
                              </a:prstGeom>
                              <a:noFill/>
                              <a:ln w="12700" cmpd="sng">
                                <a:solidFill>
                                  <a:srgbClr val="A5A5A5"/>
                                </a:solidFill>
                                <a:round/>
                              </a:ln>
                            </wps:spPr>
                            <wps:bodyPr/>
                          </wps:wsp>
                          <wps:wsp>
                            <wps:cNvPr id="753" name="直接连接符 211"/>
                            <wps:cNvCnPr>
                              <a:cxnSpLocks noChangeShapeType="1"/>
                            </wps:cNvCnPr>
                            <wps:spPr bwMode="auto">
                              <a:xfrm>
                                <a:off x="1663" y="432"/>
                                <a:ext cx="42" cy="0"/>
                              </a:xfrm>
                              <a:prstGeom prst="line">
                                <a:avLst/>
                              </a:prstGeom>
                              <a:noFill/>
                              <a:ln w="12700" cmpd="sng">
                                <a:solidFill>
                                  <a:srgbClr val="A5A5A5"/>
                                </a:solidFill>
                                <a:round/>
                              </a:ln>
                            </wps:spPr>
                            <wps:bodyPr/>
                          </wps:wsp>
                          <wps:wsp>
                            <wps:cNvPr id="754" name="直接连接符 212"/>
                            <wps:cNvCnPr>
                              <a:cxnSpLocks noChangeShapeType="1"/>
                            </wps:cNvCnPr>
                            <wps:spPr bwMode="auto">
                              <a:xfrm>
                                <a:off x="1765" y="432"/>
                                <a:ext cx="28" cy="0"/>
                              </a:xfrm>
                              <a:prstGeom prst="line">
                                <a:avLst/>
                              </a:prstGeom>
                              <a:noFill/>
                              <a:ln w="12700" cmpd="sng">
                                <a:solidFill>
                                  <a:srgbClr val="A5A5A5"/>
                                </a:solidFill>
                                <a:round/>
                              </a:ln>
                            </wps:spPr>
                            <wps:bodyPr/>
                          </wps:wsp>
                          <wps:wsp>
                            <wps:cNvPr id="755" name="直接连接符 213"/>
                            <wps:cNvCnPr>
                              <a:cxnSpLocks noChangeShapeType="1"/>
                            </wps:cNvCnPr>
                            <wps:spPr bwMode="auto">
                              <a:xfrm>
                                <a:off x="1835" y="428"/>
                                <a:ext cx="47" cy="0"/>
                              </a:xfrm>
                              <a:prstGeom prst="line">
                                <a:avLst/>
                              </a:prstGeom>
                              <a:noFill/>
                              <a:ln w="12700" cmpd="sng">
                                <a:solidFill>
                                  <a:srgbClr val="A5A5A5"/>
                                </a:solidFill>
                                <a:round/>
                              </a:ln>
                            </wps:spPr>
                            <wps:bodyPr/>
                          </wps:wsp>
                          <wps:wsp>
                            <wps:cNvPr id="756" name="直接连接符 214"/>
                            <wps:cNvCnPr>
                              <a:cxnSpLocks noChangeShapeType="1"/>
                            </wps:cNvCnPr>
                            <wps:spPr bwMode="auto">
                              <a:xfrm>
                                <a:off x="1938" y="432"/>
                                <a:ext cx="39" cy="7"/>
                              </a:xfrm>
                              <a:prstGeom prst="line">
                                <a:avLst/>
                              </a:prstGeom>
                              <a:noFill/>
                              <a:ln w="12700" cmpd="sng">
                                <a:solidFill>
                                  <a:srgbClr val="A5A5A5"/>
                                </a:solidFill>
                                <a:round/>
                              </a:ln>
                            </wps:spPr>
                            <wps:bodyPr/>
                          </wps:wsp>
                          <wps:wsp>
                            <wps:cNvPr id="757" name="直接连接符 215"/>
                            <wps:cNvCnPr>
                              <a:cxnSpLocks noChangeShapeType="1"/>
                            </wps:cNvCnPr>
                            <wps:spPr bwMode="auto">
                              <a:xfrm>
                                <a:off x="1617" y="466"/>
                                <a:ext cx="21" cy="0"/>
                              </a:xfrm>
                              <a:prstGeom prst="line">
                                <a:avLst/>
                              </a:prstGeom>
                              <a:noFill/>
                              <a:ln w="9525" cmpd="sng">
                                <a:solidFill>
                                  <a:srgbClr val="000000"/>
                                </a:solidFill>
                                <a:round/>
                              </a:ln>
                            </wps:spPr>
                            <wps:bodyPr/>
                          </wps:wsp>
                          <wps:wsp>
                            <wps:cNvPr id="758" name="直接连接符 216"/>
                            <wps:cNvCnPr>
                              <a:cxnSpLocks noChangeShapeType="1"/>
                            </wps:cNvCnPr>
                            <wps:spPr bwMode="auto">
                              <a:xfrm flipV="1">
                                <a:off x="1705" y="470"/>
                                <a:ext cx="25" cy="4"/>
                              </a:xfrm>
                              <a:prstGeom prst="line">
                                <a:avLst/>
                              </a:prstGeom>
                              <a:noFill/>
                              <a:ln w="9525" cmpd="sng">
                                <a:solidFill>
                                  <a:srgbClr val="000000"/>
                                </a:solidFill>
                                <a:round/>
                              </a:ln>
                            </wps:spPr>
                            <wps:bodyPr/>
                          </wps:wsp>
                          <wps:wsp>
                            <wps:cNvPr id="759" name="直接连接符 217"/>
                            <wps:cNvCnPr>
                              <a:cxnSpLocks noChangeShapeType="1"/>
                            </wps:cNvCnPr>
                            <wps:spPr bwMode="auto">
                              <a:xfrm flipV="1">
                                <a:off x="1808" y="465"/>
                                <a:ext cx="21" cy="1"/>
                              </a:xfrm>
                              <a:prstGeom prst="line">
                                <a:avLst/>
                              </a:prstGeom>
                              <a:noFill/>
                              <a:ln w="9525" cmpd="sng">
                                <a:solidFill>
                                  <a:srgbClr val="000000"/>
                                </a:solidFill>
                                <a:round/>
                              </a:ln>
                            </wps:spPr>
                            <wps:bodyPr/>
                          </wps:wsp>
                          <wps:wsp>
                            <wps:cNvPr id="760" name="直接连接符 218"/>
                            <wps:cNvCnPr>
                              <a:cxnSpLocks noChangeShapeType="1"/>
                            </wps:cNvCnPr>
                            <wps:spPr bwMode="auto">
                              <a:xfrm>
                                <a:off x="1882" y="470"/>
                                <a:ext cx="28" cy="4"/>
                              </a:xfrm>
                              <a:prstGeom prst="line">
                                <a:avLst/>
                              </a:prstGeom>
                              <a:noFill/>
                              <a:ln w="9525" cmpd="sng">
                                <a:solidFill>
                                  <a:srgbClr val="000000"/>
                                </a:solidFill>
                                <a:round/>
                              </a:ln>
                            </wps:spPr>
                            <wps:bodyPr/>
                          </wps:wsp>
                          <wps:wsp>
                            <wps:cNvPr id="761" name="直接连接符 219"/>
                            <wps:cNvCnPr>
                              <a:cxnSpLocks noChangeShapeType="1"/>
                            </wps:cNvCnPr>
                            <wps:spPr bwMode="auto">
                              <a:xfrm flipV="1">
                                <a:off x="1980" y="466"/>
                                <a:ext cx="25" cy="4"/>
                              </a:xfrm>
                              <a:prstGeom prst="line">
                                <a:avLst/>
                              </a:prstGeom>
                              <a:noFill/>
                              <a:ln w="9525" cmpd="sng">
                                <a:solidFill>
                                  <a:srgbClr val="000000"/>
                                </a:solidFill>
                                <a:round/>
                              </a:ln>
                            </wps:spPr>
                            <wps:bodyPr/>
                          </wps:wsp>
                          <wps:wsp>
                            <wps:cNvPr id="762" name="直接连接符 220"/>
                            <wps:cNvCnPr>
                              <a:cxnSpLocks noChangeShapeType="1"/>
                            </wps:cNvCnPr>
                            <wps:spPr bwMode="auto">
                              <a:xfrm>
                                <a:off x="1567" y="495"/>
                                <a:ext cx="43" cy="0"/>
                              </a:xfrm>
                              <a:prstGeom prst="line">
                                <a:avLst/>
                              </a:prstGeom>
                              <a:noFill/>
                              <a:ln w="9525" cmpd="sng">
                                <a:solidFill>
                                  <a:srgbClr val="000000"/>
                                </a:solidFill>
                                <a:round/>
                              </a:ln>
                            </wps:spPr>
                            <wps:bodyPr/>
                          </wps:wsp>
                          <wps:wsp>
                            <wps:cNvPr id="763" name="直接连接符 221"/>
                            <wps:cNvCnPr>
                              <a:cxnSpLocks noChangeShapeType="1"/>
                            </wps:cNvCnPr>
                            <wps:spPr bwMode="auto">
                              <a:xfrm>
                                <a:off x="1663" y="495"/>
                                <a:ext cx="38" cy="0"/>
                              </a:xfrm>
                              <a:prstGeom prst="line">
                                <a:avLst/>
                              </a:prstGeom>
                              <a:noFill/>
                              <a:ln w="9525" cmpd="sng">
                                <a:solidFill>
                                  <a:srgbClr val="000000"/>
                                </a:solidFill>
                                <a:round/>
                              </a:ln>
                            </wps:spPr>
                            <wps:bodyPr/>
                          </wps:wsp>
                          <wps:wsp>
                            <wps:cNvPr id="764" name="直接连接符 222"/>
                            <wps:cNvCnPr>
                              <a:cxnSpLocks noChangeShapeType="1"/>
                            </wps:cNvCnPr>
                            <wps:spPr bwMode="auto">
                              <a:xfrm flipV="1">
                                <a:off x="1839" y="494"/>
                                <a:ext cx="32" cy="1"/>
                              </a:xfrm>
                              <a:prstGeom prst="line">
                                <a:avLst/>
                              </a:prstGeom>
                              <a:noFill/>
                              <a:ln w="9525" cmpd="sng">
                                <a:solidFill>
                                  <a:srgbClr val="000000"/>
                                </a:solidFill>
                                <a:round/>
                              </a:ln>
                            </wps:spPr>
                            <wps:bodyPr/>
                          </wps:wsp>
                          <wps:wsp>
                            <wps:cNvPr id="765" name="直接连接符 223"/>
                            <wps:cNvCnPr>
                              <a:cxnSpLocks noChangeShapeType="1"/>
                            </wps:cNvCnPr>
                            <wps:spPr bwMode="auto">
                              <a:xfrm>
                                <a:off x="1931" y="495"/>
                                <a:ext cx="35" cy="5"/>
                              </a:xfrm>
                              <a:prstGeom prst="line">
                                <a:avLst/>
                              </a:prstGeom>
                              <a:noFill/>
                              <a:ln w="9525" cmpd="sng">
                                <a:solidFill>
                                  <a:srgbClr val="000000"/>
                                </a:solidFill>
                                <a:round/>
                              </a:ln>
                            </wps:spPr>
                            <wps:bodyPr/>
                          </wps:wsp>
                          <wps:wsp>
                            <wps:cNvPr id="766" name="直接连接符 224"/>
                            <wps:cNvCnPr>
                              <a:cxnSpLocks noChangeShapeType="1"/>
                            </wps:cNvCnPr>
                            <wps:spPr bwMode="auto">
                              <a:xfrm>
                                <a:off x="1624" y="528"/>
                                <a:ext cx="33" cy="0"/>
                              </a:xfrm>
                              <a:prstGeom prst="line">
                                <a:avLst/>
                              </a:prstGeom>
                              <a:noFill/>
                              <a:ln w="9525" cmpd="sng">
                                <a:solidFill>
                                  <a:srgbClr val="000000"/>
                                </a:solidFill>
                                <a:round/>
                              </a:ln>
                            </wps:spPr>
                            <wps:bodyPr/>
                          </wps:wsp>
                          <wps:wsp>
                            <wps:cNvPr id="767" name="直接连接符 225"/>
                            <wps:cNvCnPr>
                              <a:cxnSpLocks noChangeShapeType="1"/>
                            </wps:cNvCnPr>
                            <wps:spPr bwMode="auto">
                              <a:xfrm>
                                <a:off x="1726" y="524"/>
                                <a:ext cx="28" cy="0"/>
                              </a:xfrm>
                              <a:prstGeom prst="line">
                                <a:avLst/>
                              </a:prstGeom>
                              <a:noFill/>
                              <a:ln w="9525" cmpd="sng">
                                <a:solidFill>
                                  <a:srgbClr val="000000"/>
                                </a:solidFill>
                                <a:round/>
                              </a:ln>
                            </wps:spPr>
                            <wps:bodyPr/>
                          </wps:wsp>
                          <wps:wsp>
                            <wps:cNvPr id="768" name="直接连接符 226"/>
                            <wps:cNvCnPr>
                              <a:cxnSpLocks noChangeShapeType="1"/>
                            </wps:cNvCnPr>
                            <wps:spPr bwMode="auto">
                              <a:xfrm>
                                <a:off x="1815" y="524"/>
                                <a:ext cx="31" cy="0"/>
                              </a:xfrm>
                              <a:prstGeom prst="line">
                                <a:avLst/>
                              </a:prstGeom>
                              <a:noFill/>
                              <a:ln w="9525" cmpd="sng">
                                <a:solidFill>
                                  <a:srgbClr val="000000"/>
                                </a:solidFill>
                                <a:round/>
                              </a:ln>
                            </wps:spPr>
                            <wps:bodyPr/>
                          </wps:wsp>
                          <wps:wsp>
                            <wps:cNvPr id="769" name="直接连接符 227"/>
                            <wps:cNvCnPr>
                              <a:cxnSpLocks noChangeShapeType="1"/>
                            </wps:cNvCnPr>
                            <wps:spPr bwMode="auto">
                              <a:xfrm>
                                <a:off x="1892" y="528"/>
                                <a:ext cx="25" cy="0"/>
                              </a:xfrm>
                              <a:prstGeom prst="line">
                                <a:avLst/>
                              </a:prstGeom>
                              <a:noFill/>
                              <a:ln w="9525" cmpd="sng">
                                <a:solidFill>
                                  <a:srgbClr val="000000"/>
                                </a:solidFill>
                                <a:round/>
                              </a:ln>
                            </wps:spPr>
                            <wps:bodyPr/>
                          </wps:wsp>
                          <wps:wsp>
                            <wps:cNvPr id="770" name="直接连接符 228"/>
                            <wps:cNvCnPr>
                              <a:cxnSpLocks noChangeShapeType="1"/>
                            </wps:cNvCnPr>
                            <wps:spPr bwMode="auto">
                              <a:xfrm flipV="1">
                                <a:off x="4106" y="432"/>
                                <a:ext cx="56" cy="7"/>
                              </a:xfrm>
                              <a:prstGeom prst="line">
                                <a:avLst/>
                              </a:prstGeom>
                              <a:noFill/>
                              <a:ln w="12700" cmpd="sng">
                                <a:solidFill>
                                  <a:srgbClr val="A5A5A5"/>
                                </a:solidFill>
                                <a:round/>
                              </a:ln>
                            </wps:spPr>
                            <wps:bodyPr/>
                          </wps:wsp>
                          <wps:wsp>
                            <wps:cNvPr id="771" name="直接连接符 229"/>
                            <wps:cNvCnPr>
                              <a:cxnSpLocks noChangeShapeType="1"/>
                            </wps:cNvCnPr>
                            <wps:spPr bwMode="auto">
                              <a:xfrm>
                                <a:off x="4197" y="428"/>
                                <a:ext cx="36" cy="4"/>
                              </a:xfrm>
                              <a:prstGeom prst="line">
                                <a:avLst/>
                              </a:prstGeom>
                              <a:noFill/>
                              <a:ln w="12700" cmpd="sng">
                                <a:solidFill>
                                  <a:srgbClr val="A5A5A5"/>
                                </a:solidFill>
                                <a:round/>
                              </a:ln>
                            </wps:spPr>
                            <wps:bodyPr/>
                          </wps:wsp>
                          <wps:wsp>
                            <wps:cNvPr id="772" name="直接连接符 230"/>
                            <wps:cNvCnPr>
                              <a:cxnSpLocks noChangeShapeType="1"/>
                            </wps:cNvCnPr>
                            <wps:spPr bwMode="auto">
                              <a:xfrm>
                                <a:off x="4300" y="428"/>
                                <a:ext cx="14" cy="0"/>
                              </a:xfrm>
                              <a:prstGeom prst="line">
                                <a:avLst/>
                              </a:prstGeom>
                              <a:noFill/>
                              <a:ln w="12700" cmpd="sng">
                                <a:solidFill>
                                  <a:srgbClr val="A5A5A5"/>
                                </a:solidFill>
                                <a:round/>
                              </a:ln>
                            </wps:spPr>
                            <wps:bodyPr/>
                          </wps:wsp>
                          <wps:wsp>
                            <wps:cNvPr id="773" name="直接连接符 231"/>
                            <wps:cNvCnPr>
                              <a:cxnSpLocks noChangeShapeType="1"/>
                            </wps:cNvCnPr>
                            <wps:spPr bwMode="auto">
                              <a:xfrm>
                                <a:off x="4360" y="428"/>
                                <a:ext cx="53" cy="4"/>
                              </a:xfrm>
                              <a:prstGeom prst="line">
                                <a:avLst/>
                              </a:prstGeom>
                              <a:noFill/>
                              <a:ln w="12700" cmpd="sng">
                                <a:solidFill>
                                  <a:srgbClr val="A5A5A5"/>
                                </a:solidFill>
                                <a:round/>
                              </a:ln>
                            </wps:spPr>
                            <wps:bodyPr/>
                          </wps:wsp>
                          <wps:wsp>
                            <wps:cNvPr id="774" name="直接连接符 232"/>
                            <wps:cNvCnPr>
                              <a:cxnSpLocks noChangeShapeType="1"/>
                            </wps:cNvCnPr>
                            <wps:spPr bwMode="auto">
                              <a:xfrm flipV="1">
                                <a:off x="4469" y="428"/>
                                <a:ext cx="46" cy="4"/>
                              </a:xfrm>
                              <a:prstGeom prst="line">
                                <a:avLst/>
                              </a:prstGeom>
                              <a:noFill/>
                              <a:ln w="12700" cmpd="sng">
                                <a:solidFill>
                                  <a:srgbClr val="A5A5A5"/>
                                </a:solidFill>
                                <a:round/>
                              </a:ln>
                            </wps:spPr>
                            <wps:bodyPr/>
                          </wps:wsp>
                          <wps:wsp>
                            <wps:cNvPr id="775" name="直接连接符 233"/>
                            <wps:cNvCnPr>
                              <a:cxnSpLocks noChangeShapeType="1"/>
                            </wps:cNvCnPr>
                            <wps:spPr bwMode="auto">
                              <a:xfrm flipV="1">
                                <a:off x="4148" y="465"/>
                                <a:ext cx="21" cy="1"/>
                              </a:xfrm>
                              <a:prstGeom prst="line">
                                <a:avLst/>
                              </a:prstGeom>
                              <a:noFill/>
                              <a:ln w="9525" cmpd="sng">
                                <a:solidFill>
                                  <a:srgbClr val="000000"/>
                                </a:solidFill>
                                <a:round/>
                              </a:ln>
                            </wps:spPr>
                            <wps:bodyPr/>
                          </wps:wsp>
                          <wps:wsp>
                            <wps:cNvPr id="776" name="直接连接符 234"/>
                            <wps:cNvCnPr>
                              <a:cxnSpLocks noChangeShapeType="1"/>
                            </wps:cNvCnPr>
                            <wps:spPr bwMode="auto">
                              <a:xfrm>
                                <a:off x="4233" y="465"/>
                                <a:ext cx="28" cy="9"/>
                              </a:xfrm>
                              <a:prstGeom prst="line">
                                <a:avLst/>
                              </a:prstGeom>
                              <a:noFill/>
                              <a:ln w="6350" cmpd="sng">
                                <a:solidFill>
                                  <a:srgbClr val="000000"/>
                                </a:solidFill>
                                <a:round/>
                              </a:ln>
                            </wps:spPr>
                            <wps:bodyPr/>
                          </wps:wsp>
                          <wps:wsp>
                            <wps:cNvPr id="777" name="直接连接符 235"/>
                            <wps:cNvCnPr>
                              <a:cxnSpLocks noChangeShapeType="1"/>
                            </wps:cNvCnPr>
                            <wps:spPr bwMode="auto">
                              <a:xfrm>
                                <a:off x="4342" y="466"/>
                                <a:ext cx="38" cy="0"/>
                              </a:xfrm>
                              <a:prstGeom prst="line">
                                <a:avLst/>
                              </a:prstGeom>
                              <a:noFill/>
                              <a:ln w="9525" cmpd="sng">
                                <a:solidFill>
                                  <a:srgbClr val="000000"/>
                                </a:solidFill>
                                <a:round/>
                              </a:ln>
                            </wps:spPr>
                            <wps:bodyPr/>
                          </wps:wsp>
                          <wps:wsp>
                            <wps:cNvPr id="778" name="直接连接符 236"/>
                            <wps:cNvCnPr>
                              <a:cxnSpLocks noChangeShapeType="1"/>
                            </wps:cNvCnPr>
                            <wps:spPr bwMode="auto">
                              <a:xfrm>
                                <a:off x="4427" y="470"/>
                                <a:ext cx="25" cy="0"/>
                              </a:xfrm>
                              <a:prstGeom prst="line">
                                <a:avLst/>
                              </a:prstGeom>
                              <a:noFill/>
                              <a:ln w="9525" cmpd="sng">
                                <a:solidFill>
                                  <a:srgbClr val="000000"/>
                                </a:solidFill>
                                <a:round/>
                              </a:ln>
                            </wps:spPr>
                            <wps:bodyPr/>
                          </wps:wsp>
                          <wps:wsp>
                            <wps:cNvPr id="779" name="直接连接符 237"/>
                            <wps:cNvCnPr>
                              <a:cxnSpLocks noChangeShapeType="1"/>
                            </wps:cNvCnPr>
                            <wps:spPr bwMode="auto">
                              <a:xfrm flipV="1">
                                <a:off x="4515" y="470"/>
                                <a:ext cx="26" cy="4"/>
                              </a:xfrm>
                              <a:prstGeom prst="line">
                                <a:avLst/>
                              </a:prstGeom>
                              <a:noFill/>
                              <a:ln w="9525" cmpd="sng">
                                <a:solidFill>
                                  <a:srgbClr val="000000"/>
                                </a:solidFill>
                                <a:round/>
                              </a:ln>
                            </wps:spPr>
                            <wps:bodyPr/>
                          </wps:wsp>
                          <wps:wsp>
                            <wps:cNvPr id="780" name="直接连接符 238"/>
                            <wps:cNvCnPr>
                              <a:cxnSpLocks noChangeShapeType="1"/>
                            </wps:cNvCnPr>
                            <wps:spPr bwMode="auto">
                              <a:xfrm>
                                <a:off x="4106" y="495"/>
                                <a:ext cx="28" cy="0"/>
                              </a:xfrm>
                              <a:prstGeom prst="line">
                                <a:avLst/>
                              </a:prstGeom>
                              <a:noFill/>
                              <a:ln w="9525" cmpd="sng">
                                <a:solidFill>
                                  <a:srgbClr val="000000"/>
                                </a:solidFill>
                                <a:round/>
                              </a:ln>
                            </wps:spPr>
                            <wps:bodyPr/>
                          </wps:wsp>
                          <wps:wsp>
                            <wps:cNvPr id="781" name="直接连接符 239"/>
                            <wps:cNvCnPr>
                              <a:cxnSpLocks noChangeShapeType="1"/>
                            </wps:cNvCnPr>
                            <wps:spPr bwMode="auto">
                              <a:xfrm>
                                <a:off x="4190" y="500"/>
                                <a:ext cx="36" cy="5"/>
                              </a:xfrm>
                              <a:prstGeom prst="line">
                                <a:avLst/>
                              </a:prstGeom>
                              <a:noFill/>
                              <a:ln w="9525" cmpd="sng">
                                <a:solidFill>
                                  <a:srgbClr val="000000"/>
                                </a:solidFill>
                                <a:round/>
                              </a:ln>
                            </wps:spPr>
                            <wps:bodyPr/>
                          </wps:wsp>
                          <wps:wsp>
                            <wps:cNvPr id="782" name="直接连接符 240"/>
                            <wps:cNvCnPr>
                              <a:cxnSpLocks noChangeShapeType="1"/>
                            </wps:cNvCnPr>
                            <wps:spPr bwMode="auto">
                              <a:xfrm>
                                <a:off x="4376" y="500"/>
                                <a:ext cx="30" cy="0"/>
                              </a:xfrm>
                              <a:prstGeom prst="line">
                                <a:avLst/>
                              </a:prstGeom>
                              <a:noFill/>
                              <a:ln w="9525" cmpd="sng">
                                <a:solidFill>
                                  <a:srgbClr val="000000"/>
                                </a:solidFill>
                                <a:round/>
                              </a:ln>
                            </wps:spPr>
                            <wps:bodyPr/>
                          </wps:wsp>
                          <wps:wsp>
                            <wps:cNvPr id="783" name="直接连接符 241"/>
                            <wps:cNvCnPr>
                              <a:cxnSpLocks noChangeShapeType="1"/>
                            </wps:cNvCnPr>
                            <wps:spPr bwMode="auto">
                              <a:xfrm flipV="1">
                                <a:off x="4469" y="495"/>
                                <a:ext cx="35" cy="5"/>
                              </a:xfrm>
                              <a:prstGeom prst="line">
                                <a:avLst/>
                              </a:prstGeom>
                              <a:noFill/>
                              <a:ln w="9525" cmpd="sng">
                                <a:solidFill>
                                  <a:srgbClr val="000000"/>
                                </a:solidFill>
                                <a:round/>
                              </a:ln>
                            </wps:spPr>
                            <wps:bodyPr/>
                          </wps:wsp>
                          <wps:wsp>
                            <wps:cNvPr id="784" name="直接连接符 242"/>
                            <wps:cNvCnPr>
                              <a:cxnSpLocks noChangeShapeType="1"/>
                            </wps:cNvCnPr>
                            <wps:spPr bwMode="auto">
                              <a:xfrm flipV="1">
                                <a:off x="4159" y="528"/>
                                <a:ext cx="21" cy="0"/>
                              </a:xfrm>
                              <a:prstGeom prst="line">
                                <a:avLst/>
                              </a:prstGeom>
                              <a:noFill/>
                              <a:ln w="9525" cmpd="sng">
                                <a:solidFill>
                                  <a:srgbClr val="000000"/>
                                </a:solidFill>
                                <a:round/>
                              </a:ln>
                            </wps:spPr>
                            <wps:bodyPr/>
                          </wps:wsp>
                          <wps:wsp>
                            <wps:cNvPr id="785" name="直接连接符 243"/>
                            <wps:cNvCnPr>
                              <a:cxnSpLocks noChangeShapeType="1"/>
                            </wps:cNvCnPr>
                            <wps:spPr bwMode="auto">
                              <a:xfrm>
                                <a:off x="4247" y="528"/>
                                <a:ext cx="35" cy="0"/>
                              </a:xfrm>
                              <a:prstGeom prst="line">
                                <a:avLst/>
                              </a:prstGeom>
                              <a:noFill/>
                              <a:ln w="9525" cmpd="sng">
                                <a:solidFill>
                                  <a:srgbClr val="000000"/>
                                </a:solidFill>
                                <a:round/>
                              </a:ln>
                            </wps:spPr>
                            <wps:bodyPr/>
                          </wps:wsp>
                          <wps:wsp>
                            <wps:cNvPr id="786" name="直接连接符 244"/>
                            <wps:cNvCnPr>
                              <a:cxnSpLocks noChangeShapeType="1"/>
                            </wps:cNvCnPr>
                            <wps:spPr bwMode="auto">
                              <a:xfrm>
                                <a:off x="4346" y="528"/>
                                <a:ext cx="42" cy="5"/>
                              </a:xfrm>
                              <a:prstGeom prst="line">
                                <a:avLst/>
                              </a:prstGeom>
                              <a:noFill/>
                              <a:ln w="9525" cmpd="sng">
                                <a:solidFill>
                                  <a:srgbClr val="000000"/>
                                </a:solidFill>
                                <a:round/>
                              </a:ln>
                            </wps:spPr>
                            <wps:bodyPr/>
                          </wps:wsp>
                          <wps:wsp>
                            <wps:cNvPr id="787" name="直接连接符 245"/>
                            <wps:cNvCnPr>
                              <a:cxnSpLocks noChangeShapeType="1"/>
                            </wps:cNvCnPr>
                            <wps:spPr bwMode="auto">
                              <a:xfrm flipV="1">
                                <a:off x="4434" y="520"/>
                                <a:ext cx="43" cy="8"/>
                              </a:xfrm>
                              <a:prstGeom prst="line">
                                <a:avLst/>
                              </a:prstGeom>
                              <a:noFill/>
                              <a:ln w="9525" cmpd="sng">
                                <a:solidFill>
                                  <a:srgbClr val="000000"/>
                                </a:solidFill>
                                <a:round/>
                              </a:ln>
                            </wps:spPr>
                            <wps:bodyPr/>
                          </wps:wsp>
                          <wps:wsp>
                            <wps:cNvPr id="788" name="流程图: 接点 246"/>
                            <wps:cNvSpPr>
                              <a:spLocks noChangeArrowheads="1"/>
                            </wps:cNvSpPr>
                            <wps:spPr bwMode="auto">
                              <a:xfrm>
                                <a:off x="1301" y="1373"/>
                                <a:ext cx="17" cy="16"/>
                              </a:xfrm>
                              <a:prstGeom prst="flowChartConnector">
                                <a:avLst/>
                              </a:prstGeom>
                              <a:solidFill>
                                <a:srgbClr val="3B3838"/>
                              </a:solidFill>
                              <a:ln w="12700" cmpd="sng">
                                <a:solidFill>
                                  <a:srgbClr val="000000"/>
                                </a:solidFill>
                                <a:round/>
                              </a:ln>
                            </wps:spPr>
                            <wps:bodyPr rot="0" vert="horz" wrap="square" lIns="91440" tIns="45720" rIns="91440" bIns="45720" anchor="ctr" anchorCtr="0" upright="1">
                              <a:noAutofit/>
                            </wps:bodyPr>
                          </wps:wsp>
                          <wps:wsp>
                            <wps:cNvPr id="789" name="流程图: 接点 247"/>
                            <wps:cNvSpPr>
                              <a:spLocks noChangeArrowheads="1"/>
                            </wps:cNvSpPr>
                            <wps:spPr bwMode="auto">
                              <a:xfrm>
                                <a:off x="1091" y="1375"/>
                                <a:ext cx="17" cy="17"/>
                              </a:xfrm>
                              <a:prstGeom prst="flowChartConnector">
                                <a:avLst/>
                              </a:prstGeom>
                              <a:solidFill>
                                <a:srgbClr val="3B3838"/>
                              </a:solidFill>
                              <a:ln w="12700" cmpd="sng">
                                <a:solidFill>
                                  <a:srgbClr val="000000"/>
                                </a:solidFill>
                                <a:round/>
                              </a:ln>
                            </wps:spPr>
                            <wps:bodyPr rot="0" vert="horz" wrap="square" lIns="91440" tIns="45720" rIns="91440" bIns="45720" anchor="ctr" anchorCtr="0" upright="1">
                              <a:noAutofit/>
                            </wps:bodyPr>
                          </wps:wsp>
                          <wps:wsp>
                            <wps:cNvPr id="790" name="流程图: 接点 248"/>
                            <wps:cNvSpPr>
                              <a:spLocks noChangeArrowheads="1"/>
                            </wps:cNvSpPr>
                            <wps:spPr bwMode="auto">
                              <a:xfrm>
                                <a:off x="1445" y="1381"/>
                                <a:ext cx="17" cy="5"/>
                              </a:xfrm>
                              <a:prstGeom prst="flowChartConnector">
                                <a:avLst/>
                              </a:prstGeom>
                              <a:solidFill>
                                <a:srgbClr val="3B3838"/>
                              </a:solidFill>
                              <a:ln w="12700" cmpd="sng">
                                <a:solidFill>
                                  <a:srgbClr val="000000"/>
                                </a:solidFill>
                                <a:round/>
                              </a:ln>
                            </wps:spPr>
                            <wps:bodyPr rot="0" vert="horz" wrap="square" lIns="91440" tIns="45720" rIns="91440" bIns="45720" anchor="ctr" anchorCtr="0" upright="1">
                              <a:noAutofit/>
                            </wps:bodyPr>
                          </wps:wsp>
                          <wps:wsp>
                            <wps:cNvPr id="791" name="椭圆 249"/>
                            <wps:cNvSpPr>
                              <a:spLocks noChangeArrowheads="1"/>
                            </wps:cNvSpPr>
                            <wps:spPr bwMode="auto">
                              <a:xfrm>
                                <a:off x="1501" y="1373"/>
                                <a:ext cx="28" cy="27"/>
                              </a:xfrm>
                              <a:prstGeom prst="ellipse">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2" name="椭圆 250"/>
                            <wps:cNvSpPr>
                              <a:spLocks noChangeArrowheads="1"/>
                            </wps:cNvSpPr>
                            <wps:spPr bwMode="auto">
                              <a:xfrm>
                                <a:off x="1582" y="1366"/>
                                <a:ext cx="28" cy="27"/>
                              </a:xfrm>
                              <a:prstGeom prst="ellipse">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3" name="流程图: 接点 251"/>
                            <wps:cNvSpPr>
                              <a:spLocks noChangeArrowheads="1"/>
                            </wps:cNvSpPr>
                            <wps:spPr bwMode="auto">
                              <a:xfrm>
                                <a:off x="1790" y="1359"/>
                                <a:ext cx="28" cy="27"/>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4" name="流程图: 接点 252"/>
                            <wps:cNvSpPr>
                              <a:spLocks noChangeArrowheads="1"/>
                            </wps:cNvSpPr>
                            <wps:spPr bwMode="auto">
                              <a:xfrm>
                                <a:off x="1871" y="1392"/>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5" name="流程图: 接点 253"/>
                            <wps:cNvSpPr>
                              <a:spLocks noChangeArrowheads="1"/>
                            </wps:cNvSpPr>
                            <wps:spPr bwMode="auto">
                              <a:xfrm>
                                <a:off x="1931" y="1370"/>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6" name="流程图: 接点 254"/>
                            <wps:cNvSpPr>
                              <a:spLocks noChangeArrowheads="1"/>
                            </wps:cNvSpPr>
                            <wps:spPr bwMode="auto">
                              <a:xfrm>
                                <a:off x="1973" y="1400"/>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7" name="流程图: 接点 255"/>
                            <wps:cNvSpPr>
                              <a:spLocks noChangeArrowheads="1"/>
                            </wps:cNvSpPr>
                            <wps:spPr bwMode="auto">
                              <a:xfrm>
                                <a:off x="1652" y="1392"/>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8" name="流程图: 接点 256"/>
                            <wps:cNvSpPr>
                              <a:spLocks noChangeArrowheads="1"/>
                            </wps:cNvSpPr>
                            <wps:spPr bwMode="auto">
                              <a:xfrm>
                                <a:off x="1167" y="1358"/>
                                <a:ext cx="28" cy="27"/>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799" name="流程图: 接点 257"/>
                            <wps:cNvSpPr>
                              <a:spLocks noChangeArrowheads="1"/>
                            </wps:cNvSpPr>
                            <wps:spPr bwMode="auto">
                              <a:xfrm>
                                <a:off x="957" y="1376"/>
                                <a:ext cx="28" cy="27"/>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0" name="流程图: 接点 258"/>
                            <wps:cNvSpPr>
                              <a:spLocks noChangeArrowheads="1"/>
                            </wps:cNvSpPr>
                            <wps:spPr bwMode="auto">
                              <a:xfrm>
                                <a:off x="885" y="1377"/>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1" name="流程图: 接点 259"/>
                            <wps:cNvSpPr>
                              <a:spLocks noChangeArrowheads="1"/>
                            </wps:cNvSpPr>
                            <wps:spPr bwMode="auto">
                              <a:xfrm>
                                <a:off x="758" y="1367"/>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2" name="流程图: 接点 260"/>
                            <wps:cNvSpPr>
                              <a:spLocks noChangeArrowheads="1"/>
                            </wps:cNvSpPr>
                            <wps:spPr bwMode="auto">
                              <a:xfrm>
                                <a:off x="1251" y="1385"/>
                                <a:ext cx="16" cy="17"/>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3" name="直接连接符 261"/>
                            <wps:cNvCnPr>
                              <a:cxnSpLocks noChangeShapeType="1"/>
                            </wps:cNvCnPr>
                            <wps:spPr bwMode="auto">
                              <a:xfrm flipV="1">
                                <a:off x="3485" y="1200"/>
                                <a:ext cx="118" cy="0"/>
                              </a:xfrm>
                              <a:prstGeom prst="line">
                                <a:avLst/>
                              </a:prstGeom>
                              <a:noFill/>
                              <a:ln w="9525" cmpd="sng">
                                <a:solidFill>
                                  <a:srgbClr val="000000"/>
                                </a:solidFill>
                                <a:round/>
                              </a:ln>
                            </wps:spPr>
                            <wps:bodyPr/>
                          </wps:wsp>
                          <wps:wsp>
                            <wps:cNvPr id="804" name="直接连接符 262"/>
                            <wps:cNvCnPr>
                              <a:cxnSpLocks noChangeShapeType="1"/>
                            </wps:cNvCnPr>
                            <wps:spPr bwMode="auto">
                              <a:xfrm flipH="1">
                                <a:off x="3463" y="1204"/>
                                <a:ext cx="7" cy="31"/>
                              </a:xfrm>
                              <a:prstGeom prst="line">
                                <a:avLst/>
                              </a:prstGeom>
                              <a:noFill/>
                              <a:ln w="9525" cmpd="sng">
                                <a:solidFill>
                                  <a:srgbClr val="000000"/>
                                </a:solidFill>
                                <a:round/>
                              </a:ln>
                            </wps:spPr>
                            <wps:bodyPr/>
                          </wps:wsp>
                          <wps:wsp>
                            <wps:cNvPr id="805" name="直接连接符 263"/>
                            <wps:cNvCnPr>
                              <a:cxnSpLocks noChangeShapeType="1"/>
                            </wps:cNvCnPr>
                            <wps:spPr bwMode="auto">
                              <a:xfrm flipH="1">
                                <a:off x="3603" y="1200"/>
                                <a:ext cx="5" cy="30"/>
                              </a:xfrm>
                              <a:prstGeom prst="line">
                                <a:avLst/>
                              </a:prstGeom>
                              <a:noFill/>
                              <a:ln w="9525" cmpd="sng">
                                <a:solidFill>
                                  <a:srgbClr val="000000"/>
                                </a:solidFill>
                                <a:round/>
                              </a:ln>
                            </wps:spPr>
                            <wps:bodyPr/>
                          </wps:wsp>
                          <wps:wsp>
                            <wps:cNvPr id="806" name="直接连接符 264"/>
                            <wps:cNvCnPr>
                              <a:cxnSpLocks noChangeShapeType="1"/>
                            </wps:cNvCnPr>
                            <wps:spPr bwMode="auto">
                              <a:xfrm flipV="1">
                                <a:off x="4087" y="388"/>
                                <a:ext cx="488" cy="7"/>
                              </a:xfrm>
                              <a:prstGeom prst="line">
                                <a:avLst/>
                              </a:prstGeom>
                              <a:noFill/>
                              <a:ln w="9525" cmpd="sng">
                                <a:solidFill>
                                  <a:srgbClr val="000000"/>
                                </a:solidFill>
                                <a:round/>
                              </a:ln>
                            </wps:spPr>
                            <wps:bodyPr/>
                          </wps:wsp>
                          <wps:wsp>
                            <wps:cNvPr id="807" name="流程图: 接点 265"/>
                            <wps:cNvSpPr>
                              <a:spLocks noChangeArrowheads="1"/>
                            </wps:cNvSpPr>
                            <wps:spPr bwMode="auto">
                              <a:xfrm>
                                <a:off x="4769" y="1363"/>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8" name="流程图: 接点 266"/>
                            <wps:cNvSpPr>
                              <a:spLocks noChangeArrowheads="1"/>
                            </wps:cNvSpPr>
                            <wps:spPr bwMode="auto">
                              <a:xfrm>
                                <a:off x="4547" y="1367"/>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09" name="流程图: 接点 267"/>
                            <wps:cNvSpPr>
                              <a:spLocks noChangeArrowheads="1"/>
                            </wps:cNvSpPr>
                            <wps:spPr bwMode="auto">
                              <a:xfrm>
                                <a:off x="4332" y="1363"/>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0" name="流程图: 接点 268"/>
                            <wps:cNvSpPr>
                              <a:spLocks noChangeArrowheads="1"/>
                            </wps:cNvSpPr>
                            <wps:spPr bwMode="auto">
                              <a:xfrm>
                                <a:off x="4120" y="1367"/>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1" name="流程图: 接点 269"/>
                            <wps:cNvSpPr>
                              <a:spLocks noChangeArrowheads="1"/>
                            </wps:cNvSpPr>
                            <wps:spPr bwMode="auto">
                              <a:xfrm>
                                <a:off x="3934" y="1363"/>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2" name="流程图: 接点 270"/>
                            <wps:cNvSpPr>
                              <a:spLocks noChangeArrowheads="1"/>
                            </wps:cNvSpPr>
                            <wps:spPr bwMode="auto">
                              <a:xfrm>
                                <a:off x="3712" y="1363"/>
                                <a:ext cx="28" cy="2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3" name="流程图: 接点 271"/>
                            <wps:cNvSpPr>
                              <a:spLocks noChangeArrowheads="1"/>
                            </wps:cNvSpPr>
                            <wps:spPr bwMode="auto">
                              <a:xfrm>
                                <a:off x="3786" y="1386"/>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4" name="流程图: 接点 272"/>
                            <wps:cNvSpPr>
                              <a:spLocks noChangeArrowheads="1"/>
                            </wps:cNvSpPr>
                            <wps:spPr bwMode="auto">
                              <a:xfrm>
                                <a:off x="4912" y="1373"/>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5" name="流程图: 接点 273"/>
                            <wps:cNvSpPr>
                              <a:spLocks noChangeArrowheads="1"/>
                            </wps:cNvSpPr>
                            <wps:spPr bwMode="auto">
                              <a:xfrm>
                                <a:off x="3988" y="1382"/>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6" name="流程图: 接点 274"/>
                            <wps:cNvSpPr>
                              <a:spLocks noChangeArrowheads="1"/>
                            </wps:cNvSpPr>
                            <wps:spPr bwMode="auto">
                              <a:xfrm>
                                <a:off x="3845" y="1365"/>
                                <a:ext cx="17" cy="17"/>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7" name="流程图: 接点 275"/>
                            <wps:cNvSpPr>
                              <a:spLocks noChangeArrowheads="1"/>
                            </wps:cNvSpPr>
                            <wps:spPr bwMode="auto">
                              <a:xfrm>
                                <a:off x="4065" y="1373"/>
                                <a:ext cx="16"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8" name="流程图: 接点 276"/>
                            <wps:cNvSpPr>
                              <a:spLocks noChangeArrowheads="1"/>
                            </wps:cNvSpPr>
                            <wps:spPr bwMode="auto">
                              <a:xfrm>
                                <a:off x="4265" y="1367"/>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19" name="流程图: 接点 277"/>
                            <wps:cNvSpPr>
                              <a:spLocks noChangeArrowheads="1"/>
                            </wps:cNvSpPr>
                            <wps:spPr bwMode="auto">
                              <a:xfrm>
                                <a:off x="4466" y="1363"/>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20" name="流程图: 接点 278"/>
                            <wps:cNvSpPr>
                              <a:spLocks noChangeArrowheads="1"/>
                            </wps:cNvSpPr>
                            <wps:spPr bwMode="auto">
                              <a:xfrm>
                                <a:off x="4695" y="1373"/>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21" name="流程图: 接点 279"/>
                            <wps:cNvSpPr>
                              <a:spLocks noChangeArrowheads="1"/>
                            </wps:cNvSpPr>
                            <wps:spPr bwMode="auto">
                              <a:xfrm>
                                <a:off x="4849" y="1396"/>
                                <a:ext cx="17" cy="16"/>
                              </a:xfrm>
                              <a:prstGeom prst="flowChartConnector">
                                <a:avLst/>
                              </a:prstGeom>
                              <a:solidFill>
                                <a:srgbClr val="000000"/>
                              </a:solidFill>
                              <a:ln w="12700" cmpd="sng">
                                <a:solidFill>
                                  <a:srgbClr val="000000"/>
                                </a:solidFill>
                                <a:round/>
                              </a:ln>
                            </wps:spPr>
                            <wps:bodyPr rot="0" vert="horz" wrap="square" lIns="91440" tIns="45720" rIns="91440" bIns="45720" anchor="ctr" anchorCtr="0" upright="1">
                              <a:noAutofit/>
                            </wps:bodyPr>
                          </wps:wsp>
                          <wps:wsp>
                            <wps:cNvPr id="822" name="文本框 2"/>
                            <wps:cNvSpPr txBox="1">
                              <a:spLocks noChangeArrowheads="1"/>
                            </wps:cNvSpPr>
                            <wps:spPr bwMode="auto">
                              <a:xfrm>
                                <a:off x="490" y="11"/>
                                <a:ext cx="324" cy="351"/>
                              </a:xfrm>
                              <a:prstGeom prst="rect">
                                <a:avLst/>
                              </a:prstGeom>
                              <a:noFill/>
                              <a:ln>
                                <a:noFill/>
                              </a:ln>
                            </wps:spPr>
                            <wps:txbx>
                              <w:txbxContent>
                                <w:p w14:paraId="3D68F52C" w14:textId="77777777" w:rsidR="00477868" w:rsidRDefault="00477868">
                                  <w:pPr>
                                    <w:pStyle w:val="ad"/>
                                    <w:spacing w:before="0" w:beforeAutospacing="0" w:after="0" w:afterAutospacing="0"/>
                                    <w:jc w:val="both"/>
                                    <w:rPr>
                                      <w:sz w:val="15"/>
                                    </w:rPr>
                                  </w:pPr>
                                  <w:r>
                                    <w:rPr>
                                      <w:rFonts w:ascii="Times New Roman" w:eastAsia="等线" w:hAnsi="Times New Roman"/>
                                      <w:kern w:val="2"/>
                                      <w:sz w:val="15"/>
                                    </w:rPr>
                                    <w:t>4</w:t>
                                  </w:r>
                                </w:p>
                              </w:txbxContent>
                            </wps:txbx>
                            <wps:bodyPr rot="0" vert="horz" wrap="square" lIns="91440" tIns="45720" rIns="91440" bIns="45720" anchor="t" anchorCtr="0" upright="1">
                              <a:noAutofit/>
                            </wps:bodyPr>
                          </wps:wsp>
                          <wps:wsp>
                            <wps:cNvPr id="823" name="直接连接符 281"/>
                            <wps:cNvCnPr>
                              <a:cxnSpLocks noChangeShapeType="1"/>
                            </wps:cNvCnPr>
                            <wps:spPr bwMode="auto">
                              <a:xfrm>
                                <a:off x="730" y="289"/>
                                <a:ext cx="216" cy="165"/>
                              </a:xfrm>
                              <a:prstGeom prst="line">
                                <a:avLst/>
                              </a:prstGeom>
                              <a:noFill/>
                              <a:ln w="6350" cmpd="sng">
                                <a:solidFill>
                                  <a:srgbClr val="000000"/>
                                </a:solidFill>
                                <a:round/>
                              </a:ln>
                            </wps:spPr>
                            <wps:bodyPr/>
                          </wps:wsp>
                          <wps:wsp>
                            <wps:cNvPr id="824" name="直接连接符 282"/>
                            <wps:cNvCnPr>
                              <a:cxnSpLocks noChangeShapeType="1"/>
                            </wps:cNvCnPr>
                            <wps:spPr bwMode="auto">
                              <a:xfrm flipV="1">
                                <a:off x="2188" y="465"/>
                                <a:ext cx="92" cy="193"/>
                              </a:xfrm>
                              <a:prstGeom prst="line">
                                <a:avLst/>
                              </a:prstGeom>
                              <a:noFill/>
                              <a:ln w="6350" cmpd="sng">
                                <a:solidFill>
                                  <a:srgbClr val="000000"/>
                                </a:solidFill>
                                <a:round/>
                              </a:ln>
                            </wps:spPr>
                            <wps:bodyPr/>
                          </wps:wsp>
                          <wps:wsp>
                            <wps:cNvPr id="825" name="直接连接符 283"/>
                            <wps:cNvCnPr>
                              <a:cxnSpLocks noChangeShapeType="1"/>
                            </wps:cNvCnPr>
                            <wps:spPr bwMode="auto">
                              <a:xfrm>
                                <a:off x="3513" y="474"/>
                                <a:ext cx="130" cy="184"/>
                              </a:xfrm>
                              <a:prstGeom prst="line">
                                <a:avLst/>
                              </a:prstGeom>
                              <a:noFill/>
                              <a:ln w="6350" cmpd="sng">
                                <a:solidFill>
                                  <a:srgbClr val="000000"/>
                                </a:solidFill>
                                <a:round/>
                              </a:ln>
                            </wps:spPr>
                            <wps:bodyPr/>
                          </wps:wsp>
                          <wps:wsp>
                            <wps:cNvPr id="826" name="直接连接符 284"/>
                            <wps:cNvCnPr>
                              <a:cxnSpLocks noChangeShapeType="1"/>
                            </wps:cNvCnPr>
                            <wps:spPr bwMode="auto">
                              <a:xfrm flipV="1">
                                <a:off x="4571" y="271"/>
                                <a:ext cx="164" cy="153"/>
                              </a:xfrm>
                              <a:prstGeom prst="line">
                                <a:avLst/>
                              </a:prstGeom>
                              <a:noFill/>
                              <a:ln w="6350" cmpd="sng">
                                <a:solidFill>
                                  <a:srgbClr val="000000"/>
                                </a:solidFill>
                                <a:round/>
                              </a:ln>
                            </wps:spPr>
                            <wps:bodyPr/>
                          </wps:wsp>
                          <wps:wsp>
                            <wps:cNvPr id="827" name="直接连接符 285"/>
                            <wps:cNvCnPr>
                              <a:cxnSpLocks noChangeShapeType="1"/>
                            </wps:cNvCnPr>
                            <wps:spPr bwMode="auto">
                              <a:xfrm flipH="1">
                                <a:off x="885" y="1296"/>
                                <a:ext cx="108" cy="224"/>
                              </a:xfrm>
                              <a:prstGeom prst="line">
                                <a:avLst/>
                              </a:prstGeom>
                              <a:noFill/>
                              <a:ln w="6350" cmpd="sng">
                                <a:solidFill>
                                  <a:srgbClr val="000000"/>
                                </a:solidFill>
                                <a:round/>
                              </a:ln>
                            </wps:spPr>
                            <wps:bodyPr/>
                          </wps:wsp>
                          <wps:wsp>
                            <wps:cNvPr id="828" name="直接连接符 286"/>
                            <wps:cNvCnPr>
                              <a:cxnSpLocks noChangeShapeType="1"/>
                            </wps:cNvCnPr>
                            <wps:spPr bwMode="auto">
                              <a:xfrm flipH="1">
                                <a:off x="1280" y="1398"/>
                                <a:ext cx="226" cy="83"/>
                              </a:xfrm>
                              <a:prstGeom prst="line">
                                <a:avLst/>
                              </a:prstGeom>
                              <a:noFill/>
                              <a:ln w="6350" cmpd="sng">
                                <a:solidFill>
                                  <a:srgbClr val="000000"/>
                                </a:solidFill>
                                <a:round/>
                              </a:ln>
                            </wps:spPr>
                            <wps:bodyPr/>
                          </wps:wsp>
                          <wps:wsp>
                            <wps:cNvPr id="829" name="直接连接符 287"/>
                            <wps:cNvCnPr>
                              <a:cxnSpLocks noChangeShapeType="1"/>
                            </wps:cNvCnPr>
                            <wps:spPr bwMode="auto">
                              <a:xfrm flipH="1">
                                <a:off x="4226" y="1416"/>
                                <a:ext cx="56" cy="67"/>
                              </a:xfrm>
                              <a:prstGeom prst="line">
                                <a:avLst/>
                              </a:prstGeom>
                              <a:noFill/>
                              <a:ln w="6350" cmpd="sng">
                                <a:solidFill>
                                  <a:srgbClr val="000000"/>
                                </a:solidFill>
                                <a:round/>
                              </a:ln>
                            </wps:spPr>
                            <wps:bodyPr/>
                          </wps:wsp>
                          <wps:wsp>
                            <wps:cNvPr id="830" name="弧形 288"/>
                            <wps:cNvSpPr/>
                            <wps:spPr bwMode="auto">
                              <a:xfrm rot="7707019">
                                <a:off x="4348" y="665"/>
                                <a:ext cx="333" cy="167"/>
                              </a:xfrm>
                              <a:custGeom>
                                <a:avLst/>
                                <a:gdLst>
                                  <a:gd name="T0" fmla="*/ 111281 w 222563"/>
                                  <a:gd name="T1" fmla="*/ 0 h 107552"/>
                                  <a:gd name="T2" fmla="*/ 222563 w 222563"/>
                                  <a:gd name="T3" fmla="*/ 53776 h 107552"/>
                                  <a:gd name="T4" fmla="*/ 111282 w 222563"/>
                                  <a:gd name="T5" fmla="*/ 53776 h 107552"/>
                                  <a:gd name="T6" fmla="*/ 111281 w 222563"/>
                                  <a:gd name="T7" fmla="*/ 0 h 107552"/>
                                  <a:gd name="T8" fmla="*/ 111281 w 222563"/>
                                  <a:gd name="T9" fmla="*/ 0 h 107552"/>
                                  <a:gd name="T10" fmla="*/ 222563 w 222563"/>
                                  <a:gd name="T11" fmla="*/ 53776 h 107552"/>
                                </a:gdLst>
                                <a:ahLst/>
                                <a:cxnLst>
                                  <a:cxn ang="0">
                                    <a:pos x="T0" y="T1"/>
                                  </a:cxn>
                                  <a:cxn ang="0">
                                    <a:pos x="T2" y="T3"/>
                                  </a:cxn>
                                  <a:cxn ang="0">
                                    <a:pos x="T4" y="T5"/>
                                  </a:cxn>
                                  <a:cxn ang="0">
                                    <a:pos x="T6" y="T7"/>
                                  </a:cxn>
                                  <a:cxn ang="0">
                                    <a:pos x="T8" y="T9"/>
                                  </a:cxn>
                                  <a:cxn ang="0">
                                    <a:pos x="T10" y="T11"/>
                                  </a:cxn>
                                </a:cxnLst>
                                <a:rect l="0" t="0" r="r" b="b"/>
                                <a:pathLst>
                                  <a:path w="222563" h="107552" stroke="0">
                                    <a:moveTo>
                                      <a:pt x="111281" y="0"/>
                                    </a:moveTo>
                                    <a:cubicBezTo>
                                      <a:pt x="172740" y="0"/>
                                      <a:pt x="222563" y="24076"/>
                                      <a:pt x="222563" y="53776"/>
                                    </a:cubicBezTo>
                                    <a:lnTo>
                                      <a:pt x="111282" y="53776"/>
                                    </a:lnTo>
                                    <a:cubicBezTo>
                                      <a:pt x="111282" y="35851"/>
                                      <a:pt x="111281" y="17925"/>
                                      <a:pt x="111281" y="0"/>
                                    </a:cubicBezTo>
                                    <a:close/>
                                  </a:path>
                                  <a:path w="222563" h="107552" fill="none">
                                    <a:moveTo>
                                      <a:pt x="111281" y="0"/>
                                    </a:moveTo>
                                    <a:cubicBezTo>
                                      <a:pt x="172740" y="0"/>
                                      <a:pt x="222563" y="24076"/>
                                      <a:pt x="222563" y="53776"/>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31" name="弧形 289"/>
                            <wps:cNvSpPr/>
                            <wps:spPr bwMode="auto">
                              <a:xfrm rot="8379667">
                                <a:off x="4028" y="509"/>
                                <a:ext cx="253" cy="407"/>
                              </a:xfrm>
                              <a:custGeom>
                                <a:avLst/>
                                <a:gdLst>
                                  <a:gd name="T0" fmla="*/ 81520 w 163041"/>
                                  <a:gd name="T1" fmla="*/ 0 h 272406"/>
                                  <a:gd name="T2" fmla="*/ 163041 w 163041"/>
                                  <a:gd name="T3" fmla="*/ 136203 h 272406"/>
                                  <a:gd name="T4" fmla="*/ 81521 w 163041"/>
                                  <a:gd name="T5" fmla="*/ 136203 h 272406"/>
                                  <a:gd name="T6" fmla="*/ 81520 w 163041"/>
                                  <a:gd name="T7" fmla="*/ 0 h 272406"/>
                                  <a:gd name="T8" fmla="*/ 81520 w 163041"/>
                                  <a:gd name="T9" fmla="*/ 0 h 272406"/>
                                  <a:gd name="T10" fmla="*/ 163041 w 163041"/>
                                  <a:gd name="T11" fmla="*/ 136203 h 272406"/>
                                </a:gdLst>
                                <a:ahLst/>
                                <a:cxnLst>
                                  <a:cxn ang="0">
                                    <a:pos x="T0" y="T1"/>
                                  </a:cxn>
                                  <a:cxn ang="0">
                                    <a:pos x="T2" y="T3"/>
                                  </a:cxn>
                                  <a:cxn ang="0">
                                    <a:pos x="T4" y="T5"/>
                                  </a:cxn>
                                  <a:cxn ang="0">
                                    <a:pos x="T6" y="T7"/>
                                  </a:cxn>
                                  <a:cxn ang="0">
                                    <a:pos x="T8" y="T9"/>
                                  </a:cxn>
                                  <a:cxn ang="0">
                                    <a:pos x="T10" y="T11"/>
                                  </a:cxn>
                                </a:cxnLst>
                                <a:rect l="0" t="0" r="r" b="b"/>
                                <a:pathLst>
                                  <a:path w="163041" h="272406" stroke="0">
                                    <a:moveTo>
                                      <a:pt x="81520" y="0"/>
                                    </a:moveTo>
                                    <a:cubicBezTo>
                                      <a:pt x="126543" y="0"/>
                                      <a:pt x="163041" y="60980"/>
                                      <a:pt x="163041" y="136203"/>
                                    </a:cubicBezTo>
                                    <a:lnTo>
                                      <a:pt x="81521" y="136203"/>
                                    </a:lnTo>
                                    <a:cubicBezTo>
                                      <a:pt x="81521" y="90802"/>
                                      <a:pt x="81520" y="45401"/>
                                      <a:pt x="81520" y="0"/>
                                    </a:cubicBezTo>
                                    <a:close/>
                                  </a:path>
                                  <a:path w="163041" h="272406" fill="none">
                                    <a:moveTo>
                                      <a:pt x="81520" y="0"/>
                                    </a:moveTo>
                                    <a:cubicBezTo>
                                      <a:pt x="126543" y="0"/>
                                      <a:pt x="163041" y="60980"/>
                                      <a:pt x="163041" y="136203"/>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32" name="弧形 290"/>
                            <wps:cNvSpPr/>
                            <wps:spPr bwMode="auto">
                              <a:xfrm>
                                <a:off x="4329" y="250"/>
                                <a:ext cx="270" cy="274"/>
                              </a:xfrm>
                              <a:custGeom>
                                <a:avLst/>
                                <a:gdLst>
                                  <a:gd name="T0" fmla="*/ 86513 w 173026"/>
                                  <a:gd name="T1" fmla="*/ 0 h 183352"/>
                                  <a:gd name="T2" fmla="*/ 173026 w 173026"/>
                                  <a:gd name="T3" fmla="*/ 91676 h 183352"/>
                                  <a:gd name="T4" fmla="*/ 86513 w 173026"/>
                                  <a:gd name="T5" fmla="*/ 91676 h 183352"/>
                                  <a:gd name="T6" fmla="*/ 86513 w 173026"/>
                                  <a:gd name="T7" fmla="*/ 0 h 183352"/>
                                  <a:gd name="T8" fmla="*/ 86513 w 173026"/>
                                  <a:gd name="T9" fmla="*/ 0 h 183352"/>
                                  <a:gd name="T10" fmla="*/ 173026 w 173026"/>
                                  <a:gd name="T11" fmla="*/ 91676 h 183352"/>
                                </a:gdLst>
                                <a:ahLst/>
                                <a:cxnLst>
                                  <a:cxn ang="0">
                                    <a:pos x="T0" y="T1"/>
                                  </a:cxn>
                                  <a:cxn ang="0">
                                    <a:pos x="T2" y="T3"/>
                                  </a:cxn>
                                  <a:cxn ang="0">
                                    <a:pos x="T4" y="T5"/>
                                  </a:cxn>
                                  <a:cxn ang="0">
                                    <a:pos x="T6" y="T7"/>
                                  </a:cxn>
                                  <a:cxn ang="0">
                                    <a:pos x="T8" y="T9"/>
                                  </a:cxn>
                                  <a:cxn ang="0">
                                    <a:pos x="T10" y="T11"/>
                                  </a:cxn>
                                </a:cxnLst>
                                <a:rect l="0" t="0" r="r" b="b"/>
                                <a:pathLst>
                                  <a:path w="173026" h="183352" stroke="0">
                                    <a:moveTo>
                                      <a:pt x="86513" y="0"/>
                                    </a:moveTo>
                                    <a:cubicBezTo>
                                      <a:pt x="134293" y="0"/>
                                      <a:pt x="173026" y="41045"/>
                                      <a:pt x="173026" y="91676"/>
                                    </a:cubicBezTo>
                                    <a:lnTo>
                                      <a:pt x="86513" y="91676"/>
                                    </a:lnTo>
                                    <a:lnTo>
                                      <a:pt x="86513" y="0"/>
                                    </a:lnTo>
                                    <a:close/>
                                  </a:path>
                                  <a:path w="173026" h="183352" fill="none">
                                    <a:moveTo>
                                      <a:pt x="86513" y="0"/>
                                    </a:moveTo>
                                    <a:cubicBezTo>
                                      <a:pt x="134293" y="0"/>
                                      <a:pt x="173026" y="41045"/>
                                      <a:pt x="173026" y="91676"/>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33" name="弧形 291"/>
                            <wps:cNvSpPr/>
                            <wps:spPr bwMode="auto">
                              <a:xfrm rot="16200000">
                                <a:off x="4108" y="205"/>
                                <a:ext cx="147" cy="235"/>
                              </a:xfrm>
                              <a:custGeom>
                                <a:avLst/>
                                <a:gdLst>
                                  <a:gd name="T0" fmla="*/ 49354 w 98708"/>
                                  <a:gd name="T1" fmla="*/ 0 h 151185"/>
                                  <a:gd name="T2" fmla="*/ 98708 w 98708"/>
                                  <a:gd name="T3" fmla="*/ 75593 h 151185"/>
                                  <a:gd name="T4" fmla="*/ 49354 w 98708"/>
                                  <a:gd name="T5" fmla="*/ 75593 h 151185"/>
                                  <a:gd name="T6" fmla="*/ 49354 w 98708"/>
                                  <a:gd name="T7" fmla="*/ 0 h 151185"/>
                                  <a:gd name="T8" fmla="*/ 49354 w 98708"/>
                                  <a:gd name="T9" fmla="*/ 0 h 151185"/>
                                  <a:gd name="T10" fmla="*/ 98708 w 98708"/>
                                  <a:gd name="T11" fmla="*/ 75593 h 151185"/>
                                </a:gdLst>
                                <a:ahLst/>
                                <a:cxnLst>
                                  <a:cxn ang="0">
                                    <a:pos x="T0" y="T1"/>
                                  </a:cxn>
                                  <a:cxn ang="0">
                                    <a:pos x="T2" y="T3"/>
                                  </a:cxn>
                                  <a:cxn ang="0">
                                    <a:pos x="T4" y="T5"/>
                                  </a:cxn>
                                  <a:cxn ang="0">
                                    <a:pos x="T6" y="T7"/>
                                  </a:cxn>
                                  <a:cxn ang="0">
                                    <a:pos x="T8" y="T9"/>
                                  </a:cxn>
                                  <a:cxn ang="0">
                                    <a:pos x="T10" y="T11"/>
                                  </a:cxn>
                                </a:cxnLst>
                                <a:rect l="0" t="0" r="r" b="b"/>
                                <a:pathLst>
                                  <a:path w="98708" h="151185" stroke="0">
                                    <a:moveTo>
                                      <a:pt x="49354" y="0"/>
                                    </a:moveTo>
                                    <a:cubicBezTo>
                                      <a:pt x="76611" y="0"/>
                                      <a:pt x="98708" y="33844"/>
                                      <a:pt x="98708" y="75593"/>
                                    </a:cubicBezTo>
                                    <a:lnTo>
                                      <a:pt x="49354" y="75593"/>
                                    </a:lnTo>
                                    <a:lnTo>
                                      <a:pt x="49354" y="0"/>
                                    </a:lnTo>
                                    <a:close/>
                                  </a:path>
                                  <a:path w="98708" h="151185" fill="none">
                                    <a:moveTo>
                                      <a:pt x="49354" y="0"/>
                                    </a:moveTo>
                                    <a:cubicBezTo>
                                      <a:pt x="76611" y="0"/>
                                      <a:pt x="98708" y="33844"/>
                                      <a:pt x="98708" y="75593"/>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34" name="直接连接符 292"/>
                            <wps:cNvCnPr>
                              <a:cxnSpLocks noChangeShapeType="1"/>
                            </wps:cNvCnPr>
                            <wps:spPr bwMode="auto">
                              <a:xfrm flipV="1">
                                <a:off x="1342" y="980"/>
                                <a:ext cx="61" cy="4"/>
                              </a:xfrm>
                              <a:prstGeom prst="line">
                                <a:avLst/>
                              </a:prstGeom>
                              <a:noFill/>
                              <a:ln w="6350" cmpd="sng">
                                <a:solidFill>
                                  <a:srgbClr val="000000"/>
                                </a:solidFill>
                                <a:round/>
                              </a:ln>
                            </wps:spPr>
                            <wps:bodyPr/>
                          </wps:wsp>
                          <wps:wsp>
                            <wps:cNvPr id="835" name="直接连接符 293"/>
                            <wps:cNvCnPr>
                              <a:cxnSpLocks noChangeShapeType="1"/>
                            </wps:cNvCnPr>
                            <wps:spPr bwMode="auto">
                              <a:xfrm>
                                <a:off x="1342" y="989"/>
                                <a:ext cx="14" cy="26"/>
                              </a:xfrm>
                              <a:prstGeom prst="line">
                                <a:avLst/>
                              </a:prstGeom>
                              <a:noFill/>
                              <a:ln w="6350" cmpd="sng">
                                <a:solidFill>
                                  <a:srgbClr val="000000"/>
                                </a:solidFill>
                                <a:round/>
                              </a:ln>
                            </wps:spPr>
                            <wps:bodyPr/>
                          </wps:wsp>
                          <wps:wsp>
                            <wps:cNvPr id="836" name="直接连接符 294"/>
                            <wps:cNvCnPr>
                              <a:cxnSpLocks noChangeShapeType="1"/>
                            </wps:cNvCnPr>
                            <wps:spPr bwMode="auto">
                              <a:xfrm flipH="1">
                                <a:off x="1381" y="993"/>
                                <a:ext cx="22" cy="30"/>
                              </a:xfrm>
                              <a:prstGeom prst="line">
                                <a:avLst/>
                              </a:prstGeom>
                              <a:noFill/>
                              <a:ln w="6350" cmpd="sng">
                                <a:solidFill>
                                  <a:srgbClr val="000000"/>
                                </a:solidFill>
                                <a:round/>
                              </a:ln>
                            </wps:spPr>
                            <wps:bodyPr/>
                          </wps:wsp>
                          <wps:wsp>
                            <wps:cNvPr id="837" name="直接连接符 295"/>
                            <wps:cNvCnPr>
                              <a:cxnSpLocks noChangeShapeType="1"/>
                            </wps:cNvCnPr>
                            <wps:spPr bwMode="auto">
                              <a:xfrm flipV="1">
                                <a:off x="1336" y="1046"/>
                                <a:ext cx="67" cy="8"/>
                              </a:xfrm>
                              <a:prstGeom prst="line">
                                <a:avLst/>
                              </a:prstGeom>
                              <a:noFill/>
                              <a:ln w="6350" cmpd="sng">
                                <a:solidFill>
                                  <a:srgbClr val="000000"/>
                                </a:solidFill>
                                <a:round/>
                              </a:ln>
                            </wps:spPr>
                            <wps:bodyPr/>
                          </wps:wsp>
                          <wps:wsp>
                            <wps:cNvPr id="838" name="直接连接符 296"/>
                            <wps:cNvCnPr>
                              <a:cxnSpLocks noChangeShapeType="1"/>
                            </wps:cNvCnPr>
                            <wps:spPr bwMode="auto">
                              <a:xfrm>
                                <a:off x="1369" y="1054"/>
                                <a:ext cx="0" cy="31"/>
                              </a:xfrm>
                              <a:prstGeom prst="line">
                                <a:avLst/>
                              </a:prstGeom>
                              <a:noFill/>
                              <a:ln w="6350" cmpd="sng">
                                <a:solidFill>
                                  <a:srgbClr val="000000"/>
                                </a:solidFill>
                                <a:round/>
                              </a:ln>
                            </wps:spPr>
                            <wps:bodyPr/>
                          </wps:wsp>
                          <wps:wsp>
                            <wps:cNvPr id="839" name="直接连接符 297"/>
                            <wps:cNvCnPr>
                              <a:cxnSpLocks noChangeShapeType="1"/>
                            </wps:cNvCnPr>
                            <wps:spPr bwMode="auto">
                              <a:xfrm>
                                <a:off x="4583" y="1054"/>
                                <a:ext cx="55" cy="0"/>
                              </a:xfrm>
                              <a:prstGeom prst="line">
                                <a:avLst/>
                              </a:prstGeom>
                              <a:noFill/>
                              <a:ln w="6350" cmpd="sng">
                                <a:solidFill>
                                  <a:srgbClr val="000000"/>
                                </a:solidFill>
                                <a:round/>
                              </a:ln>
                            </wps:spPr>
                            <wps:bodyPr/>
                          </wps:wsp>
                          <wps:wsp>
                            <wps:cNvPr id="840" name="直接连接符 298"/>
                            <wps:cNvCnPr>
                              <a:cxnSpLocks noChangeShapeType="1"/>
                            </wps:cNvCnPr>
                            <wps:spPr bwMode="auto">
                              <a:xfrm>
                                <a:off x="4616" y="1046"/>
                                <a:ext cx="0" cy="31"/>
                              </a:xfrm>
                              <a:prstGeom prst="line">
                                <a:avLst/>
                              </a:prstGeom>
                              <a:noFill/>
                              <a:ln w="6350" cmpd="sng">
                                <a:solidFill>
                                  <a:srgbClr val="000000"/>
                                </a:solidFill>
                                <a:round/>
                              </a:ln>
                            </wps:spPr>
                            <wps:bodyPr/>
                          </wps:wsp>
                          <wps:wsp>
                            <wps:cNvPr id="841" name="文本框 2"/>
                            <wps:cNvSpPr txBox="1">
                              <a:spLocks noChangeArrowheads="1"/>
                            </wps:cNvSpPr>
                            <wps:spPr bwMode="auto">
                              <a:xfrm>
                                <a:off x="2141" y="169"/>
                                <a:ext cx="324" cy="351"/>
                              </a:xfrm>
                              <a:prstGeom prst="rect">
                                <a:avLst/>
                              </a:prstGeom>
                              <a:noFill/>
                              <a:ln>
                                <a:noFill/>
                              </a:ln>
                            </wps:spPr>
                            <wps:txbx>
                              <w:txbxContent>
                                <w:p w14:paraId="518B6E80" w14:textId="77777777" w:rsidR="00477868" w:rsidRDefault="00477868">
                                  <w:pPr>
                                    <w:pStyle w:val="ad"/>
                                    <w:spacing w:before="0" w:beforeAutospacing="0" w:after="0" w:afterAutospacing="0"/>
                                    <w:jc w:val="both"/>
                                  </w:pPr>
                                  <w:r>
                                    <w:rPr>
                                      <w:rFonts w:ascii="Times New Roman" w:eastAsia="等线" w:hAnsi="Times New Roman"/>
                                      <w:sz w:val="15"/>
                                    </w:rPr>
                                    <w:t>3</w:t>
                                  </w:r>
                                </w:p>
                              </w:txbxContent>
                            </wps:txbx>
                            <wps:bodyPr rot="0" vert="horz" wrap="square" lIns="91440" tIns="45720" rIns="91440" bIns="45720" anchor="t" anchorCtr="0" upright="1">
                              <a:noAutofit/>
                            </wps:bodyPr>
                          </wps:wsp>
                          <wps:wsp>
                            <wps:cNvPr id="842" name="文本框 2"/>
                            <wps:cNvSpPr txBox="1">
                              <a:spLocks noChangeArrowheads="1"/>
                            </wps:cNvSpPr>
                            <wps:spPr bwMode="auto">
                              <a:xfrm>
                                <a:off x="3273" y="177"/>
                                <a:ext cx="324" cy="351"/>
                              </a:xfrm>
                              <a:prstGeom prst="rect">
                                <a:avLst/>
                              </a:prstGeom>
                              <a:noFill/>
                              <a:ln>
                                <a:noFill/>
                              </a:ln>
                            </wps:spPr>
                            <wps:txbx>
                              <w:txbxContent>
                                <w:p w14:paraId="3E2C31D5" w14:textId="77777777" w:rsidR="00477868" w:rsidRDefault="00477868">
                                  <w:pPr>
                                    <w:pStyle w:val="ad"/>
                                    <w:spacing w:before="0" w:beforeAutospacing="0" w:after="0" w:afterAutospacing="0"/>
                                    <w:jc w:val="both"/>
                                  </w:pPr>
                                  <w:r>
                                    <w:rPr>
                                      <w:rFonts w:ascii="Times New Roman" w:eastAsia="等线" w:hAnsi="Times New Roman"/>
                                      <w:sz w:val="15"/>
                                    </w:rPr>
                                    <w:t>3</w:t>
                                  </w:r>
                                </w:p>
                              </w:txbxContent>
                            </wps:txbx>
                            <wps:bodyPr rot="0" vert="horz" wrap="square" lIns="91440" tIns="45720" rIns="91440" bIns="45720" anchor="t" anchorCtr="0" upright="1">
                              <a:noAutofit/>
                            </wps:bodyPr>
                          </wps:wsp>
                          <wps:wsp>
                            <wps:cNvPr id="843" name="文本框 2"/>
                            <wps:cNvSpPr txBox="1">
                              <a:spLocks noChangeArrowheads="1"/>
                            </wps:cNvSpPr>
                            <wps:spPr bwMode="auto">
                              <a:xfrm>
                                <a:off x="4605" y="0"/>
                                <a:ext cx="324" cy="351"/>
                              </a:xfrm>
                              <a:prstGeom prst="rect">
                                <a:avLst/>
                              </a:prstGeom>
                              <a:noFill/>
                              <a:ln>
                                <a:noFill/>
                              </a:ln>
                            </wps:spPr>
                            <wps:txbx>
                              <w:txbxContent>
                                <w:p w14:paraId="1DFAD117" w14:textId="77777777" w:rsidR="00477868" w:rsidRDefault="00477868">
                                  <w:pPr>
                                    <w:pStyle w:val="ad"/>
                                    <w:spacing w:before="0" w:beforeAutospacing="0" w:after="0" w:afterAutospacing="0"/>
                                    <w:jc w:val="both"/>
                                  </w:pPr>
                                  <w:r>
                                    <w:rPr>
                                      <w:rFonts w:ascii="Times New Roman" w:eastAsia="等线" w:hAnsi="Times New Roman"/>
                                      <w:sz w:val="15"/>
                                    </w:rPr>
                                    <w:t>4</w:t>
                                  </w:r>
                                </w:p>
                              </w:txbxContent>
                            </wps:txbx>
                            <wps:bodyPr rot="0" vert="horz" wrap="square" lIns="91440" tIns="45720" rIns="91440" bIns="45720" anchor="t" anchorCtr="0" upright="1">
                              <a:noAutofit/>
                            </wps:bodyPr>
                          </wps:wsp>
                          <wps:wsp>
                            <wps:cNvPr id="844" name="文本框 2"/>
                            <wps:cNvSpPr txBox="1">
                              <a:spLocks noChangeArrowheads="1"/>
                            </wps:cNvSpPr>
                            <wps:spPr bwMode="auto">
                              <a:xfrm>
                                <a:off x="665" y="1346"/>
                                <a:ext cx="324" cy="351"/>
                              </a:xfrm>
                              <a:prstGeom prst="rect">
                                <a:avLst/>
                              </a:prstGeom>
                              <a:noFill/>
                              <a:ln>
                                <a:noFill/>
                              </a:ln>
                            </wps:spPr>
                            <wps:txbx>
                              <w:txbxContent>
                                <w:p w14:paraId="7BBA7BED" w14:textId="77777777" w:rsidR="00477868" w:rsidRDefault="00477868">
                                  <w:pPr>
                                    <w:pStyle w:val="ad"/>
                                    <w:spacing w:before="0" w:beforeAutospacing="0" w:after="0" w:afterAutospacing="0"/>
                                    <w:jc w:val="both"/>
                                  </w:pPr>
                                  <w:r>
                                    <w:rPr>
                                      <w:rFonts w:ascii="Times New Roman" w:eastAsia="等线" w:hAnsi="Times New Roman"/>
                                      <w:sz w:val="15"/>
                                    </w:rPr>
                                    <w:t>1</w:t>
                                  </w:r>
                                </w:p>
                              </w:txbxContent>
                            </wps:txbx>
                            <wps:bodyPr rot="0" vert="horz" wrap="square" lIns="91440" tIns="45720" rIns="91440" bIns="45720" anchor="t" anchorCtr="0" upright="1">
                              <a:noAutofit/>
                            </wps:bodyPr>
                          </wps:wsp>
                          <wps:wsp>
                            <wps:cNvPr id="845" name="文本框 2"/>
                            <wps:cNvSpPr txBox="1">
                              <a:spLocks noChangeArrowheads="1"/>
                            </wps:cNvSpPr>
                            <wps:spPr bwMode="auto">
                              <a:xfrm>
                                <a:off x="1063" y="1333"/>
                                <a:ext cx="324" cy="351"/>
                              </a:xfrm>
                              <a:prstGeom prst="rect">
                                <a:avLst/>
                              </a:prstGeom>
                              <a:noFill/>
                              <a:ln>
                                <a:noFill/>
                              </a:ln>
                            </wps:spPr>
                            <wps:txbx>
                              <w:txbxContent>
                                <w:p w14:paraId="4519F346" w14:textId="77777777" w:rsidR="00477868" w:rsidRDefault="00477868">
                                  <w:pPr>
                                    <w:pStyle w:val="ad"/>
                                    <w:spacing w:before="0" w:beforeAutospacing="0" w:after="0" w:afterAutospacing="0"/>
                                    <w:jc w:val="both"/>
                                  </w:pPr>
                                  <w:r>
                                    <w:rPr>
                                      <w:rFonts w:ascii="Times New Roman" w:eastAsia="等线" w:hAnsi="Times New Roman"/>
                                      <w:sz w:val="15"/>
                                    </w:rPr>
                                    <w:t>2</w:t>
                                  </w:r>
                                </w:p>
                              </w:txbxContent>
                            </wps:txbx>
                            <wps:bodyPr rot="0" vert="horz" wrap="square" lIns="91440" tIns="45720" rIns="91440" bIns="45720" anchor="t" anchorCtr="0" upright="1">
                              <a:noAutofit/>
                            </wps:bodyPr>
                          </wps:wsp>
                          <wps:wsp>
                            <wps:cNvPr id="846" name="文本框 2"/>
                            <wps:cNvSpPr txBox="1">
                              <a:spLocks noChangeArrowheads="1"/>
                            </wps:cNvSpPr>
                            <wps:spPr bwMode="auto">
                              <a:xfrm>
                                <a:off x="4036" y="1333"/>
                                <a:ext cx="324" cy="351"/>
                              </a:xfrm>
                              <a:prstGeom prst="rect">
                                <a:avLst/>
                              </a:prstGeom>
                              <a:noFill/>
                              <a:ln>
                                <a:noFill/>
                              </a:ln>
                            </wps:spPr>
                            <wps:txbx>
                              <w:txbxContent>
                                <w:p w14:paraId="1FCCB40B" w14:textId="77777777" w:rsidR="00477868" w:rsidRDefault="00477868">
                                  <w:pPr>
                                    <w:pStyle w:val="ad"/>
                                    <w:spacing w:before="0" w:beforeAutospacing="0" w:after="0" w:afterAutospacing="0"/>
                                    <w:jc w:val="both"/>
                                  </w:pPr>
                                  <w:r>
                                    <w:rPr>
                                      <w:rFonts w:ascii="Times New Roman" w:eastAsia="等线" w:hAnsi="Times New Roman"/>
                                      <w:sz w:val="15"/>
                                    </w:rPr>
                                    <w:t>2</w:t>
                                  </w:r>
                                </w:p>
                              </w:txbxContent>
                            </wps:txbx>
                            <wps:bodyPr rot="0" vert="horz" wrap="square" lIns="91440" tIns="45720" rIns="91440" bIns="45720" anchor="t" anchorCtr="0" upright="1">
                              <a:noAutofit/>
                            </wps:bodyPr>
                          </wps:wsp>
                          <wps:wsp>
                            <wps:cNvPr id="847" name="弧形 305"/>
                            <wps:cNvSpPr/>
                            <wps:spPr bwMode="auto">
                              <a:xfrm>
                                <a:off x="247" y="473"/>
                                <a:ext cx="104" cy="164"/>
                              </a:xfrm>
                              <a:custGeom>
                                <a:avLst/>
                                <a:gdLst>
                                  <a:gd name="T0" fmla="*/ 27638 w 66755"/>
                                  <a:gd name="T1" fmla="*/ 814 h 109232"/>
                                  <a:gd name="T2" fmla="*/ 63468 w 66755"/>
                                  <a:gd name="T3" fmla="*/ 30981 h 109232"/>
                                  <a:gd name="T4" fmla="*/ 33378 w 66755"/>
                                  <a:gd name="T5" fmla="*/ 54616 h 109232"/>
                                  <a:gd name="T6" fmla="*/ 27638 w 66755"/>
                                  <a:gd name="T7" fmla="*/ 814 h 109232"/>
                                  <a:gd name="T8" fmla="*/ 27638 w 66755"/>
                                  <a:gd name="T9" fmla="*/ 814 h 109232"/>
                                  <a:gd name="T10" fmla="*/ 63468 w 66755"/>
                                  <a:gd name="T11" fmla="*/ 30981 h 109232"/>
                                </a:gdLst>
                                <a:ahLst/>
                                <a:cxnLst>
                                  <a:cxn ang="0">
                                    <a:pos x="T0" y="T1"/>
                                  </a:cxn>
                                  <a:cxn ang="0">
                                    <a:pos x="T2" y="T3"/>
                                  </a:cxn>
                                  <a:cxn ang="0">
                                    <a:pos x="T4" y="T5"/>
                                  </a:cxn>
                                  <a:cxn ang="0">
                                    <a:pos x="T6" y="T7"/>
                                  </a:cxn>
                                  <a:cxn ang="0">
                                    <a:pos x="T8" y="T9"/>
                                  </a:cxn>
                                  <a:cxn ang="0">
                                    <a:pos x="T10" y="T11"/>
                                  </a:cxn>
                                </a:cxnLst>
                                <a:rect l="0" t="0" r="r" b="b"/>
                                <a:pathLst>
                                  <a:path w="66755" h="109232" stroke="0">
                                    <a:moveTo>
                                      <a:pt x="27638" y="814"/>
                                    </a:moveTo>
                                    <a:cubicBezTo>
                                      <a:pt x="42362" y="-3392"/>
                                      <a:pt x="57000" y="8933"/>
                                      <a:pt x="63468" y="30981"/>
                                    </a:cubicBezTo>
                                    <a:lnTo>
                                      <a:pt x="33378" y="54616"/>
                                    </a:lnTo>
                                    <a:lnTo>
                                      <a:pt x="27638" y="814"/>
                                    </a:lnTo>
                                    <a:close/>
                                  </a:path>
                                  <a:path w="66755" h="109232" fill="none">
                                    <a:moveTo>
                                      <a:pt x="27638" y="814"/>
                                    </a:moveTo>
                                    <a:cubicBezTo>
                                      <a:pt x="42362" y="-3392"/>
                                      <a:pt x="57000" y="8933"/>
                                      <a:pt x="63468" y="30981"/>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48" name="弧形 306"/>
                            <wps:cNvSpPr/>
                            <wps:spPr bwMode="auto">
                              <a:xfrm>
                                <a:off x="3208" y="477"/>
                                <a:ext cx="104" cy="163"/>
                              </a:xfrm>
                              <a:custGeom>
                                <a:avLst/>
                                <a:gdLst>
                                  <a:gd name="T0" fmla="*/ 26952 w 66675"/>
                                  <a:gd name="T1" fmla="*/ 1011 h 109220"/>
                                  <a:gd name="T2" fmla="*/ 63728 w 66675"/>
                                  <a:gd name="T3" fmla="*/ 32160 h 109220"/>
                                  <a:gd name="T4" fmla="*/ 33338 w 66675"/>
                                  <a:gd name="T5" fmla="*/ 54610 h 109220"/>
                                  <a:gd name="T6" fmla="*/ 26952 w 66675"/>
                                  <a:gd name="T7" fmla="*/ 1011 h 109220"/>
                                  <a:gd name="T8" fmla="*/ 26952 w 66675"/>
                                  <a:gd name="T9" fmla="*/ 1011 h 109220"/>
                                  <a:gd name="T10" fmla="*/ 63728 w 66675"/>
                                  <a:gd name="T11" fmla="*/ 32160 h 109220"/>
                                </a:gdLst>
                                <a:ahLst/>
                                <a:cxnLst>
                                  <a:cxn ang="0">
                                    <a:pos x="T0" y="T1"/>
                                  </a:cxn>
                                  <a:cxn ang="0">
                                    <a:pos x="T2" y="T3"/>
                                  </a:cxn>
                                  <a:cxn ang="0">
                                    <a:pos x="T4" y="T5"/>
                                  </a:cxn>
                                  <a:cxn ang="0">
                                    <a:pos x="T6" y="T7"/>
                                  </a:cxn>
                                  <a:cxn ang="0">
                                    <a:pos x="T8" y="T9"/>
                                  </a:cxn>
                                  <a:cxn ang="0">
                                    <a:pos x="T10" y="T11"/>
                                  </a:cxn>
                                </a:cxnLst>
                                <a:rect l="0" t="0" r="r" b="b"/>
                                <a:pathLst>
                                  <a:path w="66675" h="109220" stroke="0">
                                    <a:moveTo>
                                      <a:pt x="26952" y="1011"/>
                                    </a:moveTo>
                                    <a:cubicBezTo>
                                      <a:pt x="42138" y="-3843"/>
                                      <a:pt x="57367" y="9056"/>
                                      <a:pt x="63728" y="32160"/>
                                    </a:cubicBezTo>
                                    <a:lnTo>
                                      <a:pt x="33338" y="54610"/>
                                    </a:lnTo>
                                    <a:lnTo>
                                      <a:pt x="26952" y="1011"/>
                                    </a:lnTo>
                                    <a:close/>
                                  </a:path>
                                  <a:path w="66675" h="109220" fill="none">
                                    <a:moveTo>
                                      <a:pt x="26952" y="1011"/>
                                    </a:moveTo>
                                    <a:cubicBezTo>
                                      <a:pt x="42138" y="-3843"/>
                                      <a:pt x="57367" y="9056"/>
                                      <a:pt x="63728" y="32160"/>
                                    </a:cubicBezTo>
                                  </a:path>
                                </a:pathLst>
                              </a:custGeom>
                              <a:noFill/>
                              <a:ln w="12700" cap="flat" cmpd="sng">
                                <a:solidFill>
                                  <a:srgbClr val="000000"/>
                                </a:solidFill>
                                <a:round/>
                              </a:ln>
                            </wps:spPr>
                            <wps:bodyPr rot="0" vert="horz" wrap="square" lIns="91440" tIns="45720" rIns="91440" bIns="45720" anchor="ctr" anchorCtr="0" upright="1">
                              <a:noAutofit/>
                            </wps:bodyPr>
                          </wps:wsp>
                          <wps:wsp>
                            <wps:cNvPr id="849" name="弧形 307"/>
                            <wps:cNvSpPr/>
                            <wps:spPr bwMode="auto">
                              <a:xfrm rot="16913840">
                                <a:off x="2476" y="439"/>
                                <a:ext cx="99" cy="170"/>
                              </a:xfrm>
                              <a:custGeom>
                                <a:avLst/>
                                <a:gdLst>
                                  <a:gd name="T0" fmla="*/ 26952 w 66675"/>
                                  <a:gd name="T1" fmla="*/ 1011 h 109220"/>
                                  <a:gd name="T2" fmla="*/ 64283 w 66675"/>
                                  <a:gd name="T3" fmla="*/ 34295 h 109220"/>
                                  <a:gd name="T4" fmla="*/ 33338 w 66675"/>
                                  <a:gd name="T5" fmla="*/ 54610 h 109220"/>
                                  <a:gd name="T6" fmla="*/ 26952 w 66675"/>
                                  <a:gd name="T7" fmla="*/ 1011 h 109220"/>
                                  <a:gd name="T8" fmla="*/ 26952 w 66675"/>
                                  <a:gd name="T9" fmla="*/ 1011 h 109220"/>
                                  <a:gd name="T10" fmla="*/ 64283 w 66675"/>
                                  <a:gd name="T11" fmla="*/ 34295 h 109220"/>
                                </a:gdLst>
                                <a:ahLst/>
                                <a:cxnLst>
                                  <a:cxn ang="0">
                                    <a:pos x="T0" y="T1"/>
                                  </a:cxn>
                                  <a:cxn ang="0">
                                    <a:pos x="T2" y="T3"/>
                                  </a:cxn>
                                  <a:cxn ang="0">
                                    <a:pos x="T4" y="T5"/>
                                  </a:cxn>
                                  <a:cxn ang="0">
                                    <a:pos x="T6" y="T7"/>
                                  </a:cxn>
                                  <a:cxn ang="0">
                                    <a:pos x="T8" y="T9"/>
                                  </a:cxn>
                                  <a:cxn ang="0">
                                    <a:pos x="T10" y="T11"/>
                                  </a:cxn>
                                </a:cxnLst>
                                <a:rect l="0" t="0" r="r" b="b"/>
                                <a:pathLst>
                                  <a:path w="66675" h="109220" stroke="0">
                                    <a:moveTo>
                                      <a:pt x="26952" y="1011"/>
                                    </a:moveTo>
                                    <a:cubicBezTo>
                                      <a:pt x="42660" y="-4010"/>
                                      <a:pt x="58329" y="9961"/>
                                      <a:pt x="64283" y="34295"/>
                                    </a:cubicBezTo>
                                    <a:lnTo>
                                      <a:pt x="33338" y="54610"/>
                                    </a:lnTo>
                                    <a:lnTo>
                                      <a:pt x="26952" y="1011"/>
                                    </a:lnTo>
                                    <a:close/>
                                  </a:path>
                                  <a:path w="66675" h="109220" fill="none">
                                    <a:moveTo>
                                      <a:pt x="26952" y="1011"/>
                                    </a:moveTo>
                                    <a:cubicBezTo>
                                      <a:pt x="42660" y="-4010"/>
                                      <a:pt x="58329" y="9961"/>
                                      <a:pt x="64283" y="34295"/>
                                    </a:cubicBezTo>
                                  </a:path>
                                </a:pathLst>
                              </a:custGeom>
                              <a:noFill/>
                              <a:ln w="6350" cap="flat" cmpd="sng">
                                <a:solidFill>
                                  <a:srgbClr val="000000"/>
                                </a:solidFill>
                                <a:round/>
                              </a:ln>
                            </wps:spPr>
                            <wps:bodyPr rot="0" vert="horz" wrap="square" lIns="91440" tIns="45720" rIns="91440" bIns="45720" anchor="ctr" anchorCtr="0" upright="1">
                              <a:noAutofit/>
                            </wps:bodyPr>
                          </wps:wsp>
                          <wps:wsp>
                            <wps:cNvPr id="850" name="弧形 308"/>
                            <wps:cNvSpPr/>
                            <wps:spPr bwMode="auto">
                              <a:xfrm rot="16638186">
                                <a:off x="5464" y="449"/>
                                <a:ext cx="100" cy="170"/>
                              </a:xfrm>
                              <a:custGeom>
                                <a:avLst/>
                                <a:gdLst>
                                  <a:gd name="T0" fmla="*/ 26952 w 66675"/>
                                  <a:gd name="T1" fmla="*/ 1011 h 109220"/>
                                  <a:gd name="T2" fmla="*/ 63728 w 66675"/>
                                  <a:gd name="T3" fmla="*/ 32160 h 109220"/>
                                  <a:gd name="T4" fmla="*/ 33338 w 66675"/>
                                  <a:gd name="T5" fmla="*/ 54610 h 109220"/>
                                  <a:gd name="T6" fmla="*/ 26952 w 66675"/>
                                  <a:gd name="T7" fmla="*/ 1011 h 109220"/>
                                  <a:gd name="T8" fmla="*/ 26952 w 66675"/>
                                  <a:gd name="T9" fmla="*/ 1011 h 109220"/>
                                  <a:gd name="T10" fmla="*/ 63728 w 66675"/>
                                  <a:gd name="T11" fmla="*/ 32160 h 109220"/>
                                </a:gdLst>
                                <a:ahLst/>
                                <a:cxnLst>
                                  <a:cxn ang="0">
                                    <a:pos x="T0" y="T1"/>
                                  </a:cxn>
                                  <a:cxn ang="0">
                                    <a:pos x="T2" y="T3"/>
                                  </a:cxn>
                                  <a:cxn ang="0">
                                    <a:pos x="T4" y="T5"/>
                                  </a:cxn>
                                  <a:cxn ang="0">
                                    <a:pos x="T6" y="T7"/>
                                  </a:cxn>
                                  <a:cxn ang="0">
                                    <a:pos x="T8" y="T9"/>
                                  </a:cxn>
                                  <a:cxn ang="0">
                                    <a:pos x="T10" y="T11"/>
                                  </a:cxn>
                                </a:cxnLst>
                                <a:rect l="0" t="0" r="r" b="b"/>
                                <a:pathLst>
                                  <a:path w="66675" h="109220" stroke="0">
                                    <a:moveTo>
                                      <a:pt x="26952" y="1011"/>
                                    </a:moveTo>
                                    <a:cubicBezTo>
                                      <a:pt x="42138" y="-3843"/>
                                      <a:pt x="57367" y="9056"/>
                                      <a:pt x="63728" y="32160"/>
                                    </a:cubicBezTo>
                                    <a:lnTo>
                                      <a:pt x="33338" y="54610"/>
                                    </a:lnTo>
                                    <a:lnTo>
                                      <a:pt x="26952" y="1011"/>
                                    </a:lnTo>
                                    <a:close/>
                                  </a:path>
                                  <a:path w="66675" h="109220" fill="none">
                                    <a:moveTo>
                                      <a:pt x="26952" y="1011"/>
                                    </a:moveTo>
                                    <a:cubicBezTo>
                                      <a:pt x="42138" y="-3843"/>
                                      <a:pt x="57367" y="9056"/>
                                      <a:pt x="63728" y="32160"/>
                                    </a:cubicBezTo>
                                  </a:path>
                                </a:pathLst>
                              </a:custGeom>
                              <a:noFill/>
                              <a:ln w="12700" cap="flat" cmpd="sng">
                                <a:solidFill>
                                  <a:srgbClr val="000000"/>
                                </a:solidFill>
                                <a:round/>
                              </a:ln>
                            </wps:spPr>
                            <wps:bodyPr rot="0" vert="horz" wrap="square" lIns="91440" tIns="45720" rIns="91440" bIns="45720" anchor="ctr" anchorCtr="0" upright="1">
                              <a:noAutofit/>
                            </wps:bodyPr>
                          </wps:wsp>
                        </wpg:grpSp>
                      </wpg:grpSp>
                      <wps:wsp>
                        <wps:cNvPr id="851" name="文本框 2"/>
                        <wps:cNvSpPr txBox="1">
                          <a:spLocks noChangeArrowheads="1"/>
                        </wps:cNvSpPr>
                        <wps:spPr bwMode="auto">
                          <a:xfrm>
                            <a:off x="3132" y="714"/>
                            <a:ext cx="453" cy="316"/>
                          </a:xfrm>
                          <a:prstGeom prst="rect">
                            <a:avLst/>
                          </a:prstGeom>
                          <a:noFill/>
                          <a:ln>
                            <a:noFill/>
                          </a:ln>
                        </wps:spPr>
                        <wps:txbx>
                          <w:txbxContent>
                            <w:p w14:paraId="776A62A2" w14:textId="77777777" w:rsidR="00477868" w:rsidRDefault="00477868">
                              <w:pPr>
                                <w:rPr>
                                  <w:sz w:val="15"/>
                                </w:rPr>
                              </w:pPr>
                              <w:r>
                                <w:rPr>
                                  <w:sz w:val="15"/>
                                </w:rPr>
                                <w:t>1</w:t>
                              </w:r>
                            </w:p>
                          </w:txbxContent>
                        </wps:txbx>
                        <wps:bodyPr rot="0" vert="horz" wrap="square" lIns="91440" tIns="45720" rIns="91440" bIns="45720" anchor="t" anchorCtr="0" upright="1">
                          <a:noAutofit/>
                        </wps:bodyPr>
                      </wps:wsp>
                      <wps:wsp>
                        <wps:cNvPr id="852" name="直接连接符 286"/>
                        <wps:cNvCnPr/>
                        <wps:spPr bwMode="auto">
                          <a:xfrm>
                            <a:off x="728" y="1245"/>
                            <a:ext cx="72" cy="238"/>
                          </a:xfrm>
                          <a:prstGeom prst="line">
                            <a:avLst/>
                          </a:prstGeom>
                          <a:noFill/>
                          <a:ln w="6350" cmpd="sng">
                            <a:solidFill>
                              <a:srgbClr val="000000"/>
                            </a:solidFill>
                            <a:round/>
                          </a:ln>
                        </wps:spPr>
                        <wps:bodyPr/>
                      </wps:wsp>
                      <wps:wsp>
                        <wps:cNvPr id="853" name="直接连接符 286"/>
                        <wps:cNvCnPr/>
                        <wps:spPr bwMode="auto">
                          <a:xfrm>
                            <a:off x="3704" y="1181"/>
                            <a:ext cx="192" cy="304"/>
                          </a:xfrm>
                          <a:prstGeom prst="line">
                            <a:avLst/>
                          </a:prstGeom>
                          <a:noFill/>
                          <a:ln w="6350" cmpd="sng">
                            <a:solidFill>
                              <a:srgbClr val="000000"/>
                            </a:solidFill>
                            <a:round/>
                          </a:ln>
                        </wps:spPr>
                        <wps:bodyPr/>
                      </wps:wsp>
                      <wps:wsp>
                        <wps:cNvPr id="854" name="文本框 2"/>
                        <wps:cNvSpPr txBox="1">
                          <a:spLocks noChangeArrowheads="1"/>
                        </wps:cNvSpPr>
                        <wps:spPr bwMode="auto">
                          <a:xfrm>
                            <a:off x="3760" y="1333"/>
                            <a:ext cx="305" cy="288"/>
                          </a:xfrm>
                          <a:prstGeom prst="rect">
                            <a:avLst/>
                          </a:prstGeom>
                          <a:noFill/>
                          <a:ln>
                            <a:noFill/>
                          </a:ln>
                        </wps:spPr>
                        <wps:txbx>
                          <w:txbxContent>
                            <w:p w14:paraId="678C6FDE" w14:textId="77777777" w:rsidR="00477868" w:rsidRDefault="00477868">
                              <w:pPr>
                                <w:pStyle w:val="ad"/>
                                <w:spacing w:before="0" w:beforeAutospacing="0" w:after="0" w:afterAutospacing="0"/>
                                <w:jc w:val="both"/>
                              </w:pPr>
                              <w:r>
                                <w:rPr>
                                  <w:rFonts w:ascii="Times New Roman" w:eastAsia="等线" w:hAnsi="Times New Roman"/>
                                  <w:sz w:val="15"/>
                                </w:rPr>
                                <w:t>1</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D53055" id="组合 18" o:spid="_x0000_s1044" style="width:288.9pt;height:132pt;mso-position-horizontal-relative:char;mso-position-vertical-relative:line" coordsize="577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">
                <v:shape id="文本框 321" o:spid="_x0000_s1045" type="#_x0000_t202" style="position:absolute;left:644;top:1487;width:12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BCE1948" w14:textId="77777777" w:rsidR="00477868" w:rsidRDefault="00477868">
                        <w:pPr>
                          <w:pStyle w:val="af2"/>
                          <w:spacing w:before="0" w:beforeAutospacing="0" w:after="0" w:afterAutospacing="0"/>
                          <w:jc w:val="both"/>
                        </w:pPr>
                        <w:r>
                          <w:rPr>
                            <w:rFonts w:hint="eastAsia"/>
                            <w:sz w:val="15"/>
                          </w:rPr>
                          <w:t>(</w:t>
                        </w:r>
                        <w:r>
                          <w:rPr>
                            <w:rFonts w:ascii="Times New Roman" w:hAnsi="Times New Roman"/>
                            <w:sz w:val="15"/>
                          </w:rPr>
                          <w:t>a</w:t>
                        </w:r>
                        <w:r>
                          <w:rPr>
                            <w:rFonts w:hint="eastAsia"/>
                            <w:sz w:val="15"/>
                          </w:rPr>
                          <w:t>)双</w:t>
                        </w:r>
                        <w:r>
                          <w:rPr>
                            <w:sz w:val="15"/>
                          </w:rPr>
                          <w:t>环法</w:t>
                        </w:r>
                      </w:p>
                    </w:txbxContent>
                  </v:textbox>
                </v:shape>
                <v:group id="Group 222" o:spid="_x0000_s1046" style="position:absolute;width:5775;height:2430" coordsize="36671,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3" o:spid="_x0000_s1047" style="position:absolute;left:7571;top:10092;width:22936;height:5690" coordsize="361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文本框 2" o:spid="_x0000_s1048" type="#_x0000_t202" style="position:absolute;left:203;top:270;width:28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25CB0" w14:textId="2D6D1261" w:rsidR="00477868" w:rsidRPr="00584673" w:rsidRDefault="00477868">
                            <w:pPr>
                              <w:rPr>
                                <w:rFonts w:asciiTheme="minorEastAsia" w:eastAsiaTheme="minorEastAsia" w:hAnsiTheme="minorEastAsia"/>
                                <w:b/>
                                <w:sz w:val="21"/>
                                <w:szCs w:val="21"/>
                              </w:rPr>
                            </w:pPr>
                            <w:r w:rsidRPr="00584673">
                              <w:rPr>
                                <w:rFonts w:asciiTheme="minorEastAsia" w:eastAsiaTheme="minorEastAsia" w:hAnsiTheme="minorEastAsia"/>
                                <w:b/>
                                <w:sz w:val="21"/>
                                <w:szCs w:val="21"/>
                              </w:rPr>
                              <w:t>图</w:t>
                            </w:r>
                            <w:r w:rsidRPr="00B96FE8">
                              <w:rPr>
                                <w:rFonts w:asciiTheme="minorEastAsia" w:eastAsiaTheme="minorEastAsia" w:hAnsiTheme="minorEastAsia" w:hint="eastAsia"/>
                                <w:b/>
                                <w:sz w:val="21"/>
                                <w:szCs w:val="21"/>
                              </w:rPr>
                              <w:t>4</w:t>
                            </w:r>
                            <w:r w:rsidRPr="00584673">
                              <w:rPr>
                                <w:rFonts w:asciiTheme="minorEastAsia" w:eastAsiaTheme="minorEastAsia" w:hAnsiTheme="minorEastAsia"/>
                                <w:b/>
                                <w:sz w:val="21"/>
                                <w:szCs w:val="21"/>
                              </w:rPr>
                              <w:t xml:space="preserve">  </w:t>
                            </w:r>
                            <w:proofErr w:type="gramStart"/>
                            <w:r w:rsidRPr="00584673">
                              <w:rPr>
                                <w:rFonts w:asciiTheme="minorEastAsia" w:eastAsiaTheme="minorEastAsia" w:hAnsiTheme="minorEastAsia"/>
                                <w:b/>
                                <w:sz w:val="21"/>
                                <w:szCs w:val="21"/>
                              </w:rPr>
                              <w:t>试坑</w:t>
                            </w:r>
                            <w:r w:rsidRPr="00584673">
                              <w:rPr>
                                <w:rFonts w:asciiTheme="minorEastAsia" w:eastAsiaTheme="minorEastAsia" w:hAnsiTheme="minorEastAsia" w:hint="eastAsia"/>
                                <w:b/>
                                <w:sz w:val="21"/>
                                <w:szCs w:val="21"/>
                              </w:rPr>
                              <w:t>注水</w:t>
                            </w:r>
                            <w:proofErr w:type="gramEnd"/>
                            <w:r w:rsidRPr="00584673">
                              <w:rPr>
                                <w:rFonts w:asciiTheme="minorEastAsia" w:eastAsiaTheme="minorEastAsia" w:hAnsiTheme="minorEastAsia" w:hint="eastAsia"/>
                                <w:b/>
                                <w:sz w:val="21"/>
                                <w:szCs w:val="21"/>
                              </w:rPr>
                              <w:t>法示意图</w:t>
                            </w:r>
                          </w:p>
                        </w:txbxContent>
                      </v:textbox>
                    </v:shape>
                    <v:shape id="文本框 2" o:spid="_x0000_s1049" type="#_x0000_t202" style="position:absolute;top:534;width:342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099D642" w14:textId="77777777" w:rsidR="00477868" w:rsidRPr="001335F6" w:rsidRDefault="00477868">
                            <w:pPr>
                              <w:rPr>
                                <w:rFonts w:ascii="宋体" w:hAnsi="宋体"/>
                                <w:sz w:val="18"/>
                                <w:szCs w:val="18"/>
                              </w:rPr>
                            </w:pPr>
                            <w:r w:rsidRPr="001335F6">
                              <w:rPr>
                                <w:sz w:val="18"/>
                                <w:szCs w:val="18"/>
                              </w:rPr>
                              <w:t>1—</w:t>
                            </w:r>
                            <w:r w:rsidRPr="001335F6">
                              <w:rPr>
                                <w:rFonts w:ascii="宋体" w:hAnsi="宋体" w:hint="eastAsia"/>
                                <w:sz w:val="18"/>
                                <w:szCs w:val="18"/>
                              </w:rPr>
                              <w:t>铁环</w:t>
                            </w:r>
                            <w:r w:rsidRPr="001335F6">
                              <w:rPr>
                                <w:rFonts w:ascii="宋体" w:hAnsi="宋体"/>
                                <w:sz w:val="18"/>
                                <w:szCs w:val="18"/>
                              </w:rPr>
                              <w:t xml:space="preserve"> </w:t>
                            </w:r>
                            <w:r w:rsidRPr="001335F6">
                              <w:rPr>
                                <w:sz w:val="18"/>
                                <w:szCs w:val="18"/>
                              </w:rPr>
                              <w:t>2—</w:t>
                            </w:r>
                            <w:r w:rsidRPr="001335F6">
                              <w:rPr>
                                <w:rFonts w:hint="eastAsia"/>
                                <w:sz w:val="18"/>
                                <w:szCs w:val="18"/>
                              </w:rPr>
                              <w:t>砾石层</w:t>
                            </w:r>
                            <w:r w:rsidRPr="001335F6">
                              <w:rPr>
                                <w:rFonts w:ascii="宋体" w:hAnsi="宋体"/>
                                <w:sz w:val="18"/>
                                <w:szCs w:val="18"/>
                              </w:rPr>
                              <w:t xml:space="preserve"> </w:t>
                            </w:r>
                            <w:r w:rsidRPr="001335F6">
                              <w:rPr>
                                <w:sz w:val="18"/>
                                <w:szCs w:val="18"/>
                              </w:rPr>
                              <w:t>3—</w:t>
                            </w:r>
                            <w:r w:rsidRPr="001335F6">
                              <w:rPr>
                                <w:rFonts w:ascii="宋体" w:hAnsi="宋体" w:hint="eastAsia"/>
                                <w:sz w:val="18"/>
                                <w:szCs w:val="18"/>
                              </w:rPr>
                              <w:t>支架</w:t>
                            </w:r>
                            <w:r w:rsidRPr="001335F6">
                              <w:rPr>
                                <w:rFonts w:ascii="宋体" w:hAnsi="宋体"/>
                                <w:sz w:val="18"/>
                                <w:szCs w:val="18"/>
                              </w:rPr>
                              <w:t xml:space="preserve"> </w:t>
                            </w:r>
                            <w:r w:rsidRPr="001335F6">
                              <w:rPr>
                                <w:sz w:val="18"/>
                                <w:szCs w:val="18"/>
                              </w:rPr>
                              <w:t>4—</w:t>
                            </w:r>
                            <w:r w:rsidRPr="001335F6">
                              <w:rPr>
                                <w:rFonts w:ascii="宋体" w:hAnsi="宋体" w:hint="eastAsia"/>
                                <w:sz w:val="18"/>
                                <w:szCs w:val="18"/>
                              </w:rPr>
                              <w:t>供水瓶</w:t>
                            </w:r>
                          </w:p>
                        </w:txbxContent>
                      </v:textbox>
                    </v:shape>
                    <v:shape id="文本框 2" o:spid="_x0000_s1050" type="#_x0000_t202" style="position:absolute;left:2330;width:128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89FCE75" w14:textId="77777777" w:rsidR="00477868" w:rsidRDefault="00477868">
                            <w:pPr>
                              <w:pStyle w:val="af2"/>
                              <w:spacing w:before="0" w:beforeAutospacing="0" w:after="0" w:afterAutospacing="0"/>
                              <w:jc w:val="both"/>
                            </w:pPr>
                            <w:r>
                              <w:rPr>
                                <w:rFonts w:hint="eastAsia"/>
                                <w:sz w:val="15"/>
                              </w:rPr>
                              <w:t>(</w:t>
                            </w:r>
                            <w:r>
                              <w:rPr>
                                <w:rFonts w:ascii="Times New Roman" w:hAnsi="Times New Roman"/>
                                <w:sz w:val="15"/>
                              </w:rPr>
                              <w:t>b</w:t>
                            </w:r>
                            <w:r>
                              <w:rPr>
                                <w:rFonts w:hint="eastAsia"/>
                                <w:sz w:val="15"/>
                              </w:rPr>
                              <w:t>)单</w:t>
                            </w:r>
                            <w:r>
                              <w:rPr>
                                <w:sz w:val="15"/>
                              </w:rPr>
                              <w:t>环法</w:t>
                            </w:r>
                          </w:p>
                        </w:txbxContent>
                      </v:textbox>
                    </v:shape>
                  </v:group>
                  <v:group id="Group 227" o:spid="_x0000_s1051" style="position:absolute;width:36671;height:10775" coordsize="577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直接连接符 4" o:spid="_x0000_s1052" style="position:absolute;visibility:visible;mso-wrap-style:square" from="496,658" to="23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v:line id="直接连接符 5" o:spid="_x0000_s1053" style="position:absolute;flip:y;visibility:visible;mso-wrap-style:square" from="490,691" to="23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" strokeweight=".5pt"/>
                    <v:line id="直接连接符 6" o:spid="_x0000_s1054" style="position:absolute;visibility:visible;mso-wrap-style:square" from="530,714" to="53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直接连接符 7" o:spid="_x0000_s1055" style="position:absolute;visibility:visible;mso-wrap-style:square" from="605,698" to="60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直接连接符 8" o:spid="_x0000_s1056" style="position:absolute;visibility:visible;mso-wrap-style:square" from="2176,698" to="218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直接连接符 9" o:spid="_x0000_s1057" style="position:absolute;flip:x;visibility:visible;mso-wrap-style:square" from="2237,698" to="2242,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" strokeweight=".5pt"/>
                    <v:line id="直接连接符 10" o:spid="_x0000_s1058" style="position:absolute;visibility:visible;mso-wrap-style:square" from="609,889" to="217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" strokeweight=".5pt"/>
                    <v:line id="直接连接符 11" o:spid="_x0000_s1059" style="position:absolute;flip:y;visibility:visible;mso-wrap-style:square" from="614,924" to="217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" strokeweight=".5pt"/>
                    <v:line id="直接连接符 12" o:spid="_x0000_s1060" style="position:absolute;visibility:visible;mso-wrap-style:square" from="500,1200" to="6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line id="直接连接符 13" o:spid="_x0000_s1061" style="position:absolute;visibility:visible;mso-wrap-style:square" from="508,1204" to="508,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直接连接符 14" o:spid="_x0000_s1062" style="position:absolute;flip:x;visibility:visible;mso-wrap-style:square" from="632,1200" to="637,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" strokeweight=".5pt"/>
                    <v:line id="直接连接符 15" o:spid="_x0000_s1063" style="position:absolute;visibility:visible;mso-wrap-style:square" from="490,658" to="49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" strokeweight=".5pt"/>
                    <v:line id="直接连接符 16" o:spid="_x0000_s1064" style="position:absolute;visibility:visible;mso-wrap-style:square" from="2304,651" to="230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" strokeweight=".5pt"/>
                    <v:line id="直接连接符 17" o:spid="_x0000_s1065" style="position:absolute;visibility:visible;mso-wrap-style:square" from="2132,1204" to="213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v:line id="直接连接符 18" o:spid="_x0000_s1066" style="position:absolute;visibility:visible;mso-wrap-style:square" from="2280,1204" to="228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" strokeweight=".5pt"/>
                    <v:line id="直接连接符 19" o:spid="_x0000_s1067" style="position:absolute;visibility:visible;mso-wrap-style:square" from="2042,1240" to="2440,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" strokeweight=".5pt"/>
                    <v:line id="直接连接符 20" o:spid="_x0000_s1068" style="position:absolute;flip:x y;visibility:visible;mso-wrap-style:square" from="339,1230" to="688,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" strokeweight=".5pt"/>
                    <v:line id="直接连接符 21" o:spid="_x0000_s1069" style="position:absolute;flip:y;visibility:visible;mso-wrap-style:square" from="339,505" to="34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" strokeweight=".5pt"/>
                    <v:line id="直接连接符 22" o:spid="_x0000_s1070" style="position:absolute;flip:x y;visibility:visible;mso-wrap-style:square" from="2440,495" to="244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" strokeweight=".5pt"/>
                    <v:line id="直接连接符 23" o:spid="_x0000_s1071" style="position:absolute;visibility:visible;mso-wrap-style:square" from="1124,928" to="11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" strokeweight=".5pt"/>
                    <v:line id="直接连接符 24" o:spid="_x0000_s1072" style="position:absolute;visibility:visible;mso-wrap-style:square" from="1214,928" to="121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" strokeweight=".5pt"/>
                    <v:line id="直接连接符 25" o:spid="_x0000_s1073" style="position:absolute;visibility:visible;mso-wrap-style:square" from="1124,974" to="121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" strokeweight=".5pt"/>
                    <v:line id="直接连接符 26" o:spid="_x0000_s1074" style="position:absolute;visibility:visible;mso-wrap-style:square" from="2491,474" to="278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line id="直接连接符 27" o:spid="_x0000_s1075" style="position:absolute;visibility:visible;mso-wrap-style:square" from="0,470" to="29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" strokeweight=".5pt"/>
                    <v:line id="直接连接符 28" o:spid="_x0000_s1076" style="position:absolute;visibility:visible;mso-wrap-style:square" from="1146,984" to="1146,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line id="直接连接符 29" o:spid="_x0000_s1077" style="position:absolute;visibility:visible;mso-wrap-style:square" from="1195,984" to="119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v:line id="直接连接符 30" o:spid="_x0000_s1078" style="position:absolute;visibility:visible;mso-wrap-style:square" from="1750,933" to="175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line id="直接连接符 31" o:spid="_x0000_s1079" style="position:absolute;visibility:visible;mso-wrap-style:square" from="1839,937" to="183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" strokeweight=".5pt"/>
                    <v:line id="直接连接符 32" o:spid="_x0000_s1080" style="position:absolute;visibility:visible;mso-wrap-style:square" from="1754,974" to="183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" strokeweight=".5pt"/>
                    <v:line id="直接连接符 33" o:spid="_x0000_s1081" style="position:absolute;visibility:visible;mso-wrap-style:square" from="1770,984" to="1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kn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cv5HP7OxCMgi18AAAD//wMAUEsBAi0AFAAGAAgAAAAhANvh9svuAAAAhQEAABMAAAAAAAAA&#10;AAAAAAAAAAAAAFtDb250ZW50X1R5cGVzXS54bWxQSwECLQAUAAYACAAAACEAWvQsW78AAAAVAQAA&#10;CwAAAAAAAAAAAAAAAAAfAQAAX3JlbHMvLnJlbHNQSwECLQAUAAYACAAAACEA6Qu5J8YAAADcAAAA&#10;DwAAAAAAAAAAAAAAAAAHAgAAZHJzL2Rvd25yZXYueG1sUEsFBgAAAAADAAMAtwAAAPoCAAAAAA==&#10;" strokeweight=".5pt"/>
                    <v:line id="直接连接符 34" o:spid="_x0000_s1082" style="position:absolute;visibility:visible;mso-wrap-style:square" from="1819,980" to="181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FT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" strokeweight=".5pt"/>
                    <v:line id="直接连接符 35" o:spid="_x0000_s1083" style="position:absolute;visibility:visible;mso-wrap-style:square" from="722,1031" to="202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" strokecolor="#a5a5a5" strokeweight="1pt"/>
                    <v:line id="直接连接符 36" o:spid="_x0000_s1084" style="position:absolute;flip:x;visibility:visible;mso-wrap-style:square" from="698,1003" to="706,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IxQAAANwAAAAPAAAAZHJzL2Rvd25yZXYueG1sRI9Li8Iw&#10;FIX3gv8hXGE2oqkK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As+fZIxQAAANwAAAAP&#10;AAAAAAAAAAAAAAAAAAcCAABkcnMvZG93bnJldi54bWxQSwUGAAAAAAMAAwC3AAAA+QIAAAAA&#10;" strokeweight="1pt"/>
                    <v:line id="直接连接符 37" o:spid="_x0000_s1085" style="position:absolute;visibility:visible;mso-wrap-style:square" from="1012,999" to="101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line id="直接连接符 38" o:spid="_x0000_s1086" style="position:absolute;flip:x;visibility:visible;mso-wrap-style:square" from="1692,999" to="17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" strokeweight="1pt"/>
                    <v:line id="直接连接符 39" o:spid="_x0000_s1087" style="position:absolute;visibility:visible;mso-wrap-style:square" from="2019,999" to="201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line id="直接连接符 40" o:spid="_x0000_s1088" style="position:absolute;visibility:visible;mso-wrap-style:square" from="710,1423" to="202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" strokeweight=".5pt"/>
                    <v:line id="直接连接符 41" o:spid="_x0000_s1089" style="position:absolute;visibility:visible;mso-wrap-style:square" from="898,306" to="89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直接连接符 42" o:spid="_x0000_s1090" style="position:absolute;visibility:visible;mso-wrap-style:square" from="1403,318" to="140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直接连接符 43" o:spid="_x0000_s1091" style="position:absolute;flip:x;visibility:visible;mso-wrap-style:square" from="1538,310" to="154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直接连接符 44" o:spid="_x0000_s1092" style="position:absolute;visibility:visible;mso-wrap-style:square" from="2042,319" to="204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直接连接符 45" o:spid="_x0000_s1093" style="position:absolute;visibility:visible;mso-wrap-style:square" from="938,263" to="136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直接连接符 46" o:spid="_x0000_s1094" style="position:absolute;visibility:visible;mso-wrap-style:square" from="1591,263" to="19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直接连接符 47" o:spid="_x0000_s1095" style="position:absolute;flip:y;visibility:visible;mso-wrap-style:square" from="0,483" to="5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直接连接符 48" o:spid="_x0000_s1096" style="position:absolute;flip:y;visibility:visible;mso-wrap-style:square" from="62,479" to="10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直接连接符 49" o:spid="_x0000_s1097" style="position:absolute;visibility:visible;mso-wrap-style:square" from="127,483" to="14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直接连接符 50" o:spid="_x0000_s1098" style="position:absolute;visibility:visible;mso-wrap-style:square" from="103,510" to="13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直接连接符 51" o:spid="_x0000_s1099" style="position:absolute;flip:y;visibility:visible;mso-wrap-style:square" from="164,479" to="2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直接连接符 52" o:spid="_x0000_s1100" style="position:absolute;flip:y;visibility:visible;mso-wrap-style:square" from="221,479" to="25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直接连接符 53" o:spid="_x0000_s1101" style="position:absolute;visibility:visible;mso-wrap-style:square" from="262,510" to="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直接连接符 54" o:spid="_x0000_s1102" style="position:absolute;visibility:visible;mso-wrap-style:square" from="270,545" to="32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直接连接符 55" o:spid="_x0000_s1103" style="position:absolute;visibility:visible;mso-wrap-style:square" from="270,602" to="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直接连接符 56" o:spid="_x0000_s1104" style="position:absolute;flip:y;visibility:visible;mso-wrap-style:square" from="270,633" to="30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直接连接符 57" o:spid="_x0000_s1105" style="position:absolute;flip:y;visibility:visible;mso-wrap-style:square" from="306,664" to="32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" strokeweight=".5pt"/>
                    <v:line id="直接连接符 58" o:spid="_x0000_s1106" style="position:absolute;visibility:visible;mso-wrap-style:square" from="262,714" to="32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直接连接符 59" o:spid="_x0000_s1107" style="position:absolute;visibility:visible;mso-wrap-style:square" from="262,765" to="33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接连接符 60" o:spid="_x0000_s1108" style="position:absolute;flip:y;visibility:visible;mso-wrap-style:square" from="274,818" to="30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直接连接符 61" o:spid="_x0000_s1109" style="position:absolute;flip:y;visibility:visible;mso-wrap-style:square" from="302,835" to="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" strokeweight=".5pt"/>
                    <v:line id="直接连接符 62" o:spid="_x0000_s1110" style="position:absolute;visibility:visible;mso-wrap-style:square" from="282,882" to="3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直接连接符 63" o:spid="_x0000_s1111" style="position:absolute;visibility:visible;mso-wrap-style:square" from="270,933" to="32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直接连接符 64" o:spid="_x0000_s1112" style="position:absolute;flip:y;visibility:visible;mso-wrap-style:square" from="282,968" to="30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line id="直接连接符 65" o:spid="_x0000_s1113" style="position:absolute;flip:y;visibility:visible;mso-wrap-style:square" from="306,993" to="32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直接连接符 66" o:spid="_x0000_s1114" style="position:absolute;visibility:visible;mso-wrap-style:square" from="270,1064" to="325,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直接连接符 67" o:spid="_x0000_s1115" style="position:absolute;visibility:visible;mso-wrap-style:square" from="262,1116" to="32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直接连接符 68" o:spid="_x0000_s1116" style="position:absolute;flip:y;visibility:visible;mso-wrap-style:square" from="274,1165" to="30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直接连接符 69" o:spid="_x0000_s1117" style="position:absolute;flip:y;visibility:visible;mso-wrap-style:square" from="311,1186" to="334,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" strokeweight=".5pt"/>
                    <v:line id="直接连接符 70" o:spid="_x0000_s1118" style="position:absolute;flip:y;visibility:visible;mso-wrap-style:square" from="270,1240" to="32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直接连接符 71" o:spid="_x0000_s1119" style="position:absolute;flip:y;visibility:visible;mso-wrap-style:square" from="329,1240" to="379,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" strokeweight=".5pt"/>
                    <v:line id="直接连接符 72" o:spid="_x0000_s1120" style="position:absolute;visibility:visible;mso-wrap-style:square" from="366,1257" to="41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直接连接符 73" o:spid="_x0000_s1121" style="position:absolute;visibility:visible;mso-wrap-style:square" from="407,1248" to="44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直接连接符 74" o:spid="_x0000_s1122" style="position:absolute;flip:x;visibility:visible;mso-wrap-style:square" from="2351,1248" to="237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直接连接符 75" o:spid="_x0000_s1123" style="position:absolute;flip:x;visibility:visible;mso-wrap-style:square" from="2374,1274" to="2410,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" strokeweight=".5pt"/>
                    <v:line id="直接连接符 76" o:spid="_x0000_s1124" style="position:absolute;flip:x y;visibility:visible;mso-wrap-style:square" from="2401,1248" to="245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" strokeweight=".5pt"/>
                    <v:line id="直接连接符 77" o:spid="_x0000_s1125" style="position:absolute;flip:x y;visibility:visible;mso-wrap-style:square" from="2449,1235" to="2508,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"/>
                    <v:line id="直接连接符 78" o:spid="_x0000_s1126" style="position:absolute;visibility:visible;mso-wrap-style:square" from="2745,477" to="278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直接连接符 79" o:spid="_x0000_s1127" style="position:absolute;flip:x y;visibility:visible;mso-wrap-style:square" from="2680,483" to="272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"/>
                    <v:line id="直接连接符 80" o:spid="_x0000_s1128" style="position:absolute;flip:y;visibility:visible;mso-wrap-style:square" from="2653,495" to="268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直接连接符 81" o:spid="_x0000_s1129" style="position:absolute;visibility:visible;mso-wrap-style:square" from="2525,483" to="256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直接连接符 82" o:spid="_x0000_s1130" style="position:absolute;visibility:visible;mso-wrap-style:square" from="2566,483" to="26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直接连接符 83" o:spid="_x0000_s1131" style="position:absolute;flip:y;visibility:visible;mso-wrap-style:square" from="2449,538" to="25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zH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pnsP1TDoCcnUBAAD//wMAUEsBAi0AFAAGAAgAAAAhANvh9svuAAAAhQEAABMAAAAAAAAA&#10;AAAAAAAAAAAAAFtDb250ZW50X1R5cGVzXS54bWxQSwECLQAUAAYACAAAACEAWvQsW78AAAAVAQAA&#10;CwAAAAAAAAAAAAAAAAAfAQAAX3JlbHMvLnJlbHNQSwECLQAUAAYACAAAACEA7cjcx8YAAADcAAAA&#10;DwAAAAAAAAAAAAAAAAAHAgAAZHJzL2Rvd25yZXYueG1sUEsFBgAAAAADAAMAtwAAAPoCAAAAAA==&#10;"/>
                    <v:line id="直接连接符 84" o:spid="_x0000_s1132" style="position:absolute;flip:y;visibility:visible;mso-wrap-style:square" from="2465,594" to="250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直接连接符 85" o:spid="_x0000_s1133" style="position:absolute;flip:y;visibility:visible;mso-wrap-style:square" from="2449,714" to="250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"/>
                    <v:line id="直接连接符 86" o:spid="_x0000_s1134" style="position:absolute;flip:y;visibility:visible;mso-wrap-style:square" from="2447,765" to="25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直接连接符 87" o:spid="_x0000_s1135" style="position:absolute;visibility:visible;mso-wrap-style:square" from="2484,813" to="251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直接连接符 88" o:spid="_x0000_s1136" style="position:absolute;visibility:visible;mso-wrap-style:square" from="2465,835" to="24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直接连接符 89" o:spid="_x0000_s1137" style="position:absolute;flip:y;visibility:visible;mso-wrap-style:square" from="2449,878" to="250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直接连接符 90" o:spid="_x0000_s1138" style="position:absolute;flip:y;visibility:visible;mso-wrap-style:square" from="2447,914" to="252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line id="直接连接符 91" o:spid="_x0000_s1139" style="position:absolute;visibility:visible;mso-wrap-style:square" from="2491,984" to="251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直接连接符 92" o:spid="_x0000_s1140" style="position:absolute;visibility:visible;mso-wrap-style:square" from="2461,1003" to="2484,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直接连接符 93" o:spid="_x0000_s1141" style="position:absolute;flip:y;visibility:visible;mso-wrap-style:square" from="2447,1072" to="2508,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直接连接符 94" o:spid="_x0000_s1142" style="position:absolute;flip:y;visibility:visible;mso-wrap-style:square" from="2449,1112" to="2508,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直接连接符 95" o:spid="_x0000_s1143" style="position:absolute;visibility:visible;mso-wrap-style:square" from="2479,1156" to="2520,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直接连接符 96" o:spid="_x0000_s1144" style="position:absolute;visibility:visible;mso-wrap-style:square" from="2461,1192" to="2484,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直接连接符 97" o:spid="_x0000_s1145" style="position:absolute;visibility:visible;mso-wrap-style:square" from="2969,470" to="325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直接连接符 98" o:spid="_x0000_s1146" style="position:absolute;flip:x;visibility:visible;mso-wrap-style:square" from="3302,505" to="330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直接连接符 99" o:spid="_x0000_s1147" style="position:absolute;visibility:visible;mso-wrap-style:square" from="3312,1240" to="3668,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直接连接符 100" o:spid="_x0000_s1148" style="position:absolute;flip:x;visibility:visible;mso-wrap-style:square" from="3565,698" to="357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line id="直接连接符 101" o:spid="_x0000_s1149" style="position:absolute;visibility:visible;mso-wrap-style:square" from="3504,714" to="3504,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" strokecolor="#a5a5a5" strokeweight="1pt"/>
                    <v:line id="直接连接符 102" o:spid="_x0000_s1150" style="position:absolute;visibility:visible;mso-wrap-style:square" from="5155,698" to="515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直接连接符 103" o:spid="_x0000_s1151" style="position:absolute;flip:x;visibility:visible;mso-wrap-style:square" from="5211,698" to="522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"/>
                    <v:line id="直接连接符 104" o:spid="_x0000_s1152" style="position:absolute;flip:y;visibility:visible;mso-wrap-style:square" from="5109,1204" to="5252,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" strokeweight=".5pt"/>
                    <v:line id="直接连接符 105" o:spid="_x0000_s1153" style="position:absolute;flip:x;visibility:visible;mso-wrap-style:square" from="5109,1213" to="512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" strokeweight=".5pt"/>
                    <v:line id="直接连接符 106" o:spid="_x0000_s1154" style="position:absolute;visibility:visible;mso-wrap-style:square" from="5252,1204" to="525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" strokeweight=".5pt"/>
                    <v:line id="直接连接符 107" o:spid="_x0000_s1155" style="position:absolute;visibility:visible;mso-wrap-style:square" from="3463,658" to="52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" strokeweight=".5pt"/>
                    <v:line id="直接连接符 108" o:spid="_x0000_s1156" style="position:absolute;flip:y;visibility:visible;mso-wrap-style:square" from="3453,698" to="527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" strokeweight=".5pt"/>
                    <v:line id="直接连接符 109" o:spid="_x0000_s1157" style="position:absolute;flip:x;visibility:visible;mso-wrap-style:square" from="3458,664" to="34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" strokeweight=".5pt"/>
                    <v:line id="直接连接符 110" o:spid="_x0000_s1158" style="position:absolute;visibility:visible;mso-wrap-style:square" from="5287,658" to="528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" strokeweight=".5pt"/>
                    <v:line id="直接连接符 111" o:spid="_x0000_s1159" style="position:absolute;flip:y;visibility:visible;mso-wrap-style:square" from="3575,878" to="515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" strokeweight=".5pt"/>
                    <v:line id="直接连接符 112" o:spid="_x0000_s1160" style="position:absolute;flip:y;visibility:visible;mso-wrap-style:square" from="3575,928" to="51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" strokeweight=".5pt"/>
                    <v:line id="直接连接符 113" o:spid="_x0000_s1161" style="position:absolute;visibility:visible;mso-wrap-style:square" from="3687,1031" to="499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" strokecolor="#a5a5a5" strokeweight="1pt"/>
                    <v:line id="直接连接符 114" o:spid="_x0000_s1162" style="position:absolute;visibility:visible;mso-wrap-style:square" from="3668,1009" to="3668,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line id="直接连接符 115" o:spid="_x0000_s1163" style="position:absolute;flip:x;visibility:visible;mso-wrap-style:square" from="4998,999" to="5008,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Zz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pC+zOH3TDgCcnkHAAD//wMAUEsBAi0AFAAGAAgAAAAhANvh9svuAAAAhQEAABMAAAAAAAAA&#10;AAAAAAAAAAAAAFtDb250ZW50X1R5cGVzXS54bWxQSwECLQAUAAYACAAAACEAWvQsW78AAAAVAQAA&#10;CwAAAAAAAAAAAAAAAAAfAQAAX3JlbHMvLnJlbHNQSwECLQAUAAYACAAAACEAnmq2c8YAAADcAAAA&#10;DwAAAAAAAAAAAAAAAAAHAgAAZHJzL2Rvd25yZXYueG1sUEsFBgAAAAADAAMAtwAAAPoCAAAAAA==&#10;" strokeweight="1pt"/>
                    <v:line id="直接连接符 116" o:spid="_x0000_s1164" style="position:absolute;flip:y;visibility:visible;mso-wrap-style:square" from="3677,1418" to="4982,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line id="直接连接符 117" o:spid="_x0000_s1165" style="position:absolute;visibility:visible;mso-wrap-style:square" from="4993,1235" to="5440,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直接连接符 118" o:spid="_x0000_s1166" style="position:absolute;flip:y;visibility:visible;mso-wrap-style:square" from="5419,495" to="543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直接连接符 119" o:spid="_x0000_s1167" style="position:absolute;flip:y;visibility:visible;mso-wrap-style:square" from="5480,470" to="577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"/>
                    <v:line id="直接连接符 120" o:spid="_x0000_s1168" style="position:absolute;visibility:visible;mso-wrap-style:square" from="5724,495" to="577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直接连接符 121" o:spid="_x0000_s1169" style="position:absolute;visibility:visible;mso-wrap-style:square" from="5658,494" to="570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直接连接符 122" o:spid="_x0000_s1170" style="position:absolute;visibility:visible;mso-wrap-style:square" from="5551,483" to="559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直接连接符 123" o:spid="_x0000_s1171" style="position:absolute;flip:x;visibility:visible;mso-wrap-style:square" from="5612,483" to="563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"/>
                    <v:line id="直接连接符 124" o:spid="_x0000_s1172" style="position:absolute;flip:x;visibility:visible;mso-wrap-style:square" from="5628,505" to="56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"/>
                    <v:line id="直接连接符 125" o:spid="_x0000_s1173" style="position:absolute;visibility:visible;mso-wrap-style:square" from="5501,479" to="555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line id="直接连接符 126" o:spid="_x0000_s1174" style="position:absolute;flip:y;visibility:visible;mso-wrap-style:square" from="5440,541" to="548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"/>
                    <v:line id="直接连接符 127" o:spid="_x0000_s1175" style="position:absolute;flip:y;visibility:visible;mso-wrap-style:square" from="5435,580" to="54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D5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fAb/Z9IRkMs/AAAA//8DAFBLAQItABQABgAIAAAAIQDb4fbL7gAAAIUBAAATAAAAAAAA&#10;AAAAAAAAAAAAAABbQ29udGVudF9UeXBlc10ueG1sUEsBAi0AFAAGAAgAAAAhAFr0LFu/AAAAFQEA&#10;AAsAAAAAAAAAAAAAAAAAHwEAAF9yZWxzLy5yZWxzUEsBAi0AFAAGAAgAAAAhAMOSAPnHAAAA3AAA&#10;AA8AAAAAAAAAAAAAAAAABwIAAGRycy9kb3ducmV2LnhtbFBLBQYAAAAAAwADALcAAAD7AgAAAAA=&#10;"/>
                    <v:line id="直接连接符 128" o:spid="_x0000_s1176" style="position:absolute;visibility:visible;mso-wrap-style:square" from="5450,638" to="547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直接连接符 129" o:spid="_x0000_s1177" style="position:absolute;flip:y;visibility:visible;mso-wrap-style:square" from="5430,714" to="548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直接连接符 130" o:spid="_x0000_s1178" style="position:absolute;flip:y;visibility:visible;mso-wrap-style:square" from="5440,765" to="549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line id="直接连接符 131" o:spid="_x0000_s1179" style="position:absolute;visibility:visible;mso-wrap-style:square" from="5459,818" to="549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直接连接符 132" o:spid="_x0000_s1180" style="position:absolute;flip:y;visibility:visible;mso-wrap-style:square" from="5440,878" to="548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line id="直接连接符 133" o:spid="_x0000_s1181" style="position:absolute;flip:y;visibility:visible;mso-wrap-style:square" from="5430,924" to="549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"/>
                    <v:line id="直接连接符 134" o:spid="_x0000_s1182" style="position:absolute;visibility:visible;mso-wrap-style:square" from="5459,974" to="549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直接连接符 135" o:spid="_x0000_s1183" style="position:absolute;visibility:visible;mso-wrap-style:square" from="5440,1009" to="5475,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直接连接符 136" o:spid="_x0000_s1184" style="position:absolute;flip:y;visibility:visible;mso-wrap-style:square" from="5440,1054" to="5496,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line id="直接连接符 137" o:spid="_x0000_s1185" style="position:absolute;flip:y;visibility:visible;mso-wrap-style:square" from="5440,1126" to="548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"/>
                    <v:line id="直接连接符 138" o:spid="_x0000_s1186" style="position:absolute;visibility:visible;mso-wrap-style:square" from="5459,1165" to="5496,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line id="直接连接符 139" o:spid="_x0000_s1187" style="position:absolute;visibility:visible;mso-wrap-style:square" from="5430,1186" to="5459,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"/>
                    <v:line id="直接连接符 140" o:spid="_x0000_s1188" style="position:absolute;flip:x;visibility:visible;mso-wrap-style:square" from="5320,1248" to="534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y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zfAL/Z9IRkMs/AAAA//8DAFBLAQItABQABgAIAAAAIQDb4fbL7gAAAIUBAAATAAAAAAAA&#10;AAAAAAAAAAAAAABbQ29udGVudF9UeXBlc10ueG1sUEsBAi0AFAAGAAgAAAAhAFr0LFu/AAAAFQEA&#10;AAsAAAAAAAAAAAAAAAAAHwEAAF9yZWxzLy5yZWxzUEsBAi0AFAAGAAgAAAAhAH06dHLHAAAA3AAA&#10;AA8AAAAAAAAAAAAAAAAABwIAAGRycy9kb3ducmV2LnhtbFBLBQYAAAAAAwADALcAAAD7AgAAAAA=&#10;"/>
                    <v:line id="直接连接符 141" o:spid="_x0000_s1189" style="position:absolute;flip:y;visibility:visible;mso-wrap-style:square" from="5363,1274" to="5384,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直接连接符 142" o:spid="_x0000_s1190" style="position:absolute;visibility:visible;mso-wrap-style:square" from="5430,1257" to="549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" strokeweight=".5pt"/>
                    <v:line id="直接连接符 143" o:spid="_x0000_s1191" style="position:absolute;visibility:visible;mso-wrap-style:square" from="5373,1257" to="5440,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直接连接符 144" o:spid="_x0000_s1192" style="position:absolute;flip:y;visibility:visible;mso-wrap-style:square" from="2969,474" to="302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直接连接符 145" o:spid="_x0000_s1193" style="position:absolute;flip:y;visibility:visible;mso-wrap-style:square" from="3041,470" to="306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直接连接符 146" o:spid="_x0000_s1194" style="position:absolute;flip:y;visibility:visible;mso-wrap-style:square" from="3142,474" to="318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"/>
                    <v:line id="直接连接符 147" o:spid="_x0000_s1195" style="position:absolute;visibility:visible;mso-wrap-style:square" from="3095,483" to="31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直接连接符 148" o:spid="_x0000_s1196" style="position:absolute;visibility:visible;mso-wrap-style:square" from="3062,505" to="31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直接连接符 149" o:spid="_x0000_s1197" style="position:absolute;flip:y;visibility:visible;mso-wrap-style:square" from="3203,483" to="325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直接连接符 150" o:spid="_x0000_s1198" style="position:absolute;visibility:visible;mso-wrap-style:square" from="3257,538" to="330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直接连接符 151" o:spid="_x0000_s1199" style="position:absolute;visibility:visible;mso-wrap-style:square" from="3230,594" to="32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" strokeweight=".5pt"/>
                    <v:oval id="椭圆 152" o:spid="_x0000_s1200" style="position:absolute;left:1369;top:1363;width:34;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" fillcolor="black" strokeweight="1pt"/>
                    <v:line id="直接连接符 153" o:spid="_x0000_s1201" style="position:absolute;flip:y;visibility:visible;mso-wrap-style:square" from="3240,638" to="327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直接连接符 154" o:spid="_x0000_s1202" style="position:absolute;flip:y;visibility:visible;mso-wrap-style:square" from="3273,658" to="330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line id="直接连接符 155" o:spid="_x0000_s1203" style="position:absolute;visibility:visible;mso-wrap-style:square" from="3240,724" to="330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直接连接符 156" o:spid="_x0000_s1204" style="position:absolute;visibility:visible;mso-wrap-style:square" from="3240,787" to="330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直接连接符 157" o:spid="_x0000_s1205" style="position:absolute;visibility:visible;mso-wrap-style:square" from="2491,646" to="25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直接连接符 158" o:spid="_x0000_s1206" style="position:absolute;visibility:visible;mso-wrap-style:square" from="2465,669" to="248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直接连接符 159" o:spid="_x0000_s1207" style="position:absolute;flip:y;visibility:visible;mso-wrap-style:square" from="2502,505" to="25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直接连接符 160" o:spid="_x0000_s1208" style="position:absolute;flip:x;visibility:visible;mso-wrap-style:square" from="3240,813" to="327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i1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Vv2QT+zqQjIOc3AAAA//8DAFBLAQItABQABgAIAAAAIQDb4fbL7gAAAIUBAAATAAAAAAAA&#10;AAAAAAAAAAAAAABbQ29udGVudF9UeXBlc10ueG1sUEsBAi0AFAAGAAgAAAAhAFr0LFu/AAAAFQEA&#10;AAsAAAAAAAAAAAAAAAAAHwEAAF9yZWxzLy5yZWxzUEsBAi0AFAAGAAgAAAAhAGYIeLXHAAAA3AAA&#10;AA8AAAAAAAAAAAAAAAAABwIAAGRycy9kb3ducmV2LnhtbFBLBQYAAAAAAwADALcAAAD7AgAAAAA=&#10;"/>
                    <v:line id="直接连接符 161" o:spid="_x0000_s1209" style="position:absolute;flip:y;visibility:visible;mso-wrap-style:square" from="3283,841" to="33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"/>
                    <v:line id="直接连接符 162" o:spid="_x0000_s1210" style="position:absolute;visibility:visible;mso-wrap-style:square" from="3245,887" to="329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直接连接符 163" o:spid="_x0000_s1211" style="position:absolute;visibility:visible;mso-wrap-style:square" from="3240,937" to="329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直接连接符 164" o:spid="_x0000_s1212" style="position:absolute;flip:y;visibility:visible;mso-wrap-style:square" from="3250,984" to="3273,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line id="直接连接符 165" o:spid="_x0000_s1213" style="position:absolute;flip:y;visibility:visible;mso-wrap-style:square" from="3283,1015" to="3292,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直接连接符 166" o:spid="_x0000_s1214" style="position:absolute;visibility:visible;mso-wrap-style:square" from="3240,1072" to="329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直接连接符 167" o:spid="_x0000_s1215" style="position:absolute;visibility:visible;mso-wrap-style:square" from="3245,1126" to="3297,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直接连接符 168" o:spid="_x0000_s1216" style="position:absolute;flip:y;visibility:visible;mso-wrap-style:square" from="3257,1165" to="3269,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line id="直接连接符 169" o:spid="_x0000_s1217" style="position:absolute;flip:y;visibility:visible;mso-wrap-style:square" from="3273,1200" to="330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"/>
                    <v:line id="直接连接符 170" o:spid="_x0000_s1218" style="position:absolute;flip:y;visibility:visible;mso-wrap-style:square" from="3240,1240" to="3292,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line id="直接连接符 171" o:spid="_x0000_s1219" style="position:absolute;flip:y;visibility:visible;mso-wrap-style:square" from="3307,1248" to="3344,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直接连接符 172" o:spid="_x0000_s1220" style="position:absolute;visibility:visible;mso-wrap-style:square" from="3353,1283" to="338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直接连接符 173" o:spid="_x0000_s1221" style="position:absolute;visibility:visible;mso-wrap-style:square" from="3381,1257" to="3405,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直接连接符 174" o:spid="_x0000_s1222" style="position:absolute;visibility:visible;mso-wrap-style:square" from="4067,310" to="407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直接连接符 175" o:spid="_x0000_s1223" style="position:absolute;visibility:visible;mso-wrap-style:square" from="4583,327" to="458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直接连接符 176" o:spid="_x0000_s1224" style="position:absolute;visibility:visible;mso-wrap-style:square" from="4138,262" to="454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直接连接符 177" o:spid="_x0000_s1225" style="position:absolute;visibility:visible;mso-wrap-style:square" from="4329,974" to="4329,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直接连接符 178" o:spid="_x0000_s1226" style="position:absolute;visibility:visible;mso-wrap-style:square" from="4376,968" to="438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直接连接符 179" o:spid="_x0000_s1227" style="position:absolute;visibility:visible;mso-wrap-style:square" from="4575,984" to="464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直接连接符 180" o:spid="_x0000_s1228" style="position:absolute;visibility:visible;mso-wrap-style:square" from="4571,984" to="459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直接连接符 181" o:spid="_x0000_s1229" style="position:absolute;flip:x;visibility:visible;mso-wrap-style:square" from="4618,984" to="464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" strokeweight=".5pt"/>
                    <v:shape id="弧形 182" o:spid="_x0000_s1230" style="position:absolute;left:1260;top:267;width:152;height:161;visibility:visible;mso-wrap-style:square;v-text-anchor:middle" coordsize="97703,10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" path="m48851,nsc75831,,97703,24115,97703,53862r-48851,c48852,35908,48851,17954,48851,xem48851,nfc75831,,97703,24115,97703,53862e" filled="f" strokeweight=".5pt">
                      <v:path arrowok="t" o:connecttype="custom" o:connectlocs="76,0;152,81;76,81;76,0;76,0;152,81" o:connectangles="0,0,0,0,0,0"/>
                    </v:shape>
                    <v:shape id="弧形 183" o:spid="_x0000_s1231" style="position:absolute;left:885;top:279;width:128;height:97;rotation:-5726886fd;visibility:visible;mso-wrap-style:square;v-text-anchor:middle" coordsize="85603,6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" path="m42801,nsc66440,,85603,14038,85603,31355r-42801,c42802,20903,42801,10452,42801,xem42801,nfc66440,,85603,14038,85603,31355e" filled="f" strokeweight=".5pt">
                      <v:path arrowok="t" o:connecttype="custom" o:connectlocs="64,0;128,49;64,49;64,0;64,0;128,49" o:connectangles="0,0,0,0,0,0"/>
                    </v:shape>
                    <v:shape id="弧形 184" o:spid="_x0000_s1232" style="position:absolute;left:1192;top:691;width:328;height:140;rotation:9024406fd;visibility:visible;mso-wrap-style:square;v-text-anchor:middle" coordsize="210575,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" path="m105287,nsc163436,,210575,20870,210575,46615r-105287,c105288,31077,105287,15538,105287,xem105287,nfc163436,,210575,20870,210575,46615e" filled="f" strokeweight=".5pt">
                      <v:path arrowok="t" o:connecttype="custom" o:connectlocs="164,0;328,70;164,70;164,0;164,0;328,70" o:connectangles="0,0,0,0,0,0"/>
                    </v:shape>
                    <v:shape id="弧形 185" o:spid="_x0000_s1233" style="position:absolute;left:889;top:739;width:416;height:138;rotation:-11616904fd;visibility:visible;mso-wrap-style:square;v-text-anchor:middle" coordsize="267660,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" path="m133830,nsc207742,,267660,20726,267660,46292r-133830,l133830,xem133830,nfc207742,,267660,20726,267660,46292e" filled="f" strokeweight=".5pt">
                      <v:path arrowok="t" o:connecttype="custom" o:connectlocs="208,0;416,69;208,69;208,0;208,0;416,69" o:connectangles="0,0,0,0,0,0"/>
                    </v:shape>
                    <v:shape id="弧形 186" o:spid="_x0000_s1234" style="position:absolute;left:1925;top:262;width:124;height:108;visibility:visible;mso-wrap-style:square;v-text-anchor:middle" coordsize="80166,7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" path="m40083,nsc62220,,80166,16173,80166,36124r-40083,l40083,xem40083,nfc62220,,80166,16173,80166,36124e" filled="f" strokeweight=".5pt">
                      <v:path arrowok="t" o:connecttype="custom" o:connectlocs="62,0;124,54;62,54;62,0;62,0;124,54" o:connectangles="0,0,0,0,0,0"/>
                    </v:shape>
                    <v:shape id="弧形 187" o:spid="_x0000_s1235" style="position:absolute;left:1522;top:274;width:132;height:106;rotation:-4883840fd;visibility:visible;mso-wrap-style:square;v-text-anchor:middle" coordsize="88445,6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" path="m44222,nsc68646,,88445,15185,88445,33916r-44222,c44223,22611,44222,11305,44222,xem44222,nfc68646,,88445,15185,88445,33916e" filled="f" strokeweight=".5pt">
                      <v:path arrowok="t" o:connecttype="custom" o:connectlocs="66,0;132,53;66,53;66,0;66,0;132,53" o:connectangles="0,0,0,0,0,0"/>
                    </v:shape>
                    <v:shape id="弧形 188" o:spid="_x0000_s1236" style="position:absolute;left:1808;top:647;width:286;height:207;rotation:7614155fd;visibility:visible;mso-wrap-style:square;v-text-anchor:middle" coordsize="191051,13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" path="m95525,nsc148283,,191051,29792,191051,66542r-95525,c95526,44361,95525,22181,95525,xem95525,nfc148283,,191051,29792,191051,66542e" filled="f" strokeweight=".5pt">
                      <v:path arrowok="t" o:connecttype="custom" o:connectlocs="143,0;286,104;143,104;143,0;143,0;286,104" o:connectangles="0,0,0,0,0,0"/>
                    </v:shape>
                    <v:shape id="弧形 189" o:spid="_x0000_s1237" style="position:absolute;left:1515;top:581;width:251;height:307;rotation:9839061fd;visibility:visible;mso-wrap-style:square;v-text-anchor:middle" coordsize="161056,2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" path="m80528,nsc125002,,161056,46086,161056,102937r-80528,l80528,xem80528,nfc125002,,161056,46086,161056,102937e" filled="f" strokeweight=".5pt">
                      <v:path arrowok="t" o:connecttype="custom" o:connectlocs="126,0;251,154;126,154;126,0;126,0;251,154" o:connectangles="0,0,0,0,0,0"/>
                    </v:shape>
                    <v:line id="直接连接符 190" o:spid="_x0000_s1238" style="position:absolute;flip:y;visibility:visible;mso-wrap-style:square" from="898,388" to="139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" strokeweight=".5pt"/>
                    <v:line id="直接连接符 191" o:spid="_x0000_s1239" style="position:absolute;visibility:visible;mso-wrap-style:square" from="1546,395" to="204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" strokeweight=".5pt"/>
                    <v:line id="直接连接符 192" o:spid="_x0000_s1240" style="position:absolute;flip:y;visibility:visible;mso-wrap-style:square" from="929,428" to="9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" strokecolor="#a5a5a5" strokeweight="1pt"/>
                    <v:line id="直接连接符 193" o:spid="_x0000_s1241" style="position:absolute;visibility:visible;mso-wrap-style:square" from="1027,439" to="105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" strokecolor="#a5a5a5"/>
                    <v:line id="直接连接符 194" o:spid="_x0000_s1242" style="position:absolute;visibility:visible;mso-wrap-style:square" from="1124,439" to="114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" strokecolor="#a5a5a5"/>
                    <v:line id="直接连接符 195" o:spid="_x0000_s1243" style="position:absolute;visibility:visible;mso-wrap-style:square" from="1186,432" to="123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" strokecolor="#a5a5a5"/>
                    <v:line id="直接连接符 196" o:spid="_x0000_s1244" style="position:absolute;visibility:visible;mso-wrap-style:square" from="1303,432" to="134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" strokecolor="#a5a5a5"/>
                    <v:line id="直接连接符 197" o:spid="_x0000_s1245" style="position:absolute;visibility:visible;mso-wrap-style:square" from="978,466" to="100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直接连接符 198" o:spid="_x0000_s1246" style="position:absolute;visibility:visible;mso-wrap-style:square" from="1063,466" to="108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直接连接符 199" o:spid="_x0000_s1247" style="position:absolute;visibility:visible;mso-wrap-style:square" from="1169,466" to="119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直接连接符 200" o:spid="_x0000_s1248" style="position:absolute;visibility:visible;mso-wrap-style:square" from="1236,465" to="126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直接连接符 201" o:spid="_x0000_s1249" style="position:absolute;visibility:visible;mso-wrap-style:square" from="1318,470" to="13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直接连接符 202" o:spid="_x0000_s1250" style="position:absolute;visibility:visible;mso-wrap-style:square" from="929,495" to="94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直接连接符 203" o:spid="_x0000_s1251" style="position:absolute;visibility:visible;mso-wrap-style:square" from="1017,495" to="105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直接连接符 204" o:spid="_x0000_s1252" style="position:absolute;visibility:visible;mso-wrap-style:square" from="1200,495" to="12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直接连接符 205" o:spid="_x0000_s1253" style="position:absolute;visibility:visible;mso-wrap-style:square" from="1289,494" to="13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直接连接符 206" o:spid="_x0000_s1254" style="position:absolute;visibility:visible;mso-wrap-style:square" from="978,524" to="10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直接连接符 207" o:spid="_x0000_s1255" style="position:absolute;flip:y;visibility:visible;mso-wrap-style:square" from="1087,528" to="110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"/>
                    <v:line id="直接连接符 208" o:spid="_x0000_s1256" style="position:absolute;visibility:visible;mso-wrap-style:square" from="1172,528" to="12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直接连接符 209" o:spid="_x0000_s1257" style="position:absolute;visibility:visible;mso-wrap-style:square" from="1246,528" to="128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直接连接符 210" o:spid="_x0000_s1258" style="position:absolute;visibility:visible;mso-wrap-style:square" from="1582,432" to="1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" strokecolor="#a5a5a5" strokeweight="1pt"/>
                    <v:line id="直接连接符 211" o:spid="_x0000_s1259" style="position:absolute;visibility:visible;mso-wrap-style:square" from="1663,432" to="170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" strokecolor="#a5a5a5" strokeweight="1pt"/>
                    <v:line id="直接连接符 212" o:spid="_x0000_s1260" style="position:absolute;visibility:visible;mso-wrap-style:square" from="1765,432" to="179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" strokecolor="#a5a5a5" strokeweight="1pt"/>
                    <v:line id="直接连接符 213" o:spid="_x0000_s1261" style="position:absolute;visibility:visible;mso-wrap-style:square" from="1835,428" to="1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" strokecolor="#a5a5a5" strokeweight="1pt"/>
                    <v:line id="直接连接符 214" o:spid="_x0000_s1262" style="position:absolute;visibility:visible;mso-wrap-style:square" from="1938,432" to="19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" strokecolor="#a5a5a5" strokeweight="1pt"/>
                    <v:line id="直接连接符 215" o:spid="_x0000_s1263" style="position:absolute;visibility:visible;mso-wrap-style:square" from="1617,466" to="163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直接连接符 216" o:spid="_x0000_s1264" style="position:absolute;flip:y;visibility:visible;mso-wrap-style:square" from="1705,470" to="173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v:line id="直接连接符 217" o:spid="_x0000_s1265" style="position:absolute;flip:y;visibility:visible;mso-wrap-style:square" from="1808,465" to="182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"/>
                    <v:line id="直接连接符 218" o:spid="_x0000_s1266" style="position:absolute;visibility:visible;mso-wrap-style:square" from="1882,470" to="19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line id="直接连接符 219" o:spid="_x0000_s1267" style="position:absolute;flip:y;visibility:visible;mso-wrap-style:square" from="1980,466" to="20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"/>
                    <v:line id="直接连接符 220" o:spid="_x0000_s1268" style="position:absolute;visibility:visible;mso-wrap-style:square" from="1567,495" to="16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直接连接符 221" o:spid="_x0000_s1269" style="position:absolute;visibility:visible;mso-wrap-style:square" from="1663,495" to="17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直接连接符 222" o:spid="_x0000_s1270" style="position:absolute;flip:y;visibility:visible;mso-wrap-style:square" from="1839,494" to="187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D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2RR+z6QjINc/AAAA//8DAFBLAQItABQABgAIAAAAIQDb4fbL7gAAAIUBAAATAAAAAAAA&#10;AAAAAAAAAAAAAABbQ29udGVudF9UeXBlc10ueG1sUEsBAi0AFAAGAAgAAAAhAFr0LFu/AAAAFQEA&#10;AAsAAAAAAAAAAAAAAAAAHwEAAF9yZWxzLy5yZWxzUEsBAi0AFAAGAAgAAAAhAFtyoPrHAAAA3AAA&#10;AA8AAAAAAAAAAAAAAAAABwIAAGRycy9kb3ducmV2LnhtbFBLBQYAAAAAAwADALcAAAD7AgAAAAA=&#10;"/>
                    <v:line id="直接连接符 223" o:spid="_x0000_s1271" style="position:absolute;visibility:visible;mso-wrap-style:square" from="1931,495" to="196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v:line id="直接连接符 224" o:spid="_x0000_s1272" style="position:absolute;visibility:visible;mso-wrap-style:square" from="1624,528" to="165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v:line id="直接连接符 225" o:spid="_x0000_s1273" style="position:absolute;visibility:visible;mso-wrap-style:square" from="1726,524" to="175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line id="直接连接符 226" o:spid="_x0000_s1274" style="position:absolute;visibility:visible;mso-wrap-style:square" from="1815,524" to="18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直接连接符 227" o:spid="_x0000_s1275" style="position:absolute;visibility:visible;mso-wrap-style:square" from="1892,528" to="191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"/>
                    <v:line id="直接连接符 228" o:spid="_x0000_s1276" style="position:absolute;flip:y;visibility:visible;mso-wrap-style:square" from="4106,432" to="416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" strokecolor="#a5a5a5" strokeweight="1pt"/>
                    <v:line id="直接连接符 229" o:spid="_x0000_s1277" style="position:absolute;visibility:visible;mso-wrap-style:square" from="4197,428" to="423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" strokecolor="#a5a5a5" strokeweight="1pt"/>
                    <v:line id="直接连接符 230" o:spid="_x0000_s1278" style="position:absolute;visibility:visible;mso-wrap-style:square" from="4300,428" to="43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" strokecolor="#a5a5a5" strokeweight="1pt"/>
                    <v:line id="直接连接符 231" o:spid="_x0000_s1279" style="position:absolute;visibility:visible;mso-wrap-style:square" from="4360,428" to="44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" strokecolor="#a5a5a5" strokeweight="1pt"/>
                    <v:line id="直接连接符 232" o:spid="_x0000_s1280" style="position:absolute;flip:y;visibility:visible;mso-wrap-style:square" from="4469,428" to="45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" strokecolor="#a5a5a5" strokeweight="1pt"/>
                    <v:line id="直接连接符 233" o:spid="_x0000_s1281" style="position:absolute;flip:y;visibility:visible;mso-wrap-style:square" from="4148,465" to="41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O8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6QT+z6QjIBd/AAAA//8DAFBLAQItABQABgAIAAAAIQDb4fbL7gAAAIUBAAATAAAAAAAA&#10;AAAAAAAAAAAAAABbQ29udGVudF9UeXBlc10ueG1sUEsBAi0AFAAGAAgAAAAhAFr0LFu/AAAAFQEA&#10;AAsAAAAAAAAAAAAAAAAAHwEAAF9yZWxzLy5yZWxzUEsBAi0AFAAGAAgAAAAhALHnk7zHAAAA3AAA&#10;AA8AAAAAAAAAAAAAAAAABwIAAGRycy9kb3ducmV2LnhtbFBLBQYAAAAAAwADALcAAAD7AgAAAAA=&#10;"/>
                    <v:line id="直接连接符 234" o:spid="_x0000_s1282" style="position:absolute;visibility:visible;mso-wrap-style:square" from="4233,465" to="426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zi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lAv7OxCMgi18AAAD//wMAUEsBAi0AFAAGAAgAAAAhANvh9svuAAAAhQEAABMAAAAAAAAA&#10;AAAAAAAAAAAAAFtDb250ZW50X1R5cGVzXS54bWxQSwECLQAUAAYACAAAACEAWvQsW78AAAAVAQAA&#10;CwAAAAAAAAAAAAAAAAAfAQAAX3JlbHMvLnJlbHNQSwECLQAUAAYACAAAACEAGfes4sYAAADcAAAA&#10;DwAAAAAAAAAAAAAAAAAHAgAAZHJzL2Rvd25yZXYueG1sUEsFBgAAAAADAAMAtwAAAPoCAAAAAA==&#10;" strokeweight=".5pt"/>
                    <v:line id="直接连接符 235" o:spid="_x0000_s1283" style="position:absolute;visibility:visible;mso-wrap-style:square" from="4342,466" to="438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直接连接符 236" o:spid="_x0000_s1284" style="position:absolute;visibility:visible;mso-wrap-style:square" from="4427,470" to="44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直接连接符 237" o:spid="_x0000_s1285" style="position:absolute;flip:y;visibility:visible;mso-wrap-style:square" from="4515,470" to="454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"/>
                    <v:line id="直接连接符 238" o:spid="_x0000_s1286" style="position:absolute;visibility:visible;mso-wrap-style:square" from="4106,495" to="413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直接连接符 239" o:spid="_x0000_s1287" style="position:absolute;visibility:visible;mso-wrap-style:square" from="4190,500" to="422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line id="直接连接符 240" o:spid="_x0000_s1288" style="position:absolute;visibility:visible;mso-wrap-style:square" from="4376,500" to="440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line id="直接连接符 241" o:spid="_x0000_s1289" style="position:absolute;flip:y;visibility:visible;mso-wrap-style:square" from="4469,495" to="45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line id="直接连接符 242" o:spid="_x0000_s1290" style="position:absolute;flip:y;visibility:visible;mso-wrap-style:square" from="4159,528" to="418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A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K3fAK/Z9IRkIsfAAAA//8DAFBLAQItABQABgAIAAAAIQDb4fbL7gAAAIUBAAATAAAAAAAA&#10;AAAAAAAAAAAAAABbQ29udGVudF9UeXBlc10ueG1sUEsBAi0AFAAGAAgAAAAhAFr0LFu/AAAAFQEA&#10;AAsAAAAAAAAAAAAAAAAAHwEAAF9yZWxzLy5yZWxzUEsBAi0AFAAGAAgAAAAhAOt+RgDHAAAA3AAA&#10;AA8AAAAAAAAAAAAAAAAABwIAAGRycy9kb3ducmV2LnhtbFBLBQYAAAAAAwADALcAAAD7AgAAAAA=&#10;"/>
                    <v:line id="直接连接符 243" o:spid="_x0000_s1291" style="position:absolute;visibility:visible;mso-wrap-style:square" from="4247,528" to="42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LkxwAAANwAAAAPAAAAZHJzL2Rvd25yZXYueG1sRI9Ba8JA&#10;FITvBf/D8oTe6qYWU0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F0WYuTHAAAA3AAA&#10;AA8AAAAAAAAAAAAAAAAABwIAAGRycy9kb3ducmV2LnhtbFBLBQYAAAAAAwADALcAAAD7AgAAAAA=&#10;"/>
                    <v:line id="直接连接符 244" o:spid="_x0000_s1292" style="position:absolute;visibility:visible;mso-wrap-style:square" from="4346,528" to="438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直接连接符 245" o:spid="_x0000_s1293" style="position:absolute;flip:y;visibility:visible;mso-wrap-style:square" from="4434,520" to="447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3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zfA6/Z9IRkOsfAAAA//8DAFBLAQItABQABgAIAAAAIQDb4fbL7gAAAIUBAAATAAAAAAAA&#10;AAAAAAAAAAAAAABbQ29udGVudF9UeXBlc10ueG1sUEsBAi0AFAAGAAgAAAAhAFr0LFu/AAAAFQEA&#10;AAsAAAAAAAAAAAAAAAAAHwEAAF9yZWxzLy5yZWxzUEsBAi0AFAAGAAgAAAAhABus2HfHAAAA3AAA&#10;AA8AAAAAAAAAAAAAAAAABwIAAGRycy9kb3ducmV2LnhtbFBLBQYAAAAAAwADALcAAAD7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接点 246" o:spid="_x0000_s1294" type="#_x0000_t120" style="position:absolute;left:1301;top:1373;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" fillcolor="#3b3838" strokeweight="1pt"/>
                    <v:shape id="流程图: 接点 247" o:spid="_x0000_s1295" type="#_x0000_t120" style="position:absolute;left:1091;top:1375;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" fillcolor="#3b3838" strokeweight="1pt"/>
                    <v:shape id="流程图: 接点 248" o:spid="_x0000_s1296" type="#_x0000_t120" style="position:absolute;left:1445;top:1381;width:17;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" fillcolor="#3b3838" strokeweight="1pt"/>
                    <v:oval id="椭圆 249" o:spid="_x0000_s1297" style="position:absolute;left:1501;top:1373;width:28;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" fillcolor="black" strokeweight="1pt"/>
                    <v:oval id="椭圆 250" o:spid="_x0000_s1298" style="position:absolute;left:1582;top:1366;width:28;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" fillcolor="black" strokeweight="1pt"/>
                    <v:shape id="流程图: 接点 251" o:spid="_x0000_s1299" type="#_x0000_t120" style="position:absolute;left:1790;top:1359;width:28;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" fillcolor="black" strokeweight="1pt"/>
                    <v:shape id="流程图: 接点 252" o:spid="_x0000_s1300" type="#_x0000_t120" style="position:absolute;left:1871;top:1392;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" fillcolor="black" strokeweight="1pt"/>
                    <v:shape id="流程图: 接点 253" o:spid="_x0000_s1301" type="#_x0000_t120" style="position:absolute;left:1931;top:1370;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" fillcolor="black" strokeweight="1pt"/>
                    <v:shape id="流程图: 接点 254" o:spid="_x0000_s1302" type="#_x0000_t120" style="position:absolute;left:1973;top:1400;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" fillcolor="black" strokeweight="1pt"/>
                    <v:shape id="流程图: 接点 255" o:spid="_x0000_s1303" type="#_x0000_t120" style="position:absolute;left:1652;top:1392;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" fillcolor="black" strokeweight="1pt"/>
                    <v:shape id="流程图: 接点 256" o:spid="_x0000_s1304" type="#_x0000_t120" style="position:absolute;left:1167;top:1358;width:28;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" fillcolor="black" strokeweight="1pt"/>
                    <v:shape id="流程图: 接点 257" o:spid="_x0000_s1305" type="#_x0000_t120" style="position:absolute;left:957;top:1376;width:28;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" fillcolor="black" strokeweight="1pt"/>
                    <v:shape id="流程图: 接点 258" o:spid="_x0000_s1306" type="#_x0000_t120" style="position:absolute;left:885;top:1377;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" fillcolor="black" strokeweight="1pt"/>
                    <v:shape id="流程图: 接点 259" o:spid="_x0000_s1307" type="#_x0000_t120" style="position:absolute;left:758;top:1367;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" fillcolor="black" strokeweight="1pt"/>
                    <v:shape id="流程图: 接点 260" o:spid="_x0000_s1308" type="#_x0000_t120" style="position:absolute;left:1251;top:1385;width:16;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" fillcolor="black" strokeweight="1pt"/>
                    <v:line id="直接连接符 261" o:spid="_x0000_s1309" style="position:absolute;flip:y;visibility:visible;mso-wrap-style:square" from="3485,1200" to="3603,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"/>
                    <v:line id="直接连接符 262" o:spid="_x0000_s1310" style="position:absolute;flip:x;visibility:visible;mso-wrap-style:square" from="3463,1204" to="347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"/>
                    <v:line id="直接连接符 263" o:spid="_x0000_s1311" style="position:absolute;flip:x;visibility:visible;mso-wrap-style:square" from="3603,1200" to="3608,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"/>
                    <v:line id="直接连接符 264" o:spid="_x0000_s1312" style="position:absolute;flip:y;visibility:visible;mso-wrap-style:square" from="4087,388" to="457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"/>
                    <v:shape id="流程图: 接点 265" o:spid="_x0000_s1313" type="#_x0000_t120" style="position:absolute;left:4769;top:1363;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" fillcolor="black" strokeweight="1pt"/>
                    <v:shape id="流程图: 接点 266" o:spid="_x0000_s1314" type="#_x0000_t120" style="position:absolute;left:4547;top:1367;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" fillcolor="black" strokeweight="1pt"/>
                    <v:shape id="流程图: 接点 267" o:spid="_x0000_s1315" type="#_x0000_t120" style="position:absolute;left:4332;top:1363;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" fillcolor="black" strokeweight="1pt"/>
                    <v:shape id="流程图: 接点 268" o:spid="_x0000_s1316" type="#_x0000_t120" style="position:absolute;left:4120;top:1367;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" fillcolor="black" strokeweight="1pt"/>
                    <v:shape id="流程图: 接点 269" o:spid="_x0000_s1317" type="#_x0000_t120" style="position:absolute;left:3934;top:1363;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" fillcolor="black" strokeweight="1pt"/>
                    <v:shape id="流程图: 接点 270" o:spid="_x0000_s1318" type="#_x0000_t120" style="position:absolute;left:3712;top:1363;width:28;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" fillcolor="black" strokeweight="1pt"/>
                    <v:shape id="流程图: 接点 271" o:spid="_x0000_s1319" type="#_x0000_t120" style="position:absolute;left:3786;top:1386;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" fillcolor="black" strokeweight="1pt"/>
                    <v:shape id="流程图: 接点 272" o:spid="_x0000_s1320" type="#_x0000_t120" style="position:absolute;left:4912;top:1373;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" fillcolor="black" strokeweight="1pt"/>
                    <v:shape id="流程图: 接点 273" o:spid="_x0000_s1321" type="#_x0000_t120" style="position:absolute;left:3988;top:1382;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" fillcolor="black" strokeweight="1pt"/>
                    <v:shape id="流程图: 接点 274" o:spid="_x0000_s1322" type="#_x0000_t120" style="position:absolute;left:3845;top:1365;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" fillcolor="black" strokeweight="1pt"/>
                    <v:shape id="流程图: 接点 275" o:spid="_x0000_s1323" type="#_x0000_t120" style="position:absolute;left:4065;top:1373;width:16;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" fillcolor="black" strokeweight="1pt"/>
                    <v:shape id="流程图: 接点 276" o:spid="_x0000_s1324" type="#_x0000_t120" style="position:absolute;left:4265;top:1367;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" fillcolor="black" strokeweight="1pt"/>
                    <v:shape id="流程图: 接点 277" o:spid="_x0000_s1325" type="#_x0000_t120" style="position:absolute;left:4466;top:1363;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" fillcolor="black" strokeweight="1pt"/>
                    <v:shape id="流程图: 接点 278" o:spid="_x0000_s1326" type="#_x0000_t120" style="position:absolute;left:4695;top:1373;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" fillcolor="black" strokeweight="1pt"/>
                    <v:shape id="流程图: 接点 279" o:spid="_x0000_s1327" type="#_x0000_t120" style="position:absolute;left:4849;top:1396;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" fillcolor="black" strokeweight="1pt"/>
                    <v:shape id="文本框 2" o:spid="_x0000_s1328" type="#_x0000_t202" style="position:absolute;left:490;top:11;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3D68F52C" w14:textId="77777777" w:rsidR="00477868" w:rsidRDefault="00477868">
                            <w:pPr>
                              <w:pStyle w:val="af2"/>
                              <w:spacing w:before="0" w:beforeAutospacing="0" w:after="0" w:afterAutospacing="0"/>
                              <w:jc w:val="both"/>
                              <w:rPr>
                                <w:sz w:val="15"/>
                              </w:rPr>
                            </w:pPr>
                            <w:r>
                              <w:rPr>
                                <w:rFonts w:ascii="Times New Roman" w:eastAsia="等线" w:hAnsi="Times New Roman"/>
                                <w:kern w:val="2"/>
                                <w:sz w:val="15"/>
                              </w:rPr>
                              <w:t>4</w:t>
                            </w:r>
                          </w:p>
                        </w:txbxContent>
                      </v:textbox>
                    </v:shape>
                    <v:line id="直接连接符 281" o:spid="_x0000_s1329" style="position:absolute;visibility:visible;mso-wrap-style:square" from="730,289" to="94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" strokeweight=".5pt"/>
                    <v:line id="直接连接符 282" o:spid="_x0000_s1330" style="position:absolute;flip:y;visibility:visible;mso-wrap-style:square" from="2188,465" to="228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" strokeweight=".5pt"/>
                    <v:line id="直接连接符 283" o:spid="_x0000_s1331" style="position:absolute;visibility:visible;mso-wrap-style:square" from="3513,474" to="364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" strokeweight=".5pt"/>
                    <v:line id="直接连接符 284" o:spid="_x0000_s1332" style="position:absolute;flip:y;visibility:visible;mso-wrap-style:square" from="4571,271" to="473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" strokeweight=".5pt"/>
                    <v:line id="直接连接符 285" o:spid="_x0000_s1333" style="position:absolute;flip:x;visibility:visible;mso-wrap-style:square" from="885,1296" to="993,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" strokeweight=".5pt"/>
                    <v:line id="直接连接符 286" o:spid="_x0000_s1334" style="position:absolute;flip:x;visibility:visible;mso-wrap-style:square" from="1280,1398" to="1506,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" strokeweight=".5pt"/>
                    <v:line id="直接连接符 287" o:spid="_x0000_s1335" style="position:absolute;flip:x;visibility:visible;mso-wrap-style:square" from="4226,1416" to="428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" strokeweight=".5pt"/>
                    <v:shape id="弧形 288" o:spid="_x0000_s1336" style="position:absolute;left:4348;top:665;width:333;height:167;rotation:8418120fd;visibility:visible;mso-wrap-style:square;v-text-anchor:middle" coordsize="222563,10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" path="m111281,nsc172740,,222563,24076,222563,53776r-111281,c111282,35851,111281,17925,111281,xem111281,nfc172740,,222563,24076,222563,53776e" filled="f" strokeweight=".5pt">
                      <v:path arrowok="t" o:connecttype="custom" o:connectlocs="166,0;333,84;167,84;166,0;166,0;333,84" o:connectangles="0,0,0,0,0,0"/>
                    </v:shape>
                    <v:shape id="弧形 289" o:spid="_x0000_s1337" style="position:absolute;left:4028;top:509;width:253;height:407;rotation:9152831fd;visibility:visible;mso-wrap-style:square;v-text-anchor:middle" coordsize="163041,2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" path="m81520,nsc126543,,163041,60980,163041,136203r-81520,c81521,90802,81520,45401,81520,xem81520,nfc126543,,163041,60980,163041,136203e" filled="f" strokeweight=".5pt">
                      <v:path arrowok="t" o:connecttype="custom" o:connectlocs="126,0;253,204;127,204;126,0;126,0;253,204" o:connectangles="0,0,0,0,0,0"/>
                    </v:shape>
                    <v:shape id="弧形 290" o:spid="_x0000_s1338" style="position:absolute;left:4329;top:250;width:270;height:274;visibility:visible;mso-wrap-style:square;v-text-anchor:middle" coordsize="173026,18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" path="m86513,nsc134293,,173026,41045,173026,91676r-86513,l86513,xem86513,nfc134293,,173026,41045,173026,91676e" filled="f" strokeweight=".5pt">
                      <v:path arrowok="t" o:connecttype="custom" o:connectlocs="135,0;270,137;135,137;135,0;135,0;270,137" o:connectangles="0,0,0,0,0,0"/>
                    </v:shape>
                    <v:shape id="弧形 291" o:spid="_x0000_s1339" style="position:absolute;left:4108;top:205;width:147;height:235;rotation:-90;visibility:visible;mso-wrap-style:square;v-text-anchor:middle" coordsize="98708,1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" path="m49354,nsc76611,,98708,33844,98708,75593r-49354,l49354,xem49354,nfc76611,,98708,33844,98708,75593e" filled="f" strokeweight=".5pt">
                      <v:path arrowok="t" o:connecttype="custom" o:connectlocs="74,0;147,118;74,118;74,0;74,0;147,118" o:connectangles="0,0,0,0,0,0"/>
                    </v:shape>
                    <v:line id="直接连接符 292" o:spid="_x0000_s1340" style="position:absolute;flip:y;visibility:visible;mso-wrap-style:square" from="1342,980" to="14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" strokeweight=".5pt"/>
                    <v:line id="直接连接符 293" o:spid="_x0000_s1341" style="position:absolute;visibility:visible;mso-wrap-style:square" from="1342,989" to="135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" strokeweight=".5pt"/>
                    <v:line id="直接连接符 294" o:spid="_x0000_s1342" style="position:absolute;flip:x;visibility:visible;mso-wrap-style:square" from="1381,993" to="140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" strokeweight=".5pt"/>
                    <v:line id="直接连接符 295" o:spid="_x0000_s1343" style="position:absolute;flip:y;visibility:visible;mso-wrap-style:square" from="1336,1046" to="1403,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" strokeweight=".5pt"/>
                    <v:line id="直接连接符 296" o:spid="_x0000_s1344" style="position:absolute;visibility:visible;mso-wrap-style:square" from="1369,1054" to="1369,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" strokeweight=".5pt"/>
                    <v:line id="直接连接符 297" o:spid="_x0000_s1345" style="position:absolute;visibility:visible;mso-wrap-style:square" from="4583,1054" to="4638,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" strokeweight=".5pt"/>
                    <v:line id="直接连接符 298" o:spid="_x0000_s1346" style="position:absolute;visibility:visible;mso-wrap-style:square" from="4616,1046" to="461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" strokeweight=".5pt"/>
                    <v:shape id="文本框 2" o:spid="_x0000_s1347" type="#_x0000_t202" style="position:absolute;left:2141;top:169;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518B6E80" w14:textId="77777777" w:rsidR="00477868" w:rsidRDefault="00477868">
                            <w:pPr>
                              <w:pStyle w:val="af2"/>
                              <w:spacing w:before="0" w:beforeAutospacing="0" w:after="0" w:afterAutospacing="0"/>
                              <w:jc w:val="both"/>
                            </w:pPr>
                            <w:r>
                              <w:rPr>
                                <w:rFonts w:ascii="Times New Roman" w:eastAsia="等线" w:hAnsi="Times New Roman"/>
                                <w:sz w:val="15"/>
                              </w:rPr>
                              <w:t>3</w:t>
                            </w:r>
                          </w:p>
                        </w:txbxContent>
                      </v:textbox>
                    </v:shape>
                    <v:shape id="文本框 2" o:spid="_x0000_s1348" type="#_x0000_t202" style="position:absolute;left:3273;top:177;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3E2C31D5" w14:textId="77777777" w:rsidR="00477868" w:rsidRDefault="00477868">
                            <w:pPr>
                              <w:pStyle w:val="af2"/>
                              <w:spacing w:before="0" w:beforeAutospacing="0" w:after="0" w:afterAutospacing="0"/>
                              <w:jc w:val="both"/>
                            </w:pPr>
                            <w:r>
                              <w:rPr>
                                <w:rFonts w:ascii="Times New Roman" w:eastAsia="等线" w:hAnsi="Times New Roman"/>
                                <w:sz w:val="15"/>
                              </w:rPr>
                              <w:t>3</w:t>
                            </w:r>
                          </w:p>
                        </w:txbxContent>
                      </v:textbox>
                    </v:shape>
                    <v:shape id="文本框 2" o:spid="_x0000_s1349" type="#_x0000_t202" style="position:absolute;left:4605;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1DFAD117" w14:textId="77777777" w:rsidR="00477868" w:rsidRDefault="00477868">
                            <w:pPr>
                              <w:pStyle w:val="af2"/>
                              <w:spacing w:before="0" w:beforeAutospacing="0" w:after="0" w:afterAutospacing="0"/>
                              <w:jc w:val="both"/>
                            </w:pPr>
                            <w:r>
                              <w:rPr>
                                <w:rFonts w:ascii="Times New Roman" w:eastAsia="等线" w:hAnsi="Times New Roman"/>
                                <w:sz w:val="15"/>
                              </w:rPr>
                              <w:t>4</w:t>
                            </w:r>
                          </w:p>
                        </w:txbxContent>
                      </v:textbox>
                    </v:shape>
                    <v:shape id="文本框 2" o:spid="_x0000_s1350" type="#_x0000_t202" style="position:absolute;left:665;top:1346;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7BBA7BED" w14:textId="77777777" w:rsidR="00477868" w:rsidRDefault="00477868">
                            <w:pPr>
                              <w:pStyle w:val="af2"/>
                              <w:spacing w:before="0" w:beforeAutospacing="0" w:after="0" w:afterAutospacing="0"/>
                              <w:jc w:val="both"/>
                            </w:pPr>
                            <w:r>
                              <w:rPr>
                                <w:rFonts w:ascii="Times New Roman" w:eastAsia="等线" w:hAnsi="Times New Roman"/>
                                <w:sz w:val="15"/>
                              </w:rPr>
                              <w:t>1</w:t>
                            </w:r>
                          </w:p>
                        </w:txbxContent>
                      </v:textbox>
                    </v:shape>
                    <v:shape id="文本框 2" o:spid="_x0000_s1351" type="#_x0000_t202" style="position:absolute;left:1063;top:1333;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4519F346" w14:textId="77777777" w:rsidR="00477868" w:rsidRDefault="00477868">
                            <w:pPr>
                              <w:pStyle w:val="af2"/>
                              <w:spacing w:before="0" w:beforeAutospacing="0" w:after="0" w:afterAutospacing="0"/>
                              <w:jc w:val="both"/>
                            </w:pPr>
                            <w:r>
                              <w:rPr>
                                <w:rFonts w:ascii="Times New Roman" w:eastAsia="等线" w:hAnsi="Times New Roman"/>
                                <w:sz w:val="15"/>
                              </w:rPr>
                              <w:t>2</w:t>
                            </w:r>
                          </w:p>
                        </w:txbxContent>
                      </v:textbox>
                    </v:shape>
                    <v:shape id="文本框 2" o:spid="_x0000_s1352" type="#_x0000_t202" style="position:absolute;left:4036;top:1333;width:3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1FCCB40B" w14:textId="77777777" w:rsidR="00477868" w:rsidRDefault="00477868">
                            <w:pPr>
                              <w:pStyle w:val="af2"/>
                              <w:spacing w:before="0" w:beforeAutospacing="0" w:after="0" w:afterAutospacing="0"/>
                              <w:jc w:val="both"/>
                            </w:pPr>
                            <w:r>
                              <w:rPr>
                                <w:rFonts w:ascii="Times New Roman" w:eastAsia="等线" w:hAnsi="Times New Roman"/>
                                <w:sz w:val="15"/>
                              </w:rPr>
                              <w:t>2</w:t>
                            </w:r>
                          </w:p>
                        </w:txbxContent>
                      </v:textbox>
                    </v:shape>
                    <v:shape id="弧形 305" o:spid="_x0000_s1353" style="position:absolute;left:247;top:473;width:104;height:164;visibility:visible;mso-wrap-style:square;v-text-anchor:middle" coordsize="66755,10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" path="m27638,814nsc42362,-3392,57000,8933,63468,30981l33378,54616,27638,814xem27638,814nfc42362,-3392,57000,8933,63468,30981e" filled="f" strokeweight=".5pt">
                      <v:path arrowok="t" o:connecttype="custom" o:connectlocs="43,1;99,47;52,82;43,1;43,1;99,47" o:connectangles="0,0,0,0,0,0"/>
                    </v:shape>
                    <v:shape id="弧形 306" o:spid="_x0000_s1354" style="position:absolute;left:3208;top:477;width:104;height:163;visibility:visible;mso-wrap-style:square;v-text-anchor:middle" coordsize="6667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" path="m26952,1011nsc42138,-3843,57367,9056,63728,32160l33338,54610,26952,1011xem26952,1011nfc42138,-3843,57367,9056,63728,32160e" filled="f" strokeweight="1pt">
                      <v:path arrowok="t" o:connecttype="custom" o:connectlocs="42,2;99,48;52,82;42,2;42,2;99,48" o:connectangles="0,0,0,0,0,0"/>
                    </v:shape>
                    <v:shape id="弧形 307" o:spid="_x0000_s1355" style="position:absolute;left:2476;top:439;width:99;height:170;rotation:-5118536fd;visibility:visible;mso-wrap-style:square;v-text-anchor:middle" coordsize="6667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" path="m26952,1011nsc42660,-4010,58329,9961,64283,34295l33338,54610,26952,1011xem26952,1011nfc42660,-4010,58329,9961,64283,34295e" filled="f" strokeweight=".5pt">
                      <v:path arrowok="t" o:connecttype="custom" o:connectlocs="40,2;95,53;50,85;40,2;40,2;95,53" o:connectangles="0,0,0,0,0,0"/>
                    </v:shape>
                    <v:shape id="弧形 308" o:spid="_x0000_s1356" style="position:absolute;left:5464;top:449;width:100;height:170;rotation:-5419624fd;visibility:visible;mso-wrap-style:square;v-text-anchor:middle" coordsize="6667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" path="m26952,1011nsc42138,-3843,57367,9056,63728,32160l33338,54610,26952,1011xem26952,1011nfc42138,-3843,57367,9056,63728,32160e" filled="f" strokeweight="1pt">
                      <v:path arrowok="t" o:connecttype="custom" o:connectlocs="40,2;96,50;50,85;40,2;40,2;96,50" o:connectangles="0,0,0,0,0,0"/>
                    </v:shape>
                  </v:group>
                </v:group>
                <v:shape id="文本框 2" o:spid="_x0000_s1357" type="#_x0000_t202" style="position:absolute;left:3132;top:714;width:45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14:paraId="776A62A2" w14:textId="77777777" w:rsidR="00477868" w:rsidRDefault="00477868">
                        <w:pPr>
                          <w:rPr>
                            <w:sz w:val="15"/>
                          </w:rPr>
                        </w:pPr>
                        <w:r>
                          <w:rPr>
                            <w:sz w:val="15"/>
                          </w:rPr>
                          <w:t>1</w:t>
                        </w:r>
                      </w:p>
                    </w:txbxContent>
                  </v:textbox>
                </v:shape>
                <v:line id="直接连接符 286" o:spid="_x0000_s1358" style="position:absolute;visibility:visible;mso-wrap-style:square" from="728,1245" to="800,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" strokeweight=".5pt"/>
                <v:line id="直接连接符 286" o:spid="_x0000_s1359" style="position:absolute;visibility:visible;mso-wrap-style:square" from="3704,1181" to="3896,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" strokeweight=".5pt"/>
                <v:shape id="文本框 2" o:spid="_x0000_s1360" type="#_x0000_t202" style="position:absolute;left:3760;top:1333;width:30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14:paraId="678C6FDE" w14:textId="77777777" w:rsidR="00477868" w:rsidRDefault="00477868">
                        <w:pPr>
                          <w:pStyle w:val="af2"/>
                          <w:spacing w:before="0" w:beforeAutospacing="0" w:after="0" w:afterAutospacing="0"/>
                          <w:jc w:val="both"/>
                        </w:pPr>
                        <w:r>
                          <w:rPr>
                            <w:rFonts w:ascii="Times New Roman" w:eastAsia="等线" w:hAnsi="Times New Roman"/>
                            <w:sz w:val="15"/>
                          </w:rPr>
                          <w:t>1</w:t>
                        </w:r>
                      </w:p>
                    </w:txbxContent>
                  </v:textbox>
                </v:shape>
                <w10:anchorlock/>
              </v:group>
            </w:pict>
          </mc:Fallback>
        </mc:AlternateContent>
      </w:r>
    </w:p>
    <w:p w14:paraId="2D84363D" w14:textId="77777777" w:rsidR="00400293" w:rsidRPr="006D74DC" w:rsidRDefault="00400293" w:rsidP="007019B5">
      <w:pPr>
        <w:ind w:left="241" w:hangingChars="100" w:hanging="241"/>
        <w:rPr>
          <w:b/>
          <w:szCs w:val="21"/>
          <w:lang w:val="zh-CN"/>
        </w:rPr>
      </w:pPr>
    </w:p>
    <w:p w14:paraId="54B0B574" w14:textId="77777777" w:rsidR="00AE4A36" w:rsidRPr="006D74DC" w:rsidRDefault="00AE4A36">
      <w:pPr>
        <w:autoSpaceDE w:val="0"/>
        <w:autoSpaceDN w:val="0"/>
        <w:adjustRightInd w:val="0"/>
        <w:ind w:left="1"/>
        <w:rPr>
          <w:b/>
          <w:bCs/>
          <w:kern w:val="0"/>
          <w:szCs w:val="21"/>
        </w:rPr>
      </w:pPr>
      <w:bookmarkStart w:id="261" w:name="_Toc54894578"/>
      <w:bookmarkEnd w:id="260"/>
      <w:r w:rsidRPr="006D74DC">
        <w:rPr>
          <w:b/>
          <w:bCs/>
          <w:kern w:val="0"/>
          <w:szCs w:val="21"/>
        </w:rPr>
        <w:t xml:space="preserve">5.2.2  </w:t>
      </w:r>
      <w:r w:rsidRPr="006D74DC">
        <w:rPr>
          <w:rFonts w:hint="eastAsia"/>
          <w:bCs/>
          <w:kern w:val="0"/>
          <w:szCs w:val="21"/>
        </w:rPr>
        <w:t>试坑注水法测试土壤渗透性应按照以下步骤进行：</w:t>
      </w:r>
    </w:p>
    <w:p w14:paraId="1A2E0B72" w14:textId="77777777" w:rsidR="00AE4A36" w:rsidRPr="006D74DC" w:rsidRDefault="00AE4A36" w:rsidP="007019B5">
      <w:pPr>
        <w:autoSpaceDE w:val="0"/>
        <w:autoSpaceDN w:val="0"/>
        <w:adjustRightInd w:val="0"/>
        <w:ind w:firstLineChars="200" w:firstLine="482"/>
        <w:rPr>
          <w:b/>
          <w:bCs/>
          <w:kern w:val="0"/>
          <w:szCs w:val="21"/>
        </w:rPr>
      </w:pPr>
      <w:r w:rsidRPr="006D74DC">
        <w:rPr>
          <w:rFonts w:hint="eastAsia"/>
          <w:b/>
          <w:kern w:val="0"/>
          <w:szCs w:val="21"/>
        </w:rPr>
        <w:t xml:space="preserve">1 </w:t>
      </w:r>
      <w:r w:rsidRPr="006D74DC">
        <w:rPr>
          <w:kern w:val="0"/>
          <w:szCs w:val="21"/>
        </w:rPr>
        <w:t xml:space="preserve"> </w:t>
      </w:r>
      <w:r w:rsidRPr="006D74DC">
        <w:rPr>
          <w:kern w:val="0"/>
          <w:szCs w:val="21"/>
        </w:rPr>
        <w:t>应在试验地区拟定的测试</w:t>
      </w:r>
      <w:r w:rsidRPr="006D74DC">
        <w:rPr>
          <w:rFonts w:hint="eastAsia"/>
          <w:kern w:val="0"/>
          <w:szCs w:val="21"/>
        </w:rPr>
        <w:t>地点</w:t>
      </w:r>
      <w:r w:rsidRPr="006D74DC">
        <w:rPr>
          <w:kern w:val="0"/>
          <w:szCs w:val="21"/>
        </w:rPr>
        <w:t>按预定深度开挖一面积不小于</w:t>
      </w:r>
      <w:r w:rsidRPr="006D74DC">
        <w:rPr>
          <w:kern w:val="0"/>
          <w:szCs w:val="21"/>
        </w:rPr>
        <w:t>1.0m×1.5m</w:t>
      </w:r>
      <w:r w:rsidRPr="006D74DC">
        <w:rPr>
          <w:kern w:val="0"/>
          <w:szCs w:val="21"/>
        </w:rPr>
        <w:t>的试坑，在坑底再下挖一直径等于外环、深</w:t>
      </w:r>
      <w:r w:rsidRPr="006D74DC">
        <w:rPr>
          <w:kern w:val="0"/>
          <w:szCs w:val="21"/>
        </w:rPr>
        <w:t>10cm~15cm</w:t>
      </w:r>
      <w:r w:rsidRPr="006D74DC">
        <w:rPr>
          <w:kern w:val="0"/>
          <w:szCs w:val="21"/>
        </w:rPr>
        <w:t>的贮水坑，整平坑底</w:t>
      </w:r>
      <w:r w:rsidRPr="006D74DC">
        <w:rPr>
          <w:rFonts w:hint="eastAsia"/>
          <w:kern w:val="0"/>
          <w:szCs w:val="21"/>
        </w:rPr>
        <w:t>；</w:t>
      </w:r>
    </w:p>
    <w:p w14:paraId="7379C1E5" w14:textId="77777777" w:rsidR="00AE4A36" w:rsidRPr="006D74DC" w:rsidRDefault="00AE4A36" w:rsidP="007019B5">
      <w:pPr>
        <w:autoSpaceDE w:val="0"/>
        <w:autoSpaceDN w:val="0"/>
        <w:adjustRightInd w:val="0"/>
        <w:ind w:firstLineChars="200" w:firstLine="482"/>
        <w:rPr>
          <w:b/>
          <w:kern w:val="0"/>
          <w:szCs w:val="21"/>
        </w:rPr>
      </w:pPr>
      <w:r w:rsidRPr="006D74DC">
        <w:rPr>
          <w:b/>
          <w:bCs/>
          <w:kern w:val="0"/>
          <w:szCs w:val="21"/>
        </w:rPr>
        <w:t xml:space="preserve">2 </w:t>
      </w:r>
      <w:r w:rsidRPr="006D74DC">
        <w:rPr>
          <w:rFonts w:hint="eastAsia"/>
          <w:b/>
          <w:bCs/>
          <w:kern w:val="0"/>
          <w:szCs w:val="21"/>
        </w:rPr>
        <w:t xml:space="preserve"> </w:t>
      </w:r>
      <w:r w:rsidRPr="006D74DC">
        <w:rPr>
          <w:kern w:val="0"/>
          <w:szCs w:val="21"/>
        </w:rPr>
        <w:t>把铁环</w:t>
      </w:r>
      <w:r w:rsidRPr="006D74DC">
        <w:rPr>
          <w:rFonts w:hint="eastAsia"/>
          <w:kern w:val="0"/>
          <w:szCs w:val="21"/>
        </w:rPr>
        <w:t>小心</w:t>
      </w:r>
      <w:r w:rsidRPr="006D74DC">
        <w:rPr>
          <w:kern w:val="0"/>
          <w:szCs w:val="21"/>
        </w:rPr>
        <w:t>放入贮水坑中，钢环入土深度至环上的起点刻度。双环法应使内、外环成同心圆状，两环上缘应在同一水平面上。压环时，须防止土的压实或变形。如扰</w:t>
      </w:r>
      <w:r w:rsidRPr="006D74DC">
        <w:rPr>
          <w:rFonts w:hint="eastAsia"/>
          <w:kern w:val="0"/>
          <w:szCs w:val="21"/>
        </w:rPr>
        <w:t>动</w:t>
      </w:r>
      <w:r w:rsidRPr="006D74DC">
        <w:rPr>
          <w:kern w:val="0"/>
          <w:szCs w:val="21"/>
        </w:rPr>
        <w:t>过大，</w:t>
      </w:r>
      <w:r w:rsidRPr="006D74DC">
        <w:rPr>
          <w:rFonts w:hint="eastAsia"/>
          <w:kern w:val="0"/>
          <w:szCs w:val="21"/>
        </w:rPr>
        <w:t>应</w:t>
      </w:r>
      <w:r w:rsidRPr="006D74DC">
        <w:rPr>
          <w:kern w:val="0"/>
          <w:szCs w:val="21"/>
        </w:rPr>
        <w:t>重新挖试坑</w:t>
      </w:r>
      <w:r w:rsidRPr="006D74DC">
        <w:rPr>
          <w:rFonts w:ascii="宋体" w:hAnsi="宋体" w:cs="宋体" w:hint="eastAsia"/>
          <w:kern w:val="0"/>
          <w:sz w:val="17"/>
          <w:szCs w:val="17"/>
        </w:rPr>
        <w:t>；</w:t>
      </w:r>
    </w:p>
    <w:p w14:paraId="211051D9" w14:textId="77777777" w:rsidR="00AE4A36" w:rsidRPr="006D74DC" w:rsidRDefault="00AE4A36" w:rsidP="007019B5">
      <w:pPr>
        <w:autoSpaceDE w:val="0"/>
        <w:autoSpaceDN w:val="0"/>
        <w:adjustRightInd w:val="0"/>
        <w:ind w:firstLineChars="200" w:firstLine="482"/>
        <w:rPr>
          <w:kern w:val="0"/>
          <w:szCs w:val="21"/>
        </w:rPr>
      </w:pPr>
      <w:r w:rsidRPr="006D74DC">
        <w:rPr>
          <w:b/>
          <w:kern w:val="0"/>
          <w:szCs w:val="21"/>
        </w:rPr>
        <w:t xml:space="preserve">3 </w:t>
      </w:r>
      <w:r w:rsidRPr="006D74DC">
        <w:rPr>
          <w:rFonts w:hint="eastAsia"/>
          <w:b/>
          <w:kern w:val="0"/>
          <w:szCs w:val="21"/>
        </w:rPr>
        <w:t xml:space="preserve"> </w:t>
      </w:r>
      <w:r w:rsidRPr="006D74DC">
        <w:rPr>
          <w:kern w:val="0"/>
          <w:szCs w:val="21"/>
        </w:rPr>
        <w:t>在环底部土体上均铺</w:t>
      </w:r>
      <w:r w:rsidRPr="006D74DC">
        <w:rPr>
          <w:kern w:val="0"/>
          <w:szCs w:val="21"/>
        </w:rPr>
        <w:t>2cm</w:t>
      </w:r>
      <w:r w:rsidRPr="006D74DC">
        <w:rPr>
          <w:kern w:val="0"/>
          <w:szCs w:val="21"/>
        </w:rPr>
        <w:t>厚的砾石层，然后向环内注入清水至满，安放支架至水平位置。将供水瓶注满清水后倒置于支架上，供水瓶的斜口玻璃管插入环内水面以下。双环法注水时，支架上倒置</w:t>
      </w:r>
      <w:r w:rsidRPr="006D74DC">
        <w:rPr>
          <w:kern w:val="0"/>
          <w:szCs w:val="21"/>
        </w:rPr>
        <w:t>2</w:t>
      </w:r>
      <w:r w:rsidRPr="006D74DC">
        <w:rPr>
          <w:kern w:val="0"/>
          <w:szCs w:val="21"/>
        </w:rPr>
        <w:t>个注满清水的供水瓶，</w:t>
      </w:r>
      <w:r w:rsidRPr="006D74DC">
        <w:rPr>
          <w:kern w:val="0"/>
          <w:szCs w:val="21"/>
        </w:rPr>
        <w:t>2</w:t>
      </w:r>
      <w:r w:rsidRPr="006D74DC">
        <w:rPr>
          <w:kern w:val="0"/>
          <w:szCs w:val="21"/>
        </w:rPr>
        <w:t>个供水瓶的斜口玻璃管分别插入内环和内外环之间的水面以下，玻璃管的斜口应在同一高度上</w:t>
      </w:r>
      <w:r w:rsidRPr="006D74DC">
        <w:rPr>
          <w:rFonts w:hint="eastAsia"/>
          <w:kern w:val="0"/>
          <w:szCs w:val="21"/>
        </w:rPr>
        <w:t>，</w:t>
      </w:r>
      <w:r w:rsidRPr="006D74DC">
        <w:rPr>
          <w:kern w:val="0"/>
          <w:szCs w:val="21"/>
        </w:rPr>
        <w:t>即环口水平面</w:t>
      </w:r>
      <w:r w:rsidRPr="006D74DC">
        <w:rPr>
          <w:rFonts w:hint="eastAsia"/>
          <w:kern w:val="0"/>
          <w:szCs w:val="21"/>
        </w:rPr>
        <w:t>；</w:t>
      </w:r>
    </w:p>
    <w:p w14:paraId="0A20BBCA" w14:textId="77777777" w:rsidR="00AE4A36" w:rsidRPr="006D74DC" w:rsidRDefault="00AE4A36" w:rsidP="007019B5">
      <w:pPr>
        <w:autoSpaceDE w:val="0"/>
        <w:autoSpaceDN w:val="0"/>
        <w:adjustRightInd w:val="0"/>
        <w:ind w:firstLineChars="200" w:firstLine="482"/>
        <w:rPr>
          <w:b/>
          <w:kern w:val="0"/>
          <w:szCs w:val="21"/>
        </w:rPr>
      </w:pPr>
      <w:r w:rsidRPr="006D74DC">
        <w:rPr>
          <w:b/>
          <w:kern w:val="0"/>
          <w:szCs w:val="21"/>
        </w:rPr>
        <w:t xml:space="preserve">4 </w:t>
      </w:r>
      <w:r w:rsidRPr="006D74DC">
        <w:rPr>
          <w:rFonts w:hint="eastAsia"/>
          <w:b/>
          <w:kern w:val="0"/>
          <w:szCs w:val="21"/>
        </w:rPr>
        <w:t xml:space="preserve"> </w:t>
      </w:r>
      <w:r w:rsidRPr="006D74DC">
        <w:rPr>
          <w:kern w:val="0"/>
          <w:szCs w:val="21"/>
        </w:rPr>
        <w:t>打开橡皮塞，调节供水瓶出水量，以保持环内水位不变。双环法注水时，内环和内外环之间的水面应在同一高度</w:t>
      </w:r>
      <w:r w:rsidRPr="006D74DC">
        <w:rPr>
          <w:rFonts w:hint="eastAsia"/>
          <w:kern w:val="0"/>
          <w:szCs w:val="21"/>
        </w:rPr>
        <w:t>；</w:t>
      </w:r>
    </w:p>
    <w:p w14:paraId="24D0F293" w14:textId="77777777" w:rsidR="00AE4A36" w:rsidRPr="006D74DC" w:rsidRDefault="00AE4A36" w:rsidP="007019B5">
      <w:pPr>
        <w:autoSpaceDE w:val="0"/>
        <w:autoSpaceDN w:val="0"/>
        <w:adjustRightInd w:val="0"/>
        <w:ind w:firstLineChars="200" w:firstLine="482"/>
        <w:rPr>
          <w:kern w:val="0"/>
          <w:szCs w:val="21"/>
        </w:rPr>
      </w:pPr>
      <w:r w:rsidRPr="006D74DC">
        <w:rPr>
          <w:b/>
          <w:kern w:val="0"/>
          <w:szCs w:val="21"/>
        </w:rPr>
        <w:t xml:space="preserve">5 </w:t>
      </w:r>
      <w:r w:rsidRPr="006D74DC">
        <w:rPr>
          <w:rFonts w:hint="eastAsia"/>
          <w:b/>
          <w:kern w:val="0"/>
          <w:szCs w:val="21"/>
        </w:rPr>
        <w:t xml:space="preserve"> </w:t>
      </w:r>
      <w:r w:rsidRPr="006D74DC">
        <w:rPr>
          <w:kern w:val="0"/>
          <w:szCs w:val="21"/>
        </w:rPr>
        <w:t>记录渗水开始时间及供水瓶的水位和水温。经一定时间后，测记在此时间内由供水瓶渗入土中的水量，直至流量稳定为</w:t>
      </w:r>
      <w:r w:rsidRPr="006D74DC">
        <w:rPr>
          <w:kern w:val="0"/>
          <w:szCs w:val="21"/>
        </w:rPr>
        <w:lastRenderedPageBreak/>
        <w:t>止</w:t>
      </w:r>
      <w:r w:rsidRPr="006D74DC">
        <w:rPr>
          <w:rFonts w:hint="eastAsia"/>
          <w:kern w:val="0"/>
          <w:szCs w:val="21"/>
        </w:rPr>
        <w:t>；</w:t>
      </w:r>
    </w:p>
    <w:p w14:paraId="7EF6C219" w14:textId="77777777" w:rsidR="00AE4A36" w:rsidRPr="006D74DC" w:rsidRDefault="00AE4A36" w:rsidP="007019B5">
      <w:pPr>
        <w:autoSpaceDE w:val="0"/>
        <w:autoSpaceDN w:val="0"/>
        <w:adjustRightInd w:val="0"/>
        <w:ind w:firstLineChars="200" w:firstLine="482"/>
        <w:rPr>
          <w:kern w:val="0"/>
          <w:szCs w:val="21"/>
        </w:rPr>
      </w:pPr>
      <w:r w:rsidRPr="006D74DC">
        <w:rPr>
          <w:b/>
          <w:kern w:val="0"/>
          <w:szCs w:val="21"/>
        </w:rPr>
        <w:t xml:space="preserve">6 </w:t>
      </w:r>
      <w:r w:rsidRPr="006D74DC">
        <w:rPr>
          <w:rFonts w:hint="eastAsia"/>
          <w:b/>
          <w:kern w:val="0"/>
          <w:szCs w:val="21"/>
        </w:rPr>
        <w:t xml:space="preserve"> </w:t>
      </w:r>
      <w:r w:rsidRPr="006D74DC">
        <w:rPr>
          <w:kern w:val="0"/>
          <w:szCs w:val="21"/>
        </w:rPr>
        <w:t>从供水瓶流出的水量达稳定后，在</w:t>
      </w:r>
      <w:r w:rsidRPr="006D74DC">
        <w:rPr>
          <w:kern w:val="0"/>
          <w:szCs w:val="21"/>
        </w:rPr>
        <w:t>1h~2h</w:t>
      </w:r>
      <w:r w:rsidRPr="006D74DC">
        <w:rPr>
          <w:kern w:val="0"/>
          <w:szCs w:val="21"/>
        </w:rPr>
        <w:t>内测记流出水量至少</w:t>
      </w:r>
      <w:r w:rsidRPr="006D74DC">
        <w:rPr>
          <w:kern w:val="0"/>
          <w:szCs w:val="21"/>
        </w:rPr>
        <w:t>5</w:t>
      </w:r>
      <w:r w:rsidRPr="006D74DC">
        <w:rPr>
          <w:kern w:val="0"/>
          <w:szCs w:val="21"/>
        </w:rPr>
        <w:t>次</w:t>
      </w:r>
      <w:r w:rsidRPr="006D74DC">
        <w:rPr>
          <w:kern w:val="0"/>
          <w:szCs w:val="21"/>
        </w:rPr>
        <w:t>~6</w:t>
      </w:r>
      <w:r w:rsidRPr="006D74DC">
        <w:rPr>
          <w:kern w:val="0"/>
          <w:szCs w:val="21"/>
        </w:rPr>
        <w:t>次。每次测记的流量与平均流量之差不应超过</w:t>
      </w:r>
      <w:r w:rsidRPr="006D74DC">
        <w:rPr>
          <w:kern w:val="0"/>
          <w:szCs w:val="21"/>
        </w:rPr>
        <w:t>10%</w:t>
      </w:r>
      <w:r w:rsidRPr="006D74DC">
        <w:rPr>
          <w:kern w:val="0"/>
          <w:szCs w:val="21"/>
        </w:rPr>
        <w:t>。双环法主要</w:t>
      </w:r>
      <w:r w:rsidRPr="006D74DC">
        <w:rPr>
          <w:rFonts w:hint="eastAsia"/>
          <w:kern w:val="0"/>
          <w:szCs w:val="21"/>
        </w:rPr>
        <w:t>测</w:t>
      </w:r>
      <w:r w:rsidRPr="006D74DC">
        <w:rPr>
          <w:kern w:val="0"/>
          <w:szCs w:val="21"/>
        </w:rPr>
        <w:t>记内环供水瓶的流量</w:t>
      </w:r>
      <w:r w:rsidRPr="006D74DC">
        <w:rPr>
          <w:rFonts w:hint="eastAsia"/>
          <w:kern w:val="0"/>
          <w:szCs w:val="21"/>
        </w:rPr>
        <w:t>；</w:t>
      </w:r>
    </w:p>
    <w:p w14:paraId="5B812AF9" w14:textId="77777777" w:rsidR="00AE4A36" w:rsidRPr="006D74DC" w:rsidRDefault="00AE4A36" w:rsidP="007019B5">
      <w:pPr>
        <w:autoSpaceDE w:val="0"/>
        <w:autoSpaceDN w:val="0"/>
        <w:adjustRightInd w:val="0"/>
        <w:ind w:firstLineChars="200" w:firstLine="482"/>
        <w:rPr>
          <w:kern w:val="0"/>
          <w:szCs w:val="21"/>
        </w:rPr>
      </w:pPr>
      <w:r w:rsidRPr="006D74DC">
        <w:rPr>
          <w:b/>
          <w:kern w:val="0"/>
          <w:szCs w:val="21"/>
        </w:rPr>
        <w:t>7</w:t>
      </w:r>
      <w:r w:rsidRPr="006D74DC">
        <w:rPr>
          <w:rFonts w:hint="eastAsia"/>
          <w:b/>
          <w:kern w:val="0"/>
          <w:szCs w:val="21"/>
        </w:rPr>
        <w:t xml:space="preserve"> </w:t>
      </w:r>
      <w:r w:rsidRPr="006D74DC">
        <w:rPr>
          <w:b/>
          <w:kern w:val="0"/>
          <w:szCs w:val="21"/>
        </w:rPr>
        <w:t xml:space="preserve"> </w:t>
      </w:r>
      <w:r w:rsidRPr="006D74DC">
        <w:rPr>
          <w:kern w:val="0"/>
          <w:szCs w:val="21"/>
        </w:rPr>
        <w:t>试验结束后，</w:t>
      </w:r>
      <w:r w:rsidRPr="006D74DC">
        <w:rPr>
          <w:rFonts w:hint="eastAsia"/>
          <w:kern w:val="0"/>
          <w:szCs w:val="21"/>
        </w:rPr>
        <w:t>应</w:t>
      </w:r>
      <w:r w:rsidRPr="006D74DC">
        <w:rPr>
          <w:kern w:val="0"/>
          <w:szCs w:val="21"/>
        </w:rPr>
        <w:t>拆除仪器，吸出贮水坑中的水。</w:t>
      </w:r>
    </w:p>
    <w:p w14:paraId="055A6FE6" w14:textId="77777777" w:rsidR="00AE4A36" w:rsidRPr="006D74DC" w:rsidRDefault="00AE4A36" w:rsidP="007019B5">
      <w:pPr>
        <w:autoSpaceDE w:val="0"/>
        <w:autoSpaceDN w:val="0"/>
        <w:adjustRightInd w:val="0"/>
        <w:ind w:firstLineChars="200" w:firstLine="480"/>
        <w:rPr>
          <w:kern w:val="0"/>
          <w:szCs w:val="21"/>
        </w:rPr>
      </w:pPr>
    </w:p>
    <w:p w14:paraId="79836B12" w14:textId="77777777" w:rsidR="00AE4A36" w:rsidRPr="006D74DC" w:rsidRDefault="00AE4A36">
      <w:pPr>
        <w:autoSpaceDE w:val="0"/>
        <w:autoSpaceDN w:val="0"/>
        <w:adjustRightInd w:val="0"/>
        <w:ind w:left="1"/>
        <w:rPr>
          <w:kern w:val="0"/>
          <w:szCs w:val="21"/>
        </w:rPr>
      </w:pPr>
      <w:r w:rsidRPr="006D74DC">
        <w:rPr>
          <w:b/>
          <w:kern w:val="0"/>
          <w:szCs w:val="21"/>
        </w:rPr>
        <w:t xml:space="preserve">5.2.3 </w:t>
      </w:r>
      <w:r w:rsidRPr="006D74DC">
        <w:rPr>
          <w:rFonts w:hint="eastAsia"/>
          <w:b/>
          <w:kern w:val="0"/>
          <w:szCs w:val="21"/>
        </w:rPr>
        <w:t xml:space="preserve"> </w:t>
      </w:r>
      <w:r w:rsidRPr="006D74DC">
        <w:rPr>
          <w:rFonts w:hint="eastAsia"/>
          <w:kern w:val="0"/>
          <w:szCs w:val="21"/>
        </w:rPr>
        <w:t>试验结束后</w:t>
      </w:r>
      <w:r w:rsidRPr="006D74DC">
        <w:rPr>
          <w:kern w:val="0"/>
          <w:szCs w:val="21"/>
        </w:rPr>
        <w:t>在离试坑中心</w:t>
      </w:r>
      <w:r w:rsidRPr="006D74DC">
        <w:rPr>
          <w:kern w:val="0"/>
          <w:szCs w:val="21"/>
        </w:rPr>
        <w:t>3m~4m</w:t>
      </w:r>
      <w:r w:rsidRPr="006D74DC">
        <w:rPr>
          <w:kern w:val="0"/>
          <w:szCs w:val="21"/>
        </w:rPr>
        <w:t>以外，钻几个</w:t>
      </w:r>
      <w:r w:rsidRPr="006D74DC">
        <w:rPr>
          <w:kern w:val="0"/>
          <w:szCs w:val="21"/>
        </w:rPr>
        <w:t>3m~4m</w:t>
      </w:r>
      <w:r w:rsidRPr="006D74DC">
        <w:rPr>
          <w:kern w:val="0"/>
          <w:szCs w:val="21"/>
        </w:rPr>
        <w:t>深的钻孔，每隔</w:t>
      </w:r>
      <w:r w:rsidRPr="006D74DC">
        <w:rPr>
          <w:kern w:val="0"/>
          <w:szCs w:val="21"/>
        </w:rPr>
        <w:t>0.2m</w:t>
      </w:r>
      <w:r w:rsidRPr="006D74DC">
        <w:rPr>
          <w:kern w:val="0"/>
          <w:szCs w:val="21"/>
        </w:rPr>
        <w:t>取土样</w:t>
      </w:r>
      <w:r w:rsidRPr="006D74DC">
        <w:rPr>
          <w:kern w:val="0"/>
          <w:szCs w:val="21"/>
        </w:rPr>
        <w:t>1</w:t>
      </w:r>
      <w:r w:rsidRPr="006D74DC">
        <w:rPr>
          <w:kern w:val="0"/>
          <w:szCs w:val="21"/>
        </w:rPr>
        <w:t>个，平行测定其含水率。根据含水率的变化，确定渗透水的入渗深度。</w:t>
      </w:r>
    </w:p>
    <w:p w14:paraId="16923F72" w14:textId="41AF8B4C" w:rsidR="00400293" w:rsidRPr="006D74DC" w:rsidRDefault="00AE4A36">
      <w:pPr>
        <w:pStyle w:val="2"/>
        <w:keepLines/>
        <w:spacing w:beforeLines="0" w:before="260" w:afterLines="0" w:after="260" w:line="416" w:lineRule="auto"/>
        <w:rPr>
          <w:rFonts w:ascii="Times New Roman" w:hAnsi="Times New Roman"/>
          <w:lang w:val="zh-CN"/>
        </w:rPr>
      </w:pPr>
      <w:bookmarkStart w:id="262" w:name="_Toc101358470"/>
      <w:bookmarkStart w:id="263" w:name="_Toc104667031"/>
      <w:r w:rsidRPr="006D74DC">
        <w:rPr>
          <w:rFonts w:ascii="Times New Roman" w:hAnsi="Times New Roman"/>
          <w:lang w:val="zh-CN"/>
        </w:rPr>
        <w:t xml:space="preserve">5.3  </w:t>
      </w:r>
      <w:r w:rsidRPr="006D74DC">
        <w:rPr>
          <w:rFonts w:ascii="Times New Roman" w:hAnsi="Times New Roman" w:hint="eastAsia"/>
          <w:lang w:val="zh-CN"/>
        </w:rPr>
        <w:t>计算</w:t>
      </w:r>
      <w:r w:rsidRPr="006D74DC">
        <w:rPr>
          <w:rFonts w:ascii="Times New Roman" w:hAnsi="Times New Roman"/>
          <w:lang w:val="zh-CN"/>
        </w:rPr>
        <w:t>和记录</w:t>
      </w:r>
      <w:bookmarkEnd w:id="261"/>
      <w:bookmarkEnd w:id="262"/>
      <w:bookmarkEnd w:id="263"/>
    </w:p>
    <w:p w14:paraId="0398B0D7" w14:textId="5EEF3E6E" w:rsidR="00400293" w:rsidRPr="006D74DC" w:rsidRDefault="00DF37C0">
      <w:pPr>
        <w:autoSpaceDE w:val="0"/>
        <w:autoSpaceDN w:val="0"/>
        <w:adjustRightInd w:val="0"/>
        <w:jc w:val="left"/>
        <w:rPr>
          <w:b/>
          <w:bCs/>
          <w:kern w:val="0"/>
          <w:szCs w:val="21"/>
        </w:rPr>
      </w:pPr>
      <w:r w:rsidRPr="006D74DC">
        <w:rPr>
          <w:b/>
          <w:bCs/>
          <w:kern w:val="0"/>
          <w:szCs w:val="21"/>
        </w:rPr>
        <w:t>5.</w:t>
      </w:r>
      <w:r w:rsidR="00254643" w:rsidRPr="006D74DC">
        <w:rPr>
          <w:b/>
          <w:bCs/>
          <w:kern w:val="0"/>
          <w:szCs w:val="21"/>
        </w:rPr>
        <w:t>3</w:t>
      </w:r>
      <w:r w:rsidRPr="006D74DC">
        <w:rPr>
          <w:b/>
          <w:bCs/>
          <w:kern w:val="0"/>
          <w:szCs w:val="21"/>
        </w:rPr>
        <w:t xml:space="preserve">.1  </w:t>
      </w:r>
      <w:r w:rsidR="00B75C03" w:rsidRPr="006D74DC">
        <w:rPr>
          <w:kern w:val="0"/>
          <w:szCs w:val="21"/>
        </w:rPr>
        <w:t>渗透系数应按下列公式计算</w:t>
      </w:r>
      <w:r w:rsidR="00B75C03" w:rsidRPr="006D74DC">
        <w:rPr>
          <w:rFonts w:hint="eastAsia"/>
          <w:kern w:val="0"/>
          <w:szCs w:val="21"/>
        </w:rPr>
        <w:t>，</w:t>
      </w:r>
      <w:r w:rsidR="00D64CDD" w:rsidRPr="006D74DC">
        <w:rPr>
          <w:rFonts w:hint="eastAsia"/>
          <w:bCs/>
          <w:kern w:val="0"/>
          <w:szCs w:val="21"/>
        </w:rPr>
        <w:t>并</w:t>
      </w:r>
      <w:r w:rsidRPr="006D74DC">
        <w:rPr>
          <w:bCs/>
          <w:kern w:val="0"/>
          <w:szCs w:val="21"/>
        </w:rPr>
        <w:t>应换算成</w:t>
      </w:r>
      <w:r w:rsidRPr="006D74DC">
        <w:rPr>
          <w:rFonts w:hint="eastAsia"/>
          <w:bCs/>
          <w:kern w:val="0"/>
          <w:szCs w:val="21"/>
        </w:rPr>
        <w:t>2</w:t>
      </w:r>
      <w:r w:rsidRPr="006D74DC">
        <w:rPr>
          <w:bCs/>
          <w:kern w:val="0"/>
          <w:szCs w:val="21"/>
        </w:rPr>
        <w:t>0</w:t>
      </w:r>
      <w:r w:rsidRPr="006D74DC">
        <w:rPr>
          <w:rFonts w:hint="eastAsia"/>
          <w:bCs/>
          <w:kern w:val="0"/>
          <w:szCs w:val="21"/>
        </w:rPr>
        <w:t>℃</w:t>
      </w:r>
      <w:r w:rsidRPr="006D74DC">
        <w:rPr>
          <w:bCs/>
          <w:kern w:val="0"/>
          <w:szCs w:val="21"/>
        </w:rPr>
        <w:t>时的</w:t>
      </w:r>
      <w:r w:rsidRPr="006D74DC">
        <w:rPr>
          <w:rFonts w:hint="eastAsia"/>
          <w:bCs/>
          <w:kern w:val="0"/>
          <w:szCs w:val="21"/>
        </w:rPr>
        <w:t>渗透</w:t>
      </w:r>
      <w:r w:rsidRPr="006D74DC">
        <w:rPr>
          <w:bCs/>
          <w:kern w:val="0"/>
          <w:szCs w:val="21"/>
        </w:rPr>
        <w:t>系数</w:t>
      </w:r>
      <w:r w:rsidRPr="006D74DC">
        <w:rPr>
          <w:rFonts w:hint="eastAsia"/>
          <w:bCs/>
          <w:i/>
          <w:kern w:val="0"/>
          <w:szCs w:val="21"/>
        </w:rPr>
        <w:t>k</w:t>
      </w:r>
      <w:r w:rsidRPr="006D74DC">
        <w:rPr>
          <w:rFonts w:hint="eastAsia"/>
          <w:bCs/>
          <w:kern w:val="0"/>
          <w:szCs w:val="21"/>
          <w:vertAlign w:val="subscript"/>
        </w:rPr>
        <w:t>20</w:t>
      </w:r>
      <w:r w:rsidR="00254643" w:rsidRPr="006D74DC">
        <w:rPr>
          <w:rFonts w:hint="eastAsia"/>
          <w:bCs/>
          <w:kern w:val="0"/>
          <w:szCs w:val="21"/>
        </w:rPr>
        <w:t>：</w:t>
      </w:r>
    </w:p>
    <w:p w14:paraId="13C4D2F8" w14:textId="5828692B"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1</w:t>
      </w:r>
      <w:r w:rsidR="00C83D4B" w:rsidRPr="006D74DC">
        <w:rPr>
          <w:b/>
          <w:bCs/>
          <w:kern w:val="0"/>
          <w:szCs w:val="21"/>
        </w:rPr>
        <w:t xml:space="preserve">  </w:t>
      </w:r>
      <w:r w:rsidRPr="006D74DC">
        <w:rPr>
          <w:bCs/>
          <w:kern w:val="0"/>
          <w:szCs w:val="21"/>
        </w:rPr>
        <w:t>近</w:t>
      </w:r>
      <w:r w:rsidRPr="006D74DC">
        <w:rPr>
          <w:kern w:val="0"/>
          <w:szCs w:val="21"/>
        </w:rPr>
        <w:t>似值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6149718F" w14:textId="77777777" w:rsidTr="00BC05F6">
        <w:tc>
          <w:tcPr>
            <w:tcW w:w="2302" w:type="dxa"/>
            <w:vAlign w:val="center"/>
          </w:tcPr>
          <w:p w14:paraId="3F8595F8" w14:textId="77777777" w:rsidR="00BC05F6" w:rsidRPr="006D74DC" w:rsidRDefault="00BC05F6" w:rsidP="00BC05F6">
            <w:pPr>
              <w:autoSpaceDE w:val="0"/>
              <w:autoSpaceDN w:val="0"/>
              <w:adjustRightInd w:val="0"/>
              <w:jc w:val="center"/>
              <w:rPr>
                <w:kern w:val="0"/>
                <w:szCs w:val="21"/>
              </w:rPr>
            </w:pPr>
          </w:p>
        </w:tc>
        <w:tc>
          <w:tcPr>
            <w:tcW w:w="2302" w:type="dxa"/>
            <w:vAlign w:val="center"/>
          </w:tcPr>
          <w:p w14:paraId="02D72649" w14:textId="1B280F95" w:rsidR="00BC05F6" w:rsidRPr="006D74DC" w:rsidRDefault="00C921AE" w:rsidP="004C64CA">
            <w:pPr>
              <w:autoSpaceDE w:val="0"/>
              <w:autoSpaceDN w:val="0"/>
              <w:adjustRightInd w:val="0"/>
              <w:jc w:val="center"/>
              <w:rPr>
                <w:kern w:val="0"/>
                <w:szCs w:val="21"/>
              </w:rPr>
            </w:pPr>
            <m:oMathPara>
              <m:oMath>
                <m:sSub>
                  <m:sSubPr>
                    <m:ctrlPr>
                      <w:rPr>
                        <w:rFonts w:ascii="Cambria Math" w:hAnsi="Cambria Math"/>
                        <w:i/>
                      </w:rPr>
                    </m:ctrlPr>
                  </m:sSubPr>
                  <m:e>
                    <m:r>
                      <w:rPr>
                        <w:rFonts w:ascii="Cambria Math"/>
                      </w:rPr>
                      <m:t>k</m:t>
                    </m:r>
                  </m:e>
                  <m:sub>
                    <m:r>
                      <w:rPr>
                        <w:rFonts w:ascii="Cambria Math"/>
                      </w:rPr>
                      <m:t>T</m:t>
                    </m:r>
                  </m:sub>
                </m:sSub>
                <m:r>
                  <w:rPr>
                    <w:rFonts w:ascii="Cambria Math"/>
                  </w:rPr>
                  <m:t>=</m:t>
                </m:r>
                <m:f>
                  <m:fPr>
                    <m:ctrlPr>
                      <w:rPr>
                        <w:rFonts w:ascii="Cambria Math" w:hAnsi="Cambria Math"/>
                        <w:i/>
                      </w:rPr>
                    </m:ctrlPr>
                  </m:fPr>
                  <m:num>
                    <m:r>
                      <w:rPr>
                        <w:rFonts w:ascii="Cambria Math"/>
                      </w:rPr>
                      <m:t>Q</m:t>
                    </m:r>
                  </m:num>
                  <m:den>
                    <m:r>
                      <w:rPr>
                        <w:rFonts w:ascii="Cambria Math"/>
                      </w:rPr>
                      <m:t>t</m:t>
                    </m:r>
                    <m:sSub>
                      <m:sSubPr>
                        <m:ctrlPr>
                          <w:rPr>
                            <w:rFonts w:ascii="Cambria Math" w:hAnsi="Cambria Math"/>
                            <w:i/>
                          </w:rPr>
                        </m:ctrlPr>
                      </m:sSubPr>
                      <m:e>
                        <m:r>
                          <w:rPr>
                            <w:rFonts w:ascii="Cambria Math"/>
                          </w:rPr>
                          <m:t>A</m:t>
                        </m:r>
                      </m:e>
                      <m:sub>
                        <m:r>
                          <w:rPr>
                            <w:rFonts w:ascii="Cambria Math"/>
                          </w:rPr>
                          <m:t>h</m:t>
                        </m:r>
                      </m:sub>
                    </m:sSub>
                  </m:den>
                </m:f>
              </m:oMath>
            </m:oMathPara>
          </w:p>
        </w:tc>
        <w:tc>
          <w:tcPr>
            <w:tcW w:w="2302" w:type="dxa"/>
            <w:vAlign w:val="center"/>
          </w:tcPr>
          <w:p w14:paraId="12E4742C" w14:textId="674D9B04" w:rsidR="00BC05F6" w:rsidRPr="006D74DC" w:rsidRDefault="00BC05F6" w:rsidP="00BC05F6">
            <w:pPr>
              <w:autoSpaceDE w:val="0"/>
              <w:autoSpaceDN w:val="0"/>
              <w:adjustRightInd w:val="0"/>
              <w:jc w:val="right"/>
              <w:rPr>
                <w:kern w:val="0"/>
                <w:szCs w:val="21"/>
              </w:rPr>
            </w:pPr>
            <w:r w:rsidRPr="006D74DC">
              <w:rPr>
                <w:kern w:val="0"/>
                <w:szCs w:val="21"/>
              </w:rPr>
              <w:t>(5.3.1-1)</w:t>
            </w:r>
          </w:p>
        </w:tc>
      </w:tr>
    </w:tbl>
    <w:p w14:paraId="650B646F" w14:textId="77777777" w:rsidR="00400293" w:rsidRPr="006D74DC" w:rsidRDefault="00DF37C0" w:rsidP="007019B5">
      <w:pPr>
        <w:autoSpaceDE w:val="0"/>
        <w:autoSpaceDN w:val="0"/>
        <w:adjustRightInd w:val="0"/>
        <w:ind w:firstLineChars="201" w:firstLine="484"/>
        <w:jc w:val="left"/>
        <w:rPr>
          <w:kern w:val="0"/>
          <w:szCs w:val="21"/>
        </w:rPr>
      </w:pPr>
      <w:r w:rsidRPr="006D74DC">
        <w:rPr>
          <w:rFonts w:hint="eastAsia"/>
          <w:b/>
          <w:bCs/>
          <w:kern w:val="0"/>
          <w:szCs w:val="21"/>
        </w:rPr>
        <w:t xml:space="preserve">2  </w:t>
      </w:r>
      <w:r w:rsidRPr="006D74DC">
        <w:rPr>
          <w:kern w:val="0"/>
          <w:szCs w:val="21"/>
        </w:rPr>
        <w:t>较精确值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261"/>
        <w:gridCol w:w="1836"/>
      </w:tblGrid>
      <w:tr w:rsidR="006D74DC" w:rsidRPr="006D74DC" w14:paraId="125C7707" w14:textId="77777777" w:rsidTr="00BC05F6">
        <w:tc>
          <w:tcPr>
            <w:tcW w:w="1809" w:type="dxa"/>
            <w:vAlign w:val="center"/>
          </w:tcPr>
          <w:p w14:paraId="128FEB1A" w14:textId="77777777" w:rsidR="00BC05F6" w:rsidRPr="006D74DC" w:rsidRDefault="00BC05F6" w:rsidP="00BC05F6">
            <w:pPr>
              <w:autoSpaceDE w:val="0"/>
              <w:autoSpaceDN w:val="0"/>
              <w:adjustRightInd w:val="0"/>
              <w:jc w:val="center"/>
              <w:rPr>
                <w:kern w:val="0"/>
                <w:szCs w:val="21"/>
              </w:rPr>
            </w:pPr>
          </w:p>
        </w:tc>
        <w:tc>
          <w:tcPr>
            <w:tcW w:w="3261" w:type="dxa"/>
            <w:vAlign w:val="center"/>
          </w:tcPr>
          <w:p w14:paraId="363AED0F" w14:textId="56CF1A6B" w:rsidR="00BC05F6" w:rsidRPr="006D74DC" w:rsidRDefault="00C921AE" w:rsidP="003D13D6">
            <w:pPr>
              <w:autoSpaceDE w:val="0"/>
              <w:autoSpaceDN w:val="0"/>
              <w:adjustRightInd w:val="0"/>
              <w:jc w:val="center"/>
              <w:rPr>
                <w:kern w:val="0"/>
                <w:szCs w:val="21"/>
              </w:rPr>
            </w:pPr>
            <m:oMathPara>
              <m:oMath>
                <m:sSub>
                  <m:sSubPr>
                    <m:ctrlPr>
                      <w:rPr>
                        <w:rFonts w:ascii="Cambria Math" w:hAnsi="Cambria Math"/>
                        <w:i/>
                      </w:rPr>
                    </m:ctrlPr>
                  </m:sSubPr>
                  <m:e>
                    <m:r>
                      <w:rPr>
                        <w:rFonts w:ascii="Cambria Math"/>
                      </w:rPr>
                      <m:t>k</m:t>
                    </m:r>
                  </m:e>
                  <m:sub>
                    <m:r>
                      <w:rPr>
                        <w:rFonts w:ascii="Cambria Math"/>
                      </w:rPr>
                      <m:t>T</m:t>
                    </m:r>
                  </m:sub>
                </m:sSub>
                <m:r>
                  <w:rPr>
                    <w:rFonts w:ascii="Cambria Math"/>
                  </w:rPr>
                  <m:t>=</m:t>
                </m:r>
                <m:f>
                  <m:fPr>
                    <m:ctrlPr>
                      <w:rPr>
                        <w:rFonts w:ascii="Cambria Math" w:hAnsi="Cambria Math"/>
                        <w:i/>
                      </w:rPr>
                    </m:ctrlPr>
                  </m:fPr>
                  <m:num>
                    <m:r>
                      <w:rPr>
                        <w:rFonts w:ascii="Cambria Math"/>
                      </w:rPr>
                      <m:t>Q</m:t>
                    </m:r>
                    <m:sSub>
                      <m:sSubPr>
                        <m:ctrlPr>
                          <w:rPr>
                            <w:rFonts w:ascii="Cambria Math" w:hAnsi="Cambria Math"/>
                            <w:i/>
                          </w:rPr>
                        </m:ctrlPr>
                      </m:sSubPr>
                      <m:e>
                        <m:r>
                          <w:rPr>
                            <w:rFonts w:ascii="Cambria Math"/>
                          </w:rPr>
                          <m:t>H</m:t>
                        </m:r>
                      </m:e>
                      <m:sub>
                        <m:r>
                          <w:rPr>
                            <w:rFonts w:ascii="Cambria Math"/>
                          </w:rPr>
                          <m:t>y1</m:t>
                        </m:r>
                      </m:sub>
                    </m:sSub>
                  </m:num>
                  <m:den>
                    <m:r>
                      <w:rPr>
                        <w:rFonts w:ascii="Cambria Math"/>
                      </w:rPr>
                      <m:t>t</m:t>
                    </m:r>
                    <m:sSub>
                      <m:sSubPr>
                        <m:ctrlPr>
                          <w:rPr>
                            <w:rFonts w:ascii="Cambria Math" w:hAnsi="Cambria Math"/>
                            <w:i/>
                          </w:rPr>
                        </m:ctrlPr>
                      </m:sSubPr>
                      <m:e>
                        <m:r>
                          <w:rPr>
                            <w:rFonts w:ascii="Cambria Math"/>
                          </w:rPr>
                          <m:t>A</m:t>
                        </m:r>
                      </m:e>
                      <m:sub>
                        <m:r>
                          <w:rPr>
                            <w:rFonts w:ascii="Cambria Math"/>
                          </w:rPr>
                          <m:t>h</m:t>
                        </m:r>
                      </m:sub>
                    </m:sSub>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y1</m:t>
                            </m:r>
                          </m:sub>
                        </m:sSub>
                        <m:r>
                          <w:rPr>
                            <w:rFonts w:ascii="Cambria Math"/>
                          </w:rPr>
                          <m:t>+</m:t>
                        </m:r>
                        <m:sSub>
                          <m:sSubPr>
                            <m:ctrlPr>
                              <w:rPr>
                                <w:rFonts w:ascii="Cambria Math" w:hAnsi="Cambria Math"/>
                                <w:i/>
                              </w:rPr>
                            </m:ctrlPr>
                          </m:sSubPr>
                          <m:e>
                            <m:r>
                              <w:rPr>
                                <w:rFonts w:ascii="Cambria Math"/>
                              </w:rPr>
                              <m:t>H</m:t>
                            </m:r>
                          </m:e>
                          <m:sub>
                            <m:r>
                              <w:rPr>
                                <w:rFonts w:ascii="Cambria Math"/>
                              </w:rPr>
                              <m:t>y2</m:t>
                            </m:r>
                          </m:sub>
                        </m:sSub>
                        <m:r>
                          <w:rPr>
                            <w:rFonts w:ascii="Cambria Math"/>
                          </w:rPr>
                          <m:t>+</m:t>
                        </m:r>
                        <m:sSub>
                          <m:sSubPr>
                            <m:ctrlPr>
                              <w:rPr>
                                <w:rFonts w:ascii="Cambria Math" w:hAnsi="Cambria Math"/>
                                <w:i/>
                              </w:rPr>
                            </m:ctrlPr>
                          </m:sSubPr>
                          <m:e>
                            <m:r>
                              <w:rPr>
                                <w:rFonts w:ascii="Cambria Math"/>
                              </w:rPr>
                              <m:t>H</m:t>
                            </m:r>
                          </m:e>
                          <m:sub>
                            <m:r>
                              <w:rPr>
                                <w:rFonts w:ascii="Cambria Math"/>
                              </w:rPr>
                              <m:t>y3</m:t>
                            </m:r>
                          </m:sub>
                        </m:sSub>
                      </m:e>
                    </m:d>
                  </m:den>
                </m:f>
              </m:oMath>
            </m:oMathPara>
          </w:p>
        </w:tc>
        <w:tc>
          <w:tcPr>
            <w:tcW w:w="1836" w:type="dxa"/>
            <w:vAlign w:val="center"/>
          </w:tcPr>
          <w:p w14:paraId="0DA51D29" w14:textId="1686F45A" w:rsidR="00BC05F6" w:rsidRPr="006D74DC" w:rsidRDefault="00BC05F6" w:rsidP="00BC05F6">
            <w:pPr>
              <w:autoSpaceDE w:val="0"/>
              <w:autoSpaceDN w:val="0"/>
              <w:adjustRightInd w:val="0"/>
              <w:jc w:val="right"/>
              <w:rPr>
                <w:kern w:val="0"/>
                <w:szCs w:val="21"/>
              </w:rPr>
            </w:pPr>
            <w:r w:rsidRPr="006D74DC">
              <w:rPr>
                <w:kern w:val="0"/>
                <w:szCs w:val="21"/>
              </w:rPr>
              <w:t>(5.3.1-2)</w:t>
            </w:r>
          </w:p>
        </w:tc>
      </w:tr>
    </w:tbl>
    <w:p w14:paraId="3343D25F" w14:textId="3174258E" w:rsidR="00400293" w:rsidRPr="006D74DC" w:rsidRDefault="00DF37C0">
      <w:pPr>
        <w:autoSpaceDE w:val="0"/>
        <w:autoSpaceDN w:val="0"/>
        <w:adjustRightInd w:val="0"/>
        <w:jc w:val="left"/>
        <w:rPr>
          <w:kern w:val="0"/>
          <w:szCs w:val="21"/>
        </w:rPr>
      </w:pPr>
      <w:r w:rsidRPr="006D74DC">
        <w:rPr>
          <w:kern w:val="0"/>
          <w:szCs w:val="21"/>
        </w:rPr>
        <w:t>式中：</w:t>
      </w:r>
      <w:r w:rsidR="00BC05F6" w:rsidRPr="006D74DC">
        <w:rPr>
          <w:rFonts w:hint="eastAsia"/>
          <w:kern w:val="0"/>
          <w:szCs w:val="21"/>
        </w:rPr>
        <w:t xml:space="preserve"> </w:t>
      </w:r>
      <w:r w:rsidRPr="006D74DC">
        <w:rPr>
          <w:i/>
          <w:iCs/>
          <w:kern w:val="0"/>
          <w:szCs w:val="21"/>
        </w:rPr>
        <w:t>Q</w:t>
      </w:r>
      <w:r w:rsidRPr="006D74DC">
        <w:rPr>
          <w:kern w:val="0"/>
          <w:szCs w:val="21"/>
        </w:rPr>
        <w:t>——</w:t>
      </w:r>
      <w:r w:rsidRPr="006D74DC">
        <w:rPr>
          <w:kern w:val="0"/>
          <w:szCs w:val="21"/>
        </w:rPr>
        <w:t>渗透水量，双环法为内环渗透水量</w:t>
      </w:r>
      <w:r w:rsidR="000821DC" w:rsidRPr="006D74DC">
        <w:rPr>
          <w:kern w:val="0"/>
          <w:szCs w:val="21"/>
        </w:rPr>
        <w:t>(cm</w:t>
      </w:r>
      <w:r w:rsidR="000821DC" w:rsidRPr="006D74DC">
        <w:rPr>
          <w:kern w:val="0"/>
          <w:szCs w:val="21"/>
          <w:vertAlign w:val="superscript"/>
        </w:rPr>
        <w:t>3</w:t>
      </w:r>
      <w:r w:rsidR="000821DC" w:rsidRPr="006D74DC">
        <w:rPr>
          <w:kern w:val="0"/>
          <w:szCs w:val="21"/>
        </w:rPr>
        <w:t>)</w:t>
      </w:r>
      <w:r w:rsidRPr="006D74DC">
        <w:rPr>
          <w:kern w:val="0"/>
          <w:szCs w:val="21"/>
        </w:rPr>
        <w:t>；</w:t>
      </w:r>
    </w:p>
    <w:p w14:paraId="4BEA67EB" w14:textId="61ADF190" w:rsidR="00400293" w:rsidRPr="006D74DC" w:rsidRDefault="00DF37C0">
      <w:pPr>
        <w:autoSpaceDE w:val="0"/>
        <w:autoSpaceDN w:val="0"/>
        <w:adjustRightInd w:val="0"/>
        <w:jc w:val="left"/>
        <w:rPr>
          <w:kern w:val="0"/>
          <w:szCs w:val="21"/>
        </w:rPr>
      </w:pPr>
      <w:r w:rsidRPr="006D74DC">
        <w:rPr>
          <w:kern w:val="0"/>
          <w:szCs w:val="21"/>
        </w:rPr>
        <w:t xml:space="preserve">  </w:t>
      </w:r>
      <w:r w:rsidRPr="006D74DC">
        <w:rPr>
          <w:rFonts w:hint="eastAsia"/>
          <w:kern w:val="0"/>
          <w:szCs w:val="21"/>
        </w:rPr>
        <w:t xml:space="preserve">    </w:t>
      </w:r>
      <w:r w:rsidRPr="006D74DC">
        <w:rPr>
          <w:kern w:val="0"/>
          <w:szCs w:val="21"/>
        </w:rPr>
        <w:t xml:space="preserve"> </w:t>
      </w:r>
      <w:r w:rsidR="00BC05F6" w:rsidRPr="006D74DC">
        <w:rPr>
          <w:rFonts w:hint="eastAsia"/>
          <w:kern w:val="0"/>
          <w:szCs w:val="21"/>
        </w:rPr>
        <w:t xml:space="preserve"> </w:t>
      </w:r>
      <w:r w:rsidRPr="006D74DC">
        <w:rPr>
          <w:i/>
          <w:iCs/>
          <w:kern w:val="0"/>
          <w:szCs w:val="21"/>
        </w:rPr>
        <w:t>t</w:t>
      </w:r>
      <w:r w:rsidRPr="006D74DC">
        <w:rPr>
          <w:kern w:val="0"/>
          <w:szCs w:val="21"/>
        </w:rPr>
        <w:softHyphen/>
        <w:t>——</w:t>
      </w:r>
      <w:r w:rsidRPr="006D74DC">
        <w:rPr>
          <w:kern w:val="0"/>
          <w:szCs w:val="21"/>
        </w:rPr>
        <w:t>时间</w:t>
      </w:r>
      <w:r w:rsidRPr="006D74DC">
        <w:rPr>
          <w:kern w:val="0"/>
          <w:szCs w:val="21"/>
        </w:rPr>
        <w:t>(s)</w:t>
      </w:r>
      <w:r w:rsidRPr="006D74DC">
        <w:rPr>
          <w:kern w:val="0"/>
          <w:szCs w:val="21"/>
        </w:rPr>
        <w:t>；</w:t>
      </w:r>
    </w:p>
    <w:p w14:paraId="7AA18CCE" w14:textId="50BF6D92" w:rsidR="00400293" w:rsidRPr="006D74DC" w:rsidRDefault="00DF37C0">
      <w:pPr>
        <w:autoSpaceDE w:val="0"/>
        <w:autoSpaceDN w:val="0"/>
        <w:adjustRightInd w:val="0"/>
        <w:jc w:val="left"/>
        <w:rPr>
          <w:kern w:val="0"/>
          <w:szCs w:val="21"/>
        </w:rPr>
      </w:pPr>
      <w:r w:rsidRPr="006D74DC">
        <w:rPr>
          <w:kern w:val="0"/>
          <w:szCs w:val="21"/>
        </w:rPr>
        <w:t xml:space="preserve">    </w:t>
      </w:r>
      <w:r w:rsidRPr="006D74DC">
        <w:rPr>
          <w:rFonts w:hint="eastAsia"/>
          <w:kern w:val="0"/>
          <w:szCs w:val="21"/>
        </w:rPr>
        <w:t xml:space="preserve"> </w:t>
      </w:r>
      <w:r w:rsidRPr="006D74DC">
        <w:rPr>
          <w:kern w:val="0"/>
          <w:szCs w:val="21"/>
        </w:rPr>
        <w:t xml:space="preserve"> </w:t>
      </w:r>
      <w:r w:rsidR="00BC05F6" w:rsidRPr="006D74DC">
        <w:rPr>
          <w:rFonts w:hint="eastAsia"/>
          <w:kern w:val="0"/>
          <w:szCs w:val="21"/>
        </w:rPr>
        <w:t xml:space="preserve"> </w:t>
      </w:r>
      <w:r w:rsidRPr="006D74DC">
        <w:rPr>
          <w:i/>
          <w:iCs/>
          <w:kern w:val="0"/>
          <w:szCs w:val="21"/>
        </w:rPr>
        <w:t>A</w:t>
      </w:r>
      <w:r w:rsidRPr="006D74DC">
        <w:rPr>
          <w:i/>
          <w:iCs/>
          <w:kern w:val="0"/>
          <w:szCs w:val="21"/>
          <w:vertAlign w:val="subscript"/>
        </w:rPr>
        <w:t>h</w:t>
      </w:r>
      <w:r w:rsidRPr="006D74DC">
        <w:rPr>
          <w:kern w:val="0"/>
          <w:szCs w:val="21"/>
        </w:rPr>
        <w:t>——</w:t>
      </w:r>
      <w:r w:rsidRPr="006D74DC">
        <w:rPr>
          <w:kern w:val="0"/>
          <w:szCs w:val="21"/>
        </w:rPr>
        <w:t>铁环面积，双环法为内环面积</w:t>
      </w:r>
      <w:r w:rsidR="000821DC" w:rsidRPr="006D74DC">
        <w:rPr>
          <w:kern w:val="0"/>
          <w:szCs w:val="21"/>
        </w:rPr>
        <w:t>(cm</w:t>
      </w:r>
      <w:r w:rsidR="000821DC" w:rsidRPr="006D74DC">
        <w:rPr>
          <w:kern w:val="0"/>
          <w:szCs w:val="21"/>
          <w:vertAlign w:val="superscript"/>
        </w:rPr>
        <w:t>2</w:t>
      </w:r>
      <w:r w:rsidR="000821DC" w:rsidRPr="006D74DC">
        <w:rPr>
          <w:kern w:val="0"/>
          <w:szCs w:val="21"/>
        </w:rPr>
        <w:t>)</w:t>
      </w:r>
      <w:r w:rsidRPr="006D74DC">
        <w:rPr>
          <w:kern w:val="0"/>
          <w:szCs w:val="21"/>
        </w:rPr>
        <w:t>；</w:t>
      </w:r>
    </w:p>
    <w:p w14:paraId="22A3A8AF" w14:textId="00BDBDF2" w:rsidR="00400293" w:rsidRPr="006D74DC" w:rsidRDefault="00DF37C0">
      <w:pPr>
        <w:autoSpaceDE w:val="0"/>
        <w:autoSpaceDN w:val="0"/>
        <w:adjustRightInd w:val="0"/>
        <w:jc w:val="left"/>
        <w:rPr>
          <w:kern w:val="0"/>
          <w:szCs w:val="21"/>
        </w:rPr>
      </w:pPr>
      <w:r w:rsidRPr="006D74DC">
        <w:rPr>
          <w:kern w:val="0"/>
          <w:szCs w:val="21"/>
        </w:rPr>
        <w:t xml:space="preserve">     </w:t>
      </w:r>
      <w:r w:rsidR="00BC05F6" w:rsidRPr="006D74DC">
        <w:rPr>
          <w:rFonts w:hint="eastAsia"/>
          <w:kern w:val="0"/>
          <w:szCs w:val="21"/>
        </w:rPr>
        <w:t xml:space="preserve"> </w:t>
      </w:r>
      <w:r w:rsidRPr="006D74DC">
        <w:rPr>
          <w:i/>
          <w:iCs/>
          <w:kern w:val="0"/>
          <w:szCs w:val="21"/>
        </w:rPr>
        <w:t>H</w:t>
      </w:r>
      <w:r w:rsidRPr="006D74DC">
        <w:rPr>
          <w:i/>
          <w:iCs/>
          <w:kern w:val="0"/>
          <w:szCs w:val="21"/>
          <w:vertAlign w:val="subscript"/>
        </w:rPr>
        <w:t>y</w:t>
      </w:r>
      <w:r w:rsidRPr="006D74DC">
        <w:rPr>
          <w:kern w:val="0"/>
          <w:szCs w:val="21"/>
          <w:vertAlign w:val="subscript"/>
        </w:rPr>
        <w:t>1</w:t>
      </w:r>
      <w:r w:rsidRPr="006D74DC">
        <w:rPr>
          <w:kern w:val="0"/>
          <w:szCs w:val="21"/>
        </w:rPr>
        <w:t>——</w:t>
      </w:r>
      <w:r w:rsidRPr="006D74DC">
        <w:rPr>
          <w:rFonts w:hint="eastAsia"/>
          <w:kern w:val="0"/>
          <w:szCs w:val="21"/>
        </w:rPr>
        <w:t>试验结束时水的渗入深度（试验后开挖确定）</w:t>
      </w:r>
      <w:r w:rsidRPr="006D74DC">
        <w:rPr>
          <w:kern w:val="0"/>
          <w:szCs w:val="21"/>
        </w:rPr>
        <w:t>；</w:t>
      </w:r>
    </w:p>
    <w:p w14:paraId="7B8B0023" w14:textId="0A2C92C2" w:rsidR="00400293" w:rsidRPr="006D74DC" w:rsidRDefault="00DF37C0">
      <w:pPr>
        <w:autoSpaceDE w:val="0"/>
        <w:autoSpaceDN w:val="0"/>
        <w:adjustRightInd w:val="0"/>
        <w:jc w:val="left"/>
        <w:rPr>
          <w:kern w:val="0"/>
          <w:szCs w:val="21"/>
        </w:rPr>
      </w:pPr>
      <w:r w:rsidRPr="006D74DC">
        <w:rPr>
          <w:kern w:val="0"/>
          <w:szCs w:val="21"/>
        </w:rPr>
        <w:t xml:space="preserve">     </w:t>
      </w:r>
      <w:r w:rsidR="00BC05F6" w:rsidRPr="006D74DC">
        <w:rPr>
          <w:rFonts w:hint="eastAsia"/>
          <w:kern w:val="0"/>
          <w:szCs w:val="21"/>
        </w:rPr>
        <w:t xml:space="preserve"> </w:t>
      </w:r>
      <w:r w:rsidRPr="006D74DC">
        <w:rPr>
          <w:i/>
          <w:iCs/>
          <w:kern w:val="0"/>
          <w:szCs w:val="21"/>
        </w:rPr>
        <w:t>H</w:t>
      </w:r>
      <w:r w:rsidRPr="006D74DC">
        <w:rPr>
          <w:i/>
          <w:iCs/>
          <w:kern w:val="0"/>
          <w:szCs w:val="21"/>
          <w:vertAlign w:val="subscript"/>
        </w:rPr>
        <w:t>y</w:t>
      </w:r>
      <w:r w:rsidRPr="006D74DC">
        <w:rPr>
          <w:kern w:val="0"/>
          <w:szCs w:val="21"/>
          <w:vertAlign w:val="subscript"/>
        </w:rPr>
        <w:t>2</w:t>
      </w:r>
      <w:r w:rsidRPr="006D74DC">
        <w:rPr>
          <w:kern w:val="0"/>
          <w:szCs w:val="21"/>
        </w:rPr>
        <w:t>——</w:t>
      </w:r>
      <w:r w:rsidRPr="006D74DC">
        <w:rPr>
          <w:kern w:val="0"/>
          <w:szCs w:val="21"/>
        </w:rPr>
        <w:t>贮水坑中水的深度</w:t>
      </w:r>
      <w:r w:rsidRPr="006D74DC">
        <w:rPr>
          <w:kern w:val="0"/>
          <w:szCs w:val="21"/>
        </w:rPr>
        <w:t>(cm)</w:t>
      </w:r>
      <w:r w:rsidRPr="006D74DC">
        <w:rPr>
          <w:kern w:val="0"/>
          <w:szCs w:val="21"/>
        </w:rPr>
        <w:t>；</w:t>
      </w:r>
    </w:p>
    <w:p w14:paraId="326F97A0" w14:textId="77777777" w:rsidR="00C83D4B" w:rsidRPr="006D74DC" w:rsidRDefault="00DF37C0" w:rsidP="00FC2FCB">
      <w:pPr>
        <w:autoSpaceDE w:val="0"/>
        <w:autoSpaceDN w:val="0"/>
        <w:adjustRightInd w:val="0"/>
        <w:jc w:val="left"/>
        <w:rPr>
          <w:kern w:val="0"/>
          <w:szCs w:val="21"/>
        </w:rPr>
      </w:pPr>
      <w:r w:rsidRPr="006D74DC">
        <w:rPr>
          <w:kern w:val="0"/>
          <w:szCs w:val="21"/>
        </w:rPr>
        <w:t xml:space="preserve">    </w:t>
      </w:r>
      <w:r w:rsidRPr="006D74DC">
        <w:rPr>
          <w:rFonts w:hint="eastAsia"/>
          <w:kern w:val="0"/>
          <w:szCs w:val="21"/>
        </w:rPr>
        <w:t xml:space="preserve"> </w:t>
      </w:r>
      <w:r w:rsidR="00BC05F6" w:rsidRPr="006D74DC">
        <w:rPr>
          <w:rFonts w:hint="eastAsia"/>
          <w:kern w:val="0"/>
          <w:szCs w:val="21"/>
        </w:rPr>
        <w:t xml:space="preserve"> </w:t>
      </w:r>
      <w:r w:rsidRPr="006D74DC">
        <w:rPr>
          <w:i/>
          <w:iCs/>
          <w:kern w:val="0"/>
          <w:szCs w:val="21"/>
        </w:rPr>
        <w:t>H</w:t>
      </w:r>
      <w:r w:rsidRPr="006D74DC">
        <w:rPr>
          <w:i/>
          <w:iCs/>
          <w:kern w:val="0"/>
          <w:szCs w:val="21"/>
          <w:vertAlign w:val="subscript"/>
        </w:rPr>
        <w:t>y</w:t>
      </w:r>
      <w:r w:rsidRPr="006D74DC">
        <w:rPr>
          <w:kern w:val="0"/>
          <w:szCs w:val="21"/>
          <w:vertAlign w:val="subscript"/>
        </w:rPr>
        <w:t>3</w:t>
      </w:r>
      <w:r w:rsidRPr="006D74DC">
        <w:rPr>
          <w:kern w:val="0"/>
          <w:szCs w:val="21"/>
        </w:rPr>
        <w:t>——</w:t>
      </w:r>
      <w:r w:rsidRPr="006D74DC">
        <w:rPr>
          <w:kern w:val="0"/>
          <w:szCs w:val="21"/>
        </w:rPr>
        <w:t>相当于作用毛细管力的水柱高度</w:t>
      </w:r>
      <w:r w:rsidRPr="006D74DC">
        <w:rPr>
          <w:kern w:val="0"/>
          <w:szCs w:val="21"/>
        </w:rPr>
        <w:t>(cm)</w:t>
      </w:r>
      <w:r w:rsidR="00FC2FCB" w:rsidRPr="006D74DC">
        <w:rPr>
          <w:rFonts w:hint="eastAsia"/>
          <w:kern w:val="0"/>
          <w:szCs w:val="21"/>
        </w:rPr>
        <w:t>，</w:t>
      </w:r>
    </w:p>
    <w:p w14:paraId="492B76EF" w14:textId="3E227C39" w:rsidR="00FC2FCB" w:rsidRPr="006D74DC" w:rsidRDefault="00C83D4B" w:rsidP="00C83D4B">
      <w:pPr>
        <w:autoSpaceDE w:val="0"/>
        <w:autoSpaceDN w:val="0"/>
        <w:adjustRightInd w:val="0"/>
        <w:ind w:firstLineChars="200" w:firstLine="480"/>
        <w:jc w:val="left"/>
        <w:rPr>
          <w:kern w:val="0"/>
          <w:szCs w:val="21"/>
        </w:rPr>
      </w:pPr>
      <w:r w:rsidRPr="006D74DC">
        <w:rPr>
          <w:rFonts w:hint="eastAsia"/>
          <w:kern w:val="0"/>
          <w:szCs w:val="21"/>
        </w:rPr>
        <w:t>3</w:t>
      </w:r>
      <w:r w:rsidRPr="006D74DC">
        <w:rPr>
          <w:kern w:val="0"/>
          <w:szCs w:val="21"/>
        </w:rPr>
        <w:t xml:space="preserve">  </w:t>
      </w:r>
      <w:r w:rsidR="00DF41F3" w:rsidRPr="006D74DC">
        <w:rPr>
          <w:rFonts w:hint="eastAsia"/>
          <w:kern w:val="0"/>
          <w:szCs w:val="21"/>
        </w:rPr>
        <w:t>相当于作用毛细管力的水柱高度</w:t>
      </w:r>
      <w:r w:rsidRPr="006D74DC">
        <w:rPr>
          <w:i/>
          <w:iCs/>
          <w:kern w:val="0"/>
          <w:szCs w:val="21"/>
        </w:rPr>
        <w:t>H</w:t>
      </w:r>
      <w:r w:rsidRPr="006D74DC">
        <w:rPr>
          <w:i/>
          <w:iCs/>
          <w:kern w:val="0"/>
          <w:szCs w:val="21"/>
          <w:vertAlign w:val="subscript"/>
        </w:rPr>
        <w:t>y</w:t>
      </w:r>
      <w:r w:rsidRPr="006D74DC">
        <w:rPr>
          <w:kern w:val="0"/>
          <w:szCs w:val="21"/>
          <w:vertAlign w:val="subscript"/>
        </w:rPr>
        <w:t>3</w:t>
      </w:r>
      <w:r w:rsidR="00FC2FCB" w:rsidRPr="006D74DC">
        <w:rPr>
          <w:rFonts w:hint="eastAsia"/>
          <w:kern w:val="0"/>
          <w:szCs w:val="21"/>
        </w:rPr>
        <w:t>应按照表</w:t>
      </w:r>
      <w:r w:rsidR="00FC2FCB" w:rsidRPr="006D74DC">
        <w:rPr>
          <w:rFonts w:hint="eastAsia"/>
          <w:kern w:val="0"/>
          <w:szCs w:val="21"/>
        </w:rPr>
        <w:t>5.3.1</w:t>
      </w:r>
      <w:r w:rsidR="00FC2FCB" w:rsidRPr="006D74DC">
        <w:rPr>
          <w:rFonts w:hint="eastAsia"/>
          <w:kern w:val="0"/>
          <w:szCs w:val="21"/>
        </w:rPr>
        <w:t>取值</w:t>
      </w:r>
      <w:r w:rsidR="000821DC" w:rsidRPr="006D74DC">
        <w:rPr>
          <w:rFonts w:hint="eastAsia"/>
          <w:kern w:val="0"/>
          <w:szCs w:val="21"/>
        </w:rPr>
        <w:t>：</w:t>
      </w:r>
    </w:p>
    <w:p w14:paraId="4341C50D" w14:textId="4F298619" w:rsidR="00400293" w:rsidRPr="006D74DC" w:rsidRDefault="00DF37C0">
      <w:pPr>
        <w:autoSpaceDE w:val="0"/>
        <w:autoSpaceDN w:val="0"/>
        <w:adjustRightInd w:val="0"/>
        <w:jc w:val="center"/>
        <w:rPr>
          <w:rFonts w:eastAsiaTheme="minorEastAsia"/>
          <w:b/>
          <w:kern w:val="0"/>
          <w:sz w:val="21"/>
          <w:szCs w:val="21"/>
        </w:rPr>
      </w:pPr>
      <w:r w:rsidRPr="006D74DC">
        <w:rPr>
          <w:rFonts w:eastAsiaTheme="minorEastAsia"/>
          <w:b/>
          <w:kern w:val="0"/>
          <w:sz w:val="21"/>
          <w:szCs w:val="21"/>
        </w:rPr>
        <w:t>表</w:t>
      </w:r>
      <w:r w:rsidRPr="006D74DC">
        <w:rPr>
          <w:rFonts w:eastAsiaTheme="minorEastAsia"/>
          <w:b/>
          <w:kern w:val="0"/>
          <w:sz w:val="21"/>
          <w:szCs w:val="21"/>
        </w:rPr>
        <w:t>5.</w:t>
      </w:r>
      <w:r w:rsidR="006E51AD" w:rsidRPr="006D74DC">
        <w:rPr>
          <w:rFonts w:eastAsiaTheme="minorEastAsia"/>
          <w:b/>
          <w:kern w:val="0"/>
          <w:sz w:val="21"/>
          <w:szCs w:val="21"/>
        </w:rPr>
        <w:t>3</w:t>
      </w:r>
      <w:r w:rsidRPr="006D74DC">
        <w:rPr>
          <w:rFonts w:eastAsiaTheme="minorEastAsia"/>
          <w:b/>
          <w:kern w:val="0"/>
          <w:sz w:val="21"/>
          <w:szCs w:val="21"/>
        </w:rPr>
        <w:t xml:space="preserve">.1 </w:t>
      </w:r>
      <w:r w:rsidRPr="006D74DC">
        <w:rPr>
          <w:rFonts w:eastAsiaTheme="minorEastAsia"/>
          <w:b/>
          <w:kern w:val="0"/>
          <w:sz w:val="21"/>
          <w:szCs w:val="21"/>
        </w:rPr>
        <w:t>相当于作用毛细管力的水柱高度表</w:t>
      </w:r>
      <w:r w:rsidRPr="006D74DC">
        <w:rPr>
          <w:rFonts w:eastAsiaTheme="minorEastAsia"/>
          <w:b/>
          <w:kern w:val="0"/>
          <w:sz w:val="21"/>
          <w:szCs w:val="21"/>
        </w:rPr>
        <w:t>(cm)</w:t>
      </w:r>
    </w:p>
    <w:tbl>
      <w:tblPr>
        <w:tblStyle w:val="af0"/>
        <w:tblW w:w="0" w:type="auto"/>
        <w:tblInd w:w="421" w:type="dxa"/>
        <w:tblLook w:val="04A0" w:firstRow="1" w:lastRow="0" w:firstColumn="1" w:lastColumn="0" w:noHBand="0" w:noVBand="1"/>
      </w:tblPr>
      <w:tblGrid>
        <w:gridCol w:w="1422"/>
        <w:gridCol w:w="1706"/>
        <w:gridCol w:w="1446"/>
        <w:gridCol w:w="1685"/>
      </w:tblGrid>
      <w:tr w:rsidR="006D74DC" w:rsidRPr="006D74DC" w14:paraId="6F51C8E7" w14:textId="77777777" w:rsidTr="00ED4A7E">
        <w:tc>
          <w:tcPr>
            <w:tcW w:w="1422" w:type="dxa"/>
            <w:tcBorders>
              <w:top w:val="single" w:sz="12" w:space="0" w:color="auto"/>
              <w:left w:val="single" w:sz="12" w:space="0" w:color="auto"/>
            </w:tcBorders>
            <w:vAlign w:val="center"/>
          </w:tcPr>
          <w:p w14:paraId="4D314A9B" w14:textId="77777777" w:rsidR="00400293" w:rsidRPr="006D74DC" w:rsidRDefault="00DF37C0">
            <w:pPr>
              <w:autoSpaceDE w:val="0"/>
              <w:autoSpaceDN w:val="0"/>
              <w:adjustRightInd w:val="0"/>
              <w:jc w:val="center"/>
              <w:rPr>
                <w:sz w:val="21"/>
                <w:szCs w:val="21"/>
              </w:rPr>
            </w:pPr>
            <w:r w:rsidRPr="006D74DC">
              <w:rPr>
                <w:sz w:val="21"/>
                <w:szCs w:val="21"/>
              </w:rPr>
              <w:t>土的名称</w:t>
            </w:r>
          </w:p>
        </w:tc>
        <w:tc>
          <w:tcPr>
            <w:tcW w:w="1706" w:type="dxa"/>
            <w:tcBorders>
              <w:top w:val="single" w:sz="12" w:space="0" w:color="auto"/>
            </w:tcBorders>
            <w:vAlign w:val="center"/>
          </w:tcPr>
          <w:p w14:paraId="7707EFB3" w14:textId="77777777" w:rsidR="00400293" w:rsidRPr="006D74DC" w:rsidRDefault="00DF37C0">
            <w:pPr>
              <w:autoSpaceDE w:val="0"/>
              <w:autoSpaceDN w:val="0"/>
              <w:adjustRightInd w:val="0"/>
              <w:jc w:val="center"/>
              <w:rPr>
                <w:sz w:val="21"/>
                <w:szCs w:val="21"/>
              </w:rPr>
            </w:pPr>
            <w:r w:rsidRPr="006D74DC">
              <w:rPr>
                <w:i/>
                <w:iCs/>
                <w:sz w:val="21"/>
                <w:szCs w:val="21"/>
              </w:rPr>
              <w:t>H</w:t>
            </w:r>
            <w:r w:rsidRPr="006D74DC">
              <w:rPr>
                <w:i/>
                <w:iCs/>
                <w:sz w:val="21"/>
                <w:szCs w:val="21"/>
                <w:vertAlign w:val="subscript"/>
              </w:rPr>
              <w:t>y</w:t>
            </w:r>
            <w:r w:rsidRPr="006D74DC">
              <w:rPr>
                <w:sz w:val="21"/>
                <w:szCs w:val="21"/>
                <w:vertAlign w:val="subscript"/>
              </w:rPr>
              <w:t>3</w:t>
            </w:r>
          </w:p>
        </w:tc>
        <w:tc>
          <w:tcPr>
            <w:tcW w:w="1446" w:type="dxa"/>
            <w:tcBorders>
              <w:top w:val="single" w:sz="12" w:space="0" w:color="auto"/>
            </w:tcBorders>
            <w:vAlign w:val="center"/>
          </w:tcPr>
          <w:p w14:paraId="0683AC9A" w14:textId="77777777" w:rsidR="00400293" w:rsidRPr="006D74DC" w:rsidRDefault="00DF37C0">
            <w:pPr>
              <w:autoSpaceDE w:val="0"/>
              <w:autoSpaceDN w:val="0"/>
              <w:adjustRightInd w:val="0"/>
              <w:jc w:val="center"/>
              <w:rPr>
                <w:sz w:val="21"/>
                <w:szCs w:val="21"/>
              </w:rPr>
            </w:pPr>
            <w:r w:rsidRPr="006D74DC">
              <w:rPr>
                <w:sz w:val="21"/>
                <w:szCs w:val="21"/>
              </w:rPr>
              <w:t>土的名称</w:t>
            </w:r>
          </w:p>
        </w:tc>
        <w:tc>
          <w:tcPr>
            <w:tcW w:w="1685" w:type="dxa"/>
            <w:tcBorders>
              <w:top w:val="single" w:sz="12" w:space="0" w:color="auto"/>
              <w:right w:val="single" w:sz="12" w:space="0" w:color="auto"/>
            </w:tcBorders>
            <w:vAlign w:val="center"/>
          </w:tcPr>
          <w:p w14:paraId="04814C1E" w14:textId="77777777" w:rsidR="00400293" w:rsidRPr="006D74DC" w:rsidRDefault="00DF37C0">
            <w:pPr>
              <w:autoSpaceDE w:val="0"/>
              <w:autoSpaceDN w:val="0"/>
              <w:adjustRightInd w:val="0"/>
              <w:jc w:val="center"/>
              <w:rPr>
                <w:sz w:val="21"/>
                <w:szCs w:val="21"/>
              </w:rPr>
            </w:pPr>
            <w:r w:rsidRPr="006D74DC">
              <w:rPr>
                <w:i/>
                <w:iCs/>
                <w:sz w:val="21"/>
                <w:szCs w:val="21"/>
              </w:rPr>
              <w:t>H</w:t>
            </w:r>
            <w:r w:rsidRPr="006D74DC">
              <w:rPr>
                <w:i/>
                <w:iCs/>
                <w:sz w:val="21"/>
                <w:szCs w:val="21"/>
                <w:vertAlign w:val="subscript"/>
              </w:rPr>
              <w:t>y</w:t>
            </w:r>
            <w:r w:rsidRPr="006D74DC">
              <w:rPr>
                <w:sz w:val="21"/>
                <w:szCs w:val="21"/>
                <w:vertAlign w:val="subscript"/>
              </w:rPr>
              <w:t>3</w:t>
            </w:r>
          </w:p>
        </w:tc>
      </w:tr>
      <w:tr w:rsidR="006D74DC" w:rsidRPr="006D74DC" w14:paraId="0309BFEB" w14:textId="77777777" w:rsidTr="00ED4A7E">
        <w:tc>
          <w:tcPr>
            <w:tcW w:w="1422" w:type="dxa"/>
            <w:tcBorders>
              <w:left w:val="single" w:sz="12" w:space="0" w:color="auto"/>
            </w:tcBorders>
            <w:vAlign w:val="center"/>
          </w:tcPr>
          <w:p w14:paraId="2F9533FD" w14:textId="77777777" w:rsidR="00400293" w:rsidRPr="006D74DC" w:rsidRDefault="00DF37C0">
            <w:pPr>
              <w:autoSpaceDE w:val="0"/>
              <w:autoSpaceDN w:val="0"/>
              <w:adjustRightInd w:val="0"/>
              <w:jc w:val="center"/>
              <w:rPr>
                <w:sz w:val="21"/>
                <w:szCs w:val="21"/>
              </w:rPr>
            </w:pPr>
            <w:r w:rsidRPr="006D74DC">
              <w:rPr>
                <w:sz w:val="21"/>
                <w:szCs w:val="21"/>
              </w:rPr>
              <w:t>粉质黏土</w:t>
            </w:r>
          </w:p>
        </w:tc>
        <w:tc>
          <w:tcPr>
            <w:tcW w:w="1706" w:type="dxa"/>
            <w:vAlign w:val="center"/>
          </w:tcPr>
          <w:p w14:paraId="09F8444F" w14:textId="77777777" w:rsidR="00400293" w:rsidRPr="006D74DC" w:rsidRDefault="00DF37C0">
            <w:pPr>
              <w:autoSpaceDE w:val="0"/>
              <w:autoSpaceDN w:val="0"/>
              <w:adjustRightInd w:val="0"/>
              <w:jc w:val="center"/>
              <w:rPr>
                <w:sz w:val="21"/>
                <w:szCs w:val="21"/>
              </w:rPr>
            </w:pPr>
            <w:r w:rsidRPr="006D74DC">
              <w:rPr>
                <w:sz w:val="21"/>
                <w:szCs w:val="21"/>
              </w:rPr>
              <w:t>100</w:t>
            </w:r>
          </w:p>
        </w:tc>
        <w:tc>
          <w:tcPr>
            <w:tcW w:w="1446" w:type="dxa"/>
            <w:vAlign w:val="center"/>
          </w:tcPr>
          <w:p w14:paraId="1461448C" w14:textId="77777777" w:rsidR="00400293" w:rsidRPr="006D74DC" w:rsidRDefault="00DF37C0">
            <w:pPr>
              <w:autoSpaceDE w:val="0"/>
              <w:autoSpaceDN w:val="0"/>
              <w:adjustRightInd w:val="0"/>
              <w:jc w:val="center"/>
              <w:rPr>
                <w:sz w:val="21"/>
                <w:szCs w:val="21"/>
              </w:rPr>
            </w:pPr>
            <w:r w:rsidRPr="006D74DC">
              <w:rPr>
                <w:sz w:val="21"/>
                <w:szCs w:val="21"/>
              </w:rPr>
              <w:t>黏土质细砂</w:t>
            </w:r>
          </w:p>
        </w:tc>
        <w:tc>
          <w:tcPr>
            <w:tcW w:w="1685" w:type="dxa"/>
            <w:tcBorders>
              <w:right w:val="single" w:sz="12" w:space="0" w:color="auto"/>
            </w:tcBorders>
            <w:vAlign w:val="center"/>
          </w:tcPr>
          <w:p w14:paraId="728F6B06" w14:textId="77777777" w:rsidR="00400293" w:rsidRPr="006D74DC" w:rsidRDefault="00DF37C0">
            <w:pPr>
              <w:autoSpaceDE w:val="0"/>
              <w:autoSpaceDN w:val="0"/>
              <w:adjustRightInd w:val="0"/>
              <w:jc w:val="center"/>
              <w:rPr>
                <w:sz w:val="21"/>
                <w:szCs w:val="21"/>
              </w:rPr>
            </w:pPr>
            <w:r w:rsidRPr="006D74DC">
              <w:rPr>
                <w:sz w:val="21"/>
                <w:szCs w:val="21"/>
              </w:rPr>
              <w:t>30</w:t>
            </w:r>
          </w:p>
        </w:tc>
      </w:tr>
      <w:tr w:rsidR="006D74DC" w:rsidRPr="006D74DC" w14:paraId="0B813FBC" w14:textId="77777777" w:rsidTr="00ED4A7E">
        <w:tc>
          <w:tcPr>
            <w:tcW w:w="1422" w:type="dxa"/>
            <w:tcBorders>
              <w:left w:val="single" w:sz="12" w:space="0" w:color="auto"/>
            </w:tcBorders>
            <w:vAlign w:val="center"/>
          </w:tcPr>
          <w:p w14:paraId="28143BDE" w14:textId="77777777" w:rsidR="00400293" w:rsidRPr="006D74DC" w:rsidRDefault="00DF37C0">
            <w:pPr>
              <w:autoSpaceDE w:val="0"/>
              <w:autoSpaceDN w:val="0"/>
              <w:adjustRightInd w:val="0"/>
              <w:jc w:val="center"/>
              <w:rPr>
                <w:sz w:val="21"/>
                <w:szCs w:val="21"/>
              </w:rPr>
            </w:pPr>
            <w:r w:rsidRPr="006D74DC">
              <w:rPr>
                <w:sz w:val="21"/>
                <w:szCs w:val="21"/>
              </w:rPr>
              <w:lastRenderedPageBreak/>
              <w:t>砂质黏土</w:t>
            </w:r>
          </w:p>
        </w:tc>
        <w:tc>
          <w:tcPr>
            <w:tcW w:w="1706" w:type="dxa"/>
            <w:vAlign w:val="center"/>
          </w:tcPr>
          <w:p w14:paraId="2B496E8C" w14:textId="77777777" w:rsidR="00400293" w:rsidRPr="006D74DC" w:rsidRDefault="00DF37C0">
            <w:pPr>
              <w:autoSpaceDE w:val="0"/>
              <w:autoSpaceDN w:val="0"/>
              <w:adjustRightInd w:val="0"/>
              <w:jc w:val="center"/>
              <w:rPr>
                <w:sz w:val="21"/>
                <w:szCs w:val="21"/>
              </w:rPr>
            </w:pPr>
            <w:r w:rsidRPr="006D74DC">
              <w:rPr>
                <w:sz w:val="21"/>
                <w:szCs w:val="21"/>
              </w:rPr>
              <w:t>80</w:t>
            </w:r>
          </w:p>
        </w:tc>
        <w:tc>
          <w:tcPr>
            <w:tcW w:w="1446" w:type="dxa"/>
            <w:vAlign w:val="center"/>
          </w:tcPr>
          <w:p w14:paraId="3B22B27F" w14:textId="77777777" w:rsidR="00400293" w:rsidRPr="006D74DC" w:rsidRDefault="00DF37C0">
            <w:pPr>
              <w:autoSpaceDE w:val="0"/>
              <w:autoSpaceDN w:val="0"/>
              <w:adjustRightInd w:val="0"/>
              <w:jc w:val="center"/>
              <w:rPr>
                <w:sz w:val="21"/>
                <w:szCs w:val="21"/>
              </w:rPr>
            </w:pPr>
            <w:r w:rsidRPr="006D74DC">
              <w:rPr>
                <w:sz w:val="21"/>
                <w:szCs w:val="21"/>
              </w:rPr>
              <w:t>细砂</w:t>
            </w:r>
          </w:p>
        </w:tc>
        <w:tc>
          <w:tcPr>
            <w:tcW w:w="1685" w:type="dxa"/>
            <w:tcBorders>
              <w:right w:val="single" w:sz="12" w:space="0" w:color="auto"/>
            </w:tcBorders>
            <w:vAlign w:val="center"/>
          </w:tcPr>
          <w:p w14:paraId="3D269079" w14:textId="77777777" w:rsidR="00400293" w:rsidRPr="006D74DC" w:rsidRDefault="00DF37C0">
            <w:pPr>
              <w:autoSpaceDE w:val="0"/>
              <w:autoSpaceDN w:val="0"/>
              <w:adjustRightInd w:val="0"/>
              <w:jc w:val="center"/>
              <w:rPr>
                <w:sz w:val="21"/>
                <w:szCs w:val="21"/>
              </w:rPr>
            </w:pPr>
            <w:r w:rsidRPr="006D74DC">
              <w:rPr>
                <w:sz w:val="21"/>
                <w:szCs w:val="21"/>
              </w:rPr>
              <w:t>20</w:t>
            </w:r>
          </w:p>
        </w:tc>
      </w:tr>
      <w:tr w:rsidR="006D74DC" w:rsidRPr="006D74DC" w14:paraId="4010F3EC" w14:textId="77777777" w:rsidTr="00ED4A7E">
        <w:tc>
          <w:tcPr>
            <w:tcW w:w="1422" w:type="dxa"/>
            <w:tcBorders>
              <w:left w:val="single" w:sz="12" w:space="0" w:color="auto"/>
            </w:tcBorders>
            <w:vAlign w:val="center"/>
          </w:tcPr>
          <w:p w14:paraId="7876D799" w14:textId="77777777" w:rsidR="00400293" w:rsidRPr="006D74DC" w:rsidRDefault="00DF37C0">
            <w:pPr>
              <w:autoSpaceDE w:val="0"/>
              <w:autoSpaceDN w:val="0"/>
              <w:adjustRightInd w:val="0"/>
              <w:jc w:val="center"/>
              <w:rPr>
                <w:sz w:val="21"/>
                <w:szCs w:val="21"/>
              </w:rPr>
            </w:pPr>
            <w:r w:rsidRPr="006D74DC">
              <w:rPr>
                <w:sz w:val="21"/>
                <w:szCs w:val="21"/>
              </w:rPr>
              <w:t>粉土</w:t>
            </w:r>
          </w:p>
        </w:tc>
        <w:tc>
          <w:tcPr>
            <w:tcW w:w="1706" w:type="dxa"/>
            <w:vAlign w:val="center"/>
          </w:tcPr>
          <w:p w14:paraId="023A13A7" w14:textId="77777777" w:rsidR="00400293" w:rsidRPr="006D74DC" w:rsidRDefault="00DF37C0">
            <w:pPr>
              <w:autoSpaceDE w:val="0"/>
              <w:autoSpaceDN w:val="0"/>
              <w:adjustRightInd w:val="0"/>
              <w:jc w:val="center"/>
              <w:rPr>
                <w:sz w:val="21"/>
                <w:szCs w:val="21"/>
              </w:rPr>
            </w:pPr>
            <w:r w:rsidRPr="006D74DC">
              <w:rPr>
                <w:sz w:val="21"/>
                <w:szCs w:val="21"/>
              </w:rPr>
              <w:t>60</w:t>
            </w:r>
          </w:p>
        </w:tc>
        <w:tc>
          <w:tcPr>
            <w:tcW w:w="1446" w:type="dxa"/>
            <w:vAlign w:val="center"/>
          </w:tcPr>
          <w:p w14:paraId="0910A5F1" w14:textId="77777777" w:rsidR="00400293" w:rsidRPr="006D74DC" w:rsidRDefault="00DF37C0">
            <w:pPr>
              <w:autoSpaceDE w:val="0"/>
              <w:autoSpaceDN w:val="0"/>
              <w:adjustRightInd w:val="0"/>
              <w:jc w:val="center"/>
              <w:rPr>
                <w:sz w:val="21"/>
                <w:szCs w:val="21"/>
              </w:rPr>
            </w:pPr>
            <w:r w:rsidRPr="006D74DC">
              <w:rPr>
                <w:sz w:val="21"/>
                <w:szCs w:val="21"/>
              </w:rPr>
              <w:t>中砂</w:t>
            </w:r>
          </w:p>
        </w:tc>
        <w:tc>
          <w:tcPr>
            <w:tcW w:w="1685" w:type="dxa"/>
            <w:tcBorders>
              <w:right w:val="single" w:sz="12" w:space="0" w:color="auto"/>
            </w:tcBorders>
            <w:vAlign w:val="center"/>
          </w:tcPr>
          <w:p w14:paraId="5EBAD1D6" w14:textId="77777777" w:rsidR="00400293" w:rsidRPr="006D74DC" w:rsidRDefault="00DF37C0">
            <w:pPr>
              <w:autoSpaceDE w:val="0"/>
              <w:autoSpaceDN w:val="0"/>
              <w:adjustRightInd w:val="0"/>
              <w:jc w:val="center"/>
              <w:rPr>
                <w:sz w:val="21"/>
                <w:szCs w:val="21"/>
              </w:rPr>
            </w:pPr>
            <w:r w:rsidRPr="006D74DC">
              <w:rPr>
                <w:sz w:val="21"/>
                <w:szCs w:val="21"/>
              </w:rPr>
              <w:t>10</w:t>
            </w:r>
          </w:p>
        </w:tc>
      </w:tr>
      <w:tr w:rsidR="006D74DC" w:rsidRPr="006D74DC" w14:paraId="048C2EAD" w14:textId="77777777" w:rsidTr="00ED4A7E">
        <w:tc>
          <w:tcPr>
            <w:tcW w:w="1422" w:type="dxa"/>
            <w:tcBorders>
              <w:left w:val="single" w:sz="12" w:space="0" w:color="auto"/>
              <w:bottom w:val="single" w:sz="12" w:space="0" w:color="auto"/>
            </w:tcBorders>
            <w:vAlign w:val="center"/>
          </w:tcPr>
          <w:p w14:paraId="656A7295" w14:textId="77777777" w:rsidR="00400293" w:rsidRPr="006D74DC" w:rsidRDefault="00DF37C0">
            <w:pPr>
              <w:autoSpaceDE w:val="0"/>
              <w:autoSpaceDN w:val="0"/>
              <w:adjustRightInd w:val="0"/>
              <w:jc w:val="center"/>
              <w:rPr>
                <w:sz w:val="21"/>
                <w:szCs w:val="21"/>
              </w:rPr>
            </w:pPr>
            <w:r w:rsidRPr="006D74DC">
              <w:rPr>
                <w:sz w:val="21"/>
                <w:szCs w:val="21"/>
              </w:rPr>
              <w:t>砂质粉土</w:t>
            </w:r>
          </w:p>
        </w:tc>
        <w:tc>
          <w:tcPr>
            <w:tcW w:w="1706" w:type="dxa"/>
            <w:tcBorders>
              <w:bottom w:val="single" w:sz="12" w:space="0" w:color="auto"/>
            </w:tcBorders>
            <w:vAlign w:val="center"/>
          </w:tcPr>
          <w:p w14:paraId="3FBAB3C4" w14:textId="77777777" w:rsidR="00400293" w:rsidRPr="006D74DC" w:rsidRDefault="00DF37C0">
            <w:pPr>
              <w:autoSpaceDE w:val="0"/>
              <w:autoSpaceDN w:val="0"/>
              <w:adjustRightInd w:val="0"/>
              <w:jc w:val="center"/>
              <w:rPr>
                <w:sz w:val="21"/>
                <w:szCs w:val="21"/>
              </w:rPr>
            </w:pPr>
            <w:r w:rsidRPr="006D74DC">
              <w:rPr>
                <w:sz w:val="21"/>
                <w:szCs w:val="21"/>
              </w:rPr>
              <w:t>40</w:t>
            </w:r>
          </w:p>
        </w:tc>
        <w:tc>
          <w:tcPr>
            <w:tcW w:w="1446" w:type="dxa"/>
            <w:tcBorders>
              <w:bottom w:val="single" w:sz="12" w:space="0" w:color="auto"/>
            </w:tcBorders>
            <w:vAlign w:val="center"/>
          </w:tcPr>
          <w:p w14:paraId="788F46C8" w14:textId="77777777" w:rsidR="00400293" w:rsidRPr="006D74DC" w:rsidRDefault="00DF37C0">
            <w:pPr>
              <w:autoSpaceDE w:val="0"/>
              <w:autoSpaceDN w:val="0"/>
              <w:adjustRightInd w:val="0"/>
              <w:jc w:val="center"/>
              <w:rPr>
                <w:sz w:val="21"/>
                <w:szCs w:val="21"/>
              </w:rPr>
            </w:pPr>
            <w:r w:rsidRPr="006D74DC">
              <w:rPr>
                <w:sz w:val="21"/>
                <w:szCs w:val="21"/>
              </w:rPr>
              <w:t>粗砂</w:t>
            </w:r>
          </w:p>
        </w:tc>
        <w:tc>
          <w:tcPr>
            <w:tcW w:w="1685" w:type="dxa"/>
            <w:tcBorders>
              <w:bottom w:val="single" w:sz="12" w:space="0" w:color="auto"/>
              <w:right w:val="single" w:sz="12" w:space="0" w:color="auto"/>
            </w:tcBorders>
            <w:vAlign w:val="center"/>
          </w:tcPr>
          <w:p w14:paraId="2B9B6C08" w14:textId="77777777" w:rsidR="00400293" w:rsidRPr="006D74DC" w:rsidRDefault="00DF37C0">
            <w:pPr>
              <w:autoSpaceDE w:val="0"/>
              <w:autoSpaceDN w:val="0"/>
              <w:adjustRightInd w:val="0"/>
              <w:jc w:val="center"/>
              <w:rPr>
                <w:sz w:val="21"/>
                <w:szCs w:val="21"/>
              </w:rPr>
            </w:pPr>
            <w:r w:rsidRPr="006D74DC">
              <w:rPr>
                <w:sz w:val="21"/>
                <w:szCs w:val="21"/>
              </w:rPr>
              <w:t>5</w:t>
            </w:r>
          </w:p>
        </w:tc>
      </w:tr>
    </w:tbl>
    <w:p w14:paraId="1377BBE4" w14:textId="77777777" w:rsidR="00400293" w:rsidRPr="006D74DC" w:rsidRDefault="00400293">
      <w:pPr>
        <w:autoSpaceDE w:val="0"/>
        <w:autoSpaceDN w:val="0"/>
        <w:adjustRightInd w:val="0"/>
        <w:ind w:firstLineChars="200" w:firstLine="400"/>
        <w:rPr>
          <w:rFonts w:eastAsiaTheme="minorEastAsia"/>
          <w:kern w:val="0"/>
          <w:sz w:val="20"/>
          <w:szCs w:val="20"/>
        </w:rPr>
      </w:pPr>
    </w:p>
    <w:p w14:paraId="1E769E77" w14:textId="50F9269D" w:rsidR="00400293" w:rsidRPr="006D74DC" w:rsidRDefault="00DF37C0">
      <w:pPr>
        <w:autoSpaceDE w:val="0"/>
        <w:autoSpaceDN w:val="0"/>
        <w:adjustRightInd w:val="0"/>
        <w:rPr>
          <w:rFonts w:eastAsiaTheme="minorEastAsia"/>
          <w:kern w:val="0"/>
          <w:sz w:val="16"/>
          <w:szCs w:val="16"/>
        </w:rPr>
        <w:sectPr w:rsidR="00400293" w:rsidRPr="006D74DC">
          <w:footerReference w:type="default" r:id="rId30"/>
          <w:type w:val="nextColumn"/>
          <w:pgSz w:w="8392" w:h="11907"/>
          <w:pgMar w:top="567" w:right="851" w:bottom="567" w:left="851" w:header="851" w:footer="992" w:gutter="0"/>
          <w:cols w:space="720"/>
          <w:docGrid w:linePitch="312"/>
        </w:sectPr>
      </w:pPr>
      <w:r w:rsidRPr="006D74DC">
        <w:rPr>
          <w:b/>
          <w:kern w:val="0"/>
          <w:szCs w:val="21"/>
        </w:rPr>
        <w:t>5.</w:t>
      </w:r>
      <w:r w:rsidR="00B03257" w:rsidRPr="006D74DC">
        <w:rPr>
          <w:b/>
          <w:kern w:val="0"/>
          <w:szCs w:val="21"/>
        </w:rPr>
        <w:t>3</w:t>
      </w:r>
      <w:r w:rsidRPr="006D74DC">
        <w:rPr>
          <w:b/>
          <w:kern w:val="0"/>
          <w:szCs w:val="21"/>
        </w:rPr>
        <w:t>.2</w:t>
      </w:r>
      <w:r w:rsidRPr="006D74DC">
        <w:rPr>
          <w:kern w:val="0"/>
          <w:szCs w:val="21"/>
        </w:rPr>
        <w:t xml:space="preserve">  </w:t>
      </w:r>
      <w:r w:rsidRPr="006D74DC">
        <w:rPr>
          <w:kern w:val="0"/>
          <w:szCs w:val="21"/>
        </w:rPr>
        <w:t>试坑注水法渗透试验的记录格式应符合本标准附录</w:t>
      </w:r>
      <w:r w:rsidR="00B20D66" w:rsidRPr="006D74DC">
        <w:rPr>
          <w:rFonts w:hint="eastAsia"/>
          <w:kern w:val="0"/>
          <w:szCs w:val="21"/>
        </w:rPr>
        <w:t>C</w:t>
      </w:r>
      <w:r w:rsidRPr="006D74DC">
        <w:rPr>
          <w:rFonts w:hint="eastAsia"/>
          <w:kern w:val="0"/>
          <w:szCs w:val="21"/>
        </w:rPr>
        <w:t>表</w:t>
      </w:r>
      <w:r w:rsidR="00B20D66" w:rsidRPr="006D74DC">
        <w:rPr>
          <w:rFonts w:hint="eastAsia"/>
          <w:kern w:val="0"/>
          <w:szCs w:val="21"/>
        </w:rPr>
        <w:t>C</w:t>
      </w:r>
      <w:r w:rsidRPr="006D74DC">
        <w:rPr>
          <w:kern w:val="0"/>
          <w:szCs w:val="21"/>
        </w:rPr>
        <w:t>.</w:t>
      </w:r>
      <w:r w:rsidR="00A919B1" w:rsidRPr="006D74DC">
        <w:rPr>
          <w:rFonts w:hint="eastAsia"/>
          <w:kern w:val="0"/>
          <w:szCs w:val="21"/>
        </w:rPr>
        <w:t>0.</w:t>
      </w:r>
      <w:r w:rsidRPr="006D74DC">
        <w:rPr>
          <w:rFonts w:hint="eastAsia"/>
          <w:kern w:val="0"/>
          <w:szCs w:val="21"/>
        </w:rPr>
        <w:t>2</w:t>
      </w:r>
      <w:r w:rsidRPr="006D74DC">
        <w:rPr>
          <w:kern w:val="0"/>
          <w:szCs w:val="21"/>
        </w:rPr>
        <w:t>的规定</w:t>
      </w:r>
      <w:r w:rsidR="00B20D66" w:rsidRPr="006D74DC">
        <w:rPr>
          <w:rFonts w:eastAsiaTheme="minorEastAsia" w:hint="eastAsia"/>
          <w:kern w:val="0"/>
          <w:sz w:val="16"/>
          <w:szCs w:val="16"/>
        </w:rPr>
        <w:t>。</w:t>
      </w:r>
    </w:p>
    <w:p w14:paraId="47A9FD04" w14:textId="77777777" w:rsidR="00400293" w:rsidRPr="006D74DC" w:rsidRDefault="00DF37C0" w:rsidP="007019B5">
      <w:pPr>
        <w:pStyle w:val="1"/>
      </w:pPr>
      <w:bookmarkStart w:id="264" w:name="_Toc54891821"/>
      <w:bookmarkStart w:id="265" w:name="_Toc54894579"/>
      <w:bookmarkStart w:id="266" w:name="_Toc101358471"/>
      <w:bookmarkStart w:id="267" w:name="_Toc104667032"/>
      <w:bookmarkStart w:id="268" w:name="_Toc502178649"/>
      <w:bookmarkStart w:id="269" w:name="_Toc500962507"/>
      <w:bookmarkStart w:id="270" w:name="_Toc500942759"/>
      <w:bookmarkStart w:id="271" w:name="_Toc500704630"/>
      <w:r w:rsidRPr="006D74DC">
        <w:lastRenderedPageBreak/>
        <w:t xml:space="preserve">6  </w:t>
      </w:r>
      <w:r w:rsidRPr="006D74DC">
        <w:rPr>
          <w:rFonts w:hint="eastAsia"/>
        </w:rPr>
        <w:t>常</w:t>
      </w:r>
      <w:r w:rsidRPr="006D74DC">
        <w:t>水头</w:t>
      </w:r>
      <w:bookmarkEnd w:id="264"/>
      <w:bookmarkEnd w:id="265"/>
      <w:r w:rsidRPr="006D74DC">
        <w:rPr>
          <w:rFonts w:hint="eastAsia"/>
        </w:rPr>
        <w:t>法</w:t>
      </w:r>
      <w:bookmarkEnd w:id="266"/>
      <w:bookmarkEnd w:id="267"/>
    </w:p>
    <w:p w14:paraId="5F5C6EB9"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72" w:name="_Toc54894580"/>
      <w:bookmarkStart w:id="273" w:name="_Toc54891822"/>
      <w:bookmarkStart w:id="274" w:name="_Toc101358472"/>
      <w:bookmarkStart w:id="275" w:name="_Toc104667033"/>
      <w:r w:rsidRPr="006D74DC">
        <w:rPr>
          <w:rFonts w:ascii="Times New Roman" w:hAnsi="Times New Roman"/>
          <w:lang w:val="zh-CN"/>
        </w:rPr>
        <w:t xml:space="preserve">6.1  </w:t>
      </w:r>
      <w:r w:rsidRPr="006D74DC">
        <w:rPr>
          <w:rFonts w:ascii="Times New Roman" w:hAnsi="Times New Roman"/>
          <w:lang w:val="zh-CN"/>
        </w:rPr>
        <w:t>一般规定</w:t>
      </w:r>
      <w:bookmarkEnd w:id="272"/>
      <w:bookmarkEnd w:id="273"/>
      <w:bookmarkEnd w:id="274"/>
      <w:bookmarkEnd w:id="275"/>
    </w:p>
    <w:p w14:paraId="78109B1A" w14:textId="6A92DD9E" w:rsidR="00400293" w:rsidRPr="006D74DC" w:rsidRDefault="00DF37C0">
      <w:pPr>
        <w:autoSpaceDE w:val="0"/>
        <w:autoSpaceDN w:val="0"/>
        <w:adjustRightInd w:val="0"/>
        <w:rPr>
          <w:kern w:val="0"/>
          <w:szCs w:val="21"/>
        </w:rPr>
      </w:pPr>
      <w:r w:rsidRPr="006D74DC">
        <w:rPr>
          <w:b/>
          <w:bCs/>
          <w:kern w:val="0"/>
          <w:szCs w:val="21"/>
        </w:rPr>
        <w:t>6.1.</w:t>
      </w:r>
      <w:r w:rsidRPr="006D74DC">
        <w:rPr>
          <w:rFonts w:hint="eastAsia"/>
          <w:b/>
          <w:bCs/>
          <w:kern w:val="0"/>
          <w:szCs w:val="21"/>
        </w:rPr>
        <w:t>1</w:t>
      </w:r>
      <w:r w:rsidRPr="006D74DC">
        <w:rPr>
          <w:b/>
          <w:bCs/>
          <w:kern w:val="0"/>
          <w:szCs w:val="21"/>
        </w:rPr>
        <w:t xml:space="preserve">  </w:t>
      </w:r>
      <w:r w:rsidRPr="006D74DC">
        <w:rPr>
          <w:kern w:val="0"/>
          <w:szCs w:val="21"/>
        </w:rPr>
        <w:t>常水头渗透试验</w:t>
      </w:r>
      <w:r w:rsidR="007D2074" w:rsidRPr="006D74DC">
        <w:rPr>
          <w:rFonts w:hint="eastAsia"/>
          <w:kern w:val="0"/>
          <w:szCs w:val="21"/>
        </w:rPr>
        <w:t>可</w:t>
      </w:r>
      <w:r w:rsidRPr="006D74DC">
        <w:rPr>
          <w:kern w:val="0"/>
          <w:szCs w:val="21"/>
        </w:rPr>
        <w:t>适用</w:t>
      </w:r>
      <w:r w:rsidR="00170588" w:rsidRPr="006D74DC">
        <w:rPr>
          <w:rFonts w:hint="eastAsia"/>
          <w:kern w:val="0"/>
          <w:szCs w:val="21"/>
        </w:rPr>
        <w:t>于</w:t>
      </w:r>
      <w:r w:rsidRPr="006D74DC">
        <w:rPr>
          <w:kern w:val="0"/>
          <w:szCs w:val="21"/>
        </w:rPr>
        <w:t>土壤为粗粒土</w:t>
      </w:r>
      <w:r w:rsidRPr="006D74DC">
        <w:rPr>
          <w:rFonts w:hint="eastAsia"/>
          <w:kern w:val="0"/>
          <w:szCs w:val="21"/>
        </w:rPr>
        <w:t>的渗透系数测试</w:t>
      </w:r>
      <w:r w:rsidRPr="006D74DC">
        <w:rPr>
          <w:kern w:val="0"/>
          <w:szCs w:val="21"/>
        </w:rPr>
        <w:t>。</w:t>
      </w:r>
    </w:p>
    <w:p w14:paraId="301B23DD" w14:textId="77777777" w:rsidR="00400293" w:rsidRPr="006D74DC" w:rsidRDefault="00746AEA">
      <w:pPr>
        <w:autoSpaceDE w:val="0"/>
        <w:autoSpaceDN w:val="0"/>
        <w:adjustRightInd w:val="0"/>
        <w:jc w:val="left"/>
        <w:rPr>
          <w:rFonts w:eastAsia="华文仿宋"/>
          <w:kern w:val="0"/>
          <w:szCs w:val="21"/>
          <w:u w:val="single"/>
        </w:rPr>
      </w:pPr>
      <w:r w:rsidRPr="006D74DC">
        <w:rPr>
          <w:rFonts w:hint="eastAsia"/>
          <w:b/>
          <w:kern w:val="0"/>
          <w:szCs w:val="21"/>
          <w:u w:val="single"/>
        </w:rPr>
        <w:t>【条文说明】</w:t>
      </w:r>
      <w:r w:rsidR="00DF37C0" w:rsidRPr="006D74DC">
        <w:rPr>
          <w:b/>
          <w:bCs/>
          <w:kern w:val="0"/>
          <w:szCs w:val="21"/>
          <w:u w:val="single"/>
        </w:rPr>
        <w:t xml:space="preserve">6.1.1  </w:t>
      </w:r>
      <w:r w:rsidR="00DF37C0" w:rsidRPr="006D74DC">
        <w:rPr>
          <w:rFonts w:ascii="华文仿宋" w:eastAsia="华文仿宋" w:hAnsi="华文仿宋" w:hint="eastAsia"/>
          <w:u w:val="single"/>
          <w:lang w:val="en-GB"/>
        </w:rPr>
        <w:t>海绵</w:t>
      </w:r>
      <w:r w:rsidR="00DF37C0" w:rsidRPr="006D74DC">
        <w:rPr>
          <w:rFonts w:ascii="华文仿宋" w:eastAsia="华文仿宋" w:hAnsi="华文仿宋"/>
          <w:u w:val="single"/>
          <w:lang w:val="en-GB"/>
        </w:rPr>
        <w:t>城市建设中，</w:t>
      </w:r>
      <w:r w:rsidR="00DF37C0" w:rsidRPr="006D74DC">
        <w:rPr>
          <w:rFonts w:ascii="华文仿宋" w:eastAsia="华文仿宋" w:hAnsi="华文仿宋" w:hint="eastAsia"/>
          <w:u w:val="single"/>
          <w:lang w:val="en-GB"/>
        </w:rPr>
        <w:t>浅层</w:t>
      </w:r>
      <w:r w:rsidR="00DF37C0" w:rsidRPr="006D74DC">
        <w:rPr>
          <w:rFonts w:ascii="华文仿宋" w:eastAsia="华文仿宋" w:hAnsi="华文仿宋"/>
          <w:u w:val="single"/>
          <w:lang w:val="en-GB"/>
        </w:rPr>
        <w:t>土壤一般</w:t>
      </w:r>
      <w:r w:rsidR="00DF37C0" w:rsidRPr="006D74DC">
        <w:rPr>
          <w:rFonts w:ascii="华文仿宋" w:eastAsia="华文仿宋" w:hAnsi="华文仿宋" w:hint="eastAsia"/>
          <w:u w:val="single"/>
          <w:lang w:val="en-GB"/>
        </w:rPr>
        <w:t>多</w:t>
      </w:r>
      <w:r w:rsidR="00DF37C0" w:rsidRPr="006D74DC">
        <w:rPr>
          <w:rFonts w:ascii="华文仿宋" w:eastAsia="华文仿宋" w:hAnsi="华文仿宋"/>
          <w:u w:val="single"/>
          <w:lang w:val="en-GB"/>
        </w:rPr>
        <w:t>为</w:t>
      </w:r>
      <w:r w:rsidR="00DF37C0" w:rsidRPr="006D74DC">
        <w:rPr>
          <w:rFonts w:ascii="华文仿宋" w:eastAsia="华文仿宋" w:hAnsi="华文仿宋" w:hint="eastAsia"/>
          <w:u w:val="single"/>
          <w:lang w:val="en-GB"/>
        </w:rPr>
        <w:t>人工</w:t>
      </w:r>
      <w:r w:rsidR="00DF37C0" w:rsidRPr="006D74DC">
        <w:rPr>
          <w:rFonts w:ascii="华文仿宋" w:eastAsia="华文仿宋" w:hAnsi="华文仿宋"/>
          <w:u w:val="single"/>
          <w:lang w:val="en-GB"/>
        </w:rPr>
        <w:t>回填的粗粒土</w:t>
      </w:r>
      <w:r w:rsidR="00DF37C0" w:rsidRPr="006D74DC">
        <w:rPr>
          <w:rFonts w:ascii="华文仿宋" w:eastAsia="华文仿宋" w:hAnsi="华文仿宋" w:hint="eastAsia"/>
          <w:u w:val="single"/>
          <w:lang w:val="en-GB"/>
        </w:rPr>
        <w:t>，常水头渗</w:t>
      </w:r>
      <w:r w:rsidR="00DF37C0" w:rsidRPr="006D74DC">
        <w:rPr>
          <w:rFonts w:eastAsia="华文仿宋" w:hint="eastAsia"/>
          <w:kern w:val="0"/>
          <w:szCs w:val="21"/>
          <w:u w:val="single"/>
        </w:rPr>
        <w:t>透试验适用于这种粗粒土。</w:t>
      </w:r>
    </w:p>
    <w:p w14:paraId="1C3BB306" w14:textId="77777777" w:rsidR="00400293" w:rsidRPr="006D74DC" w:rsidRDefault="00DF37C0" w:rsidP="007019B5">
      <w:pPr>
        <w:autoSpaceDE w:val="0"/>
        <w:autoSpaceDN w:val="0"/>
        <w:adjustRightInd w:val="0"/>
        <w:ind w:firstLineChars="202" w:firstLine="485"/>
        <w:jc w:val="left"/>
        <w:rPr>
          <w:rFonts w:ascii="华文仿宋" w:eastAsia="华文仿宋" w:hAnsi="华文仿宋"/>
          <w:u w:val="single"/>
          <w:lang w:val="en-GB"/>
        </w:rPr>
      </w:pPr>
      <w:r w:rsidRPr="006D74DC">
        <w:rPr>
          <w:rFonts w:eastAsia="华文仿宋"/>
          <w:kern w:val="0"/>
          <w:szCs w:val="21"/>
          <w:u w:val="single"/>
        </w:rPr>
        <w:t>国外有的标准（如</w:t>
      </w:r>
      <w:r w:rsidRPr="006D74DC">
        <w:rPr>
          <w:rFonts w:eastAsia="华文仿宋"/>
          <w:kern w:val="0"/>
          <w:szCs w:val="21"/>
          <w:u w:val="single"/>
        </w:rPr>
        <w:t>JIS</w:t>
      </w:r>
      <w:r w:rsidRPr="006D74DC">
        <w:rPr>
          <w:rFonts w:eastAsia="华文仿宋"/>
          <w:kern w:val="0"/>
          <w:szCs w:val="21"/>
          <w:u w:val="single"/>
        </w:rPr>
        <w:t>）规定：常水头渗透试验适用于渗透系数较大的试样：</w:t>
      </w:r>
      <w:r w:rsidRPr="006D74DC">
        <w:rPr>
          <w:rFonts w:eastAsia="华文仿宋"/>
          <w:u w:val="single"/>
          <w:lang w:val="en-GB"/>
        </w:rPr>
        <w:t>即</w:t>
      </w:r>
      <w:r w:rsidRPr="006D74DC">
        <w:rPr>
          <w:rFonts w:eastAsia="华文仿宋"/>
          <w:u w:val="single"/>
          <w:lang w:val="en-GB"/>
        </w:rPr>
        <w:t>k=1</w:t>
      </w:r>
      <w:r w:rsidRPr="006D74DC">
        <w:rPr>
          <w:rFonts w:eastAsia="华文仿宋"/>
          <w:kern w:val="0"/>
          <w:szCs w:val="21"/>
          <w:u w:val="single"/>
        </w:rPr>
        <w:t>×10</w:t>
      </w:r>
      <w:r w:rsidRPr="006D74DC">
        <w:rPr>
          <w:rFonts w:eastAsia="华文仿宋"/>
          <w:kern w:val="0"/>
          <w:szCs w:val="21"/>
          <w:u w:val="single"/>
          <w:vertAlign w:val="superscript"/>
        </w:rPr>
        <w:t>-2</w:t>
      </w:r>
      <w:r w:rsidRPr="006D74DC">
        <w:rPr>
          <w:rFonts w:eastAsia="华文仿宋"/>
          <w:kern w:val="0"/>
          <w:szCs w:val="21"/>
          <w:u w:val="single"/>
        </w:rPr>
        <w:t>cm/s</w:t>
      </w:r>
      <w:r w:rsidRPr="006D74DC">
        <w:rPr>
          <w:rFonts w:eastAsia="华文仿宋"/>
          <w:u w:val="single"/>
          <w:lang w:val="en-GB"/>
        </w:rPr>
        <w:t>~1</w:t>
      </w:r>
      <w:r w:rsidRPr="006D74DC">
        <w:rPr>
          <w:rFonts w:eastAsia="华文仿宋"/>
          <w:kern w:val="0"/>
          <w:szCs w:val="21"/>
          <w:u w:val="single"/>
        </w:rPr>
        <w:t>×10</w:t>
      </w:r>
      <w:r w:rsidRPr="006D74DC">
        <w:rPr>
          <w:rFonts w:eastAsia="华文仿宋"/>
          <w:kern w:val="0"/>
          <w:szCs w:val="21"/>
          <w:u w:val="single"/>
          <w:vertAlign w:val="superscript"/>
        </w:rPr>
        <w:t>-3</w:t>
      </w:r>
      <w:r w:rsidRPr="006D74DC">
        <w:rPr>
          <w:rFonts w:eastAsia="华文仿宋"/>
          <w:kern w:val="0"/>
          <w:szCs w:val="21"/>
          <w:u w:val="single"/>
        </w:rPr>
        <w:t>cm/s</w:t>
      </w:r>
      <w:r w:rsidRPr="006D74DC">
        <w:rPr>
          <w:rFonts w:eastAsia="华文仿宋"/>
          <w:kern w:val="0"/>
          <w:szCs w:val="21"/>
          <w:u w:val="single"/>
        </w:rPr>
        <w:t>。《公路土工试验规程》释义手册描述：一般情况下，常水头法适用于渗透系数大于</w:t>
      </w:r>
      <w:r w:rsidRPr="006D74DC">
        <w:rPr>
          <w:rFonts w:eastAsia="华文仿宋"/>
          <w:kern w:val="0"/>
          <w:szCs w:val="21"/>
          <w:u w:val="single"/>
        </w:rPr>
        <w:t>10</w:t>
      </w:r>
      <w:r w:rsidRPr="006D74DC">
        <w:rPr>
          <w:rFonts w:eastAsia="华文仿宋"/>
          <w:kern w:val="0"/>
          <w:szCs w:val="21"/>
          <w:u w:val="single"/>
          <w:vertAlign w:val="superscript"/>
        </w:rPr>
        <w:t>-4</w:t>
      </w:r>
      <w:r w:rsidRPr="006D74DC">
        <w:rPr>
          <w:rFonts w:eastAsia="华文仿宋"/>
          <w:kern w:val="0"/>
          <w:szCs w:val="21"/>
          <w:u w:val="single"/>
        </w:rPr>
        <w:t>cm/s</w:t>
      </w:r>
      <w:r w:rsidRPr="006D74DC">
        <w:rPr>
          <w:rFonts w:eastAsia="华文仿宋"/>
          <w:kern w:val="0"/>
          <w:szCs w:val="21"/>
          <w:u w:val="single"/>
        </w:rPr>
        <w:t>的土。</w:t>
      </w:r>
    </w:p>
    <w:p w14:paraId="40292F50" w14:textId="77777777" w:rsidR="00400293" w:rsidRPr="006D74DC" w:rsidRDefault="00400293">
      <w:pPr>
        <w:autoSpaceDE w:val="0"/>
        <w:autoSpaceDN w:val="0"/>
        <w:adjustRightInd w:val="0"/>
        <w:ind w:firstLine="435"/>
        <w:jc w:val="left"/>
        <w:rPr>
          <w:rFonts w:eastAsia="华文仿宋"/>
          <w:position w:val="-6"/>
          <w:u w:val="single"/>
        </w:rPr>
      </w:pPr>
    </w:p>
    <w:p w14:paraId="0708F1C6" w14:textId="77777777" w:rsidR="00400293" w:rsidRPr="006D74DC" w:rsidRDefault="00DF37C0">
      <w:pPr>
        <w:autoSpaceDE w:val="0"/>
        <w:autoSpaceDN w:val="0"/>
        <w:adjustRightInd w:val="0"/>
        <w:jc w:val="left"/>
        <w:rPr>
          <w:kern w:val="0"/>
          <w:szCs w:val="21"/>
        </w:rPr>
      </w:pPr>
      <w:r w:rsidRPr="006D74DC">
        <w:rPr>
          <w:rFonts w:hint="eastAsia"/>
          <w:b/>
          <w:bCs/>
          <w:kern w:val="0"/>
          <w:szCs w:val="21"/>
        </w:rPr>
        <w:t>6</w:t>
      </w:r>
      <w:r w:rsidRPr="006D74DC">
        <w:rPr>
          <w:b/>
          <w:bCs/>
          <w:kern w:val="0"/>
          <w:szCs w:val="21"/>
        </w:rPr>
        <w:t xml:space="preserve">.1.2  </w:t>
      </w:r>
      <w:r w:rsidRPr="006D74DC">
        <w:rPr>
          <w:kern w:val="0"/>
          <w:szCs w:val="21"/>
        </w:rPr>
        <w:t>试验用水宜采用实际作用于土中的天然水。有困难</w:t>
      </w:r>
      <w:r w:rsidRPr="006D74DC">
        <w:rPr>
          <w:rFonts w:hint="eastAsia"/>
          <w:kern w:val="0"/>
          <w:szCs w:val="21"/>
        </w:rPr>
        <w:t>时</w:t>
      </w:r>
      <w:r w:rsidRPr="006D74DC">
        <w:rPr>
          <w:kern w:val="0"/>
          <w:szCs w:val="21"/>
        </w:rPr>
        <w:t>，</w:t>
      </w:r>
      <w:r w:rsidRPr="006D74DC">
        <w:rPr>
          <w:rFonts w:hint="eastAsia"/>
          <w:kern w:val="0"/>
          <w:szCs w:val="21"/>
        </w:rPr>
        <w:t>可</w:t>
      </w:r>
      <w:r w:rsidRPr="006D74DC">
        <w:rPr>
          <w:kern w:val="0"/>
          <w:szCs w:val="21"/>
        </w:rPr>
        <w:t>用纯水或经过滤的清水。在试验前必须用抽气法或煮沸法进行脱气。试验时的水温宜高于</w:t>
      </w:r>
      <w:r w:rsidRPr="006D74DC">
        <w:rPr>
          <w:rFonts w:hint="eastAsia"/>
          <w:kern w:val="0"/>
          <w:szCs w:val="21"/>
        </w:rPr>
        <w:t>试验室</w:t>
      </w:r>
      <w:r w:rsidRPr="006D74DC">
        <w:rPr>
          <w:kern w:val="0"/>
          <w:szCs w:val="21"/>
        </w:rPr>
        <w:t>温度</w:t>
      </w:r>
      <w:r w:rsidRPr="006D74DC">
        <w:rPr>
          <w:kern w:val="0"/>
          <w:szCs w:val="21"/>
        </w:rPr>
        <w:t>3</w:t>
      </w:r>
      <w:r w:rsidRPr="006D74DC">
        <w:rPr>
          <w:rFonts w:ascii="宋体" w:hAnsi="宋体" w:cs="宋体" w:hint="eastAsia"/>
          <w:kern w:val="0"/>
          <w:szCs w:val="21"/>
        </w:rPr>
        <w:t>℃</w:t>
      </w:r>
      <w:r w:rsidRPr="006D74DC">
        <w:rPr>
          <w:kern w:val="0"/>
          <w:szCs w:val="21"/>
        </w:rPr>
        <w:t>～</w:t>
      </w:r>
      <w:r w:rsidRPr="006D74DC">
        <w:rPr>
          <w:kern w:val="0"/>
          <w:szCs w:val="21"/>
        </w:rPr>
        <w:t>4</w:t>
      </w:r>
      <w:r w:rsidRPr="006D74DC">
        <w:rPr>
          <w:rFonts w:ascii="宋体" w:hAnsi="宋体" w:cs="宋体" w:hint="eastAsia"/>
          <w:kern w:val="0"/>
          <w:szCs w:val="21"/>
        </w:rPr>
        <w:t>℃</w:t>
      </w:r>
      <w:r w:rsidRPr="006D74DC">
        <w:rPr>
          <w:kern w:val="0"/>
          <w:szCs w:val="21"/>
        </w:rPr>
        <w:t>。</w:t>
      </w:r>
    </w:p>
    <w:p w14:paraId="7D2FE702" w14:textId="77777777" w:rsidR="00400293" w:rsidRPr="006D74DC" w:rsidRDefault="00746AEA">
      <w:pPr>
        <w:rPr>
          <w:rFonts w:eastAsia="华文仿宋"/>
          <w:u w:val="single"/>
          <w:lang w:val="en-GB"/>
        </w:rPr>
      </w:pPr>
      <w:r w:rsidRPr="006D74DC">
        <w:rPr>
          <w:rFonts w:hint="eastAsia"/>
          <w:b/>
          <w:kern w:val="0"/>
          <w:szCs w:val="21"/>
          <w:u w:val="single"/>
        </w:rPr>
        <w:t>【条文说明】</w:t>
      </w:r>
      <w:r w:rsidR="00DF37C0" w:rsidRPr="006D74DC">
        <w:rPr>
          <w:rFonts w:hint="eastAsia"/>
          <w:b/>
          <w:bCs/>
          <w:kern w:val="0"/>
          <w:szCs w:val="21"/>
          <w:u w:val="single"/>
        </w:rPr>
        <w:t>6</w:t>
      </w:r>
      <w:r w:rsidR="00DF37C0" w:rsidRPr="006D74DC">
        <w:rPr>
          <w:b/>
          <w:bCs/>
          <w:kern w:val="0"/>
          <w:szCs w:val="21"/>
          <w:u w:val="single"/>
        </w:rPr>
        <w:t xml:space="preserve">.1.2  </w:t>
      </w:r>
      <w:r w:rsidR="00DF37C0" w:rsidRPr="006D74DC">
        <w:rPr>
          <w:rFonts w:eastAsia="华文仿宋"/>
          <w:u w:val="single"/>
          <w:lang w:val="en-GB"/>
        </w:rPr>
        <w:t>关于试验用水问题</w:t>
      </w:r>
      <w:r w:rsidR="00DF37C0" w:rsidRPr="006D74DC">
        <w:rPr>
          <w:rFonts w:eastAsia="华文仿宋" w:hint="eastAsia"/>
          <w:u w:val="single"/>
          <w:lang w:val="en-GB"/>
        </w:rPr>
        <w:t>，</w:t>
      </w:r>
      <w:r w:rsidR="00DF37C0" w:rsidRPr="006D74DC">
        <w:rPr>
          <w:rFonts w:eastAsia="华文仿宋"/>
          <w:u w:val="single"/>
          <w:lang w:val="en-GB"/>
        </w:rPr>
        <w:t>海绵城市建设主要考虑大气降水</w:t>
      </w:r>
      <w:r w:rsidR="00DF37C0" w:rsidRPr="006D74DC">
        <w:rPr>
          <w:rFonts w:eastAsia="华文仿宋" w:hint="eastAsia"/>
          <w:u w:val="single"/>
          <w:lang w:val="en-GB"/>
        </w:rPr>
        <w:t>的</w:t>
      </w:r>
      <w:r w:rsidR="00DF37C0" w:rsidRPr="006D74DC">
        <w:rPr>
          <w:rFonts w:eastAsia="华文仿宋"/>
          <w:u w:val="single"/>
          <w:lang w:val="en-GB"/>
        </w:rPr>
        <w:t>入渗，</w:t>
      </w:r>
      <w:r w:rsidR="00DF37C0" w:rsidRPr="006D74DC">
        <w:rPr>
          <w:rFonts w:eastAsia="华文仿宋" w:hint="eastAsia"/>
          <w:u w:val="single"/>
          <w:lang w:val="en-GB"/>
        </w:rPr>
        <w:t>但实际</w:t>
      </w:r>
      <w:r w:rsidR="00DF37C0" w:rsidRPr="006D74DC">
        <w:rPr>
          <w:rFonts w:eastAsia="华文仿宋"/>
          <w:u w:val="single"/>
          <w:lang w:val="en-GB"/>
        </w:rPr>
        <w:t>试验时</w:t>
      </w:r>
      <w:r w:rsidR="00DF37C0" w:rsidRPr="006D74DC">
        <w:rPr>
          <w:rFonts w:eastAsia="华文仿宋" w:hint="eastAsia"/>
          <w:u w:val="single"/>
          <w:lang w:val="en-GB"/>
        </w:rPr>
        <w:t>用</w:t>
      </w:r>
      <w:r w:rsidR="00DF37C0" w:rsidRPr="006D74DC">
        <w:rPr>
          <w:rFonts w:eastAsia="华文仿宋"/>
          <w:u w:val="single"/>
          <w:lang w:val="en-GB"/>
        </w:rPr>
        <w:t>雨水有一定困难，所以考虑可用纯水或经过滤的清水。水中含气对渗透系数的影响</w:t>
      </w:r>
      <w:r w:rsidR="00DF37C0" w:rsidRPr="006D74DC">
        <w:rPr>
          <w:rFonts w:eastAsia="华文仿宋" w:hint="eastAsia"/>
          <w:u w:val="single"/>
          <w:lang w:val="en-GB"/>
        </w:rPr>
        <w:t>，</w:t>
      </w:r>
      <w:r w:rsidR="00DF37C0" w:rsidRPr="006D74DC">
        <w:rPr>
          <w:rFonts w:eastAsia="华文仿宋"/>
          <w:u w:val="single"/>
          <w:lang w:val="en-GB"/>
        </w:rPr>
        <w:t>主要</w:t>
      </w:r>
      <w:r w:rsidR="00DF37C0" w:rsidRPr="006D74DC">
        <w:rPr>
          <w:rFonts w:eastAsia="华文仿宋" w:hint="eastAsia"/>
          <w:u w:val="single"/>
          <w:lang w:val="en-GB"/>
        </w:rPr>
        <w:t>是</w:t>
      </w:r>
      <w:r w:rsidR="00DF37C0" w:rsidRPr="006D74DC">
        <w:rPr>
          <w:rFonts w:eastAsia="华文仿宋"/>
          <w:u w:val="single"/>
          <w:lang w:val="en-GB"/>
        </w:rPr>
        <w:t>由于水中气体分离，形成气泡堵塞土的孔隙，致使渗透系数逐渐降低，因此，试验中要求用无气水，最好用实际作用于土中的天然场地水。本标准规定采用的纯水要脱气</w:t>
      </w:r>
      <w:r w:rsidR="00DF37C0" w:rsidRPr="006D74DC">
        <w:rPr>
          <w:rFonts w:eastAsia="华文仿宋" w:hint="eastAsia"/>
          <w:u w:val="single"/>
          <w:lang w:val="en-GB"/>
        </w:rPr>
        <w:t>，并规定水温高于试验室</w:t>
      </w:r>
      <w:r w:rsidR="00DF37C0" w:rsidRPr="006D74DC">
        <w:rPr>
          <w:rFonts w:eastAsia="华文仿宋"/>
          <w:u w:val="single"/>
          <w:lang w:val="en-GB"/>
        </w:rPr>
        <w:t>温度</w:t>
      </w:r>
      <w:r w:rsidR="00DF37C0" w:rsidRPr="006D74DC">
        <w:rPr>
          <w:rFonts w:eastAsia="华文仿宋" w:hint="eastAsia"/>
          <w:u w:val="single"/>
          <w:lang w:val="en-GB"/>
        </w:rPr>
        <w:t>3</w:t>
      </w:r>
      <w:r w:rsidR="00DF37C0" w:rsidRPr="006D74DC">
        <w:rPr>
          <w:rFonts w:eastAsia="华文仿宋" w:hint="eastAsia"/>
          <w:u w:val="single"/>
          <w:lang w:val="en-GB"/>
        </w:rPr>
        <w:t>℃</w:t>
      </w:r>
      <w:r w:rsidR="00DF37C0" w:rsidRPr="006D74DC">
        <w:rPr>
          <w:rFonts w:eastAsia="华文仿宋" w:hint="eastAsia"/>
          <w:u w:val="single"/>
          <w:lang w:val="en-GB"/>
        </w:rPr>
        <w:t>~4</w:t>
      </w:r>
      <w:r w:rsidR="00DF37C0" w:rsidRPr="006D74DC">
        <w:rPr>
          <w:rFonts w:eastAsia="华文仿宋" w:hint="eastAsia"/>
          <w:u w:val="single"/>
          <w:lang w:val="en-GB"/>
        </w:rPr>
        <w:t>℃，目的是避免水进入试样内因温度升高而分解出气泡</w:t>
      </w:r>
      <w:r w:rsidR="00DF37C0" w:rsidRPr="006D74DC">
        <w:rPr>
          <w:rFonts w:eastAsia="华文仿宋"/>
          <w:u w:val="single"/>
          <w:lang w:val="en-GB"/>
        </w:rPr>
        <w:t>。</w:t>
      </w:r>
    </w:p>
    <w:p w14:paraId="31BE2CC4" w14:textId="77777777" w:rsidR="00400293" w:rsidRPr="006D74DC" w:rsidRDefault="00400293">
      <w:pPr>
        <w:rPr>
          <w:kern w:val="0"/>
          <w:szCs w:val="21"/>
          <w:u w:val="single"/>
        </w:rPr>
      </w:pPr>
    </w:p>
    <w:p w14:paraId="67C82A8D" w14:textId="48FD3A16" w:rsidR="00400293" w:rsidRPr="006D74DC" w:rsidRDefault="00DF37C0">
      <w:pPr>
        <w:pStyle w:val="2"/>
        <w:keepLines/>
        <w:spacing w:beforeLines="0" w:before="260" w:afterLines="0" w:after="260" w:line="416" w:lineRule="auto"/>
        <w:rPr>
          <w:rFonts w:ascii="Times New Roman" w:hAnsi="Times New Roman"/>
          <w:lang w:val="zh-CN"/>
        </w:rPr>
      </w:pPr>
      <w:bookmarkStart w:id="276" w:name="_Toc54891823"/>
      <w:bookmarkStart w:id="277" w:name="_Toc54894581"/>
      <w:bookmarkStart w:id="278" w:name="_Toc101358473"/>
      <w:bookmarkStart w:id="279" w:name="_Toc104667034"/>
      <w:r w:rsidRPr="006D74DC">
        <w:rPr>
          <w:rFonts w:ascii="Times New Roman" w:hAnsi="Times New Roman"/>
          <w:lang w:val="zh-CN"/>
        </w:rPr>
        <w:lastRenderedPageBreak/>
        <w:t xml:space="preserve">6.2  </w:t>
      </w:r>
      <w:bookmarkEnd w:id="276"/>
      <w:bookmarkEnd w:id="277"/>
      <w:bookmarkEnd w:id="278"/>
      <w:r w:rsidR="008173F6" w:rsidRPr="006D74DC">
        <w:rPr>
          <w:rFonts w:ascii="Times New Roman" w:hAnsi="Times New Roman" w:hint="eastAsia"/>
          <w:lang w:val="zh-CN"/>
        </w:rPr>
        <w:t>测试</w:t>
      </w:r>
      <w:bookmarkEnd w:id="279"/>
    </w:p>
    <w:p w14:paraId="05154AC7" w14:textId="35AA45D8" w:rsidR="00400293" w:rsidRPr="006D74DC" w:rsidRDefault="00DF37C0">
      <w:pPr>
        <w:autoSpaceDE w:val="0"/>
        <w:autoSpaceDN w:val="0"/>
        <w:adjustRightInd w:val="0"/>
        <w:jc w:val="left"/>
        <w:rPr>
          <w:kern w:val="0"/>
          <w:szCs w:val="21"/>
        </w:rPr>
      </w:pPr>
      <w:r w:rsidRPr="006D74DC">
        <w:rPr>
          <w:b/>
          <w:bCs/>
          <w:kern w:val="0"/>
          <w:szCs w:val="21"/>
        </w:rPr>
        <w:t xml:space="preserve">6.2.1  </w:t>
      </w:r>
      <w:r w:rsidR="0041364B" w:rsidRPr="006D74DC">
        <w:rPr>
          <w:rFonts w:hint="eastAsia"/>
          <w:kern w:val="0"/>
          <w:szCs w:val="21"/>
        </w:rPr>
        <w:t>常水头渗透试验</w:t>
      </w:r>
      <w:r w:rsidR="008173F6" w:rsidRPr="006D74DC">
        <w:rPr>
          <w:rFonts w:hint="eastAsia"/>
          <w:kern w:val="0"/>
          <w:szCs w:val="21"/>
        </w:rPr>
        <w:t>测试</w:t>
      </w:r>
      <w:r w:rsidRPr="006D74DC">
        <w:rPr>
          <w:kern w:val="0"/>
          <w:szCs w:val="21"/>
        </w:rPr>
        <w:t>所用的主要仪器设备，</w:t>
      </w:r>
      <w:r w:rsidR="00786162" w:rsidRPr="006D74DC">
        <w:rPr>
          <w:rFonts w:hint="eastAsia"/>
          <w:kern w:val="0"/>
          <w:szCs w:val="21"/>
        </w:rPr>
        <w:t>主要包括常水头渗透仪、天平、木锤、秒表等，</w:t>
      </w:r>
      <w:r w:rsidRPr="006D74DC">
        <w:rPr>
          <w:kern w:val="0"/>
          <w:szCs w:val="21"/>
        </w:rPr>
        <w:t>应符合下列规定：</w:t>
      </w:r>
    </w:p>
    <w:p w14:paraId="522A7F6A" w14:textId="338A3970" w:rsidR="00CE29A5" w:rsidRPr="006D74DC" w:rsidRDefault="00DF37C0" w:rsidP="007019B5">
      <w:pPr>
        <w:autoSpaceDE w:val="0"/>
        <w:autoSpaceDN w:val="0"/>
        <w:adjustRightInd w:val="0"/>
        <w:ind w:firstLineChars="200" w:firstLine="482"/>
        <w:jc w:val="left"/>
        <w:rPr>
          <w:kern w:val="0"/>
          <w:szCs w:val="21"/>
        </w:rPr>
      </w:pPr>
      <w:r w:rsidRPr="006D74DC">
        <w:rPr>
          <w:rFonts w:hint="eastAsia"/>
          <w:b/>
          <w:bCs/>
          <w:kern w:val="0"/>
          <w:szCs w:val="21"/>
        </w:rPr>
        <w:t xml:space="preserve">1 </w:t>
      </w:r>
      <w:r w:rsidR="001213AB" w:rsidRPr="006D74DC">
        <w:rPr>
          <w:rFonts w:hint="eastAsia"/>
          <w:b/>
          <w:bCs/>
          <w:kern w:val="0"/>
          <w:szCs w:val="21"/>
        </w:rPr>
        <w:t xml:space="preserve"> </w:t>
      </w:r>
      <w:r w:rsidRPr="006D74DC">
        <w:rPr>
          <w:kern w:val="0"/>
          <w:szCs w:val="21"/>
        </w:rPr>
        <w:t>常水头渗透仪装置</w:t>
      </w:r>
      <w:r w:rsidR="002A320E" w:rsidRPr="006D74DC">
        <w:rPr>
          <w:rFonts w:hint="eastAsia"/>
          <w:kern w:val="0"/>
          <w:szCs w:val="21"/>
        </w:rPr>
        <w:t>（图</w:t>
      </w:r>
      <w:r w:rsidR="002A320E" w:rsidRPr="006D74DC">
        <w:rPr>
          <w:rFonts w:hint="eastAsia"/>
          <w:kern w:val="0"/>
          <w:szCs w:val="21"/>
        </w:rPr>
        <w:t>6.2.1</w:t>
      </w:r>
      <w:r w:rsidR="002A320E" w:rsidRPr="006D74DC">
        <w:rPr>
          <w:rFonts w:hint="eastAsia"/>
          <w:kern w:val="0"/>
          <w:szCs w:val="21"/>
        </w:rPr>
        <w:t>）</w:t>
      </w:r>
      <w:r w:rsidR="00CE29A5" w:rsidRPr="006D74DC">
        <w:rPr>
          <w:rFonts w:hint="eastAsia"/>
          <w:kern w:val="0"/>
          <w:szCs w:val="21"/>
        </w:rPr>
        <w:t>可由</w:t>
      </w:r>
      <w:r w:rsidRPr="006D74DC">
        <w:rPr>
          <w:kern w:val="0"/>
          <w:szCs w:val="21"/>
        </w:rPr>
        <w:t>金属封底圆筒、金属孔板、滤网、测压管和供水瓶组成</w:t>
      </w:r>
      <w:r w:rsidR="00CE29A5" w:rsidRPr="006D74DC">
        <w:rPr>
          <w:rFonts w:hint="eastAsia"/>
          <w:kern w:val="0"/>
          <w:szCs w:val="21"/>
        </w:rPr>
        <w:t>；</w:t>
      </w:r>
    </w:p>
    <w:p w14:paraId="1CE268D2" w14:textId="58CA5354" w:rsidR="00400293" w:rsidRPr="006D74DC" w:rsidRDefault="00CE29A5" w:rsidP="007019B5">
      <w:pPr>
        <w:autoSpaceDE w:val="0"/>
        <w:autoSpaceDN w:val="0"/>
        <w:adjustRightInd w:val="0"/>
        <w:ind w:firstLineChars="200" w:firstLine="482"/>
        <w:jc w:val="left"/>
        <w:rPr>
          <w:kern w:val="0"/>
          <w:szCs w:val="21"/>
        </w:rPr>
      </w:pPr>
      <w:r w:rsidRPr="006D74DC">
        <w:rPr>
          <w:rFonts w:hint="eastAsia"/>
          <w:b/>
          <w:kern w:val="0"/>
          <w:szCs w:val="21"/>
        </w:rPr>
        <w:t>2</w:t>
      </w:r>
      <w:r w:rsidRPr="006D74DC">
        <w:rPr>
          <w:kern w:val="0"/>
          <w:szCs w:val="21"/>
        </w:rPr>
        <w:t xml:space="preserve"> </w:t>
      </w:r>
      <w:r w:rsidR="001213AB" w:rsidRPr="006D74DC">
        <w:rPr>
          <w:rFonts w:hint="eastAsia"/>
          <w:kern w:val="0"/>
          <w:szCs w:val="21"/>
        </w:rPr>
        <w:t xml:space="preserve"> </w:t>
      </w:r>
      <w:r w:rsidR="00DF37C0" w:rsidRPr="006D74DC">
        <w:rPr>
          <w:rFonts w:hint="eastAsia"/>
          <w:kern w:val="0"/>
          <w:szCs w:val="21"/>
        </w:rPr>
        <w:t>封底圆筒的尺寸参数应符合现行国家标准《岩土工程仪器基本参数及通用技术条件》</w:t>
      </w:r>
      <w:r w:rsidR="00DF37C0" w:rsidRPr="006D74DC">
        <w:rPr>
          <w:rFonts w:hint="eastAsia"/>
          <w:kern w:val="0"/>
          <w:szCs w:val="21"/>
        </w:rPr>
        <w:t>GB/T 15406</w:t>
      </w:r>
      <w:r w:rsidR="00DF37C0" w:rsidRPr="006D74DC">
        <w:rPr>
          <w:rFonts w:hint="eastAsia"/>
          <w:kern w:val="0"/>
          <w:szCs w:val="21"/>
        </w:rPr>
        <w:t>的规定，</w:t>
      </w:r>
      <w:r w:rsidR="00DF37C0" w:rsidRPr="006D74DC">
        <w:rPr>
          <w:kern w:val="0"/>
          <w:szCs w:val="21"/>
        </w:rPr>
        <w:t>当使用其他尺寸的圆筒时，圆筒内径应大于试样最大粒径的</w:t>
      </w:r>
      <w:r w:rsidR="00DF37C0" w:rsidRPr="006D74DC">
        <w:rPr>
          <w:kern w:val="0"/>
          <w:szCs w:val="21"/>
        </w:rPr>
        <w:t>10</w:t>
      </w:r>
      <w:r w:rsidR="00DF37C0" w:rsidRPr="006D74DC">
        <w:rPr>
          <w:kern w:val="0"/>
          <w:szCs w:val="21"/>
        </w:rPr>
        <w:t>倍</w:t>
      </w:r>
      <w:r w:rsidR="00DF37C0" w:rsidRPr="006D74DC">
        <w:rPr>
          <w:rFonts w:hint="eastAsia"/>
          <w:kern w:val="0"/>
          <w:szCs w:val="21"/>
        </w:rPr>
        <w:t>；玻璃测压管内径为</w:t>
      </w:r>
      <w:r w:rsidR="00DF37C0" w:rsidRPr="006D74DC">
        <w:rPr>
          <w:rFonts w:hint="eastAsia"/>
          <w:kern w:val="0"/>
          <w:szCs w:val="21"/>
        </w:rPr>
        <w:t>0.6cm</w:t>
      </w:r>
      <w:r w:rsidR="00DF37C0" w:rsidRPr="006D74DC">
        <w:rPr>
          <w:rFonts w:hint="eastAsia"/>
          <w:kern w:val="0"/>
          <w:szCs w:val="21"/>
        </w:rPr>
        <w:t>，分度值为</w:t>
      </w:r>
      <w:r w:rsidR="00DF37C0" w:rsidRPr="006D74DC">
        <w:rPr>
          <w:rFonts w:hint="eastAsia"/>
          <w:kern w:val="0"/>
          <w:szCs w:val="21"/>
        </w:rPr>
        <w:t>0.1cm</w:t>
      </w:r>
      <w:r w:rsidR="00CD4147" w:rsidRPr="006D74DC">
        <w:rPr>
          <w:rFonts w:hint="eastAsia"/>
          <w:kern w:val="0"/>
          <w:szCs w:val="21"/>
        </w:rPr>
        <w:t>；</w:t>
      </w:r>
    </w:p>
    <w:p w14:paraId="0ACBF74A" w14:textId="64EBAEF5" w:rsidR="001318A1" w:rsidRPr="006D74DC" w:rsidRDefault="00CE29A5" w:rsidP="007019B5">
      <w:pPr>
        <w:autoSpaceDE w:val="0"/>
        <w:autoSpaceDN w:val="0"/>
        <w:adjustRightInd w:val="0"/>
        <w:ind w:firstLineChars="200" w:firstLine="482"/>
        <w:jc w:val="left"/>
        <w:rPr>
          <w:kern w:val="0"/>
          <w:szCs w:val="21"/>
        </w:rPr>
      </w:pPr>
      <w:r w:rsidRPr="006D74DC">
        <w:rPr>
          <w:b/>
          <w:bCs/>
          <w:kern w:val="0"/>
          <w:szCs w:val="21"/>
        </w:rPr>
        <w:t>3</w:t>
      </w:r>
      <w:r w:rsidR="001318A1" w:rsidRPr="006D74DC">
        <w:rPr>
          <w:rFonts w:hint="eastAsia"/>
          <w:b/>
          <w:bCs/>
          <w:kern w:val="0"/>
          <w:szCs w:val="21"/>
        </w:rPr>
        <w:t xml:space="preserve"> </w:t>
      </w:r>
      <w:r w:rsidR="001213AB" w:rsidRPr="006D74DC">
        <w:rPr>
          <w:rFonts w:hint="eastAsia"/>
          <w:b/>
          <w:bCs/>
          <w:kern w:val="0"/>
          <w:szCs w:val="21"/>
        </w:rPr>
        <w:t xml:space="preserve"> </w:t>
      </w:r>
      <w:r w:rsidR="001318A1" w:rsidRPr="006D74DC">
        <w:rPr>
          <w:rFonts w:hint="eastAsia"/>
          <w:kern w:val="0"/>
          <w:szCs w:val="21"/>
        </w:rPr>
        <w:t>天平</w:t>
      </w:r>
      <w:r w:rsidR="00786162" w:rsidRPr="006D74DC">
        <w:rPr>
          <w:rFonts w:hint="eastAsia"/>
          <w:kern w:val="0"/>
          <w:szCs w:val="21"/>
        </w:rPr>
        <w:t>的</w:t>
      </w:r>
      <w:r w:rsidR="001318A1" w:rsidRPr="006D74DC">
        <w:rPr>
          <w:rFonts w:hint="eastAsia"/>
          <w:kern w:val="0"/>
          <w:szCs w:val="21"/>
        </w:rPr>
        <w:t>称量</w:t>
      </w:r>
      <w:r w:rsidR="00786162" w:rsidRPr="006D74DC">
        <w:rPr>
          <w:rFonts w:hint="eastAsia"/>
          <w:kern w:val="0"/>
          <w:szCs w:val="21"/>
        </w:rPr>
        <w:t>范围宜为</w:t>
      </w:r>
      <w:r w:rsidR="00786162" w:rsidRPr="006D74DC">
        <w:rPr>
          <w:rFonts w:hint="eastAsia"/>
          <w:kern w:val="0"/>
          <w:szCs w:val="21"/>
        </w:rPr>
        <w:t>0~</w:t>
      </w:r>
      <w:r w:rsidR="001318A1" w:rsidRPr="006D74DC">
        <w:rPr>
          <w:rFonts w:hint="eastAsia"/>
          <w:kern w:val="0"/>
          <w:szCs w:val="21"/>
        </w:rPr>
        <w:t>5000g</w:t>
      </w:r>
      <w:r w:rsidR="001318A1" w:rsidRPr="006D74DC">
        <w:rPr>
          <w:rFonts w:hint="eastAsia"/>
          <w:kern w:val="0"/>
          <w:szCs w:val="21"/>
        </w:rPr>
        <w:t>，分度值</w:t>
      </w:r>
      <w:r w:rsidR="00786162" w:rsidRPr="006D74DC">
        <w:rPr>
          <w:rFonts w:hint="eastAsia"/>
          <w:kern w:val="0"/>
          <w:szCs w:val="21"/>
        </w:rPr>
        <w:t>宜为</w:t>
      </w:r>
      <w:r w:rsidR="001318A1" w:rsidRPr="006D74DC">
        <w:rPr>
          <w:rFonts w:hint="eastAsia"/>
          <w:kern w:val="0"/>
          <w:szCs w:val="21"/>
        </w:rPr>
        <w:t>1.0g</w:t>
      </w:r>
      <w:r w:rsidR="001318A1" w:rsidRPr="006D74DC">
        <w:rPr>
          <w:rFonts w:hint="eastAsia"/>
          <w:kern w:val="0"/>
          <w:szCs w:val="21"/>
        </w:rPr>
        <w:t>；</w:t>
      </w:r>
    </w:p>
    <w:p w14:paraId="4DDA8F19" w14:textId="46572B9B" w:rsidR="001318A1" w:rsidRPr="006D74DC" w:rsidRDefault="0062287C" w:rsidP="007019B5">
      <w:pPr>
        <w:autoSpaceDE w:val="0"/>
        <w:autoSpaceDN w:val="0"/>
        <w:adjustRightInd w:val="0"/>
        <w:ind w:firstLineChars="200" w:firstLine="482"/>
        <w:jc w:val="left"/>
        <w:rPr>
          <w:kern w:val="0"/>
          <w:szCs w:val="21"/>
        </w:rPr>
      </w:pPr>
      <w:r w:rsidRPr="006D74DC">
        <w:rPr>
          <w:b/>
          <w:bCs/>
          <w:kern w:val="0"/>
          <w:szCs w:val="21"/>
        </w:rPr>
        <w:t>4</w:t>
      </w:r>
      <w:r w:rsidR="001318A1" w:rsidRPr="006D74DC">
        <w:rPr>
          <w:rFonts w:hint="eastAsia"/>
          <w:b/>
          <w:bCs/>
          <w:kern w:val="0"/>
          <w:szCs w:val="21"/>
        </w:rPr>
        <w:t xml:space="preserve">  </w:t>
      </w:r>
      <w:r w:rsidR="001318A1" w:rsidRPr="006D74DC">
        <w:rPr>
          <w:rFonts w:hint="eastAsia"/>
          <w:kern w:val="0"/>
          <w:szCs w:val="21"/>
        </w:rPr>
        <w:t>温度计分度值</w:t>
      </w:r>
      <w:r w:rsidR="00786162" w:rsidRPr="006D74DC">
        <w:rPr>
          <w:rFonts w:hint="eastAsia"/>
          <w:kern w:val="0"/>
          <w:szCs w:val="21"/>
        </w:rPr>
        <w:t>宜为</w:t>
      </w:r>
      <w:r w:rsidR="001318A1" w:rsidRPr="006D74DC">
        <w:rPr>
          <w:rFonts w:hint="eastAsia"/>
          <w:kern w:val="0"/>
          <w:szCs w:val="21"/>
        </w:rPr>
        <w:t>0.5</w:t>
      </w:r>
      <w:r w:rsidR="001318A1" w:rsidRPr="006D74DC">
        <w:rPr>
          <w:rFonts w:ascii="宋体" w:hAnsi="宋体" w:cs="宋体" w:hint="eastAsia"/>
          <w:kern w:val="0"/>
          <w:szCs w:val="21"/>
        </w:rPr>
        <w:t>℃</w:t>
      </w:r>
      <w:r w:rsidR="001318A1" w:rsidRPr="006D74DC">
        <w:rPr>
          <w:rFonts w:hint="eastAsia"/>
          <w:kern w:val="0"/>
          <w:szCs w:val="21"/>
        </w:rPr>
        <w:t>；</w:t>
      </w:r>
    </w:p>
    <w:p w14:paraId="625D4A3E" w14:textId="4EA6D131" w:rsidR="00CD4147" w:rsidRPr="006D74DC" w:rsidRDefault="0062287C" w:rsidP="00455DE2">
      <w:pPr>
        <w:autoSpaceDE w:val="0"/>
        <w:autoSpaceDN w:val="0"/>
        <w:adjustRightInd w:val="0"/>
        <w:ind w:firstLineChars="200" w:firstLine="482"/>
        <w:jc w:val="left"/>
        <w:rPr>
          <w:kern w:val="0"/>
          <w:szCs w:val="21"/>
        </w:rPr>
      </w:pPr>
      <w:r w:rsidRPr="006D74DC">
        <w:rPr>
          <w:b/>
          <w:bCs/>
          <w:kern w:val="0"/>
          <w:szCs w:val="21"/>
        </w:rPr>
        <w:t>5</w:t>
      </w:r>
      <w:r w:rsidR="001318A1" w:rsidRPr="006D74DC">
        <w:rPr>
          <w:rFonts w:hint="eastAsia"/>
          <w:b/>
          <w:bCs/>
          <w:kern w:val="0"/>
          <w:szCs w:val="21"/>
        </w:rPr>
        <w:t xml:space="preserve">  </w:t>
      </w:r>
      <w:r w:rsidR="001318A1" w:rsidRPr="006D74DC">
        <w:rPr>
          <w:rFonts w:hint="eastAsia"/>
          <w:kern w:val="0"/>
          <w:szCs w:val="21"/>
        </w:rPr>
        <w:t>量筒</w:t>
      </w:r>
      <w:r w:rsidR="00786162" w:rsidRPr="006D74DC">
        <w:rPr>
          <w:rFonts w:hint="eastAsia"/>
          <w:kern w:val="0"/>
          <w:szCs w:val="21"/>
        </w:rPr>
        <w:t>体积宜为</w:t>
      </w:r>
      <w:r w:rsidR="001318A1" w:rsidRPr="006D74DC">
        <w:rPr>
          <w:rFonts w:hint="eastAsia"/>
          <w:kern w:val="0"/>
          <w:szCs w:val="21"/>
        </w:rPr>
        <w:t>500mL</w:t>
      </w:r>
      <w:r w:rsidR="00786162" w:rsidRPr="006D74DC">
        <w:rPr>
          <w:rFonts w:hint="eastAsia"/>
          <w:kern w:val="0"/>
          <w:szCs w:val="21"/>
        </w:rPr>
        <w:t>或者</w:t>
      </w:r>
      <w:r w:rsidR="00786162" w:rsidRPr="006D74DC">
        <w:rPr>
          <w:rFonts w:hint="eastAsia"/>
          <w:kern w:val="0"/>
          <w:szCs w:val="21"/>
        </w:rPr>
        <w:t>1</w:t>
      </w:r>
      <w:r w:rsidR="00786162" w:rsidRPr="006D74DC">
        <w:rPr>
          <w:kern w:val="0"/>
          <w:szCs w:val="21"/>
        </w:rPr>
        <w:t>000</w:t>
      </w:r>
      <w:r w:rsidR="00786162" w:rsidRPr="006D74DC">
        <w:rPr>
          <w:rFonts w:hint="eastAsia"/>
          <w:kern w:val="0"/>
          <w:szCs w:val="21"/>
        </w:rPr>
        <w:t>mL</w:t>
      </w:r>
      <w:r w:rsidR="00786162" w:rsidRPr="006D74DC">
        <w:rPr>
          <w:rFonts w:hint="eastAsia"/>
          <w:kern w:val="0"/>
          <w:szCs w:val="21"/>
        </w:rPr>
        <w:t>。</w:t>
      </w:r>
    </w:p>
    <w:p w14:paraId="34DC006E" w14:textId="77777777" w:rsidR="00400293" w:rsidRPr="006D74DC" w:rsidRDefault="00DF37C0">
      <w:pPr>
        <w:autoSpaceDE w:val="0"/>
        <w:autoSpaceDN w:val="0"/>
        <w:adjustRightInd w:val="0"/>
        <w:jc w:val="center"/>
        <w:rPr>
          <w:kern w:val="0"/>
          <w:szCs w:val="21"/>
        </w:rPr>
      </w:pPr>
      <w:r w:rsidRPr="006D74DC">
        <w:rPr>
          <w:noProof/>
          <w:kern w:val="0"/>
          <w:szCs w:val="21"/>
        </w:rPr>
        <w:drawing>
          <wp:inline distT="0" distB="0" distL="0" distR="0" wp14:anchorId="63DC3095" wp14:editId="1140BDBE">
            <wp:extent cx="1860550" cy="26797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60550" cy="2679700"/>
                    </a:xfrm>
                    <a:prstGeom prst="rect">
                      <a:avLst/>
                    </a:prstGeom>
                    <a:noFill/>
                    <a:ln>
                      <a:noFill/>
                    </a:ln>
                  </pic:spPr>
                </pic:pic>
              </a:graphicData>
            </a:graphic>
          </wp:inline>
        </w:drawing>
      </w:r>
    </w:p>
    <w:p w14:paraId="77094204" w14:textId="48028D6D" w:rsidR="00400293" w:rsidRPr="006D74DC" w:rsidRDefault="00DF37C0">
      <w:pPr>
        <w:autoSpaceDE w:val="0"/>
        <w:autoSpaceDN w:val="0"/>
        <w:adjustRightInd w:val="0"/>
        <w:jc w:val="center"/>
        <w:rPr>
          <w:rFonts w:asciiTheme="minorEastAsia" w:eastAsiaTheme="minorEastAsia" w:hAnsiTheme="minorEastAsia"/>
          <w:b/>
          <w:bCs/>
          <w:sz w:val="21"/>
          <w:szCs w:val="21"/>
        </w:rPr>
      </w:pPr>
      <w:r w:rsidRPr="006D74DC">
        <w:rPr>
          <w:rFonts w:asciiTheme="minorEastAsia" w:eastAsiaTheme="minorEastAsia" w:hAnsiTheme="minorEastAsia"/>
          <w:b/>
          <w:kern w:val="0"/>
          <w:sz w:val="21"/>
          <w:szCs w:val="21"/>
        </w:rPr>
        <w:t>图</w:t>
      </w:r>
      <w:r w:rsidR="00B63858" w:rsidRPr="006D74DC">
        <w:rPr>
          <w:rFonts w:eastAsiaTheme="minorEastAsia"/>
          <w:b/>
          <w:kern w:val="0"/>
          <w:sz w:val="21"/>
          <w:szCs w:val="21"/>
        </w:rPr>
        <w:t>6.2.1</w:t>
      </w:r>
      <w:r w:rsidRPr="006D74DC">
        <w:rPr>
          <w:rFonts w:asciiTheme="minorEastAsia" w:eastAsiaTheme="minorEastAsia" w:hAnsiTheme="minorEastAsia"/>
          <w:b/>
          <w:kern w:val="0"/>
          <w:sz w:val="21"/>
          <w:szCs w:val="21"/>
        </w:rPr>
        <w:t xml:space="preserve"> </w:t>
      </w:r>
      <w:r w:rsidRPr="006D74DC">
        <w:rPr>
          <w:rFonts w:asciiTheme="minorEastAsia" w:eastAsiaTheme="minorEastAsia" w:hAnsiTheme="minorEastAsia" w:hint="eastAsia"/>
          <w:b/>
          <w:kern w:val="0"/>
          <w:sz w:val="21"/>
          <w:szCs w:val="21"/>
        </w:rPr>
        <w:t xml:space="preserve"> </w:t>
      </w:r>
      <w:r w:rsidRPr="006D74DC">
        <w:rPr>
          <w:rFonts w:asciiTheme="minorEastAsia" w:eastAsiaTheme="minorEastAsia" w:hAnsiTheme="minorEastAsia"/>
          <w:b/>
          <w:kern w:val="0"/>
          <w:sz w:val="21"/>
          <w:szCs w:val="21"/>
        </w:rPr>
        <w:t>常水头渗透</w:t>
      </w:r>
      <w:r w:rsidRPr="006D74DC">
        <w:rPr>
          <w:rFonts w:asciiTheme="minorEastAsia" w:eastAsiaTheme="minorEastAsia" w:hAnsiTheme="minorEastAsia" w:hint="eastAsia"/>
          <w:b/>
          <w:kern w:val="0"/>
          <w:sz w:val="21"/>
          <w:szCs w:val="21"/>
        </w:rPr>
        <w:t>仪</w:t>
      </w:r>
      <w:r w:rsidRPr="006D74DC">
        <w:rPr>
          <w:rFonts w:asciiTheme="minorEastAsia" w:eastAsiaTheme="minorEastAsia" w:hAnsiTheme="minorEastAsia"/>
          <w:b/>
          <w:kern w:val="0"/>
          <w:sz w:val="21"/>
          <w:szCs w:val="21"/>
        </w:rPr>
        <w:t>装置</w:t>
      </w:r>
    </w:p>
    <w:p w14:paraId="015909EC" w14:textId="70B42395" w:rsidR="00760837" w:rsidRPr="006D74DC" w:rsidRDefault="00DF37C0" w:rsidP="00455DE2">
      <w:pPr>
        <w:pStyle w:val="afd"/>
        <w:spacing w:line="240" w:lineRule="auto"/>
        <w:rPr>
          <w:rFonts w:asciiTheme="minorEastAsia" w:eastAsiaTheme="minorEastAsia" w:hAnsiTheme="minorEastAsia"/>
        </w:rPr>
      </w:pPr>
      <w:r w:rsidRPr="006D74DC">
        <w:rPr>
          <w:rFonts w:asciiTheme="minorEastAsia" w:eastAsiaTheme="minorEastAsia" w:hAnsiTheme="minorEastAsia"/>
        </w:rPr>
        <w:t>1—封底金属圆筒；2—金属孔板；3—测压孔；4—玻璃测压管；5—溢水孔；6—渗水孔；7—调节管；8—滑动支架；9—容量为5000mL的供水瓶；10—供水管；11—止水夹；12—容量为500mL</w:t>
      </w:r>
      <w:r w:rsidR="0062287C" w:rsidRPr="006D74DC">
        <w:rPr>
          <w:rFonts w:asciiTheme="minorEastAsia" w:eastAsiaTheme="minorEastAsia" w:hAnsiTheme="minorEastAsia" w:hint="eastAsia"/>
        </w:rPr>
        <w:t>或者为1</w:t>
      </w:r>
      <w:r w:rsidR="0062287C" w:rsidRPr="006D74DC">
        <w:rPr>
          <w:rFonts w:asciiTheme="minorEastAsia" w:eastAsiaTheme="minorEastAsia" w:hAnsiTheme="minorEastAsia"/>
        </w:rPr>
        <w:t>000</w:t>
      </w:r>
      <w:r w:rsidR="0062287C" w:rsidRPr="006D74DC">
        <w:rPr>
          <w:rFonts w:asciiTheme="minorEastAsia" w:eastAsiaTheme="minorEastAsia" w:hAnsiTheme="minorEastAsia" w:hint="eastAsia"/>
        </w:rPr>
        <w:t>mL</w:t>
      </w:r>
      <w:r w:rsidRPr="006D74DC">
        <w:rPr>
          <w:rFonts w:asciiTheme="minorEastAsia" w:eastAsiaTheme="minorEastAsia" w:hAnsiTheme="minorEastAsia"/>
        </w:rPr>
        <w:t>的量筒；13—温度计；14—试样；15—砾石层</w:t>
      </w:r>
    </w:p>
    <w:p w14:paraId="6FDEA837" w14:textId="77777777" w:rsidR="00CD4147" w:rsidRPr="006D74DC" w:rsidRDefault="00CD4147" w:rsidP="00CD4147">
      <w:pPr>
        <w:autoSpaceDE w:val="0"/>
        <w:autoSpaceDN w:val="0"/>
        <w:adjustRightInd w:val="0"/>
        <w:jc w:val="left"/>
        <w:rPr>
          <w:b/>
          <w:bCs/>
          <w:kern w:val="0"/>
          <w:szCs w:val="21"/>
          <w:u w:val="single"/>
        </w:rPr>
      </w:pPr>
      <w:r w:rsidRPr="006D74DC">
        <w:rPr>
          <w:rFonts w:hint="eastAsia"/>
          <w:b/>
          <w:kern w:val="0"/>
          <w:szCs w:val="21"/>
          <w:u w:val="single"/>
        </w:rPr>
        <w:lastRenderedPageBreak/>
        <w:t>【条文说明】</w:t>
      </w:r>
      <w:r w:rsidRPr="006D74DC">
        <w:rPr>
          <w:rFonts w:hint="eastAsia"/>
          <w:b/>
          <w:bCs/>
          <w:kern w:val="0"/>
          <w:szCs w:val="21"/>
          <w:u w:val="single"/>
        </w:rPr>
        <w:t>6</w:t>
      </w:r>
      <w:r w:rsidRPr="006D74DC">
        <w:rPr>
          <w:b/>
          <w:bCs/>
          <w:kern w:val="0"/>
          <w:szCs w:val="21"/>
          <w:u w:val="single"/>
        </w:rPr>
        <w:t xml:space="preserve">.2.1  </w:t>
      </w:r>
      <w:r w:rsidRPr="006D74DC">
        <w:rPr>
          <w:rFonts w:hint="eastAsia"/>
          <w:b/>
          <w:bCs/>
          <w:kern w:val="0"/>
          <w:szCs w:val="21"/>
          <w:u w:val="single"/>
        </w:rPr>
        <w:t>对常水头渗透试验测试所有仪器设备的要求。</w:t>
      </w:r>
    </w:p>
    <w:p w14:paraId="4BE8485B" w14:textId="77777777" w:rsidR="00CD4147" w:rsidRPr="006D74DC" w:rsidRDefault="00CD4147" w:rsidP="007019B5">
      <w:pPr>
        <w:autoSpaceDE w:val="0"/>
        <w:autoSpaceDN w:val="0"/>
        <w:adjustRightInd w:val="0"/>
        <w:ind w:firstLineChars="200" w:firstLine="480"/>
        <w:jc w:val="left"/>
        <w:rPr>
          <w:rFonts w:ascii="华文仿宋" w:eastAsia="华文仿宋" w:hAnsi="华文仿宋"/>
          <w:kern w:val="0"/>
          <w:szCs w:val="21"/>
          <w:u w:val="single"/>
        </w:rPr>
      </w:pPr>
      <w:r w:rsidRPr="006D74DC">
        <w:rPr>
          <w:rFonts w:ascii="华文仿宋" w:eastAsia="华文仿宋" w:hAnsi="华文仿宋" w:hint="eastAsia"/>
          <w:kern w:val="0"/>
          <w:szCs w:val="21"/>
          <w:u w:val="single"/>
        </w:rPr>
        <w:t>1</w:t>
      </w:r>
      <w:r w:rsidRPr="006D74DC">
        <w:rPr>
          <w:rFonts w:ascii="华文仿宋" w:eastAsia="华文仿宋" w:hAnsi="华文仿宋"/>
          <w:kern w:val="0"/>
          <w:szCs w:val="21"/>
          <w:u w:val="single"/>
        </w:rPr>
        <w:t xml:space="preserve"> 用于常水头渗透试验的仪器有多种，常用的有70型渗透仪和土样管渗透仪，这些仪器设备，操作方法和量测技术等方面与国外大同小异，国内各单位通过多年来的工作实践认为是可行的。为此，除本规定推荐的试验仪器外，</w:t>
      </w:r>
      <w:r w:rsidRPr="006D74DC">
        <w:rPr>
          <w:rFonts w:ascii="华文仿宋" w:eastAsia="华文仿宋" w:hAnsi="华文仿宋" w:hint="eastAsia"/>
          <w:kern w:val="0"/>
          <w:szCs w:val="21"/>
          <w:u w:val="single"/>
        </w:rPr>
        <w:t>也</w:t>
      </w:r>
      <w:r w:rsidRPr="006D74DC">
        <w:rPr>
          <w:rFonts w:ascii="华文仿宋" w:eastAsia="华文仿宋" w:hAnsi="华文仿宋"/>
          <w:kern w:val="0"/>
          <w:szCs w:val="21"/>
          <w:u w:val="single"/>
        </w:rPr>
        <w:t>可采用</w:t>
      </w:r>
      <w:r w:rsidRPr="006D74DC">
        <w:rPr>
          <w:rFonts w:ascii="华文仿宋" w:eastAsia="华文仿宋" w:hAnsi="华文仿宋" w:hint="eastAsia"/>
          <w:kern w:val="0"/>
          <w:szCs w:val="21"/>
          <w:u w:val="single"/>
        </w:rPr>
        <w:t>满足要求的其它类别</w:t>
      </w:r>
      <w:r w:rsidRPr="006D74DC">
        <w:rPr>
          <w:rFonts w:ascii="华文仿宋" w:eastAsia="华文仿宋" w:hAnsi="华文仿宋"/>
          <w:kern w:val="0"/>
          <w:szCs w:val="21"/>
          <w:u w:val="single"/>
        </w:rPr>
        <w:t>试验仪器。</w:t>
      </w:r>
    </w:p>
    <w:p w14:paraId="420EDA3D" w14:textId="13400C76" w:rsidR="00760837" w:rsidRPr="006D74DC" w:rsidRDefault="00FC3C2F" w:rsidP="007019B5">
      <w:pPr>
        <w:autoSpaceDE w:val="0"/>
        <w:autoSpaceDN w:val="0"/>
        <w:adjustRightInd w:val="0"/>
        <w:ind w:firstLineChars="200" w:firstLine="480"/>
        <w:jc w:val="left"/>
        <w:rPr>
          <w:kern w:val="0"/>
          <w:szCs w:val="21"/>
        </w:rPr>
      </w:pPr>
      <w:r w:rsidRPr="006D74DC">
        <w:rPr>
          <w:rFonts w:ascii="华文仿宋" w:eastAsia="华文仿宋" w:hAnsi="华文仿宋"/>
          <w:kern w:val="0"/>
          <w:szCs w:val="21"/>
          <w:u w:val="single"/>
        </w:rPr>
        <w:t>2</w:t>
      </w:r>
      <w:r w:rsidR="00760837" w:rsidRPr="006D74DC">
        <w:rPr>
          <w:rFonts w:ascii="华文仿宋" w:eastAsia="华文仿宋" w:hAnsi="华文仿宋"/>
          <w:kern w:val="0"/>
          <w:szCs w:val="21"/>
          <w:u w:val="single"/>
        </w:rPr>
        <w:t xml:space="preserve"> </w:t>
      </w:r>
      <w:r w:rsidR="00760837" w:rsidRPr="006D74DC">
        <w:rPr>
          <w:rFonts w:ascii="华文仿宋" w:eastAsia="华文仿宋" w:hAnsi="华文仿宋" w:hint="eastAsia"/>
          <w:kern w:val="0"/>
          <w:szCs w:val="21"/>
          <w:u w:val="single"/>
        </w:rPr>
        <w:t>本条</w:t>
      </w:r>
      <w:r w:rsidR="00760837" w:rsidRPr="006D74DC">
        <w:rPr>
          <w:rFonts w:ascii="华文仿宋" w:eastAsia="华文仿宋" w:hAnsi="华文仿宋"/>
          <w:kern w:val="0"/>
          <w:szCs w:val="21"/>
          <w:u w:val="single"/>
        </w:rPr>
        <w:t>圆筒内径应大于试样最大粒径的</w:t>
      </w:r>
      <w:r w:rsidR="00760837" w:rsidRPr="006D74DC">
        <w:rPr>
          <w:rFonts w:ascii="华文仿宋" w:eastAsia="华文仿宋" w:hAnsi="华文仿宋" w:hint="eastAsia"/>
          <w:kern w:val="0"/>
          <w:szCs w:val="21"/>
          <w:u w:val="single"/>
        </w:rPr>
        <w:t>10倍</w:t>
      </w:r>
      <w:r w:rsidR="00760837" w:rsidRPr="006D74DC">
        <w:rPr>
          <w:rFonts w:ascii="华文仿宋" w:eastAsia="华文仿宋" w:hAnsi="华文仿宋"/>
          <w:kern w:val="0"/>
          <w:szCs w:val="21"/>
          <w:u w:val="single"/>
        </w:rPr>
        <w:t>，这是因为若试样粒径相对圆筒内径</w:t>
      </w:r>
      <w:r w:rsidR="00760837" w:rsidRPr="006D74DC">
        <w:rPr>
          <w:rFonts w:ascii="华文仿宋" w:eastAsia="华文仿宋" w:hAnsi="华文仿宋" w:hint="eastAsia"/>
          <w:kern w:val="0"/>
          <w:szCs w:val="21"/>
          <w:u w:val="single"/>
        </w:rPr>
        <w:t>较</w:t>
      </w:r>
      <w:r w:rsidR="00760837" w:rsidRPr="006D74DC">
        <w:rPr>
          <w:rFonts w:ascii="华文仿宋" w:eastAsia="华文仿宋" w:hAnsi="华文仿宋"/>
          <w:kern w:val="0"/>
          <w:szCs w:val="21"/>
          <w:u w:val="single"/>
        </w:rPr>
        <w:t>大时，</w:t>
      </w:r>
      <w:r w:rsidR="00760837" w:rsidRPr="006D74DC">
        <w:rPr>
          <w:rFonts w:ascii="华文仿宋" w:eastAsia="华文仿宋" w:hAnsi="华文仿宋" w:hint="eastAsia"/>
          <w:kern w:val="0"/>
          <w:szCs w:val="21"/>
          <w:u w:val="single"/>
        </w:rPr>
        <w:t>圆筒</w:t>
      </w:r>
      <w:r w:rsidR="00760837" w:rsidRPr="006D74DC">
        <w:rPr>
          <w:rFonts w:ascii="华文仿宋" w:eastAsia="华文仿宋" w:hAnsi="华文仿宋"/>
          <w:kern w:val="0"/>
          <w:szCs w:val="21"/>
          <w:u w:val="single"/>
        </w:rPr>
        <w:t>内壁与部分试样的间隙大，可能出现试样边缘</w:t>
      </w:r>
      <w:r w:rsidR="004051FE" w:rsidRPr="006D74DC">
        <w:rPr>
          <w:rFonts w:ascii="华文仿宋" w:eastAsia="华文仿宋" w:hAnsi="华文仿宋" w:hint="eastAsia"/>
          <w:kern w:val="0"/>
          <w:szCs w:val="21"/>
          <w:u w:val="single"/>
        </w:rPr>
        <w:t>部分</w:t>
      </w:r>
      <w:r w:rsidR="00760837" w:rsidRPr="006D74DC">
        <w:rPr>
          <w:rFonts w:ascii="华文仿宋" w:eastAsia="华文仿宋" w:hAnsi="华文仿宋"/>
          <w:kern w:val="0"/>
          <w:szCs w:val="21"/>
          <w:u w:val="single"/>
        </w:rPr>
        <w:t>渗透水增大；另一方面，试样有效截面积会减小，有效水流长度缩短，</w:t>
      </w:r>
      <w:r w:rsidR="00760837" w:rsidRPr="006D74DC">
        <w:rPr>
          <w:rFonts w:ascii="华文仿宋" w:eastAsia="华文仿宋" w:hAnsi="华文仿宋" w:hint="eastAsia"/>
          <w:kern w:val="0"/>
          <w:szCs w:val="21"/>
          <w:u w:val="single"/>
        </w:rPr>
        <w:t>造成</w:t>
      </w:r>
      <w:r w:rsidR="00760837" w:rsidRPr="006D74DC">
        <w:rPr>
          <w:rFonts w:ascii="华文仿宋" w:eastAsia="华文仿宋" w:hAnsi="华文仿宋"/>
          <w:kern w:val="0"/>
          <w:szCs w:val="21"/>
          <w:u w:val="single"/>
        </w:rPr>
        <w:t>试验有较大的</w:t>
      </w:r>
      <w:r w:rsidR="00760837" w:rsidRPr="006D74DC">
        <w:rPr>
          <w:rFonts w:ascii="华文仿宋" w:eastAsia="华文仿宋" w:hAnsi="华文仿宋" w:hint="eastAsia"/>
          <w:kern w:val="0"/>
          <w:szCs w:val="21"/>
          <w:u w:val="single"/>
        </w:rPr>
        <w:t>误差</w:t>
      </w:r>
      <w:r w:rsidR="00760837" w:rsidRPr="006D74DC">
        <w:rPr>
          <w:rFonts w:ascii="华文仿宋" w:eastAsia="华文仿宋" w:hAnsi="华文仿宋"/>
          <w:kern w:val="0"/>
          <w:szCs w:val="21"/>
          <w:u w:val="single"/>
        </w:rPr>
        <w:t>。</w:t>
      </w:r>
    </w:p>
    <w:p w14:paraId="4ED724E9" w14:textId="77777777" w:rsidR="00760837" w:rsidRPr="006D74DC" w:rsidRDefault="00760837" w:rsidP="007019B5">
      <w:pPr>
        <w:autoSpaceDE w:val="0"/>
        <w:autoSpaceDN w:val="0"/>
        <w:adjustRightInd w:val="0"/>
        <w:ind w:firstLineChars="200" w:firstLine="480"/>
        <w:jc w:val="left"/>
        <w:rPr>
          <w:kern w:val="0"/>
          <w:szCs w:val="21"/>
        </w:rPr>
      </w:pPr>
    </w:p>
    <w:p w14:paraId="306AACAF" w14:textId="77777777" w:rsidR="00760837" w:rsidRPr="006D74DC" w:rsidRDefault="00760837">
      <w:pPr>
        <w:autoSpaceDE w:val="0"/>
        <w:autoSpaceDN w:val="0"/>
        <w:adjustRightInd w:val="0"/>
        <w:jc w:val="left"/>
        <w:rPr>
          <w:b/>
          <w:bCs/>
          <w:kern w:val="0"/>
          <w:szCs w:val="21"/>
        </w:rPr>
      </w:pPr>
    </w:p>
    <w:p w14:paraId="4FD243F0" w14:textId="1DD6CE05" w:rsidR="00400293" w:rsidRPr="006D74DC" w:rsidRDefault="00DF37C0">
      <w:pPr>
        <w:autoSpaceDE w:val="0"/>
        <w:autoSpaceDN w:val="0"/>
        <w:adjustRightInd w:val="0"/>
        <w:jc w:val="left"/>
        <w:rPr>
          <w:kern w:val="0"/>
          <w:szCs w:val="21"/>
        </w:rPr>
      </w:pPr>
      <w:r w:rsidRPr="006D74DC">
        <w:rPr>
          <w:b/>
          <w:bCs/>
          <w:kern w:val="0"/>
          <w:szCs w:val="21"/>
        </w:rPr>
        <w:t>6.</w:t>
      </w:r>
      <w:r w:rsidR="002D431A" w:rsidRPr="006D74DC">
        <w:rPr>
          <w:b/>
          <w:bCs/>
          <w:kern w:val="0"/>
          <w:szCs w:val="21"/>
        </w:rPr>
        <w:t>2</w:t>
      </w:r>
      <w:r w:rsidRPr="006D74DC">
        <w:rPr>
          <w:b/>
          <w:bCs/>
          <w:kern w:val="0"/>
          <w:szCs w:val="21"/>
        </w:rPr>
        <w:t>.</w:t>
      </w:r>
      <w:r w:rsidR="002D431A" w:rsidRPr="006D74DC">
        <w:rPr>
          <w:b/>
          <w:bCs/>
          <w:kern w:val="0"/>
          <w:szCs w:val="21"/>
        </w:rPr>
        <w:t xml:space="preserve">2  </w:t>
      </w:r>
      <w:r w:rsidRPr="006D74DC">
        <w:rPr>
          <w:kern w:val="0"/>
          <w:szCs w:val="21"/>
        </w:rPr>
        <w:t>常水头渗透试验应按下列步骤进行：</w:t>
      </w:r>
    </w:p>
    <w:p w14:paraId="50853DD4" w14:textId="4A67128D"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1</w:t>
      </w:r>
      <w:r w:rsidR="001C7888" w:rsidRPr="006D74DC">
        <w:rPr>
          <w:b/>
          <w:bCs/>
          <w:kern w:val="0"/>
          <w:szCs w:val="21"/>
        </w:rPr>
        <w:t xml:space="preserve"> </w:t>
      </w:r>
      <w:r w:rsidR="006210CA" w:rsidRPr="006D74DC">
        <w:rPr>
          <w:rFonts w:hint="eastAsia"/>
          <w:b/>
          <w:bCs/>
          <w:kern w:val="0"/>
          <w:szCs w:val="21"/>
        </w:rPr>
        <w:t xml:space="preserve"> </w:t>
      </w:r>
      <w:r w:rsidRPr="006D74DC">
        <w:rPr>
          <w:kern w:val="0"/>
          <w:szCs w:val="21"/>
        </w:rPr>
        <w:t>装好</w:t>
      </w:r>
      <w:r w:rsidR="001C7888" w:rsidRPr="006D74DC">
        <w:rPr>
          <w:rFonts w:hint="eastAsia"/>
          <w:kern w:val="0"/>
          <w:szCs w:val="21"/>
        </w:rPr>
        <w:t>测试</w:t>
      </w:r>
      <w:r w:rsidRPr="006D74DC">
        <w:rPr>
          <w:kern w:val="0"/>
          <w:szCs w:val="21"/>
        </w:rPr>
        <w:t>仪器，量测滤网至筒顶的高度，将调节管</w:t>
      </w:r>
      <w:r w:rsidRPr="006D74DC">
        <w:rPr>
          <w:rFonts w:hint="eastAsia"/>
          <w:kern w:val="0"/>
          <w:szCs w:val="21"/>
        </w:rPr>
        <w:t>7</w:t>
      </w:r>
      <w:r w:rsidRPr="006D74DC">
        <w:rPr>
          <w:kern w:val="0"/>
          <w:szCs w:val="21"/>
        </w:rPr>
        <w:t>和供水管</w:t>
      </w:r>
      <w:r w:rsidRPr="006D74DC">
        <w:rPr>
          <w:rFonts w:hint="eastAsia"/>
          <w:kern w:val="0"/>
          <w:szCs w:val="21"/>
        </w:rPr>
        <w:t>10</w:t>
      </w:r>
      <w:r w:rsidRPr="006D74DC">
        <w:rPr>
          <w:kern w:val="0"/>
          <w:szCs w:val="21"/>
        </w:rPr>
        <w:t>相连，从渗水孔</w:t>
      </w:r>
      <w:r w:rsidRPr="006D74DC">
        <w:rPr>
          <w:rFonts w:hint="eastAsia"/>
          <w:kern w:val="0"/>
          <w:szCs w:val="21"/>
        </w:rPr>
        <w:t>6</w:t>
      </w:r>
      <w:r w:rsidRPr="006D74DC">
        <w:rPr>
          <w:kern w:val="0"/>
          <w:szCs w:val="21"/>
        </w:rPr>
        <w:t>向圆筒</w:t>
      </w:r>
      <w:r w:rsidRPr="006D74DC">
        <w:rPr>
          <w:rFonts w:hint="eastAsia"/>
          <w:kern w:val="0"/>
          <w:szCs w:val="21"/>
        </w:rPr>
        <w:t>内</w:t>
      </w:r>
      <w:r w:rsidRPr="006D74DC">
        <w:rPr>
          <w:kern w:val="0"/>
          <w:szCs w:val="21"/>
        </w:rPr>
        <w:t>充水至</w:t>
      </w:r>
      <w:r w:rsidRPr="006D74DC">
        <w:rPr>
          <w:rFonts w:hint="eastAsia"/>
          <w:kern w:val="0"/>
          <w:szCs w:val="21"/>
        </w:rPr>
        <w:t>水位略</w:t>
      </w:r>
      <w:r w:rsidRPr="006D74DC">
        <w:rPr>
          <w:kern w:val="0"/>
          <w:szCs w:val="21"/>
        </w:rPr>
        <w:t>高出滤网顶面</w:t>
      </w:r>
      <w:r w:rsidRPr="006D74DC">
        <w:rPr>
          <w:rFonts w:hint="eastAsia"/>
          <w:kern w:val="0"/>
          <w:szCs w:val="21"/>
        </w:rPr>
        <w:t>，关止水夹</w:t>
      </w:r>
      <w:r w:rsidRPr="006D74DC">
        <w:rPr>
          <w:rFonts w:hint="eastAsia"/>
          <w:kern w:val="0"/>
          <w:szCs w:val="21"/>
        </w:rPr>
        <w:t>11</w:t>
      </w:r>
      <w:r w:rsidR="00B63858" w:rsidRPr="006D74DC">
        <w:rPr>
          <w:rFonts w:hint="eastAsia"/>
          <w:kern w:val="0"/>
          <w:szCs w:val="21"/>
        </w:rPr>
        <w:t>；</w:t>
      </w:r>
    </w:p>
    <w:p w14:paraId="22A1E095" w14:textId="48E05BC4"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2</w:t>
      </w:r>
      <w:r w:rsidR="001C7888" w:rsidRPr="006D74DC">
        <w:rPr>
          <w:b/>
          <w:bCs/>
          <w:kern w:val="0"/>
          <w:szCs w:val="21"/>
        </w:rPr>
        <w:t xml:space="preserve"> </w:t>
      </w:r>
      <w:r w:rsidR="006210CA" w:rsidRPr="006D74DC">
        <w:rPr>
          <w:rFonts w:hint="eastAsia"/>
          <w:b/>
          <w:bCs/>
          <w:kern w:val="0"/>
          <w:szCs w:val="21"/>
        </w:rPr>
        <w:t xml:space="preserve"> </w:t>
      </w:r>
      <w:r w:rsidRPr="006D74DC">
        <w:rPr>
          <w:kern w:val="0"/>
          <w:szCs w:val="21"/>
        </w:rPr>
        <w:t>取具有代表性的风干土样</w:t>
      </w:r>
      <w:r w:rsidRPr="006D74DC">
        <w:rPr>
          <w:kern w:val="0"/>
          <w:szCs w:val="21"/>
        </w:rPr>
        <w:t>3kg</w:t>
      </w:r>
      <w:r w:rsidRPr="006D74DC">
        <w:rPr>
          <w:kern w:val="0"/>
          <w:szCs w:val="21"/>
        </w:rPr>
        <w:t>～</w:t>
      </w:r>
      <w:r w:rsidRPr="006D74DC">
        <w:rPr>
          <w:kern w:val="0"/>
          <w:szCs w:val="21"/>
        </w:rPr>
        <w:t>4kg</w:t>
      </w:r>
      <w:r w:rsidRPr="006D74DC">
        <w:rPr>
          <w:kern w:val="0"/>
          <w:szCs w:val="21"/>
        </w:rPr>
        <w:t>，</w:t>
      </w:r>
      <w:r w:rsidRPr="006D74DC">
        <w:rPr>
          <w:rFonts w:hint="eastAsia"/>
          <w:kern w:val="0"/>
          <w:szCs w:val="21"/>
        </w:rPr>
        <w:t>称量准确至</w:t>
      </w:r>
      <w:r w:rsidRPr="006D74DC">
        <w:rPr>
          <w:rFonts w:hint="eastAsia"/>
          <w:kern w:val="0"/>
          <w:szCs w:val="21"/>
        </w:rPr>
        <w:t>1.0g</w:t>
      </w:r>
      <w:r w:rsidRPr="006D74DC">
        <w:rPr>
          <w:rFonts w:hint="eastAsia"/>
          <w:kern w:val="0"/>
          <w:szCs w:val="21"/>
        </w:rPr>
        <w:t>，</w:t>
      </w:r>
      <w:r w:rsidRPr="006D74DC">
        <w:rPr>
          <w:kern w:val="0"/>
          <w:szCs w:val="21"/>
        </w:rPr>
        <w:t>测定其风干含水率。将风干土样分层装入圆筒内，每层</w:t>
      </w:r>
      <w:r w:rsidRPr="006D74DC">
        <w:rPr>
          <w:kern w:val="0"/>
          <w:szCs w:val="21"/>
        </w:rPr>
        <w:t>2cm</w:t>
      </w:r>
      <w:r w:rsidRPr="006D74DC">
        <w:rPr>
          <w:kern w:val="0"/>
          <w:szCs w:val="21"/>
        </w:rPr>
        <w:t>～</w:t>
      </w:r>
      <w:r w:rsidRPr="006D74DC">
        <w:rPr>
          <w:kern w:val="0"/>
          <w:szCs w:val="21"/>
        </w:rPr>
        <w:t>3cm</w:t>
      </w:r>
      <w:r w:rsidRPr="006D74DC">
        <w:rPr>
          <w:kern w:val="0"/>
          <w:szCs w:val="21"/>
        </w:rPr>
        <w:t>，</w:t>
      </w:r>
      <w:r w:rsidRPr="006D74DC">
        <w:rPr>
          <w:rFonts w:hint="eastAsia"/>
          <w:kern w:val="0"/>
          <w:szCs w:val="21"/>
        </w:rPr>
        <w:t>用</w:t>
      </w:r>
      <w:r w:rsidRPr="006D74DC">
        <w:rPr>
          <w:kern w:val="0"/>
          <w:szCs w:val="21"/>
        </w:rPr>
        <w:t>木锤轻轻击实到一定厚度，以控制孔隙比。当试样中含黏粒</w:t>
      </w:r>
      <w:r w:rsidRPr="006D74DC">
        <w:rPr>
          <w:rFonts w:hint="eastAsia"/>
          <w:kern w:val="0"/>
          <w:szCs w:val="21"/>
        </w:rPr>
        <w:t>较多</w:t>
      </w:r>
      <w:r w:rsidRPr="006D74DC">
        <w:rPr>
          <w:kern w:val="0"/>
          <w:szCs w:val="21"/>
        </w:rPr>
        <w:t>时，应在滤网上铺</w:t>
      </w:r>
      <w:r w:rsidRPr="006D74DC">
        <w:rPr>
          <w:kern w:val="0"/>
          <w:szCs w:val="21"/>
        </w:rPr>
        <w:t>2cm</w:t>
      </w:r>
      <w:r w:rsidRPr="006D74DC">
        <w:rPr>
          <w:kern w:val="0"/>
          <w:szCs w:val="21"/>
        </w:rPr>
        <w:t>厚的粗砂作为过滤层，防止</w:t>
      </w:r>
      <w:r w:rsidRPr="006D74DC">
        <w:rPr>
          <w:rFonts w:hint="eastAsia"/>
          <w:kern w:val="0"/>
          <w:szCs w:val="21"/>
        </w:rPr>
        <w:t>试验时</w:t>
      </w:r>
      <w:r w:rsidRPr="006D74DC">
        <w:rPr>
          <w:kern w:val="0"/>
          <w:szCs w:val="21"/>
        </w:rPr>
        <w:t>细粒流失。每层试样装完后</w:t>
      </w:r>
      <w:r w:rsidRPr="006D74DC">
        <w:rPr>
          <w:rFonts w:hint="eastAsia"/>
          <w:kern w:val="0"/>
          <w:szCs w:val="21"/>
        </w:rPr>
        <w:t>，</w:t>
      </w:r>
      <w:r w:rsidRPr="006D74DC">
        <w:rPr>
          <w:kern w:val="0"/>
          <w:szCs w:val="21"/>
        </w:rPr>
        <w:t>慢慢开启止水夹，水由筒底向上渗入，使试样逐渐饱和。</w:t>
      </w:r>
      <w:r w:rsidRPr="006D74DC">
        <w:rPr>
          <w:rFonts w:hint="eastAsia"/>
          <w:kern w:val="0"/>
          <w:szCs w:val="21"/>
        </w:rPr>
        <w:t>水面不得</w:t>
      </w:r>
      <w:r w:rsidRPr="006D74DC">
        <w:rPr>
          <w:kern w:val="0"/>
          <w:szCs w:val="21"/>
        </w:rPr>
        <w:t>高出试样顶面</w:t>
      </w:r>
      <w:r w:rsidRPr="006D74DC">
        <w:rPr>
          <w:rFonts w:hint="eastAsia"/>
          <w:kern w:val="0"/>
          <w:szCs w:val="21"/>
        </w:rPr>
        <w:t>。当</w:t>
      </w:r>
      <w:r w:rsidRPr="006D74DC">
        <w:rPr>
          <w:kern w:val="0"/>
          <w:szCs w:val="21"/>
        </w:rPr>
        <w:t>水与试样顶面齐平时，关闭止水夹</w:t>
      </w:r>
      <w:r w:rsidRPr="006D74DC">
        <w:rPr>
          <w:rFonts w:hint="eastAsia"/>
          <w:kern w:val="0"/>
          <w:szCs w:val="21"/>
        </w:rPr>
        <w:t>11</w:t>
      </w:r>
      <w:r w:rsidRPr="006D74DC">
        <w:rPr>
          <w:kern w:val="0"/>
          <w:szCs w:val="21"/>
        </w:rPr>
        <w:t>。</w:t>
      </w:r>
      <w:r w:rsidRPr="006D74DC">
        <w:rPr>
          <w:rFonts w:hint="eastAsia"/>
          <w:kern w:val="0"/>
          <w:szCs w:val="21"/>
        </w:rPr>
        <w:t>饱和时</w:t>
      </w:r>
      <w:r w:rsidRPr="006D74DC">
        <w:rPr>
          <w:kern w:val="0"/>
          <w:szCs w:val="21"/>
        </w:rPr>
        <w:t>水流不可太急，以免冲动试样。最后一层试样应高出测压管</w:t>
      </w:r>
      <w:r w:rsidRPr="006D74DC">
        <w:rPr>
          <w:kern w:val="0"/>
          <w:szCs w:val="21"/>
        </w:rPr>
        <w:t>3cm</w:t>
      </w:r>
      <w:r w:rsidRPr="006D74DC">
        <w:rPr>
          <w:kern w:val="0"/>
          <w:szCs w:val="21"/>
        </w:rPr>
        <w:t>～</w:t>
      </w:r>
      <w:r w:rsidRPr="006D74DC">
        <w:rPr>
          <w:kern w:val="0"/>
          <w:szCs w:val="21"/>
        </w:rPr>
        <w:t>4cm</w:t>
      </w:r>
      <w:r w:rsidRPr="006D74DC">
        <w:rPr>
          <w:kern w:val="0"/>
          <w:szCs w:val="21"/>
        </w:rPr>
        <w:t>，并在试样顶面铺</w:t>
      </w:r>
      <w:r w:rsidRPr="006D74DC">
        <w:rPr>
          <w:rFonts w:hint="eastAsia"/>
          <w:kern w:val="0"/>
          <w:szCs w:val="21"/>
        </w:rPr>
        <w:t>厚约</w:t>
      </w:r>
      <w:r w:rsidRPr="006D74DC">
        <w:rPr>
          <w:kern w:val="0"/>
          <w:szCs w:val="21"/>
        </w:rPr>
        <w:t>2cm</w:t>
      </w:r>
      <w:r w:rsidRPr="006D74DC">
        <w:rPr>
          <w:kern w:val="0"/>
          <w:szCs w:val="21"/>
        </w:rPr>
        <w:t>砾石作为缓冲层。当水面高出试样顶面时，应继续充水至溢水孔</w:t>
      </w:r>
      <w:r w:rsidRPr="006D74DC">
        <w:rPr>
          <w:rFonts w:hint="eastAsia"/>
          <w:kern w:val="0"/>
          <w:szCs w:val="21"/>
        </w:rPr>
        <w:t>5</w:t>
      </w:r>
      <w:r w:rsidRPr="006D74DC">
        <w:rPr>
          <w:kern w:val="0"/>
          <w:szCs w:val="21"/>
        </w:rPr>
        <w:t>有水溢出</w:t>
      </w:r>
      <w:r w:rsidR="00B63858" w:rsidRPr="006D74DC">
        <w:rPr>
          <w:rFonts w:hint="eastAsia"/>
          <w:kern w:val="0"/>
          <w:szCs w:val="21"/>
        </w:rPr>
        <w:t>；</w:t>
      </w:r>
    </w:p>
    <w:p w14:paraId="3731838E" w14:textId="2BB7DBB6"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3  </w:t>
      </w:r>
      <w:r w:rsidRPr="006D74DC">
        <w:rPr>
          <w:kern w:val="0"/>
          <w:szCs w:val="21"/>
        </w:rPr>
        <w:t>量试样顶面至筒顶高度，计算试样</w:t>
      </w:r>
      <w:r w:rsidRPr="006D74DC">
        <w:rPr>
          <w:rFonts w:hint="eastAsia"/>
          <w:kern w:val="0"/>
          <w:szCs w:val="21"/>
        </w:rPr>
        <w:t>净</w:t>
      </w:r>
      <w:r w:rsidRPr="006D74DC">
        <w:rPr>
          <w:kern w:val="0"/>
          <w:szCs w:val="21"/>
        </w:rPr>
        <w:t>高度，称剩余土样的质量，</w:t>
      </w:r>
      <w:r w:rsidRPr="006D74DC">
        <w:rPr>
          <w:rFonts w:hint="eastAsia"/>
          <w:kern w:val="0"/>
          <w:szCs w:val="21"/>
        </w:rPr>
        <w:t>准确至</w:t>
      </w:r>
      <w:r w:rsidRPr="006D74DC">
        <w:rPr>
          <w:rFonts w:hint="eastAsia"/>
          <w:kern w:val="0"/>
          <w:szCs w:val="21"/>
        </w:rPr>
        <w:t>1.0g</w:t>
      </w:r>
      <w:r w:rsidRPr="006D74DC">
        <w:rPr>
          <w:rFonts w:hint="eastAsia"/>
          <w:kern w:val="0"/>
          <w:szCs w:val="21"/>
        </w:rPr>
        <w:t>，</w:t>
      </w:r>
      <w:r w:rsidRPr="006D74DC">
        <w:rPr>
          <w:kern w:val="0"/>
          <w:szCs w:val="21"/>
        </w:rPr>
        <w:t>计算</w:t>
      </w:r>
      <w:r w:rsidRPr="006D74DC">
        <w:rPr>
          <w:rFonts w:hint="eastAsia"/>
          <w:kern w:val="0"/>
          <w:szCs w:val="21"/>
        </w:rPr>
        <w:t>装入</w:t>
      </w:r>
      <w:r w:rsidRPr="006D74DC">
        <w:rPr>
          <w:kern w:val="0"/>
          <w:szCs w:val="21"/>
        </w:rPr>
        <w:t>试样</w:t>
      </w:r>
      <w:r w:rsidRPr="006D74DC">
        <w:rPr>
          <w:rFonts w:hint="eastAsia"/>
          <w:kern w:val="0"/>
          <w:szCs w:val="21"/>
        </w:rPr>
        <w:t>总</w:t>
      </w:r>
      <w:r w:rsidRPr="006D74DC">
        <w:rPr>
          <w:kern w:val="0"/>
          <w:szCs w:val="21"/>
        </w:rPr>
        <w:t>质量</w:t>
      </w:r>
      <w:r w:rsidR="00B63858" w:rsidRPr="006D74DC">
        <w:rPr>
          <w:rFonts w:hint="eastAsia"/>
          <w:kern w:val="0"/>
          <w:szCs w:val="21"/>
        </w:rPr>
        <w:t>；</w:t>
      </w:r>
    </w:p>
    <w:p w14:paraId="0190A6BF" w14:textId="4C26F4D5"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4  </w:t>
      </w:r>
      <w:r w:rsidRPr="006D74DC">
        <w:rPr>
          <w:rFonts w:hint="eastAsia"/>
          <w:kern w:val="0"/>
          <w:szCs w:val="21"/>
        </w:rPr>
        <w:t>静置数分钟后，检查各</w:t>
      </w:r>
      <w:r w:rsidRPr="006D74DC">
        <w:rPr>
          <w:kern w:val="0"/>
          <w:szCs w:val="21"/>
        </w:rPr>
        <w:t>测压管水位</w:t>
      </w:r>
      <w:r w:rsidRPr="006D74DC">
        <w:rPr>
          <w:rFonts w:hint="eastAsia"/>
          <w:kern w:val="0"/>
          <w:szCs w:val="21"/>
        </w:rPr>
        <w:t>是否与溢水孔齐平。不齐平时，说明试样中或测压管接头处有集气阻隔，</w:t>
      </w:r>
      <w:r w:rsidRPr="006D74DC">
        <w:rPr>
          <w:kern w:val="0"/>
          <w:szCs w:val="21"/>
        </w:rPr>
        <w:t>用吸</w:t>
      </w:r>
      <w:r w:rsidRPr="006D74DC">
        <w:rPr>
          <w:rFonts w:hint="eastAsia"/>
          <w:kern w:val="0"/>
          <w:szCs w:val="21"/>
        </w:rPr>
        <w:t>水</w:t>
      </w:r>
      <w:r w:rsidRPr="006D74DC">
        <w:rPr>
          <w:kern w:val="0"/>
          <w:szCs w:val="21"/>
        </w:rPr>
        <w:t>球</w:t>
      </w:r>
      <w:r w:rsidRPr="006D74DC">
        <w:rPr>
          <w:rFonts w:hint="eastAsia"/>
          <w:kern w:val="0"/>
          <w:szCs w:val="21"/>
        </w:rPr>
        <w:t>对</w:t>
      </w:r>
      <w:r w:rsidRPr="006D74DC">
        <w:rPr>
          <w:rFonts w:hint="eastAsia"/>
          <w:kern w:val="0"/>
          <w:szCs w:val="21"/>
        </w:rPr>
        <w:lastRenderedPageBreak/>
        <w:t>准水位低的测压管口进行吸水排气处理，直至水位齐平为止</w:t>
      </w:r>
      <w:r w:rsidR="00B63858" w:rsidRPr="006D74DC">
        <w:rPr>
          <w:rFonts w:hint="eastAsia"/>
          <w:kern w:val="0"/>
          <w:szCs w:val="21"/>
        </w:rPr>
        <w:t>；</w:t>
      </w:r>
      <w:r w:rsidRPr="006D74DC">
        <w:rPr>
          <w:kern w:val="0"/>
          <w:szCs w:val="21"/>
        </w:rPr>
        <w:t>。</w:t>
      </w:r>
    </w:p>
    <w:p w14:paraId="25599DCB" w14:textId="382485B6"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5  </w:t>
      </w:r>
      <w:r w:rsidRPr="006D74DC">
        <w:rPr>
          <w:kern w:val="0"/>
          <w:szCs w:val="21"/>
        </w:rPr>
        <w:t>将调节管</w:t>
      </w:r>
      <w:r w:rsidRPr="006D74DC">
        <w:rPr>
          <w:rFonts w:hint="eastAsia"/>
          <w:kern w:val="0"/>
          <w:szCs w:val="21"/>
        </w:rPr>
        <w:t>7</w:t>
      </w:r>
      <w:r w:rsidRPr="006D74DC">
        <w:rPr>
          <w:kern w:val="0"/>
          <w:szCs w:val="21"/>
        </w:rPr>
        <w:t>提高至溢水孔</w:t>
      </w:r>
      <w:r w:rsidRPr="006D74DC">
        <w:rPr>
          <w:rFonts w:hint="eastAsia"/>
          <w:kern w:val="0"/>
          <w:szCs w:val="21"/>
        </w:rPr>
        <w:t>5</w:t>
      </w:r>
      <w:r w:rsidRPr="006D74DC">
        <w:rPr>
          <w:kern w:val="0"/>
          <w:szCs w:val="21"/>
        </w:rPr>
        <w:t>以上，</w:t>
      </w:r>
      <w:r w:rsidRPr="006D74DC">
        <w:rPr>
          <w:rFonts w:hint="eastAsia"/>
          <w:kern w:val="0"/>
          <w:szCs w:val="21"/>
        </w:rPr>
        <w:t>然后将调节管</w:t>
      </w:r>
      <w:r w:rsidRPr="006D74DC">
        <w:rPr>
          <w:rFonts w:hint="eastAsia"/>
          <w:kern w:val="0"/>
          <w:szCs w:val="21"/>
        </w:rPr>
        <w:t>7</w:t>
      </w:r>
      <w:r w:rsidRPr="006D74DC">
        <w:rPr>
          <w:rFonts w:hint="eastAsia"/>
          <w:kern w:val="0"/>
          <w:szCs w:val="21"/>
        </w:rPr>
        <w:t>与供水管</w:t>
      </w:r>
      <w:r w:rsidRPr="006D74DC">
        <w:rPr>
          <w:rFonts w:hint="eastAsia"/>
          <w:kern w:val="0"/>
          <w:szCs w:val="21"/>
        </w:rPr>
        <w:t>10</w:t>
      </w:r>
      <w:r w:rsidRPr="006D74DC">
        <w:rPr>
          <w:rFonts w:hint="eastAsia"/>
          <w:kern w:val="0"/>
          <w:szCs w:val="21"/>
        </w:rPr>
        <w:t>分开，并</w:t>
      </w:r>
      <w:r w:rsidRPr="006D74DC">
        <w:rPr>
          <w:kern w:val="0"/>
          <w:szCs w:val="21"/>
        </w:rPr>
        <w:t>将供水管</w:t>
      </w:r>
      <w:r w:rsidRPr="006D74DC">
        <w:rPr>
          <w:rFonts w:hint="eastAsia"/>
          <w:kern w:val="0"/>
          <w:szCs w:val="21"/>
        </w:rPr>
        <w:t>10</w:t>
      </w:r>
      <w:r w:rsidRPr="006D74DC">
        <w:rPr>
          <w:kern w:val="0"/>
          <w:szCs w:val="21"/>
        </w:rPr>
        <w:t>放入圆筒内，开止水夹</w:t>
      </w:r>
      <w:r w:rsidRPr="006D74DC">
        <w:rPr>
          <w:rFonts w:hint="eastAsia"/>
          <w:kern w:val="0"/>
          <w:szCs w:val="21"/>
        </w:rPr>
        <w:t>11</w:t>
      </w:r>
      <w:r w:rsidRPr="006D74DC">
        <w:rPr>
          <w:kern w:val="0"/>
          <w:szCs w:val="21"/>
        </w:rPr>
        <w:t>，使水由顶部注入圆筒</w:t>
      </w:r>
      <w:r w:rsidRPr="006D74DC">
        <w:rPr>
          <w:rFonts w:hint="eastAsia"/>
          <w:kern w:val="0"/>
          <w:szCs w:val="21"/>
        </w:rPr>
        <w:t>内。</w:t>
      </w:r>
      <w:r w:rsidRPr="006D74DC">
        <w:rPr>
          <w:kern w:val="0"/>
          <w:szCs w:val="21"/>
        </w:rPr>
        <w:t>降低调节管</w:t>
      </w:r>
      <w:r w:rsidRPr="006D74DC">
        <w:rPr>
          <w:rFonts w:hint="eastAsia"/>
          <w:kern w:val="0"/>
          <w:szCs w:val="21"/>
        </w:rPr>
        <w:t>口，使其位于</w:t>
      </w:r>
      <w:r w:rsidRPr="006D74DC">
        <w:rPr>
          <w:kern w:val="0"/>
          <w:szCs w:val="21"/>
        </w:rPr>
        <w:t>试样上部</w:t>
      </w:r>
      <w:r w:rsidRPr="006D74DC">
        <w:rPr>
          <w:kern w:val="0"/>
          <w:szCs w:val="21"/>
        </w:rPr>
        <w:t>1/3</w:t>
      </w:r>
      <w:r w:rsidRPr="006D74DC">
        <w:rPr>
          <w:kern w:val="0"/>
          <w:szCs w:val="21"/>
        </w:rPr>
        <w:t>高度处，形成水位差使水渗入试样，经调节管</w:t>
      </w:r>
      <w:r w:rsidRPr="006D74DC">
        <w:rPr>
          <w:rFonts w:hint="eastAsia"/>
          <w:kern w:val="0"/>
          <w:szCs w:val="21"/>
        </w:rPr>
        <w:t>7</w:t>
      </w:r>
      <w:r w:rsidRPr="006D74DC">
        <w:rPr>
          <w:kern w:val="0"/>
          <w:szCs w:val="21"/>
        </w:rPr>
        <w:t>流出。</w:t>
      </w:r>
      <w:r w:rsidRPr="006D74DC">
        <w:rPr>
          <w:rFonts w:hint="eastAsia"/>
          <w:kern w:val="0"/>
          <w:szCs w:val="21"/>
        </w:rPr>
        <w:t>在渗透过程中</w:t>
      </w:r>
      <w:r w:rsidRPr="006D74DC">
        <w:rPr>
          <w:kern w:val="0"/>
          <w:szCs w:val="21"/>
        </w:rPr>
        <w:t>调节供水管夹，使</w:t>
      </w:r>
      <w:r w:rsidRPr="006D74DC">
        <w:rPr>
          <w:rFonts w:hint="eastAsia"/>
          <w:kern w:val="0"/>
          <w:szCs w:val="21"/>
        </w:rPr>
        <w:t>供水管</w:t>
      </w:r>
      <w:r w:rsidRPr="006D74DC">
        <w:rPr>
          <w:rFonts w:hint="eastAsia"/>
          <w:kern w:val="0"/>
          <w:szCs w:val="21"/>
        </w:rPr>
        <w:t>10</w:t>
      </w:r>
      <w:r w:rsidRPr="006D74DC">
        <w:rPr>
          <w:rFonts w:hint="eastAsia"/>
          <w:kern w:val="0"/>
          <w:szCs w:val="21"/>
        </w:rPr>
        <w:t>流量略</w:t>
      </w:r>
      <w:r w:rsidRPr="006D74DC">
        <w:rPr>
          <w:kern w:val="0"/>
          <w:szCs w:val="21"/>
        </w:rPr>
        <w:t>多于溢出的水量，溢水孔</w:t>
      </w:r>
      <w:r w:rsidRPr="006D74DC">
        <w:rPr>
          <w:rFonts w:hint="eastAsia"/>
          <w:kern w:val="0"/>
          <w:szCs w:val="21"/>
        </w:rPr>
        <w:t>5</w:t>
      </w:r>
      <w:r w:rsidRPr="006D74DC">
        <w:rPr>
          <w:rFonts w:hint="eastAsia"/>
          <w:kern w:val="0"/>
          <w:szCs w:val="21"/>
        </w:rPr>
        <w:t>应</w:t>
      </w:r>
      <w:r w:rsidRPr="006D74DC">
        <w:rPr>
          <w:kern w:val="0"/>
          <w:szCs w:val="21"/>
        </w:rPr>
        <w:t>始终有</w:t>
      </w:r>
      <w:r w:rsidRPr="006D74DC">
        <w:rPr>
          <w:rFonts w:hint="eastAsia"/>
          <w:kern w:val="0"/>
          <w:szCs w:val="21"/>
        </w:rPr>
        <w:t>余</w:t>
      </w:r>
      <w:r w:rsidRPr="006D74DC">
        <w:rPr>
          <w:kern w:val="0"/>
          <w:szCs w:val="21"/>
        </w:rPr>
        <w:t>水溢出，保持圆筒内</w:t>
      </w:r>
      <w:r w:rsidRPr="006D74DC">
        <w:rPr>
          <w:rFonts w:hint="eastAsia"/>
          <w:kern w:val="0"/>
          <w:szCs w:val="21"/>
        </w:rPr>
        <w:t>常</w:t>
      </w:r>
      <w:r w:rsidRPr="006D74DC">
        <w:rPr>
          <w:kern w:val="0"/>
          <w:szCs w:val="21"/>
        </w:rPr>
        <w:t>水位不变，试样处于常水头下渗透</w:t>
      </w:r>
      <w:r w:rsidR="00B63858" w:rsidRPr="006D74DC">
        <w:rPr>
          <w:rFonts w:hint="eastAsia"/>
          <w:kern w:val="0"/>
          <w:szCs w:val="21"/>
        </w:rPr>
        <w:t>；</w:t>
      </w:r>
      <w:r w:rsidRPr="006D74DC">
        <w:rPr>
          <w:kern w:val="0"/>
          <w:szCs w:val="21"/>
        </w:rPr>
        <w:t>。</w:t>
      </w:r>
    </w:p>
    <w:p w14:paraId="7A073542" w14:textId="4774AB82"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6  </w:t>
      </w:r>
      <w:r w:rsidRPr="006D74DC">
        <w:rPr>
          <w:kern w:val="0"/>
          <w:szCs w:val="21"/>
        </w:rPr>
        <w:t>当测压管</w:t>
      </w:r>
      <w:r w:rsidRPr="006D74DC">
        <w:rPr>
          <w:rFonts w:hint="eastAsia"/>
          <w:kern w:val="0"/>
          <w:szCs w:val="21"/>
        </w:rPr>
        <w:t>4</w:t>
      </w:r>
      <w:r w:rsidRPr="006D74DC">
        <w:rPr>
          <w:kern w:val="0"/>
          <w:szCs w:val="21"/>
        </w:rPr>
        <w:t>水位稳定后，测记</w:t>
      </w:r>
      <w:r w:rsidRPr="006D74DC">
        <w:rPr>
          <w:rFonts w:hint="eastAsia"/>
          <w:kern w:val="0"/>
          <w:szCs w:val="21"/>
        </w:rPr>
        <w:t>测压管</w:t>
      </w:r>
      <w:r w:rsidRPr="006D74DC">
        <w:rPr>
          <w:kern w:val="0"/>
          <w:szCs w:val="21"/>
        </w:rPr>
        <w:t>水位。并计算各测压管之间的水位差。</w:t>
      </w:r>
      <w:r w:rsidRPr="006D74DC">
        <w:rPr>
          <w:rFonts w:hint="eastAsia"/>
          <w:kern w:val="0"/>
          <w:szCs w:val="21"/>
        </w:rPr>
        <w:t>开动秒表，同时用量筒</w:t>
      </w:r>
      <w:r w:rsidRPr="006D74DC">
        <w:rPr>
          <w:rFonts w:hint="eastAsia"/>
          <w:kern w:val="0"/>
          <w:szCs w:val="21"/>
        </w:rPr>
        <w:t>12</w:t>
      </w:r>
      <w:r w:rsidRPr="006D74DC">
        <w:rPr>
          <w:rFonts w:hint="eastAsia"/>
          <w:kern w:val="0"/>
          <w:szCs w:val="21"/>
        </w:rPr>
        <w:t>自调节管口接取经一定时间的</w:t>
      </w:r>
      <w:r w:rsidRPr="006D74DC">
        <w:rPr>
          <w:kern w:val="0"/>
          <w:szCs w:val="21"/>
        </w:rPr>
        <w:t>渗出水量，</w:t>
      </w:r>
      <w:r w:rsidRPr="006D74DC">
        <w:rPr>
          <w:rFonts w:hint="eastAsia"/>
          <w:kern w:val="0"/>
          <w:szCs w:val="21"/>
        </w:rPr>
        <w:t>并重复一次。</w:t>
      </w:r>
      <w:r w:rsidRPr="006D74DC">
        <w:rPr>
          <w:kern w:val="0"/>
          <w:szCs w:val="21"/>
        </w:rPr>
        <w:t>接取渗出水时，调节管</w:t>
      </w:r>
      <w:r w:rsidRPr="006D74DC">
        <w:rPr>
          <w:rFonts w:hint="eastAsia"/>
          <w:kern w:val="0"/>
          <w:szCs w:val="21"/>
        </w:rPr>
        <w:t>7</w:t>
      </w:r>
      <w:r w:rsidRPr="006D74DC">
        <w:rPr>
          <w:rFonts w:hint="eastAsia"/>
          <w:kern w:val="0"/>
          <w:szCs w:val="21"/>
        </w:rPr>
        <w:t>出水</w:t>
      </w:r>
      <w:r w:rsidRPr="006D74DC">
        <w:rPr>
          <w:kern w:val="0"/>
          <w:szCs w:val="21"/>
        </w:rPr>
        <w:t>口不</w:t>
      </w:r>
      <w:r w:rsidRPr="006D74DC">
        <w:rPr>
          <w:rFonts w:hint="eastAsia"/>
          <w:kern w:val="0"/>
          <w:szCs w:val="21"/>
        </w:rPr>
        <w:t>可</w:t>
      </w:r>
      <w:r w:rsidRPr="006D74DC">
        <w:rPr>
          <w:kern w:val="0"/>
          <w:szCs w:val="21"/>
        </w:rPr>
        <w:t>浸入水中</w:t>
      </w:r>
      <w:r w:rsidRPr="006D74DC">
        <w:rPr>
          <w:rFonts w:hint="eastAsia"/>
          <w:kern w:val="0"/>
          <w:szCs w:val="21"/>
        </w:rPr>
        <w:t>。</w:t>
      </w:r>
      <w:r w:rsidRPr="006D74DC">
        <w:rPr>
          <w:kern w:val="0"/>
          <w:szCs w:val="21"/>
        </w:rPr>
        <w:t>测量进水和出水处的水温，取平均值</w:t>
      </w:r>
      <w:r w:rsidR="00B63858" w:rsidRPr="006D74DC">
        <w:rPr>
          <w:rFonts w:hint="eastAsia"/>
          <w:kern w:val="0"/>
          <w:szCs w:val="21"/>
        </w:rPr>
        <w:t>；</w:t>
      </w:r>
    </w:p>
    <w:p w14:paraId="01931962" w14:textId="61E4849F"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7  </w:t>
      </w:r>
      <w:r w:rsidRPr="006D74DC">
        <w:rPr>
          <w:kern w:val="0"/>
          <w:szCs w:val="21"/>
        </w:rPr>
        <w:t>降低调节管</w:t>
      </w:r>
      <w:r w:rsidRPr="006D74DC">
        <w:rPr>
          <w:rFonts w:hint="eastAsia"/>
          <w:kern w:val="0"/>
          <w:szCs w:val="21"/>
        </w:rPr>
        <w:t>7</w:t>
      </w:r>
      <w:r w:rsidRPr="006D74DC">
        <w:rPr>
          <w:rFonts w:hint="eastAsia"/>
          <w:kern w:val="0"/>
          <w:szCs w:val="21"/>
        </w:rPr>
        <w:t>管口</w:t>
      </w:r>
      <w:r w:rsidRPr="006D74DC">
        <w:rPr>
          <w:kern w:val="0"/>
          <w:szCs w:val="21"/>
        </w:rPr>
        <w:t>至试样的中部和下部</w:t>
      </w:r>
      <w:r w:rsidRPr="006D74DC">
        <w:rPr>
          <w:kern w:val="0"/>
          <w:szCs w:val="21"/>
        </w:rPr>
        <w:t>1/3</w:t>
      </w:r>
      <w:r w:rsidRPr="006D74DC">
        <w:rPr>
          <w:kern w:val="0"/>
          <w:szCs w:val="21"/>
        </w:rPr>
        <w:t>处，</w:t>
      </w:r>
      <w:r w:rsidRPr="006D74DC">
        <w:rPr>
          <w:rFonts w:hint="eastAsia"/>
          <w:kern w:val="0"/>
          <w:szCs w:val="21"/>
        </w:rPr>
        <w:t>以改变水力坡降，</w:t>
      </w:r>
      <w:r w:rsidRPr="006D74DC">
        <w:rPr>
          <w:kern w:val="0"/>
          <w:szCs w:val="21"/>
        </w:rPr>
        <w:t>按本条</w:t>
      </w:r>
      <w:r w:rsidRPr="006D74DC">
        <w:rPr>
          <w:kern w:val="0"/>
          <w:szCs w:val="21"/>
        </w:rPr>
        <w:t>5</w:t>
      </w:r>
      <w:r w:rsidRPr="006D74DC">
        <w:rPr>
          <w:kern w:val="0"/>
          <w:szCs w:val="21"/>
        </w:rPr>
        <w:t>、</w:t>
      </w:r>
      <w:r w:rsidRPr="006D74DC">
        <w:rPr>
          <w:kern w:val="0"/>
          <w:szCs w:val="21"/>
        </w:rPr>
        <w:t>6</w:t>
      </w:r>
      <w:r w:rsidRPr="006D74DC">
        <w:rPr>
          <w:kern w:val="0"/>
          <w:szCs w:val="21"/>
        </w:rPr>
        <w:t>款的步骤重复测定渗出水量和水温，当不同水力坡降下测定的数据接近时，结束试验</w:t>
      </w:r>
      <w:r w:rsidR="00B63858" w:rsidRPr="006D74DC">
        <w:rPr>
          <w:rFonts w:hint="eastAsia"/>
          <w:kern w:val="0"/>
          <w:szCs w:val="21"/>
        </w:rPr>
        <w:t>；</w:t>
      </w:r>
    </w:p>
    <w:p w14:paraId="03416BCB" w14:textId="77777777"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8  </w:t>
      </w:r>
      <w:r w:rsidRPr="006D74DC">
        <w:rPr>
          <w:rFonts w:hint="eastAsia"/>
          <w:kern w:val="0"/>
          <w:szCs w:val="21"/>
        </w:rPr>
        <w:t>根据工程需要，可以改变试样的孔隙比，测定相应的渗透系数。</w:t>
      </w:r>
    </w:p>
    <w:p w14:paraId="7FD0FE25" w14:textId="093504BF" w:rsidR="00400293" w:rsidRPr="006D74DC" w:rsidRDefault="00746AEA">
      <w:pPr>
        <w:autoSpaceDE w:val="0"/>
        <w:autoSpaceDN w:val="0"/>
        <w:adjustRightInd w:val="0"/>
        <w:jc w:val="left"/>
        <w:rPr>
          <w:rFonts w:eastAsia="华文仿宋"/>
          <w:kern w:val="0"/>
          <w:szCs w:val="21"/>
          <w:u w:val="single"/>
        </w:rPr>
      </w:pPr>
      <w:r w:rsidRPr="006D74DC">
        <w:rPr>
          <w:rFonts w:hint="eastAsia"/>
          <w:b/>
          <w:kern w:val="0"/>
          <w:szCs w:val="21"/>
          <w:u w:val="single"/>
        </w:rPr>
        <w:t>【条文说明】</w:t>
      </w:r>
      <w:r w:rsidR="00DF37C0" w:rsidRPr="006D74DC">
        <w:rPr>
          <w:rFonts w:hint="eastAsia"/>
          <w:b/>
          <w:bCs/>
          <w:kern w:val="0"/>
          <w:szCs w:val="21"/>
          <w:u w:val="single"/>
        </w:rPr>
        <w:t>6</w:t>
      </w:r>
      <w:r w:rsidR="00DF37C0" w:rsidRPr="006D74DC">
        <w:rPr>
          <w:b/>
          <w:bCs/>
          <w:kern w:val="0"/>
          <w:szCs w:val="21"/>
          <w:u w:val="single"/>
        </w:rPr>
        <w:t>.</w:t>
      </w:r>
      <w:r w:rsidR="00B63858" w:rsidRPr="006D74DC">
        <w:rPr>
          <w:b/>
          <w:bCs/>
          <w:kern w:val="0"/>
          <w:szCs w:val="21"/>
          <w:u w:val="single"/>
        </w:rPr>
        <w:t>2</w:t>
      </w:r>
      <w:r w:rsidR="00DF37C0" w:rsidRPr="006D74DC">
        <w:rPr>
          <w:b/>
          <w:bCs/>
          <w:kern w:val="0"/>
          <w:szCs w:val="21"/>
          <w:u w:val="single"/>
        </w:rPr>
        <w:t>.</w:t>
      </w:r>
      <w:r w:rsidR="00B63858" w:rsidRPr="006D74DC">
        <w:rPr>
          <w:b/>
          <w:bCs/>
          <w:kern w:val="0"/>
          <w:szCs w:val="21"/>
          <w:u w:val="single"/>
        </w:rPr>
        <w:t xml:space="preserve">2  </w:t>
      </w:r>
      <w:r w:rsidR="00DF37C0" w:rsidRPr="006D74DC">
        <w:rPr>
          <w:rFonts w:ascii="华文仿宋" w:eastAsia="华文仿宋" w:hAnsi="华文仿宋"/>
          <w:kern w:val="0"/>
          <w:szCs w:val="21"/>
          <w:u w:val="single"/>
        </w:rPr>
        <w:t>试样安装时，在滤网上铺2cm厚的粗砂作为过滤层，在试样顶面铺2cm厚的砾石作为缓冲层，过滤层和缓冲层材料的渗透系数应恒大于试样</w:t>
      </w:r>
      <w:r w:rsidR="00DF37C0" w:rsidRPr="006D74DC">
        <w:rPr>
          <w:rFonts w:eastAsia="华文仿宋"/>
          <w:kern w:val="0"/>
          <w:szCs w:val="21"/>
          <w:u w:val="single"/>
        </w:rPr>
        <w:t>的渗透系数。</w:t>
      </w:r>
    </w:p>
    <w:p w14:paraId="0FB2CE03" w14:textId="77777777" w:rsidR="00400293" w:rsidRPr="006D74DC" w:rsidRDefault="00DF37C0" w:rsidP="007019B5">
      <w:pPr>
        <w:autoSpaceDE w:val="0"/>
        <w:autoSpaceDN w:val="0"/>
        <w:adjustRightInd w:val="0"/>
        <w:ind w:firstLineChars="202" w:firstLine="485"/>
        <w:jc w:val="left"/>
        <w:rPr>
          <w:rFonts w:ascii="华文仿宋" w:eastAsia="华文仿宋" w:hAnsi="华文仿宋"/>
          <w:kern w:val="0"/>
          <w:szCs w:val="21"/>
          <w:u w:val="single"/>
        </w:rPr>
      </w:pPr>
      <w:r w:rsidRPr="006D74DC">
        <w:rPr>
          <w:rFonts w:eastAsia="华文仿宋" w:hint="eastAsia"/>
          <w:kern w:val="0"/>
          <w:szCs w:val="21"/>
          <w:u w:val="single"/>
        </w:rPr>
        <w:t>试验的水头应控制适当，水头过高会冲毁土试样。对同一土试样做不同水头</w:t>
      </w:r>
      <w:r w:rsidRPr="006D74DC">
        <w:rPr>
          <w:rFonts w:ascii="华文仿宋" w:eastAsia="华文仿宋" w:hAnsi="华文仿宋" w:hint="eastAsia"/>
          <w:kern w:val="0"/>
          <w:szCs w:val="21"/>
          <w:u w:val="single"/>
        </w:rPr>
        <w:t>试验时，均应自低水头试验做起，并以低水头试验成果为主要依据，如土试样确有明显冲坏，试验结果又明显偏高，此时应重新试验。</w:t>
      </w:r>
    </w:p>
    <w:p w14:paraId="5995F7EB" w14:textId="5203D433" w:rsidR="00400293" w:rsidRPr="006D74DC" w:rsidRDefault="00DF37C0">
      <w:pPr>
        <w:pStyle w:val="2"/>
        <w:keepLines/>
        <w:spacing w:beforeLines="0" w:before="260" w:afterLines="0" w:after="260" w:line="416" w:lineRule="auto"/>
        <w:rPr>
          <w:rFonts w:ascii="Times New Roman" w:hAnsi="Times New Roman"/>
          <w:lang w:val="zh-CN"/>
        </w:rPr>
      </w:pPr>
      <w:bookmarkStart w:id="280" w:name="_Toc54894583"/>
      <w:bookmarkStart w:id="281" w:name="_Toc54891825"/>
      <w:bookmarkStart w:id="282" w:name="_Toc101358475"/>
      <w:bookmarkStart w:id="283" w:name="_Toc104667035"/>
      <w:r w:rsidRPr="006D74DC">
        <w:rPr>
          <w:rFonts w:ascii="Times New Roman" w:hAnsi="Times New Roman"/>
          <w:lang w:val="zh-CN"/>
        </w:rPr>
        <w:t>6.</w:t>
      </w:r>
      <w:r w:rsidR="00B63858" w:rsidRPr="006D74DC">
        <w:rPr>
          <w:rFonts w:ascii="Times New Roman" w:hAnsi="Times New Roman"/>
          <w:lang w:val="zh-CN"/>
        </w:rPr>
        <w:t>3</w:t>
      </w:r>
      <w:r w:rsidRPr="006D74DC">
        <w:rPr>
          <w:rFonts w:ascii="Times New Roman" w:hAnsi="Times New Roman"/>
          <w:lang w:val="zh-CN"/>
        </w:rPr>
        <w:t xml:space="preserve">  </w:t>
      </w:r>
      <w:r w:rsidRPr="006D74DC">
        <w:rPr>
          <w:rFonts w:ascii="Times New Roman" w:hAnsi="Times New Roman" w:hint="eastAsia"/>
          <w:lang w:val="zh-CN"/>
        </w:rPr>
        <w:t>计算</w:t>
      </w:r>
      <w:r w:rsidRPr="006D74DC">
        <w:rPr>
          <w:rFonts w:ascii="Times New Roman" w:hAnsi="Times New Roman"/>
          <w:lang w:val="zh-CN"/>
        </w:rPr>
        <w:t>和记录</w:t>
      </w:r>
      <w:bookmarkEnd w:id="280"/>
      <w:bookmarkEnd w:id="281"/>
      <w:bookmarkEnd w:id="282"/>
      <w:bookmarkEnd w:id="283"/>
    </w:p>
    <w:p w14:paraId="6954E05D" w14:textId="77F086EF" w:rsidR="00400293" w:rsidRPr="006D74DC" w:rsidRDefault="00DF37C0">
      <w:pPr>
        <w:autoSpaceDE w:val="0"/>
        <w:autoSpaceDN w:val="0"/>
        <w:adjustRightInd w:val="0"/>
        <w:jc w:val="left"/>
        <w:rPr>
          <w:b/>
          <w:bCs/>
          <w:kern w:val="0"/>
          <w:szCs w:val="21"/>
        </w:rPr>
      </w:pPr>
      <w:r w:rsidRPr="006D74DC">
        <w:rPr>
          <w:b/>
          <w:bCs/>
          <w:kern w:val="0"/>
          <w:szCs w:val="21"/>
        </w:rPr>
        <w:t>6.</w:t>
      </w:r>
      <w:r w:rsidR="006D3881" w:rsidRPr="006D74DC">
        <w:rPr>
          <w:b/>
          <w:bCs/>
          <w:kern w:val="0"/>
          <w:szCs w:val="21"/>
        </w:rPr>
        <w:t>3</w:t>
      </w:r>
      <w:r w:rsidRPr="006D74DC">
        <w:rPr>
          <w:b/>
          <w:bCs/>
          <w:kern w:val="0"/>
          <w:szCs w:val="21"/>
        </w:rPr>
        <w:t xml:space="preserve">.1  </w:t>
      </w:r>
      <w:r w:rsidRPr="006D74DC">
        <w:rPr>
          <w:rFonts w:hint="eastAsia"/>
          <w:kern w:val="0"/>
          <w:szCs w:val="21"/>
        </w:rPr>
        <w:t>试验结果应按下列公式计算及制图：</w:t>
      </w:r>
    </w:p>
    <w:p w14:paraId="7830427F" w14:textId="77777777" w:rsidR="00400293" w:rsidRPr="006D74DC" w:rsidRDefault="00DF37C0" w:rsidP="007019B5">
      <w:pPr>
        <w:autoSpaceDE w:val="0"/>
        <w:autoSpaceDN w:val="0"/>
        <w:adjustRightInd w:val="0"/>
        <w:ind w:firstLineChars="200" w:firstLine="482"/>
        <w:jc w:val="left"/>
        <w:rPr>
          <w:kern w:val="0"/>
          <w:szCs w:val="21"/>
        </w:rPr>
      </w:pPr>
      <w:r w:rsidRPr="006D74DC">
        <w:rPr>
          <w:b/>
          <w:bCs/>
          <w:kern w:val="0"/>
          <w:szCs w:val="21"/>
        </w:rPr>
        <w:t xml:space="preserve">1  </w:t>
      </w:r>
      <w:r w:rsidRPr="006D74DC">
        <w:rPr>
          <w:rFonts w:hint="eastAsia"/>
          <w:kern w:val="0"/>
          <w:szCs w:val="21"/>
        </w:rPr>
        <w:t>试样的干密度及孔隙比</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2109F48B" w14:textId="77777777" w:rsidTr="00AF1CD0">
        <w:tc>
          <w:tcPr>
            <w:tcW w:w="2302" w:type="dxa"/>
            <w:vAlign w:val="center"/>
          </w:tcPr>
          <w:p w14:paraId="72BE5A0A" w14:textId="77777777" w:rsidR="00AF1CD0" w:rsidRPr="006D74DC" w:rsidRDefault="00AF1CD0" w:rsidP="00AF1CD0">
            <w:pPr>
              <w:autoSpaceDE w:val="0"/>
              <w:autoSpaceDN w:val="0"/>
              <w:adjustRightInd w:val="0"/>
              <w:jc w:val="center"/>
              <w:rPr>
                <w:kern w:val="0"/>
                <w:szCs w:val="21"/>
              </w:rPr>
            </w:pPr>
          </w:p>
        </w:tc>
        <w:tc>
          <w:tcPr>
            <w:tcW w:w="2302" w:type="dxa"/>
            <w:vAlign w:val="center"/>
          </w:tcPr>
          <w:p w14:paraId="0B91239A" w14:textId="4D3220FF" w:rsidR="00AF1CD0" w:rsidRPr="006D74DC" w:rsidRDefault="00C921AE" w:rsidP="00AF1CD0">
            <w:pPr>
              <w:autoSpaceDE w:val="0"/>
              <w:autoSpaceDN w:val="0"/>
              <w:adjustRightInd w:val="0"/>
              <w:jc w:val="center"/>
              <w:rPr>
                <w:kern w:val="0"/>
                <w:szCs w:val="21"/>
              </w:rPr>
            </w:pPr>
            <m:oMathPara>
              <m:oMath>
                <m:sSub>
                  <m:sSubPr>
                    <m:ctrlPr>
                      <w:rPr>
                        <w:rFonts w:ascii="Cambria Math" w:hAnsi="Cambria Math"/>
                        <w:i/>
                        <w:kern w:val="0"/>
                      </w:rPr>
                    </m:ctrlPr>
                  </m:sSubPr>
                  <m:e>
                    <m:r>
                      <w:rPr>
                        <w:rFonts w:ascii="Cambria Math"/>
                        <w:kern w:val="0"/>
                      </w:rPr>
                      <m:t>ρ</m:t>
                    </m:r>
                  </m:e>
                  <m:sub>
                    <m:r>
                      <w:rPr>
                        <w:rFonts w:ascii="Cambria Math"/>
                        <w:kern w:val="0"/>
                      </w:rPr>
                      <m:t>d</m:t>
                    </m:r>
                  </m:sub>
                </m:sSub>
                <m:r>
                  <w:rPr>
                    <w:rFonts w:ascii="Cambria Math"/>
                    <w:kern w:val="0"/>
                  </w:rPr>
                  <m:t>=</m:t>
                </m:r>
                <m:f>
                  <m:fPr>
                    <m:ctrlPr>
                      <w:rPr>
                        <w:rFonts w:ascii="Cambria Math" w:hAnsi="Cambria Math"/>
                        <w:i/>
                        <w:kern w:val="0"/>
                      </w:rPr>
                    </m:ctrlPr>
                  </m:fPr>
                  <m:num>
                    <m:sSub>
                      <m:sSubPr>
                        <m:ctrlPr>
                          <w:rPr>
                            <w:rFonts w:ascii="Cambria Math" w:hAnsi="Cambria Math"/>
                            <w:i/>
                            <w:kern w:val="0"/>
                          </w:rPr>
                        </m:ctrlPr>
                      </m:sSubPr>
                      <m:e>
                        <m:r>
                          <w:rPr>
                            <w:rFonts w:ascii="Cambria Math"/>
                            <w:kern w:val="0"/>
                          </w:rPr>
                          <m:t>m</m:t>
                        </m:r>
                      </m:e>
                      <m:sub>
                        <m:r>
                          <w:rPr>
                            <w:rFonts w:ascii="Cambria Math"/>
                            <w:kern w:val="0"/>
                          </w:rPr>
                          <m:t>d</m:t>
                        </m:r>
                      </m:sub>
                    </m:sSub>
                  </m:num>
                  <m:den>
                    <m:r>
                      <w:rPr>
                        <w:rFonts w:ascii="Cambria Math"/>
                        <w:kern w:val="0"/>
                      </w:rPr>
                      <m:t>A</m:t>
                    </m:r>
                    <m:r>
                      <w:rPr>
                        <w:rFonts w:ascii="MS Mincho" w:eastAsia="MS Mincho" w:hAnsi="MS Mincho" w:cs="MS Mincho" w:hint="eastAsia"/>
                        <w:kern w:val="0"/>
                      </w:rPr>
                      <m:t>⋅</m:t>
                    </m:r>
                    <m:r>
                      <w:rPr>
                        <w:rFonts w:ascii="Cambria Math" w:hAnsi="Cambria Math"/>
                        <w:kern w:val="0"/>
                      </w:rPr>
                      <m:t>L</m:t>
                    </m:r>
                  </m:den>
                </m:f>
              </m:oMath>
            </m:oMathPara>
          </w:p>
        </w:tc>
        <w:tc>
          <w:tcPr>
            <w:tcW w:w="2302" w:type="dxa"/>
            <w:vAlign w:val="center"/>
          </w:tcPr>
          <w:p w14:paraId="5A0F890F" w14:textId="32AB8722" w:rsidR="00AF1CD0" w:rsidRPr="006D74DC" w:rsidRDefault="00AF1CD0" w:rsidP="00AF1CD0">
            <w:pPr>
              <w:autoSpaceDE w:val="0"/>
              <w:autoSpaceDN w:val="0"/>
              <w:adjustRightInd w:val="0"/>
              <w:jc w:val="right"/>
              <w:rPr>
                <w:kern w:val="0"/>
                <w:szCs w:val="21"/>
              </w:rPr>
            </w:pPr>
            <w:r w:rsidRPr="006D74DC">
              <w:rPr>
                <w:kern w:val="0"/>
                <w:szCs w:val="21"/>
              </w:rPr>
              <w:t>（</w:t>
            </w:r>
            <w:r w:rsidRPr="006D74DC">
              <w:rPr>
                <w:kern w:val="0"/>
                <w:szCs w:val="21"/>
              </w:rPr>
              <w:t>6.3.1</w:t>
            </w:r>
            <w:r w:rsidRPr="006D74DC">
              <w:rPr>
                <w:rFonts w:hint="eastAsia"/>
                <w:kern w:val="0"/>
                <w:szCs w:val="21"/>
              </w:rPr>
              <w:t>-1</w:t>
            </w:r>
            <w:r w:rsidRPr="006D74DC">
              <w:rPr>
                <w:kern w:val="0"/>
                <w:szCs w:val="21"/>
              </w:rPr>
              <w:t>）</w:t>
            </w:r>
          </w:p>
        </w:tc>
      </w:tr>
      <w:tr w:rsidR="006D74DC" w:rsidRPr="006D74DC" w14:paraId="20AC6BB5" w14:textId="77777777" w:rsidTr="00AF1CD0">
        <w:tc>
          <w:tcPr>
            <w:tcW w:w="2302" w:type="dxa"/>
            <w:vAlign w:val="center"/>
          </w:tcPr>
          <w:p w14:paraId="15F74826" w14:textId="77777777" w:rsidR="00AF1CD0" w:rsidRPr="006D74DC" w:rsidRDefault="00AF1CD0" w:rsidP="00AF1CD0">
            <w:pPr>
              <w:autoSpaceDE w:val="0"/>
              <w:autoSpaceDN w:val="0"/>
              <w:adjustRightInd w:val="0"/>
              <w:jc w:val="center"/>
              <w:rPr>
                <w:kern w:val="0"/>
                <w:szCs w:val="21"/>
              </w:rPr>
            </w:pPr>
          </w:p>
        </w:tc>
        <w:tc>
          <w:tcPr>
            <w:tcW w:w="2302" w:type="dxa"/>
            <w:vAlign w:val="center"/>
          </w:tcPr>
          <w:p w14:paraId="4A979081" w14:textId="73AEB5A6" w:rsidR="00AF1CD0" w:rsidRPr="006D74DC" w:rsidRDefault="00AF1CD0" w:rsidP="00AF1CD0">
            <w:pPr>
              <w:autoSpaceDE w:val="0"/>
              <w:autoSpaceDN w:val="0"/>
              <w:adjustRightInd w:val="0"/>
              <w:jc w:val="center"/>
              <w:rPr>
                <w:kern w:val="0"/>
                <w:szCs w:val="21"/>
              </w:rPr>
            </w:pPr>
            <m:oMathPara>
              <m:oMath>
                <m:r>
                  <w:rPr>
                    <w:rFonts w:ascii="Cambria Math"/>
                    <w:kern w:val="0"/>
                    <w:szCs w:val="21"/>
                  </w:rPr>
                  <m:t>e=</m:t>
                </m:r>
                <m:f>
                  <m:fPr>
                    <m:ctrlPr>
                      <w:rPr>
                        <w:rFonts w:ascii="Cambria Math" w:hAnsi="Cambria Math"/>
                        <w:i/>
                        <w:kern w:val="0"/>
                        <w:szCs w:val="21"/>
                      </w:rPr>
                    </m:ctrlPr>
                  </m:fPr>
                  <m:num>
                    <m:sSub>
                      <m:sSubPr>
                        <m:ctrlPr>
                          <w:rPr>
                            <w:rFonts w:ascii="Cambria Math" w:hAnsi="Cambria Math"/>
                            <w:i/>
                            <w:kern w:val="0"/>
                            <w:szCs w:val="21"/>
                          </w:rPr>
                        </m:ctrlPr>
                      </m:sSubPr>
                      <m:e>
                        <m:r>
                          <w:rPr>
                            <w:rFonts w:ascii="Cambria Math"/>
                            <w:kern w:val="0"/>
                            <w:szCs w:val="21"/>
                          </w:rPr>
                          <m:t>ρ</m:t>
                        </m:r>
                      </m:e>
                      <m:sub>
                        <m:r>
                          <w:rPr>
                            <w:rFonts w:ascii="Cambria Math"/>
                            <w:kern w:val="0"/>
                            <w:szCs w:val="21"/>
                          </w:rPr>
                          <m:t>s</m:t>
                        </m:r>
                      </m:sub>
                    </m:sSub>
                  </m:num>
                  <m:den>
                    <m:sSub>
                      <m:sSubPr>
                        <m:ctrlPr>
                          <w:rPr>
                            <w:rFonts w:ascii="Cambria Math" w:hAnsi="Cambria Math"/>
                            <w:i/>
                            <w:kern w:val="0"/>
                            <w:szCs w:val="21"/>
                          </w:rPr>
                        </m:ctrlPr>
                      </m:sSubPr>
                      <m:e>
                        <m:r>
                          <w:rPr>
                            <w:rFonts w:ascii="Cambria Math"/>
                            <w:kern w:val="0"/>
                            <w:szCs w:val="21"/>
                          </w:rPr>
                          <m:t>ρ</m:t>
                        </m:r>
                      </m:e>
                      <m:sub>
                        <m:r>
                          <w:rPr>
                            <w:rFonts w:ascii="Cambria Math"/>
                            <w:kern w:val="0"/>
                            <w:szCs w:val="21"/>
                          </w:rPr>
                          <m:t>d</m:t>
                        </m:r>
                      </m:sub>
                    </m:sSub>
                  </m:den>
                </m:f>
                <m:r>
                  <w:rPr>
                    <w:rFonts w:ascii="Cambria Math"/>
                    <w:kern w:val="0"/>
                    <w:szCs w:val="21"/>
                  </w:rPr>
                  <m:t>-</m:t>
                </m:r>
                <m:r>
                  <w:rPr>
                    <w:rFonts w:ascii="Cambria Math"/>
                    <w:kern w:val="0"/>
                    <w:szCs w:val="21"/>
                  </w:rPr>
                  <m:t>1</m:t>
                </m:r>
              </m:oMath>
            </m:oMathPara>
          </w:p>
        </w:tc>
        <w:tc>
          <w:tcPr>
            <w:tcW w:w="2302" w:type="dxa"/>
            <w:vAlign w:val="center"/>
          </w:tcPr>
          <w:p w14:paraId="338F6F45" w14:textId="7438C593" w:rsidR="00AF1CD0" w:rsidRPr="006D74DC" w:rsidRDefault="00AF1CD0" w:rsidP="00AF1CD0">
            <w:pPr>
              <w:autoSpaceDE w:val="0"/>
              <w:autoSpaceDN w:val="0"/>
              <w:adjustRightInd w:val="0"/>
              <w:jc w:val="right"/>
              <w:rPr>
                <w:kern w:val="0"/>
                <w:szCs w:val="21"/>
              </w:rPr>
            </w:pPr>
            <w:r w:rsidRPr="006D74DC">
              <w:rPr>
                <w:kern w:val="0"/>
                <w:szCs w:val="21"/>
              </w:rPr>
              <w:t>（</w:t>
            </w:r>
            <w:r w:rsidRPr="006D74DC">
              <w:rPr>
                <w:kern w:val="0"/>
                <w:szCs w:val="21"/>
              </w:rPr>
              <w:t>6.3.1</w:t>
            </w:r>
            <w:r w:rsidRPr="006D74DC">
              <w:rPr>
                <w:rFonts w:hint="eastAsia"/>
                <w:kern w:val="0"/>
                <w:szCs w:val="21"/>
              </w:rPr>
              <w:t>-2</w:t>
            </w:r>
            <w:r w:rsidRPr="006D74DC">
              <w:rPr>
                <w:kern w:val="0"/>
                <w:szCs w:val="21"/>
              </w:rPr>
              <w:t>）</w:t>
            </w:r>
          </w:p>
        </w:tc>
      </w:tr>
    </w:tbl>
    <w:p w14:paraId="6580CEDC" w14:textId="61750C32" w:rsidR="00400293" w:rsidRPr="006D74DC" w:rsidRDefault="00DF37C0" w:rsidP="00A26D68">
      <w:pPr>
        <w:tabs>
          <w:tab w:val="left" w:pos="993"/>
        </w:tabs>
        <w:autoSpaceDE w:val="0"/>
        <w:autoSpaceDN w:val="0"/>
        <w:adjustRightInd w:val="0"/>
        <w:jc w:val="left"/>
        <w:rPr>
          <w:kern w:val="0"/>
          <w:szCs w:val="21"/>
        </w:rPr>
      </w:pPr>
      <w:r w:rsidRPr="006D74DC">
        <w:rPr>
          <w:kern w:val="0"/>
          <w:szCs w:val="21"/>
        </w:rPr>
        <w:t>式中</w:t>
      </w:r>
      <w:r w:rsidRPr="006D74DC">
        <w:rPr>
          <w:rFonts w:hint="eastAsia"/>
          <w:kern w:val="0"/>
          <w:szCs w:val="21"/>
        </w:rPr>
        <w:t>：</w:t>
      </w:r>
      <w:r w:rsidRPr="006D74DC">
        <w:rPr>
          <w:rFonts w:hint="eastAsia"/>
          <w:kern w:val="0"/>
          <w:szCs w:val="21"/>
        </w:rPr>
        <w:t xml:space="preserve"> </w:t>
      </w:r>
      <w:r w:rsidR="00911EFF" w:rsidRPr="006D74DC">
        <w:rPr>
          <w:rFonts w:hint="eastAsia"/>
          <w:kern w:val="0"/>
          <w:szCs w:val="21"/>
        </w:rPr>
        <w:t xml:space="preserve"> </w:t>
      </w:r>
      <m:oMath>
        <m:sSub>
          <m:sSubPr>
            <m:ctrlPr>
              <w:rPr>
                <w:rFonts w:ascii="Cambria Math" w:hAnsi="Cambria Math"/>
                <w:i/>
                <w:kern w:val="0"/>
                <w:szCs w:val="21"/>
              </w:rPr>
            </m:ctrlPr>
          </m:sSubPr>
          <m:e>
            <m:r>
              <w:rPr>
                <w:rFonts w:ascii="Cambria Math"/>
                <w:kern w:val="0"/>
                <w:szCs w:val="21"/>
              </w:rPr>
              <m:t>ρ</m:t>
            </m:r>
          </m:e>
          <m:sub>
            <m:r>
              <w:rPr>
                <w:rFonts w:ascii="Cambria Math"/>
                <w:kern w:val="0"/>
                <w:szCs w:val="21"/>
              </w:rPr>
              <m:t>d</m:t>
            </m:r>
          </m:sub>
        </m:sSub>
      </m:oMath>
      <w:r w:rsidRPr="006D74DC">
        <w:rPr>
          <w:szCs w:val="21"/>
        </w:rPr>
        <w:t>——</w:t>
      </w:r>
      <w:r w:rsidRPr="006D74DC">
        <w:rPr>
          <w:rFonts w:hint="eastAsia"/>
          <w:szCs w:val="21"/>
        </w:rPr>
        <w:t>试样</w:t>
      </w:r>
      <w:r w:rsidRPr="006D74DC">
        <w:rPr>
          <w:szCs w:val="21"/>
        </w:rPr>
        <w:t>干密度</w:t>
      </w:r>
      <w:r w:rsidRPr="006D74DC">
        <w:rPr>
          <w:kern w:val="0"/>
          <w:szCs w:val="21"/>
        </w:rPr>
        <w:t>（</w:t>
      </w:r>
      <w:r w:rsidRPr="006D74DC">
        <w:rPr>
          <w:kern w:val="0"/>
          <w:szCs w:val="21"/>
        </w:rPr>
        <w:t>g/cm</w:t>
      </w:r>
      <w:r w:rsidRPr="006D74DC">
        <w:rPr>
          <w:kern w:val="0"/>
          <w:szCs w:val="21"/>
          <w:vertAlign w:val="superscript"/>
        </w:rPr>
        <w:t>3</w:t>
      </w:r>
      <w:r w:rsidRPr="006D74DC">
        <w:rPr>
          <w:kern w:val="0"/>
          <w:szCs w:val="21"/>
        </w:rPr>
        <w:t>）</w:t>
      </w:r>
      <w:r w:rsidRPr="006D74DC">
        <w:rPr>
          <w:rFonts w:hint="eastAsia"/>
          <w:kern w:val="0"/>
          <w:szCs w:val="21"/>
        </w:rPr>
        <w:t>，</w:t>
      </w:r>
      <w:r w:rsidRPr="006D74DC">
        <w:rPr>
          <w:kern w:val="0"/>
          <w:szCs w:val="21"/>
        </w:rPr>
        <w:t>计算至</w:t>
      </w:r>
      <w:r w:rsidRPr="006D74DC">
        <w:rPr>
          <w:rFonts w:hint="eastAsia"/>
          <w:kern w:val="0"/>
          <w:szCs w:val="21"/>
        </w:rPr>
        <w:t>0.01</w:t>
      </w:r>
      <w:r w:rsidRPr="006D74DC">
        <w:rPr>
          <w:kern w:val="0"/>
          <w:szCs w:val="21"/>
        </w:rPr>
        <w:t>；</w:t>
      </w:r>
    </w:p>
    <w:p w14:paraId="195BBEF8" w14:textId="77777777" w:rsidR="007A3BFC" w:rsidRPr="006D74DC" w:rsidRDefault="00C921AE" w:rsidP="007019B5">
      <w:pPr>
        <w:tabs>
          <w:tab w:val="left" w:pos="993"/>
        </w:tabs>
        <w:autoSpaceDE w:val="0"/>
        <w:autoSpaceDN w:val="0"/>
        <w:adjustRightInd w:val="0"/>
        <w:ind w:firstLineChars="350" w:firstLine="840"/>
        <w:jc w:val="left"/>
        <w:rPr>
          <w:kern w:val="0"/>
          <w:szCs w:val="21"/>
        </w:rPr>
      </w:pPr>
      <m:oMath>
        <m:sSub>
          <m:sSubPr>
            <m:ctrlPr>
              <w:rPr>
                <w:rFonts w:ascii="Cambria Math" w:hAnsi="Cambria Math"/>
                <w:i/>
                <w:szCs w:val="21"/>
              </w:rPr>
            </m:ctrlPr>
          </m:sSubPr>
          <m:e>
            <m:r>
              <w:rPr>
                <w:rFonts w:ascii="Cambria Math"/>
                <w:szCs w:val="21"/>
              </w:rPr>
              <m:t>m</m:t>
            </m:r>
          </m:e>
          <m:sub>
            <m:r>
              <w:rPr>
                <w:rFonts w:ascii="Cambria Math"/>
                <w:szCs w:val="21"/>
              </w:rPr>
              <m:t>d</m:t>
            </m:r>
          </m:sub>
        </m:sSub>
      </m:oMath>
      <w:r w:rsidR="00DF37C0" w:rsidRPr="006D74DC">
        <w:rPr>
          <w:szCs w:val="21"/>
        </w:rPr>
        <w:t>——</w:t>
      </w:r>
      <w:r w:rsidR="00DF37C0" w:rsidRPr="006D74DC">
        <w:rPr>
          <w:rFonts w:hint="eastAsia"/>
          <w:szCs w:val="21"/>
        </w:rPr>
        <w:t>试样</w:t>
      </w:r>
      <w:r w:rsidR="00DF37C0" w:rsidRPr="006D74DC">
        <w:rPr>
          <w:szCs w:val="21"/>
        </w:rPr>
        <w:t>干质量</w:t>
      </w:r>
      <w:r w:rsidR="00DF37C0" w:rsidRPr="006D74DC">
        <w:rPr>
          <w:kern w:val="0"/>
          <w:szCs w:val="21"/>
        </w:rPr>
        <w:t>（</w:t>
      </w:r>
      <w:r w:rsidR="00DF37C0" w:rsidRPr="006D74DC">
        <w:rPr>
          <w:rFonts w:hint="eastAsia"/>
          <w:kern w:val="0"/>
          <w:szCs w:val="21"/>
        </w:rPr>
        <w:t>g</w:t>
      </w:r>
      <w:r w:rsidR="00DF37C0" w:rsidRPr="006D74DC">
        <w:rPr>
          <w:kern w:val="0"/>
          <w:szCs w:val="21"/>
        </w:rPr>
        <w:t>）；</w:t>
      </w:r>
    </w:p>
    <w:p w14:paraId="44C4AD3C" w14:textId="43938F09" w:rsidR="00400293" w:rsidRPr="006D74DC" w:rsidRDefault="00477868" w:rsidP="003D13D6">
      <w:pPr>
        <w:tabs>
          <w:tab w:val="left" w:pos="993"/>
        </w:tabs>
        <w:autoSpaceDE w:val="0"/>
        <w:autoSpaceDN w:val="0"/>
        <w:adjustRightInd w:val="0"/>
        <w:ind w:firstLineChars="400" w:firstLine="960"/>
        <w:jc w:val="left"/>
        <w:rPr>
          <w:kern w:val="0"/>
          <w:szCs w:val="21"/>
        </w:rPr>
      </w:pPr>
      <w:r w:rsidRPr="006D74DC">
        <w:rPr>
          <w:i/>
          <w:position w:val="-4"/>
          <w:szCs w:val="21"/>
        </w:rPr>
        <w:t>h</w:t>
      </w:r>
      <w:r w:rsidR="00DF37C0" w:rsidRPr="006D74DC">
        <w:rPr>
          <w:szCs w:val="21"/>
        </w:rPr>
        <w:t>——</w:t>
      </w:r>
      <w:r w:rsidR="00DF37C0" w:rsidRPr="006D74DC">
        <w:rPr>
          <w:rFonts w:hint="eastAsia"/>
          <w:szCs w:val="21"/>
        </w:rPr>
        <w:t>试样</w:t>
      </w:r>
      <w:r w:rsidR="00DF37C0" w:rsidRPr="006D74DC">
        <w:rPr>
          <w:szCs w:val="21"/>
        </w:rPr>
        <w:t>高度</w:t>
      </w:r>
      <w:r w:rsidR="00DF37C0" w:rsidRPr="006D74DC">
        <w:rPr>
          <w:kern w:val="0"/>
          <w:szCs w:val="21"/>
        </w:rPr>
        <w:t>（</w:t>
      </w:r>
      <w:r w:rsidR="00DF37C0" w:rsidRPr="006D74DC">
        <w:rPr>
          <w:kern w:val="0"/>
          <w:szCs w:val="21"/>
        </w:rPr>
        <w:t>cm</w:t>
      </w:r>
      <w:r w:rsidR="00DF37C0" w:rsidRPr="006D74DC">
        <w:rPr>
          <w:kern w:val="0"/>
          <w:szCs w:val="21"/>
        </w:rPr>
        <w:t>）；</w:t>
      </w:r>
    </w:p>
    <w:p w14:paraId="4836B4FB" w14:textId="7EFF3F8B" w:rsidR="00400293" w:rsidRPr="006D74DC" w:rsidRDefault="00A26D68" w:rsidP="001F7A6E">
      <w:pPr>
        <w:tabs>
          <w:tab w:val="left" w:pos="993"/>
        </w:tabs>
        <w:autoSpaceDE w:val="0"/>
        <w:autoSpaceDN w:val="0"/>
        <w:adjustRightInd w:val="0"/>
        <w:ind w:firstLineChars="400" w:firstLine="960"/>
        <w:jc w:val="left"/>
        <w:rPr>
          <w:kern w:val="0"/>
          <w:szCs w:val="21"/>
        </w:rPr>
      </w:pPr>
      <m:oMath>
        <m:r>
          <w:rPr>
            <w:rFonts w:ascii="Cambria Math"/>
            <w:szCs w:val="21"/>
          </w:rPr>
          <m:t>A</m:t>
        </m:r>
      </m:oMath>
      <w:r w:rsidR="00DF37C0" w:rsidRPr="006D74DC">
        <w:rPr>
          <w:szCs w:val="21"/>
        </w:rPr>
        <w:t>——</w:t>
      </w:r>
      <w:r w:rsidR="00DF37C0" w:rsidRPr="006D74DC">
        <w:rPr>
          <w:kern w:val="0"/>
          <w:szCs w:val="21"/>
        </w:rPr>
        <w:t>试样面积（</w:t>
      </w:r>
      <w:r w:rsidR="00DF37C0" w:rsidRPr="006D74DC">
        <w:rPr>
          <w:kern w:val="0"/>
          <w:szCs w:val="21"/>
        </w:rPr>
        <w:t>cm</w:t>
      </w:r>
      <w:r w:rsidR="00DF37C0" w:rsidRPr="006D74DC">
        <w:rPr>
          <w:kern w:val="0"/>
          <w:szCs w:val="21"/>
          <w:vertAlign w:val="superscript"/>
        </w:rPr>
        <w:t>2</w:t>
      </w:r>
      <w:r w:rsidR="00DF37C0" w:rsidRPr="006D74DC">
        <w:rPr>
          <w:kern w:val="0"/>
          <w:szCs w:val="21"/>
        </w:rPr>
        <w:t>）；</w:t>
      </w:r>
    </w:p>
    <w:p w14:paraId="75C9E762" w14:textId="26237B63" w:rsidR="00400293" w:rsidRPr="006D74DC" w:rsidRDefault="00A26D68" w:rsidP="00911EFF">
      <w:pPr>
        <w:tabs>
          <w:tab w:val="left" w:pos="993"/>
        </w:tabs>
        <w:autoSpaceDE w:val="0"/>
        <w:autoSpaceDN w:val="0"/>
        <w:adjustRightInd w:val="0"/>
        <w:ind w:firstLineChars="400" w:firstLine="960"/>
        <w:jc w:val="left"/>
        <w:rPr>
          <w:kern w:val="0"/>
          <w:szCs w:val="21"/>
        </w:rPr>
      </w:pPr>
      <m:oMath>
        <m:r>
          <w:rPr>
            <w:rFonts w:ascii="Cambria Math"/>
          </w:rPr>
          <m:t>e</m:t>
        </m:r>
      </m:oMath>
      <w:r w:rsidR="00DF37C0" w:rsidRPr="006D74DC">
        <w:rPr>
          <w:szCs w:val="21"/>
        </w:rPr>
        <w:t>——</w:t>
      </w:r>
      <w:r w:rsidR="00DF37C0" w:rsidRPr="006D74DC">
        <w:rPr>
          <w:kern w:val="0"/>
          <w:szCs w:val="21"/>
        </w:rPr>
        <w:t>试样</w:t>
      </w:r>
      <w:r w:rsidR="00DF37C0" w:rsidRPr="006D74DC">
        <w:rPr>
          <w:rFonts w:hint="eastAsia"/>
          <w:kern w:val="0"/>
          <w:szCs w:val="21"/>
        </w:rPr>
        <w:t>孔隙比，</w:t>
      </w:r>
      <w:r w:rsidR="00DF37C0" w:rsidRPr="006D74DC">
        <w:rPr>
          <w:kern w:val="0"/>
          <w:szCs w:val="21"/>
        </w:rPr>
        <w:t>计算至</w:t>
      </w:r>
      <w:r w:rsidR="00DF37C0" w:rsidRPr="006D74DC">
        <w:rPr>
          <w:rFonts w:hint="eastAsia"/>
          <w:kern w:val="0"/>
          <w:szCs w:val="21"/>
        </w:rPr>
        <w:t>0.001</w:t>
      </w:r>
      <w:r w:rsidR="00DF37C0" w:rsidRPr="006D74DC">
        <w:rPr>
          <w:kern w:val="0"/>
          <w:szCs w:val="21"/>
        </w:rPr>
        <w:t>；</w:t>
      </w:r>
    </w:p>
    <w:p w14:paraId="5DBE9183" w14:textId="3ADBDA82" w:rsidR="00400293" w:rsidRPr="006D74DC" w:rsidRDefault="00C921AE" w:rsidP="007019B5">
      <w:pPr>
        <w:tabs>
          <w:tab w:val="left" w:pos="993"/>
        </w:tabs>
        <w:autoSpaceDE w:val="0"/>
        <w:autoSpaceDN w:val="0"/>
        <w:adjustRightInd w:val="0"/>
        <w:ind w:firstLineChars="350" w:firstLine="840"/>
        <w:jc w:val="left"/>
        <w:rPr>
          <w:kern w:val="0"/>
          <w:szCs w:val="21"/>
        </w:rPr>
      </w:pPr>
      <m:oMath>
        <m:sSub>
          <m:sSubPr>
            <m:ctrlPr>
              <w:rPr>
                <w:rFonts w:ascii="Cambria Math" w:hAnsi="Cambria Math"/>
                <w:i/>
                <w:szCs w:val="21"/>
              </w:rPr>
            </m:ctrlPr>
          </m:sSubPr>
          <m:e>
            <m:r>
              <w:rPr>
                <w:rFonts w:ascii="Cambria Math"/>
                <w:szCs w:val="21"/>
              </w:rPr>
              <m:t xml:space="preserve"> ρ</m:t>
            </m:r>
          </m:e>
          <m:sub>
            <m:r>
              <w:rPr>
                <w:rFonts w:ascii="Cambria Math"/>
                <w:szCs w:val="21"/>
              </w:rPr>
              <m:t>s</m:t>
            </m:r>
          </m:sub>
        </m:sSub>
      </m:oMath>
      <w:r w:rsidR="00DF37C0" w:rsidRPr="006D74DC">
        <w:rPr>
          <w:szCs w:val="21"/>
        </w:rPr>
        <w:t>——</w:t>
      </w:r>
      <w:r w:rsidR="00DF37C0" w:rsidRPr="006D74DC">
        <w:rPr>
          <w:rFonts w:hint="eastAsia"/>
          <w:szCs w:val="21"/>
        </w:rPr>
        <w:t>土</w:t>
      </w:r>
      <w:r w:rsidR="00DF37C0" w:rsidRPr="006D74DC">
        <w:rPr>
          <w:szCs w:val="21"/>
        </w:rPr>
        <w:t>的颗粒密度</w:t>
      </w:r>
      <w:r w:rsidR="00DF37C0" w:rsidRPr="006D74DC">
        <w:rPr>
          <w:kern w:val="0"/>
          <w:szCs w:val="21"/>
        </w:rPr>
        <w:t>（</w:t>
      </w:r>
      <w:r w:rsidR="00DF37C0" w:rsidRPr="006D74DC">
        <w:rPr>
          <w:kern w:val="0"/>
          <w:szCs w:val="21"/>
        </w:rPr>
        <w:t>g/cm</w:t>
      </w:r>
      <w:r w:rsidR="00DF37C0" w:rsidRPr="006D74DC">
        <w:rPr>
          <w:kern w:val="0"/>
          <w:szCs w:val="21"/>
          <w:vertAlign w:val="superscript"/>
        </w:rPr>
        <w:t>3</w:t>
      </w:r>
      <w:r w:rsidR="00DF37C0" w:rsidRPr="006D74DC">
        <w:rPr>
          <w:kern w:val="0"/>
          <w:szCs w:val="21"/>
        </w:rPr>
        <w:t>）</w:t>
      </w:r>
      <w:r w:rsidR="00DF37C0" w:rsidRPr="006D74DC">
        <w:rPr>
          <w:rFonts w:hint="eastAsia"/>
          <w:kern w:val="0"/>
          <w:szCs w:val="21"/>
        </w:rPr>
        <w:t>。</w:t>
      </w:r>
    </w:p>
    <w:p w14:paraId="72E1329E" w14:textId="77777777" w:rsidR="00400293" w:rsidRPr="006D74DC" w:rsidRDefault="00DF37C0" w:rsidP="007019B5">
      <w:pPr>
        <w:autoSpaceDE w:val="0"/>
        <w:autoSpaceDN w:val="0"/>
        <w:adjustRightInd w:val="0"/>
        <w:ind w:firstLineChars="200" w:firstLine="482"/>
        <w:jc w:val="left"/>
        <w:rPr>
          <w:kern w:val="0"/>
          <w:szCs w:val="21"/>
        </w:rPr>
      </w:pPr>
      <w:r w:rsidRPr="006D74DC">
        <w:rPr>
          <w:b/>
          <w:bCs/>
          <w:kern w:val="0"/>
          <w:szCs w:val="21"/>
        </w:rPr>
        <w:t xml:space="preserve">2  </w:t>
      </w:r>
      <w:r w:rsidRPr="006D74DC">
        <w:rPr>
          <w:kern w:val="0"/>
          <w:szCs w:val="21"/>
        </w:rPr>
        <w:t>常水头</w:t>
      </w:r>
      <w:r w:rsidRPr="006D74DC">
        <w:rPr>
          <w:rFonts w:hint="eastAsia"/>
          <w:kern w:val="0"/>
          <w:szCs w:val="21"/>
        </w:rPr>
        <w:t>渗透试验</w:t>
      </w:r>
      <w:r w:rsidRPr="006D74DC">
        <w:rPr>
          <w:kern w:val="0"/>
          <w:szCs w:val="21"/>
        </w:rPr>
        <w:t>渗透系数：</w:t>
      </w:r>
    </w:p>
    <w:p w14:paraId="445FC40B" w14:textId="2804545B" w:rsidR="00400293" w:rsidRPr="006D74DC" w:rsidRDefault="00C921AE" w:rsidP="00477868">
      <w:pPr>
        <w:wordWrap w:val="0"/>
        <w:autoSpaceDE w:val="0"/>
        <w:autoSpaceDN w:val="0"/>
        <w:adjustRightInd w:val="0"/>
        <w:jc w:val="right"/>
        <w:rPr>
          <w:kern w:val="0"/>
          <w:szCs w:val="21"/>
        </w:rPr>
      </w:pPr>
      <m:oMath>
        <m:sSub>
          <m:sSubPr>
            <m:ctrlPr>
              <w:rPr>
                <w:rFonts w:ascii="Cambria Math" w:hAnsi="Cambria Math"/>
                <w:i/>
                <w:kern w:val="0"/>
              </w:rPr>
            </m:ctrlPr>
          </m:sSubPr>
          <m:e>
            <m:r>
              <w:rPr>
                <w:rFonts w:ascii="Cambria Math"/>
                <w:kern w:val="0"/>
              </w:rPr>
              <m:t>k</m:t>
            </m:r>
          </m:e>
          <m:sub>
            <m:r>
              <m:rPr>
                <m:sty m:val="p"/>
              </m:rPr>
              <w:rPr>
                <w:rFonts w:ascii="Cambria Math"/>
                <w:kern w:val="0"/>
              </w:rPr>
              <m:t>T</m:t>
            </m:r>
          </m:sub>
        </m:sSub>
        <m:r>
          <w:rPr>
            <w:rFonts w:ascii="Cambria Math"/>
            <w:kern w:val="0"/>
          </w:rPr>
          <m:t>=</m:t>
        </m:r>
        <m:f>
          <m:fPr>
            <m:ctrlPr>
              <w:rPr>
                <w:rFonts w:ascii="Cambria Math" w:hAnsi="Cambria Math"/>
                <w:i/>
                <w:kern w:val="0"/>
              </w:rPr>
            </m:ctrlPr>
          </m:fPr>
          <m:num>
            <m:r>
              <w:rPr>
                <w:rFonts w:ascii="Cambria Math"/>
                <w:kern w:val="0"/>
              </w:rPr>
              <m:t>2QL</m:t>
            </m:r>
          </m:num>
          <m:den>
            <m:r>
              <w:rPr>
                <w:rFonts w:ascii="Cambria Math"/>
                <w:kern w:val="0"/>
              </w:rPr>
              <m:t>At(</m:t>
            </m:r>
            <m:sSub>
              <m:sSubPr>
                <m:ctrlPr>
                  <w:rPr>
                    <w:rFonts w:ascii="Cambria Math" w:hAnsi="Cambria Math"/>
                    <w:i/>
                    <w:kern w:val="0"/>
                  </w:rPr>
                </m:ctrlPr>
              </m:sSubPr>
              <m:e>
                <m:r>
                  <w:rPr>
                    <w:rFonts w:ascii="Cambria Math"/>
                    <w:kern w:val="0"/>
                  </w:rPr>
                  <m:t>H</m:t>
                </m:r>
              </m:e>
              <m:sub>
                <m:r>
                  <w:rPr>
                    <w:rFonts w:ascii="Cambria Math"/>
                    <w:kern w:val="0"/>
                  </w:rPr>
                  <m:t>1</m:t>
                </m:r>
              </m:sub>
            </m:sSub>
            <m:r>
              <w:rPr>
                <w:rFonts w:ascii="Cambria Math"/>
                <w:kern w:val="0"/>
              </w:rPr>
              <m:t>+</m:t>
            </m:r>
            <m:sSub>
              <m:sSubPr>
                <m:ctrlPr>
                  <w:rPr>
                    <w:rFonts w:ascii="Cambria Math" w:hAnsi="Cambria Math"/>
                    <w:i/>
                    <w:kern w:val="0"/>
                  </w:rPr>
                </m:ctrlPr>
              </m:sSubPr>
              <m:e>
                <m:r>
                  <w:rPr>
                    <w:rFonts w:ascii="Cambria Math"/>
                    <w:kern w:val="0"/>
                  </w:rPr>
                  <m:t>H</m:t>
                </m:r>
              </m:e>
              <m:sub>
                <m:r>
                  <w:rPr>
                    <w:rFonts w:ascii="Cambria Math"/>
                    <w:kern w:val="0"/>
                  </w:rPr>
                  <m:t>2</m:t>
                </m:r>
              </m:sub>
            </m:sSub>
            <m:r>
              <w:rPr>
                <w:rFonts w:ascii="Cambria Math"/>
                <w:kern w:val="0"/>
              </w:rPr>
              <m:t>)</m:t>
            </m:r>
          </m:den>
        </m:f>
      </m:oMath>
      <w:r w:rsidR="00477868" w:rsidRPr="006D74DC">
        <w:rPr>
          <w:rFonts w:hint="eastAsia"/>
          <w:kern w:val="0"/>
        </w:rPr>
        <w:t xml:space="preserve">           </w:t>
      </w:r>
      <w:r w:rsidR="00DF37C0" w:rsidRPr="006D74DC">
        <w:rPr>
          <w:kern w:val="0"/>
          <w:szCs w:val="21"/>
        </w:rPr>
        <w:t>（</w:t>
      </w:r>
      <w:r w:rsidR="006D3881" w:rsidRPr="006D74DC">
        <w:rPr>
          <w:kern w:val="0"/>
          <w:szCs w:val="21"/>
        </w:rPr>
        <w:t>6</w:t>
      </w:r>
      <w:r w:rsidR="00DF37C0" w:rsidRPr="006D74DC">
        <w:rPr>
          <w:kern w:val="0"/>
          <w:szCs w:val="21"/>
        </w:rPr>
        <w:t>.</w:t>
      </w:r>
      <w:r w:rsidR="006D3881" w:rsidRPr="006D74DC">
        <w:rPr>
          <w:kern w:val="0"/>
          <w:szCs w:val="21"/>
        </w:rPr>
        <w:t>3</w:t>
      </w:r>
      <w:r w:rsidR="00DF37C0" w:rsidRPr="006D74DC">
        <w:rPr>
          <w:kern w:val="0"/>
          <w:szCs w:val="21"/>
        </w:rPr>
        <w:t>.</w:t>
      </w:r>
      <w:r w:rsidR="006D3881" w:rsidRPr="006D74DC">
        <w:rPr>
          <w:kern w:val="0"/>
          <w:szCs w:val="21"/>
        </w:rPr>
        <w:t>1</w:t>
      </w:r>
      <w:r w:rsidR="006D3881" w:rsidRPr="006D74DC">
        <w:rPr>
          <w:rFonts w:hint="eastAsia"/>
          <w:kern w:val="0"/>
          <w:szCs w:val="21"/>
        </w:rPr>
        <w:t>-</w:t>
      </w:r>
      <w:r w:rsidR="006D3881" w:rsidRPr="006D74DC">
        <w:rPr>
          <w:kern w:val="0"/>
          <w:szCs w:val="21"/>
        </w:rPr>
        <w:t>3</w:t>
      </w:r>
      <w:r w:rsidR="00DF37C0" w:rsidRPr="006D74DC">
        <w:rPr>
          <w:kern w:val="0"/>
          <w:szCs w:val="21"/>
        </w:rPr>
        <w:t>）</w:t>
      </w:r>
    </w:p>
    <w:p w14:paraId="28F0C286" w14:textId="19B7CA62" w:rsidR="00400293" w:rsidRPr="006D74DC" w:rsidRDefault="00DF37C0" w:rsidP="00A26D68">
      <w:pPr>
        <w:tabs>
          <w:tab w:val="left" w:pos="993"/>
        </w:tabs>
        <w:autoSpaceDE w:val="0"/>
        <w:autoSpaceDN w:val="0"/>
        <w:adjustRightInd w:val="0"/>
        <w:jc w:val="left"/>
        <w:rPr>
          <w:kern w:val="0"/>
          <w:szCs w:val="21"/>
        </w:rPr>
      </w:pPr>
      <w:r w:rsidRPr="006D74DC">
        <w:rPr>
          <w:kern w:val="0"/>
          <w:szCs w:val="21"/>
        </w:rPr>
        <w:t>式中</w:t>
      </w:r>
      <w:r w:rsidRPr="006D74DC">
        <w:rPr>
          <w:rFonts w:hint="eastAsia"/>
          <w:kern w:val="0"/>
          <w:szCs w:val="21"/>
        </w:rPr>
        <w:t>：</w:t>
      </w:r>
      <m:oMath>
        <m:sSub>
          <m:sSubPr>
            <m:ctrlPr>
              <w:rPr>
                <w:rFonts w:ascii="Cambria Math" w:hAnsi="Cambria Math"/>
                <w:i/>
                <w:szCs w:val="21"/>
              </w:rPr>
            </m:ctrlPr>
          </m:sSubPr>
          <m:e>
            <m:r>
              <w:rPr>
                <w:rFonts w:ascii="Cambria Math"/>
                <w:szCs w:val="21"/>
              </w:rPr>
              <m:t>k</m:t>
            </m:r>
          </m:e>
          <m:sub>
            <m:r>
              <m:rPr>
                <m:sty m:val="p"/>
              </m:rPr>
              <w:rPr>
                <w:rFonts w:ascii="Cambria Math"/>
                <w:szCs w:val="21"/>
              </w:rPr>
              <m:t>T</m:t>
            </m:r>
          </m:sub>
        </m:sSub>
      </m:oMath>
      <w:r w:rsidRPr="006D74DC">
        <w:rPr>
          <w:szCs w:val="21"/>
        </w:rPr>
        <w:t>——</w:t>
      </w:r>
      <w:r w:rsidR="00CA0B8A" w:rsidRPr="006D74DC">
        <w:rPr>
          <w:bCs/>
          <w:kern w:val="0"/>
          <w:szCs w:val="21"/>
        </w:rPr>
        <w:t>试验水温</w:t>
      </w:r>
      <w:r w:rsidR="00CA0B8A" w:rsidRPr="006D74DC">
        <w:rPr>
          <w:bCs/>
          <w:kern w:val="0"/>
          <w:szCs w:val="21"/>
        </w:rPr>
        <w:t>T</w:t>
      </w:r>
      <w:r w:rsidR="00CA0B8A" w:rsidRPr="006D74DC">
        <w:rPr>
          <w:rFonts w:hint="eastAsia"/>
          <w:bCs/>
          <w:kern w:val="0"/>
          <w:szCs w:val="21"/>
        </w:rPr>
        <w:t>℃</w:t>
      </w:r>
      <w:r w:rsidR="00CA0B8A" w:rsidRPr="006D74DC">
        <w:rPr>
          <w:bCs/>
          <w:kern w:val="0"/>
          <w:szCs w:val="21"/>
        </w:rPr>
        <w:t>时试样的渗透系数</w:t>
      </w:r>
      <w:r w:rsidRPr="006D74DC">
        <w:rPr>
          <w:kern w:val="0"/>
          <w:szCs w:val="21"/>
        </w:rPr>
        <w:t>（</w:t>
      </w:r>
      <w:r w:rsidRPr="006D74DC">
        <w:rPr>
          <w:kern w:val="0"/>
          <w:szCs w:val="21"/>
        </w:rPr>
        <w:t>cm/s</w:t>
      </w:r>
      <w:r w:rsidRPr="006D74DC">
        <w:rPr>
          <w:kern w:val="0"/>
          <w:szCs w:val="21"/>
        </w:rPr>
        <w:t>）；</w:t>
      </w:r>
    </w:p>
    <w:p w14:paraId="37635111" w14:textId="1CB3AEA8" w:rsidR="00400293" w:rsidRPr="006D74DC" w:rsidRDefault="00477868" w:rsidP="00477868">
      <w:pPr>
        <w:tabs>
          <w:tab w:val="left" w:pos="993"/>
        </w:tabs>
        <w:autoSpaceDE w:val="0"/>
        <w:autoSpaceDN w:val="0"/>
        <w:adjustRightInd w:val="0"/>
        <w:ind w:firstLineChars="350" w:firstLine="840"/>
        <w:jc w:val="left"/>
        <w:rPr>
          <w:szCs w:val="21"/>
        </w:rPr>
      </w:pPr>
      <m:oMath>
        <m:r>
          <w:rPr>
            <w:rFonts w:ascii="Cambria Math"/>
            <w:szCs w:val="21"/>
          </w:rPr>
          <m:t>Q</m:t>
        </m:r>
      </m:oMath>
      <w:r w:rsidR="00DF37C0" w:rsidRPr="006D74DC">
        <w:rPr>
          <w:szCs w:val="21"/>
        </w:rPr>
        <w:t>——</w:t>
      </w:r>
      <w:r w:rsidR="00DF37C0" w:rsidRPr="006D74DC">
        <w:rPr>
          <w:kern w:val="0"/>
          <w:szCs w:val="21"/>
        </w:rPr>
        <w:t>时间</w:t>
      </w:r>
      <w:r w:rsidR="00DF37C0" w:rsidRPr="006D74DC">
        <w:rPr>
          <w:kern w:val="0"/>
          <w:szCs w:val="21"/>
        </w:rPr>
        <w:t>t</w:t>
      </w:r>
      <w:r w:rsidR="00DF37C0" w:rsidRPr="006D74DC">
        <w:rPr>
          <w:kern w:val="0"/>
          <w:szCs w:val="21"/>
        </w:rPr>
        <w:t>秒内的渗出水量（</w:t>
      </w:r>
      <w:r w:rsidR="00DF37C0" w:rsidRPr="006D74DC">
        <w:rPr>
          <w:kern w:val="0"/>
          <w:szCs w:val="21"/>
        </w:rPr>
        <w:t>cm</w:t>
      </w:r>
      <w:r w:rsidR="00DF37C0" w:rsidRPr="006D74DC">
        <w:rPr>
          <w:kern w:val="0"/>
          <w:szCs w:val="21"/>
          <w:vertAlign w:val="superscript"/>
        </w:rPr>
        <w:t>3</w:t>
      </w:r>
      <w:r w:rsidR="00DF37C0" w:rsidRPr="006D74DC">
        <w:rPr>
          <w:kern w:val="0"/>
          <w:szCs w:val="21"/>
        </w:rPr>
        <w:t>）；</w:t>
      </w:r>
    </w:p>
    <w:p w14:paraId="7829D077" w14:textId="36E50EEA" w:rsidR="00400293" w:rsidRPr="006D74DC" w:rsidRDefault="00477868" w:rsidP="007019B5">
      <w:pPr>
        <w:tabs>
          <w:tab w:val="left" w:pos="993"/>
        </w:tabs>
        <w:autoSpaceDE w:val="0"/>
        <w:autoSpaceDN w:val="0"/>
        <w:adjustRightInd w:val="0"/>
        <w:ind w:firstLineChars="350" w:firstLine="840"/>
        <w:jc w:val="left"/>
        <w:rPr>
          <w:kern w:val="0"/>
          <w:szCs w:val="21"/>
        </w:rPr>
      </w:pPr>
      <m:oMath>
        <m:r>
          <w:rPr>
            <w:rFonts w:ascii="Cambria Math"/>
            <w:szCs w:val="21"/>
          </w:rPr>
          <m:t>L</m:t>
        </m:r>
      </m:oMath>
      <w:r w:rsidR="00DF37C0" w:rsidRPr="006D74DC">
        <w:rPr>
          <w:szCs w:val="21"/>
        </w:rPr>
        <w:t>——</w:t>
      </w:r>
      <w:r w:rsidR="00DF37C0" w:rsidRPr="006D74DC">
        <w:rPr>
          <w:rFonts w:hint="eastAsia"/>
          <w:szCs w:val="21"/>
        </w:rPr>
        <w:t>渗径，等于</w:t>
      </w:r>
      <w:r w:rsidR="00DF37C0" w:rsidRPr="006D74DC">
        <w:rPr>
          <w:kern w:val="0"/>
          <w:szCs w:val="21"/>
        </w:rPr>
        <w:t>两测压管中心间的</w:t>
      </w:r>
      <w:r w:rsidR="00DF37C0" w:rsidRPr="006D74DC">
        <w:rPr>
          <w:rFonts w:hint="eastAsia"/>
          <w:kern w:val="0"/>
          <w:szCs w:val="21"/>
        </w:rPr>
        <w:t>试样高度</w:t>
      </w:r>
      <w:r w:rsidR="00DF37C0" w:rsidRPr="006D74DC">
        <w:rPr>
          <w:kern w:val="0"/>
          <w:szCs w:val="21"/>
        </w:rPr>
        <w:t>（</w:t>
      </w:r>
      <w:r w:rsidR="00DF37C0" w:rsidRPr="006D74DC">
        <w:rPr>
          <w:kern w:val="0"/>
          <w:szCs w:val="21"/>
        </w:rPr>
        <w:t>cm</w:t>
      </w:r>
      <w:r w:rsidR="00DF37C0" w:rsidRPr="006D74DC">
        <w:rPr>
          <w:kern w:val="0"/>
          <w:szCs w:val="21"/>
        </w:rPr>
        <w:t>）；</w:t>
      </w:r>
    </w:p>
    <w:p w14:paraId="293612AC" w14:textId="2EF42BA0" w:rsidR="006D3881" w:rsidRPr="006D74DC" w:rsidRDefault="00A26D68" w:rsidP="007019B5">
      <w:pPr>
        <w:tabs>
          <w:tab w:val="left" w:pos="993"/>
        </w:tabs>
        <w:autoSpaceDE w:val="0"/>
        <w:autoSpaceDN w:val="0"/>
        <w:adjustRightInd w:val="0"/>
        <w:ind w:firstLineChars="350" w:firstLine="840"/>
        <w:jc w:val="left"/>
        <w:rPr>
          <w:kern w:val="0"/>
          <w:szCs w:val="21"/>
        </w:rPr>
      </w:pPr>
      <m:oMath>
        <m:r>
          <w:rPr>
            <w:rFonts w:ascii="Cambria Math"/>
            <w:szCs w:val="21"/>
          </w:rPr>
          <m:t>A</m:t>
        </m:r>
      </m:oMath>
      <w:r w:rsidR="00DF37C0" w:rsidRPr="006D74DC">
        <w:rPr>
          <w:szCs w:val="21"/>
        </w:rPr>
        <w:t>——</w:t>
      </w:r>
      <w:r w:rsidR="00CA0B8A" w:rsidRPr="006D74DC">
        <w:rPr>
          <w:kern w:val="0"/>
          <w:szCs w:val="21"/>
        </w:rPr>
        <w:t>试样面积</w:t>
      </w:r>
      <w:r w:rsidR="00DF37C0" w:rsidRPr="006D74DC">
        <w:rPr>
          <w:kern w:val="0"/>
          <w:szCs w:val="21"/>
        </w:rPr>
        <w:t>（</w:t>
      </w:r>
      <w:r w:rsidR="00DF37C0" w:rsidRPr="006D74DC">
        <w:rPr>
          <w:kern w:val="0"/>
          <w:szCs w:val="21"/>
        </w:rPr>
        <w:t>cm</w:t>
      </w:r>
      <w:r w:rsidR="00DF37C0" w:rsidRPr="006D74DC">
        <w:rPr>
          <w:kern w:val="0"/>
          <w:szCs w:val="21"/>
          <w:vertAlign w:val="superscript"/>
        </w:rPr>
        <w:t>2</w:t>
      </w:r>
      <w:r w:rsidR="00DF37C0" w:rsidRPr="006D74DC">
        <w:rPr>
          <w:kern w:val="0"/>
          <w:szCs w:val="21"/>
        </w:rPr>
        <w:t>）；</w:t>
      </w:r>
    </w:p>
    <w:p w14:paraId="688F1AC3" w14:textId="64F61159" w:rsidR="006D3881" w:rsidRPr="006D74DC" w:rsidRDefault="00A26D68" w:rsidP="007019B5">
      <w:pPr>
        <w:tabs>
          <w:tab w:val="left" w:pos="993"/>
        </w:tabs>
        <w:autoSpaceDE w:val="0"/>
        <w:autoSpaceDN w:val="0"/>
        <w:adjustRightInd w:val="0"/>
        <w:ind w:firstLineChars="350" w:firstLine="840"/>
        <w:jc w:val="left"/>
        <w:rPr>
          <w:kern w:val="0"/>
          <w:sz w:val="18"/>
          <w:szCs w:val="18"/>
        </w:rPr>
      </w:pPr>
      <m:oMath>
        <m:r>
          <w:rPr>
            <w:rFonts w:ascii="Cambria Math"/>
            <w:szCs w:val="21"/>
          </w:rPr>
          <m:t>H</m:t>
        </m:r>
      </m:oMath>
      <w:r w:rsidR="00DF37C0" w:rsidRPr="006D74DC">
        <w:rPr>
          <w:szCs w:val="21"/>
        </w:rPr>
        <w:t>——</w:t>
      </w:r>
      <w:r w:rsidR="00DF37C0" w:rsidRPr="006D74DC">
        <w:rPr>
          <w:kern w:val="0"/>
          <w:szCs w:val="21"/>
        </w:rPr>
        <w:t>平均水位差</w:t>
      </w:r>
      <w:r w:rsidR="006D3881" w:rsidRPr="006D74DC">
        <w:rPr>
          <w:rFonts w:hint="eastAsia"/>
          <w:kern w:val="0"/>
          <w:szCs w:val="21"/>
        </w:rPr>
        <w:t>，</w:t>
      </w:r>
      <w:r w:rsidR="006D3881" w:rsidRPr="006D74DC">
        <w:t>H</w:t>
      </w:r>
      <w:r w:rsidR="006D3881" w:rsidRPr="006D74DC">
        <w:rPr>
          <w:rFonts w:hint="eastAsia"/>
          <w:kern w:val="0"/>
        </w:rPr>
        <w:t>可按</w:t>
      </w:r>
      <w:r w:rsidR="006D3881" w:rsidRPr="006D74DC">
        <w:rPr>
          <w:kern w:val="0"/>
        </w:rPr>
        <w:t>(H</w:t>
      </w:r>
      <w:r w:rsidR="006D3881" w:rsidRPr="006D74DC">
        <w:rPr>
          <w:kern w:val="0"/>
          <w:vertAlign w:val="subscript"/>
        </w:rPr>
        <w:t>1</w:t>
      </w:r>
      <w:r w:rsidR="006D3881" w:rsidRPr="006D74DC">
        <w:rPr>
          <w:kern w:val="0"/>
        </w:rPr>
        <w:t>+H</w:t>
      </w:r>
      <w:r w:rsidR="006D3881" w:rsidRPr="006D74DC">
        <w:rPr>
          <w:kern w:val="0"/>
          <w:vertAlign w:val="subscript"/>
        </w:rPr>
        <w:t>2</w:t>
      </w:r>
      <w:r w:rsidR="006D3881" w:rsidRPr="006D74DC">
        <w:rPr>
          <w:kern w:val="0"/>
        </w:rPr>
        <w:t>)/2</w:t>
      </w:r>
      <w:r w:rsidR="006D3881" w:rsidRPr="006D74DC">
        <w:rPr>
          <w:rFonts w:hint="eastAsia"/>
          <w:kern w:val="0"/>
        </w:rPr>
        <w:t>公式计算</w:t>
      </w:r>
      <w:r w:rsidR="000821DC" w:rsidRPr="006D74DC">
        <w:rPr>
          <w:kern w:val="0"/>
          <w:szCs w:val="21"/>
        </w:rPr>
        <w:t>（</w:t>
      </w:r>
      <w:r w:rsidR="000821DC" w:rsidRPr="006D74DC">
        <w:rPr>
          <w:kern w:val="0"/>
          <w:szCs w:val="21"/>
        </w:rPr>
        <w:t>cm</w:t>
      </w:r>
      <w:r w:rsidR="000821DC" w:rsidRPr="006D74DC">
        <w:rPr>
          <w:kern w:val="0"/>
          <w:szCs w:val="21"/>
        </w:rPr>
        <w:t>）</w:t>
      </w:r>
      <w:r w:rsidR="006D3881" w:rsidRPr="006D74DC">
        <w:rPr>
          <w:rFonts w:hint="eastAsia"/>
          <w:kern w:val="0"/>
        </w:rPr>
        <w:t>；</w:t>
      </w:r>
    </w:p>
    <w:p w14:paraId="0802D3DD" w14:textId="62356EB5" w:rsidR="00400293" w:rsidRPr="006D74DC" w:rsidRDefault="00A26D68" w:rsidP="007019B5">
      <w:pPr>
        <w:tabs>
          <w:tab w:val="left" w:pos="993"/>
        </w:tabs>
        <w:autoSpaceDE w:val="0"/>
        <w:autoSpaceDN w:val="0"/>
        <w:adjustRightInd w:val="0"/>
        <w:ind w:firstLineChars="400" w:firstLine="960"/>
        <w:jc w:val="left"/>
        <w:rPr>
          <w:kern w:val="0"/>
          <w:szCs w:val="21"/>
        </w:rPr>
      </w:pPr>
      <m:oMath>
        <m:r>
          <w:rPr>
            <w:rFonts w:ascii="Cambria Math"/>
            <w:szCs w:val="21"/>
          </w:rPr>
          <m:t>t</m:t>
        </m:r>
      </m:oMath>
      <w:r w:rsidR="00DF37C0" w:rsidRPr="006D74DC">
        <w:rPr>
          <w:szCs w:val="21"/>
        </w:rPr>
        <w:t>——</w:t>
      </w:r>
      <w:r w:rsidR="00DF37C0" w:rsidRPr="006D74DC">
        <w:rPr>
          <w:kern w:val="0"/>
          <w:szCs w:val="21"/>
        </w:rPr>
        <w:t>时间（</w:t>
      </w:r>
      <w:r w:rsidR="00DF37C0" w:rsidRPr="006D74DC">
        <w:rPr>
          <w:kern w:val="0"/>
          <w:szCs w:val="21"/>
        </w:rPr>
        <w:t>s</w:t>
      </w:r>
      <w:r w:rsidR="00DF37C0" w:rsidRPr="006D74DC">
        <w:rPr>
          <w:kern w:val="0"/>
          <w:szCs w:val="21"/>
        </w:rPr>
        <w:t>）。</w:t>
      </w:r>
    </w:p>
    <w:p w14:paraId="1477A6A7" w14:textId="32EE6EB9" w:rsidR="00400293" w:rsidRPr="006D74DC" w:rsidRDefault="00DF37C0" w:rsidP="007019B5">
      <w:pPr>
        <w:autoSpaceDE w:val="0"/>
        <w:autoSpaceDN w:val="0"/>
        <w:adjustRightInd w:val="0"/>
        <w:ind w:firstLineChars="250" w:firstLine="602"/>
        <w:jc w:val="left"/>
        <w:rPr>
          <w:kern w:val="0"/>
          <w:szCs w:val="21"/>
        </w:rPr>
      </w:pPr>
      <w:r w:rsidRPr="006D74DC">
        <w:rPr>
          <w:b/>
          <w:bCs/>
          <w:kern w:val="0"/>
          <w:szCs w:val="21"/>
        </w:rPr>
        <w:t xml:space="preserve">3  </w:t>
      </w:r>
      <w:r w:rsidRPr="006D74DC">
        <w:rPr>
          <w:rFonts w:hint="eastAsia"/>
          <w:kern w:val="0"/>
          <w:szCs w:val="21"/>
        </w:rPr>
        <w:t>进行不同</w:t>
      </w:r>
      <w:r w:rsidRPr="006D74DC">
        <w:rPr>
          <w:kern w:val="0"/>
          <w:szCs w:val="21"/>
        </w:rPr>
        <w:t>孔隙比下的渗透系数试验时，可在</w:t>
      </w:r>
      <w:r w:rsidRPr="006D74DC">
        <w:rPr>
          <w:rFonts w:hint="eastAsia"/>
          <w:kern w:val="0"/>
          <w:szCs w:val="21"/>
        </w:rPr>
        <w:t>半</w:t>
      </w:r>
      <w:r w:rsidRPr="006D74DC">
        <w:rPr>
          <w:kern w:val="0"/>
          <w:szCs w:val="21"/>
        </w:rPr>
        <w:t>对数坐标纸上绘制以孔隙比为纵坐标，渗透系数为横坐标的</w:t>
      </w:r>
      <m:oMath>
        <m:r>
          <w:rPr>
            <w:rFonts w:ascii="Cambria Math"/>
          </w:rPr>
          <m:t>e</m:t>
        </m:r>
        <m:r>
          <w:rPr>
            <w:rFonts w:ascii="Cambria Math"/>
          </w:rPr>
          <m:t>-</m:t>
        </m:r>
        <m:r>
          <w:rPr>
            <w:rFonts w:ascii="Cambria Math"/>
          </w:rPr>
          <m:t>k</m:t>
        </m:r>
      </m:oMath>
      <w:r w:rsidRPr="006D74DC">
        <w:rPr>
          <w:kern w:val="0"/>
          <w:szCs w:val="21"/>
        </w:rPr>
        <w:t>关系曲线</w:t>
      </w:r>
      <w:r w:rsidR="00CD3A5D" w:rsidRPr="006D74DC">
        <w:rPr>
          <w:rFonts w:hint="eastAsia"/>
          <w:kern w:val="0"/>
          <w:szCs w:val="21"/>
        </w:rPr>
        <w:t>（</w:t>
      </w:r>
      <w:r w:rsidRPr="006D74DC">
        <w:rPr>
          <w:kern w:val="0"/>
          <w:szCs w:val="21"/>
        </w:rPr>
        <w:t>图</w:t>
      </w:r>
      <w:r w:rsidRPr="006D74DC">
        <w:rPr>
          <w:rFonts w:hint="eastAsia"/>
          <w:kern w:val="0"/>
          <w:szCs w:val="21"/>
        </w:rPr>
        <w:t>6.</w:t>
      </w:r>
      <w:r w:rsidR="006D3881" w:rsidRPr="006D74DC">
        <w:rPr>
          <w:kern w:val="0"/>
          <w:szCs w:val="21"/>
        </w:rPr>
        <w:t>3</w:t>
      </w:r>
      <w:r w:rsidRPr="006D74DC">
        <w:rPr>
          <w:rFonts w:hint="eastAsia"/>
          <w:kern w:val="0"/>
          <w:szCs w:val="21"/>
        </w:rPr>
        <w:t>.1</w:t>
      </w:r>
      <w:r w:rsidR="00CD3A5D" w:rsidRPr="006D74DC">
        <w:rPr>
          <w:rFonts w:hint="eastAsia"/>
          <w:kern w:val="0"/>
          <w:szCs w:val="21"/>
        </w:rPr>
        <w:t>）</w:t>
      </w:r>
      <w:r w:rsidRPr="006D74DC">
        <w:rPr>
          <w:kern w:val="0"/>
          <w:szCs w:val="21"/>
        </w:rPr>
        <w:t>。</w:t>
      </w:r>
    </w:p>
    <w:p w14:paraId="4D4118A1" w14:textId="77777777" w:rsidR="00400293" w:rsidRPr="006D74DC" w:rsidRDefault="00DF37C0">
      <w:pPr>
        <w:autoSpaceDE w:val="0"/>
        <w:autoSpaceDN w:val="0"/>
        <w:adjustRightInd w:val="0"/>
        <w:jc w:val="center"/>
        <w:rPr>
          <w:kern w:val="0"/>
          <w:sz w:val="18"/>
          <w:szCs w:val="18"/>
        </w:rPr>
      </w:pPr>
      <w:r w:rsidRPr="006D74DC">
        <w:rPr>
          <w:noProof/>
          <w:kern w:val="0"/>
          <w:sz w:val="18"/>
          <w:szCs w:val="18"/>
        </w:rPr>
        <w:drawing>
          <wp:inline distT="0" distB="0" distL="0" distR="0" wp14:anchorId="060C791C" wp14:editId="278ED21C">
            <wp:extent cx="2369185" cy="1478915"/>
            <wp:effectExtent l="0" t="0" r="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69185" cy="1478915"/>
                    </a:xfrm>
                    <a:prstGeom prst="rect">
                      <a:avLst/>
                    </a:prstGeom>
                    <a:noFill/>
                    <a:ln>
                      <a:noFill/>
                    </a:ln>
                  </pic:spPr>
                </pic:pic>
              </a:graphicData>
            </a:graphic>
          </wp:inline>
        </w:drawing>
      </w:r>
    </w:p>
    <w:p w14:paraId="555AA8A9" w14:textId="1271F1C9" w:rsidR="00400293" w:rsidRPr="006D74DC" w:rsidRDefault="00DF37C0">
      <w:pPr>
        <w:autoSpaceDE w:val="0"/>
        <w:autoSpaceDN w:val="0"/>
        <w:adjustRightInd w:val="0"/>
        <w:jc w:val="center"/>
        <w:rPr>
          <w:b/>
          <w:bCs/>
          <w:sz w:val="21"/>
          <w:szCs w:val="21"/>
        </w:rPr>
      </w:pPr>
      <w:r w:rsidRPr="006D74DC">
        <w:rPr>
          <w:b/>
          <w:kern w:val="0"/>
          <w:sz w:val="21"/>
          <w:szCs w:val="21"/>
        </w:rPr>
        <w:t>图</w:t>
      </w:r>
      <w:r w:rsidRPr="006D74DC">
        <w:rPr>
          <w:rFonts w:hint="eastAsia"/>
          <w:b/>
          <w:kern w:val="0"/>
          <w:sz w:val="21"/>
          <w:szCs w:val="21"/>
        </w:rPr>
        <w:t>6</w:t>
      </w:r>
      <w:r w:rsidRPr="006D74DC">
        <w:rPr>
          <w:b/>
          <w:kern w:val="0"/>
          <w:sz w:val="21"/>
          <w:szCs w:val="21"/>
        </w:rPr>
        <w:t>.</w:t>
      </w:r>
      <w:r w:rsidR="006D3881" w:rsidRPr="006D74DC">
        <w:rPr>
          <w:b/>
          <w:kern w:val="0"/>
          <w:sz w:val="21"/>
          <w:szCs w:val="21"/>
        </w:rPr>
        <w:t>3</w:t>
      </w:r>
      <w:r w:rsidRPr="006D74DC">
        <w:rPr>
          <w:b/>
          <w:kern w:val="0"/>
          <w:sz w:val="21"/>
          <w:szCs w:val="21"/>
        </w:rPr>
        <w:t xml:space="preserve">.1 </w:t>
      </w:r>
      <w:r w:rsidRPr="006D74DC">
        <w:rPr>
          <w:rFonts w:hint="eastAsia"/>
          <w:b/>
          <w:kern w:val="0"/>
          <w:sz w:val="21"/>
          <w:szCs w:val="21"/>
        </w:rPr>
        <w:t xml:space="preserve"> </w:t>
      </w:r>
      <w:r w:rsidRPr="006D74DC">
        <w:rPr>
          <w:rFonts w:hint="eastAsia"/>
          <w:b/>
          <w:kern w:val="0"/>
          <w:sz w:val="21"/>
          <w:szCs w:val="21"/>
        </w:rPr>
        <w:t>孔隙比</w:t>
      </w:r>
      <w:r w:rsidRPr="006D74DC">
        <w:rPr>
          <w:b/>
          <w:kern w:val="0"/>
          <w:sz w:val="21"/>
          <w:szCs w:val="21"/>
        </w:rPr>
        <w:t>与渗透系数关系曲线</w:t>
      </w:r>
    </w:p>
    <w:p w14:paraId="120542E0" w14:textId="77777777" w:rsidR="00400293" w:rsidRPr="006D74DC" w:rsidRDefault="00400293">
      <w:pPr>
        <w:autoSpaceDE w:val="0"/>
        <w:autoSpaceDN w:val="0"/>
        <w:adjustRightInd w:val="0"/>
        <w:ind w:firstLineChars="200" w:firstLine="360"/>
        <w:jc w:val="left"/>
        <w:rPr>
          <w:kern w:val="0"/>
          <w:sz w:val="18"/>
          <w:szCs w:val="18"/>
        </w:rPr>
      </w:pPr>
    </w:p>
    <w:p w14:paraId="6EE338EE" w14:textId="385579F2" w:rsidR="00400293" w:rsidRPr="006D74DC" w:rsidRDefault="00746AEA">
      <w:pPr>
        <w:autoSpaceDE w:val="0"/>
        <w:autoSpaceDN w:val="0"/>
        <w:adjustRightInd w:val="0"/>
        <w:jc w:val="left"/>
        <w:rPr>
          <w:kern w:val="0"/>
          <w:szCs w:val="21"/>
        </w:rPr>
      </w:pPr>
      <w:r w:rsidRPr="006D74DC">
        <w:rPr>
          <w:rFonts w:hint="eastAsia"/>
          <w:b/>
          <w:kern w:val="0"/>
          <w:szCs w:val="21"/>
          <w:u w:val="single"/>
        </w:rPr>
        <w:t>【条文说明】</w:t>
      </w:r>
      <w:r w:rsidR="00DF37C0" w:rsidRPr="006D74DC">
        <w:rPr>
          <w:rFonts w:hint="eastAsia"/>
          <w:b/>
          <w:bCs/>
          <w:kern w:val="0"/>
          <w:szCs w:val="21"/>
          <w:u w:val="single"/>
        </w:rPr>
        <w:t>6</w:t>
      </w:r>
      <w:r w:rsidR="00DF37C0" w:rsidRPr="006D74DC">
        <w:rPr>
          <w:b/>
          <w:bCs/>
          <w:kern w:val="0"/>
          <w:szCs w:val="21"/>
          <w:u w:val="single"/>
        </w:rPr>
        <w:t>.</w:t>
      </w:r>
      <w:r w:rsidR="00155B9D" w:rsidRPr="006D74DC">
        <w:rPr>
          <w:b/>
          <w:bCs/>
          <w:kern w:val="0"/>
          <w:szCs w:val="21"/>
          <w:u w:val="single"/>
        </w:rPr>
        <w:t>3</w:t>
      </w:r>
      <w:r w:rsidR="00DF37C0" w:rsidRPr="006D74DC">
        <w:rPr>
          <w:b/>
          <w:bCs/>
          <w:kern w:val="0"/>
          <w:szCs w:val="21"/>
          <w:u w:val="single"/>
        </w:rPr>
        <w:t xml:space="preserve">.1  </w:t>
      </w:r>
      <w:r w:rsidR="00DF37C0" w:rsidRPr="006D74DC">
        <w:rPr>
          <w:rFonts w:ascii="华文仿宋" w:eastAsia="华文仿宋" w:hAnsi="华文仿宋"/>
          <w:kern w:val="0"/>
          <w:szCs w:val="21"/>
          <w:u w:val="single"/>
        </w:rPr>
        <w:t>水的动力粘滞系数随温度而变化，土的渗透</w:t>
      </w:r>
      <w:r w:rsidR="00DF37C0" w:rsidRPr="006D74DC">
        <w:rPr>
          <w:rFonts w:ascii="华文仿宋" w:eastAsia="华文仿宋" w:hAnsi="华文仿宋"/>
          <w:kern w:val="0"/>
          <w:szCs w:val="21"/>
          <w:u w:val="single"/>
        </w:rPr>
        <w:lastRenderedPageBreak/>
        <w:t>系数与水的动力粘滞系数成反比，因此在任一温度下测定的渗透系数应换算到标准温度下的渗透系数。</w:t>
      </w:r>
    </w:p>
    <w:p w14:paraId="1E0BED16" w14:textId="543EC6BB" w:rsidR="00400293" w:rsidRPr="006D74DC" w:rsidRDefault="00DF37C0">
      <w:pPr>
        <w:autoSpaceDE w:val="0"/>
        <w:autoSpaceDN w:val="0"/>
        <w:adjustRightInd w:val="0"/>
        <w:jc w:val="left"/>
        <w:rPr>
          <w:kern w:val="0"/>
          <w:szCs w:val="21"/>
        </w:rPr>
      </w:pPr>
      <w:r w:rsidRPr="006D74DC">
        <w:rPr>
          <w:rFonts w:hint="eastAsia"/>
          <w:b/>
          <w:bCs/>
          <w:kern w:val="0"/>
          <w:szCs w:val="21"/>
        </w:rPr>
        <w:t>6</w:t>
      </w:r>
      <w:r w:rsidRPr="006D74DC">
        <w:rPr>
          <w:b/>
          <w:bCs/>
          <w:kern w:val="0"/>
          <w:szCs w:val="21"/>
        </w:rPr>
        <w:t>.</w:t>
      </w:r>
      <w:r w:rsidR="00155B9D" w:rsidRPr="006D74DC">
        <w:rPr>
          <w:b/>
          <w:bCs/>
          <w:kern w:val="0"/>
          <w:szCs w:val="21"/>
        </w:rPr>
        <w:t>3</w:t>
      </w:r>
      <w:r w:rsidRPr="006D74DC">
        <w:rPr>
          <w:b/>
          <w:bCs/>
          <w:kern w:val="0"/>
          <w:szCs w:val="21"/>
        </w:rPr>
        <w:t xml:space="preserve">.2 </w:t>
      </w:r>
      <w:r w:rsidRPr="006D74DC">
        <w:rPr>
          <w:kern w:val="0"/>
          <w:szCs w:val="21"/>
        </w:rPr>
        <w:t xml:space="preserve"> </w:t>
      </w:r>
      <w:r w:rsidRPr="006D74DC">
        <w:rPr>
          <w:rFonts w:hint="eastAsia"/>
          <w:kern w:val="0"/>
          <w:szCs w:val="21"/>
        </w:rPr>
        <w:t>常水头</w:t>
      </w:r>
      <w:r w:rsidRPr="006D74DC">
        <w:rPr>
          <w:kern w:val="0"/>
          <w:szCs w:val="21"/>
        </w:rPr>
        <w:t>渗透试验的记录格式应符合</w:t>
      </w:r>
      <w:r w:rsidRPr="006D74DC">
        <w:rPr>
          <w:rFonts w:hint="eastAsia"/>
          <w:kern w:val="0"/>
          <w:szCs w:val="21"/>
        </w:rPr>
        <w:t>本</w:t>
      </w:r>
      <w:r w:rsidRPr="006D74DC">
        <w:rPr>
          <w:kern w:val="0"/>
          <w:szCs w:val="21"/>
        </w:rPr>
        <w:t>标准表</w:t>
      </w:r>
      <w:r w:rsidR="00085FB2" w:rsidRPr="006D74DC">
        <w:rPr>
          <w:rFonts w:hint="eastAsia"/>
          <w:kern w:val="0"/>
          <w:szCs w:val="21"/>
        </w:rPr>
        <w:t>C</w:t>
      </w:r>
      <w:r w:rsidRPr="006D74DC">
        <w:rPr>
          <w:rFonts w:hint="eastAsia"/>
          <w:kern w:val="0"/>
          <w:szCs w:val="21"/>
        </w:rPr>
        <w:t>.</w:t>
      </w:r>
      <w:r w:rsidR="003814C8" w:rsidRPr="006D74DC">
        <w:rPr>
          <w:rFonts w:hint="eastAsia"/>
          <w:kern w:val="0"/>
          <w:szCs w:val="21"/>
        </w:rPr>
        <w:t>0.</w:t>
      </w:r>
      <w:r w:rsidRPr="006D74DC">
        <w:rPr>
          <w:rFonts w:hint="eastAsia"/>
          <w:kern w:val="0"/>
          <w:szCs w:val="21"/>
        </w:rPr>
        <w:t>3</w:t>
      </w:r>
      <w:r w:rsidRPr="006D74DC">
        <w:rPr>
          <w:rFonts w:hint="eastAsia"/>
          <w:kern w:val="0"/>
          <w:szCs w:val="21"/>
        </w:rPr>
        <w:t>的</w:t>
      </w:r>
      <w:r w:rsidRPr="006D74DC">
        <w:rPr>
          <w:kern w:val="0"/>
          <w:szCs w:val="21"/>
        </w:rPr>
        <w:t>规定。</w:t>
      </w:r>
    </w:p>
    <w:p w14:paraId="0ADBE5B7" w14:textId="77777777" w:rsidR="00400293" w:rsidRPr="006D74DC" w:rsidRDefault="00400293">
      <w:pPr>
        <w:autoSpaceDE w:val="0"/>
        <w:autoSpaceDN w:val="0"/>
        <w:adjustRightInd w:val="0"/>
        <w:jc w:val="left"/>
        <w:rPr>
          <w:rFonts w:eastAsiaTheme="minorEastAsia"/>
          <w:kern w:val="0"/>
          <w:sz w:val="16"/>
          <w:szCs w:val="16"/>
        </w:rPr>
        <w:sectPr w:rsidR="00400293" w:rsidRPr="006D74DC">
          <w:footerReference w:type="default" r:id="rId33"/>
          <w:type w:val="nextColumn"/>
          <w:pgSz w:w="8392" w:h="11907"/>
          <w:pgMar w:top="567" w:right="851" w:bottom="567" w:left="851" w:header="851" w:footer="992" w:gutter="0"/>
          <w:cols w:space="720"/>
          <w:docGrid w:linePitch="312"/>
        </w:sectPr>
      </w:pPr>
    </w:p>
    <w:p w14:paraId="3108486A" w14:textId="77777777" w:rsidR="00400293" w:rsidRPr="006D74DC" w:rsidRDefault="00DF37C0" w:rsidP="007019B5">
      <w:pPr>
        <w:pStyle w:val="1"/>
      </w:pPr>
      <w:bookmarkStart w:id="284" w:name="_Toc54894584"/>
      <w:bookmarkStart w:id="285" w:name="_Toc101358476"/>
      <w:bookmarkStart w:id="286" w:name="_Toc104667036"/>
      <w:r w:rsidRPr="006D74DC">
        <w:lastRenderedPageBreak/>
        <w:t xml:space="preserve">7  </w:t>
      </w:r>
      <w:r w:rsidRPr="006D74DC">
        <w:rPr>
          <w:rFonts w:hint="eastAsia"/>
        </w:rPr>
        <w:t>变</w:t>
      </w:r>
      <w:r w:rsidRPr="006D74DC">
        <w:t>水头</w:t>
      </w:r>
      <w:bookmarkEnd w:id="284"/>
      <w:r w:rsidRPr="006D74DC">
        <w:rPr>
          <w:rFonts w:hint="eastAsia"/>
        </w:rPr>
        <w:t>法</w:t>
      </w:r>
      <w:bookmarkEnd w:id="285"/>
      <w:bookmarkEnd w:id="286"/>
    </w:p>
    <w:p w14:paraId="25CEE76C"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287" w:name="_Toc54894585"/>
      <w:bookmarkStart w:id="288" w:name="_Toc101358477"/>
      <w:bookmarkStart w:id="289" w:name="_Toc104667037"/>
      <w:r w:rsidRPr="006D74DC">
        <w:rPr>
          <w:rFonts w:ascii="Times New Roman" w:hAnsi="Times New Roman"/>
          <w:lang w:val="zh-CN"/>
        </w:rPr>
        <w:t xml:space="preserve">7.1  </w:t>
      </w:r>
      <w:r w:rsidRPr="006D74DC">
        <w:rPr>
          <w:rFonts w:ascii="Times New Roman" w:hAnsi="Times New Roman"/>
          <w:lang w:val="zh-CN"/>
        </w:rPr>
        <w:t>一般规定</w:t>
      </w:r>
      <w:bookmarkEnd w:id="287"/>
      <w:bookmarkEnd w:id="288"/>
      <w:bookmarkEnd w:id="289"/>
    </w:p>
    <w:p w14:paraId="0D90D6B4" w14:textId="34C17AF4" w:rsidR="00400293" w:rsidRPr="006D74DC" w:rsidRDefault="00DF37C0">
      <w:pPr>
        <w:autoSpaceDE w:val="0"/>
        <w:autoSpaceDN w:val="0"/>
        <w:adjustRightInd w:val="0"/>
        <w:jc w:val="left"/>
        <w:rPr>
          <w:bCs/>
          <w:kern w:val="0"/>
          <w:szCs w:val="21"/>
        </w:rPr>
      </w:pPr>
      <w:bookmarkStart w:id="290" w:name="_Toc54894586"/>
      <w:r w:rsidRPr="006D74DC">
        <w:rPr>
          <w:rFonts w:hint="eastAsia"/>
          <w:b/>
          <w:bCs/>
          <w:kern w:val="0"/>
          <w:szCs w:val="21"/>
        </w:rPr>
        <w:t>7.1</w:t>
      </w:r>
      <w:r w:rsidRPr="006D74DC">
        <w:rPr>
          <w:b/>
          <w:bCs/>
          <w:kern w:val="0"/>
          <w:szCs w:val="21"/>
        </w:rPr>
        <w:t xml:space="preserve">.1  </w:t>
      </w:r>
      <w:r w:rsidRPr="006D74DC">
        <w:rPr>
          <w:rFonts w:hint="eastAsia"/>
          <w:bCs/>
          <w:kern w:val="0"/>
          <w:szCs w:val="21"/>
        </w:rPr>
        <w:t>变水头</w:t>
      </w:r>
      <w:r w:rsidR="00085FB2" w:rsidRPr="006D74DC">
        <w:rPr>
          <w:rFonts w:hint="eastAsia"/>
          <w:bCs/>
          <w:kern w:val="0"/>
          <w:szCs w:val="21"/>
        </w:rPr>
        <w:t>渗透试验</w:t>
      </w:r>
      <w:r w:rsidR="007D2074" w:rsidRPr="006D74DC">
        <w:rPr>
          <w:rFonts w:hint="eastAsia"/>
          <w:bCs/>
          <w:kern w:val="0"/>
          <w:szCs w:val="21"/>
        </w:rPr>
        <w:t>可</w:t>
      </w:r>
      <w:r w:rsidR="00F62AE0" w:rsidRPr="006D74DC">
        <w:rPr>
          <w:rFonts w:hint="eastAsia"/>
          <w:bCs/>
          <w:kern w:val="0"/>
          <w:szCs w:val="21"/>
        </w:rPr>
        <w:t>适用于</w:t>
      </w:r>
      <w:r w:rsidR="00085FB2" w:rsidRPr="006D74DC">
        <w:rPr>
          <w:rFonts w:hint="eastAsia"/>
          <w:bCs/>
          <w:kern w:val="0"/>
          <w:szCs w:val="21"/>
        </w:rPr>
        <w:t>土壤为</w:t>
      </w:r>
      <w:r w:rsidRPr="006D74DC">
        <w:rPr>
          <w:rFonts w:hint="eastAsia"/>
          <w:bCs/>
          <w:kern w:val="0"/>
          <w:szCs w:val="21"/>
        </w:rPr>
        <w:t>细粒土的渗透系数</w:t>
      </w:r>
      <w:r w:rsidR="00085FB2" w:rsidRPr="006D74DC">
        <w:rPr>
          <w:rFonts w:hint="eastAsia"/>
          <w:bCs/>
          <w:kern w:val="0"/>
          <w:szCs w:val="21"/>
        </w:rPr>
        <w:t>测试</w:t>
      </w:r>
      <w:r w:rsidRPr="006D74DC">
        <w:rPr>
          <w:rFonts w:hint="eastAsia"/>
          <w:bCs/>
          <w:kern w:val="0"/>
          <w:szCs w:val="21"/>
        </w:rPr>
        <w:t>。</w:t>
      </w:r>
    </w:p>
    <w:p w14:paraId="08898146" w14:textId="77777777" w:rsidR="00400293" w:rsidRPr="006D74DC" w:rsidRDefault="00746AEA">
      <w:pPr>
        <w:autoSpaceDE w:val="0"/>
        <w:autoSpaceDN w:val="0"/>
        <w:adjustRightInd w:val="0"/>
        <w:jc w:val="left"/>
        <w:rPr>
          <w:rFonts w:ascii="华文仿宋" w:eastAsia="华文仿宋" w:hAnsi="华文仿宋"/>
          <w:b/>
          <w:bCs/>
          <w:kern w:val="0"/>
          <w:szCs w:val="21"/>
        </w:rPr>
      </w:pPr>
      <w:r w:rsidRPr="006D74DC">
        <w:rPr>
          <w:rFonts w:hint="eastAsia"/>
          <w:b/>
          <w:kern w:val="0"/>
          <w:szCs w:val="21"/>
          <w:u w:val="single"/>
        </w:rPr>
        <w:t>【条文说明】</w:t>
      </w:r>
      <w:r w:rsidR="00DF37C0" w:rsidRPr="006D74DC">
        <w:rPr>
          <w:rFonts w:hint="eastAsia"/>
          <w:b/>
          <w:bCs/>
          <w:kern w:val="0"/>
          <w:szCs w:val="21"/>
        </w:rPr>
        <w:t>7.1</w:t>
      </w:r>
      <w:r w:rsidR="00DF37C0" w:rsidRPr="006D74DC">
        <w:rPr>
          <w:b/>
          <w:bCs/>
          <w:kern w:val="0"/>
          <w:szCs w:val="21"/>
        </w:rPr>
        <w:t>.1</w:t>
      </w:r>
      <w:r w:rsidR="00DF37C0" w:rsidRPr="006D74DC">
        <w:rPr>
          <w:rFonts w:ascii="华文仿宋" w:eastAsia="华文仿宋" w:hAnsi="华文仿宋" w:hint="eastAsia"/>
          <w:bCs/>
          <w:kern w:val="0"/>
          <w:szCs w:val="21"/>
        </w:rPr>
        <w:t xml:space="preserve">  </w:t>
      </w:r>
      <w:r w:rsidR="00DF37C0" w:rsidRPr="006D74DC">
        <w:rPr>
          <w:rFonts w:ascii="华文仿宋" w:eastAsia="华文仿宋" w:hAnsi="华文仿宋" w:hint="eastAsia"/>
          <w:kern w:val="0"/>
          <w:szCs w:val="21"/>
          <w:u w:val="single"/>
        </w:rPr>
        <w:t>按《土的工程分类标准》（GB/T 50145-2007），细粒类土指土样中细粒组（土颗粒粒径d≤0.075mm）含量不小于50%的土。再根据土样中粗粒组（土颗粒粒径0.075mm＜d≤60mm）的含量大小，可进一步分为细粒土及含粗粒的细粒土等。规定变水头法用于测定细粒土的渗透系数比较原则，但较为直观。根据实际试验结果，一般适用于测试渗透系数k介于10</w:t>
      </w:r>
      <w:r w:rsidR="00DF37C0" w:rsidRPr="006D74DC">
        <w:rPr>
          <w:rFonts w:ascii="华文仿宋" w:eastAsia="华文仿宋" w:hAnsi="华文仿宋" w:hint="eastAsia"/>
          <w:kern w:val="0"/>
          <w:szCs w:val="21"/>
          <w:u w:val="single"/>
          <w:vertAlign w:val="superscript"/>
        </w:rPr>
        <w:t>-3</w:t>
      </w:r>
      <w:r w:rsidR="00DF37C0" w:rsidRPr="006D74DC">
        <w:rPr>
          <w:rFonts w:ascii="华文仿宋" w:eastAsia="华文仿宋" w:hAnsi="华文仿宋" w:hint="eastAsia"/>
          <w:kern w:val="0"/>
          <w:szCs w:val="21"/>
          <w:u w:val="single"/>
        </w:rPr>
        <w:t>cm/s～10</w:t>
      </w:r>
      <w:r w:rsidR="00DF37C0" w:rsidRPr="006D74DC">
        <w:rPr>
          <w:rFonts w:ascii="华文仿宋" w:eastAsia="华文仿宋" w:hAnsi="华文仿宋" w:hint="eastAsia"/>
          <w:kern w:val="0"/>
          <w:szCs w:val="21"/>
          <w:u w:val="single"/>
          <w:vertAlign w:val="superscript"/>
        </w:rPr>
        <w:t>-6</w:t>
      </w:r>
      <w:r w:rsidR="00DF37C0" w:rsidRPr="006D74DC">
        <w:rPr>
          <w:rFonts w:ascii="华文仿宋" w:eastAsia="华文仿宋" w:hAnsi="华文仿宋" w:hint="eastAsia"/>
          <w:kern w:val="0"/>
          <w:szCs w:val="21"/>
          <w:u w:val="single"/>
        </w:rPr>
        <w:t>cm/s的土样，按《岩土工程勘察规范》（GB50021-2001）（2009年版）中土的定名，一般适用于测定粉细砂、粉土、粉质黏土的渗透系数。</w:t>
      </w:r>
    </w:p>
    <w:p w14:paraId="1E3111A7" w14:textId="77777777" w:rsidR="00400293" w:rsidRPr="006D74DC" w:rsidRDefault="00400293">
      <w:pPr>
        <w:autoSpaceDE w:val="0"/>
        <w:autoSpaceDN w:val="0"/>
        <w:adjustRightInd w:val="0"/>
        <w:jc w:val="left"/>
        <w:rPr>
          <w:bCs/>
          <w:kern w:val="0"/>
          <w:szCs w:val="21"/>
        </w:rPr>
      </w:pPr>
    </w:p>
    <w:p w14:paraId="5B7F087C" w14:textId="77777777" w:rsidR="00400293" w:rsidRPr="006D74DC" w:rsidRDefault="00DF37C0">
      <w:pPr>
        <w:autoSpaceDE w:val="0"/>
        <w:autoSpaceDN w:val="0"/>
        <w:adjustRightInd w:val="0"/>
        <w:jc w:val="left"/>
        <w:rPr>
          <w:bCs/>
          <w:kern w:val="0"/>
          <w:szCs w:val="21"/>
        </w:rPr>
      </w:pPr>
      <w:r w:rsidRPr="006D74DC">
        <w:rPr>
          <w:rFonts w:hint="eastAsia"/>
          <w:b/>
          <w:bCs/>
          <w:kern w:val="0"/>
          <w:szCs w:val="21"/>
        </w:rPr>
        <w:t>7.1</w:t>
      </w:r>
      <w:r w:rsidRPr="006D74DC">
        <w:rPr>
          <w:b/>
          <w:bCs/>
          <w:kern w:val="0"/>
          <w:szCs w:val="21"/>
        </w:rPr>
        <w:t>.</w:t>
      </w:r>
      <w:r w:rsidRPr="006D74DC">
        <w:rPr>
          <w:rFonts w:hint="eastAsia"/>
          <w:b/>
          <w:bCs/>
          <w:kern w:val="0"/>
          <w:szCs w:val="21"/>
        </w:rPr>
        <w:t>2</w:t>
      </w:r>
      <w:r w:rsidRPr="006D74DC">
        <w:rPr>
          <w:b/>
          <w:bCs/>
          <w:kern w:val="0"/>
          <w:szCs w:val="21"/>
        </w:rPr>
        <w:t xml:space="preserve">  </w:t>
      </w:r>
      <w:r w:rsidRPr="006D74DC">
        <w:rPr>
          <w:rFonts w:hint="eastAsia"/>
          <w:bCs/>
          <w:kern w:val="0"/>
          <w:szCs w:val="21"/>
        </w:rPr>
        <w:t>试验用水宜采用纯水或经过滤的清水。在试验前应采用抽气法或煮沸法进行脱气。试验时的水温宜高于室温</w:t>
      </w:r>
      <w:r w:rsidRPr="006D74DC">
        <w:rPr>
          <w:bCs/>
          <w:kern w:val="0"/>
          <w:szCs w:val="21"/>
        </w:rPr>
        <w:t>3</w:t>
      </w:r>
      <w:r w:rsidRPr="006D74DC">
        <w:rPr>
          <w:rFonts w:hint="eastAsia"/>
          <w:bCs/>
          <w:kern w:val="0"/>
          <w:szCs w:val="21"/>
        </w:rPr>
        <w:t>℃～</w:t>
      </w:r>
      <w:r w:rsidRPr="006D74DC">
        <w:rPr>
          <w:bCs/>
          <w:kern w:val="0"/>
          <w:szCs w:val="21"/>
        </w:rPr>
        <w:t>4</w:t>
      </w:r>
      <w:r w:rsidRPr="006D74DC">
        <w:rPr>
          <w:rFonts w:hint="eastAsia"/>
          <w:bCs/>
          <w:kern w:val="0"/>
          <w:szCs w:val="21"/>
        </w:rPr>
        <w:t>℃。</w:t>
      </w:r>
    </w:p>
    <w:p w14:paraId="33756E90" w14:textId="77777777" w:rsidR="00400293" w:rsidRPr="006D74DC" w:rsidRDefault="00746AEA">
      <w:pPr>
        <w:autoSpaceDE w:val="0"/>
        <w:autoSpaceDN w:val="0"/>
        <w:adjustRightInd w:val="0"/>
        <w:jc w:val="left"/>
        <w:rPr>
          <w:rFonts w:ascii="华文仿宋" w:eastAsia="华文仿宋" w:hAnsi="华文仿宋"/>
          <w:bCs/>
          <w:kern w:val="0"/>
          <w:szCs w:val="21"/>
        </w:rPr>
      </w:pPr>
      <w:r w:rsidRPr="006D74DC">
        <w:rPr>
          <w:rFonts w:hint="eastAsia"/>
          <w:b/>
          <w:kern w:val="0"/>
          <w:szCs w:val="21"/>
          <w:u w:val="single"/>
        </w:rPr>
        <w:t>【条文说明】</w:t>
      </w:r>
      <w:r w:rsidR="00DF37C0" w:rsidRPr="006D74DC">
        <w:rPr>
          <w:rFonts w:hint="eastAsia"/>
          <w:b/>
          <w:bCs/>
          <w:kern w:val="0"/>
          <w:szCs w:val="21"/>
          <w:u w:val="single"/>
        </w:rPr>
        <w:t>7.1</w:t>
      </w:r>
      <w:r w:rsidR="00DF37C0" w:rsidRPr="006D74DC">
        <w:rPr>
          <w:b/>
          <w:bCs/>
          <w:kern w:val="0"/>
          <w:szCs w:val="21"/>
          <w:u w:val="single"/>
        </w:rPr>
        <w:t>.</w:t>
      </w:r>
      <w:r w:rsidR="00DF37C0" w:rsidRPr="006D74DC">
        <w:rPr>
          <w:rFonts w:hint="eastAsia"/>
          <w:b/>
          <w:bCs/>
          <w:kern w:val="0"/>
          <w:szCs w:val="21"/>
          <w:u w:val="single"/>
        </w:rPr>
        <w:t>2</w:t>
      </w:r>
      <w:r w:rsidR="00DF37C0" w:rsidRPr="006D74DC">
        <w:rPr>
          <w:rFonts w:ascii="华文仿宋" w:eastAsia="华文仿宋" w:hAnsi="华文仿宋" w:hint="eastAsia"/>
          <w:bCs/>
          <w:kern w:val="0"/>
          <w:szCs w:val="21"/>
          <w:u w:val="single"/>
        </w:rPr>
        <w:t xml:space="preserve">  </w:t>
      </w:r>
      <w:r w:rsidR="00DF37C0" w:rsidRPr="006D74DC">
        <w:rPr>
          <w:rFonts w:ascii="华文仿宋" w:eastAsia="华文仿宋" w:hAnsi="华文仿宋" w:hint="eastAsia"/>
          <w:kern w:val="0"/>
          <w:szCs w:val="21"/>
          <w:u w:val="single"/>
        </w:rPr>
        <w:t>对于海绵城市建设，主要考虑雨水入渗于地表土体中，故建议采用纯水或经过滤的清水。水中含气对渗透系数的影响主要是由于水中气体分离时，形成的气泡会堵塞土体中的渗流孔隙，从而使渗透系数逐渐降低，因此，试验时应采用无气水。规定水温高于室温</w:t>
      </w:r>
      <w:r w:rsidR="00DF37C0" w:rsidRPr="006D74DC">
        <w:rPr>
          <w:rFonts w:ascii="华文仿宋" w:eastAsia="华文仿宋" w:hAnsi="华文仿宋"/>
          <w:kern w:val="0"/>
          <w:szCs w:val="21"/>
          <w:u w:val="single"/>
        </w:rPr>
        <w:t>3</w:t>
      </w:r>
      <w:r w:rsidR="00DF37C0" w:rsidRPr="006D74DC">
        <w:rPr>
          <w:rFonts w:ascii="华文仿宋" w:eastAsia="华文仿宋" w:hAnsi="华文仿宋" w:hint="eastAsia"/>
          <w:kern w:val="0"/>
          <w:szCs w:val="21"/>
          <w:u w:val="single"/>
        </w:rPr>
        <w:t>℃～</w:t>
      </w:r>
      <w:r w:rsidR="00DF37C0" w:rsidRPr="006D74DC">
        <w:rPr>
          <w:rFonts w:ascii="华文仿宋" w:eastAsia="华文仿宋" w:hAnsi="华文仿宋"/>
          <w:kern w:val="0"/>
          <w:szCs w:val="21"/>
          <w:u w:val="single"/>
        </w:rPr>
        <w:t>4</w:t>
      </w:r>
      <w:r w:rsidR="00DF37C0" w:rsidRPr="006D74DC">
        <w:rPr>
          <w:rFonts w:ascii="华文仿宋" w:eastAsia="华文仿宋" w:hAnsi="华文仿宋" w:hint="eastAsia"/>
          <w:kern w:val="0"/>
          <w:szCs w:val="21"/>
          <w:u w:val="single"/>
        </w:rPr>
        <w:t>℃，目的是避免水进入试样时因温度升高而分解出气泡。</w:t>
      </w:r>
    </w:p>
    <w:p w14:paraId="3B1F6B45" w14:textId="77777777" w:rsidR="00400293" w:rsidRPr="006D74DC" w:rsidRDefault="00400293">
      <w:pPr>
        <w:autoSpaceDE w:val="0"/>
        <w:autoSpaceDN w:val="0"/>
        <w:adjustRightInd w:val="0"/>
        <w:jc w:val="left"/>
        <w:rPr>
          <w:bCs/>
          <w:kern w:val="0"/>
          <w:szCs w:val="21"/>
        </w:rPr>
      </w:pPr>
    </w:p>
    <w:p w14:paraId="3F63118E" w14:textId="6886A5AD" w:rsidR="00400293" w:rsidRPr="006D74DC" w:rsidRDefault="00DF37C0">
      <w:pPr>
        <w:pStyle w:val="2"/>
        <w:keepLines/>
        <w:spacing w:beforeLines="0" w:before="260" w:afterLines="0" w:after="260" w:line="416" w:lineRule="auto"/>
        <w:rPr>
          <w:rFonts w:ascii="Times New Roman" w:hAnsi="Times New Roman"/>
          <w:lang w:val="zh-CN"/>
        </w:rPr>
      </w:pPr>
      <w:bookmarkStart w:id="291" w:name="_Toc101358478"/>
      <w:bookmarkStart w:id="292" w:name="_Toc104667038"/>
      <w:r w:rsidRPr="006D74DC">
        <w:rPr>
          <w:rFonts w:ascii="Times New Roman" w:hAnsi="Times New Roman"/>
          <w:lang w:val="zh-CN"/>
        </w:rPr>
        <w:lastRenderedPageBreak/>
        <w:t xml:space="preserve">7.2  </w:t>
      </w:r>
      <w:bookmarkEnd w:id="290"/>
      <w:bookmarkEnd w:id="291"/>
      <w:r w:rsidR="00F62AE0" w:rsidRPr="006D74DC">
        <w:rPr>
          <w:rFonts w:ascii="Times New Roman" w:hAnsi="Times New Roman" w:hint="eastAsia"/>
          <w:lang w:val="zh-CN"/>
        </w:rPr>
        <w:t>测试</w:t>
      </w:r>
      <w:bookmarkEnd w:id="292"/>
    </w:p>
    <w:p w14:paraId="56A5461B" w14:textId="5F76A4A0" w:rsidR="00400293" w:rsidRPr="006D74DC" w:rsidRDefault="00DF37C0">
      <w:pPr>
        <w:autoSpaceDE w:val="0"/>
        <w:autoSpaceDN w:val="0"/>
        <w:adjustRightInd w:val="0"/>
        <w:jc w:val="left"/>
      </w:pPr>
      <w:bookmarkStart w:id="293" w:name="_Toc54894587"/>
      <w:r w:rsidRPr="006D74DC">
        <w:rPr>
          <w:b/>
          <w:bCs/>
          <w:kern w:val="0"/>
          <w:szCs w:val="21"/>
        </w:rPr>
        <w:t xml:space="preserve">7.2.1 </w:t>
      </w:r>
      <w:r w:rsidRPr="006D74DC">
        <w:rPr>
          <w:bCs/>
          <w:kern w:val="0"/>
          <w:szCs w:val="21"/>
        </w:rPr>
        <w:t xml:space="preserve"> </w:t>
      </w:r>
      <w:r w:rsidRPr="006D74DC">
        <w:rPr>
          <w:bCs/>
          <w:kern w:val="0"/>
          <w:szCs w:val="21"/>
        </w:rPr>
        <w:t>变水头法采用的</w:t>
      </w:r>
      <w:r w:rsidRPr="006D74DC">
        <w:rPr>
          <w:rFonts w:hint="eastAsia"/>
          <w:bCs/>
          <w:kern w:val="0"/>
          <w:szCs w:val="21"/>
        </w:rPr>
        <w:t>仪器设备</w:t>
      </w:r>
      <w:r w:rsidR="00153FCB" w:rsidRPr="006D74DC">
        <w:rPr>
          <w:rFonts w:hint="eastAsia"/>
          <w:bCs/>
          <w:kern w:val="0"/>
          <w:szCs w:val="21"/>
        </w:rPr>
        <w:t>宜</w:t>
      </w:r>
      <w:r w:rsidRPr="006D74DC">
        <w:rPr>
          <w:rFonts w:hint="eastAsia"/>
          <w:bCs/>
          <w:kern w:val="0"/>
          <w:szCs w:val="21"/>
        </w:rPr>
        <w:t>包括变水头渗透装置及其他设备，变水头渗透装置</w:t>
      </w:r>
      <w:r w:rsidR="00153FCB" w:rsidRPr="006D74DC">
        <w:rPr>
          <w:rFonts w:hint="eastAsia"/>
          <w:bCs/>
          <w:kern w:val="0"/>
          <w:szCs w:val="21"/>
        </w:rPr>
        <w:t>宜</w:t>
      </w:r>
      <w:r w:rsidRPr="006D74DC">
        <w:rPr>
          <w:rFonts w:hint="eastAsia"/>
          <w:bCs/>
          <w:kern w:val="0"/>
          <w:szCs w:val="21"/>
        </w:rPr>
        <w:t>由渗透容器、水头装置</w:t>
      </w:r>
      <w:r w:rsidR="00153FCB" w:rsidRPr="006D74DC">
        <w:rPr>
          <w:rFonts w:hint="eastAsia"/>
          <w:bCs/>
          <w:kern w:val="0"/>
          <w:szCs w:val="21"/>
        </w:rPr>
        <w:t>两</w:t>
      </w:r>
      <w:r w:rsidRPr="006D74DC">
        <w:rPr>
          <w:rFonts w:hint="eastAsia"/>
          <w:bCs/>
          <w:kern w:val="0"/>
          <w:szCs w:val="21"/>
        </w:rPr>
        <w:t>部分组成</w:t>
      </w:r>
      <w:r w:rsidR="001132DA" w:rsidRPr="006D74DC">
        <w:rPr>
          <w:rFonts w:hint="eastAsia"/>
          <w:bCs/>
          <w:kern w:val="0"/>
          <w:szCs w:val="21"/>
        </w:rPr>
        <w:t>，具体见图</w:t>
      </w:r>
      <w:r w:rsidR="001132DA" w:rsidRPr="006D74DC">
        <w:rPr>
          <w:rFonts w:hint="eastAsia"/>
          <w:bCs/>
          <w:kern w:val="0"/>
          <w:szCs w:val="21"/>
        </w:rPr>
        <w:t>7.2</w:t>
      </w:r>
      <w:r w:rsidR="001132DA" w:rsidRPr="006D74DC">
        <w:rPr>
          <w:bCs/>
          <w:kern w:val="0"/>
          <w:szCs w:val="21"/>
        </w:rPr>
        <w:t>.1</w:t>
      </w:r>
      <w:r w:rsidR="001132DA" w:rsidRPr="006D74DC">
        <w:rPr>
          <w:rFonts w:hint="eastAsia"/>
          <w:bCs/>
          <w:kern w:val="0"/>
          <w:szCs w:val="21"/>
        </w:rPr>
        <w:t>所示：</w:t>
      </w:r>
    </w:p>
    <w:p w14:paraId="1D7F6BA1" w14:textId="77777777" w:rsidR="00400293" w:rsidRPr="006D74DC" w:rsidRDefault="00DF37C0">
      <w:pPr>
        <w:adjustRightInd w:val="0"/>
        <w:snapToGrid w:val="0"/>
        <w:jc w:val="center"/>
        <w:rPr>
          <w:b/>
          <w:bCs/>
          <w:kern w:val="0"/>
          <w:szCs w:val="18"/>
        </w:rPr>
      </w:pPr>
      <w:r w:rsidRPr="006D74DC">
        <w:rPr>
          <w:b/>
          <w:bCs/>
          <w:noProof/>
          <w:kern w:val="0"/>
          <w:szCs w:val="18"/>
        </w:rPr>
        <w:drawing>
          <wp:inline distT="0" distB="0" distL="0" distR="0" wp14:anchorId="2D1F32B9" wp14:editId="20E99FAD">
            <wp:extent cx="2783205" cy="3427095"/>
            <wp:effectExtent l="0" t="0" r="0" b="1905"/>
            <wp:docPr id="5" name="图片 5" descr="导出页面自 土工试验方法标准（GB_T 5012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导出页面自 土工试验方法标准（GB_T 50123-2019）"/>
                    <pic:cNvPicPr>
                      <a:picLocks noChangeAspect="1" noChangeArrowheads="1"/>
                    </pic:cNvPicPr>
                  </pic:nvPicPr>
                  <pic:blipFill>
                    <a:blip r:embed="rId34" cstate="print">
                      <a:extLst>
                        <a:ext uri="{28A0092B-C50C-407E-A947-70E740481C1C}">
                          <a14:useLocalDpi xmlns:a14="http://schemas.microsoft.com/office/drawing/2010/main" val="0"/>
                        </a:ext>
                      </a:extLst>
                    </a:blip>
                    <a:srcRect l="37616" t="53705" r="28809" b="18063"/>
                    <a:stretch>
                      <a:fillRect/>
                    </a:stretch>
                  </pic:blipFill>
                  <pic:spPr>
                    <a:xfrm>
                      <a:off x="0" y="0"/>
                      <a:ext cx="2783205" cy="3427095"/>
                    </a:xfrm>
                    <a:prstGeom prst="rect">
                      <a:avLst/>
                    </a:prstGeom>
                    <a:noFill/>
                    <a:ln>
                      <a:noFill/>
                    </a:ln>
                  </pic:spPr>
                </pic:pic>
              </a:graphicData>
            </a:graphic>
          </wp:inline>
        </w:drawing>
      </w:r>
    </w:p>
    <w:p w14:paraId="3C50AF98" w14:textId="77777777" w:rsidR="00400293" w:rsidRPr="006D74DC" w:rsidRDefault="00DF37C0">
      <w:pPr>
        <w:adjustRightInd w:val="0"/>
        <w:snapToGrid w:val="0"/>
        <w:jc w:val="center"/>
        <w:rPr>
          <w:rFonts w:ascii="宋体" w:hAnsi="宋体"/>
          <w:kern w:val="0"/>
          <w:sz w:val="18"/>
          <w:szCs w:val="18"/>
        </w:rPr>
      </w:pPr>
      <w:r w:rsidRPr="006D74DC">
        <w:rPr>
          <w:rFonts w:ascii="宋体" w:hAnsi="宋体"/>
          <w:kern w:val="0"/>
          <w:sz w:val="18"/>
          <w:szCs w:val="18"/>
        </w:rPr>
        <w:t>1</w:t>
      </w:r>
      <w:r w:rsidRPr="006D74DC">
        <w:rPr>
          <w:rFonts w:ascii="宋体" w:hAnsi="宋体" w:hint="eastAsia"/>
          <w:kern w:val="0"/>
          <w:sz w:val="18"/>
          <w:szCs w:val="18"/>
        </w:rPr>
        <w:t>—变水头管；</w:t>
      </w:r>
      <w:r w:rsidRPr="006D74DC">
        <w:rPr>
          <w:rFonts w:ascii="宋体" w:hAnsi="宋体"/>
          <w:kern w:val="0"/>
          <w:sz w:val="18"/>
          <w:szCs w:val="18"/>
        </w:rPr>
        <w:t>2</w:t>
      </w:r>
      <w:r w:rsidRPr="006D74DC">
        <w:rPr>
          <w:rFonts w:ascii="宋体" w:hAnsi="宋体" w:hint="eastAsia"/>
          <w:kern w:val="0"/>
          <w:sz w:val="18"/>
          <w:szCs w:val="18"/>
        </w:rPr>
        <w:t>—渗透容器；</w:t>
      </w:r>
      <w:r w:rsidRPr="006D74DC">
        <w:rPr>
          <w:rFonts w:ascii="宋体" w:hAnsi="宋体"/>
          <w:kern w:val="0"/>
          <w:sz w:val="18"/>
          <w:szCs w:val="18"/>
        </w:rPr>
        <w:t>3</w:t>
      </w:r>
      <w:r w:rsidRPr="006D74DC">
        <w:rPr>
          <w:rFonts w:ascii="宋体" w:hAnsi="宋体" w:hint="eastAsia"/>
          <w:kern w:val="0"/>
          <w:sz w:val="18"/>
          <w:szCs w:val="18"/>
        </w:rPr>
        <w:t>—供水瓶；</w:t>
      </w:r>
      <w:r w:rsidRPr="006D74DC">
        <w:rPr>
          <w:rFonts w:ascii="宋体" w:hAnsi="宋体"/>
          <w:kern w:val="0"/>
          <w:sz w:val="18"/>
          <w:szCs w:val="18"/>
        </w:rPr>
        <w:t>4</w:t>
      </w:r>
      <w:r w:rsidRPr="006D74DC">
        <w:rPr>
          <w:rFonts w:ascii="宋体" w:hAnsi="宋体" w:hint="eastAsia"/>
          <w:kern w:val="0"/>
          <w:sz w:val="18"/>
          <w:szCs w:val="18"/>
        </w:rPr>
        <w:t>—接水源管；</w:t>
      </w:r>
      <w:r w:rsidRPr="006D74DC">
        <w:rPr>
          <w:rFonts w:ascii="宋体" w:hAnsi="宋体"/>
          <w:kern w:val="0"/>
          <w:sz w:val="18"/>
          <w:szCs w:val="18"/>
        </w:rPr>
        <w:t>5</w:t>
      </w:r>
      <w:r w:rsidRPr="006D74DC">
        <w:rPr>
          <w:rFonts w:ascii="宋体" w:hAnsi="宋体" w:hint="eastAsia"/>
          <w:kern w:val="0"/>
          <w:sz w:val="18"/>
          <w:szCs w:val="18"/>
        </w:rPr>
        <w:t>—进水管夹；</w:t>
      </w:r>
    </w:p>
    <w:p w14:paraId="7E6D2538" w14:textId="77777777" w:rsidR="00400293" w:rsidRPr="006D74DC" w:rsidRDefault="00DF37C0">
      <w:pPr>
        <w:adjustRightInd w:val="0"/>
        <w:snapToGrid w:val="0"/>
        <w:jc w:val="center"/>
        <w:rPr>
          <w:rFonts w:ascii="宋体" w:hAnsi="宋体"/>
          <w:kern w:val="0"/>
          <w:sz w:val="18"/>
          <w:szCs w:val="18"/>
        </w:rPr>
      </w:pPr>
      <w:r w:rsidRPr="006D74DC">
        <w:rPr>
          <w:rFonts w:ascii="宋体" w:hAnsi="宋体"/>
          <w:kern w:val="0"/>
          <w:sz w:val="18"/>
          <w:szCs w:val="18"/>
        </w:rPr>
        <w:t>6</w:t>
      </w:r>
      <w:r w:rsidRPr="006D74DC">
        <w:rPr>
          <w:rFonts w:ascii="宋体" w:hAnsi="宋体" w:hint="eastAsia"/>
          <w:kern w:val="0"/>
          <w:sz w:val="18"/>
          <w:szCs w:val="18"/>
        </w:rPr>
        <w:t>—排气管；</w:t>
      </w:r>
      <w:r w:rsidRPr="006D74DC">
        <w:rPr>
          <w:rFonts w:ascii="宋体" w:hAnsi="宋体"/>
          <w:kern w:val="0"/>
          <w:sz w:val="18"/>
          <w:szCs w:val="18"/>
        </w:rPr>
        <w:t>7</w:t>
      </w:r>
      <w:r w:rsidRPr="006D74DC">
        <w:rPr>
          <w:rFonts w:ascii="宋体" w:hAnsi="宋体" w:hint="eastAsia"/>
          <w:kern w:val="0"/>
          <w:sz w:val="18"/>
          <w:szCs w:val="18"/>
        </w:rPr>
        <w:t>—出水管。</w:t>
      </w:r>
    </w:p>
    <w:p w14:paraId="3C39CEBA" w14:textId="77777777" w:rsidR="00400293" w:rsidRPr="006D74DC" w:rsidRDefault="00DF37C0">
      <w:pPr>
        <w:adjustRightInd w:val="0"/>
        <w:snapToGrid w:val="0"/>
        <w:jc w:val="center"/>
        <w:rPr>
          <w:b/>
          <w:sz w:val="21"/>
          <w:szCs w:val="21"/>
        </w:rPr>
      </w:pPr>
      <w:r w:rsidRPr="006D74DC">
        <w:rPr>
          <w:rFonts w:hint="eastAsia"/>
          <w:b/>
          <w:kern w:val="0"/>
          <w:sz w:val="21"/>
          <w:szCs w:val="21"/>
        </w:rPr>
        <w:t>图</w:t>
      </w:r>
      <w:r w:rsidRPr="006D74DC">
        <w:rPr>
          <w:rFonts w:hint="eastAsia"/>
          <w:b/>
          <w:kern w:val="0"/>
          <w:sz w:val="21"/>
          <w:szCs w:val="21"/>
        </w:rPr>
        <w:t>7.2</w:t>
      </w:r>
      <w:r w:rsidRPr="006D74DC">
        <w:rPr>
          <w:b/>
          <w:kern w:val="0"/>
          <w:sz w:val="21"/>
          <w:szCs w:val="21"/>
        </w:rPr>
        <w:t xml:space="preserve">.1   </w:t>
      </w:r>
      <w:r w:rsidRPr="006D74DC">
        <w:rPr>
          <w:rFonts w:hint="eastAsia"/>
          <w:b/>
          <w:kern w:val="0"/>
          <w:sz w:val="21"/>
          <w:szCs w:val="21"/>
        </w:rPr>
        <w:t>变水头渗透装置</w:t>
      </w:r>
    </w:p>
    <w:p w14:paraId="10BC994E" w14:textId="77777777" w:rsidR="00400293" w:rsidRPr="006D74DC" w:rsidRDefault="00746AEA">
      <w:pPr>
        <w:adjustRightInd w:val="0"/>
        <w:snapToGrid w:val="0"/>
        <w:jc w:val="left"/>
        <w:rPr>
          <w:rFonts w:ascii="华文仿宋" w:eastAsia="华文仿宋" w:hAnsi="华文仿宋"/>
          <w:kern w:val="0"/>
          <w:szCs w:val="21"/>
          <w:u w:val="single"/>
        </w:rPr>
      </w:pPr>
      <w:r w:rsidRPr="006D74DC">
        <w:rPr>
          <w:rFonts w:hint="eastAsia"/>
          <w:b/>
          <w:kern w:val="0"/>
          <w:szCs w:val="21"/>
          <w:u w:val="single"/>
        </w:rPr>
        <w:t>【条文说明】</w:t>
      </w:r>
      <w:r w:rsidR="00DF37C0" w:rsidRPr="006D74DC">
        <w:rPr>
          <w:rFonts w:hint="eastAsia"/>
          <w:b/>
          <w:bCs/>
          <w:kern w:val="0"/>
          <w:szCs w:val="21"/>
          <w:u w:val="single"/>
        </w:rPr>
        <w:t>7.2</w:t>
      </w:r>
      <w:r w:rsidR="00DF37C0" w:rsidRPr="006D74DC">
        <w:rPr>
          <w:b/>
          <w:bCs/>
          <w:kern w:val="0"/>
          <w:szCs w:val="21"/>
          <w:u w:val="single"/>
        </w:rPr>
        <w:t>.</w:t>
      </w:r>
      <w:r w:rsidR="00DF37C0" w:rsidRPr="006D74DC">
        <w:rPr>
          <w:rFonts w:hint="eastAsia"/>
          <w:b/>
          <w:bCs/>
          <w:kern w:val="0"/>
          <w:szCs w:val="21"/>
          <w:u w:val="single"/>
        </w:rPr>
        <w:t>1</w:t>
      </w:r>
      <w:r w:rsidR="00DF37C0" w:rsidRPr="006D74DC">
        <w:rPr>
          <w:rFonts w:ascii="华文仿宋" w:eastAsia="华文仿宋" w:hAnsi="华文仿宋" w:hint="eastAsia"/>
          <w:kern w:val="0"/>
          <w:szCs w:val="21"/>
          <w:u w:val="single"/>
        </w:rPr>
        <w:t xml:space="preserve">  变水头渗透试验使用的仪器设备应满足试验结果可靠、仪器结构简单、操作方便的要求，还应止水严密，易于排气。</w:t>
      </w:r>
    </w:p>
    <w:p w14:paraId="06297ABF" w14:textId="6CCF03B8" w:rsidR="005E6FB9" w:rsidRPr="006D74DC" w:rsidRDefault="00DF37C0" w:rsidP="007019B5">
      <w:pPr>
        <w:autoSpaceDE w:val="0"/>
        <w:autoSpaceDN w:val="0"/>
        <w:adjustRightInd w:val="0"/>
        <w:ind w:firstLineChars="200" w:firstLine="480"/>
        <w:jc w:val="left"/>
        <w:rPr>
          <w:rFonts w:ascii="华文仿宋" w:eastAsia="华文仿宋" w:hAnsi="华文仿宋"/>
          <w:kern w:val="0"/>
          <w:szCs w:val="21"/>
          <w:u w:val="single"/>
        </w:rPr>
      </w:pPr>
      <w:r w:rsidRPr="006D74DC">
        <w:rPr>
          <w:rFonts w:ascii="华文仿宋" w:eastAsia="华文仿宋" w:hAnsi="华文仿宋" w:hint="eastAsia"/>
          <w:kern w:val="0"/>
          <w:szCs w:val="21"/>
          <w:u w:val="single"/>
        </w:rPr>
        <w:t>渗透容器</w:t>
      </w:r>
      <w:r w:rsidR="00F14B59" w:rsidRPr="006D74DC">
        <w:rPr>
          <w:rFonts w:ascii="华文仿宋" w:eastAsia="华文仿宋" w:hAnsi="华文仿宋" w:hint="eastAsia"/>
          <w:kern w:val="0"/>
          <w:szCs w:val="21"/>
          <w:u w:val="single"/>
        </w:rPr>
        <w:t>一般</w:t>
      </w:r>
      <w:r w:rsidRPr="006D74DC">
        <w:rPr>
          <w:rFonts w:ascii="华文仿宋" w:eastAsia="华文仿宋" w:hAnsi="华文仿宋" w:hint="eastAsia"/>
          <w:kern w:val="0"/>
          <w:szCs w:val="21"/>
          <w:u w:val="single"/>
        </w:rPr>
        <w:t>由环刀、透水板、套筒及上、下盖组成。</w:t>
      </w:r>
    </w:p>
    <w:p w14:paraId="4CCA6B6A" w14:textId="3A903E11" w:rsidR="00400293" w:rsidRPr="006D74DC" w:rsidRDefault="005E6FB9" w:rsidP="007019B5">
      <w:pPr>
        <w:autoSpaceDE w:val="0"/>
        <w:autoSpaceDN w:val="0"/>
        <w:adjustRightInd w:val="0"/>
        <w:ind w:firstLineChars="200" w:firstLine="480"/>
        <w:jc w:val="left"/>
        <w:rPr>
          <w:rFonts w:ascii="华文仿宋" w:eastAsia="华文仿宋" w:hAnsi="华文仿宋"/>
          <w:kern w:val="0"/>
          <w:szCs w:val="21"/>
          <w:u w:val="single"/>
        </w:rPr>
      </w:pPr>
      <w:r w:rsidRPr="006D74DC">
        <w:rPr>
          <w:rFonts w:ascii="华文仿宋" w:eastAsia="华文仿宋" w:hAnsi="华文仿宋" w:hint="eastAsia"/>
          <w:kern w:val="0"/>
          <w:szCs w:val="21"/>
          <w:u w:val="single"/>
        </w:rPr>
        <w:lastRenderedPageBreak/>
        <w:t>测试还用到切土器、秒表、温度计、削土刀、凡士林等设备材料。</w:t>
      </w:r>
    </w:p>
    <w:p w14:paraId="0C87AF22" w14:textId="2B2ACBAF" w:rsidR="00400293" w:rsidRPr="006D74DC" w:rsidRDefault="00400293">
      <w:pPr>
        <w:autoSpaceDE w:val="0"/>
        <w:autoSpaceDN w:val="0"/>
        <w:adjustRightInd w:val="0"/>
        <w:jc w:val="left"/>
        <w:rPr>
          <w:bCs/>
          <w:kern w:val="0"/>
          <w:szCs w:val="21"/>
        </w:rPr>
      </w:pPr>
    </w:p>
    <w:p w14:paraId="4C5654DD" w14:textId="2B4569A3" w:rsidR="00400293" w:rsidRPr="006D74DC" w:rsidRDefault="00DF37C0">
      <w:pPr>
        <w:autoSpaceDE w:val="0"/>
        <w:autoSpaceDN w:val="0"/>
        <w:adjustRightInd w:val="0"/>
        <w:jc w:val="left"/>
        <w:rPr>
          <w:bCs/>
          <w:kern w:val="0"/>
          <w:szCs w:val="21"/>
        </w:rPr>
      </w:pPr>
      <w:r w:rsidRPr="006D74DC">
        <w:rPr>
          <w:rFonts w:hint="eastAsia"/>
          <w:b/>
          <w:bCs/>
          <w:kern w:val="0"/>
          <w:szCs w:val="21"/>
        </w:rPr>
        <w:t>7.2.</w:t>
      </w:r>
      <w:r w:rsidR="00F14B59" w:rsidRPr="006D74DC">
        <w:rPr>
          <w:b/>
          <w:bCs/>
          <w:kern w:val="0"/>
          <w:szCs w:val="21"/>
        </w:rPr>
        <w:t xml:space="preserve">2  </w:t>
      </w:r>
      <w:r w:rsidR="00F14B59" w:rsidRPr="006D74DC">
        <w:rPr>
          <w:rFonts w:hint="eastAsia"/>
          <w:bCs/>
          <w:kern w:val="0"/>
          <w:szCs w:val="21"/>
        </w:rPr>
        <w:t>变</w:t>
      </w:r>
      <w:r w:rsidRPr="006D74DC">
        <w:rPr>
          <w:rFonts w:hint="eastAsia"/>
          <w:bCs/>
          <w:kern w:val="0"/>
          <w:szCs w:val="21"/>
        </w:rPr>
        <w:t>水头装置中变水头管的内径应均匀一致，不宜大于</w:t>
      </w:r>
      <w:r w:rsidRPr="006D74DC">
        <w:rPr>
          <w:rFonts w:hint="eastAsia"/>
          <w:bCs/>
          <w:kern w:val="0"/>
          <w:szCs w:val="21"/>
        </w:rPr>
        <w:t>1cm</w:t>
      </w:r>
      <w:r w:rsidRPr="006D74DC">
        <w:rPr>
          <w:rFonts w:hint="eastAsia"/>
          <w:bCs/>
          <w:kern w:val="0"/>
          <w:szCs w:val="21"/>
        </w:rPr>
        <w:t>，应根据试样渗透系数大小选择内径的大小</w:t>
      </w:r>
      <w:r w:rsidR="00F14B59" w:rsidRPr="006D74DC">
        <w:rPr>
          <w:rFonts w:hint="eastAsia"/>
          <w:bCs/>
          <w:kern w:val="0"/>
          <w:szCs w:val="21"/>
        </w:rPr>
        <w:t>，</w:t>
      </w:r>
      <w:r w:rsidRPr="006D74DC">
        <w:rPr>
          <w:rFonts w:hint="eastAsia"/>
          <w:bCs/>
          <w:kern w:val="0"/>
          <w:szCs w:val="21"/>
        </w:rPr>
        <w:t>长度宜为</w:t>
      </w:r>
      <w:r w:rsidRPr="006D74DC">
        <w:rPr>
          <w:rFonts w:hint="eastAsia"/>
          <w:bCs/>
          <w:kern w:val="0"/>
          <w:szCs w:val="21"/>
        </w:rPr>
        <w:t>2</w:t>
      </w:r>
      <w:r w:rsidRPr="006D74DC">
        <w:rPr>
          <w:bCs/>
          <w:kern w:val="0"/>
          <w:szCs w:val="21"/>
        </w:rPr>
        <w:t>m</w:t>
      </w:r>
      <w:r w:rsidRPr="006D74DC">
        <w:rPr>
          <w:rFonts w:hint="eastAsia"/>
          <w:bCs/>
          <w:kern w:val="0"/>
          <w:szCs w:val="21"/>
        </w:rPr>
        <w:t>左右，管外壁应有分度值为</w:t>
      </w:r>
      <w:r w:rsidRPr="006D74DC">
        <w:rPr>
          <w:bCs/>
          <w:kern w:val="0"/>
          <w:szCs w:val="21"/>
        </w:rPr>
        <w:t>1.0mm</w:t>
      </w:r>
      <w:r w:rsidRPr="006D74DC">
        <w:rPr>
          <w:bCs/>
          <w:kern w:val="0"/>
          <w:szCs w:val="21"/>
        </w:rPr>
        <w:t>的刻度</w:t>
      </w:r>
      <w:r w:rsidRPr="006D74DC">
        <w:rPr>
          <w:rFonts w:hint="eastAsia"/>
          <w:bCs/>
          <w:kern w:val="0"/>
          <w:szCs w:val="21"/>
        </w:rPr>
        <w:t>。</w:t>
      </w:r>
    </w:p>
    <w:p w14:paraId="27026DE4" w14:textId="77777777" w:rsidR="00400293" w:rsidRPr="006D74DC" w:rsidRDefault="00746AEA">
      <w:pPr>
        <w:autoSpaceDE w:val="0"/>
        <w:autoSpaceDN w:val="0"/>
        <w:adjustRightInd w:val="0"/>
        <w:jc w:val="left"/>
        <w:rPr>
          <w:rFonts w:ascii="华文仿宋" w:eastAsia="华文仿宋" w:hAnsi="华文仿宋"/>
          <w:bCs/>
          <w:kern w:val="0"/>
          <w:szCs w:val="21"/>
        </w:rPr>
      </w:pPr>
      <w:r w:rsidRPr="006D74DC">
        <w:rPr>
          <w:rFonts w:hint="eastAsia"/>
          <w:b/>
          <w:kern w:val="0"/>
          <w:szCs w:val="21"/>
          <w:u w:val="single"/>
        </w:rPr>
        <w:t>【条文说明】</w:t>
      </w:r>
      <w:r w:rsidR="00DF37C0" w:rsidRPr="006D74DC">
        <w:rPr>
          <w:rFonts w:hint="eastAsia"/>
          <w:b/>
          <w:bCs/>
          <w:kern w:val="0"/>
          <w:szCs w:val="21"/>
          <w:u w:val="single"/>
        </w:rPr>
        <w:t>7.2.3</w:t>
      </w:r>
      <w:r w:rsidR="00DF37C0" w:rsidRPr="006D74DC">
        <w:rPr>
          <w:rFonts w:ascii="华文仿宋" w:eastAsia="华文仿宋" w:hAnsi="华文仿宋" w:hint="eastAsia"/>
          <w:bCs/>
          <w:kern w:val="0"/>
          <w:szCs w:val="21"/>
          <w:u w:val="single"/>
        </w:rPr>
        <w:t xml:space="preserve">  </w:t>
      </w:r>
      <w:r w:rsidR="00DF37C0" w:rsidRPr="006D74DC">
        <w:rPr>
          <w:rFonts w:ascii="华文仿宋" w:eastAsia="华文仿宋" w:hAnsi="华文仿宋" w:hint="eastAsia"/>
          <w:kern w:val="0"/>
          <w:szCs w:val="21"/>
          <w:u w:val="single"/>
        </w:rPr>
        <w:t>细粒土渗透系数小，试验时间段内渗透穿过土试样的水量小，变水头管内水位下降量小，变水头管内径规定不宜大于1cm，是为了增大变水头管内水位下降量，便于精确观测。</w:t>
      </w:r>
    </w:p>
    <w:p w14:paraId="21ECACB7" w14:textId="77777777" w:rsidR="00400293" w:rsidRPr="006D74DC" w:rsidRDefault="00400293">
      <w:pPr>
        <w:autoSpaceDE w:val="0"/>
        <w:autoSpaceDN w:val="0"/>
        <w:adjustRightInd w:val="0"/>
        <w:jc w:val="left"/>
        <w:rPr>
          <w:bCs/>
          <w:kern w:val="0"/>
          <w:szCs w:val="21"/>
        </w:rPr>
      </w:pPr>
    </w:p>
    <w:p w14:paraId="1ADF89B2" w14:textId="3F7882E3" w:rsidR="005E6FB9" w:rsidRPr="006D74DC" w:rsidRDefault="005E6FB9">
      <w:pPr>
        <w:adjustRightInd w:val="0"/>
        <w:snapToGrid w:val="0"/>
        <w:jc w:val="left"/>
        <w:rPr>
          <w:b/>
          <w:bCs/>
          <w:kern w:val="0"/>
          <w:szCs w:val="20"/>
        </w:rPr>
      </w:pPr>
      <w:bookmarkStart w:id="294" w:name="_Toc54894588"/>
      <w:bookmarkEnd w:id="293"/>
      <w:r w:rsidRPr="006D74DC">
        <w:rPr>
          <w:rFonts w:hint="eastAsia"/>
          <w:b/>
          <w:bCs/>
          <w:kern w:val="0"/>
          <w:szCs w:val="20"/>
        </w:rPr>
        <w:t>7</w:t>
      </w:r>
      <w:r w:rsidRPr="006D74DC">
        <w:rPr>
          <w:b/>
          <w:bCs/>
          <w:kern w:val="0"/>
          <w:szCs w:val="20"/>
        </w:rPr>
        <w:t xml:space="preserve">.2.3 </w:t>
      </w:r>
      <w:r w:rsidRPr="006D74DC">
        <w:rPr>
          <w:rFonts w:hint="eastAsia"/>
          <w:bCs/>
          <w:kern w:val="0"/>
          <w:szCs w:val="20"/>
        </w:rPr>
        <w:t>变水头</w:t>
      </w:r>
      <w:r w:rsidR="005F2BFD" w:rsidRPr="006D74DC">
        <w:rPr>
          <w:rFonts w:hint="eastAsia"/>
          <w:bCs/>
          <w:kern w:val="0"/>
          <w:szCs w:val="20"/>
        </w:rPr>
        <w:t>法</w:t>
      </w:r>
      <w:r w:rsidRPr="006D74DC">
        <w:rPr>
          <w:rFonts w:hint="eastAsia"/>
          <w:bCs/>
          <w:kern w:val="0"/>
          <w:szCs w:val="20"/>
        </w:rPr>
        <w:t>测试土壤渗透性主要步骤包括：</w:t>
      </w:r>
    </w:p>
    <w:p w14:paraId="23248A07" w14:textId="0557E888" w:rsidR="00400293" w:rsidRPr="006D74DC" w:rsidRDefault="00DF37C0" w:rsidP="007019B5">
      <w:pPr>
        <w:adjustRightInd w:val="0"/>
        <w:snapToGrid w:val="0"/>
        <w:ind w:firstLineChars="200" w:firstLine="482"/>
        <w:jc w:val="left"/>
        <w:rPr>
          <w:kern w:val="0"/>
          <w:szCs w:val="20"/>
        </w:rPr>
      </w:pPr>
      <w:r w:rsidRPr="006D74DC">
        <w:rPr>
          <w:b/>
          <w:bCs/>
          <w:kern w:val="0"/>
          <w:szCs w:val="20"/>
        </w:rPr>
        <w:t>1</w:t>
      </w:r>
      <w:r w:rsidR="005E6FB9" w:rsidRPr="006D74DC">
        <w:rPr>
          <w:kern w:val="0"/>
          <w:szCs w:val="20"/>
        </w:rPr>
        <w:t xml:space="preserve"> </w:t>
      </w:r>
      <w:r w:rsidRPr="006D74DC">
        <w:rPr>
          <w:rFonts w:hint="eastAsia"/>
          <w:kern w:val="0"/>
          <w:szCs w:val="20"/>
        </w:rPr>
        <w:t>根据需要用环刀在垂直或平行土样层面切取原状试样或扰动土制备成给定密度的试样，进行充分饱和。切土时，应尽量避免结构扰动，不得用削土刀反复涂抹试样表面</w:t>
      </w:r>
      <w:r w:rsidR="00A51737" w:rsidRPr="006D74DC">
        <w:rPr>
          <w:rFonts w:hint="eastAsia"/>
          <w:kern w:val="0"/>
          <w:szCs w:val="20"/>
        </w:rPr>
        <w:t>；</w:t>
      </w:r>
    </w:p>
    <w:p w14:paraId="24462DFA" w14:textId="498C9202" w:rsidR="00400293" w:rsidRPr="006D74DC" w:rsidRDefault="005F2BFD" w:rsidP="008D2315">
      <w:pPr>
        <w:adjustRightInd w:val="0"/>
        <w:snapToGrid w:val="0"/>
        <w:ind w:firstLineChars="200" w:firstLine="482"/>
        <w:jc w:val="left"/>
        <w:rPr>
          <w:kern w:val="0"/>
          <w:szCs w:val="20"/>
        </w:rPr>
      </w:pPr>
      <w:r w:rsidRPr="006D74DC">
        <w:rPr>
          <w:rFonts w:hint="eastAsia"/>
          <w:b/>
          <w:kern w:val="0"/>
          <w:szCs w:val="21"/>
        </w:rPr>
        <w:t>2</w:t>
      </w:r>
      <w:r w:rsidR="00DF37C0" w:rsidRPr="006D74DC">
        <w:rPr>
          <w:kern w:val="0"/>
          <w:szCs w:val="20"/>
        </w:rPr>
        <w:t xml:space="preserve">  </w:t>
      </w:r>
      <w:r w:rsidR="00DF37C0" w:rsidRPr="006D74DC">
        <w:rPr>
          <w:rFonts w:hint="eastAsia"/>
          <w:kern w:val="0"/>
          <w:szCs w:val="20"/>
        </w:rPr>
        <w:t>将渗透容器套筒内壁涂一薄层凡士林，将盛有试样的环刀推入套筒，压入止水垫圈。把挤出的多余凡士林小心刮净。装好带有透水板的上、下盖，并用螺丝拧紧，不得漏气漏水。对不易透水的试样，应进行抽气饱和；对饱和试样和易透水的试样，直接用变水头装置的水头进行试样饱和</w:t>
      </w:r>
      <w:r w:rsidRPr="006D74DC">
        <w:rPr>
          <w:rFonts w:hint="eastAsia"/>
          <w:kern w:val="0"/>
          <w:szCs w:val="20"/>
        </w:rPr>
        <w:t>；</w:t>
      </w:r>
    </w:p>
    <w:p w14:paraId="02E64183" w14:textId="725A9427" w:rsidR="00400293" w:rsidRPr="006D74DC" w:rsidRDefault="00DF37C0" w:rsidP="008D2315">
      <w:pPr>
        <w:adjustRightInd w:val="0"/>
        <w:snapToGrid w:val="0"/>
        <w:ind w:firstLineChars="200" w:firstLine="482"/>
        <w:jc w:val="left"/>
        <w:rPr>
          <w:kern w:val="0"/>
          <w:szCs w:val="20"/>
        </w:rPr>
      </w:pPr>
      <w:r w:rsidRPr="006D74DC">
        <w:rPr>
          <w:b/>
          <w:bCs/>
          <w:kern w:val="0"/>
          <w:szCs w:val="20"/>
        </w:rPr>
        <w:t>3</w:t>
      </w:r>
      <w:r w:rsidRPr="006D74DC">
        <w:rPr>
          <w:kern w:val="0"/>
          <w:szCs w:val="20"/>
        </w:rPr>
        <w:t xml:space="preserve"> </w:t>
      </w:r>
      <w:r w:rsidRPr="006D74DC">
        <w:rPr>
          <w:rFonts w:hint="eastAsia"/>
          <w:kern w:val="0"/>
          <w:szCs w:val="20"/>
        </w:rPr>
        <w:t>把装好试样的渗透容器与水头装置连通。利用供水瓶中的水充满进水管，水头高度根据试样结构的疏松程度确定，不应大于</w:t>
      </w:r>
      <w:r w:rsidRPr="006D74DC">
        <w:rPr>
          <w:rFonts w:hint="eastAsia"/>
          <w:kern w:val="0"/>
          <w:szCs w:val="20"/>
        </w:rPr>
        <w:t>2m</w:t>
      </w:r>
      <w:r w:rsidRPr="006D74DC">
        <w:rPr>
          <w:rFonts w:hint="eastAsia"/>
          <w:kern w:val="0"/>
          <w:szCs w:val="20"/>
        </w:rPr>
        <w:t>，待水头稳定后注入渗透容器。将容器侧立，排气管</w:t>
      </w:r>
      <w:r w:rsidRPr="006D74DC">
        <w:rPr>
          <w:rFonts w:hint="eastAsia"/>
          <w:kern w:val="0"/>
          <w:szCs w:val="20"/>
        </w:rPr>
        <w:t>6</w:t>
      </w:r>
      <w:r w:rsidRPr="006D74DC">
        <w:rPr>
          <w:rFonts w:hint="eastAsia"/>
          <w:kern w:val="0"/>
          <w:szCs w:val="20"/>
        </w:rPr>
        <w:t>向上，打开排气管管夹，打开进水管夹</w:t>
      </w:r>
      <w:r w:rsidRPr="006D74DC">
        <w:rPr>
          <w:rFonts w:hint="eastAsia"/>
          <w:kern w:val="0"/>
          <w:szCs w:val="20"/>
        </w:rPr>
        <w:t>5</w:t>
      </w:r>
      <w:r w:rsidRPr="006D74DC">
        <w:rPr>
          <w:rFonts w:hint="eastAsia"/>
          <w:kern w:val="0"/>
          <w:szCs w:val="20"/>
        </w:rPr>
        <w:t>（</w:t>
      </w:r>
      <w:r w:rsidRPr="006D74DC">
        <w:rPr>
          <w:rFonts w:hint="eastAsia"/>
          <w:kern w:val="0"/>
          <w:szCs w:val="20"/>
        </w:rPr>
        <w:t>1</w:t>
      </w:r>
      <w:r w:rsidRPr="006D74DC">
        <w:rPr>
          <w:rFonts w:hint="eastAsia"/>
          <w:kern w:val="0"/>
          <w:szCs w:val="20"/>
        </w:rPr>
        <w:t>），充水排除渗透容器底部的空气，直至溢出水中无气泡为止。关排气管管夹，放平渗透容器</w:t>
      </w:r>
      <w:r w:rsidR="005F2BFD" w:rsidRPr="006D74DC">
        <w:rPr>
          <w:rFonts w:hint="eastAsia"/>
          <w:kern w:val="0"/>
          <w:szCs w:val="20"/>
        </w:rPr>
        <w:t>；</w:t>
      </w:r>
    </w:p>
    <w:p w14:paraId="3680FB95" w14:textId="59A081F5" w:rsidR="00400293" w:rsidRPr="006D74DC" w:rsidRDefault="005F2BFD" w:rsidP="00D526A6">
      <w:pPr>
        <w:adjustRightInd w:val="0"/>
        <w:snapToGrid w:val="0"/>
        <w:ind w:firstLineChars="200" w:firstLine="482"/>
        <w:jc w:val="left"/>
        <w:rPr>
          <w:kern w:val="0"/>
          <w:szCs w:val="20"/>
        </w:rPr>
      </w:pPr>
      <w:r w:rsidRPr="006D74DC">
        <w:rPr>
          <w:b/>
        </w:rPr>
        <w:t>4</w:t>
      </w:r>
      <w:r w:rsidRPr="006D74DC">
        <w:rPr>
          <w:kern w:val="0"/>
          <w:szCs w:val="20"/>
        </w:rPr>
        <w:t xml:space="preserve"> </w:t>
      </w:r>
      <w:r w:rsidR="00DF37C0" w:rsidRPr="006D74DC">
        <w:rPr>
          <w:rFonts w:hint="eastAsia"/>
          <w:kern w:val="0"/>
          <w:szCs w:val="20"/>
        </w:rPr>
        <w:t>在一定水头作用下静置一段时间，待出水管口</w:t>
      </w:r>
      <w:r w:rsidR="00DF37C0" w:rsidRPr="006D74DC">
        <w:rPr>
          <w:rFonts w:hint="eastAsia"/>
          <w:kern w:val="0"/>
          <w:szCs w:val="20"/>
        </w:rPr>
        <w:t>7</w:t>
      </w:r>
      <w:r w:rsidR="00DF37C0" w:rsidRPr="006D74DC">
        <w:rPr>
          <w:rFonts w:hint="eastAsia"/>
          <w:kern w:val="0"/>
          <w:szCs w:val="20"/>
        </w:rPr>
        <w:t>有水溢出时，再开始进行试验测定</w:t>
      </w:r>
      <w:r w:rsidRPr="006D74DC">
        <w:rPr>
          <w:rFonts w:hint="eastAsia"/>
          <w:kern w:val="0"/>
          <w:szCs w:val="20"/>
        </w:rPr>
        <w:t>；</w:t>
      </w:r>
    </w:p>
    <w:p w14:paraId="168EEA94" w14:textId="74661ABA" w:rsidR="00400293" w:rsidRPr="006D74DC" w:rsidRDefault="00DF37C0" w:rsidP="007019B5">
      <w:pPr>
        <w:adjustRightInd w:val="0"/>
        <w:snapToGrid w:val="0"/>
        <w:ind w:firstLineChars="200" w:firstLine="482"/>
        <w:jc w:val="left"/>
      </w:pPr>
      <w:r w:rsidRPr="006D74DC">
        <w:rPr>
          <w:b/>
          <w:bCs/>
          <w:kern w:val="0"/>
          <w:szCs w:val="20"/>
        </w:rPr>
        <w:t xml:space="preserve">5 </w:t>
      </w:r>
      <w:r w:rsidRPr="006D74DC">
        <w:rPr>
          <w:rFonts w:hint="eastAsia"/>
          <w:kern w:val="0"/>
          <w:szCs w:val="20"/>
        </w:rPr>
        <w:t>将水头管充水至需要高度后，关止水夹</w:t>
      </w:r>
      <w:r w:rsidRPr="006D74DC">
        <w:rPr>
          <w:kern w:val="0"/>
          <w:szCs w:val="20"/>
        </w:rPr>
        <w:t>5(2)</w:t>
      </w:r>
      <w:r w:rsidRPr="006D74DC">
        <w:rPr>
          <w:rFonts w:hint="eastAsia"/>
          <w:kern w:val="0"/>
          <w:szCs w:val="20"/>
        </w:rPr>
        <w:t>，开始测记变水头管中起始水头高度和起始时间，按预定时间间隔测记水头和</w:t>
      </w:r>
      <w:r w:rsidRPr="006D74DC">
        <w:rPr>
          <w:rFonts w:hint="eastAsia"/>
          <w:kern w:val="0"/>
          <w:szCs w:val="20"/>
        </w:rPr>
        <w:lastRenderedPageBreak/>
        <w:t>时间的变化，并测记出水口的水温，温度应精确至</w:t>
      </w:r>
      <w:r w:rsidRPr="006D74DC">
        <w:rPr>
          <w:rFonts w:hint="eastAsia"/>
          <w:kern w:val="0"/>
          <w:szCs w:val="20"/>
        </w:rPr>
        <w:t>0.5</w:t>
      </w:r>
      <w:r w:rsidRPr="006D74DC">
        <w:rPr>
          <w:rFonts w:hint="eastAsia"/>
          <w:bCs/>
          <w:kern w:val="0"/>
          <w:szCs w:val="21"/>
        </w:rPr>
        <w:t>℃</w:t>
      </w:r>
      <w:r w:rsidRPr="006D74DC">
        <w:rPr>
          <w:rFonts w:hint="eastAsia"/>
          <w:kern w:val="0"/>
          <w:szCs w:val="20"/>
        </w:rPr>
        <w:t>。如此连续测记</w:t>
      </w:r>
      <w:r w:rsidRPr="006D74DC">
        <w:rPr>
          <w:kern w:val="0"/>
          <w:szCs w:val="20"/>
        </w:rPr>
        <w:t>2</w:t>
      </w:r>
      <w:r w:rsidRPr="006D74DC">
        <w:rPr>
          <w:rFonts w:hint="eastAsia"/>
          <w:kern w:val="0"/>
          <w:szCs w:val="20"/>
        </w:rPr>
        <w:t>～</w:t>
      </w:r>
      <w:r w:rsidRPr="006D74DC">
        <w:rPr>
          <w:kern w:val="0"/>
          <w:szCs w:val="20"/>
        </w:rPr>
        <w:t>3</w:t>
      </w:r>
      <w:r w:rsidRPr="006D74DC">
        <w:rPr>
          <w:rFonts w:hint="eastAsia"/>
          <w:kern w:val="0"/>
          <w:szCs w:val="20"/>
        </w:rPr>
        <w:t>次后，再使水头管水位回升至需要高度，再连续测记数次，重复试验</w:t>
      </w:r>
      <w:r w:rsidRPr="006D74DC">
        <w:rPr>
          <w:rFonts w:hint="eastAsia"/>
          <w:kern w:val="0"/>
          <w:szCs w:val="20"/>
        </w:rPr>
        <w:t>5</w:t>
      </w:r>
      <w:r w:rsidRPr="006D74DC">
        <w:rPr>
          <w:rFonts w:hint="eastAsia"/>
          <w:kern w:val="0"/>
          <w:szCs w:val="20"/>
        </w:rPr>
        <w:t>次～</w:t>
      </w:r>
      <w:r w:rsidRPr="006D74DC">
        <w:rPr>
          <w:rFonts w:hint="eastAsia"/>
          <w:kern w:val="0"/>
          <w:szCs w:val="20"/>
        </w:rPr>
        <w:t>6</w:t>
      </w:r>
      <w:r w:rsidRPr="006D74DC">
        <w:rPr>
          <w:rFonts w:hint="eastAsia"/>
          <w:kern w:val="0"/>
          <w:szCs w:val="20"/>
        </w:rPr>
        <w:t>次以上。</w:t>
      </w:r>
    </w:p>
    <w:p w14:paraId="1A23C0A0" w14:textId="0C1C38C0" w:rsidR="00A51737" w:rsidRPr="006D74DC" w:rsidRDefault="00A51737" w:rsidP="007019B5">
      <w:pPr>
        <w:autoSpaceDE w:val="0"/>
        <w:autoSpaceDN w:val="0"/>
        <w:adjustRightInd w:val="0"/>
        <w:ind w:firstLineChars="200" w:firstLine="480"/>
        <w:jc w:val="left"/>
        <w:rPr>
          <w:rFonts w:ascii="华文仿宋" w:eastAsia="华文仿宋" w:hAnsi="华文仿宋"/>
          <w:kern w:val="0"/>
          <w:szCs w:val="21"/>
          <w:u w:val="single"/>
        </w:rPr>
      </w:pPr>
    </w:p>
    <w:p w14:paraId="3F2D38DE" w14:textId="77777777" w:rsidR="00A51737" w:rsidRPr="006D74DC" w:rsidRDefault="00A51737" w:rsidP="00A51737">
      <w:pPr>
        <w:adjustRightInd w:val="0"/>
        <w:snapToGrid w:val="0"/>
        <w:jc w:val="left"/>
        <w:rPr>
          <w:kern w:val="0"/>
          <w:szCs w:val="20"/>
        </w:rPr>
      </w:pPr>
      <w:r w:rsidRPr="006D74DC">
        <w:rPr>
          <w:rFonts w:hint="eastAsia"/>
          <w:b/>
          <w:kern w:val="0"/>
          <w:szCs w:val="21"/>
          <w:u w:val="single"/>
        </w:rPr>
        <w:t>【条文说明】</w:t>
      </w:r>
      <w:r w:rsidRPr="006D74DC">
        <w:rPr>
          <w:rFonts w:hint="eastAsia"/>
          <w:b/>
          <w:kern w:val="0"/>
          <w:szCs w:val="21"/>
          <w:u w:val="single"/>
        </w:rPr>
        <w:t>7</w:t>
      </w:r>
      <w:r w:rsidRPr="006D74DC">
        <w:rPr>
          <w:b/>
          <w:kern w:val="0"/>
          <w:szCs w:val="21"/>
          <w:u w:val="single"/>
        </w:rPr>
        <w:t xml:space="preserve">.2.3 </w:t>
      </w:r>
      <w:r w:rsidRPr="006D74DC">
        <w:rPr>
          <w:rFonts w:hint="eastAsia"/>
          <w:b/>
          <w:kern w:val="0"/>
          <w:szCs w:val="21"/>
          <w:u w:val="single"/>
        </w:rPr>
        <w:t>关于变水头法土壤渗透性测试步骤的规定。</w:t>
      </w:r>
    </w:p>
    <w:p w14:paraId="44EB83E6" w14:textId="77777777" w:rsidR="00A51737" w:rsidRPr="006D74DC" w:rsidRDefault="00A51737" w:rsidP="008E20C1">
      <w:pPr>
        <w:adjustRightInd w:val="0"/>
        <w:snapToGrid w:val="0"/>
        <w:ind w:firstLineChars="200" w:firstLine="482"/>
        <w:jc w:val="left"/>
        <w:rPr>
          <w:rFonts w:ascii="华文仿宋" w:eastAsia="华文仿宋" w:hAnsi="华文仿宋"/>
          <w:kern w:val="0"/>
          <w:szCs w:val="20"/>
        </w:rPr>
      </w:pPr>
      <w:r w:rsidRPr="006D74DC">
        <w:rPr>
          <w:rFonts w:hint="eastAsia"/>
          <w:b/>
          <w:kern w:val="0"/>
          <w:szCs w:val="20"/>
          <w:u w:val="single"/>
        </w:rPr>
        <w:t>1</w:t>
      </w:r>
      <w:r w:rsidRPr="006D74DC">
        <w:rPr>
          <w:kern w:val="0"/>
          <w:szCs w:val="20"/>
          <w:u w:val="single"/>
        </w:rPr>
        <w:t xml:space="preserve"> </w:t>
      </w:r>
      <w:r w:rsidRPr="006D74DC">
        <w:rPr>
          <w:rFonts w:ascii="华文仿宋" w:eastAsia="华文仿宋" w:hAnsi="华文仿宋" w:hint="eastAsia"/>
          <w:kern w:val="0"/>
          <w:szCs w:val="21"/>
          <w:u w:val="single"/>
        </w:rPr>
        <w:t>试样饱和是变水头渗透试验中的关键步骤之一，土样的饱和度越小，土体中孔隙内残留的气态越多，将使土的有效渗透面积减小，降低渗透性，故应在试验时对试样进行充分饱和。</w:t>
      </w:r>
    </w:p>
    <w:p w14:paraId="697118CA" w14:textId="01854AA3" w:rsidR="005F2BFD" w:rsidRPr="006D74DC" w:rsidRDefault="005F2BFD" w:rsidP="007019B5">
      <w:pPr>
        <w:autoSpaceDE w:val="0"/>
        <w:autoSpaceDN w:val="0"/>
        <w:adjustRightInd w:val="0"/>
        <w:ind w:firstLineChars="200" w:firstLine="482"/>
        <w:jc w:val="left"/>
        <w:rPr>
          <w:rFonts w:ascii="华文仿宋" w:eastAsia="华文仿宋" w:hAnsi="华文仿宋"/>
          <w:kern w:val="0"/>
          <w:szCs w:val="21"/>
          <w:u w:val="single"/>
        </w:rPr>
      </w:pPr>
      <w:r w:rsidRPr="006D74DC">
        <w:rPr>
          <w:b/>
          <w:bCs/>
          <w:kern w:val="0"/>
          <w:szCs w:val="20"/>
          <w:u w:val="single"/>
        </w:rPr>
        <w:t>5</w:t>
      </w:r>
      <w:r w:rsidRPr="006D74DC">
        <w:rPr>
          <w:rFonts w:ascii="华文仿宋" w:eastAsia="华文仿宋" w:hAnsi="华文仿宋" w:hint="eastAsia"/>
          <w:kern w:val="0"/>
          <w:szCs w:val="21"/>
          <w:u w:val="single"/>
        </w:rPr>
        <w:t xml:space="preserve">  温度相差1度，水的动力粘滞系数比的相对偏差在2%～3%之间，则计算的标准温度下的渗透系数误差为2%～3%之间，相对本标准对渗透系数平行试验的最大允许差值±2.0×10</w:t>
      </w:r>
      <w:r w:rsidRPr="006D74DC">
        <w:rPr>
          <w:rFonts w:ascii="华文仿宋" w:eastAsia="华文仿宋" w:hAnsi="华文仿宋" w:hint="eastAsia"/>
          <w:kern w:val="0"/>
          <w:szCs w:val="21"/>
          <w:u w:val="single"/>
          <w:vertAlign w:val="superscript"/>
        </w:rPr>
        <w:t>-n</w:t>
      </w:r>
      <w:r w:rsidRPr="006D74DC">
        <w:rPr>
          <w:rFonts w:ascii="华文仿宋" w:eastAsia="华文仿宋" w:hAnsi="华文仿宋" w:hint="eastAsia"/>
          <w:kern w:val="0"/>
          <w:szCs w:val="21"/>
          <w:u w:val="single"/>
        </w:rPr>
        <w:t>cm/s，温度精确至0.5℃完全可以满足试验要求。</w:t>
      </w:r>
    </w:p>
    <w:p w14:paraId="74E95B02" w14:textId="77777777" w:rsidR="00A51737" w:rsidRPr="006D74DC" w:rsidRDefault="00A51737" w:rsidP="007019B5">
      <w:pPr>
        <w:autoSpaceDE w:val="0"/>
        <w:autoSpaceDN w:val="0"/>
        <w:adjustRightInd w:val="0"/>
        <w:ind w:firstLineChars="200" w:firstLine="480"/>
        <w:jc w:val="left"/>
        <w:rPr>
          <w:kern w:val="0"/>
          <w:szCs w:val="21"/>
        </w:rPr>
      </w:pPr>
    </w:p>
    <w:p w14:paraId="76A06AD8" w14:textId="718D0E4D" w:rsidR="00400293" w:rsidRPr="006D74DC" w:rsidRDefault="00DF37C0">
      <w:pPr>
        <w:pStyle w:val="2"/>
        <w:keepLines/>
        <w:spacing w:beforeLines="0" w:before="260" w:afterLines="0" w:after="260" w:line="416" w:lineRule="auto"/>
        <w:rPr>
          <w:rFonts w:ascii="Times New Roman" w:hAnsi="Times New Roman"/>
          <w:lang w:val="zh-CN"/>
        </w:rPr>
      </w:pPr>
      <w:bookmarkStart w:id="295" w:name="_Toc101358480"/>
      <w:bookmarkStart w:id="296" w:name="_Toc104667039"/>
      <w:r w:rsidRPr="006D74DC">
        <w:rPr>
          <w:rFonts w:ascii="Times New Roman" w:hAnsi="Times New Roman"/>
          <w:lang w:val="zh-CN"/>
        </w:rPr>
        <w:t>7.</w:t>
      </w:r>
      <w:r w:rsidR="003961A0" w:rsidRPr="006D74DC">
        <w:rPr>
          <w:rFonts w:ascii="Times New Roman" w:hAnsi="Times New Roman"/>
          <w:lang w:val="zh-CN"/>
        </w:rPr>
        <w:t>3</w:t>
      </w:r>
      <w:r w:rsidRPr="006D74DC">
        <w:rPr>
          <w:rFonts w:ascii="Times New Roman" w:hAnsi="Times New Roman"/>
          <w:lang w:val="zh-CN"/>
        </w:rPr>
        <w:t xml:space="preserve">  </w:t>
      </w:r>
      <w:r w:rsidRPr="006D74DC">
        <w:rPr>
          <w:rFonts w:ascii="Times New Roman" w:hAnsi="Times New Roman" w:hint="eastAsia"/>
          <w:lang w:val="zh-CN"/>
        </w:rPr>
        <w:t>计算</w:t>
      </w:r>
      <w:r w:rsidRPr="006D74DC">
        <w:rPr>
          <w:rFonts w:ascii="Times New Roman" w:hAnsi="Times New Roman"/>
          <w:lang w:val="zh-CN"/>
        </w:rPr>
        <w:t>和记录</w:t>
      </w:r>
      <w:bookmarkEnd w:id="294"/>
      <w:bookmarkEnd w:id="295"/>
      <w:bookmarkEnd w:id="296"/>
    </w:p>
    <w:p w14:paraId="032FCC72" w14:textId="4B6A9DEE" w:rsidR="00400293" w:rsidRPr="006D74DC" w:rsidRDefault="00DF37C0">
      <w:pPr>
        <w:adjustRightInd w:val="0"/>
        <w:snapToGrid w:val="0"/>
        <w:jc w:val="left"/>
      </w:pPr>
      <w:r w:rsidRPr="006D74DC">
        <w:rPr>
          <w:rFonts w:hint="eastAsia"/>
          <w:b/>
          <w:bCs/>
          <w:kern w:val="0"/>
          <w:szCs w:val="20"/>
        </w:rPr>
        <w:t>7</w:t>
      </w:r>
      <w:r w:rsidRPr="006D74DC">
        <w:rPr>
          <w:b/>
          <w:bCs/>
          <w:kern w:val="0"/>
          <w:szCs w:val="20"/>
        </w:rPr>
        <w:t>.</w:t>
      </w:r>
      <w:r w:rsidR="003961A0" w:rsidRPr="006D74DC">
        <w:rPr>
          <w:b/>
          <w:bCs/>
          <w:kern w:val="0"/>
          <w:szCs w:val="20"/>
        </w:rPr>
        <w:t>3</w:t>
      </w:r>
      <w:r w:rsidRPr="006D74DC">
        <w:rPr>
          <w:b/>
          <w:bCs/>
          <w:kern w:val="0"/>
          <w:szCs w:val="20"/>
        </w:rPr>
        <w:t>.1</w:t>
      </w:r>
      <w:r w:rsidRPr="006D74DC">
        <w:rPr>
          <w:kern w:val="0"/>
          <w:szCs w:val="20"/>
        </w:rPr>
        <w:t xml:space="preserve">  </w:t>
      </w:r>
      <w:r w:rsidRPr="006D74DC">
        <w:rPr>
          <w:kern w:val="0"/>
          <w:szCs w:val="20"/>
        </w:rPr>
        <w:t>变水头渗透试验渗透系数</w:t>
      </w:r>
      <w:r w:rsidR="003961A0" w:rsidRPr="006D74DC">
        <w:rPr>
          <w:rFonts w:hint="eastAsia"/>
          <w:kern w:val="0"/>
          <w:szCs w:val="20"/>
        </w:rPr>
        <w:t>应</w:t>
      </w:r>
      <w:r w:rsidRPr="006D74DC">
        <w:rPr>
          <w:rFonts w:hint="eastAsia"/>
          <w:kern w:val="0"/>
          <w:szCs w:val="20"/>
        </w:rPr>
        <w:t>按下式计算：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5C8ECFC3" w14:textId="77777777" w:rsidTr="00AF1CD0">
        <w:tc>
          <w:tcPr>
            <w:tcW w:w="2302" w:type="dxa"/>
            <w:vAlign w:val="center"/>
          </w:tcPr>
          <w:p w14:paraId="5690E2DB" w14:textId="77777777" w:rsidR="00AF1CD0" w:rsidRPr="006D74DC" w:rsidRDefault="00AF1CD0" w:rsidP="00AF1CD0">
            <w:pPr>
              <w:adjustRightInd w:val="0"/>
              <w:snapToGrid w:val="0"/>
              <w:jc w:val="center"/>
            </w:pPr>
          </w:p>
        </w:tc>
        <w:tc>
          <w:tcPr>
            <w:tcW w:w="2302" w:type="dxa"/>
            <w:vAlign w:val="center"/>
          </w:tcPr>
          <w:p w14:paraId="0F5BD49D" w14:textId="1F42E3CD" w:rsidR="00AF1CD0" w:rsidRPr="006D74DC" w:rsidRDefault="00C921AE" w:rsidP="00AF1CD0">
            <w:pPr>
              <w:adjustRightInd w:val="0"/>
              <w:snapToGrid w:val="0"/>
              <w:jc w:val="center"/>
            </w:pPr>
            <m:oMathPara>
              <m:oMath>
                <m:sSub>
                  <m:sSubPr>
                    <m:ctrlPr>
                      <w:rPr>
                        <w:rFonts w:ascii="Cambria Math" w:hAnsi="Cambria Math"/>
                        <w:i/>
                      </w:rPr>
                    </m:ctrlPr>
                  </m:sSubPr>
                  <m:e>
                    <m:r>
                      <w:rPr>
                        <w:rFonts w:ascii="Cambria Math"/>
                      </w:rPr>
                      <m:t>k</m:t>
                    </m:r>
                  </m:e>
                  <m:sub>
                    <m:r>
                      <w:rPr>
                        <w:rFonts w:ascii="Cambria Math"/>
                      </w:rPr>
                      <m:t>T</m:t>
                    </m:r>
                  </m:sub>
                </m:sSub>
                <m:r>
                  <w:rPr>
                    <w:rFonts w:ascii="Cambria Math"/>
                  </w:rPr>
                  <m:t>=2.3</m:t>
                </m:r>
                <m:f>
                  <m:fPr>
                    <m:ctrlPr>
                      <w:rPr>
                        <w:rFonts w:ascii="Cambria Math" w:hAnsi="Cambria Math"/>
                        <w:i/>
                      </w:rPr>
                    </m:ctrlPr>
                  </m:fPr>
                  <m:num>
                    <m:r>
                      <w:rPr>
                        <w:rFonts w:ascii="Cambria Math"/>
                      </w:rPr>
                      <m:t>aL</m:t>
                    </m:r>
                  </m:num>
                  <m:den>
                    <m:r>
                      <w:rPr>
                        <w:rFonts w:ascii="Cambria Math"/>
                      </w:rPr>
                      <m:t>At</m:t>
                    </m:r>
                  </m:den>
                </m:f>
                <m:func>
                  <m:funcPr>
                    <m:ctrlPr>
                      <w:rPr>
                        <w:rFonts w:ascii="Cambria Math" w:hAnsi="Cambria Math"/>
                        <w:i/>
                      </w:rPr>
                    </m:ctrlPr>
                  </m:funcPr>
                  <m:fName>
                    <m:r>
                      <w:rPr>
                        <w:rFonts w:ascii="Cambria Math"/>
                      </w:rPr>
                      <m:t>lg</m:t>
                    </m:r>
                  </m:fName>
                  <m:e>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b1</m:t>
                            </m:r>
                          </m:sub>
                        </m:sSub>
                      </m:num>
                      <m:den>
                        <m:sSub>
                          <m:sSubPr>
                            <m:ctrlPr>
                              <w:rPr>
                                <w:rFonts w:ascii="Cambria Math" w:hAnsi="Cambria Math"/>
                                <w:i/>
                              </w:rPr>
                            </m:ctrlPr>
                          </m:sSubPr>
                          <m:e>
                            <m:r>
                              <w:rPr>
                                <w:rFonts w:ascii="Cambria Math"/>
                              </w:rPr>
                              <m:t>H</m:t>
                            </m:r>
                          </m:e>
                          <m:sub>
                            <m:r>
                              <w:rPr>
                                <w:rFonts w:ascii="Cambria Math"/>
                              </w:rPr>
                              <m:t>b2</m:t>
                            </m:r>
                          </m:sub>
                        </m:sSub>
                      </m:den>
                    </m:f>
                  </m:e>
                </m:func>
              </m:oMath>
            </m:oMathPara>
          </w:p>
        </w:tc>
        <w:tc>
          <w:tcPr>
            <w:tcW w:w="2302" w:type="dxa"/>
            <w:vAlign w:val="center"/>
          </w:tcPr>
          <w:p w14:paraId="50F83179" w14:textId="08AE66F9" w:rsidR="00AF1CD0" w:rsidRPr="006D74DC" w:rsidRDefault="00AF1CD0" w:rsidP="00AF1CD0">
            <w:pPr>
              <w:adjustRightInd w:val="0"/>
              <w:snapToGrid w:val="0"/>
              <w:jc w:val="right"/>
            </w:pPr>
            <w:r w:rsidRPr="006D74DC">
              <w:rPr>
                <w:rFonts w:hint="eastAsia"/>
              </w:rPr>
              <w:t>（</w:t>
            </w:r>
            <w:r w:rsidRPr="006D74DC">
              <w:rPr>
                <w:rFonts w:hint="eastAsia"/>
              </w:rPr>
              <w:t>7.</w:t>
            </w:r>
            <w:r w:rsidRPr="006D74DC">
              <w:t>3</w:t>
            </w:r>
            <w:r w:rsidRPr="006D74DC">
              <w:rPr>
                <w:rFonts w:hint="eastAsia"/>
              </w:rPr>
              <w:t>.1</w:t>
            </w:r>
            <w:r w:rsidRPr="006D74DC">
              <w:rPr>
                <w:rFonts w:hint="eastAsia"/>
              </w:rPr>
              <w:t>）</w:t>
            </w:r>
          </w:p>
        </w:tc>
      </w:tr>
    </w:tbl>
    <w:p w14:paraId="126B91FE" w14:textId="716FAC92" w:rsidR="00400293" w:rsidRPr="006D74DC" w:rsidRDefault="00AF1CD0" w:rsidP="00AF1CD0">
      <w:pPr>
        <w:adjustRightInd w:val="0"/>
        <w:snapToGrid w:val="0"/>
        <w:jc w:val="left"/>
      </w:pPr>
      <w:r w:rsidRPr="006D74DC">
        <w:rPr>
          <w:kern w:val="0"/>
          <w:szCs w:val="20"/>
        </w:rPr>
        <w:t>式中</w:t>
      </w:r>
      <w:r w:rsidRPr="006D74DC">
        <w:rPr>
          <w:rFonts w:hint="eastAsia"/>
          <w:kern w:val="0"/>
          <w:szCs w:val="20"/>
        </w:rPr>
        <w:t>：</w:t>
      </w:r>
      <w:r w:rsidR="00DF37C0" w:rsidRPr="006D74DC">
        <w:rPr>
          <w:kern w:val="0"/>
          <w:szCs w:val="20"/>
        </w:rPr>
        <w:t xml:space="preserve"> </w:t>
      </w:r>
      <w:r w:rsidR="00DF37C0" w:rsidRPr="006D74DC">
        <w:rPr>
          <w:i/>
          <w:iCs/>
          <w:kern w:val="0"/>
          <w:szCs w:val="20"/>
        </w:rPr>
        <w:t>a</w:t>
      </w:r>
      <w:r w:rsidR="00DF37C0" w:rsidRPr="006D74DC">
        <w:rPr>
          <w:kern w:val="0"/>
          <w:szCs w:val="20"/>
        </w:rPr>
        <w:t>——</w:t>
      </w:r>
      <w:r w:rsidR="00DF37C0" w:rsidRPr="006D74DC">
        <w:rPr>
          <w:kern w:val="0"/>
          <w:szCs w:val="20"/>
        </w:rPr>
        <w:t>变水头管截面积（</w:t>
      </w:r>
      <w:r w:rsidR="00DF37C0" w:rsidRPr="006D74DC">
        <w:rPr>
          <w:kern w:val="0"/>
          <w:szCs w:val="20"/>
        </w:rPr>
        <w:t>cm</w:t>
      </w:r>
      <w:r w:rsidR="00DF37C0" w:rsidRPr="006D74DC">
        <w:rPr>
          <w:kern w:val="0"/>
          <w:szCs w:val="20"/>
          <w:vertAlign w:val="superscript"/>
        </w:rPr>
        <w:t>2</w:t>
      </w:r>
      <w:r w:rsidR="00DF37C0" w:rsidRPr="006D74DC">
        <w:rPr>
          <w:kern w:val="0"/>
          <w:szCs w:val="20"/>
        </w:rPr>
        <w:t>）；</w:t>
      </w:r>
    </w:p>
    <w:p w14:paraId="43CC8761" w14:textId="24F56E4B" w:rsidR="00400293" w:rsidRPr="006D74DC" w:rsidRDefault="00DF37C0">
      <w:pPr>
        <w:adjustRightInd w:val="0"/>
        <w:snapToGrid w:val="0"/>
        <w:jc w:val="left"/>
      </w:pPr>
      <w:r w:rsidRPr="006D74DC">
        <w:rPr>
          <w:kern w:val="0"/>
          <w:szCs w:val="20"/>
        </w:rPr>
        <w:t xml:space="preserve">       </w:t>
      </w:r>
      <w:r w:rsidRPr="006D74DC">
        <w:rPr>
          <w:i/>
          <w:iCs/>
          <w:kern w:val="0"/>
          <w:szCs w:val="20"/>
        </w:rPr>
        <w:t>L</w:t>
      </w:r>
      <w:r w:rsidRPr="006D74DC">
        <w:rPr>
          <w:kern w:val="0"/>
          <w:szCs w:val="20"/>
        </w:rPr>
        <w:t>——</w:t>
      </w:r>
      <w:r w:rsidRPr="006D74DC">
        <w:rPr>
          <w:kern w:val="0"/>
          <w:szCs w:val="20"/>
        </w:rPr>
        <w:t>渗径，等于试样高度</w:t>
      </w:r>
      <w:r w:rsidR="000A02F1" w:rsidRPr="006D74DC">
        <w:rPr>
          <w:kern w:val="0"/>
          <w:szCs w:val="20"/>
        </w:rPr>
        <w:t>（</w:t>
      </w:r>
      <w:r w:rsidR="000A02F1" w:rsidRPr="006D74DC">
        <w:rPr>
          <w:kern w:val="0"/>
          <w:szCs w:val="20"/>
        </w:rPr>
        <w:t>cm</w:t>
      </w:r>
      <w:r w:rsidR="000A02F1" w:rsidRPr="006D74DC">
        <w:rPr>
          <w:kern w:val="0"/>
          <w:szCs w:val="20"/>
        </w:rPr>
        <w:t>）</w:t>
      </w:r>
      <w:r w:rsidRPr="006D74DC">
        <w:rPr>
          <w:kern w:val="0"/>
          <w:szCs w:val="20"/>
        </w:rPr>
        <w:t>；</w:t>
      </w:r>
    </w:p>
    <w:p w14:paraId="1872605E" w14:textId="665787CE" w:rsidR="00400293" w:rsidRPr="006D74DC" w:rsidRDefault="00DF37C0">
      <w:pPr>
        <w:adjustRightInd w:val="0"/>
        <w:snapToGrid w:val="0"/>
        <w:jc w:val="left"/>
      </w:pPr>
      <w:r w:rsidRPr="006D74DC">
        <w:rPr>
          <w:kern w:val="0"/>
          <w:szCs w:val="20"/>
        </w:rPr>
        <w:t xml:space="preserve">     </w:t>
      </w:r>
      <w:r w:rsidR="00AF1CD0" w:rsidRPr="006D74DC">
        <w:rPr>
          <w:rFonts w:hint="eastAsia"/>
          <w:kern w:val="0"/>
          <w:szCs w:val="20"/>
        </w:rPr>
        <w:t xml:space="preserve"> </w:t>
      </w:r>
      <w:r w:rsidRPr="006D74DC">
        <w:rPr>
          <w:i/>
          <w:iCs/>
          <w:kern w:val="0"/>
          <w:szCs w:val="20"/>
        </w:rPr>
        <w:t>H</w:t>
      </w:r>
      <w:r w:rsidRPr="006D74DC">
        <w:rPr>
          <w:i/>
          <w:iCs/>
          <w:kern w:val="0"/>
          <w:szCs w:val="20"/>
          <w:vertAlign w:val="subscript"/>
        </w:rPr>
        <w:t>b</w:t>
      </w:r>
      <w:r w:rsidRPr="006D74DC">
        <w:rPr>
          <w:kern w:val="0"/>
          <w:szCs w:val="20"/>
          <w:vertAlign w:val="subscript"/>
        </w:rPr>
        <w:t>1</w:t>
      </w:r>
      <w:r w:rsidRPr="006D74DC">
        <w:rPr>
          <w:kern w:val="0"/>
          <w:szCs w:val="20"/>
        </w:rPr>
        <w:t>——</w:t>
      </w:r>
      <w:r w:rsidRPr="006D74DC">
        <w:rPr>
          <w:kern w:val="0"/>
          <w:szCs w:val="20"/>
        </w:rPr>
        <w:t>开始时水头（</w:t>
      </w:r>
      <w:r w:rsidRPr="006D74DC">
        <w:rPr>
          <w:kern w:val="0"/>
          <w:szCs w:val="20"/>
        </w:rPr>
        <w:t>cm</w:t>
      </w:r>
      <w:r w:rsidRPr="006D74DC">
        <w:rPr>
          <w:kern w:val="0"/>
          <w:szCs w:val="20"/>
        </w:rPr>
        <w:t>）；</w:t>
      </w:r>
    </w:p>
    <w:p w14:paraId="76E7BE9A" w14:textId="369CE1AF" w:rsidR="00400293" w:rsidRPr="006D74DC" w:rsidRDefault="00DF37C0">
      <w:pPr>
        <w:adjustRightInd w:val="0"/>
        <w:snapToGrid w:val="0"/>
        <w:jc w:val="left"/>
      </w:pPr>
      <w:r w:rsidRPr="006D74DC">
        <w:rPr>
          <w:kern w:val="0"/>
          <w:szCs w:val="20"/>
        </w:rPr>
        <w:t xml:space="preserve">      </w:t>
      </w:r>
      <w:r w:rsidRPr="006D74DC">
        <w:rPr>
          <w:i/>
          <w:iCs/>
          <w:kern w:val="0"/>
          <w:szCs w:val="20"/>
        </w:rPr>
        <w:t>H</w:t>
      </w:r>
      <w:r w:rsidRPr="006D74DC">
        <w:rPr>
          <w:i/>
          <w:iCs/>
          <w:kern w:val="0"/>
          <w:szCs w:val="20"/>
          <w:vertAlign w:val="subscript"/>
        </w:rPr>
        <w:t>b</w:t>
      </w:r>
      <w:r w:rsidRPr="006D74DC">
        <w:rPr>
          <w:kern w:val="0"/>
          <w:szCs w:val="20"/>
          <w:vertAlign w:val="subscript"/>
        </w:rPr>
        <w:t>2</w:t>
      </w:r>
      <w:r w:rsidRPr="006D74DC">
        <w:rPr>
          <w:kern w:val="0"/>
          <w:szCs w:val="20"/>
        </w:rPr>
        <w:t>——</w:t>
      </w:r>
      <w:r w:rsidRPr="006D74DC">
        <w:rPr>
          <w:kern w:val="0"/>
          <w:szCs w:val="20"/>
        </w:rPr>
        <w:t>终止时水头（</w:t>
      </w:r>
      <w:r w:rsidRPr="006D74DC">
        <w:rPr>
          <w:kern w:val="0"/>
          <w:szCs w:val="20"/>
        </w:rPr>
        <w:t>cm</w:t>
      </w:r>
      <w:r w:rsidRPr="006D74DC">
        <w:rPr>
          <w:kern w:val="0"/>
          <w:szCs w:val="20"/>
        </w:rPr>
        <w:t>）；</w:t>
      </w:r>
    </w:p>
    <w:p w14:paraId="33880C96" w14:textId="2B3257CE" w:rsidR="00400293" w:rsidRPr="006D74DC" w:rsidRDefault="00DF37C0">
      <w:pPr>
        <w:adjustRightInd w:val="0"/>
        <w:snapToGrid w:val="0"/>
        <w:jc w:val="left"/>
      </w:pPr>
      <w:r w:rsidRPr="006D74DC">
        <w:rPr>
          <w:kern w:val="0"/>
          <w:szCs w:val="20"/>
        </w:rPr>
        <w:t xml:space="preserve">       </w:t>
      </w:r>
      <w:r w:rsidRPr="006D74DC">
        <w:rPr>
          <w:i/>
          <w:iCs/>
          <w:kern w:val="0"/>
          <w:szCs w:val="20"/>
        </w:rPr>
        <w:t>A</w:t>
      </w:r>
      <w:r w:rsidRPr="006D74DC">
        <w:rPr>
          <w:kern w:val="0"/>
          <w:szCs w:val="20"/>
        </w:rPr>
        <w:t>——</w:t>
      </w:r>
      <w:r w:rsidRPr="006D74DC">
        <w:rPr>
          <w:kern w:val="0"/>
          <w:szCs w:val="20"/>
        </w:rPr>
        <w:t>试样面积（</w:t>
      </w:r>
      <w:r w:rsidRPr="006D74DC">
        <w:rPr>
          <w:kern w:val="0"/>
          <w:szCs w:val="20"/>
        </w:rPr>
        <w:t>cm</w:t>
      </w:r>
      <w:r w:rsidRPr="006D74DC">
        <w:rPr>
          <w:kern w:val="0"/>
          <w:szCs w:val="20"/>
          <w:vertAlign w:val="superscript"/>
        </w:rPr>
        <w:t>2</w:t>
      </w:r>
      <w:r w:rsidRPr="006D74DC">
        <w:rPr>
          <w:kern w:val="0"/>
          <w:szCs w:val="20"/>
        </w:rPr>
        <w:t>）；</w:t>
      </w:r>
    </w:p>
    <w:p w14:paraId="0557AD0A" w14:textId="489F2638" w:rsidR="00400293" w:rsidRPr="006D74DC" w:rsidRDefault="00DF37C0">
      <w:pPr>
        <w:adjustRightInd w:val="0"/>
        <w:snapToGrid w:val="0"/>
        <w:jc w:val="left"/>
        <w:rPr>
          <w:kern w:val="0"/>
          <w:szCs w:val="20"/>
        </w:rPr>
      </w:pPr>
      <w:r w:rsidRPr="006D74DC">
        <w:rPr>
          <w:kern w:val="0"/>
          <w:szCs w:val="20"/>
        </w:rPr>
        <w:t xml:space="preserve">       </w:t>
      </w:r>
      <w:r w:rsidR="00AF1CD0" w:rsidRPr="006D74DC">
        <w:rPr>
          <w:rFonts w:hint="eastAsia"/>
          <w:kern w:val="0"/>
          <w:szCs w:val="20"/>
        </w:rPr>
        <w:t xml:space="preserve"> </w:t>
      </w:r>
      <w:r w:rsidRPr="006D74DC">
        <w:rPr>
          <w:i/>
          <w:iCs/>
          <w:kern w:val="0"/>
          <w:szCs w:val="20"/>
        </w:rPr>
        <w:t>t</w:t>
      </w:r>
      <w:r w:rsidRPr="006D74DC">
        <w:rPr>
          <w:kern w:val="0"/>
          <w:szCs w:val="20"/>
        </w:rPr>
        <w:t>——</w:t>
      </w:r>
      <w:r w:rsidRPr="006D74DC">
        <w:rPr>
          <w:kern w:val="0"/>
          <w:szCs w:val="20"/>
        </w:rPr>
        <w:t>时间（</w:t>
      </w:r>
      <w:r w:rsidRPr="006D74DC">
        <w:rPr>
          <w:kern w:val="0"/>
          <w:szCs w:val="20"/>
        </w:rPr>
        <w:t>s</w:t>
      </w:r>
      <w:r w:rsidRPr="006D74DC">
        <w:rPr>
          <w:kern w:val="0"/>
          <w:szCs w:val="20"/>
        </w:rPr>
        <w:t>）。</w:t>
      </w:r>
    </w:p>
    <w:p w14:paraId="0F96043F" w14:textId="426E2AEE" w:rsidR="00400293" w:rsidRPr="006D74DC" w:rsidRDefault="00765A9E">
      <w:pPr>
        <w:adjustRightInd w:val="0"/>
        <w:snapToGrid w:val="0"/>
        <w:jc w:val="left"/>
        <w:rPr>
          <w:rFonts w:ascii="华文仿宋" w:eastAsia="华文仿宋" w:hAnsi="华文仿宋"/>
          <w:kern w:val="0"/>
          <w:szCs w:val="20"/>
        </w:rPr>
      </w:pPr>
      <w:r w:rsidRPr="006D74DC">
        <w:rPr>
          <w:rFonts w:hint="eastAsia"/>
          <w:b/>
          <w:kern w:val="0"/>
          <w:szCs w:val="21"/>
          <w:u w:val="single"/>
        </w:rPr>
        <w:t>【条文说明】</w:t>
      </w:r>
      <w:r w:rsidR="00DF37C0" w:rsidRPr="006D74DC">
        <w:rPr>
          <w:rFonts w:hint="eastAsia"/>
          <w:b/>
          <w:bCs/>
          <w:kern w:val="0"/>
          <w:szCs w:val="20"/>
          <w:u w:val="single"/>
        </w:rPr>
        <w:t>7</w:t>
      </w:r>
      <w:r w:rsidR="00DF37C0" w:rsidRPr="006D74DC">
        <w:rPr>
          <w:b/>
          <w:bCs/>
          <w:kern w:val="0"/>
          <w:szCs w:val="20"/>
          <w:u w:val="single"/>
        </w:rPr>
        <w:t>.</w:t>
      </w:r>
      <w:r w:rsidR="003961A0" w:rsidRPr="006D74DC">
        <w:rPr>
          <w:b/>
          <w:bCs/>
          <w:kern w:val="0"/>
          <w:szCs w:val="20"/>
          <w:u w:val="single"/>
        </w:rPr>
        <w:t>3</w:t>
      </w:r>
      <w:r w:rsidR="00DF37C0" w:rsidRPr="006D74DC">
        <w:rPr>
          <w:b/>
          <w:bCs/>
          <w:kern w:val="0"/>
          <w:szCs w:val="20"/>
          <w:u w:val="single"/>
        </w:rPr>
        <w:t>.1</w:t>
      </w:r>
      <w:r w:rsidR="00DF37C0" w:rsidRPr="006D74DC">
        <w:rPr>
          <w:rFonts w:ascii="华文仿宋" w:eastAsia="华文仿宋" w:hAnsi="华文仿宋" w:hint="eastAsia"/>
          <w:kern w:val="0"/>
          <w:szCs w:val="20"/>
          <w:u w:val="single"/>
        </w:rPr>
        <w:t xml:space="preserve">  </w:t>
      </w:r>
      <w:r w:rsidR="00DF37C0" w:rsidRPr="006D74DC">
        <w:rPr>
          <w:rFonts w:ascii="华文仿宋" w:eastAsia="华文仿宋" w:hAnsi="华文仿宋" w:hint="eastAsia"/>
          <w:kern w:val="0"/>
          <w:szCs w:val="21"/>
          <w:u w:val="single"/>
        </w:rPr>
        <w:t>变水头渗透系数的计算公式是根据达西定律推导而得，求得的渗透系数是测试温度下的渗透系数，应校正到标准温度下的渗透系数。</w:t>
      </w:r>
    </w:p>
    <w:p w14:paraId="092D8D6D" w14:textId="77777777" w:rsidR="00400293" w:rsidRPr="006D74DC" w:rsidRDefault="00400293">
      <w:pPr>
        <w:adjustRightInd w:val="0"/>
        <w:snapToGrid w:val="0"/>
        <w:jc w:val="left"/>
      </w:pPr>
    </w:p>
    <w:p w14:paraId="33974C57" w14:textId="08441A03" w:rsidR="00400293" w:rsidRPr="006D74DC" w:rsidRDefault="00DF37C0">
      <w:pPr>
        <w:adjustRightInd w:val="0"/>
        <w:snapToGrid w:val="0"/>
        <w:jc w:val="left"/>
      </w:pPr>
      <w:r w:rsidRPr="006D74DC">
        <w:rPr>
          <w:rFonts w:hint="eastAsia"/>
          <w:b/>
          <w:bCs/>
          <w:kern w:val="0"/>
          <w:szCs w:val="20"/>
        </w:rPr>
        <w:lastRenderedPageBreak/>
        <w:t>7</w:t>
      </w:r>
      <w:r w:rsidRPr="006D74DC">
        <w:rPr>
          <w:b/>
          <w:bCs/>
          <w:kern w:val="0"/>
          <w:szCs w:val="20"/>
        </w:rPr>
        <w:t>.</w:t>
      </w:r>
      <w:r w:rsidR="003961A0" w:rsidRPr="006D74DC">
        <w:rPr>
          <w:b/>
          <w:bCs/>
          <w:kern w:val="0"/>
          <w:szCs w:val="20"/>
        </w:rPr>
        <w:t>3</w:t>
      </w:r>
      <w:r w:rsidRPr="006D74DC">
        <w:rPr>
          <w:b/>
          <w:bCs/>
          <w:kern w:val="0"/>
          <w:szCs w:val="20"/>
        </w:rPr>
        <w:t>.</w:t>
      </w:r>
      <w:r w:rsidRPr="006D74DC">
        <w:rPr>
          <w:rFonts w:hint="eastAsia"/>
          <w:b/>
          <w:bCs/>
          <w:kern w:val="0"/>
          <w:szCs w:val="20"/>
        </w:rPr>
        <w:t>2</w:t>
      </w:r>
      <w:r w:rsidRPr="006D74DC">
        <w:rPr>
          <w:kern w:val="0"/>
          <w:szCs w:val="20"/>
        </w:rPr>
        <w:t xml:space="preserve">  </w:t>
      </w:r>
      <w:r w:rsidRPr="006D74DC">
        <w:rPr>
          <w:rFonts w:hint="eastAsia"/>
          <w:kern w:val="0"/>
          <w:szCs w:val="20"/>
        </w:rPr>
        <w:t>变水头渗透试验记录格式可按表</w:t>
      </w:r>
      <w:r w:rsidR="00085FB2" w:rsidRPr="006D74DC">
        <w:rPr>
          <w:rFonts w:hint="eastAsia"/>
          <w:kern w:val="0"/>
          <w:szCs w:val="20"/>
        </w:rPr>
        <w:t>C</w:t>
      </w:r>
      <w:r w:rsidRPr="006D74DC">
        <w:rPr>
          <w:rFonts w:hint="eastAsia"/>
          <w:kern w:val="0"/>
          <w:szCs w:val="20"/>
        </w:rPr>
        <w:t>.</w:t>
      </w:r>
      <w:r w:rsidR="002D14EF" w:rsidRPr="006D74DC">
        <w:rPr>
          <w:rFonts w:hint="eastAsia"/>
          <w:kern w:val="0"/>
          <w:szCs w:val="20"/>
        </w:rPr>
        <w:t>0.</w:t>
      </w:r>
      <w:r w:rsidRPr="006D74DC">
        <w:rPr>
          <w:rFonts w:hint="eastAsia"/>
          <w:kern w:val="0"/>
          <w:szCs w:val="20"/>
        </w:rPr>
        <w:t>4</w:t>
      </w:r>
      <w:r w:rsidRPr="006D74DC">
        <w:rPr>
          <w:rFonts w:hint="eastAsia"/>
          <w:kern w:val="0"/>
          <w:szCs w:val="20"/>
        </w:rPr>
        <w:t>的</w:t>
      </w:r>
      <w:r w:rsidRPr="006D74DC">
        <w:rPr>
          <w:kern w:val="0"/>
          <w:szCs w:val="20"/>
        </w:rPr>
        <w:t>规定</w:t>
      </w:r>
      <w:r w:rsidRPr="006D74DC">
        <w:rPr>
          <w:rFonts w:hint="eastAsia"/>
          <w:kern w:val="0"/>
          <w:szCs w:val="20"/>
        </w:rPr>
        <w:t>。</w:t>
      </w:r>
    </w:p>
    <w:p w14:paraId="323B1FD0" w14:textId="77777777" w:rsidR="00400293" w:rsidRPr="006D74DC" w:rsidRDefault="00400293">
      <w:pPr>
        <w:autoSpaceDE w:val="0"/>
        <w:autoSpaceDN w:val="0"/>
        <w:adjustRightInd w:val="0"/>
        <w:jc w:val="left"/>
        <w:rPr>
          <w:kern w:val="0"/>
          <w:szCs w:val="21"/>
        </w:rPr>
      </w:pPr>
    </w:p>
    <w:p w14:paraId="214049C1" w14:textId="77777777" w:rsidR="00400293" w:rsidRPr="006D74DC" w:rsidRDefault="00DF37C0">
      <w:pPr>
        <w:widowControl/>
        <w:jc w:val="left"/>
        <w:rPr>
          <w:rFonts w:eastAsia="黑体"/>
          <w:b/>
          <w:bCs/>
          <w:kern w:val="44"/>
          <w:sz w:val="28"/>
          <w:szCs w:val="28"/>
          <w:lang w:val="zh-CN"/>
        </w:rPr>
      </w:pPr>
      <w:bookmarkStart w:id="297" w:name="_Toc54894589"/>
      <w:r w:rsidRPr="006D74DC">
        <w:rPr>
          <w:rFonts w:eastAsia="黑体"/>
          <w:sz w:val="28"/>
          <w:szCs w:val="28"/>
        </w:rPr>
        <w:br w:type="page"/>
      </w:r>
    </w:p>
    <w:p w14:paraId="3A5A26C3" w14:textId="77777777" w:rsidR="00400293" w:rsidRPr="006D74DC" w:rsidRDefault="00DF37C0" w:rsidP="007019B5">
      <w:pPr>
        <w:pStyle w:val="1"/>
      </w:pPr>
      <w:bookmarkStart w:id="298" w:name="_Toc54894594"/>
      <w:bookmarkStart w:id="299" w:name="_Toc101358481"/>
      <w:bookmarkStart w:id="300" w:name="_Toc104667040"/>
      <w:bookmarkStart w:id="301" w:name="_GoBack"/>
      <w:bookmarkEnd w:id="297"/>
      <w:bookmarkEnd w:id="301"/>
      <w:r w:rsidRPr="006D74DC">
        <w:rPr>
          <w:rFonts w:hint="eastAsia"/>
        </w:rPr>
        <w:lastRenderedPageBreak/>
        <w:t>8</w:t>
      </w:r>
      <w:r w:rsidRPr="006D74DC">
        <w:t xml:space="preserve">  </w:t>
      </w:r>
      <w:r w:rsidRPr="006D74DC">
        <w:rPr>
          <w:rFonts w:hint="eastAsia"/>
        </w:rPr>
        <w:t>人工</w:t>
      </w:r>
      <w:r w:rsidRPr="006D74DC">
        <w:t>降雨法</w:t>
      </w:r>
      <w:bookmarkEnd w:id="298"/>
      <w:bookmarkEnd w:id="299"/>
      <w:bookmarkEnd w:id="300"/>
    </w:p>
    <w:p w14:paraId="2F8DE2C7" w14:textId="77777777" w:rsidR="00400293" w:rsidRPr="006D74DC" w:rsidRDefault="00DF37C0">
      <w:pPr>
        <w:pStyle w:val="2"/>
        <w:keepLines/>
        <w:spacing w:beforeLines="0" w:before="260" w:afterLines="0" w:after="260" w:line="416" w:lineRule="auto"/>
        <w:rPr>
          <w:rFonts w:ascii="Times New Roman" w:hAnsi="Times New Roman"/>
          <w:lang w:val="zh-CN"/>
        </w:rPr>
      </w:pPr>
      <w:bookmarkStart w:id="302" w:name="_Toc54894595"/>
      <w:bookmarkStart w:id="303" w:name="_Toc101358482"/>
      <w:bookmarkStart w:id="304" w:name="_Toc104667041"/>
      <w:r w:rsidRPr="006D74DC">
        <w:rPr>
          <w:rFonts w:ascii="Times New Roman" w:hAnsi="Times New Roman" w:hint="eastAsia"/>
          <w:lang w:val="zh-CN"/>
        </w:rPr>
        <w:t>8.</w:t>
      </w:r>
      <w:r w:rsidRPr="006D74DC">
        <w:rPr>
          <w:rFonts w:ascii="Times New Roman" w:hAnsi="Times New Roman"/>
          <w:lang w:val="zh-CN"/>
        </w:rPr>
        <w:t xml:space="preserve">1  </w:t>
      </w:r>
      <w:r w:rsidRPr="006D74DC">
        <w:rPr>
          <w:rFonts w:ascii="Times New Roman" w:hAnsi="Times New Roman"/>
          <w:lang w:val="zh-CN"/>
        </w:rPr>
        <w:t>一般规定</w:t>
      </w:r>
      <w:bookmarkEnd w:id="302"/>
      <w:bookmarkEnd w:id="303"/>
      <w:bookmarkEnd w:id="304"/>
    </w:p>
    <w:p w14:paraId="7141C142" w14:textId="34BBA375" w:rsidR="00400293" w:rsidRPr="006D74DC" w:rsidRDefault="00DF37C0" w:rsidP="00477868">
      <w:pPr>
        <w:autoSpaceDE w:val="0"/>
        <w:autoSpaceDN w:val="0"/>
        <w:adjustRightInd w:val="0"/>
        <w:rPr>
          <w:kern w:val="0"/>
          <w:szCs w:val="21"/>
        </w:rPr>
      </w:pPr>
      <w:r w:rsidRPr="006D74DC">
        <w:rPr>
          <w:rFonts w:hint="eastAsia"/>
          <w:b/>
          <w:bCs/>
          <w:kern w:val="0"/>
          <w:szCs w:val="21"/>
        </w:rPr>
        <w:t>8.</w:t>
      </w:r>
      <w:r w:rsidRPr="006D74DC">
        <w:rPr>
          <w:b/>
          <w:bCs/>
          <w:kern w:val="0"/>
          <w:szCs w:val="21"/>
        </w:rPr>
        <w:t>1.</w:t>
      </w:r>
      <w:r w:rsidRPr="006D74DC">
        <w:rPr>
          <w:rFonts w:hint="eastAsia"/>
          <w:b/>
          <w:bCs/>
          <w:kern w:val="0"/>
          <w:szCs w:val="21"/>
        </w:rPr>
        <w:t>1</w:t>
      </w:r>
      <w:r w:rsidRPr="006D74DC">
        <w:rPr>
          <w:b/>
          <w:bCs/>
          <w:kern w:val="0"/>
          <w:szCs w:val="21"/>
        </w:rPr>
        <w:t xml:space="preserve">  </w:t>
      </w:r>
      <w:r w:rsidRPr="006D74DC">
        <w:rPr>
          <w:rFonts w:hint="eastAsia"/>
          <w:kern w:val="0"/>
          <w:szCs w:val="21"/>
        </w:rPr>
        <w:t>人工降雨法</w:t>
      </w:r>
      <w:r w:rsidR="00FF4F5C" w:rsidRPr="006D74DC">
        <w:rPr>
          <w:rFonts w:hint="eastAsia"/>
          <w:kern w:val="0"/>
          <w:szCs w:val="21"/>
        </w:rPr>
        <w:t>可</w:t>
      </w:r>
      <w:r w:rsidRPr="006D74DC">
        <w:rPr>
          <w:rFonts w:hint="eastAsia"/>
          <w:kern w:val="0"/>
          <w:szCs w:val="21"/>
        </w:rPr>
        <w:t>适用于表层土壤渗透性的场地原位测试场景</w:t>
      </w:r>
      <w:r w:rsidRPr="006D74DC">
        <w:rPr>
          <w:kern w:val="0"/>
          <w:szCs w:val="21"/>
        </w:rPr>
        <w:t>。</w:t>
      </w:r>
    </w:p>
    <w:p w14:paraId="7EE92CF4" w14:textId="77777777" w:rsidR="00400293" w:rsidRPr="006D74DC" w:rsidRDefault="00DF37C0">
      <w:pPr>
        <w:autoSpaceDE w:val="0"/>
        <w:autoSpaceDN w:val="0"/>
        <w:adjustRightInd w:val="0"/>
        <w:jc w:val="left"/>
        <w:rPr>
          <w:kern w:val="0"/>
          <w:szCs w:val="21"/>
        </w:rPr>
      </w:pPr>
      <w:r w:rsidRPr="006D74DC">
        <w:rPr>
          <w:rFonts w:hint="eastAsia"/>
          <w:b/>
          <w:bCs/>
          <w:kern w:val="0"/>
          <w:szCs w:val="21"/>
        </w:rPr>
        <w:t>8.</w:t>
      </w:r>
      <w:r w:rsidRPr="006D74DC">
        <w:rPr>
          <w:b/>
          <w:bCs/>
          <w:kern w:val="0"/>
          <w:szCs w:val="21"/>
        </w:rPr>
        <w:t>1.</w:t>
      </w:r>
      <w:r w:rsidRPr="006D74DC">
        <w:rPr>
          <w:rFonts w:hint="eastAsia"/>
          <w:b/>
          <w:bCs/>
          <w:kern w:val="0"/>
          <w:szCs w:val="21"/>
        </w:rPr>
        <w:t>2</w:t>
      </w:r>
      <w:r w:rsidRPr="006D74DC">
        <w:rPr>
          <w:b/>
          <w:bCs/>
          <w:kern w:val="0"/>
          <w:szCs w:val="21"/>
        </w:rPr>
        <w:t xml:space="preserve">  </w:t>
      </w:r>
      <w:r w:rsidRPr="006D74DC">
        <w:rPr>
          <w:rFonts w:hint="eastAsia"/>
          <w:kern w:val="0"/>
          <w:szCs w:val="21"/>
        </w:rPr>
        <w:t>根据项目需求，人工降雨法在测试土壤渗透性的同时，可同步开展产流与径流污染特征的相关研究工作</w:t>
      </w:r>
      <w:r w:rsidRPr="006D74DC">
        <w:rPr>
          <w:kern w:val="0"/>
          <w:szCs w:val="21"/>
        </w:rPr>
        <w:t>。</w:t>
      </w:r>
    </w:p>
    <w:p w14:paraId="38B7CB12" w14:textId="00ECB294" w:rsidR="00400293" w:rsidRPr="006D74DC" w:rsidRDefault="00DF37C0">
      <w:pPr>
        <w:autoSpaceDE w:val="0"/>
        <w:autoSpaceDN w:val="0"/>
        <w:adjustRightInd w:val="0"/>
        <w:jc w:val="left"/>
        <w:rPr>
          <w:kern w:val="0"/>
          <w:szCs w:val="21"/>
        </w:rPr>
      </w:pPr>
      <w:r w:rsidRPr="006D74DC">
        <w:rPr>
          <w:rFonts w:hint="eastAsia"/>
          <w:b/>
          <w:bCs/>
          <w:kern w:val="0"/>
          <w:szCs w:val="21"/>
        </w:rPr>
        <w:t>8.</w:t>
      </w:r>
      <w:r w:rsidRPr="006D74DC">
        <w:rPr>
          <w:b/>
          <w:bCs/>
          <w:kern w:val="0"/>
          <w:szCs w:val="21"/>
        </w:rPr>
        <w:t>1.</w:t>
      </w:r>
      <w:r w:rsidRPr="006D74DC">
        <w:rPr>
          <w:rFonts w:hint="eastAsia"/>
          <w:b/>
          <w:bCs/>
          <w:kern w:val="0"/>
          <w:szCs w:val="21"/>
        </w:rPr>
        <w:t>3</w:t>
      </w:r>
      <w:r w:rsidRPr="006D74DC">
        <w:rPr>
          <w:b/>
          <w:bCs/>
          <w:kern w:val="0"/>
          <w:szCs w:val="21"/>
        </w:rPr>
        <w:t xml:space="preserve">  </w:t>
      </w:r>
      <w:r w:rsidRPr="006D74DC">
        <w:rPr>
          <w:rFonts w:hint="eastAsia"/>
          <w:kern w:val="0"/>
          <w:szCs w:val="21"/>
        </w:rPr>
        <w:t>测试场地面积</w:t>
      </w:r>
      <w:r w:rsidR="00FF4F5C" w:rsidRPr="006D74DC">
        <w:rPr>
          <w:rFonts w:hint="eastAsia"/>
          <w:kern w:val="0"/>
          <w:szCs w:val="21"/>
        </w:rPr>
        <w:t>应</w:t>
      </w:r>
      <w:r w:rsidRPr="006D74DC">
        <w:rPr>
          <w:rFonts w:hint="eastAsia"/>
          <w:kern w:val="0"/>
          <w:szCs w:val="21"/>
        </w:rPr>
        <w:t>不小于</w:t>
      </w:r>
      <w:r w:rsidRPr="006D74DC">
        <w:rPr>
          <w:rFonts w:hint="eastAsia"/>
          <w:kern w:val="0"/>
          <w:szCs w:val="21"/>
        </w:rPr>
        <w:t>3m</w:t>
      </w:r>
      <w:r w:rsidRPr="006D74DC">
        <w:rPr>
          <w:rFonts w:hint="eastAsia"/>
          <w:kern w:val="0"/>
          <w:szCs w:val="21"/>
          <w:vertAlign w:val="superscript"/>
        </w:rPr>
        <w:t>2</w:t>
      </w:r>
      <w:r w:rsidRPr="006D74DC">
        <w:rPr>
          <w:rFonts w:hint="eastAsia"/>
          <w:kern w:val="0"/>
          <w:szCs w:val="21"/>
        </w:rPr>
        <w:t>、净空</w:t>
      </w:r>
      <w:r w:rsidR="00FF4F5C" w:rsidRPr="006D74DC">
        <w:rPr>
          <w:rFonts w:hint="eastAsia"/>
          <w:kern w:val="0"/>
          <w:szCs w:val="21"/>
        </w:rPr>
        <w:t>应</w:t>
      </w:r>
      <w:r w:rsidRPr="006D74DC">
        <w:rPr>
          <w:rFonts w:hint="eastAsia"/>
          <w:kern w:val="0"/>
          <w:szCs w:val="21"/>
        </w:rPr>
        <w:t>不低于</w:t>
      </w:r>
      <w:r w:rsidRPr="006D74DC">
        <w:rPr>
          <w:rFonts w:hint="eastAsia"/>
          <w:kern w:val="0"/>
          <w:szCs w:val="21"/>
        </w:rPr>
        <w:t>3m</w:t>
      </w:r>
      <w:r w:rsidRPr="006D74DC">
        <w:rPr>
          <w:kern w:val="0"/>
          <w:szCs w:val="21"/>
        </w:rPr>
        <w:t>。</w:t>
      </w:r>
    </w:p>
    <w:p w14:paraId="2487C43F" w14:textId="77777777" w:rsidR="00400293" w:rsidRPr="006D74DC" w:rsidRDefault="00DF37C0">
      <w:pPr>
        <w:autoSpaceDE w:val="0"/>
        <w:autoSpaceDN w:val="0"/>
        <w:adjustRightInd w:val="0"/>
        <w:jc w:val="left"/>
        <w:rPr>
          <w:kern w:val="0"/>
          <w:szCs w:val="21"/>
        </w:rPr>
      </w:pPr>
      <w:r w:rsidRPr="006D74DC">
        <w:rPr>
          <w:rFonts w:hint="eastAsia"/>
          <w:b/>
          <w:bCs/>
          <w:kern w:val="0"/>
          <w:szCs w:val="21"/>
        </w:rPr>
        <w:t>8.</w:t>
      </w:r>
      <w:r w:rsidRPr="006D74DC">
        <w:rPr>
          <w:b/>
          <w:bCs/>
          <w:kern w:val="0"/>
          <w:szCs w:val="21"/>
        </w:rPr>
        <w:t>1.</w:t>
      </w:r>
      <w:r w:rsidRPr="006D74DC">
        <w:rPr>
          <w:rFonts w:hint="eastAsia"/>
          <w:b/>
          <w:bCs/>
          <w:kern w:val="0"/>
          <w:szCs w:val="21"/>
        </w:rPr>
        <w:t>4</w:t>
      </w:r>
      <w:r w:rsidRPr="006D74DC">
        <w:rPr>
          <w:b/>
          <w:bCs/>
          <w:kern w:val="0"/>
          <w:szCs w:val="21"/>
        </w:rPr>
        <w:t xml:space="preserve">  </w:t>
      </w:r>
      <w:r w:rsidRPr="006D74DC">
        <w:rPr>
          <w:rFonts w:hint="eastAsia"/>
          <w:kern w:val="0"/>
          <w:szCs w:val="21"/>
        </w:rPr>
        <w:t>测试时间应避开阴雨天气，风速不宜高于</w:t>
      </w:r>
      <w:r w:rsidRPr="006D74DC">
        <w:rPr>
          <w:rFonts w:hint="eastAsia"/>
          <w:kern w:val="0"/>
          <w:szCs w:val="21"/>
        </w:rPr>
        <w:t>8m/s</w:t>
      </w:r>
      <w:r w:rsidRPr="006D74DC">
        <w:rPr>
          <w:rFonts w:hint="eastAsia"/>
          <w:kern w:val="0"/>
          <w:szCs w:val="21"/>
        </w:rPr>
        <w:t>，气温不宜低于</w:t>
      </w:r>
      <w:r w:rsidRPr="006D74DC">
        <w:rPr>
          <w:rFonts w:hint="eastAsia"/>
          <w:kern w:val="0"/>
          <w:szCs w:val="21"/>
        </w:rPr>
        <w:t>0</w:t>
      </w:r>
      <w:r w:rsidRPr="006D74DC">
        <w:rPr>
          <w:rFonts w:hint="eastAsia"/>
          <w:kern w:val="0"/>
          <w:szCs w:val="21"/>
        </w:rPr>
        <w:t>℃</w:t>
      </w:r>
      <w:r w:rsidRPr="006D74DC">
        <w:rPr>
          <w:kern w:val="0"/>
          <w:szCs w:val="21"/>
        </w:rPr>
        <w:t>。</w:t>
      </w:r>
    </w:p>
    <w:p w14:paraId="66540535" w14:textId="77777777" w:rsidR="00400293" w:rsidRPr="006D74DC" w:rsidRDefault="00400293">
      <w:pPr>
        <w:autoSpaceDE w:val="0"/>
        <w:autoSpaceDN w:val="0"/>
        <w:adjustRightInd w:val="0"/>
        <w:jc w:val="left"/>
        <w:rPr>
          <w:kern w:val="0"/>
          <w:szCs w:val="21"/>
          <w:u w:val="single"/>
        </w:rPr>
      </w:pPr>
    </w:p>
    <w:p w14:paraId="4058B2B9" w14:textId="138B9296" w:rsidR="00400293" w:rsidRPr="006D74DC" w:rsidRDefault="00DF37C0">
      <w:pPr>
        <w:pStyle w:val="2"/>
        <w:keepLines/>
        <w:spacing w:beforeLines="0" w:before="260" w:afterLines="0" w:after="260" w:line="416" w:lineRule="auto"/>
        <w:rPr>
          <w:rFonts w:ascii="Times New Roman" w:hAnsi="Times New Roman"/>
          <w:lang w:val="zh-CN"/>
        </w:rPr>
      </w:pPr>
      <w:bookmarkStart w:id="305" w:name="_Toc54894596"/>
      <w:bookmarkStart w:id="306" w:name="_Toc101358483"/>
      <w:bookmarkStart w:id="307" w:name="_Toc104667042"/>
      <w:r w:rsidRPr="006D74DC">
        <w:rPr>
          <w:rFonts w:ascii="Times New Roman" w:hAnsi="Times New Roman" w:hint="eastAsia"/>
          <w:lang w:val="zh-CN"/>
        </w:rPr>
        <w:t>8.</w:t>
      </w:r>
      <w:r w:rsidRPr="006D74DC">
        <w:rPr>
          <w:rFonts w:ascii="Times New Roman" w:hAnsi="Times New Roman"/>
          <w:lang w:val="zh-CN"/>
        </w:rPr>
        <w:t xml:space="preserve">2  </w:t>
      </w:r>
      <w:bookmarkEnd w:id="305"/>
      <w:bookmarkEnd w:id="306"/>
      <w:r w:rsidR="00FF4F5C" w:rsidRPr="006D74DC">
        <w:rPr>
          <w:rFonts w:ascii="Times New Roman" w:hAnsi="Times New Roman" w:hint="eastAsia"/>
          <w:lang w:val="zh-CN"/>
        </w:rPr>
        <w:t>测试</w:t>
      </w:r>
      <w:bookmarkEnd w:id="307"/>
    </w:p>
    <w:p w14:paraId="25CD2F56" w14:textId="6C834E85" w:rsidR="00400293" w:rsidRPr="006D74DC" w:rsidRDefault="00DF37C0">
      <w:pPr>
        <w:autoSpaceDE w:val="0"/>
        <w:autoSpaceDN w:val="0"/>
        <w:adjustRightInd w:val="0"/>
        <w:jc w:val="left"/>
        <w:rPr>
          <w:kern w:val="0"/>
          <w:szCs w:val="21"/>
        </w:rPr>
      </w:pPr>
      <w:r w:rsidRPr="006D74DC">
        <w:rPr>
          <w:rFonts w:hint="eastAsia"/>
          <w:b/>
          <w:bCs/>
          <w:kern w:val="0"/>
          <w:szCs w:val="21"/>
        </w:rPr>
        <w:t>8.</w:t>
      </w:r>
      <w:r w:rsidRPr="006D74DC">
        <w:rPr>
          <w:b/>
          <w:bCs/>
          <w:kern w:val="0"/>
          <w:szCs w:val="21"/>
        </w:rPr>
        <w:t xml:space="preserve">2.1  </w:t>
      </w:r>
      <w:r w:rsidRPr="006D74DC">
        <w:rPr>
          <w:kern w:val="0"/>
          <w:szCs w:val="21"/>
        </w:rPr>
        <w:t>人工降雨设备</w:t>
      </w:r>
      <w:r w:rsidRPr="006D74DC">
        <w:rPr>
          <w:rFonts w:hint="eastAsia"/>
          <w:kern w:val="0"/>
          <w:szCs w:val="21"/>
        </w:rPr>
        <w:t>由动力系统、降雨管路系统、控制系统和其他配套设施组成</w:t>
      </w:r>
      <w:r w:rsidR="00FF4F5C" w:rsidRPr="006D74DC">
        <w:rPr>
          <w:rFonts w:hint="eastAsia"/>
          <w:kern w:val="0"/>
          <w:szCs w:val="21"/>
        </w:rPr>
        <w:t>，并满足以下要求：</w:t>
      </w:r>
    </w:p>
    <w:p w14:paraId="43C000AC" w14:textId="335BA069" w:rsidR="00FF4F5C" w:rsidRPr="006D74DC" w:rsidRDefault="00FF4F5C" w:rsidP="007019B5">
      <w:pPr>
        <w:autoSpaceDE w:val="0"/>
        <w:autoSpaceDN w:val="0"/>
        <w:adjustRightInd w:val="0"/>
        <w:ind w:firstLineChars="200" w:firstLine="482"/>
        <w:jc w:val="left"/>
        <w:rPr>
          <w:kern w:val="0"/>
          <w:szCs w:val="21"/>
        </w:rPr>
      </w:pPr>
      <w:r w:rsidRPr="006D74DC">
        <w:rPr>
          <w:b/>
          <w:kern w:val="0"/>
          <w:szCs w:val="21"/>
        </w:rPr>
        <w:t>1</w:t>
      </w:r>
      <w:r w:rsidRPr="006D74DC">
        <w:rPr>
          <w:b/>
          <w:bCs/>
          <w:kern w:val="0"/>
          <w:szCs w:val="21"/>
        </w:rPr>
        <w:t xml:space="preserve"> </w:t>
      </w:r>
      <w:r w:rsidR="00DF37C0" w:rsidRPr="006D74DC">
        <w:rPr>
          <w:kern w:val="0"/>
          <w:szCs w:val="21"/>
        </w:rPr>
        <w:t>动力系统</w:t>
      </w:r>
      <w:r w:rsidRPr="006D74DC">
        <w:rPr>
          <w:rFonts w:hint="eastAsia"/>
          <w:kern w:val="0"/>
          <w:szCs w:val="21"/>
        </w:rPr>
        <w:t>可</w:t>
      </w:r>
      <w:r w:rsidR="00DF37C0" w:rsidRPr="006D74DC">
        <w:rPr>
          <w:kern w:val="0"/>
          <w:szCs w:val="21"/>
        </w:rPr>
        <w:t>由水泵</w:t>
      </w:r>
      <w:r w:rsidR="00DF37C0" w:rsidRPr="006D74DC">
        <w:rPr>
          <w:rFonts w:hint="eastAsia"/>
          <w:kern w:val="0"/>
          <w:szCs w:val="21"/>
        </w:rPr>
        <w:t>、</w:t>
      </w:r>
      <w:r w:rsidR="00DF37C0" w:rsidRPr="006D74DC">
        <w:rPr>
          <w:kern w:val="0"/>
          <w:szCs w:val="21"/>
        </w:rPr>
        <w:t>压力表</w:t>
      </w:r>
      <w:r w:rsidR="00DF37C0" w:rsidRPr="006D74DC">
        <w:rPr>
          <w:rFonts w:hint="eastAsia"/>
          <w:kern w:val="0"/>
          <w:szCs w:val="21"/>
        </w:rPr>
        <w:t>、电动调节阀组成。</w:t>
      </w:r>
      <w:r w:rsidR="00DF37C0" w:rsidRPr="006D74DC">
        <w:rPr>
          <w:kern w:val="0"/>
          <w:szCs w:val="21"/>
        </w:rPr>
        <w:t>水泵</w:t>
      </w:r>
      <w:r w:rsidR="00DF37C0" w:rsidRPr="006D74DC">
        <w:rPr>
          <w:rFonts w:hint="eastAsia"/>
          <w:kern w:val="0"/>
          <w:szCs w:val="21"/>
        </w:rPr>
        <w:t>可采用</w:t>
      </w:r>
      <w:r w:rsidR="00DF37C0" w:rsidRPr="006D74DC">
        <w:rPr>
          <w:kern w:val="0"/>
          <w:szCs w:val="21"/>
        </w:rPr>
        <w:t>智能式自吸泵</w:t>
      </w:r>
      <w:r w:rsidR="00DF37C0" w:rsidRPr="006D74DC">
        <w:rPr>
          <w:rFonts w:hint="eastAsia"/>
          <w:kern w:val="0"/>
          <w:szCs w:val="21"/>
        </w:rPr>
        <w:t>，水泵参数需满足测试试验降雨</w:t>
      </w:r>
      <w:r w:rsidR="00DF37C0" w:rsidRPr="006D74DC">
        <w:rPr>
          <w:kern w:val="0"/>
          <w:szCs w:val="21"/>
        </w:rPr>
        <w:t>强度和扬程要求</w:t>
      </w:r>
      <w:r w:rsidRPr="006D74DC">
        <w:rPr>
          <w:rFonts w:hint="eastAsia"/>
          <w:kern w:val="0"/>
          <w:szCs w:val="21"/>
        </w:rPr>
        <w:t>；</w:t>
      </w:r>
    </w:p>
    <w:p w14:paraId="5827ABE9" w14:textId="5269A6E5" w:rsidR="00400293" w:rsidRPr="006D74DC" w:rsidRDefault="00FF4F5C" w:rsidP="007019B5">
      <w:pPr>
        <w:autoSpaceDE w:val="0"/>
        <w:autoSpaceDN w:val="0"/>
        <w:adjustRightInd w:val="0"/>
        <w:ind w:firstLineChars="200" w:firstLine="482"/>
        <w:jc w:val="left"/>
        <w:rPr>
          <w:kern w:val="0"/>
          <w:szCs w:val="21"/>
        </w:rPr>
      </w:pPr>
      <w:r w:rsidRPr="006D74DC">
        <w:rPr>
          <w:b/>
          <w:bCs/>
          <w:kern w:val="0"/>
          <w:szCs w:val="21"/>
        </w:rPr>
        <w:t xml:space="preserve">2 </w:t>
      </w:r>
      <w:r w:rsidR="00DF37C0" w:rsidRPr="006D74DC">
        <w:rPr>
          <w:rFonts w:hint="eastAsia"/>
          <w:kern w:val="0"/>
          <w:szCs w:val="21"/>
        </w:rPr>
        <w:t>降雨管路系统</w:t>
      </w:r>
      <w:r w:rsidRPr="006D74DC">
        <w:rPr>
          <w:rFonts w:hint="eastAsia"/>
          <w:kern w:val="0"/>
          <w:szCs w:val="21"/>
        </w:rPr>
        <w:t>可</w:t>
      </w:r>
      <w:r w:rsidR="00DF37C0" w:rsidRPr="006D74DC">
        <w:rPr>
          <w:rFonts w:hint="eastAsia"/>
          <w:kern w:val="0"/>
          <w:szCs w:val="21"/>
        </w:rPr>
        <w:t>包括喷头、喷头管组、供水管路、分水管、电磁阀、降雨支架。喷头可选择旋转下喷式喷头，雨滴大小调控范围</w:t>
      </w:r>
      <w:r w:rsidR="00DF37C0" w:rsidRPr="006D74DC">
        <w:rPr>
          <w:rFonts w:hint="eastAsia"/>
          <w:kern w:val="0"/>
          <w:szCs w:val="21"/>
        </w:rPr>
        <w:t>0</w:t>
      </w:r>
      <w:r w:rsidR="00DF37C0" w:rsidRPr="006D74DC">
        <w:rPr>
          <w:kern w:val="0"/>
          <w:szCs w:val="21"/>
        </w:rPr>
        <w:t>.</w:t>
      </w:r>
      <w:r w:rsidR="00DF37C0" w:rsidRPr="006D74DC">
        <w:rPr>
          <w:rFonts w:hint="eastAsia"/>
          <w:kern w:val="0"/>
          <w:szCs w:val="21"/>
        </w:rPr>
        <w:t>5</w:t>
      </w:r>
      <w:r w:rsidR="00DF37C0" w:rsidRPr="006D74DC">
        <w:rPr>
          <w:kern w:val="0"/>
          <w:szCs w:val="21"/>
        </w:rPr>
        <w:t>mm</w:t>
      </w:r>
      <w:r w:rsidR="00DF37C0" w:rsidRPr="006D74DC">
        <w:rPr>
          <w:rFonts w:hint="eastAsia"/>
          <w:kern w:val="0"/>
          <w:szCs w:val="21"/>
        </w:rPr>
        <w:t>~</w:t>
      </w:r>
      <w:r w:rsidR="00DF37C0" w:rsidRPr="006D74DC">
        <w:rPr>
          <w:kern w:val="0"/>
          <w:szCs w:val="21"/>
        </w:rPr>
        <w:t>6</w:t>
      </w:r>
      <w:r w:rsidR="00DF37C0" w:rsidRPr="006D74DC">
        <w:rPr>
          <w:rFonts w:hint="eastAsia"/>
          <w:kern w:val="0"/>
          <w:szCs w:val="21"/>
        </w:rPr>
        <w:t>.</w:t>
      </w:r>
      <w:r w:rsidR="00DF37C0" w:rsidRPr="006D74DC">
        <w:rPr>
          <w:kern w:val="0"/>
          <w:szCs w:val="21"/>
        </w:rPr>
        <w:t>0mm</w:t>
      </w:r>
      <w:r w:rsidR="00DF37C0" w:rsidRPr="006D74DC">
        <w:rPr>
          <w:rFonts w:hint="eastAsia"/>
          <w:kern w:val="0"/>
          <w:szCs w:val="21"/>
        </w:rPr>
        <w:t>，降雨均匀度系数大于</w:t>
      </w:r>
      <w:r w:rsidR="00DF37C0" w:rsidRPr="006D74DC">
        <w:rPr>
          <w:kern w:val="0"/>
          <w:szCs w:val="21"/>
        </w:rPr>
        <w:t>80</w:t>
      </w:r>
      <w:r w:rsidR="00DF37C0" w:rsidRPr="006D74DC">
        <w:rPr>
          <w:rFonts w:hint="eastAsia"/>
          <w:kern w:val="0"/>
          <w:szCs w:val="21"/>
        </w:rPr>
        <w:t>%</w:t>
      </w:r>
      <w:r w:rsidR="00DF37C0" w:rsidRPr="006D74DC">
        <w:rPr>
          <w:rFonts w:hint="eastAsia"/>
          <w:kern w:val="0"/>
          <w:szCs w:val="21"/>
        </w:rPr>
        <w:t>。</w:t>
      </w:r>
      <w:r w:rsidR="00DF37C0" w:rsidRPr="006D74DC">
        <w:rPr>
          <w:kern w:val="0"/>
          <w:szCs w:val="21"/>
        </w:rPr>
        <w:t>供水管路与电磁阀</w:t>
      </w:r>
      <w:r w:rsidR="00DF37C0" w:rsidRPr="006D74DC">
        <w:rPr>
          <w:rFonts w:hint="eastAsia"/>
          <w:kern w:val="0"/>
          <w:szCs w:val="21"/>
        </w:rPr>
        <w:t>根据测试试验降雨强度选择适宜</w:t>
      </w:r>
      <w:r w:rsidR="00DF37C0" w:rsidRPr="006D74DC">
        <w:rPr>
          <w:kern w:val="0"/>
          <w:szCs w:val="21"/>
        </w:rPr>
        <w:t>规格</w:t>
      </w:r>
      <w:r w:rsidR="00DF37C0" w:rsidRPr="006D74DC">
        <w:rPr>
          <w:rFonts w:hint="eastAsia"/>
          <w:kern w:val="0"/>
          <w:szCs w:val="21"/>
        </w:rPr>
        <w:t>。</w:t>
      </w:r>
      <w:r w:rsidR="00DF37C0" w:rsidRPr="006D74DC">
        <w:rPr>
          <w:kern w:val="0"/>
          <w:szCs w:val="21"/>
        </w:rPr>
        <w:t>降雨支架</w:t>
      </w:r>
      <w:r w:rsidR="00DF37C0" w:rsidRPr="006D74DC">
        <w:rPr>
          <w:rFonts w:hint="eastAsia"/>
          <w:kern w:val="0"/>
          <w:szCs w:val="21"/>
        </w:rPr>
        <w:t>高度</w:t>
      </w:r>
      <w:r w:rsidR="00DF37C0" w:rsidRPr="006D74DC">
        <w:rPr>
          <w:kern w:val="0"/>
          <w:szCs w:val="21"/>
        </w:rPr>
        <w:t>不小于</w:t>
      </w:r>
      <w:r w:rsidR="00DF37C0" w:rsidRPr="006D74DC">
        <w:rPr>
          <w:rFonts w:hint="eastAsia"/>
          <w:kern w:val="0"/>
          <w:szCs w:val="21"/>
        </w:rPr>
        <w:t>3m</w:t>
      </w:r>
      <w:r w:rsidR="00DF37C0" w:rsidRPr="006D74DC">
        <w:rPr>
          <w:rFonts w:hint="eastAsia"/>
          <w:kern w:val="0"/>
          <w:szCs w:val="21"/>
        </w:rPr>
        <w:t>，并设置移动滚轮</w:t>
      </w:r>
      <w:r w:rsidRPr="006D74DC">
        <w:rPr>
          <w:rFonts w:hint="eastAsia"/>
          <w:kern w:val="0"/>
          <w:szCs w:val="21"/>
        </w:rPr>
        <w:t>；</w:t>
      </w:r>
    </w:p>
    <w:p w14:paraId="7C4FA2FF" w14:textId="7F640BAF" w:rsidR="00FF4F5C" w:rsidRPr="006D74DC" w:rsidRDefault="00FF4F5C" w:rsidP="007019B5">
      <w:pPr>
        <w:autoSpaceDE w:val="0"/>
        <w:autoSpaceDN w:val="0"/>
        <w:adjustRightInd w:val="0"/>
        <w:ind w:firstLineChars="200" w:firstLine="482"/>
        <w:jc w:val="left"/>
        <w:rPr>
          <w:kern w:val="0"/>
          <w:szCs w:val="21"/>
        </w:rPr>
      </w:pPr>
      <w:r w:rsidRPr="006D74DC">
        <w:rPr>
          <w:b/>
          <w:bCs/>
          <w:kern w:val="0"/>
          <w:szCs w:val="21"/>
        </w:rPr>
        <w:t xml:space="preserve">3 </w:t>
      </w:r>
      <w:r w:rsidR="00DF37C0" w:rsidRPr="006D74DC">
        <w:rPr>
          <w:rFonts w:hint="eastAsia"/>
          <w:kern w:val="0"/>
          <w:szCs w:val="21"/>
        </w:rPr>
        <w:t>控制系统</w:t>
      </w:r>
      <w:r w:rsidRPr="006D74DC">
        <w:rPr>
          <w:rFonts w:hint="eastAsia"/>
          <w:kern w:val="0"/>
          <w:szCs w:val="21"/>
        </w:rPr>
        <w:t>宜</w:t>
      </w:r>
      <w:r w:rsidR="00DF37C0" w:rsidRPr="006D74DC">
        <w:rPr>
          <w:rFonts w:hint="eastAsia"/>
          <w:kern w:val="0"/>
          <w:szCs w:val="21"/>
        </w:rPr>
        <w:t>由计算机、显示屏、信号采集器、降雨软件等组成控制平台，可</w:t>
      </w:r>
      <w:r w:rsidR="00DF37C0" w:rsidRPr="006D74DC">
        <w:rPr>
          <w:kern w:val="0"/>
          <w:szCs w:val="21"/>
        </w:rPr>
        <w:t>调节降雨强度</w:t>
      </w:r>
      <w:r w:rsidR="00DF37C0" w:rsidRPr="006D74DC">
        <w:rPr>
          <w:rFonts w:hint="eastAsia"/>
          <w:kern w:val="0"/>
          <w:szCs w:val="21"/>
        </w:rPr>
        <w:t>，</w:t>
      </w:r>
      <w:r w:rsidR="00DF37C0" w:rsidRPr="006D74DC">
        <w:rPr>
          <w:kern w:val="0"/>
          <w:szCs w:val="21"/>
        </w:rPr>
        <w:t>显示</w:t>
      </w:r>
      <w:r w:rsidR="00DF37C0" w:rsidRPr="006D74DC">
        <w:rPr>
          <w:rFonts w:hint="eastAsia"/>
          <w:kern w:val="0"/>
          <w:szCs w:val="21"/>
        </w:rPr>
        <w:t>管道压力、阀门状态、时间、雨</w:t>
      </w:r>
      <w:r w:rsidR="00DF37C0" w:rsidRPr="006D74DC">
        <w:rPr>
          <w:kern w:val="0"/>
          <w:szCs w:val="21"/>
        </w:rPr>
        <w:t>强</w:t>
      </w:r>
      <w:r w:rsidR="00DF37C0" w:rsidRPr="006D74DC">
        <w:rPr>
          <w:rFonts w:hint="eastAsia"/>
          <w:kern w:val="0"/>
          <w:szCs w:val="21"/>
        </w:rPr>
        <w:t>等信息，并记录降雨过程曲线</w:t>
      </w:r>
      <w:r w:rsidRPr="006D74DC">
        <w:rPr>
          <w:rFonts w:hint="eastAsia"/>
          <w:kern w:val="0"/>
          <w:szCs w:val="21"/>
        </w:rPr>
        <w:t>；</w:t>
      </w:r>
    </w:p>
    <w:p w14:paraId="11D8F713" w14:textId="454103FA" w:rsidR="00FF4F5C" w:rsidRPr="006D74DC" w:rsidRDefault="00FF4F5C" w:rsidP="007019B5">
      <w:pPr>
        <w:autoSpaceDE w:val="0"/>
        <w:autoSpaceDN w:val="0"/>
        <w:adjustRightInd w:val="0"/>
        <w:ind w:firstLineChars="200" w:firstLine="482"/>
        <w:jc w:val="left"/>
        <w:rPr>
          <w:kern w:val="0"/>
          <w:szCs w:val="21"/>
        </w:rPr>
      </w:pPr>
      <w:r w:rsidRPr="006D74DC">
        <w:rPr>
          <w:b/>
          <w:bCs/>
          <w:kern w:val="0"/>
          <w:szCs w:val="21"/>
        </w:rPr>
        <w:lastRenderedPageBreak/>
        <w:t>4</w:t>
      </w:r>
      <w:r w:rsidR="00DF37C0" w:rsidRPr="006D74DC">
        <w:rPr>
          <w:b/>
          <w:bCs/>
          <w:kern w:val="0"/>
          <w:szCs w:val="21"/>
        </w:rPr>
        <w:t xml:space="preserve"> </w:t>
      </w:r>
      <w:r w:rsidR="00DF37C0" w:rsidRPr="006D74DC">
        <w:rPr>
          <w:rFonts w:hint="eastAsia"/>
          <w:kern w:val="0"/>
          <w:szCs w:val="21"/>
        </w:rPr>
        <w:t>其他配套设施</w:t>
      </w:r>
      <w:r w:rsidRPr="006D74DC">
        <w:rPr>
          <w:rFonts w:hint="eastAsia"/>
          <w:kern w:val="0"/>
          <w:szCs w:val="21"/>
        </w:rPr>
        <w:t>宜</w:t>
      </w:r>
      <w:r w:rsidR="00DF37C0" w:rsidRPr="006D74DC">
        <w:rPr>
          <w:kern w:val="0"/>
          <w:szCs w:val="21"/>
        </w:rPr>
        <w:t>包括水箱</w:t>
      </w:r>
      <w:r w:rsidR="00DF37C0" w:rsidRPr="006D74DC">
        <w:rPr>
          <w:rFonts w:hint="eastAsia"/>
          <w:kern w:val="0"/>
          <w:szCs w:val="21"/>
        </w:rPr>
        <w:t>、挡水板、承水托盘、防水电子秤、</w:t>
      </w:r>
      <w:r w:rsidR="00DF37C0" w:rsidRPr="006D74DC">
        <w:rPr>
          <w:kern w:val="0"/>
          <w:szCs w:val="21"/>
        </w:rPr>
        <w:t>雨量计、温度计</w:t>
      </w:r>
      <w:r w:rsidR="00DF37C0" w:rsidRPr="006D74DC">
        <w:rPr>
          <w:rFonts w:hint="eastAsia"/>
          <w:kern w:val="0"/>
          <w:szCs w:val="21"/>
        </w:rPr>
        <w:t>，并根据实际测试需要选配流量计、水质监测仪，野外接电不便时需配备发电机。</w:t>
      </w:r>
    </w:p>
    <w:p w14:paraId="233992C0" w14:textId="46316E4B" w:rsidR="00400293" w:rsidRPr="006D74DC" w:rsidRDefault="00FF4F5C" w:rsidP="00925F5F">
      <w:pPr>
        <w:autoSpaceDE w:val="0"/>
        <w:autoSpaceDN w:val="0"/>
        <w:adjustRightInd w:val="0"/>
        <w:ind w:firstLineChars="200" w:firstLine="482"/>
        <w:jc w:val="left"/>
        <w:rPr>
          <w:b/>
          <w:lang w:val="zh-CN"/>
        </w:rPr>
      </w:pPr>
      <w:r w:rsidRPr="006D74DC">
        <w:rPr>
          <w:b/>
          <w:kern w:val="0"/>
          <w:szCs w:val="21"/>
        </w:rPr>
        <w:t>5</w:t>
      </w:r>
      <w:r w:rsidRPr="006D74DC">
        <w:rPr>
          <w:kern w:val="0"/>
          <w:szCs w:val="21"/>
        </w:rPr>
        <w:t xml:space="preserve"> </w:t>
      </w:r>
      <w:r w:rsidR="00DF37C0" w:rsidRPr="006D74DC">
        <w:rPr>
          <w:kern w:val="0"/>
          <w:szCs w:val="21"/>
        </w:rPr>
        <w:t>水箱</w:t>
      </w:r>
      <w:r w:rsidR="00DF37C0" w:rsidRPr="006D74DC">
        <w:rPr>
          <w:rFonts w:hint="eastAsia"/>
          <w:kern w:val="0"/>
          <w:szCs w:val="21"/>
        </w:rPr>
        <w:t>容积</w:t>
      </w:r>
      <w:r w:rsidRPr="006D74DC">
        <w:rPr>
          <w:rFonts w:hint="eastAsia"/>
          <w:kern w:val="0"/>
          <w:szCs w:val="21"/>
        </w:rPr>
        <w:t>应</w:t>
      </w:r>
      <w:r w:rsidR="00DF37C0" w:rsidRPr="006D74DC">
        <w:rPr>
          <w:rFonts w:hint="eastAsia"/>
          <w:kern w:val="0"/>
          <w:szCs w:val="21"/>
        </w:rPr>
        <w:t>不小于</w:t>
      </w:r>
      <w:r w:rsidR="00DF37C0" w:rsidRPr="006D74DC">
        <w:rPr>
          <w:rFonts w:hint="eastAsia"/>
          <w:kern w:val="0"/>
          <w:szCs w:val="21"/>
        </w:rPr>
        <w:t>1m</w:t>
      </w:r>
      <w:r w:rsidR="00DF37C0" w:rsidRPr="006D74DC">
        <w:rPr>
          <w:kern w:val="0"/>
          <w:szCs w:val="21"/>
          <w:vertAlign w:val="superscript"/>
        </w:rPr>
        <w:t>3</w:t>
      </w:r>
      <w:r w:rsidR="00DF37C0" w:rsidRPr="006D74DC">
        <w:rPr>
          <w:rFonts w:hint="eastAsia"/>
          <w:kern w:val="0"/>
          <w:szCs w:val="21"/>
        </w:rPr>
        <w:t>，</w:t>
      </w:r>
      <w:r w:rsidR="00DF37C0" w:rsidRPr="006D74DC">
        <w:rPr>
          <w:kern w:val="0"/>
          <w:szCs w:val="21"/>
        </w:rPr>
        <w:t>配有进水管</w:t>
      </w:r>
      <w:r w:rsidR="00DF37C0" w:rsidRPr="006D74DC">
        <w:rPr>
          <w:rFonts w:hint="eastAsia"/>
          <w:kern w:val="0"/>
          <w:szCs w:val="21"/>
        </w:rPr>
        <w:t>、</w:t>
      </w:r>
      <w:r w:rsidR="00DF37C0" w:rsidRPr="006D74DC">
        <w:rPr>
          <w:kern w:val="0"/>
          <w:szCs w:val="21"/>
        </w:rPr>
        <w:t>控制阀</w:t>
      </w:r>
      <w:r w:rsidR="00DF37C0" w:rsidRPr="006D74DC">
        <w:rPr>
          <w:rFonts w:hint="eastAsia"/>
          <w:kern w:val="0"/>
          <w:szCs w:val="21"/>
        </w:rPr>
        <w:t>。承水托盘容积不小于</w:t>
      </w:r>
      <w:r w:rsidR="00DF37C0" w:rsidRPr="006D74DC">
        <w:rPr>
          <w:rFonts w:hint="eastAsia"/>
          <w:kern w:val="0"/>
          <w:szCs w:val="21"/>
        </w:rPr>
        <w:t>30L</w:t>
      </w:r>
      <w:r w:rsidR="00DF37C0" w:rsidRPr="006D74DC">
        <w:rPr>
          <w:rFonts w:hint="eastAsia"/>
          <w:kern w:val="0"/>
          <w:szCs w:val="21"/>
        </w:rPr>
        <w:t>。防水电子秤称重范围不小于</w:t>
      </w:r>
      <w:r w:rsidR="00DF37C0" w:rsidRPr="006D74DC">
        <w:rPr>
          <w:rFonts w:hint="eastAsia"/>
          <w:kern w:val="0"/>
          <w:szCs w:val="21"/>
        </w:rPr>
        <w:t>1g-30kg</w:t>
      </w:r>
      <w:r w:rsidR="00DF37C0" w:rsidRPr="006D74DC">
        <w:rPr>
          <w:rFonts w:hint="eastAsia"/>
          <w:kern w:val="0"/>
          <w:szCs w:val="21"/>
        </w:rPr>
        <w:t>，宜具备无线蓝牙传输功能。</w:t>
      </w:r>
      <w:r w:rsidR="00DF37C0" w:rsidRPr="006D74DC">
        <w:rPr>
          <w:kern w:val="0"/>
          <w:szCs w:val="21"/>
        </w:rPr>
        <w:t>雨量计</w:t>
      </w:r>
      <w:r w:rsidR="00DF37C0" w:rsidRPr="006D74DC">
        <w:rPr>
          <w:rFonts w:hint="eastAsia"/>
          <w:kern w:val="0"/>
          <w:szCs w:val="21"/>
        </w:rPr>
        <w:t>采用翻斗式，最小每次翻斗</w:t>
      </w:r>
      <w:r w:rsidR="00DF37C0" w:rsidRPr="006D74DC">
        <w:rPr>
          <w:rFonts w:hint="eastAsia"/>
          <w:kern w:val="0"/>
          <w:szCs w:val="21"/>
        </w:rPr>
        <w:t>0.2mm</w:t>
      </w:r>
      <w:r w:rsidR="00DF37C0" w:rsidRPr="006D74DC">
        <w:rPr>
          <w:rFonts w:hint="eastAsia"/>
          <w:kern w:val="0"/>
          <w:szCs w:val="21"/>
        </w:rPr>
        <w:t>深雨量，</w:t>
      </w:r>
      <w:r w:rsidR="00DF37C0" w:rsidRPr="006D74DC">
        <w:rPr>
          <w:kern w:val="0"/>
          <w:szCs w:val="21"/>
        </w:rPr>
        <w:t>宜采用无线传输</w:t>
      </w:r>
      <w:r w:rsidR="00DF37C0" w:rsidRPr="006D74DC">
        <w:rPr>
          <w:rFonts w:hint="eastAsia"/>
          <w:kern w:val="0"/>
          <w:szCs w:val="21"/>
        </w:rPr>
        <w:t>。</w:t>
      </w:r>
      <w:r w:rsidR="00DF37C0" w:rsidRPr="006D74DC">
        <w:rPr>
          <w:kern w:val="0"/>
          <w:szCs w:val="21"/>
        </w:rPr>
        <w:t>温度计量程</w:t>
      </w:r>
      <w:r w:rsidR="006958C8" w:rsidRPr="006D74DC">
        <w:rPr>
          <w:rFonts w:hint="eastAsia"/>
          <w:kern w:val="0"/>
          <w:szCs w:val="21"/>
        </w:rPr>
        <w:t>宜为</w:t>
      </w:r>
      <w:r w:rsidR="00DF37C0" w:rsidRPr="006D74DC">
        <w:rPr>
          <w:rFonts w:hint="eastAsia"/>
          <w:kern w:val="0"/>
          <w:szCs w:val="21"/>
        </w:rPr>
        <w:t>-10</w:t>
      </w:r>
      <w:r w:rsidR="00DF37C0" w:rsidRPr="006D74DC">
        <w:rPr>
          <w:rFonts w:hint="eastAsia"/>
          <w:kern w:val="0"/>
          <w:szCs w:val="21"/>
        </w:rPr>
        <w:t>℃</w:t>
      </w:r>
      <w:r w:rsidR="00DF37C0" w:rsidRPr="006D74DC">
        <w:rPr>
          <w:rFonts w:hint="eastAsia"/>
          <w:kern w:val="0"/>
          <w:szCs w:val="21"/>
        </w:rPr>
        <w:t>~</w:t>
      </w:r>
      <w:r w:rsidR="00DF37C0" w:rsidRPr="006D74DC">
        <w:rPr>
          <w:kern w:val="0"/>
          <w:szCs w:val="21"/>
        </w:rPr>
        <w:t>50</w:t>
      </w:r>
      <w:r w:rsidR="00DF37C0" w:rsidRPr="006D74DC">
        <w:rPr>
          <w:rFonts w:ascii="宋体" w:hAnsi="宋体" w:cs="宋体" w:hint="eastAsia"/>
          <w:kern w:val="0"/>
          <w:szCs w:val="21"/>
        </w:rPr>
        <w:t>℃</w:t>
      </w:r>
      <w:r w:rsidR="00DF37C0" w:rsidRPr="006D74DC">
        <w:rPr>
          <w:kern w:val="0"/>
          <w:szCs w:val="21"/>
        </w:rPr>
        <w:t>。</w:t>
      </w:r>
    </w:p>
    <w:p w14:paraId="72BF9116" w14:textId="32120FB5"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2  </w:t>
      </w:r>
      <w:r w:rsidR="006958C8" w:rsidRPr="006D74DC">
        <w:rPr>
          <w:rFonts w:hint="eastAsia"/>
          <w:bCs/>
          <w:kern w:val="0"/>
          <w:szCs w:val="21"/>
        </w:rPr>
        <w:t>应</w:t>
      </w:r>
      <w:r w:rsidRPr="006D74DC">
        <w:rPr>
          <w:rFonts w:hint="eastAsia"/>
          <w:kern w:val="0"/>
          <w:szCs w:val="21"/>
        </w:rPr>
        <w:t>根据土壤类型、场地地形、地上附着物、供电与供水条件等选择测试场地，清理场地内垃圾和影响测试的地上附着物</w:t>
      </w:r>
      <w:r w:rsidRPr="006D74DC">
        <w:rPr>
          <w:kern w:val="0"/>
          <w:szCs w:val="21"/>
        </w:rPr>
        <w:t>。</w:t>
      </w:r>
    </w:p>
    <w:p w14:paraId="0D3CED44" w14:textId="77777777" w:rsidR="00400293" w:rsidRPr="006D74DC" w:rsidRDefault="00400293">
      <w:pPr>
        <w:autoSpaceDE w:val="0"/>
        <w:autoSpaceDN w:val="0"/>
        <w:adjustRightInd w:val="0"/>
        <w:jc w:val="left"/>
        <w:rPr>
          <w:kern w:val="0"/>
          <w:szCs w:val="21"/>
          <w:u w:val="single"/>
        </w:rPr>
      </w:pPr>
    </w:p>
    <w:p w14:paraId="7566F11D" w14:textId="3B3770F0"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3  </w:t>
      </w:r>
      <w:r w:rsidR="006958C8" w:rsidRPr="006D74DC">
        <w:rPr>
          <w:rFonts w:hint="eastAsia"/>
          <w:bCs/>
          <w:kern w:val="0"/>
          <w:szCs w:val="21"/>
        </w:rPr>
        <w:t>应</w:t>
      </w:r>
      <w:r w:rsidRPr="006D74DC">
        <w:rPr>
          <w:rFonts w:hint="eastAsia"/>
          <w:kern w:val="0"/>
          <w:szCs w:val="21"/>
        </w:rPr>
        <w:t>根据喷头数量及其服务范围将测试场地分为多个降雨分区，以分区为单位，安装喷头、喷头管组、分流管、电磁阀、降雨支架，并与供水管路、水箱、水泵、电动压力阀相连接，管路系统连接方式不宜采用串联方式</w:t>
      </w:r>
      <w:r w:rsidRPr="006D74DC">
        <w:rPr>
          <w:kern w:val="0"/>
          <w:szCs w:val="21"/>
        </w:rPr>
        <w:t>。</w:t>
      </w:r>
    </w:p>
    <w:p w14:paraId="7DA5B3AA" w14:textId="77777777" w:rsidR="00400293" w:rsidRPr="006D74DC" w:rsidRDefault="00400293">
      <w:pPr>
        <w:autoSpaceDE w:val="0"/>
        <w:autoSpaceDN w:val="0"/>
        <w:adjustRightInd w:val="0"/>
        <w:jc w:val="left"/>
        <w:rPr>
          <w:kern w:val="0"/>
          <w:szCs w:val="21"/>
          <w:u w:val="single"/>
        </w:rPr>
      </w:pPr>
    </w:p>
    <w:p w14:paraId="58EA8CB9" w14:textId="70E8F4EA"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4  </w:t>
      </w:r>
      <w:r w:rsidRPr="006D74DC">
        <w:rPr>
          <w:rFonts w:hint="eastAsia"/>
          <w:kern w:val="0"/>
          <w:szCs w:val="21"/>
        </w:rPr>
        <w:t>控制平台</w:t>
      </w:r>
      <w:r w:rsidR="006958C8" w:rsidRPr="006D74DC">
        <w:rPr>
          <w:rFonts w:hint="eastAsia"/>
          <w:kern w:val="0"/>
          <w:szCs w:val="21"/>
        </w:rPr>
        <w:t>宜</w:t>
      </w:r>
      <w:r w:rsidRPr="006D74DC">
        <w:rPr>
          <w:rFonts w:hint="eastAsia"/>
          <w:kern w:val="0"/>
          <w:szCs w:val="21"/>
        </w:rPr>
        <w:t>通过线缆或无线的方式与电动压力阀、电磁阀等智能控制设备相连接，测试控制系统调节、显示、记录功能，确保系统功能正常</w:t>
      </w:r>
      <w:r w:rsidRPr="006D74DC">
        <w:rPr>
          <w:kern w:val="0"/>
          <w:szCs w:val="21"/>
        </w:rPr>
        <w:t>。</w:t>
      </w:r>
    </w:p>
    <w:p w14:paraId="6DE25CDB" w14:textId="77777777" w:rsidR="00400293" w:rsidRPr="006D74DC" w:rsidRDefault="00400293">
      <w:pPr>
        <w:autoSpaceDE w:val="0"/>
        <w:autoSpaceDN w:val="0"/>
        <w:adjustRightInd w:val="0"/>
        <w:jc w:val="left"/>
        <w:rPr>
          <w:kern w:val="0"/>
          <w:szCs w:val="21"/>
          <w:u w:val="single"/>
        </w:rPr>
      </w:pPr>
    </w:p>
    <w:p w14:paraId="2011203E" w14:textId="563E1DD3"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5  </w:t>
      </w:r>
      <w:r w:rsidRPr="006D74DC">
        <w:rPr>
          <w:rFonts w:hint="eastAsia"/>
          <w:kern w:val="0"/>
          <w:szCs w:val="21"/>
        </w:rPr>
        <w:t>根据测试场地地形，在测试场地四周必要位置布设挡水板，引导雨水径流自集中出口外排，减少测试期间雨水向测试场地外漫流、渗透。测试场地面积较大或坡向较多时，可设多个集中出口，出流数据累积计算</w:t>
      </w:r>
      <w:r w:rsidRPr="006D74DC">
        <w:rPr>
          <w:kern w:val="0"/>
          <w:szCs w:val="21"/>
        </w:rPr>
        <w:t>。</w:t>
      </w:r>
    </w:p>
    <w:p w14:paraId="6917E8ED" w14:textId="77777777" w:rsidR="00400293" w:rsidRPr="006D74DC" w:rsidRDefault="00400293">
      <w:pPr>
        <w:autoSpaceDE w:val="0"/>
        <w:autoSpaceDN w:val="0"/>
        <w:adjustRightInd w:val="0"/>
        <w:jc w:val="left"/>
        <w:rPr>
          <w:kern w:val="0"/>
          <w:szCs w:val="21"/>
          <w:u w:val="single"/>
        </w:rPr>
      </w:pPr>
    </w:p>
    <w:p w14:paraId="554FC269" w14:textId="6DED2C34"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6  </w:t>
      </w:r>
      <w:r w:rsidRPr="006D74DC">
        <w:rPr>
          <w:rFonts w:hint="eastAsia"/>
          <w:kern w:val="0"/>
          <w:szCs w:val="21"/>
        </w:rPr>
        <w:t>测试场地集中出口处放置承水托盘和防水电子秤用于出流量实时计取。根据测试实际需要，出流量较大或同步开展产流与径流污染特征研究时，</w:t>
      </w:r>
      <w:r w:rsidR="006958C8" w:rsidRPr="006D74DC">
        <w:rPr>
          <w:rFonts w:hint="eastAsia"/>
          <w:kern w:val="0"/>
          <w:szCs w:val="21"/>
        </w:rPr>
        <w:t>应</w:t>
      </w:r>
      <w:r w:rsidRPr="006D74DC">
        <w:rPr>
          <w:rFonts w:hint="eastAsia"/>
          <w:kern w:val="0"/>
          <w:szCs w:val="21"/>
        </w:rPr>
        <w:t>采用选配的流量计与水质监测仪进行出流监测</w:t>
      </w:r>
      <w:r w:rsidRPr="006D74DC">
        <w:rPr>
          <w:kern w:val="0"/>
          <w:szCs w:val="21"/>
        </w:rPr>
        <w:t>。</w:t>
      </w:r>
    </w:p>
    <w:p w14:paraId="4D7534C3" w14:textId="77777777" w:rsidR="00400293" w:rsidRPr="006D74DC" w:rsidRDefault="00400293">
      <w:pPr>
        <w:autoSpaceDE w:val="0"/>
        <w:autoSpaceDN w:val="0"/>
        <w:adjustRightInd w:val="0"/>
        <w:jc w:val="left"/>
        <w:rPr>
          <w:kern w:val="0"/>
          <w:szCs w:val="21"/>
          <w:u w:val="single"/>
        </w:rPr>
      </w:pPr>
    </w:p>
    <w:p w14:paraId="2476066A" w14:textId="33EE64B3" w:rsidR="00400293" w:rsidRPr="006D74DC" w:rsidRDefault="00DF37C0">
      <w:pPr>
        <w:autoSpaceDE w:val="0"/>
        <w:autoSpaceDN w:val="0"/>
        <w:adjustRightInd w:val="0"/>
        <w:jc w:val="left"/>
        <w:rPr>
          <w:kern w:val="0"/>
          <w:szCs w:val="21"/>
        </w:rPr>
      </w:pPr>
      <w:r w:rsidRPr="006D74DC">
        <w:rPr>
          <w:rFonts w:hint="eastAsia"/>
          <w:b/>
          <w:bCs/>
          <w:kern w:val="0"/>
          <w:szCs w:val="21"/>
        </w:rPr>
        <w:t>8.</w:t>
      </w:r>
      <w:r w:rsidR="006958C8" w:rsidRPr="006D74DC">
        <w:rPr>
          <w:b/>
          <w:bCs/>
          <w:kern w:val="0"/>
          <w:szCs w:val="21"/>
        </w:rPr>
        <w:t>2</w:t>
      </w:r>
      <w:r w:rsidRPr="006D74DC">
        <w:rPr>
          <w:b/>
          <w:bCs/>
          <w:kern w:val="0"/>
          <w:szCs w:val="21"/>
        </w:rPr>
        <w:t>.</w:t>
      </w:r>
      <w:r w:rsidR="006958C8" w:rsidRPr="006D74DC">
        <w:rPr>
          <w:b/>
          <w:bCs/>
          <w:kern w:val="0"/>
          <w:szCs w:val="21"/>
        </w:rPr>
        <w:t xml:space="preserve">7 </w:t>
      </w:r>
      <w:r w:rsidR="006958C8" w:rsidRPr="006D74DC">
        <w:rPr>
          <w:rFonts w:hint="eastAsia"/>
          <w:bCs/>
          <w:kern w:val="0"/>
          <w:szCs w:val="21"/>
        </w:rPr>
        <w:t>应</w:t>
      </w:r>
      <w:r w:rsidRPr="006D74DC">
        <w:rPr>
          <w:rFonts w:hint="eastAsia"/>
          <w:kern w:val="0"/>
          <w:szCs w:val="21"/>
        </w:rPr>
        <w:t>以人工降雨设备最小雨强启动测试，观察雨水渗透、外排情况。如雨水全部渗透，则</w:t>
      </w:r>
      <w:r w:rsidR="006958C8" w:rsidRPr="006D74DC">
        <w:rPr>
          <w:rFonts w:hint="eastAsia"/>
          <w:kern w:val="0"/>
          <w:szCs w:val="21"/>
        </w:rPr>
        <w:t>应</w:t>
      </w:r>
      <w:r w:rsidRPr="006D74DC">
        <w:rPr>
          <w:rFonts w:hint="eastAsia"/>
          <w:kern w:val="0"/>
          <w:szCs w:val="21"/>
        </w:rPr>
        <w:t>加大测试雨强，直至出现少量雨</w:t>
      </w:r>
      <w:r w:rsidRPr="006D74DC">
        <w:rPr>
          <w:rFonts w:hint="eastAsia"/>
          <w:kern w:val="0"/>
          <w:szCs w:val="21"/>
        </w:rPr>
        <w:lastRenderedPageBreak/>
        <w:t>水外排；如雨水外排水量较大，承水托盘</w:t>
      </w:r>
      <w:r w:rsidRPr="006D74DC">
        <w:rPr>
          <w:rFonts w:hint="eastAsia"/>
          <w:kern w:val="0"/>
          <w:szCs w:val="21"/>
        </w:rPr>
        <w:t>10min</w:t>
      </w:r>
      <w:r w:rsidRPr="006D74DC">
        <w:rPr>
          <w:rFonts w:hint="eastAsia"/>
          <w:kern w:val="0"/>
          <w:szCs w:val="21"/>
        </w:rPr>
        <w:t>以内即满，则应减小测试雨强。测试全程应按上述规则持续调节雨强。</w:t>
      </w:r>
    </w:p>
    <w:p w14:paraId="75268E87" w14:textId="77777777" w:rsidR="00400293" w:rsidRPr="006D74DC" w:rsidRDefault="00400293">
      <w:pPr>
        <w:autoSpaceDE w:val="0"/>
        <w:autoSpaceDN w:val="0"/>
        <w:adjustRightInd w:val="0"/>
        <w:jc w:val="left"/>
        <w:rPr>
          <w:kern w:val="0"/>
          <w:szCs w:val="21"/>
          <w:u w:val="single"/>
        </w:rPr>
      </w:pPr>
    </w:p>
    <w:p w14:paraId="6336C794" w14:textId="7DD1D20D"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2</w:t>
      </w:r>
      <w:r w:rsidRPr="006D74DC">
        <w:rPr>
          <w:b/>
          <w:bCs/>
          <w:kern w:val="0"/>
          <w:szCs w:val="21"/>
        </w:rPr>
        <w:t>.</w:t>
      </w:r>
      <w:r w:rsidR="001B2AB3" w:rsidRPr="006D74DC">
        <w:rPr>
          <w:b/>
          <w:bCs/>
          <w:kern w:val="0"/>
          <w:szCs w:val="21"/>
        </w:rPr>
        <w:t xml:space="preserve">8  </w:t>
      </w:r>
      <w:r w:rsidRPr="006D74DC">
        <w:rPr>
          <w:rFonts w:hint="eastAsia"/>
          <w:kern w:val="0"/>
          <w:szCs w:val="21"/>
        </w:rPr>
        <w:t>测试过程中，</w:t>
      </w:r>
      <w:r w:rsidR="001B2AB3" w:rsidRPr="006D74DC">
        <w:rPr>
          <w:rFonts w:hint="eastAsia"/>
          <w:kern w:val="0"/>
          <w:szCs w:val="21"/>
        </w:rPr>
        <w:t>应</w:t>
      </w:r>
      <w:r w:rsidRPr="006D74DC">
        <w:rPr>
          <w:rFonts w:hint="eastAsia"/>
          <w:kern w:val="0"/>
          <w:szCs w:val="21"/>
        </w:rPr>
        <w:t>实时记录降雨数据与外排水量数据。如监测设备不具备无线数据传输功能，则应按不超过</w:t>
      </w:r>
      <w:r w:rsidRPr="006D74DC">
        <w:rPr>
          <w:rFonts w:hint="eastAsia"/>
          <w:kern w:val="0"/>
          <w:szCs w:val="21"/>
        </w:rPr>
        <w:t>30s</w:t>
      </w:r>
      <w:r w:rsidRPr="006D74DC">
        <w:rPr>
          <w:rFonts w:hint="eastAsia"/>
          <w:kern w:val="0"/>
          <w:szCs w:val="21"/>
        </w:rPr>
        <w:t>一次的频率人工记录数据</w:t>
      </w:r>
      <w:r w:rsidRPr="006D74DC">
        <w:rPr>
          <w:kern w:val="0"/>
          <w:szCs w:val="21"/>
        </w:rPr>
        <w:t>。</w:t>
      </w:r>
    </w:p>
    <w:p w14:paraId="7BE5BE2E" w14:textId="77777777" w:rsidR="00400293" w:rsidRPr="006D74DC" w:rsidRDefault="00400293">
      <w:pPr>
        <w:autoSpaceDE w:val="0"/>
        <w:autoSpaceDN w:val="0"/>
        <w:adjustRightInd w:val="0"/>
        <w:jc w:val="left"/>
        <w:rPr>
          <w:kern w:val="0"/>
          <w:szCs w:val="21"/>
          <w:u w:val="single"/>
        </w:rPr>
      </w:pPr>
    </w:p>
    <w:p w14:paraId="37BDF375" w14:textId="7543B359"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2</w:t>
      </w:r>
      <w:r w:rsidRPr="006D74DC">
        <w:rPr>
          <w:b/>
          <w:bCs/>
          <w:kern w:val="0"/>
          <w:szCs w:val="21"/>
        </w:rPr>
        <w:t>.</w:t>
      </w:r>
      <w:r w:rsidR="001B2AB3" w:rsidRPr="006D74DC">
        <w:rPr>
          <w:b/>
          <w:bCs/>
          <w:kern w:val="0"/>
          <w:szCs w:val="21"/>
        </w:rPr>
        <w:t xml:space="preserve">9  </w:t>
      </w:r>
      <w:r w:rsidRPr="006D74DC">
        <w:rPr>
          <w:rFonts w:hint="eastAsia"/>
          <w:kern w:val="0"/>
          <w:szCs w:val="21"/>
        </w:rPr>
        <w:t>承水托盘盛满雨水后，</w:t>
      </w:r>
      <w:r w:rsidR="001B2AB3" w:rsidRPr="006D74DC">
        <w:rPr>
          <w:rFonts w:hint="eastAsia"/>
          <w:kern w:val="0"/>
          <w:szCs w:val="21"/>
        </w:rPr>
        <w:t>应</w:t>
      </w:r>
      <w:r w:rsidRPr="006D74DC">
        <w:rPr>
          <w:rFonts w:hint="eastAsia"/>
          <w:kern w:val="0"/>
          <w:szCs w:val="21"/>
        </w:rPr>
        <w:t>更换盛水托盘，并将承接的雨水搅拌均匀后，采样测定水体悬浮物。实际出流雨水水量数据需扣除悬浮物含量</w:t>
      </w:r>
      <w:r w:rsidRPr="006D74DC">
        <w:rPr>
          <w:kern w:val="0"/>
          <w:szCs w:val="21"/>
        </w:rPr>
        <w:t>。</w:t>
      </w:r>
    </w:p>
    <w:p w14:paraId="4254C802" w14:textId="77777777" w:rsidR="00400293" w:rsidRPr="006D74DC" w:rsidRDefault="00400293">
      <w:pPr>
        <w:autoSpaceDE w:val="0"/>
        <w:autoSpaceDN w:val="0"/>
        <w:adjustRightInd w:val="0"/>
        <w:jc w:val="left"/>
        <w:rPr>
          <w:kern w:val="0"/>
          <w:szCs w:val="21"/>
          <w:u w:val="single"/>
        </w:rPr>
      </w:pPr>
    </w:p>
    <w:p w14:paraId="4989C32D" w14:textId="6A33C1DC"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2</w:t>
      </w:r>
      <w:r w:rsidRPr="006D74DC">
        <w:rPr>
          <w:b/>
          <w:bCs/>
          <w:kern w:val="0"/>
          <w:szCs w:val="21"/>
        </w:rPr>
        <w:t>.</w:t>
      </w:r>
      <w:r w:rsidR="001B2AB3" w:rsidRPr="006D74DC">
        <w:rPr>
          <w:b/>
          <w:bCs/>
          <w:kern w:val="0"/>
          <w:szCs w:val="21"/>
        </w:rPr>
        <w:t xml:space="preserve">10  </w:t>
      </w:r>
      <w:r w:rsidR="001B2AB3" w:rsidRPr="006D74DC">
        <w:rPr>
          <w:rFonts w:hint="eastAsia"/>
          <w:b/>
          <w:bCs/>
          <w:kern w:val="0"/>
          <w:szCs w:val="21"/>
        </w:rPr>
        <w:t>应</w:t>
      </w:r>
      <w:r w:rsidRPr="006D74DC">
        <w:rPr>
          <w:rFonts w:hint="eastAsia"/>
          <w:kern w:val="0"/>
          <w:szCs w:val="21"/>
        </w:rPr>
        <w:t>持续人工降雨测试，直至在固定雨强条件下，单位时间内出流水量持续</w:t>
      </w:r>
      <w:r w:rsidRPr="006D74DC">
        <w:rPr>
          <w:rFonts w:hint="eastAsia"/>
          <w:kern w:val="0"/>
          <w:szCs w:val="21"/>
        </w:rPr>
        <w:t>10min</w:t>
      </w:r>
      <w:r w:rsidRPr="006D74DC">
        <w:rPr>
          <w:rFonts w:hint="eastAsia"/>
          <w:kern w:val="0"/>
          <w:szCs w:val="21"/>
        </w:rPr>
        <w:t>以上稳定不变时，停止测试</w:t>
      </w:r>
      <w:r w:rsidRPr="006D74DC">
        <w:rPr>
          <w:kern w:val="0"/>
          <w:szCs w:val="21"/>
        </w:rPr>
        <w:t>。</w:t>
      </w:r>
    </w:p>
    <w:p w14:paraId="49E8EA57" w14:textId="77777777" w:rsidR="00400293" w:rsidRPr="006D74DC" w:rsidRDefault="00400293">
      <w:pPr>
        <w:autoSpaceDE w:val="0"/>
        <w:autoSpaceDN w:val="0"/>
        <w:adjustRightInd w:val="0"/>
        <w:jc w:val="left"/>
        <w:rPr>
          <w:kern w:val="0"/>
          <w:szCs w:val="21"/>
          <w:u w:val="single"/>
        </w:rPr>
      </w:pPr>
    </w:p>
    <w:p w14:paraId="0772ED9E" w14:textId="1B9EB89E"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2</w:t>
      </w:r>
      <w:r w:rsidRPr="006D74DC">
        <w:rPr>
          <w:b/>
          <w:bCs/>
          <w:kern w:val="0"/>
          <w:szCs w:val="21"/>
        </w:rPr>
        <w:t>.</w:t>
      </w:r>
      <w:r w:rsidR="001B2AB3" w:rsidRPr="006D74DC">
        <w:rPr>
          <w:b/>
          <w:bCs/>
          <w:kern w:val="0"/>
          <w:szCs w:val="21"/>
        </w:rPr>
        <w:t xml:space="preserve">11  </w:t>
      </w:r>
      <w:r w:rsidRPr="006D74DC">
        <w:rPr>
          <w:rFonts w:hint="eastAsia"/>
          <w:kern w:val="0"/>
          <w:szCs w:val="21"/>
        </w:rPr>
        <w:t>必要时另择场地条件类似的区域进行平行试验，或选择其他土壤类型或性状差异较大的区域补充测试</w:t>
      </w:r>
      <w:r w:rsidRPr="006D74DC">
        <w:rPr>
          <w:kern w:val="0"/>
          <w:szCs w:val="21"/>
        </w:rPr>
        <w:t>。</w:t>
      </w:r>
    </w:p>
    <w:p w14:paraId="6078F376" w14:textId="77777777" w:rsidR="00400293" w:rsidRPr="006D74DC" w:rsidRDefault="00400293">
      <w:pPr>
        <w:autoSpaceDE w:val="0"/>
        <w:autoSpaceDN w:val="0"/>
        <w:adjustRightInd w:val="0"/>
        <w:jc w:val="left"/>
        <w:rPr>
          <w:kern w:val="0"/>
          <w:szCs w:val="21"/>
          <w:u w:val="single"/>
        </w:rPr>
      </w:pPr>
    </w:p>
    <w:p w14:paraId="1B20ECEE" w14:textId="01332DF4"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2</w:t>
      </w:r>
      <w:r w:rsidRPr="006D74DC">
        <w:rPr>
          <w:b/>
          <w:bCs/>
          <w:kern w:val="0"/>
          <w:szCs w:val="21"/>
        </w:rPr>
        <w:t>.</w:t>
      </w:r>
      <w:r w:rsidR="001B2AB3" w:rsidRPr="006D74DC">
        <w:rPr>
          <w:b/>
          <w:bCs/>
          <w:kern w:val="0"/>
          <w:szCs w:val="21"/>
        </w:rPr>
        <w:t xml:space="preserve">12  </w:t>
      </w:r>
      <w:r w:rsidRPr="006D74DC">
        <w:rPr>
          <w:rFonts w:hint="eastAsia"/>
          <w:kern w:val="0"/>
          <w:szCs w:val="21"/>
        </w:rPr>
        <w:t>测试结束后，</w:t>
      </w:r>
      <w:r w:rsidR="001B2AB3" w:rsidRPr="006D74DC">
        <w:rPr>
          <w:rFonts w:hint="eastAsia"/>
          <w:kern w:val="0"/>
          <w:szCs w:val="21"/>
        </w:rPr>
        <w:t>应</w:t>
      </w:r>
      <w:r w:rsidRPr="006D74DC">
        <w:rPr>
          <w:rFonts w:hint="eastAsia"/>
          <w:kern w:val="0"/>
          <w:szCs w:val="21"/>
        </w:rPr>
        <w:t>提取全部实时记录的降雨数据与外排水量数据，拆除测试装置，恢复场地</w:t>
      </w:r>
      <w:r w:rsidRPr="006D74DC">
        <w:rPr>
          <w:kern w:val="0"/>
          <w:szCs w:val="21"/>
        </w:rPr>
        <w:t>。</w:t>
      </w:r>
    </w:p>
    <w:p w14:paraId="5C409458" w14:textId="77777777" w:rsidR="00400293" w:rsidRPr="006D74DC" w:rsidRDefault="00400293">
      <w:pPr>
        <w:autoSpaceDE w:val="0"/>
        <w:autoSpaceDN w:val="0"/>
        <w:adjustRightInd w:val="0"/>
        <w:jc w:val="left"/>
        <w:rPr>
          <w:kern w:val="0"/>
          <w:szCs w:val="21"/>
          <w:u w:val="single"/>
        </w:rPr>
      </w:pPr>
    </w:p>
    <w:p w14:paraId="3487E137" w14:textId="23769207" w:rsidR="00400293" w:rsidRPr="006D74DC" w:rsidRDefault="00DF37C0">
      <w:pPr>
        <w:pStyle w:val="2"/>
        <w:keepLines/>
        <w:spacing w:beforeLines="0" w:before="260" w:afterLines="0" w:after="260" w:line="416" w:lineRule="auto"/>
        <w:rPr>
          <w:rFonts w:ascii="Times New Roman" w:hAnsi="Times New Roman"/>
          <w:lang w:val="zh-CN"/>
        </w:rPr>
      </w:pPr>
      <w:bookmarkStart w:id="308" w:name="_Toc54894598"/>
      <w:bookmarkStart w:id="309" w:name="_Toc101358485"/>
      <w:bookmarkStart w:id="310" w:name="_Toc104667043"/>
      <w:r w:rsidRPr="006D74DC">
        <w:rPr>
          <w:rFonts w:ascii="Times New Roman" w:hAnsi="Times New Roman" w:hint="eastAsia"/>
          <w:lang w:val="zh-CN"/>
        </w:rPr>
        <w:t>8.</w:t>
      </w:r>
      <w:r w:rsidR="001B2AB3" w:rsidRPr="006D74DC">
        <w:rPr>
          <w:rFonts w:ascii="Times New Roman" w:hAnsi="Times New Roman"/>
          <w:lang w:val="zh-CN"/>
        </w:rPr>
        <w:t>3</w:t>
      </w:r>
      <w:r w:rsidRPr="006D74DC">
        <w:rPr>
          <w:rFonts w:ascii="Times New Roman" w:hAnsi="Times New Roman"/>
          <w:lang w:val="zh-CN"/>
        </w:rPr>
        <w:t xml:space="preserve">  </w:t>
      </w:r>
      <w:r w:rsidRPr="006D74DC">
        <w:rPr>
          <w:rFonts w:ascii="Times New Roman" w:hAnsi="Times New Roman" w:hint="eastAsia"/>
          <w:lang w:val="zh-CN"/>
        </w:rPr>
        <w:t>计算</w:t>
      </w:r>
      <w:r w:rsidRPr="006D74DC">
        <w:rPr>
          <w:rFonts w:ascii="Times New Roman" w:hAnsi="Times New Roman"/>
          <w:lang w:val="zh-CN"/>
        </w:rPr>
        <w:t>和记录</w:t>
      </w:r>
      <w:bookmarkEnd w:id="308"/>
      <w:bookmarkEnd w:id="309"/>
      <w:bookmarkEnd w:id="310"/>
    </w:p>
    <w:p w14:paraId="5BD7CE60" w14:textId="15164AB0" w:rsidR="00400293" w:rsidRPr="006D74DC" w:rsidRDefault="00DF37C0">
      <w:pPr>
        <w:autoSpaceDE w:val="0"/>
        <w:autoSpaceDN w:val="0"/>
        <w:adjustRightInd w:val="0"/>
        <w:jc w:val="left"/>
        <w:rPr>
          <w:kern w:val="0"/>
          <w:szCs w:val="21"/>
        </w:rPr>
      </w:pPr>
      <w:r w:rsidRPr="006D74DC">
        <w:rPr>
          <w:rFonts w:hint="eastAsia"/>
          <w:b/>
          <w:bCs/>
          <w:kern w:val="0"/>
          <w:szCs w:val="21"/>
        </w:rPr>
        <w:t>8.</w:t>
      </w:r>
      <w:r w:rsidR="001B2AB3" w:rsidRPr="006D74DC">
        <w:rPr>
          <w:b/>
          <w:bCs/>
          <w:kern w:val="0"/>
          <w:szCs w:val="21"/>
        </w:rPr>
        <w:t>3</w:t>
      </w:r>
      <w:r w:rsidRPr="006D74DC">
        <w:rPr>
          <w:b/>
          <w:bCs/>
          <w:kern w:val="0"/>
          <w:szCs w:val="21"/>
        </w:rPr>
        <w:t xml:space="preserve">.1  </w:t>
      </w:r>
      <w:r w:rsidRPr="006D74DC">
        <w:rPr>
          <w:rFonts w:hint="eastAsia"/>
          <w:kern w:val="0"/>
          <w:szCs w:val="21"/>
        </w:rPr>
        <w:t>表层土壤在测试温度条件下的渗透系数</w:t>
      </w:r>
      <w:r w:rsidR="001B2AB3" w:rsidRPr="006D74DC">
        <w:rPr>
          <w:rFonts w:hint="eastAsia"/>
          <w:kern w:val="0"/>
          <w:szCs w:val="21"/>
        </w:rPr>
        <w:t>在</w:t>
      </w:r>
      <w:r w:rsidRPr="006D74DC">
        <w:rPr>
          <w:rFonts w:hint="eastAsia"/>
          <w:kern w:val="0"/>
          <w:szCs w:val="21"/>
        </w:rPr>
        <w:t>出流稳定后单位时间内入渗水量</w:t>
      </w:r>
      <w:r w:rsidR="001B2AB3" w:rsidRPr="006D74DC">
        <w:rPr>
          <w:rFonts w:hint="eastAsia"/>
          <w:kern w:val="0"/>
          <w:szCs w:val="21"/>
        </w:rPr>
        <w:t>可按照下列公式计算：</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17836235" w14:textId="77777777" w:rsidTr="00E50F2A">
        <w:tc>
          <w:tcPr>
            <w:tcW w:w="2302" w:type="dxa"/>
            <w:vAlign w:val="center"/>
          </w:tcPr>
          <w:p w14:paraId="02FA4AD1" w14:textId="77777777" w:rsidR="00E50F2A" w:rsidRPr="006D74DC" w:rsidRDefault="00E50F2A" w:rsidP="00E50F2A">
            <w:pPr>
              <w:autoSpaceDE w:val="0"/>
              <w:autoSpaceDN w:val="0"/>
              <w:adjustRightInd w:val="0"/>
              <w:jc w:val="center"/>
              <w:rPr>
                <w:kern w:val="0"/>
                <w:szCs w:val="21"/>
              </w:rPr>
            </w:pPr>
          </w:p>
        </w:tc>
        <w:tc>
          <w:tcPr>
            <w:tcW w:w="2302" w:type="dxa"/>
            <w:vAlign w:val="center"/>
          </w:tcPr>
          <w:p w14:paraId="5714F15E" w14:textId="1623B840" w:rsidR="00E50F2A" w:rsidRPr="006D74DC" w:rsidRDefault="00C921AE" w:rsidP="00CA0B8A">
            <w:pPr>
              <w:autoSpaceDE w:val="0"/>
              <w:autoSpaceDN w:val="0"/>
              <w:adjustRightInd w:val="0"/>
              <w:jc w:val="center"/>
              <w:rPr>
                <w:kern w:val="0"/>
                <w:szCs w:val="21"/>
              </w:rPr>
            </w:pPr>
            <m:oMathPara>
              <m:oMath>
                <m:sSub>
                  <m:sSubPr>
                    <m:ctrlPr>
                      <w:rPr>
                        <w:rFonts w:ascii="Cambria Math" w:hAnsi="Cambria Math"/>
                        <w:i/>
                        <w:kern w:val="0"/>
                      </w:rPr>
                    </m:ctrlPr>
                  </m:sSubPr>
                  <m:e>
                    <m:r>
                      <w:rPr>
                        <w:rFonts w:ascii="Cambria Math"/>
                        <w:kern w:val="0"/>
                      </w:rPr>
                      <m:t>k</m:t>
                    </m:r>
                  </m:e>
                  <m:sub>
                    <m:r>
                      <w:rPr>
                        <w:rFonts w:ascii="Cambria Math"/>
                        <w:kern w:val="0"/>
                      </w:rPr>
                      <m:t>T</m:t>
                    </m:r>
                  </m:sub>
                </m:sSub>
                <m:r>
                  <w:rPr>
                    <w:rFonts w:ascii="Cambria Math"/>
                    <w:kern w:val="0"/>
                  </w:rPr>
                  <m:t>=</m:t>
                </m:r>
                <m:f>
                  <m:fPr>
                    <m:ctrlPr>
                      <w:rPr>
                        <w:rFonts w:ascii="Cambria Math" w:hAnsi="Cambria Math"/>
                        <w:i/>
                        <w:kern w:val="0"/>
                      </w:rPr>
                    </m:ctrlPr>
                  </m:fPr>
                  <m:num>
                    <m:sSub>
                      <m:sSubPr>
                        <m:ctrlPr>
                          <w:rPr>
                            <w:rFonts w:ascii="Cambria Math" w:hAnsi="Cambria Math"/>
                            <w:i/>
                            <w:kern w:val="0"/>
                          </w:rPr>
                        </m:ctrlPr>
                      </m:sSubPr>
                      <m:e>
                        <m:r>
                          <w:rPr>
                            <w:rFonts w:ascii="Cambria Math"/>
                            <w:kern w:val="0"/>
                          </w:rPr>
                          <m:t>V</m:t>
                        </m:r>
                      </m:e>
                      <m:sub>
                        <m:r>
                          <w:rPr>
                            <w:rFonts w:ascii="Cambria Math"/>
                            <w:kern w:val="0"/>
                          </w:rPr>
                          <m:t>t</m:t>
                        </m:r>
                      </m:sub>
                    </m:sSub>
                  </m:num>
                  <m:den>
                    <m:r>
                      <w:rPr>
                        <w:rFonts w:ascii="Cambria Math"/>
                        <w:kern w:val="0"/>
                      </w:rPr>
                      <m:t>10</m:t>
                    </m:r>
                    <m:sSub>
                      <m:sSubPr>
                        <m:ctrlPr>
                          <w:rPr>
                            <w:rFonts w:ascii="Cambria Math" w:hAnsi="Cambria Math"/>
                            <w:i/>
                          </w:rPr>
                        </m:ctrlPr>
                      </m:sSubPr>
                      <m:e>
                        <m:r>
                          <w:rPr>
                            <w:rFonts w:ascii="Cambria Math"/>
                          </w:rPr>
                          <m:t>A</m:t>
                        </m:r>
                      </m:e>
                      <m:sub>
                        <m:r>
                          <w:rPr>
                            <w:rFonts w:ascii="Cambria Math"/>
                          </w:rPr>
                          <m:t>a</m:t>
                        </m:r>
                      </m:sub>
                    </m:sSub>
                    <m:r>
                      <w:rPr>
                        <w:rFonts w:ascii="Cambria Math" w:eastAsia="MS Mincho" w:hAnsi="Cambria Math" w:cs="MS Mincho" w:hint="eastAsia"/>
                        <w:kern w:val="0"/>
                      </w:rPr>
                      <m:t>⋅</m:t>
                    </m:r>
                    <m:r>
                      <w:rPr>
                        <w:rFonts w:ascii="Cambria Math"/>
                        <w:kern w:val="0"/>
                      </w:rPr>
                      <m:t>t</m:t>
                    </m:r>
                  </m:den>
                </m:f>
              </m:oMath>
            </m:oMathPara>
          </w:p>
        </w:tc>
        <w:tc>
          <w:tcPr>
            <w:tcW w:w="2302" w:type="dxa"/>
            <w:vAlign w:val="center"/>
          </w:tcPr>
          <w:p w14:paraId="597C7AE4" w14:textId="4CE6DACC" w:rsidR="00E50F2A" w:rsidRPr="006D74DC" w:rsidRDefault="00E50F2A" w:rsidP="00E50F2A">
            <w:pPr>
              <w:autoSpaceDE w:val="0"/>
              <w:autoSpaceDN w:val="0"/>
              <w:adjustRightInd w:val="0"/>
              <w:jc w:val="right"/>
              <w:rPr>
                <w:kern w:val="0"/>
                <w:szCs w:val="21"/>
              </w:rPr>
            </w:pPr>
            <w:r w:rsidRPr="006D74DC">
              <w:rPr>
                <w:rFonts w:hint="eastAsia"/>
                <w:bCs/>
                <w:kern w:val="0"/>
                <w:szCs w:val="21"/>
              </w:rPr>
              <w:t>（</w:t>
            </w:r>
            <w:r w:rsidRPr="006D74DC">
              <w:rPr>
                <w:rFonts w:hint="eastAsia"/>
                <w:bCs/>
                <w:kern w:val="0"/>
                <w:szCs w:val="21"/>
              </w:rPr>
              <w:t>8.</w:t>
            </w:r>
            <w:r w:rsidRPr="006D74DC">
              <w:rPr>
                <w:bCs/>
                <w:kern w:val="0"/>
                <w:szCs w:val="21"/>
              </w:rPr>
              <w:t>3.1</w:t>
            </w:r>
            <w:r w:rsidRPr="006D74DC">
              <w:rPr>
                <w:rFonts w:hint="eastAsia"/>
                <w:bCs/>
                <w:kern w:val="0"/>
                <w:szCs w:val="21"/>
              </w:rPr>
              <w:t>-</w:t>
            </w:r>
            <w:r w:rsidRPr="006D74DC">
              <w:rPr>
                <w:bCs/>
                <w:kern w:val="0"/>
                <w:szCs w:val="21"/>
              </w:rPr>
              <w:t>1</w:t>
            </w:r>
            <w:r w:rsidRPr="006D74DC">
              <w:rPr>
                <w:rFonts w:hint="eastAsia"/>
                <w:bCs/>
                <w:kern w:val="0"/>
                <w:szCs w:val="21"/>
              </w:rPr>
              <w:t>）</w:t>
            </w:r>
          </w:p>
        </w:tc>
      </w:tr>
    </w:tbl>
    <w:p w14:paraId="21701D29" w14:textId="62575ADA" w:rsidR="00400293" w:rsidRPr="006D74DC" w:rsidRDefault="00DF37C0" w:rsidP="00E50F2A">
      <w:pPr>
        <w:autoSpaceDE w:val="0"/>
        <w:autoSpaceDN w:val="0"/>
        <w:adjustRightInd w:val="0"/>
        <w:jc w:val="left"/>
        <w:rPr>
          <w:bCs/>
          <w:kern w:val="0"/>
          <w:szCs w:val="21"/>
        </w:rPr>
      </w:pPr>
      <w:r w:rsidRPr="006D74DC">
        <w:rPr>
          <w:kern w:val="0"/>
          <w:szCs w:val="21"/>
        </w:rPr>
        <w:t>式中：</w:t>
      </w:r>
      <w:r w:rsidR="00E50F2A" w:rsidRPr="006D74DC">
        <w:rPr>
          <w:rFonts w:hint="eastAsia"/>
          <w:kern w:val="0"/>
          <w:szCs w:val="21"/>
        </w:rPr>
        <w:t xml:space="preserve"> </w:t>
      </w:r>
      <w:proofErr w:type="spellStart"/>
      <w:r w:rsidRPr="006D74DC">
        <w:rPr>
          <w:rFonts w:hint="eastAsia"/>
          <w:i/>
          <w:kern w:val="0"/>
          <w:szCs w:val="21"/>
        </w:rPr>
        <w:t>k</w:t>
      </w:r>
      <w:r w:rsidRPr="006D74DC">
        <w:rPr>
          <w:kern w:val="0"/>
          <w:szCs w:val="21"/>
          <w:vertAlign w:val="subscript"/>
        </w:rPr>
        <w:t>T</w:t>
      </w:r>
      <w:proofErr w:type="spellEnd"/>
      <w:r w:rsidRPr="006D74DC">
        <w:rPr>
          <w:kern w:val="0"/>
          <w:szCs w:val="21"/>
          <w:vertAlign w:val="subscript"/>
        </w:rPr>
        <w:t xml:space="preserve"> </w:t>
      </w:r>
      <w:r w:rsidRPr="006D74DC">
        <w:rPr>
          <w:kern w:val="0"/>
          <w:szCs w:val="21"/>
        </w:rPr>
        <w:t>——</w:t>
      </w:r>
      <w:r w:rsidR="00CA0B8A" w:rsidRPr="006D74DC">
        <w:rPr>
          <w:bCs/>
          <w:kern w:val="0"/>
          <w:szCs w:val="21"/>
        </w:rPr>
        <w:t>试验水温</w:t>
      </w:r>
      <w:r w:rsidR="00CA0B8A" w:rsidRPr="006D74DC">
        <w:rPr>
          <w:bCs/>
          <w:kern w:val="0"/>
          <w:szCs w:val="21"/>
        </w:rPr>
        <w:t>T</w:t>
      </w:r>
      <w:r w:rsidR="00CA0B8A" w:rsidRPr="006D74DC">
        <w:rPr>
          <w:rFonts w:hint="eastAsia"/>
          <w:bCs/>
          <w:kern w:val="0"/>
          <w:szCs w:val="21"/>
        </w:rPr>
        <w:t>℃</w:t>
      </w:r>
      <w:r w:rsidR="00CA0B8A" w:rsidRPr="006D74DC">
        <w:rPr>
          <w:bCs/>
          <w:kern w:val="0"/>
          <w:szCs w:val="21"/>
        </w:rPr>
        <w:t>时试样的渗透系数</w:t>
      </w:r>
      <w:r w:rsidR="00EA2D24" w:rsidRPr="006D74DC">
        <w:rPr>
          <w:rFonts w:hint="eastAsia"/>
          <w:bCs/>
          <w:kern w:val="0"/>
          <w:szCs w:val="21"/>
        </w:rPr>
        <w:t>（</w:t>
      </w:r>
      <w:r w:rsidRPr="006D74DC">
        <w:rPr>
          <w:kern w:val="0"/>
          <w:szCs w:val="21"/>
        </w:rPr>
        <w:t>cm/s</w:t>
      </w:r>
      <w:r w:rsidR="00EA2D24" w:rsidRPr="006D74DC">
        <w:rPr>
          <w:rFonts w:hint="eastAsia"/>
          <w:bCs/>
          <w:kern w:val="0"/>
          <w:szCs w:val="21"/>
        </w:rPr>
        <w:t>）</w:t>
      </w:r>
      <w:r w:rsidRPr="006D74DC">
        <w:rPr>
          <w:kern w:val="0"/>
          <w:szCs w:val="21"/>
        </w:rPr>
        <w:t>；</w:t>
      </w:r>
    </w:p>
    <w:p w14:paraId="651B8243" w14:textId="429CFAF1" w:rsidR="00400293" w:rsidRPr="006D74DC" w:rsidRDefault="00DF37C0" w:rsidP="007019B5">
      <w:pPr>
        <w:autoSpaceDE w:val="0"/>
        <w:autoSpaceDN w:val="0"/>
        <w:adjustRightInd w:val="0"/>
        <w:ind w:firstLineChars="350" w:firstLine="840"/>
        <w:jc w:val="left"/>
        <w:rPr>
          <w:kern w:val="0"/>
          <w:szCs w:val="21"/>
        </w:rPr>
      </w:pPr>
      <w:r w:rsidRPr="006D74DC">
        <w:rPr>
          <w:i/>
          <w:kern w:val="0"/>
          <w:szCs w:val="21"/>
        </w:rPr>
        <w:t>V</w:t>
      </w:r>
      <w:r w:rsidRPr="006D74DC">
        <w:rPr>
          <w:kern w:val="0"/>
          <w:szCs w:val="21"/>
          <w:vertAlign w:val="subscript"/>
        </w:rPr>
        <w:t xml:space="preserve">t </w:t>
      </w:r>
      <w:r w:rsidRPr="006D74DC">
        <w:rPr>
          <w:kern w:val="0"/>
          <w:szCs w:val="21"/>
        </w:rPr>
        <w:t>——</w:t>
      </w:r>
      <w:r w:rsidRPr="006D74DC">
        <w:rPr>
          <w:kern w:val="0"/>
          <w:szCs w:val="21"/>
        </w:rPr>
        <w:t>在</w:t>
      </w:r>
      <w:r w:rsidRPr="006D74DC">
        <w:rPr>
          <w:kern w:val="0"/>
          <w:szCs w:val="21"/>
        </w:rPr>
        <w:t>t</w:t>
      </w:r>
      <w:r w:rsidRPr="006D74DC">
        <w:rPr>
          <w:kern w:val="0"/>
          <w:szCs w:val="21"/>
        </w:rPr>
        <w:t>时间内的渗入水量</w:t>
      </w:r>
      <w:r w:rsidR="00EA2D24" w:rsidRPr="006D74DC">
        <w:rPr>
          <w:rFonts w:hint="eastAsia"/>
          <w:kern w:val="0"/>
          <w:szCs w:val="21"/>
        </w:rPr>
        <w:t>（</w:t>
      </w:r>
      <w:r w:rsidRPr="006D74DC">
        <w:rPr>
          <w:kern w:val="0"/>
          <w:szCs w:val="21"/>
        </w:rPr>
        <w:t>L</w:t>
      </w:r>
      <w:r w:rsidR="00EA2D24" w:rsidRPr="006D74DC">
        <w:rPr>
          <w:rFonts w:hint="eastAsia"/>
          <w:kern w:val="0"/>
          <w:szCs w:val="21"/>
        </w:rPr>
        <w:t>）</w:t>
      </w:r>
      <w:r w:rsidRPr="006D74DC">
        <w:rPr>
          <w:kern w:val="0"/>
          <w:szCs w:val="21"/>
        </w:rPr>
        <w:t>；</w:t>
      </w:r>
    </w:p>
    <w:p w14:paraId="6B613DE9" w14:textId="67887E67" w:rsidR="00400293" w:rsidRPr="006D74DC" w:rsidRDefault="00DF37C0" w:rsidP="007019B5">
      <w:pPr>
        <w:autoSpaceDE w:val="0"/>
        <w:autoSpaceDN w:val="0"/>
        <w:adjustRightInd w:val="0"/>
        <w:ind w:firstLineChars="350" w:firstLine="840"/>
        <w:jc w:val="left"/>
        <w:rPr>
          <w:kern w:val="0"/>
          <w:szCs w:val="21"/>
        </w:rPr>
      </w:pPr>
      <w:r w:rsidRPr="006D74DC">
        <w:rPr>
          <w:i/>
          <w:kern w:val="0"/>
          <w:szCs w:val="21"/>
        </w:rPr>
        <w:t>A</w:t>
      </w:r>
      <w:r w:rsidR="00CA0B8A" w:rsidRPr="006D74DC">
        <w:rPr>
          <w:i/>
          <w:kern w:val="0"/>
          <w:szCs w:val="21"/>
          <w:vertAlign w:val="subscript"/>
        </w:rPr>
        <w:t>a</w:t>
      </w:r>
      <w:r w:rsidRPr="006D74DC">
        <w:rPr>
          <w:kern w:val="0"/>
          <w:szCs w:val="21"/>
          <w:vertAlign w:val="subscript"/>
        </w:rPr>
        <w:t xml:space="preserve"> </w:t>
      </w:r>
      <w:r w:rsidRPr="006D74DC">
        <w:rPr>
          <w:kern w:val="0"/>
          <w:szCs w:val="21"/>
        </w:rPr>
        <w:t>——</w:t>
      </w:r>
      <w:r w:rsidRPr="006D74DC">
        <w:rPr>
          <w:kern w:val="0"/>
          <w:szCs w:val="21"/>
        </w:rPr>
        <w:t>测试场地面积</w:t>
      </w:r>
      <w:r w:rsidR="00EA2D24" w:rsidRPr="006D74DC">
        <w:rPr>
          <w:rFonts w:hint="eastAsia"/>
          <w:kern w:val="0"/>
          <w:szCs w:val="21"/>
        </w:rPr>
        <w:t>（</w:t>
      </w:r>
      <w:r w:rsidR="00EA2D24" w:rsidRPr="006D74DC">
        <w:rPr>
          <w:kern w:val="0"/>
          <w:szCs w:val="21"/>
        </w:rPr>
        <w:t>m</w:t>
      </w:r>
      <w:r w:rsidR="00EA2D24" w:rsidRPr="006D74DC">
        <w:rPr>
          <w:kern w:val="0"/>
          <w:szCs w:val="21"/>
          <w:vertAlign w:val="superscript"/>
        </w:rPr>
        <w:t>2</w:t>
      </w:r>
      <w:r w:rsidR="00EA2D24" w:rsidRPr="006D74DC">
        <w:rPr>
          <w:rFonts w:hint="eastAsia"/>
          <w:kern w:val="0"/>
          <w:szCs w:val="21"/>
        </w:rPr>
        <w:t>）</w:t>
      </w:r>
      <w:r w:rsidRPr="006D74DC">
        <w:rPr>
          <w:kern w:val="0"/>
          <w:szCs w:val="21"/>
        </w:rPr>
        <w:t>；</w:t>
      </w:r>
    </w:p>
    <w:p w14:paraId="0C90F5A7" w14:textId="5EDEF7ED" w:rsidR="00400293" w:rsidRPr="006D74DC" w:rsidRDefault="00DF37C0" w:rsidP="007019B5">
      <w:pPr>
        <w:autoSpaceDE w:val="0"/>
        <w:autoSpaceDN w:val="0"/>
        <w:adjustRightInd w:val="0"/>
        <w:ind w:firstLineChars="400" w:firstLine="960"/>
        <w:jc w:val="left"/>
        <w:rPr>
          <w:kern w:val="0"/>
          <w:szCs w:val="21"/>
        </w:rPr>
      </w:pPr>
      <w:r w:rsidRPr="006D74DC">
        <w:rPr>
          <w:kern w:val="0"/>
          <w:szCs w:val="21"/>
        </w:rPr>
        <w:lastRenderedPageBreak/>
        <w:t>t ——</w:t>
      </w:r>
      <w:r w:rsidRPr="006D74DC">
        <w:rPr>
          <w:kern w:val="0"/>
          <w:szCs w:val="21"/>
        </w:rPr>
        <w:t>出流稳定后的持续测试时间</w:t>
      </w:r>
      <w:r w:rsidR="00EA2D24" w:rsidRPr="006D74DC">
        <w:rPr>
          <w:rFonts w:hint="eastAsia"/>
          <w:kern w:val="0"/>
          <w:szCs w:val="21"/>
        </w:rPr>
        <w:t>（</w:t>
      </w:r>
      <w:r w:rsidR="00EA2D24" w:rsidRPr="006D74DC">
        <w:rPr>
          <w:kern w:val="0"/>
          <w:szCs w:val="21"/>
        </w:rPr>
        <w:t>s</w:t>
      </w:r>
      <w:r w:rsidR="00EA2D24" w:rsidRPr="006D74DC">
        <w:rPr>
          <w:rFonts w:hint="eastAsia"/>
          <w:kern w:val="0"/>
          <w:szCs w:val="21"/>
        </w:rPr>
        <w:t>）</w:t>
      </w:r>
      <w:r w:rsidRPr="006D74DC">
        <w:rPr>
          <w:kern w:val="0"/>
          <w:szCs w:val="21"/>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tblGrid>
      <w:tr w:rsidR="006D74DC" w:rsidRPr="006D74DC" w14:paraId="08BBD223" w14:textId="77777777" w:rsidTr="00E50F2A">
        <w:tc>
          <w:tcPr>
            <w:tcW w:w="2302" w:type="dxa"/>
            <w:vAlign w:val="center"/>
          </w:tcPr>
          <w:p w14:paraId="2527FE82" w14:textId="77777777" w:rsidR="00E50F2A" w:rsidRPr="006D74DC" w:rsidRDefault="00E50F2A" w:rsidP="00E50F2A">
            <w:pPr>
              <w:autoSpaceDE w:val="0"/>
              <w:autoSpaceDN w:val="0"/>
              <w:adjustRightInd w:val="0"/>
              <w:jc w:val="center"/>
              <w:rPr>
                <w:kern w:val="0"/>
                <w:szCs w:val="21"/>
              </w:rPr>
            </w:pPr>
          </w:p>
        </w:tc>
        <w:tc>
          <w:tcPr>
            <w:tcW w:w="2302" w:type="dxa"/>
            <w:vAlign w:val="center"/>
          </w:tcPr>
          <w:p w14:paraId="0A5B8950" w14:textId="2CB0C582" w:rsidR="00E50F2A" w:rsidRPr="006D74DC" w:rsidRDefault="00C921AE" w:rsidP="00E50F2A">
            <w:pPr>
              <w:autoSpaceDE w:val="0"/>
              <w:autoSpaceDN w:val="0"/>
              <w:adjustRightInd w:val="0"/>
              <w:jc w:val="center"/>
              <w:rPr>
                <w:kern w:val="0"/>
                <w:szCs w:val="21"/>
              </w:rPr>
            </w:pPr>
            <m:oMathPara>
              <m:oMath>
                <m:sSub>
                  <m:sSubPr>
                    <m:ctrlPr>
                      <w:rPr>
                        <w:rFonts w:ascii="Cambria Math" w:hAnsi="Cambria Math"/>
                        <w:i/>
                        <w:kern w:val="0"/>
                      </w:rPr>
                    </m:ctrlPr>
                  </m:sSubPr>
                  <m:e>
                    <m:r>
                      <w:rPr>
                        <w:rFonts w:ascii="Cambria Math"/>
                        <w:kern w:val="0"/>
                      </w:rPr>
                      <m:t>V</m:t>
                    </m:r>
                  </m:e>
                  <m:sub>
                    <m:r>
                      <w:rPr>
                        <w:rFonts w:ascii="Cambria Math"/>
                        <w:kern w:val="0"/>
                      </w:rPr>
                      <m:t>t</m:t>
                    </m:r>
                  </m:sub>
                </m:sSub>
                <m:r>
                  <w:rPr>
                    <w:rFonts w:ascii="Cambria Math"/>
                    <w:kern w:val="0"/>
                  </w:rPr>
                  <m:t>=</m:t>
                </m:r>
                <m:sSub>
                  <m:sSubPr>
                    <m:ctrlPr>
                      <w:rPr>
                        <w:rFonts w:ascii="Cambria Math" w:hAnsi="Cambria Math"/>
                        <w:i/>
                        <w:kern w:val="0"/>
                      </w:rPr>
                    </m:ctrlPr>
                  </m:sSubPr>
                  <m:e>
                    <m:r>
                      <w:rPr>
                        <w:rFonts w:ascii="Cambria Math"/>
                        <w:kern w:val="0"/>
                      </w:rPr>
                      <m:t>V</m:t>
                    </m:r>
                  </m:e>
                  <m:sub>
                    <m:r>
                      <w:rPr>
                        <w:rFonts w:ascii="Cambria Math"/>
                        <w:kern w:val="0"/>
                      </w:rPr>
                      <m:t>降雨</m:t>
                    </m:r>
                  </m:sub>
                </m:sSub>
                <m:r>
                  <w:rPr>
                    <w:rFonts w:ascii="Cambria Math"/>
                    <w:kern w:val="0"/>
                  </w:rPr>
                  <m:t>-</m:t>
                </m:r>
                <m:sSub>
                  <m:sSubPr>
                    <m:ctrlPr>
                      <w:rPr>
                        <w:rFonts w:ascii="Cambria Math" w:hAnsi="Cambria Math"/>
                        <w:i/>
                        <w:kern w:val="0"/>
                      </w:rPr>
                    </m:ctrlPr>
                  </m:sSubPr>
                  <m:e>
                    <m:r>
                      <w:rPr>
                        <w:rFonts w:ascii="Cambria Math"/>
                        <w:kern w:val="0"/>
                      </w:rPr>
                      <m:t>V</m:t>
                    </m:r>
                  </m:e>
                  <m:sub>
                    <m:r>
                      <w:rPr>
                        <w:rFonts w:ascii="Cambria Math"/>
                        <w:kern w:val="0"/>
                      </w:rPr>
                      <m:t>外排</m:t>
                    </m:r>
                  </m:sub>
                </m:sSub>
              </m:oMath>
            </m:oMathPara>
          </w:p>
        </w:tc>
        <w:tc>
          <w:tcPr>
            <w:tcW w:w="2302" w:type="dxa"/>
            <w:vAlign w:val="center"/>
          </w:tcPr>
          <w:p w14:paraId="74AF6B7F" w14:textId="0B54A722" w:rsidR="00E50F2A" w:rsidRPr="006D74DC" w:rsidRDefault="00E50F2A" w:rsidP="00E50F2A">
            <w:pPr>
              <w:autoSpaceDE w:val="0"/>
              <w:autoSpaceDN w:val="0"/>
              <w:adjustRightInd w:val="0"/>
              <w:jc w:val="right"/>
              <w:rPr>
                <w:kern w:val="0"/>
                <w:szCs w:val="21"/>
              </w:rPr>
            </w:pPr>
            <w:r w:rsidRPr="006D74DC">
              <w:rPr>
                <w:bCs/>
                <w:kern w:val="0"/>
                <w:szCs w:val="21"/>
              </w:rPr>
              <w:t>（</w:t>
            </w:r>
            <w:r w:rsidRPr="006D74DC">
              <w:rPr>
                <w:bCs/>
                <w:kern w:val="0"/>
                <w:szCs w:val="21"/>
              </w:rPr>
              <w:t>8.3.1-2</w:t>
            </w:r>
            <w:r w:rsidRPr="006D74DC">
              <w:rPr>
                <w:bCs/>
                <w:kern w:val="0"/>
                <w:szCs w:val="21"/>
              </w:rPr>
              <w:t>）</w:t>
            </w:r>
          </w:p>
        </w:tc>
      </w:tr>
    </w:tbl>
    <w:p w14:paraId="4272A551" w14:textId="239E79AC" w:rsidR="00400293" w:rsidRPr="006D74DC" w:rsidRDefault="00DF37C0" w:rsidP="00E50F2A">
      <w:pPr>
        <w:autoSpaceDE w:val="0"/>
        <w:autoSpaceDN w:val="0"/>
        <w:adjustRightInd w:val="0"/>
        <w:jc w:val="left"/>
        <w:rPr>
          <w:bCs/>
          <w:kern w:val="0"/>
          <w:szCs w:val="21"/>
        </w:rPr>
      </w:pPr>
      <w:r w:rsidRPr="006D74DC">
        <w:rPr>
          <w:kern w:val="0"/>
          <w:szCs w:val="21"/>
        </w:rPr>
        <w:t>式中：</w:t>
      </w:r>
      <w:r w:rsidR="00E50F2A" w:rsidRPr="006D74DC">
        <w:rPr>
          <w:rFonts w:hint="eastAsia"/>
          <w:kern w:val="0"/>
          <w:szCs w:val="21"/>
        </w:rPr>
        <w:t xml:space="preserve"> </w:t>
      </w:r>
      <w:r w:rsidRPr="006D74DC">
        <w:rPr>
          <w:i/>
          <w:kern w:val="0"/>
          <w:szCs w:val="21"/>
        </w:rPr>
        <w:t>V</w:t>
      </w:r>
      <w:r w:rsidRPr="006D74DC">
        <w:rPr>
          <w:kern w:val="0"/>
          <w:szCs w:val="21"/>
          <w:vertAlign w:val="subscript"/>
        </w:rPr>
        <w:t>降雨</w:t>
      </w:r>
      <w:r w:rsidRPr="006D74DC">
        <w:rPr>
          <w:kern w:val="0"/>
          <w:szCs w:val="21"/>
          <w:vertAlign w:val="subscript"/>
        </w:rPr>
        <w:t xml:space="preserve"> </w:t>
      </w:r>
      <w:r w:rsidRPr="006D74DC">
        <w:rPr>
          <w:kern w:val="0"/>
          <w:szCs w:val="21"/>
        </w:rPr>
        <w:t>——</w:t>
      </w:r>
      <w:r w:rsidRPr="006D74DC">
        <w:rPr>
          <w:kern w:val="0"/>
          <w:szCs w:val="21"/>
        </w:rPr>
        <w:t>在</w:t>
      </w:r>
      <w:r w:rsidRPr="006D74DC">
        <w:rPr>
          <w:kern w:val="0"/>
          <w:szCs w:val="21"/>
        </w:rPr>
        <w:t>t</w:t>
      </w:r>
      <w:r w:rsidRPr="006D74DC">
        <w:rPr>
          <w:kern w:val="0"/>
          <w:szCs w:val="21"/>
        </w:rPr>
        <w:t>时间内的累积人工降雨量</w:t>
      </w:r>
      <w:r w:rsidR="00EA2D24" w:rsidRPr="006D74DC">
        <w:rPr>
          <w:rFonts w:hint="eastAsia"/>
          <w:kern w:val="0"/>
          <w:szCs w:val="21"/>
        </w:rPr>
        <w:t>（</w:t>
      </w:r>
      <w:r w:rsidR="00EA2D24" w:rsidRPr="006D74DC">
        <w:rPr>
          <w:kern w:val="0"/>
          <w:szCs w:val="21"/>
        </w:rPr>
        <w:t>L</w:t>
      </w:r>
      <w:r w:rsidR="00EA2D24" w:rsidRPr="006D74DC">
        <w:rPr>
          <w:rFonts w:hint="eastAsia"/>
          <w:kern w:val="0"/>
          <w:szCs w:val="21"/>
        </w:rPr>
        <w:t>）</w:t>
      </w:r>
      <w:r w:rsidRPr="006D74DC">
        <w:rPr>
          <w:kern w:val="0"/>
          <w:szCs w:val="21"/>
        </w:rPr>
        <w:t>；</w:t>
      </w:r>
    </w:p>
    <w:p w14:paraId="433CE520" w14:textId="3849B316" w:rsidR="00400293" w:rsidRPr="006D74DC" w:rsidRDefault="00DF37C0" w:rsidP="007019B5">
      <w:pPr>
        <w:autoSpaceDE w:val="0"/>
        <w:autoSpaceDN w:val="0"/>
        <w:adjustRightInd w:val="0"/>
        <w:ind w:firstLineChars="350" w:firstLine="840"/>
        <w:jc w:val="left"/>
        <w:rPr>
          <w:kern w:val="0"/>
          <w:szCs w:val="21"/>
        </w:rPr>
      </w:pPr>
      <w:r w:rsidRPr="006D74DC">
        <w:rPr>
          <w:i/>
          <w:kern w:val="0"/>
          <w:szCs w:val="21"/>
        </w:rPr>
        <w:t>V</w:t>
      </w:r>
      <w:r w:rsidRPr="006D74DC">
        <w:rPr>
          <w:kern w:val="0"/>
          <w:szCs w:val="21"/>
          <w:vertAlign w:val="subscript"/>
        </w:rPr>
        <w:t>外排</w:t>
      </w:r>
      <w:r w:rsidRPr="006D74DC">
        <w:rPr>
          <w:kern w:val="0"/>
          <w:szCs w:val="21"/>
          <w:vertAlign w:val="subscript"/>
        </w:rPr>
        <w:t xml:space="preserve"> </w:t>
      </w:r>
      <w:r w:rsidRPr="006D74DC">
        <w:rPr>
          <w:kern w:val="0"/>
          <w:szCs w:val="21"/>
        </w:rPr>
        <w:t>——</w:t>
      </w:r>
      <w:r w:rsidRPr="006D74DC">
        <w:rPr>
          <w:kern w:val="0"/>
          <w:szCs w:val="21"/>
        </w:rPr>
        <w:t>在</w:t>
      </w:r>
      <w:r w:rsidRPr="006D74DC">
        <w:rPr>
          <w:kern w:val="0"/>
          <w:szCs w:val="21"/>
        </w:rPr>
        <w:t>t</w:t>
      </w:r>
      <w:r w:rsidRPr="006D74DC">
        <w:rPr>
          <w:kern w:val="0"/>
          <w:szCs w:val="21"/>
        </w:rPr>
        <w:t>时间内的累积出流量（出流水重量扣除悬浮物含量后，按水的密度换算）</w:t>
      </w:r>
      <w:r w:rsidR="00EA2D24" w:rsidRPr="006D74DC">
        <w:rPr>
          <w:rFonts w:hint="eastAsia"/>
          <w:kern w:val="0"/>
          <w:szCs w:val="21"/>
        </w:rPr>
        <w:t>（</w:t>
      </w:r>
      <w:r w:rsidR="00EA2D24" w:rsidRPr="006D74DC">
        <w:rPr>
          <w:kern w:val="0"/>
          <w:szCs w:val="21"/>
        </w:rPr>
        <w:t>L</w:t>
      </w:r>
      <w:r w:rsidR="00EA2D24" w:rsidRPr="006D74DC">
        <w:rPr>
          <w:rFonts w:hint="eastAsia"/>
          <w:kern w:val="0"/>
          <w:szCs w:val="21"/>
        </w:rPr>
        <w:t>）</w:t>
      </w:r>
      <w:r w:rsidRPr="006D74DC">
        <w:rPr>
          <w:kern w:val="0"/>
          <w:szCs w:val="21"/>
        </w:rPr>
        <w:t>。</w:t>
      </w:r>
    </w:p>
    <w:p w14:paraId="4030CA31" w14:textId="77777777" w:rsidR="00400293" w:rsidRPr="006D74DC" w:rsidRDefault="00400293">
      <w:pPr>
        <w:autoSpaceDE w:val="0"/>
        <w:autoSpaceDN w:val="0"/>
        <w:adjustRightInd w:val="0"/>
        <w:jc w:val="left"/>
        <w:rPr>
          <w:kern w:val="0"/>
          <w:szCs w:val="21"/>
          <w:u w:val="single"/>
        </w:rPr>
      </w:pPr>
    </w:p>
    <w:p w14:paraId="2AC98D33" w14:textId="361448E6" w:rsidR="00400293" w:rsidRPr="006D74DC" w:rsidRDefault="00DF37C0">
      <w:pPr>
        <w:autoSpaceDE w:val="0"/>
        <w:autoSpaceDN w:val="0"/>
        <w:adjustRightInd w:val="0"/>
        <w:jc w:val="left"/>
        <w:rPr>
          <w:kern w:val="0"/>
          <w:szCs w:val="21"/>
        </w:rPr>
      </w:pPr>
      <w:bookmarkStart w:id="311" w:name="_Toc499888792"/>
      <w:bookmarkStart w:id="312" w:name="_Toc500704719"/>
      <w:bookmarkStart w:id="313" w:name="_Toc500942848"/>
      <w:bookmarkStart w:id="314" w:name="_Toc500962596"/>
      <w:bookmarkStart w:id="315" w:name="_Toc502178738"/>
      <w:bookmarkStart w:id="316" w:name="_Toc498065250"/>
      <w:bookmarkStart w:id="317" w:name="_Toc498213207"/>
      <w:bookmarkStart w:id="318" w:name="_Toc499596515"/>
      <w:bookmarkStart w:id="319" w:name="_Toc499674407"/>
      <w:bookmarkStart w:id="320" w:name="_Toc499674585"/>
      <w:bookmarkStart w:id="321" w:name="_Toc499762265"/>
      <w:bookmarkEnd w:id="95"/>
      <w:bookmarkEnd w:id="96"/>
      <w:bookmarkEnd w:id="97"/>
      <w:bookmarkEnd w:id="98"/>
      <w:bookmarkEnd w:id="99"/>
      <w:bookmarkEnd w:id="100"/>
      <w:bookmarkEnd w:id="205"/>
      <w:bookmarkEnd w:id="220"/>
      <w:bookmarkEnd w:id="221"/>
      <w:bookmarkEnd w:id="222"/>
      <w:bookmarkEnd w:id="223"/>
      <w:bookmarkEnd w:id="224"/>
      <w:bookmarkEnd w:id="225"/>
      <w:bookmarkEnd w:id="226"/>
      <w:bookmarkEnd w:id="227"/>
      <w:bookmarkEnd w:id="268"/>
      <w:bookmarkEnd w:id="269"/>
      <w:bookmarkEnd w:id="270"/>
      <w:bookmarkEnd w:id="271"/>
      <w:r w:rsidRPr="006D74DC">
        <w:rPr>
          <w:rFonts w:hint="eastAsia"/>
          <w:b/>
          <w:bCs/>
          <w:kern w:val="0"/>
          <w:szCs w:val="21"/>
        </w:rPr>
        <w:t>8.</w:t>
      </w:r>
      <w:r w:rsidR="001B2AB3" w:rsidRPr="006D74DC">
        <w:rPr>
          <w:b/>
          <w:bCs/>
          <w:kern w:val="0"/>
          <w:szCs w:val="21"/>
        </w:rPr>
        <w:t>3</w:t>
      </w:r>
      <w:r w:rsidRPr="006D74DC">
        <w:rPr>
          <w:b/>
          <w:bCs/>
          <w:kern w:val="0"/>
          <w:szCs w:val="21"/>
        </w:rPr>
        <w:t>.</w:t>
      </w:r>
      <w:r w:rsidRPr="006D74DC">
        <w:rPr>
          <w:rFonts w:hint="eastAsia"/>
          <w:b/>
          <w:bCs/>
          <w:kern w:val="0"/>
          <w:szCs w:val="21"/>
        </w:rPr>
        <w:t>2</w:t>
      </w:r>
      <w:r w:rsidRPr="006D74DC">
        <w:rPr>
          <w:b/>
          <w:bCs/>
          <w:kern w:val="0"/>
          <w:szCs w:val="21"/>
        </w:rPr>
        <w:t xml:space="preserve">  </w:t>
      </w:r>
      <w:r w:rsidRPr="006D74DC">
        <w:rPr>
          <w:rFonts w:hint="eastAsia"/>
          <w:kern w:val="0"/>
          <w:szCs w:val="21"/>
        </w:rPr>
        <w:t>标准温度时表层土壤的渗透系数根据动力粘滞系数比，按本标准第</w:t>
      </w:r>
      <w:r w:rsidRPr="006D74DC">
        <w:rPr>
          <w:rFonts w:hint="eastAsia"/>
          <w:kern w:val="0"/>
          <w:szCs w:val="21"/>
        </w:rPr>
        <w:t>3.</w:t>
      </w:r>
      <w:r w:rsidR="00474DC3" w:rsidRPr="006D74DC">
        <w:rPr>
          <w:rFonts w:hint="eastAsia"/>
          <w:kern w:val="0"/>
          <w:szCs w:val="21"/>
        </w:rPr>
        <w:t>1</w:t>
      </w:r>
      <w:r w:rsidRPr="006D74DC">
        <w:rPr>
          <w:rFonts w:hint="eastAsia"/>
          <w:kern w:val="0"/>
          <w:szCs w:val="21"/>
        </w:rPr>
        <w:t>.</w:t>
      </w:r>
      <w:r w:rsidR="00474DC3" w:rsidRPr="006D74DC">
        <w:rPr>
          <w:rFonts w:hint="eastAsia"/>
          <w:kern w:val="0"/>
          <w:szCs w:val="21"/>
        </w:rPr>
        <w:t>3</w:t>
      </w:r>
      <w:r w:rsidRPr="006D74DC">
        <w:rPr>
          <w:rFonts w:hint="eastAsia"/>
          <w:kern w:val="0"/>
          <w:szCs w:val="21"/>
        </w:rPr>
        <w:t>进行换算</w:t>
      </w:r>
      <w:r w:rsidRPr="006D74DC">
        <w:rPr>
          <w:kern w:val="0"/>
          <w:szCs w:val="21"/>
        </w:rPr>
        <w:t>。</w:t>
      </w:r>
    </w:p>
    <w:p w14:paraId="0FCDFA0C" w14:textId="77777777" w:rsidR="00400293" w:rsidRPr="006D74DC" w:rsidRDefault="00400293">
      <w:pPr>
        <w:autoSpaceDE w:val="0"/>
        <w:autoSpaceDN w:val="0"/>
        <w:adjustRightInd w:val="0"/>
        <w:jc w:val="left"/>
        <w:rPr>
          <w:kern w:val="0"/>
          <w:szCs w:val="21"/>
          <w:u w:val="single"/>
        </w:rPr>
      </w:pPr>
    </w:p>
    <w:p w14:paraId="6BFE4C5D" w14:textId="433D7679" w:rsidR="00400293" w:rsidRPr="006D74DC" w:rsidRDefault="00DF37C0">
      <w:pPr>
        <w:autoSpaceDE w:val="0"/>
        <w:autoSpaceDN w:val="0"/>
        <w:adjustRightInd w:val="0"/>
        <w:jc w:val="left"/>
        <w:rPr>
          <w:kern w:val="0"/>
          <w:szCs w:val="21"/>
        </w:rPr>
      </w:pPr>
      <w:r w:rsidRPr="006D74DC">
        <w:rPr>
          <w:rFonts w:hint="eastAsia"/>
          <w:b/>
          <w:bCs/>
          <w:kern w:val="0"/>
          <w:szCs w:val="21"/>
        </w:rPr>
        <w:t>8.</w:t>
      </w:r>
      <w:r w:rsidR="00001BE2" w:rsidRPr="006D74DC">
        <w:rPr>
          <w:b/>
          <w:bCs/>
          <w:kern w:val="0"/>
          <w:szCs w:val="21"/>
        </w:rPr>
        <w:t>3</w:t>
      </w:r>
      <w:r w:rsidRPr="006D74DC">
        <w:rPr>
          <w:b/>
          <w:bCs/>
          <w:kern w:val="0"/>
          <w:szCs w:val="21"/>
        </w:rPr>
        <w:t>.</w:t>
      </w:r>
      <w:r w:rsidRPr="006D74DC">
        <w:rPr>
          <w:rFonts w:hint="eastAsia"/>
          <w:b/>
          <w:bCs/>
          <w:kern w:val="0"/>
          <w:szCs w:val="21"/>
        </w:rPr>
        <w:t>3</w:t>
      </w:r>
      <w:r w:rsidRPr="006D74DC">
        <w:rPr>
          <w:b/>
          <w:bCs/>
          <w:kern w:val="0"/>
          <w:szCs w:val="21"/>
        </w:rPr>
        <w:t xml:space="preserve">  </w:t>
      </w:r>
      <w:r w:rsidRPr="006D74DC">
        <w:rPr>
          <w:rFonts w:hint="eastAsia"/>
          <w:kern w:val="0"/>
          <w:szCs w:val="21"/>
        </w:rPr>
        <w:t>出流稳定前的入渗水量数据可作为非饱和土渗透性能的参考值，</w:t>
      </w:r>
      <w:r w:rsidR="00001BE2" w:rsidRPr="006D74DC">
        <w:rPr>
          <w:rFonts w:hint="eastAsia"/>
          <w:kern w:val="0"/>
          <w:szCs w:val="21"/>
        </w:rPr>
        <w:t>可</w:t>
      </w:r>
      <w:r w:rsidRPr="006D74DC">
        <w:rPr>
          <w:rFonts w:hint="eastAsia"/>
          <w:kern w:val="0"/>
          <w:szCs w:val="21"/>
        </w:rPr>
        <w:t>作为海绵城市设计的辅助参考</w:t>
      </w:r>
      <w:r w:rsidRPr="006D74DC">
        <w:rPr>
          <w:kern w:val="0"/>
          <w:szCs w:val="21"/>
        </w:rPr>
        <w:t>。</w:t>
      </w:r>
    </w:p>
    <w:p w14:paraId="2D8399F5" w14:textId="77777777" w:rsidR="00400293" w:rsidRPr="006D74DC" w:rsidRDefault="00400293">
      <w:pPr>
        <w:autoSpaceDE w:val="0"/>
        <w:autoSpaceDN w:val="0"/>
        <w:adjustRightInd w:val="0"/>
        <w:jc w:val="left"/>
        <w:rPr>
          <w:kern w:val="0"/>
          <w:szCs w:val="21"/>
          <w:u w:val="single"/>
        </w:rPr>
      </w:pPr>
    </w:p>
    <w:p w14:paraId="30929C42" w14:textId="699B6465" w:rsidR="002B674F" w:rsidRPr="006D74DC" w:rsidRDefault="002B674F" w:rsidP="002B674F">
      <w:pPr>
        <w:adjustRightInd w:val="0"/>
        <w:snapToGrid w:val="0"/>
        <w:jc w:val="left"/>
      </w:pPr>
      <w:r w:rsidRPr="006D74DC">
        <w:rPr>
          <w:rFonts w:hint="eastAsia"/>
          <w:b/>
          <w:bCs/>
          <w:kern w:val="0"/>
          <w:szCs w:val="20"/>
        </w:rPr>
        <w:t>8</w:t>
      </w:r>
      <w:r w:rsidRPr="006D74DC">
        <w:rPr>
          <w:b/>
          <w:bCs/>
          <w:kern w:val="0"/>
          <w:szCs w:val="20"/>
        </w:rPr>
        <w:t>.3.</w:t>
      </w:r>
      <w:r w:rsidRPr="006D74DC">
        <w:rPr>
          <w:rFonts w:hint="eastAsia"/>
          <w:b/>
          <w:bCs/>
          <w:kern w:val="0"/>
          <w:szCs w:val="20"/>
        </w:rPr>
        <w:t>4</w:t>
      </w:r>
      <w:r w:rsidRPr="006D74DC">
        <w:rPr>
          <w:kern w:val="0"/>
          <w:szCs w:val="20"/>
        </w:rPr>
        <w:t xml:space="preserve">  </w:t>
      </w:r>
      <w:r w:rsidRPr="006D74DC">
        <w:rPr>
          <w:rFonts w:hint="eastAsia"/>
          <w:kern w:val="0"/>
          <w:szCs w:val="20"/>
        </w:rPr>
        <w:t>人工降雨渗透试验记录格式可按表</w:t>
      </w:r>
      <w:r w:rsidRPr="006D74DC">
        <w:rPr>
          <w:rFonts w:hint="eastAsia"/>
          <w:kern w:val="0"/>
          <w:szCs w:val="20"/>
        </w:rPr>
        <w:t>C.0.5</w:t>
      </w:r>
      <w:r w:rsidRPr="006D74DC">
        <w:rPr>
          <w:rFonts w:hint="eastAsia"/>
          <w:kern w:val="0"/>
          <w:szCs w:val="20"/>
        </w:rPr>
        <w:t>的</w:t>
      </w:r>
      <w:r w:rsidRPr="006D74DC">
        <w:rPr>
          <w:kern w:val="0"/>
          <w:szCs w:val="20"/>
        </w:rPr>
        <w:t>规定</w:t>
      </w:r>
      <w:r w:rsidRPr="006D74DC">
        <w:rPr>
          <w:rFonts w:hint="eastAsia"/>
          <w:kern w:val="0"/>
          <w:szCs w:val="20"/>
        </w:rPr>
        <w:t>。</w:t>
      </w:r>
    </w:p>
    <w:p w14:paraId="2CB605DA" w14:textId="77777777" w:rsidR="00400293" w:rsidRPr="006D74DC" w:rsidRDefault="00400293">
      <w:pPr>
        <w:autoSpaceDE w:val="0"/>
        <w:autoSpaceDN w:val="0"/>
        <w:adjustRightInd w:val="0"/>
        <w:jc w:val="left"/>
        <w:rPr>
          <w:kern w:val="0"/>
          <w:szCs w:val="21"/>
        </w:rPr>
      </w:pPr>
    </w:p>
    <w:p w14:paraId="5E0B385C" w14:textId="77777777" w:rsidR="00400293" w:rsidRPr="006D74DC" w:rsidRDefault="00DF37C0" w:rsidP="007019B5">
      <w:pPr>
        <w:pStyle w:val="1"/>
      </w:pPr>
      <w:r w:rsidRPr="006D74DC">
        <w:br w:type="page"/>
      </w:r>
      <w:bookmarkStart w:id="322" w:name="_Toc54894599"/>
      <w:bookmarkStart w:id="323" w:name="_Toc101358486"/>
      <w:bookmarkStart w:id="324" w:name="_Toc104667044"/>
      <w:r w:rsidRPr="006D74DC">
        <w:lastRenderedPageBreak/>
        <w:t>附录</w:t>
      </w:r>
      <w:r w:rsidRPr="006D74DC">
        <w:t xml:space="preserve">A  </w:t>
      </w:r>
      <w:r w:rsidRPr="006D74DC">
        <w:rPr>
          <w:rFonts w:hint="eastAsia"/>
        </w:rPr>
        <w:t>土</w:t>
      </w:r>
      <w:r w:rsidRPr="006D74DC">
        <w:t>的工程分类</w:t>
      </w:r>
      <w:bookmarkEnd w:id="311"/>
      <w:bookmarkEnd w:id="312"/>
      <w:bookmarkEnd w:id="313"/>
      <w:bookmarkEnd w:id="314"/>
      <w:bookmarkEnd w:id="315"/>
      <w:bookmarkEnd w:id="322"/>
      <w:bookmarkEnd w:id="323"/>
      <w:bookmarkEnd w:id="324"/>
    </w:p>
    <w:bookmarkEnd w:id="316"/>
    <w:bookmarkEnd w:id="317"/>
    <w:bookmarkEnd w:id="318"/>
    <w:bookmarkEnd w:id="319"/>
    <w:bookmarkEnd w:id="320"/>
    <w:bookmarkEnd w:id="321"/>
    <w:p w14:paraId="6F7E1C27" w14:textId="27F6CE69" w:rsidR="00400293" w:rsidRPr="006D74DC" w:rsidRDefault="00DF37C0">
      <w:pPr>
        <w:rPr>
          <w:lang w:val="zh-CN"/>
        </w:rPr>
      </w:pPr>
      <w:r w:rsidRPr="006D74DC">
        <w:rPr>
          <w:b/>
          <w:kern w:val="0"/>
          <w:lang w:val="zh-TW" w:eastAsia="zh-TW"/>
        </w:rPr>
        <w:t xml:space="preserve">A.0.1  </w:t>
      </w:r>
      <w:r w:rsidRPr="006D74DC">
        <w:rPr>
          <w:rFonts w:hint="eastAsia"/>
          <w:lang w:val="zh-CN"/>
        </w:rPr>
        <w:t>地基土</w:t>
      </w:r>
      <w:r w:rsidRPr="006D74DC">
        <w:rPr>
          <w:lang w:val="zh-CN"/>
        </w:rPr>
        <w:t>的</w:t>
      </w:r>
      <w:r w:rsidRPr="006D74DC">
        <w:rPr>
          <w:rFonts w:hint="eastAsia"/>
          <w:lang w:val="zh-CN"/>
        </w:rPr>
        <w:t>类别及</w:t>
      </w:r>
      <w:r w:rsidRPr="006D74DC">
        <w:rPr>
          <w:lang w:val="zh-CN"/>
        </w:rPr>
        <w:t>定名划分标准，应根据</w:t>
      </w:r>
      <w:r w:rsidRPr="006D74DC">
        <w:rPr>
          <w:rFonts w:hint="eastAsia"/>
          <w:lang w:val="zh-CN"/>
        </w:rPr>
        <w:t>土</w:t>
      </w:r>
      <w:r w:rsidRPr="006D74DC">
        <w:rPr>
          <w:lang w:val="zh-CN"/>
        </w:rPr>
        <w:t>的塑性指数或</w:t>
      </w:r>
      <w:r w:rsidRPr="006D74DC">
        <w:rPr>
          <w:rFonts w:hint="eastAsia"/>
          <w:lang w:val="zh-CN"/>
        </w:rPr>
        <w:t>颗粒级配</w:t>
      </w:r>
      <w:r w:rsidRPr="006D74DC">
        <w:rPr>
          <w:lang w:val="zh-CN"/>
        </w:rPr>
        <w:t>按表</w:t>
      </w:r>
      <w:r w:rsidRPr="006D74DC">
        <w:rPr>
          <w:lang w:val="zh-CN"/>
        </w:rPr>
        <w:t>A.0.1</w:t>
      </w:r>
      <w:r w:rsidRPr="006D74DC">
        <w:rPr>
          <w:rFonts w:hint="eastAsia"/>
          <w:lang w:val="zh-CN"/>
        </w:rPr>
        <w:t>确定</w:t>
      </w:r>
      <w:r w:rsidRPr="006D74DC">
        <w:rPr>
          <w:lang w:val="zh-CN"/>
        </w:rPr>
        <w:t>。</w:t>
      </w:r>
    </w:p>
    <w:p w14:paraId="540AF23D" w14:textId="77777777"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b/>
          <w:kern w:val="0"/>
          <w:sz w:val="21"/>
          <w:szCs w:val="21"/>
        </w:rPr>
        <w:t>表</w:t>
      </w:r>
      <w:r w:rsidRPr="006D74DC">
        <w:rPr>
          <w:rFonts w:eastAsiaTheme="minorEastAsia" w:hint="eastAsia"/>
          <w:b/>
          <w:kern w:val="0"/>
          <w:sz w:val="21"/>
          <w:szCs w:val="21"/>
        </w:rPr>
        <w:t>A</w:t>
      </w:r>
      <w:r w:rsidRPr="006D74DC">
        <w:rPr>
          <w:rFonts w:eastAsiaTheme="minorEastAsia"/>
          <w:b/>
          <w:kern w:val="0"/>
          <w:sz w:val="21"/>
          <w:szCs w:val="21"/>
        </w:rPr>
        <w:t xml:space="preserve">.0.1  </w:t>
      </w:r>
      <w:r w:rsidRPr="006D74DC">
        <w:rPr>
          <w:rFonts w:eastAsiaTheme="minorEastAsia" w:hint="eastAsia"/>
          <w:b/>
          <w:kern w:val="0"/>
          <w:sz w:val="21"/>
          <w:szCs w:val="21"/>
        </w:rPr>
        <w:t>地基土</w:t>
      </w:r>
      <w:r w:rsidRPr="006D74DC">
        <w:rPr>
          <w:rFonts w:eastAsiaTheme="minorEastAsia"/>
          <w:b/>
          <w:kern w:val="0"/>
          <w:sz w:val="21"/>
          <w:szCs w:val="21"/>
        </w:rPr>
        <w:t>类别及其定名划分标准表</w:t>
      </w:r>
    </w:p>
    <w:tbl>
      <w:tblPr>
        <w:tblW w:w="6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134"/>
        <w:gridCol w:w="1354"/>
        <w:gridCol w:w="3354"/>
      </w:tblGrid>
      <w:tr w:rsidR="006D74DC" w:rsidRPr="006D74DC" w14:paraId="743E2246" w14:textId="77777777" w:rsidTr="00E02C9B">
        <w:trPr>
          <w:trHeight w:val="392"/>
          <w:jc w:val="center"/>
        </w:trPr>
        <w:tc>
          <w:tcPr>
            <w:tcW w:w="1989" w:type="dxa"/>
            <w:gridSpan w:val="2"/>
            <w:vMerge w:val="restart"/>
            <w:tcBorders>
              <w:top w:val="single" w:sz="12" w:space="0" w:color="auto"/>
              <w:left w:val="single" w:sz="12" w:space="0" w:color="auto"/>
            </w:tcBorders>
            <w:vAlign w:val="center"/>
          </w:tcPr>
          <w:p w14:paraId="42FBE18E" w14:textId="77777777" w:rsidR="00400293" w:rsidRPr="006D74DC" w:rsidRDefault="00DF37C0">
            <w:pPr>
              <w:jc w:val="center"/>
              <w:rPr>
                <w:bCs/>
                <w:sz w:val="21"/>
                <w:szCs w:val="21"/>
              </w:rPr>
            </w:pPr>
            <w:r w:rsidRPr="006D74DC">
              <w:rPr>
                <w:rFonts w:hint="eastAsia"/>
                <w:bCs/>
                <w:sz w:val="21"/>
                <w:szCs w:val="21"/>
              </w:rPr>
              <w:t>土</w:t>
            </w:r>
            <w:r w:rsidRPr="006D74DC">
              <w:rPr>
                <w:bCs/>
                <w:sz w:val="21"/>
                <w:szCs w:val="21"/>
              </w:rPr>
              <w:t>的类别及名称</w:t>
            </w:r>
          </w:p>
        </w:tc>
        <w:tc>
          <w:tcPr>
            <w:tcW w:w="4708" w:type="dxa"/>
            <w:gridSpan w:val="2"/>
            <w:tcBorders>
              <w:top w:val="single" w:sz="12" w:space="0" w:color="auto"/>
              <w:right w:val="single" w:sz="12" w:space="0" w:color="auto"/>
            </w:tcBorders>
            <w:vAlign w:val="center"/>
          </w:tcPr>
          <w:p w14:paraId="5408E4CB" w14:textId="77777777" w:rsidR="00400293" w:rsidRPr="006D74DC" w:rsidRDefault="00DF37C0">
            <w:pPr>
              <w:jc w:val="center"/>
              <w:rPr>
                <w:bCs/>
                <w:sz w:val="21"/>
                <w:szCs w:val="21"/>
              </w:rPr>
            </w:pPr>
            <w:r w:rsidRPr="006D74DC">
              <w:rPr>
                <w:rFonts w:hint="eastAsia"/>
                <w:bCs/>
                <w:sz w:val="21"/>
                <w:szCs w:val="21"/>
              </w:rPr>
              <w:t>划分</w:t>
            </w:r>
            <w:r w:rsidRPr="006D74DC">
              <w:rPr>
                <w:bCs/>
                <w:sz w:val="21"/>
                <w:szCs w:val="21"/>
              </w:rPr>
              <w:t>标准</w:t>
            </w:r>
          </w:p>
        </w:tc>
      </w:tr>
      <w:tr w:rsidR="006D74DC" w:rsidRPr="006D74DC" w14:paraId="6E80F6E4" w14:textId="77777777" w:rsidTr="00E02C9B">
        <w:trPr>
          <w:trHeight w:val="437"/>
          <w:jc w:val="center"/>
        </w:trPr>
        <w:tc>
          <w:tcPr>
            <w:tcW w:w="1989" w:type="dxa"/>
            <w:gridSpan w:val="2"/>
            <w:vMerge/>
            <w:tcBorders>
              <w:left w:val="single" w:sz="12" w:space="0" w:color="auto"/>
            </w:tcBorders>
            <w:vAlign w:val="center"/>
          </w:tcPr>
          <w:p w14:paraId="0EB5D22A" w14:textId="77777777" w:rsidR="00400293" w:rsidRPr="006D74DC" w:rsidRDefault="00400293">
            <w:pPr>
              <w:jc w:val="center"/>
              <w:rPr>
                <w:bCs/>
                <w:sz w:val="21"/>
                <w:szCs w:val="21"/>
              </w:rPr>
            </w:pPr>
          </w:p>
        </w:tc>
        <w:tc>
          <w:tcPr>
            <w:tcW w:w="1354" w:type="dxa"/>
            <w:vAlign w:val="center"/>
          </w:tcPr>
          <w:p w14:paraId="704C5D1D" w14:textId="77777777" w:rsidR="00400293" w:rsidRPr="006D74DC" w:rsidRDefault="00DF37C0">
            <w:pPr>
              <w:jc w:val="center"/>
              <w:rPr>
                <w:bCs/>
                <w:sz w:val="21"/>
                <w:szCs w:val="21"/>
              </w:rPr>
            </w:pPr>
            <w:r w:rsidRPr="006D74DC">
              <w:rPr>
                <w:rFonts w:hint="eastAsia"/>
                <w:bCs/>
                <w:sz w:val="21"/>
                <w:szCs w:val="21"/>
              </w:rPr>
              <w:t>按</w:t>
            </w:r>
            <w:r w:rsidRPr="006D74DC">
              <w:rPr>
                <w:bCs/>
                <w:sz w:val="21"/>
                <w:szCs w:val="21"/>
              </w:rPr>
              <w:t>塑性指数</w:t>
            </w:r>
          </w:p>
        </w:tc>
        <w:tc>
          <w:tcPr>
            <w:tcW w:w="3354" w:type="dxa"/>
            <w:tcBorders>
              <w:right w:val="single" w:sz="12" w:space="0" w:color="auto"/>
            </w:tcBorders>
            <w:vAlign w:val="center"/>
          </w:tcPr>
          <w:p w14:paraId="3C9D02CB" w14:textId="77777777" w:rsidR="00400293" w:rsidRPr="006D74DC" w:rsidRDefault="00DF37C0">
            <w:pPr>
              <w:jc w:val="center"/>
              <w:rPr>
                <w:bCs/>
                <w:sz w:val="21"/>
                <w:szCs w:val="21"/>
              </w:rPr>
            </w:pPr>
            <w:r w:rsidRPr="006D74DC">
              <w:rPr>
                <w:rFonts w:hint="eastAsia"/>
                <w:bCs/>
                <w:sz w:val="21"/>
                <w:szCs w:val="21"/>
              </w:rPr>
              <w:t>按</w:t>
            </w:r>
            <w:r w:rsidRPr="006D74DC">
              <w:rPr>
                <w:bCs/>
                <w:sz w:val="21"/>
                <w:szCs w:val="21"/>
              </w:rPr>
              <w:t>颗粒组成百分数</w:t>
            </w:r>
          </w:p>
        </w:tc>
      </w:tr>
      <w:tr w:rsidR="006D74DC" w:rsidRPr="006D74DC" w14:paraId="6CB6C9F2" w14:textId="77777777" w:rsidTr="00E02C9B">
        <w:trPr>
          <w:trHeight w:val="469"/>
          <w:jc w:val="center"/>
        </w:trPr>
        <w:tc>
          <w:tcPr>
            <w:tcW w:w="855" w:type="dxa"/>
            <w:vMerge w:val="restart"/>
            <w:tcBorders>
              <w:left w:val="single" w:sz="12" w:space="0" w:color="auto"/>
            </w:tcBorders>
            <w:vAlign w:val="center"/>
          </w:tcPr>
          <w:p w14:paraId="648C7E2A" w14:textId="77777777" w:rsidR="00400293" w:rsidRPr="006D74DC" w:rsidRDefault="00DF37C0">
            <w:pPr>
              <w:jc w:val="center"/>
              <w:rPr>
                <w:bCs/>
                <w:sz w:val="21"/>
                <w:szCs w:val="21"/>
              </w:rPr>
            </w:pPr>
            <w:r w:rsidRPr="006D74DC">
              <w:rPr>
                <w:rFonts w:hint="eastAsia"/>
                <w:bCs/>
                <w:sz w:val="21"/>
                <w:szCs w:val="21"/>
              </w:rPr>
              <w:t>黏性土</w:t>
            </w:r>
          </w:p>
        </w:tc>
        <w:tc>
          <w:tcPr>
            <w:tcW w:w="1134" w:type="dxa"/>
            <w:vAlign w:val="center"/>
          </w:tcPr>
          <w:p w14:paraId="7CD0FC7A" w14:textId="77777777" w:rsidR="00400293" w:rsidRPr="006D74DC" w:rsidRDefault="00DF37C0">
            <w:pPr>
              <w:jc w:val="center"/>
              <w:rPr>
                <w:bCs/>
                <w:sz w:val="21"/>
                <w:szCs w:val="21"/>
              </w:rPr>
            </w:pPr>
            <w:r w:rsidRPr="006D74DC">
              <w:rPr>
                <w:rFonts w:hint="eastAsia"/>
                <w:bCs/>
                <w:sz w:val="21"/>
                <w:szCs w:val="21"/>
              </w:rPr>
              <w:t>黏土</w:t>
            </w:r>
          </w:p>
        </w:tc>
        <w:tc>
          <w:tcPr>
            <w:tcW w:w="1354" w:type="dxa"/>
            <w:vAlign w:val="center"/>
          </w:tcPr>
          <w:p w14:paraId="7872D1BF" w14:textId="77777777" w:rsidR="00400293" w:rsidRPr="006D74DC" w:rsidRDefault="00DF37C0">
            <w:pPr>
              <w:jc w:val="center"/>
              <w:rPr>
                <w:bCs/>
                <w:sz w:val="21"/>
                <w:szCs w:val="21"/>
              </w:rPr>
            </w:pPr>
            <w:r w:rsidRPr="006D74DC">
              <w:rPr>
                <w:rFonts w:hint="eastAsia"/>
                <w:bCs/>
                <w:i/>
                <w:sz w:val="21"/>
                <w:szCs w:val="21"/>
              </w:rPr>
              <w:t>I</w:t>
            </w:r>
            <w:r w:rsidRPr="006D74DC">
              <w:rPr>
                <w:rFonts w:hint="eastAsia"/>
                <w:bCs/>
                <w:sz w:val="21"/>
                <w:szCs w:val="21"/>
                <w:vertAlign w:val="subscript"/>
              </w:rPr>
              <w:t>p</w:t>
            </w:r>
            <w:r w:rsidRPr="006D74DC">
              <w:rPr>
                <w:rFonts w:hint="eastAsia"/>
                <w:bCs/>
                <w:sz w:val="21"/>
                <w:szCs w:val="21"/>
              </w:rPr>
              <w:t>&gt;17</w:t>
            </w:r>
          </w:p>
        </w:tc>
        <w:tc>
          <w:tcPr>
            <w:tcW w:w="3354" w:type="dxa"/>
            <w:tcBorders>
              <w:right w:val="single" w:sz="12" w:space="0" w:color="auto"/>
            </w:tcBorders>
            <w:vAlign w:val="center"/>
          </w:tcPr>
          <w:p w14:paraId="67E58F49" w14:textId="77777777" w:rsidR="00400293" w:rsidRPr="006D74DC" w:rsidRDefault="00DF37C0">
            <w:pPr>
              <w:jc w:val="center"/>
              <w:rPr>
                <w:bCs/>
                <w:sz w:val="21"/>
                <w:szCs w:val="21"/>
              </w:rPr>
            </w:pPr>
            <w:r w:rsidRPr="006D74DC">
              <w:rPr>
                <w:bCs/>
                <w:sz w:val="21"/>
                <w:szCs w:val="21"/>
              </w:rPr>
              <w:t>−</w:t>
            </w:r>
          </w:p>
        </w:tc>
      </w:tr>
      <w:tr w:rsidR="006D74DC" w:rsidRPr="006D74DC" w14:paraId="4FD55BDD" w14:textId="77777777" w:rsidTr="00E02C9B">
        <w:trPr>
          <w:trHeight w:val="431"/>
          <w:jc w:val="center"/>
        </w:trPr>
        <w:tc>
          <w:tcPr>
            <w:tcW w:w="855" w:type="dxa"/>
            <w:vMerge/>
            <w:tcBorders>
              <w:left w:val="single" w:sz="12" w:space="0" w:color="auto"/>
            </w:tcBorders>
            <w:vAlign w:val="center"/>
          </w:tcPr>
          <w:p w14:paraId="3B6E2E5E" w14:textId="77777777" w:rsidR="00400293" w:rsidRPr="006D74DC" w:rsidRDefault="00400293">
            <w:pPr>
              <w:jc w:val="center"/>
              <w:rPr>
                <w:bCs/>
                <w:sz w:val="21"/>
                <w:szCs w:val="21"/>
              </w:rPr>
            </w:pPr>
          </w:p>
        </w:tc>
        <w:tc>
          <w:tcPr>
            <w:tcW w:w="1134" w:type="dxa"/>
            <w:vAlign w:val="center"/>
          </w:tcPr>
          <w:p w14:paraId="0CF5A3E5" w14:textId="77777777" w:rsidR="00400293" w:rsidRPr="006D74DC" w:rsidRDefault="00DF37C0">
            <w:pPr>
              <w:jc w:val="center"/>
              <w:rPr>
                <w:bCs/>
                <w:sz w:val="21"/>
                <w:szCs w:val="21"/>
              </w:rPr>
            </w:pPr>
            <w:r w:rsidRPr="006D74DC">
              <w:rPr>
                <w:rFonts w:hint="eastAsia"/>
                <w:bCs/>
                <w:sz w:val="21"/>
                <w:szCs w:val="21"/>
              </w:rPr>
              <w:t>粉质黏土</w:t>
            </w:r>
          </w:p>
        </w:tc>
        <w:tc>
          <w:tcPr>
            <w:tcW w:w="1354" w:type="dxa"/>
            <w:vAlign w:val="center"/>
          </w:tcPr>
          <w:p w14:paraId="469D3034" w14:textId="77777777" w:rsidR="00400293" w:rsidRPr="006D74DC" w:rsidRDefault="00DF37C0">
            <w:pPr>
              <w:jc w:val="center"/>
              <w:rPr>
                <w:bCs/>
                <w:sz w:val="21"/>
                <w:szCs w:val="21"/>
              </w:rPr>
            </w:pPr>
            <w:r w:rsidRPr="006D74DC">
              <w:rPr>
                <w:bCs/>
                <w:sz w:val="21"/>
                <w:szCs w:val="21"/>
              </w:rPr>
              <w:t>10&lt;</w:t>
            </w:r>
            <w:r w:rsidRPr="006D74DC">
              <w:rPr>
                <w:rFonts w:hint="eastAsia"/>
                <w:bCs/>
                <w:i/>
                <w:sz w:val="21"/>
                <w:szCs w:val="21"/>
              </w:rPr>
              <w:t>I</w:t>
            </w:r>
            <w:r w:rsidRPr="006D74DC">
              <w:rPr>
                <w:rFonts w:hint="eastAsia"/>
                <w:bCs/>
                <w:sz w:val="21"/>
                <w:szCs w:val="21"/>
                <w:vertAlign w:val="subscript"/>
              </w:rPr>
              <w:t>p</w:t>
            </w:r>
            <w:r w:rsidRPr="006D74DC">
              <w:rPr>
                <w:bCs/>
                <w:sz w:val="21"/>
                <w:szCs w:val="21"/>
              </w:rPr>
              <w:t>≤17</w:t>
            </w:r>
          </w:p>
        </w:tc>
        <w:tc>
          <w:tcPr>
            <w:tcW w:w="3354" w:type="dxa"/>
            <w:tcBorders>
              <w:right w:val="single" w:sz="12" w:space="0" w:color="auto"/>
            </w:tcBorders>
            <w:vAlign w:val="center"/>
          </w:tcPr>
          <w:p w14:paraId="174F1495" w14:textId="77777777" w:rsidR="00400293" w:rsidRPr="006D74DC" w:rsidRDefault="00DF37C0">
            <w:pPr>
              <w:jc w:val="center"/>
              <w:rPr>
                <w:bCs/>
                <w:sz w:val="21"/>
                <w:szCs w:val="21"/>
              </w:rPr>
            </w:pPr>
            <w:r w:rsidRPr="006D74DC">
              <w:rPr>
                <w:bCs/>
                <w:sz w:val="21"/>
                <w:szCs w:val="21"/>
              </w:rPr>
              <w:t>−</w:t>
            </w:r>
          </w:p>
        </w:tc>
      </w:tr>
      <w:tr w:rsidR="006D74DC" w:rsidRPr="006D74DC" w14:paraId="06617E34" w14:textId="77777777" w:rsidTr="00E02C9B">
        <w:trPr>
          <w:trHeight w:val="50"/>
          <w:jc w:val="center"/>
        </w:trPr>
        <w:tc>
          <w:tcPr>
            <w:tcW w:w="855" w:type="dxa"/>
            <w:vMerge w:val="restart"/>
            <w:tcBorders>
              <w:left w:val="single" w:sz="12" w:space="0" w:color="auto"/>
            </w:tcBorders>
            <w:vAlign w:val="center"/>
          </w:tcPr>
          <w:p w14:paraId="47320EEB" w14:textId="77777777" w:rsidR="00400293" w:rsidRPr="006D74DC" w:rsidRDefault="00DF37C0">
            <w:pPr>
              <w:jc w:val="center"/>
              <w:rPr>
                <w:bCs/>
                <w:sz w:val="21"/>
                <w:szCs w:val="21"/>
              </w:rPr>
            </w:pPr>
            <w:r w:rsidRPr="006D74DC">
              <w:rPr>
                <w:rFonts w:hint="eastAsia"/>
                <w:bCs/>
                <w:sz w:val="21"/>
                <w:szCs w:val="21"/>
              </w:rPr>
              <w:t>粉土</w:t>
            </w:r>
          </w:p>
        </w:tc>
        <w:tc>
          <w:tcPr>
            <w:tcW w:w="1134" w:type="dxa"/>
            <w:vAlign w:val="center"/>
          </w:tcPr>
          <w:p w14:paraId="66731AD8" w14:textId="77777777" w:rsidR="00400293" w:rsidRPr="006D74DC" w:rsidRDefault="00DF37C0">
            <w:pPr>
              <w:jc w:val="center"/>
              <w:rPr>
                <w:bCs/>
                <w:sz w:val="21"/>
                <w:szCs w:val="21"/>
              </w:rPr>
            </w:pPr>
            <w:r w:rsidRPr="006D74DC">
              <w:rPr>
                <w:rFonts w:hint="eastAsia"/>
                <w:bCs/>
                <w:sz w:val="21"/>
                <w:szCs w:val="21"/>
              </w:rPr>
              <w:t>黏质粉土</w:t>
            </w:r>
          </w:p>
        </w:tc>
        <w:tc>
          <w:tcPr>
            <w:tcW w:w="1354" w:type="dxa"/>
            <w:vAlign w:val="center"/>
          </w:tcPr>
          <w:p w14:paraId="68D9C9A0" w14:textId="77777777" w:rsidR="00400293" w:rsidRPr="006D74DC" w:rsidRDefault="00DF37C0">
            <w:pPr>
              <w:jc w:val="center"/>
              <w:rPr>
                <w:bCs/>
                <w:sz w:val="21"/>
                <w:szCs w:val="21"/>
              </w:rPr>
            </w:pPr>
            <w:r w:rsidRPr="006D74DC">
              <w:rPr>
                <w:rFonts w:hint="eastAsia"/>
                <w:bCs/>
                <w:sz w:val="21"/>
                <w:szCs w:val="21"/>
              </w:rPr>
              <w:t>7&lt;</w:t>
            </w:r>
            <w:r w:rsidRPr="006D74DC">
              <w:rPr>
                <w:rFonts w:hint="eastAsia"/>
                <w:bCs/>
                <w:i/>
                <w:sz w:val="21"/>
                <w:szCs w:val="21"/>
              </w:rPr>
              <w:t>I</w:t>
            </w:r>
            <w:r w:rsidRPr="006D74DC">
              <w:rPr>
                <w:rFonts w:hint="eastAsia"/>
                <w:bCs/>
                <w:sz w:val="21"/>
                <w:szCs w:val="21"/>
                <w:vertAlign w:val="subscript"/>
              </w:rPr>
              <w:t>p</w:t>
            </w:r>
            <w:r w:rsidRPr="006D74DC">
              <w:rPr>
                <w:bCs/>
                <w:sz w:val="21"/>
                <w:szCs w:val="21"/>
              </w:rPr>
              <w:t>≤10</w:t>
            </w:r>
          </w:p>
        </w:tc>
        <w:tc>
          <w:tcPr>
            <w:tcW w:w="3354" w:type="dxa"/>
            <w:tcBorders>
              <w:right w:val="single" w:sz="12" w:space="0" w:color="auto"/>
            </w:tcBorders>
            <w:vAlign w:val="center"/>
          </w:tcPr>
          <w:p w14:paraId="0618F451" w14:textId="77777777" w:rsidR="00400293" w:rsidRPr="006D74DC" w:rsidRDefault="00DF37C0">
            <w:pPr>
              <w:rPr>
                <w:bCs/>
                <w:sz w:val="21"/>
                <w:szCs w:val="21"/>
              </w:rPr>
            </w:pPr>
            <w:r w:rsidRPr="006D74DC">
              <w:rPr>
                <w:rFonts w:hint="eastAsia"/>
                <w:bCs/>
                <w:sz w:val="21"/>
                <w:szCs w:val="21"/>
              </w:rPr>
              <w:t>粒径</w:t>
            </w:r>
            <w:r w:rsidRPr="006D74DC">
              <w:rPr>
                <w:bCs/>
                <w:sz w:val="21"/>
                <w:szCs w:val="21"/>
              </w:rPr>
              <w:t>小于</w:t>
            </w:r>
            <w:r w:rsidRPr="006D74DC">
              <w:rPr>
                <w:rFonts w:hint="eastAsia"/>
                <w:bCs/>
                <w:sz w:val="21"/>
                <w:szCs w:val="21"/>
              </w:rPr>
              <w:t>0.005</w:t>
            </w:r>
            <w:r w:rsidRPr="006D74DC">
              <w:rPr>
                <w:bCs/>
                <w:sz w:val="21"/>
                <w:szCs w:val="21"/>
              </w:rPr>
              <w:t>mm</w:t>
            </w:r>
            <w:r w:rsidRPr="006D74DC">
              <w:rPr>
                <w:bCs/>
                <w:sz w:val="21"/>
                <w:szCs w:val="21"/>
              </w:rPr>
              <w:t>的颗粒含量等于或大于全重的</w:t>
            </w:r>
            <w:r w:rsidRPr="006D74DC">
              <w:rPr>
                <w:rFonts w:hint="eastAsia"/>
                <w:bCs/>
                <w:sz w:val="21"/>
                <w:szCs w:val="21"/>
              </w:rPr>
              <w:t>10</w:t>
            </w:r>
            <w:r w:rsidRPr="006D74DC">
              <w:rPr>
                <w:bCs/>
                <w:sz w:val="21"/>
                <w:szCs w:val="21"/>
              </w:rPr>
              <w:t>%</w:t>
            </w:r>
            <w:r w:rsidRPr="006D74DC">
              <w:rPr>
                <w:bCs/>
                <w:sz w:val="21"/>
                <w:szCs w:val="21"/>
              </w:rPr>
              <w:t>，小于等于全重的</w:t>
            </w:r>
            <w:r w:rsidRPr="006D74DC">
              <w:rPr>
                <w:rFonts w:hint="eastAsia"/>
                <w:bCs/>
                <w:sz w:val="21"/>
                <w:szCs w:val="21"/>
              </w:rPr>
              <w:t>15</w:t>
            </w:r>
            <w:r w:rsidRPr="006D74DC">
              <w:rPr>
                <w:bCs/>
                <w:sz w:val="21"/>
                <w:szCs w:val="21"/>
              </w:rPr>
              <w:t>%</w:t>
            </w:r>
          </w:p>
        </w:tc>
      </w:tr>
      <w:tr w:rsidR="006D74DC" w:rsidRPr="006D74DC" w14:paraId="7D71E0BD" w14:textId="77777777" w:rsidTr="00E02C9B">
        <w:trPr>
          <w:trHeight w:val="50"/>
          <w:jc w:val="center"/>
        </w:trPr>
        <w:tc>
          <w:tcPr>
            <w:tcW w:w="855" w:type="dxa"/>
            <w:vMerge/>
            <w:tcBorders>
              <w:left w:val="single" w:sz="12" w:space="0" w:color="auto"/>
            </w:tcBorders>
            <w:vAlign w:val="center"/>
          </w:tcPr>
          <w:p w14:paraId="65333BE6" w14:textId="77777777" w:rsidR="00400293" w:rsidRPr="006D74DC" w:rsidRDefault="00400293">
            <w:pPr>
              <w:jc w:val="center"/>
              <w:rPr>
                <w:bCs/>
                <w:sz w:val="21"/>
                <w:szCs w:val="21"/>
              </w:rPr>
            </w:pPr>
          </w:p>
        </w:tc>
        <w:tc>
          <w:tcPr>
            <w:tcW w:w="1134" w:type="dxa"/>
            <w:vAlign w:val="center"/>
          </w:tcPr>
          <w:p w14:paraId="798DCA6E" w14:textId="77777777" w:rsidR="00400293" w:rsidRPr="006D74DC" w:rsidRDefault="00DF37C0">
            <w:pPr>
              <w:jc w:val="center"/>
              <w:rPr>
                <w:bCs/>
                <w:sz w:val="21"/>
                <w:szCs w:val="21"/>
              </w:rPr>
            </w:pPr>
            <w:r w:rsidRPr="006D74DC">
              <w:rPr>
                <w:rFonts w:hint="eastAsia"/>
                <w:bCs/>
                <w:sz w:val="21"/>
                <w:szCs w:val="21"/>
              </w:rPr>
              <w:t>砂质粉土</w:t>
            </w:r>
          </w:p>
        </w:tc>
        <w:tc>
          <w:tcPr>
            <w:tcW w:w="1354" w:type="dxa"/>
            <w:vAlign w:val="center"/>
          </w:tcPr>
          <w:p w14:paraId="4F9BE308" w14:textId="77777777" w:rsidR="00400293" w:rsidRPr="006D74DC" w:rsidRDefault="00DF37C0">
            <w:pPr>
              <w:jc w:val="center"/>
              <w:rPr>
                <w:bCs/>
                <w:sz w:val="21"/>
                <w:szCs w:val="21"/>
              </w:rPr>
            </w:pPr>
            <w:r w:rsidRPr="006D74DC">
              <w:rPr>
                <w:bCs/>
                <w:sz w:val="21"/>
                <w:szCs w:val="21"/>
              </w:rPr>
              <w:t>3</w:t>
            </w:r>
            <w:r w:rsidRPr="006D74DC">
              <w:rPr>
                <w:rFonts w:hint="eastAsia"/>
                <w:bCs/>
                <w:sz w:val="21"/>
                <w:szCs w:val="21"/>
              </w:rPr>
              <w:t>&lt;</w:t>
            </w:r>
            <w:r w:rsidRPr="006D74DC">
              <w:rPr>
                <w:rFonts w:hint="eastAsia"/>
                <w:bCs/>
                <w:i/>
                <w:sz w:val="21"/>
                <w:szCs w:val="21"/>
              </w:rPr>
              <w:t>I</w:t>
            </w:r>
            <w:r w:rsidRPr="006D74DC">
              <w:rPr>
                <w:rFonts w:hint="eastAsia"/>
                <w:bCs/>
                <w:sz w:val="21"/>
                <w:szCs w:val="21"/>
                <w:vertAlign w:val="subscript"/>
              </w:rPr>
              <w:t>p</w:t>
            </w:r>
            <w:r w:rsidRPr="006D74DC">
              <w:rPr>
                <w:bCs/>
                <w:sz w:val="21"/>
                <w:szCs w:val="21"/>
              </w:rPr>
              <w:t>≤7</w:t>
            </w:r>
          </w:p>
        </w:tc>
        <w:tc>
          <w:tcPr>
            <w:tcW w:w="3354" w:type="dxa"/>
            <w:tcBorders>
              <w:right w:val="single" w:sz="12" w:space="0" w:color="auto"/>
            </w:tcBorders>
            <w:vAlign w:val="center"/>
          </w:tcPr>
          <w:p w14:paraId="2A619A86" w14:textId="77777777" w:rsidR="00400293" w:rsidRPr="006D74DC" w:rsidRDefault="00DF37C0">
            <w:pPr>
              <w:rPr>
                <w:bCs/>
                <w:sz w:val="21"/>
                <w:szCs w:val="21"/>
              </w:rPr>
            </w:pPr>
            <w:r w:rsidRPr="006D74DC">
              <w:rPr>
                <w:rFonts w:hint="eastAsia"/>
                <w:bCs/>
                <w:sz w:val="21"/>
                <w:szCs w:val="21"/>
              </w:rPr>
              <w:t>粒径</w:t>
            </w:r>
            <w:r w:rsidRPr="006D74DC">
              <w:rPr>
                <w:bCs/>
                <w:sz w:val="21"/>
                <w:szCs w:val="21"/>
              </w:rPr>
              <w:t>小于</w:t>
            </w:r>
            <w:r w:rsidRPr="006D74DC">
              <w:rPr>
                <w:rFonts w:hint="eastAsia"/>
                <w:bCs/>
                <w:sz w:val="21"/>
                <w:szCs w:val="21"/>
              </w:rPr>
              <w:t>0.005</w:t>
            </w:r>
            <w:r w:rsidRPr="006D74DC">
              <w:rPr>
                <w:bCs/>
                <w:sz w:val="21"/>
                <w:szCs w:val="21"/>
              </w:rPr>
              <w:t>mm</w:t>
            </w:r>
            <w:r w:rsidRPr="006D74DC">
              <w:rPr>
                <w:bCs/>
                <w:sz w:val="21"/>
                <w:szCs w:val="21"/>
              </w:rPr>
              <w:t>的颗粒含量小于全重的</w:t>
            </w:r>
            <w:r w:rsidRPr="006D74DC">
              <w:rPr>
                <w:rFonts w:hint="eastAsia"/>
                <w:bCs/>
                <w:sz w:val="21"/>
                <w:szCs w:val="21"/>
              </w:rPr>
              <w:t>10</w:t>
            </w:r>
            <w:r w:rsidRPr="006D74DC">
              <w:rPr>
                <w:bCs/>
                <w:sz w:val="21"/>
                <w:szCs w:val="21"/>
              </w:rPr>
              <w:t>%</w:t>
            </w:r>
          </w:p>
        </w:tc>
      </w:tr>
      <w:tr w:rsidR="006D74DC" w:rsidRPr="006D74DC" w14:paraId="5C8F950E" w14:textId="77777777" w:rsidTr="00E02C9B">
        <w:trPr>
          <w:trHeight w:val="50"/>
          <w:jc w:val="center"/>
        </w:trPr>
        <w:tc>
          <w:tcPr>
            <w:tcW w:w="855" w:type="dxa"/>
            <w:vMerge w:val="restart"/>
            <w:tcBorders>
              <w:left w:val="single" w:sz="12" w:space="0" w:color="auto"/>
            </w:tcBorders>
            <w:vAlign w:val="center"/>
          </w:tcPr>
          <w:p w14:paraId="14C7BF9A" w14:textId="77777777" w:rsidR="00400293" w:rsidRPr="006D74DC" w:rsidRDefault="00DF37C0">
            <w:pPr>
              <w:jc w:val="center"/>
              <w:rPr>
                <w:bCs/>
                <w:sz w:val="21"/>
                <w:szCs w:val="21"/>
              </w:rPr>
            </w:pPr>
            <w:r w:rsidRPr="006D74DC">
              <w:rPr>
                <w:rFonts w:hint="eastAsia"/>
                <w:bCs/>
                <w:sz w:val="21"/>
                <w:szCs w:val="21"/>
              </w:rPr>
              <w:t>砂土</w:t>
            </w:r>
          </w:p>
        </w:tc>
        <w:tc>
          <w:tcPr>
            <w:tcW w:w="1134" w:type="dxa"/>
            <w:vAlign w:val="center"/>
          </w:tcPr>
          <w:p w14:paraId="4E0E440C" w14:textId="77777777" w:rsidR="00400293" w:rsidRPr="006D74DC" w:rsidRDefault="00DF37C0">
            <w:pPr>
              <w:jc w:val="center"/>
              <w:rPr>
                <w:bCs/>
                <w:sz w:val="21"/>
                <w:szCs w:val="21"/>
              </w:rPr>
            </w:pPr>
            <w:r w:rsidRPr="006D74DC">
              <w:rPr>
                <w:rFonts w:hint="eastAsia"/>
                <w:bCs/>
                <w:sz w:val="21"/>
                <w:szCs w:val="21"/>
              </w:rPr>
              <w:t>粉砂</w:t>
            </w:r>
          </w:p>
        </w:tc>
        <w:tc>
          <w:tcPr>
            <w:tcW w:w="1354" w:type="dxa"/>
            <w:vAlign w:val="center"/>
          </w:tcPr>
          <w:p w14:paraId="145556AE" w14:textId="77777777" w:rsidR="00400293" w:rsidRPr="006D74DC" w:rsidRDefault="00DF37C0">
            <w:pPr>
              <w:jc w:val="center"/>
              <w:rPr>
                <w:bCs/>
                <w:sz w:val="21"/>
                <w:szCs w:val="21"/>
              </w:rPr>
            </w:pPr>
            <w:r w:rsidRPr="006D74DC">
              <w:rPr>
                <w:bCs/>
                <w:sz w:val="21"/>
                <w:szCs w:val="21"/>
              </w:rPr>
              <w:t>−</w:t>
            </w:r>
          </w:p>
        </w:tc>
        <w:tc>
          <w:tcPr>
            <w:tcW w:w="3354" w:type="dxa"/>
            <w:tcBorders>
              <w:right w:val="single" w:sz="12" w:space="0" w:color="auto"/>
            </w:tcBorders>
            <w:vAlign w:val="center"/>
          </w:tcPr>
          <w:p w14:paraId="28EB0E47" w14:textId="77777777" w:rsidR="00400293" w:rsidRPr="006D74DC" w:rsidRDefault="00DF37C0">
            <w:pPr>
              <w:rPr>
                <w:bCs/>
                <w:sz w:val="21"/>
                <w:szCs w:val="21"/>
              </w:rPr>
            </w:pPr>
            <w:r w:rsidRPr="006D74DC">
              <w:rPr>
                <w:rFonts w:hint="eastAsia"/>
                <w:bCs/>
                <w:sz w:val="21"/>
                <w:szCs w:val="21"/>
              </w:rPr>
              <w:t>粒径大</w:t>
            </w:r>
            <w:r w:rsidRPr="006D74DC">
              <w:rPr>
                <w:bCs/>
                <w:sz w:val="21"/>
                <w:szCs w:val="21"/>
              </w:rPr>
              <w:t>于</w:t>
            </w:r>
            <w:r w:rsidRPr="006D74DC">
              <w:rPr>
                <w:rFonts w:hint="eastAsia"/>
                <w:bCs/>
                <w:sz w:val="21"/>
                <w:szCs w:val="21"/>
              </w:rPr>
              <w:t>0.0</w:t>
            </w:r>
            <w:r w:rsidRPr="006D74DC">
              <w:rPr>
                <w:bCs/>
                <w:sz w:val="21"/>
                <w:szCs w:val="21"/>
              </w:rPr>
              <w:t>7</w:t>
            </w:r>
            <w:r w:rsidRPr="006D74DC">
              <w:rPr>
                <w:rFonts w:hint="eastAsia"/>
                <w:bCs/>
                <w:sz w:val="21"/>
                <w:szCs w:val="21"/>
              </w:rPr>
              <w:t>5</w:t>
            </w:r>
            <w:r w:rsidRPr="006D74DC">
              <w:rPr>
                <w:bCs/>
                <w:sz w:val="21"/>
                <w:szCs w:val="21"/>
              </w:rPr>
              <w:t>mm</w:t>
            </w:r>
            <w:r w:rsidRPr="006D74DC">
              <w:rPr>
                <w:bCs/>
                <w:sz w:val="21"/>
                <w:szCs w:val="21"/>
              </w:rPr>
              <w:t>的颗粒含量</w:t>
            </w:r>
            <w:r w:rsidRPr="006D74DC">
              <w:rPr>
                <w:rFonts w:hint="eastAsia"/>
                <w:bCs/>
                <w:sz w:val="21"/>
                <w:szCs w:val="21"/>
              </w:rPr>
              <w:t>大</w:t>
            </w:r>
            <w:r w:rsidRPr="006D74DC">
              <w:rPr>
                <w:bCs/>
                <w:sz w:val="21"/>
                <w:szCs w:val="21"/>
              </w:rPr>
              <w:t>于全重的</w:t>
            </w:r>
            <w:r w:rsidRPr="006D74DC">
              <w:rPr>
                <w:rFonts w:hint="eastAsia"/>
                <w:bCs/>
                <w:sz w:val="21"/>
                <w:szCs w:val="21"/>
              </w:rPr>
              <w:t>50</w:t>
            </w:r>
            <w:r w:rsidRPr="006D74DC">
              <w:rPr>
                <w:bCs/>
                <w:sz w:val="21"/>
                <w:szCs w:val="21"/>
              </w:rPr>
              <w:t>%</w:t>
            </w:r>
          </w:p>
        </w:tc>
      </w:tr>
      <w:tr w:rsidR="006D74DC" w:rsidRPr="006D74DC" w14:paraId="58659CAB" w14:textId="77777777" w:rsidTr="00E02C9B">
        <w:trPr>
          <w:trHeight w:val="50"/>
          <w:jc w:val="center"/>
        </w:trPr>
        <w:tc>
          <w:tcPr>
            <w:tcW w:w="855" w:type="dxa"/>
            <w:vMerge/>
            <w:tcBorders>
              <w:left w:val="single" w:sz="12" w:space="0" w:color="auto"/>
            </w:tcBorders>
            <w:vAlign w:val="center"/>
          </w:tcPr>
          <w:p w14:paraId="0B561D12" w14:textId="77777777" w:rsidR="00400293" w:rsidRPr="006D74DC" w:rsidRDefault="00400293">
            <w:pPr>
              <w:jc w:val="center"/>
              <w:rPr>
                <w:bCs/>
                <w:sz w:val="21"/>
                <w:szCs w:val="21"/>
              </w:rPr>
            </w:pPr>
          </w:p>
        </w:tc>
        <w:tc>
          <w:tcPr>
            <w:tcW w:w="1134" w:type="dxa"/>
            <w:vAlign w:val="center"/>
          </w:tcPr>
          <w:p w14:paraId="01A5ECFF" w14:textId="77777777" w:rsidR="00400293" w:rsidRPr="006D74DC" w:rsidRDefault="00DF37C0">
            <w:pPr>
              <w:jc w:val="center"/>
              <w:rPr>
                <w:bCs/>
                <w:sz w:val="21"/>
                <w:szCs w:val="21"/>
              </w:rPr>
            </w:pPr>
            <w:r w:rsidRPr="006D74DC">
              <w:rPr>
                <w:rFonts w:hint="eastAsia"/>
                <w:bCs/>
                <w:sz w:val="21"/>
                <w:szCs w:val="21"/>
              </w:rPr>
              <w:t>细砂</w:t>
            </w:r>
          </w:p>
        </w:tc>
        <w:tc>
          <w:tcPr>
            <w:tcW w:w="1354" w:type="dxa"/>
            <w:vAlign w:val="center"/>
          </w:tcPr>
          <w:p w14:paraId="5581A19E" w14:textId="77777777" w:rsidR="00400293" w:rsidRPr="006D74DC" w:rsidRDefault="00DF37C0">
            <w:pPr>
              <w:jc w:val="center"/>
              <w:rPr>
                <w:bCs/>
                <w:sz w:val="21"/>
                <w:szCs w:val="21"/>
              </w:rPr>
            </w:pPr>
            <w:r w:rsidRPr="006D74DC">
              <w:rPr>
                <w:bCs/>
                <w:sz w:val="21"/>
                <w:szCs w:val="21"/>
              </w:rPr>
              <w:t>−</w:t>
            </w:r>
          </w:p>
        </w:tc>
        <w:tc>
          <w:tcPr>
            <w:tcW w:w="3354" w:type="dxa"/>
            <w:tcBorders>
              <w:right w:val="single" w:sz="12" w:space="0" w:color="auto"/>
            </w:tcBorders>
            <w:vAlign w:val="center"/>
          </w:tcPr>
          <w:p w14:paraId="6921FFF7" w14:textId="77777777" w:rsidR="00400293" w:rsidRPr="006D74DC" w:rsidRDefault="00DF37C0">
            <w:pPr>
              <w:rPr>
                <w:bCs/>
                <w:sz w:val="21"/>
                <w:szCs w:val="21"/>
              </w:rPr>
            </w:pPr>
            <w:r w:rsidRPr="006D74DC">
              <w:rPr>
                <w:rFonts w:hint="eastAsia"/>
                <w:bCs/>
                <w:sz w:val="21"/>
                <w:szCs w:val="21"/>
              </w:rPr>
              <w:t>粒径大</w:t>
            </w:r>
            <w:r w:rsidRPr="006D74DC">
              <w:rPr>
                <w:bCs/>
                <w:sz w:val="21"/>
                <w:szCs w:val="21"/>
              </w:rPr>
              <w:t>于</w:t>
            </w:r>
            <w:r w:rsidRPr="006D74DC">
              <w:rPr>
                <w:rFonts w:hint="eastAsia"/>
                <w:bCs/>
                <w:sz w:val="21"/>
                <w:szCs w:val="21"/>
              </w:rPr>
              <w:t>0.0</w:t>
            </w:r>
            <w:r w:rsidRPr="006D74DC">
              <w:rPr>
                <w:bCs/>
                <w:sz w:val="21"/>
                <w:szCs w:val="21"/>
              </w:rPr>
              <w:t>7</w:t>
            </w:r>
            <w:r w:rsidRPr="006D74DC">
              <w:rPr>
                <w:rFonts w:hint="eastAsia"/>
                <w:bCs/>
                <w:sz w:val="21"/>
                <w:szCs w:val="21"/>
              </w:rPr>
              <w:t>5</w:t>
            </w:r>
            <w:r w:rsidRPr="006D74DC">
              <w:rPr>
                <w:bCs/>
                <w:sz w:val="21"/>
                <w:szCs w:val="21"/>
              </w:rPr>
              <w:t>mm</w:t>
            </w:r>
            <w:r w:rsidRPr="006D74DC">
              <w:rPr>
                <w:bCs/>
                <w:sz w:val="21"/>
                <w:szCs w:val="21"/>
              </w:rPr>
              <w:t>的颗粒含量</w:t>
            </w:r>
            <w:r w:rsidRPr="006D74DC">
              <w:rPr>
                <w:rFonts w:hint="eastAsia"/>
                <w:bCs/>
                <w:sz w:val="21"/>
                <w:szCs w:val="21"/>
              </w:rPr>
              <w:t>大</w:t>
            </w:r>
            <w:r w:rsidRPr="006D74DC">
              <w:rPr>
                <w:bCs/>
                <w:sz w:val="21"/>
                <w:szCs w:val="21"/>
              </w:rPr>
              <w:t>于全重的</w:t>
            </w:r>
            <w:r w:rsidRPr="006D74DC">
              <w:rPr>
                <w:rFonts w:hint="eastAsia"/>
                <w:bCs/>
                <w:sz w:val="21"/>
                <w:szCs w:val="21"/>
              </w:rPr>
              <w:t>85</w:t>
            </w:r>
            <w:r w:rsidRPr="006D74DC">
              <w:rPr>
                <w:bCs/>
                <w:sz w:val="21"/>
                <w:szCs w:val="21"/>
              </w:rPr>
              <w:t>%</w:t>
            </w:r>
          </w:p>
        </w:tc>
      </w:tr>
      <w:tr w:rsidR="006D74DC" w:rsidRPr="006D74DC" w14:paraId="40CA15F5" w14:textId="77777777" w:rsidTr="00E02C9B">
        <w:trPr>
          <w:trHeight w:val="50"/>
          <w:jc w:val="center"/>
        </w:trPr>
        <w:tc>
          <w:tcPr>
            <w:tcW w:w="855" w:type="dxa"/>
            <w:vMerge/>
            <w:tcBorders>
              <w:left w:val="single" w:sz="12" w:space="0" w:color="auto"/>
            </w:tcBorders>
            <w:vAlign w:val="center"/>
          </w:tcPr>
          <w:p w14:paraId="4D382237" w14:textId="77777777" w:rsidR="00400293" w:rsidRPr="006D74DC" w:rsidRDefault="00400293">
            <w:pPr>
              <w:jc w:val="center"/>
              <w:rPr>
                <w:bCs/>
                <w:sz w:val="21"/>
                <w:szCs w:val="21"/>
              </w:rPr>
            </w:pPr>
          </w:p>
        </w:tc>
        <w:tc>
          <w:tcPr>
            <w:tcW w:w="1134" w:type="dxa"/>
            <w:vAlign w:val="center"/>
          </w:tcPr>
          <w:p w14:paraId="7D856680" w14:textId="77777777" w:rsidR="00400293" w:rsidRPr="006D74DC" w:rsidRDefault="00DF37C0">
            <w:pPr>
              <w:jc w:val="center"/>
              <w:rPr>
                <w:bCs/>
                <w:sz w:val="21"/>
                <w:szCs w:val="21"/>
              </w:rPr>
            </w:pPr>
            <w:r w:rsidRPr="006D74DC">
              <w:rPr>
                <w:rFonts w:hint="eastAsia"/>
                <w:bCs/>
                <w:sz w:val="21"/>
                <w:szCs w:val="21"/>
              </w:rPr>
              <w:t>中砂</w:t>
            </w:r>
          </w:p>
        </w:tc>
        <w:tc>
          <w:tcPr>
            <w:tcW w:w="1354" w:type="dxa"/>
            <w:vAlign w:val="center"/>
          </w:tcPr>
          <w:p w14:paraId="01BA4A7E" w14:textId="77777777" w:rsidR="00400293" w:rsidRPr="006D74DC" w:rsidRDefault="00DF37C0">
            <w:pPr>
              <w:jc w:val="center"/>
              <w:rPr>
                <w:bCs/>
                <w:sz w:val="21"/>
                <w:szCs w:val="21"/>
              </w:rPr>
            </w:pPr>
            <w:r w:rsidRPr="006D74DC">
              <w:rPr>
                <w:bCs/>
                <w:sz w:val="21"/>
                <w:szCs w:val="21"/>
              </w:rPr>
              <w:t>−</w:t>
            </w:r>
          </w:p>
        </w:tc>
        <w:tc>
          <w:tcPr>
            <w:tcW w:w="3354" w:type="dxa"/>
            <w:tcBorders>
              <w:right w:val="single" w:sz="12" w:space="0" w:color="auto"/>
            </w:tcBorders>
            <w:vAlign w:val="center"/>
          </w:tcPr>
          <w:p w14:paraId="62C87F57" w14:textId="77777777" w:rsidR="00400293" w:rsidRPr="006D74DC" w:rsidRDefault="00DF37C0">
            <w:pPr>
              <w:rPr>
                <w:bCs/>
                <w:sz w:val="21"/>
                <w:szCs w:val="21"/>
              </w:rPr>
            </w:pPr>
            <w:r w:rsidRPr="006D74DC">
              <w:rPr>
                <w:rFonts w:hint="eastAsia"/>
                <w:bCs/>
                <w:sz w:val="21"/>
                <w:szCs w:val="21"/>
              </w:rPr>
              <w:t>粒径大</w:t>
            </w:r>
            <w:r w:rsidRPr="006D74DC">
              <w:rPr>
                <w:bCs/>
                <w:sz w:val="21"/>
                <w:szCs w:val="21"/>
              </w:rPr>
              <w:t>于</w:t>
            </w:r>
            <w:r w:rsidRPr="006D74DC">
              <w:rPr>
                <w:rFonts w:hint="eastAsia"/>
                <w:bCs/>
                <w:sz w:val="21"/>
                <w:szCs w:val="21"/>
              </w:rPr>
              <w:t>0.</w:t>
            </w:r>
            <w:r w:rsidRPr="006D74DC">
              <w:rPr>
                <w:bCs/>
                <w:sz w:val="21"/>
                <w:szCs w:val="21"/>
              </w:rPr>
              <w:t>2</w:t>
            </w:r>
            <w:r w:rsidRPr="006D74DC">
              <w:rPr>
                <w:rFonts w:hint="eastAsia"/>
                <w:bCs/>
                <w:sz w:val="21"/>
                <w:szCs w:val="21"/>
              </w:rPr>
              <w:t>5</w:t>
            </w:r>
            <w:r w:rsidRPr="006D74DC">
              <w:rPr>
                <w:bCs/>
                <w:sz w:val="21"/>
                <w:szCs w:val="21"/>
              </w:rPr>
              <w:t>mm</w:t>
            </w:r>
            <w:r w:rsidRPr="006D74DC">
              <w:rPr>
                <w:bCs/>
                <w:sz w:val="21"/>
                <w:szCs w:val="21"/>
              </w:rPr>
              <w:t>的颗粒含量</w:t>
            </w:r>
            <w:r w:rsidRPr="006D74DC">
              <w:rPr>
                <w:rFonts w:hint="eastAsia"/>
                <w:bCs/>
                <w:sz w:val="21"/>
                <w:szCs w:val="21"/>
              </w:rPr>
              <w:t>大</w:t>
            </w:r>
            <w:r w:rsidRPr="006D74DC">
              <w:rPr>
                <w:bCs/>
                <w:sz w:val="21"/>
                <w:szCs w:val="21"/>
              </w:rPr>
              <w:t>于全重的</w:t>
            </w:r>
            <w:r w:rsidRPr="006D74DC">
              <w:rPr>
                <w:rFonts w:hint="eastAsia"/>
                <w:bCs/>
                <w:sz w:val="21"/>
                <w:szCs w:val="21"/>
              </w:rPr>
              <w:t>50</w:t>
            </w:r>
            <w:r w:rsidRPr="006D74DC">
              <w:rPr>
                <w:bCs/>
                <w:sz w:val="21"/>
                <w:szCs w:val="21"/>
              </w:rPr>
              <w:t>%</w:t>
            </w:r>
          </w:p>
        </w:tc>
      </w:tr>
      <w:tr w:rsidR="006D74DC" w:rsidRPr="006D74DC" w14:paraId="062E0477" w14:textId="77777777" w:rsidTr="00E02C9B">
        <w:trPr>
          <w:trHeight w:val="50"/>
          <w:jc w:val="center"/>
        </w:trPr>
        <w:tc>
          <w:tcPr>
            <w:tcW w:w="855" w:type="dxa"/>
            <w:vMerge/>
            <w:tcBorders>
              <w:left w:val="single" w:sz="12" w:space="0" w:color="auto"/>
            </w:tcBorders>
            <w:vAlign w:val="center"/>
          </w:tcPr>
          <w:p w14:paraId="23B93152" w14:textId="77777777" w:rsidR="00400293" w:rsidRPr="006D74DC" w:rsidRDefault="00400293">
            <w:pPr>
              <w:jc w:val="center"/>
              <w:rPr>
                <w:bCs/>
                <w:sz w:val="21"/>
                <w:szCs w:val="21"/>
              </w:rPr>
            </w:pPr>
          </w:p>
        </w:tc>
        <w:tc>
          <w:tcPr>
            <w:tcW w:w="1134" w:type="dxa"/>
            <w:vAlign w:val="center"/>
          </w:tcPr>
          <w:p w14:paraId="12A5DE0D" w14:textId="77777777" w:rsidR="00400293" w:rsidRPr="006D74DC" w:rsidRDefault="00DF37C0">
            <w:pPr>
              <w:jc w:val="center"/>
              <w:rPr>
                <w:bCs/>
                <w:sz w:val="21"/>
                <w:szCs w:val="21"/>
              </w:rPr>
            </w:pPr>
            <w:r w:rsidRPr="006D74DC">
              <w:rPr>
                <w:rFonts w:hint="eastAsia"/>
                <w:bCs/>
                <w:sz w:val="21"/>
                <w:szCs w:val="21"/>
              </w:rPr>
              <w:t>粗砂</w:t>
            </w:r>
          </w:p>
        </w:tc>
        <w:tc>
          <w:tcPr>
            <w:tcW w:w="1354" w:type="dxa"/>
            <w:vAlign w:val="center"/>
          </w:tcPr>
          <w:p w14:paraId="0044423D" w14:textId="77777777" w:rsidR="00400293" w:rsidRPr="006D74DC" w:rsidRDefault="00DF37C0">
            <w:pPr>
              <w:jc w:val="center"/>
              <w:rPr>
                <w:bCs/>
                <w:sz w:val="21"/>
                <w:szCs w:val="21"/>
              </w:rPr>
            </w:pPr>
            <w:r w:rsidRPr="006D74DC">
              <w:rPr>
                <w:bCs/>
                <w:sz w:val="21"/>
                <w:szCs w:val="21"/>
              </w:rPr>
              <w:t>−</w:t>
            </w:r>
          </w:p>
        </w:tc>
        <w:tc>
          <w:tcPr>
            <w:tcW w:w="3354" w:type="dxa"/>
            <w:tcBorders>
              <w:right w:val="single" w:sz="12" w:space="0" w:color="auto"/>
            </w:tcBorders>
            <w:vAlign w:val="center"/>
          </w:tcPr>
          <w:p w14:paraId="55ADC366" w14:textId="77777777" w:rsidR="00400293" w:rsidRPr="006D74DC" w:rsidRDefault="00DF37C0">
            <w:pPr>
              <w:rPr>
                <w:bCs/>
                <w:sz w:val="21"/>
                <w:szCs w:val="21"/>
              </w:rPr>
            </w:pPr>
            <w:r w:rsidRPr="006D74DC">
              <w:rPr>
                <w:rFonts w:hint="eastAsia"/>
                <w:bCs/>
                <w:sz w:val="21"/>
                <w:szCs w:val="21"/>
              </w:rPr>
              <w:t>粒径大</w:t>
            </w:r>
            <w:r w:rsidRPr="006D74DC">
              <w:rPr>
                <w:bCs/>
                <w:sz w:val="21"/>
                <w:szCs w:val="21"/>
              </w:rPr>
              <w:t>于</w:t>
            </w:r>
            <w:r w:rsidRPr="006D74DC">
              <w:rPr>
                <w:rFonts w:hint="eastAsia"/>
                <w:bCs/>
                <w:sz w:val="21"/>
                <w:szCs w:val="21"/>
              </w:rPr>
              <w:t>0.5</w:t>
            </w:r>
            <w:r w:rsidRPr="006D74DC">
              <w:rPr>
                <w:bCs/>
                <w:sz w:val="21"/>
                <w:szCs w:val="21"/>
              </w:rPr>
              <w:t>mm</w:t>
            </w:r>
            <w:r w:rsidRPr="006D74DC">
              <w:rPr>
                <w:bCs/>
                <w:sz w:val="21"/>
                <w:szCs w:val="21"/>
              </w:rPr>
              <w:t>的颗粒含量</w:t>
            </w:r>
            <w:r w:rsidRPr="006D74DC">
              <w:rPr>
                <w:rFonts w:hint="eastAsia"/>
                <w:bCs/>
                <w:sz w:val="21"/>
                <w:szCs w:val="21"/>
              </w:rPr>
              <w:t>大</w:t>
            </w:r>
            <w:r w:rsidRPr="006D74DC">
              <w:rPr>
                <w:bCs/>
                <w:sz w:val="21"/>
                <w:szCs w:val="21"/>
              </w:rPr>
              <w:t>于全重的</w:t>
            </w:r>
            <w:r w:rsidRPr="006D74DC">
              <w:rPr>
                <w:rFonts w:hint="eastAsia"/>
                <w:bCs/>
                <w:sz w:val="21"/>
                <w:szCs w:val="21"/>
              </w:rPr>
              <w:t>50</w:t>
            </w:r>
            <w:r w:rsidRPr="006D74DC">
              <w:rPr>
                <w:bCs/>
                <w:sz w:val="21"/>
                <w:szCs w:val="21"/>
              </w:rPr>
              <w:t>%</w:t>
            </w:r>
          </w:p>
        </w:tc>
      </w:tr>
      <w:tr w:rsidR="006D74DC" w:rsidRPr="006D74DC" w14:paraId="310ADAAA" w14:textId="77777777" w:rsidTr="00E02C9B">
        <w:trPr>
          <w:trHeight w:val="50"/>
          <w:jc w:val="center"/>
        </w:trPr>
        <w:tc>
          <w:tcPr>
            <w:tcW w:w="855" w:type="dxa"/>
            <w:vMerge/>
            <w:tcBorders>
              <w:left w:val="single" w:sz="12" w:space="0" w:color="auto"/>
              <w:bottom w:val="single" w:sz="12" w:space="0" w:color="auto"/>
            </w:tcBorders>
            <w:vAlign w:val="center"/>
          </w:tcPr>
          <w:p w14:paraId="2E6DF404" w14:textId="77777777" w:rsidR="00400293" w:rsidRPr="006D74DC" w:rsidRDefault="00400293">
            <w:pPr>
              <w:jc w:val="center"/>
              <w:rPr>
                <w:bCs/>
                <w:sz w:val="21"/>
                <w:szCs w:val="21"/>
              </w:rPr>
            </w:pPr>
          </w:p>
        </w:tc>
        <w:tc>
          <w:tcPr>
            <w:tcW w:w="1134" w:type="dxa"/>
            <w:tcBorders>
              <w:bottom w:val="single" w:sz="12" w:space="0" w:color="auto"/>
            </w:tcBorders>
            <w:vAlign w:val="center"/>
          </w:tcPr>
          <w:p w14:paraId="4B370C6D" w14:textId="77777777" w:rsidR="00400293" w:rsidRPr="006D74DC" w:rsidRDefault="00DF37C0">
            <w:pPr>
              <w:jc w:val="center"/>
              <w:rPr>
                <w:bCs/>
                <w:sz w:val="21"/>
                <w:szCs w:val="21"/>
              </w:rPr>
            </w:pPr>
            <w:r w:rsidRPr="006D74DC">
              <w:rPr>
                <w:rFonts w:hint="eastAsia"/>
                <w:bCs/>
                <w:sz w:val="21"/>
                <w:szCs w:val="21"/>
              </w:rPr>
              <w:t>砾砂</w:t>
            </w:r>
          </w:p>
        </w:tc>
        <w:tc>
          <w:tcPr>
            <w:tcW w:w="1354" w:type="dxa"/>
            <w:tcBorders>
              <w:bottom w:val="single" w:sz="12" w:space="0" w:color="auto"/>
            </w:tcBorders>
            <w:vAlign w:val="center"/>
          </w:tcPr>
          <w:p w14:paraId="19E49CAC" w14:textId="77777777" w:rsidR="00400293" w:rsidRPr="006D74DC" w:rsidRDefault="00DF37C0">
            <w:pPr>
              <w:jc w:val="center"/>
              <w:rPr>
                <w:bCs/>
                <w:sz w:val="21"/>
                <w:szCs w:val="21"/>
              </w:rPr>
            </w:pPr>
            <w:r w:rsidRPr="006D74DC">
              <w:rPr>
                <w:bCs/>
                <w:sz w:val="21"/>
                <w:szCs w:val="21"/>
              </w:rPr>
              <w:t>−</w:t>
            </w:r>
          </w:p>
        </w:tc>
        <w:tc>
          <w:tcPr>
            <w:tcW w:w="3354" w:type="dxa"/>
            <w:tcBorders>
              <w:bottom w:val="single" w:sz="12" w:space="0" w:color="auto"/>
              <w:right w:val="single" w:sz="12" w:space="0" w:color="auto"/>
            </w:tcBorders>
            <w:vAlign w:val="center"/>
          </w:tcPr>
          <w:p w14:paraId="725B3B9D" w14:textId="77777777" w:rsidR="00400293" w:rsidRPr="006D74DC" w:rsidRDefault="00DF37C0">
            <w:pPr>
              <w:rPr>
                <w:bCs/>
                <w:sz w:val="21"/>
                <w:szCs w:val="21"/>
              </w:rPr>
            </w:pPr>
            <w:r w:rsidRPr="006D74DC">
              <w:rPr>
                <w:rFonts w:hint="eastAsia"/>
                <w:bCs/>
                <w:sz w:val="21"/>
                <w:szCs w:val="21"/>
              </w:rPr>
              <w:t>粒径大</w:t>
            </w:r>
            <w:r w:rsidRPr="006D74DC">
              <w:rPr>
                <w:bCs/>
                <w:sz w:val="21"/>
                <w:szCs w:val="21"/>
              </w:rPr>
              <w:t>于</w:t>
            </w:r>
            <w:r w:rsidRPr="006D74DC">
              <w:rPr>
                <w:rFonts w:hint="eastAsia"/>
                <w:bCs/>
                <w:sz w:val="21"/>
                <w:szCs w:val="21"/>
              </w:rPr>
              <w:t>2</w:t>
            </w:r>
            <w:r w:rsidRPr="006D74DC">
              <w:rPr>
                <w:bCs/>
                <w:sz w:val="21"/>
                <w:szCs w:val="21"/>
              </w:rPr>
              <w:t>mm</w:t>
            </w:r>
            <w:r w:rsidRPr="006D74DC">
              <w:rPr>
                <w:bCs/>
                <w:sz w:val="21"/>
                <w:szCs w:val="21"/>
              </w:rPr>
              <w:t>的颗粒含量</w:t>
            </w:r>
            <w:r w:rsidRPr="006D74DC">
              <w:rPr>
                <w:rFonts w:hint="eastAsia"/>
                <w:bCs/>
                <w:sz w:val="21"/>
                <w:szCs w:val="21"/>
              </w:rPr>
              <w:t>占</w:t>
            </w:r>
            <w:r w:rsidRPr="006D74DC">
              <w:rPr>
                <w:bCs/>
                <w:sz w:val="21"/>
                <w:szCs w:val="21"/>
              </w:rPr>
              <w:t>全重的</w:t>
            </w:r>
            <w:r w:rsidRPr="006D74DC">
              <w:rPr>
                <w:rFonts w:hint="eastAsia"/>
                <w:bCs/>
                <w:sz w:val="21"/>
                <w:szCs w:val="21"/>
              </w:rPr>
              <w:t>25</w:t>
            </w:r>
            <w:r w:rsidRPr="006D74DC">
              <w:rPr>
                <w:bCs/>
                <w:sz w:val="21"/>
                <w:szCs w:val="21"/>
              </w:rPr>
              <w:t>%~50%</w:t>
            </w:r>
          </w:p>
        </w:tc>
      </w:tr>
    </w:tbl>
    <w:p w14:paraId="08738381" w14:textId="2FE9AB2F" w:rsidR="00400293" w:rsidRPr="006D74DC" w:rsidRDefault="00DF37C0" w:rsidP="001B505B">
      <w:pPr>
        <w:ind w:firstLineChars="100" w:firstLine="180"/>
        <w:rPr>
          <w:sz w:val="18"/>
          <w:szCs w:val="18"/>
          <w:lang w:val="zh-CN"/>
        </w:rPr>
      </w:pPr>
      <w:r w:rsidRPr="006D74DC">
        <w:rPr>
          <w:rFonts w:hint="eastAsia"/>
          <w:sz w:val="18"/>
          <w:szCs w:val="18"/>
          <w:lang w:val="zh-CN"/>
        </w:rPr>
        <w:t>注</w:t>
      </w:r>
      <w:r w:rsidRPr="006D74DC">
        <w:rPr>
          <w:sz w:val="18"/>
          <w:szCs w:val="18"/>
          <w:lang w:val="zh-CN"/>
        </w:rPr>
        <w:t>：</w:t>
      </w:r>
      <w:r w:rsidRPr="006D74DC">
        <w:rPr>
          <w:rFonts w:hint="eastAsia"/>
          <w:b/>
          <w:sz w:val="18"/>
          <w:szCs w:val="18"/>
          <w:lang w:val="zh-CN"/>
        </w:rPr>
        <w:t>1</w:t>
      </w:r>
      <w:r w:rsidRPr="006D74DC">
        <w:rPr>
          <w:rFonts w:hint="eastAsia"/>
          <w:sz w:val="18"/>
          <w:szCs w:val="18"/>
          <w:lang w:val="zh-CN"/>
        </w:rPr>
        <w:t xml:space="preserve"> </w:t>
      </w:r>
      <w:r w:rsidRPr="006D74DC">
        <w:rPr>
          <w:rFonts w:hint="eastAsia"/>
          <w:sz w:val="18"/>
          <w:szCs w:val="18"/>
          <w:lang w:val="zh-CN"/>
        </w:rPr>
        <w:t>对</w:t>
      </w:r>
      <w:r w:rsidRPr="006D74DC">
        <w:rPr>
          <w:sz w:val="18"/>
          <w:szCs w:val="18"/>
          <w:lang w:val="zh-CN"/>
        </w:rPr>
        <w:t>砂土定名</w:t>
      </w:r>
      <w:r w:rsidRPr="006D74DC">
        <w:rPr>
          <w:rFonts w:hint="eastAsia"/>
          <w:sz w:val="18"/>
          <w:szCs w:val="18"/>
          <w:lang w:val="zh-CN"/>
        </w:rPr>
        <w:t>时</w:t>
      </w:r>
      <w:r w:rsidRPr="006D74DC">
        <w:rPr>
          <w:sz w:val="18"/>
          <w:szCs w:val="18"/>
          <w:lang w:val="zh-CN"/>
        </w:rPr>
        <w:t>，应根据粒径分组，从大到小由最先符合</w:t>
      </w:r>
      <w:r w:rsidRPr="006D74DC">
        <w:rPr>
          <w:rFonts w:hint="eastAsia"/>
          <w:sz w:val="18"/>
          <w:szCs w:val="18"/>
          <w:lang w:val="zh-CN"/>
        </w:rPr>
        <w:t>者</w:t>
      </w:r>
      <w:r w:rsidRPr="006D74DC">
        <w:rPr>
          <w:sz w:val="18"/>
          <w:szCs w:val="18"/>
          <w:lang w:val="zh-CN"/>
        </w:rPr>
        <w:t>确定；</w:t>
      </w:r>
    </w:p>
    <w:p w14:paraId="528893E0" w14:textId="77777777" w:rsidR="00400293" w:rsidRPr="006D74DC" w:rsidRDefault="00DF37C0" w:rsidP="001B505B">
      <w:pPr>
        <w:ind w:firstLineChars="288" w:firstLine="520"/>
        <w:rPr>
          <w:sz w:val="18"/>
          <w:szCs w:val="18"/>
          <w:lang w:val="zh-CN"/>
        </w:rPr>
      </w:pPr>
      <w:r w:rsidRPr="006D74DC">
        <w:rPr>
          <w:b/>
          <w:sz w:val="18"/>
          <w:szCs w:val="18"/>
          <w:lang w:val="zh-CN"/>
        </w:rPr>
        <w:t>2</w:t>
      </w:r>
      <w:r w:rsidRPr="006D74DC">
        <w:rPr>
          <w:sz w:val="18"/>
          <w:szCs w:val="18"/>
          <w:lang w:val="zh-CN"/>
        </w:rPr>
        <w:t xml:space="preserve"> </w:t>
      </w:r>
      <w:r w:rsidRPr="006D74DC">
        <w:rPr>
          <w:rFonts w:hint="eastAsia"/>
          <w:sz w:val="18"/>
          <w:szCs w:val="18"/>
          <w:lang w:val="zh-CN"/>
        </w:rPr>
        <w:t>砂质</w:t>
      </w:r>
      <w:r w:rsidRPr="006D74DC">
        <w:rPr>
          <w:sz w:val="18"/>
          <w:szCs w:val="18"/>
          <w:lang w:val="zh-CN"/>
        </w:rPr>
        <w:t>粉土的工程性质接近粉砂；</w:t>
      </w:r>
    </w:p>
    <w:p w14:paraId="5C9DD210" w14:textId="77777777" w:rsidR="00400293" w:rsidRPr="006D74DC" w:rsidRDefault="00DF37C0" w:rsidP="001B505B">
      <w:pPr>
        <w:ind w:firstLineChars="290" w:firstLine="524"/>
        <w:rPr>
          <w:sz w:val="18"/>
          <w:szCs w:val="18"/>
          <w:lang w:val="zh-CN"/>
        </w:rPr>
      </w:pPr>
      <w:r w:rsidRPr="006D74DC">
        <w:rPr>
          <w:b/>
          <w:sz w:val="18"/>
          <w:szCs w:val="18"/>
          <w:lang w:val="zh-CN"/>
        </w:rPr>
        <w:t>3</w:t>
      </w:r>
      <w:r w:rsidRPr="006D74DC">
        <w:rPr>
          <w:sz w:val="18"/>
          <w:szCs w:val="18"/>
          <w:lang w:val="zh-CN"/>
        </w:rPr>
        <w:t xml:space="preserve"> </w:t>
      </w:r>
      <w:r w:rsidRPr="006D74DC">
        <w:rPr>
          <w:i/>
          <w:sz w:val="18"/>
          <w:szCs w:val="18"/>
          <w:lang w:val="zh-CN"/>
        </w:rPr>
        <w:t>I</w:t>
      </w:r>
      <w:r w:rsidRPr="006D74DC">
        <w:rPr>
          <w:sz w:val="18"/>
          <w:szCs w:val="18"/>
          <w:vertAlign w:val="subscript"/>
          <w:lang w:val="zh-CN"/>
        </w:rPr>
        <w:t>p</w:t>
      </w:r>
      <w:r w:rsidRPr="006D74DC">
        <w:rPr>
          <w:sz w:val="18"/>
          <w:szCs w:val="18"/>
          <w:lang w:val="zh-CN"/>
        </w:rPr>
        <w:t>=10~12</w:t>
      </w:r>
      <w:r w:rsidRPr="006D74DC">
        <w:rPr>
          <w:rFonts w:hint="eastAsia"/>
          <w:sz w:val="18"/>
          <w:szCs w:val="18"/>
          <w:lang w:val="zh-CN"/>
        </w:rPr>
        <w:t>的</w:t>
      </w:r>
      <w:r w:rsidRPr="006D74DC">
        <w:rPr>
          <w:sz w:val="18"/>
          <w:szCs w:val="18"/>
          <w:lang w:val="zh-CN"/>
        </w:rPr>
        <w:t>低塑性土，应同时进行颗</w:t>
      </w:r>
      <w:r w:rsidRPr="006D74DC">
        <w:rPr>
          <w:rFonts w:hint="eastAsia"/>
          <w:sz w:val="18"/>
          <w:szCs w:val="18"/>
          <w:lang w:val="zh-CN"/>
        </w:rPr>
        <w:t>分</w:t>
      </w:r>
      <w:r w:rsidRPr="006D74DC">
        <w:rPr>
          <w:sz w:val="18"/>
          <w:szCs w:val="18"/>
          <w:lang w:val="zh-CN"/>
        </w:rPr>
        <w:t>试验，若粒径小于</w:t>
      </w:r>
      <w:r w:rsidRPr="006D74DC">
        <w:rPr>
          <w:rFonts w:hint="eastAsia"/>
          <w:sz w:val="18"/>
          <w:szCs w:val="18"/>
          <w:lang w:val="zh-CN"/>
        </w:rPr>
        <w:t>0.005</w:t>
      </w:r>
      <w:r w:rsidRPr="006D74DC">
        <w:rPr>
          <w:sz w:val="18"/>
          <w:szCs w:val="18"/>
          <w:lang w:val="zh-CN"/>
        </w:rPr>
        <w:t>mm</w:t>
      </w:r>
      <w:r w:rsidRPr="006D74DC">
        <w:rPr>
          <w:sz w:val="18"/>
          <w:szCs w:val="18"/>
          <w:lang w:val="zh-CN"/>
        </w:rPr>
        <w:t>的颗粒含量小于或等于全重的</w:t>
      </w:r>
      <w:r w:rsidRPr="006D74DC">
        <w:rPr>
          <w:rFonts w:hint="eastAsia"/>
          <w:sz w:val="18"/>
          <w:szCs w:val="18"/>
          <w:lang w:val="zh-CN"/>
        </w:rPr>
        <w:t>15</w:t>
      </w:r>
      <w:r w:rsidRPr="006D74DC">
        <w:rPr>
          <w:sz w:val="18"/>
          <w:szCs w:val="18"/>
          <w:lang w:val="zh-CN"/>
        </w:rPr>
        <w:t>%</w:t>
      </w:r>
      <w:r w:rsidRPr="006D74DC">
        <w:rPr>
          <w:sz w:val="18"/>
          <w:szCs w:val="18"/>
          <w:lang w:val="zh-CN"/>
        </w:rPr>
        <w:t>，</w:t>
      </w:r>
      <w:r w:rsidRPr="006D74DC">
        <w:rPr>
          <w:rFonts w:hint="eastAsia"/>
          <w:sz w:val="18"/>
          <w:szCs w:val="18"/>
          <w:lang w:val="zh-CN"/>
        </w:rPr>
        <w:t>应</w:t>
      </w:r>
      <w:r w:rsidRPr="006D74DC">
        <w:rPr>
          <w:sz w:val="18"/>
          <w:szCs w:val="18"/>
          <w:lang w:val="zh-CN"/>
        </w:rPr>
        <w:t>以颗分定名为准；</w:t>
      </w:r>
    </w:p>
    <w:p w14:paraId="2D9099EA" w14:textId="77777777" w:rsidR="00400293" w:rsidRPr="006D74DC" w:rsidRDefault="00DF37C0" w:rsidP="001B505B">
      <w:pPr>
        <w:ind w:firstLineChars="290" w:firstLine="524"/>
        <w:rPr>
          <w:sz w:val="18"/>
          <w:szCs w:val="18"/>
          <w:lang w:val="zh-CN"/>
        </w:rPr>
      </w:pPr>
      <w:r w:rsidRPr="006D74DC">
        <w:rPr>
          <w:b/>
          <w:sz w:val="18"/>
          <w:szCs w:val="18"/>
          <w:lang w:val="zh-CN"/>
        </w:rPr>
        <w:lastRenderedPageBreak/>
        <w:t>4</w:t>
      </w:r>
      <w:r w:rsidRPr="006D74DC">
        <w:rPr>
          <w:sz w:val="18"/>
          <w:szCs w:val="18"/>
          <w:lang w:val="zh-CN"/>
        </w:rPr>
        <w:t xml:space="preserve"> </w:t>
      </w:r>
      <w:r w:rsidRPr="006D74DC">
        <w:rPr>
          <w:rFonts w:hint="eastAsia"/>
          <w:sz w:val="18"/>
          <w:szCs w:val="18"/>
          <w:lang w:val="zh-CN"/>
        </w:rPr>
        <w:t>塑性</w:t>
      </w:r>
      <w:r w:rsidRPr="006D74DC">
        <w:rPr>
          <w:sz w:val="18"/>
          <w:szCs w:val="18"/>
          <w:lang w:val="zh-CN"/>
        </w:rPr>
        <w:t>指数的确定，液限以</w:t>
      </w:r>
      <w:r w:rsidRPr="006D74DC">
        <w:rPr>
          <w:rFonts w:hint="eastAsia"/>
          <w:sz w:val="18"/>
          <w:szCs w:val="18"/>
          <w:lang w:val="zh-CN"/>
        </w:rPr>
        <w:t>76</w:t>
      </w:r>
      <w:r w:rsidRPr="006D74DC">
        <w:rPr>
          <w:sz w:val="18"/>
          <w:szCs w:val="18"/>
          <w:lang w:val="zh-CN"/>
        </w:rPr>
        <w:t>g</w:t>
      </w:r>
      <w:r w:rsidRPr="006D74DC">
        <w:rPr>
          <w:sz w:val="18"/>
          <w:szCs w:val="18"/>
          <w:lang w:val="zh-CN"/>
        </w:rPr>
        <w:t>圆锥仪入土深度</w:t>
      </w:r>
      <w:r w:rsidRPr="006D74DC">
        <w:rPr>
          <w:rFonts w:hint="eastAsia"/>
          <w:sz w:val="18"/>
          <w:szCs w:val="18"/>
          <w:lang w:val="zh-CN"/>
        </w:rPr>
        <w:t>10</w:t>
      </w:r>
      <w:r w:rsidRPr="006D74DC">
        <w:rPr>
          <w:sz w:val="18"/>
          <w:szCs w:val="18"/>
          <w:lang w:val="zh-CN"/>
        </w:rPr>
        <w:t>mm</w:t>
      </w:r>
      <w:r w:rsidRPr="006D74DC">
        <w:rPr>
          <w:sz w:val="18"/>
          <w:szCs w:val="18"/>
          <w:lang w:val="zh-CN"/>
        </w:rPr>
        <w:t>为准；塑限以搓条</w:t>
      </w:r>
      <w:r w:rsidRPr="006D74DC">
        <w:rPr>
          <w:rFonts w:hint="eastAsia"/>
          <w:sz w:val="18"/>
          <w:szCs w:val="18"/>
          <w:lang w:val="zh-CN"/>
        </w:rPr>
        <w:t>法</w:t>
      </w:r>
      <w:r w:rsidRPr="006D74DC">
        <w:rPr>
          <w:sz w:val="18"/>
          <w:szCs w:val="18"/>
          <w:lang w:val="zh-CN"/>
        </w:rPr>
        <w:t>为准；</w:t>
      </w:r>
    </w:p>
    <w:p w14:paraId="1F6D6147" w14:textId="77777777" w:rsidR="00400293" w:rsidRPr="006D74DC" w:rsidRDefault="00DF37C0" w:rsidP="001B505B">
      <w:pPr>
        <w:ind w:firstLineChars="290" w:firstLine="524"/>
        <w:rPr>
          <w:sz w:val="18"/>
          <w:szCs w:val="18"/>
          <w:lang w:val="zh-CN"/>
        </w:rPr>
      </w:pPr>
      <w:r w:rsidRPr="006D74DC">
        <w:rPr>
          <w:b/>
          <w:sz w:val="18"/>
          <w:szCs w:val="18"/>
          <w:lang w:val="zh-CN"/>
        </w:rPr>
        <w:t>5</w:t>
      </w:r>
      <w:r w:rsidRPr="006D74DC">
        <w:rPr>
          <w:sz w:val="18"/>
          <w:szCs w:val="18"/>
          <w:lang w:val="zh-CN"/>
        </w:rPr>
        <w:t xml:space="preserve"> </w:t>
      </w:r>
      <w:r w:rsidRPr="006D74DC">
        <w:rPr>
          <w:rFonts w:hint="eastAsia"/>
          <w:sz w:val="18"/>
          <w:szCs w:val="18"/>
          <w:lang w:val="zh-CN"/>
        </w:rPr>
        <w:t>当</w:t>
      </w:r>
      <w:r w:rsidRPr="006D74DC">
        <w:rPr>
          <w:sz w:val="18"/>
          <w:szCs w:val="18"/>
          <w:lang w:val="zh-CN"/>
        </w:rPr>
        <w:t>有机质含量</w:t>
      </w:r>
      <w:r w:rsidRPr="006D74DC">
        <w:rPr>
          <w:i/>
          <w:sz w:val="18"/>
          <w:szCs w:val="18"/>
          <w:lang w:val="zh-CN"/>
        </w:rPr>
        <w:t>W</w:t>
      </w:r>
      <w:r w:rsidRPr="006D74DC">
        <w:rPr>
          <w:sz w:val="18"/>
          <w:szCs w:val="18"/>
          <w:vertAlign w:val="subscript"/>
          <w:lang w:val="zh-CN"/>
        </w:rPr>
        <w:t>u</w:t>
      </w:r>
      <w:r w:rsidRPr="006D74DC">
        <w:rPr>
          <w:sz w:val="18"/>
          <w:szCs w:val="18"/>
          <w:lang w:val="zh-CN"/>
        </w:rPr>
        <w:t>≥5%</w:t>
      </w:r>
      <w:r w:rsidRPr="006D74DC">
        <w:rPr>
          <w:sz w:val="18"/>
          <w:szCs w:val="18"/>
          <w:lang w:val="zh-CN"/>
        </w:rPr>
        <w:t>时，可</w:t>
      </w:r>
      <w:r w:rsidRPr="006D74DC">
        <w:rPr>
          <w:rFonts w:hint="eastAsia"/>
          <w:sz w:val="18"/>
          <w:szCs w:val="18"/>
          <w:lang w:val="zh-CN"/>
        </w:rPr>
        <w:t>按</w:t>
      </w:r>
      <w:r w:rsidRPr="006D74DC">
        <w:rPr>
          <w:sz w:val="18"/>
          <w:szCs w:val="18"/>
          <w:lang w:val="zh-CN"/>
        </w:rPr>
        <w:t>下列原则定名：</w:t>
      </w:r>
      <w:r w:rsidRPr="006D74DC">
        <w:rPr>
          <w:rFonts w:hint="eastAsia"/>
          <w:sz w:val="18"/>
          <w:szCs w:val="18"/>
          <w:lang w:val="zh-CN"/>
        </w:rPr>
        <w:t>5</w:t>
      </w:r>
      <w:r w:rsidRPr="006D74DC">
        <w:rPr>
          <w:sz w:val="18"/>
          <w:szCs w:val="18"/>
          <w:lang w:val="zh-CN"/>
        </w:rPr>
        <w:t>%</w:t>
      </w:r>
      <w:r w:rsidRPr="006D74DC">
        <w:rPr>
          <w:rFonts w:hint="eastAsia"/>
          <w:sz w:val="18"/>
          <w:szCs w:val="18"/>
          <w:lang w:val="zh-CN"/>
        </w:rPr>
        <w:t>≤</w:t>
      </w:r>
      <w:r w:rsidRPr="006D74DC">
        <w:rPr>
          <w:i/>
          <w:sz w:val="18"/>
          <w:szCs w:val="18"/>
          <w:lang w:val="zh-CN"/>
        </w:rPr>
        <w:t>W</w:t>
      </w:r>
      <w:r w:rsidRPr="006D74DC">
        <w:rPr>
          <w:sz w:val="18"/>
          <w:szCs w:val="18"/>
          <w:vertAlign w:val="subscript"/>
          <w:lang w:val="zh-CN"/>
        </w:rPr>
        <w:t>u</w:t>
      </w:r>
      <w:r w:rsidRPr="006D74DC">
        <w:rPr>
          <w:rFonts w:hint="eastAsia"/>
          <w:sz w:val="18"/>
          <w:szCs w:val="18"/>
          <w:lang w:val="zh-CN"/>
        </w:rPr>
        <w:t>≤</w:t>
      </w:r>
      <w:r w:rsidRPr="006D74DC">
        <w:rPr>
          <w:rFonts w:hint="eastAsia"/>
          <w:sz w:val="18"/>
          <w:szCs w:val="18"/>
          <w:lang w:val="zh-CN"/>
        </w:rPr>
        <w:t>10</w:t>
      </w:r>
      <w:r w:rsidRPr="006D74DC">
        <w:rPr>
          <w:sz w:val="18"/>
          <w:szCs w:val="18"/>
          <w:lang w:val="zh-CN"/>
        </w:rPr>
        <w:t>%</w:t>
      </w:r>
      <w:r w:rsidRPr="006D74DC">
        <w:rPr>
          <w:sz w:val="18"/>
          <w:szCs w:val="18"/>
          <w:lang w:val="zh-CN"/>
        </w:rPr>
        <w:t>时，定为有机质土；</w:t>
      </w:r>
      <w:r w:rsidRPr="006D74DC">
        <w:rPr>
          <w:rFonts w:hint="eastAsia"/>
          <w:sz w:val="18"/>
          <w:szCs w:val="18"/>
          <w:lang w:val="zh-CN"/>
        </w:rPr>
        <w:t>10</w:t>
      </w:r>
      <w:r w:rsidRPr="006D74DC">
        <w:rPr>
          <w:sz w:val="18"/>
          <w:szCs w:val="18"/>
          <w:lang w:val="zh-CN"/>
        </w:rPr>
        <w:t>%</w:t>
      </w:r>
      <w:r w:rsidRPr="006D74DC">
        <w:rPr>
          <w:rFonts w:hint="eastAsia"/>
          <w:sz w:val="18"/>
          <w:szCs w:val="18"/>
          <w:lang w:val="zh-CN"/>
        </w:rPr>
        <w:t>≤</w:t>
      </w:r>
      <w:r w:rsidRPr="006D74DC">
        <w:rPr>
          <w:rFonts w:hint="eastAsia"/>
          <w:i/>
          <w:sz w:val="18"/>
          <w:szCs w:val="18"/>
          <w:lang w:val="zh-CN"/>
        </w:rPr>
        <w:t>W</w:t>
      </w:r>
      <w:r w:rsidRPr="006D74DC">
        <w:rPr>
          <w:rFonts w:hint="eastAsia"/>
          <w:sz w:val="18"/>
          <w:szCs w:val="18"/>
          <w:vertAlign w:val="subscript"/>
          <w:lang w:val="zh-CN"/>
        </w:rPr>
        <w:t>u</w:t>
      </w:r>
      <w:r w:rsidRPr="006D74DC">
        <w:rPr>
          <w:rFonts w:hint="eastAsia"/>
          <w:sz w:val="18"/>
          <w:szCs w:val="18"/>
          <w:lang w:val="zh-CN"/>
        </w:rPr>
        <w:t>≤</w:t>
      </w:r>
      <w:r w:rsidRPr="006D74DC">
        <w:rPr>
          <w:rFonts w:hint="eastAsia"/>
          <w:sz w:val="18"/>
          <w:szCs w:val="18"/>
          <w:lang w:val="zh-CN"/>
        </w:rPr>
        <w:t>60</w:t>
      </w:r>
      <w:r w:rsidRPr="006D74DC">
        <w:rPr>
          <w:sz w:val="18"/>
          <w:szCs w:val="18"/>
          <w:lang w:val="zh-CN"/>
        </w:rPr>
        <w:t>%</w:t>
      </w:r>
      <w:r w:rsidRPr="006D74DC">
        <w:rPr>
          <w:sz w:val="18"/>
          <w:szCs w:val="18"/>
          <w:lang w:val="zh-CN"/>
        </w:rPr>
        <w:t>时，定为泥炭质土；</w:t>
      </w:r>
      <w:r w:rsidRPr="006D74DC">
        <w:rPr>
          <w:i/>
          <w:sz w:val="18"/>
          <w:szCs w:val="18"/>
          <w:lang w:val="zh-CN"/>
        </w:rPr>
        <w:t>W</w:t>
      </w:r>
      <w:r w:rsidRPr="006D74DC">
        <w:rPr>
          <w:sz w:val="18"/>
          <w:szCs w:val="18"/>
          <w:vertAlign w:val="subscript"/>
          <w:lang w:val="zh-CN"/>
        </w:rPr>
        <w:t>u</w:t>
      </w:r>
      <w:r w:rsidRPr="006D74DC">
        <w:rPr>
          <w:sz w:val="18"/>
          <w:szCs w:val="18"/>
          <w:lang w:val="zh-CN"/>
        </w:rPr>
        <w:t>＞</w:t>
      </w:r>
      <w:r w:rsidRPr="006D74DC">
        <w:rPr>
          <w:rFonts w:hint="eastAsia"/>
          <w:sz w:val="18"/>
          <w:szCs w:val="18"/>
          <w:lang w:val="zh-CN"/>
        </w:rPr>
        <w:t>60</w:t>
      </w:r>
      <w:r w:rsidRPr="006D74DC">
        <w:rPr>
          <w:sz w:val="18"/>
          <w:szCs w:val="18"/>
          <w:lang w:val="zh-CN"/>
        </w:rPr>
        <w:t>%</w:t>
      </w:r>
      <w:r w:rsidRPr="006D74DC">
        <w:rPr>
          <w:sz w:val="18"/>
          <w:szCs w:val="18"/>
          <w:lang w:val="zh-CN"/>
        </w:rPr>
        <w:t>时，</w:t>
      </w:r>
      <w:r w:rsidRPr="006D74DC">
        <w:rPr>
          <w:rFonts w:hint="eastAsia"/>
          <w:sz w:val="18"/>
          <w:szCs w:val="18"/>
          <w:lang w:val="zh-CN"/>
        </w:rPr>
        <w:t>定为</w:t>
      </w:r>
      <w:r w:rsidRPr="006D74DC">
        <w:rPr>
          <w:sz w:val="18"/>
          <w:szCs w:val="18"/>
          <w:lang w:val="zh-CN"/>
        </w:rPr>
        <w:t>泥炭；</w:t>
      </w:r>
    </w:p>
    <w:p w14:paraId="4239AE45" w14:textId="77777777" w:rsidR="00400293" w:rsidRPr="006D74DC" w:rsidRDefault="00DF37C0" w:rsidP="001B505B">
      <w:pPr>
        <w:ind w:firstLineChars="290" w:firstLine="524"/>
        <w:rPr>
          <w:sz w:val="18"/>
          <w:szCs w:val="18"/>
          <w:lang w:val="zh-CN"/>
        </w:rPr>
      </w:pPr>
      <w:r w:rsidRPr="006D74DC">
        <w:rPr>
          <w:b/>
          <w:sz w:val="18"/>
          <w:szCs w:val="18"/>
          <w:lang w:val="zh-CN"/>
        </w:rPr>
        <w:t>6</w:t>
      </w:r>
      <w:r w:rsidRPr="006D74DC">
        <w:rPr>
          <w:sz w:val="18"/>
          <w:szCs w:val="18"/>
          <w:lang w:val="zh-CN"/>
        </w:rPr>
        <w:t xml:space="preserve"> </w:t>
      </w:r>
      <w:r w:rsidRPr="006D74DC">
        <w:rPr>
          <w:rFonts w:hint="eastAsia"/>
          <w:sz w:val="18"/>
          <w:szCs w:val="18"/>
          <w:lang w:val="zh-CN"/>
        </w:rPr>
        <w:t>天然</w:t>
      </w:r>
      <w:r w:rsidRPr="006D74DC">
        <w:rPr>
          <w:sz w:val="18"/>
          <w:szCs w:val="18"/>
          <w:lang w:val="zh-CN"/>
        </w:rPr>
        <w:t>含水率大于液限、且天然孔隙比小于</w:t>
      </w:r>
      <w:r w:rsidRPr="006D74DC">
        <w:rPr>
          <w:rFonts w:hint="eastAsia"/>
          <w:sz w:val="18"/>
          <w:szCs w:val="18"/>
          <w:lang w:val="zh-CN"/>
        </w:rPr>
        <w:t>1.5</w:t>
      </w:r>
      <w:r w:rsidRPr="006D74DC">
        <w:rPr>
          <w:rFonts w:hint="eastAsia"/>
          <w:sz w:val="18"/>
          <w:szCs w:val="18"/>
          <w:lang w:val="zh-CN"/>
        </w:rPr>
        <w:t>但</w:t>
      </w:r>
      <w:r w:rsidRPr="006D74DC">
        <w:rPr>
          <w:sz w:val="18"/>
          <w:szCs w:val="18"/>
          <w:lang w:val="zh-CN"/>
        </w:rPr>
        <w:t>不小于</w:t>
      </w:r>
      <w:r w:rsidRPr="006D74DC">
        <w:rPr>
          <w:rFonts w:hint="eastAsia"/>
          <w:sz w:val="18"/>
          <w:szCs w:val="18"/>
          <w:lang w:val="zh-CN"/>
        </w:rPr>
        <w:t>1.0</w:t>
      </w:r>
      <w:r w:rsidRPr="006D74DC">
        <w:rPr>
          <w:rFonts w:hint="eastAsia"/>
          <w:sz w:val="18"/>
          <w:szCs w:val="18"/>
          <w:lang w:val="zh-CN"/>
        </w:rPr>
        <w:t>的</w:t>
      </w:r>
      <w:r w:rsidRPr="006D74DC">
        <w:rPr>
          <w:sz w:val="18"/>
          <w:szCs w:val="18"/>
          <w:lang w:val="zh-CN"/>
        </w:rPr>
        <w:t>黏性土或粉土应定名为淤泥质土；天然含水率大于液限且天然孔隙比不小于</w:t>
      </w:r>
      <w:r w:rsidRPr="006D74DC">
        <w:rPr>
          <w:rFonts w:hint="eastAsia"/>
          <w:sz w:val="18"/>
          <w:szCs w:val="18"/>
          <w:lang w:val="zh-CN"/>
        </w:rPr>
        <w:t>1.5</w:t>
      </w:r>
      <w:r w:rsidRPr="006D74DC">
        <w:rPr>
          <w:rFonts w:hint="eastAsia"/>
          <w:sz w:val="18"/>
          <w:szCs w:val="18"/>
          <w:lang w:val="zh-CN"/>
        </w:rPr>
        <w:t>时</w:t>
      </w:r>
      <w:r w:rsidRPr="006D74DC">
        <w:rPr>
          <w:sz w:val="18"/>
          <w:szCs w:val="18"/>
          <w:lang w:val="zh-CN"/>
        </w:rPr>
        <w:t>应定名为淤泥。</w:t>
      </w:r>
    </w:p>
    <w:p w14:paraId="3CA4D027" w14:textId="77777777" w:rsidR="00553A10" w:rsidRPr="006D74DC" w:rsidRDefault="00553A10" w:rsidP="00CE2F47">
      <w:pPr>
        <w:rPr>
          <w:b/>
          <w:kern w:val="0"/>
          <w:lang w:val="zh-TW"/>
        </w:rPr>
      </w:pPr>
    </w:p>
    <w:p w14:paraId="640F956B" w14:textId="2E43519D" w:rsidR="00400293" w:rsidRPr="006D74DC" w:rsidRDefault="00DF37C0" w:rsidP="00CE2F47">
      <w:pPr>
        <w:rPr>
          <w:lang w:val="zh-CN"/>
        </w:rPr>
      </w:pPr>
      <w:r w:rsidRPr="006D74DC">
        <w:rPr>
          <w:b/>
          <w:kern w:val="0"/>
          <w:lang w:val="zh-TW" w:eastAsia="zh-TW"/>
        </w:rPr>
        <w:t>A.0.</w:t>
      </w:r>
      <w:r w:rsidRPr="006D74DC">
        <w:rPr>
          <w:rFonts w:eastAsia="PMingLiU"/>
          <w:b/>
          <w:kern w:val="0"/>
          <w:lang w:val="zh-TW" w:eastAsia="zh-TW"/>
        </w:rPr>
        <w:t>2</w:t>
      </w:r>
      <w:r w:rsidRPr="006D74DC">
        <w:rPr>
          <w:b/>
          <w:kern w:val="0"/>
          <w:lang w:val="zh-TW" w:eastAsia="zh-TW"/>
        </w:rPr>
        <w:t xml:space="preserve">  </w:t>
      </w:r>
      <w:r w:rsidRPr="006D74DC">
        <w:rPr>
          <w:rFonts w:hint="eastAsia"/>
          <w:lang w:val="zh-CN"/>
        </w:rPr>
        <w:t>人工</w:t>
      </w:r>
      <w:r w:rsidRPr="006D74DC">
        <w:rPr>
          <w:lang w:val="zh-CN"/>
        </w:rPr>
        <w:t>填土根据物质来源、堆填方式、组成物质等因素，可分为杂填土、素填土、冲填土等</w:t>
      </w:r>
      <w:r w:rsidR="00AA67D3" w:rsidRPr="006D74DC">
        <w:rPr>
          <w:rFonts w:hint="eastAsia"/>
          <w:lang w:val="zh-CN"/>
        </w:rPr>
        <w:t>。其中：杂填土主要是由</w:t>
      </w:r>
      <w:r w:rsidRPr="006D74DC">
        <w:rPr>
          <w:lang w:val="zh-CN"/>
        </w:rPr>
        <w:t>建筑垃圾、工业废料、生活垃圾等杂物组成的填土；</w:t>
      </w:r>
      <w:r w:rsidRPr="006D74DC">
        <w:rPr>
          <w:rFonts w:hint="eastAsia"/>
          <w:lang w:val="zh-CN"/>
        </w:rPr>
        <w:t>素填土</w:t>
      </w:r>
      <w:r w:rsidR="00AA67D3" w:rsidRPr="006D74DC">
        <w:rPr>
          <w:rFonts w:hint="eastAsia"/>
          <w:lang w:val="zh-CN"/>
        </w:rPr>
        <w:t>主要是</w:t>
      </w:r>
      <w:r w:rsidRPr="006D74DC">
        <w:rPr>
          <w:lang w:val="zh-CN"/>
        </w:rPr>
        <w:t>由黏性土、粉土、砂土等组成的填土；</w:t>
      </w:r>
      <w:r w:rsidRPr="006D74DC">
        <w:rPr>
          <w:rFonts w:hint="eastAsia"/>
          <w:lang w:val="zh-CN"/>
        </w:rPr>
        <w:t>冲</w:t>
      </w:r>
      <w:r w:rsidRPr="006D74DC">
        <w:rPr>
          <w:lang w:val="zh-CN"/>
        </w:rPr>
        <w:t>填土</w:t>
      </w:r>
      <w:r w:rsidR="00AA67D3" w:rsidRPr="006D74DC">
        <w:rPr>
          <w:rFonts w:hint="eastAsia"/>
          <w:lang w:val="zh-CN"/>
        </w:rPr>
        <w:t>主要是由</w:t>
      </w:r>
      <w:r w:rsidRPr="006D74DC">
        <w:rPr>
          <w:lang w:val="zh-CN"/>
        </w:rPr>
        <w:t>水力冲</w:t>
      </w:r>
      <w:r w:rsidRPr="006D74DC">
        <w:rPr>
          <w:rFonts w:hint="eastAsia"/>
          <w:lang w:val="zh-CN"/>
        </w:rPr>
        <w:t>填</w:t>
      </w:r>
      <w:r w:rsidRPr="006D74DC">
        <w:rPr>
          <w:lang w:val="zh-CN"/>
        </w:rPr>
        <w:t>泥沙或粉煤灰形成的填土，亦称</w:t>
      </w:r>
      <w:r w:rsidRPr="006D74DC">
        <w:rPr>
          <w:lang w:val="zh-CN"/>
        </w:rPr>
        <w:t>“</w:t>
      </w:r>
      <w:r w:rsidRPr="006D74DC">
        <w:rPr>
          <w:rFonts w:hint="eastAsia"/>
          <w:lang w:val="zh-CN"/>
        </w:rPr>
        <w:t>吹填土</w:t>
      </w:r>
      <w:r w:rsidRPr="006D74DC">
        <w:rPr>
          <w:lang w:val="zh-CN"/>
        </w:rPr>
        <w:t>”</w:t>
      </w:r>
      <w:r w:rsidRPr="006D74DC">
        <w:rPr>
          <w:rFonts w:hint="eastAsia"/>
          <w:lang w:val="zh-CN"/>
        </w:rPr>
        <w:t>。</w:t>
      </w:r>
    </w:p>
    <w:p w14:paraId="7B2CE640" w14:textId="77777777" w:rsidR="00400293" w:rsidRPr="006D74DC" w:rsidRDefault="00400293">
      <w:pPr>
        <w:autoSpaceDE w:val="0"/>
        <w:autoSpaceDN w:val="0"/>
        <w:adjustRightInd w:val="0"/>
        <w:jc w:val="left"/>
        <w:rPr>
          <w:b/>
          <w:bCs/>
          <w:kern w:val="0"/>
          <w:szCs w:val="21"/>
          <w:u w:val="single"/>
        </w:rPr>
      </w:pPr>
    </w:p>
    <w:p w14:paraId="048A218F" w14:textId="77777777" w:rsidR="00400293" w:rsidRPr="006D74DC" w:rsidRDefault="00400293">
      <w:pPr>
        <w:autoSpaceDE w:val="0"/>
        <w:autoSpaceDN w:val="0"/>
        <w:adjustRightInd w:val="0"/>
        <w:jc w:val="left"/>
        <w:rPr>
          <w:kern w:val="0"/>
          <w:szCs w:val="21"/>
          <w:u w:val="single"/>
        </w:rPr>
      </w:pPr>
    </w:p>
    <w:p w14:paraId="42362B9D" w14:textId="77777777" w:rsidR="00400293" w:rsidRPr="006D74DC" w:rsidRDefault="00400293">
      <w:pPr>
        <w:rPr>
          <w:lang w:val="zh-CN"/>
        </w:rPr>
      </w:pPr>
    </w:p>
    <w:p w14:paraId="3333F682" w14:textId="77777777" w:rsidR="00400293" w:rsidRPr="006D74DC" w:rsidRDefault="00DF37C0">
      <w:pPr>
        <w:rPr>
          <w:lang w:val="zh-CN"/>
        </w:rPr>
      </w:pPr>
      <w:r w:rsidRPr="006D74DC">
        <w:rPr>
          <w:lang w:val="zh-CN"/>
        </w:rPr>
        <w:br w:type="page"/>
      </w:r>
    </w:p>
    <w:p w14:paraId="6B84B636" w14:textId="77777777" w:rsidR="00400293" w:rsidRPr="006D74DC" w:rsidRDefault="00DF37C0" w:rsidP="00AD23A0">
      <w:pPr>
        <w:pStyle w:val="1"/>
        <w:spacing w:before="120" w:after="120" w:line="480" w:lineRule="auto"/>
      </w:pPr>
      <w:bookmarkStart w:id="325" w:name="_Toc54894601"/>
      <w:bookmarkStart w:id="326" w:name="_Toc101358487"/>
      <w:bookmarkStart w:id="327" w:name="_Toc104667045"/>
      <w:r w:rsidRPr="006D74DC">
        <w:lastRenderedPageBreak/>
        <w:t>附录</w:t>
      </w:r>
      <w:r w:rsidRPr="006D74DC">
        <w:rPr>
          <w:rFonts w:hint="eastAsia"/>
        </w:rPr>
        <w:t>B</w:t>
      </w:r>
      <w:r w:rsidRPr="006D74DC">
        <w:t xml:space="preserve">  </w:t>
      </w:r>
      <w:r w:rsidRPr="006D74DC">
        <w:rPr>
          <w:rFonts w:hint="eastAsia"/>
        </w:rPr>
        <w:t>水</w:t>
      </w:r>
      <w:r w:rsidRPr="006D74DC">
        <w:t>的动力黏滞系数</w:t>
      </w:r>
      <w:bookmarkEnd w:id="325"/>
      <w:bookmarkEnd w:id="326"/>
      <w:bookmarkEnd w:id="327"/>
    </w:p>
    <w:p w14:paraId="5D4F1F6A" w14:textId="68CF7C6D"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t>表</w:t>
      </w:r>
      <w:r w:rsidRPr="006D74DC">
        <w:rPr>
          <w:rFonts w:eastAsiaTheme="minorEastAsia" w:hint="eastAsia"/>
          <w:b/>
          <w:kern w:val="0"/>
          <w:sz w:val="21"/>
          <w:szCs w:val="21"/>
        </w:rPr>
        <w:t>B.</w:t>
      </w:r>
      <w:r w:rsidR="00094396" w:rsidRPr="006D74DC">
        <w:rPr>
          <w:rFonts w:eastAsiaTheme="minorEastAsia"/>
          <w:b/>
          <w:kern w:val="0"/>
          <w:sz w:val="21"/>
          <w:szCs w:val="21"/>
        </w:rPr>
        <w:t>0.1</w:t>
      </w:r>
      <w:r w:rsidRPr="006D74DC">
        <w:rPr>
          <w:rFonts w:eastAsiaTheme="minorEastAsia" w:hint="eastAsia"/>
          <w:b/>
          <w:kern w:val="0"/>
          <w:sz w:val="21"/>
          <w:szCs w:val="21"/>
        </w:rPr>
        <w:t xml:space="preserve"> </w:t>
      </w:r>
      <w:r w:rsidRPr="006D74DC">
        <w:rPr>
          <w:rFonts w:eastAsiaTheme="minorEastAsia" w:hint="eastAsia"/>
          <w:b/>
          <w:kern w:val="0"/>
          <w:sz w:val="21"/>
          <w:szCs w:val="21"/>
        </w:rPr>
        <w:t>水的动力黏滞系数、黏滞系数比、温度校正系数</w:t>
      </w:r>
    </w:p>
    <w:tbl>
      <w:tblPr>
        <w:tblW w:w="5000" w:type="pct"/>
        <w:jc w:val="center"/>
        <w:tblBorders>
          <w:insideH w:val="single" w:sz="4" w:space="0" w:color="auto"/>
          <w:insideV w:val="single" w:sz="4" w:space="0" w:color="auto"/>
        </w:tblBorders>
        <w:tblLayout w:type="fixed"/>
        <w:tblLook w:val="04A0" w:firstRow="1" w:lastRow="0" w:firstColumn="1" w:lastColumn="0" w:noHBand="0" w:noVBand="1"/>
      </w:tblPr>
      <w:tblGrid>
        <w:gridCol w:w="817"/>
        <w:gridCol w:w="1701"/>
        <w:gridCol w:w="992"/>
        <w:gridCol w:w="1046"/>
        <w:gridCol w:w="1506"/>
        <w:gridCol w:w="844"/>
      </w:tblGrid>
      <w:tr w:rsidR="006D74DC" w:rsidRPr="006D74DC" w14:paraId="403D14D2" w14:textId="77777777" w:rsidTr="00355D2F">
        <w:trPr>
          <w:jc w:val="center"/>
        </w:trPr>
        <w:tc>
          <w:tcPr>
            <w:tcW w:w="592" w:type="pct"/>
            <w:tcBorders>
              <w:top w:val="single" w:sz="12" w:space="0" w:color="auto"/>
              <w:left w:val="single" w:sz="12" w:space="0" w:color="auto"/>
              <w:bottom w:val="single" w:sz="4" w:space="0" w:color="auto"/>
            </w:tcBorders>
            <w:shd w:val="clear" w:color="auto" w:fill="auto"/>
            <w:vAlign w:val="center"/>
          </w:tcPr>
          <w:p w14:paraId="3F7511A1" w14:textId="77777777" w:rsidR="00CF32AE" w:rsidRPr="006D74DC" w:rsidRDefault="00CF32AE">
            <w:pPr>
              <w:jc w:val="center"/>
              <w:rPr>
                <w:rFonts w:asciiTheme="minorEastAsia" w:eastAsiaTheme="minorEastAsia" w:hAnsiTheme="minorEastAsia"/>
                <w:sz w:val="21"/>
                <w:szCs w:val="21"/>
                <w:lang w:val="zh-CN"/>
              </w:rPr>
            </w:pPr>
            <w:r w:rsidRPr="006D74DC">
              <w:rPr>
                <w:rFonts w:asciiTheme="minorEastAsia" w:eastAsiaTheme="minorEastAsia" w:hAnsiTheme="minorEastAsia"/>
                <w:sz w:val="21"/>
                <w:szCs w:val="21"/>
                <w:lang w:val="zh-CN"/>
              </w:rPr>
              <w:t>温度</w:t>
            </w:r>
          </w:p>
          <w:p w14:paraId="09322B7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T</w:t>
            </w:r>
            <w:r w:rsidRPr="006D74DC">
              <w:rPr>
                <w:rFonts w:eastAsiaTheme="minorEastAsia"/>
                <w:sz w:val="21"/>
                <w:szCs w:val="21"/>
                <w:lang w:val="zh-CN"/>
              </w:rPr>
              <w:t>（</w:t>
            </w:r>
            <w:r w:rsidRPr="006D74DC">
              <w:rPr>
                <w:rFonts w:eastAsiaTheme="minorEastAsia"/>
                <w:sz w:val="21"/>
                <w:szCs w:val="21"/>
                <w:vertAlign w:val="superscript"/>
                <w:lang w:val="zh-CN"/>
              </w:rPr>
              <w:t>o</w:t>
            </w:r>
            <w:r w:rsidRPr="006D74DC">
              <w:rPr>
                <w:rFonts w:eastAsiaTheme="minorEastAsia"/>
                <w:sz w:val="21"/>
                <w:szCs w:val="21"/>
                <w:lang w:val="zh-CN"/>
              </w:rPr>
              <w:t>C</w:t>
            </w:r>
            <w:r w:rsidRPr="006D74DC">
              <w:rPr>
                <w:rFonts w:eastAsiaTheme="minorEastAsia"/>
                <w:sz w:val="21"/>
                <w:szCs w:val="21"/>
                <w:lang w:val="zh-CN"/>
              </w:rPr>
              <w:t>）</w:t>
            </w:r>
          </w:p>
        </w:tc>
        <w:tc>
          <w:tcPr>
            <w:tcW w:w="1232" w:type="pct"/>
            <w:tcBorders>
              <w:top w:val="single" w:sz="12" w:space="0" w:color="auto"/>
              <w:bottom w:val="single" w:sz="4" w:space="0" w:color="auto"/>
            </w:tcBorders>
            <w:shd w:val="clear" w:color="auto" w:fill="auto"/>
            <w:vAlign w:val="center"/>
          </w:tcPr>
          <w:p w14:paraId="420B31D0" w14:textId="44710949" w:rsidR="00CF32AE" w:rsidRPr="006D74DC" w:rsidRDefault="00CF32AE">
            <w:pPr>
              <w:jc w:val="center"/>
              <w:rPr>
                <w:rFonts w:eastAsiaTheme="minorEastAsia"/>
                <w:sz w:val="21"/>
                <w:szCs w:val="21"/>
                <w:lang w:val="zh-CN"/>
              </w:rPr>
            </w:pPr>
            <w:r w:rsidRPr="006D74DC">
              <w:rPr>
                <w:rFonts w:asciiTheme="minorEastAsia" w:eastAsiaTheme="minorEastAsia" w:hAnsiTheme="minorEastAsia"/>
                <w:sz w:val="21"/>
                <w:szCs w:val="21"/>
                <w:lang w:val="zh-CN"/>
              </w:rPr>
              <w:t>动力黏滞系数</w:t>
            </w:r>
            <w:r w:rsidRPr="006D74DC">
              <w:rPr>
                <w:rFonts w:eastAsiaTheme="minorEastAsia"/>
                <w:sz w:val="21"/>
                <w:szCs w:val="21"/>
                <w:lang w:val="zh-CN"/>
              </w:rPr>
              <w:t>η</w:t>
            </w:r>
            <w:r w:rsidR="00FB366C" w:rsidRPr="006D74DC">
              <w:rPr>
                <w:rFonts w:eastAsiaTheme="minorEastAsia"/>
                <w:sz w:val="21"/>
                <w:szCs w:val="21"/>
                <w:lang w:val="zh-CN"/>
              </w:rPr>
              <w:t>/</w:t>
            </w:r>
            <w:r w:rsidRPr="006D74DC">
              <w:rPr>
                <w:rFonts w:eastAsiaTheme="minorEastAsia"/>
                <w:sz w:val="21"/>
                <w:szCs w:val="21"/>
                <w:lang w:val="zh-CN"/>
              </w:rPr>
              <w:t>(1×10</w:t>
            </w:r>
            <w:r w:rsidRPr="006D74DC">
              <w:rPr>
                <w:rFonts w:eastAsiaTheme="minorEastAsia"/>
                <w:sz w:val="21"/>
                <w:szCs w:val="21"/>
                <w:vertAlign w:val="superscript"/>
                <w:lang w:val="zh-CN"/>
              </w:rPr>
              <w:t>-6</w:t>
            </w:r>
          </w:p>
          <w:p w14:paraId="4282DB65" w14:textId="77777777" w:rsidR="00CF32AE" w:rsidRPr="006D74DC" w:rsidRDefault="00CF32AE">
            <w:pPr>
              <w:jc w:val="center"/>
              <w:rPr>
                <w:rFonts w:asciiTheme="minorEastAsia" w:eastAsiaTheme="minorEastAsia" w:hAnsiTheme="minorEastAsia"/>
                <w:sz w:val="21"/>
                <w:szCs w:val="21"/>
                <w:lang w:val="zh-CN"/>
              </w:rPr>
            </w:pPr>
            <w:r w:rsidRPr="006D74DC">
              <w:rPr>
                <w:rFonts w:eastAsiaTheme="minorEastAsia"/>
                <w:sz w:val="21"/>
                <w:szCs w:val="21"/>
                <w:lang w:val="zh-CN"/>
              </w:rPr>
              <w:t>kPa·s)</w:t>
            </w:r>
          </w:p>
        </w:tc>
        <w:tc>
          <w:tcPr>
            <w:tcW w:w="718" w:type="pct"/>
            <w:tcBorders>
              <w:top w:val="single" w:sz="12" w:space="0" w:color="auto"/>
              <w:bottom w:val="single" w:sz="4" w:space="0" w:color="auto"/>
            </w:tcBorders>
            <w:shd w:val="clear" w:color="auto" w:fill="auto"/>
            <w:vAlign w:val="center"/>
          </w:tcPr>
          <w:p w14:paraId="31277B9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η</w:t>
            </w:r>
            <w:r w:rsidRPr="006D74DC">
              <w:rPr>
                <w:rFonts w:eastAsiaTheme="minorEastAsia"/>
                <w:sz w:val="21"/>
                <w:szCs w:val="21"/>
                <w:vertAlign w:val="subscript"/>
                <w:lang w:val="zh-CN"/>
              </w:rPr>
              <w:t>T</w:t>
            </w:r>
            <w:r w:rsidRPr="006D74DC">
              <w:rPr>
                <w:rFonts w:eastAsiaTheme="minorEastAsia"/>
                <w:sz w:val="21"/>
                <w:szCs w:val="21"/>
                <w:lang w:val="zh-CN"/>
              </w:rPr>
              <w:t>/η</w:t>
            </w:r>
            <w:r w:rsidRPr="006D74DC">
              <w:rPr>
                <w:rFonts w:eastAsiaTheme="minorEastAsia"/>
                <w:sz w:val="21"/>
                <w:szCs w:val="21"/>
                <w:vertAlign w:val="subscript"/>
                <w:lang w:val="zh-CN"/>
              </w:rPr>
              <w:t>20</w:t>
            </w:r>
          </w:p>
        </w:tc>
        <w:tc>
          <w:tcPr>
            <w:tcW w:w="757" w:type="pct"/>
            <w:tcBorders>
              <w:top w:val="single" w:sz="12" w:space="0" w:color="auto"/>
              <w:left w:val="single" w:sz="8" w:space="0" w:color="auto"/>
              <w:bottom w:val="single" w:sz="4" w:space="0" w:color="auto"/>
            </w:tcBorders>
            <w:shd w:val="clear" w:color="auto" w:fill="auto"/>
            <w:vAlign w:val="center"/>
          </w:tcPr>
          <w:p w14:paraId="21C667F2" w14:textId="77777777" w:rsidR="00CF32AE" w:rsidRPr="006D74DC" w:rsidRDefault="00CF32AE">
            <w:pPr>
              <w:jc w:val="center"/>
              <w:rPr>
                <w:rFonts w:asciiTheme="minorEastAsia" w:eastAsiaTheme="minorEastAsia" w:hAnsiTheme="minorEastAsia"/>
                <w:sz w:val="21"/>
                <w:szCs w:val="21"/>
                <w:lang w:val="zh-CN"/>
              </w:rPr>
            </w:pPr>
            <w:r w:rsidRPr="006D74DC">
              <w:rPr>
                <w:rFonts w:asciiTheme="minorEastAsia" w:eastAsiaTheme="minorEastAsia" w:hAnsiTheme="minorEastAsia"/>
                <w:sz w:val="21"/>
                <w:szCs w:val="21"/>
                <w:lang w:val="zh-CN"/>
              </w:rPr>
              <w:t>温度</w:t>
            </w:r>
          </w:p>
          <w:p w14:paraId="538E7A1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T</w:t>
            </w:r>
            <w:r w:rsidRPr="006D74DC">
              <w:rPr>
                <w:rFonts w:eastAsiaTheme="minorEastAsia"/>
                <w:sz w:val="21"/>
                <w:szCs w:val="21"/>
                <w:lang w:val="zh-CN"/>
              </w:rPr>
              <w:t>（</w:t>
            </w:r>
            <w:r w:rsidRPr="006D74DC">
              <w:rPr>
                <w:rFonts w:eastAsiaTheme="minorEastAsia"/>
                <w:sz w:val="21"/>
                <w:szCs w:val="21"/>
                <w:vertAlign w:val="superscript"/>
                <w:lang w:val="zh-CN"/>
              </w:rPr>
              <w:t>o</w:t>
            </w:r>
            <w:r w:rsidRPr="006D74DC">
              <w:rPr>
                <w:rFonts w:eastAsiaTheme="minorEastAsia"/>
                <w:sz w:val="21"/>
                <w:szCs w:val="21"/>
                <w:lang w:val="zh-CN"/>
              </w:rPr>
              <w:t>C</w:t>
            </w:r>
            <w:r w:rsidRPr="006D74DC">
              <w:rPr>
                <w:rFonts w:eastAsiaTheme="minorEastAsia"/>
                <w:sz w:val="21"/>
                <w:szCs w:val="21"/>
                <w:lang w:val="zh-CN"/>
              </w:rPr>
              <w:t>）</w:t>
            </w:r>
          </w:p>
        </w:tc>
        <w:tc>
          <w:tcPr>
            <w:tcW w:w="1090" w:type="pct"/>
            <w:tcBorders>
              <w:top w:val="single" w:sz="12" w:space="0" w:color="auto"/>
              <w:bottom w:val="single" w:sz="4" w:space="0" w:color="auto"/>
            </w:tcBorders>
            <w:shd w:val="clear" w:color="auto" w:fill="auto"/>
            <w:vAlign w:val="center"/>
          </w:tcPr>
          <w:p w14:paraId="0ACA56D8" w14:textId="63E91987" w:rsidR="00CF32AE" w:rsidRPr="006D74DC" w:rsidRDefault="00CF32AE">
            <w:pPr>
              <w:jc w:val="center"/>
              <w:rPr>
                <w:rFonts w:eastAsiaTheme="minorEastAsia"/>
                <w:sz w:val="21"/>
                <w:szCs w:val="21"/>
                <w:lang w:val="zh-CN"/>
              </w:rPr>
            </w:pPr>
            <w:r w:rsidRPr="006D74DC">
              <w:rPr>
                <w:rFonts w:asciiTheme="minorEastAsia" w:eastAsiaTheme="minorEastAsia" w:hAnsiTheme="minorEastAsia"/>
                <w:sz w:val="21"/>
                <w:szCs w:val="21"/>
                <w:lang w:val="zh-CN"/>
              </w:rPr>
              <w:t>动力黏滞系数</w:t>
            </w:r>
            <w:r w:rsidRPr="006D74DC">
              <w:rPr>
                <w:rFonts w:eastAsiaTheme="minorEastAsia"/>
                <w:sz w:val="21"/>
                <w:szCs w:val="21"/>
                <w:lang w:val="zh-CN"/>
              </w:rPr>
              <w:t>η</w:t>
            </w:r>
            <w:r w:rsidR="00FB366C" w:rsidRPr="006D74DC">
              <w:rPr>
                <w:rFonts w:eastAsiaTheme="minorEastAsia"/>
                <w:sz w:val="21"/>
                <w:szCs w:val="21"/>
                <w:lang w:val="zh-CN"/>
              </w:rPr>
              <w:t>/</w:t>
            </w:r>
            <w:r w:rsidRPr="006D74DC">
              <w:rPr>
                <w:rFonts w:eastAsiaTheme="minorEastAsia"/>
                <w:sz w:val="21"/>
                <w:szCs w:val="21"/>
                <w:lang w:val="zh-CN"/>
              </w:rPr>
              <w:t>(1×10</w:t>
            </w:r>
            <w:r w:rsidRPr="006D74DC">
              <w:rPr>
                <w:rFonts w:eastAsiaTheme="minorEastAsia"/>
                <w:sz w:val="21"/>
                <w:szCs w:val="21"/>
                <w:vertAlign w:val="superscript"/>
                <w:lang w:val="zh-CN"/>
              </w:rPr>
              <w:t>-6</w:t>
            </w:r>
          </w:p>
          <w:p w14:paraId="0F7247A1" w14:textId="77777777" w:rsidR="00CF32AE" w:rsidRPr="006D74DC" w:rsidRDefault="00CF32AE">
            <w:pPr>
              <w:jc w:val="center"/>
              <w:rPr>
                <w:rFonts w:asciiTheme="minorEastAsia" w:eastAsiaTheme="minorEastAsia" w:hAnsiTheme="minorEastAsia"/>
                <w:sz w:val="21"/>
                <w:szCs w:val="21"/>
                <w:lang w:val="zh-CN"/>
              </w:rPr>
            </w:pPr>
            <w:r w:rsidRPr="006D74DC">
              <w:rPr>
                <w:rFonts w:eastAsiaTheme="minorEastAsia"/>
                <w:sz w:val="21"/>
                <w:szCs w:val="21"/>
                <w:lang w:val="zh-CN"/>
              </w:rPr>
              <w:t>kPa·s)</w:t>
            </w:r>
          </w:p>
        </w:tc>
        <w:tc>
          <w:tcPr>
            <w:tcW w:w="611" w:type="pct"/>
            <w:tcBorders>
              <w:top w:val="single" w:sz="12" w:space="0" w:color="auto"/>
              <w:bottom w:val="single" w:sz="4" w:space="0" w:color="auto"/>
              <w:right w:val="single" w:sz="12" w:space="0" w:color="auto"/>
            </w:tcBorders>
            <w:shd w:val="clear" w:color="auto" w:fill="auto"/>
            <w:vAlign w:val="center"/>
          </w:tcPr>
          <w:p w14:paraId="2E32B6F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η</w:t>
            </w:r>
            <w:r w:rsidRPr="006D74DC">
              <w:rPr>
                <w:rFonts w:eastAsiaTheme="minorEastAsia"/>
                <w:sz w:val="21"/>
                <w:szCs w:val="21"/>
                <w:vertAlign w:val="subscript"/>
                <w:lang w:val="zh-CN"/>
              </w:rPr>
              <w:t>T</w:t>
            </w:r>
            <w:r w:rsidRPr="006D74DC">
              <w:rPr>
                <w:rFonts w:eastAsiaTheme="minorEastAsia"/>
                <w:sz w:val="21"/>
                <w:szCs w:val="21"/>
                <w:lang w:val="zh-CN"/>
              </w:rPr>
              <w:t>/η</w:t>
            </w:r>
            <w:r w:rsidRPr="006D74DC">
              <w:rPr>
                <w:rFonts w:eastAsiaTheme="minorEastAsia"/>
                <w:sz w:val="21"/>
                <w:szCs w:val="21"/>
                <w:vertAlign w:val="subscript"/>
                <w:lang w:val="zh-CN"/>
              </w:rPr>
              <w:t>20</w:t>
            </w:r>
          </w:p>
        </w:tc>
      </w:tr>
      <w:tr w:rsidR="006D74DC" w:rsidRPr="006D74DC" w14:paraId="1C02B477"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02548F5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5.0</w:t>
            </w:r>
          </w:p>
        </w:tc>
        <w:tc>
          <w:tcPr>
            <w:tcW w:w="1232" w:type="pct"/>
            <w:tcBorders>
              <w:top w:val="single" w:sz="4" w:space="0" w:color="auto"/>
              <w:bottom w:val="single" w:sz="4" w:space="0" w:color="auto"/>
            </w:tcBorders>
            <w:shd w:val="clear" w:color="auto" w:fill="auto"/>
            <w:vAlign w:val="center"/>
          </w:tcPr>
          <w:p w14:paraId="010AAD6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1.516</w:t>
            </w:r>
          </w:p>
        </w:tc>
        <w:tc>
          <w:tcPr>
            <w:tcW w:w="718" w:type="pct"/>
            <w:tcBorders>
              <w:top w:val="single" w:sz="4" w:space="0" w:color="auto"/>
              <w:bottom w:val="single" w:sz="4" w:space="0" w:color="auto"/>
            </w:tcBorders>
            <w:shd w:val="clear" w:color="auto" w:fill="auto"/>
            <w:vAlign w:val="center"/>
          </w:tcPr>
          <w:p w14:paraId="11AC25B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1.501</w:t>
            </w:r>
          </w:p>
        </w:tc>
        <w:tc>
          <w:tcPr>
            <w:tcW w:w="757" w:type="pct"/>
            <w:tcBorders>
              <w:top w:val="single" w:sz="4" w:space="0" w:color="auto"/>
              <w:left w:val="single" w:sz="8" w:space="0" w:color="auto"/>
              <w:bottom w:val="single" w:sz="4" w:space="0" w:color="auto"/>
            </w:tcBorders>
            <w:shd w:val="clear" w:color="auto" w:fill="auto"/>
            <w:vAlign w:val="center"/>
          </w:tcPr>
          <w:p w14:paraId="24AFD6D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17.5</w:t>
            </w:r>
          </w:p>
        </w:tc>
        <w:tc>
          <w:tcPr>
            <w:tcW w:w="1090" w:type="pct"/>
            <w:tcBorders>
              <w:top w:val="single" w:sz="4" w:space="0" w:color="auto"/>
              <w:bottom w:val="single" w:sz="4" w:space="0" w:color="auto"/>
            </w:tcBorders>
            <w:shd w:val="clear" w:color="auto" w:fill="auto"/>
            <w:vAlign w:val="center"/>
          </w:tcPr>
          <w:p w14:paraId="08D2ECB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1.074</w:t>
            </w:r>
          </w:p>
        </w:tc>
        <w:tc>
          <w:tcPr>
            <w:tcW w:w="611" w:type="pct"/>
            <w:tcBorders>
              <w:top w:val="single" w:sz="4" w:space="0" w:color="auto"/>
              <w:bottom w:val="single" w:sz="4" w:space="0" w:color="auto"/>
              <w:right w:val="single" w:sz="12" w:space="0" w:color="auto"/>
            </w:tcBorders>
            <w:shd w:val="clear" w:color="auto" w:fill="auto"/>
            <w:vAlign w:val="center"/>
          </w:tcPr>
          <w:p w14:paraId="1ED0851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1.066</w:t>
            </w:r>
          </w:p>
        </w:tc>
      </w:tr>
      <w:tr w:rsidR="006D74DC" w:rsidRPr="006D74DC" w14:paraId="32542222"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2ED2090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5.5</w:t>
            </w:r>
          </w:p>
        </w:tc>
        <w:tc>
          <w:tcPr>
            <w:tcW w:w="1232" w:type="pct"/>
            <w:tcBorders>
              <w:top w:val="single" w:sz="4" w:space="0" w:color="auto"/>
              <w:bottom w:val="single" w:sz="4" w:space="0" w:color="auto"/>
            </w:tcBorders>
            <w:shd w:val="clear" w:color="auto" w:fill="auto"/>
            <w:vAlign w:val="center"/>
          </w:tcPr>
          <w:p w14:paraId="4AB13C8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1.493</w:t>
            </w:r>
          </w:p>
        </w:tc>
        <w:tc>
          <w:tcPr>
            <w:tcW w:w="718" w:type="pct"/>
            <w:tcBorders>
              <w:top w:val="single" w:sz="4" w:space="0" w:color="auto"/>
              <w:bottom w:val="single" w:sz="4" w:space="0" w:color="auto"/>
            </w:tcBorders>
            <w:shd w:val="clear" w:color="auto" w:fill="auto"/>
            <w:vAlign w:val="center"/>
          </w:tcPr>
          <w:p w14:paraId="0C6C62A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1.478</w:t>
            </w:r>
          </w:p>
        </w:tc>
        <w:tc>
          <w:tcPr>
            <w:tcW w:w="757" w:type="pct"/>
            <w:tcBorders>
              <w:top w:val="single" w:sz="4" w:space="0" w:color="auto"/>
              <w:left w:val="single" w:sz="8" w:space="0" w:color="auto"/>
              <w:bottom w:val="single" w:sz="4" w:space="0" w:color="auto"/>
            </w:tcBorders>
            <w:shd w:val="clear" w:color="auto" w:fill="auto"/>
            <w:vAlign w:val="center"/>
          </w:tcPr>
          <w:p w14:paraId="029162F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18.0</w:t>
            </w:r>
          </w:p>
        </w:tc>
        <w:tc>
          <w:tcPr>
            <w:tcW w:w="1090" w:type="pct"/>
            <w:tcBorders>
              <w:top w:val="single" w:sz="4" w:space="0" w:color="auto"/>
              <w:bottom w:val="single" w:sz="4" w:space="0" w:color="auto"/>
            </w:tcBorders>
            <w:shd w:val="clear" w:color="auto" w:fill="auto"/>
            <w:vAlign w:val="center"/>
          </w:tcPr>
          <w:p w14:paraId="1E8DCF3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1.061</w:t>
            </w:r>
          </w:p>
        </w:tc>
        <w:tc>
          <w:tcPr>
            <w:tcW w:w="611" w:type="pct"/>
            <w:tcBorders>
              <w:top w:val="single" w:sz="4" w:space="0" w:color="auto"/>
              <w:bottom w:val="single" w:sz="4" w:space="0" w:color="auto"/>
              <w:right w:val="single" w:sz="12" w:space="0" w:color="auto"/>
            </w:tcBorders>
            <w:shd w:val="clear" w:color="auto" w:fill="auto"/>
            <w:vAlign w:val="center"/>
          </w:tcPr>
          <w:p w14:paraId="4152F04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1.050</w:t>
            </w:r>
          </w:p>
        </w:tc>
      </w:tr>
      <w:tr w:rsidR="006D74DC" w:rsidRPr="006D74DC" w14:paraId="6CC36F87"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60AE493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6.0</w:t>
            </w:r>
          </w:p>
        </w:tc>
        <w:tc>
          <w:tcPr>
            <w:tcW w:w="1232" w:type="pct"/>
            <w:tcBorders>
              <w:top w:val="single" w:sz="4" w:space="0" w:color="auto"/>
              <w:bottom w:val="single" w:sz="4" w:space="0" w:color="auto"/>
            </w:tcBorders>
            <w:shd w:val="clear" w:color="auto" w:fill="auto"/>
            <w:vAlign w:val="center"/>
          </w:tcPr>
          <w:p w14:paraId="193ACAA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1.470</w:t>
            </w:r>
          </w:p>
        </w:tc>
        <w:tc>
          <w:tcPr>
            <w:tcW w:w="718" w:type="pct"/>
            <w:tcBorders>
              <w:top w:val="single" w:sz="4" w:space="0" w:color="auto"/>
              <w:bottom w:val="single" w:sz="4" w:space="0" w:color="auto"/>
            </w:tcBorders>
            <w:shd w:val="clear" w:color="auto" w:fill="auto"/>
            <w:vAlign w:val="center"/>
          </w:tcPr>
          <w:p w14:paraId="7F7D00B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1.455</w:t>
            </w:r>
          </w:p>
        </w:tc>
        <w:tc>
          <w:tcPr>
            <w:tcW w:w="757" w:type="pct"/>
            <w:tcBorders>
              <w:top w:val="single" w:sz="4" w:space="0" w:color="auto"/>
              <w:left w:val="single" w:sz="8" w:space="0" w:color="auto"/>
              <w:bottom w:val="single" w:sz="4" w:space="0" w:color="auto"/>
            </w:tcBorders>
            <w:shd w:val="clear" w:color="auto" w:fill="auto"/>
            <w:vAlign w:val="center"/>
          </w:tcPr>
          <w:p w14:paraId="5CC692F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18.5</w:t>
            </w:r>
          </w:p>
        </w:tc>
        <w:tc>
          <w:tcPr>
            <w:tcW w:w="1090" w:type="pct"/>
            <w:tcBorders>
              <w:top w:val="single" w:sz="4" w:space="0" w:color="auto"/>
              <w:bottom w:val="single" w:sz="4" w:space="0" w:color="auto"/>
            </w:tcBorders>
            <w:shd w:val="clear" w:color="auto" w:fill="auto"/>
            <w:vAlign w:val="center"/>
          </w:tcPr>
          <w:p w14:paraId="4900062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1.046</w:t>
            </w:r>
          </w:p>
        </w:tc>
        <w:tc>
          <w:tcPr>
            <w:tcW w:w="611" w:type="pct"/>
            <w:tcBorders>
              <w:top w:val="single" w:sz="4" w:space="0" w:color="auto"/>
              <w:bottom w:val="single" w:sz="4" w:space="0" w:color="auto"/>
              <w:right w:val="single" w:sz="12" w:space="0" w:color="auto"/>
            </w:tcBorders>
            <w:shd w:val="clear" w:color="auto" w:fill="auto"/>
            <w:vAlign w:val="center"/>
          </w:tcPr>
          <w:p w14:paraId="20FA22B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1.038</w:t>
            </w:r>
          </w:p>
        </w:tc>
      </w:tr>
      <w:tr w:rsidR="006D74DC" w:rsidRPr="006D74DC" w14:paraId="70DB9767"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209A84F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6.5</w:t>
            </w:r>
          </w:p>
        </w:tc>
        <w:tc>
          <w:tcPr>
            <w:tcW w:w="1232" w:type="pct"/>
            <w:tcBorders>
              <w:top w:val="single" w:sz="4" w:space="0" w:color="auto"/>
              <w:bottom w:val="single" w:sz="4" w:space="0" w:color="auto"/>
            </w:tcBorders>
            <w:shd w:val="clear" w:color="auto" w:fill="auto"/>
            <w:vAlign w:val="center"/>
          </w:tcPr>
          <w:p w14:paraId="62EB68A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1.449</w:t>
            </w:r>
          </w:p>
        </w:tc>
        <w:tc>
          <w:tcPr>
            <w:tcW w:w="718" w:type="pct"/>
            <w:tcBorders>
              <w:top w:val="single" w:sz="4" w:space="0" w:color="auto"/>
              <w:bottom w:val="single" w:sz="4" w:space="0" w:color="auto"/>
            </w:tcBorders>
            <w:shd w:val="clear" w:color="auto" w:fill="auto"/>
            <w:vAlign w:val="center"/>
          </w:tcPr>
          <w:p w14:paraId="7C1B54C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1.435</w:t>
            </w:r>
          </w:p>
        </w:tc>
        <w:tc>
          <w:tcPr>
            <w:tcW w:w="757" w:type="pct"/>
            <w:tcBorders>
              <w:top w:val="single" w:sz="4" w:space="0" w:color="auto"/>
              <w:left w:val="single" w:sz="8" w:space="0" w:color="auto"/>
              <w:bottom w:val="single" w:sz="4" w:space="0" w:color="auto"/>
            </w:tcBorders>
            <w:shd w:val="clear" w:color="auto" w:fill="auto"/>
            <w:vAlign w:val="center"/>
          </w:tcPr>
          <w:p w14:paraId="0A81C7A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19.0</w:t>
            </w:r>
          </w:p>
        </w:tc>
        <w:tc>
          <w:tcPr>
            <w:tcW w:w="1090" w:type="pct"/>
            <w:tcBorders>
              <w:top w:val="single" w:sz="4" w:space="0" w:color="auto"/>
              <w:bottom w:val="single" w:sz="4" w:space="0" w:color="auto"/>
            </w:tcBorders>
            <w:shd w:val="clear" w:color="auto" w:fill="auto"/>
            <w:vAlign w:val="center"/>
          </w:tcPr>
          <w:p w14:paraId="2FD5382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1.035</w:t>
            </w:r>
          </w:p>
        </w:tc>
        <w:tc>
          <w:tcPr>
            <w:tcW w:w="611" w:type="pct"/>
            <w:tcBorders>
              <w:top w:val="single" w:sz="4" w:space="0" w:color="auto"/>
              <w:bottom w:val="single" w:sz="4" w:space="0" w:color="auto"/>
              <w:right w:val="single" w:sz="12" w:space="0" w:color="auto"/>
            </w:tcBorders>
            <w:shd w:val="clear" w:color="auto" w:fill="auto"/>
            <w:vAlign w:val="center"/>
          </w:tcPr>
          <w:p w14:paraId="21D8B60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1.025</w:t>
            </w:r>
          </w:p>
        </w:tc>
      </w:tr>
      <w:tr w:rsidR="006D74DC" w:rsidRPr="006D74DC" w14:paraId="17067376"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334C4F3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7.0</w:t>
            </w:r>
          </w:p>
        </w:tc>
        <w:tc>
          <w:tcPr>
            <w:tcW w:w="1232" w:type="pct"/>
            <w:tcBorders>
              <w:top w:val="single" w:sz="4" w:space="0" w:color="auto"/>
              <w:bottom w:val="single" w:sz="4" w:space="0" w:color="auto"/>
            </w:tcBorders>
            <w:shd w:val="clear" w:color="auto" w:fill="auto"/>
            <w:vAlign w:val="center"/>
          </w:tcPr>
          <w:p w14:paraId="1186DF8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1.428</w:t>
            </w:r>
          </w:p>
        </w:tc>
        <w:tc>
          <w:tcPr>
            <w:tcW w:w="718" w:type="pct"/>
            <w:tcBorders>
              <w:top w:val="single" w:sz="4" w:space="0" w:color="auto"/>
              <w:bottom w:val="single" w:sz="4" w:space="0" w:color="auto"/>
            </w:tcBorders>
            <w:shd w:val="clear" w:color="auto" w:fill="auto"/>
            <w:vAlign w:val="center"/>
          </w:tcPr>
          <w:p w14:paraId="7E3AC20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1.414</w:t>
            </w:r>
          </w:p>
        </w:tc>
        <w:tc>
          <w:tcPr>
            <w:tcW w:w="757" w:type="pct"/>
            <w:tcBorders>
              <w:top w:val="single" w:sz="4" w:space="0" w:color="auto"/>
              <w:left w:val="single" w:sz="8" w:space="0" w:color="auto"/>
              <w:bottom w:val="single" w:sz="4" w:space="0" w:color="auto"/>
            </w:tcBorders>
            <w:shd w:val="clear" w:color="auto" w:fill="auto"/>
            <w:vAlign w:val="center"/>
          </w:tcPr>
          <w:p w14:paraId="5356851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19.5</w:t>
            </w:r>
          </w:p>
        </w:tc>
        <w:tc>
          <w:tcPr>
            <w:tcW w:w="1090" w:type="pct"/>
            <w:tcBorders>
              <w:top w:val="single" w:sz="4" w:space="0" w:color="auto"/>
              <w:bottom w:val="single" w:sz="4" w:space="0" w:color="auto"/>
            </w:tcBorders>
            <w:shd w:val="clear" w:color="auto" w:fill="auto"/>
            <w:vAlign w:val="center"/>
          </w:tcPr>
          <w:p w14:paraId="393C9F5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1.022</w:t>
            </w:r>
          </w:p>
        </w:tc>
        <w:tc>
          <w:tcPr>
            <w:tcW w:w="611" w:type="pct"/>
            <w:tcBorders>
              <w:top w:val="single" w:sz="4" w:space="0" w:color="auto"/>
              <w:bottom w:val="single" w:sz="4" w:space="0" w:color="auto"/>
              <w:right w:val="single" w:sz="12" w:space="0" w:color="auto"/>
            </w:tcBorders>
            <w:shd w:val="clear" w:color="auto" w:fill="auto"/>
            <w:vAlign w:val="center"/>
          </w:tcPr>
          <w:p w14:paraId="65BAB51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1.012</w:t>
            </w:r>
          </w:p>
        </w:tc>
      </w:tr>
      <w:tr w:rsidR="006D74DC" w:rsidRPr="006D74DC" w14:paraId="329BB059"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6D88283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7.5</w:t>
            </w:r>
          </w:p>
        </w:tc>
        <w:tc>
          <w:tcPr>
            <w:tcW w:w="1232" w:type="pct"/>
            <w:tcBorders>
              <w:top w:val="single" w:sz="4" w:space="0" w:color="auto"/>
              <w:bottom w:val="single" w:sz="4" w:space="0" w:color="auto"/>
            </w:tcBorders>
            <w:shd w:val="clear" w:color="auto" w:fill="auto"/>
            <w:vAlign w:val="center"/>
          </w:tcPr>
          <w:p w14:paraId="1B7BC89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1.407</w:t>
            </w:r>
          </w:p>
        </w:tc>
        <w:tc>
          <w:tcPr>
            <w:tcW w:w="718" w:type="pct"/>
            <w:tcBorders>
              <w:top w:val="single" w:sz="4" w:space="0" w:color="auto"/>
              <w:bottom w:val="single" w:sz="4" w:space="0" w:color="auto"/>
            </w:tcBorders>
            <w:shd w:val="clear" w:color="auto" w:fill="auto"/>
            <w:vAlign w:val="center"/>
          </w:tcPr>
          <w:p w14:paraId="76CAC6A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1.393</w:t>
            </w:r>
          </w:p>
        </w:tc>
        <w:tc>
          <w:tcPr>
            <w:tcW w:w="757" w:type="pct"/>
            <w:tcBorders>
              <w:top w:val="single" w:sz="4" w:space="0" w:color="auto"/>
              <w:left w:val="single" w:sz="8" w:space="0" w:color="auto"/>
              <w:bottom w:val="single" w:sz="4" w:space="0" w:color="auto"/>
            </w:tcBorders>
            <w:shd w:val="clear" w:color="auto" w:fill="auto"/>
            <w:vAlign w:val="center"/>
          </w:tcPr>
          <w:p w14:paraId="76FA430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20.0</w:t>
            </w:r>
          </w:p>
        </w:tc>
        <w:tc>
          <w:tcPr>
            <w:tcW w:w="1090" w:type="pct"/>
            <w:tcBorders>
              <w:top w:val="single" w:sz="4" w:space="0" w:color="auto"/>
              <w:bottom w:val="single" w:sz="4" w:space="0" w:color="auto"/>
            </w:tcBorders>
            <w:shd w:val="clear" w:color="auto" w:fill="auto"/>
            <w:vAlign w:val="center"/>
          </w:tcPr>
          <w:p w14:paraId="79EAFFD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1.010</w:t>
            </w:r>
          </w:p>
        </w:tc>
        <w:tc>
          <w:tcPr>
            <w:tcW w:w="611" w:type="pct"/>
            <w:tcBorders>
              <w:top w:val="single" w:sz="4" w:space="0" w:color="auto"/>
              <w:bottom w:val="single" w:sz="4" w:space="0" w:color="auto"/>
              <w:right w:val="single" w:sz="12" w:space="0" w:color="auto"/>
            </w:tcBorders>
            <w:shd w:val="clear" w:color="auto" w:fill="auto"/>
            <w:vAlign w:val="center"/>
          </w:tcPr>
          <w:p w14:paraId="4764FAD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1.000</w:t>
            </w:r>
          </w:p>
        </w:tc>
      </w:tr>
      <w:tr w:rsidR="006D74DC" w:rsidRPr="006D74DC" w14:paraId="4FDE2163"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19C9068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8.0</w:t>
            </w:r>
          </w:p>
        </w:tc>
        <w:tc>
          <w:tcPr>
            <w:tcW w:w="1232" w:type="pct"/>
            <w:tcBorders>
              <w:top w:val="single" w:sz="4" w:space="0" w:color="auto"/>
              <w:bottom w:val="single" w:sz="4" w:space="0" w:color="auto"/>
            </w:tcBorders>
            <w:shd w:val="clear" w:color="auto" w:fill="auto"/>
            <w:vAlign w:val="center"/>
          </w:tcPr>
          <w:p w14:paraId="500CF5E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1.387</w:t>
            </w:r>
          </w:p>
        </w:tc>
        <w:tc>
          <w:tcPr>
            <w:tcW w:w="718" w:type="pct"/>
            <w:tcBorders>
              <w:top w:val="single" w:sz="4" w:space="0" w:color="auto"/>
              <w:bottom w:val="single" w:sz="4" w:space="0" w:color="auto"/>
            </w:tcBorders>
            <w:shd w:val="clear" w:color="auto" w:fill="auto"/>
            <w:vAlign w:val="center"/>
          </w:tcPr>
          <w:p w14:paraId="1C41D4D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1.393</w:t>
            </w:r>
          </w:p>
        </w:tc>
        <w:tc>
          <w:tcPr>
            <w:tcW w:w="757" w:type="pct"/>
            <w:tcBorders>
              <w:top w:val="single" w:sz="4" w:space="0" w:color="auto"/>
              <w:left w:val="single" w:sz="8" w:space="0" w:color="auto"/>
              <w:bottom w:val="single" w:sz="4" w:space="0" w:color="auto"/>
            </w:tcBorders>
            <w:shd w:val="clear" w:color="auto" w:fill="auto"/>
            <w:vAlign w:val="center"/>
          </w:tcPr>
          <w:p w14:paraId="7A198E6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20.5</w:t>
            </w:r>
          </w:p>
        </w:tc>
        <w:tc>
          <w:tcPr>
            <w:tcW w:w="1090" w:type="pct"/>
            <w:tcBorders>
              <w:top w:val="single" w:sz="4" w:space="0" w:color="auto"/>
              <w:bottom w:val="single" w:sz="4" w:space="0" w:color="auto"/>
            </w:tcBorders>
            <w:shd w:val="clear" w:color="auto" w:fill="auto"/>
            <w:vAlign w:val="center"/>
          </w:tcPr>
          <w:p w14:paraId="4179ABB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0.998</w:t>
            </w:r>
          </w:p>
        </w:tc>
        <w:tc>
          <w:tcPr>
            <w:tcW w:w="611" w:type="pct"/>
            <w:tcBorders>
              <w:top w:val="single" w:sz="4" w:space="0" w:color="auto"/>
              <w:bottom w:val="single" w:sz="4" w:space="0" w:color="auto"/>
              <w:right w:val="single" w:sz="12" w:space="0" w:color="auto"/>
            </w:tcBorders>
            <w:shd w:val="clear" w:color="auto" w:fill="auto"/>
            <w:vAlign w:val="center"/>
          </w:tcPr>
          <w:p w14:paraId="73BE37B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0.988</w:t>
            </w:r>
          </w:p>
        </w:tc>
      </w:tr>
      <w:tr w:rsidR="006D74DC" w:rsidRPr="006D74DC" w14:paraId="6F4B8B81"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17B3BF5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8.5</w:t>
            </w:r>
          </w:p>
        </w:tc>
        <w:tc>
          <w:tcPr>
            <w:tcW w:w="1232" w:type="pct"/>
            <w:tcBorders>
              <w:top w:val="single" w:sz="4" w:space="0" w:color="auto"/>
              <w:bottom w:val="single" w:sz="4" w:space="0" w:color="auto"/>
            </w:tcBorders>
            <w:shd w:val="clear" w:color="auto" w:fill="auto"/>
            <w:vAlign w:val="center"/>
          </w:tcPr>
          <w:p w14:paraId="65BF2C9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1.367</w:t>
            </w:r>
          </w:p>
        </w:tc>
        <w:tc>
          <w:tcPr>
            <w:tcW w:w="718" w:type="pct"/>
            <w:tcBorders>
              <w:top w:val="single" w:sz="4" w:space="0" w:color="auto"/>
              <w:bottom w:val="single" w:sz="4" w:space="0" w:color="auto"/>
            </w:tcBorders>
            <w:shd w:val="clear" w:color="auto" w:fill="auto"/>
            <w:vAlign w:val="center"/>
          </w:tcPr>
          <w:p w14:paraId="721D7B9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1.353</w:t>
            </w:r>
          </w:p>
        </w:tc>
        <w:tc>
          <w:tcPr>
            <w:tcW w:w="757" w:type="pct"/>
            <w:tcBorders>
              <w:top w:val="single" w:sz="4" w:space="0" w:color="auto"/>
              <w:left w:val="single" w:sz="8" w:space="0" w:color="auto"/>
              <w:bottom w:val="single" w:sz="4" w:space="0" w:color="auto"/>
            </w:tcBorders>
            <w:shd w:val="clear" w:color="auto" w:fill="auto"/>
            <w:vAlign w:val="center"/>
          </w:tcPr>
          <w:p w14:paraId="7A7B111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21.0</w:t>
            </w:r>
          </w:p>
        </w:tc>
        <w:tc>
          <w:tcPr>
            <w:tcW w:w="1090" w:type="pct"/>
            <w:tcBorders>
              <w:top w:val="single" w:sz="4" w:space="0" w:color="auto"/>
              <w:bottom w:val="single" w:sz="4" w:space="0" w:color="auto"/>
            </w:tcBorders>
            <w:shd w:val="clear" w:color="auto" w:fill="auto"/>
            <w:vAlign w:val="center"/>
          </w:tcPr>
          <w:p w14:paraId="5E4BA58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0.986</w:t>
            </w:r>
          </w:p>
        </w:tc>
        <w:tc>
          <w:tcPr>
            <w:tcW w:w="611" w:type="pct"/>
            <w:tcBorders>
              <w:top w:val="single" w:sz="4" w:space="0" w:color="auto"/>
              <w:bottom w:val="single" w:sz="4" w:space="0" w:color="auto"/>
              <w:right w:val="single" w:sz="12" w:space="0" w:color="auto"/>
            </w:tcBorders>
            <w:shd w:val="clear" w:color="auto" w:fill="auto"/>
            <w:vAlign w:val="center"/>
          </w:tcPr>
          <w:p w14:paraId="171AF85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0.976</w:t>
            </w:r>
          </w:p>
        </w:tc>
      </w:tr>
      <w:tr w:rsidR="006D74DC" w:rsidRPr="006D74DC" w14:paraId="56431739"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4033B92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9.0</w:t>
            </w:r>
          </w:p>
        </w:tc>
        <w:tc>
          <w:tcPr>
            <w:tcW w:w="1232" w:type="pct"/>
            <w:tcBorders>
              <w:top w:val="single" w:sz="4" w:space="0" w:color="auto"/>
              <w:bottom w:val="single" w:sz="4" w:space="0" w:color="auto"/>
            </w:tcBorders>
            <w:shd w:val="clear" w:color="auto" w:fill="auto"/>
            <w:vAlign w:val="center"/>
          </w:tcPr>
          <w:p w14:paraId="1B537BD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1.347</w:t>
            </w:r>
          </w:p>
        </w:tc>
        <w:tc>
          <w:tcPr>
            <w:tcW w:w="718" w:type="pct"/>
            <w:tcBorders>
              <w:top w:val="single" w:sz="4" w:space="0" w:color="auto"/>
              <w:bottom w:val="single" w:sz="4" w:space="0" w:color="auto"/>
            </w:tcBorders>
            <w:shd w:val="clear" w:color="auto" w:fill="auto"/>
            <w:vAlign w:val="center"/>
          </w:tcPr>
          <w:p w14:paraId="6CC1C88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1.334</w:t>
            </w:r>
          </w:p>
        </w:tc>
        <w:tc>
          <w:tcPr>
            <w:tcW w:w="757" w:type="pct"/>
            <w:tcBorders>
              <w:top w:val="single" w:sz="4" w:space="0" w:color="auto"/>
              <w:left w:val="single" w:sz="8" w:space="0" w:color="auto"/>
              <w:bottom w:val="single" w:sz="4" w:space="0" w:color="auto"/>
            </w:tcBorders>
            <w:shd w:val="clear" w:color="auto" w:fill="auto"/>
            <w:vAlign w:val="center"/>
          </w:tcPr>
          <w:p w14:paraId="37F1816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21.5</w:t>
            </w:r>
          </w:p>
        </w:tc>
        <w:tc>
          <w:tcPr>
            <w:tcW w:w="1090" w:type="pct"/>
            <w:tcBorders>
              <w:top w:val="single" w:sz="4" w:space="0" w:color="auto"/>
              <w:bottom w:val="single" w:sz="4" w:space="0" w:color="auto"/>
            </w:tcBorders>
            <w:shd w:val="clear" w:color="auto" w:fill="auto"/>
            <w:vAlign w:val="center"/>
          </w:tcPr>
          <w:p w14:paraId="46FE600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0.974</w:t>
            </w:r>
          </w:p>
        </w:tc>
        <w:tc>
          <w:tcPr>
            <w:tcW w:w="611" w:type="pct"/>
            <w:tcBorders>
              <w:top w:val="single" w:sz="4" w:space="0" w:color="auto"/>
              <w:bottom w:val="single" w:sz="4" w:space="0" w:color="auto"/>
              <w:right w:val="single" w:sz="12" w:space="0" w:color="auto"/>
            </w:tcBorders>
            <w:shd w:val="clear" w:color="auto" w:fill="auto"/>
            <w:vAlign w:val="center"/>
          </w:tcPr>
          <w:p w14:paraId="27B6BFF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0.964</w:t>
            </w:r>
          </w:p>
        </w:tc>
      </w:tr>
      <w:tr w:rsidR="006D74DC" w:rsidRPr="006D74DC" w14:paraId="2AEDD43B"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66DEBA1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9.5</w:t>
            </w:r>
          </w:p>
        </w:tc>
        <w:tc>
          <w:tcPr>
            <w:tcW w:w="1232" w:type="pct"/>
            <w:tcBorders>
              <w:top w:val="single" w:sz="4" w:space="0" w:color="auto"/>
              <w:bottom w:val="single" w:sz="4" w:space="0" w:color="auto"/>
            </w:tcBorders>
            <w:shd w:val="clear" w:color="auto" w:fill="auto"/>
            <w:vAlign w:val="center"/>
          </w:tcPr>
          <w:p w14:paraId="099558F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1.328</w:t>
            </w:r>
          </w:p>
        </w:tc>
        <w:tc>
          <w:tcPr>
            <w:tcW w:w="718" w:type="pct"/>
            <w:tcBorders>
              <w:top w:val="single" w:sz="4" w:space="0" w:color="auto"/>
              <w:bottom w:val="single" w:sz="4" w:space="0" w:color="auto"/>
            </w:tcBorders>
            <w:shd w:val="clear" w:color="auto" w:fill="auto"/>
            <w:vAlign w:val="center"/>
          </w:tcPr>
          <w:p w14:paraId="41831BC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1.315</w:t>
            </w:r>
          </w:p>
        </w:tc>
        <w:tc>
          <w:tcPr>
            <w:tcW w:w="757" w:type="pct"/>
            <w:tcBorders>
              <w:top w:val="single" w:sz="4" w:space="0" w:color="auto"/>
              <w:left w:val="single" w:sz="8" w:space="0" w:color="auto"/>
              <w:bottom w:val="single" w:sz="4" w:space="0" w:color="auto"/>
            </w:tcBorders>
            <w:shd w:val="clear" w:color="auto" w:fill="auto"/>
            <w:vAlign w:val="center"/>
          </w:tcPr>
          <w:p w14:paraId="2EE29A0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22.0</w:t>
            </w:r>
          </w:p>
        </w:tc>
        <w:tc>
          <w:tcPr>
            <w:tcW w:w="1090" w:type="pct"/>
            <w:tcBorders>
              <w:top w:val="single" w:sz="4" w:space="0" w:color="auto"/>
              <w:bottom w:val="single" w:sz="4" w:space="0" w:color="auto"/>
            </w:tcBorders>
            <w:shd w:val="clear" w:color="auto" w:fill="auto"/>
            <w:vAlign w:val="center"/>
          </w:tcPr>
          <w:p w14:paraId="463D057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0.963</w:t>
            </w:r>
          </w:p>
        </w:tc>
        <w:tc>
          <w:tcPr>
            <w:tcW w:w="611" w:type="pct"/>
            <w:tcBorders>
              <w:top w:val="single" w:sz="4" w:space="0" w:color="auto"/>
              <w:bottom w:val="single" w:sz="4" w:space="0" w:color="auto"/>
              <w:right w:val="single" w:sz="12" w:space="0" w:color="auto"/>
            </w:tcBorders>
            <w:shd w:val="clear" w:color="auto" w:fill="auto"/>
            <w:vAlign w:val="center"/>
          </w:tcPr>
          <w:p w14:paraId="2E06B1A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0.953</w:t>
            </w:r>
          </w:p>
        </w:tc>
      </w:tr>
      <w:tr w:rsidR="006D74DC" w:rsidRPr="006D74DC" w14:paraId="7DC338B3"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00F3AD5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10.0</w:t>
            </w:r>
          </w:p>
        </w:tc>
        <w:tc>
          <w:tcPr>
            <w:tcW w:w="1232" w:type="pct"/>
            <w:tcBorders>
              <w:top w:val="single" w:sz="4" w:space="0" w:color="auto"/>
              <w:bottom w:val="single" w:sz="4" w:space="0" w:color="auto"/>
            </w:tcBorders>
            <w:shd w:val="clear" w:color="auto" w:fill="auto"/>
            <w:vAlign w:val="center"/>
          </w:tcPr>
          <w:p w14:paraId="1F4D5DD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1.310</w:t>
            </w:r>
          </w:p>
        </w:tc>
        <w:tc>
          <w:tcPr>
            <w:tcW w:w="718" w:type="pct"/>
            <w:tcBorders>
              <w:top w:val="single" w:sz="4" w:space="0" w:color="auto"/>
              <w:bottom w:val="single" w:sz="4" w:space="0" w:color="auto"/>
            </w:tcBorders>
            <w:shd w:val="clear" w:color="auto" w:fill="auto"/>
            <w:vAlign w:val="center"/>
          </w:tcPr>
          <w:p w14:paraId="7614B66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1.297</w:t>
            </w:r>
          </w:p>
        </w:tc>
        <w:tc>
          <w:tcPr>
            <w:tcW w:w="757" w:type="pct"/>
            <w:tcBorders>
              <w:top w:val="single" w:sz="4" w:space="0" w:color="auto"/>
              <w:left w:val="single" w:sz="8" w:space="0" w:color="auto"/>
              <w:bottom w:val="single" w:sz="4" w:space="0" w:color="auto"/>
            </w:tcBorders>
            <w:shd w:val="clear" w:color="auto" w:fill="auto"/>
            <w:vAlign w:val="center"/>
          </w:tcPr>
          <w:p w14:paraId="141A85E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22.5</w:t>
            </w:r>
          </w:p>
        </w:tc>
        <w:tc>
          <w:tcPr>
            <w:tcW w:w="1090" w:type="pct"/>
            <w:tcBorders>
              <w:top w:val="single" w:sz="4" w:space="0" w:color="auto"/>
              <w:bottom w:val="single" w:sz="4" w:space="0" w:color="auto"/>
            </w:tcBorders>
            <w:shd w:val="clear" w:color="auto" w:fill="auto"/>
            <w:vAlign w:val="center"/>
          </w:tcPr>
          <w:p w14:paraId="589068E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0.952</w:t>
            </w:r>
          </w:p>
        </w:tc>
        <w:tc>
          <w:tcPr>
            <w:tcW w:w="611" w:type="pct"/>
            <w:tcBorders>
              <w:top w:val="single" w:sz="4" w:space="0" w:color="auto"/>
              <w:bottom w:val="single" w:sz="4" w:space="0" w:color="auto"/>
              <w:right w:val="single" w:sz="12" w:space="0" w:color="auto"/>
            </w:tcBorders>
            <w:shd w:val="clear" w:color="auto" w:fill="auto"/>
            <w:vAlign w:val="center"/>
          </w:tcPr>
          <w:p w14:paraId="371457C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0.943</w:t>
            </w:r>
          </w:p>
        </w:tc>
      </w:tr>
      <w:tr w:rsidR="006D74DC" w:rsidRPr="006D74DC" w14:paraId="453BB97F"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456316A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10.5</w:t>
            </w:r>
          </w:p>
        </w:tc>
        <w:tc>
          <w:tcPr>
            <w:tcW w:w="1232" w:type="pct"/>
            <w:tcBorders>
              <w:top w:val="single" w:sz="4" w:space="0" w:color="auto"/>
              <w:bottom w:val="single" w:sz="4" w:space="0" w:color="auto"/>
            </w:tcBorders>
            <w:shd w:val="clear" w:color="auto" w:fill="auto"/>
            <w:vAlign w:val="center"/>
          </w:tcPr>
          <w:p w14:paraId="0567CBA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1.292</w:t>
            </w:r>
          </w:p>
        </w:tc>
        <w:tc>
          <w:tcPr>
            <w:tcW w:w="718" w:type="pct"/>
            <w:tcBorders>
              <w:top w:val="single" w:sz="4" w:space="0" w:color="auto"/>
              <w:bottom w:val="single" w:sz="4" w:space="0" w:color="auto"/>
            </w:tcBorders>
            <w:shd w:val="clear" w:color="auto" w:fill="auto"/>
            <w:vAlign w:val="center"/>
          </w:tcPr>
          <w:p w14:paraId="79FD4D4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1.279</w:t>
            </w:r>
          </w:p>
        </w:tc>
        <w:tc>
          <w:tcPr>
            <w:tcW w:w="757" w:type="pct"/>
            <w:tcBorders>
              <w:top w:val="single" w:sz="4" w:space="0" w:color="auto"/>
              <w:left w:val="single" w:sz="8" w:space="0" w:color="auto"/>
              <w:bottom w:val="single" w:sz="4" w:space="0" w:color="auto"/>
            </w:tcBorders>
            <w:shd w:val="clear" w:color="auto" w:fill="auto"/>
            <w:vAlign w:val="center"/>
          </w:tcPr>
          <w:p w14:paraId="1AC7FC7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23.0</w:t>
            </w:r>
          </w:p>
        </w:tc>
        <w:tc>
          <w:tcPr>
            <w:tcW w:w="1090" w:type="pct"/>
            <w:tcBorders>
              <w:top w:val="single" w:sz="4" w:space="0" w:color="auto"/>
              <w:bottom w:val="single" w:sz="4" w:space="0" w:color="auto"/>
            </w:tcBorders>
            <w:shd w:val="clear" w:color="auto" w:fill="auto"/>
            <w:vAlign w:val="center"/>
          </w:tcPr>
          <w:p w14:paraId="052D4F3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0.941</w:t>
            </w:r>
          </w:p>
        </w:tc>
        <w:tc>
          <w:tcPr>
            <w:tcW w:w="611" w:type="pct"/>
            <w:tcBorders>
              <w:top w:val="single" w:sz="4" w:space="0" w:color="auto"/>
              <w:bottom w:val="single" w:sz="4" w:space="0" w:color="auto"/>
              <w:right w:val="single" w:sz="12" w:space="0" w:color="auto"/>
            </w:tcBorders>
            <w:shd w:val="clear" w:color="auto" w:fill="auto"/>
            <w:vAlign w:val="center"/>
          </w:tcPr>
          <w:p w14:paraId="3645306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0.932</w:t>
            </w:r>
          </w:p>
        </w:tc>
      </w:tr>
      <w:tr w:rsidR="006D74DC" w:rsidRPr="006D74DC" w14:paraId="3D6E53EB"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1F4814A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11.0</w:t>
            </w:r>
          </w:p>
        </w:tc>
        <w:tc>
          <w:tcPr>
            <w:tcW w:w="1232" w:type="pct"/>
            <w:tcBorders>
              <w:top w:val="single" w:sz="4" w:space="0" w:color="auto"/>
              <w:bottom w:val="single" w:sz="4" w:space="0" w:color="auto"/>
            </w:tcBorders>
            <w:shd w:val="clear" w:color="auto" w:fill="auto"/>
            <w:vAlign w:val="center"/>
          </w:tcPr>
          <w:p w14:paraId="2B4D2A8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1.274</w:t>
            </w:r>
          </w:p>
        </w:tc>
        <w:tc>
          <w:tcPr>
            <w:tcW w:w="718" w:type="pct"/>
            <w:tcBorders>
              <w:top w:val="single" w:sz="4" w:space="0" w:color="auto"/>
              <w:bottom w:val="single" w:sz="4" w:space="0" w:color="auto"/>
            </w:tcBorders>
            <w:shd w:val="clear" w:color="auto" w:fill="auto"/>
            <w:vAlign w:val="center"/>
          </w:tcPr>
          <w:p w14:paraId="4A64568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1.261</w:t>
            </w:r>
          </w:p>
        </w:tc>
        <w:tc>
          <w:tcPr>
            <w:tcW w:w="757" w:type="pct"/>
            <w:tcBorders>
              <w:top w:val="single" w:sz="4" w:space="0" w:color="auto"/>
              <w:left w:val="single" w:sz="8" w:space="0" w:color="auto"/>
              <w:bottom w:val="single" w:sz="4" w:space="0" w:color="auto"/>
            </w:tcBorders>
            <w:shd w:val="clear" w:color="auto" w:fill="auto"/>
            <w:vAlign w:val="center"/>
          </w:tcPr>
          <w:p w14:paraId="2A33925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24.0</w:t>
            </w:r>
          </w:p>
        </w:tc>
        <w:tc>
          <w:tcPr>
            <w:tcW w:w="1090" w:type="pct"/>
            <w:tcBorders>
              <w:top w:val="single" w:sz="4" w:space="0" w:color="auto"/>
              <w:bottom w:val="single" w:sz="4" w:space="0" w:color="auto"/>
            </w:tcBorders>
            <w:shd w:val="clear" w:color="auto" w:fill="auto"/>
            <w:vAlign w:val="center"/>
          </w:tcPr>
          <w:p w14:paraId="1782B85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0.919</w:t>
            </w:r>
          </w:p>
        </w:tc>
        <w:tc>
          <w:tcPr>
            <w:tcW w:w="611" w:type="pct"/>
            <w:tcBorders>
              <w:top w:val="single" w:sz="4" w:space="0" w:color="auto"/>
              <w:bottom w:val="single" w:sz="4" w:space="0" w:color="auto"/>
              <w:right w:val="single" w:sz="12" w:space="0" w:color="auto"/>
            </w:tcBorders>
            <w:shd w:val="clear" w:color="auto" w:fill="auto"/>
            <w:vAlign w:val="center"/>
          </w:tcPr>
          <w:p w14:paraId="0CE721E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0.910</w:t>
            </w:r>
          </w:p>
        </w:tc>
      </w:tr>
      <w:tr w:rsidR="006D74DC" w:rsidRPr="006D74DC" w14:paraId="356D3989"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4C963A0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11.5</w:t>
            </w:r>
          </w:p>
        </w:tc>
        <w:tc>
          <w:tcPr>
            <w:tcW w:w="1232" w:type="pct"/>
            <w:tcBorders>
              <w:top w:val="single" w:sz="4" w:space="0" w:color="auto"/>
              <w:bottom w:val="single" w:sz="4" w:space="0" w:color="auto"/>
            </w:tcBorders>
            <w:shd w:val="clear" w:color="auto" w:fill="auto"/>
            <w:vAlign w:val="center"/>
          </w:tcPr>
          <w:p w14:paraId="3A3C3E3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1.256</w:t>
            </w:r>
          </w:p>
        </w:tc>
        <w:tc>
          <w:tcPr>
            <w:tcW w:w="718" w:type="pct"/>
            <w:tcBorders>
              <w:top w:val="single" w:sz="4" w:space="0" w:color="auto"/>
              <w:bottom w:val="single" w:sz="4" w:space="0" w:color="auto"/>
            </w:tcBorders>
            <w:shd w:val="clear" w:color="auto" w:fill="auto"/>
            <w:vAlign w:val="center"/>
          </w:tcPr>
          <w:p w14:paraId="342A7AA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1.243</w:t>
            </w:r>
          </w:p>
        </w:tc>
        <w:tc>
          <w:tcPr>
            <w:tcW w:w="757" w:type="pct"/>
            <w:tcBorders>
              <w:top w:val="single" w:sz="4" w:space="0" w:color="auto"/>
              <w:left w:val="single" w:sz="8" w:space="0" w:color="auto"/>
              <w:bottom w:val="single" w:sz="4" w:space="0" w:color="auto"/>
            </w:tcBorders>
            <w:shd w:val="clear" w:color="auto" w:fill="auto"/>
            <w:vAlign w:val="center"/>
          </w:tcPr>
          <w:p w14:paraId="686A1DA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25.0</w:t>
            </w:r>
          </w:p>
        </w:tc>
        <w:tc>
          <w:tcPr>
            <w:tcW w:w="1090" w:type="pct"/>
            <w:tcBorders>
              <w:top w:val="single" w:sz="4" w:space="0" w:color="auto"/>
              <w:bottom w:val="single" w:sz="4" w:space="0" w:color="auto"/>
            </w:tcBorders>
            <w:shd w:val="clear" w:color="auto" w:fill="auto"/>
            <w:vAlign w:val="center"/>
          </w:tcPr>
          <w:p w14:paraId="49FFECC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0.899</w:t>
            </w:r>
          </w:p>
        </w:tc>
        <w:tc>
          <w:tcPr>
            <w:tcW w:w="611" w:type="pct"/>
            <w:tcBorders>
              <w:top w:val="single" w:sz="4" w:space="0" w:color="auto"/>
              <w:bottom w:val="single" w:sz="4" w:space="0" w:color="auto"/>
              <w:right w:val="single" w:sz="12" w:space="0" w:color="auto"/>
            </w:tcBorders>
            <w:shd w:val="clear" w:color="auto" w:fill="auto"/>
            <w:vAlign w:val="center"/>
          </w:tcPr>
          <w:p w14:paraId="7A2A693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0.890</w:t>
            </w:r>
          </w:p>
        </w:tc>
      </w:tr>
      <w:tr w:rsidR="006D74DC" w:rsidRPr="006D74DC" w14:paraId="0BCE8511"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3A45027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12.0</w:t>
            </w:r>
          </w:p>
        </w:tc>
        <w:tc>
          <w:tcPr>
            <w:tcW w:w="1232" w:type="pct"/>
            <w:tcBorders>
              <w:top w:val="single" w:sz="4" w:space="0" w:color="auto"/>
              <w:bottom w:val="single" w:sz="4" w:space="0" w:color="auto"/>
            </w:tcBorders>
            <w:shd w:val="clear" w:color="auto" w:fill="auto"/>
            <w:vAlign w:val="center"/>
          </w:tcPr>
          <w:p w14:paraId="047BF32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1.239</w:t>
            </w:r>
          </w:p>
        </w:tc>
        <w:tc>
          <w:tcPr>
            <w:tcW w:w="718" w:type="pct"/>
            <w:tcBorders>
              <w:top w:val="single" w:sz="4" w:space="0" w:color="auto"/>
              <w:bottom w:val="single" w:sz="4" w:space="0" w:color="auto"/>
            </w:tcBorders>
            <w:shd w:val="clear" w:color="auto" w:fill="auto"/>
            <w:vAlign w:val="center"/>
          </w:tcPr>
          <w:p w14:paraId="222B34C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1.227</w:t>
            </w:r>
          </w:p>
        </w:tc>
        <w:tc>
          <w:tcPr>
            <w:tcW w:w="757" w:type="pct"/>
            <w:tcBorders>
              <w:top w:val="single" w:sz="4" w:space="0" w:color="auto"/>
              <w:left w:val="single" w:sz="8" w:space="0" w:color="auto"/>
              <w:bottom w:val="single" w:sz="4" w:space="0" w:color="auto"/>
            </w:tcBorders>
            <w:shd w:val="clear" w:color="auto" w:fill="auto"/>
            <w:vAlign w:val="center"/>
          </w:tcPr>
          <w:p w14:paraId="495239C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26.0</w:t>
            </w:r>
          </w:p>
        </w:tc>
        <w:tc>
          <w:tcPr>
            <w:tcW w:w="1090" w:type="pct"/>
            <w:tcBorders>
              <w:top w:val="single" w:sz="4" w:space="0" w:color="auto"/>
              <w:bottom w:val="single" w:sz="4" w:space="0" w:color="auto"/>
            </w:tcBorders>
            <w:shd w:val="clear" w:color="auto" w:fill="auto"/>
            <w:vAlign w:val="center"/>
          </w:tcPr>
          <w:p w14:paraId="728025B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0.879</w:t>
            </w:r>
          </w:p>
        </w:tc>
        <w:tc>
          <w:tcPr>
            <w:tcW w:w="611" w:type="pct"/>
            <w:tcBorders>
              <w:top w:val="single" w:sz="4" w:space="0" w:color="auto"/>
              <w:bottom w:val="single" w:sz="4" w:space="0" w:color="auto"/>
              <w:right w:val="single" w:sz="12" w:space="0" w:color="auto"/>
            </w:tcBorders>
            <w:shd w:val="clear" w:color="auto" w:fill="auto"/>
            <w:vAlign w:val="center"/>
          </w:tcPr>
          <w:p w14:paraId="3934D3A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0.870</w:t>
            </w:r>
          </w:p>
        </w:tc>
      </w:tr>
      <w:tr w:rsidR="006D74DC" w:rsidRPr="006D74DC" w14:paraId="25D07772"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0CD3A57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12.5</w:t>
            </w:r>
          </w:p>
        </w:tc>
        <w:tc>
          <w:tcPr>
            <w:tcW w:w="1232" w:type="pct"/>
            <w:tcBorders>
              <w:top w:val="single" w:sz="4" w:space="0" w:color="auto"/>
              <w:bottom w:val="single" w:sz="4" w:space="0" w:color="auto"/>
            </w:tcBorders>
            <w:shd w:val="clear" w:color="auto" w:fill="auto"/>
            <w:vAlign w:val="center"/>
          </w:tcPr>
          <w:p w14:paraId="2E80446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1.223</w:t>
            </w:r>
          </w:p>
        </w:tc>
        <w:tc>
          <w:tcPr>
            <w:tcW w:w="718" w:type="pct"/>
            <w:tcBorders>
              <w:top w:val="single" w:sz="4" w:space="0" w:color="auto"/>
              <w:bottom w:val="single" w:sz="4" w:space="0" w:color="auto"/>
            </w:tcBorders>
            <w:shd w:val="clear" w:color="auto" w:fill="auto"/>
            <w:vAlign w:val="center"/>
          </w:tcPr>
          <w:p w14:paraId="09CC689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1.211</w:t>
            </w:r>
          </w:p>
        </w:tc>
        <w:tc>
          <w:tcPr>
            <w:tcW w:w="757" w:type="pct"/>
            <w:tcBorders>
              <w:top w:val="single" w:sz="4" w:space="0" w:color="auto"/>
              <w:left w:val="single" w:sz="8" w:space="0" w:color="auto"/>
              <w:bottom w:val="single" w:sz="4" w:space="0" w:color="auto"/>
            </w:tcBorders>
            <w:shd w:val="clear" w:color="auto" w:fill="auto"/>
            <w:vAlign w:val="center"/>
          </w:tcPr>
          <w:p w14:paraId="7B4A789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27.0</w:t>
            </w:r>
          </w:p>
        </w:tc>
        <w:tc>
          <w:tcPr>
            <w:tcW w:w="1090" w:type="pct"/>
            <w:tcBorders>
              <w:top w:val="single" w:sz="4" w:space="0" w:color="auto"/>
              <w:bottom w:val="single" w:sz="4" w:space="0" w:color="auto"/>
            </w:tcBorders>
            <w:shd w:val="clear" w:color="auto" w:fill="auto"/>
            <w:vAlign w:val="center"/>
          </w:tcPr>
          <w:p w14:paraId="73022B9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0.859</w:t>
            </w:r>
          </w:p>
        </w:tc>
        <w:tc>
          <w:tcPr>
            <w:tcW w:w="611" w:type="pct"/>
            <w:tcBorders>
              <w:top w:val="single" w:sz="4" w:space="0" w:color="auto"/>
              <w:bottom w:val="single" w:sz="4" w:space="0" w:color="auto"/>
              <w:right w:val="single" w:sz="12" w:space="0" w:color="auto"/>
            </w:tcBorders>
            <w:shd w:val="clear" w:color="auto" w:fill="auto"/>
            <w:vAlign w:val="center"/>
          </w:tcPr>
          <w:p w14:paraId="354F9A9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0.850</w:t>
            </w:r>
          </w:p>
        </w:tc>
      </w:tr>
      <w:tr w:rsidR="006D74DC" w:rsidRPr="006D74DC" w14:paraId="10180187"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498312B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13.0</w:t>
            </w:r>
          </w:p>
        </w:tc>
        <w:tc>
          <w:tcPr>
            <w:tcW w:w="1232" w:type="pct"/>
            <w:tcBorders>
              <w:top w:val="single" w:sz="4" w:space="0" w:color="auto"/>
              <w:bottom w:val="single" w:sz="4" w:space="0" w:color="auto"/>
            </w:tcBorders>
            <w:shd w:val="clear" w:color="auto" w:fill="auto"/>
            <w:vAlign w:val="center"/>
          </w:tcPr>
          <w:p w14:paraId="447239E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1.206</w:t>
            </w:r>
          </w:p>
        </w:tc>
        <w:tc>
          <w:tcPr>
            <w:tcW w:w="718" w:type="pct"/>
            <w:tcBorders>
              <w:top w:val="single" w:sz="4" w:space="0" w:color="auto"/>
              <w:bottom w:val="single" w:sz="4" w:space="0" w:color="auto"/>
            </w:tcBorders>
            <w:shd w:val="clear" w:color="auto" w:fill="auto"/>
            <w:vAlign w:val="center"/>
          </w:tcPr>
          <w:p w14:paraId="6D23D53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1.194</w:t>
            </w:r>
          </w:p>
        </w:tc>
        <w:tc>
          <w:tcPr>
            <w:tcW w:w="757" w:type="pct"/>
            <w:tcBorders>
              <w:top w:val="single" w:sz="4" w:space="0" w:color="auto"/>
              <w:left w:val="single" w:sz="8" w:space="0" w:color="auto"/>
              <w:bottom w:val="single" w:sz="4" w:space="0" w:color="auto"/>
            </w:tcBorders>
            <w:shd w:val="clear" w:color="auto" w:fill="auto"/>
            <w:vAlign w:val="center"/>
          </w:tcPr>
          <w:p w14:paraId="49C1CB0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28.0</w:t>
            </w:r>
          </w:p>
        </w:tc>
        <w:tc>
          <w:tcPr>
            <w:tcW w:w="1090" w:type="pct"/>
            <w:tcBorders>
              <w:top w:val="single" w:sz="4" w:space="0" w:color="auto"/>
              <w:bottom w:val="single" w:sz="4" w:space="0" w:color="auto"/>
            </w:tcBorders>
            <w:shd w:val="clear" w:color="auto" w:fill="auto"/>
            <w:vAlign w:val="center"/>
          </w:tcPr>
          <w:p w14:paraId="2A977E4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0.841</w:t>
            </w:r>
          </w:p>
        </w:tc>
        <w:tc>
          <w:tcPr>
            <w:tcW w:w="611" w:type="pct"/>
            <w:tcBorders>
              <w:top w:val="single" w:sz="4" w:space="0" w:color="auto"/>
              <w:bottom w:val="single" w:sz="4" w:space="0" w:color="auto"/>
              <w:right w:val="single" w:sz="12" w:space="0" w:color="auto"/>
            </w:tcBorders>
            <w:shd w:val="clear" w:color="auto" w:fill="auto"/>
            <w:vAlign w:val="center"/>
          </w:tcPr>
          <w:p w14:paraId="10D51BE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0.833</w:t>
            </w:r>
          </w:p>
        </w:tc>
      </w:tr>
      <w:tr w:rsidR="006D74DC" w:rsidRPr="006D74DC" w14:paraId="676BB966"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03FF46F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13.5</w:t>
            </w:r>
          </w:p>
        </w:tc>
        <w:tc>
          <w:tcPr>
            <w:tcW w:w="1232" w:type="pct"/>
            <w:tcBorders>
              <w:top w:val="single" w:sz="4" w:space="0" w:color="auto"/>
              <w:bottom w:val="single" w:sz="4" w:space="0" w:color="auto"/>
            </w:tcBorders>
            <w:shd w:val="clear" w:color="auto" w:fill="auto"/>
            <w:vAlign w:val="center"/>
          </w:tcPr>
          <w:p w14:paraId="7351A6E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1.188</w:t>
            </w:r>
          </w:p>
        </w:tc>
        <w:tc>
          <w:tcPr>
            <w:tcW w:w="718" w:type="pct"/>
            <w:tcBorders>
              <w:top w:val="single" w:sz="4" w:space="0" w:color="auto"/>
              <w:bottom w:val="single" w:sz="4" w:space="0" w:color="auto"/>
            </w:tcBorders>
            <w:shd w:val="clear" w:color="auto" w:fill="auto"/>
            <w:vAlign w:val="center"/>
          </w:tcPr>
          <w:p w14:paraId="1E7BCDF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1.176</w:t>
            </w:r>
          </w:p>
        </w:tc>
        <w:tc>
          <w:tcPr>
            <w:tcW w:w="757" w:type="pct"/>
            <w:tcBorders>
              <w:top w:val="single" w:sz="4" w:space="0" w:color="auto"/>
              <w:left w:val="single" w:sz="8" w:space="0" w:color="auto"/>
              <w:bottom w:val="single" w:sz="4" w:space="0" w:color="auto"/>
            </w:tcBorders>
            <w:shd w:val="clear" w:color="auto" w:fill="auto"/>
            <w:vAlign w:val="center"/>
          </w:tcPr>
          <w:p w14:paraId="31F027C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29.0</w:t>
            </w:r>
          </w:p>
        </w:tc>
        <w:tc>
          <w:tcPr>
            <w:tcW w:w="1090" w:type="pct"/>
            <w:tcBorders>
              <w:top w:val="single" w:sz="4" w:space="0" w:color="auto"/>
              <w:bottom w:val="single" w:sz="4" w:space="0" w:color="auto"/>
            </w:tcBorders>
            <w:shd w:val="clear" w:color="auto" w:fill="auto"/>
            <w:vAlign w:val="center"/>
          </w:tcPr>
          <w:p w14:paraId="653299D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0.823</w:t>
            </w:r>
          </w:p>
        </w:tc>
        <w:tc>
          <w:tcPr>
            <w:tcW w:w="611" w:type="pct"/>
            <w:tcBorders>
              <w:top w:val="single" w:sz="4" w:space="0" w:color="auto"/>
              <w:bottom w:val="single" w:sz="4" w:space="0" w:color="auto"/>
              <w:right w:val="single" w:sz="12" w:space="0" w:color="auto"/>
            </w:tcBorders>
            <w:shd w:val="clear" w:color="auto" w:fill="auto"/>
            <w:vAlign w:val="center"/>
          </w:tcPr>
          <w:p w14:paraId="6144AECF"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0.815</w:t>
            </w:r>
          </w:p>
        </w:tc>
      </w:tr>
      <w:tr w:rsidR="006D74DC" w:rsidRPr="006D74DC" w14:paraId="31692EA0"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2AB4739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14.0</w:t>
            </w:r>
          </w:p>
        </w:tc>
        <w:tc>
          <w:tcPr>
            <w:tcW w:w="1232" w:type="pct"/>
            <w:tcBorders>
              <w:top w:val="single" w:sz="4" w:space="0" w:color="auto"/>
              <w:bottom w:val="single" w:sz="4" w:space="0" w:color="auto"/>
            </w:tcBorders>
            <w:shd w:val="clear" w:color="auto" w:fill="auto"/>
            <w:vAlign w:val="center"/>
          </w:tcPr>
          <w:p w14:paraId="67C44E0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1.175</w:t>
            </w:r>
          </w:p>
        </w:tc>
        <w:tc>
          <w:tcPr>
            <w:tcW w:w="718" w:type="pct"/>
            <w:tcBorders>
              <w:top w:val="single" w:sz="4" w:space="0" w:color="auto"/>
              <w:bottom w:val="single" w:sz="4" w:space="0" w:color="auto"/>
            </w:tcBorders>
            <w:shd w:val="clear" w:color="auto" w:fill="auto"/>
            <w:vAlign w:val="center"/>
          </w:tcPr>
          <w:p w14:paraId="70F1AC3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1.163</w:t>
            </w:r>
          </w:p>
        </w:tc>
        <w:tc>
          <w:tcPr>
            <w:tcW w:w="757" w:type="pct"/>
            <w:tcBorders>
              <w:top w:val="single" w:sz="4" w:space="0" w:color="auto"/>
              <w:left w:val="single" w:sz="8" w:space="0" w:color="auto"/>
              <w:bottom w:val="single" w:sz="4" w:space="0" w:color="auto"/>
            </w:tcBorders>
            <w:shd w:val="clear" w:color="auto" w:fill="auto"/>
            <w:vAlign w:val="center"/>
          </w:tcPr>
          <w:p w14:paraId="08847A56"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30.0</w:t>
            </w:r>
          </w:p>
        </w:tc>
        <w:tc>
          <w:tcPr>
            <w:tcW w:w="1090" w:type="pct"/>
            <w:tcBorders>
              <w:top w:val="single" w:sz="4" w:space="0" w:color="auto"/>
              <w:bottom w:val="single" w:sz="4" w:space="0" w:color="auto"/>
            </w:tcBorders>
            <w:shd w:val="clear" w:color="auto" w:fill="auto"/>
            <w:vAlign w:val="center"/>
          </w:tcPr>
          <w:p w14:paraId="5D55F32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0.806</w:t>
            </w:r>
          </w:p>
        </w:tc>
        <w:tc>
          <w:tcPr>
            <w:tcW w:w="611" w:type="pct"/>
            <w:tcBorders>
              <w:top w:val="single" w:sz="4" w:space="0" w:color="auto"/>
              <w:bottom w:val="single" w:sz="4" w:space="0" w:color="auto"/>
              <w:right w:val="single" w:sz="12" w:space="0" w:color="auto"/>
            </w:tcBorders>
            <w:shd w:val="clear" w:color="auto" w:fill="auto"/>
            <w:vAlign w:val="center"/>
          </w:tcPr>
          <w:p w14:paraId="455D518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0.798</w:t>
            </w:r>
          </w:p>
        </w:tc>
      </w:tr>
      <w:tr w:rsidR="006D74DC" w:rsidRPr="006D74DC" w14:paraId="4FEDE1BE"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2B2E81B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14.5</w:t>
            </w:r>
          </w:p>
        </w:tc>
        <w:tc>
          <w:tcPr>
            <w:tcW w:w="1232" w:type="pct"/>
            <w:tcBorders>
              <w:top w:val="single" w:sz="4" w:space="0" w:color="auto"/>
              <w:bottom w:val="single" w:sz="4" w:space="0" w:color="auto"/>
            </w:tcBorders>
            <w:shd w:val="clear" w:color="auto" w:fill="auto"/>
            <w:vAlign w:val="center"/>
          </w:tcPr>
          <w:p w14:paraId="323368A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1.160</w:t>
            </w:r>
          </w:p>
        </w:tc>
        <w:tc>
          <w:tcPr>
            <w:tcW w:w="718" w:type="pct"/>
            <w:tcBorders>
              <w:top w:val="single" w:sz="4" w:space="0" w:color="auto"/>
              <w:bottom w:val="single" w:sz="4" w:space="0" w:color="auto"/>
            </w:tcBorders>
            <w:shd w:val="clear" w:color="auto" w:fill="auto"/>
            <w:vAlign w:val="center"/>
          </w:tcPr>
          <w:p w14:paraId="7941BAD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1.148</w:t>
            </w:r>
          </w:p>
        </w:tc>
        <w:tc>
          <w:tcPr>
            <w:tcW w:w="757" w:type="pct"/>
            <w:tcBorders>
              <w:top w:val="single" w:sz="4" w:space="0" w:color="auto"/>
              <w:left w:val="single" w:sz="8" w:space="0" w:color="auto"/>
              <w:bottom w:val="single" w:sz="4" w:space="0" w:color="auto"/>
            </w:tcBorders>
            <w:shd w:val="clear" w:color="auto" w:fill="auto"/>
            <w:vAlign w:val="center"/>
          </w:tcPr>
          <w:p w14:paraId="2418C7E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31.0</w:t>
            </w:r>
          </w:p>
        </w:tc>
        <w:tc>
          <w:tcPr>
            <w:tcW w:w="1090" w:type="pct"/>
            <w:tcBorders>
              <w:top w:val="single" w:sz="4" w:space="0" w:color="auto"/>
              <w:bottom w:val="single" w:sz="4" w:space="0" w:color="auto"/>
            </w:tcBorders>
            <w:shd w:val="clear" w:color="auto" w:fill="auto"/>
            <w:vAlign w:val="center"/>
          </w:tcPr>
          <w:p w14:paraId="65BA12B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0.789</w:t>
            </w:r>
          </w:p>
        </w:tc>
        <w:tc>
          <w:tcPr>
            <w:tcW w:w="611" w:type="pct"/>
            <w:tcBorders>
              <w:top w:val="single" w:sz="4" w:space="0" w:color="auto"/>
              <w:bottom w:val="single" w:sz="4" w:space="0" w:color="auto"/>
              <w:right w:val="single" w:sz="12" w:space="0" w:color="auto"/>
            </w:tcBorders>
            <w:shd w:val="clear" w:color="auto" w:fill="auto"/>
            <w:vAlign w:val="center"/>
          </w:tcPr>
          <w:p w14:paraId="2E6C742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0.781</w:t>
            </w:r>
          </w:p>
        </w:tc>
      </w:tr>
      <w:tr w:rsidR="006D74DC" w:rsidRPr="006D74DC" w14:paraId="4B2E711E"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73FA03C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15.0</w:t>
            </w:r>
          </w:p>
        </w:tc>
        <w:tc>
          <w:tcPr>
            <w:tcW w:w="1232" w:type="pct"/>
            <w:tcBorders>
              <w:top w:val="single" w:sz="4" w:space="0" w:color="auto"/>
              <w:bottom w:val="single" w:sz="4" w:space="0" w:color="auto"/>
            </w:tcBorders>
            <w:shd w:val="clear" w:color="auto" w:fill="auto"/>
            <w:vAlign w:val="center"/>
          </w:tcPr>
          <w:p w14:paraId="597097C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1.144</w:t>
            </w:r>
          </w:p>
        </w:tc>
        <w:tc>
          <w:tcPr>
            <w:tcW w:w="718" w:type="pct"/>
            <w:tcBorders>
              <w:top w:val="single" w:sz="4" w:space="0" w:color="auto"/>
              <w:bottom w:val="single" w:sz="4" w:space="0" w:color="auto"/>
            </w:tcBorders>
            <w:shd w:val="clear" w:color="auto" w:fill="auto"/>
            <w:vAlign w:val="center"/>
          </w:tcPr>
          <w:p w14:paraId="4F7B9212"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1.133</w:t>
            </w:r>
          </w:p>
        </w:tc>
        <w:tc>
          <w:tcPr>
            <w:tcW w:w="757" w:type="pct"/>
            <w:tcBorders>
              <w:top w:val="single" w:sz="4" w:space="0" w:color="auto"/>
              <w:left w:val="single" w:sz="8" w:space="0" w:color="auto"/>
              <w:bottom w:val="single" w:sz="4" w:space="0" w:color="auto"/>
            </w:tcBorders>
            <w:shd w:val="clear" w:color="auto" w:fill="auto"/>
            <w:vAlign w:val="center"/>
          </w:tcPr>
          <w:p w14:paraId="511C249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32.0</w:t>
            </w:r>
          </w:p>
        </w:tc>
        <w:tc>
          <w:tcPr>
            <w:tcW w:w="1090" w:type="pct"/>
            <w:tcBorders>
              <w:top w:val="single" w:sz="4" w:space="0" w:color="auto"/>
              <w:bottom w:val="single" w:sz="4" w:space="0" w:color="auto"/>
            </w:tcBorders>
            <w:shd w:val="clear" w:color="auto" w:fill="auto"/>
            <w:vAlign w:val="center"/>
          </w:tcPr>
          <w:p w14:paraId="3FB52CD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0.773</w:t>
            </w:r>
          </w:p>
        </w:tc>
        <w:tc>
          <w:tcPr>
            <w:tcW w:w="611" w:type="pct"/>
            <w:tcBorders>
              <w:top w:val="single" w:sz="4" w:space="0" w:color="auto"/>
              <w:bottom w:val="single" w:sz="4" w:space="0" w:color="auto"/>
              <w:right w:val="single" w:sz="12" w:space="0" w:color="auto"/>
            </w:tcBorders>
            <w:shd w:val="clear" w:color="auto" w:fill="auto"/>
            <w:vAlign w:val="center"/>
          </w:tcPr>
          <w:p w14:paraId="24872355"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0.765</w:t>
            </w:r>
          </w:p>
        </w:tc>
      </w:tr>
      <w:tr w:rsidR="006D74DC" w:rsidRPr="006D74DC" w14:paraId="5845D36F"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4FB6600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15.5</w:t>
            </w:r>
          </w:p>
        </w:tc>
        <w:tc>
          <w:tcPr>
            <w:tcW w:w="1232" w:type="pct"/>
            <w:tcBorders>
              <w:top w:val="single" w:sz="4" w:space="0" w:color="auto"/>
              <w:bottom w:val="single" w:sz="4" w:space="0" w:color="auto"/>
            </w:tcBorders>
            <w:shd w:val="clear" w:color="auto" w:fill="auto"/>
            <w:vAlign w:val="center"/>
          </w:tcPr>
          <w:p w14:paraId="228F5F2A"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1.130</w:t>
            </w:r>
          </w:p>
        </w:tc>
        <w:tc>
          <w:tcPr>
            <w:tcW w:w="718" w:type="pct"/>
            <w:tcBorders>
              <w:top w:val="single" w:sz="4" w:space="0" w:color="auto"/>
              <w:bottom w:val="single" w:sz="4" w:space="0" w:color="auto"/>
            </w:tcBorders>
            <w:shd w:val="clear" w:color="auto" w:fill="auto"/>
            <w:vAlign w:val="center"/>
          </w:tcPr>
          <w:p w14:paraId="71428793"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1.119</w:t>
            </w:r>
          </w:p>
        </w:tc>
        <w:tc>
          <w:tcPr>
            <w:tcW w:w="757" w:type="pct"/>
            <w:tcBorders>
              <w:top w:val="single" w:sz="4" w:space="0" w:color="auto"/>
              <w:left w:val="single" w:sz="8" w:space="0" w:color="auto"/>
              <w:bottom w:val="single" w:sz="4" w:space="0" w:color="auto"/>
            </w:tcBorders>
            <w:shd w:val="clear" w:color="auto" w:fill="auto"/>
            <w:vAlign w:val="center"/>
          </w:tcPr>
          <w:p w14:paraId="6D8C78F4"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33.0</w:t>
            </w:r>
          </w:p>
        </w:tc>
        <w:tc>
          <w:tcPr>
            <w:tcW w:w="1090" w:type="pct"/>
            <w:tcBorders>
              <w:top w:val="single" w:sz="4" w:space="0" w:color="auto"/>
              <w:bottom w:val="single" w:sz="4" w:space="0" w:color="auto"/>
            </w:tcBorders>
            <w:shd w:val="clear" w:color="auto" w:fill="auto"/>
            <w:vAlign w:val="center"/>
          </w:tcPr>
          <w:p w14:paraId="41091417"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0.757</w:t>
            </w:r>
          </w:p>
        </w:tc>
        <w:tc>
          <w:tcPr>
            <w:tcW w:w="611" w:type="pct"/>
            <w:tcBorders>
              <w:top w:val="single" w:sz="4" w:space="0" w:color="auto"/>
              <w:bottom w:val="single" w:sz="4" w:space="0" w:color="auto"/>
              <w:right w:val="single" w:sz="12" w:space="0" w:color="auto"/>
            </w:tcBorders>
            <w:shd w:val="clear" w:color="auto" w:fill="auto"/>
            <w:vAlign w:val="center"/>
          </w:tcPr>
          <w:p w14:paraId="14547C1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0.750</w:t>
            </w:r>
          </w:p>
        </w:tc>
      </w:tr>
      <w:tr w:rsidR="006D74DC" w:rsidRPr="006D74DC" w14:paraId="64341F8C"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09CD263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16.0</w:t>
            </w:r>
          </w:p>
        </w:tc>
        <w:tc>
          <w:tcPr>
            <w:tcW w:w="1232" w:type="pct"/>
            <w:tcBorders>
              <w:top w:val="single" w:sz="4" w:space="0" w:color="auto"/>
              <w:bottom w:val="single" w:sz="4" w:space="0" w:color="auto"/>
            </w:tcBorders>
            <w:shd w:val="clear" w:color="auto" w:fill="auto"/>
            <w:vAlign w:val="center"/>
          </w:tcPr>
          <w:p w14:paraId="1E40AEA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1.115</w:t>
            </w:r>
          </w:p>
        </w:tc>
        <w:tc>
          <w:tcPr>
            <w:tcW w:w="718" w:type="pct"/>
            <w:tcBorders>
              <w:top w:val="single" w:sz="4" w:space="0" w:color="auto"/>
              <w:bottom w:val="single" w:sz="4" w:space="0" w:color="auto"/>
            </w:tcBorders>
            <w:shd w:val="clear" w:color="auto" w:fill="auto"/>
            <w:vAlign w:val="center"/>
          </w:tcPr>
          <w:p w14:paraId="3278205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1.104</w:t>
            </w:r>
          </w:p>
        </w:tc>
        <w:tc>
          <w:tcPr>
            <w:tcW w:w="757" w:type="pct"/>
            <w:tcBorders>
              <w:top w:val="single" w:sz="4" w:space="0" w:color="auto"/>
              <w:left w:val="single" w:sz="8" w:space="0" w:color="auto"/>
              <w:bottom w:val="single" w:sz="4" w:space="0" w:color="auto"/>
            </w:tcBorders>
            <w:shd w:val="clear" w:color="auto" w:fill="auto"/>
            <w:vAlign w:val="center"/>
          </w:tcPr>
          <w:p w14:paraId="23F6681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34.0</w:t>
            </w:r>
          </w:p>
        </w:tc>
        <w:tc>
          <w:tcPr>
            <w:tcW w:w="1090" w:type="pct"/>
            <w:tcBorders>
              <w:top w:val="single" w:sz="4" w:space="0" w:color="auto"/>
              <w:bottom w:val="single" w:sz="4" w:space="0" w:color="auto"/>
            </w:tcBorders>
            <w:shd w:val="clear" w:color="auto" w:fill="auto"/>
            <w:vAlign w:val="center"/>
          </w:tcPr>
          <w:p w14:paraId="3F05120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0.742</w:t>
            </w:r>
          </w:p>
        </w:tc>
        <w:tc>
          <w:tcPr>
            <w:tcW w:w="611" w:type="pct"/>
            <w:tcBorders>
              <w:top w:val="single" w:sz="4" w:space="0" w:color="auto"/>
              <w:bottom w:val="single" w:sz="4" w:space="0" w:color="auto"/>
              <w:right w:val="single" w:sz="12" w:space="0" w:color="auto"/>
            </w:tcBorders>
            <w:shd w:val="clear" w:color="auto" w:fill="auto"/>
            <w:vAlign w:val="center"/>
          </w:tcPr>
          <w:p w14:paraId="40925DAE"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0.735</w:t>
            </w:r>
          </w:p>
        </w:tc>
      </w:tr>
      <w:tr w:rsidR="006D74DC" w:rsidRPr="006D74DC" w14:paraId="13B72F75" w14:textId="77777777" w:rsidTr="00355D2F">
        <w:trPr>
          <w:trHeight w:val="255"/>
          <w:jc w:val="center"/>
        </w:trPr>
        <w:tc>
          <w:tcPr>
            <w:tcW w:w="592" w:type="pct"/>
            <w:tcBorders>
              <w:top w:val="single" w:sz="4" w:space="0" w:color="auto"/>
              <w:left w:val="single" w:sz="12" w:space="0" w:color="auto"/>
              <w:bottom w:val="single" w:sz="4" w:space="0" w:color="auto"/>
            </w:tcBorders>
            <w:shd w:val="clear" w:color="auto" w:fill="auto"/>
            <w:vAlign w:val="center"/>
          </w:tcPr>
          <w:p w14:paraId="3EAB2FA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16.5</w:t>
            </w:r>
          </w:p>
        </w:tc>
        <w:tc>
          <w:tcPr>
            <w:tcW w:w="1232" w:type="pct"/>
            <w:tcBorders>
              <w:top w:val="single" w:sz="4" w:space="0" w:color="auto"/>
              <w:bottom w:val="single" w:sz="4" w:space="0" w:color="auto"/>
            </w:tcBorders>
            <w:shd w:val="clear" w:color="auto" w:fill="auto"/>
            <w:vAlign w:val="center"/>
          </w:tcPr>
          <w:p w14:paraId="4850D651"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1.101</w:t>
            </w:r>
          </w:p>
        </w:tc>
        <w:tc>
          <w:tcPr>
            <w:tcW w:w="718" w:type="pct"/>
            <w:tcBorders>
              <w:top w:val="single" w:sz="4" w:space="0" w:color="auto"/>
              <w:bottom w:val="single" w:sz="4" w:space="0" w:color="auto"/>
            </w:tcBorders>
            <w:shd w:val="clear" w:color="auto" w:fill="auto"/>
            <w:vAlign w:val="center"/>
          </w:tcPr>
          <w:p w14:paraId="603AAC6D"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1.090</w:t>
            </w:r>
          </w:p>
        </w:tc>
        <w:tc>
          <w:tcPr>
            <w:tcW w:w="757" w:type="pct"/>
            <w:tcBorders>
              <w:top w:val="single" w:sz="4" w:space="0" w:color="auto"/>
              <w:left w:val="single" w:sz="8" w:space="0" w:color="auto"/>
              <w:bottom w:val="single" w:sz="4" w:space="0" w:color="auto"/>
            </w:tcBorders>
            <w:shd w:val="clear" w:color="auto" w:fill="auto"/>
            <w:vAlign w:val="center"/>
          </w:tcPr>
          <w:p w14:paraId="0178E2EB"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35.0</w:t>
            </w:r>
          </w:p>
        </w:tc>
        <w:tc>
          <w:tcPr>
            <w:tcW w:w="1090" w:type="pct"/>
            <w:tcBorders>
              <w:top w:val="single" w:sz="4" w:space="0" w:color="auto"/>
              <w:bottom w:val="single" w:sz="4" w:space="0" w:color="auto"/>
            </w:tcBorders>
            <w:shd w:val="clear" w:color="auto" w:fill="auto"/>
            <w:vAlign w:val="center"/>
          </w:tcPr>
          <w:p w14:paraId="15A5FBC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0.727</w:t>
            </w:r>
          </w:p>
        </w:tc>
        <w:tc>
          <w:tcPr>
            <w:tcW w:w="611" w:type="pct"/>
            <w:tcBorders>
              <w:top w:val="single" w:sz="4" w:space="0" w:color="auto"/>
              <w:bottom w:val="single" w:sz="4" w:space="0" w:color="auto"/>
              <w:right w:val="single" w:sz="12" w:space="0" w:color="auto"/>
            </w:tcBorders>
            <w:shd w:val="clear" w:color="auto" w:fill="auto"/>
            <w:vAlign w:val="center"/>
          </w:tcPr>
          <w:p w14:paraId="1BB8FA2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0.720</w:t>
            </w:r>
          </w:p>
        </w:tc>
      </w:tr>
      <w:tr w:rsidR="006D74DC" w:rsidRPr="006D74DC" w14:paraId="00EE3592" w14:textId="77777777" w:rsidTr="00355D2F">
        <w:trPr>
          <w:trHeight w:val="255"/>
          <w:jc w:val="center"/>
        </w:trPr>
        <w:tc>
          <w:tcPr>
            <w:tcW w:w="592" w:type="pct"/>
            <w:tcBorders>
              <w:top w:val="single" w:sz="4" w:space="0" w:color="auto"/>
              <w:left w:val="single" w:sz="12" w:space="0" w:color="auto"/>
              <w:bottom w:val="single" w:sz="12" w:space="0" w:color="auto"/>
            </w:tcBorders>
            <w:shd w:val="clear" w:color="auto" w:fill="auto"/>
            <w:vAlign w:val="center"/>
          </w:tcPr>
          <w:p w14:paraId="75A4456C"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17.0</w:t>
            </w:r>
          </w:p>
        </w:tc>
        <w:tc>
          <w:tcPr>
            <w:tcW w:w="1232" w:type="pct"/>
            <w:tcBorders>
              <w:top w:val="single" w:sz="4" w:space="0" w:color="auto"/>
              <w:bottom w:val="single" w:sz="12" w:space="0" w:color="auto"/>
            </w:tcBorders>
            <w:shd w:val="clear" w:color="auto" w:fill="auto"/>
            <w:vAlign w:val="center"/>
          </w:tcPr>
          <w:p w14:paraId="3A084558"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1.088</w:t>
            </w:r>
          </w:p>
        </w:tc>
        <w:tc>
          <w:tcPr>
            <w:tcW w:w="718" w:type="pct"/>
            <w:tcBorders>
              <w:top w:val="single" w:sz="4" w:space="0" w:color="auto"/>
              <w:bottom w:val="single" w:sz="12" w:space="0" w:color="auto"/>
            </w:tcBorders>
            <w:shd w:val="clear" w:color="auto" w:fill="auto"/>
            <w:vAlign w:val="center"/>
          </w:tcPr>
          <w:p w14:paraId="6A592200"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1.077</w:t>
            </w:r>
          </w:p>
        </w:tc>
        <w:tc>
          <w:tcPr>
            <w:tcW w:w="757" w:type="pct"/>
            <w:tcBorders>
              <w:top w:val="single" w:sz="4" w:space="0" w:color="auto"/>
              <w:left w:val="single" w:sz="8" w:space="0" w:color="auto"/>
              <w:bottom w:val="single" w:sz="12" w:space="0" w:color="auto"/>
            </w:tcBorders>
            <w:shd w:val="clear" w:color="auto" w:fill="auto"/>
            <w:vAlign w:val="center"/>
          </w:tcPr>
          <w:p w14:paraId="046E21E9" w14:textId="77777777" w:rsidR="00CF32AE" w:rsidRPr="006D74DC" w:rsidRDefault="00CF32AE">
            <w:pPr>
              <w:jc w:val="center"/>
              <w:rPr>
                <w:rFonts w:eastAsiaTheme="minorEastAsia"/>
                <w:sz w:val="21"/>
                <w:szCs w:val="21"/>
                <w:lang w:val="zh-CN"/>
              </w:rPr>
            </w:pPr>
            <w:r w:rsidRPr="006D74DC">
              <w:rPr>
                <w:rFonts w:eastAsiaTheme="minorEastAsia"/>
                <w:sz w:val="21"/>
                <w:szCs w:val="21"/>
                <w:lang w:val="zh-CN"/>
              </w:rPr>
              <w:t>—</w:t>
            </w:r>
          </w:p>
        </w:tc>
        <w:tc>
          <w:tcPr>
            <w:tcW w:w="1090" w:type="pct"/>
            <w:tcBorders>
              <w:top w:val="single" w:sz="4" w:space="0" w:color="auto"/>
              <w:bottom w:val="single" w:sz="12" w:space="0" w:color="auto"/>
            </w:tcBorders>
            <w:shd w:val="clear" w:color="auto" w:fill="auto"/>
            <w:vAlign w:val="center"/>
          </w:tcPr>
          <w:p w14:paraId="10178D30" w14:textId="77777777" w:rsidR="00CF32AE" w:rsidRPr="006D74DC" w:rsidRDefault="00CF32AE">
            <w:pPr>
              <w:jc w:val="center"/>
              <w:rPr>
                <w:rFonts w:eastAsiaTheme="minorEastAsia"/>
                <w:sz w:val="21"/>
                <w:szCs w:val="21"/>
              </w:rPr>
            </w:pPr>
            <w:r w:rsidRPr="006D74DC">
              <w:rPr>
                <w:rFonts w:eastAsiaTheme="minorEastAsia"/>
                <w:sz w:val="21"/>
                <w:szCs w:val="21"/>
                <w:lang w:val="zh-CN"/>
              </w:rPr>
              <w:t>—</w:t>
            </w:r>
          </w:p>
        </w:tc>
        <w:tc>
          <w:tcPr>
            <w:tcW w:w="611" w:type="pct"/>
            <w:tcBorders>
              <w:top w:val="single" w:sz="4" w:space="0" w:color="auto"/>
              <w:bottom w:val="single" w:sz="12" w:space="0" w:color="auto"/>
              <w:right w:val="single" w:sz="12" w:space="0" w:color="auto"/>
            </w:tcBorders>
            <w:shd w:val="clear" w:color="auto" w:fill="auto"/>
            <w:vAlign w:val="center"/>
          </w:tcPr>
          <w:p w14:paraId="72901DFC" w14:textId="77777777" w:rsidR="00CF32AE" w:rsidRPr="006D74DC" w:rsidRDefault="00CF32AE">
            <w:pPr>
              <w:jc w:val="center"/>
              <w:rPr>
                <w:rFonts w:eastAsiaTheme="minorEastAsia"/>
                <w:sz w:val="21"/>
                <w:szCs w:val="21"/>
              </w:rPr>
            </w:pPr>
            <w:r w:rsidRPr="006D74DC">
              <w:rPr>
                <w:rFonts w:eastAsiaTheme="minorEastAsia"/>
                <w:sz w:val="21"/>
                <w:szCs w:val="21"/>
                <w:lang w:val="zh-CN"/>
              </w:rPr>
              <w:t>—</w:t>
            </w:r>
          </w:p>
        </w:tc>
      </w:tr>
    </w:tbl>
    <w:p w14:paraId="4B6FF4FA" w14:textId="2AA8F60C" w:rsidR="00400293" w:rsidRPr="006D74DC" w:rsidRDefault="00DF37C0" w:rsidP="005444F2">
      <w:pPr>
        <w:rPr>
          <w:lang w:val="zh-CN"/>
        </w:rPr>
        <w:sectPr w:rsidR="00400293" w:rsidRPr="006D74DC">
          <w:footerReference w:type="default" r:id="rId35"/>
          <w:type w:val="nextColumn"/>
          <w:pgSz w:w="8392" w:h="11907"/>
          <w:pgMar w:top="567" w:right="851" w:bottom="567" w:left="851" w:header="851" w:footer="992" w:gutter="0"/>
          <w:cols w:space="720"/>
          <w:docGrid w:linePitch="312"/>
        </w:sectPr>
      </w:pPr>
      <w:r w:rsidRPr="006D74DC">
        <w:rPr>
          <w:lang w:val="zh-CN"/>
        </w:rPr>
        <w:br w:type="page"/>
      </w:r>
    </w:p>
    <w:p w14:paraId="2115ED2B" w14:textId="2EF402C7" w:rsidR="00400293" w:rsidRPr="006D74DC" w:rsidRDefault="00DF37C0" w:rsidP="007019B5">
      <w:pPr>
        <w:pStyle w:val="1"/>
      </w:pPr>
      <w:bookmarkStart w:id="328" w:name="_Toc101358489"/>
      <w:bookmarkStart w:id="329" w:name="_Toc104667046"/>
      <w:r w:rsidRPr="006D74DC">
        <w:lastRenderedPageBreak/>
        <w:t>附录</w:t>
      </w:r>
      <w:r w:rsidR="005B7730" w:rsidRPr="006D74DC">
        <w:rPr>
          <w:rFonts w:hint="eastAsia"/>
        </w:rPr>
        <w:t>C</w:t>
      </w:r>
      <w:r w:rsidRPr="006D74DC">
        <w:t xml:space="preserve">  </w:t>
      </w:r>
      <w:r w:rsidRPr="006D74DC">
        <w:rPr>
          <w:rFonts w:hint="eastAsia"/>
        </w:rPr>
        <w:t>试验</w:t>
      </w:r>
      <w:r w:rsidRPr="006D74DC">
        <w:t>记录表</w:t>
      </w:r>
      <w:bookmarkEnd w:id="328"/>
      <w:bookmarkEnd w:id="329"/>
    </w:p>
    <w:p w14:paraId="613855FF" w14:textId="61946FD1"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t>表</w:t>
      </w:r>
      <w:r w:rsidR="005B7730" w:rsidRPr="006D74DC">
        <w:rPr>
          <w:rFonts w:eastAsiaTheme="minorEastAsia" w:hint="eastAsia"/>
          <w:b/>
          <w:kern w:val="0"/>
          <w:sz w:val="21"/>
          <w:szCs w:val="21"/>
        </w:rPr>
        <w:t>C.</w:t>
      </w:r>
      <w:r w:rsidR="005B7730" w:rsidRPr="006D74DC">
        <w:rPr>
          <w:rFonts w:eastAsiaTheme="minorEastAsia"/>
          <w:b/>
          <w:kern w:val="0"/>
          <w:sz w:val="21"/>
          <w:szCs w:val="21"/>
        </w:rPr>
        <w:t>0.</w:t>
      </w:r>
      <w:r w:rsidRPr="006D74DC">
        <w:rPr>
          <w:rFonts w:eastAsiaTheme="minorEastAsia" w:hint="eastAsia"/>
          <w:b/>
          <w:kern w:val="0"/>
          <w:sz w:val="21"/>
          <w:szCs w:val="21"/>
        </w:rPr>
        <w:t>1</w:t>
      </w:r>
      <w:r w:rsidRPr="006D74DC">
        <w:rPr>
          <w:rFonts w:eastAsiaTheme="minorEastAsia"/>
          <w:b/>
          <w:kern w:val="0"/>
          <w:sz w:val="21"/>
          <w:szCs w:val="21"/>
        </w:rPr>
        <w:t xml:space="preserve">  </w:t>
      </w:r>
      <w:r w:rsidRPr="006D74DC">
        <w:rPr>
          <w:rFonts w:eastAsiaTheme="minorEastAsia" w:hint="eastAsia"/>
          <w:b/>
          <w:kern w:val="0"/>
          <w:sz w:val="21"/>
          <w:szCs w:val="21"/>
        </w:rPr>
        <w:t>渗滤筒法测定记录表</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1"/>
        <w:gridCol w:w="732"/>
        <w:gridCol w:w="1112"/>
        <w:gridCol w:w="353"/>
        <w:gridCol w:w="1308"/>
        <w:gridCol w:w="749"/>
        <w:gridCol w:w="669"/>
        <w:gridCol w:w="1244"/>
        <w:gridCol w:w="213"/>
        <w:gridCol w:w="1146"/>
        <w:gridCol w:w="413"/>
        <w:gridCol w:w="992"/>
        <w:gridCol w:w="142"/>
        <w:gridCol w:w="1014"/>
      </w:tblGrid>
      <w:tr w:rsidR="006D74DC" w:rsidRPr="006D74DC" w14:paraId="3FD6F756" w14:textId="77777777" w:rsidTr="001575D9">
        <w:trPr>
          <w:trHeight w:val="284"/>
          <w:jc w:val="center"/>
        </w:trPr>
        <w:tc>
          <w:tcPr>
            <w:tcW w:w="1463" w:type="dxa"/>
            <w:gridSpan w:val="2"/>
            <w:tcBorders>
              <w:top w:val="single" w:sz="12" w:space="0" w:color="auto"/>
              <w:left w:val="single" w:sz="12" w:space="0" w:color="auto"/>
            </w:tcBorders>
            <w:vAlign w:val="center"/>
          </w:tcPr>
          <w:p w14:paraId="49480D80" w14:textId="77777777" w:rsidR="00400293" w:rsidRPr="006D74DC" w:rsidRDefault="00DF37C0">
            <w:pPr>
              <w:jc w:val="center"/>
              <w:rPr>
                <w:rFonts w:eastAsia="等线"/>
                <w:kern w:val="0"/>
                <w:sz w:val="21"/>
                <w:szCs w:val="21"/>
              </w:rPr>
            </w:pPr>
            <w:r w:rsidRPr="006D74DC">
              <w:rPr>
                <w:rFonts w:hint="eastAsia"/>
                <w:kern w:val="0"/>
                <w:sz w:val="21"/>
                <w:szCs w:val="21"/>
              </w:rPr>
              <w:t>任务单号</w:t>
            </w:r>
          </w:p>
        </w:tc>
        <w:tc>
          <w:tcPr>
            <w:tcW w:w="1465" w:type="dxa"/>
            <w:gridSpan w:val="2"/>
            <w:tcBorders>
              <w:top w:val="single" w:sz="12" w:space="0" w:color="auto"/>
            </w:tcBorders>
            <w:vAlign w:val="center"/>
          </w:tcPr>
          <w:p w14:paraId="6C3AB69F" w14:textId="77777777" w:rsidR="00400293" w:rsidRPr="006D74DC" w:rsidRDefault="00400293">
            <w:pPr>
              <w:jc w:val="center"/>
              <w:rPr>
                <w:rFonts w:eastAsia="等线"/>
                <w:kern w:val="0"/>
                <w:sz w:val="21"/>
                <w:szCs w:val="21"/>
              </w:rPr>
            </w:pPr>
          </w:p>
        </w:tc>
        <w:tc>
          <w:tcPr>
            <w:tcW w:w="1308" w:type="dxa"/>
            <w:tcBorders>
              <w:top w:val="single" w:sz="12" w:space="0" w:color="auto"/>
            </w:tcBorders>
            <w:vAlign w:val="center"/>
          </w:tcPr>
          <w:p w14:paraId="237CEAC6" w14:textId="77777777" w:rsidR="00400293" w:rsidRPr="006D74DC" w:rsidRDefault="00DF37C0">
            <w:pPr>
              <w:jc w:val="center"/>
              <w:rPr>
                <w:kern w:val="0"/>
                <w:sz w:val="21"/>
                <w:szCs w:val="21"/>
              </w:rPr>
            </w:pPr>
            <w:r w:rsidRPr="006D74DC">
              <w:rPr>
                <w:rFonts w:hint="eastAsia"/>
                <w:kern w:val="0"/>
                <w:sz w:val="21"/>
                <w:szCs w:val="21"/>
              </w:rPr>
              <w:t>试验地点</w:t>
            </w:r>
          </w:p>
        </w:tc>
        <w:tc>
          <w:tcPr>
            <w:tcW w:w="1418" w:type="dxa"/>
            <w:gridSpan w:val="2"/>
            <w:tcBorders>
              <w:top w:val="single" w:sz="12" w:space="0" w:color="auto"/>
            </w:tcBorders>
            <w:vAlign w:val="center"/>
          </w:tcPr>
          <w:p w14:paraId="0A476EE5" w14:textId="77777777" w:rsidR="00400293" w:rsidRPr="006D74DC" w:rsidRDefault="00400293">
            <w:pPr>
              <w:jc w:val="center"/>
              <w:rPr>
                <w:kern w:val="0"/>
                <w:sz w:val="21"/>
                <w:szCs w:val="21"/>
              </w:rPr>
            </w:pPr>
          </w:p>
        </w:tc>
        <w:tc>
          <w:tcPr>
            <w:tcW w:w="1244" w:type="dxa"/>
            <w:tcBorders>
              <w:top w:val="single" w:sz="12" w:space="0" w:color="auto"/>
            </w:tcBorders>
            <w:vAlign w:val="center"/>
          </w:tcPr>
          <w:p w14:paraId="71760D2C" w14:textId="77777777" w:rsidR="00400293" w:rsidRPr="006D74DC" w:rsidRDefault="00DF37C0">
            <w:pPr>
              <w:jc w:val="center"/>
              <w:rPr>
                <w:kern w:val="0"/>
                <w:sz w:val="21"/>
                <w:szCs w:val="21"/>
              </w:rPr>
            </w:pPr>
            <w:r w:rsidRPr="006D74DC">
              <w:rPr>
                <w:rFonts w:hint="eastAsia"/>
                <w:kern w:val="0"/>
                <w:sz w:val="21"/>
                <w:szCs w:val="21"/>
              </w:rPr>
              <w:t>试验方法</w:t>
            </w:r>
          </w:p>
        </w:tc>
        <w:tc>
          <w:tcPr>
            <w:tcW w:w="1359" w:type="dxa"/>
            <w:gridSpan w:val="2"/>
            <w:tcBorders>
              <w:top w:val="single" w:sz="12" w:space="0" w:color="auto"/>
            </w:tcBorders>
            <w:vAlign w:val="center"/>
          </w:tcPr>
          <w:p w14:paraId="58E443D9" w14:textId="77777777" w:rsidR="00400293" w:rsidRPr="006D74DC" w:rsidRDefault="00400293">
            <w:pPr>
              <w:jc w:val="center"/>
              <w:rPr>
                <w:kern w:val="0"/>
                <w:sz w:val="21"/>
                <w:szCs w:val="21"/>
              </w:rPr>
            </w:pPr>
          </w:p>
        </w:tc>
        <w:tc>
          <w:tcPr>
            <w:tcW w:w="1405" w:type="dxa"/>
            <w:gridSpan w:val="2"/>
            <w:tcBorders>
              <w:top w:val="single" w:sz="12" w:space="0" w:color="auto"/>
            </w:tcBorders>
            <w:vAlign w:val="center"/>
          </w:tcPr>
          <w:p w14:paraId="480BC734" w14:textId="77777777" w:rsidR="00400293" w:rsidRPr="006D74DC" w:rsidRDefault="00DF37C0">
            <w:pPr>
              <w:jc w:val="center"/>
              <w:rPr>
                <w:kern w:val="0"/>
                <w:sz w:val="21"/>
                <w:szCs w:val="21"/>
              </w:rPr>
            </w:pPr>
            <w:r w:rsidRPr="006D74DC">
              <w:rPr>
                <w:rFonts w:hint="eastAsia"/>
                <w:kern w:val="0"/>
                <w:sz w:val="21"/>
                <w:szCs w:val="21"/>
              </w:rPr>
              <w:t>试验者</w:t>
            </w:r>
          </w:p>
        </w:tc>
        <w:tc>
          <w:tcPr>
            <w:tcW w:w="1156" w:type="dxa"/>
            <w:gridSpan w:val="2"/>
            <w:tcBorders>
              <w:top w:val="single" w:sz="12" w:space="0" w:color="auto"/>
              <w:right w:val="single" w:sz="12" w:space="0" w:color="auto"/>
            </w:tcBorders>
            <w:vAlign w:val="center"/>
          </w:tcPr>
          <w:p w14:paraId="06E5FAE6" w14:textId="77777777" w:rsidR="00400293" w:rsidRPr="006D74DC" w:rsidRDefault="00400293">
            <w:pPr>
              <w:jc w:val="center"/>
              <w:rPr>
                <w:rFonts w:eastAsia="等线"/>
                <w:kern w:val="0"/>
                <w:sz w:val="21"/>
                <w:szCs w:val="21"/>
              </w:rPr>
            </w:pPr>
          </w:p>
        </w:tc>
      </w:tr>
      <w:tr w:rsidR="006D74DC" w:rsidRPr="006D74DC" w14:paraId="4F0CC4D2" w14:textId="77777777" w:rsidTr="001575D9">
        <w:trPr>
          <w:trHeight w:val="284"/>
          <w:jc w:val="center"/>
        </w:trPr>
        <w:tc>
          <w:tcPr>
            <w:tcW w:w="1463" w:type="dxa"/>
            <w:gridSpan w:val="2"/>
            <w:tcBorders>
              <w:left w:val="single" w:sz="12" w:space="0" w:color="auto"/>
            </w:tcBorders>
            <w:vAlign w:val="center"/>
          </w:tcPr>
          <w:p w14:paraId="34DB7768" w14:textId="77777777" w:rsidR="00400293" w:rsidRPr="006D74DC" w:rsidRDefault="00DF37C0">
            <w:pPr>
              <w:jc w:val="center"/>
              <w:rPr>
                <w:rFonts w:eastAsia="等线"/>
                <w:kern w:val="0"/>
                <w:sz w:val="21"/>
                <w:szCs w:val="21"/>
              </w:rPr>
            </w:pPr>
            <w:r w:rsidRPr="006D74DC">
              <w:rPr>
                <w:rFonts w:hint="eastAsia"/>
                <w:kern w:val="0"/>
                <w:sz w:val="21"/>
                <w:szCs w:val="21"/>
              </w:rPr>
              <w:t>土质说明</w:t>
            </w:r>
          </w:p>
        </w:tc>
        <w:tc>
          <w:tcPr>
            <w:tcW w:w="1465" w:type="dxa"/>
            <w:gridSpan w:val="2"/>
            <w:vAlign w:val="center"/>
          </w:tcPr>
          <w:p w14:paraId="6280B077" w14:textId="77777777" w:rsidR="00400293" w:rsidRPr="006D74DC" w:rsidRDefault="00400293">
            <w:pPr>
              <w:jc w:val="center"/>
              <w:rPr>
                <w:rFonts w:eastAsia="等线"/>
                <w:kern w:val="0"/>
                <w:sz w:val="21"/>
                <w:szCs w:val="21"/>
              </w:rPr>
            </w:pPr>
          </w:p>
        </w:tc>
        <w:tc>
          <w:tcPr>
            <w:tcW w:w="1308" w:type="dxa"/>
            <w:vAlign w:val="center"/>
          </w:tcPr>
          <w:p w14:paraId="7DFE9D58" w14:textId="77777777" w:rsidR="00400293" w:rsidRPr="006D74DC" w:rsidRDefault="00DF37C0">
            <w:pPr>
              <w:jc w:val="center"/>
              <w:rPr>
                <w:kern w:val="0"/>
                <w:sz w:val="21"/>
                <w:szCs w:val="21"/>
              </w:rPr>
            </w:pPr>
            <w:r w:rsidRPr="006D74DC">
              <w:rPr>
                <w:rFonts w:hint="eastAsia"/>
                <w:kern w:val="0"/>
                <w:sz w:val="21"/>
                <w:szCs w:val="21"/>
              </w:rPr>
              <w:t>试验编号</w:t>
            </w:r>
          </w:p>
        </w:tc>
        <w:tc>
          <w:tcPr>
            <w:tcW w:w="1418" w:type="dxa"/>
            <w:gridSpan w:val="2"/>
            <w:vAlign w:val="center"/>
          </w:tcPr>
          <w:p w14:paraId="2BE72A30" w14:textId="77777777" w:rsidR="00400293" w:rsidRPr="006D74DC" w:rsidRDefault="00400293">
            <w:pPr>
              <w:jc w:val="center"/>
              <w:rPr>
                <w:kern w:val="0"/>
                <w:sz w:val="21"/>
                <w:szCs w:val="21"/>
              </w:rPr>
            </w:pPr>
          </w:p>
        </w:tc>
        <w:tc>
          <w:tcPr>
            <w:tcW w:w="1244" w:type="dxa"/>
            <w:vAlign w:val="center"/>
          </w:tcPr>
          <w:p w14:paraId="5E4A3898" w14:textId="77777777" w:rsidR="00400293" w:rsidRPr="006D74DC" w:rsidRDefault="00DF37C0">
            <w:pPr>
              <w:jc w:val="center"/>
              <w:rPr>
                <w:kern w:val="0"/>
                <w:sz w:val="21"/>
                <w:szCs w:val="21"/>
              </w:rPr>
            </w:pPr>
            <w:r w:rsidRPr="006D74DC">
              <w:rPr>
                <w:rFonts w:hint="eastAsia"/>
                <w:kern w:val="0"/>
                <w:sz w:val="21"/>
                <w:szCs w:val="21"/>
              </w:rPr>
              <w:t>取样深度</w:t>
            </w:r>
          </w:p>
        </w:tc>
        <w:tc>
          <w:tcPr>
            <w:tcW w:w="1359" w:type="dxa"/>
            <w:gridSpan w:val="2"/>
            <w:vAlign w:val="center"/>
          </w:tcPr>
          <w:p w14:paraId="606A1228" w14:textId="77777777" w:rsidR="00400293" w:rsidRPr="006D74DC" w:rsidRDefault="00400293">
            <w:pPr>
              <w:jc w:val="center"/>
              <w:rPr>
                <w:kern w:val="0"/>
                <w:sz w:val="21"/>
                <w:szCs w:val="21"/>
              </w:rPr>
            </w:pPr>
          </w:p>
        </w:tc>
        <w:tc>
          <w:tcPr>
            <w:tcW w:w="1405" w:type="dxa"/>
            <w:gridSpan w:val="2"/>
            <w:vAlign w:val="center"/>
          </w:tcPr>
          <w:p w14:paraId="60477ACC" w14:textId="77777777" w:rsidR="00400293" w:rsidRPr="006D74DC" w:rsidRDefault="00DF37C0">
            <w:pPr>
              <w:jc w:val="center"/>
              <w:rPr>
                <w:kern w:val="0"/>
                <w:sz w:val="21"/>
                <w:szCs w:val="21"/>
              </w:rPr>
            </w:pPr>
            <w:r w:rsidRPr="006D74DC">
              <w:rPr>
                <w:rFonts w:hint="eastAsia"/>
                <w:kern w:val="0"/>
                <w:sz w:val="21"/>
                <w:szCs w:val="21"/>
              </w:rPr>
              <w:t>计算者</w:t>
            </w:r>
          </w:p>
        </w:tc>
        <w:tc>
          <w:tcPr>
            <w:tcW w:w="1156" w:type="dxa"/>
            <w:gridSpan w:val="2"/>
            <w:tcBorders>
              <w:right w:val="single" w:sz="12" w:space="0" w:color="auto"/>
            </w:tcBorders>
            <w:vAlign w:val="center"/>
          </w:tcPr>
          <w:p w14:paraId="313EBE06" w14:textId="77777777" w:rsidR="00400293" w:rsidRPr="006D74DC" w:rsidRDefault="00400293">
            <w:pPr>
              <w:jc w:val="center"/>
              <w:rPr>
                <w:rFonts w:eastAsia="等线"/>
                <w:kern w:val="0"/>
                <w:sz w:val="21"/>
                <w:szCs w:val="21"/>
              </w:rPr>
            </w:pPr>
          </w:p>
        </w:tc>
      </w:tr>
      <w:tr w:rsidR="006D74DC" w:rsidRPr="006D74DC" w14:paraId="659D280B" w14:textId="77777777" w:rsidTr="001575D9">
        <w:trPr>
          <w:trHeight w:val="284"/>
          <w:jc w:val="center"/>
        </w:trPr>
        <w:tc>
          <w:tcPr>
            <w:tcW w:w="1463" w:type="dxa"/>
            <w:gridSpan w:val="2"/>
            <w:tcBorders>
              <w:left w:val="single" w:sz="12" w:space="0" w:color="auto"/>
            </w:tcBorders>
            <w:vAlign w:val="center"/>
          </w:tcPr>
          <w:p w14:paraId="37E7818F" w14:textId="77777777" w:rsidR="00400293" w:rsidRPr="006D74DC" w:rsidRDefault="00DF37C0">
            <w:pPr>
              <w:jc w:val="center"/>
              <w:rPr>
                <w:rFonts w:eastAsia="等线"/>
                <w:kern w:val="0"/>
                <w:sz w:val="21"/>
                <w:szCs w:val="21"/>
              </w:rPr>
            </w:pPr>
            <w:r w:rsidRPr="006D74DC">
              <w:rPr>
                <w:rFonts w:hint="eastAsia"/>
                <w:kern w:val="0"/>
                <w:sz w:val="21"/>
                <w:szCs w:val="21"/>
              </w:rPr>
              <w:t>仪器名称及编号</w:t>
            </w:r>
          </w:p>
        </w:tc>
        <w:tc>
          <w:tcPr>
            <w:tcW w:w="4191" w:type="dxa"/>
            <w:gridSpan w:val="5"/>
            <w:vAlign w:val="center"/>
          </w:tcPr>
          <w:p w14:paraId="4762198D" w14:textId="77777777" w:rsidR="00400293" w:rsidRPr="006D74DC" w:rsidRDefault="00400293">
            <w:pPr>
              <w:jc w:val="center"/>
              <w:rPr>
                <w:kern w:val="0"/>
                <w:sz w:val="21"/>
                <w:szCs w:val="21"/>
              </w:rPr>
            </w:pPr>
          </w:p>
        </w:tc>
        <w:tc>
          <w:tcPr>
            <w:tcW w:w="1244" w:type="dxa"/>
            <w:vAlign w:val="center"/>
          </w:tcPr>
          <w:p w14:paraId="197AFE75" w14:textId="77777777" w:rsidR="00400293" w:rsidRPr="006D74DC" w:rsidRDefault="00DF37C0">
            <w:pPr>
              <w:jc w:val="center"/>
              <w:rPr>
                <w:kern w:val="0"/>
                <w:sz w:val="21"/>
                <w:szCs w:val="21"/>
              </w:rPr>
            </w:pPr>
            <w:r w:rsidRPr="006D74DC">
              <w:rPr>
                <w:rFonts w:hint="eastAsia"/>
                <w:kern w:val="0"/>
                <w:sz w:val="21"/>
                <w:szCs w:val="21"/>
              </w:rPr>
              <w:t>试验日期</w:t>
            </w:r>
          </w:p>
        </w:tc>
        <w:tc>
          <w:tcPr>
            <w:tcW w:w="1359" w:type="dxa"/>
            <w:gridSpan w:val="2"/>
            <w:vAlign w:val="center"/>
          </w:tcPr>
          <w:p w14:paraId="1E8085E1" w14:textId="77777777" w:rsidR="00400293" w:rsidRPr="006D74DC" w:rsidRDefault="00400293">
            <w:pPr>
              <w:jc w:val="center"/>
              <w:rPr>
                <w:kern w:val="0"/>
                <w:sz w:val="21"/>
                <w:szCs w:val="21"/>
              </w:rPr>
            </w:pPr>
          </w:p>
        </w:tc>
        <w:tc>
          <w:tcPr>
            <w:tcW w:w="1405" w:type="dxa"/>
            <w:gridSpan w:val="2"/>
            <w:vAlign w:val="center"/>
          </w:tcPr>
          <w:p w14:paraId="439CC521" w14:textId="77777777" w:rsidR="00400293" w:rsidRPr="006D74DC" w:rsidRDefault="00DF37C0">
            <w:pPr>
              <w:jc w:val="center"/>
              <w:rPr>
                <w:kern w:val="0"/>
                <w:sz w:val="21"/>
                <w:szCs w:val="21"/>
              </w:rPr>
            </w:pPr>
            <w:r w:rsidRPr="006D74DC">
              <w:rPr>
                <w:rFonts w:hint="eastAsia"/>
                <w:kern w:val="0"/>
                <w:sz w:val="21"/>
                <w:szCs w:val="21"/>
              </w:rPr>
              <w:t>校核者</w:t>
            </w:r>
          </w:p>
        </w:tc>
        <w:tc>
          <w:tcPr>
            <w:tcW w:w="1156" w:type="dxa"/>
            <w:gridSpan w:val="2"/>
            <w:tcBorders>
              <w:right w:val="single" w:sz="12" w:space="0" w:color="auto"/>
            </w:tcBorders>
            <w:vAlign w:val="center"/>
          </w:tcPr>
          <w:p w14:paraId="70436C43" w14:textId="77777777" w:rsidR="00400293" w:rsidRPr="006D74DC" w:rsidRDefault="00400293">
            <w:pPr>
              <w:jc w:val="center"/>
              <w:rPr>
                <w:rFonts w:eastAsia="等线"/>
                <w:kern w:val="0"/>
                <w:sz w:val="21"/>
                <w:szCs w:val="21"/>
              </w:rPr>
            </w:pPr>
          </w:p>
        </w:tc>
      </w:tr>
      <w:tr w:rsidR="006D74DC" w:rsidRPr="006D74DC" w14:paraId="33132360" w14:textId="77777777" w:rsidTr="001575D9">
        <w:trPr>
          <w:trHeight w:val="477"/>
          <w:jc w:val="center"/>
        </w:trPr>
        <w:tc>
          <w:tcPr>
            <w:tcW w:w="2575" w:type="dxa"/>
            <w:gridSpan w:val="3"/>
            <w:tcBorders>
              <w:left w:val="single" w:sz="12" w:space="0" w:color="auto"/>
            </w:tcBorders>
            <w:vAlign w:val="center"/>
          </w:tcPr>
          <w:p w14:paraId="591628CD" w14:textId="77777777" w:rsidR="00E223F8" w:rsidRPr="006D74DC" w:rsidRDefault="00E223F8">
            <w:pPr>
              <w:jc w:val="center"/>
              <w:rPr>
                <w:kern w:val="0"/>
                <w:sz w:val="21"/>
                <w:szCs w:val="21"/>
              </w:rPr>
            </w:pPr>
            <w:r w:rsidRPr="006D74DC">
              <w:rPr>
                <w:rFonts w:hint="eastAsia"/>
                <w:kern w:val="0"/>
                <w:sz w:val="21"/>
                <w:szCs w:val="21"/>
              </w:rPr>
              <w:t>渗透时间</w:t>
            </w:r>
          </w:p>
        </w:tc>
        <w:tc>
          <w:tcPr>
            <w:tcW w:w="2410" w:type="dxa"/>
            <w:gridSpan w:val="3"/>
            <w:vMerge w:val="restart"/>
            <w:vAlign w:val="center"/>
          </w:tcPr>
          <w:p w14:paraId="44C02D95" w14:textId="3C24CC28" w:rsidR="00E223F8" w:rsidRPr="006D74DC" w:rsidRDefault="00E223F8">
            <w:pPr>
              <w:autoSpaceDE w:val="0"/>
              <w:autoSpaceDN w:val="0"/>
              <w:adjustRightInd w:val="0"/>
              <w:spacing w:line="360" w:lineRule="auto"/>
              <w:jc w:val="center"/>
              <w:rPr>
                <w:kern w:val="0"/>
                <w:sz w:val="21"/>
                <w:szCs w:val="21"/>
              </w:rPr>
            </w:pPr>
            <w:r w:rsidRPr="006D74DC">
              <w:rPr>
                <w:rFonts w:hint="eastAsia"/>
                <w:kern w:val="0"/>
                <w:sz w:val="21"/>
                <w:szCs w:val="21"/>
              </w:rPr>
              <w:t>每段时间渗出水量</w:t>
            </w:r>
            <w:r w:rsidRPr="006D74DC">
              <w:rPr>
                <w:rFonts w:hint="eastAsia"/>
                <w:kern w:val="0"/>
                <w:sz w:val="21"/>
                <w:szCs w:val="21"/>
              </w:rPr>
              <w:t>mL</w:t>
            </w:r>
          </w:p>
          <w:p w14:paraId="1DB95D08" w14:textId="1BA190C9" w:rsidR="00E223F8" w:rsidRPr="006D74DC" w:rsidRDefault="00E223F8" w:rsidP="00A26D68">
            <w:pPr>
              <w:jc w:val="center"/>
              <w:rPr>
                <w:kern w:val="0"/>
                <w:sz w:val="21"/>
                <w:szCs w:val="21"/>
              </w:rPr>
            </w:pPr>
            <w:r w:rsidRPr="006D74DC">
              <w:rPr>
                <w:rFonts w:hint="eastAsia"/>
                <w:i/>
                <w:kern w:val="0"/>
                <w:sz w:val="21"/>
                <w:szCs w:val="21"/>
              </w:rPr>
              <w:t>Q</w:t>
            </w:r>
            <w:r w:rsidRPr="006D74DC">
              <w:rPr>
                <w:rFonts w:hint="eastAsia"/>
                <w:kern w:val="0"/>
                <w:sz w:val="21"/>
                <w:szCs w:val="21"/>
                <w:vertAlign w:val="subscript"/>
              </w:rPr>
              <w:t>1</w:t>
            </w:r>
            <w:r w:rsidRPr="006D74DC">
              <w:rPr>
                <w:rFonts w:hint="eastAsia"/>
                <w:i/>
                <w:kern w:val="0"/>
                <w:sz w:val="21"/>
                <w:szCs w:val="21"/>
              </w:rPr>
              <w:t>......</w:t>
            </w:r>
            <w:proofErr w:type="spellStart"/>
            <w:r w:rsidRPr="006D74DC">
              <w:rPr>
                <w:rFonts w:hint="eastAsia"/>
                <w:i/>
                <w:kern w:val="0"/>
                <w:sz w:val="21"/>
                <w:szCs w:val="21"/>
              </w:rPr>
              <w:t>Q</w:t>
            </w:r>
            <w:r w:rsidRPr="006D74DC">
              <w:rPr>
                <w:rFonts w:hint="eastAsia"/>
                <w:kern w:val="0"/>
                <w:sz w:val="21"/>
                <w:szCs w:val="21"/>
                <w:vertAlign w:val="subscript"/>
              </w:rPr>
              <w:t>n</w:t>
            </w:r>
            <w:proofErr w:type="spellEnd"/>
          </w:p>
        </w:tc>
        <w:tc>
          <w:tcPr>
            <w:tcW w:w="2126" w:type="dxa"/>
            <w:gridSpan w:val="3"/>
            <w:vMerge w:val="restart"/>
            <w:vAlign w:val="center"/>
          </w:tcPr>
          <w:p w14:paraId="6B32CFF9" w14:textId="77777777" w:rsidR="00E223F8" w:rsidRPr="006D74DC" w:rsidRDefault="00E223F8">
            <w:pPr>
              <w:autoSpaceDE w:val="0"/>
              <w:autoSpaceDN w:val="0"/>
              <w:adjustRightInd w:val="0"/>
              <w:spacing w:line="360" w:lineRule="auto"/>
              <w:jc w:val="center"/>
              <w:rPr>
                <w:kern w:val="0"/>
                <w:sz w:val="21"/>
                <w:szCs w:val="21"/>
              </w:rPr>
            </w:pPr>
            <w:r w:rsidRPr="006D74DC">
              <w:rPr>
                <w:rFonts w:hint="eastAsia"/>
                <w:bCs/>
                <w:kern w:val="0"/>
                <w:sz w:val="21"/>
                <w:szCs w:val="21"/>
              </w:rPr>
              <w:t>渗透</w:t>
            </w:r>
            <w:r w:rsidRPr="006D74DC">
              <w:rPr>
                <w:rFonts w:hint="eastAsia"/>
                <w:kern w:val="0"/>
                <w:sz w:val="21"/>
                <w:szCs w:val="21"/>
              </w:rPr>
              <w:t>速度</w:t>
            </w:r>
          </w:p>
          <w:p w14:paraId="17617C05" w14:textId="77777777" w:rsidR="00E223F8" w:rsidRPr="006D74DC" w:rsidRDefault="00E223F8">
            <w:pPr>
              <w:autoSpaceDE w:val="0"/>
              <w:autoSpaceDN w:val="0"/>
              <w:adjustRightInd w:val="0"/>
              <w:spacing w:line="360" w:lineRule="auto"/>
              <w:jc w:val="center"/>
              <w:rPr>
                <w:kern w:val="0"/>
                <w:sz w:val="21"/>
                <w:szCs w:val="21"/>
              </w:rPr>
            </w:pPr>
            <w:r w:rsidRPr="006D74DC">
              <w:rPr>
                <w:rFonts w:hint="eastAsia"/>
                <w:kern w:val="0"/>
                <w:sz w:val="21"/>
                <w:szCs w:val="21"/>
              </w:rPr>
              <w:t>mm/min</w:t>
            </w:r>
          </w:p>
          <w:p w14:paraId="11DF8956" w14:textId="7DF6F04B" w:rsidR="00E223F8" w:rsidRPr="006D74DC" w:rsidRDefault="00C921AE" w:rsidP="00A26D68">
            <w:pPr>
              <w:jc w:val="center"/>
              <w:rPr>
                <w:kern w:val="0"/>
                <w:sz w:val="21"/>
                <w:szCs w:val="21"/>
              </w:rPr>
            </w:pPr>
            <m:oMathPara>
              <m:oMath>
                <m:sSub>
                  <m:sSubPr>
                    <m:ctrlPr>
                      <w:rPr>
                        <w:rFonts w:ascii="Cambria Math" w:hAnsi="Cambria Math"/>
                        <w:i/>
                        <w:kern w:val="0"/>
                        <w:lang w:val="zh-CN"/>
                      </w:rPr>
                    </m:ctrlPr>
                  </m:sSubPr>
                  <m:e>
                    <m:r>
                      <w:rPr>
                        <w:rFonts w:ascii="Cambria Math"/>
                        <w:kern w:val="0"/>
                        <w:lang w:val="zh-CN"/>
                      </w:rPr>
                      <m:t>v</m:t>
                    </m:r>
                  </m:e>
                  <m:sub>
                    <m:r>
                      <w:rPr>
                        <w:rFonts w:ascii="Cambria Math"/>
                        <w:kern w:val="0"/>
                        <w:lang w:val="zh-CN"/>
                      </w:rPr>
                      <m:t>i</m:t>
                    </m:r>
                  </m:sub>
                </m:sSub>
                <m:r>
                  <w:rPr>
                    <w:rFonts w:ascii="Cambria Math"/>
                    <w:kern w:val="0"/>
                    <w:lang w:val="zh-CN"/>
                  </w:rPr>
                  <m:t>=</m:t>
                </m:r>
                <m:f>
                  <m:fPr>
                    <m:ctrlPr>
                      <w:rPr>
                        <w:rFonts w:ascii="Cambria Math" w:hAnsi="Cambria Math"/>
                        <w:i/>
                        <w:kern w:val="0"/>
                        <w:lang w:val="zh-CN"/>
                      </w:rPr>
                    </m:ctrlPr>
                  </m:fPr>
                  <m:num>
                    <m:sSub>
                      <m:sSubPr>
                        <m:ctrlPr>
                          <w:rPr>
                            <w:rFonts w:ascii="Cambria Math" w:hAnsi="Cambria Math"/>
                            <w:i/>
                            <w:kern w:val="0"/>
                            <w:lang w:val="zh-CN"/>
                          </w:rPr>
                        </m:ctrlPr>
                      </m:sSubPr>
                      <m:e>
                        <m:r>
                          <w:rPr>
                            <w:rFonts w:ascii="Cambria Math"/>
                            <w:kern w:val="0"/>
                            <w:lang w:val="zh-CN"/>
                          </w:rPr>
                          <m:t>Q</m:t>
                        </m:r>
                      </m:e>
                      <m:sub>
                        <m:r>
                          <w:rPr>
                            <w:rFonts w:ascii="Cambria Math"/>
                            <w:kern w:val="0"/>
                            <w:lang w:val="zh-CN"/>
                          </w:rPr>
                          <m:t>i</m:t>
                        </m:r>
                      </m:sub>
                    </m:sSub>
                  </m:num>
                  <m:den>
                    <m:sSub>
                      <m:sSubPr>
                        <m:ctrlPr>
                          <w:rPr>
                            <w:rFonts w:ascii="Cambria Math" w:hAnsi="Cambria Math"/>
                            <w:i/>
                            <w:kern w:val="0"/>
                            <w:lang w:val="zh-CN"/>
                          </w:rPr>
                        </m:ctrlPr>
                      </m:sSubPr>
                      <m:e>
                        <m:r>
                          <w:rPr>
                            <w:rFonts w:ascii="Cambria Math"/>
                            <w:kern w:val="0"/>
                            <w:lang w:val="zh-CN"/>
                          </w:rPr>
                          <m:t>A</m:t>
                        </m:r>
                        <m:r>
                          <w:rPr>
                            <w:rFonts w:ascii="Cambria Math" w:hint="eastAsia"/>
                            <w:kern w:val="0"/>
                            <w:lang w:val="zh-CN"/>
                          </w:rPr>
                          <m:t>·</m:t>
                        </m:r>
                        <m:r>
                          <w:rPr>
                            <w:rFonts w:ascii="Cambria Math"/>
                            <w:kern w:val="0"/>
                            <w:lang w:val="zh-CN"/>
                          </w:rPr>
                          <m:t>t</m:t>
                        </m:r>
                      </m:e>
                      <m:sub>
                        <m:r>
                          <w:rPr>
                            <w:rFonts w:ascii="Cambria Math"/>
                            <w:kern w:val="0"/>
                            <w:lang w:val="zh-CN"/>
                          </w:rPr>
                          <m:t>i</m:t>
                        </m:r>
                      </m:sub>
                    </m:sSub>
                  </m:den>
                </m:f>
              </m:oMath>
            </m:oMathPara>
          </w:p>
        </w:tc>
        <w:tc>
          <w:tcPr>
            <w:tcW w:w="1559" w:type="dxa"/>
            <w:gridSpan w:val="2"/>
            <w:vMerge w:val="restart"/>
            <w:vAlign w:val="center"/>
          </w:tcPr>
          <w:p w14:paraId="47A46097" w14:textId="61C2C0F4" w:rsidR="00E223F8" w:rsidRPr="006D74DC" w:rsidRDefault="00E223F8">
            <w:pPr>
              <w:autoSpaceDE w:val="0"/>
              <w:autoSpaceDN w:val="0"/>
              <w:adjustRightInd w:val="0"/>
              <w:spacing w:line="360" w:lineRule="auto"/>
              <w:jc w:val="center"/>
              <w:rPr>
                <w:kern w:val="0"/>
                <w:sz w:val="21"/>
                <w:szCs w:val="21"/>
              </w:rPr>
            </w:pPr>
            <w:r w:rsidRPr="006D74DC">
              <w:rPr>
                <w:rFonts w:hint="eastAsia"/>
                <w:kern w:val="0"/>
                <w:sz w:val="21"/>
                <w:szCs w:val="21"/>
              </w:rPr>
              <w:t>水温</w:t>
            </w:r>
            <w:r w:rsidRPr="006D74DC">
              <w:rPr>
                <w:rFonts w:hint="eastAsia"/>
                <w:i/>
                <w:kern w:val="0"/>
                <w:sz w:val="21"/>
                <w:szCs w:val="21"/>
              </w:rPr>
              <w:t>T</w:t>
            </w:r>
          </w:p>
          <w:p w14:paraId="081A4B1D" w14:textId="77777777" w:rsidR="00E223F8" w:rsidRPr="006D74DC" w:rsidRDefault="00E223F8">
            <w:pPr>
              <w:jc w:val="center"/>
              <w:rPr>
                <w:kern w:val="0"/>
                <w:sz w:val="21"/>
                <w:szCs w:val="21"/>
              </w:rPr>
            </w:pPr>
            <w:r w:rsidRPr="006D74DC">
              <w:rPr>
                <w:rFonts w:ascii="宋体" w:hAnsi="宋体" w:hint="eastAsia"/>
                <w:bCs/>
                <w:kern w:val="0"/>
                <w:sz w:val="21"/>
                <w:szCs w:val="21"/>
              </w:rPr>
              <w:t>℃</w:t>
            </w:r>
          </w:p>
        </w:tc>
        <w:tc>
          <w:tcPr>
            <w:tcW w:w="2148" w:type="dxa"/>
            <w:gridSpan w:val="3"/>
            <w:tcBorders>
              <w:right w:val="single" w:sz="12" w:space="0" w:color="auto"/>
            </w:tcBorders>
            <w:vAlign w:val="center"/>
          </w:tcPr>
          <w:p w14:paraId="73C04B3C" w14:textId="77777777" w:rsidR="00E223F8" w:rsidRPr="006D74DC" w:rsidRDefault="00E223F8">
            <w:pPr>
              <w:jc w:val="center"/>
              <w:rPr>
                <w:rFonts w:eastAsia="等线"/>
                <w:kern w:val="0"/>
                <w:sz w:val="21"/>
                <w:szCs w:val="21"/>
              </w:rPr>
            </w:pPr>
            <w:r w:rsidRPr="006D74DC">
              <w:rPr>
                <w:rFonts w:hint="eastAsia"/>
                <w:bCs/>
                <w:kern w:val="0"/>
                <w:sz w:val="21"/>
                <w:szCs w:val="21"/>
              </w:rPr>
              <w:t>渗透</w:t>
            </w:r>
            <w:r w:rsidRPr="006D74DC">
              <w:rPr>
                <w:rFonts w:hint="eastAsia"/>
                <w:kern w:val="0"/>
                <w:sz w:val="21"/>
                <w:szCs w:val="21"/>
              </w:rPr>
              <w:t>系数</w:t>
            </w:r>
          </w:p>
        </w:tc>
      </w:tr>
      <w:tr w:rsidR="006D74DC" w:rsidRPr="006D74DC" w14:paraId="67EE8C16" w14:textId="77777777" w:rsidTr="001575D9">
        <w:trPr>
          <w:trHeight w:val="267"/>
          <w:jc w:val="center"/>
        </w:trPr>
        <w:tc>
          <w:tcPr>
            <w:tcW w:w="1463" w:type="dxa"/>
            <w:gridSpan w:val="2"/>
            <w:tcBorders>
              <w:left w:val="single" w:sz="12" w:space="0" w:color="auto"/>
            </w:tcBorders>
            <w:vAlign w:val="center"/>
          </w:tcPr>
          <w:p w14:paraId="0040E6FB" w14:textId="77777777" w:rsidR="00E223F8" w:rsidRPr="006D74DC" w:rsidRDefault="00E223F8">
            <w:pPr>
              <w:jc w:val="center"/>
              <w:rPr>
                <w:kern w:val="0"/>
                <w:sz w:val="21"/>
                <w:szCs w:val="21"/>
              </w:rPr>
            </w:pPr>
            <w:r w:rsidRPr="006D74DC">
              <w:rPr>
                <w:rFonts w:hint="eastAsia"/>
                <w:kern w:val="0"/>
                <w:sz w:val="21"/>
                <w:szCs w:val="21"/>
              </w:rPr>
              <w:t>渗滤时间</w:t>
            </w:r>
          </w:p>
        </w:tc>
        <w:tc>
          <w:tcPr>
            <w:tcW w:w="1112" w:type="dxa"/>
            <w:vMerge w:val="restart"/>
            <w:vAlign w:val="center"/>
          </w:tcPr>
          <w:p w14:paraId="54E9DB23" w14:textId="77777777" w:rsidR="00E223F8" w:rsidRPr="006D74DC" w:rsidRDefault="00E223F8">
            <w:pPr>
              <w:autoSpaceDE w:val="0"/>
              <w:autoSpaceDN w:val="0"/>
              <w:adjustRightInd w:val="0"/>
              <w:spacing w:line="360" w:lineRule="auto"/>
              <w:jc w:val="center"/>
              <w:rPr>
                <w:kern w:val="0"/>
                <w:sz w:val="21"/>
                <w:szCs w:val="21"/>
              </w:rPr>
            </w:pPr>
            <w:r w:rsidRPr="006D74DC">
              <w:rPr>
                <w:rFonts w:hint="eastAsia"/>
                <w:kern w:val="0"/>
                <w:sz w:val="21"/>
                <w:szCs w:val="21"/>
              </w:rPr>
              <w:t>自开始后</w:t>
            </w:r>
          </w:p>
          <w:p w14:paraId="2A88B126" w14:textId="77777777" w:rsidR="00E223F8" w:rsidRPr="006D74DC" w:rsidRDefault="00E223F8">
            <w:pPr>
              <w:autoSpaceDE w:val="0"/>
              <w:autoSpaceDN w:val="0"/>
              <w:adjustRightInd w:val="0"/>
              <w:spacing w:line="360" w:lineRule="auto"/>
              <w:jc w:val="center"/>
              <w:rPr>
                <w:kern w:val="0"/>
                <w:sz w:val="21"/>
                <w:szCs w:val="21"/>
              </w:rPr>
            </w:pPr>
            <w:r w:rsidRPr="006D74DC">
              <w:rPr>
                <w:kern w:val="0"/>
                <w:sz w:val="21"/>
                <w:szCs w:val="21"/>
              </w:rPr>
              <w:t>min</w:t>
            </w:r>
          </w:p>
          <w:p w14:paraId="5900C217" w14:textId="77777777" w:rsidR="00E223F8" w:rsidRPr="006D74DC" w:rsidRDefault="00E223F8">
            <w:pPr>
              <w:jc w:val="center"/>
              <w:rPr>
                <w:kern w:val="0"/>
                <w:sz w:val="21"/>
                <w:szCs w:val="21"/>
              </w:rPr>
            </w:pPr>
            <w:r w:rsidRPr="006D74DC">
              <w:rPr>
                <w:rFonts w:hint="eastAsia"/>
                <w:i/>
                <w:kern w:val="0"/>
                <w:sz w:val="21"/>
                <w:szCs w:val="21"/>
              </w:rPr>
              <w:t>t</w:t>
            </w:r>
            <w:r w:rsidRPr="006D74DC">
              <w:rPr>
                <w:rFonts w:hint="eastAsia"/>
                <w:kern w:val="0"/>
                <w:sz w:val="21"/>
                <w:szCs w:val="21"/>
                <w:vertAlign w:val="subscript"/>
              </w:rPr>
              <w:t>1</w:t>
            </w:r>
            <w:r w:rsidRPr="006D74DC">
              <w:rPr>
                <w:rFonts w:hint="eastAsia"/>
                <w:i/>
                <w:kern w:val="0"/>
                <w:sz w:val="21"/>
                <w:szCs w:val="21"/>
              </w:rPr>
              <w:t>......</w:t>
            </w:r>
            <w:proofErr w:type="spellStart"/>
            <w:r w:rsidRPr="006D74DC">
              <w:rPr>
                <w:rFonts w:hint="eastAsia"/>
                <w:i/>
                <w:kern w:val="0"/>
                <w:sz w:val="21"/>
                <w:szCs w:val="21"/>
              </w:rPr>
              <w:t>t</w:t>
            </w:r>
            <w:r w:rsidRPr="006D74DC">
              <w:rPr>
                <w:rFonts w:hint="eastAsia"/>
                <w:kern w:val="0"/>
                <w:sz w:val="21"/>
                <w:szCs w:val="21"/>
                <w:vertAlign w:val="subscript"/>
              </w:rPr>
              <w:t>n</w:t>
            </w:r>
            <w:proofErr w:type="spellEnd"/>
          </w:p>
        </w:tc>
        <w:tc>
          <w:tcPr>
            <w:tcW w:w="2410" w:type="dxa"/>
            <w:gridSpan w:val="3"/>
            <w:vMerge/>
            <w:vAlign w:val="center"/>
          </w:tcPr>
          <w:p w14:paraId="0AC0F657" w14:textId="77777777" w:rsidR="00E223F8" w:rsidRPr="006D74DC" w:rsidRDefault="00E223F8">
            <w:pPr>
              <w:jc w:val="center"/>
              <w:rPr>
                <w:kern w:val="0"/>
                <w:sz w:val="21"/>
                <w:szCs w:val="21"/>
              </w:rPr>
            </w:pPr>
          </w:p>
        </w:tc>
        <w:tc>
          <w:tcPr>
            <w:tcW w:w="2126" w:type="dxa"/>
            <w:gridSpan w:val="3"/>
            <w:vMerge/>
            <w:vAlign w:val="center"/>
          </w:tcPr>
          <w:p w14:paraId="27B711CB" w14:textId="77777777" w:rsidR="00E223F8" w:rsidRPr="006D74DC" w:rsidRDefault="00E223F8">
            <w:pPr>
              <w:jc w:val="center"/>
              <w:rPr>
                <w:kern w:val="0"/>
                <w:sz w:val="21"/>
                <w:szCs w:val="21"/>
              </w:rPr>
            </w:pPr>
          </w:p>
        </w:tc>
        <w:tc>
          <w:tcPr>
            <w:tcW w:w="1559" w:type="dxa"/>
            <w:gridSpan w:val="2"/>
            <w:vMerge/>
            <w:vAlign w:val="center"/>
          </w:tcPr>
          <w:p w14:paraId="35325657" w14:textId="77777777" w:rsidR="00E223F8" w:rsidRPr="006D74DC" w:rsidRDefault="00E223F8">
            <w:pPr>
              <w:jc w:val="center"/>
              <w:rPr>
                <w:kern w:val="0"/>
                <w:sz w:val="21"/>
                <w:szCs w:val="21"/>
              </w:rPr>
            </w:pPr>
          </w:p>
        </w:tc>
        <w:tc>
          <w:tcPr>
            <w:tcW w:w="1134" w:type="dxa"/>
            <w:gridSpan w:val="2"/>
            <w:vMerge w:val="restart"/>
            <w:vAlign w:val="center"/>
          </w:tcPr>
          <w:p w14:paraId="672706EB" w14:textId="77777777" w:rsidR="00E223F8" w:rsidRPr="006D74DC" w:rsidRDefault="00E223F8">
            <w:pPr>
              <w:jc w:val="center"/>
              <w:rPr>
                <w:rFonts w:eastAsia="等线"/>
                <w:kern w:val="0"/>
                <w:sz w:val="21"/>
                <w:szCs w:val="21"/>
              </w:rPr>
            </w:pPr>
            <w:proofErr w:type="spellStart"/>
            <w:r w:rsidRPr="006D74DC">
              <w:rPr>
                <w:rFonts w:hint="eastAsia"/>
                <w:i/>
                <w:kern w:val="0"/>
                <w:sz w:val="21"/>
                <w:szCs w:val="21"/>
              </w:rPr>
              <w:t>k</w:t>
            </w:r>
            <w:r w:rsidRPr="006D74DC">
              <w:rPr>
                <w:rFonts w:hint="eastAsia"/>
                <w:kern w:val="0"/>
                <w:sz w:val="21"/>
                <w:szCs w:val="21"/>
                <w:vertAlign w:val="subscript"/>
              </w:rPr>
              <w:t>T</w:t>
            </w:r>
            <w:proofErr w:type="spellEnd"/>
          </w:p>
        </w:tc>
        <w:tc>
          <w:tcPr>
            <w:tcW w:w="1014" w:type="dxa"/>
            <w:vMerge w:val="restart"/>
            <w:tcBorders>
              <w:right w:val="single" w:sz="12" w:space="0" w:color="auto"/>
            </w:tcBorders>
            <w:vAlign w:val="center"/>
          </w:tcPr>
          <w:p w14:paraId="5F4151DE" w14:textId="77777777" w:rsidR="00E223F8" w:rsidRPr="006D74DC" w:rsidRDefault="00E223F8">
            <w:pPr>
              <w:jc w:val="center"/>
              <w:rPr>
                <w:rFonts w:eastAsia="等线"/>
                <w:kern w:val="0"/>
                <w:sz w:val="21"/>
                <w:szCs w:val="21"/>
              </w:rPr>
            </w:pPr>
            <w:r w:rsidRPr="006D74DC">
              <w:rPr>
                <w:rFonts w:hint="eastAsia"/>
                <w:i/>
                <w:kern w:val="0"/>
                <w:sz w:val="21"/>
                <w:szCs w:val="21"/>
              </w:rPr>
              <w:t>k</w:t>
            </w:r>
            <w:r w:rsidRPr="006D74DC">
              <w:rPr>
                <w:rFonts w:hint="eastAsia"/>
                <w:kern w:val="0"/>
                <w:sz w:val="21"/>
                <w:szCs w:val="21"/>
                <w:vertAlign w:val="subscript"/>
              </w:rPr>
              <w:t>20</w:t>
            </w:r>
          </w:p>
        </w:tc>
      </w:tr>
      <w:tr w:rsidR="006D74DC" w:rsidRPr="006D74DC" w14:paraId="25572C6F" w14:textId="77777777" w:rsidTr="001575D9">
        <w:trPr>
          <w:trHeight w:val="361"/>
          <w:jc w:val="center"/>
        </w:trPr>
        <w:tc>
          <w:tcPr>
            <w:tcW w:w="731" w:type="dxa"/>
            <w:tcBorders>
              <w:left w:val="single" w:sz="12" w:space="0" w:color="auto"/>
            </w:tcBorders>
            <w:vAlign w:val="center"/>
          </w:tcPr>
          <w:p w14:paraId="45810B0C" w14:textId="77777777" w:rsidR="00E223F8" w:rsidRPr="006D74DC" w:rsidRDefault="00E223F8">
            <w:pPr>
              <w:jc w:val="center"/>
              <w:rPr>
                <w:kern w:val="0"/>
                <w:sz w:val="21"/>
                <w:szCs w:val="21"/>
              </w:rPr>
            </w:pPr>
            <w:r w:rsidRPr="006D74DC">
              <w:rPr>
                <w:rFonts w:hint="eastAsia"/>
                <w:kern w:val="0"/>
                <w:sz w:val="21"/>
                <w:szCs w:val="21"/>
              </w:rPr>
              <w:t>h</w:t>
            </w:r>
          </w:p>
        </w:tc>
        <w:tc>
          <w:tcPr>
            <w:tcW w:w="732" w:type="dxa"/>
            <w:vAlign w:val="center"/>
          </w:tcPr>
          <w:p w14:paraId="0291AA26" w14:textId="77777777" w:rsidR="00E223F8" w:rsidRPr="006D74DC" w:rsidRDefault="00E223F8">
            <w:pPr>
              <w:jc w:val="center"/>
              <w:rPr>
                <w:kern w:val="0"/>
                <w:sz w:val="21"/>
                <w:szCs w:val="21"/>
              </w:rPr>
            </w:pPr>
            <w:r w:rsidRPr="006D74DC">
              <w:rPr>
                <w:rFonts w:hint="eastAsia"/>
                <w:kern w:val="0"/>
                <w:sz w:val="21"/>
                <w:szCs w:val="21"/>
              </w:rPr>
              <w:t>min</w:t>
            </w:r>
          </w:p>
        </w:tc>
        <w:tc>
          <w:tcPr>
            <w:tcW w:w="1112" w:type="dxa"/>
            <w:vMerge/>
            <w:vAlign w:val="center"/>
          </w:tcPr>
          <w:p w14:paraId="29391EAA" w14:textId="77777777" w:rsidR="00E223F8" w:rsidRPr="006D74DC" w:rsidRDefault="00E223F8">
            <w:pPr>
              <w:jc w:val="center"/>
              <w:rPr>
                <w:kern w:val="0"/>
                <w:sz w:val="21"/>
                <w:szCs w:val="21"/>
              </w:rPr>
            </w:pPr>
          </w:p>
        </w:tc>
        <w:tc>
          <w:tcPr>
            <w:tcW w:w="2410" w:type="dxa"/>
            <w:gridSpan w:val="3"/>
            <w:vMerge/>
            <w:vAlign w:val="center"/>
          </w:tcPr>
          <w:p w14:paraId="12CB11FC" w14:textId="77777777" w:rsidR="00E223F8" w:rsidRPr="006D74DC" w:rsidRDefault="00E223F8">
            <w:pPr>
              <w:jc w:val="center"/>
              <w:rPr>
                <w:kern w:val="0"/>
                <w:sz w:val="21"/>
                <w:szCs w:val="21"/>
              </w:rPr>
            </w:pPr>
          </w:p>
        </w:tc>
        <w:tc>
          <w:tcPr>
            <w:tcW w:w="2126" w:type="dxa"/>
            <w:gridSpan w:val="3"/>
            <w:vMerge/>
            <w:vAlign w:val="center"/>
          </w:tcPr>
          <w:p w14:paraId="137DB0FD" w14:textId="77777777" w:rsidR="00E223F8" w:rsidRPr="006D74DC" w:rsidRDefault="00E223F8">
            <w:pPr>
              <w:jc w:val="center"/>
              <w:rPr>
                <w:kern w:val="0"/>
                <w:sz w:val="21"/>
                <w:szCs w:val="21"/>
              </w:rPr>
            </w:pPr>
          </w:p>
        </w:tc>
        <w:tc>
          <w:tcPr>
            <w:tcW w:w="1559" w:type="dxa"/>
            <w:gridSpan w:val="2"/>
            <w:vMerge/>
            <w:vAlign w:val="center"/>
          </w:tcPr>
          <w:p w14:paraId="57FB957A" w14:textId="77777777" w:rsidR="00E223F8" w:rsidRPr="006D74DC" w:rsidRDefault="00E223F8">
            <w:pPr>
              <w:jc w:val="center"/>
              <w:rPr>
                <w:kern w:val="0"/>
                <w:sz w:val="21"/>
                <w:szCs w:val="21"/>
              </w:rPr>
            </w:pPr>
          </w:p>
        </w:tc>
        <w:tc>
          <w:tcPr>
            <w:tcW w:w="1134" w:type="dxa"/>
            <w:gridSpan w:val="2"/>
            <w:vMerge/>
            <w:vAlign w:val="center"/>
          </w:tcPr>
          <w:p w14:paraId="69A252AB" w14:textId="77777777" w:rsidR="00E223F8" w:rsidRPr="006D74DC" w:rsidRDefault="00E223F8">
            <w:pPr>
              <w:jc w:val="center"/>
              <w:rPr>
                <w:rFonts w:eastAsia="等线"/>
                <w:kern w:val="0"/>
                <w:sz w:val="21"/>
                <w:szCs w:val="21"/>
              </w:rPr>
            </w:pPr>
          </w:p>
        </w:tc>
        <w:tc>
          <w:tcPr>
            <w:tcW w:w="1014" w:type="dxa"/>
            <w:vMerge/>
            <w:tcBorders>
              <w:right w:val="single" w:sz="12" w:space="0" w:color="auto"/>
            </w:tcBorders>
            <w:vAlign w:val="center"/>
          </w:tcPr>
          <w:p w14:paraId="134A52CD" w14:textId="77777777" w:rsidR="00E223F8" w:rsidRPr="006D74DC" w:rsidRDefault="00E223F8">
            <w:pPr>
              <w:jc w:val="center"/>
              <w:rPr>
                <w:rFonts w:eastAsia="等线"/>
                <w:kern w:val="0"/>
                <w:sz w:val="21"/>
                <w:szCs w:val="21"/>
              </w:rPr>
            </w:pPr>
          </w:p>
        </w:tc>
      </w:tr>
      <w:tr w:rsidR="006D74DC" w:rsidRPr="006D74DC" w14:paraId="470B4CDF" w14:textId="77777777" w:rsidTr="001575D9">
        <w:trPr>
          <w:trHeight w:val="340"/>
          <w:jc w:val="center"/>
        </w:trPr>
        <w:tc>
          <w:tcPr>
            <w:tcW w:w="731" w:type="dxa"/>
            <w:tcBorders>
              <w:left w:val="single" w:sz="12" w:space="0" w:color="auto"/>
            </w:tcBorders>
            <w:vAlign w:val="center"/>
          </w:tcPr>
          <w:p w14:paraId="1C506D60" w14:textId="77777777" w:rsidR="00E223F8" w:rsidRPr="006D74DC" w:rsidRDefault="00E223F8">
            <w:pPr>
              <w:jc w:val="center"/>
              <w:rPr>
                <w:kern w:val="0"/>
                <w:sz w:val="21"/>
                <w:szCs w:val="21"/>
              </w:rPr>
            </w:pPr>
          </w:p>
        </w:tc>
        <w:tc>
          <w:tcPr>
            <w:tcW w:w="732" w:type="dxa"/>
            <w:vAlign w:val="center"/>
          </w:tcPr>
          <w:p w14:paraId="5480C78D" w14:textId="77777777" w:rsidR="00E223F8" w:rsidRPr="006D74DC" w:rsidRDefault="00E223F8">
            <w:pPr>
              <w:jc w:val="center"/>
              <w:rPr>
                <w:kern w:val="0"/>
                <w:sz w:val="21"/>
                <w:szCs w:val="21"/>
              </w:rPr>
            </w:pPr>
          </w:p>
        </w:tc>
        <w:tc>
          <w:tcPr>
            <w:tcW w:w="1112" w:type="dxa"/>
            <w:vAlign w:val="center"/>
          </w:tcPr>
          <w:p w14:paraId="6B745798" w14:textId="77777777" w:rsidR="00E223F8" w:rsidRPr="006D74DC" w:rsidRDefault="00E223F8">
            <w:pPr>
              <w:jc w:val="center"/>
              <w:rPr>
                <w:kern w:val="0"/>
                <w:sz w:val="21"/>
                <w:szCs w:val="21"/>
              </w:rPr>
            </w:pPr>
          </w:p>
        </w:tc>
        <w:tc>
          <w:tcPr>
            <w:tcW w:w="2410" w:type="dxa"/>
            <w:gridSpan w:val="3"/>
            <w:vAlign w:val="center"/>
          </w:tcPr>
          <w:p w14:paraId="6E2629D9" w14:textId="77777777" w:rsidR="00E223F8" w:rsidRPr="006D74DC" w:rsidRDefault="00E223F8">
            <w:pPr>
              <w:jc w:val="center"/>
              <w:rPr>
                <w:kern w:val="0"/>
                <w:sz w:val="21"/>
                <w:szCs w:val="21"/>
              </w:rPr>
            </w:pPr>
          </w:p>
        </w:tc>
        <w:tc>
          <w:tcPr>
            <w:tcW w:w="2126" w:type="dxa"/>
            <w:gridSpan w:val="3"/>
            <w:vAlign w:val="center"/>
          </w:tcPr>
          <w:p w14:paraId="4920695C" w14:textId="77777777" w:rsidR="00E223F8" w:rsidRPr="006D74DC" w:rsidRDefault="00E223F8">
            <w:pPr>
              <w:jc w:val="center"/>
              <w:rPr>
                <w:kern w:val="0"/>
                <w:sz w:val="21"/>
                <w:szCs w:val="21"/>
              </w:rPr>
            </w:pPr>
          </w:p>
        </w:tc>
        <w:tc>
          <w:tcPr>
            <w:tcW w:w="1559" w:type="dxa"/>
            <w:gridSpan w:val="2"/>
            <w:vAlign w:val="center"/>
          </w:tcPr>
          <w:p w14:paraId="7B76CE40" w14:textId="77777777" w:rsidR="00E223F8" w:rsidRPr="006D74DC" w:rsidRDefault="00E223F8">
            <w:pPr>
              <w:jc w:val="center"/>
              <w:rPr>
                <w:kern w:val="0"/>
                <w:sz w:val="21"/>
                <w:szCs w:val="21"/>
              </w:rPr>
            </w:pPr>
          </w:p>
        </w:tc>
        <w:tc>
          <w:tcPr>
            <w:tcW w:w="1134" w:type="dxa"/>
            <w:gridSpan w:val="2"/>
            <w:vAlign w:val="center"/>
          </w:tcPr>
          <w:p w14:paraId="17D379AB" w14:textId="77777777" w:rsidR="00E223F8" w:rsidRPr="006D74DC" w:rsidRDefault="00E223F8">
            <w:pPr>
              <w:jc w:val="center"/>
              <w:rPr>
                <w:rFonts w:eastAsia="等线"/>
                <w:kern w:val="0"/>
                <w:sz w:val="21"/>
                <w:szCs w:val="21"/>
              </w:rPr>
            </w:pPr>
          </w:p>
        </w:tc>
        <w:tc>
          <w:tcPr>
            <w:tcW w:w="1014" w:type="dxa"/>
            <w:tcBorders>
              <w:right w:val="single" w:sz="12" w:space="0" w:color="auto"/>
            </w:tcBorders>
            <w:vAlign w:val="center"/>
          </w:tcPr>
          <w:p w14:paraId="26EF57E2" w14:textId="77777777" w:rsidR="00E223F8" w:rsidRPr="006D74DC" w:rsidRDefault="00E223F8">
            <w:pPr>
              <w:jc w:val="center"/>
              <w:rPr>
                <w:rFonts w:eastAsia="等线"/>
                <w:kern w:val="0"/>
                <w:sz w:val="21"/>
                <w:szCs w:val="21"/>
              </w:rPr>
            </w:pPr>
          </w:p>
        </w:tc>
      </w:tr>
      <w:tr w:rsidR="006D74DC" w:rsidRPr="006D74DC" w14:paraId="60969558" w14:textId="77777777" w:rsidTr="001575D9">
        <w:trPr>
          <w:trHeight w:val="340"/>
          <w:jc w:val="center"/>
        </w:trPr>
        <w:tc>
          <w:tcPr>
            <w:tcW w:w="731" w:type="dxa"/>
            <w:tcBorders>
              <w:left w:val="single" w:sz="12" w:space="0" w:color="auto"/>
            </w:tcBorders>
            <w:vAlign w:val="center"/>
          </w:tcPr>
          <w:p w14:paraId="1790E3B3" w14:textId="77777777" w:rsidR="00E223F8" w:rsidRPr="006D74DC" w:rsidRDefault="00E223F8">
            <w:pPr>
              <w:jc w:val="center"/>
              <w:rPr>
                <w:kern w:val="0"/>
                <w:sz w:val="21"/>
                <w:szCs w:val="21"/>
              </w:rPr>
            </w:pPr>
          </w:p>
        </w:tc>
        <w:tc>
          <w:tcPr>
            <w:tcW w:w="732" w:type="dxa"/>
            <w:vAlign w:val="center"/>
          </w:tcPr>
          <w:p w14:paraId="2C7C17F4" w14:textId="77777777" w:rsidR="00E223F8" w:rsidRPr="006D74DC" w:rsidRDefault="00E223F8">
            <w:pPr>
              <w:jc w:val="center"/>
              <w:rPr>
                <w:kern w:val="0"/>
                <w:sz w:val="21"/>
                <w:szCs w:val="21"/>
              </w:rPr>
            </w:pPr>
          </w:p>
        </w:tc>
        <w:tc>
          <w:tcPr>
            <w:tcW w:w="1112" w:type="dxa"/>
            <w:vAlign w:val="center"/>
          </w:tcPr>
          <w:p w14:paraId="2FAFC1E2" w14:textId="77777777" w:rsidR="00E223F8" w:rsidRPr="006D74DC" w:rsidRDefault="00E223F8">
            <w:pPr>
              <w:jc w:val="center"/>
              <w:rPr>
                <w:kern w:val="0"/>
                <w:sz w:val="21"/>
                <w:szCs w:val="21"/>
              </w:rPr>
            </w:pPr>
          </w:p>
        </w:tc>
        <w:tc>
          <w:tcPr>
            <w:tcW w:w="2410" w:type="dxa"/>
            <w:gridSpan w:val="3"/>
            <w:vAlign w:val="center"/>
          </w:tcPr>
          <w:p w14:paraId="1C338EB3" w14:textId="77777777" w:rsidR="00E223F8" w:rsidRPr="006D74DC" w:rsidRDefault="00E223F8">
            <w:pPr>
              <w:jc w:val="center"/>
              <w:rPr>
                <w:kern w:val="0"/>
                <w:sz w:val="21"/>
                <w:szCs w:val="21"/>
              </w:rPr>
            </w:pPr>
          </w:p>
        </w:tc>
        <w:tc>
          <w:tcPr>
            <w:tcW w:w="2126" w:type="dxa"/>
            <w:gridSpan w:val="3"/>
            <w:vAlign w:val="center"/>
          </w:tcPr>
          <w:p w14:paraId="00F62546" w14:textId="77777777" w:rsidR="00E223F8" w:rsidRPr="006D74DC" w:rsidRDefault="00E223F8">
            <w:pPr>
              <w:jc w:val="center"/>
              <w:rPr>
                <w:kern w:val="0"/>
                <w:sz w:val="21"/>
                <w:szCs w:val="21"/>
              </w:rPr>
            </w:pPr>
          </w:p>
        </w:tc>
        <w:tc>
          <w:tcPr>
            <w:tcW w:w="1559" w:type="dxa"/>
            <w:gridSpan w:val="2"/>
            <w:vAlign w:val="center"/>
          </w:tcPr>
          <w:p w14:paraId="7E00A367" w14:textId="77777777" w:rsidR="00E223F8" w:rsidRPr="006D74DC" w:rsidRDefault="00E223F8">
            <w:pPr>
              <w:jc w:val="center"/>
              <w:rPr>
                <w:kern w:val="0"/>
                <w:sz w:val="21"/>
                <w:szCs w:val="21"/>
              </w:rPr>
            </w:pPr>
          </w:p>
        </w:tc>
        <w:tc>
          <w:tcPr>
            <w:tcW w:w="1134" w:type="dxa"/>
            <w:gridSpan w:val="2"/>
            <w:vAlign w:val="center"/>
          </w:tcPr>
          <w:p w14:paraId="7989905D" w14:textId="77777777" w:rsidR="00E223F8" w:rsidRPr="006D74DC" w:rsidRDefault="00E223F8">
            <w:pPr>
              <w:jc w:val="center"/>
              <w:rPr>
                <w:rFonts w:eastAsia="等线"/>
                <w:kern w:val="0"/>
                <w:sz w:val="21"/>
                <w:szCs w:val="21"/>
              </w:rPr>
            </w:pPr>
          </w:p>
        </w:tc>
        <w:tc>
          <w:tcPr>
            <w:tcW w:w="1014" w:type="dxa"/>
            <w:tcBorders>
              <w:right w:val="single" w:sz="12" w:space="0" w:color="auto"/>
            </w:tcBorders>
            <w:vAlign w:val="center"/>
          </w:tcPr>
          <w:p w14:paraId="2D744562" w14:textId="77777777" w:rsidR="00E223F8" w:rsidRPr="006D74DC" w:rsidRDefault="00E223F8">
            <w:pPr>
              <w:jc w:val="center"/>
              <w:rPr>
                <w:rFonts w:eastAsia="等线"/>
                <w:kern w:val="0"/>
                <w:sz w:val="21"/>
                <w:szCs w:val="21"/>
              </w:rPr>
            </w:pPr>
          </w:p>
        </w:tc>
      </w:tr>
      <w:tr w:rsidR="006D74DC" w:rsidRPr="006D74DC" w14:paraId="6C17CB96" w14:textId="77777777" w:rsidTr="001575D9">
        <w:trPr>
          <w:trHeight w:val="340"/>
          <w:jc w:val="center"/>
        </w:trPr>
        <w:tc>
          <w:tcPr>
            <w:tcW w:w="731" w:type="dxa"/>
            <w:tcBorders>
              <w:left w:val="single" w:sz="12" w:space="0" w:color="auto"/>
              <w:bottom w:val="single" w:sz="12" w:space="0" w:color="auto"/>
            </w:tcBorders>
            <w:vAlign w:val="center"/>
          </w:tcPr>
          <w:p w14:paraId="0BEC3B85" w14:textId="77777777" w:rsidR="00E223F8" w:rsidRPr="006D74DC" w:rsidRDefault="00E223F8">
            <w:pPr>
              <w:jc w:val="center"/>
              <w:rPr>
                <w:kern w:val="0"/>
                <w:sz w:val="21"/>
                <w:szCs w:val="21"/>
              </w:rPr>
            </w:pPr>
          </w:p>
        </w:tc>
        <w:tc>
          <w:tcPr>
            <w:tcW w:w="732" w:type="dxa"/>
            <w:tcBorders>
              <w:bottom w:val="single" w:sz="12" w:space="0" w:color="auto"/>
            </w:tcBorders>
            <w:vAlign w:val="center"/>
          </w:tcPr>
          <w:p w14:paraId="00B41C09" w14:textId="77777777" w:rsidR="00E223F8" w:rsidRPr="006D74DC" w:rsidRDefault="00E223F8">
            <w:pPr>
              <w:jc w:val="center"/>
              <w:rPr>
                <w:kern w:val="0"/>
                <w:sz w:val="21"/>
                <w:szCs w:val="21"/>
              </w:rPr>
            </w:pPr>
          </w:p>
        </w:tc>
        <w:tc>
          <w:tcPr>
            <w:tcW w:w="1112" w:type="dxa"/>
            <w:tcBorders>
              <w:bottom w:val="single" w:sz="12" w:space="0" w:color="auto"/>
            </w:tcBorders>
            <w:vAlign w:val="center"/>
          </w:tcPr>
          <w:p w14:paraId="18A43A06" w14:textId="77777777" w:rsidR="00E223F8" w:rsidRPr="006D74DC" w:rsidRDefault="00E223F8">
            <w:pPr>
              <w:jc w:val="center"/>
              <w:rPr>
                <w:kern w:val="0"/>
                <w:sz w:val="21"/>
                <w:szCs w:val="21"/>
              </w:rPr>
            </w:pPr>
          </w:p>
        </w:tc>
        <w:tc>
          <w:tcPr>
            <w:tcW w:w="2410" w:type="dxa"/>
            <w:gridSpan w:val="3"/>
            <w:tcBorders>
              <w:bottom w:val="single" w:sz="12" w:space="0" w:color="auto"/>
            </w:tcBorders>
            <w:vAlign w:val="center"/>
          </w:tcPr>
          <w:p w14:paraId="50D8317B" w14:textId="77777777" w:rsidR="00E223F8" w:rsidRPr="006D74DC" w:rsidRDefault="00E223F8">
            <w:pPr>
              <w:jc w:val="center"/>
              <w:rPr>
                <w:kern w:val="0"/>
                <w:sz w:val="21"/>
                <w:szCs w:val="21"/>
              </w:rPr>
            </w:pPr>
          </w:p>
        </w:tc>
        <w:tc>
          <w:tcPr>
            <w:tcW w:w="2126" w:type="dxa"/>
            <w:gridSpan w:val="3"/>
            <w:tcBorders>
              <w:bottom w:val="single" w:sz="12" w:space="0" w:color="auto"/>
            </w:tcBorders>
            <w:vAlign w:val="center"/>
          </w:tcPr>
          <w:p w14:paraId="10EF1EF7" w14:textId="77777777" w:rsidR="00E223F8" w:rsidRPr="006D74DC" w:rsidRDefault="00E223F8">
            <w:pPr>
              <w:jc w:val="center"/>
              <w:rPr>
                <w:kern w:val="0"/>
                <w:sz w:val="21"/>
                <w:szCs w:val="21"/>
              </w:rPr>
            </w:pPr>
          </w:p>
        </w:tc>
        <w:tc>
          <w:tcPr>
            <w:tcW w:w="1559" w:type="dxa"/>
            <w:gridSpan w:val="2"/>
            <w:tcBorders>
              <w:bottom w:val="single" w:sz="12" w:space="0" w:color="auto"/>
            </w:tcBorders>
            <w:vAlign w:val="center"/>
          </w:tcPr>
          <w:p w14:paraId="4083B70F" w14:textId="77777777" w:rsidR="00E223F8" w:rsidRPr="006D74DC" w:rsidRDefault="00E223F8">
            <w:pPr>
              <w:jc w:val="center"/>
              <w:rPr>
                <w:kern w:val="0"/>
                <w:sz w:val="21"/>
                <w:szCs w:val="21"/>
              </w:rPr>
            </w:pPr>
          </w:p>
        </w:tc>
        <w:tc>
          <w:tcPr>
            <w:tcW w:w="1134" w:type="dxa"/>
            <w:gridSpan w:val="2"/>
            <w:tcBorders>
              <w:bottom w:val="single" w:sz="12" w:space="0" w:color="auto"/>
            </w:tcBorders>
            <w:vAlign w:val="center"/>
          </w:tcPr>
          <w:p w14:paraId="18127F50" w14:textId="77777777" w:rsidR="00E223F8" w:rsidRPr="006D74DC" w:rsidRDefault="00E223F8">
            <w:pPr>
              <w:jc w:val="center"/>
              <w:rPr>
                <w:rFonts w:eastAsia="等线"/>
                <w:kern w:val="0"/>
                <w:sz w:val="21"/>
                <w:szCs w:val="21"/>
              </w:rPr>
            </w:pPr>
          </w:p>
        </w:tc>
        <w:tc>
          <w:tcPr>
            <w:tcW w:w="1014" w:type="dxa"/>
            <w:tcBorders>
              <w:bottom w:val="single" w:sz="12" w:space="0" w:color="auto"/>
              <w:right w:val="single" w:sz="12" w:space="0" w:color="auto"/>
            </w:tcBorders>
            <w:vAlign w:val="center"/>
          </w:tcPr>
          <w:p w14:paraId="18AAD0C5" w14:textId="77777777" w:rsidR="00E223F8" w:rsidRPr="006D74DC" w:rsidRDefault="00E223F8">
            <w:pPr>
              <w:jc w:val="center"/>
              <w:rPr>
                <w:rFonts w:eastAsia="等线"/>
                <w:kern w:val="0"/>
                <w:sz w:val="21"/>
                <w:szCs w:val="21"/>
              </w:rPr>
            </w:pPr>
          </w:p>
        </w:tc>
      </w:tr>
    </w:tbl>
    <w:p w14:paraId="2D9E456F" w14:textId="77777777" w:rsidR="00400293" w:rsidRPr="006D74DC" w:rsidRDefault="00400293">
      <w:pPr>
        <w:autoSpaceDE w:val="0"/>
        <w:autoSpaceDN w:val="0"/>
        <w:adjustRightInd w:val="0"/>
        <w:jc w:val="left"/>
        <w:rPr>
          <w:kern w:val="0"/>
          <w:szCs w:val="21"/>
        </w:rPr>
        <w:sectPr w:rsidR="00400293" w:rsidRPr="006D74DC">
          <w:pgSz w:w="11907" w:h="8392" w:orient="landscape"/>
          <w:pgMar w:top="851" w:right="567" w:bottom="851" w:left="567" w:header="851" w:footer="992" w:gutter="0"/>
          <w:cols w:space="720"/>
          <w:docGrid w:linePitch="312"/>
        </w:sectPr>
      </w:pPr>
    </w:p>
    <w:p w14:paraId="2BDA8333" w14:textId="1692824A"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lastRenderedPageBreak/>
        <w:t>表</w:t>
      </w:r>
      <w:r w:rsidR="005B7730" w:rsidRPr="006D74DC">
        <w:rPr>
          <w:rFonts w:eastAsiaTheme="minorEastAsia" w:hint="eastAsia"/>
          <w:b/>
          <w:kern w:val="0"/>
          <w:sz w:val="21"/>
          <w:szCs w:val="21"/>
        </w:rPr>
        <w:t>C.</w:t>
      </w:r>
      <w:r w:rsidR="005B7730" w:rsidRPr="006D74DC">
        <w:rPr>
          <w:rFonts w:eastAsiaTheme="minorEastAsia"/>
          <w:b/>
          <w:kern w:val="0"/>
          <w:sz w:val="21"/>
          <w:szCs w:val="21"/>
        </w:rPr>
        <w:t>0.</w:t>
      </w:r>
      <w:r w:rsidRPr="006D74DC">
        <w:rPr>
          <w:rFonts w:eastAsiaTheme="minorEastAsia" w:hint="eastAsia"/>
          <w:b/>
          <w:kern w:val="0"/>
          <w:sz w:val="21"/>
          <w:szCs w:val="21"/>
        </w:rPr>
        <w:t>2</w:t>
      </w:r>
      <w:r w:rsidRPr="006D74DC">
        <w:rPr>
          <w:rFonts w:eastAsiaTheme="minorEastAsia"/>
          <w:b/>
          <w:kern w:val="0"/>
          <w:sz w:val="21"/>
          <w:szCs w:val="21"/>
        </w:rPr>
        <w:t xml:space="preserve">  </w:t>
      </w:r>
      <w:r w:rsidRPr="006D74DC">
        <w:rPr>
          <w:rFonts w:eastAsiaTheme="minorEastAsia" w:hint="eastAsia"/>
          <w:b/>
          <w:kern w:val="0"/>
          <w:sz w:val="21"/>
          <w:szCs w:val="21"/>
        </w:rPr>
        <w:t>试坑注水法试验记录表</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
        <w:gridCol w:w="487"/>
        <w:gridCol w:w="489"/>
        <w:gridCol w:w="733"/>
        <w:gridCol w:w="732"/>
        <w:gridCol w:w="814"/>
        <w:gridCol w:w="494"/>
        <w:gridCol w:w="263"/>
        <w:gridCol w:w="817"/>
        <w:gridCol w:w="338"/>
        <w:gridCol w:w="343"/>
        <w:gridCol w:w="789"/>
        <w:gridCol w:w="112"/>
        <w:gridCol w:w="876"/>
        <w:gridCol w:w="483"/>
        <w:gridCol w:w="847"/>
        <w:gridCol w:w="438"/>
        <w:gridCol w:w="476"/>
        <w:gridCol w:w="800"/>
      </w:tblGrid>
      <w:tr w:rsidR="006D74DC" w:rsidRPr="006D74DC" w14:paraId="3B6FA3C0" w14:textId="77777777" w:rsidTr="00291FA0">
        <w:trPr>
          <w:trHeight w:val="477"/>
          <w:jc w:val="center"/>
        </w:trPr>
        <w:tc>
          <w:tcPr>
            <w:tcW w:w="1463" w:type="dxa"/>
            <w:gridSpan w:val="3"/>
            <w:tcBorders>
              <w:top w:val="single" w:sz="12" w:space="0" w:color="auto"/>
              <w:left w:val="single" w:sz="12" w:space="0" w:color="auto"/>
            </w:tcBorders>
            <w:vAlign w:val="center"/>
          </w:tcPr>
          <w:p w14:paraId="78E80720" w14:textId="77777777" w:rsidR="00400293" w:rsidRPr="006D74DC" w:rsidRDefault="00DF37C0">
            <w:pPr>
              <w:jc w:val="center"/>
              <w:rPr>
                <w:rFonts w:eastAsia="等线"/>
                <w:kern w:val="0"/>
                <w:sz w:val="21"/>
                <w:szCs w:val="21"/>
              </w:rPr>
            </w:pPr>
            <w:r w:rsidRPr="006D74DC">
              <w:rPr>
                <w:rFonts w:hint="eastAsia"/>
                <w:kern w:val="0"/>
                <w:sz w:val="21"/>
                <w:szCs w:val="21"/>
              </w:rPr>
              <w:t>任务单号</w:t>
            </w:r>
          </w:p>
        </w:tc>
        <w:tc>
          <w:tcPr>
            <w:tcW w:w="1465" w:type="dxa"/>
            <w:gridSpan w:val="2"/>
            <w:tcBorders>
              <w:top w:val="single" w:sz="12" w:space="0" w:color="auto"/>
            </w:tcBorders>
            <w:vAlign w:val="center"/>
          </w:tcPr>
          <w:p w14:paraId="78666164" w14:textId="77777777" w:rsidR="00400293" w:rsidRPr="006D74DC" w:rsidRDefault="00400293">
            <w:pPr>
              <w:jc w:val="center"/>
              <w:rPr>
                <w:rFonts w:eastAsia="等线"/>
                <w:kern w:val="0"/>
                <w:sz w:val="21"/>
                <w:szCs w:val="21"/>
              </w:rPr>
            </w:pPr>
          </w:p>
        </w:tc>
        <w:tc>
          <w:tcPr>
            <w:tcW w:w="1308" w:type="dxa"/>
            <w:gridSpan w:val="2"/>
            <w:tcBorders>
              <w:top w:val="single" w:sz="12" w:space="0" w:color="auto"/>
            </w:tcBorders>
            <w:vAlign w:val="center"/>
          </w:tcPr>
          <w:p w14:paraId="0AB32275" w14:textId="77777777" w:rsidR="00400293" w:rsidRPr="006D74DC" w:rsidRDefault="00DF37C0">
            <w:pPr>
              <w:jc w:val="center"/>
              <w:rPr>
                <w:kern w:val="0"/>
                <w:sz w:val="21"/>
                <w:szCs w:val="21"/>
              </w:rPr>
            </w:pPr>
            <w:r w:rsidRPr="006D74DC">
              <w:rPr>
                <w:rFonts w:hint="eastAsia"/>
                <w:kern w:val="0"/>
                <w:sz w:val="21"/>
                <w:szCs w:val="21"/>
              </w:rPr>
              <w:t>试坑编号</w:t>
            </w:r>
          </w:p>
        </w:tc>
        <w:tc>
          <w:tcPr>
            <w:tcW w:w="1418" w:type="dxa"/>
            <w:gridSpan w:val="3"/>
            <w:tcBorders>
              <w:top w:val="single" w:sz="12" w:space="0" w:color="auto"/>
            </w:tcBorders>
            <w:vAlign w:val="center"/>
          </w:tcPr>
          <w:p w14:paraId="153D8FFD" w14:textId="77777777" w:rsidR="00400293" w:rsidRPr="006D74DC" w:rsidRDefault="00400293">
            <w:pPr>
              <w:jc w:val="center"/>
              <w:rPr>
                <w:kern w:val="0"/>
                <w:sz w:val="21"/>
                <w:szCs w:val="21"/>
              </w:rPr>
            </w:pPr>
          </w:p>
        </w:tc>
        <w:tc>
          <w:tcPr>
            <w:tcW w:w="1244" w:type="dxa"/>
            <w:gridSpan w:val="3"/>
            <w:tcBorders>
              <w:top w:val="single" w:sz="12" w:space="0" w:color="auto"/>
            </w:tcBorders>
            <w:vAlign w:val="center"/>
          </w:tcPr>
          <w:p w14:paraId="75C99A33" w14:textId="77777777" w:rsidR="00400293" w:rsidRPr="006D74DC" w:rsidRDefault="00DF37C0">
            <w:pPr>
              <w:jc w:val="center"/>
              <w:rPr>
                <w:kern w:val="0"/>
                <w:sz w:val="21"/>
                <w:szCs w:val="21"/>
              </w:rPr>
            </w:pPr>
            <w:r w:rsidRPr="006D74DC">
              <w:rPr>
                <w:rFonts w:hint="eastAsia"/>
                <w:kern w:val="0"/>
                <w:sz w:val="21"/>
                <w:szCs w:val="21"/>
              </w:rPr>
              <w:t>试验方法</w:t>
            </w:r>
          </w:p>
        </w:tc>
        <w:tc>
          <w:tcPr>
            <w:tcW w:w="1359" w:type="dxa"/>
            <w:gridSpan w:val="2"/>
            <w:tcBorders>
              <w:top w:val="single" w:sz="12" w:space="0" w:color="auto"/>
            </w:tcBorders>
            <w:vAlign w:val="center"/>
          </w:tcPr>
          <w:p w14:paraId="522D86B2" w14:textId="77777777" w:rsidR="00400293" w:rsidRPr="006D74DC" w:rsidRDefault="00400293">
            <w:pPr>
              <w:jc w:val="center"/>
              <w:rPr>
                <w:kern w:val="0"/>
                <w:sz w:val="21"/>
                <w:szCs w:val="21"/>
              </w:rPr>
            </w:pPr>
          </w:p>
        </w:tc>
        <w:tc>
          <w:tcPr>
            <w:tcW w:w="1285" w:type="dxa"/>
            <w:gridSpan w:val="2"/>
            <w:tcBorders>
              <w:top w:val="single" w:sz="12" w:space="0" w:color="auto"/>
            </w:tcBorders>
            <w:vAlign w:val="center"/>
          </w:tcPr>
          <w:p w14:paraId="3795315B" w14:textId="77777777" w:rsidR="00400293" w:rsidRPr="006D74DC" w:rsidRDefault="00DF37C0">
            <w:pPr>
              <w:jc w:val="center"/>
              <w:rPr>
                <w:kern w:val="0"/>
                <w:sz w:val="21"/>
                <w:szCs w:val="21"/>
              </w:rPr>
            </w:pPr>
            <w:r w:rsidRPr="006D74DC">
              <w:rPr>
                <w:rFonts w:hint="eastAsia"/>
                <w:kern w:val="0"/>
                <w:sz w:val="21"/>
                <w:szCs w:val="21"/>
              </w:rPr>
              <w:t>试验者</w:t>
            </w:r>
          </w:p>
        </w:tc>
        <w:tc>
          <w:tcPr>
            <w:tcW w:w="1276" w:type="dxa"/>
            <w:gridSpan w:val="2"/>
            <w:tcBorders>
              <w:top w:val="single" w:sz="12" w:space="0" w:color="auto"/>
              <w:right w:val="single" w:sz="12" w:space="0" w:color="auto"/>
            </w:tcBorders>
            <w:vAlign w:val="center"/>
          </w:tcPr>
          <w:p w14:paraId="71934FF7" w14:textId="77777777" w:rsidR="00400293" w:rsidRPr="006D74DC" w:rsidRDefault="00400293">
            <w:pPr>
              <w:jc w:val="center"/>
              <w:rPr>
                <w:rFonts w:eastAsia="等线"/>
                <w:kern w:val="0"/>
                <w:sz w:val="21"/>
                <w:szCs w:val="21"/>
              </w:rPr>
            </w:pPr>
          </w:p>
        </w:tc>
      </w:tr>
      <w:tr w:rsidR="006D74DC" w:rsidRPr="006D74DC" w14:paraId="0B60DB58" w14:textId="77777777" w:rsidTr="00291FA0">
        <w:trPr>
          <w:trHeight w:val="477"/>
          <w:jc w:val="center"/>
        </w:trPr>
        <w:tc>
          <w:tcPr>
            <w:tcW w:w="1463" w:type="dxa"/>
            <w:gridSpan w:val="3"/>
            <w:tcBorders>
              <w:left w:val="single" w:sz="12" w:space="0" w:color="auto"/>
            </w:tcBorders>
            <w:vAlign w:val="center"/>
          </w:tcPr>
          <w:p w14:paraId="44E9E1AE" w14:textId="77777777" w:rsidR="00400293" w:rsidRPr="006D74DC" w:rsidRDefault="00DF37C0">
            <w:pPr>
              <w:jc w:val="center"/>
              <w:rPr>
                <w:rFonts w:eastAsia="等线"/>
                <w:kern w:val="0"/>
                <w:sz w:val="21"/>
                <w:szCs w:val="21"/>
              </w:rPr>
            </w:pPr>
            <w:r w:rsidRPr="006D74DC">
              <w:rPr>
                <w:rFonts w:hint="eastAsia"/>
                <w:kern w:val="0"/>
                <w:sz w:val="21"/>
                <w:szCs w:val="21"/>
              </w:rPr>
              <w:t>土质说明</w:t>
            </w:r>
          </w:p>
        </w:tc>
        <w:tc>
          <w:tcPr>
            <w:tcW w:w="1465" w:type="dxa"/>
            <w:gridSpan w:val="2"/>
            <w:vAlign w:val="center"/>
          </w:tcPr>
          <w:p w14:paraId="5B839D63" w14:textId="77777777" w:rsidR="00400293" w:rsidRPr="006D74DC" w:rsidRDefault="00400293">
            <w:pPr>
              <w:jc w:val="center"/>
              <w:rPr>
                <w:rFonts w:eastAsia="等线"/>
                <w:kern w:val="0"/>
                <w:sz w:val="21"/>
                <w:szCs w:val="21"/>
              </w:rPr>
            </w:pPr>
          </w:p>
        </w:tc>
        <w:tc>
          <w:tcPr>
            <w:tcW w:w="1308" w:type="dxa"/>
            <w:gridSpan w:val="2"/>
            <w:vAlign w:val="center"/>
          </w:tcPr>
          <w:p w14:paraId="6339BC40" w14:textId="77777777" w:rsidR="00400293" w:rsidRPr="006D74DC" w:rsidRDefault="00DF37C0">
            <w:pPr>
              <w:jc w:val="center"/>
              <w:rPr>
                <w:kern w:val="0"/>
                <w:sz w:val="21"/>
                <w:szCs w:val="21"/>
              </w:rPr>
            </w:pPr>
            <w:r w:rsidRPr="006D74DC">
              <w:rPr>
                <w:rFonts w:hint="eastAsia"/>
                <w:kern w:val="0"/>
                <w:sz w:val="21"/>
                <w:szCs w:val="21"/>
              </w:rPr>
              <w:t>铁（内）环直径</w:t>
            </w:r>
          </w:p>
        </w:tc>
        <w:tc>
          <w:tcPr>
            <w:tcW w:w="1418" w:type="dxa"/>
            <w:gridSpan w:val="3"/>
            <w:vAlign w:val="center"/>
          </w:tcPr>
          <w:p w14:paraId="38F7C28F" w14:textId="77777777" w:rsidR="00400293" w:rsidRPr="006D74DC" w:rsidRDefault="00400293">
            <w:pPr>
              <w:jc w:val="center"/>
              <w:rPr>
                <w:kern w:val="0"/>
                <w:sz w:val="21"/>
                <w:szCs w:val="21"/>
              </w:rPr>
            </w:pPr>
          </w:p>
        </w:tc>
        <w:tc>
          <w:tcPr>
            <w:tcW w:w="1244" w:type="dxa"/>
            <w:gridSpan w:val="3"/>
            <w:vAlign w:val="center"/>
          </w:tcPr>
          <w:p w14:paraId="13EFC397" w14:textId="77777777" w:rsidR="00400293" w:rsidRPr="006D74DC" w:rsidRDefault="00DF37C0">
            <w:pPr>
              <w:jc w:val="center"/>
              <w:rPr>
                <w:kern w:val="0"/>
                <w:sz w:val="21"/>
                <w:szCs w:val="21"/>
              </w:rPr>
            </w:pPr>
            <w:r w:rsidRPr="006D74DC">
              <w:rPr>
                <w:rFonts w:hint="eastAsia"/>
                <w:kern w:val="0"/>
                <w:sz w:val="21"/>
                <w:szCs w:val="21"/>
              </w:rPr>
              <w:t>试坑深度</w:t>
            </w:r>
          </w:p>
        </w:tc>
        <w:tc>
          <w:tcPr>
            <w:tcW w:w="1359" w:type="dxa"/>
            <w:gridSpan w:val="2"/>
            <w:vAlign w:val="center"/>
          </w:tcPr>
          <w:p w14:paraId="702F30F3" w14:textId="77777777" w:rsidR="00400293" w:rsidRPr="006D74DC" w:rsidRDefault="00400293">
            <w:pPr>
              <w:jc w:val="center"/>
              <w:rPr>
                <w:kern w:val="0"/>
                <w:sz w:val="21"/>
                <w:szCs w:val="21"/>
              </w:rPr>
            </w:pPr>
          </w:p>
        </w:tc>
        <w:tc>
          <w:tcPr>
            <w:tcW w:w="1285" w:type="dxa"/>
            <w:gridSpan w:val="2"/>
            <w:vAlign w:val="center"/>
          </w:tcPr>
          <w:p w14:paraId="5D75C3DA" w14:textId="77777777" w:rsidR="00400293" w:rsidRPr="006D74DC" w:rsidRDefault="00DF37C0">
            <w:pPr>
              <w:jc w:val="center"/>
              <w:rPr>
                <w:kern w:val="0"/>
                <w:sz w:val="21"/>
                <w:szCs w:val="21"/>
              </w:rPr>
            </w:pPr>
            <w:r w:rsidRPr="006D74DC">
              <w:rPr>
                <w:rFonts w:hint="eastAsia"/>
                <w:kern w:val="0"/>
                <w:sz w:val="21"/>
                <w:szCs w:val="21"/>
              </w:rPr>
              <w:t>计算者</w:t>
            </w:r>
          </w:p>
        </w:tc>
        <w:tc>
          <w:tcPr>
            <w:tcW w:w="1276" w:type="dxa"/>
            <w:gridSpan w:val="2"/>
            <w:tcBorders>
              <w:right w:val="single" w:sz="12" w:space="0" w:color="auto"/>
            </w:tcBorders>
            <w:vAlign w:val="center"/>
          </w:tcPr>
          <w:p w14:paraId="09E7597E" w14:textId="77777777" w:rsidR="00400293" w:rsidRPr="006D74DC" w:rsidRDefault="00400293">
            <w:pPr>
              <w:jc w:val="center"/>
              <w:rPr>
                <w:rFonts w:eastAsia="等线"/>
                <w:kern w:val="0"/>
                <w:sz w:val="21"/>
                <w:szCs w:val="21"/>
              </w:rPr>
            </w:pPr>
          </w:p>
        </w:tc>
      </w:tr>
      <w:tr w:rsidR="006D74DC" w:rsidRPr="006D74DC" w14:paraId="37FDB8F6" w14:textId="77777777" w:rsidTr="00291FA0">
        <w:trPr>
          <w:trHeight w:val="477"/>
          <w:jc w:val="center"/>
        </w:trPr>
        <w:tc>
          <w:tcPr>
            <w:tcW w:w="1463" w:type="dxa"/>
            <w:gridSpan w:val="3"/>
            <w:tcBorders>
              <w:left w:val="single" w:sz="12" w:space="0" w:color="auto"/>
            </w:tcBorders>
            <w:vAlign w:val="center"/>
          </w:tcPr>
          <w:p w14:paraId="1DCB64A9" w14:textId="77777777" w:rsidR="00400293" w:rsidRPr="006D74DC" w:rsidRDefault="00DF37C0">
            <w:pPr>
              <w:jc w:val="center"/>
              <w:rPr>
                <w:rFonts w:eastAsia="等线"/>
                <w:kern w:val="0"/>
                <w:sz w:val="21"/>
                <w:szCs w:val="21"/>
              </w:rPr>
            </w:pPr>
            <w:r w:rsidRPr="006D74DC">
              <w:rPr>
                <w:rFonts w:hint="eastAsia"/>
                <w:kern w:val="0"/>
                <w:sz w:val="21"/>
                <w:szCs w:val="21"/>
              </w:rPr>
              <w:t>仪器名称及编号</w:t>
            </w:r>
          </w:p>
        </w:tc>
        <w:tc>
          <w:tcPr>
            <w:tcW w:w="4191" w:type="dxa"/>
            <w:gridSpan w:val="7"/>
            <w:vAlign w:val="center"/>
          </w:tcPr>
          <w:p w14:paraId="1EE168E2" w14:textId="77777777" w:rsidR="00400293" w:rsidRPr="006D74DC" w:rsidRDefault="00400293">
            <w:pPr>
              <w:jc w:val="center"/>
              <w:rPr>
                <w:kern w:val="0"/>
                <w:sz w:val="21"/>
                <w:szCs w:val="21"/>
              </w:rPr>
            </w:pPr>
          </w:p>
        </w:tc>
        <w:tc>
          <w:tcPr>
            <w:tcW w:w="1244" w:type="dxa"/>
            <w:gridSpan w:val="3"/>
            <w:vAlign w:val="center"/>
          </w:tcPr>
          <w:p w14:paraId="48817680" w14:textId="77777777" w:rsidR="00400293" w:rsidRPr="006D74DC" w:rsidRDefault="00DF37C0">
            <w:pPr>
              <w:jc w:val="center"/>
              <w:rPr>
                <w:kern w:val="0"/>
                <w:sz w:val="21"/>
                <w:szCs w:val="21"/>
              </w:rPr>
            </w:pPr>
            <w:r w:rsidRPr="006D74DC">
              <w:rPr>
                <w:rFonts w:hint="eastAsia"/>
                <w:kern w:val="0"/>
                <w:sz w:val="21"/>
                <w:szCs w:val="21"/>
              </w:rPr>
              <w:t>试验日期</w:t>
            </w:r>
          </w:p>
        </w:tc>
        <w:tc>
          <w:tcPr>
            <w:tcW w:w="1359" w:type="dxa"/>
            <w:gridSpan w:val="2"/>
            <w:vAlign w:val="center"/>
          </w:tcPr>
          <w:p w14:paraId="29ABE285" w14:textId="77777777" w:rsidR="00400293" w:rsidRPr="006D74DC" w:rsidRDefault="00400293">
            <w:pPr>
              <w:jc w:val="center"/>
              <w:rPr>
                <w:kern w:val="0"/>
                <w:sz w:val="21"/>
                <w:szCs w:val="21"/>
              </w:rPr>
            </w:pPr>
          </w:p>
        </w:tc>
        <w:tc>
          <w:tcPr>
            <w:tcW w:w="1285" w:type="dxa"/>
            <w:gridSpan w:val="2"/>
            <w:vAlign w:val="center"/>
          </w:tcPr>
          <w:p w14:paraId="421DCFE0" w14:textId="77777777" w:rsidR="00400293" w:rsidRPr="006D74DC" w:rsidRDefault="00DF37C0">
            <w:pPr>
              <w:jc w:val="center"/>
              <w:rPr>
                <w:kern w:val="0"/>
                <w:sz w:val="21"/>
                <w:szCs w:val="21"/>
              </w:rPr>
            </w:pPr>
            <w:r w:rsidRPr="006D74DC">
              <w:rPr>
                <w:rFonts w:hint="eastAsia"/>
                <w:kern w:val="0"/>
                <w:sz w:val="21"/>
                <w:szCs w:val="21"/>
              </w:rPr>
              <w:t>校核者</w:t>
            </w:r>
          </w:p>
        </w:tc>
        <w:tc>
          <w:tcPr>
            <w:tcW w:w="1276" w:type="dxa"/>
            <w:gridSpan w:val="2"/>
            <w:tcBorders>
              <w:right w:val="single" w:sz="12" w:space="0" w:color="auto"/>
            </w:tcBorders>
            <w:vAlign w:val="center"/>
          </w:tcPr>
          <w:p w14:paraId="0CBC89C3" w14:textId="77777777" w:rsidR="00400293" w:rsidRPr="006D74DC" w:rsidRDefault="00400293">
            <w:pPr>
              <w:jc w:val="center"/>
              <w:rPr>
                <w:rFonts w:eastAsia="等线"/>
                <w:kern w:val="0"/>
                <w:sz w:val="21"/>
                <w:szCs w:val="21"/>
              </w:rPr>
            </w:pPr>
          </w:p>
        </w:tc>
      </w:tr>
      <w:tr w:rsidR="006D74DC" w:rsidRPr="006D74DC" w14:paraId="75FF0539" w14:textId="77777777" w:rsidTr="00291FA0">
        <w:trPr>
          <w:trHeight w:val="508"/>
          <w:jc w:val="center"/>
        </w:trPr>
        <w:tc>
          <w:tcPr>
            <w:tcW w:w="1463" w:type="dxa"/>
            <w:gridSpan w:val="3"/>
            <w:tcBorders>
              <w:left w:val="single" w:sz="12" w:space="0" w:color="auto"/>
            </w:tcBorders>
            <w:vAlign w:val="center"/>
          </w:tcPr>
          <w:p w14:paraId="1BAD74E9" w14:textId="77777777" w:rsidR="00400293" w:rsidRPr="006D74DC" w:rsidRDefault="00DF37C0">
            <w:pPr>
              <w:jc w:val="center"/>
              <w:rPr>
                <w:rFonts w:eastAsia="等线"/>
                <w:kern w:val="0"/>
                <w:sz w:val="21"/>
                <w:szCs w:val="21"/>
              </w:rPr>
            </w:pPr>
            <w:r w:rsidRPr="006D74DC">
              <w:rPr>
                <w:rFonts w:hint="eastAsia"/>
                <w:spacing w:val="6"/>
                <w:kern w:val="0"/>
                <w:sz w:val="21"/>
                <w:szCs w:val="21"/>
              </w:rPr>
              <w:t>测量时间</w:t>
            </w:r>
          </w:p>
        </w:tc>
        <w:tc>
          <w:tcPr>
            <w:tcW w:w="733" w:type="dxa"/>
            <w:vMerge w:val="restart"/>
            <w:vAlign w:val="center"/>
          </w:tcPr>
          <w:p w14:paraId="686AC351" w14:textId="77777777" w:rsidR="00400293" w:rsidRPr="006D74DC" w:rsidRDefault="00DF37C0">
            <w:pPr>
              <w:jc w:val="center"/>
              <w:rPr>
                <w:spacing w:val="6"/>
                <w:kern w:val="0"/>
                <w:sz w:val="21"/>
                <w:szCs w:val="21"/>
              </w:rPr>
            </w:pPr>
            <w:r w:rsidRPr="006D74DC">
              <w:rPr>
                <w:rFonts w:hint="eastAsia"/>
                <w:spacing w:val="6"/>
                <w:kern w:val="0"/>
                <w:sz w:val="21"/>
                <w:szCs w:val="21"/>
              </w:rPr>
              <w:t>时间</w:t>
            </w:r>
          </w:p>
          <w:p w14:paraId="62D3EEDD" w14:textId="77777777" w:rsidR="00400293" w:rsidRPr="006D74DC" w:rsidRDefault="00DF37C0">
            <w:pPr>
              <w:jc w:val="center"/>
              <w:rPr>
                <w:spacing w:val="6"/>
                <w:kern w:val="0"/>
                <w:sz w:val="21"/>
                <w:szCs w:val="21"/>
              </w:rPr>
            </w:pPr>
            <w:r w:rsidRPr="006D74DC">
              <w:rPr>
                <w:rFonts w:hint="eastAsia"/>
                <w:spacing w:val="6"/>
                <w:kern w:val="0"/>
                <w:sz w:val="21"/>
                <w:szCs w:val="21"/>
              </w:rPr>
              <w:t>间隔</w:t>
            </w:r>
          </w:p>
          <w:p w14:paraId="777F7876" w14:textId="77777777" w:rsidR="00400293" w:rsidRPr="006D74DC" w:rsidRDefault="00DF37C0">
            <w:pPr>
              <w:jc w:val="center"/>
              <w:rPr>
                <w:i/>
                <w:kern w:val="0"/>
                <w:sz w:val="21"/>
                <w:szCs w:val="21"/>
              </w:rPr>
            </w:pPr>
            <w:r w:rsidRPr="006D74DC">
              <w:rPr>
                <w:i/>
                <w:kern w:val="0"/>
                <w:sz w:val="21"/>
                <w:szCs w:val="21"/>
              </w:rPr>
              <w:t>t</w:t>
            </w:r>
          </w:p>
          <w:p w14:paraId="703D4172" w14:textId="77777777" w:rsidR="00400293" w:rsidRPr="006D74DC" w:rsidRDefault="00DF37C0">
            <w:pPr>
              <w:jc w:val="center"/>
              <w:rPr>
                <w:rFonts w:eastAsia="等线"/>
                <w:kern w:val="0"/>
                <w:sz w:val="21"/>
                <w:szCs w:val="21"/>
              </w:rPr>
            </w:pPr>
            <w:r w:rsidRPr="006D74DC">
              <w:rPr>
                <w:rFonts w:hint="eastAsia"/>
                <w:kern w:val="0"/>
                <w:sz w:val="21"/>
                <w:szCs w:val="21"/>
              </w:rPr>
              <w:t>（</w:t>
            </w:r>
            <w:r w:rsidRPr="006D74DC">
              <w:rPr>
                <w:kern w:val="0"/>
                <w:sz w:val="21"/>
                <w:szCs w:val="21"/>
              </w:rPr>
              <w:t>min</w:t>
            </w:r>
            <w:r w:rsidRPr="006D74DC">
              <w:rPr>
                <w:rFonts w:hint="eastAsia"/>
                <w:kern w:val="0"/>
                <w:sz w:val="21"/>
                <w:szCs w:val="21"/>
              </w:rPr>
              <w:t>）</w:t>
            </w:r>
          </w:p>
        </w:tc>
        <w:tc>
          <w:tcPr>
            <w:tcW w:w="732" w:type="dxa"/>
            <w:vMerge w:val="restart"/>
            <w:vAlign w:val="center"/>
          </w:tcPr>
          <w:p w14:paraId="7904B8E8" w14:textId="77777777" w:rsidR="00400293" w:rsidRPr="006D74DC" w:rsidRDefault="00DF37C0">
            <w:pPr>
              <w:jc w:val="center"/>
              <w:rPr>
                <w:spacing w:val="6"/>
                <w:kern w:val="0"/>
                <w:sz w:val="21"/>
                <w:szCs w:val="21"/>
              </w:rPr>
            </w:pPr>
            <w:r w:rsidRPr="006D74DC">
              <w:rPr>
                <w:rFonts w:hint="eastAsia"/>
                <w:spacing w:val="6"/>
                <w:kern w:val="0"/>
                <w:sz w:val="21"/>
                <w:szCs w:val="21"/>
              </w:rPr>
              <w:t>渗入</w:t>
            </w:r>
          </w:p>
          <w:p w14:paraId="45369E48" w14:textId="77777777" w:rsidR="00400293" w:rsidRPr="006D74DC" w:rsidRDefault="00DF37C0">
            <w:pPr>
              <w:jc w:val="center"/>
              <w:rPr>
                <w:spacing w:val="6"/>
                <w:kern w:val="0"/>
                <w:sz w:val="21"/>
                <w:szCs w:val="21"/>
              </w:rPr>
            </w:pPr>
            <w:r w:rsidRPr="006D74DC">
              <w:rPr>
                <w:rFonts w:hint="eastAsia"/>
                <w:spacing w:val="6"/>
                <w:kern w:val="0"/>
                <w:sz w:val="21"/>
                <w:szCs w:val="21"/>
              </w:rPr>
              <w:t>水量</w:t>
            </w:r>
          </w:p>
          <w:p w14:paraId="5B630FB0" w14:textId="77777777" w:rsidR="00400293" w:rsidRPr="006D74DC" w:rsidRDefault="00DF37C0">
            <w:pPr>
              <w:jc w:val="center"/>
              <w:rPr>
                <w:i/>
                <w:kern w:val="0"/>
                <w:sz w:val="21"/>
                <w:szCs w:val="21"/>
              </w:rPr>
            </w:pPr>
            <w:r w:rsidRPr="006D74DC">
              <w:rPr>
                <w:rFonts w:ascii="HGB7_CNKI" w:eastAsia="HGB7_CNKI" w:hAnsi="HGB7_CNKI"/>
                <w:i/>
                <w:kern w:val="0"/>
                <w:sz w:val="21"/>
                <w:szCs w:val="21"/>
              </w:rPr>
              <w:t>Q</w:t>
            </w:r>
            <w:r w:rsidRPr="006D74DC">
              <w:rPr>
                <w:rFonts w:hint="eastAsia"/>
                <w:kern w:val="0"/>
                <w:sz w:val="21"/>
                <w:szCs w:val="21"/>
              </w:rPr>
              <w:t>（</w:t>
            </w:r>
            <w:r w:rsidRPr="006D74DC">
              <w:rPr>
                <w:kern w:val="0"/>
                <w:sz w:val="21"/>
                <w:szCs w:val="21"/>
              </w:rPr>
              <w:t>cm</w:t>
            </w:r>
            <w:r w:rsidRPr="006D74DC">
              <w:rPr>
                <w:kern w:val="0"/>
                <w:sz w:val="21"/>
                <w:szCs w:val="21"/>
                <w:vertAlign w:val="superscript"/>
              </w:rPr>
              <w:t>3</w:t>
            </w:r>
            <w:r w:rsidRPr="006D74DC">
              <w:rPr>
                <w:rFonts w:hint="eastAsia"/>
                <w:kern w:val="0"/>
                <w:sz w:val="21"/>
                <w:szCs w:val="21"/>
              </w:rPr>
              <w:t>）</w:t>
            </w:r>
          </w:p>
        </w:tc>
        <w:tc>
          <w:tcPr>
            <w:tcW w:w="1571" w:type="dxa"/>
            <w:gridSpan w:val="3"/>
            <w:vAlign w:val="center"/>
          </w:tcPr>
          <w:p w14:paraId="025DC37C" w14:textId="77777777" w:rsidR="00400293" w:rsidRPr="006D74DC" w:rsidRDefault="00DF37C0">
            <w:pPr>
              <w:jc w:val="center"/>
              <w:rPr>
                <w:rFonts w:eastAsia="等线"/>
                <w:kern w:val="0"/>
                <w:sz w:val="21"/>
                <w:szCs w:val="21"/>
              </w:rPr>
            </w:pPr>
            <w:r w:rsidRPr="006D74DC">
              <w:rPr>
                <w:rFonts w:hint="eastAsia"/>
                <w:spacing w:val="6"/>
                <w:kern w:val="0"/>
                <w:sz w:val="21"/>
                <w:szCs w:val="21"/>
              </w:rPr>
              <w:t>水的渗透流量</w:t>
            </w:r>
          </w:p>
        </w:tc>
        <w:tc>
          <w:tcPr>
            <w:tcW w:w="817" w:type="dxa"/>
            <w:vMerge w:val="restart"/>
            <w:vAlign w:val="center"/>
          </w:tcPr>
          <w:p w14:paraId="622118C7" w14:textId="77777777" w:rsidR="00400293" w:rsidRPr="006D74DC" w:rsidRDefault="00DF37C0">
            <w:pPr>
              <w:jc w:val="center"/>
              <w:rPr>
                <w:spacing w:val="6"/>
                <w:kern w:val="0"/>
                <w:sz w:val="21"/>
                <w:szCs w:val="21"/>
              </w:rPr>
            </w:pPr>
            <w:r w:rsidRPr="006D74DC">
              <w:rPr>
                <w:rFonts w:hint="eastAsia"/>
                <w:spacing w:val="6"/>
                <w:kern w:val="0"/>
                <w:sz w:val="21"/>
                <w:szCs w:val="21"/>
              </w:rPr>
              <w:t>近似</w:t>
            </w:r>
          </w:p>
          <w:p w14:paraId="2AC074FF" w14:textId="77777777" w:rsidR="00400293" w:rsidRPr="006D74DC" w:rsidRDefault="00DF37C0">
            <w:pPr>
              <w:jc w:val="center"/>
              <w:rPr>
                <w:spacing w:val="6"/>
                <w:kern w:val="0"/>
                <w:sz w:val="21"/>
                <w:szCs w:val="21"/>
              </w:rPr>
            </w:pPr>
            <w:r w:rsidRPr="006D74DC">
              <w:rPr>
                <w:rFonts w:hint="eastAsia"/>
                <w:spacing w:val="6"/>
                <w:kern w:val="0"/>
                <w:sz w:val="21"/>
                <w:szCs w:val="21"/>
              </w:rPr>
              <w:t>渗透</w:t>
            </w:r>
          </w:p>
          <w:p w14:paraId="345517EE" w14:textId="77777777" w:rsidR="00400293" w:rsidRPr="006D74DC" w:rsidRDefault="00DF37C0">
            <w:pPr>
              <w:jc w:val="center"/>
              <w:rPr>
                <w:spacing w:val="6"/>
                <w:kern w:val="0"/>
                <w:sz w:val="21"/>
                <w:szCs w:val="21"/>
              </w:rPr>
            </w:pPr>
            <w:r w:rsidRPr="006D74DC">
              <w:rPr>
                <w:rFonts w:hint="eastAsia"/>
                <w:spacing w:val="6"/>
                <w:kern w:val="0"/>
                <w:sz w:val="21"/>
                <w:szCs w:val="21"/>
              </w:rPr>
              <w:t>系数</w:t>
            </w:r>
          </w:p>
          <w:p w14:paraId="3F83CF44" w14:textId="77777777" w:rsidR="00400293" w:rsidRPr="006D74DC" w:rsidRDefault="00DF37C0">
            <w:pPr>
              <w:jc w:val="center"/>
              <w:rPr>
                <w:i/>
                <w:spacing w:val="10"/>
                <w:kern w:val="0"/>
                <w:sz w:val="21"/>
                <w:szCs w:val="21"/>
              </w:rPr>
            </w:pPr>
            <w:proofErr w:type="spellStart"/>
            <w:r w:rsidRPr="006D74DC">
              <w:rPr>
                <w:i/>
                <w:spacing w:val="10"/>
                <w:kern w:val="0"/>
                <w:sz w:val="21"/>
                <w:szCs w:val="21"/>
              </w:rPr>
              <w:t>k</w:t>
            </w:r>
            <w:r w:rsidRPr="006D74DC">
              <w:rPr>
                <w:spacing w:val="10"/>
                <w:kern w:val="0"/>
                <w:sz w:val="21"/>
                <w:szCs w:val="21"/>
                <w:vertAlign w:val="subscript"/>
              </w:rPr>
              <w:t>T</w:t>
            </w:r>
            <w:proofErr w:type="spellEnd"/>
          </w:p>
          <w:p w14:paraId="3EB33A52" w14:textId="77777777" w:rsidR="00400293" w:rsidRPr="006D74DC" w:rsidRDefault="00DF37C0">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c>
          <w:tcPr>
            <w:tcW w:w="681" w:type="dxa"/>
            <w:gridSpan w:val="2"/>
            <w:vMerge w:val="restart"/>
            <w:vAlign w:val="center"/>
          </w:tcPr>
          <w:p w14:paraId="7CD134BA" w14:textId="77777777" w:rsidR="00400293" w:rsidRPr="006D74DC" w:rsidRDefault="00DF37C0">
            <w:pPr>
              <w:jc w:val="center"/>
              <w:rPr>
                <w:spacing w:val="6"/>
                <w:kern w:val="0"/>
                <w:sz w:val="21"/>
                <w:szCs w:val="21"/>
              </w:rPr>
            </w:pPr>
            <w:r w:rsidRPr="006D74DC">
              <w:rPr>
                <w:rFonts w:hint="eastAsia"/>
                <w:spacing w:val="6"/>
                <w:kern w:val="0"/>
                <w:sz w:val="21"/>
                <w:szCs w:val="21"/>
              </w:rPr>
              <w:t>试验时水的</w:t>
            </w:r>
          </w:p>
          <w:p w14:paraId="00E0B4B7" w14:textId="77777777" w:rsidR="00400293" w:rsidRPr="006D74DC" w:rsidRDefault="00DF37C0">
            <w:pPr>
              <w:jc w:val="center"/>
              <w:rPr>
                <w:spacing w:val="6"/>
                <w:kern w:val="0"/>
                <w:sz w:val="21"/>
                <w:szCs w:val="21"/>
              </w:rPr>
            </w:pPr>
            <w:r w:rsidRPr="006D74DC">
              <w:rPr>
                <w:rFonts w:hint="eastAsia"/>
                <w:spacing w:val="6"/>
                <w:kern w:val="0"/>
                <w:sz w:val="21"/>
                <w:szCs w:val="21"/>
              </w:rPr>
              <w:t>入渗</w:t>
            </w:r>
          </w:p>
          <w:p w14:paraId="47818EBF" w14:textId="77777777" w:rsidR="00400293" w:rsidRPr="006D74DC" w:rsidRDefault="00DF37C0">
            <w:pPr>
              <w:jc w:val="center"/>
              <w:rPr>
                <w:spacing w:val="6"/>
                <w:kern w:val="0"/>
                <w:sz w:val="21"/>
                <w:szCs w:val="21"/>
              </w:rPr>
            </w:pPr>
            <w:r w:rsidRPr="006D74DC">
              <w:rPr>
                <w:rFonts w:hint="eastAsia"/>
                <w:spacing w:val="6"/>
                <w:kern w:val="0"/>
                <w:sz w:val="21"/>
                <w:szCs w:val="21"/>
              </w:rPr>
              <w:t>深度</w:t>
            </w:r>
          </w:p>
          <w:p w14:paraId="504E0D0E" w14:textId="77777777" w:rsidR="00400293" w:rsidRPr="006D74DC" w:rsidRDefault="00DF37C0">
            <w:pPr>
              <w:spacing w:afterLines="15" w:after="36"/>
              <w:jc w:val="center"/>
              <w:rPr>
                <w:kern w:val="0"/>
                <w:sz w:val="21"/>
                <w:szCs w:val="21"/>
                <w:vertAlign w:val="subscript"/>
              </w:rPr>
            </w:pPr>
            <w:r w:rsidRPr="006D74DC">
              <w:rPr>
                <w:i/>
                <w:kern w:val="0"/>
                <w:sz w:val="21"/>
                <w:szCs w:val="21"/>
              </w:rPr>
              <w:t>H</w:t>
            </w:r>
            <w:r w:rsidRPr="006D74DC">
              <w:rPr>
                <w:i/>
                <w:kern w:val="0"/>
                <w:sz w:val="21"/>
                <w:szCs w:val="21"/>
                <w:vertAlign w:val="subscript"/>
              </w:rPr>
              <w:t>y</w:t>
            </w:r>
            <w:r w:rsidRPr="006D74DC">
              <w:rPr>
                <w:kern w:val="0"/>
                <w:sz w:val="21"/>
                <w:szCs w:val="21"/>
                <w:vertAlign w:val="subscript"/>
              </w:rPr>
              <w:t>1</w:t>
            </w:r>
          </w:p>
          <w:p w14:paraId="5D57A4F5" w14:textId="77777777" w:rsidR="00400293" w:rsidRPr="006D74DC" w:rsidRDefault="00DF37C0">
            <w:pPr>
              <w:spacing w:afterLines="50" w:after="120"/>
              <w:jc w:val="center"/>
              <w:rPr>
                <w:rFonts w:eastAsia="等线"/>
                <w:kern w:val="0"/>
                <w:sz w:val="21"/>
                <w:szCs w:val="21"/>
              </w:rPr>
            </w:pPr>
            <w:r w:rsidRPr="006D74DC">
              <w:rPr>
                <w:rFonts w:hint="eastAsia"/>
                <w:kern w:val="0"/>
                <w:sz w:val="21"/>
                <w:szCs w:val="21"/>
              </w:rPr>
              <w:t>（</w:t>
            </w:r>
            <w:r w:rsidRPr="006D74DC">
              <w:rPr>
                <w:kern w:val="0"/>
                <w:sz w:val="21"/>
                <w:szCs w:val="21"/>
              </w:rPr>
              <w:t>cm</w:t>
            </w:r>
            <w:r w:rsidRPr="006D74DC">
              <w:rPr>
                <w:rFonts w:hint="eastAsia"/>
                <w:kern w:val="0"/>
                <w:sz w:val="21"/>
                <w:szCs w:val="21"/>
              </w:rPr>
              <w:t>）</w:t>
            </w:r>
          </w:p>
        </w:tc>
        <w:tc>
          <w:tcPr>
            <w:tcW w:w="789" w:type="dxa"/>
            <w:vMerge w:val="restart"/>
            <w:vAlign w:val="center"/>
          </w:tcPr>
          <w:p w14:paraId="066020CD" w14:textId="77777777" w:rsidR="00400293" w:rsidRPr="006D74DC" w:rsidRDefault="00DF37C0">
            <w:pPr>
              <w:jc w:val="center"/>
              <w:rPr>
                <w:kern w:val="0"/>
                <w:sz w:val="21"/>
                <w:szCs w:val="21"/>
              </w:rPr>
            </w:pPr>
            <w:r w:rsidRPr="006D74DC">
              <w:rPr>
                <w:rFonts w:hint="eastAsia"/>
                <w:kern w:val="0"/>
                <w:sz w:val="21"/>
                <w:szCs w:val="21"/>
              </w:rPr>
              <w:t>贮水坑中</w:t>
            </w:r>
          </w:p>
          <w:p w14:paraId="30D70B20" w14:textId="77777777" w:rsidR="00400293" w:rsidRPr="006D74DC" w:rsidRDefault="00DF37C0">
            <w:pPr>
              <w:jc w:val="center"/>
              <w:rPr>
                <w:kern w:val="0"/>
                <w:sz w:val="21"/>
                <w:szCs w:val="21"/>
              </w:rPr>
            </w:pPr>
            <w:r w:rsidRPr="006D74DC">
              <w:rPr>
                <w:rFonts w:hint="eastAsia"/>
                <w:kern w:val="0"/>
                <w:sz w:val="21"/>
                <w:szCs w:val="21"/>
              </w:rPr>
              <w:t>水的深度</w:t>
            </w:r>
          </w:p>
          <w:p w14:paraId="44D29C5F" w14:textId="77777777" w:rsidR="00400293" w:rsidRPr="006D74DC" w:rsidRDefault="00DF37C0">
            <w:pPr>
              <w:spacing w:afterLines="15" w:after="36"/>
              <w:jc w:val="center"/>
              <w:rPr>
                <w:kern w:val="0"/>
                <w:sz w:val="21"/>
                <w:szCs w:val="21"/>
                <w:vertAlign w:val="subscript"/>
              </w:rPr>
            </w:pPr>
            <w:r w:rsidRPr="006D74DC">
              <w:rPr>
                <w:i/>
                <w:kern w:val="0"/>
                <w:sz w:val="21"/>
                <w:szCs w:val="21"/>
              </w:rPr>
              <w:t>H</w:t>
            </w:r>
            <w:r w:rsidRPr="006D74DC">
              <w:rPr>
                <w:kern w:val="0"/>
                <w:sz w:val="21"/>
                <w:szCs w:val="21"/>
                <w:vertAlign w:val="subscript"/>
              </w:rPr>
              <w:t>y2</w:t>
            </w:r>
          </w:p>
          <w:p w14:paraId="5EC5C8DE" w14:textId="77777777" w:rsidR="00400293" w:rsidRPr="006D74DC" w:rsidRDefault="00DF37C0">
            <w:pPr>
              <w:jc w:val="center"/>
              <w:rPr>
                <w:kern w:val="0"/>
                <w:sz w:val="21"/>
                <w:szCs w:val="21"/>
              </w:rPr>
            </w:pPr>
            <w:r w:rsidRPr="006D74DC">
              <w:rPr>
                <w:rFonts w:hint="eastAsia"/>
                <w:kern w:val="0"/>
                <w:sz w:val="21"/>
                <w:szCs w:val="21"/>
              </w:rPr>
              <w:t>（</w:t>
            </w:r>
            <w:r w:rsidRPr="006D74DC">
              <w:rPr>
                <w:kern w:val="0"/>
                <w:sz w:val="21"/>
                <w:szCs w:val="21"/>
              </w:rPr>
              <w:t>cm</w:t>
            </w:r>
            <w:r w:rsidRPr="006D74DC">
              <w:rPr>
                <w:rFonts w:hint="eastAsia"/>
                <w:kern w:val="0"/>
                <w:sz w:val="21"/>
                <w:szCs w:val="21"/>
              </w:rPr>
              <w:t>）</w:t>
            </w:r>
          </w:p>
          <w:p w14:paraId="64B7DD1D" w14:textId="77777777" w:rsidR="00400293" w:rsidRPr="006D74DC" w:rsidRDefault="00400293">
            <w:pPr>
              <w:jc w:val="center"/>
              <w:rPr>
                <w:rFonts w:eastAsia="等线"/>
                <w:kern w:val="0"/>
                <w:sz w:val="21"/>
                <w:szCs w:val="21"/>
              </w:rPr>
            </w:pPr>
          </w:p>
        </w:tc>
        <w:tc>
          <w:tcPr>
            <w:tcW w:w="988" w:type="dxa"/>
            <w:gridSpan w:val="2"/>
            <w:vMerge w:val="restart"/>
            <w:vAlign w:val="center"/>
          </w:tcPr>
          <w:p w14:paraId="7CAA9406" w14:textId="77777777" w:rsidR="00400293" w:rsidRPr="006D74DC" w:rsidRDefault="00DF37C0">
            <w:pPr>
              <w:jc w:val="center"/>
              <w:rPr>
                <w:spacing w:val="6"/>
                <w:kern w:val="0"/>
                <w:sz w:val="21"/>
                <w:szCs w:val="21"/>
              </w:rPr>
            </w:pPr>
            <w:r w:rsidRPr="006D74DC">
              <w:rPr>
                <w:rFonts w:hint="eastAsia"/>
                <w:spacing w:val="6"/>
                <w:kern w:val="0"/>
                <w:sz w:val="21"/>
                <w:szCs w:val="21"/>
              </w:rPr>
              <w:t>相当于</w:t>
            </w:r>
          </w:p>
          <w:p w14:paraId="36FD9900" w14:textId="77777777" w:rsidR="00400293" w:rsidRPr="006D74DC" w:rsidRDefault="00DF37C0">
            <w:pPr>
              <w:jc w:val="center"/>
              <w:rPr>
                <w:spacing w:val="6"/>
                <w:kern w:val="0"/>
                <w:sz w:val="21"/>
                <w:szCs w:val="21"/>
              </w:rPr>
            </w:pPr>
            <w:r w:rsidRPr="006D74DC">
              <w:rPr>
                <w:rFonts w:hint="eastAsia"/>
                <w:spacing w:val="6"/>
                <w:kern w:val="0"/>
                <w:sz w:val="21"/>
                <w:szCs w:val="21"/>
              </w:rPr>
              <w:t>作用</w:t>
            </w:r>
          </w:p>
          <w:p w14:paraId="39E3615A" w14:textId="77777777" w:rsidR="00400293" w:rsidRPr="006D74DC" w:rsidRDefault="00DF37C0">
            <w:pPr>
              <w:jc w:val="center"/>
              <w:rPr>
                <w:spacing w:val="6"/>
                <w:kern w:val="0"/>
                <w:sz w:val="21"/>
                <w:szCs w:val="21"/>
              </w:rPr>
            </w:pPr>
            <w:r w:rsidRPr="006D74DC">
              <w:rPr>
                <w:rFonts w:hint="eastAsia"/>
                <w:spacing w:val="6"/>
                <w:kern w:val="0"/>
                <w:sz w:val="21"/>
                <w:szCs w:val="21"/>
              </w:rPr>
              <w:t>毛细管力的</w:t>
            </w:r>
          </w:p>
          <w:p w14:paraId="631A970E" w14:textId="77777777" w:rsidR="00400293" w:rsidRPr="006D74DC" w:rsidRDefault="00DF37C0">
            <w:pPr>
              <w:jc w:val="center"/>
              <w:rPr>
                <w:spacing w:val="6"/>
                <w:kern w:val="0"/>
                <w:sz w:val="21"/>
                <w:szCs w:val="21"/>
              </w:rPr>
            </w:pPr>
            <w:r w:rsidRPr="006D74DC">
              <w:rPr>
                <w:rFonts w:hint="eastAsia"/>
                <w:spacing w:val="6"/>
                <w:kern w:val="0"/>
                <w:sz w:val="21"/>
                <w:szCs w:val="21"/>
              </w:rPr>
              <w:t>水柱高度</w:t>
            </w:r>
          </w:p>
          <w:p w14:paraId="0E21DA5E" w14:textId="77777777" w:rsidR="00400293" w:rsidRPr="006D74DC" w:rsidRDefault="00DF37C0">
            <w:pPr>
              <w:spacing w:afterLines="15" w:after="36"/>
              <w:jc w:val="center"/>
              <w:rPr>
                <w:spacing w:val="6"/>
                <w:kern w:val="0"/>
                <w:sz w:val="21"/>
                <w:szCs w:val="21"/>
              </w:rPr>
            </w:pPr>
            <w:r w:rsidRPr="006D74DC">
              <w:rPr>
                <w:i/>
                <w:spacing w:val="6"/>
                <w:kern w:val="0"/>
                <w:sz w:val="21"/>
                <w:szCs w:val="21"/>
              </w:rPr>
              <w:t>H</w:t>
            </w:r>
            <w:r w:rsidRPr="006D74DC">
              <w:rPr>
                <w:spacing w:val="6"/>
                <w:kern w:val="0"/>
                <w:sz w:val="21"/>
                <w:szCs w:val="21"/>
                <w:vertAlign w:val="subscript"/>
              </w:rPr>
              <w:t>y3</w:t>
            </w:r>
          </w:p>
          <w:p w14:paraId="43C2F94D" w14:textId="77777777" w:rsidR="00400293" w:rsidRPr="006D74DC" w:rsidRDefault="00DF37C0">
            <w:pPr>
              <w:jc w:val="center"/>
              <w:rPr>
                <w:rFonts w:eastAsia="等线"/>
                <w:kern w:val="0"/>
                <w:sz w:val="21"/>
                <w:szCs w:val="21"/>
              </w:rPr>
            </w:pPr>
            <w:r w:rsidRPr="006D74DC">
              <w:rPr>
                <w:rFonts w:hint="eastAsia"/>
                <w:spacing w:val="6"/>
                <w:kern w:val="0"/>
                <w:sz w:val="21"/>
                <w:szCs w:val="21"/>
              </w:rPr>
              <w:t>（</w:t>
            </w:r>
            <w:r w:rsidRPr="006D74DC">
              <w:rPr>
                <w:spacing w:val="6"/>
                <w:kern w:val="0"/>
                <w:sz w:val="21"/>
                <w:szCs w:val="21"/>
              </w:rPr>
              <w:t>cm</w:t>
            </w:r>
            <w:r w:rsidRPr="006D74DC">
              <w:rPr>
                <w:rFonts w:hint="eastAsia"/>
                <w:spacing w:val="6"/>
                <w:kern w:val="0"/>
                <w:sz w:val="21"/>
                <w:szCs w:val="21"/>
              </w:rPr>
              <w:t>）</w:t>
            </w:r>
          </w:p>
        </w:tc>
        <w:tc>
          <w:tcPr>
            <w:tcW w:w="1330" w:type="dxa"/>
            <w:gridSpan w:val="2"/>
            <w:vMerge w:val="restart"/>
            <w:vAlign w:val="center"/>
          </w:tcPr>
          <w:p w14:paraId="29E2DECF" w14:textId="77777777" w:rsidR="00400293" w:rsidRPr="006D74DC" w:rsidRDefault="00DF37C0">
            <w:pPr>
              <w:jc w:val="center"/>
              <w:rPr>
                <w:spacing w:val="6"/>
                <w:kern w:val="0"/>
                <w:sz w:val="21"/>
                <w:szCs w:val="21"/>
              </w:rPr>
            </w:pPr>
            <w:r w:rsidRPr="006D74DC">
              <w:rPr>
                <w:rFonts w:hint="eastAsia"/>
                <w:spacing w:val="6"/>
                <w:kern w:val="0"/>
                <w:sz w:val="21"/>
                <w:szCs w:val="21"/>
              </w:rPr>
              <w:t>渗透系数</w:t>
            </w:r>
          </w:p>
          <w:p w14:paraId="7F8A6AE2" w14:textId="77777777" w:rsidR="00400293" w:rsidRPr="006D74DC" w:rsidRDefault="00DF37C0">
            <w:pPr>
              <w:jc w:val="center"/>
              <w:rPr>
                <w:spacing w:val="8"/>
                <w:kern w:val="0"/>
                <w:sz w:val="21"/>
                <w:szCs w:val="21"/>
                <w:vertAlign w:val="subscript"/>
              </w:rPr>
            </w:pPr>
            <w:proofErr w:type="spellStart"/>
            <w:r w:rsidRPr="006D74DC">
              <w:rPr>
                <w:i/>
                <w:spacing w:val="8"/>
                <w:kern w:val="0"/>
                <w:sz w:val="21"/>
                <w:szCs w:val="21"/>
              </w:rPr>
              <w:t>k</w:t>
            </w:r>
            <w:r w:rsidRPr="006D74DC">
              <w:rPr>
                <w:spacing w:val="8"/>
                <w:kern w:val="0"/>
                <w:sz w:val="21"/>
                <w:szCs w:val="21"/>
                <w:vertAlign w:val="subscript"/>
              </w:rPr>
              <w:t>T</w:t>
            </w:r>
            <w:proofErr w:type="spellEnd"/>
          </w:p>
          <w:p w14:paraId="7C336F70" w14:textId="77777777" w:rsidR="00400293" w:rsidRPr="006D74DC" w:rsidRDefault="00DF37C0">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c>
          <w:tcPr>
            <w:tcW w:w="914" w:type="dxa"/>
            <w:gridSpan w:val="2"/>
            <w:vMerge w:val="restart"/>
            <w:vAlign w:val="center"/>
          </w:tcPr>
          <w:p w14:paraId="5C4707F5" w14:textId="77777777" w:rsidR="00400293" w:rsidRPr="006D74DC" w:rsidRDefault="00DF37C0">
            <w:pPr>
              <w:snapToGrid w:val="0"/>
              <w:jc w:val="center"/>
              <w:rPr>
                <w:kern w:val="0"/>
                <w:sz w:val="21"/>
                <w:szCs w:val="21"/>
              </w:rPr>
            </w:pPr>
            <w:r w:rsidRPr="006D74DC">
              <w:rPr>
                <w:rFonts w:hint="eastAsia"/>
                <w:spacing w:val="6"/>
                <w:kern w:val="0"/>
                <w:sz w:val="21"/>
                <w:szCs w:val="21"/>
              </w:rPr>
              <w:t>水温</w:t>
            </w:r>
            <w:r w:rsidRPr="006D74DC">
              <w:rPr>
                <w:spacing w:val="6"/>
                <w:kern w:val="0"/>
                <w:sz w:val="21"/>
                <w:szCs w:val="21"/>
              </w:rPr>
              <w:t>20</w:t>
            </w:r>
            <w:r w:rsidRPr="006D74DC">
              <w:rPr>
                <w:rFonts w:ascii="宋体" w:hAnsi="宋体" w:cs="宋体" w:hint="eastAsia"/>
                <w:spacing w:val="6"/>
                <w:kern w:val="0"/>
                <w:sz w:val="21"/>
                <w:szCs w:val="21"/>
              </w:rPr>
              <w:t>℃</w:t>
            </w:r>
            <w:r w:rsidRPr="006D74DC">
              <w:rPr>
                <w:rFonts w:hint="eastAsia"/>
                <w:spacing w:val="6"/>
                <w:kern w:val="0"/>
                <w:sz w:val="21"/>
                <w:szCs w:val="21"/>
              </w:rPr>
              <w:t>渗透系数</w:t>
            </w:r>
          </w:p>
          <w:p w14:paraId="2C092DFA" w14:textId="766C54FE" w:rsidR="00400293" w:rsidRPr="006D74DC" w:rsidRDefault="00C921AE" w:rsidP="00A26D68">
            <w:pPr>
              <w:snapToGrid w:val="0"/>
              <w:jc w:val="center"/>
              <w:rPr>
                <w:i/>
                <w:kern w:val="0"/>
                <w:sz w:val="21"/>
                <w:szCs w:val="21"/>
              </w:rPr>
            </w:pPr>
            <m:oMathPara>
              <m:oMath>
                <m:sSub>
                  <m:sSubPr>
                    <m:ctrlPr>
                      <w:rPr>
                        <w:rFonts w:ascii="Cambria Math" w:hAnsi="Cambria Math"/>
                        <w:i/>
                        <w:sz w:val="21"/>
                        <w:szCs w:val="21"/>
                      </w:rPr>
                    </m:ctrlPr>
                  </m:sSubPr>
                  <m:e>
                    <m:r>
                      <w:rPr>
                        <w:rFonts w:ascii="Cambria Math"/>
                        <w:sz w:val="21"/>
                        <w:szCs w:val="21"/>
                      </w:rPr>
                      <m:t>k</m:t>
                    </m:r>
                  </m:e>
                  <m:sub>
                    <m:r>
                      <w:rPr>
                        <w:rFonts w:ascii="Cambria Math"/>
                        <w:sz w:val="21"/>
                        <w:szCs w:val="21"/>
                      </w:rPr>
                      <m:t>20</m:t>
                    </m:r>
                  </m:sub>
                </m:sSub>
              </m:oMath>
            </m:oMathPara>
          </w:p>
          <w:p w14:paraId="77359FD7" w14:textId="77777777" w:rsidR="00400293" w:rsidRPr="006D74DC" w:rsidRDefault="00DF37C0">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c>
          <w:tcPr>
            <w:tcW w:w="800" w:type="dxa"/>
            <w:vMerge w:val="restart"/>
            <w:tcBorders>
              <w:right w:val="single" w:sz="12" w:space="0" w:color="auto"/>
            </w:tcBorders>
            <w:vAlign w:val="center"/>
          </w:tcPr>
          <w:p w14:paraId="5F41FB02" w14:textId="77777777" w:rsidR="00400293" w:rsidRPr="006D74DC" w:rsidRDefault="00DF37C0">
            <w:pPr>
              <w:snapToGrid w:val="0"/>
              <w:jc w:val="center"/>
              <w:rPr>
                <w:spacing w:val="6"/>
                <w:kern w:val="0"/>
                <w:sz w:val="21"/>
                <w:szCs w:val="21"/>
              </w:rPr>
            </w:pPr>
            <w:r w:rsidRPr="006D74DC">
              <w:rPr>
                <w:rFonts w:hint="eastAsia"/>
                <w:spacing w:val="6"/>
                <w:kern w:val="0"/>
                <w:sz w:val="21"/>
                <w:szCs w:val="21"/>
              </w:rPr>
              <w:t>平均</w:t>
            </w:r>
          </w:p>
          <w:p w14:paraId="014757F8" w14:textId="35059E4B" w:rsidR="00400293" w:rsidRPr="006D74DC" w:rsidRDefault="00DF37C0" w:rsidP="00A26D68">
            <w:pPr>
              <w:snapToGrid w:val="0"/>
              <w:jc w:val="center"/>
              <w:rPr>
                <w:kern w:val="0"/>
                <w:sz w:val="21"/>
                <w:szCs w:val="21"/>
              </w:rPr>
            </w:pPr>
            <w:r w:rsidRPr="006D74DC">
              <w:rPr>
                <w:rFonts w:hint="eastAsia"/>
                <w:kern w:val="0"/>
                <w:sz w:val="21"/>
                <w:szCs w:val="21"/>
              </w:rPr>
              <w:t>渗透系数</w:t>
            </w:r>
            <m:oMath>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sz w:val="21"/>
                          <w:szCs w:val="21"/>
                        </w:rPr>
                        <m:t>k</m:t>
                      </m:r>
                    </m:e>
                  </m:acc>
                </m:e>
                <m:sub>
                  <m:r>
                    <w:rPr>
                      <w:rFonts w:ascii="Cambria Math"/>
                      <w:sz w:val="21"/>
                      <w:szCs w:val="21"/>
                    </w:rPr>
                    <m:t>20</m:t>
                  </m:r>
                </m:sub>
              </m:sSub>
            </m:oMath>
          </w:p>
          <w:p w14:paraId="29066936" w14:textId="77777777" w:rsidR="00400293" w:rsidRPr="006D74DC" w:rsidRDefault="00DF37C0">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r>
      <w:tr w:rsidR="006D74DC" w:rsidRPr="006D74DC" w14:paraId="5767632A" w14:textId="77777777" w:rsidTr="00291FA0">
        <w:trPr>
          <w:trHeight w:val="58"/>
          <w:jc w:val="center"/>
        </w:trPr>
        <w:tc>
          <w:tcPr>
            <w:tcW w:w="487" w:type="dxa"/>
            <w:tcBorders>
              <w:left w:val="single" w:sz="12" w:space="0" w:color="auto"/>
            </w:tcBorders>
            <w:vAlign w:val="center"/>
          </w:tcPr>
          <w:p w14:paraId="5378416C" w14:textId="77777777" w:rsidR="00400293" w:rsidRPr="006D74DC" w:rsidRDefault="00DF37C0">
            <w:pPr>
              <w:jc w:val="center"/>
              <w:rPr>
                <w:spacing w:val="6"/>
                <w:kern w:val="0"/>
                <w:sz w:val="21"/>
                <w:szCs w:val="21"/>
              </w:rPr>
            </w:pPr>
            <w:r w:rsidRPr="006D74DC">
              <w:rPr>
                <w:rFonts w:hint="eastAsia"/>
                <w:spacing w:val="6"/>
                <w:kern w:val="0"/>
                <w:sz w:val="21"/>
                <w:szCs w:val="21"/>
              </w:rPr>
              <w:t>d</w:t>
            </w:r>
          </w:p>
        </w:tc>
        <w:tc>
          <w:tcPr>
            <w:tcW w:w="487" w:type="dxa"/>
            <w:vAlign w:val="center"/>
          </w:tcPr>
          <w:p w14:paraId="4772A912" w14:textId="77777777" w:rsidR="00400293" w:rsidRPr="006D74DC" w:rsidRDefault="00DF37C0">
            <w:pPr>
              <w:jc w:val="center"/>
              <w:rPr>
                <w:spacing w:val="6"/>
                <w:kern w:val="0"/>
                <w:sz w:val="21"/>
                <w:szCs w:val="21"/>
              </w:rPr>
            </w:pPr>
            <w:r w:rsidRPr="006D74DC">
              <w:rPr>
                <w:rFonts w:hint="eastAsia"/>
                <w:spacing w:val="6"/>
                <w:kern w:val="0"/>
                <w:sz w:val="21"/>
                <w:szCs w:val="21"/>
              </w:rPr>
              <w:t>h</w:t>
            </w:r>
          </w:p>
        </w:tc>
        <w:tc>
          <w:tcPr>
            <w:tcW w:w="489" w:type="dxa"/>
            <w:vAlign w:val="center"/>
          </w:tcPr>
          <w:p w14:paraId="14CCF367" w14:textId="77777777" w:rsidR="00400293" w:rsidRPr="006D74DC" w:rsidRDefault="00DF37C0">
            <w:pPr>
              <w:jc w:val="center"/>
              <w:rPr>
                <w:spacing w:val="6"/>
                <w:kern w:val="0"/>
                <w:sz w:val="21"/>
                <w:szCs w:val="21"/>
              </w:rPr>
            </w:pPr>
            <w:r w:rsidRPr="006D74DC">
              <w:rPr>
                <w:rFonts w:hint="eastAsia"/>
                <w:spacing w:val="6"/>
                <w:kern w:val="0"/>
                <w:sz w:val="21"/>
                <w:szCs w:val="21"/>
              </w:rPr>
              <w:t>m</w:t>
            </w:r>
            <w:r w:rsidRPr="006D74DC">
              <w:rPr>
                <w:spacing w:val="6"/>
                <w:kern w:val="0"/>
                <w:sz w:val="21"/>
                <w:szCs w:val="21"/>
              </w:rPr>
              <w:t>in</w:t>
            </w:r>
          </w:p>
        </w:tc>
        <w:tc>
          <w:tcPr>
            <w:tcW w:w="733" w:type="dxa"/>
            <w:vMerge/>
            <w:vAlign w:val="center"/>
          </w:tcPr>
          <w:p w14:paraId="15A2846C" w14:textId="77777777" w:rsidR="00400293" w:rsidRPr="006D74DC" w:rsidRDefault="00400293">
            <w:pPr>
              <w:jc w:val="center"/>
              <w:rPr>
                <w:spacing w:val="6"/>
                <w:kern w:val="0"/>
                <w:sz w:val="21"/>
                <w:szCs w:val="21"/>
              </w:rPr>
            </w:pPr>
          </w:p>
        </w:tc>
        <w:tc>
          <w:tcPr>
            <w:tcW w:w="732" w:type="dxa"/>
            <w:vMerge/>
            <w:vAlign w:val="center"/>
          </w:tcPr>
          <w:p w14:paraId="16BEDA16" w14:textId="77777777" w:rsidR="00400293" w:rsidRPr="006D74DC" w:rsidRDefault="00400293">
            <w:pPr>
              <w:jc w:val="center"/>
              <w:rPr>
                <w:spacing w:val="6"/>
                <w:kern w:val="0"/>
                <w:sz w:val="21"/>
                <w:szCs w:val="21"/>
              </w:rPr>
            </w:pPr>
          </w:p>
        </w:tc>
        <w:tc>
          <w:tcPr>
            <w:tcW w:w="814" w:type="dxa"/>
            <w:vAlign w:val="center"/>
          </w:tcPr>
          <w:p w14:paraId="32C12FF8" w14:textId="77777777" w:rsidR="00400293" w:rsidRPr="006D74DC" w:rsidRDefault="00DF37C0">
            <w:pPr>
              <w:jc w:val="center"/>
              <w:rPr>
                <w:spacing w:val="6"/>
                <w:kern w:val="0"/>
                <w:sz w:val="21"/>
                <w:szCs w:val="21"/>
              </w:rPr>
            </w:pPr>
            <w:r w:rsidRPr="006D74DC">
              <w:rPr>
                <w:kern w:val="0"/>
                <w:sz w:val="21"/>
                <w:szCs w:val="21"/>
              </w:rPr>
              <w:t>cm</w:t>
            </w:r>
            <w:r w:rsidRPr="006D74DC">
              <w:rPr>
                <w:kern w:val="0"/>
                <w:sz w:val="21"/>
                <w:szCs w:val="21"/>
                <w:vertAlign w:val="superscript"/>
              </w:rPr>
              <w:t>3</w:t>
            </w:r>
            <w:r w:rsidRPr="006D74DC">
              <w:rPr>
                <w:kern w:val="0"/>
                <w:sz w:val="21"/>
                <w:szCs w:val="21"/>
              </w:rPr>
              <w:t>/min</w:t>
            </w:r>
          </w:p>
        </w:tc>
        <w:tc>
          <w:tcPr>
            <w:tcW w:w="757" w:type="dxa"/>
            <w:gridSpan w:val="2"/>
            <w:vAlign w:val="center"/>
          </w:tcPr>
          <w:p w14:paraId="385A1CDA" w14:textId="77777777" w:rsidR="00400293" w:rsidRPr="006D74DC" w:rsidRDefault="00DF37C0">
            <w:pPr>
              <w:jc w:val="center"/>
              <w:rPr>
                <w:spacing w:val="6"/>
                <w:kern w:val="0"/>
                <w:sz w:val="21"/>
                <w:szCs w:val="21"/>
              </w:rPr>
            </w:pPr>
            <w:r w:rsidRPr="006D74DC">
              <w:rPr>
                <w:kern w:val="0"/>
                <w:sz w:val="21"/>
                <w:szCs w:val="21"/>
              </w:rPr>
              <w:t>cm</w:t>
            </w:r>
            <w:r w:rsidRPr="006D74DC">
              <w:rPr>
                <w:kern w:val="0"/>
                <w:sz w:val="21"/>
                <w:szCs w:val="21"/>
                <w:vertAlign w:val="superscript"/>
              </w:rPr>
              <w:t>3</w:t>
            </w:r>
            <w:r w:rsidRPr="006D74DC">
              <w:rPr>
                <w:kern w:val="0"/>
                <w:sz w:val="21"/>
                <w:szCs w:val="21"/>
              </w:rPr>
              <w:t>/s</w:t>
            </w:r>
          </w:p>
        </w:tc>
        <w:tc>
          <w:tcPr>
            <w:tcW w:w="817" w:type="dxa"/>
            <w:vMerge/>
            <w:vAlign w:val="center"/>
          </w:tcPr>
          <w:p w14:paraId="7411B647" w14:textId="77777777" w:rsidR="00400293" w:rsidRPr="006D74DC" w:rsidRDefault="00400293">
            <w:pPr>
              <w:jc w:val="center"/>
              <w:rPr>
                <w:spacing w:val="6"/>
                <w:kern w:val="0"/>
                <w:sz w:val="21"/>
                <w:szCs w:val="21"/>
              </w:rPr>
            </w:pPr>
          </w:p>
        </w:tc>
        <w:tc>
          <w:tcPr>
            <w:tcW w:w="681" w:type="dxa"/>
            <w:gridSpan w:val="2"/>
            <w:vMerge/>
            <w:vAlign w:val="center"/>
          </w:tcPr>
          <w:p w14:paraId="668AAEE3" w14:textId="77777777" w:rsidR="00400293" w:rsidRPr="006D74DC" w:rsidRDefault="00400293">
            <w:pPr>
              <w:jc w:val="center"/>
              <w:rPr>
                <w:spacing w:val="6"/>
                <w:kern w:val="0"/>
                <w:sz w:val="21"/>
                <w:szCs w:val="21"/>
              </w:rPr>
            </w:pPr>
          </w:p>
        </w:tc>
        <w:tc>
          <w:tcPr>
            <w:tcW w:w="789" w:type="dxa"/>
            <w:vMerge/>
            <w:vAlign w:val="center"/>
          </w:tcPr>
          <w:p w14:paraId="71642649" w14:textId="77777777" w:rsidR="00400293" w:rsidRPr="006D74DC" w:rsidRDefault="00400293">
            <w:pPr>
              <w:jc w:val="center"/>
              <w:rPr>
                <w:kern w:val="0"/>
                <w:sz w:val="21"/>
                <w:szCs w:val="21"/>
              </w:rPr>
            </w:pPr>
          </w:p>
        </w:tc>
        <w:tc>
          <w:tcPr>
            <w:tcW w:w="988" w:type="dxa"/>
            <w:gridSpan w:val="2"/>
            <w:vMerge/>
            <w:vAlign w:val="center"/>
          </w:tcPr>
          <w:p w14:paraId="2A1DA6F9" w14:textId="77777777" w:rsidR="00400293" w:rsidRPr="006D74DC" w:rsidRDefault="00400293">
            <w:pPr>
              <w:jc w:val="center"/>
              <w:rPr>
                <w:spacing w:val="6"/>
                <w:kern w:val="0"/>
                <w:sz w:val="21"/>
                <w:szCs w:val="21"/>
              </w:rPr>
            </w:pPr>
          </w:p>
        </w:tc>
        <w:tc>
          <w:tcPr>
            <w:tcW w:w="1330" w:type="dxa"/>
            <w:gridSpan w:val="2"/>
            <w:vMerge/>
            <w:vAlign w:val="center"/>
          </w:tcPr>
          <w:p w14:paraId="4E9B5A06" w14:textId="77777777" w:rsidR="00400293" w:rsidRPr="006D74DC" w:rsidRDefault="00400293">
            <w:pPr>
              <w:jc w:val="center"/>
              <w:rPr>
                <w:spacing w:val="6"/>
                <w:kern w:val="0"/>
                <w:sz w:val="21"/>
                <w:szCs w:val="21"/>
              </w:rPr>
            </w:pPr>
          </w:p>
        </w:tc>
        <w:tc>
          <w:tcPr>
            <w:tcW w:w="914" w:type="dxa"/>
            <w:gridSpan w:val="2"/>
            <w:vMerge/>
            <w:vAlign w:val="center"/>
          </w:tcPr>
          <w:p w14:paraId="38D98188" w14:textId="77777777" w:rsidR="00400293" w:rsidRPr="006D74DC" w:rsidRDefault="00400293">
            <w:pPr>
              <w:snapToGrid w:val="0"/>
              <w:jc w:val="center"/>
              <w:rPr>
                <w:spacing w:val="6"/>
                <w:kern w:val="0"/>
                <w:sz w:val="21"/>
                <w:szCs w:val="21"/>
              </w:rPr>
            </w:pPr>
          </w:p>
        </w:tc>
        <w:tc>
          <w:tcPr>
            <w:tcW w:w="800" w:type="dxa"/>
            <w:vMerge/>
            <w:tcBorders>
              <w:right w:val="single" w:sz="12" w:space="0" w:color="auto"/>
            </w:tcBorders>
            <w:vAlign w:val="center"/>
          </w:tcPr>
          <w:p w14:paraId="0B4B00B9" w14:textId="77777777" w:rsidR="00400293" w:rsidRPr="006D74DC" w:rsidRDefault="00400293">
            <w:pPr>
              <w:snapToGrid w:val="0"/>
              <w:jc w:val="center"/>
              <w:rPr>
                <w:spacing w:val="6"/>
                <w:kern w:val="0"/>
                <w:sz w:val="21"/>
                <w:szCs w:val="21"/>
              </w:rPr>
            </w:pPr>
          </w:p>
        </w:tc>
      </w:tr>
      <w:tr w:rsidR="006D74DC" w:rsidRPr="006D74DC" w14:paraId="2E98C7B7" w14:textId="77777777" w:rsidTr="00291FA0">
        <w:trPr>
          <w:trHeight w:val="477"/>
          <w:jc w:val="center"/>
        </w:trPr>
        <w:tc>
          <w:tcPr>
            <w:tcW w:w="487" w:type="dxa"/>
            <w:tcBorders>
              <w:left w:val="single" w:sz="12" w:space="0" w:color="auto"/>
            </w:tcBorders>
            <w:vAlign w:val="center"/>
          </w:tcPr>
          <w:p w14:paraId="345437AC"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487" w:type="dxa"/>
            <w:vAlign w:val="center"/>
          </w:tcPr>
          <w:p w14:paraId="1DE88D2A"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489" w:type="dxa"/>
            <w:vAlign w:val="center"/>
          </w:tcPr>
          <w:p w14:paraId="7D7C4943"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733" w:type="dxa"/>
            <w:vAlign w:val="center"/>
          </w:tcPr>
          <w:p w14:paraId="24139AB5" w14:textId="77777777" w:rsidR="00400293" w:rsidRPr="006D74DC" w:rsidRDefault="00DF37C0">
            <w:pPr>
              <w:jc w:val="center"/>
              <w:rPr>
                <w:spacing w:val="6"/>
                <w:kern w:val="0"/>
                <w:sz w:val="21"/>
                <w:szCs w:val="21"/>
              </w:rPr>
            </w:pPr>
            <w:r w:rsidRPr="006D74DC">
              <w:rPr>
                <w:kern w:val="0"/>
                <w:sz w:val="21"/>
                <w:szCs w:val="21"/>
              </w:rPr>
              <w:t>(1)</w:t>
            </w:r>
          </w:p>
        </w:tc>
        <w:tc>
          <w:tcPr>
            <w:tcW w:w="732" w:type="dxa"/>
            <w:vAlign w:val="center"/>
          </w:tcPr>
          <w:p w14:paraId="1F22E5E7" w14:textId="77777777" w:rsidR="00400293" w:rsidRPr="006D74DC" w:rsidRDefault="00DF37C0">
            <w:pPr>
              <w:jc w:val="center"/>
              <w:rPr>
                <w:spacing w:val="6"/>
                <w:kern w:val="0"/>
                <w:sz w:val="21"/>
                <w:szCs w:val="21"/>
              </w:rPr>
            </w:pPr>
            <w:r w:rsidRPr="006D74DC">
              <w:rPr>
                <w:kern w:val="0"/>
                <w:sz w:val="21"/>
                <w:szCs w:val="21"/>
              </w:rPr>
              <w:t>(2)</w:t>
            </w:r>
          </w:p>
        </w:tc>
        <w:tc>
          <w:tcPr>
            <w:tcW w:w="814" w:type="dxa"/>
            <w:vAlign w:val="center"/>
          </w:tcPr>
          <w:p w14:paraId="18DA81B9" w14:textId="77777777" w:rsidR="00400293" w:rsidRPr="006D74DC" w:rsidRDefault="00DF37C0">
            <w:pPr>
              <w:jc w:val="center"/>
              <w:rPr>
                <w:kern w:val="0"/>
                <w:sz w:val="21"/>
                <w:szCs w:val="21"/>
              </w:rPr>
            </w:pPr>
            <w:r w:rsidRPr="006D74DC">
              <w:rPr>
                <w:kern w:val="0"/>
                <w:sz w:val="21"/>
                <w:szCs w:val="21"/>
              </w:rPr>
              <w:t>(3)</w:t>
            </w:r>
          </w:p>
        </w:tc>
        <w:tc>
          <w:tcPr>
            <w:tcW w:w="757" w:type="dxa"/>
            <w:gridSpan w:val="2"/>
            <w:vAlign w:val="center"/>
          </w:tcPr>
          <w:p w14:paraId="11AF4F88" w14:textId="77777777" w:rsidR="00400293" w:rsidRPr="006D74DC" w:rsidRDefault="00DF37C0">
            <w:pPr>
              <w:jc w:val="center"/>
              <w:rPr>
                <w:kern w:val="0"/>
                <w:sz w:val="21"/>
                <w:szCs w:val="21"/>
              </w:rPr>
            </w:pPr>
            <w:r w:rsidRPr="006D74DC">
              <w:rPr>
                <w:kern w:val="0"/>
                <w:sz w:val="21"/>
                <w:szCs w:val="21"/>
              </w:rPr>
              <w:t>(4)</w:t>
            </w:r>
          </w:p>
        </w:tc>
        <w:tc>
          <w:tcPr>
            <w:tcW w:w="817" w:type="dxa"/>
            <w:vAlign w:val="center"/>
          </w:tcPr>
          <w:p w14:paraId="0D8AC629" w14:textId="77777777" w:rsidR="00400293" w:rsidRPr="006D74DC" w:rsidRDefault="00DF37C0">
            <w:pPr>
              <w:jc w:val="center"/>
              <w:rPr>
                <w:spacing w:val="6"/>
                <w:kern w:val="0"/>
                <w:sz w:val="21"/>
                <w:szCs w:val="21"/>
              </w:rPr>
            </w:pPr>
            <w:r w:rsidRPr="006D74DC">
              <w:rPr>
                <w:kern w:val="0"/>
                <w:sz w:val="21"/>
                <w:szCs w:val="21"/>
              </w:rPr>
              <w:t>(5)</w:t>
            </w:r>
          </w:p>
        </w:tc>
        <w:tc>
          <w:tcPr>
            <w:tcW w:w="681" w:type="dxa"/>
            <w:gridSpan w:val="2"/>
            <w:vAlign w:val="center"/>
          </w:tcPr>
          <w:p w14:paraId="1FE0DDC0" w14:textId="77777777" w:rsidR="00400293" w:rsidRPr="006D74DC" w:rsidRDefault="00DF37C0">
            <w:pPr>
              <w:jc w:val="center"/>
              <w:rPr>
                <w:spacing w:val="6"/>
                <w:kern w:val="0"/>
                <w:sz w:val="21"/>
                <w:szCs w:val="21"/>
              </w:rPr>
            </w:pPr>
            <w:r w:rsidRPr="006D74DC">
              <w:rPr>
                <w:kern w:val="0"/>
                <w:sz w:val="21"/>
                <w:szCs w:val="21"/>
              </w:rPr>
              <w:t>(6)</w:t>
            </w:r>
          </w:p>
        </w:tc>
        <w:tc>
          <w:tcPr>
            <w:tcW w:w="789" w:type="dxa"/>
            <w:vAlign w:val="center"/>
          </w:tcPr>
          <w:p w14:paraId="10A7D3D6" w14:textId="77777777" w:rsidR="00400293" w:rsidRPr="006D74DC" w:rsidRDefault="00DF37C0">
            <w:pPr>
              <w:jc w:val="center"/>
              <w:rPr>
                <w:kern w:val="0"/>
                <w:sz w:val="21"/>
                <w:szCs w:val="21"/>
              </w:rPr>
            </w:pPr>
            <w:r w:rsidRPr="006D74DC">
              <w:rPr>
                <w:kern w:val="0"/>
                <w:sz w:val="21"/>
                <w:szCs w:val="21"/>
              </w:rPr>
              <w:t>(7)</w:t>
            </w:r>
          </w:p>
        </w:tc>
        <w:tc>
          <w:tcPr>
            <w:tcW w:w="988" w:type="dxa"/>
            <w:gridSpan w:val="2"/>
            <w:vAlign w:val="center"/>
          </w:tcPr>
          <w:p w14:paraId="11767E5B" w14:textId="77777777" w:rsidR="00400293" w:rsidRPr="006D74DC" w:rsidRDefault="00DF37C0">
            <w:pPr>
              <w:jc w:val="center"/>
              <w:rPr>
                <w:spacing w:val="6"/>
                <w:kern w:val="0"/>
                <w:sz w:val="21"/>
                <w:szCs w:val="21"/>
              </w:rPr>
            </w:pPr>
            <w:r w:rsidRPr="006D74DC">
              <w:rPr>
                <w:kern w:val="0"/>
                <w:sz w:val="21"/>
                <w:szCs w:val="21"/>
              </w:rPr>
              <w:t>(8)</w:t>
            </w:r>
          </w:p>
        </w:tc>
        <w:tc>
          <w:tcPr>
            <w:tcW w:w="1330" w:type="dxa"/>
            <w:gridSpan w:val="2"/>
            <w:vAlign w:val="center"/>
          </w:tcPr>
          <w:p w14:paraId="09DA12B9" w14:textId="77777777" w:rsidR="00400293" w:rsidRPr="006D74DC" w:rsidRDefault="00DF37C0">
            <w:pPr>
              <w:jc w:val="center"/>
              <w:rPr>
                <w:spacing w:val="6"/>
                <w:kern w:val="0"/>
                <w:sz w:val="21"/>
                <w:szCs w:val="21"/>
              </w:rPr>
            </w:pPr>
            <w:r w:rsidRPr="006D74DC">
              <w:rPr>
                <w:kern w:val="0"/>
                <w:sz w:val="21"/>
                <w:szCs w:val="21"/>
              </w:rPr>
              <w:t>(9)</w:t>
            </w:r>
          </w:p>
        </w:tc>
        <w:tc>
          <w:tcPr>
            <w:tcW w:w="914" w:type="dxa"/>
            <w:gridSpan w:val="2"/>
            <w:vAlign w:val="center"/>
          </w:tcPr>
          <w:p w14:paraId="0E0CF663" w14:textId="77777777" w:rsidR="00400293" w:rsidRPr="006D74DC" w:rsidRDefault="00DF37C0">
            <w:pPr>
              <w:snapToGrid w:val="0"/>
              <w:jc w:val="center"/>
              <w:rPr>
                <w:spacing w:val="6"/>
                <w:kern w:val="0"/>
                <w:sz w:val="21"/>
                <w:szCs w:val="21"/>
              </w:rPr>
            </w:pPr>
            <w:r w:rsidRPr="006D74DC">
              <w:rPr>
                <w:kern w:val="0"/>
                <w:sz w:val="21"/>
                <w:szCs w:val="21"/>
              </w:rPr>
              <w:t>(10)</w:t>
            </w:r>
          </w:p>
        </w:tc>
        <w:tc>
          <w:tcPr>
            <w:tcW w:w="800" w:type="dxa"/>
            <w:tcBorders>
              <w:right w:val="single" w:sz="12" w:space="0" w:color="auto"/>
            </w:tcBorders>
            <w:vAlign w:val="center"/>
          </w:tcPr>
          <w:p w14:paraId="2254E9C4" w14:textId="77777777" w:rsidR="00400293" w:rsidRPr="006D74DC" w:rsidRDefault="00DF37C0">
            <w:pPr>
              <w:snapToGrid w:val="0"/>
              <w:jc w:val="center"/>
              <w:rPr>
                <w:spacing w:val="6"/>
                <w:kern w:val="0"/>
                <w:sz w:val="21"/>
                <w:szCs w:val="21"/>
              </w:rPr>
            </w:pPr>
            <w:r w:rsidRPr="006D74DC">
              <w:rPr>
                <w:kern w:val="0"/>
                <w:sz w:val="21"/>
                <w:szCs w:val="21"/>
              </w:rPr>
              <w:t>(11)</w:t>
            </w:r>
          </w:p>
        </w:tc>
      </w:tr>
      <w:tr w:rsidR="006D74DC" w:rsidRPr="006D74DC" w14:paraId="36FA3508" w14:textId="77777777" w:rsidTr="00291FA0">
        <w:trPr>
          <w:trHeight w:val="58"/>
          <w:jc w:val="center"/>
        </w:trPr>
        <w:tc>
          <w:tcPr>
            <w:tcW w:w="487" w:type="dxa"/>
            <w:tcBorders>
              <w:left w:val="single" w:sz="12" w:space="0" w:color="auto"/>
            </w:tcBorders>
            <w:vAlign w:val="center"/>
          </w:tcPr>
          <w:p w14:paraId="36328435"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487" w:type="dxa"/>
            <w:vAlign w:val="center"/>
          </w:tcPr>
          <w:p w14:paraId="4B06BF18"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489" w:type="dxa"/>
            <w:vAlign w:val="center"/>
          </w:tcPr>
          <w:p w14:paraId="5CDDCD64"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733" w:type="dxa"/>
            <w:vAlign w:val="center"/>
          </w:tcPr>
          <w:p w14:paraId="441D4EB8"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732" w:type="dxa"/>
            <w:vAlign w:val="center"/>
          </w:tcPr>
          <w:p w14:paraId="3361B712"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814" w:type="dxa"/>
            <w:vAlign w:val="center"/>
          </w:tcPr>
          <w:p w14:paraId="46B8F94B" w14:textId="33966D0D" w:rsidR="00400293" w:rsidRPr="006D74DC" w:rsidRDefault="00C921AE" w:rsidP="00A26D68">
            <w:pPr>
              <w:jc w:val="center"/>
              <w:rPr>
                <w:kern w:val="0"/>
                <w:sz w:val="21"/>
                <w:szCs w:val="21"/>
              </w:rPr>
            </w:pPr>
            <m:oMathPara>
              <m:oMath>
                <m:f>
                  <m:fPr>
                    <m:ctrlPr>
                      <w:rPr>
                        <w:rFonts w:ascii="Cambria Math" w:hAnsi="Cambria Math"/>
                        <w:i/>
                        <w:sz w:val="21"/>
                        <w:szCs w:val="21"/>
                      </w:rPr>
                    </m:ctrlPr>
                  </m:fPr>
                  <m:num>
                    <m:r>
                      <w:rPr>
                        <w:rFonts w:ascii="Cambria Math"/>
                        <w:sz w:val="21"/>
                        <w:szCs w:val="21"/>
                      </w:rPr>
                      <m:t>(2)</m:t>
                    </m:r>
                  </m:num>
                  <m:den>
                    <m:r>
                      <w:rPr>
                        <w:rFonts w:ascii="Cambria Math"/>
                        <w:sz w:val="21"/>
                        <w:szCs w:val="21"/>
                      </w:rPr>
                      <m:t>(1)</m:t>
                    </m:r>
                  </m:den>
                </m:f>
              </m:oMath>
            </m:oMathPara>
          </w:p>
        </w:tc>
        <w:tc>
          <w:tcPr>
            <w:tcW w:w="757" w:type="dxa"/>
            <w:gridSpan w:val="2"/>
            <w:vAlign w:val="center"/>
          </w:tcPr>
          <w:p w14:paraId="41407E39" w14:textId="2CE26257" w:rsidR="00400293" w:rsidRPr="006D74DC" w:rsidRDefault="00C921AE" w:rsidP="00A26D68">
            <w:pPr>
              <w:jc w:val="center"/>
              <w:rPr>
                <w:kern w:val="0"/>
                <w:sz w:val="21"/>
                <w:szCs w:val="21"/>
              </w:rPr>
            </w:pPr>
            <m:oMathPara>
              <m:oMath>
                <m:f>
                  <m:fPr>
                    <m:ctrlPr>
                      <w:rPr>
                        <w:rFonts w:ascii="Cambria Math" w:hAnsi="Cambria Math"/>
                        <w:i/>
                        <w:sz w:val="21"/>
                        <w:szCs w:val="21"/>
                      </w:rPr>
                    </m:ctrlPr>
                  </m:fPr>
                  <m:num>
                    <m:r>
                      <w:rPr>
                        <w:rFonts w:ascii="Cambria Math"/>
                        <w:sz w:val="21"/>
                        <w:szCs w:val="21"/>
                      </w:rPr>
                      <m:t>(3)</m:t>
                    </m:r>
                  </m:num>
                  <m:den>
                    <m:r>
                      <w:rPr>
                        <w:rFonts w:ascii="Cambria Math"/>
                        <w:sz w:val="21"/>
                        <w:szCs w:val="21"/>
                      </w:rPr>
                      <m:t>60</m:t>
                    </m:r>
                  </m:den>
                </m:f>
              </m:oMath>
            </m:oMathPara>
          </w:p>
        </w:tc>
        <w:tc>
          <w:tcPr>
            <w:tcW w:w="817" w:type="dxa"/>
            <w:vAlign w:val="center"/>
          </w:tcPr>
          <w:p w14:paraId="62373196" w14:textId="03E37C8D" w:rsidR="00400293" w:rsidRPr="006D74DC" w:rsidRDefault="00A26D68" w:rsidP="00A26D68">
            <w:pPr>
              <w:jc w:val="center"/>
              <w:rPr>
                <w:spacing w:val="6"/>
                <w:kern w:val="0"/>
                <w:sz w:val="21"/>
                <w:szCs w:val="21"/>
              </w:rPr>
            </w:pPr>
            <m:oMathPara>
              <m:oMath>
                <m:r>
                  <w:rPr>
                    <w:rFonts w:ascii="Cambria Math"/>
                    <w:sz w:val="21"/>
                    <w:szCs w:val="21"/>
                  </w:rPr>
                  <m:t>(4)/A</m:t>
                </m:r>
              </m:oMath>
            </m:oMathPara>
          </w:p>
        </w:tc>
        <w:tc>
          <w:tcPr>
            <w:tcW w:w="681" w:type="dxa"/>
            <w:gridSpan w:val="2"/>
            <w:vAlign w:val="center"/>
          </w:tcPr>
          <w:p w14:paraId="7A76425F"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789" w:type="dxa"/>
            <w:vAlign w:val="center"/>
          </w:tcPr>
          <w:p w14:paraId="25DD3285" w14:textId="77777777" w:rsidR="00400293" w:rsidRPr="006D74DC" w:rsidRDefault="00DF37C0">
            <w:pPr>
              <w:jc w:val="center"/>
              <w:rPr>
                <w:kern w:val="0"/>
                <w:sz w:val="21"/>
                <w:szCs w:val="21"/>
              </w:rPr>
            </w:pPr>
            <w:r w:rsidRPr="006D74DC">
              <w:rPr>
                <w:rFonts w:ascii="Arial" w:hAnsi="Arial"/>
                <w:kern w:val="0"/>
                <w:sz w:val="21"/>
                <w:szCs w:val="21"/>
                <w:shd w:val="clear" w:color="auto" w:fill="FFFFFF"/>
              </w:rPr>
              <w:t>—</w:t>
            </w:r>
          </w:p>
        </w:tc>
        <w:tc>
          <w:tcPr>
            <w:tcW w:w="988" w:type="dxa"/>
            <w:gridSpan w:val="2"/>
            <w:vAlign w:val="center"/>
          </w:tcPr>
          <w:p w14:paraId="31E7E378" w14:textId="77777777" w:rsidR="00400293" w:rsidRPr="006D74DC" w:rsidRDefault="00DF37C0">
            <w:pPr>
              <w:jc w:val="center"/>
              <w:rPr>
                <w:spacing w:val="6"/>
                <w:kern w:val="0"/>
                <w:sz w:val="21"/>
                <w:szCs w:val="21"/>
              </w:rPr>
            </w:pPr>
            <w:r w:rsidRPr="006D74DC">
              <w:rPr>
                <w:rFonts w:ascii="Arial" w:hAnsi="Arial"/>
                <w:kern w:val="0"/>
                <w:sz w:val="21"/>
                <w:szCs w:val="21"/>
                <w:shd w:val="clear" w:color="auto" w:fill="FFFFFF"/>
              </w:rPr>
              <w:t>—</w:t>
            </w:r>
          </w:p>
        </w:tc>
        <w:tc>
          <w:tcPr>
            <w:tcW w:w="1330" w:type="dxa"/>
            <w:gridSpan w:val="2"/>
            <w:vAlign w:val="center"/>
          </w:tcPr>
          <w:p w14:paraId="280E538E" w14:textId="492DD1A3" w:rsidR="00400293" w:rsidRPr="006D74DC" w:rsidRDefault="00C921AE" w:rsidP="00A26D68">
            <w:pPr>
              <w:jc w:val="center"/>
              <w:rPr>
                <w:spacing w:val="6"/>
                <w:kern w:val="0"/>
                <w:sz w:val="21"/>
                <w:szCs w:val="21"/>
              </w:rPr>
            </w:pPr>
            <m:oMathPara>
              <m:oMath>
                <m:f>
                  <m:fPr>
                    <m:ctrlPr>
                      <w:rPr>
                        <w:rFonts w:ascii="Cambria Math" w:hAnsi="Cambria Math"/>
                        <w:i/>
                        <w:sz w:val="21"/>
                        <w:szCs w:val="21"/>
                      </w:rPr>
                    </m:ctrlPr>
                  </m:fPr>
                  <m:num>
                    <m:r>
                      <w:rPr>
                        <w:rFonts w:ascii="Cambria Math"/>
                        <w:sz w:val="21"/>
                        <w:szCs w:val="21"/>
                      </w:rPr>
                      <m:t>(4)</m:t>
                    </m:r>
                    <m:r>
                      <w:rPr>
                        <w:rFonts w:ascii="Cambria Math"/>
                        <w:sz w:val="21"/>
                        <w:szCs w:val="21"/>
                      </w:rPr>
                      <m:t>×</m:t>
                    </m:r>
                    <m:r>
                      <w:rPr>
                        <w:rFonts w:ascii="Cambria Math"/>
                        <w:sz w:val="21"/>
                        <w:szCs w:val="21"/>
                      </w:rPr>
                      <m:t>(6)</m:t>
                    </m:r>
                  </m:num>
                  <m:den>
                    <m:r>
                      <w:rPr>
                        <w:rFonts w:ascii="Cambria Math"/>
                        <w:sz w:val="21"/>
                        <w:szCs w:val="21"/>
                      </w:rPr>
                      <m:t>A[(6)+(7)+(8)]</m:t>
                    </m:r>
                  </m:den>
                </m:f>
              </m:oMath>
            </m:oMathPara>
          </w:p>
        </w:tc>
        <w:tc>
          <w:tcPr>
            <w:tcW w:w="914" w:type="dxa"/>
            <w:gridSpan w:val="2"/>
            <w:vAlign w:val="center"/>
          </w:tcPr>
          <w:p w14:paraId="48A823B6" w14:textId="7DD03EB1" w:rsidR="00400293" w:rsidRPr="006D74DC" w:rsidRDefault="00A26D68" w:rsidP="00A26D68">
            <w:pPr>
              <w:snapToGrid w:val="0"/>
              <w:jc w:val="center"/>
              <w:rPr>
                <w:spacing w:val="6"/>
                <w:kern w:val="0"/>
                <w:sz w:val="21"/>
                <w:szCs w:val="21"/>
              </w:rPr>
            </w:pPr>
            <m:oMathPara>
              <m:oMath>
                <m:r>
                  <w:rPr>
                    <w:rFonts w:ascii="Cambria Math"/>
                    <w:sz w:val="21"/>
                    <w:szCs w:val="21"/>
                  </w:rPr>
                  <m:t>(9)</m:t>
                </m:r>
                <m:r>
                  <w:rPr>
                    <w:rFonts w:ascii="Cambria Math"/>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sz w:val="21"/>
                            <w:szCs w:val="21"/>
                          </w:rPr>
                          <m:t>η</m:t>
                        </m:r>
                      </m:e>
                      <m:sub>
                        <m:r>
                          <w:rPr>
                            <w:rFonts w:ascii="Cambria Math"/>
                            <w:sz w:val="21"/>
                            <w:szCs w:val="21"/>
                          </w:rPr>
                          <m:t>T</m:t>
                        </m:r>
                      </m:sub>
                    </m:sSub>
                  </m:num>
                  <m:den>
                    <m:sSub>
                      <m:sSubPr>
                        <m:ctrlPr>
                          <w:rPr>
                            <w:rFonts w:ascii="Cambria Math" w:hAnsi="Cambria Math"/>
                            <w:i/>
                            <w:sz w:val="21"/>
                            <w:szCs w:val="21"/>
                          </w:rPr>
                        </m:ctrlPr>
                      </m:sSubPr>
                      <m:e>
                        <m:r>
                          <w:rPr>
                            <w:rFonts w:ascii="Cambria Math"/>
                            <w:sz w:val="21"/>
                            <w:szCs w:val="21"/>
                          </w:rPr>
                          <m:t>η</m:t>
                        </m:r>
                      </m:e>
                      <m:sub>
                        <m:r>
                          <w:rPr>
                            <w:rFonts w:ascii="Cambria Math"/>
                            <w:sz w:val="21"/>
                            <w:szCs w:val="21"/>
                          </w:rPr>
                          <m:t>20</m:t>
                        </m:r>
                      </m:sub>
                    </m:sSub>
                  </m:den>
                </m:f>
              </m:oMath>
            </m:oMathPara>
          </w:p>
        </w:tc>
        <w:tc>
          <w:tcPr>
            <w:tcW w:w="800" w:type="dxa"/>
            <w:tcBorders>
              <w:right w:val="single" w:sz="12" w:space="0" w:color="auto"/>
            </w:tcBorders>
            <w:vAlign w:val="center"/>
          </w:tcPr>
          <w:p w14:paraId="756ECEA3" w14:textId="3901FC65" w:rsidR="00400293" w:rsidRPr="006D74DC" w:rsidRDefault="00C921AE" w:rsidP="00A26D68">
            <w:pPr>
              <w:snapToGrid w:val="0"/>
              <w:jc w:val="center"/>
              <w:rPr>
                <w:spacing w:val="6"/>
                <w:kern w:val="0"/>
                <w:sz w:val="21"/>
                <w:szCs w:val="21"/>
              </w:rPr>
            </w:pPr>
            <m:oMathPara>
              <m:oMath>
                <m:f>
                  <m:fPr>
                    <m:ctrlPr>
                      <w:rPr>
                        <w:rFonts w:ascii="Cambria Math" w:hAnsi="Cambria Math"/>
                        <w:i/>
                        <w:sz w:val="21"/>
                        <w:szCs w:val="21"/>
                      </w:rPr>
                    </m:ctrlPr>
                  </m:fPr>
                  <m:num>
                    <m:nary>
                      <m:naryPr>
                        <m:chr m:val="∑"/>
                        <m:subHide m:val="1"/>
                        <m:supHide m:val="1"/>
                        <m:ctrlPr>
                          <w:rPr>
                            <w:rFonts w:ascii="Cambria Math" w:hAnsi="Cambria Math"/>
                            <w:i/>
                            <w:sz w:val="21"/>
                            <w:szCs w:val="21"/>
                          </w:rPr>
                        </m:ctrlPr>
                      </m:naryPr>
                      <m:sub/>
                      <m:sup/>
                      <m:e>
                        <m:r>
                          <w:rPr>
                            <w:rFonts w:ascii="Cambria Math"/>
                            <w:sz w:val="21"/>
                            <w:szCs w:val="21"/>
                          </w:rPr>
                          <m:t>(10)</m:t>
                        </m:r>
                      </m:e>
                    </m:nary>
                  </m:num>
                  <m:den>
                    <m:r>
                      <w:rPr>
                        <w:rFonts w:ascii="Cambria Math"/>
                        <w:sz w:val="21"/>
                        <w:szCs w:val="21"/>
                      </w:rPr>
                      <m:t>n</m:t>
                    </m:r>
                  </m:den>
                </m:f>
              </m:oMath>
            </m:oMathPara>
          </w:p>
        </w:tc>
      </w:tr>
      <w:tr w:rsidR="006D74DC" w:rsidRPr="006D74DC" w14:paraId="74299FB0" w14:textId="77777777" w:rsidTr="00291FA0">
        <w:trPr>
          <w:trHeight w:val="477"/>
          <w:jc w:val="center"/>
        </w:trPr>
        <w:tc>
          <w:tcPr>
            <w:tcW w:w="487" w:type="dxa"/>
            <w:tcBorders>
              <w:left w:val="single" w:sz="12" w:space="0" w:color="auto"/>
            </w:tcBorders>
            <w:vAlign w:val="center"/>
          </w:tcPr>
          <w:p w14:paraId="37D14A73" w14:textId="77777777" w:rsidR="00400293" w:rsidRPr="006D74DC" w:rsidRDefault="00400293">
            <w:pPr>
              <w:jc w:val="center"/>
              <w:rPr>
                <w:spacing w:val="6"/>
                <w:kern w:val="0"/>
                <w:sz w:val="21"/>
                <w:szCs w:val="21"/>
              </w:rPr>
            </w:pPr>
          </w:p>
        </w:tc>
        <w:tc>
          <w:tcPr>
            <w:tcW w:w="487" w:type="dxa"/>
            <w:vAlign w:val="center"/>
          </w:tcPr>
          <w:p w14:paraId="7321EFBF" w14:textId="77777777" w:rsidR="00400293" w:rsidRPr="006D74DC" w:rsidRDefault="00400293">
            <w:pPr>
              <w:jc w:val="center"/>
              <w:rPr>
                <w:spacing w:val="6"/>
                <w:kern w:val="0"/>
                <w:sz w:val="21"/>
                <w:szCs w:val="21"/>
              </w:rPr>
            </w:pPr>
          </w:p>
        </w:tc>
        <w:tc>
          <w:tcPr>
            <w:tcW w:w="489" w:type="dxa"/>
            <w:vAlign w:val="center"/>
          </w:tcPr>
          <w:p w14:paraId="77F767A5" w14:textId="77777777" w:rsidR="00400293" w:rsidRPr="006D74DC" w:rsidRDefault="00400293">
            <w:pPr>
              <w:jc w:val="center"/>
              <w:rPr>
                <w:spacing w:val="6"/>
                <w:kern w:val="0"/>
                <w:sz w:val="21"/>
                <w:szCs w:val="21"/>
              </w:rPr>
            </w:pPr>
          </w:p>
        </w:tc>
        <w:tc>
          <w:tcPr>
            <w:tcW w:w="733" w:type="dxa"/>
            <w:vAlign w:val="center"/>
          </w:tcPr>
          <w:p w14:paraId="69502F7B" w14:textId="77777777" w:rsidR="00400293" w:rsidRPr="006D74DC" w:rsidRDefault="00400293">
            <w:pPr>
              <w:jc w:val="center"/>
              <w:rPr>
                <w:spacing w:val="6"/>
                <w:kern w:val="0"/>
                <w:sz w:val="21"/>
                <w:szCs w:val="21"/>
              </w:rPr>
            </w:pPr>
          </w:p>
        </w:tc>
        <w:tc>
          <w:tcPr>
            <w:tcW w:w="732" w:type="dxa"/>
            <w:vAlign w:val="center"/>
          </w:tcPr>
          <w:p w14:paraId="443A7C57" w14:textId="77777777" w:rsidR="00400293" w:rsidRPr="006D74DC" w:rsidRDefault="00400293">
            <w:pPr>
              <w:jc w:val="center"/>
              <w:rPr>
                <w:spacing w:val="6"/>
                <w:kern w:val="0"/>
                <w:sz w:val="21"/>
                <w:szCs w:val="21"/>
              </w:rPr>
            </w:pPr>
          </w:p>
        </w:tc>
        <w:tc>
          <w:tcPr>
            <w:tcW w:w="814" w:type="dxa"/>
            <w:vAlign w:val="center"/>
          </w:tcPr>
          <w:p w14:paraId="12C0FCB6" w14:textId="77777777" w:rsidR="00400293" w:rsidRPr="006D74DC" w:rsidRDefault="00400293">
            <w:pPr>
              <w:jc w:val="center"/>
              <w:rPr>
                <w:kern w:val="0"/>
                <w:sz w:val="21"/>
                <w:szCs w:val="21"/>
              </w:rPr>
            </w:pPr>
          </w:p>
        </w:tc>
        <w:tc>
          <w:tcPr>
            <w:tcW w:w="757" w:type="dxa"/>
            <w:gridSpan w:val="2"/>
            <w:vAlign w:val="center"/>
          </w:tcPr>
          <w:p w14:paraId="10AB8333" w14:textId="77777777" w:rsidR="00400293" w:rsidRPr="006D74DC" w:rsidRDefault="00400293">
            <w:pPr>
              <w:jc w:val="center"/>
              <w:rPr>
                <w:kern w:val="0"/>
                <w:sz w:val="21"/>
                <w:szCs w:val="21"/>
              </w:rPr>
            </w:pPr>
          </w:p>
        </w:tc>
        <w:tc>
          <w:tcPr>
            <w:tcW w:w="817" w:type="dxa"/>
            <w:vAlign w:val="center"/>
          </w:tcPr>
          <w:p w14:paraId="1ED4EE08" w14:textId="77777777" w:rsidR="00400293" w:rsidRPr="006D74DC" w:rsidRDefault="00400293">
            <w:pPr>
              <w:jc w:val="center"/>
              <w:rPr>
                <w:spacing w:val="6"/>
                <w:kern w:val="0"/>
                <w:sz w:val="21"/>
                <w:szCs w:val="21"/>
              </w:rPr>
            </w:pPr>
          </w:p>
        </w:tc>
        <w:tc>
          <w:tcPr>
            <w:tcW w:w="681" w:type="dxa"/>
            <w:gridSpan w:val="2"/>
            <w:vAlign w:val="center"/>
          </w:tcPr>
          <w:p w14:paraId="69BC6CB7" w14:textId="77777777" w:rsidR="00400293" w:rsidRPr="006D74DC" w:rsidRDefault="00400293">
            <w:pPr>
              <w:jc w:val="center"/>
              <w:rPr>
                <w:spacing w:val="6"/>
                <w:kern w:val="0"/>
                <w:sz w:val="21"/>
                <w:szCs w:val="21"/>
              </w:rPr>
            </w:pPr>
          </w:p>
        </w:tc>
        <w:tc>
          <w:tcPr>
            <w:tcW w:w="789" w:type="dxa"/>
            <w:vAlign w:val="center"/>
          </w:tcPr>
          <w:p w14:paraId="7CA39114" w14:textId="77777777" w:rsidR="00400293" w:rsidRPr="006D74DC" w:rsidRDefault="00400293">
            <w:pPr>
              <w:jc w:val="center"/>
              <w:rPr>
                <w:kern w:val="0"/>
                <w:sz w:val="21"/>
                <w:szCs w:val="21"/>
              </w:rPr>
            </w:pPr>
          </w:p>
        </w:tc>
        <w:tc>
          <w:tcPr>
            <w:tcW w:w="988" w:type="dxa"/>
            <w:gridSpan w:val="2"/>
            <w:vAlign w:val="center"/>
          </w:tcPr>
          <w:p w14:paraId="2A019BFC" w14:textId="77777777" w:rsidR="00400293" w:rsidRPr="006D74DC" w:rsidRDefault="00400293">
            <w:pPr>
              <w:jc w:val="center"/>
              <w:rPr>
                <w:spacing w:val="6"/>
                <w:kern w:val="0"/>
                <w:sz w:val="21"/>
                <w:szCs w:val="21"/>
              </w:rPr>
            </w:pPr>
          </w:p>
        </w:tc>
        <w:tc>
          <w:tcPr>
            <w:tcW w:w="1330" w:type="dxa"/>
            <w:gridSpan w:val="2"/>
            <w:vAlign w:val="center"/>
          </w:tcPr>
          <w:p w14:paraId="1AC9E5CB" w14:textId="77777777" w:rsidR="00400293" w:rsidRPr="006D74DC" w:rsidRDefault="00400293">
            <w:pPr>
              <w:jc w:val="center"/>
              <w:rPr>
                <w:spacing w:val="6"/>
                <w:kern w:val="0"/>
                <w:sz w:val="21"/>
                <w:szCs w:val="21"/>
              </w:rPr>
            </w:pPr>
          </w:p>
        </w:tc>
        <w:tc>
          <w:tcPr>
            <w:tcW w:w="914" w:type="dxa"/>
            <w:gridSpan w:val="2"/>
            <w:vAlign w:val="center"/>
          </w:tcPr>
          <w:p w14:paraId="4E816F04" w14:textId="77777777" w:rsidR="00400293" w:rsidRPr="006D74DC" w:rsidRDefault="00400293">
            <w:pPr>
              <w:snapToGrid w:val="0"/>
              <w:jc w:val="center"/>
              <w:rPr>
                <w:spacing w:val="6"/>
                <w:kern w:val="0"/>
                <w:sz w:val="21"/>
                <w:szCs w:val="21"/>
              </w:rPr>
            </w:pPr>
          </w:p>
        </w:tc>
        <w:tc>
          <w:tcPr>
            <w:tcW w:w="800" w:type="dxa"/>
            <w:tcBorders>
              <w:right w:val="single" w:sz="12" w:space="0" w:color="auto"/>
            </w:tcBorders>
            <w:vAlign w:val="center"/>
          </w:tcPr>
          <w:p w14:paraId="568CD73A" w14:textId="77777777" w:rsidR="00400293" w:rsidRPr="006D74DC" w:rsidRDefault="00400293">
            <w:pPr>
              <w:snapToGrid w:val="0"/>
              <w:jc w:val="center"/>
              <w:rPr>
                <w:spacing w:val="6"/>
                <w:kern w:val="0"/>
                <w:sz w:val="21"/>
                <w:szCs w:val="21"/>
              </w:rPr>
            </w:pPr>
          </w:p>
        </w:tc>
      </w:tr>
      <w:tr w:rsidR="006D74DC" w:rsidRPr="006D74DC" w14:paraId="77F0869A" w14:textId="77777777" w:rsidTr="00291FA0">
        <w:trPr>
          <w:trHeight w:val="477"/>
          <w:jc w:val="center"/>
        </w:trPr>
        <w:tc>
          <w:tcPr>
            <w:tcW w:w="487" w:type="dxa"/>
            <w:tcBorders>
              <w:left w:val="single" w:sz="12" w:space="0" w:color="auto"/>
              <w:bottom w:val="single" w:sz="12" w:space="0" w:color="auto"/>
            </w:tcBorders>
            <w:vAlign w:val="center"/>
          </w:tcPr>
          <w:p w14:paraId="7BE0180C" w14:textId="77777777" w:rsidR="00400293" w:rsidRPr="006D74DC" w:rsidRDefault="00400293">
            <w:pPr>
              <w:jc w:val="center"/>
              <w:rPr>
                <w:spacing w:val="6"/>
                <w:kern w:val="0"/>
                <w:sz w:val="21"/>
                <w:szCs w:val="21"/>
              </w:rPr>
            </w:pPr>
          </w:p>
        </w:tc>
        <w:tc>
          <w:tcPr>
            <w:tcW w:w="487" w:type="dxa"/>
            <w:tcBorders>
              <w:bottom w:val="single" w:sz="12" w:space="0" w:color="auto"/>
            </w:tcBorders>
            <w:vAlign w:val="center"/>
          </w:tcPr>
          <w:p w14:paraId="5F0780F7" w14:textId="77777777" w:rsidR="00400293" w:rsidRPr="006D74DC" w:rsidRDefault="00400293">
            <w:pPr>
              <w:jc w:val="center"/>
              <w:rPr>
                <w:spacing w:val="6"/>
                <w:kern w:val="0"/>
                <w:sz w:val="21"/>
                <w:szCs w:val="21"/>
              </w:rPr>
            </w:pPr>
          </w:p>
        </w:tc>
        <w:tc>
          <w:tcPr>
            <w:tcW w:w="489" w:type="dxa"/>
            <w:tcBorders>
              <w:bottom w:val="single" w:sz="12" w:space="0" w:color="auto"/>
            </w:tcBorders>
            <w:vAlign w:val="center"/>
          </w:tcPr>
          <w:p w14:paraId="3DEB6044" w14:textId="77777777" w:rsidR="00400293" w:rsidRPr="006D74DC" w:rsidRDefault="00400293">
            <w:pPr>
              <w:jc w:val="center"/>
              <w:rPr>
                <w:spacing w:val="6"/>
                <w:kern w:val="0"/>
                <w:sz w:val="21"/>
                <w:szCs w:val="21"/>
              </w:rPr>
            </w:pPr>
          </w:p>
        </w:tc>
        <w:tc>
          <w:tcPr>
            <w:tcW w:w="733" w:type="dxa"/>
            <w:tcBorders>
              <w:bottom w:val="single" w:sz="12" w:space="0" w:color="auto"/>
            </w:tcBorders>
            <w:vAlign w:val="center"/>
          </w:tcPr>
          <w:p w14:paraId="09D8F70F" w14:textId="77777777" w:rsidR="00400293" w:rsidRPr="006D74DC" w:rsidRDefault="00400293">
            <w:pPr>
              <w:jc w:val="center"/>
              <w:rPr>
                <w:spacing w:val="6"/>
                <w:kern w:val="0"/>
                <w:sz w:val="21"/>
                <w:szCs w:val="21"/>
              </w:rPr>
            </w:pPr>
          </w:p>
        </w:tc>
        <w:tc>
          <w:tcPr>
            <w:tcW w:w="732" w:type="dxa"/>
            <w:tcBorders>
              <w:bottom w:val="single" w:sz="12" w:space="0" w:color="auto"/>
            </w:tcBorders>
            <w:vAlign w:val="center"/>
          </w:tcPr>
          <w:p w14:paraId="638AB292" w14:textId="77777777" w:rsidR="00400293" w:rsidRPr="006D74DC" w:rsidRDefault="00400293">
            <w:pPr>
              <w:jc w:val="center"/>
              <w:rPr>
                <w:spacing w:val="6"/>
                <w:kern w:val="0"/>
                <w:sz w:val="21"/>
                <w:szCs w:val="21"/>
              </w:rPr>
            </w:pPr>
          </w:p>
        </w:tc>
        <w:tc>
          <w:tcPr>
            <w:tcW w:w="814" w:type="dxa"/>
            <w:tcBorders>
              <w:bottom w:val="single" w:sz="12" w:space="0" w:color="auto"/>
            </w:tcBorders>
            <w:vAlign w:val="center"/>
          </w:tcPr>
          <w:p w14:paraId="5AF166C0" w14:textId="77777777" w:rsidR="00400293" w:rsidRPr="006D74DC" w:rsidRDefault="00400293">
            <w:pPr>
              <w:jc w:val="center"/>
              <w:rPr>
                <w:kern w:val="0"/>
                <w:sz w:val="21"/>
                <w:szCs w:val="21"/>
              </w:rPr>
            </w:pPr>
          </w:p>
        </w:tc>
        <w:tc>
          <w:tcPr>
            <w:tcW w:w="757" w:type="dxa"/>
            <w:gridSpan w:val="2"/>
            <w:tcBorders>
              <w:bottom w:val="single" w:sz="12" w:space="0" w:color="auto"/>
            </w:tcBorders>
            <w:vAlign w:val="center"/>
          </w:tcPr>
          <w:p w14:paraId="79FFBA2C" w14:textId="77777777" w:rsidR="00400293" w:rsidRPr="006D74DC" w:rsidRDefault="00400293">
            <w:pPr>
              <w:jc w:val="center"/>
              <w:rPr>
                <w:kern w:val="0"/>
                <w:sz w:val="21"/>
                <w:szCs w:val="21"/>
              </w:rPr>
            </w:pPr>
          </w:p>
        </w:tc>
        <w:tc>
          <w:tcPr>
            <w:tcW w:w="817" w:type="dxa"/>
            <w:tcBorders>
              <w:bottom w:val="single" w:sz="12" w:space="0" w:color="auto"/>
            </w:tcBorders>
            <w:vAlign w:val="center"/>
          </w:tcPr>
          <w:p w14:paraId="629635CC" w14:textId="77777777" w:rsidR="00400293" w:rsidRPr="006D74DC" w:rsidRDefault="00400293">
            <w:pPr>
              <w:jc w:val="center"/>
              <w:rPr>
                <w:spacing w:val="6"/>
                <w:kern w:val="0"/>
                <w:sz w:val="21"/>
                <w:szCs w:val="21"/>
              </w:rPr>
            </w:pPr>
          </w:p>
        </w:tc>
        <w:tc>
          <w:tcPr>
            <w:tcW w:w="681" w:type="dxa"/>
            <w:gridSpan w:val="2"/>
            <w:tcBorders>
              <w:bottom w:val="single" w:sz="12" w:space="0" w:color="auto"/>
            </w:tcBorders>
            <w:vAlign w:val="center"/>
          </w:tcPr>
          <w:p w14:paraId="379AD137" w14:textId="77777777" w:rsidR="00400293" w:rsidRPr="006D74DC" w:rsidRDefault="00400293">
            <w:pPr>
              <w:jc w:val="center"/>
              <w:rPr>
                <w:spacing w:val="6"/>
                <w:kern w:val="0"/>
                <w:sz w:val="21"/>
                <w:szCs w:val="21"/>
              </w:rPr>
            </w:pPr>
          </w:p>
        </w:tc>
        <w:tc>
          <w:tcPr>
            <w:tcW w:w="789" w:type="dxa"/>
            <w:tcBorders>
              <w:bottom w:val="single" w:sz="12" w:space="0" w:color="auto"/>
            </w:tcBorders>
            <w:vAlign w:val="center"/>
          </w:tcPr>
          <w:p w14:paraId="4958F95B" w14:textId="77777777" w:rsidR="00400293" w:rsidRPr="006D74DC" w:rsidRDefault="00400293">
            <w:pPr>
              <w:jc w:val="center"/>
              <w:rPr>
                <w:kern w:val="0"/>
                <w:sz w:val="21"/>
                <w:szCs w:val="21"/>
              </w:rPr>
            </w:pPr>
          </w:p>
        </w:tc>
        <w:tc>
          <w:tcPr>
            <w:tcW w:w="988" w:type="dxa"/>
            <w:gridSpan w:val="2"/>
            <w:tcBorders>
              <w:bottom w:val="single" w:sz="12" w:space="0" w:color="auto"/>
            </w:tcBorders>
            <w:vAlign w:val="center"/>
          </w:tcPr>
          <w:p w14:paraId="7562F1BF" w14:textId="77777777" w:rsidR="00400293" w:rsidRPr="006D74DC" w:rsidRDefault="00400293">
            <w:pPr>
              <w:jc w:val="center"/>
              <w:rPr>
                <w:spacing w:val="6"/>
                <w:kern w:val="0"/>
                <w:sz w:val="21"/>
                <w:szCs w:val="21"/>
              </w:rPr>
            </w:pPr>
          </w:p>
        </w:tc>
        <w:tc>
          <w:tcPr>
            <w:tcW w:w="1330" w:type="dxa"/>
            <w:gridSpan w:val="2"/>
            <w:tcBorders>
              <w:bottom w:val="single" w:sz="12" w:space="0" w:color="auto"/>
            </w:tcBorders>
            <w:vAlign w:val="center"/>
          </w:tcPr>
          <w:p w14:paraId="6FE1167C" w14:textId="77777777" w:rsidR="00400293" w:rsidRPr="006D74DC" w:rsidRDefault="00400293">
            <w:pPr>
              <w:jc w:val="center"/>
              <w:rPr>
                <w:spacing w:val="6"/>
                <w:kern w:val="0"/>
                <w:sz w:val="21"/>
                <w:szCs w:val="21"/>
              </w:rPr>
            </w:pPr>
          </w:p>
        </w:tc>
        <w:tc>
          <w:tcPr>
            <w:tcW w:w="914" w:type="dxa"/>
            <w:gridSpan w:val="2"/>
            <w:tcBorders>
              <w:bottom w:val="single" w:sz="12" w:space="0" w:color="auto"/>
            </w:tcBorders>
            <w:vAlign w:val="center"/>
          </w:tcPr>
          <w:p w14:paraId="292874AE" w14:textId="77777777" w:rsidR="00400293" w:rsidRPr="006D74DC" w:rsidRDefault="00400293">
            <w:pPr>
              <w:snapToGrid w:val="0"/>
              <w:jc w:val="center"/>
              <w:rPr>
                <w:spacing w:val="6"/>
                <w:kern w:val="0"/>
                <w:sz w:val="21"/>
                <w:szCs w:val="21"/>
              </w:rPr>
            </w:pPr>
          </w:p>
        </w:tc>
        <w:tc>
          <w:tcPr>
            <w:tcW w:w="800" w:type="dxa"/>
            <w:tcBorders>
              <w:bottom w:val="single" w:sz="12" w:space="0" w:color="auto"/>
              <w:right w:val="single" w:sz="12" w:space="0" w:color="auto"/>
            </w:tcBorders>
            <w:vAlign w:val="center"/>
          </w:tcPr>
          <w:p w14:paraId="101104C4" w14:textId="77777777" w:rsidR="00400293" w:rsidRPr="006D74DC" w:rsidRDefault="00400293">
            <w:pPr>
              <w:snapToGrid w:val="0"/>
              <w:jc w:val="center"/>
              <w:rPr>
                <w:spacing w:val="6"/>
                <w:kern w:val="0"/>
                <w:sz w:val="21"/>
                <w:szCs w:val="21"/>
              </w:rPr>
            </w:pPr>
          </w:p>
        </w:tc>
      </w:tr>
    </w:tbl>
    <w:p w14:paraId="0B5C15F2" w14:textId="77777777" w:rsidR="00400293" w:rsidRPr="006D74DC" w:rsidRDefault="00400293">
      <w:pPr>
        <w:tabs>
          <w:tab w:val="left" w:pos="3852"/>
        </w:tabs>
        <w:rPr>
          <w:rFonts w:eastAsia="等线"/>
          <w:kern w:val="0"/>
          <w:sz w:val="16"/>
        </w:rPr>
        <w:sectPr w:rsidR="00400293" w:rsidRPr="006D74DC">
          <w:pgSz w:w="11907" w:h="8392" w:orient="landscape"/>
          <w:pgMar w:top="851" w:right="567" w:bottom="851" w:left="567" w:header="851" w:footer="992" w:gutter="0"/>
          <w:cols w:space="720"/>
          <w:docGrid w:linePitch="312"/>
        </w:sectPr>
      </w:pPr>
    </w:p>
    <w:p w14:paraId="66C288F4" w14:textId="0D9D10CD"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lastRenderedPageBreak/>
        <w:t>表</w:t>
      </w:r>
      <w:r w:rsidR="005B7730" w:rsidRPr="006D74DC">
        <w:rPr>
          <w:rFonts w:eastAsiaTheme="minorEastAsia" w:hint="eastAsia"/>
          <w:b/>
          <w:kern w:val="0"/>
          <w:sz w:val="21"/>
          <w:szCs w:val="21"/>
        </w:rPr>
        <w:t>C.</w:t>
      </w:r>
      <w:r w:rsidR="005B7730" w:rsidRPr="006D74DC">
        <w:rPr>
          <w:rFonts w:eastAsiaTheme="minorEastAsia"/>
          <w:b/>
          <w:kern w:val="0"/>
          <w:sz w:val="21"/>
          <w:szCs w:val="21"/>
        </w:rPr>
        <w:t>0.</w:t>
      </w:r>
      <w:r w:rsidRPr="006D74DC">
        <w:rPr>
          <w:rFonts w:eastAsiaTheme="minorEastAsia" w:hint="eastAsia"/>
          <w:b/>
          <w:kern w:val="0"/>
          <w:sz w:val="21"/>
          <w:szCs w:val="21"/>
        </w:rPr>
        <w:t xml:space="preserve">3  </w:t>
      </w:r>
      <w:r w:rsidRPr="006D74DC">
        <w:rPr>
          <w:rFonts w:eastAsiaTheme="minorEastAsia" w:hint="eastAsia"/>
          <w:b/>
          <w:kern w:val="0"/>
          <w:sz w:val="21"/>
          <w:szCs w:val="21"/>
        </w:rPr>
        <w:t>常水头渗透试验记录</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3"/>
        <w:gridCol w:w="565"/>
        <w:gridCol w:w="609"/>
        <w:gridCol w:w="532"/>
        <w:gridCol w:w="850"/>
        <w:gridCol w:w="579"/>
        <w:gridCol w:w="309"/>
        <w:gridCol w:w="713"/>
        <w:gridCol w:w="505"/>
        <w:gridCol w:w="8"/>
        <w:gridCol w:w="843"/>
        <w:gridCol w:w="8"/>
        <w:gridCol w:w="850"/>
        <w:gridCol w:w="701"/>
        <w:gridCol w:w="8"/>
        <w:gridCol w:w="842"/>
        <w:gridCol w:w="8"/>
        <w:gridCol w:w="718"/>
        <w:gridCol w:w="803"/>
        <w:gridCol w:w="322"/>
        <w:gridCol w:w="11"/>
      </w:tblGrid>
      <w:tr w:rsidR="006D74DC" w:rsidRPr="006D74DC" w14:paraId="1A8FC1D2" w14:textId="77777777" w:rsidTr="00291FA0">
        <w:trPr>
          <w:gridAfter w:val="1"/>
          <w:wAfter w:w="11" w:type="dxa"/>
          <w:trHeight w:val="397"/>
          <w:jc w:val="center"/>
        </w:trPr>
        <w:tc>
          <w:tcPr>
            <w:tcW w:w="989" w:type="dxa"/>
            <w:gridSpan w:val="2"/>
            <w:tcBorders>
              <w:top w:val="single" w:sz="12" w:space="0" w:color="auto"/>
              <w:left w:val="single" w:sz="12" w:space="0" w:color="auto"/>
            </w:tcBorders>
            <w:vAlign w:val="center"/>
          </w:tcPr>
          <w:p w14:paraId="500CE0A4" w14:textId="77777777" w:rsidR="00400293" w:rsidRPr="006D74DC" w:rsidRDefault="00DF37C0">
            <w:pPr>
              <w:jc w:val="center"/>
              <w:rPr>
                <w:sz w:val="15"/>
                <w:szCs w:val="15"/>
              </w:rPr>
            </w:pPr>
            <w:r w:rsidRPr="006D74DC">
              <w:rPr>
                <w:rFonts w:hint="eastAsia"/>
                <w:sz w:val="15"/>
                <w:szCs w:val="15"/>
              </w:rPr>
              <w:t>试验编号</w:t>
            </w:r>
          </w:p>
        </w:tc>
        <w:tc>
          <w:tcPr>
            <w:tcW w:w="1706" w:type="dxa"/>
            <w:gridSpan w:val="3"/>
            <w:tcBorders>
              <w:top w:val="single" w:sz="12" w:space="0" w:color="auto"/>
            </w:tcBorders>
            <w:vAlign w:val="center"/>
          </w:tcPr>
          <w:p w14:paraId="1912D1EA" w14:textId="77777777" w:rsidR="00400293" w:rsidRPr="006D74DC" w:rsidRDefault="00400293">
            <w:pPr>
              <w:jc w:val="center"/>
              <w:rPr>
                <w:sz w:val="15"/>
                <w:szCs w:val="15"/>
              </w:rPr>
            </w:pPr>
          </w:p>
        </w:tc>
        <w:tc>
          <w:tcPr>
            <w:tcW w:w="1429" w:type="dxa"/>
            <w:gridSpan w:val="2"/>
            <w:tcBorders>
              <w:top w:val="single" w:sz="12" w:space="0" w:color="auto"/>
            </w:tcBorders>
            <w:vAlign w:val="center"/>
          </w:tcPr>
          <w:p w14:paraId="020BCBCA" w14:textId="77777777" w:rsidR="00400293" w:rsidRPr="006D74DC" w:rsidRDefault="00DF37C0">
            <w:pPr>
              <w:jc w:val="center"/>
              <w:rPr>
                <w:sz w:val="15"/>
                <w:szCs w:val="15"/>
              </w:rPr>
            </w:pPr>
            <w:r w:rsidRPr="006D74DC">
              <w:rPr>
                <w:sz w:val="15"/>
                <w:szCs w:val="15"/>
              </w:rPr>
              <w:t>试样高度</w:t>
            </w:r>
            <w:r w:rsidRPr="006D74DC">
              <w:rPr>
                <w:rFonts w:hint="eastAsia"/>
                <w:sz w:val="15"/>
                <w:szCs w:val="15"/>
              </w:rPr>
              <w:t xml:space="preserve"> </w:t>
            </w:r>
            <w:r w:rsidRPr="006D74DC">
              <w:rPr>
                <w:sz w:val="15"/>
                <w:szCs w:val="15"/>
              </w:rPr>
              <w:t>(cm)</w:t>
            </w:r>
          </w:p>
        </w:tc>
        <w:tc>
          <w:tcPr>
            <w:tcW w:w="1535" w:type="dxa"/>
            <w:gridSpan w:val="4"/>
            <w:tcBorders>
              <w:top w:val="single" w:sz="12" w:space="0" w:color="auto"/>
            </w:tcBorders>
            <w:vAlign w:val="center"/>
          </w:tcPr>
          <w:p w14:paraId="1995A654" w14:textId="77777777" w:rsidR="00400293" w:rsidRPr="006D74DC" w:rsidRDefault="00400293">
            <w:pPr>
              <w:jc w:val="center"/>
              <w:rPr>
                <w:sz w:val="15"/>
                <w:szCs w:val="15"/>
              </w:rPr>
            </w:pPr>
          </w:p>
        </w:tc>
        <w:tc>
          <w:tcPr>
            <w:tcW w:w="851" w:type="dxa"/>
            <w:gridSpan w:val="2"/>
            <w:tcBorders>
              <w:top w:val="single" w:sz="12" w:space="0" w:color="auto"/>
            </w:tcBorders>
            <w:vAlign w:val="center"/>
          </w:tcPr>
          <w:p w14:paraId="1D1AA2DC" w14:textId="77777777" w:rsidR="00400293" w:rsidRPr="006D74DC" w:rsidRDefault="00DF37C0">
            <w:pPr>
              <w:jc w:val="center"/>
              <w:rPr>
                <w:sz w:val="15"/>
                <w:szCs w:val="15"/>
              </w:rPr>
            </w:pPr>
            <w:r w:rsidRPr="006D74DC">
              <w:rPr>
                <w:sz w:val="15"/>
                <w:szCs w:val="15"/>
              </w:rPr>
              <w:t>干土质量</w:t>
            </w:r>
            <w:r w:rsidRPr="006D74DC">
              <w:rPr>
                <w:rFonts w:hint="eastAsia"/>
                <w:sz w:val="15"/>
                <w:szCs w:val="15"/>
              </w:rPr>
              <w:t xml:space="preserve"> </w:t>
            </w:r>
            <w:r w:rsidRPr="006D74DC">
              <w:rPr>
                <w:sz w:val="15"/>
                <w:szCs w:val="15"/>
              </w:rPr>
              <w:t>(g</w:t>
            </w:r>
            <w:r w:rsidRPr="006D74DC">
              <w:rPr>
                <w:rFonts w:hint="eastAsia"/>
                <w:sz w:val="15"/>
                <w:szCs w:val="15"/>
              </w:rPr>
              <w:t>)</w:t>
            </w:r>
          </w:p>
        </w:tc>
        <w:tc>
          <w:tcPr>
            <w:tcW w:w="1559" w:type="dxa"/>
            <w:gridSpan w:val="3"/>
            <w:tcBorders>
              <w:top w:val="single" w:sz="12" w:space="0" w:color="auto"/>
            </w:tcBorders>
            <w:vAlign w:val="center"/>
          </w:tcPr>
          <w:p w14:paraId="21E6A133" w14:textId="77777777" w:rsidR="00400293" w:rsidRPr="006D74DC" w:rsidRDefault="00400293">
            <w:pPr>
              <w:jc w:val="center"/>
              <w:rPr>
                <w:sz w:val="15"/>
                <w:szCs w:val="15"/>
              </w:rPr>
            </w:pPr>
          </w:p>
        </w:tc>
        <w:tc>
          <w:tcPr>
            <w:tcW w:w="850" w:type="dxa"/>
            <w:gridSpan w:val="2"/>
            <w:tcBorders>
              <w:top w:val="single" w:sz="12" w:space="0" w:color="auto"/>
            </w:tcBorders>
            <w:vAlign w:val="center"/>
          </w:tcPr>
          <w:p w14:paraId="27C2DBC0" w14:textId="77777777" w:rsidR="00400293" w:rsidRPr="006D74DC" w:rsidRDefault="00DF37C0">
            <w:pPr>
              <w:jc w:val="center"/>
              <w:rPr>
                <w:sz w:val="15"/>
                <w:szCs w:val="15"/>
              </w:rPr>
            </w:pPr>
            <w:r w:rsidRPr="006D74DC">
              <w:rPr>
                <w:sz w:val="15"/>
                <w:szCs w:val="15"/>
              </w:rPr>
              <w:t>试</w:t>
            </w:r>
            <w:r w:rsidRPr="006D74DC">
              <w:rPr>
                <w:sz w:val="15"/>
                <w:szCs w:val="15"/>
              </w:rPr>
              <w:t xml:space="preserve"> </w:t>
            </w:r>
            <w:r w:rsidRPr="006D74DC">
              <w:rPr>
                <w:sz w:val="15"/>
                <w:szCs w:val="15"/>
              </w:rPr>
              <w:t>验</w:t>
            </w:r>
            <w:r w:rsidRPr="006D74DC">
              <w:rPr>
                <w:sz w:val="15"/>
                <w:szCs w:val="15"/>
              </w:rPr>
              <w:t xml:space="preserve"> </w:t>
            </w:r>
            <w:r w:rsidRPr="006D74DC">
              <w:rPr>
                <w:sz w:val="15"/>
                <w:szCs w:val="15"/>
              </w:rPr>
              <w:t>者</w:t>
            </w:r>
          </w:p>
        </w:tc>
        <w:tc>
          <w:tcPr>
            <w:tcW w:w="1843" w:type="dxa"/>
            <w:gridSpan w:val="3"/>
            <w:tcBorders>
              <w:top w:val="single" w:sz="12" w:space="0" w:color="auto"/>
              <w:right w:val="single" w:sz="12" w:space="0" w:color="auto"/>
            </w:tcBorders>
            <w:vAlign w:val="center"/>
          </w:tcPr>
          <w:p w14:paraId="79750D65" w14:textId="77777777" w:rsidR="00400293" w:rsidRPr="006D74DC" w:rsidRDefault="00400293">
            <w:pPr>
              <w:jc w:val="center"/>
              <w:rPr>
                <w:sz w:val="15"/>
                <w:szCs w:val="15"/>
              </w:rPr>
            </w:pPr>
          </w:p>
        </w:tc>
      </w:tr>
      <w:tr w:rsidR="006D74DC" w:rsidRPr="006D74DC" w14:paraId="46169BD9" w14:textId="77777777" w:rsidTr="00291FA0">
        <w:trPr>
          <w:gridAfter w:val="1"/>
          <w:wAfter w:w="11" w:type="dxa"/>
          <w:trHeight w:val="288"/>
          <w:jc w:val="center"/>
        </w:trPr>
        <w:tc>
          <w:tcPr>
            <w:tcW w:w="989" w:type="dxa"/>
            <w:gridSpan w:val="2"/>
            <w:tcBorders>
              <w:left w:val="single" w:sz="12" w:space="0" w:color="auto"/>
            </w:tcBorders>
            <w:vAlign w:val="center"/>
          </w:tcPr>
          <w:p w14:paraId="180B5EF2" w14:textId="77777777" w:rsidR="00400293" w:rsidRPr="006D74DC" w:rsidRDefault="00DF37C0">
            <w:pPr>
              <w:jc w:val="center"/>
              <w:rPr>
                <w:sz w:val="15"/>
                <w:szCs w:val="15"/>
              </w:rPr>
            </w:pPr>
            <w:r w:rsidRPr="006D74DC">
              <w:rPr>
                <w:sz w:val="15"/>
                <w:szCs w:val="15"/>
              </w:rPr>
              <w:t>试样编号</w:t>
            </w:r>
          </w:p>
        </w:tc>
        <w:tc>
          <w:tcPr>
            <w:tcW w:w="1706" w:type="dxa"/>
            <w:gridSpan w:val="3"/>
            <w:vAlign w:val="center"/>
          </w:tcPr>
          <w:p w14:paraId="07463299" w14:textId="77777777" w:rsidR="00400293" w:rsidRPr="006D74DC" w:rsidRDefault="00400293">
            <w:pPr>
              <w:jc w:val="center"/>
              <w:rPr>
                <w:sz w:val="15"/>
                <w:szCs w:val="15"/>
              </w:rPr>
            </w:pPr>
          </w:p>
        </w:tc>
        <w:tc>
          <w:tcPr>
            <w:tcW w:w="1429" w:type="dxa"/>
            <w:gridSpan w:val="2"/>
            <w:vAlign w:val="center"/>
          </w:tcPr>
          <w:p w14:paraId="2B0FD267" w14:textId="77777777" w:rsidR="00400293" w:rsidRPr="006D74DC" w:rsidRDefault="00DF37C0">
            <w:pPr>
              <w:jc w:val="center"/>
              <w:rPr>
                <w:sz w:val="15"/>
                <w:szCs w:val="15"/>
              </w:rPr>
            </w:pPr>
            <w:r w:rsidRPr="006D74DC">
              <w:rPr>
                <w:sz w:val="15"/>
                <w:szCs w:val="15"/>
              </w:rPr>
              <w:t>试样面积</w:t>
            </w:r>
            <w:r w:rsidRPr="006D74DC">
              <w:rPr>
                <w:rFonts w:hint="eastAsia"/>
                <w:sz w:val="15"/>
                <w:szCs w:val="15"/>
              </w:rPr>
              <w:t xml:space="preserve">A </w:t>
            </w:r>
            <w:r w:rsidRPr="006D74DC">
              <w:rPr>
                <w:sz w:val="15"/>
                <w:szCs w:val="15"/>
              </w:rPr>
              <w:t>(cm2</w:t>
            </w:r>
            <w:r w:rsidRPr="006D74DC">
              <w:rPr>
                <w:rFonts w:hint="eastAsia"/>
                <w:sz w:val="15"/>
                <w:szCs w:val="15"/>
              </w:rPr>
              <w:t>)</w:t>
            </w:r>
          </w:p>
        </w:tc>
        <w:tc>
          <w:tcPr>
            <w:tcW w:w="1535" w:type="dxa"/>
            <w:gridSpan w:val="4"/>
            <w:vAlign w:val="center"/>
          </w:tcPr>
          <w:p w14:paraId="19078373" w14:textId="77777777" w:rsidR="00400293" w:rsidRPr="006D74DC" w:rsidRDefault="00400293">
            <w:pPr>
              <w:jc w:val="center"/>
              <w:rPr>
                <w:sz w:val="15"/>
                <w:szCs w:val="15"/>
              </w:rPr>
            </w:pPr>
          </w:p>
        </w:tc>
        <w:tc>
          <w:tcPr>
            <w:tcW w:w="851" w:type="dxa"/>
            <w:gridSpan w:val="2"/>
            <w:vAlign w:val="center"/>
          </w:tcPr>
          <w:p w14:paraId="504A97EF" w14:textId="77777777" w:rsidR="00400293" w:rsidRPr="006D74DC" w:rsidRDefault="00DF37C0">
            <w:pPr>
              <w:jc w:val="center"/>
              <w:rPr>
                <w:sz w:val="15"/>
                <w:szCs w:val="15"/>
              </w:rPr>
            </w:pPr>
            <w:r w:rsidRPr="006D74DC">
              <w:rPr>
                <w:sz w:val="15"/>
                <w:szCs w:val="15"/>
              </w:rPr>
              <w:t>土料比重</w:t>
            </w:r>
            <w:proofErr w:type="spellStart"/>
            <w:r w:rsidRPr="006D74DC">
              <w:rPr>
                <w:rFonts w:hint="eastAsia"/>
                <w:sz w:val="15"/>
                <w:szCs w:val="15"/>
              </w:rPr>
              <w:t>Gs</w:t>
            </w:r>
            <w:proofErr w:type="spellEnd"/>
          </w:p>
        </w:tc>
        <w:tc>
          <w:tcPr>
            <w:tcW w:w="1559" w:type="dxa"/>
            <w:gridSpan w:val="3"/>
            <w:vAlign w:val="center"/>
          </w:tcPr>
          <w:p w14:paraId="58B39EC3" w14:textId="77777777" w:rsidR="00400293" w:rsidRPr="006D74DC" w:rsidRDefault="00400293">
            <w:pPr>
              <w:jc w:val="center"/>
              <w:rPr>
                <w:sz w:val="15"/>
                <w:szCs w:val="15"/>
              </w:rPr>
            </w:pPr>
          </w:p>
        </w:tc>
        <w:tc>
          <w:tcPr>
            <w:tcW w:w="850" w:type="dxa"/>
            <w:gridSpan w:val="2"/>
            <w:vAlign w:val="center"/>
          </w:tcPr>
          <w:p w14:paraId="7DDE911A" w14:textId="77777777" w:rsidR="00400293" w:rsidRPr="006D74DC" w:rsidRDefault="00DF37C0">
            <w:pPr>
              <w:jc w:val="center"/>
              <w:rPr>
                <w:sz w:val="15"/>
                <w:szCs w:val="15"/>
              </w:rPr>
            </w:pPr>
            <w:r w:rsidRPr="006D74DC">
              <w:rPr>
                <w:sz w:val="15"/>
                <w:szCs w:val="15"/>
              </w:rPr>
              <w:t>计</w:t>
            </w:r>
            <w:r w:rsidRPr="006D74DC">
              <w:rPr>
                <w:sz w:val="15"/>
                <w:szCs w:val="15"/>
              </w:rPr>
              <w:t xml:space="preserve"> </w:t>
            </w:r>
            <w:r w:rsidRPr="006D74DC">
              <w:rPr>
                <w:sz w:val="15"/>
                <w:szCs w:val="15"/>
              </w:rPr>
              <w:t>算</w:t>
            </w:r>
            <w:r w:rsidRPr="006D74DC">
              <w:rPr>
                <w:sz w:val="15"/>
                <w:szCs w:val="15"/>
              </w:rPr>
              <w:t xml:space="preserve"> </w:t>
            </w:r>
            <w:r w:rsidRPr="006D74DC">
              <w:rPr>
                <w:sz w:val="15"/>
                <w:szCs w:val="15"/>
              </w:rPr>
              <w:t>者</w:t>
            </w:r>
          </w:p>
        </w:tc>
        <w:tc>
          <w:tcPr>
            <w:tcW w:w="1843" w:type="dxa"/>
            <w:gridSpan w:val="3"/>
            <w:tcBorders>
              <w:right w:val="single" w:sz="12" w:space="0" w:color="auto"/>
            </w:tcBorders>
            <w:vAlign w:val="center"/>
          </w:tcPr>
          <w:p w14:paraId="5E7192B9" w14:textId="77777777" w:rsidR="00400293" w:rsidRPr="006D74DC" w:rsidRDefault="00400293">
            <w:pPr>
              <w:jc w:val="center"/>
              <w:rPr>
                <w:sz w:val="15"/>
                <w:szCs w:val="15"/>
              </w:rPr>
            </w:pPr>
          </w:p>
        </w:tc>
      </w:tr>
      <w:tr w:rsidR="006D74DC" w:rsidRPr="006D74DC" w14:paraId="46441C15" w14:textId="77777777" w:rsidTr="00291FA0">
        <w:trPr>
          <w:gridAfter w:val="1"/>
          <w:wAfter w:w="11" w:type="dxa"/>
          <w:trHeight w:val="397"/>
          <w:jc w:val="center"/>
        </w:trPr>
        <w:tc>
          <w:tcPr>
            <w:tcW w:w="989" w:type="dxa"/>
            <w:gridSpan w:val="2"/>
            <w:tcBorders>
              <w:left w:val="single" w:sz="12" w:space="0" w:color="auto"/>
            </w:tcBorders>
            <w:vAlign w:val="center"/>
          </w:tcPr>
          <w:p w14:paraId="6C65A919" w14:textId="77777777" w:rsidR="00400293" w:rsidRPr="006D74DC" w:rsidRDefault="00DF37C0">
            <w:pPr>
              <w:jc w:val="center"/>
              <w:rPr>
                <w:sz w:val="15"/>
                <w:szCs w:val="15"/>
              </w:rPr>
            </w:pPr>
            <w:r w:rsidRPr="006D74DC">
              <w:rPr>
                <w:sz w:val="15"/>
                <w:szCs w:val="15"/>
              </w:rPr>
              <w:t>仪器名称及编号</w:t>
            </w:r>
          </w:p>
        </w:tc>
        <w:tc>
          <w:tcPr>
            <w:tcW w:w="1706" w:type="dxa"/>
            <w:gridSpan w:val="3"/>
            <w:vAlign w:val="center"/>
          </w:tcPr>
          <w:p w14:paraId="1315190C" w14:textId="77777777" w:rsidR="00400293" w:rsidRPr="006D74DC" w:rsidRDefault="00400293">
            <w:pPr>
              <w:jc w:val="center"/>
              <w:rPr>
                <w:sz w:val="15"/>
                <w:szCs w:val="15"/>
              </w:rPr>
            </w:pPr>
          </w:p>
        </w:tc>
        <w:tc>
          <w:tcPr>
            <w:tcW w:w="1429" w:type="dxa"/>
            <w:gridSpan w:val="2"/>
            <w:vAlign w:val="center"/>
          </w:tcPr>
          <w:p w14:paraId="2B6EA9AB" w14:textId="77777777" w:rsidR="00400293" w:rsidRPr="006D74DC" w:rsidRDefault="00DF37C0">
            <w:pPr>
              <w:jc w:val="center"/>
              <w:rPr>
                <w:sz w:val="15"/>
                <w:szCs w:val="15"/>
              </w:rPr>
            </w:pPr>
            <w:r w:rsidRPr="006D74DC">
              <w:rPr>
                <w:sz w:val="15"/>
                <w:szCs w:val="15"/>
              </w:rPr>
              <w:t>试样说明</w:t>
            </w:r>
          </w:p>
        </w:tc>
        <w:tc>
          <w:tcPr>
            <w:tcW w:w="1535" w:type="dxa"/>
            <w:gridSpan w:val="4"/>
            <w:vAlign w:val="center"/>
          </w:tcPr>
          <w:p w14:paraId="4F6FC376" w14:textId="77777777" w:rsidR="00400293" w:rsidRPr="006D74DC" w:rsidRDefault="00400293">
            <w:pPr>
              <w:jc w:val="center"/>
              <w:rPr>
                <w:sz w:val="15"/>
                <w:szCs w:val="15"/>
              </w:rPr>
            </w:pPr>
          </w:p>
        </w:tc>
        <w:tc>
          <w:tcPr>
            <w:tcW w:w="851" w:type="dxa"/>
            <w:gridSpan w:val="2"/>
            <w:vAlign w:val="center"/>
          </w:tcPr>
          <w:p w14:paraId="0DAA6481" w14:textId="77777777" w:rsidR="00400293" w:rsidRPr="006D74DC" w:rsidRDefault="00DF37C0">
            <w:pPr>
              <w:jc w:val="center"/>
              <w:rPr>
                <w:sz w:val="15"/>
                <w:szCs w:val="15"/>
              </w:rPr>
            </w:pPr>
            <w:r w:rsidRPr="006D74DC">
              <w:rPr>
                <w:sz w:val="15"/>
                <w:szCs w:val="15"/>
              </w:rPr>
              <w:t>孔隙比</w:t>
            </w:r>
            <w:r w:rsidRPr="006D74DC">
              <w:rPr>
                <w:rFonts w:hint="eastAsia"/>
                <w:sz w:val="15"/>
                <w:szCs w:val="15"/>
              </w:rPr>
              <w:t>e</w:t>
            </w:r>
          </w:p>
        </w:tc>
        <w:tc>
          <w:tcPr>
            <w:tcW w:w="1559" w:type="dxa"/>
            <w:gridSpan w:val="3"/>
            <w:vAlign w:val="center"/>
          </w:tcPr>
          <w:p w14:paraId="5CDE6C26" w14:textId="77777777" w:rsidR="00400293" w:rsidRPr="006D74DC" w:rsidRDefault="00400293">
            <w:pPr>
              <w:jc w:val="center"/>
              <w:rPr>
                <w:sz w:val="15"/>
                <w:szCs w:val="15"/>
              </w:rPr>
            </w:pPr>
          </w:p>
        </w:tc>
        <w:tc>
          <w:tcPr>
            <w:tcW w:w="850" w:type="dxa"/>
            <w:gridSpan w:val="2"/>
            <w:vAlign w:val="center"/>
          </w:tcPr>
          <w:p w14:paraId="5BE7CBFD" w14:textId="77777777" w:rsidR="00400293" w:rsidRPr="006D74DC" w:rsidRDefault="00DF37C0">
            <w:pPr>
              <w:jc w:val="center"/>
              <w:rPr>
                <w:sz w:val="15"/>
                <w:szCs w:val="15"/>
              </w:rPr>
            </w:pPr>
            <w:r w:rsidRPr="006D74DC">
              <w:rPr>
                <w:sz w:val="15"/>
                <w:szCs w:val="15"/>
              </w:rPr>
              <w:t>校</w:t>
            </w:r>
            <w:r w:rsidRPr="006D74DC">
              <w:rPr>
                <w:sz w:val="15"/>
                <w:szCs w:val="15"/>
              </w:rPr>
              <w:t xml:space="preserve"> </w:t>
            </w:r>
            <w:r w:rsidRPr="006D74DC">
              <w:rPr>
                <w:sz w:val="15"/>
                <w:szCs w:val="15"/>
              </w:rPr>
              <w:t>核</w:t>
            </w:r>
            <w:r w:rsidRPr="006D74DC">
              <w:rPr>
                <w:sz w:val="15"/>
                <w:szCs w:val="15"/>
              </w:rPr>
              <w:t xml:space="preserve"> </w:t>
            </w:r>
            <w:r w:rsidRPr="006D74DC">
              <w:rPr>
                <w:sz w:val="15"/>
                <w:szCs w:val="15"/>
              </w:rPr>
              <w:t>者</w:t>
            </w:r>
          </w:p>
        </w:tc>
        <w:tc>
          <w:tcPr>
            <w:tcW w:w="1843" w:type="dxa"/>
            <w:gridSpan w:val="3"/>
            <w:tcBorders>
              <w:right w:val="single" w:sz="12" w:space="0" w:color="auto"/>
            </w:tcBorders>
            <w:vAlign w:val="center"/>
          </w:tcPr>
          <w:p w14:paraId="66898F1C" w14:textId="77777777" w:rsidR="00400293" w:rsidRPr="006D74DC" w:rsidRDefault="00400293">
            <w:pPr>
              <w:jc w:val="center"/>
              <w:rPr>
                <w:sz w:val="15"/>
                <w:szCs w:val="15"/>
              </w:rPr>
            </w:pPr>
          </w:p>
        </w:tc>
      </w:tr>
      <w:tr w:rsidR="006D74DC" w:rsidRPr="006D74DC" w14:paraId="183E899A" w14:textId="77777777" w:rsidTr="00291FA0">
        <w:trPr>
          <w:gridAfter w:val="1"/>
          <w:wAfter w:w="11" w:type="dxa"/>
          <w:trHeight w:val="397"/>
          <w:jc w:val="center"/>
        </w:trPr>
        <w:tc>
          <w:tcPr>
            <w:tcW w:w="989" w:type="dxa"/>
            <w:gridSpan w:val="2"/>
            <w:tcBorders>
              <w:left w:val="single" w:sz="12" w:space="0" w:color="auto"/>
            </w:tcBorders>
            <w:vAlign w:val="center"/>
          </w:tcPr>
          <w:p w14:paraId="3DF63595" w14:textId="77777777" w:rsidR="00400293" w:rsidRPr="006D74DC" w:rsidRDefault="00DF37C0">
            <w:pPr>
              <w:jc w:val="center"/>
              <w:rPr>
                <w:sz w:val="15"/>
                <w:szCs w:val="15"/>
              </w:rPr>
            </w:pPr>
            <w:r w:rsidRPr="006D74DC">
              <w:rPr>
                <w:sz w:val="15"/>
                <w:szCs w:val="15"/>
              </w:rPr>
              <w:t>测压孔间距</w:t>
            </w:r>
            <w:r w:rsidRPr="006D74DC">
              <w:rPr>
                <w:rFonts w:hint="eastAsia"/>
                <w:sz w:val="15"/>
                <w:szCs w:val="15"/>
              </w:rPr>
              <w:t xml:space="preserve"> </w:t>
            </w:r>
            <w:r w:rsidRPr="006D74DC">
              <w:rPr>
                <w:sz w:val="15"/>
                <w:szCs w:val="15"/>
              </w:rPr>
              <w:t>(cm</w:t>
            </w:r>
            <w:r w:rsidRPr="006D74DC">
              <w:rPr>
                <w:rFonts w:hint="eastAsia"/>
                <w:sz w:val="15"/>
                <w:szCs w:val="15"/>
              </w:rPr>
              <w:t>)</w:t>
            </w:r>
          </w:p>
        </w:tc>
        <w:tc>
          <w:tcPr>
            <w:tcW w:w="1706" w:type="dxa"/>
            <w:gridSpan w:val="3"/>
            <w:vAlign w:val="center"/>
          </w:tcPr>
          <w:p w14:paraId="29727ACF" w14:textId="77777777" w:rsidR="00400293" w:rsidRPr="006D74DC" w:rsidRDefault="00400293">
            <w:pPr>
              <w:jc w:val="center"/>
              <w:rPr>
                <w:sz w:val="15"/>
                <w:szCs w:val="15"/>
              </w:rPr>
            </w:pPr>
          </w:p>
        </w:tc>
        <w:tc>
          <w:tcPr>
            <w:tcW w:w="1429" w:type="dxa"/>
            <w:gridSpan w:val="2"/>
            <w:vAlign w:val="center"/>
          </w:tcPr>
          <w:p w14:paraId="27DE1D55" w14:textId="77777777" w:rsidR="00400293" w:rsidRPr="006D74DC" w:rsidRDefault="00400293">
            <w:pPr>
              <w:jc w:val="center"/>
              <w:rPr>
                <w:sz w:val="15"/>
                <w:szCs w:val="15"/>
              </w:rPr>
            </w:pPr>
          </w:p>
        </w:tc>
        <w:tc>
          <w:tcPr>
            <w:tcW w:w="1535" w:type="dxa"/>
            <w:gridSpan w:val="4"/>
            <w:vAlign w:val="center"/>
          </w:tcPr>
          <w:p w14:paraId="0F182052" w14:textId="77777777" w:rsidR="00400293" w:rsidRPr="006D74DC" w:rsidRDefault="00400293">
            <w:pPr>
              <w:jc w:val="center"/>
              <w:rPr>
                <w:sz w:val="15"/>
                <w:szCs w:val="15"/>
              </w:rPr>
            </w:pPr>
          </w:p>
        </w:tc>
        <w:tc>
          <w:tcPr>
            <w:tcW w:w="851" w:type="dxa"/>
            <w:gridSpan w:val="2"/>
            <w:vAlign w:val="center"/>
          </w:tcPr>
          <w:p w14:paraId="2B9CA67C" w14:textId="77777777" w:rsidR="00400293" w:rsidRPr="006D74DC" w:rsidRDefault="00400293">
            <w:pPr>
              <w:jc w:val="center"/>
              <w:rPr>
                <w:sz w:val="15"/>
                <w:szCs w:val="15"/>
              </w:rPr>
            </w:pPr>
          </w:p>
        </w:tc>
        <w:tc>
          <w:tcPr>
            <w:tcW w:w="1559" w:type="dxa"/>
            <w:gridSpan w:val="3"/>
            <w:vAlign w:val="center"/>
          </w:tcPr>
          <w:p w14:paraId="33AB9B78" w14:textId="77777777" w:rsidR="00400293" w:rsidRPr="006D74DC" w:rsidRDefault="00400293">
            <w:pPr>
              <w:jc w:val="center"/>
              <w:rPr>
                <w:sz w:val="15"/>
                <w:szCs w:val="15"/>
              </w:rPr>
            </w:pPr>
          </w:p>
        </w:tc>
        <w:tc>
          <w:tcPr>
            <w:tcW w:w="850" w:type="dxa"/>
            <w:gridSpan w:val="2"/>
            <w:vAlign w:val="center"/>
          </w:tcPr>
          <w:p w14:paraId="59781BD1" w14:textId="77777777" w:rsidR="00400293" w:rsidRPr="006D74DC" w:rsidRDefault="00DF37C0">
            <w:pPr>
              <w:jc w:val="center"/>
              <w:rPr>
                <w:sz w:val="15"/>
                <w:szCs w:val="15"/>
              </w:rPr>
            </w:pPr>
            <w:r w:rsidRPr="006D74DC">
              <w:rPr>
                <w:sz w:val="15"/>
                <w:szCs w:val="15"/>
              </w:rPr>
              <w:t>试验日期</w:t>
            </w:r>
          </w:p>
        </w:tc>
        <w:tc>
          <w:tcPr>
            <w:tcW w:w="1843" w:type="dxa"/>
            <w:gridSpan w:val="3"/>
            <w:tcBorders>
              <w:right w:val="single" w:sz="12" w:space="0" w:color="auto"/>
            </w:tcBorders>
            <w:vAlign w:val="center"/>
          </w:tcPr>
          <w:p w14:paraId="6FCFF6DE" w14:textId="77777777" w:rsidR="00400293" w:rsidRPr="006D74DC" w:rsidRDefault="00400293">
            <w:pPr>
              <w:jc w:val="center"/>
              <w:rPr>
                <w:sz w:val="15"/>
                <w:szCs w:val="15"/>
              </w:rPr>
            </w:pPr>
          </w:p>
        </w:tc>
      </w:tr>
      <w:tr w:rsidR="006D74DC" w:rsidRPr="006D74DC" w14:paraId="0CA35AF8" w14:textId="77777777" w:rsidTr="00291FA0">
        <w:trPr>
          <w:cantSplit/>
          <w:trHeight w:val="1042"/>
          <w:jc w:val="center"/>
        </w:trPr>
        <w:tc>
          <w:tcPr>
            <w:tcW w:w="426" w:type="dxa"/>
            <w:vMerge w:val="restart"/>
            <w:tcBorders>
              <w:left w:val="single" w:sz="12" w:space="0" w:color="auto"/>
            </w:tcBorders>
            <w:vAlign w:val="center"/>
          </w:tcPr>
          <w:p w14:paraId="3231A29A" w14:textId="77777777" w:rsidR="00400293" w:rsidRPr="006D74DC" w:rsidRDefault="00DF37C0">
            <w:pPr>
              <w:jc w:val="center"/>
              <w:rPr>
                <w:sz w:val="15"/>
                <w:szCs w:val="15"/>
              </w:rPr>
            </w:pPr>
            <w:r w:rsidRPr="006D74DC">
              <w:rPr>
                <w:sz w:val="15"/>
                <w:szCs w:val="15"/>
              </w:rPr>
              <w:t>试验</w:t>
            </w:r>
          </w:p>
          <w:p w14:paraId="3537B6A0" w14:textId="77777777" w:rsidR="00400293" w:rsidRPr="006D74DC" w:rsidRDefault="00DF37C0">
            <w:pPr>
              <w:jc w:val="center"/>
              <w:rPr>
                <w:sz w:val="15"/>
                <w:szCs w:val="15"/>
              </w:rPr>
            </w:pPr>
            <w:r w:rsidRPr="006D74DC">
              <w:rPr>
                <w:sz w:val="15"/>
                <w:szCs w:val="15"/>
              </w:rPr>
              <w:t>次数</w:t>
            </w:r>
          </w:p>
        </w:tc>
        <w:tc>
          <w:tcPr>
            <w:tcW w:w="563" w:type="dxa"/>
            <w:vMerge w:val="restart"/>
            <w:vAlign w:val="center"/>
          </w:tcPr>
          <w:p w14:paraId="3565F94F" w14:textId="77777777" w:rsidR="00400293" w:rsidRPr="006D74DC" w:rsidRDefault="00DF37C0">
            <w:pPr>
              <w:jc w:val="center"/>
              <w:rPr>
                <w:sz w:val="15"/>
                <w:szCs w:val="15"/>
              </w:rPr>
            </w:pPr>
            <w:r w:rsidRPr="006D74DC">
              <w:rPr>
                <w:sz w:val="15"/>
                <w:szCs w:val="15"/>
              </w:rPr>
              <w:t>经过时间</w:t>
            </w:r>
          </w:p>
          <w:p w14:paraId="241A15BB" w14:textId="77777777" w:rsidR="00400293" w:rsidRPr="006D74DC" w:rsidRDefault="00DF37C0">
            <w:pPr>
              <w:jc w:val="center"/>
              <w:rPr>
                <w:sz w:val="15"/>
                <w:szCs w:val="15"/>
              </w:rPr>
            </w:pPr>
            <w:r w:rsidRPr="006D74DC">
              <w:rPr>
                <w:sz w:val="15"/>
                <w:szCs w:val="15"/>
              </w:rPr>
              <w:t>t</w:t>
            </w:r>
          </w:p>
          <w:p w14:paraId="17C06C18" w14:textId="77777777" w:rsidR="00400293" w:rsidRPr="006D74DC" w:rsidRDefault="00DF37C0">
            <w:pPr>
              <w:jc w:val="center"/>
              <w:rPr>
                <w:sz w:val="15"/>
                <w:szCs w:val="15"/>
              </w:rPr>
            </w:pPr>
            <w:r w:rsidRPr="006D74DC">
              <w:rPr>
                <w:sz w:val="15"/>
                <w:szCs w:val="15"/>
              </w:rPr>
              <w:t>(s)</w:t>
            </w:r>
          </w:p>
        </w:tc>
        <w:tc>
          <w:tcPr>
            <w:tcW w:w="1706" w:type="dxa"/>
            <w:gridSpan w:val="3"/>
            <w:vAlign w:val="center"/>
          </w:tcPr>
          <w:p w14:paraId="4BFFA14C" w14:textId="77777777" w:rsidR="00400293" w:rsidRPr="006D74DC" w:rsidRDefault="00DF37C0">
            <w:pPr>
              <w:jc w:val="center"/>
              <w:rPr>
                <w:sz w:val="15"/>
                <w:szCs w:val="15"/>
              </w:rPr>
            </w:pPr>
            <w:r w:rsidRPr="006D74DC">
              <w:rPr>
                <w:sz w:val="15"/>
                <w:szCs w:val="15"/>
              </w:rPr>
              <w:t>测压管水位（</w:t>
            </w:r>
            <w:r w:rsidRPr="006D74DC">
              <w:rPr>
                <w:sz w:val="15"/>
                <w:szCs w:val="15"/>
              </w:rPr>
              <w:t>cm</w:t>
            </w:r>
            <w:r w:rsidRPr="006D74DC">
              <w:rPr>
                <w:sz w:val="15"/>
                <w:szCs w:val="15"/>
              </w:rPr>
              <w:t>）</w:t>
            </w:r>
          </w:p>
        </w:tc>
        <w:tc>
          <w:tcPr>
            <w:tcW w:w="2451" w:type="dxa"/>
            <w:gridSpan w:val="4"/>
            <w:vAlign w:val="center"/>
          </w:tcPr>
          <w:p w14:paraId="28DBAC83" w14:textId="77777777" w:rsidR="00400293" w:rsidRPr="006D74DC" w:rsidRDefault="00DF37C0">
            <w:pPr>
              <w:jc w:val="center"/>
              <w:rPr>
                <w:sz w:val="15"/>
                <w:szCs w:val="15"/>
              </w:rPr>
            </w:pPr>
            <w:r w:rsidRPr="006D74DC">
              <w:rPr>
                <w:sz w:val="15"/>
                <w:szCs w:val="15"/>
              </w:rPr>
              <w:t>水位差</w:t>
            </w:r>
            <w:r w:rsidRPr="006D74DC">
              <w:rPr>
                <w:sz w:val="15"/>
                <w:szCs w:val="15"/>
              </w:rPr>
              <w:t>(cm</w:t>
            </w:r>
            <w:r w:rsidRPr="006D74DC">
              <w:rPr>
                <w:sz w:val="15"/>
                <w:szCs w:val="15"/>
              </w:rPr>
              <w:t>）</w:t>
            </w:r>
          </w:p>
        </w:tc>
        <w:tc>
          <w:tcPr>
            <w:tcW w:w="505" w:type="dxa"/>
            <w:vAlign w:val="center"/>
          </w:tcPr>
          <w:p w14:paraId="0E75F782" w14:textId="77777777" w:rsidR="00400293" w:rsidRPr="006D74DC" w:rsidRDefault="00DF37C0">
            <w:pPr>
              <w:jc w:val="center"/>
              <w:rPr>
                <w:sz w:val="15"/>
                <w:szCs w:val="15"/>
              </w:rPr>
            </w:pPr>
            <w:r w:rsidRPr="006D74DC">
              <w:rPr>
                <w:sz w:val="15"/>
                <w:szCs w:val="15"/>
              </w:rPr>
              <w:t>水力</w:t>
            </w:r>
          </w:p>
          <w:p w14:paraId="5EA4E880" w14:textId="77777777" w:rsidR="00400293" w:rsidRPr="006D74DC" w:rsidRDefault="00DF37C0">
            <w:pPr>
              <w:jc w:val="center"/>
              <w:rPr>
                <w:sz w:val="15"/>
                <w:szCs w:val="15"/>
              </w:rPr>
            </w:pPr>
            <w:r w:rsidRPr="006D74DC">
              <w:rPr>
                <w:sz w:val="15"/>
                <w:szCs w:val="15"/>
              </w:rPr>
              <w:t>坡降</w:t>
            </w:r>
          </w:p>
          <w:p w14:paraId="77787221" w14:textId="77777777" w:rsidR="00400293" w:rsidRPr="006D74DC" w:rsidRDefault="00DF37C0">
            <w:pPr>
              <w:jc w:val="center"/>
              <w:rPr>
                <w:sz w:val="15"/>
                <w:szCs w:val="15"/>
              </w:rPr>
            </w:pPr>
            <w:r w:rsidRPr="006D74DC">
              <w:rPr>
                <w:sz w:val="15"/>
                <w:szCs w:val="15"/>
              </w:rPr>
              <w:t>J</w:t>
            </w:r>
          </w:p>
        </w:tc>
        <w:tc>
          <w:tcPr>
            <w:tcW w:w="851" w:type="dxa"/>
            <w:gridSpan w:val="2"/>
            <w:vAlign w:val="center"/>
          </w:tcPr>
          <w:p w14:paraId="62BF50F3" w14:textId="77777777" w:rsidR="00400293" w:rsidRPr="006D74DC" w:rsidRDefault="00DF37C0">
            <w:pPr>
              <w:jc w:val="center"/>
              <w:rPr>
                <w:sz w:val="15"/>
                <w:szCs w:val="15"/>
              </w:rPr>
            </w:pPr>
            <w:r w:rsidRPr="006D74DC">
              <w:rPr>
                <w:sz w:val="15"/>
                <w:szCs w:val="15"/>
              </w:rPr>
              <w:t>渗透水量</w:t>
            </w:r>
          </w:p>
          <w:p w14:paraId="609168F2" w14:textId="77777777" w:rsidR="00400293" w:rsidRPr="006D74DC" w:rsidRDefault="00DF37C0">
            <w:pPr>
              <w:jc w:val="center"/>
              <w:rPr>
                <w:sz w:val="15"/>
                <w:szCs w:val="15"/>
              </w:rPr>
            </w:pPr>
            <w:r w:rsidRPr="006D74DC">
              <w:rPr>
                <w:sz w:val="15"/>
                <w:szCs w:val="15"/>
              </w:rPr>
              <w:t>Q</w:t>
            </w:r>
          </w:p>
          <w:p w14:paraId="4573F09E" w14:textId="77777777" w:rsidR="00400293" w:rsidRPr="006D74DC" w:rsidRDefault="00DF37C0">
            <w:pPr>
              <w:jc w:val="center"/>
              <w:rPr>
                <w:sz w:val="15"/>
                <w:szCs w:val="15"/>
              </w:rPr>
            </w:pPr>
            <w:r w:rsidRPr="006D74DC">
              <w:rPr>
                <w:sz w:val="15"/>
                <w:szCs w:val="15"/>
              </w:rPr>
              <w:t>（</w:t>
            </w:r>
            <w:r w:rsidRPr="006D74DC">
              <w:rPr>
                <w:sz w:val="15"/>
                <w:szCs w:val="15"/>
              </w:rPr>
              <w:t>cm3</w:t>
            </w:r>
            <w:r w:rsidRPr="006D74DC">
              <w:rPr>
                <w:sz w:val="15"/>
                <w:szCs w:val="15"/>
              </w:rPr>
              <w:t>）</w:t>
            </w:r>
          </w:p>
        </w:tc>
        <w:tc>
          <w:tcPr>
            <w:tcW w:w="858" w:type="dxa"/>
            <w:gridSpan w:val="2"/>
            <w:vAlign w:val="center"/>
          </w:tcPr>
          <w:p w14:paraId="0BE2BC09" w14:textId="77777777" w:rsidR="00400293" w:rsidRPr="006D74DC" w:rsidRDefault="00DF37C0">
            <w:pPr>
              <w:jc w:val="center"/>
              <w:rPr>
                <w:sz w:val="15"/>
                <w:szCs w:val="15"/>
              </w:rPr>
            </w:pPr>
            <w:r w:rsidRPr="006D74DC">
              <w:rPr>
                <w:sz w:val="15"/>
                <w:szCs w:val="15"/>
              </w:rPr>
              <w:t>渗透系数</w:t>
            </w:r>
          </w:p>
          <w:p w14:paraId="1454688F" w14:textId="77777777" w:rsidR="00400293" w:rsidRPr="006D74DC" w:rsidRDefault="00DF37C0">
            <w:pPr>
              <w:jc w:val="center"/>
              <w:rPr>
                <w:sz w:val="15"/>
                <w:szCs w:val="15"/>
              </w:rPr>
            </w:pPr>
            <w:proofErr w:type="spellStart"/>
            <w:r w:rsidRPr="006D74DC">
              <w:rPr>
                <w:sz w:val="15"/>
                <w:szCs w:val="15"/>
              </w:rPr>
              <w:t>kT</w:t>
            </w:r>
            <w:proofErr w:type="spellEnd"/>
          </w:p>
          <w:p w14:paraId="053BEDC6" w14:textId="77777777" w:rsidR="00400293" w:rsidRPr="006D74DC" w:rsidRDefault="00DF37C0">
            <w:pPr>
              <w:jc w:val="center"/>
              <w:rPr>
                <w:sz w:val="15"/>
                <w:szCs w:val="15"/>
              </w:rPr>
            </w:pPr>
            <w:r w:rsidRPr="006D74DC">
              <w:rPr>
                <w:sz w:val="15"/>
                <w:szCs w:val="15"/>
              </w:rPr>
              <w:t>（</w:t>
            </w:r>
            <w:r w:rsidRPr="006D74DC">
              <w:rPr>
                <w:sz w:val="15"/>
                <w:szCs w:val="15"/>
              </w:rPr>
              <w:t>cm/s</w:t>
            </w:r>
            <w:r w:rsidRPr="006D74DC">
              <w:rPr>
                <w:sz w:val="15"/>
                <w:szCs w:val="15"/>
              </w:rPr>
              <w:t>）</w:t>
            </w:r>
          </w:p>
        </w:tc>
        <w:tc>
          <w:tcPr>
            <w:tcW w:w="701" w:type="dxa"/>
            <w:vAlign w:val="center"/>
          </w:tcPr>
          <w:p w14:paraId="671D84C4" w14:textId="77777777" w:rsidR="00400293" w:rsidRPr="006D74DC" w:rsidRDefault="00DF37C0">
            <w:pPr>
              <w:jc w:val="center"/>
              <w:rPr>
                <w:sz w:val="15"/>
                <w:szCs w:val="15"/>
              </w:rPr>
            </w:pPr>
            <w:r w:rsidRPr="006D74DC">
              <w:rPr>
                <w:sz w:val="15"/>
                <w:szCs w:val="15"/>
              </w:rPr>
              <w:t>平均水温</w:t>
            </w:r>
          </w:p>
          <w:p w14:paraId="727B4A1D" w14:textId="77777777" w:rsidR="00400293" w:rsidRPr="006D74DC" w:rsidRDefault="00DF37C0">
            <w:pPr>
              <w:jc w:val="center"/>
              <w:rPr>
                <w:sz w:val="15"/>
                <w:szCs w:val="15"/>
              </w:rPr>
            </w:pPr>
            <w:r w:rsidRPr="006D74DC">
              <w:rPr>
                <w:rFonts w:hint="eastAsia"/>
                <w:sz w:val="15"/>
                <w:szCs w:val="15"/>
              </w:rPr>
              <w:t>T</w:t>
            </w:r>
          </w:p>
          <w:p w14:paraId="7ED71E7C" w14:textId="77777777" w:rsidR="00400293" w:rsidRPr="006D74DC" w:rsidRDefault="00DF37C0">
            <w:pPr>
              <w:jc w:val="center"/>
              <w:rPr>
                <w:sz w:val="15"/>
                <w:szCs w:val="15"/>
              </w:rPr>
            </w:pPr>
            <w:r w:rsidRPr="006D74DC">
              <w:rPr>
                <w:sz w:val="15"/>
                <w:szCs w:val="15"/>
              </w:rPr>
              <w:t>（</w:t>
            </w:r>
            <w:r w:rsidRPr="006D74DC">
              <w:rPr>
                <w:rFonts w:hint="eastAsia"/>
                <w:sz w:val="15"/>
                <w:szCs w:val="15"/>
              </w:rPr>
              <w:t>℃</w:t>
            </w:r>
            <w:r w:rsidRPr="006D74DC">
              <w:rPr>
                <w:sz w:val="15"/>
                <w:szCs w:val="15"/>
              </w:rPr>
              <w:t>）</w:t>
            </w:r>
          </w:p>
        </w:tc>
        <w:tc>
          <w:tcPr>
            <w:tcW w:w="850" w:type="dxa"/>
            <w:gridSpan w:val="2"/>
            <w:vAlign w:val="center"/>
          </w:tcPr>
          <w:p w14:paraId="1DB9873D" w14:textId="77777777" w:rsidR="00400293" w:rsidRPr="006D74DC" w:rsidRDefault="00DF37C0">
            <w:pPr>
              <w:jc w:val="center"/>
              <w:rPr>
                <w:sz w:val="15"/>
                <w:szCs w:val="15"/>
              </w:rPr>
            </w:pPr>
            <w:r w:rsidRPr="006D74DC">
              <w:rPr>
                <w:sz w:val="15"/>
                <w:szCs w:val="15"/>
              </w:rPr>
              <w:t>校正系数</w:t>
            </w:r>
          </w:p>
          <w:p w14:paraId="7186034D" w14:textId="77777777" w:rsidR="00400293" w:rsidRPr="006D74DC" w:rsidRDefault="00DF37C0">
            <w:pPr>
              <w:jc w:val="center"/>
              <w:rPr>
                <w:sz w:val="15"/>
                <w:szCs w:val="15"/>
              </w:rPr>
            </w:pPr>
            <w:r w:rsidRPr="006D74DC">
              <w:rPr>
                <w:noProof/>
                <w:sz w:val="15"/>
                <w:szCs w:val="15"/>
              </w:rPr>
              <w:drawing>
                <wp:inline distT="0" distB="0" distL="0" distR="0" wp14:anchorId="5D487702" wp14:editId="400A7319">
                  <wp:extent cx="191135" cy="318135"/>
                  <wp:effectExtent l="0" t="0" r="0" b="5715"/>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1135" cy="318135"/>
                          </a:xfrm>
                          <a:prstGeom prst="rect">
                            <a:avLst/>
                          </a:prstGeom>
                          <a:noFill/>
                          <a:ln>
                            <a:noFill/>
                          </a:ln>
                        </pic:spPr>
                      </pic:pic>
                    </a:graphicData>
                  </a:graphic>
                </wp:inline>
              </w:drawing>
            </w:r>
          </w:p>
        </w:tc>
        <w:tc>
          <w:tcPr>
            <w:tcW w:w="726" w:type="dxa"/>
            <w:gridSpan w:val="2"/>
            <w:vAlign w:val="center"/>
          </w:tcPr>
          <w:p w14:paraId="3D39A080" w14:textId="77777777" w:rsidR="00400293" w:rsidRPr="006D74DC" w:rsidRDefault="00DF37C0">
            <w:pPr>
              <w:jc w:val="center"/>
              <w:rPr>
                <w:sz w:val="15"/>
                <w:szCs w:val="15"/>
              </w:rPr>
            </w:pPr>
            <w:r w:rsidRPr="006D74DC">
              <w:rPr>
                <w:sz w:val="15"/>
                <w:szCs w:val="15"/>
              </w:rPr>
              <w:t>水温</w:t>
            </w:r>
            <w:r w:rsidRPr="006D74DC">
              <w:rPr>
                <w:sz w:val="15"/>
                <w:szCs w:val="15"/>
              </w:rPr>
              <w:t>20</w:t>
            </w:r>
            <w:r w:rsidRPr="006D74DC">
              <w:rPr>
                <w:rFonts w:hint="eastAsia"/>
                <w:sz w:val="15"/>
                <w:szCs w:val="15"/>
              </w:rPr>
              <w:t>℃</w:t>
            </w:r>
          </w:p>
          <w:p w14:paraId="66CF2E55" w14:textId="77777777" w:rsidR="00400293" w:rsidRPr="006D74DC" w:rsidRDefault="00DF37C0">
            <w:pPr>
              <w:jc w:val="center"/>
              <w:rPr>
                <w:sz w:val="15"/>
                <w:szCs w:val="15"/>
              </w:rPr>
            </w:pPr>
            <w:r w:rsidRPr="006D74DC">
              <w:rPr>
                <w:sz w:val="15"/>
                <w:szCs w:val="15"/>
              </w:rPr>
              <w:t>渗透系数</w:t>
            </w:r>
          </w:p>
          <w:p w14:paraId="353158EF" w14:textId="77777777" w:rsidR="00400293" w:rsidRPr="006D74DC" w:rsidRDefault="00DF37C0">
            <w:pPr>
              <w:jc w:val="center"/>
              <w:rPr>
                <w:sz w:val="15"/>
                <w:szCs w:val="15"/>
              </w:rPr>
            </w:pPr>
            <w:r w:rsidRPr="006D74DC">
              <w:rPr>
                <w:sz w:val="15"/>
                <w:szCs w:val="15"/>
              </w:rPr>
              <w:t>k20</w:t>
            </w:r>
          </w:p>
          <w:p w14:paraId="412D8B70" w14:textId="77777777" w:rsidR="00400293" w:rsidRPr="006D74DC" w:rsidRDefault="00DF37C0">
            <w:pPr>
              <w:jc w:val="center"/>
              <w:rPr>
                <w:sz w:val="15"/>
                <w:szCs w:val="15"/>
              </w:rPr>
            </w:pPr>
            <w:r w:rsidRPr="006D74DC">
              <w:rPr>
                <w:sz w:val="15"/>
                <w:szCs w:val="15"/>
              </w:rPr>
              <w:t>（</w:t>
            </w:r>
            <w:r w:rsidRPr="006D74DC">
              <w:rPr>
                <w:sz w:val="15"/>
                <w:szCs w:val="15"/>
              </w:rPr>
              <w:t>cm/s</w:t>
            </w:r>
            <w:r w:rsidRPr="006D74DC">
              <w:rPr>
                <w:sz w:val="15"/>
                <w:szCs w:val="15"/>
              </w:rPr>
              <w:t>）</w:t>
            </w:r>
          </w:p>
        </w:tc>
        <w:tc>
          <w:tcPr>
            <w:tcW w:w="803" w:type="dxa"/>
            <w:vAlign w:val="center"/>
          </w:tcPr>
          <w:p w14:paraId="0B4B0D86" w14:textId="77777777" w:rsidR="00400293" w:rsidRPr="006D74DC" w:rsidRDefault="00DF37C0">
            <w:pPr>
              <w:jc w:val="center"/>
              <w:rPr>
                <w:sz w:val="15"/>
                <w:szCs w:val="15"/>
              </w:rPr>
            </w:pPr>
            <w:r w:rsidRPr="006D74DC">
              <w:rPr>
                <w:sz w:val="15"/>
                <w:szCs w:val="15"/>
              </w:rPr>
              <w:t>平均渗</w:t>
            </w:r>
          </w:p>
          <w:p w14:paraId="59528C3E" w14:textId="77777777" w:rsidR="00400293" w:rsidRPr="006D74DC" w:rsidRDefault="00DF37C0">
            <w:pPr>
              <w:jc w:val="center"/>
              <w:rPr>
                <w:sz w:val="15"/>
                <w:szCs w:val="15"/>
              </w:rPr>
            </w:pPr>
            <w:r w:rsidRPr="006D74DC">
              <w:rPr>
                <w:sz w:val="15"/>
                <w:szCs w:val="15"/>
              </w:rPr>
              <w:t>透系数</w:t>
            </w:r>
          </w:p>
          <w:p w14:paraId="4EDB1A10" w14:textId="77777777" w:rsidR="00400293" w:rsidRPr="006D74DC" w:rsidRDefault="00DF37C0">
            <w:pPr>
              <w:jc w:val="center"/>
              <w:rPr>
                <w:sz w:val="15"/>
                <w:szCs w:val="15"/>
              </w:rPr>
            </w:pPr>
            <w:r w:rsidRPr="006D74DC">
              <w:rPr>
                <w:sz w:val="15"/>
                <w:szCs w:val="15"/>
              </w:rPr>
              <w:t>k20</w:t>
            </w:r>
          </w:p>
          <w:p w14:paraId="4683B519" w14:textId="77777777" w:rsidR="00400293" w:rsidRPr="006D74DC" w:rsidRDefault="00DF37C0">
            <w:pPr>
              <w:jc w:val="center"/>
              <w:rPr>
                <w:sz w:val="15"/>
                <w:szCs w:val="15"/>
              </w:rPr>
            </w:pPr>
            <w:r w:rsidRPr="006D74DC">
              <w:rPr>
                <w:sz w:val="15"/>
                <w:szCs w:val="15"/>
              </w:rPr>
              <w:t>（</w:t>
            </w:r>
            <w:r w:rsidRPr="006D74DC">
              <w:rPr>
                <w:sz w:val="15"/>
                <w:szCs w:val="15"/>
              </w:rPr>
              <w:t>cm/s</w:t>
            </w:r>
            <w:r w:rsidRPr="006D74DC">
              <w:rPr>
                <w:sz w:val="15"/>
                <w:szCs w:val="15"/>
              </w:rPr>
              <w:t>）</w:t>
            </w:r>
          </w:p>
        </w:tc>
        <w:tc>
          <w:tcPr>
            <w:tcW w:w="333" w:type="dxa"/>
            <w:gridSpan w:val="2"/>
            <w:tcBorders>
              <w:right w:val="single" w:sz="12" w:space="0" w:color="auto"/>
            </w:tcBorders>
            <w:vAlign w:val="center"/>
          </w:tcPr>
          <w:p w14:paraId="45C75F64" w14:textId="77777777" w:rsidR="00400293" w:rsidRPr="006D74DC" w:rsidRDefault="00DF37C0">
            <w:pPr>
              <w:jc w:val="center"/>
              <w:rPr>
                <w:sz w:val="15"/>
                <w:szCs w:val="15"/>
              </w:rPr>
            </w:pPr>
            <w:r w:rsidRPr="006D74DC">
              <w:rPr>
                <w:sz w:val="15"/>
                <w:szCs w:val="15"/>
              </w:rPr>
              <w:t>备注</w:t>
            </w:r>
          </w:p>
        </w:tc>
      </w:tr>
      <w:tr w:rsidR="006D74DC" w:rsidRPr="006D74DC" w14:paraId="40B7EAAE" w14:textId="77777777" w:rsidTr="00291FA0">
        <w:trPr>
          <w:cantSplit/>
          <w:jc w:val="center"/>
        </w:trPr>
        <w:tc>
          <w:tcPr>
            <w:tcW w:w="426" w:type="dxa"/>
            <w:vMerge/>
            <w:tcBorders>
              <w:left w:val="single" w:sz="12" w:space="0" w:color="auto"/>
            </w:tcBorders>
            <w:vAlign w:val="center"/>
          </w:tcPr>
          <w:p w14:paraId="71E59530" w14:textId="77777777" w:rsidR="00400293" w:rsidRPr="006D74DC" w:rsidRDefault="00400293">
            <w:pPr>
              <w:jc w:val="center"/>
              <w:rPr>
                <w:sz w:val="18"/>
                <w:szCs w:val="18"/>
              </w:rPr>
            </w:pPr>
          </w:p>
        </w:tc>
        <w:tc>
          <w:tcPr>
            <w:tcW w:w="563" w:type="dxa"/>
            <w:vMerge/>
            <w:vAlign w:val="center"/>
          </w:tcPr>
          <w:p w14:paraId="0F993C04" w14:textId="77777777" w:rsidR="00400293" w:rsidRPr="006D74DC" w:rsidRDefault="00400293">
            <w:pPr>
              <w:jc w:val="center"/>
              <w:rPr>
                <w:sz w:val="18"/>
                <w:szCs w:val="18"/>
              </w:rPr>
            </w:pPr>
          </w:p>
        </w:tc>
        <w:tc>
          <w:tcPr>
            <w:tcW w:w="565" w:type="dxa"/>
            <w:vAlign w:val="center"/>
          </w:tcPr>
          <w:p w14:paraId="04A01663" w14:textId="77777777" w:rsidR="00400293" w:rsidRPr="006D74DC" w:rsidRDefault="00DF37C0">
            <w:pPr>
              <w:jc w:val="center"/>
              <w:rPr>
                <w:sz w:val="15"/>
                <w:szCs w:val="15"/>
              </w:rPr>
            </w:pPr>
            <w:r w:rsidRPr="006D74DC">
              <w:rPr>
                <w:rFonts w:hint="eastAsia"/>
                <w:sz w:val="15"/>
                <w:szCs w:val="15"/>
              </w:rPr>
              <w:t>Ⅰ</w:t>
            </w:r>
            <w:r w:rsidRPr="006D74DC">
              <w:rPr>
                <w:sz w:val="15"/>
                <w:szCs w:val="15"/>
              </w:rPr>
              <w:t>管</w:t>
            </w:r>
          </w:p>
        </w:tc>
        <w:tc>
          <w:tcPr>
            <w:tcW w:w="609" w:type="dxa"/>
            <w:vAlign w:val="center"/>
          </w:tcPr>
          <w:p w14:paraId="0C877889" w14:textId="77777777" w:rsidR="00400293" w:rsidRPr="006D74DC" w:rsidRDefault="00DF37C0">
            <w:pPr>
              <w:jc w:val="center"/>
              <w:rPr>
                <w:sz w:val="15"/>
                <w:szCs w:val="15"/>
              </w:rPr>
            </w:pPr>
            <w:r w:rsidRPr="006D74DC">
              <w:rPr>
                <w:rFonts w:hint="eastAsia"/>
                <w:sz w:val="15"/>
                <w:szCs w:val="15"/>
              </w:rPr>
              <w:t>Ⅱ</w:t>
            </w:r>
            <w:r w:rsidRPr="006D74DC">
              <w:rPr>
                <w:sz w:val="15"/>
                <w:szCs w:val="15"/>
              </w:rPr>
              <w:t>管</w:t>
            </w:r>
          </w:p>
        </w:tc>
        <w:tc>
          <w:tcPr>
            <w:tcW w:w="532" w:type="dxa"/>
            <w:vAlign w:val="center"/>
          </w:tcPr>
          <w:p w14:paraId="4427C575" w14:textId="77777777" w:rsidR="00400293" w:rsidRPr="006D74DC" w:rsidRDefault="00DF37C0">
            <w:pPr>
              <w:jc w:val="center"/>
              <w:rPr>
                <w:sz w:val="15"/>
                <w:szCs w:val="15"/>
              </w:rPr>
            </w:pPr>
            <w:r w:rsidRPr="006D74DC">
              <w:rPr>
                <w:rFonts w:hint="eastAsia"/>
                <w:sz w:val="15"/>
                <w:szCs w:val="15"/>
              </w:rPr>
              <w:t>Ⅲ</w:t>
            </w:r>
            <w:r w:rsidRPr="006D74DC">
              <w:rPr>
                <w:sz w:val="15"/>
                <w:szCs w:val="15"/>
              </w:rPr>
              <w:t>管</w:t>
            </w:r>
          </w:p>
        </w:tc>
        <w:tc>
          <w:tcPr>
            <w:tcW w:w="850" w:type="dxa"/>
            <w:vAlign w:val="center"/>
          </w:tcPr>
          <w:p w14:paraId="44CF015B" w14:textId="77777777" w:rsidR="00400293" w:rsidRPr="006D74DC" w:rsidRDefault="00DF37C0">
            <w:pPr>
              <w:jc w:val="center"/>
              <w:rPr>
                <w:sz w:val="15"/>
                <w:szCs w:val="15"/>
              </w:rPr>
            </w:pPr>
            <w:r w:rsidRPr="006D74DC">
              <w:rPr>
                <w:sz w:val="15"/>
                <w:szCs w:val="15"/>
              </w:rPr>
              <w:t>H1</w:t>
            </w:r>
          </w:p>
        </w:tc>
        <w:tc>
          <w:tcPr>
            <w:tcW w:w="888" w:type="dxa"/>
            <w:gridSpan w:val="2"/>
            <w:vAlign w:val="center"/>
          </w:tcPr>
          <w:p w14:paraId="5473D075" w14:textId="77777777" w:rsidR="00400293" w:rsidRPr="006D74DC" w:rsidRDefault="00DF37C0">
            <w:pPr>
              <w:jc w:val="center"/>
              <w:rPr>
                <w:sz w:val="15"/>
                <w:szCs w:val="15"/>
              </w:rPr>
            </w:pPr>
            <w:r w:rsidRPr="006D74DC">
              <w:rPr>
                <w:sz w:val="15"/>
                <w:szCs w:val="15"/>
              </w:rPr>
              <w:t>H2</w:t>
            </w:r>
          </w:p>
        </w:tc>
        <w:tc>
          <w:tcPr>
            <w:tcW w:w="713" w:type="dxa"/>
            <w:vAlign w:val="center"/>
          </w:tcPr>
          <w:p w14:paraId="7A10EE85" w14:textId="77777777" w:rsidR="00400293" w:rsidRPr="006D74DC" w:rsidRDefault="00DF37C0">
            <w:pPr>
              <w:jc w:val="center"/>
              <w:rPr>
                <w:sz w:val="15"/>
                <w:szCs w:val="15"/>
              </w:rPr>
            </w:pPr>
            <w:r w:rsidRPr="006D74DC">
              <w:rPr>
                <w:sz w:val="15"/>
                <w:szCs w:val="15"/>
              </w:rPr>
              <w:t>平均</w:t>
            </w:r>
            <w:r w:rsidRPr="006D74DC">
              <w:rPr>
                <w:sz w:val="15"/>
                <w:szCs w:val="15"/>
              </w:rPr>
              <w:t>H</w:t>
            </w:r>
          </w:p>
        </w:tc>
        <w:tc>
          <w:tcPr>
            <w:tcW w:w="505" w:type="dxa"/>
            <w:vAlign w:val="center"/>
          </w:tcPr>
          <w:p w14:paraId="769B523C" w14:textId="77777777" w:rsidR="00400293" w:rsidRPr="006D74DC" w:rsidRDefault="00400293">
            <w:pPr>
              <w:jc w:val="center"/>
              <w:rPr>
                <w:sz w:val="15"/>
                <w:szCs w:val="15"/>
              </w:rPr>
            </w:pPr>
          </w:p>
        </w:tc>
        <w:tc>
          <w:tcPr>
            <w:tcW w:w="851" w:type="dxa"/>
            <w:gridSpan w:val="2"/>
            <w:vAlign w:val="center"/>
          </w:tcPr>
          <w:p w14:paraId="3FAEB39E" w14:textId="77777777" w:rsidR="00400293" w:rsidRPr="006D74DC" w:rsidRDefault="00400293">
            <w:pPr>
              <w:jc w:val="center"/>
              <w:rPr>
                <w:sz w:val="15"/>
                <w:szCs w:val="15"/>
              </w:rPr>
            </w:pPr>
          </w:p>
        </w:tc>
        <w:tc>
          <w:tcPr>
            <w:tcW w:w="858" w:type="dxa"/>
            <w:gridSpan w:val="2"/>
            <w:vAlign w:val="center"/>
          </w:tcPr>
          <w:p w14:paraId="2C2D9CED" w14:textId="77777777" w:rsidR="00400293" w:rsidRPr="006D74DC" w:rsidRDefault="00400293">
            <w:pPr>
              <w:jc w:val="center"/>
              <w:rPr>
                <w:sz w:val="15"/>
                <w:szCs w:val="15"/>
              </w:rPr>
            </w:pPr>
          </w:p>
        </w:tc>
        <w:tc>
          <w:tcPr>
            <w:tcW w:w="701" w:type="dxa"/>
            <w:vAlign w:val="center"/>
          </w:tcPr>
          <w:p w14:paraId="6CE9F27B" w14:textId="77777777" w:rsidR="00400293" w:rsidRPr="006D74DC" w:rsidRDefault="00400293">
            <w:pPr>
              <w:jc w:val="center"/>
              <w:rPr>
                <w:sz w:val="15"/>
                <w:szCs w:val="15"/>
              </w:rPr>
            </w:pPr>
          </w:p>
        </w:tc>
        <w:tc>
          <w:tcPr>
            <w:tcW w:w="850" w:type="dxa"/>
            <w:gridSpan w:val="2"/>
            <w:vAlign w:val="center"/>
          </w:tcPr>
          <w:p w14:paraId="66085656" w14:textId="77777777" w:rsidR="00400293" w:rsidRPr="006D74DC" w:rsidRDefault="00400293">
            <w:pPr>
              <w:jc w:val="center"/>
              <w:rPr>
                <w:sz w:val="15"/>
                <w:szCs w:val="15"/>
              </w:rPr>
            </w:pPr>
          </w:p>
        </w:tc>
        <w:tc>
          <w:tcPr>
            <w:tcW w:w="726" w:type="dxa"/>
            <w:gridSpan w:val="2"/>
            <w:vAlign w:val="center"/>
          </w:tcPr>
          <w:p w14:paraId="68E5129B" w14:textId="77777777" w:rsidR="00400293" w:rsidRPr="006D74DC" w:rsidRDefault="00400293">
            <w:pPr>
              <w:jc w:val="center"/>
              <w:rPr>
                <w:sz w:val="15"/>
                <w:szCs w:val="15"/>
              </w:rPr>
            </w:pPr>
          </w:p>
        </w:tc>
        <w:tc>
          <w:tcPr>
            <w:tcW w:w="803" w:type="dxa"/>
            <w:vAlign w:val="center"/>
          </w:tcPr>
          <w:p w14:paraId="3707BDB1" w14:textId="77777777" w:rsidR="00400293" w:rsidRPr="006D74DC" w:rsidRDefault="00400293">
            <w:pPr>
              <w:jc w:val="center"/>
              <w:rPr>
                <w:sz w:val="15"/>
                <w:szCs w:val="15"/>
              </w:rPr>
            </w:pPr>
          </w:p>
        </w:tc>
        <w:tc>
          <w:tcPr>
            <w:tcW w:w="333" w:type="dxa"/>
            <w:gridSpan w:val="2"/>
            <w:tcBorders>
              <w:right w:val="single" w:sz="12" w:space="0" w:color="auto"/>
            </w:tcBorders>
            <w:vAlign w:val="center"/>
          </w:tcPr>
          <w:p w14:paraId="3F051308" w14:textId="77777777" w:rsidR="00400293" w:rsidRPr="006D74DC" w:rsidRDefault="00400293">
            <w:pPr>
              <w:jc w:val="center"/>
              <w:rPr>
                <w:sz w:val="15"/>
                <w:szCs w:val="15"/>
              </w:rPr>
            </w:pPr>
          </w:p>
        </w:tc>
      </w:tr>
      <w:tr w:rsidR="006D74DC" w:rsidRPr="006D74DC" w14:paraId="3FBF98EB" w14:textId="77777777" w:rsidTr="00291FA0">
        <w:trPr>
          <w:trHeight w:val="421"/>
          <w:jc w:val="center"/>
        </w:trPr>
        <w:tc>
          <w:tcPr>
            <w:tcW w:w="426" w:type="dxa"/>
            <w:vMerge/>
            <w:tcBorders>
              <w:left w:val="single" w:sz="12" w:space="0" w:color="auto"/>
            </w:tcBorders>
            <w:vAlign w:val="center"/>
          </w:tcPr>
          <w:p w14:paraId="6AB2E7B4" w14:textId="77777777" w:rsidR="00400293" w:rsidRPr="006D74DC" w:rsidRDefault="00400293">
            <w:pPr>
              <w:jc w:val="center"/>
              <w:rPr>
                <w:sz w:val="18"/>
                <w:szCs w:val="18"/>
              </w:rPr>
            </w:pPr>
          </w:p>
        </w:tc>
        <w:tc>
          <w:tcPr>
            <w:tcW w:w="563" w:type="dxa"/>
            <w:vAlign w:val="center"/>
          </w:tcPr>
          <w:p w14:paraId="6C6FE411" w14:textId="77777777" w:rsidR="00400293" w:rsidRPr="006D74DC" w:rsidRDefault="00DF37C0">
            <w:pPr>
              <w:jc w:val="center"/>
              <w:rPr>
                <w:sz w:val="15"/>
                <w:szCs w:val="15"/>
              </w:rPr>
            </w:pPr>
            <w:r w:rsidRPr="006D74DC">
              <w:rPr>
                <w:sz w:val="15"/>
                <w:szCs w:val="15"/>
              </w:rPr>
              <w:t>（</w:t>
            </w:r>
            <w:r w:rsidRPr="006D74DC">
              <w:rPr>
                <w:sz w:val="15"/>
                <w:szCs w:val="15"/>
              </w:rPr>
              <w:t>1</w:t>
            </w:r>
            <w:r w:rsidRPr="006D74DC">
              <w:rPr>
                <w:sz w:val="15"/>
                <w:szCs w:val="15"/>
              </w:rPr>
              <w:t>）</w:t>
            </w:r>
          </w:p>
        </w:tc>
        <w:tc>
          <w:tcPr>
            <w:tcW w:w="565" w:type="dxa"/>
            <w:vAlign w:val="center"/>
          </w:tcPr>
          <w:p w14:paraId="1B8D4DCC" w14:textId="77777777" w:rsidR="00400293" w:rsidRPr="006D74DC" w:rsidRDefault="00DF37C0">
            <w:pPr>
              <w:jc w:val="center"/>
              <w:rPr>
                <w:sz w:val="15"/>
                <w:szCs w:val="15"/>
              </w:rPr>
            </w:pPr>
            <w:r w:rsidRPr="006D74DC">
              <w:rPr>
                <w:sz w:val="15"/>
                <w:szCs w:val="15"/>
              </w:rPr>
              <w:t>（</w:t>
            </w:r>
            <w:r w:rsidRPr="006D74DC">
              <w:rPr>
                <w:sz w:val="15"/>
                <w:szCs w:val="15"/>
              </w:rPr>
              <w:t>2</w:t>
            </w:r>
            <w:r w:rsidRPr="006D74DC">
              <w:rPr>
                <w:sz w:val="15"/>
                <w:szCs w:val="15"/>
              </w:rPr>
              <w:t>）</w:t>
            </w:r>
          </w:p>
        </w:tc>
        <w:tc>
          <w:tcPr>
            <w:tcW w:w="609" w:type="dxa"/>
            <w:vAlign w:val="center"/>
          </w:tcPr>
          <w:p w14:paraId="16EE5B10" w14:textId="77777777" w:rsidR="00400293" w:rsidRPr="006D74DC" w:rsidRDefault="00DF37C0">
            <w:pPr>
              <w:jc w:val="center"/>
              <w:rPr>
                <w:sz w:val="15"/>
                <w:szCs w:val="15"/>
              </w:rPr>
            </w:pPr>
            <w:r w:rsidRPr="006D74DC">
              <w:rPr>
                <w:sz w:val="15"/>
                <w:szCs w:val="15"/>
              </w:rPr>
              <w:t>（</w:t>
            </w:r>
            <w:r w:rsidRPr="006D74DC">
              <w:rPr>
                <w:sz w:val="15"/>
                <w:szCs w:val="15"/>
              </w:rPr>
              <w:t>3</w:t>
            </w:r>
            <w:r w:rsidRPr="006D74DC">
              <w:rPr>
                <w:sz w:val="15"/>
                <w:szCs w:val="15"/>
              </w:rPr>
              <w:t>）</w:t>
            </w:r>
          </w:p>
        </w:tc>
        <w:tc>
          <w:tcPr>
            <w:tcW w:w="532" w:type="dxa"/>
            <w:vAlign w:val="center"/>
          </w:tcPr>
          <w:p w14:paraId="51282105" w14:textId="77777777" w:rsidR="00400293" w:rsidRPr="006D74DC" w:rsidRDefault="00DF37C0">
            <w:pPr>
              <w:jc w:val="center"/>
              <w:rPr>
                <w:sz w:val="15"/>
                <w:szCs w:val="15"/>
              </w:rPr>
            </w:pPr>
            <w:r w:rsidRPr="006D74DC">
              <w:rPr>
                <w:sz w:val="15"/>
                <w:szCs w:val="15"/>
              </w:rPr>
              <w:t>（</w:t>
            </w:r>
            <w:r w:rsidRPr="006D74DC">
              <w:rPr>
                <w:sz w:val="15"/>
                <w:szCs w:val="15"/>
              </w:rPr>
              <w:t>4</w:t>
            </w:r>
            <w:r w:rsidRPr="006D74DC">
              <w:rPr>
                <w:sz w:val="15"/>
                <w:szCs w:val="15"/>
              </w:rPr>
              <w:t>）</w:t>
            </w:r>
          </w:p>
        </w:tc>
        <w:tc>
          <w:tcPr>
            <w:tcW w:w="850" w:type="dxa"/>
            <w:vAlign w:val="center"/>
          </w:tcPr>
          <w:p w14:paraId="0B879D1A" w14:textId="77777777" w:rsidR="00400293" w:rsidRPr="006D74DC" w:rsidRDefault="00DF37C0">
            <w:pPr>
              <w:jc w:val="center"/>
              <w:rPr>
                <w:sz w:val="15"/>
                <w:szCs w:val="15"/>
              </w:rPr>
            </w:pPr>
            <w:r w:rsidRPr="006D74DC">
              <w:rPr>
                <w:sz w:val="15"/>
                <w:szCs w:val="15"/>
              </w:rPr>
              <w:t>（</w:t>
            </w:r>
            <w:r w:rsidRPr="006D74DC">
              <w:rPr>
                <w:sz w:val="15"/>
                <w:szCs w:val="15"/>
              </w:rPr>
              <w:t>5</w:t>
            </w:r>
            <w:r w:rsidRPr="006D74DC">
              <w:rPr>
                <w:sz w:val="15"/>
                <w:szCs w:val="15"/>
              </w:rPr>
              <w:t>）</w:t>
            </w:r>
          </w:p>
        </w:tc>
        <w:tc>
          <w:tcPr>
            <w:tcW w:w="888" w:type="dxa"/>
            <w:gridSpan w:val="2"/>
            <w:vAlign w:val="center"/>
          </w:tcPr>
          <w:p w14:paraId="6CA2B194" w14:textId="77777777" w:rsidR="00400293" w:rsidRPr="006D74DC" w:rsidRDefault="00DF37C0">
            <w:pPr>
              <w:jc w:val="center"/>
              <w:rPr>
                <w:sz w:val="15"/>
                <w:szCs w:val="15"/>
              </w:rPr>
            </w:pPr>
            <w:r w:rsidRPr="006D74DC">
              <w:rPr>
                <w:sz w:val="15"/>
                <w:szCs w:val="15"/>
              </w:rPr>
              <w:t>（</w:t>
            </w:r>
            <w:r w:rsidRPr="006D74DC">
              <w:rPr>
                <w:sz w:val="15"/>
                <w:szCs w:val="15"/>
              </w:rPr>
              <w:t>6</w:t>
            </w:r>
            <w:r w:rsidRPr="006D74DC">
              <w:rPr>
                <w:sz w:val="15"/>
                <w:szCs w:val="15"/>
              </w:rPr>
              <w:t>）</w:t>
            </w:r>
          </w:p>
        </w:tc>
        <w:tc>
          <w:tcPr>
            <w:tcW w:w="713" w:type="dxa"/>
            <w:vAlign w:val="center"/>
          </w:tcPr>
          <w:p w14:paraId="38837161" w14:textId="77777777" w:rsidR="00400293" w:rsidRPr="006D74DC" w:rsidRDefault="00DF37C0">
            <w:pPr>
              <w:jc w:val="center"/>
              <w:rPr>
                <w:sz w:val="15"/>
                <w:szCs w:val="15"/>
              </w:rPr>
            </w:pPr>
            <w:r w:rsidRPr="006D74DC">
              <w:rPr>
                <w:sz w:val="15"/>
                <w:szCs w:val="15"/>
              </w:rPr>
              <w:t>（</w:t>
            </w:r>
            <w:r w:rsidRPr="006D74DC">
              <w:rPr>
                <w:sz w:val="15"/>
                <w:szCs w:val="15"/>
              </w:rPr>
              <w:t>7</w:t>
            </w:r>
            <w:r w:rsidRPr="006D74DC">
              <w:rPr>
                <w:sz w:val="15"/>
                <w:szCs w:val="15"/>
              </w:rPr>
              <w:t>）</w:t>
            </w:r>
          </w:p>
        </w:tc>
        <w:tc>
          <w:tcPr>
            <w:tcW w:w="505" w:type="dxa"/>
            <w:vAlign w:val="center"/>
          </w:tcPr>
          <w:p w14:paraId="25A15E65" w14:textId="77777777" w:rsidR="00400293" w:rsidRPr="006D74DC" w:rsidRDefault="00DF37C0">
            <w:pPr>
              <w:jc w:val="center"/>
              <w:rPr>
                <w:sz w:val="13"/>
                <w:szCs w:val="13"/>
              </w:rPr>
            </w:pPr>
            <w:r w:rsidRPr="006D74DC">
              <w:rPr>
                <w:sz w:val="13"/>
                <w:szCs w:val="13"/>
              </w:rPr>
              <w:t>（</w:t>
            </w:r>
            <w:r w:rsidRPr="006D74DC">
              <w:rPr>
                <w:sz w:val="13"/>
                <w:szCs w:val="13"/>
              </w:rPr>
              <w:t>8</w:t>
            </w:r>
            <w:r w:rsidRPr="006D74DC">
              <w:rPr>
                <w:sz w:val="13"/>
                <w:szCs w:val="13"/>
              </w:rPr>
              <w:t>）</w:t>
            </w:r>
          </w:p>
        </w:tc>
        <w:tc>
          <w:tcPr>
            <w:tcW w:w="851" w:type="dxa"/>
            <w:gridSpan w:val="2"/>
            <w:vAlign w:val="center"/>
          </w:tcPr>
          <w:p w14:paraId="3AAF1F76" w14:textId="77777777" w:rsidR="00400293" w:rsidRPr="006D74DC" w:rsidRDefault="00DF37C0">
            <w:pPr>
              <w:jc w:val="center"/>
              <w:rPr>
                <w:sz w:val="15"/>
                <w:szCs w:val="15"/>
              </w:rPr>
            </w:pPr>
            <w:r w:rsidRPr="006D74DC">
              <w:rPr>
                <w:sz w:val="15"/>
                <w:szCs w:val="15"/>
              </w:rPr>
              <w:t>（</w:t>
            </w:r>
            <w:r w:rsidRPr="006D74DC">
              <w:rPr>
                <w:sz w:val="15"/>
                <w:szCs w:val="15"/>
              </w:rPr>
              <w:t>9</w:t>
            </w:r>
            <w:r w:rsidRPr="006D74DC">
              <w:rPr>
                <w:sz w:val="15"/>
                <w:szCs w:val="15"/>
              </w:rPr>
              <w:t>）</w:t>
            </w:r>
          </w:p>
        </w:tc>
        <w:tc>
          <w:tcPr>
            <w:tcW w:w="858" w:type="dxa"/>
            <w:gridSpan w:val="2"/>
            <w:vAlign w:val="center"/>
          </w:tcPr>
          <w:p w14:paraId="6B56B261" w14:textId="77777777" w:rsidR="00400293" w:rsidRPr="006D74DC" w:rsidRDefault="00DF37C0">
            <w:pPr>
              <w:jc w:val="center"/>
              <w:rPr>
                <w:sz w:val="15"/>
                <w:szCs w:val="15"/>
              </w:rPr>
            </w:pPr>
            <w:r w:rsidRPr="006D74DC">
              <w:rPr>
                <w:sz w:val="15"/>
                <w:szCs w:val="15"/>
              </w:rPr>
              <w:t>（</w:t>
            </w:r>
            <w:r w:rsidRPr="006D74DC">
              <w:rPr>
                <w:sz w:val="15"/>
                <w:szCs w:val="15"/>
              </w:rPr>
              <w:t>10</w:t>
            </w:r>
            <w:r w:rsidRPr="006D74DC">
              <w:rPr>
                <w:sz w:val="15"/>
                <w:szCs w:val="15"/>
              </w:rPr>
              <w:t>）</w:t>
            </w:r>
          </w:p>
        </w:tc>
        <w:tc>
          <w:tcPr>
            <w:tcW w:w="701" w:type="dxa"/>
            <w:vAlign w:val="center"/>
          </w:tcPr>
          <w:p w14:paraId="78061C23" w14:textId="77777777" w:rsidR="00400293" w:rsidRPr="006D74DC" w:rsidRDefault="00DF37C0">
            <w:pPr>
              <w:jc w:val="center"/>
              <w:rPr>
                <w:sz w:val="15"/>
                <w:szCs w:val="15"/>
              </w:rPr>
            </w:pPr>
            <w:r w:rsidRPr="006D74DC">
              <w:rPr>
                <w:sz w:val="15"/>
                <w:szCs w:val="15"/>
              </w:rPr>
              <w:t>（</w:t>
            </w:r>
            <w:r w:rsidRPr="006D74DC">
              <w:rPr>
                <w:sz w:val="15"/>
                <w:szCs w:val="15"/>
              </w:rPr>
              <w:t>11</w:t>
            </w:r>
            <w:r w:rsidRPr="006D74DC">
              <w:rPr>
                <w:sz w:val="15"/>
                <w:szCs w:val="15"/>
              </w:rPr>
              <w:t>）</w:t>
            </w:r>
          </w:p>
        </w:tc>
        <w:tc>
          <w:tcPr>
            <w:tcW w:w="850" w:type="dxa"/>
            <w:gridSpan w:val="2"/>
            <w:vAlign w:val="center"/>
          </w:tcPr>
          <w:p w14:paraId="1D724FF2" w14:textId="77777777" w:rsidR="00400293" w:rsidRPr="006D74DC" w:rsidRDefault="00DF37C0">
            <w:pPr>
              <w:jc w:val="center"/>
              <w:rPr>
                <w:sz w:val="15"/>
                <w:szCs w:val="15"/>
              </w:rPr>
            </w:pPr>
            <w:r w:rsidRPr="006D74DC">
              <w:rPr>
                <w:sz w:val="15"/>
                <w:szCs w:val="15"/>
              </w:rPr>
              <w:t>（</w:t>
            </w:r>
            <w:r w:rsidRPr="006D74DC">
              <w:rPr>
                <w:sz w:val="15"/>
                <w:szCs w:val="15"/>
              </w:rPr>
              <w:t>12</w:t>
            </w:r>
            <w:r w:rsidRPr="006D74DC">
              <w:rPr>
                <w:sz w:val="15"/>
                <w:szCs w:val="15"/>
              </w:rPr>
              <w:t>）</w:t>
            </w:r>
          </w:p>
        </w:tc>
        <w:tc>
          <w:tcPr>
            <w:tcW w:w="726" w:type="dxa"/>
            <w:gridSpan w:val="2"/>
            <w:vAlign w:val="center"/>
          </w:tcPr>
          <w:p w14:paraId="4571B9AD" w14:textId="77777777" w:rsidR="00400293" w:rsidRPr="006D74DC" w:rsidRDefault="00DF37C0">
            <w:pPr>
              <w:jc w:val="center"/>
              <w:rPr>
                <w:sz w:val="15"/>
                <w:szCs w:val="15"/>
              </w:rPr>
            </w:pPr>
            <w:r w:rsidRPr="006D74DC">
              <w:rPr>
                <w:sz w:val="15"/>
                <w:szCs w:val="15"/>
              </w:rPr>
              <w:t>（</w:t>
            </w:r>
            <w:r w:rsidRPr="006D74DC">
              <w:rPr>
                <w:sz w:val="15"/>
                <w:szCs w:val="15"/>
              </w:rPr>
              <w:t>13</w:t>
            </w:r>
            <w:r w:rsidRPr="006D74DC">
              <w:rPr>
                <w:sz w:val="15"/>
                <w:szCs w:val="15"/>
              </w:rPr>
              <w:t>）</w:t>
            </w:r>
          </w:p>
        </w:tc>
        <w:tc>
          <w:tcPr>
            <w:tcW w:w="803" w:type="dxa"/>
            <w:vAlign w:val="center"/>
          </w:tcPr>
          <w:p w14:paraId="36ECF59E" w14:textId="77777777" w:rsidR="00400293" w:rsidRPr="006D74DC" w:rsidRDefault="00DF37C0">
            <w:pPr>
              <w:jc w:val="center"/>
              <w:rPr>
                <w:sz w:val="15"/>
                <w:szCs w:val="15"/>
              </w:rPr>
            </w:pPr>
            <w:r w:rsidRPr="006D74DC">
              <w:rPr>
                <w:sz w:val="15"/>
                <w:szCs w:val="15"/>
              </w:rPr>
              <w:t>（</w:t>
            </w:r>
            <w:r w:rsidRPr="006D74DC">
              <w:rPr>
                <w:sz w:val="15"/>
                <w:szCs w:val="15"/>
              </w:rPr>
              <w:t>14</w:t>
            </w:r>
            <w:r w:rsidRPr="006D74DC">
              <w:rPr>
                <w:sz w:val="15"/>
                <w:szCs w:val="15"/>
              </w:rPr>
              <w:t>）</w:t>
            </w:r>
          </w:p>
        </w:tc>
        <w:tc>
          <w:tcPr>
            <w:tcW w:w="333" w:type="dxa"/>
            <w:gridSpan w:val="2"/>
            <w:tcBorders>
              <w:right w:val="single" w:sz="12" w:space="0" w:color="auto"/>
            </w:tcBorders>
            <w:vAlign w:val="center"/>
          </w:tcPr>
          <w:p w14:paraId="3B978B16" w14:textId="77777777" w:rsidR="00400293" w:rsidRPr="006D74DC" w:rsidRDefault="00400293">
            <w:pPr>
              <w:jc w:val="center"/>
              <w:rPr>
                <w:sz w:val="18"/>
                <w:szCs w:val="18"/>
              </w:rPr>
            </w:pPr>
          </w:p>
        </w:tc>
      </w:tr>
      <w:tr w:rsidR="006D74DC" w:rsidRPr="006D74DC" w14:paraId="544D780A" w14:textId="77777777" w:rsidTr="00291FA0">
        <w:trPr>
          <w:jc w:val="center"/>
        </w:trPr>
        <w:tc>
          <w:tcPr>
            <w:tcW w:w="426" w:type="dxa"/>
            <w:vMerge/>
            <w:tcBorders>
              <w:left w:val="single" w:sz="12" w:space="0" w:color="auto"/>
            </w:tcBorders>
            <w:vAlign w:val="center"/>
          </w:tcPr>
          <w:p w14:paraId="345A459D" w14:textId="77777777" w:rsidR="00400293" w:rsidRPr="006D74DC" w:rsidRDefault="00400293">
            <w:pPr>
              <w:jc w:val="center"/>
              <w:rPr>
                <w:sz w:val="18"/>
                <w:szCs w:val="18"/>
              </w:rPr>
            </w:pPr>
          </w:p>
        </w:tc>
        <w:tc>
          <w:tcPr>
            <w:tcW w:w="563" w:type="dxa"/>
            <w:vAlign w:val="center"/>
          </w:tcPr>
          <w:p w14:paraId="062D7480" w14:textId="77777777" w:rsidR="00400293" w:rsidRPr="006D74DC" w:rsidRDefault="00DF37C0">
            <w:pPr>
              <w:jc w:val="center"/>
              <w:rPr>
                <w:sz w:val="15"/>
                <w:szCs w:val="15"/>
              </w:rPr>
            </w:pPr>
            <w:r w:rsidRPr="006D74DC">
              <w:rPr>
                <w:sz w:val="15"/>
                <w:szCs w:val="15"/>
              </w:rPr>
              <w:t>-</w:t>
            </w:r>
          </w:p>
        </w:tc>
        <w:tc>
          <w:tcPr>
            <w:tcW w:w="565" w:type="dxa"/>
            <w:vAlign w:val="center"/>
          </w:tcPr>
          <w:p w14:paraId="18DB0B86" w14:textId="77777777" w:rsidR="00400293" w:rsidRPr="006D74DC" w:rsidRDefault="00DF37C0">
            <w:pPr>
              <w:jc w:val="center"/>
              <w:rPr>
                <w:sz w:val="15"/>
                <w:szCs w:val="15"/>
              </w:rPr>
            </w:pPr>
            <w:r w:rsidRPr="006D74DC">
              <w:rPr>
                <w:sz w:val="15"/>
                <w:szCs w:val="15"/>
              </w:rPr>
              <w:t>-</w:t>
            </w:r>
          </w:p>
        </w:tc>
        <w:tc>
          <w:tcPr>
            <w:tcW w:w="609" w:type="dxa"/>
            <w:vAlign w:val="center"/>
          </w:tcPr>
          <w:p w14:paraId="2655CFED" w14:textId="77777777" w:rsidR="00400293" w:rsidRPr="006D74DC" w:rsidRDefault="00DF37C0">
            <w:pPr>
              <w:jc w:val="center"/>
              <w:rPr>
                <w:sz w:val="15"/>
                <w:szCs w:val="15"/>
              </w:rPr>
            </w:pPr>
            <w:r w:rsidRPr="006D74DC">
              <w:rPr>
                <w:sz w:val="15"/>
                <w:szCs w:val="15"/>
              </w:rPr>
              <w:t>-</w:t>
            </w:r>
          </w:p>
        </w:tc>
        <w:tc>
          <w:tcPr>
            <w:tcW w:w="532" w:type="dxa"/>
            <w:vAlign w:val="center"/>
          </w:tcPr>
          <w:p w14:paraId="45166C12" w14:textId="77777777" w:rsidR="00400293" w:rsidRPr="006D74DC" w:rsidRDefault="00DF37C0">
            <w:pPr>
              <w:jc w:val="center"/>
              <w:rPr>
                <w:sz w:val="15"/>
                <w:szCs w:val="15"/>
              </w:rPr>
            </w:pPr>
            <w:r w:rsidRPr="006D74DC">
              <w:rPr>
                <w:sz w:val="15"/>
                <w:szCs w:val="15"/>
              </w:rPr>
              <w:t>-</w:t>
            </w:r>
          </w:p>
        </w:tc>
        <w:tc>
          <w:tcPr>
            <w:tcW w:w="850" w:type="dxa"/>
            <w:vAlign w:val="center"/>
          </w:tcPr>
          <w:p w14:paraId="083CD87E" w14:textId="77777777" w:rsidR="00400293" w:rsidRPr="006D74DC" w:rsidRDefault="00DF37C0">
            <w:pPr>
              <w:jc w:val="center"/>
              <w:rPr>
                <w:sz w:val="15"/>
                <w:szCs w:val="15"/>
              </w:rPr>
            </w:pPr>
            <w:r w:rsidRPr="006D74DC">
              <w:rPr>
                <w:sz w:val="15"/>
                <w:szCs w:val="15"/>
              </w:rPr>
              <w:t>（</w:t>
            </w:r>
            <w:r w:rsidRPr="006D74DC">
              <w:rPr>
                <w:sz w:val="15"/>
                <w:szCs w:val="15"/>
              </w:rPr>
              <w:t>2</w:t>
            </w:r>
            <w:r w:rsidRPr="006D74DC">
              <w:rPr>
                <w:sz w:val="15"/>
                <w:szCs w:val="15"/>
              </w:rPr>
              <w:t>）</w:t>
            </w:r>
            <w:r w:rsidRPr="006D74DC">
              <w:rPr>
                <w:sz w:val="15"/>
                <w:szCs w:val="15"/>
              </w:rPr>
              <w:t>-</w:t>
            </w:r>
            <w:r w:rsidRPr="006D74DC">
              <w:rPr>
                <w:sz w:val="15"/>
                <w:szCs w:val="15"/>
              </w:rPr>
              <w:t>（</w:t>
            </w:r>
            <w:r w:rsidRPr="006D74DC">
              <w:rPr>
                <w:sz w:val="15"/>
                <w:szCs w:val="15"/>
              </w:rPr>
              <w:t>3</w:t>
            </w:r>
            <w:r w:rsidRPr="006D74DC">
              <w:rPr>
                <w:sz w:val="15"/>
                <w:szCs w:val="15"/>
              </w:rPr>
              <w:t>）</w:t>
            </w:r>
          </w:p>
        </w:tc>
        <w:tc>
          <w:tcPr>
            <w:tcW w:w="888" w:type="dxa"/>
            <w:gridSpan w:val="2"/>
            <w:vAlign w:val="center"/>
          </w:tcPr>
          <w:p w14:paraId="214A071B" w14:textId="77777777" w:rsidR="00400293" w:rsidRPr="006D74DC" w:rsidRDefault="00DF37C0">
            <w:pPr>
              <w:jc w:val="center"/>
              <w:rPr>
                <w:sz w:val="15"/>
                <w:szCs w:val="15"/>
              </w:rPr>
            </w:pPr>
            <w:r w:rsidRPr="006D74DC">
              <w:rPr>
                <w:sz w:val="15"/>
                <w:szCs w:val="15"/>
              </w:rPr>
              <w:t>（</w:t>
            </w:r>
            <w:r w:rsidRPr="006D74DC">
              <w:rPr>
                <w:sz w:val="15"/>
                <w:szCs w:val="15"/>
              </w:rPr>
              <w:t>3</w:t>
            </w:r>
            <w:r w:rsidRPr="006D74DC">
              <w:rPr>
                <w:sz w:val="15"/>
                <w:szCs w:val="15"/>
              </w:rPr>
              <w:t>）</w:t>
            </w:r>
            <w:r w:rsidRPr="006D74DC">
              <w:rPr>
                <w:sz w:val="15"/>
                <w:szCs w:val="15"/>
              </w:rPr>
              <w:t>-</w:t>
            </w:r>
            <w:r w:rsidRPr="006D74DC">
              <w:rPr>
                <w:sz w:val="15"/>
                <w:szCs w:val="15"/>
              </w:rPr>
              <w:t>（</w:t>
            </w:r>
            <w:r w:rsidRPr="006D74DC">
              <w:rPr>
                <w:sz w:val="15"/>
                <w:szCs w:val="15"/>
              </w:rPr>
              <w:t>4</w:t>
            </w:r>
            <w:r w:rsidRPr="006D74DC">
              <w:rPr>
                <w:sz w:val="15"/>
                <w:szCs w:val="15"/>
              </w:rPr>
              <w:t>）</w:t>
            </w:r>
          </w:p>
        </w:tc>
        <w:tc>
          <w:tcPr>
            <w:tcW w:w="713" w:type="dxa"/>
            <w:vAlign w:val="center"/>
          </w:tcPr>
          <w:p w14:paraId="2FFF6C87" w14:textId="77777777" w:rsidR="00400293" w:rsidRPr="006D74DC" w:rsidRDefault="00DF37C0">
            <w:pPr>
              <w:jc w:val="center"/>
              <w:rPr>
                <w:sz w:val="15"/>
                <w:szCs w:val="15"/>
              </w:rPr>
            </w:pPr>
            <w:r w:rsidRPr="006D74DC">
              <w:rPr>
                <w:noProof/>
                <w:sz w:val="15"/>
                <w:szCs w:val="15"/>
              </w:rPr>
              <w:drawing>
                <wp:inline distT="0" distB="0" distL="0" distR="0" wp14:anchorId="6BEE6B15" wp14:editId="348EFF23">
                  <wp:extent cx="334010" cy="238760"/>
                  <wp:effectExtent l="0" t="0" r="8890" b="8890"/>
                  <wp:docPr id="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34010" cy="238760"/>
                          </a:xfrm>
                          <a:prstGeom prst="rect">
                            <a:avLst/>
                          </a:prstGeom>
                          <a:noFill/>
                          <a:ln>
                            <a:noFill/>
                          </a:ln>
                        </pic:spPr>
                      </pic:pic>
                    </a:graphicData>
                  </a:graphic>
                </wp:inline>
              </w:drawing>
            </w:r>
          </w:p>
        </w:tc>
        <w:tc>
          <w:tcPr>
            <w:tcW w:w="505" w:type="dxa"/>
            <w:vAlign w:val="center"/>
          </w:tcPr>
          <w:p w14:paraId="74F34916" w14:textId="77777777" w:rsidR="00400293" w:rsidRPr="006D74DC" w:rsidRDefault="00DF37C0">
            <w:pPr>
              <w:jc w:val="center"/>
              <w:rPr>
                <w:sz w:val="15"/>
                <w:szCs w:val="15"/>
              </w:rPr>
            </w:pPr>
            <w:r w:rsidRPr="006D74DC">
              <w:rPr>
                <w:noProof/>
                <w:sz w:val="15"/>
                <w:szCs w:val="15"/>
              </w:rPr>
              <w:drawing>
                <wp:inline distT="0" distB="0" distL="0" distR="0" wp14:anchorId="6CDEBAF4" wp14:editId="37B7094B">
                  <wp:extent cx="158750" cy="238760"/>
                  <wp:effectExtent l="0" t="0" r="0" b="8890"/>
                  <wp:docPr id="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8750" cy="238760"/>
                          </a:xfrm>
                          <a:prstGeom prst="rect">
                            <a:avLst/>
                          </a:prstGeom>
                          <a:noFill/>
                          <a:ln>
                            <a:noFill/>
                          </a:ln>
                        </pic:spPr>
                      </pic:pic>
                    </a:graphicData>
                  </a:graphic>
                </wp:inline>
              </w:drawing>
            </w:r>
          </w:p>
        </w:tc>
        <w:tc>
          <w:tcPr>
            <w:tcW w:w="851" w:type="dxa"/>
            <w:gridSpan w:val="2"/>
            <w:vAlign w:val="center"/>
          </w:tcPr>
          <w:p w14:paraId="3447CD39" w14:textId="77777777" w:rsidR="00400293" w:rsidRPr="006D74DC" w:rsidRDefault="00DF37C0">
            <w:pPr>
              <w:jc w:val="center"/>
              <w:rPr>
                <w:sz w:val="15"/>
                <w:szCs w:val="15"/>
              </w:rPr>
            </w:pPr>
            <w:r w:rsidRPr="006D74DC">
              <w:rPr>
                <w:sz w:val="15"/>
                <w:szCs w:val="15"/>
              </w:rPr>
              <w:t>-</w:t>
            </w:r>
          </w:p>
        </w:tc>
        <w:tc>
          <w:tcPr>
            <w:tcW w:w="858" w:type="dxa"/>
            <w:gridSpan w:val="2"/>
            <w:vAlign w:val="center"/>
          </w:tcPr>
          <w:p w14:paraId="4198E3D7" w14:textId="77777777" w:rsidR="00400293" w:rsidRPr="006D74DC" w:rsidRDefault="00DF37C0">
            <w:pPr>
              <w:jc w:val="center"/>
              <w:rPr>
                <w:sz w:val="15"/>
                <w:szCs w:val="15"/>
              </w:rPr>
            </w:pPr>
            <w:r w:rsidRPr="006D74DC">
              <w:rPr>
                <w:noProof/>
                <w:sz w:val="15"/>
                <w:szCs w:val="15"/>
              </w:rPr>
              <w:drawing>
                <wp:inline distT="0" distB="0" distL="0" distR="0" wp14:anchorId="03EC5665" wp14:editId="1CBB137F">
                  <wp:extent cx="453390" cy="278130"/>
                  <wp:effectExtent l="0" t="0" r="3810" b="7620"/>
                  <wp:docPr id="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3390" cy="278130"/>
                          </a:xfrm>
                          <a:prstGeom prst="rect">
                            <a:avLst/>
                          </a:prstGeom>
                          <a:noFill/>
                          <a:ln>
                            <a:noFill/>
                          </a:ln>
                        </pic:spPr>
                      </pic:pic>
                    </a:graphicData>
                  </a:graphic>
                </wp:inline>
              </w:drawing>
            </w:r>
          </w:p>
        </w:tc>
        <w:tc>
          <w:tcPr>
            <w:tcW w:w="701" w:type="dxa"/>
            <w:vAlign w:val="center"/>
          </w:tcPr>
          <w:p w14:paraId="21698AAC" w14:textId="77777777" w:rsidR="00400293" w:rsidRPr="006D74DC" w:rsidRDefault="00DF37C0">
            <w:pPr>
              <w:jc w:val="center"/>
              <w:rPr>
                <w:sz w:val="15"/>
                <w:szCs w:val="15"/>
              </w:rPr>
            </w:pPr>
            <w:r w:rsidRPr="006D74DC">
              <w:rPr>
                <w:sz w:val="15"/>
                <w:szCs w:val="15"/>
              </w:rPr>
              <w:t>-</w:t>
            </w:r>
          </w:p>
        </w:tc>
        <w:tc>
          <w:tcPr>
            <w:tcW w:w="850" w:type="dxa"/>
            <w:gridSpan w:val="2"/>
            <w:vAlign w:val="center"/>
          </w:tcPr>
          <w:p w14:paraId="68F99A9C" w14:textId="77777777" w:rsidR="00400293" w:rsidRPr="006D74DC" w:rsidRDefault="00DF37C0">
            <w:pPr>
              <w:jc w:val="center"/>
              <w:rPr>
                <w:sz w:val="15"/>
                <w:szCs w:val="15"/>
              </w:rPr>
            </w:pPr>
            <w:r w:rsidRPr="006D74DC">
              <w:rPr>
                <w:sz w:val="15"/>
                <w:szCs w:val="15"/>
              </w:rPr>
              <w:t>-</w:t>
            </w:r>
          </w:p>
        </w:tc>
        <w:tc>
          <w:tcPr>
            <w:tcW w:w="726" w:type="dxa"/>
            <w:gridSpan w:val="2"/>
            <w:vAlign w:val="center"/>
          </w:tcPr>
          <w:p w14:paraId="4AAD405E" w14:textId="77777777" w:rsidR="00400293" w:rsidRPr="006D74DC" w:rsidRDefault="00DF37C0">
            <w:pPr>
              <w:jc w:val="center"/>
              <w:rPr>
                <w:sz w:val="15"/>
                <w:szCs w:val="15"/>
              </w:rPr>
            </w:pPr>
            <w:r w:rsidRPr="006D74DC">
              <w:rPr>
                <w:noProof/>
                <w:sz w:val="15"/>
                <w:szCs w:val="15"/>
              </w:rPr>
              <w:drawing>
                <wp:inline distT="0" distB="0" distL="0" distR="0" wp14:anchorId="4FE7A875" wp14:editId="053668A0">
                  <wp:extent cx="341630" cy="111125"/>
                  <wp:effectExtent l="0" t="0" r="1270" b="3175"/>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41630" cy="111125"/>
                          </a:xfrm>
                          <a:prstGeom prst="rect">
                            <a:avLst/>
                          </a:prstGeom>
                          <a:noFill/>
                          <a:ln>
                            <a:noFill/>
                          </a:ln>
                        </pic:spPr>
                      </pic:pic>
                    </a:graphicData>
                  </a:graphic>
                </wp:inline>
              </w:drawing>
            </w:r>
          </w:p>
        </w:tc>
        <w:tc>
          <w:tcPr>
            <w:tcW w:w="803" w:type="dxa"/>
            <w:vAlign w:val="center"/>
          </w:tcPr>
          <w:p w14:paraId="738B2CFD" w14:textId="77777777" w:rsidR="00400293" w:rsidRPr="006D74DC" w:rsidRDefault="00DF37C0">
            <w:pPr>
              <w:jc w:val="center"/>
              <w:rPr>
                <w:sz w:val="15"/>
                <w:szCs w:val="15"/>
              </w:rPr>
            </w:pPr>
            <w:r w:rsidRPr="006D74DC">
              <w:rPr>
                <w:noProof/>
                <w:sz w:val="15"/>
                <w:szCs w:val="15"/>
              </w:rPr>
              <w:drawing>
                <wp:inline distT="0" distB="0" distL="0" distR="0" wp14:anchorId="1358669E" wp14:editId="4165807C">
                  <wp:extent cx="222885" cy="207010"/>
                  <wp:effectExtent l="0" t="0" r="5715" b="2540"/>
                  <wp:docPr id="15"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2885" cy="207010"/>
                          </a:xfrm>
                          <a:prstGeom prst="rect">
                            <a:avLst/>
                          </a:prstGeom>
                          <a:noFill/>
                          <a:ln>
                            <a:noFill/>
                          </a:ln>
                        </pic:spPr>
                      </pic:pic>
                    </a:graphicData>
                  </a:graphic>
                </wp:inline>
              </w:drawing>
            </w:r>
          </w:p>
        </w:tc>
        <w:tc>
          <w:tcPr>
            <w:tcW w:w="333" w:type="dxa"/>
            <w:gridSpan w:val="2"/>
            <w:tcBorders>
              <w:right w:val="single" w:sz="12" w:space="0" w:color="auto"/>
            </w:tcBorders>
            <w:vAlign w:val="center"/>
          </w:tcPr>
          <w:p w14:paraId="3D49D3C1" w14:textId="77777777" w:rsidR="00400293" w:rsidRPr="006D74DC" w:rsidRDefault="00400293">
            <w:pPr>
              <w:jc w:val="center"/>
              <w:rPr>
                <w:sz w:val="18"/>
                <w:szCs w:val="18"/>
              </w:rPr>
            </w:pPr>
          </w:p>
        </w:tc>
      </w:tr>
      <w:tr w:rsidR="006D74DC" w:rsidRPr="006D74DC" w14:paraId="209BDDCE" w14:textId="77777777" w:rsidTr="00291FA0">
        <w:trPr>
          <w:gridAfter w:val="1"/>
          <w:wAfter w:w="11" w:type="dxa"/>
          <w:trHeight w:val="287"/>
          <w:jc w:val="center"/>
        </w:trPr>
        <w:tc>
          <w:tcPr>
            <w:tcW w:w="426" w:type="dxa"/>
            <w:tcBorders>
              <w:left w:val="single" w:sz="12" w:space="0" w:color="auto"/>
            </w:tcBorders>
            <w:vAlign w:val="center"/>
          </w:tcPr>
          <w:p w14:paraId="3B030B2C" w14:textId="77777777" w:rsidR="00400293" w:rsidRPr="006D74DC" w:rsidRDefault="00400293">
            <w:pPr>
              <w:jc w:val="center"/>
              <w:rPr>
                <w:sz w:val="15"/>
                <w:szCs w:val="15"/>
              </w:rPr>
            </w:pPr>
          </w:p>
        </w:tc>
        <w:tc>
          <w:tcPr>
            <w:tcW w:w="563" w:type="dxa"/>
            <w:vAlign w:val="center"/>
          </w:tcPr>
          <w:p w14:paraId="7ED07444" w14:textId="77777777" w:rsidR="00400293" w:rsidRPr="006D74DC" w:rsidRDefault="00400293">
            <w:pPr>
              <w:jc w:val="center"/>
              <w:rPr>
                <w:sz w:val="15"/>
                <w:szCs w:val="15"/>
              </w:rPr>
            </w:pPr>
          </w:p>
        </w:tc>
        <w:tc>
          <w:tcPr>
            <w:tcW w:w="565" w:type="dxa"/>
            <w:vAlign w:val="center"/>
          </w:tcPr>
          <w:p w14:paraId="1E095A61" w14:textId="77777777" w:rsidR="00400293" w:rsidRPr="006D74DC" w:rsidRDefault="00400293">
            <w:pPr>
              <w:jc w:val="center"/>
              <w:rPr>
                <w:sz w:val="15"/>
                <w:szCs w:val="15"/>
              </w:rPr>
            </w:pPr>
          </w:p>
        </w:tc>
        <w:tc>
          <w:tcPr>
            <w:tcW w:w="609" w:type="dxa"/>
            <w:vAlign w:val="center"/>
          </w:tcPr>
          <w:p w14:paraId="67DCF083" w14:textId="77777777" w:rsidR="00400293" w:rsidRPr="006D74DC" w:rsidRDefault="00400293">
            <w:pPr>
              <w:jc w:val="center"/>
              <w:rPr>
                <w:sz w:val="15"/>
                <w:szCs w:val="15"/>
              </w:rPr>
            </w:pPr>
          </w:p>
        </w:tc>
        <w:tc>
          <w:tcPr>
            <w:tcW w:w="532" w:type="dxa"/>
            <w:vAlign w:val="center"/>
          </w:tcPr>
          <w:p w14:paraId="2203B10D" w14:textId="77777777" w:rsidR="00400293" w:rsidRPr="006D74DC" w:rsidRDefault="00400293">
            <w:pPr>
              <w:jc w:val="center"/>
              <w:rPr>
                <w:sz w:val="15"/>
                <w:szCs w:val="15"/>
              </w:rPr>
            </w:pPr>
          </w:p>
        </w:tc>
        <w:tc>
          <w:tcPr>
            <w:tcW w:w="850" w:type="dxa"/>
            <w:vAlign w:val="center"/>
          </w:tcPr>
          <w:p w14:paraId="02AC02F0" w14:textId="77777777" w:rsidR="00400293" w:rsidRPr="006D74DC" w:rsidRDefault="00400293">
            <w:pPr>
              <w:jc w:val="center"/>
              <w:rPr>
                <w:sz w:val="15"/>
                <w:szCs w:val="15"/>
              </w:rPr>
            </w:pPr>
          </w:p>
        </w:tc>
        <w:tc>
          <w:tcPr>
            <w:tcW w:w="888" w:type="dxa"/>
            <w:gridSpan w:val="2"/>
            <w:vAlign w:val="center"/>
          </w:tcPr>
          <w:p w14:paraId="1BF9620B" w14:textId="77777777" w:rsidR="00400293" w:rsidRPr="006D74DC" w:rsidRDefault="00400293">
            <w:pPr>
              <w:jc w:val="center"/>
              <w:rPr>
                <w:sz w:val="15"/>
                <w:szCs w:val="15"/>
              </w:rPr>
            </w:pPr>
          </w:p>
        </w:tc>
        <w:tc>
          <w:tcPr>
            <w:tcW w:w="713" w:type="dxa"/>
            <w:vAlign w:val="center"/>
          </w:tcPr>
          <w:p w14:paraId="493303F5" w14:textId="77777777" w:rsidR="00400293" w:rsidRPr="006D74DC" w:rsidRDefault="00400293">
            <w:pPr>
              <w:jc w:val="center"/>
              <w:rPr>
                <w:sz w:val="15"/>
                <w:szCs w:val="15"/>
              </w:rPr>
            </w:pPr>
          </w:p>
        </w:tc>
        <w:tc>
          <w:tcPr>
            <w:tcW w:w="505" w:type="dxa"/>
            <w:vAlign w:val="center"/>
          </w:tcPr>
          <w:p w14:paraId="452BB52E" w14:textId="77777777" w:rsidR="00400293" w:rsidRPr="006D74DC" w:rsidRDefault="00400293">
            <w:pPr>
              <w:jc w:val="center"/>
              <w:rPr>
                <w:sz w:val="15"/>
                <w:szCs w:val="15"/>
              </w:rPr>
            </w:pPr>
          </w:p>
        </w:tc>
        <w:tc>
          <w:tcPr>
            <w:tcW w:w="851" w:type="dxa"/>
            <w:gridSpan w:val="2"/>
            <w:vAlign w:val="center"/>
          </w:tcPr>
          <w:p w14:paraId="38D2841F" w14:textId="77777777" w:rsidR="00400293" w:rsidRPr="006D74DC" w:rsidRDefault="00400293">
            <w:pPr>
              <w:jc w:val="center"/>
              <w:rPr>
                <w:sz w:val="15"/>
                <w:szCs w:val="15"/>
              </w:rPr>
            </w:pPr>
          </w:p>
        </w:tc>
        <w:tc>
          <w:tcPr>
            <w:tcW w:w="858" w:type="dxa"/>
            <w:gridSpan w:val="2"/>
            <w:vAlign w:val="center"/>
          </w:tcPr>
          <w:p w14:paraId="7F236E01" w14:textId="77777777" w:rsidR="00400293" w:rsidRPr="006D74DC" w:rsidRDefault="00400293">
            <w:pPr>
              <w:jc w:val="center"/>
              <w:rPr>
                <w:sz w:val="15"/>
                <w:szCs w:val="15"/>
              </w:rPr>
            </w:pPr>
          </w:p>
        </w:tc>
        <w:tc>
          <w:tcPr>
            <w:tcW w:w="701" w:type="dxa"/>
            <w:vAlign w:val="center"/>
          </w:tcPr>
          <w:p w14:paraId="0D4006EA" w14:textId="77777777" w:rsidR="00400293" w:rsidRPr="006D74DC" w:rsidRDefault="00400293">
            <w:pPr>
              <w:jc w:val="center"/>
              <w:rPr>
                <w:sz w:val="15"/>
                <w:szCs w:val="15"/>
              </w:rPr>
            </w:pPr>
          </w:p>
        </w:tc>
        <w:tc>
          <w:tcPr>
            <w:tcW w:w="850" w:type="dxa"/>
            <w:gridSpan w:val="2"/>
            <w:vAlign w:val="center"/>
          </w:tcPr>
          <w:p w14:paraId="6C55FDDF" w14:textId="77777777" w:rsidR="00400293" w:rsidRPr="006D74DC" w:rsidRDefault="00400293">
            <w:pPr>
              <w:jc w:val="center"/>
              <w:rPr>
                <w:sz w:val="15"/>
                <w:szCs w:val="15"/>
              </w:rPr>
            </w:pPr>
          </w:p>
        </w:tc>
        <w:tc>
          <w:tcPr>
            <w:tcW w:w="726" w:type="dxa"/>
            <w:gridSpan w:val="2"/>
            <w:vAlign w:val="center"/>
          </w:tcPr>
          <w:p w14:paraId="39F93D10" w14:textId="77777777" w:rsidR="00400293" w:rsidRPr="006D74DC" w:rsidRDefault="00400293">
            <w:pPr>
              <w:jc w:val="center"/>
              <w:rPr>
                <w:sz w:val="15"/>
                <w:szCs w:val="15"/>
              </w:rPr>
            </w:pPr>
          </w:p>
        </w:tc>
        <w:tc>
          <w:tcPr>
            <w:tcW w:w="803" w:type="dxa"/>
            <w:vAlign w:val="center"/>
          </w:tcPr>
          <w:p w14:paraId="29A85BC4" w14:textId="77777777" w:rsidR="00400293" w:rsidRPr="006D74DC" w:rsidRDefault="00400293">
            <w:pPr>
              <w:rPr>
                <w:sz w:val="18"/>
                <w:szCs w:val="18"/>
              </w:rPr>
            </w:pPr>
          </w:p>
        </w:tc>
        <w:tc>
          <w:tcPr>
            <w:tcW w:w="322" w:type="dxa"/>
            <w:tcBorders>
              <w:right w:val="single" w:sz="12" w:space="0" w:color="auto"/>
            </w:tcBorders>
            <w:vAlign w:val="center"/>
          </w:tcPr>
          <w:p w14:paraId="3AD53696" w14:textId="77777777" w:rsidR="00400293" w:rsidRPr="006D74DC" w:rsidRDefault="00400293">
            <w:pPr>
              <w:jc w:val="center"/>
              <w:rPr>
                <w:sz w:val="15"/>
                <w:szCs w:val="15"/>
              </w:rPr>
            </w:pPr>
          </w:p>
        </w:tc>
      </w:tr>
      <w:tr w:rsidR="006D74DC" w:rsidRPr="006D74DC" w14:paraId="60F3EC0E" w14:textId="77777777" w:rsidTr="00291FA0">
        <w:trPr>
          <w:trHeight w:val="287"/>
          <w:jc w:val="center"/>
        </w:trPr>
        <w:tc>
          <w:tcPr>
            <w:tcW w:w="426" w:type="dxa"/>
            <w:tcBorders>
              <w:left w:val="single" w:sz="12" w:space="0" w:color="auto"/>
            </w:tcBorders>
            <w:vAlign w:val="center"/>
          </w:tcPr>
          <w:p w14:paraId="1698DBFD" w14:textId="77777777" w:rsidR="00400293" w:rsidRPr="006D74DC" w:rsidRDefault="00400293">
            <w:pPr>
              <w:jc w:val="center"/>
              <w:rPr>
                <w:sz w:val="15"/>
                <w:szCs w:val="15"/>
              </w:rPr>
            </w:pPr>
          </w:p>
        </w:tc>
        <w:tc>
          <w:tcPr>
            <w:tcW w:w="563" w:type="dxa"/>
            <w:vAlign w:val="center"/>
          </w:tcPr>
          <w:p w14:paraId="013C3C93" w14:textId="77777777" w:rsidR="00400293" w:rsidRPr="006D74DC" w:rsidRDefault="00400293">
            <w:pPr>
              <w:jc w:val="center"/>
              <w:rPr>
                <w:sz w:val="15"/>
                <w:szCs w:val="15"/>
              </w:rPr>
            </w:pPr>
          </w:p>
        </w:tc>
        <w:tc>
          <w:tcPr>
            <w:tcW w:w="565" w:type="dxa"/>
            <w:vAlign w:val="center"/>
          </w:tcPr>
          <w:p w14:paraId="7EEC87B3" w14:textId="77777777" w:rsidR="00400293" w:rsidRPr="006D74DC" w:rsidRDefault="00400293">
            <w:pPr>
              <w:jc w:val="center"/>
              <w:rPr>
                <w:sz w:val="15"/>
                <w:szCs w:val="15"/>
              </w:rPr>
            </w:pPr>
          </w:p>
        </w:tc>
        <w:tc>
          <w:tcPr>
            <w:tcW w:w="609" w:type="dxa"/>
            <w:vAlign w:val="center"/>
          </w:tcPr>
          <w:p w14:paraId="531ED5FD" w14:textId="77777777" w:rsidR="00400293" w:rsidRPr="006D74DC" w:rsidRDefault="00400293">
            <w:pPr>
              <w:jc w:val="center"/>
              <w:rPr>
                <w:sz w:val="15"/>
                <w:szCs w:val="15"/>
              </w:rPr>
            </w:pPr>
          </w:p>
        </w:tc>
        <w:tc>
          <w:tcPr>
            <w:tcW w:w="532" w:type="dxa"/>
            <w:vAlign w:val="center"/>
          </w:tcPr>
          <w:p w14:paraId="610428F2" w14:textId="77777777" w:rsidR="00400293" w:rsidRPr="006D74DC" w:rsidRDefault="00400293">
            <w:pPr>
              <w:jc w:val="center"/>
              <w:rPr>
                <w:sz w:val="15"/>
                <w:szCs w:val="15"/>
              </w:rPr>
            </w:pPr>
          </w:p>
        </w:tc>
        <w:tc>
          <w:tcPr>
            <w:tcW w:w="850" w:type="dxa"/>
            <w:vAlign w:val="center"/>
          </w:tcPr>
          <w:p w14:paraId="77A3A42D" w14:textId="77777777" w:rsidR="00400293" w:rsidRPr="006D74DC" w:rsidRDefault="00400293">
            <w:pPr>
              <w:jc w:val="center"/>
              <w:rPr>
                <w:sz w:val="15"/>
                <w:szCs w:val="15"/>
              </w:rPr>
            </w:pPr>
          </w:p>
        </w:tc>
        <w:tc>
          <w:tcPr>
            <w:tcW w:w="888" w:type="dxa"/>
            <w:gridSpan w:val="2"/>
            <w:vAlign w:val="center"/>
          </w:tcPr>
          <w:p w14:paraId="5BDE5180" w14:textId="77777777" w:rsidR="00400293" w:rsidRPr="006D74DC" w:rsidRDefault="00400293">
            <w:pPr>
              <w:jc w:val="center"/>
              <w:rPr>
                <w:sz w:val="15"/>
                <w:szCs w:val="15"/>
              </w:rPr>
            </w:pPr>
          </w:p>
        </w:tc>
        <w:tc>
          <w:tcPr>
            <w:tcW w:w="713" w:type="dxa"/>
            <w:vAlign w:val="center"/>
          </w:tcPr>
          <w:p w14:paraId="7AE97EC7" w14:textId="77777777" w:rsidR="00400293" w:rsidRPr="006D74DC" w:rsidRDefault="00400293">
            <w:pPr>
              <w:jc w:val="center"/>
              <w:rPr>
                <w:sz w:val="15"/>
                <w:szCs w:val="15"/>
              </w:rPr>
            </w:pPr>
          </w:p>
        </w:tc>
        <w:tc>
          <w:tcPr>
            <w:tcW w:w="505" w:type="dxa"/>
            <w:vAlign w:val="center"/>
          </w:tcPr>
          <w:p w14:paraId="6AB18BFB" w14:textId="77777777" w:rsidR="00400293" w:rsidRPr="006D74DC" w:rsidRDefault="00400293">
            <w:pPr>
              <w:jc w:val="center"/>
              <w:rPr>
                <w:sz w:val="15"/>
                <w:szCs w:val="15"/>
              </w:rPr>
            </w:pPr>
          </w:p>
        </w:tc>
        <w:tc>
          <w:tcPr>
            <w:tcW w:w="851" w:type="dxa"/>
            <w:gridSpan w:val="2"/>
            <w:vAlign w:val="center"/>
          </w:tcPr>
          <w:p w14:paraId="38540768" w14:textId="77777777" w:rsidR="00400293" w:rsidRPr="006D74DC" w:rsidRDefault="00400293">
            <w:pPr>
              <w:jc w:val="center"/>
              <w:rPr>
                <w:sz w:val="15"/>
                <w:szCs w:val="15"/>
              </w:rPr>
            </w:pPr>
          </w:p>
        </w:tc>
        <w:tc>
          <w:tcPr>
            <w:tcW w:w="858" w:type="dxa"/>
            <w:gridSpan w:val="2"/>
            <w:vAlign w:val="center"/>
          </w:tcPr>
          <w:p w14:paraId="0AACF7DA" w14:textId="77777777" w:rsidR="00400293" w:rsidRPr="006D74DC" w:rsidRDefault="00400293">
            <w:pPr>
              <w:jc w:val="center"/>
              <w:rPr>
                <w:sz w:val="15"/>
                <w:szCs w:val="15"/>
              </w:rPr>
            </w:pPr>
          </w:p>
        </w:tc>
        <w:tc>
          <w:tcPr>
            <w:tcW w:w="701" w:type="dxa"/>
            <w:vAlign w:val="center"/>
          </w:tcPr>
          <w:p w14:paraId="28AD1C38" w14:textId="77777777" w:rsidR="00400293" w:rsidRPr="006D74DC" w:rsidRDefault="00400293">
            <w:pPr>
              <w:jc w:val="center"/>
              <w:rPr>
                <w:sz w:val="15"/>
                <w:szCs w:val="15"/>
              </w:rPr>
            </w:pPr>
          </w:p>
        </w:tc>
        <w:tc>
          <w:tcPr>
            <w:tcW w:w="850" w:type="dxa"/>
            <w:gridSpan w:val="2"/>
            <w:vAlign w:val="center"/>
          </w:tcPr>
          <w:p w14:paraId="142068C3" w14:textId="77777777" w:rsidR="00400293" w:rsidRPr="006D74DC" w:rsidRDefault="00400293">
            <w:pPr>
              <w:jc w:val="center"/>
              <w:rPr>
                <w:sz w:val="15"/>
                <w:szCs w:val="15"/>
              </w:rPr>
            </w:pPr>
          </w:p>
        </w:tc>
        <w:tc>
          <w:tcPr>
            <w:tcW w:w="726" w:type="dxa"/>
            <w:gridSpan w:val="2"/>
            <w:vAlign w:val="center"/>
          </w:tcPr>
          <w:p w14:paraId="3A5FC134" w14:textId="77777777" w:rsidR="00400293" w:rsidRPr="006D74DC" w:rsidRDefault="00400293">
            <w:pPr>
              <w:jc w:val="center"/>
              <w:rPr>
                <w:sz w:val="15"/>
                <w:szCs w:val="15"/>
              </w:rPr>
            </w:pPr>
          </w:p>
        </w:tc>
        <w:tc>
          <w:tcPr>
            <w:tcW w:w="803" w:type="dxa"/>
            <w:vMerge w:val="restart"/>
            <w:vAlign w:val="center"/>
          </w:tcPr>
          <w:p w14:paraId="0683C2DB" w14:textId="77777777" w:rsidR="00400293" w:rsidRPr="006D74DC" w:rsidRDefault="00400293">
            <w:pPr>
              <w:rPr>
                <w:sz w:val="18"/>
                <w:szCs w:val="18"/>
              </w:rPr>
            </w:pPr>
          </w:p>
        </w:tc>
        <w:tc>
          <w:tcPr>
            <w:tcW w:w="333" w:type="dxa"/>
            <w:gridSpan w:val="2"/>
            <w:tcBorders>
              <w:right w:val="single" w:sz="12" w:space="0" w:color="auto"/>
            </w:tcBorders>
            <w:vAlign w:val="center"/>
          </w:tcPr>
          <w:p w14:paraId="07D712AB" w14:textId="77777777" w:rsidR="00400293" w:rsidRPr="006D74DC" w:rsidRDefault="00400293">
            <w:pPr>
              <w:jc w:val="center"/>
              <w:rPr>
                <w:sz w:val="15"/>
                <w:szCs w:val="15"/>
              </w:rPr>
            </w:pPr>
          </w:p>
        </w:tc>
      </w:tr>
      <w:tr w:rsidR="006D74DC" w:rsidRPr="006D74DC" w14:paraId="1E543388" w14:textId="77777777" w:rsidTr="00291FA0">
        <w:trPr>
          <w:trHeight w:val="287"/>
          <w:jc w:val="center"/>
        </w:trPr>
        <w:tc>
          <w:tcPr>
            <w:tcW w:w="426" w:type="dxa"/>
            <w:tcBorders>
              <w:left w:val="single" w:sz="12" w:space="0" w:color="auto"/>
            </w:tcBorders>
            <w:vAlign w:val="center"/>
          </w:tcPr>
          <w:p w14:paraId="08B3CF4C" w14:textId="77777777" w:rsidR="00400293" w:rsidRPr="006D74DC" w:rsidRDefault="00400293">
            <w:pPr>
              <w:jc w:val="center"/>
              <w:rPr>
                <w:sz w:val="15"/>
                <w:szCs w:val="15"/>
              </w:rPr>
            </w:pPr>
          </w:p>
        </w:tc>
        <w:tc>
          <w:tcPr>
            <w:tcW w:w="563" w:type="dxa"/>
            <w:vAlign w:val="center"/>
          </w:tcPr>
          <w:p w14:paraId="752453E6" w14:textId="77777777" w:rsidR="00400293" w:rsidRPr="006D74DC" w:rsidRDefault="00400293">
            <w:pPr>
              <w:jc w:val="center"/>
              <w:rPr>
                <w:sz w:val="15"/>
                <w:szCs w:val="15"/>
              </w:rPr>
            </w:pPr>
          </w:p>
        </w:tc>
        <w:tc>
          <w:tcPr>
            <w:tcW w:w="565" w:type="dxa"/>
            <w:vAlign w:val="center"/>
          </w:tcPr>
          <w:p w14:paraId="0DB38EBA" w14:textId="77777777" w:rsidR="00400293" w:rsidRPr="006D74DC" w:rsidRDefault="00400293">
            <w:pPr>
              <w:jc w:val="center"/>
              <w:rPr>
                <w:sz w:val="15"/>
                <w:szCs w:val="15"/>
              </w:rPr>
            </w:pPr>
          </w:p>
        </w:tc>
        <w:tc>
          <w:tcPr>
            <w:tcW w:w="609" w:type="dxa"/>
            <w:vAlign w:val="center"/>
          </w:tcPr>
          <w:p w14:paraId="3C7725E6" w14:textId="77777777" w:rsidR="00400293" w:rsidRPr="006D74DC" w:rsidRDefault="00400293">
            <w:pPr>
              <w:jc w:val="center"/>
              <w:rPr>
                <w:sz w:val="15"/>
                <w:szCs w:val="15"/>
              </w:rPr>
            </w:pPr>
          </w:p>
        </w:tc>
        <w:tc>
          <w:tcPr>
            <w:tcW w:w="532" w:type="dxa"/>
            <w:vAlign w:val="center"/>
          </w:tcPr>
          <w:p w14:paraId="41F5C877" w14:textId="77777777" w:rsidR="00400293" w:rsidRPr="006D74DC" w:rsidRDefault="00400293">
            <w:pPr>
              <w:jc w:val="center"/>
              <w:rPr>
                <w:sz w:val="15"/>
                <w:szCs w:val="15"/>
              </w:rPr>
            </w:pPr>
          </w:p>
        </w:tc>
        <w:tc>
          <w:tcPr>
            <w:tcW w:w="850" w:type="dxa"/>
            <w:vAlign w:val="center"/>
          </w:tcPr>
          <w:p w14:paraId="0D1843E4" w14:textId="77777777" w:rsidR="00400293" w:rsidRPr="006D74DC" w:rsidRDefault="00400293">
            <w:pPr>
              <w:jc w:val="center"/>
              <w:rPr>
                <w:sz w:val="15"/>
                <w:szCs w:val="15"/>
              </w:rPr>
            </w:pPr>
          </w:p>
        </w:tc>
        <w:tc>
          <w:tcPr>
            <w:tcW w:w="888" w:type="dxa"/>
            <w:gridSpan w:val="2"/>
            <w:vAlign w:val="center"/>
          </w:tcPr>
          <w:p w14:paraId="76F14051" w14:textId="77777777" w:rsidR="00400293" w:rsidRPr="006D74DC" w:rsidRDefault="00400293">
            <w:pPr>
              <w:jc w:val="center"/>
              <w:rPr>
                <w:sz w:val="15"/>
                <w:szCs w:val="15"/>
              </w:rPr>
            </w:pPr>
          </w:p>
        </w:tc>
        <w:tc>
          <w:tcPr>
            <w:tcW w:w="713" w:type="dxa"/>
            <w:vAlign w:val="center"/>
          </w:tcPr>
          <w:p w14:paraId="203D5000" w14:textId="77777777" w:rsidR="00400293" w:rsidRPr="006D74DC" w:rsidRDefault="00400293">
            <w:pPr>
              <w:jc w:val="center"/>
              <w:rPr>
                <w:sz w:val="15"/>
                <w:szCs w:val="15"/>
              </w:rPr>
            </w:pPr>
          </w:p>
        </w:tc>
        <w:tc>
          <w:tcPr>
            <w:tcW w:w="505" w:type="dxa"/>
            <w:vAlign w:val="center"/>
          </w:tcPr>
          <w:p w14:paraId="6B32CB1E" w14:textId="77777777" w:rsidR="00400293" w:rsidRPr="006D74DC" w:rsidRDefault="00400293">
            <w:pPr>
              <w:jc w:val="center"/>
              <w:rPr>
                <w:sz w:val="15"/>
                <w:szCs w:val="15"/>
              </w:rPr>
            </w:pPr>
          </w:p>
        </w:tc>
        <w:tc>
          <w:tcPr>
            <w:tcW w:w="851" w:type="dxa"/>
            <w:gridSpan w:val="2"/>
            <w:vAlign w:val="center"/>
          </w:tcPr>
          <w:p w14:paraId="16A723CE" w14:textId="77777777" w:rsidR="00400293" w:rsidRPr="006D74DC" w:rsidRDefault="00400293">
            <w:pPr>
              <w:jc w:val="center"/>
              <w:rPr>
                <w:sz w:val="15"/>
                <w:szCs w:val="15"/>
              </w:rPr>
            </w:pPr>
          </w:p>
        </w:tc>
        <w:tc>
          <w:tcPr>
            <w:tcW w:w="858" w:type="dxa"/>
            <w:gridSpan w:val="2"/>
            <w:vAlign w:val="center"/>
          </w:tcPr>
          <w:p w14:paraId="25154A83" w14:textId="77777777" w:rsidR="00400293" w:rsidRPr="006D74DC" w:rsidRDefault="00400293">
            <w:pPr>
              <w:jc w:val="center"/>
              <w:rPr>
                <w:sz w:val="15"/>
                <w:szCs w:val="15"/>
              </w:rPr>
            </w:pPr>
          </w:p>
        </w:tc>
        <w:tc>
          <w:tcPr>
            <w:tcW w:w="701" w:type="dxa"/>
            <w:vAlign w:val="center"/>
          </w:tcPr>
          <w:p w14:paraId="3CD851AA" w14:textId="77777777" w:rsidR="00400293" w:rsidRPr="006D74DC" w:rsidRDefault="00400293">
            <w:pPr>
              <w:jc w:val="center"/>
              <w:rPr>
                <w:sz w:val="15"/>
                <w:szCs w:val="15"/>
              </w:rPr>
            </w:pPr>
          </w:p>
        </w:tc>
        <w:tc>
          <w:tcPr>
            <w:tcW w:w="850" w:type="dxa"/>
            <w:gridSpan w:val="2"/>
            <w:vAlign w:val="center"/>
          </w:tcPr>
          <w:p w14:paraId="51C1CAF0" w14:textId="77777777" w:rsidR="00400293" w:rsidRPr="006D74DC" w:rsidRDefault="00400293">
            <w:pPr>
              <w:jc w:val="center"/>
              <w:rPr>
                <w:sz w:val="15"/>
                <w:szCs w:val="15"/>
              </w:rPr>
            </w:pPr>
          </w:p>
        </w:tc>
        <w:tc>
          <w:tcPr>
            <w:tcW w:w="726" w:type="dxa"/>
            <w:gridSpan w:val="2"/>
            <w:vAlign w:val="center"/>
          </w:tcPr>
          <w:p w14:paraId="12932D69" w14:textId="77777777" w:rsidR="00400293" w:rsidRPr="006D74DC" w:rsidRDefault="00400293">
            <w:pPr>
              <w:jc w:val="center"/>
              <w:rPr>
                <w:sz w:val="15"/>
                <w:szCs w:val="15"/>
              </w:rPr>
            </w:pPr>
          </w:p>
        </w:tc>
        <w:tc>
          <w:tcPr>
            <w:tcW w:w="803" w:type="dxa"/>
            <w:vMerge/>
            <w:vAlign w:val="center"/>
          </w:tcPr>
          <w:p w14:paraId="3341CEEA" w14:textId="77777777" w:rsidR="00400293" w:rsidRPr="006D74DC" w:rsidRDefault="00400293">
            <w:pPr>
              <w:rPr>
                <w:sz w:val="18"/>
                <w:szCs w:val="18"/>
              </w:rPr>
            </w:pPr>
          </w:p>
        </w:tc>
        <w:tc>
          <w:tcPr>
            <w:tcW w:w="333" w:type="dxa"/>
            <w:gridSpan w:val="2"/>
            <w:tcBorders>
              <w:right w:val="single" w:sz="12" w:space="0" w:color="auto"/>
            </w:tcBorders>
            <w:vAlign w:val="center"/>
          </w:tcPr>
          <w:p w14:paraId="7EABC291" w14:textId="77777777" w:rsidR="00400293" w:rsidRPr="006D74DC" w:rsidRDefault="00400293">
            <w:pPr>
              <w:jc w:val="center"/>
              <w:rPr>
                <w:sz w:val="15"/>
                <w:szCs w:val="15"/>
              </w:rPr>
            </w:pPr>
          </w:p>
        </w:tc>
      </w:tr>
      <w:tr w:rsidR="006D74DC" w:rsidRPr="006D74DC" w14:paraId="795A0FD6" w14:textId="77777777" w:rsidTr="00291FA0">
        <w:trPr>
          <w:trHeight w:val="287"/>
          <w:jc w:val="center"/>
        </w:trPr>
        <w:tc>
          <w:tcPr>
            <w:tcW w:w="426" w:type="dxa"/>
            <w:tcBorders>
              <w:left w:val="single" w:sz="12" w:space="0" w:color="auto"/>
            </w:tcBorders>
            <w:vAlign w:val="center"/>
          </w:tcPr>
          <w:p w14:paraId="1F49AFD1" w14:textId="77777777" w:rsidR="00400293" w:rsidRPr="006D74DC" w:rsidRDefault="00400293">
            <w:pPr>
              <w:jc w:val="center"/>
              <w:rPr>
                <w:sz w:val="15"/>
                <w:szCs w:val="15"/>
              </w:rPr>
            </w:pPr>
          </w:p>
        </w:tc>
        <w:tc>
          <w:tcPr>
            <w:tcW w:w="563" w:type="dxa"/>
            <w:vAlign w:val="center"/>
          </w:tcPr>
          <w:p w14:paraId="68EA9C5F" w14:textId="77777777" w:rsidR="00400293" w:rsidRPr="006D74DC" w:rsidRDefault="00400293">
            <w:pPr>
              <w:jc w:val="center"/>
              <w:rPr>
                <w:sz w:val="15"/>
                <w:szCs w:val="15"/>
              </w:rPr>
            </w:pPr>
          </w:p>
        </w:tc>
        <w:tc>
          <w:tcPr>
            <w:tcW w:w="565" w:type="dxa"/>
            <w:vAlign w:val="center"/>
          </w:tcPr>
          <w:p w14:paraId="0B7DD23D" w14:textId="77777777" w:rsidR="00400293" w:rsidRPr="006D74DC" w:rsidRDefault="00400293">
            <w:pPr>
              <w:jc w:val="center"/>
              <w:rPr>
                <w:sz w:val="15"/>
                <w:szCs w:val="15"/>
              </w:rPr>
            </w:pPr>
          </w:p>
        </w:tc>
        <w:tc>
          <w:tcPr>
            <w:tcW w:w="609" w:type="dxa"/>
            <w:vAlign w:val="center"/>
          </w:tcPr>
          <w:p w14:paraId="74F72CF2" w14:textId="77777777" w:rsidR="00400293" w:rsidRPr="006D74DC" w:rsidRDefault="00400293">
            <w:pPr>
              <w:jc w:val="center"/>
              <w:rPr>
                <w:sz w:val="15"/>
                <w:szCs w:val="15"/>
              </w:rPr>
            </w:pPr>
          </w:p>
        </w:tc>
        <w:tc>
          <w:tcPr>
            <w:tcW w:w="532" w:type="dxa"/>
            <w:vAlign w:val="center"/>
          </w:tcPr>
          <w:p w14:paraId="4984485C" w14:textId="77777777" w:rsidR="00400293" w:rsidRPr="006D74DC" w:rsidRDefault="00400293">
            <w:pPr>
              <w:jc w:val="center"/>
              <w:rPr>
                <w:sz w:val="15"/>
                <w:szCs w:val="15"/>
              </w:rPr>
            </w:pPr>
          </w:p>
        </w:tc>
        <w:tc>
          <w:tcPr>
            <w:tcW w:w="850" w:type="dxa"/>
            <w:vAlign w:val="center"/>
          </w:tcPr>
          <w:p w14:paraId="72D8C26B" w14:textId="77777777" w:rsidR="00400293" w:rsidRPr="006D74DC" w:rsidRDefault="00400293">
            <w:pPr>
              <w:jc w:val="center"/>
              <w:rPr>
                <w:sz w:val="15"/>
                <w:szCs w:val="15"/>
              </w:rPr>
            </w:pPr>
          </w:p>
        </w:tc>
        <w:tc>
          <w:tcPr>
            <w:tcW w:w="888" w:type="dxa"/>
            <w:gridSpan w:val="2"/>
            <w:vAlign w:val="center"/>
          </w:tcPr>
          <w:p w14:paraId="00A76A47" w14:textId="77777777" w:rsidR="00400293" w:rsidRPr="006D74DC" w:rsidRDefault="00400293">
            <w:pPr>
              <w:jc w:val="center"/>
              <w:rPr>
                <w:sz w:val="15"/>
                <w:szCs w:val="15"/>
              </w:rPr>
            </w:pPr>
          </w:p>
        </w:tc>
        <w:tc>
          <w:tcPr>
            <w:tcW w:w="713" w:type="dxa"/>
            <w:vAlign w:val="center"/>
          </w:tcPr>
          <w:p w14:paraId="31A4CC62" w14:textId="77777777" w:rsidR="00400293" w:rsidRPr="006D74DC" w:rsidRDefault="00400293">
            <w:pPr>
              <w:jc w:val="center"/>
              <w:rPr>
                <w:sz w:val="15"/>
                <w:szCs w:val="15"/>
              </w:rPr>
            </w:pPr>
          </w:p>
        </w:tc>
        <w:tc>
          <w:tcPr>
            <w:tcW w:w="505" w:type="dxa"/>
            <w:vAlign w:val="center"/>
          </w:tcPr>
          <w:p w14:paraId="1A4193FC" w14:textId="77777777" w:rsidR="00400293" w:rsidRPr="006D74DC" w:rsidRDefault="00400293">
            <w:pPr>
              <w:jc w:val="center"/>
              <w:rPr>
                <w:sz w:val="15"/>
                <w:szCs w:val="15"/>
              </w:rPr>
            </w:pPr>
          </w:p>
        </w:tc>
        <w:tc>
          <w:tcPr>
            <w:tcW w:w="851" w:type="dxa"/>
            <w:gridSpan w:val="2"/>
            <w:vAlign w:val="center"/>
          </w:tcPr>
          <w:p w14:paraId="60D6FB5B" w14:textId="77777777" w:rsidR="00400293" w:rsidRPr="006D74DC" w:rsidRDefault="00400293">
            <w:pPr>
              <w:jc w:val="center"/>
              <w:rPr>
                <w:sz w:val="15"/>
                <w:szCs w:val="15"/>
              </w:rPr>
            </w:pPr>
          </w:p>
        </w:tc>
        <w:tc>
          <w:tcPr>
            <w:tcW w:w="858" w:type="dxa"/>
            <w:gridSpan w:val="2"/>
            <w:vAlign w:val="center"/>
          </w:tcPr>
          <w:p w14:paraId="3275BB39" w14:textId="77777777" w:rsidR="00400293" w:rsidRPr="006D74DC" w:rsidRDefault="00400293">
            <w:pPr>
              <w:jc w:val="center"/>
              <w:rPr>
                <w:sz w:val="15"/>
                <w:szCs w:val="15"/>
              </w:rPr>
            </w:pPr>
          </w:p>
        </w:tc>
        <w:tc>
          <w:tcPr>
            <w:tcW w:w="701" w:type="dxa"/>
            <w:vAlign w:val="center"/>
          </w:tcPr>
          <w:p w14:paraId="699C3DBD" w14:textId="77777777" w:rsidR="00400293" w:rsidRPr="006D74DC" w:rsidRDefault="00400293">
            <w:pPr>
              <w:jc w:val="center"/>
              <w:rPr>
                <w:sz w:val="15"/>
                <w:szCs w:val="15"/>
              </w:rPr>
            </w:pPr>
          </w:p>
        </w:tc>
        <w:tc>
          <w:tcPr>
            <w:tcW w:w="850" w:type="dxa"/>
            <w:gridSpan w:val="2"/>
            <w:vAlign w:val="center"/>
          </w:tcPr>
          <w:p w14:paraId="29F9792B" w14:textId="77777777" w:rsidR="00400293" w:rsidRPr="006D74DC" w:rsidRDefault="00400293">
            <w:pPr>
              <w:jc w:val="center"/>
              <w:rPr>
                <w:sz w:val="15"/>
                <w:szCs w:val="15"/>
              </w:rPr>
            </w:pPr>
          </w:p>
        </w:tc>
        <w:tc>
          <w:tcPr>
            <w:tcW w:w="726" w:type="dxa"/>
            <w:gridSpan w:val="2"/>
            <w:vAlign w:val="center"/>
          </w:tcPr>
          <w:p w14:paraId="62AA239C" w14:textId="77777777" w:rsidR="00400293" w:rsidRPr="006D74DC" w:rsidRDefault="00400293">
            <w:pPr>
              <w:jc w:val="center"/>
              <w:rPr>
                <w:sz w:val="15"/>
                <w:szCs w:val="15"/>
              </w:rPr>
            </w:pPr>
          </w:p>
        </w:tc>
        <w:tc>
          <w:tcPr>
            <w:tcW w:w="803" w:type="dxa"/>
            <w:vMerge/>
            <w:vAlign w:val="center"/>
          </w:tcPr>
          <w:p w14:paraId="34251255" w14:textId="77777777" w:rsidR="00400293" w:rsidRPr="006D74DC" w:rsidRDefault="00400293">
            <w:pPr>
              <w:rPr>
                <w:sz w:val="18"/>
                <w:szCs w:val="18"/>
              </w:rPr>
            </w:pPr>
          </w:p>
        </w:tc>
        <w:tc>
          <w:tcPr>
            <w:tcW w:w="333" w:type="dxa"/>
            <w:gridSpan w:val="2"/>
            <w:tcBorders>
              <w:right w:val="single" w:sz="12" w:space="0" w:color="auto"/>
            </w:tcBorders>
            <w:vAlign w:val="center"/>
          </w:tcPr>
          <w:p w14:paraId="0D3D079F" w14:textId="77777777" w:rsidR="00400293" w:rsidRPr="006D74DC" w:rsidRDefault="00400293">
            <w:pPr>
              <w:jc w:val="center"/>
              <w:rPr>
                <w:sz w:val="15"/>
                <w:szCs w:val="15"/>
              </w:rPr>
            </w:pPr>
          </w:p>
        </w:tc>
      </w:tr>
      <w:tr w:rsidR="006D74DC" w:rsidRPr="006D74DC" w14:paraId="7D913D51" w14:textId="77777777" w:rsidTr="00291FA0">
        <w:trPr>
          <w:trHeight w:val="287"/>
          <w:jc w:val="center"/>
        </w:trPr>
        <w:tc>
          <w:tcPr>
            <w:tcW w:w="426" w:type="dxa"/>
            <w:tcBorders>
              <w:left w:val="single" w:sz="12" w:space="0" w:color="auto"/>
            </w:tcBorders>
            <w:vAlign w:val="center"/>
          </w:tcPr>
          <w:p w14:paraId="0F1E83F9" w14:textId="77777777" w:rsidR="00400293" w:rsidRPr="006D74DC" w:rsidRDefault="00400293">
            <w:pPr>
              <w:jc w:val="center"/>
              <w:rPr>
                <w:sz w:val="15"/>
                <w:szCs w:val="15"/>
              </w:rPr>
            </w:pPr>
          </w:p>
        </w:tc>
        <w:tc>
          <w:tcPr>
            <w:tcW w:w="563" w:type="dxa"/>
            <w:vAlign w:val="center"/>
          </w:tcPr>
          <w:p w14:paraId="20B9AB6B" w14:textId="77777777" w:rsidR="00400293" w:rsidRPr="006D74DC" w:rsidRDefault="00400293">
            <w:pPr>
              <w:jc w:val="center"/>
              <w:rPr>
                <w:sz w:val="15"/>
                <w:szCs w:val="15"/>
              </w:rPr>
            </w:pPr>
          </w:p>
        </w:tc>
        <w:tc>
          <w:tcPr>
            <w:tcW w:w="565" w:type="dxa"/>
            <w:vAlign w:val="center"/>
          </w:tcPr>
          <w:p w14:paraId="0DF1F80C" w14:textId="77777777" w:rsidR="00400293" w:rsidRPr="006D74DC" w:rsidRDefault="00400293">
            <w:pPr>
              <w:jc w:val="center"/>
              <w:rPr>
                <w:sz w:val="15"/>
                <w:szCs w:val="15"/>
              </w:rPr>
            </w:pPr>
          </w:p>
        </w:tc>
        <w:tc>
          <w:tcPr>
            <w:tcW w:w="609" w:type="dxa"/>
            <w:vAlign w:val="center"/>
          </w:tcPr>
          <w:p w14:paraId="16C5A57A" w14:textId="77777777" w:rsidR="00400293" w:rsidRPr="006D74DC" w:rsidRDefault="00400293">
            <w:pPr>
              <w:jc w:val="center"/>
              <w:rPr>
                <w:sz w:val="15"/>
                <w:szCs w:val="15"/>
              </w:rPr>
            </w:pPr>
          </w:p>
        </w:tc>
        <w:tc>
          <w:tcPr>
            <w:tcW w:w="532" w:type="dxa"/>
            <w:vAlign w:val="center"/>
          </w:tcPr>
          <w:p w14:paraId="3769E6E1" w14:textId="77777777" w:rsidR="00400293" w:rsidRPr="006D74DC" w:rsidRDefault="00400293">
            <w:pPr>
              <w:jc w:val="center"/>
              <w:rPr>
                <w:sz w:val="15"/>
                <w:szCs w:val="15"/>
              </w:rPr>
            </w:pPr>
          </w:p>
        </w:tc>
        <w:tc>
          <w:tcPr>
            <w:tcW w:w="850" w:type="dxa"/>
            <w:vAlign w:val="center"/>
          </w:tcPr>
          <w:p w14:paraId="74CB09FF" w14:textId="77777777" w:rsidR="00400293" w:rsidRPr="006D74DC" w:rsidRDefault="00400293">
            <w:pPr>
              <w:jc w:val="center"/>
              <w:rPr>
                <w:sz w:val="15"/>
                <w:szCs w:val="15"/>
              </w:rPr>
            </w:pPr>
          </w:p>
        </w:tc>
        <w:tc>
          <w:tcPr>
            <w:tcW w:w="888" w:type="dxa"/>
            <w:gridSpan w:val="2"/>
            <w:vAlign w:val="center"/>
          </w:tcPr>
          <w:p w14:paraId="2C4B67AF" w14:textId="77777777" w:rsidR="00400293" w:rsidRPr="006D74DC" w:rsidRDefault="00400293">
            <w:pPr>
              <w:jc w:val="center"/>
              <w:rPr>
                <w:sz w:val="15"/>
                <w:szCs w:val="15"/>
              </w:rPr>
            </w:pPr>
          </w:p>
        </w:tc>
        <w:tc>
          <w:tcPr>
            <w:tcW w:w="713" w:type="dxa"/>
            <w:vAlign w:val="center"/>
          </w:tcPr>
          <w:p w14:paraId="63D57BB7" w14:textId="77777777" w:rsidR="00400293" w:rsidRPr="006D74DC" w:rsidRDefault="00400293">
            <w:pPr>
              <w:jc w:val="center"/>
              <w:rPr>
                <w:sz w:val="15"/>
                <w:szCs w:val="15"/>
              </w:rPr>
            </w:pPr>
          </w:p>
        </w:tc>
        <w:tc>
          <w:tcPr>
            <w:tcW w:w="505" w:type="dxa"/>
            <w:vAlign w:val="center"/>
          </w:tcPr>
          <w:p w14:paraId="0FF7FED7" w14:textId="77777777" w:rsidR="00400293" w:rsidRPr="006D74DC" w:rsidRDefault="00400293">
            <w:pPr>
              <w:jc w:val="center"/>
              <w:rPr>
                <w:sz w:val="15"/>
                <w:szCs w:val="15"/>
              </w:rPr>
            </w:pPr>
          </w:p>
        </w:tc>
        <w:tc>
          <w:tcPr>
            <w:tcW w:w="851" w:type="dxa"/>
            <w:gridSpan w:val="2"/>
            <w:vAlign w:val="center"/>
          </w:tcPr>
          <w:p w14:paraId="37F82C0A" w14:textId="77777777" w:rsidR="00400293" w:rsidRPr="006D74DC" w:rsidRDefault="00400293">
            <w:pPr>
              <w:jc w:val="center"/>
              <w:rPr>
                <w:sz w:val="15"/>
                <w:szCs w:val="15"/>
              </w:rPr>
            </w:pPr>
          </w:p>
        </w:tc>
        <w:tc>
          <w:tcPr>
            <w:tcW w:w="858" w:type="dxa"/>
            <w:gridSpan w:val="2"/>
            <w:vAlign w:val="center"/>
          </w:tcPr>
          <w:p w14:paraId="46BE3C5F" w14:textId="77777777" w:rsidR="00400293" w:rsidRPr="006D74DC" w:rsidRDefault="00400293">
            <w:pPr>
              <w:jc w:val="center"/>
              <w:rPr>
                <w:sz w:val="15"/>
                <w:szCs w:val="15"/>
              </w:rPr>
            </w:pPr>
          </w:p>
        </w:tc>
        <w:tc>
          <w:tcPr>
            <w:tcW w:w="701" w:type="dxa"/>
            <w:vAlign w:val="center"/>
          </w:tcPr>
          <w:p w14:paraId="0B1EDFF5" w14:textId="77777777" w:rsidR="00400293" w:rsidRPr="006D74DC" w:rsidRDefault="00400293">
            <w:pPr>
              <w:jc w:val="center"/>
              <w:rPr>
                <w:sz w:val="15"/>
                <w:szCs w:val="15"/>
              </w:rPr>
            </w:pPr>
          </w:p>
        </w:tc>
        <w:tc>
          <w:tcPr>
            <w:tcW w:w="850" w:type="dxa"/>
            <w:gridSpan w:val="2"/>
            <w:vAlign w:val="center"/>
          </w:tcPr>
          <w:p w14:paraId="3A826C82" w14:textId="77777777" w:rsidR="00400293" w:rsidRPr="006D74DC" w:rsidRDefault="00400293">
            <w:pPr>
              <w:jc w:val="center"/>
              <w:rPr>
                <w:sz w:val="15"/>
                <w:szCs w:val="15"/>
              </w:rPr>
            </w:pPr>
          </w:p>
        </w:tc>
        <w:tc>
          <w:tcPr>
            <w:tcW w:w="726" w:type="dxa"/>
            <w:gridSpan w:val="2"/>
            <w:vAlign w:val="center"/>
          </w:tcPr>
          <w:p w14:paraId="38897B0A" w14:textId="77777777" w:rsidR="00400293" w:rsidRPr="006D74DC" w:rsidRDefault="00400293">
            <w:pPr>
              <w:jc w:val="center"/>
              <w:rPr>
                <w:sz w:val="15"/>
                <w:szCs w:val="15"/>
              </w:rPr>
            </w:pPr>
          </w:p>
        </w:tc>
        <w:tc>
          <w:tcPr>
            <w:tcW w:w="803" w:type="dxa"/>
            <w:vMerge/>
            <w:vAlign w:val="center"/>
          </w:tcPr>
          <w:p w14:paraId="0D41F0DF" w14:textId="77777777" w:rsidR="00400293" w:rsidRPr="006D74DC" w:rsidRDefault="00400293">
            <w:pPr>
              <w:rPr>
                <w:sz w:val="18"/>
                <w:szCs w:val="18"/>
              </w:rPr>
            </w:pPr>
          </w:p>
        </w:tc>
        <w:tc>
          <w:tcPr>
            <w:tcW w:w="333" w:type="dxa"/>
            <w:gridSpan w:val="2"/>
            <w:tcBorders>
              <w:right w:val="single" w:sz="12" w:space="0" w:color="auto"/>
            </w:tcBorders>
            <w:vAlign w:val="center"/>
          </w:tcPr>
          <w:p w14:paraId="35C2645E" w14:textId="77777777" w:rsidR="00400293" w:rsidRPr="006D74DC" w:rsidRDefault="00400293">
            <w:pPr>
              <w:jc w:val="center"/>
              <w:rPr>
                <w:sz w:val="15"/>
                <w:szCs w:val="15"/>
              </w:rPr>
            </w:pPr>
          </w:p>
        </w:tc>
      </w:tr>
      <w:tr w:rsidR="006D74DC" w:rsidRPr="006D74DC" w14:paraId="706D315E" w14:textId="77777777" w:rsidTr="00291FA0">
        <w:trPr>
          <w:trHeight w:val="287"/>
          <w:jc w:val="center"/>
        </w:trPr>
        <w:tc>
          <w:tcPr>
            <w:tcW w:w="426" w:type="dxa"/>
            <w:tcBorders>
              <w:left w:val="single" w:sz="12" w:space="0" w:color="auto"/>
              <w:bottom w:val="single" w:sz="12" w:space="0" w:color="auto"/>
            </w:tcBorders>
            <w:vAlign w:val="center"/>
          </w:tcPr>
          <w:p w14:paraId="47EA3E18" w14:textId="77777777" w:rsidR="00400293" w:rsidRPr="006D74DC" w:rsidRDefault="00400293">
            <w:pPr>
              <w:jc w:val="center"/>
              <w:rPr>
                <w:sz w:val="15"/>
                <w:szCs w:val="15"/>
              </w:rPr>
            </w:pPr>
          </w:p>
        </w:tc>
        <w:tc>
          <w:tcPr>
            <w:tcW w:w="563" w:type="dxa"/>
            <w:tcBorders>
              <w:bottom w:val="single" w:sz="12" w:space="0" w:color="auto"/>
            </w:tcBorders>
            <w:vAlign w:val="center"/>
          </w:tcPr>
          <w:p w14:paraId="005CE754" w14:textId="77777777" w:rsidR="00400293" w:rsidRPr="006D74DC" w:rsidRDefault="00400293">
            <w:pPr>
              <w:jc w:val="center"/>
              <w:rPr>
                <w:sz w:val="15"/>
                <w:szCs w:val="15"/>
              </w:rPr>
            </w:pPr>
          </w:p>
        </w:tc>
        <w:tc>
          <w:tcPr>
            <w:tcW w:w="565" w:type="dxa"/>
            <w:tcBorders>
              <w:bottom w:val="single" w:sz="12" w:space="0" w:color="auto"/>
            </w:tcBorders>
            <w:vAlign w:val="center"/>
          </w:tcPr>
          <w:p w14:paraId="0723355F" w14:textId="77777777" w:rsidR="00400293" w:rsidRPr="006D74DC" w:rsidRDefault="00400293">
            <w:pPr>
              <w:jc w:val="center"/>
              <w:rPr>
                <w:sz w:val="15"/>
                <w:szCs w:val="15"/>
              </w:rPr>
            </w:pPr>
          </w:p>
        </w:tc>
        <w:tc>
          <w:tcPr>
            <w:tcW w:w="609" w:type="dxa"/>
            <w:tcBorders>
              <w:bottom w:val="single" w:sz="12" w:space="0" w:color="auto"/>
            </w:tcBorders>
            <w:vAlign w:val="center"/>
          </w:tcPr>
          <w:p w14:paraId="6CC3254C" w14:textId="77777777" w:rsidR="00400293" w:rsidRPr="006D74DC" w:rsidRDefault="00400293">
            <w:pPr>
              <w:jc w:val="center"/>
              <w:rPr>
                <w:sz w:val="15"/>
                <w:szCs w:val="15"/>
              </w:rPr>
            </w:pPr>
          </w:p>
        </w:tc>
        <w:tc>
          <w:tcPr>
            <w:tcW w:w="532" w:type="dxa"/>
            <w:tcBorders>
              <w:bottom w:val="single" w:sz="12" w:space="0" w:color="auto"/>
            </w:tcBorders>
            <w:vAlign w:val="center"/>
          </w:tcPr>
          <w:p w14:paraId="157ACE23" w14:textId="77777777" w:rsidR="00400293" w:rsidRPr="006D74DC" w:rsidRDefault="00400293">
            <w:pPr>
              <w:jc w:val="center"/>
              <w:rPr>
                <w:sz w:val="15"/>
                <w:szCs w:val="15"/>
              </w:rPr>
            </w:pPr>
          </w:p>
        </w:tc>
        <w:tc>
          <w:tcPr>
            <w:tcW w:w="850" w:type="dxa"/>
            <w:tcBorders>
              <w:bottom w:val="single" w:sz="12" w:space="0" w:color="auto"/>
            </w:tcBorders>
            <w:vAlign w:val="center"/>
          </w:tcPr>
          <w:p w14:paraId="2342D0E2" w14:textId="77777777" w:rsidR="00400293" w:rsidRPr="006D74DC" w:rsidRDefault="00400293">
            <w:pPr>
              <w:jc w:val="center"/>
              <w:rPr>
                <w:sz w:val="15"/>
                <w:szCs w:val="15"/>
              </w:rPr>
            </w:pPr>
          </w:p>
        </w:tc>
        <w:tc>
          <w:tcPr>
            <w:tcW w:w="888" w:type="dxa"/>
            <w:gridSpan w:val="2"/>
            <w:tcBorders>
              <w:bottom w:val="single" w:sz="12" w:space="0" w:color="auto"/>
            </w:tcBorders>
            <w:vAlign w:val="center"/>
          </w:tcPr>
          <w:p w14:paraId="55544278" w14:textId="77777777" w:rsidR="00400293" w:rsidRPr="006D74DC" w:rsidRDefault="00400293">
            <w:pPr>
              <w:jc w:val="center"/>
              <w:rPr>
                <w:sz w:val="15"/>
                <w:szCs w:val="15"/>
              </w:rPr>
            </w:pPr>
          </w:p>
        </w:tc>
        <w:tc>
          <w:tcPr>
            <w:tcW w:w="713" w:type="dxa"/>
            <w:tcBorders>
              <w:bottom w:val="single" w:sz="12" w:space="0" w:color="auto"/>
            </w:tcBorders>
            <w:vAlign w:val="center"/>
          </w:tcPr>
          <w:p w14:paraId="1C86E3AA" w14:textId="77777777" w:rsidR="00400293" w:rsidRPr="006D74DC" w:rsidRDefault="00400293">
            <w:pPr>
              <w:jc w:val="center"/>
              <w:rPr>
                <w:sz w:val="15"/>
                <w:szCs w:val="15"/>
              </w:rPr>
            </w:pPr>
          </w:p>
        </w:tc>
        <w:tc>
          <w:tcPr>
            <w:tcW w:w="505" w:type="dxa"/>
            <w:tcBorders>
              <w:bottom w:val="single" w:sz="12" w:space="0" w:color="auto"/>
            </w:tcBorders>
            <w:vAlign w:val="center"/>
          </w:tcPr>
          <w:p w14:paraId="7DD8C413" w14:textId="77777777" w:rsidR="00400293" w:rsidRPr="006D74DC" w:rsidRDefault="00400293">
            <w:pPr>
              <w:jc w:val="center"/>
              <w:rPr>
                <w:sz w:val="15"/>
                <w:szCs w:val="15"/>
              </w:rPr>
            </w:pPr>
          </w:p>
        </w:tc>
        <w:tc>
          <w:tcPr>
            <w:tcW w:w="851" w:type="dxa"/>
            <w:gridSpan w:val="2"/>
            <w:tcBorders>
              <w:bottom w:val="single" w:sz="12" w:space="0" w:color="auto"/>
            </w:tcBorders>
            <w:vAlign w:val="center"/>
          </w:tcPr>
          <w:p w14:paraId="7FE70C80" w14:textId="77777777" w:rsidR="00400293" w:rsidRPr="006D74DC" w:rsidRDefault="00400293">
            <w:pPr>
              <w:jc w:val="center"/>
              <w:rPr>
                <w:sz w:val="15"/>
                <w:szCs w:val="15"/>
              </w:rPr>
            </w:pPr>
          </w:p>
        </w:tc>
        <w:tc>
          <w:tcPr>
            <w:tcW w:w="858" w:type="dxa"/>
            <w:gridSpan w:val="2"/>
            <w:tcBorders>
              <w:bottom w:val="single" w:sz="12" w:space="0" w:color="auto"/>
            </w:tcBorders>
            <w:vAlign w:val="center"/>
          </w:tcPr>
          <w:p w14:paraId="5DD79797" w14:textId="77777777" w:rsidR="00400293" w:rsidRPr="006D74DC" w:rsidRDefault="00400293">
            <w:pPr>
              <w:jc w:val="center"/>
              <w:rPr>
                <w:sz w:val="15"/>
                <w:szCs w:val="15"/>
              </w:rPr>
            </w:pPr>
          </w:p>
        </w:tc>
        <w:tc>
          <w:tcPr>
            <w:tcW w:w="701" w:type="dxa"/>
            <w:tcBorders>
              <w:bottom w:val="single" w:sz="12" w:space="0" w:color="auto"/>
            </w:tcBorders>
            <w:vAlign w:val="center"/>
          </w:tcPr>
          <w:p w14:paraId="32DF56E5" w14:textId="77777777" w:rsidR="00400293" w:rsidRPr="006D74DC" w:rsidRDefault="00400293">
            <w:pPr>
              <w:jc w:val="center"/>
              <w:rPr>
                <w:sz w:val="15"/>
                <w:szCs w:val="15"/>
              </w:rPr>
            </w:pPr>
          </w:p>
        </w:tc>
        <w:tc>
          <w:tcPr>
            <w:tcW w:w="850" w:type="dxa"/>
            <w:gridSpan w:val="2"/>
            <w:tcBorders>
              <w:bottom w:val="single" w:sz="12" w:space="0" w:color="auto"/>
            </w:tcBorders>
            <w:vAlign w:val="center"/>
          </w:tcPr>
          <w:p w14:paraId="3D155D44" w14:textId="77777777" w:rsidR="00400293" w:rsidRPr="006D74DC" w:rsidRDefault="00400293">
            <w:pPr>
              <w:jc w:val="center"/>
              <w:rPr>
                <w:sz w:val="15"/>
                <w:szCs w:val="15"/>
              </w:rPr>
            </w:pPr>
          </w:p>
        </w:tc>
        <w:tc>
          <w:tcPr>
            <w:tcW w:w="726" w:type="dxa"/>
            <w:gridSpan w:val="2"/>
            <w:tcBorders>
              <w:bottom w:val="single" w:sz="12" w:space="0" w:color="auto"/>
            </w:tcBorders>
            <w:vAlign w:val="center"/>
          </w:tcPr>
          <w:p w14:paraId="77A7DDE1" w14:textId="77777777" w:rsidR="00400293" w:rsidRPr="006D74DC" w:rsidRDefault="00400293">
            <w:pPr>
              <w:jc w:val="center"/>
              <w:rPr>
                <w:sz w:val="15"/>
                <w:szCs w:val="15"/>
              </w:rPr>
            </w:pPr>
          </w:p>
        </w:tc>
        <w:tc>
          <w:tcPr>
            <w:tcW w:w="803" w:type="dxa"/>
            <w:vMerge/>
            <w:tcBorders>
              <w:bottom w:val="single" w:sz="12" w:space="0" w:color="auto"/>
            </w:tcBorders>
            <w:vAlign w:val="center"/>
          </w:tcPr>
          <w:p w14:paraId="7DF7FB51" w14:textId="77777777" w:rsidR="00400293" w:rsidRPr="006D74DC" w:rsidRDefault="00400293">
            <w:pPr>
              <w:rPr>
                <w:sz w:val="18"/>
                <w:szCs w:val="18"/>
              </w:rPr>
            </w:pPr>
          </w:p>
        </w:tc>
        <w:tc>
          <w:tcPr>
            <w:tcW w:w="333" w:type="dxa"/>
            <w:gridSpan w:val="2"/>
            <w:tcBorders>
              <w:bottom w:val="single" w:sz="12" w:space="0" w:color="auto"/>
              <w:right w:val="single" w:sz="12" w:space="0" w:color="auto"/>
            </w:tcBorders>
            <w:vAlign w:val="center"/>
          </w:tcPr>
          <w:p w14:paraId="2D7158EC" w14:textId="77777777" w:rsidR="00400293" w:rsidRPr="006D74DC" w:rsidRDefault="00400293">
            <w:pPr>
              <w:jc w:val="center"/>
              <w:rPr>
                <w:sz w:val="15"/>
                <w:szCs w:val="15"/>
              </w:rPr>
            </w:pPr>
          </w:p>
        </w:tc>
      </w:tr>
    </w:tbl>
    <w:p w14:paraId="280BE8F9" w14:textId="5D9A39A0" w:rsidR="00400293" w:rsidRPr="006D74DC" w:rsidRDefault="00DF37C0" w:rsidP="00C65DDE">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t>表</w:t>
      </w:r>
      <w:r w:rsidR="005B7730" w:rsidRPr="006D74DC">
        <w:rPr>
          <w:rFonts w:eastAsiaTheme="minorEastAsia" w:hint="eastAsia"/>
          <w:b/>
          <w:kern w:val="0"/>
          <w:sz w:val="21"/>
          <w:szCs w:val="21"/>
        </w:rPr>
        <w:t>C</w:t>
      </w:r>
      <w:r w:rsidR="005B7730" w:rsidRPr="006D74DC">
        <w:rPr>
          <w:rFonts w:eastAsiaTheme="minorEastAsia" w:hint="eastAsia"/>
          <w:b/>
          <w:kern w:val="0"/>
          <w:sz w:val="21"/>
          <w:szCs w:val="21"/>
        </w:rPr>
        <w:lastRenderedPageBreak/>
        <w:t>.</w:t>
      </w:r>
      <w:r w:rsidR="005B7730" w:rsidRPr="006D74DC">
        <w:rPr>
          <w:rFonts w:eastAsiaTheme="minorEastAsia"/>
          <w:b/>
          <w:kern w:val="0"/>
          <w:sz w:val="21"/>
          <w:szCs w:val="21"/>
        </w:rPr>
        <w:t>0.</w:t>
      </w:r>
      <w:r w:rsidRPr="006D74DC">
        <w:rPr>
          <w:rFonts w:eastAsiaTheme="minorEastAsia" w:hint="eastAsia"/>
          <w:b/>
          <w:kern w:val="0"/>
          <w:sz w:val="21"/>
          <w:szCs w:val="21"/>
        </w:rPr>
        <w:t xml:space="preserve">4  </w:t>
      </w:r>
      <w:r w:rsidRPr="006D74DC">
        <w:rPr>
          <w:rFonts w:eastAsiaTheme="minorEastAsia" w:hint="eastAsia"/>
          <w:b/>
          <w:kern w:val="0"/>
          <w:sz w:val="21"/>
          <w:szCs w:val="21"/>
        </w:rPr>
        <w:t>变水头渗透试验记录表</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56"/>
        <w:gridCol w:w="288"/>
        <w:gridCol w:w="843"/>
        <w:gridCol w:w="564"/>
        <w:gridCol w:w="138"/>
        <w:gridCol w:w="983"/>
        <w:gridCol w:w="293"/>
        <w:gridCol w:w="549"/>
        <w:gridCol w:w="963"/>
        <w:gridCol w:w="8"/>
        <w:gridCol w:w="835"/>
        <w:gridCol w:w="8"/>
        <w:gridCol w:w="842"/>
        <w:gridCol w:w="695"/>
        <w:gridCol w:w="8"/>
        <w:gridCol w:w="715"/>
        <w:gridCol w:w="236"/>
        <w:gridCol w:w="700"/>
        <w:gridCol w:w="796"/>
        <w:gridCol w:w="321"/>
        <w:gridCol w:w="11"/>
      </w:tblGrid>
      <w:tr w:rsidR="006D74DC" w:rsidRPr="006D74DC" w14:paraId="458FFB2E" w14:textId="77777777" w:rsidTr="00291FA0">
        <w:trPr>
          <w:gridAfter w:val="1"/>
          <w:wAfter w:w="11" w:type="dxa"/>
          <w:trHeight w:val="397"/>
          <w:jc w:val="center"/>
        </w:trPr>
        <w:tc>
          <w:tcPr>
            <w:tcW w:w="977" w:type="dxa"/>
            <w:gridSpan w:val="2"/>
            <w:tcBorders>
              <w:top w:val="single" w:sz="12" w:space="0" w:color="auto"/>
              <w:left w:val="single" w:sz="12" w:space="0" w:color="auto"/>
            </w:tcBorders>
            <w:vAlign w:val="center"/>
          </w:tcPr>
          <w:p w14:paraId="6BF55BD1" w14:textId="77777777" w:rsidR="00400293" w:rsidRPr="006D74DC" w:rsidRDefault="00DF37C0">
            <w:pPr>
              <w:jc w:val="center"/>
              <w:rPr>
                <w:sz w:val="15"/>
                <w:szCs w:val="15"/>
              </w:rPr>
            </w:pPr>
            <w:r w:rsidRPr="006D74DC">
              <w:rPr>
                <w:rFonts w:hint="eastAsia"/>
                <w:sz w:val="15"/>
                <w:szCs w:val="15"/>
              </w:rPr>
              <w:t>试验编号</w:t>
            </w:r>
          </w:p>
        </w:tc>
        <w:tc>
          <w:tcPr>
            <w:tcW w:w="1695" w:type="dxa"/>
            <w:gridSpan w:val="3"/>
            <w:tcBorders>
              <w:top w:val="single" w:sz="12" w:space="0" w:color="auto"/>
            </w:tcBorders>
            <w:vAlign w:val="center"/>
          </w:tcPr>
          <w:p w14:paraId="3ED04614" w14:textId="77777777" w:rsidR="00400293" w:rsidRPr="006D74DC" w:rsidRDefault="00400293">
            <w:pPr>
              <w:jc w:val="center"/>
              <w:rPr>
                <w:sz w:val="15"/>
                <w:szCs w:val="15"/>
              </w:rPr>
            </w:pPr>
          </w:p>
        </w:tc>
        <w:tc>
          <w:tcPr>
            <w:tcW w:w="1414" w:type="dxa"/>
            <w:gridSpan w:val="3"/>
            <w:tcBorders>
              <w:top w:val="single" w:sz="12" w:space="0" w:color="auto"/>
            </w:tcBorders>
            <w:vAlign w:val="center"/>
          </w:tcPr>
          <w:p w14:paraId="571D4F7F" w14:textId="77777777" w:rsidR="00400293" w:rsidRPr="006D74DC" w:rsidRDefault="00DF37C0">
            <w:pPr>
              <w:jc w:val="center"/>
              <w:rPr>
                <w:sz w:val="15"/>
                <w:szCs w:val="15"/>
              </w:rPr>
            </w:pPr>
            <w:r w:rsidRPr="006D74DC">
              <w:rPr>
                <w:rFonts w:hint="eastAsia"/>
                <w:sz w:val="15"/>
                <w:szCs w:val="15"/>
              </w:rPr>
              <w:t>试样说明</w:t>
            </w:r>
          </w:p>
        </w:tc>
        <w:tc>
          <w:tcPr>
            <w:tcW w:w="1520" w:type="dxa"/>
            <w:gridSpan w:val="3"/>
            <w:tcBorders>
              <w:top w:val="single" w:sz="12" w:space="0" w:color="auto"/>
            </w:tcBorders>
            <w:vAlign w:val="center"/>
          </w:tcPr>
          <w:p w14:paraId="1A7F9A00" w14:textId="77777777" w:rsidR="00400293" w:rsidRPr="006D74DC" w:rsidRDefault="00400293">
            <w:pPr>
              <w:jc w:val="center"/>
              <w:rPr>
                <w:sz w:val="15"/>
                <w:szCs w:val="15"/>
              </w:rPr>
            </w:pPr>
          </w:p>
        </w:tc>
        <w:tc>
          <w:tcPr>
            <w:tcW w:w="843" w:type="dxa"/>
            <w:gridSpan w:val="2"/>
            <w:tcBorders>
              <w:top w:val="single" w:sz="12" w:space="0" w:color="auto"/>
            </w:tcBorders>
            <w:vAlign w:val="center"/>
          </w:tcPr>
          <w:p w14:paraId="2C43A3D4" w14:textId="77777777" w:rsidR="00400293" w:rsidRPr="006D74DC" w:rsidRDefault="00DF37C0">
            <w:pPr>
              <w:jc w:val="center"/>
              <w:rPr>
                <w:sz w:val="15"/>
                <w:szCs w:val="15"/>
              </w:rPr>
            </w:pPr>
            <w:r w:rsidRPr="006D74DC">
              <w:rPr>
                <w:rFonts w:hint="eastAsia"/>
                <w:sz w:val="15"/>
                <w:szCs w:val="15"/>
              </w:rPr>
              <w:t>试样断面积</w:t>
            </w:r>
            <w:r w:rsidRPr="006D74DC">
              <w:rPr>
                <w:rFonts w:hint="eastAsia"/>
                <w:sz w:val="15"/>
                <w:szCs w:val="15"/>
              </w:rPr>
              <w:t xml:space="preserve">A </w:t>
            </w:r>
            <w:r w:rsidRPr="006D74DC">
              <w:rPr>
                <w:rFonts w:hint="eastAsia"/>
                <w:sz w:val="15"/>
                <w:szCs w:val="15"/>
              </w:rPr>
              <w:t>（</w:t>
            </w:r>
            <w:r w:rsidRPr="006D74DC">
              <w:rPr>
                <w:rFonts w:hint="eastAsia"/>
                <w:sz w:val="15"/>
                <w:szCs w:val="15"/>
              </w:rPr>
              <w:t>cm</w:t>
            </w:r>
            <w:r w:rsidRPr="006D74DC">
              <w:rPr>
                <w:rFonts w:hint="eastAsia"/>
                <w:sz w:val="15"/>
                <w:szCs w:val="15"/>
                <w:vertAlign w:val="superscript"/>
              </w:rPr>
              <w:t>2</w:t>
            </w:r>
            <w:r w:rsidRPr="006D74DC">
              <w:rPr>
                <w:rFonts w:hint="eastAsia"/>
                <w:sz w:val="15"/>
                <w:szCs w:val="15"/>
              </w:rPr>
              <w:t>）</w:t>
            </w:r>
          </w:p>
        </w:tc>
        <w:tc>
          <w:tcPr>
            <w:tcW w:w="1545" w:type="dxa"/>
            <w:gridSpan w:val="3"/>
            <w:tcBorders>
              <w:top w:val="single" w:sz="12" w:space="0" w:color="auto"/>
            </w:tcBorders>
            <w:vAlign w:val="center"/>
          </w:tcPr>
          <w:p w14:paraId="39F0CDD7" w14:textId="77777777" w:rsidR="00400293" w:rsidRPr="006D74DC" w:rsidRDefault="00400293">
            <w:pPr>
              <w:jc w:val="center"/>
              <w:rPr>
                <w:sz w:val="15"/>
                <w:szCs w:val="15"/>
              </w:rPr>
            </w:pPr>
          </w:p>
        </w:tc>
        <w:tc>
          <w:tcPr>
            <w:tcW w:w="951" w:type="dxa"/>
            <w:gridSpan w:val="2"/>
            <w:tcBorders>
              <w:top w:val="single" w:sz="12" w:space="0" w:color="auto"/>
            </w:tcBorders>
            <w:vAlign w:val="center"/>
          </w:tcPr>
          <w:p w14:paraId="66157211" w14:textId="77777777" w:rsidR="00400293" w:rsidRPr="006D74DC" w:rsidRDefault="00DF37C0">
            <w:pPr>
              <w:jc w:val="center"/>
              <w:rPr>
                <w:sz w:val="15"/>
                <w:szCs w:val="15"/>
              </w:rPr>
            </w:pPr>
            <w:r w:rsidRPr="006D74DC">
              <w:rPr>
                <w:sz w:val="15"/>
                <w:szCs w:val="15"/>
              </w:rPr>
              <w:t>试</w:t>
            </w:r>
            <w:r w:rsidRPr="006D74DC">
              <w:rPr>
                <w:sz w:val="15"/>
                <w:szCs w:val="15"/>
              </w:rPr>
              <w:t xml:space="preserve"> </w:t>
            </w:r>
            <w:r w:rsidRPr="006D74DC">
              <w:rPr>
                <w:sz w:val="15"/>
                <w:szCs w:val="15"/>
              </w:rPr>
              <w:t>验</w:t>
            </w:r>
            <w:r w:rsidRPr="006D74DC">
              <w:rPr>
                <w:sz w:val="15"/>
                <w:szCs w:val="15"/>
              </w:rPr>
              <w:t xml:space="preserve"> </w:t>
            </w:r>
            <w:r w:rsidRPr="006D74DC">
              <w:rPr>
                <w:sz w:val="15"/>
                <w:szCs w:val="15"/>
              </w:rPr>
              <w:t>者</w:t>
            </w:r>
          </w:p>
        </w:tc>
        <w:tc>
          <w:tcPr>
            <w:tcW w:w="1817" w:type="dxa"/>
            <w:gridSpan w:val="3"/>
            <w:tcBorders>
              <w:top w:val="single" w:sz="12" w:space="0" w:color="auto"/>
              <w:right w:val="single" w:sz="12" w:space="0" w:color="auto"/>
            </w:tcBorders>
            <w:vAlign w:val="center"/>
          </w:tcPr>
          <w:p w14:paraId="5FC5E285" w14:textId="77777777" w:rsidR="00400293" w:rsidRPr="006D74DC" w:rsidRDefault="00400293">
            <w:pPr>
              <w:jc w:val="center"/>
              <w:rPr>
                <w:sz w:val="15"/>
                <w:szCs w:val="15"/>
              </w:rPr>
            </w:pPr>
          </w:p>
        </w:tc>
      </w:tr>
      <w:tr w:rsidR="006D74DC" w:rsidRPr="006D74DC" w14:paraId="1A2448FF" w14:textId="77777777" w:rsidTr="00291FA0">
        <w:trPr>
          <w:gridAfter w:val="1"/>
          <w:wAfter w:w="11" w:type="dxa"/>
          <w:trHeight w:val="288"/>
          <w:jc w:val="center"/>
        </w:trPr>
        <w:tc>
          <w:tcPr>
            <w:tcW w:w="977" w:type="dxa"/>
            <w:gridSpan w:val="2"/>
            <w:tcBorders>
              <w:left w:val="single" w:sz="12" w:space="0" w:color="auto"/>
            </w:tcBorders>
            <w:vAlign w:val="center"/>
          </w:tcPr>
          <w:p w14:paraId="3FA3FF02" w14:textId="77777777" w:rsidR="00400293" w:rsidRPr="006D74DC" w:rsidRDefault="00DF37C0">
            <w:pPr>
              <w:jc w:val="center"/>
              <w:rPr>
                <w:sz w:val="15"/>
                <w:szCs w:val="15"/>
              </w:rPr>
            </w:pPr>
            <w:r w:rsidRPr="006D74DC">
              <w:rPr>
                <w:sz w:val="15"/>
                <w:szCs w:val="15"/>
              </w:rPr>
              <w:t>试样编号</w:t>
            </w:r>
          </w:p>
        </w:tc>
        <w:tc>
          <w:tcPr>
            <w:tcW w:w="1695" w:type="dxa"/>
            <w:gridSpan w:val="3"/>
            <w:vAlign w:val="center"/>
          </w:tcPr>
          <w:p w14:paraId="117ACDC4" w14:textId="77777777" w:rsidR="00400293" w:rsidRPr="006D74DC" w:rsidRDefault="00400293">
            <w:pPr>
              <w:jc w:val="center"/>
              <w:rPr>
                <w:sz w:val="15"/>
                <w:szCs w:val="15"/>
              </w:rPr>
            </w:pPr>
          </w:p>
        </w:tc>
        <w:tc>
          <w:tcPr>
            <w:tcW w:w="1414" w:type="dxa"/>
            <w:gridSpan w:val="3"/>
            <w:vAlign w:val="center"/>
          </w:tcPr>
          <w:p w14:paraId="2F348A1B" w14:textId="77777777" w:rsidR="00400293" w:rsidRPr="006D74DC" w:rsidRDefault="00DF37C0">
            <w:pPr>
              <w:jc w:val="center"/>
              <w:rPr>
                <w:sz w:val="15"/>
                <w:szCs w:val="15"/>
              </w:rPr>
            </w:pPr>
            <w:r w:rsidRPr="006D74DC">
              <w:rPr>
                <w:rFonts w:hint="eastAsia"/>
                <w:sz w:val="15"/>
                <w:szCs w:val="15"/>
              </w:rPr>
              <w:t>变水头管截面积</w:t>
            </w:r>
            <w:r w:rsidRPr="006D74DC">
              <w:rPr>
                <w:rFonts w:hint="eastAsia"/>
                <w:sz w:val="15"/>
                <w:szCs w:val="15"/>
              </w:rPr>
              <w:t>a</w:t>
            </w:r>
            <w:r w:rsidRPr="006D74DC">
              <w:rPr>
                <w:rFonts w:hint="eastAsia"/>
                <w:sz w:val="15"/>
                <w:szCs w:val="15"/>
              </w:rPr>
              <w:t>（</w:t>
            </w:r>
            <w:r w:rsidRPr="006D74DC">
              <w:rPr>
                <w:rFonts w:hint="eastAsia"/>
                <w:sz w:val="15"/>
                <w:szCs w:val="15"/>
              </w:rPr>
              <w:t>cm</w:t>
            </w:r>
            <w:r w:rsidRPr="006D74DC">
              <w:rPr>
                <w:rFonts w:hint="eastAsia"/>
                <w:sz w:val="15"/>
                <w:szCs w:val="15"/>
                <w:vertAlign w:val="superscript"/>
              </w:rPr>
              <w:t>2</w:t>
            </w:r>
            <w:r w:rsidRPr="006D74DC">
              <w:rPr>
                <w:rFonts w:hint="eastAsia"/>
                <w:sz w:val="15"/>
                <w:szCs w:val="15"/>
              </w:rPr>
              <w:t>）</w:t>
            </w:r>
          </w:p>
        </w:tc>
        <w:tc>
          <w:tcPr>
            <w:tcW w:w="1520" w:type="dxa"/>
            <w:gridSpan w:val="3"/>
            <w:vAlign w:val="center"/>
          </w:tcPr>
          <w:p w14:paraId="0DA3069A" w14:textId="77777777" w:rsidR="00400293" w:rsidRPr="006D74DC" w:rsidRDefault="00400293">
            <w:pPr>
              <w:jc w:val="center"/>
              <w:rPr>
                <w:sz w:val="15"/>
                <w:szCs w:val="15"/>
              </w:rPr>
            </w:pPr>
          </w:p>
        </w:tc>
        <w:tc>
          <w:tcPr>
            <w:tcW w:w="843" w:type="dxa"/>
            <w:gridSpan w:val="2"/>
            <w:vAlign w:val="center"/>
          </w:tcPr>
          <w:p w14:paraId="4240FECA" w14:textId="77777777" w:rsidR="00400293" w:rsidRPr="006D74DC" w:rsidRDefault="00DF37C0">
            <w:pPr>
              <w:jc w:val="center"/>
              <w:rPr>
                <w:sz w:val="15"/>
                <w:szCs w:val="15"/>
              </w:rPr>
            </w:pPr>
            <w:r w:rsidRPr="006D74DC">
              <w:rPr>
                <w:sz w:val="15"/>
                <w:szCs w:val="15"/>
              </w:rPr>
              <w:t>孔隙比</w:t>
            </w:r>
            <w:r w:rsidRPr="006D74DC">
              <w:rPr>
                <w:rFonts w:hint="eastAsia"/>
                <w:sz w:val="15"/>
                <w:szCs w:val="15"/>
              </w:rPr>
              <w:t>e</w:t>
            </w:r>
          </w:p>
        </w:tc>
        <w:tc>
          <w:tcPr>
            <w:tcW w:w="1545" w:type="dxa"/>
            <w:gridSpan w:val="3"/>
            <w:vAlign w:val="center"/>
          </w:tcPr>
          <w:p w14:paraId="527B51BD" w14:textId="77777777" w:rsidR="00400293" w:rsidRPr="006D74DC" w:rsidRDefault="00400293">
            <w:pPr>
              <w:jc w:val="center"/>
              <w:rPr>
                <w:sz w:val="15"/>
                <w:szCs w:val="15"/>
              </w:rPr>
            </w:pPr>
          </w:p>
        </w:tc>
        <w:tc>
          <w:tcPr>
            <w:tcW w:w="951" w:type="dxa"/>
            <w:gridSpan w:val="2"/>
            <w:vAlign w:val="center"/>
          </w:tcPr>
          <w:p w14:paraId="5FFBAF01" w14:textId="77777777" w:rsidR="00400293" w:rsidRPr="006D74DC" w:rsidRDefault="00DF37C0">
            <w:pPr>
              <w:jc w:val="center"/>
              <w:rPr>
                <w:sz w:val="15"/>
                <w:szCs w:val="15"/>
              </w:rPr>
            </w:pPr>
            <w:r w:rsidRPr="006D74DC">
              <w:rPr>
                <w:sz w:val="15"/>
                <w:szCs w:val="15"/>
              </w:rPr>
              <w:t>计</w:t>
            </w:r>
            <w:r w:rsidRPr="006D74DC">
              <w:rPr>
                <w:sz w:val="15"/>
                <w:szCs w:val="15"/>
              </w:rPr>
              <w:t xml:space="preserve"> </w:t>
            </w:r>
            <w:r w:rsidRPr="006D74DC">
              <w:rPr>
                <w:sz w:val="15"/>
                <w:szCs w:val="15"/>
              </w:rPr>
              <w:t>算</w:t>
            </w:r>
            <w:r w:rsidRPr="006D74DC">
              <w:rPr>
                <w:sz w:val="15"/>
                <w:szCs w:val="15"/>
              </w:rPr>
              <w:t xml:space="preserve"> </w:t>
            </w:r>
            <w:r w:rsidRPr="006D74DC">
              <w:rPr>
                <w:sz w:val="15"/>
                <w:szCs w:val="15"/>
              </w:rPr>
              <w:t>者</w:t>
            </w:r>
          </w:p>
        </w:tc>
        <w:tc>
          <w:tcPr>
            <w:tcW w:w="1817" w:type="dxa"/>
            <w:gridSpan w:val="3"/>
            <w:tcBorders>
              <w:right w:val="single" w:sz="12" w:space="0" w:color="auto"/>
            </w:tcBorders>
            <w:vAlign w:val="center"/>
          </w:tcPr>
          <w:p w14:paraId="5575900E" w14:textId="77777777" w:rsidR="00400293" w:rsidRPr="006D74DC" w:rsidRDefault="00400293">
            <w:pPr>
              <w:jc w:val="center"/>
              <w:rPr>
                <w:sz w:val="15"/>
                <w:szCs w:val="15"/>
              </w:rPr>
            </w:pPr>
          </w:p>
        </w:tc>
      </w:tr>
      <w:tr w:rsidR="006D74DC" w:rsidRPr="006D74DC" w14:paraId="2C759BF5" w14:textId="77777777" w:rsidTr="00291FA0">
        <w:trPr>
          <w:gridAfter w:val="1"/>
          <w:wAfter w:w="11" w:type="dxa"/>
          <w:trHeight w:val="397"/>
          <w:jc w:val="center"/>
        </w:trPr>
        <w:tc>
          <w:tcPr>
            <w:tcW w:w="977" w:type="dxa"/>
            <w:gridSpan w:val="2"/>
            <w:tcBorders>
              <w:left w:val="single" w:sz="12" w:space="0" w:color="auto"/>
            </w:tcBorders>
            <w:vAlign w:val="center"/>
          </w:tcPr>
          <w:p w14:paraId="7D11254A" w14:textId="77777777" w:rsidR="00400293" w:rsidRPr="006D74DC" w:rsidRDefault="00DF37C0">
            <w:pPr>
              <w:jc w:val="center"/>
              <w:rPr>
                <w:sz w:val="15"/>
                <w:szCs w:val="15"/>
              </w:rPr>
            </w:pPr>
            <w:r w:rsidRPr="006D74DC">
              <w:rPr>
                <w:sz w:val="15"/>
                <w:szCs w:val="15"/>
              </w:rPr>
              <w:t>仪器名称及编号</w:t>
            </w:r>
          </w:p>
        </w:tc>
        <w:tc>
          <w:tcPr>
            <w:tcW w:w="1695" w:type="dxa"/>
            <w:gridSpan w:val="3"/>
            <w:vAlign w:val="center"/>
          </w:tcPr>
          <w:p w14:paraId="15D0931A" w14:textId="77777777" w:rsidR="00400293" w:rsidRPr="006D74DC" w:rsidRDefault="00400293">
            <w:pPr>
              <w:jc w:val="center"/>
              <w:rPr>
                <w:sz w:val="15"/>
                <w:szCs w:val="15"/>
              </w:rPr>
            </w:pPr>
          </w:p>
        </w:tc>
        <w:tc>
          <w:tcPr>
            <w:tcW w:w="1414" w:type="dxa"/>
            <w:gridSpan w:val="3"/>
            <w:vAlign w:val="center"/>
          </w:tcPr>
          <w:p w14:paraId="7DA812CD" w14:textId="77777777" w:rsidR="00400293" w:rsidRPr="006D74DC" w:rsidRDefault="00DF37C0">
            <w:pPr>
              <w:jc w:val="center"/>
              <w:rPr>
                <w:sz w:val="15"/>
                <w:szCs w:val="15"/>
              </w:rPr>
            </w:pPr>
            <w:r w:rsidRPr="006D74DC">
              <w:rPr>
                <w:rFonts w:hint="eastAsia"/>
                <w:sz w:val="15"/>
                <w:szCs w:val="15"/>
              </w:rPr>
              <w:t>试样高度</w:t>
            </w:r>
            <w:r w:rsidRPr="006D74DC">
              <w:rPr>
                <w:rFonts w:hint="eastAsia"/>
                <w:sz w:val="15"/>
                <w:szCs w:val="15"/>
              </w:rPr>
              <w:t>L</w:t>
            </w:r>
            <w:r w:rsidRPr="006D74DC">
              <w:rPr>
                <w:rFonts w:hint="eastAsia"/>
                <w:sz w:val="15"/>
                <w:szCs w:val="15"/>
              </w:rPr>
              <w:t>（</w:t>
            </w:r>
            <w:r w:rsidRPr="006D74DC">
              <w:rPr>
                <w:rFonts w:hint="eastAsia"/>
                <w:sz w:val="15"/>
                <w:szCs w:val="15"/>
              </w:rPr>
              <w:t>cm</w:t>
            </w:r>
            <w:r w:rsidRPr="006D74DC">
              <w:rPr>
                <w:rFonts w:hint="eastAsia"/>
                <w:sz w:val="15"/>
                <w:szCs w:val="15"/>
              </w:rPr>
              <w:t>）</w:t>
            </w:r>
          </w:p>
        </w:tc>
        <w:tc>
          <w:tcPr>
            <w:tcW w:w="1520" w:type="dxa"/>
            <w:gridSpan w:val="3"/>
            <w:vAlign w:val="center"/>
          </w:tcPr>
          <w:p w14:paraId="33E631D1" w14:textId="77777777" w:rsidR="00400293" w:rsidRPr="006D74DC" w:rsidRDefault="00400293">
            <w:pPr>
              <w:jc w:val="center"/>
              <w:rPr>
                <w:sz w:val="15"/>
                <w:szCs w:val="15"/>
              </w:rPr>
            </w:pPr>
          </w:p>
        </w:tc>
        <w:tc>
          <w:tcPr>
            <w:tcW w:w="843" w:type="dxa"/>
            <w:gridSpan w:val="2"/>
            <w:vAlign w:val="center"/>
          </w:tcPr>
          <w:p w14:paraId="2111F5C5" w14:textId="77777777" w:rsidR="00400293" w:rsidRPr="006D74DC" w:rsidRDefault="00DF37C0">
            <w:pPr>
              <w:jc w:val="center"/>
              <w:rPr>
                <w:sz w:val="15"/>
                <w:szCs w:val="15"/>
              </w:rPr>
            </w:pPr>
            <w:r w:rsidRPr="006D74DC">
              <w:rPr>
                <w:sz w:val="15"/>
                <w:szCs w:val="15"/>
              </w:rPr>
              <w:t>试验日期</w:t>
            </w:r>
          </w:p>
        </w:tc>
        <w:tc>
          <w:tcPr>
            <w:tcW w:w="1545" w:type="dxa"/>
            <w:gridSpan w:val="3"/>
            <w:vAlign w:val="center"/>
          </w:tcPr>
          <w:p w14:paraId="490E4E0C" w14:textId="77777777" w:rsidR="00400293" w:rsidRPr="006D74DC" w:rsidRDefault="00400293">
            <w:pPr>
              <w:jc w:val="center"/>
              <w:rPr>
                <w:sz w:val="15"/>
                <w:szCs w:val="15"/>
              </w:rPr>
            </w:pPr>
          </w:p>
        </w:tc>
        <w:tc>
          <w:tcPr>
            <w:tcW w:w="951" w:type="dxa"/>
            <w:gridSpan w:val="2"/>
            <w:vAlign w:val="center"/>
          </w:tcPr>
          <w:p w14:paraId="44D50723" w14:textId="77777777" w:rsidR="00400293" w:rsidRPr="006D74DC" w:rsidRDefault="00DF37C0">
            <w:pPr>
              <w:jc w:val="center"/>
              <w:rPr>
                <w:sz w:val="15"/>
                <w:szCs w:val="15"/>
              </w:rPr>
            </w:pPr>
            <w:r w:rsidRPr="006D74DC">
              <w:rPr>
                <w:sz w:val="15"/>
                <w:szCs w:val="15"/>
              </w:rPr>
              <w:t>校</w:t>
            </w:r>
            <w:r w:rsidRPr="006D74DC">
              <w:rPr>
                <w:sz w:val="15"/>
                <w:szCs w:val="15"/>
              </w:rPr>
              <w:t xml:space="preserve"> </w:t>
            </w:r>
            <w:r w:rsidRPr="006D74DC">
              <w:rPr>
                <w:sz w:val="15"/>
                <w:szCs w:val="15"/>
              </w:rPr>
              <w:t>核</w:t>
            </w:r>
            <w:r w:rsidRPr="006D74DC">
              <w:rPr>
                <w:sz w:val="15"/>
                <w:szCs w:val="15"/>
              </w:rPr>
              <w:t xml:space="preserve"> </w:t>
            </w:r>
            <w:r w:rsidRPr="006D74DC">
              <w:rPr>
                <w:sz w:val="15"/>
                <w:szCs w:val="15"/>
              </w:rPr>
              <w:t>者</w:t>
            </w:r>
          </w:p>
        </w:tc>
        <w:tc>
          <w:tcPr>
            <w:tcW w:w="1817" w:type="dxa"/>
            <w:gridSpan w:val="3"/>
            <w:tcBorders>
              <w:right w:val="single" w:sz="12" w:space="0" w:color="auto"/>
            </w:tcBorders>
            <w:vAlign w:val="center"/>
          </w:tcPr>
          <w:p w14:paraId="3B7FAF51" w14:textId="77777777" w:rsidR="00400293" w:rsidRPr="006D74DC" w:rsidRDefault="00400293">
            <w:pPr>
              <w:jc w:val="center"/>
              <w:rPr>
                <w:sz w:val="15"/>
                <w:szCs w:val="15"/>
              </w:rPr>
            </w:pPr>
          </w:p>
        </w:tc>
      </w:tr>
      <w:tr w:rsidR="006D74DC" w:rsidRPr="006D74DC" w14:paraId="7ACEF6F4" w14:textId="77777777" w:rsidTr="00291FA0">
        <w:trPr>
          <w:cantSplit/>
          <w:trHeight w:val="1042"/>
          <w:jc w:val="center"/>
        </w:trPr>
        <w:tc>
          <w:tcPr>
            <w:tcW w:w="421" w:type="dxa"/>
            <w:vMerge w:val="restart"/>
            <w:tcBorders>
              <w:left w:val="single" w:sz="12" w:space="0" w:color="auto"/>
            </w:tcBorders>
            <w:vAlign w:val="center"/>
          </w:tcPr>
          <w:p w14:paraId="36ECBE33" w14:textId="77777777" w:rsidR="00400293" w:rsidRPr="006D74DC" w:rsidRDefault="00DF37C0">
            <w:pPr>
              <w:jc w:val="center"/>
              <w:rPr>
                <w:sz w:val="15"/>
                <w:szCs w:val="15"/>
              </w:rPr>
            </w:pPr>
            <w:r w:rsidRPr="006D74DC">
              <w:rPr>
                <w:sz w:val="15"/>
                <w:szCs w:val="15"/>
              </w:rPr>
              <w:t>试验</w:t>
            </w:r>
          </w:p>
          <w:p w14:paraId="33498D36" w14:textId="77777777" w:rsidR="00400293" w:rsidRPr="006D74DC" w:rsidRDefault="00DF37C0">
            <w:pPr>
              <w:jc w:val="center"/>
              <w:rPr>
                <w:sz w:val="15"/>
                <w:szCs w:val="15"/>
              </w:rPr>
            </w:pPr>
            <w:r w:rsidRPr="006D74DC">
              <w:rPr>
                <w:sz w:val="15"/>
                <w:szCs w:val="15"/>
              </w:rPr>
              <w:t>次数</w:t>
            </w:r>
          </w:p>
        </w:tc>
        <w:tc>
          <w:tcPr>
            <w:tcW w:w="844" w:type="dxa"/>
            <w:gridSpan w:val="2"/>
            <w:vAlign w:val="center"/>
          </w:tcPr>
          <w:p w14:paraId="27BB0C90" w14:textId="77777777" w:rsidR="00400293" w:rsidRPr="006D74DC" w:rsidRDefault="00DF37C0">
            <w:pPr>
              <w:jc w:val="center"/>
              <w:rPr>
                <w:sz w:val="15"/>
                <w:szCs w:val="15"/>
                <w:vertAlign w:val="subscript"/>
                <w:lang w:val="zh-CN"/>
              </w:rPr>
            </w:pPr>
            <w:r w:rsidRPr="006D74DC">
              <w:rPr>
                <w:rFonts w:hint="eastAsia"/>
                <w:sz w:val="15"/>
                <w:szCs w:val="15"/>
                <w:lang w:val="zh-CN"/>
              </w:rPr>
              <w:t>开始时间</w:t>
            </w:r>
            <w:r w:rsidRPr="006D74DC">
              <w:rPr>
                <w:rFonts w:hint="eastAsia"/>
                <w:sz w:val="15"/>
                <w:szCs w:val="15"/>
                <w:lang w:val="zh-CN"/>
              </w:rPr>
              <w:t>t</w:t>
            </w:r>
            <w:r w:rsidRPr="006D74DC">
              <w:rPr>
                <w:rFonts w:hint="eastAsia"/>
                <w:sz w:val="15"/>
                <w:szCs w:val="15"/>
                <w:vertAlign w:val="subscript"/>
                <w:lang w:val="zh-CN"/>
              </w:rPr>
              <w:t>1</w:t>
            </w:r>
          </w:p>
          <w:p w14:paraId="4DDDAFC7" w14:textId="77777777" w:rsidR="00400293" w:rsidRPr="006D74DC" w:rsidRDefault="00DF37C0">
            <w:pPr>
              <w:jc w:val="center"/>
              <w:rPr>
                <w:sz w:val="15"/>
                <w:szCs w:val="15"/>
              </w:rPr>
            </w:pPr>
            <w:r w:rsidRPr="006D74DC">
              <w:rPr>
                <w:rFonts w:hint="eastAsia"/>
                <w:spacing w:val="-30"/>
                <w:sz w:val="15"/>
                <w:szCs w:val="15"/>
                <w:lang w:val="zh-CN"/>
              </w:rPr>
              <w:t>(d</w:t>
            </w:r>
            <w:r w:rsidRPr="006D74DC">
              <w:rPr>
                <w:rFonts w:hint="eastAsia"/>
                <w:spacing w:val="-30"/>
                <w:sz w:val="15"/>
                <w:szCs w:val="15"/>
                <w:lang w:val="zh-CN"/>
              </w:rPr>
              <w:t>：</w:t>
            </w:r>
            <w:r w:rsidRPr="006D74DC">
              <w:rPr>
                <w:rFonts w:hint="eastAsia"/>
                <w:spacing w:val="-30"/>
                <w:sz w:val="15"/>
                <w:szCs w:val="15"/>
                <w:lang w:val="zh-CN"/>
              </w:rPr>
              <w:t>h</w:t>
            </w:r>
            <w:r w:rsidRPr="006D74DC">
              <w:rPr>
                <w:rFonts w:hint="eastAsia"/>
                <w:spacing w:val="-30"/>
                <w:sz w:val="15"/>
                <w:szCs w:val="15"/>
                <w:lang w:val="zh-CN"/>
              </w:rPr>
              <w:t>：</w:t>
            </w:r>
            <w:r w:rsidRPr="006D74DC">
              <w:rPr>
                <w:rFonts w:hint="eastAsia"/>
                <w:spacing w:val="-30"/>
                <w:sz w:val="15"/>
                <w:szCs w:val="15"/>
                <w:lang w:val="zh-CN"/>
              </w:rPr>
              <w:t>min</w:t>
            </w:r>
            <w:r w:rsidRPr="006D74DC">
              <w:rPr>
                <w:rFonts w:hint="eastAsia"/>
                <w:spacing w:val="-30"/>
                <w:sz w:val="15"/>
                <w:szCs w:val="15"/>
                <w:lang w:val="zh-CN"/>
              </w:rPr>
              <w:t>：</w:t>
            </w:r>
            <w:r w:rsidRPr="006D74DC">
              <w:rPr>
                <w:rFonts w:hint="eastAsia"/>
                <w:spacing w:val="-30"/>
                <w:sz w:val="15"/>
                <w:szCs w:val="15"/>
                <w:lang w:val="zh-CN"/>
              </w:rPr>
              <w:t>s)</w:t>
            </w:r>
          </w:p>
        </w:tc>
        <w:tc>
          <w:tcPr>
            <w:tcW w:w="843" w:type="dxa"/>
            <w:vAlign w:val="center"/>
          </w:tcPr>
          <w:p w14:paraId="4CAD395D" w14:textId="77777777" w:rsidR="00400293" w:rsidRPr="006D74DC" w:rsidRDefault="00DF37C0">
            <w:pPr>
              <w:jc w:val="center"/>
              <w:rPr>
                <w:sz w:val="15"/>
                <w:szCs w:val="15"/>
                <w:vertAlign w:val="subscript"/>
                <w:lang w:val="zh-CN"/>
              </w:rPr>
            </w:pPr>
            <w:r w:rsidRPr="006D74DC">
              <w:rPr>
                <w:rFonts w:hint="eastAsia"/>
                <w:sz w:val="15"/>
                <w:szCs w:val="15"/>
                <w:lang w:val="zh-CN"/>
              </w:rPr>
              <w:t>终止时间</w:t>
            </w:r>
            <w:r w:rsidRPr="006D74DC">
              <w:rPr>
                <w:rFonts w:hint="eastAsia"/>
                <w:sz w:val="15"/>
                <w:szCs w:val="15"/>
                <w:lang w:val="zh-CN"/>
              </w:rPr>
              <w:t>t</w:t>
            </w:r>
            <w:r w:rsidRPr="006D74DC">
              <w:rPr>
                <w:rFonts w:hint="eastAsia"/>
                <w:sz w:val="15"/>
                <w:szCs w:val="15"/>
                <w:vertAlign w:val="subscript"/>
                <w:lang w:val="zh-CN"/>
              </w:rPr>
              <w:t>2</w:t>
            </w:r>
          </w:p>
          <w:p w14:paraId="2C7E76FC" w14:textId="77777777" w:rsidR="00400293" w:rsidRPr="006D74DC" w:rsidRDefault="00DF37C0">
            <w:pPr>
              <w:jc w:val="center"/>
              <w:rPr>
                <w:sz w:val="15"/>
                <w:szCs w:val="15"/>
              </w:rPr>
            </w:pPr>
            <w:r w:rsidRPr="006D74DC">
              <w:rPr>
                <w:rFonts w:hint="eastAsia"/>
                <w:spacing w:val="-30"/>
                <w:sz w:val="15"/>
                <w:szCs w:val="15"/>
                <w:lang w:val="zh-CN"/>
              </w:rPr>
              <w:t>(d</w:t>
            </w:r>
            <w:r w:rsidRPr="006D74DC">
              <w:rPr>
                <w:rFonts w:hint="eastAsia"/>
                <w:spacing w:val="-30"/>
                <w:sz w:val="15"/>
                <w:szCs w:val="15"/>
                <w:lang w:val="zh-CN"/>
              </w:rPr>
              <w:t>：</w:t>
            </w:r>
            <w:r w:rsidRPr="006D74DC">
              <w:rPr>
                <w:rFonts w:hint="eastAsia"/>
                <w:spacing w:val="-30"/>
                <w:sz w:val="15"/>
                <w:szCs w:val="15"/>
                <w:lang w:val="zh-CN"/>
              </w:rPr>
              <w:t>h</w:t>
            </w:r>
            <w:r w:rsidRPr="006D74DC">
              <w:rPr>
                <w:rFonts w:hint="eastAsia"/>
                <w:spacing w:val="-30"/>
                <w:sz w:val="15"/>
                <w:szCs w:val="15"/>
                <w:lang w:val="zh-CN"/>
              </w:rPr>
              <w:t>：</w:t>
            </w:r>
            <w:r w:rsidRPr="006D74DC">
              <w:rPr>
                <w:rFonts w:hint="eastAsia"/>
                <w:spacing w:val="-30"/>
                <w:sz w:val="15"/>
                <w:szCs w:val="15"/>
                <w:lang w:val="zh-CN"/>
              </w:rPr>
              <w:t>min</w:t>
            </w:r>
            <w:r w:rsidRPr="006D74DC">
              <w:rPr>
                <w:rFonts w:hint="eastAsia"/>
                <w:spacing w:val="-30"/>
                <w:sz w:val="15"/>
                <w:szCs w:val="15"/>
                <w:lang w:val="zh-CN"/>
              </w:rPr>
              <w:t>：</w:t>
            </w:r>
            <w:r w:rsidRPr="006D74DC">
              <w:rPr>
                <w:rFonts w:hint="eastAsia"/>
                <w:spacing w:val="-30"/>
                <w:sz w:val="15"/>
                <w:szCs w:val="15"/>
                <w:lang w:val="zh-CN"/>
              </w:rPr>
              <w:t>s)</w:t>
            </w:r>
          </w:p>
        </w:tc>
        <w:tc>
          <w:tcPr>
            <w:tcW w:w="702" w:type="dxa"/>
            <w:gridSpan w:val="2"/>
            <w:vAlign w:val="center"/>
          </w:tcPr>
          <w:p w14:paraId="0AA75EFE" w14:textId="77777777" w:rsidR="00400293" w:rsidRPr="006D74DC" w:rsidRDefault="00DF37C0">
            <w:pPr>
              <w:jc w:val="center"/>
              <w:rPr>
                <w:sz w:val="15"/>
                <w:szCs w:val="15"/>
                <w:lang w:val="zh-CN"/>
              </w:rPr>
            </w:pPr>
            <w:r w:rsidRPr="006D74DC">
              <w:rPr>
                <w:rFonts w:hint="eastAsia"/>
                <w:sz w:val="15"/>
                <w:szCs w:val="15"/>
                <w:lang w:val="zh-CN"/>
              </w:rPr>
              <w:t>渗流时间</w:t>
            </w:r>
            <w:r w:rsidRPr="006D74DC">
              <w:rPr>
                <w:rFonts w:hint="eastAsia"/>
                <w:sz w:val="15"/>
                <w:szCs w:val="15"/>
                <w:lang w:val="zh-CN"/>
              </w:rPr>
              <w:t>t</w:t>
            </w:r>
          </w:p>
          <w:p w14:paraId="51F3E7A7" w14:textId="77777777" w:rsidR="00400293" w:rsidRPr="006D74DC" w:rsidRDefault="00DF37C0">
            <w:pPr>
              <w:jc w:val="center"/>
              <w:rPr>
                <w:sz w:val="15"/>
                <w:szCs w:val="15"/>
              </w:rPr>
            </w:pPr>
            <w:r w:rsidRPr="006D74DC">
              <w:rPr>
                <w:rFonts w:hint="eastAsia"/>
                <w:sz w:val="15"/>
                <w:szCs w:val="15"/>
                <w:lang w:val="zh-CN"/>
              </w:rPr>
              <w:t>（</w:t>
            </w:r>
            <w:r w:rsidRPr="006D74DC">
              <w:rPr>
                <w:rFonts w:hint="eastAsia"/>
                <w:sz w:val="15"/>
                <w:szCs w:val="15"/>
                <w:lang w:val="zh-CN"/>
              </w:rPr>
              <w:t>s</w:t>
            </w:r>
            <w:r w:rsidRPr="006D74DC">
              <w:rPr>
                <w:rFonts w:hint="eastAsia"/>
                <w:sz w:val="15"/>
                <w:szCs w:val="15"/>
                <w:lang w:val="zh-CN"/>
              </w:rPr>
              <w:t>）</w:t>
            </w:r>
          </w:p>
        </w:tc>
        <w:tc>
          <w:tcPr>
            <w:tcW w:w="983" w:type="dxa"/>
            <w:vAlign w:val="center"/>
          </w:tcPr>
          <w:p w14:paraId="150AC00C" w14:textId="77777777" w:rsidR="00400293" w:rsidRPr="006D74DC" w:rsidRDefault="00DF37C0">
            <w:pPr>
              <w:jc w:val="center"/>
              <w:rPr>
                <w:sz w:val="15"/>
                <w:szCs w:val="15"/>
                <w:vertAlign w:val="subscript"/>
                <w:lang w:val="zh-CN"/>
              </w:rPr>
            </w:pPr>
            <w:r w:rsidRPr="006D74DC">
              <w:rPr>
                <w:rFonts w:hint="eastAsia"/>
                <w:sz w:val="15"/>
                <w:szCs w:val="15"/>
                <w:lang w:val="zh-CN"/>
              </w:rPr>
              <w:t>开始水头</w:t>
            </w:r>
            <w:r w:rsidRPr="006D74DC">
              <w:rPr>
                <w:rFonts w:hint="eastAsia"/>
                <w:sz w:val="15"/>
                <w:szCs w:val="15"/>
                <w:lang w:val="zh-CN"/>
              </w:rPr>
              <w:t>H</w:t>
            </w:r>
            <w:r w:rsidRPr="006D74DC">
              <w:rPr>
                <w:rFonts w:hint="eastAsia"/>
                <w:sz w:val="15"/>
                <w:szCs w:val="15"/>
                <w:vertAlign w:val="subscript"/>
                <w:lang w:val="zh-CN"/>
              </w:rPr>
              <w:t>b1</w:t>
            </w:r>
          </w:p>
          <w:p w14:paraId="58763FAF" w14:textId="77777777" w:rsidR="00400293" w:rsidRPr="006D74DC" w:rsidRDefault="00DF37C0">
            <w:pPr>
              <w:jc w:val="center"/>
              <w:rPr>
                <w:sz w:val="15"/>
                <w:szCs w:val="15"/>
              </w:rPr>
            </w:pPr>
            <w:r w:rsidRPr="006D74DC">
              <w:rPr>
                <w:rFonts w:hint="eastAsia"/>
                <w:sz w:val="15"/>
                <w:szCs w:val="15"/>
                <w:lang w:val="zh-CN"/>
              </w:rPr>
              <w:t>（</w:t>
            </w:r>
            <w:r w:rsidRPr="006D74DC">
              <w:rPr>
                <w:rFonts w:hint="eastAsia"/>
                <w:sz w:val="15"/>
                <w:szCs w:val="15"/>
                <w:lang w:val="zh-CN"/>
              </w:rPr>
              <w:t>cm</w:t>
            </w:r>
            <w:r w:rsidRPr="006D74DC">
              <w:rPr>
                <w:rFonts w:hint="eastAsia"/>
                <w:sz w:val="15"/>
                <w:szCs w:val="15"/>
                <w:lang w:val="zh-CN"/>
              </w:rPr>
              <w:t>）</w:t>
            </w:r>
          </w:p>
        </w:tc>
        <w:tc>
          <w:tcPr>
            <w:tcW w:w="842" w:type="dxa"/>
            <w:gridSpan w:val="2"/>
            <w:vAlign w:val="center"/>
          </w:tcPr>
          <w:p w14:paraId="4B7606AC" w14:textId="77777777" w:rsidR="00400293" w:rsidRPr="006D74DC" w:rsidRDefault="00DF37C0">
            <w:pPr>
              <w:jc w:val="center"/>
              <w:rPr>
                <w:sz w:val="15"/>
                <w:szCs w:val="15"/>
                <w:vertAlign w:val="subscript"/>
                <w:lang w:val="zh-CN"/>
              </w:rPr>
            </w:pPr>
            <w:r w:rsidRPr="006D74DC">
              <w:rPr>
                <w:rFonts w:hint="eastAsia"/>
                <w:sz w:val="15"/>
                <w:szCs w:val="15"/>
                <w:lang w:val="zh-CN"/>
              </w:rPr>
              <w:t>终止水头</w:t>
            </w:r>
            <w:r w:rsidRPr="006D74DC">
              <w:rPr>
                <w:rFonts w:hint="eastAsia"/>
                <w:sz w:val="15"/>
                <w:szCs w:val="15"/>
                <w:lang w:val="zh-CN"/>
              </w:rPr>
              <w:t>H</w:t>
            </w:r>
            <w:r w:rsidRPr="006D74DC">
              <w:rPr>
                <w:rFonts w:hint="eastAsia"/>
                <w:sz w:val="15"/>
                <w:szCs w:val="15"/>
                <w:vertAlign w:val="subscript"/>
                <w:lang w:val="zh-CN"/>
              </w:rPr>
              <w:t>b2</w:t>
            </w:r>
          </w:p>
          <w:p w14:paraId="09EAD61F" w14:textId="77777777" w:rsidR="00400293" w:rsidRPr="006D74DC" w:rsidRDefault="00DF37C0">
            <w:pPr>
              <w:jc w:val="center"/>
              <w:rPr>
                <w:sz w:val="15"/>
                <w:szCs w:val="15"/>
              </w:rPr>
            </w:pPr>
            <w:r w:rsidRPr="006D74DC">
              <w:rPr>
                <w:rFonts w:hint="eastAsia"/>
                <w:sz w:val="15"/>
                <w:szCs w:val="15"/>
                <w:lang w:val="zh-CN"/>
              </w:rPr>
              <w:t>（</w:t>
            </w:r>
            <w:r w:rsidRPr="006D74DC">
              <w:rPr>
                <w:rFonts w:hint="eastAsia"/>
                <w:sz w:val="15"/>
                <w:szCs w:val="15"/>
                <w:lang w:val="zh-CN"/>
              </w:rPr>
              <w:t>cm</w:t>
            </w:r>
            <w:r w:rsidRPr="006D74DC">
              <w:rPr>
                <w:rFonts w:hint="eastAsia"/>
                <w:sz w:val="15"/>
                <w:szCs w:val="15"/>
                <w:lang w:val="zh-CN"/>
              </w:rPr>
              <w:t>）</w:t>
            </w:r>
          </w:p>
        </w:tc>
        <w:tc>
          <w:tcPr>
            <w:tcW w:w="963" w:type="dxa"/>
            <w:vAlign w:val="center"/>
          </w:tcPr>
          <w:p w14:paraId="11250A61" w14:textId="2237E687" w:rsidR="00400293" w:rsidRPr="006D74DC" w:rsidRDefault="00A26D68" w:rsidP="00A26D68">
            <w:pPr>
              <w:jc w:val="center"/>
              <w:rPr>
                <w:sz w:val="15"/>
                <w:szCs w:val="15"/>
              </w:rPr>
            </w:pPr>
            <m:oMath>
              <m:r>
                <w:rPr>
                  <w:rFonts w:ascii="Cambria Math"/>
                  <w:sz w:val="15"/>
                  <w:szCs w:val="15"/>
                </w:rPr>
                <m:t>2.3</m:t>
              </m:r>
              <m:f>
                <m:fPr>
                  <m:ctrlPr>
                    <w:rPr>
                      <w:rFonts w:ascii="Cambria Math" w:hAnsi="Cambria Math"/>
                      <w:i/>
                      <w:sz w:val="15"/>
                      <w:szCs w:val="15"/>
                    </w:rPr>
                  </m:ctrlPr>
                </m:fPr>
                <m:num>
                  <m:r>
                    <w:rPr>
                      <w:rFonts w:ascii="Cambria Math"/>
                      <w:sz w:val="15"/>
                      <w:szCs w:val="15"/>
                    </w:rPr>
                    <m:t>a</m:t>
                  </m:r>
                </m:num>
                <m:den>
                  <m:r>
                    <w:rPr>
                      <w:rFonts w:ascii="Cambria Math"/>
                      <w:sz w:val="15"/>
                      <w:szCs w:val="15"/>
                    </w:rPr>
                    <m:t>A</m:t>
                  </m:r>
                </m:den>
              </m:f>
              <m:f>
                <m:fPr>
                  <m:ctrlPr>
                    <w:rPr>
                      <w:rFonts w:ascii="Cambria Math" w:hAnsi="Cambria Math"/>
                      <w:i/>
                      <w:sz w:val="15"/>
                      <w:szCs w:val="15"/>
                    </w:rPr>
                  </m:ctrlPr>
                </m:fPr>
                <m:num>
                  <m:r>
                    <w:rPr>
                      <w:rFonts w:ascii="Cambria Math"/>
                      <w:sz w:val="15"/>
                      <w:szCs w:val="15"/>
                    </w:rPr>
                    <m:t>L</m:t>
                  </m:r>
                </m:num>
                <m:den>
                  <m:r>
                    <w:rPr>
                      <w:rFonts w:ascii="Cambria Math"/>
                      <w:sz w:val="15"/>
                      <w:szCs w:val="15"/>
                    </w:rPr>
                    <m:t>t</m:t>
                  </m:r>
                </m:den>
              </m:f>
            </m:oMath>
            <w:r w:rsidR="00DF37C0" w:rsidRPr="006D74DC">
              <w:rPr>
                <w:sz w:val="15"/>
                <w:szCs w:val="15"/>
              </w:rPr>
              <w:t xml:space="preserve"> </w:t>
            </w:r>
          </w:p>
        </w:tc>
        <w:tc>
          <w:tcPr>
            <w:tcW w:w="843" w:type="dxa"/>
            <w:gridSpan w:val="2"/>
            <w:vAlign w:val="center"/>
          </w:tcPr>
          <w:p w14:paraId="550BD7AB" w14:textId="55938AAE" w:rsidR="00400293" w:rsidRPr="006D74DC" w:rsidRDefault="00C921AE" w:rsidP="00A26D68">
            <w:pPr>
              <w:jc w:val="center"/>
              <w:rPr>
                <w:sz w:val="15"/>
                <w:szCs w:val="15"/>
              </w:rPr>
            </w:pPr>
            <m:oMath>
              <m:func>
                <m:funcPr>
                  <m:ctrlPr>
                    <w:rPr>
                      <w:rFonts w:ascii="Cambria Math" w:hAnsi="Cambria Math"/>
                      <w:i/>
                      <w:sz w:val="15"/>
                      <w:szCs w:val="15"/>
                    </w:rPr>
                  </m:ctrlPr>
                </m:funcPr>
                <m:fName>
                  <m:r>
                    <w:rPr>
                      <w:rFonts w:ascii="Cambria Math"/>
                      <w:sz w:val="15"/>
                      <w:szCs w:val="15"/>
                    </w:rPr>
                    <m:t>lg</m:t>
                  </m:r>
                </m:fName>
                <m:e>
                  <m:f>
                    <m:fPr>
                      <m:ctrlPr>
                        <w:rPr>
                          <w:rFonts w:ascii="Cambria Math" w:hAnsi="Cambria Math"/>
                          <w:i/>
                          <w:sz w:val="15"/>
                          <w:szCs w:val="15"/>
                        </w:rPr>
                      </m:ctrlPr>
                    </m:fPr>
                    <m:num>
                      <m:sSub>
                        <m:sSubPr>
                          <m:ctrlPr>
                            <w:rPr>
                              <w:rFonts w:ascii="Cambria Math" w:hAnsi="Cambria Math"/>
                              <w:i/>
                              <w:sz w:val="15"/>
                              <w:szCs w:val="15"/>
                            </w:rPr>
                          </m:ctrlPr>
                        </m:sSubPr>
                        <m:e>
                          <m:r>
                            <w:rPr>
                              <w:rFonts w:ascii="Cambria Math"/>
                              <w:sz w:val="15"/>
                              <w:szCs w:val="15"/>
                            </w:rPr>
                            <m:t>H</m:t>
                          </m:r>
                        </m:e>
                        <m:sub>
                          <m:r>
                            <w:rPr>
                              <w:rFonts w:ascii="Cambria Math"/>
                              <w:sz w:val="15"/>
                              <w:szCs w:val="15"/>
                            </w:rPr>
                            <m:t>b1</m:t>
                          </m:r>
                        </m:sub>
                      </m:sSub>
                    </m:num>
                    <m:den>
                      <m:sSub>
                        <m:sSubPr>
                          <m:ctrlPr>
                            <w:rPr>
                              <w:rFonts w:ascii="Cambria Math" w:hAnsi="Cambria Math"/>
                              <w:i/>
                              <w:sz w:val="15"/>
                              <w:szCs w:val="15"/>
                            </w:rPr>
                          </m:ctrlPr>
                        </m:sSubPr>
                        <m:e>
                          <m:r>
                            <w:rPr>
                              <w:rFonts w:ascii="Cambria Math"/>
                              <w:sz w:val="15"/>
                              <w:szCs w:val="15"/>
                            </w:rPr>
                            <m:t>H</m:t>
                          </m:r>
                        </m:e>
                        <m:sub>
                          <m:r>
                            <w:rPr>
                              <w:rFonts w:ascii="Cambria Math"/>
                              <w:sz w:val="15"/>
                              <w:szCs w:val="15"/>
                            </w:rPr>
                            <m:t>b2</m:t>
                          </m:r>
                        </m:sub>
                      </m:sSub>
                    </m:den>
                  </m:f>
                </m:e>
              </m:func>
            </m:oMath>
            <w:r w:rsidR="00DF37C0" w:rsidRPr="006D74DC">
              <w:rPr>
                <w:sz w:val="15"/>
                <w:szCs w:val="15"/>
              </w:rPr>
              <w:t xml:space="preserve"> </w:t>
            </w:r>
          </w:p>
        </w:tc>
        <w:tc>
          <w:tcPr>
            <w:tcW w:w="850" w:type="dxa"/>
            <w:gridSpan w:val="2"/>
            <w:vAlign w:val="center"/>
          </w:tcPr>
          <w:p w14:paraId="425DB04F" w14:textId="77777777" w:rsidR="00400293" w:rsidRPr="006D74DC" w:rsidRDefault="00DF37C0">
            <w:pPr>
              <w:jc w:val="center"/>
              <w:rPr>
                <w:sz w:val="15"/>
                <w:szCs w:val="15"/>
              </w:rPr>
            </w:pPr>
            <w:r w:rsidRPr="006D74DC">
              <w:rPr>
                <w:rFonts w:hint="eastAsia"/>
                <w:sz w:val="15"/>
                <w:szCs w:val="15"/>
              </w:rPr>
              <w:t>水温</w:t>
            </w:r>
            <w:r w:rsidRPr="006D74DC">
              <w:rPr>
                <w:rFonts w:hint="eastAsia"/>
                <w:sz w:val="15"/>
                <w:szCs w:val="15"/>
              </w:rPr>
              <w:t>T</w:t>
            </w:r>
            <w:r w:rsidRPr="006D74DC">
              <w:rPr>
                <w:rFonts w:hint="eastAsia"/>
                <w:sz w:val="15"/>
                <w:szCs w:val="15"/>
              </w:rPr>
              <w:t>℃时的</w:t>
            </w:r>
          </w:p>
          <w:p w14:paraId="1F41A3D6" w14:textId="77777777" w:rsidR="00400293" w:rsidRPr="006D74DC" w:rsidRDefault="00DF37C0">
            <w:pPr>
              <w:jc w:val="center"/>
              <w:rPr>
                <w:sz w:val="15"/>
                <w:szCs w:val="15"/>
              </w:rPr>
            </w:pPr>
            <w:r w:rsidRPr="006D74DC">
              <w:rPr>
                <w:rFonts w:hint="eastAsia"/>
                <w:sz w:val="15"/>
                <w:szCs w:val="15"/>
              </w:rPr>
              <w:t>渗透系数</w:t>
            </w:r>
            <w:proofErr w:type="spellStart"/>
            <w:r w:rsidRPr="006D74DC">
              <w:rPr>
                <w:rFonts w:hint="eastAsia"/>
                <w:sz w:val="15"/>
                <w:szCs w:val="15"/>
              </w:rPr>
              <w:t>k</w:t>
            </w:r>
            <w:r w:rsidRPr="006D74DC">
              <w:rPr>
                <w:rFonts w:hint="eastAsia"/>
                <w:sz w:val="15"/>
                <w:szCs w:val="15"/>
                <w:vertAlign w:val="subscript"/>
              </w:rPr>
              <w:t>T</w:t>
            </w:r>
            <w:proofErr w:type="spellEnd"/>
          </w:p>
          <w:p w14:paraId="34371A1E" w14:textId="77777777" w:rsidR="00400293" w:rsidRPr="006D74DC" w:rsidRDefault="00DF37C0">
            <w:pPr>
              <w:jc w:val="center"/>
              <w:rPr>
                <w:sz w:val="15"/>
                <w:szCs w:val="15"/>
              </w:rPr>
            </w:pPr>
            <w:r w:rsidRPr="006D74DC">
              <w:rPr>
                <w:rFonts w:hint="eastAsia"/>
                <w:sz w:val="15"/>
                <w:szCs w:val="15"/>
              </w:rPr>
              <w:t>（</w:t>
            </w:r>
            <w:r w:rsidRPr="006D74DC">
              <w:rPr>
                <w:rFonts w:hint="eastAsia"/>
                <w:sz w:val="15"/>
                <w:szCs w:val="15"/>
              </w:rPr>
              <w:t>cm/s</w:t>
            </w:r>
            <w:r w:rsidRPr="006D74DC">
              <w:rPr>
                <w:rFonts w:hint="eastAsia"/>
                <w:sz w:val="15"/>
                <w:szCs w:val="15"/>
              </w:rPr>
              <w:t>）</w:t>
            </w:r>
          </w:p>
        </w:tc>
        <w:tc>
          <w:tcPr>
            <w:tcW w:w="695" w:type="dxa"/>
            <w:vAlign w:val="center"/>
          </w:tcPr>
          <w:p w14:paraId="40F1AE6A" w14:textId="77777777" w:rsidR="00400293" w:rsidRPr="006D74DC" w:rsidRDefault="00DF37C0">
            <w:pPr>
              <w:jc w:val="center"/>
              <w:rPr>
                <w:sz w:val="15"/>
                <w:szCs w:val="15"/>
              </w:rPr>
            </w:pPr>
            <w:r w:rsidRPr="006D74DC">
              <w:rPr>
                <w:rFonts w:hint="eastAsia"/>
                <w:sz w:val="15"/>
                <w:szCs w:val="15"/>
              </w:rPr>
              <w:t>试验水温</w:t>
            </w:r>
            <w:r w:rsidRPr="006D74DC">
              <w:rPr>
                <w:rFonts w:hint="eastAsia"/>
                <w:sz w:val="15"/>
                <w:szCs w:val="15"/>
              </w:rPr>
              <w:t>T</w:t>
            </w:r>
          </w:p>
          <w:p w14:paraId="12BCF738" w14:textId="77777777" w:rsidR="00400293" w:rsidRPr="006D74DC" w:rsidRDefault="00DF37C0">
            <w:pPr>
              <w:jc w:val="center"/>
              <w:rPr>
                <w:sz w:val="15"/>
                <w:szCs w:val="15"/>
              </w:rPr>
            </w:pPr>
            <w:r w:rsidRPr="006D74DC">
              <w:rPr>
                <w:rFonts w:hint="eastAsia"/>
                <w:sz w:val="15"/>
                <w:szCs w:val="15"/>
              </w:rPr>
              <w:t>（℃）</w:t>
            </w:r>
          </w:p>
        </w:tc>
        <w:tc>
          <w:tcPr>
            <w:tcW w:w="723" w:type="dxa"/>
            <w:gridSpan w:val="2"/>
            <w:vAlign w:val="center"/>
          </w:tcPr>
          <w:p w14:paraId="7664E998" w14:textId="183C138C" w:rsidR="00400293" w:rsidRPr="006D74DC" w:rsidRDefault="00DF37C0" w:rsidP="00A26D68">
            <w:pPr>
              <w:jc w:val="center"/>
              <w:rPr>
                <w:sz w:val="15"/>
                <w:szCs w:val="15"/>
              </w:rPr>
            </w:pPr>
            <w:r w:rsidRPr="006D74DC">
              <w:rPr>
                <w:rFonts w:hint="eastAsia"/>
                <w:sz w:val="15"/>
                <w:szCs w:val="15"/>
              </w:rPr>
              <w:t>校正系数</w:t>
            </w:r>
            <m:oMath>
              <m:f>
                <m:fPr>
                  <m:ctrlPr>
                    <w:rPr>
                      <w:rFonts w:ascii="Cambria Math" w:hAnsi="Cambria Math"/>
                      <w:i/>
                      <w:lang w:val="zh-CN"/>
                    </w:rPr>
                  </m:ctrlPr>
                </m:fPr>
                <m:num>
                  <m:sSub>
                    <m:sSubPr>
                      <m:ctrlPr>
                        <w:rPr>
                          <w:rFonts w:ascii="Cambria Math" w:hAnsi="Cambria Math"/>
                          <w:i/>
                          <w:lang w:val="zh-CN"/>
                        </w:rPr>
                      </m:ctrlPr>
                    </m:sSubPr>
                    <m:e>
                      <m:r>
                        <w:rPr>
                          <w:rFonts w:ascii="Cambria Math"/>
                          <w:lang w:val="zh-CN"/>
                        </w:rPr>
                        <m:t>η</m:t>
                      </m:r>
                    </m:e>
                    <m:sub>
                      <m:r>
                        <w:rPr>
                          <w:rFonts w:ascii="Cambria Math"/>
                          <w:lang w:val="zh-CN"/>
                        </w:rPr>
                        <m:t>T</m:t>
                      </m:r>
                    </m:sub>
                  </m:sSub>
                </m:num>
                <m:den>
                  <m:sSub>
                    <m:sSubPr>
                      <m:ctrlPr>
                        <w:rPr>
                          <w:rFonts w:ascii="Cambria Math" w:hAnsi="Cambria Math"/>
                          <w:i/>
                          <w:lang w:val="zh-CN"/>
                        </w:rPr>
                      </m:ctrlPr>
                    </m:sSubPr>
                    <m:e>
                      <m:r>
                        <w:rPr>
                          <w:rFonts w:ascii="Cambria Math"/>
                          <w:lang w:val="zh-CN"/>
                        </w:rPr>
                        <m:t>η</m:t>
                      </m:r>
                    </m:e>
                    <m:sub>
                      <m:r>
                        <w:rPr>
                          <w:rFonts w:ascii="Cambria Math"/>
                          <w:lang w:val="zh-CN"/>
                        </w:rPr>
                        <m:t>20</m:t>
                      </m:r>
                    </m:sub>
                  </m:sSub>
                </m:den>
              </m:f>
            </m:oMath>
          </w:p>
        </w:tc>
        <w:tc>
          <w:tcPr>
            <w:tcW w:w="936" w:type="dxa"/>
            <w:gridSpan w:val="2"/>
            <w:vAlign w:val="center"/>
          </w:tcPr>
          <w:p w14:paraId="18626CA6" w14:textId="77777777" w:rsidR="00400293" w:rsidRPr="006D74DC" w:rsidRDefault="00DF37C0">
            <w:pPr>
              <w:jc w:val="center"/>
              <w:rPr>
                <w:sz w:val="15"/>
                <w:szCs w:val="15"/>
              </w:rPr>
            </w:pPr>
            <w:r w:rsidRPr="006D74DC">
              <w:rPr>
                <w:sz w:val="15"/>
                <w:szCs w:val="15"/>
              </w:rPr>
              <w:t>水温</w:t>
            </w:r>
            <w:r w:rsidRPr="006D74DC">
              <w:rPr>
                <w:sz w:val="15"/>
                <w:szCs w:val="15"/>
              </w:rPr>
              <w:t>20</w:t>
            </w:r>
            <w:r w:rsidRPr="006D74DC">
              <w:rPr>
                <w:rFonts w:hint="eastAsia"/>
                <w:sz w:val="15"/>
                <w:szCs w:val="15"/>
              </w:rPr>
              <w:t>℃</w:t>
            </w:r>
          </w:p>
          <w:p w14:paraId="12EEDCAC" w14:textId="53C6AFA2" w:rsidR="00400293" w:rsidRPr="006D74DC" w:rsidRDefault="00DF37C0" w:rsidP="00A26D68">
            <w:pPr>
              <w:jc w:val="center"/>
              <w:rPr>
                <w:sz w:val="15"/>
                <w:szCs w:val="15"/>
              </w:rPr>
            </w:pPr>
            <w:r w:rsidRPr="006D74DC">
              <w:rPr>
                <w:sz w:val="15"/>
                <w:szCs w:val="15"/>
              </w:rPr>
              <w:t>渗透系数</w:t>
            </w:r>
            <m:oMath>
              <m:sSub>
                <m:sSubPr>
                  <m:ctrlPr>
                    <w:rPr>
                      <w:rFonts w:ascii="Cambria Math" w:hAnsi="Cambria Math"/>
                      <w:i/>
                      <w:lang w:val="zh-CN"/>
                    </w:rPr>
                  </m:ctrlPr>
                </m:sSubPr>
                <m:e>
                  <m:r>
                    <w:rPr>
                      <w:rFonts w:ascii="Cambria Math"/>
                      <w:lang w:val="zh-CN"/>
                    </w:rPr>
                    <m:t>k</m:t>
                  </m:r>
                </m:e>
                <m:sub>
                  <m:r>
                    <w:rPr>
                      <w:rFonts w:ascii="Cambria Math"/>
                      <w:lang w:val="zh-CN"/>
                    </w:rPr>
                    <m:t>20</m:t>
                  </m:r>
                </m:sub>
              </m:sSub>
            </m:oMath>
          </w:p>
          <w:p w14:paraId="70946715" w14:textId="77777777" w:rsidR="00400293" w:rsidRPr="006D74DC" w:rsidRDefault="00DF37C0">
            <w:pPr>
              <w:jc w:val="center"/>
              <w:rPr>
                <w:sz w:val="15"/>
                <w:szCs w:val="15"/>
              </w:rPr>
            </w:pPr>
            <w:r w:rsidRPr="006D74DC">
              <w:rPr>
                <w:sz w:val="15"/>
                <w:szCs w:val="15"/>
              </w:rPr>
              <w:t>（</w:t>
            </w:r>
            <w:r w:rsidRPr="006D74DC">
              <w:rPr>
                <w:sz w:val="15"/>
                <w:szCs w:val="15"/>
              </w:rPr>
              <w:t>cm/s</w:t>
            </w:r>
            <w:r w:rsidRPr="006D74DC">
              <w:rPr>
                <w:sz w:val="15"/>
                <w:szCs w:val="15"/>
              </w:rPr>
              <w:t>）</w:t>
            </w:r>
          </w:p>
        </w:tc>
        <w:tc>
          <w:tcPr>
            <w:tcW w:w="796" w:type="dxa"/>
            <w:vAlign w:val="center"/>
          </w:tcPr>
          <w:p w14:paraId="08437E1A" w14:textId="77777777" w:rsidR="00400293" w:rsidRPr="006D74DC" w:rsidRDefault="00DF37C0">
            <w:pPr>
              <w:jc w:val="center"/>
              <w:rPr>
                <w:sz w:val="15"/>
                <w:szCs w:val="15"/>
              </w:rPr>
            </w:pPr>
            <w:r w:rsidRPr="006D74DC">
              <w:rPr>
                <w:sz w:val="15"/>
                <w:szCs w:val="15"/>
              </w:rPr>
              <w:t>平均渗</w:t>
            </w:r>
          </w:p>
          <w:p w14:paraId="20496D76" w14:textId="77777777" w:rsidR="00400293" w:rsidRPr="006D74DC" w:rsidRDefault="00DF37C0">
            <w:pPr>
              <w:jc w:val="center"/>
              <w:rPr>
                <w:sz w:val="15"/>
                <w:szCs w:val="15"/>
              </w:rPr>
            </w:pPr>
            <w:r w:rsidRPr="006D74DC">
              <w:rPr>
                <w:sz w:val="15"/>
                <w:szCs w:val="15"/>
              </w:rPr>
              <w:t>透系数</w:t>
            </w:r>
          </w:p>
          <w:p w14:paraId="3BF8FC51" w14:textId="084CC886" w:rsidR="00400293" w:rsidRPr="006D74DC" w:rsidRDefault="00C921AE" w:rsidP="00A26D68">
            <w:pPr>
              <w:jc w:val="center"/>
              <w:rPr>
                <w:sz w:val="15"/>
                <w:szCs w:val="15"/>
              </w:rPr>
            </w:pPr>
            <m:oMathPara>
              <m:oMath>
                <m:sSub>
                  <m:sSubPr>
                    <m:ctrlPr>
                      <w:rPr>
                        <w:rFonts w:ascii="Cambria Math" w:hAnsi="Cambria Math"/>
                        <w:i/>
                        <w:lang w:val="zh-CN"/>
                      </w:rPr>
                    </m:ctrlPr>
                  </m:sSubPr>
                  <m:e>
                    <m:bar>
                      <m:barPr>
                        <m:pos m:val="top"/>
                        <m:ctrlPr>
                          <w:rPr>
                            <w:rFonts w:ascii="Cambria Math" w:hAnsi="Cambria Math"/>
                            <w:i/>
                            <w:lang w:val="zh-CN"/>
                          </w:rPr>
                        </m:ctrlPr>
                      </m:barPr>
                      <m:e>
                        <m:r>
                          <w:rPr>
                            <w:rFonts w:ascii="Cambria Math"/>
                            <w:lang w:val="zh-CN"/>
                          </w:rPr>
                          <m:t>k</m:t>
                        </m:r>
                      </m:e>
                    </m:bar>
                  </m:e>
                  <m:sub>
                    <m:r>
                      <w:rPr>
                        <w:rFonts w:ascii="Cambria Math"/>
                        <w:lang w:val="zh-CN"/>
                      </w:rPr>
                      <m:t>20</m:t>
                    </m:r>
                  </m:sub>
                </m:sSub>
              </m:oMath>
            </m:oMathPara>
          </w:p>
          <w:p w14:paraId="59F48EF5" w14:textId="77777777" w:rsidR="00400293" w:rsidRPr="006D74DC" w:rsidRDefault="00DF37C0">
            <w:pPr>
              <w:jc w:val="center"/>
              <w:rPr>
                <w:sz w:val="15"/>
                <w:szCs w:val="15"/>
              </w:rPr>
            </w:pPr>
            <w:r w:rsidRPr="006D74DC">
              <w:rPr>
                <w:sz w:val="15"/>
                <w:szCs w:val="15"/>
              </w:rPr>
              <w:t>（</w:t>
            </w:r>
            <w:r w:rsidRPr="006D74DC">
              <w:rPr>
                <w:sz w:val="15"/>
                <w:szCs w:val="15"/>
              </w:rPr>
              <w:t>cm/s</w:t>
            </w:r>
            <w:r w:rsidRPr="006D74DC">
              <w:rPr>
                <w:sz w:val="15"/>
                <w:szCs w:val="15"/>
              </w:rPr>
              <w:t>）</w:t>
            </w:r>
          </w:p>
        </w:tc>
        <w:tc>
          <w:tcPr>
            <w:tcW w:w="332" w:type="dxa"/>
            <w:gridSpan w:val="2"/>
            <w:tcBorders>
              <w:right w:val="single" w:sz="12" w:space="0" w:color="auto"/>
            </w:tcBorders>
            <w:vAlign w:val="center"/>
          </w:tcPr>
          <w:p w14:paraId="161D3D8D" w14:textId="77777777" w:rsidR="00400293" w:rsidRPr="006D74DC" w:rsidRDefault="00DF37C0">
            <w:pPr>
              <w:jc w:val="center"/>
              <w:rPr>
                <w:sz w:val="15"/>
                <w:szCs w:val="15"/>
              </w:rPr>
            </w:pPr>
            <w:r w:rsidRPr="006D74DC">
              <w:rPr>
                <w:sz w:val="15"/>
                <w:szCs w:val="15"/>
              </w:rPr>
              <w:t>备注</w:t>
            </w:r>
          </w:p>
        </w:tc>
      </w:tr>
      <w:tr w:rsidR="006D74DC" w:rsidRPr="006D74DC" w14:paraId="44C3EC04" w14:textId="77777777" w:rsidTr="00291FA0">
        <w:trPr>
          <w:trHeight w:val="421"/>
          <w:jc w:val="center"/>
        </w:trPr>
        <w:tc>
          <w:tcPr>
            <w:tcW w:w="421" w:type="dxa"/>
            <w:vMerge/>
            <w:tcBorders>
              <w:left w:val="single" w:sz="12" w:space="0" w:color="auto"/>
            </w:tcBorders>
            <w:vAlign w:val="center"/>
          </w:tcPr>
          <w:p w14:paraId="70E4D956" w14:textId="77777777" w:rsidR="00400293" w:rsidRPr="006D74DC" w:rsidRDefault="00400293">
            <w:pPr>
              <w:jc w:val="center"/>
              <w:rPr>
                <w:sz w:val="18"/>
                <w:szCs w:val="18"/>
              </w:rPr>
            </w:pPr>
          </w:p>
        </w:tc>
        <w:tc>
          <w:tcPr>
            <w:tcW w:w="844" w:type="dxa"/>
            <w:gridSpan w:val="2"/>
            <w:vAlign w:val="center"/>
          </w:tcPr>
          <w:p w14:paraId="1672AB43" w14:textId="77777777" w:rsidR="00400293" w:rsidRPr="006D74DC" w:rsidRDefault="00DF37C0">
            <w:pPr>
              <w:jc w:val="center"/>
              <w:rPr>
                <w:sz w:val="15"/>
                <w:szCs w:val="15"/>
              </w:rPr>
            </w:pPr>
            <w:r w:rsidRPr="006D74DC">
              <w:rPr>
                <w:sz w:val="15"/>
                <w:szCs w:val="15"/>
              </w:rPr>
              <w:t>（</w:t>
            </w:r>
            <w:r w:rsidRPr="006D74DC">
              <w:rPr>
                <w:sz w:val="15"/>
                <w:szCs w:val="15"/>
              </w:rPr>
              <w:t>1</w:t>
            </w:r>
            <w:r w:rsidRPr="006D74DC">
              <w:rPr>
                <w:sz w:val="15"/>
                <w:szCs w:val="15"/>
              </w:rPr>
              <w:t>）</w:t>
            </w:r>
          </w:p>
        </w:tc>
        <w:tc>
          <w:tcPr>
            <w:tcW w:w="843" w:type="dxa"/>
            <w:vAlign w:val="center"/>
          </w:tcPr>
          <w:p w14:paraId="4820D5EC" w14:textId="77777777" w:rsidR="00400293" w:rsidRPr="006D74DC" w:rsidRDefault="00DF37C0">
            <w:pPr>
              <w:jc w:val="center"/>
              <w:rPr>
                <w:sz w:val="15"/>
                <w:szCs w:val="15"/>
              </w:rPr>
            </w:pPr>
            <w:r w:rsidRPr="006D74DC">
              <w:rPr>
                <w:sz w:val="15"/>
                <w:szCs w:val="15"/>
              </w:rPr>
              <w:t>（</w:t>
            </w:r>
            <w:r w:rsidRPr="006D74DC">
              <w:rPr>
                <w:sz w:val="15"/>
                <w:szCs w:val="15"/>
              </w:rPr>
              <w:t>2</w:t>
            </w:r>
            <w:r w:rsidRPr="006D74DC">
              <w:rPr>
                <w:sz w:val="15"/>
                <w:szCs w:val="15"/>
              </w:rPr>
              <w:t>）</w:t>
            </w:r>
          </w:p>
        </w:tc>
        <w:tc>
          <w:tcPr>
            <w:tcW w:w="702" w:type="dxa"/>
            <w:gridSpan w:val="2"/>
            <w:vAlign w:val="center"/>
          </w:tcPr>
          <w:p w14:paraId="2EBB9B7F" w14:textId="77777777" w:rsidR="00400293" w:rsidRPr="006D74DC" w:rsidRDefault="00DF37C0">
            <w:pPr>
              <w:jc w:val="center"/>
              <w:rPr>
                <w:sz w:val="15"/>
                <w:szCs w:val="15"/>
              </w:rPr>
            </w:pPr>
            <w:r w:rsidRPr="006D74DC">
              <w:rPr>
                <w:sz w:val="15"/>
                <w:szCs w:val="15"/>
              </w:rPr>
              <w:t>（</w:t>
            </w:r>
            <w:r w:rsidRPr="006D74DC">
              <w:rPr>
                <w:sz w:val="15"/>
                <w:szCs w:val="15"/>
              </w:rPr>
              <w:t>3</w:t>
            </w:r>
            <w:r w:rsidRPr="006D74DC">
              <w:rPr>
                <w:sz w:val="15"/>
                <w:szCs w:val="15"/>
              </w:rPr>
              <w:t>）</w:t>
            </w:r>
          </w:p>
        </w:tc>
        <w:tc>
          <w:tcPr>
            <w:tcW w:w="983" w:type="dxa"/>
            <w:vAlign w:val="center"/>
          </w:tcPr>
          <w:p w14:paraId="6E492C07" w14:textId="77777777" w:rsidR="00400293" w:rsidRPr="006D74DC" w:rsidRDefault="00DF37C0">
            <w:pPr>
              <w:jc w:val="center"/>
              <w:rPr>
                <w:sz w:val="15"/>
                <w:szCs w:val="15"/>
              </w:rPr>
            </w:pPr>
            <w:r w:rsidRPr="006D74DC">
              <w:rPr>
                <w:sz w:val="15"/>
                <w:szCs w:val="15"/>
              </w:rPr>
              <w:t>（</w:t>
            </w:r>
            <w:r w:rsidRPr="006D74DC">
              <w:rPr>
                <w:sz w:val="15"/>
                <w:szCs w:val="15"/>
              </w:rPr>
              <w:t>4</w:t>
            </w:r>
            <w:r w:rsidRPr="006D74DC">
              <w:rPr>
                <w:sz w:val="15"/>
                <w:szCs w:val="15"/>
              </w:rPr>
              <w:t>）</w:t>
            </w:r>
          </w:p>
        </w:tc>
        <w:tc>
          <w:tcPr>
            <w:tcW w:w="842" w:type="dxa"/>
            <w:gridSpan w:val="2"/>
            <w:vAlign w:val="center"/>
          </w:tcPr>
          <w:p w14:paraId="082B0108" w14:textId="77777777" w:rsidR="00400293" w:rsidRPr="006D74DC" w:rsidRDefault="00DF37C0">
            <w:pPr>
              <w:jc w:val="center"/>
              <w:rPr>
                <w:sz w:val="15"/>
                <w:szCs w:val="15"/>
              </w:rPr>
            </w:pPr>
            <w:r w:rsidRPr="006D74DC">
              <w:rPr>
                <w:sz w:val="15"/>
                <w:szCs w:val="15"/>
              </w:rPr>
              <w:t>（</w:t>
            </w:r>
            <w:r w:rsidRPr="006D74DC">
              <w:rPr>
                <w:sz w:val="15"/>
                <w:szCs w:val="15"/>
              </w:rPr>
              <w:t>5</w:t>
            </w:r>
            <w:r w:rsidRPr="006D74DC">
              <w:rPr>
                <w:sz w:val="15"/>
                <w:szCs w:val="15"/>
              </w:rPr>
              <w:t>）</w:t>
            </w:r>
          </w:p>
        </w:tc>
        <w:tc>
          <w:tcPr>
            <w:tcW w:w="963" w:type="dxa"/>
            <w:vAlign w:val="center"/>
          </w:tcPr>
          <w:p w14:paraId="74D34660" w14:textId="77777777" w:rsidR="00400293" w:rsidRPr="006D74DC" w:rsidRDefault="00DF37C0">
            <w:pPr>
              <w:jc w:val="center"/>
              <w:rPr>
                <w:sz w:val="13"/>
                <w:szCs w:val="13"/>
              </w:rPr>
            </w:pPr>
            <w:r w:rsidRPr="006D74DC">
              <w:rPr>
                <w:sz w:val="13"/>
                <w:szCs w:val="13"/>
              </w:rPr>
              <w:t>（</w:t>
            </w:r>
            <w:r w:rsidRPr="006D74DC">
              <w:rPr>
                <w:rFonts w:hint="eastAsia"/>
                <w:sz w:val="13"/>
                <w:szCs w:val="13"/>
              </w:rPr>
              <w:t>6</w:t>
            </w:r>
            <w:r w:rsidRPr="006D74DC">
              <w:rPr>
                <w:sz w:val="13"/>
                <w:szCs w:val="13"/>
              </w:rPr>
              <w:t>）</w:t>
            </w:r>
          </w:p>
        </w:tc>
        <w:tc>
          <w:tcPr>
            <w:tcW w:w="843" w:type="dxa"/>
            <w:gridSpan w:val="2"/>
            <w:vAlign w:val="center"/>
          </w:tcPr>
          <w:p w14:paraId="683FD319" w14:textId="77777777" w:rsidR="00400293" w:rsidRPr="006D74DC" w:rsidRDefault="00DF37C0">
            <w:pPr>
              <w:jc w:val="center"/>
              <w:rPr>
                <w:sz w:val="15"/>
                <w:szCs w:val="15"/>
              </w:rPr>
            </w:pPr>
            <w:r w:rsidRPr="006D74DC">
              <w:rPr>
                <w:sz w:val="15"/>
                <w:szCs w:val="15"/>
              </w:rPr>
              <w:t>（</w:t>
            </w:r>
            <w:r w:rsidRPr="006D74DC">
              <w:rPr>
                <w:rFonts w:hint="eastAsia"/>
                <w:sz w:val="15"/>
                <w:szCs w:val="15"/>
              </w:rPr>
              <w:t>7</w:t>
            </w:r>
            <w:r w:rsidRPr="006D74DC">
              <w:rPr>
                <w:sz w:val="15"/>
                <w:szCs w:val="15"/>
              </w:rPr>
              <w:t>）</w:t>
            </w:r>
          </w:p>
        </w:tc>
        <w:tc>
          <w:tcPr>
            <w:tcW w:w="850" w:type="dxa"/>
            <w:gridSpan w:val="2"/>
            <w:vAlign w:val="center"/>
          </w:tcPr>
          <w:p w14:paraId="73925A98" w14:textId="77777777" w:rsidR="00400293" w:rsidRPr="006D74DC" w:rsidRDefault="00DF37C0">
            <w:pPr>
              <w:jc w:val="center"/>
              <w:rPr>
                <w:sz w:val="15"/>
                <w:szCs w:val="15"/>
              </w:rPr>
            </w:pPr>
            <w:r w:rsidRPr="006D74DC">
              <w:rPr>
                <w:sz w:val="15"/>
                <w:szCs w:val="15"/>
              </w:rPr>
              <w:t>（</w:t>
            </w:r>
            <w:r w:rsidRPr="006D74DC">
              <w:rPr>
                <w:rFonts w:hint="eastAsia"/>
                <w:sz w:val="15"/>
                <w:szCs w:val="15"/>
              </w:rPr>
              <w:t>8</w:t>
            </w:r>
            <w:r w:rsidRPr="006D74DC">
              <w:rPr>
                <w:sz w:val="15"/>
                <w:szCs w:val="15"/>
              </w:rPr>
              <w:t>）</w:t>
            </w:r>
          </w:p>
        </w:tc>
        <w:tc>
          <w:tcPr>
            <w:tcW w:w="695" w:type="dxa"/>
            <w:vAlign w:val="center"/>
          </w:tcPr>
          <w:p w14:paraId="50AA645E" w14:textId="77777777" w:rsidR="00400293" w:rsidRPr="006D74DC" w:rsidRDefault="00DF37C0">
            <w:pPr>
              <w:jc w:val="center"/>
              <w:rPr>
                <w:sz w:val="15"/>
                <w:szCs w:val="15"/>
              </w:rPr>
            </w:pPr>
            <w:r w:rsidRPr="006D74DC">
              <w:rPr>
                <w:sz w:val="15"/>
                <w:szCs w:val="15"/>
              </w:rPr>
              <w:t>（</w:t>
            </w:r>
            <w:r w:rsidRPr="006D74DC">
              <w:rPr>
                <w:rFonts w:hint="eastAsia"/>
                <w:sz w:val="15"/>
                <w:szCs w:val="15"/>
              </w:rPr>
              <w:t>9</w:t>
            </w:r>
            <w:r w:rsidRPr="006D74DC">
              <w:rPr>
                <w:sz w:val="15"/>
                <w:szCs w:val="15"/>
              </w:rPr>
              <w:t>）</w:t>
            </w:r>
          </w:p>
        </w:tc>
        <w:tc>
          <w:tcPr>
            <w:tcW w:w="723" w:type="dxa"/>
            <w:gridSpan w:val="2"/>
            <w:vAlign w:val="center"/>
          </w:tcPr>
          <w:p w14:paraId="33D93A66" w14:textId="77777777" w:rsidR="00400293" w:rsidRPr="006D74DC" w:rsidRDefault="00DF37C0">
            <w:pPr>
              <w:jc w:val="center"/>
              <w:rPr>
                <w:sz w:val="15"/>
                <w:szCs w:val="15"/>
              </w:rPr>
            </w:pPr>
            <w:r w:rsidRPr="006D74DC">
              <w:rPr>
                <w:sz w:val="15"/>
                <w:szCs w:val="15"/>
              </w:rPr>
              <w:t>（</w:t>
            </w:r>
            <w:r w:rsidRPr="006D74DC">
              <w:rPr>
                <w:sz w:val="15"/>
                <w:szCs w:val="15"/>
              </w:rPr>
              <w:t>1</w:t>
            </w:r>
            <w:r w:rsidRPr="006D74DC">
              <w:rPr>
                <w:rFonts w:hint="eastAsia"/>
                <w:sz w:val="15"/>
                <w:szCs w:val="15"/>
              </w:rPr>
              <w:t>0</w:t>
            </w:r>
            <w:r w:rsidRPr="006D74DC">
              <w:rPr>
                <w:sz w:val="15"/>
                <w:szCs w:val="15"/>
              </w:rPr>
              <w:t>）</w:t>
            </w:r>
          </w:p>
        </w:tc>
        <w:tc>
          <w:tcPr>
            <w:tcW w:w="936" w:type="dxa"/>
            <w:gridSpan w:val="2"/>
            <w:vAlign w:val="center"/>
          </w:tcPr>
          <w:p w14:paraId="2FA22323" w14:textId="77777777" w:rsidR="00400293" w:rsidRPr="006D74DC" w:rsidRDefault="00DF37C0">
            <w:pPr>
              <w:jc w:val="center"/>
              <w:rPr>
                <w:sz w:val="15"/>
                <w:szCs w:val="15"/>
              </w:rPr>
            </w:pPr>
            <w:r w:rsidRPr="006D74DC">
              <w:rPr>
                <w:sz w:val="15"/>
                <w:szCs w:val="15"/>
              </w:rPr>
              <w:t>（</w:t>
            </w:r>
            <w:r w:rsidRPr="006D74DC">
              <w:rPr>
                <w:sz w:val="15"/>
                <w:szCs w:val="15"/>
              </w:rPr>
              <w:t>1</w:t>
            </w:r>
            <w:r w:rsidRPr="006D74DC">
              <w:rPr>
                <w:rFonts w:hint="eastAsia"/>
                <w:sz w:val="15"/>
                <w:szCs w:val="15"/>
              </w:rPr>
              <w:t>1</w:t>
            </w:r>
            <w:r w:rsidRPr="006D74DC">
              <w:rPr>
                <w:sz w:val="15"/>
                <w:szCs w:val="15"/>
              </w:rPr>
              <w:t>）</w:t>
            </w:r>
          </w:p>
        </w:tc>
        <w:tc>
          <w:tcPr>
            <w:tcW w:w="796" w:type="dxa"/>
            <w:vAlign w:val="center"/>
          </w:tcPr>
          <w:p w14:paraId="7A2AC583" w14:textId="77777777" w:rsidR="00400293" w:rsidRPr="006D74DC" w:rsidRDefault="00DF37C0">
            <w:pPr>
              <w:jc w:val="center"/>
              <w:rPr>
                <w:sz w:val="15"/>
                <w:szCs w:val="15"/>
              </w:rPr>
            </w:pPr>
            <w:r w:rsidRPr="006D74DC">
              <w:rPr>
                <w:sz w:val="15"/>
                <w:szCs w:val="15"/>
              </w:rPr>
              <w:t>（</w:t>
            </w:r>
            <w:r w:rsidRPr="006D74DC">
              <w:rPr>
                <w:sz w:val="15"/>
                <w:szCs w:val="15"/>
              </w:rPr>
              <w:t>1</w:t>
            </w:r>
            <w:r w:rsidRPr="006D74DC">
              <w:rPr>
                <w:rFonts w:hint="eastAsia"/>
                <w:sz w:val="15"/>
                <w:szCs w:val="15"/>
              </w:rPr>
              <w:t>2</w:t>
            </w:r>
            <w:r w:rsidRPr="006D74DC">
              <w:rPr>
                <w:sz w:val="15"/>
                <w:szCs w:val="15"/>
              </w:rPr>
              <w:t>）</w:t>
            </w:r>
          </w:p>
        </w:tc>
        <w:tc>
          <w:tcPr>
            <w:tcW w:w="332" w:type="dxa"/>
            <w:gridSpan w:val="2"/>
            <w:tcBorders>
              <w:right w:val="single" w:sz="12" w:space="0" w:color="auto"/>
            </w:tcBorders>
            <w:vAlign w:val="center"/>
          </w:tcPr>
          <w:p w14:paraId="55E81D96" w14:textId="77777777" w:rsidR="00400293" w:rsidRPr="006D74DC" w:rsidRDefault="00400293">
            <w:pPr>
              <w:jc w:val="center"/>
              <w:rPr>
                <w:sz w:val="18"/>
                <w:szCs w:val="18"/>
              </w:rPr>
            </w:pPr>
          </w:p>
        </w:tc>
      </w:tr>
      <w:tr w:rsidR="006D74DC" w:rsidRPr="006D74DC" w14:paraId="25DB2C87" w14:textId="77777777" w:rsidTr="00291FA0">
        <w:trPr>
          <w:jc w:val="center"/>
        </w:trPr>
        <w:tc>
          <w:tcPr>
            <w:tcW w:w="421" w:type="dxa"/>
            <w:vMerge/>
            <w:tcBorders>
              <w:left w:val="single" w:sz="12" w:space="0" w:color="auto"/>
            </w:tcBorders>
            <w:vAlign w:val="center"/>
          </w:tcPr>
          <w:p w14:paraId="2B423E34" w14:textId="77777777" w:rsidR="00400293" w:rsidRPr="006D74DC" w:rsidRDefault="00400293">
            <w:pPr>
              <w:jc w:val="center"/>
              <w:rPr>
                <w:sz w:val="18"/>
                <w:szCs w:val="18"/>
              </w:rPr>
            </w:pPr>
          </w:p>
        </w:tc>
        <w:tc>
          <w:tcPr>
            <w:tcW w:w="844" w:type="dxa"/>
            <w:gridSpan w:val="2"/>
            <w:vAlign w:val="center"/>
          </w:tcPr>
          <w:p w14:paraId="2759282F" w14:textId="77777777" w:rsidR="00400293" w:rsidRPr="006D74DC" w:rsidRDefault="00DF37C0">
            <w:pPr>
              <w:jc w:val="center"/>
              <w:rPr>
                <w:sz w:val="15"/>
                <w:szCs w:val="15"/>
              </w:rPr>
            </w:pPr>
            <w:r w:rsidRPr="006D74DC">
              <w:rPr>
                <w:sz w:val="15"/>
                <w:szCs w:val="15"/>
              </w:rPr>
              <w:t>-</w:t>
            </w:r>
          </w:p>
        </w:tc>
        <w:tc>
          <w:tcPr>
            <w:tcW w:w="843" w:type="dxa"/>
            <w:vAlign w:val="center"/>
          </w:tcPr>
          <w:p w14:paraId="22675E01" w14:textId="77777777" w:rsidR="00400293" w:rsidRPr="006D74DC" w:rsidRDefault="00DF37C0">
            <w:pPr>
              <w:jc w:val="center"/>
              <w:rPr>
                <w:sz w:val="15"/>
                <w:szCs w:val="15"/>
              </w:rPr>
            </w:pPr>
            <w:r w:rsidRPr="006D74DC">
              <w:rPr>
                <w:sz w:val="15"/>
                <w:szCs w:val="15"/>
              </w:rPr>
              <w:t>-</w:t>
            </w:r>
          </w:p>
        </w:tc>
        <w:tc>
          <w:tcPr>
            <w:tcW w:w="702" w:type="dxa"/>
            <w:gridSpan w:val="2"/>
            <w:vAlign w:val="center"/>
          </w:tcPr>
          <w:p w14:paraId="728E186A" w14:textId="77777777" w:rsidR="00400293" w:rsidRPr="006D74DC" w:rsidRDefault="00DF37C0">
            <w:pPr>
              <w:jc w:val="center"/>
              <w:rPr>
                <w:sz w:val="15"/>
                <w:szCs w:val="15"/>
              </w:rPr>
            </w:pPr>
            <w:r w:rsidRPr="006D74DC">
              <w:rPr>
                <w:rFonts w:hint="eastAsia"/>
                <w:sz w:val="15"/>
                <w:szCs w:val="15"/>
              </w:rPr>
              <w:t>(2)-(1)</w:t>
            </w:r>
          </w:p>
        </w:tc>
        <w:tc>
          <w:tcPr>
            <w:tcW w:w="983" w:type="dxa"/>
            <w:vAlign w:val="center"/>
          </w:tcPr>
          <w:p w14:paraId="504B825C" w14:textId="77777777" w:rsidR="00400293" w:rsidRPr="006D74DC" w:rsidRDefault="00DF37C0">
            <w:pPr>
              <w:jc w:val="center"/>
              <w:rPr>
                <w:sz w:val="15"/>
                <w:szCs w:val="15"/>
              </w:rPr>
            </w:pPr>
            <w:r w:rsidRPr="006D74DC">
              <w:rPr>
                <w:rFonts w:hint="eastAsia"/>
                <w:sz w:val="15"/>
                <w:szCs w:val="15"/>
              </w:rPr>
              <w:t>-</w:t>
            </w:r>
          </w:p>
        </w:tc>
        <w:tc>
          <w:tcPr>
            <w:tcW w:w="842" w:type="dxa"/>
            <w:gridSpan w:val="2"/>
            <w:vAlign w:val="center"/>
          </w:tcPr>
          <w:p w14:paraId="7BD4D3F7" w14:textId="77777777" w:rsidR="00400293" w:rsidRPr="006D74DC" w:rsidRDefault="00DF37C0">
            <w:pPr>
              <w:jc w:val="center"/>
              <w:rPr>
                <w:sz w:val="15"/>
                <w:szCs w:val="15"/>
              </w:rPr>
            </w:pPr>
            <w:r w:rsidRPr="006D74DC">
              <w:rPr>
                <w:rFonts w:hint="eastAsia"/>
                <w:sz w:val="15"/>
                <w:szCs w:val="15"/>
              </w:rPr>
              <w:t>-</w:t>
            </w:r>
          </w:p>
        </w:tc>
        <w:tc>
          <w:tcPr>
            <w:tcW w:w="963" w:type="dxa"/>
            <w:vAlign w:val="center"/>
          </w:tcPr>
          <w:p w14:paraId="2ED4B50D" w14:textId="04B57B06" w:rsidR="00400293" w:rsidRPr="006D74DC" w:rsidRDefault="00A26D68" w:rsidP="00A26D68">
            <w:pPr>
              <w:jc w:val="center"/>
              <w:rPr>
                <w:sz w:val="15"/>
                <w:szCs w:val="15"/>
              </w:rPr>
            </w:pPr>
            <m:oMathPara>
              <m:oMath>
                <m:r>
                  <w:rPr>
                    <w:rFonts w:ascii="Cambria Math"/>
                    <w:sz w:val="15"/>
                    <w:szCs w:val="15"/>
                  </w:rPr>
                  <m:t>2.3</m:t>
                </m:r>
                <m:f>
                  <m:fPr>
                    <m:ctrlPr>
                      <w:rPr>
                        <w:rFonts w:ascii="Cambria Math" w:hAnsi="Cambria Math"/>
                        <w:i/>
                        <w:sz w:val="15"/>
                        <w:szCs w:val="15"/>
                      </w:rPr>
                    </m:ctrlPr>
                  </m:fPr>
                  <m:num>
                    <m:r>
                      <w:rPr>
                        <w:rFonts w:ascii="Cambria Math"/>
                        <w:sz w:val="15"/>
                        <w:szCs w:val="15"/>
                      </w:rPr>
                      <m:t>a</m:t>
                    </m:r>
                  </m:num>
                  <m:den>
                    <m:r>
                      <w:rPr>
                        <w:rFonts w:ascii="Cambria Math"/>
                        <w:sz w:val="15"/>
                        <w:szCs w:val="15"/>
                      </w:rPr>
                      <m:t>A</m:t>
                    </m:r>
                  </m:den>
                </m:f>
                <m:f>
                  <m:fPr>
                    <m:ctrlPr>
                      <w:rPr>
                        <w:rFonts w:ascii="Cambria Math" w:hAnsi="Cambria Math"/>
                        <w:i/>
                        <w:sz w:val="15"/>
                        <w:szCs w:val="15"/>
                      </w:rPr>
                    </m:ctrlPr>
                  </m:fPr>
                  <m:num>
                    <m:r>
                      <w:rPr>
                        <w:rFonts w:ascii="Cambria Math"/>
                        <w:sz w:val="15"/>
                        <w:szCs w:val="15"/>
                      </w:rPr>
                      <m:t>L</m:t>
                    </m:r>
                  </m:num>
                  <m:den>
                    <m:d>
                      <m:dPr>
                        <m:ctrlPr>
                          <w:rPr>
                            <w:rFonts w:ascii="Cambria Math" w:hAnsi="Cambria Math"/>
                            <w:i/>
                            <w:sz w:val="15"/>
                            <w:szCs w:val="15"/>
                          </w:rPr>
                        </m:ctrlPr>
                      </m:dPr>
                      <m:e>
                        <m:r>
                          <w:rPr>
                            <w:rFonts w:ascii="Cambria Math"/>
                            <w:sz w:val="15"/>
                            <w:szCs w:val="15"/>
                          </w:rPr>
                          <m:t>3</m:t>
                        </m:r>
                      </m:e>
                    </m:d>
                  </m:den>
                </m:f>
              </m:oMath>
            </m:oMathPara>
          </w:p>
        </w:tc>
        <w:tc>
          <w:tcPr>
            <w:tcW w:w="843" w:type="dxa"/>
            <w:gridSpan w:val="2"/>
            <w:vAlign w:val="center"/>
          </w:tcPr>
          <w:p w14:paraId="31327330" w14:textId="413D4D73" w:rsidR="00400293" w:rsidRPr="006D74DC" w:rsidRDefault="00C921AE" w:rsidP="00A26D68">
            <w:pPr>
              <w:jc w:val="center"/>
              <w:rPr>
                <w:sz w:val="15"/>
                <w:szCs w:val="15"/>
              </w:rPr>
            </w:pPr>
            <m:oMath>
              <m:func>
                <m:funcPr>
                  <m:ctrlPr>
                    <w:rPr>
                      <w:rFonts w:ascii="Cambria Math" w:hAnsi="Cambria Math"/>
                      <w:i/>
                      <w:sz w:val="15"/>
                      <w:szCs w:val="15"/>
                    </w:rPr>
                  </m:ctrlPr>
                </m:funcPr>
                <m:fName>
                  <m:r>
                    <w:rPr>
                      <w:rFonts w:ascii="Cambria Math"/>
                      <w:sz w:val="15"/>
                      <w:szCs w:val="15"/>
                    </w:rPr>
                    <m:t>lg</m:t>
                  </m:r>
                </m:fName>
                <m:e>
                  <m:f>
                    <m:fPr>
                      <m:ctrlPr>
                        <w:rPr>
                          <w:rFonts w:ascii="Cambria Math" w:hAnsi="Cambria Math"/>
                          <w:i/>
                          <w:sz w:val="15"/>
                          <w:szCs w:val="15"/>
                        </w:rPr>
                      </m:ctrlPr>
                    </m:fPr>
                    <m:num>
                      <m:d>
                        <m:dPr>
                          <m:ctrlPr>
                            <w:rPr>
                              <w:rFonts w:ascii="Cambria Math" w:hAnsi="Cambria Math"/>
                              <w:i/>
                              <w:sz w:val="15"/>
                              <w:szCs w:val="15"/>
                            </w:rPr>
                          </m:ctrlPr>
                        </m:dPr>
                        <m:e>
                          <m:r>
                            <w:rPr>
                              <w:rFonts w:ascii="Cambria Math"/>
                              <w:sz w:val="15"/>
                              <w:szCs w:val="15"/>
                            </w:rPr>
                            <m:t>4</m:t>
                          </m:r>
                        </m:e>
                      </m:d>
                    </m:num>
                    <m:den>
                      <m:d>
                        <m:dPr>
                          <m:ctrlPr>
                            <w:rPr>
                              <w:rFonts w:ascii="Cambria Math" w:hAnsi="Cambria Math"/>
                              <w:i/>
                              <w:sz w:val="15"/>
                              <w:szCs w:val="15"/>
                            </w:rPr>
                          </m:ctrlPr>
                        </m:dPr>
                        <m:e>
                          <m:r>
                            <w:rPr>
                              <w:rFonts w:ascii="Cambria Math"/>
                              <w:sz w:val="15"/>
                              <w:szCs w:val="15"/>
                            </w:rPr>
                            <m:t>5</m:t>
                          </m:r>
                        </m:e>
                      </m:d>
                    </m:den>
                  </m:f>
                </m:e>
              </m:func>
            </m:oMath>
            <w:r w:rsidR="00DF37C0" w:rsidRPr="006D74DC">
              <w:rPr>
                <w:sz w:val="15"/>
                <w:szCs w:val="15"/>
              </w:rPr>
              <w:t xml:space="preserve"> </w:t>
            </w:r>
          </w:p>
        </w:tc>
        <w:tc>
          <w:tcPr>
            <w:tcW w:w="850" w:type="dxa"/>
            <w:gridSpan w:val="2"/>
            <w:vAlign w:val="center"/>
          </w:tcPr>
          <w:p w14:paraId="7779CC81" w14:textId="77777777" w:rsidR="00400293" w:rsidRPr="006D74DC" w:rsidRDefault="00DF37C0">
            <w:pPr>
              <w:jc w:val="center"/>
              <w:rPr>
                <w:sz w:val="15"/>
                <w:szCs w:val="15"/>
              </w:rPr>
            </w:pPr>
            <w:r w:rsidRPr="006D74DC">
              <w:rPr>
                <w:rFonts w:hint="eastAsia"/>
                <w:sz w:val="15"/>
                <w:szCs w:val="15"/>
              </w:rPr>
              <w:t>(6)</w:t>
            </w:r>
            <w:r w:rsidRPr="006D74DC">
              <w:rPr>
                <w:rFonts w:ascii="宋体" w:hAnsi="宋体" w:hint="eastAsia"/>
                <w:sz w:val="15"/>
                <w:szCs w:val="15"/>
              </w:rPr>
              <w:t>×</w:t>
            </w:r>
            <w:r w:rsidRPr="006D74DC">
              <w:rPr>
                <w:rFonts w:hint="eastAsia"/>
                <w:sz w:val="15"/>
                <w:szCs w:val="15"/>
              </w:rPr>
              <w:t>(7)</w:t>
            </w:r>
          </w:p>
        </w:tc>
        <w:tc>
          <w:tcPr>
            <w:tcW w:w="695" w:type="dxa"/>
            <w:vAlign w:val="center"/>
          </w:tcPr>
          <w:p w14:paraId="16A7696D" w14:textId="77777777" w:rsidR="00400293" w:rsidRPr="006D74DC" w:rsidRDefault="00DF37C0">
            <w:pPr>
              <w:jc w:val="center"/>
              <w:rPr>
                <w:sz w:val="15"/>
                <w:szCs w:val="15"/>
              </w:rPr>
            </w:pPr>
            <w:r w:rsidRPr="006D74DC">
              <w:rPr>
                <w:rFonts w:hint="eastAsia"/>
                <w:sz w:val="15"/>
                <w:szCs w:val="15"/>
              </w:rPr>
              <w:t>-</w:t>
            </w:r>
          </w:p>
        </w:tc>
        <w:tc>
          <w:tcPr>
            <w:tcW w:w="723" w:type="dxa"/>
            <w:gridSpan w:val="2"/>
            <w:vAlign w:val="center"/>
          </w:tcPr>
          <w:p w14:paraId="2F84381D" w14:textId="77777777" w:rsidR="00400293" w:rsidRPr="006D74DC" w:rsidRDefault="00DF37C0">
            <w:pPr>
              <w:jc w:val="center"/>
              <w:rPr>
                <w:sz w:val="15"/>
                <w:szCs w:val="15"/>
              </w:rPr>
            </w:pPr>
            <w:r w:rsidRPr="006D74DC">
              <w:rPr>
                <w:rFonts w:hint="eastAsia"/>
                <w:sz w:val="15"/>
                <w:szCs w:val="15"/>
              </w:rPr>
              <w:t>-</w:t>
            </w:r>
          </w:p>
        </w:tc>
        <w:tc>
          <w:tcPr>
            <w:tcW w:w="936" w:type="dxa"/>
            <w:gridSpan w:val="2"/>
            <w:vAlign w:val="center"/>
          </w:tcPr>
          <w:p w14:paraId="7E698F3E" w14:textId="77777777" w:rsidR="00400293" w:rsidRPr="006D74DC" w:rsidRDefault="00DF37C0">
            <w:pPr>
              <w:jc w:val="center"/>
              <w:rPr>
                <w:sz w:val="15"/>
                <w:szCs w:val="15"/>
              </w:rPr>
            </w:pPr>
            <w:r w:rsidRPr="006D74DC">
              <w:rPr>
                <w:rFonts w:hint="eastAsia"/>
                <w:sz w:val="15"/>
                <w:szCs w:val="15"/>
              </w:rPr>
              <w:t>(8)</w:t>
            </w:r>
            <w:r w:rsidRPr="006D74DC">
              <w:rPr>
                <w:rFonts w:ascii="宋体" w:hAnsi="宋体" w:hint="eastAsia"/>
                <w:sz w:val="15"/>
                <w:szCs w:val="15"/>
              </w:rPr>
              <w:t>×</w:t>
            </w:r>
            <w:r w:rsidRPr="006D74DC">
              <w:rPr>
                <w:rFonts w:hint="eastAsia"/>
                <w:sz w:val="15"/>
                <w:szCs w:val="15"/>
              </w:rPr>
              <w:t>(10)</w:t>
            </w:r>
          </w:p>
        </w:tc>
        <w:tc>
          <w:tcPr>
            <w:tcW w:w="796" w:type="dxa"/>
            <w:vAlign w:val="center"/>
          </w:tcPr>
          <w:p w14:paraId="32A92E24" w14:textId="67D11E6D" w:rsidR="00400293" w:rsidRPr="006D74DC" w:rsidRDefault="00C921AE" w:rsidP="00A26D68">
            <w:pPr>
              <w:jc w:val="center"/>
              <w:rPr>
                <w:sz w:val="15"/>
                <w:szCs w:val="15"/>
              </w:rPr>
            </w:pPr>
            <m:oMath>
              <m:f>
                <m:fPr>
                  <m:ctrlPr>
                    <w:rPr>
                      <w:rFonts w:ascii="Cambria Math" w:hAnsi="Cambria Math"/>
                      <w:i/>
                      <w:sz w:val="15"/>
                      <w:szCs w:val="15"/>
                    </w:rPr>
                  </m:ctrlPr>
                </m:fPr>
                <m:num>
                  <m:nary>
                    <m:naryPr>
                      <m:chr m:val="∑"/>
                      <m:subHide m:val="1"/>
                      <m:supHide m:val="1"/>
                      <m:ctrlPr>
                        <w:rPr>
                          <w:rFonts w:ascii="Cambria Math" w:hAnsi="Cambria Math"/>
                          <w:i/>
                          <w:sz w:val="15"/>
                          <w:szCs w:val="15"/>
                        </w:rPr>
                      </m:ctrlPr>
                    </m:naryPr>
                    <m:sub/>
                    <m:sup/>
                    <m:e>
                      <m:d>
                        <m:dPr>
                          <m:ctrlPr>
                            <w:rPr>
                              <w:rFonts w:ascii="Cambria Math" w:hAnsi="Cambria Math"/>
                              <w:i/>
                              <w:sz w:val="15"/>
                              <w:szCs w:val="15"/>
                            </w:rPr>
                          </m:ctrlPr>
                        </m:dPr>
                        <m:e>
                          <m:r>
                            <w:rPr>
                              <w:rFonts w:ascii="Cambria Math"/>
                              <w:sz w:val="15"/>
                              <w:szCs w:val="15"/>
                            </w:rPr>
                            <m:t>11</m:t>
                          </m:r>
                        </m:e>
                      </m:d>
                    </m:e>
                  </m:nary>
                </m:num>
                <m:den>
                  <m:r>
                    <w:rPr>
                      <w:rFonts w:ascii="Cambria Math"/>
                      <w:sz w:val="15"/>
                      <w:szCs w:val="15"/>
                    </w:rPr>
                    <m:t>n</m:t>
                  </m:r>
                </m:den>
              </m:f>
            </m:oMath>
            <w:r w:rsidR="00DF37C0" w:rsidRPr="006D74DC">
              <w:rPr>
                <w:sz w:val="15"/>
                <w:szCs w:val="15"/>
              </w:rPr>
              <w:t xml:space="preserve"> </w:t>
            </w:r>
          </w:p>
        </w:tc>
        <w:tc>
          <w:tcPr>
            <w:tcW w:w="332" w:type="dxa"/>
            <w:gridSpan w:val="2"/>
            <w:tcBorders>
              <w:right w:val="single" w:sz="12" w:space="0" w:color="auto"/>
            </w:tcBorders>
            <w:vAlign w:val="center"/>
          </w:tcPr>
          <w:p w14:paraId="1F5BF538" w14:textId="77777777" w:rsidR="00400293" w:rsidRPr="006D74DC" w:rsidRDefault="00400293">
            <w:pPr>
              <w:jc w:val="center"/>
              <w:rPr>
                <w:sz w:val="18"/>
                <w:szCs w:val="18"/>
              </w:rPr>
            </w:pPr>
          </w:p>
        </w:tc>
      </w:tr>
      <w:tr w:rsidR="006D74DC" w:rsidRPr="006D74DC" w14:paraId="2F0B4F2A" w14:textId="77777777" w:rsidTr="00291FA0">
        <w:trPr>
          <w:gridAfter w:val="1"/>
          <w:wAfter w:w="11" w:type="dxa"/>
          <w:trHeight w:val="287"/>
          <w:jc w:val="center"/>
        </w:trPr>
        <w:tc>
          <w:tcPr>
            <w:tcW w:w="421" w:type="dxa"/>
            <w:tcBorders>
              <w:left w:val="single" w:sz="12" w:space="0" w:color="auto"/>
            </w:tcBorders>
            <w:vAlign w:val="center"/>
          </w:tcPr>
          <w:p w14:paraId="6447FFF2" w14:textId="77777777" w:rsidR="00400293" w:rsidRPr="006D74DC" w:rsidRDefault="00400293">
            <w:pPr>
              <w:jc w:val="center"/>
              <w:rPr>
                <w:sz w:val="15"/>
                <w:szCs w:val="15"/>
              </w:rPr>
            </w:pPr>
          </w:p>
        </w:tc>
        <w:tc>
          <w:tcPr>
            <w:tcW w:w="844" w:type="dxa"/>
            <w:gridSpan w:val="2"/>
            <w:vAlign w:val="center"/>
          </w:tcPr>
          <w:p w14:paraId="3932DD00" w14:textId="77777777" w:rsidR="00400293" w:rsidRPr="006D74DC" w:rsidRDefault="00400293">
            <w:pPr>
              <w:jc w:val="center"/>
              <w:rPr>
                <w:sz w:val="15"/>
                <w:szCs w:val="15"/>
              </w:rPr>
            </w:pPr>
          </w:p>
        </w:tc>
        <w:tc>
          <w:tcPr>
            <w:tcW w:w="843" w:type="dxa"/>
            <w:vAlign w:val="center"/>
          </w:tcPr>
          <w:p w14:paraId="6F552D07" w14:textId="77777777" w:rsidR="00400293" w:rsidRPr="006D74DC" w:rsidRDefault="00400293">
            <w:pPr>
              <w:jc w:val="center"/>
              <w:rPr>
                <w:sz w:val="15"/>
                <w:szCs w:val="15"/>
              </w:rPr>
            </w:pPr>
          </w:p>
        </w:tc>
        <w:tc>
          <w:tcPr>
            <w:tcW w:w="702" w:type="dxa"/>
            <w:gridSpan w:val="2"/>
            <w:vAlign w:val="center"/>
          </w:tcPr>
          <w:p w14:paraId="31AD5231" w14:textId="77777777" w:rsidR="00400293" w:rsidRPr="006D74DC" w:rsidRDefault="00400293">
            <w:pPr>
              <w:jc w:val="center"/>
              <w:rPr>
                <w:sz w:val="15"/>
                <w:szCs w:val="15"/>
              </w:rPr>
            </w:pPr>
          </w:p>
        </w:tc>
        <w:tc>
          <w:tcPr>
            <w:tcW w:w="983" w:type="dxa"/>
            <w:vAlign w:val="center"/>
          </w:tcPr>
          <w:p w14:paraId="6136E3F6" w14:textId="77777777" w:rsidR="00400293" w:rsidRPr="006D74DC" w:rsidRDefault="00400293">
            <w:pPr>
              <w:jc w:val="center"/>
              <w:rPr>
                <w:sz w:val="15"/>
                <w:szCs w:val="15"/>
              </w:rPr>
            </w:pPr>
          </w:p>
        </w:tc>
        <w:tc>
          <w:tcPr>
            <w:tcW w:w="842" w:type="dxa"/>
            <w:gridSpan w:val="2"/>
            <w:vAlign w:val="center"/>
          </w:tcPr>
          <w:p w14:paraId="11D43D1F" w14:textId="77777777" w:rsidR="00400293" w:rsidRPr="006D74DC" w:rsidRDefault="00400293">
            <w:pPr>
              <w:jc w:val="center"/>
              <w:rPr>
                <w:sz w:val="15"/>
                <w:szCs w:val="15"/>
              </w:rPr>
            </w:pPr>
          </w:p>
        </w:tc>
        <w:tc>
          <w:tcPr>
            <w:tcW w:w="963" w:type="dxa"/>
            <w:vAlign w:val="center"/>
          </w:tcPr>
          <w:p w14:paraId="16397F31" w14:textId="77777777" w:rsidR="00400293" w:rsidRPr="006D74DC" w:rsidRDefault="00400293">
            <w:pPr>
              <w:jc w:val="center"/>
              <w:rPr>
                <w:sz w:val="15"/>
                <w:szCs w:val="15"/>
              </w:rPr>
            </w:pPr>
          </w:p>
        </w:tc>
        <w:tc>
          <w:tcPr>
            <w:tcW w:w="843" w:type="dxa"/>
            <w:gridSpan w:val="2"/>
            <w:vAlign w:val="center"/>
          </w:tcPr>
          <w:p w14:paraId="36D145BB" w14:textId="77777777" w:rsidR="00400293" w:rsidRPr="006D74DC" w:rsidRDefault="00400293">
            <w:pPr>
              <w:jc w:val="center"/>
              <w:rPr>
                <w:sz w:val="15"/>
                <w:szCs w:val="15"/>
              </w:rPr>
            </w:pPr>
          </w:p>
        </w:tc>
        <w:tc>
          <w:tcPr>
            <w:tcW w:w="850" w:type="dxa"/>
            <w:gridSpan w:val="2"/>
            <w:vAlign w:val="center"/>
          </w:tcPr>
          <w:p w14:paraId="156CE2FD" w14:textId="77777777" w:rsidR="00400293" w:rsidRPr="006D74DC" w:rsidRDefault="00400293">
            <w:pPr>
              <w:jc w:val="center"/>
              <w:rPr>
                <w:sz w:val="15"/>
                <w:szCs w:val="15"/>
              </w:rPr>
            </w:pPr>
          </w:p>
        </w:tc>
        <w:tc>
          <w:tcPr>
            <w:tcW w:w="695" w:type="dxa"/>
            <w:vAlign w:val="center"/>
          </w:tcPr>
          <w:p w14:paraId="0D4CC567" w14:textId="77777777" w:rsidR="00400293" w:rsidRPr="006D74DC" w:rsidRDefault="00400293">
            <w:pPr>
              <w:jc w:val="center"/>
              <w:rPr>
                <w:sz w:val="15"/>
                <w:szCs w:val="15"/>
              </w:rPr>
            </w:pPr>
          </w:p>
        </w:tc>
        <w:tc>
          <w:tcPr>
            <w:tcW w:w="723" w:type="dxa"/>
            <w:gridSpan w:val="2"/>
            <w:vAlign w:val="center"/>
          </w:tcPr>
          <w:p w14:paraId="553DAA74" w14:textId="77777777" w:rsidR="00400293" w:rsidRPr="006D74DC" w:rsidRDefault="00400293">
            <w:pPr>
              <w:jc w:val="center"/>
              <w:rPr>
                <w:sz w:val="15"/>
                <w:szCs w:val="15"/>
              </w:rPr>
            </w:pPr>
          </w:p>
        </w:tc>
        <w:tc>
          <w:tcPr>
            <w:tcW w:w="936" w:type="dxa"/>
            <w:gridSpan w:val="2"/>
            <w:vAlign w:val="center"/>
          </w:tcPr>
          <w:p w14:paraId="39C0FA29" w14:textId="77777777" w:rsidR="00400293" w:rsidRPr="006D74DC" w:rsidRDefault="00400293">
            <w:pPr>
              <w:jc w:val="center"/>
              <w:rPr>
                <w:sz w:val="15"/>
                <w:szCs w:val="15"/>
              </w:rPr>
            </w:pPr>
          </w:p>
        </w:tc>
        <w:tc>
          <w:tcPr>
            <w:tcW w:w="796" w:type="dxa"/>
            <w:vMerge w:val="restart"/>
            <w:vAlign w:val="center"/>
          </w:tcPr>
          <w:p w14:paraId="3B49BE74" w14:textId="77777777" w:rsidR="00400293" w:rsidRPr="006D74DC" w:rsidRDefault="00400293">
            <w:pPr>
              <w:rPr>
                <w:sz w:val="18"/>
                <w:szCs w:val="18"/>
              </w:rPr>
            </w:pPr>
          </w:p>
        </w:tc>
        <w:tc>
          <w:tcPr>
            <w:tcW w:w="321" w:type="dxa"/>
            <w:tcBorders>
              <w:right w:val="single" w:sz="12" w:space="0" w:color="auto"/>
            </w:tcBorders>
            <w:vAlign w:val="center"/>
          </w:tcPr>
          <w:p w14:paraId="171C2D87" w14:textId="77777777" w:rsidR="00400293" w:rsidRPr="006D74DC" w:rsidRDefault="00400293">
            <w:pPr>
              <w:jc w:val="center"/>
              <w:rPr>
                <w:sz w:val="15"/>
                <w:szCs w:val="15"/>
              </w:rPr>
            </w:pPr>
          </w:p>
        </w:tc>
      </w:tr>
      <w:tr w:rsidR="006D74DC" w:rsidRPr="006D74DC" w14:paraId="133AB932" w14:textId="77777777" w:rsidTr="00291FA0">
        <w:trPr>
          <w:gridAfter w:val="1"/>
          <w:wAfter w:w="11" w:type="dxa"/>
          <w:trHeight w:val="287"/>
          <w:jc w:val="center"/>
        </w:trPr>
        <w:tc>
          <w:tcPr>
            <w:tcW w:w="421" w:type="dxa"/>
            <w:tcBorders>
              <w:left w:val="single" w:sz="12" w:space="0" w:color="auto"/>
            </w:tcBorders>
            <w:vAlign w:val="center"/>
          </w:tcPr>
          <w:p w14:paraId="5FE8BDCC" w14:textId="77777777" w:rsidR="00400293" w:rsidRPr="006D74DC" w:rsidRDefault="00400293">
            <w:pPr>
              <w:jc w:val="center"/>
              <w:rPr>
                <w:sz w:val="15"/>
                <w:szCs w:val="15"/>
              </w:rPr>
            </w:pPr>
          </w:p>
        </w:tc>
        <w:tc>
          <w:tcPr>
            <w:tcW w:w="844" w:type="dxa"/>
            <w:gridSpan w:val="2"/>
            <w:vAlign w:val="center"/>
          </w:tcPr>
          <w:p w14:paraId="7EC61625" w14:textId="77777777" w:rsidR="00400293" w:rsidRPr="006D74DC" w:rsidRDefault="00400293">
            <w:pPr>
              <w:jc w:val="center"/>
              <w:rPr>
                <w:sz w:val="15"/>
                <w:szCs w:val="15"/>
              </w:rPr>
            </w:pPr>
          </w:p>
        </w:tc>
        <w:tc>
          <w:tcPr>
            <w:tcW w:w="843" w:type="dxa"/>
            <w:vAlign w:val="center"/>
          </w:tcPr>
          <w:p w14:paraId="104C7DE2" w14:textId="77777777" w:rsidR="00400293" w:rsidRPr="006D74DC" w:rsidRDefault="00400293">
            <w:pPr>
              <w:jc w:val="center"/>
              <w:rPr>
                <w:sz w:val="15"/>
                <w:szCs w:val="15"/>
              </w:rPr>
            </w:pPr>
          </w:p>
        </w:tc>
        <w:tc>
          <w:tcPr>
            <w:tcW w:w="702" w:type="dxa"/>
            <w:gridSpan w:val="2"/>
            <w:vAlign w:val="center"/>
          </w:tcPr>
          <w:p w14:paraId="61860511" w14:textId="77777777" w:rsidR="00400293" w:rsidRPr="006D74DC" w:rsidRDefault="00400293">
            <w:pPr>
              <w:jc w:val="center"/>
              <w:rPr>
                <w:sz w:val="15"/>
                <w:szCs w:val="15"/>
              </w:rPr>
            </w:pPr>
          </w:p>
        </w:tc>
        <w:tc>
          <w:tcPr>
            <w:tcW w:w="983" w:type="dxa"/>
            <w:vAlign w:val="center"/>
          </w:tcPr>
          <w:p w14:paraId="6D7D3F54" w14:textId="77777777" w:rsidR="00400293" w:rsidRPr="006D74DC" w:rsidRDefault="00400293">
            <w:pPr>
              <w:jc w:val="center"/>
              <w:rPr>
                <w:sz w:val="15"/>
                <w:szCs w:val="15"/>
              </w:rPr>
            </w:pPr>
          </w:p>
        </w:tc>
        <w:tc>
          <w:tcPr>
            <w:tcW w:w="842" w:type="dxa"/>
            <w:gridSpan w:val="2"/>
            <w:vAlign w:val="center"/>
          </w:tcPr>
          <w:p w14:paraId="78F377C4" w14:textId="77777777" w:rsidR="00400293" w:rsidRPr="006D74DC" w:rsidRDefault="00400293">
            <w:pPr>
              <w:jc w:val="center"/>
              <w:rPr>
                <w:sz w:val="15"/>
                <w:szCs w:val="15"/>
              </w:rPr>
            </w:pPr>
          </w:p>
        </w:tc>
        <w:tc>
          <w:tcPr>
            <w:tcW w:w="963" w:type="dxa"/>
            <w:vAlign w:val="center"/>
          </w:tcPr>
          <w:p w14:paraId="2F469CF4" w14:textId="77777777" w:rsidR="00400293" w:rsidRPr="006D74DC" w:rsidRDefault="00400293">
            <w:pPr>
              <w:jc w:val="center"/>
              <w:rPr>
                <w:sz w:val="15"/>
                <w:szCs w:val="15"/>
              </w:rPr>
            </w:pPr>
          </w:p>
        </w:tc>
        <w:tc>
          <w:tcPr>
            <w:tcW w:w="843" w:type="dxa"/>
            <w:gridSpan w:val="2"/>
            <w:vAlign w:val="center"/>
          </w:tcPr>
          <w:p w14:paraId="43001522" w14:textId="77777777" w:rsidR="00400293" w:rsidRPr="006D74DC" w:rsidRDefault="00400293">
            <w:pPr>
              <w:jc w:val="center"/>
              <w:rPr>
                <w:sz w:val="15"/>
                <w:szCs w:val="15"/>
              </w:rPr>
            </w:pPr>
          </w:p>
        </w:tc>
        <w:tc>
          <w:tcPr>
            <w:tcW w:w="850" w:type="dxa"/>
            <w:gridSpan w:val="2"/>
            <w:vAlign w:val="center"/>
          </w:tcPr>
          <w:p w14:paraId="753780AE" w14:textId="77777777" w:rsidR="00400293" w:rsidRPr="006D74DC" w:rsidRDefault="00400293">
            <w:pPr>
              <w:jc w:val="center"/>
              <w:rPr>
                <w:sz w:val="15"/>
                <w:szCs w:val="15"/>
              </w:rPr>
            </w:pPr>
          </w:p>
        </w:tc>
        <w:tc>
          <w:tcPr>
            <w:tcW w:w="695" w:type="dxa"/>
            <w:vAlign w:val="center"/>
          </w:tcPr>
          <w:p w14:paraId="6D50906A" w14:textId="77777777" w:rsidR="00400293" w:rsidRPr="006D74DC" w:rsidRDefault="00400293">
            <w:pPr>
              <w:jc w:val="center"/>
              <w:rPr>
                <w:sz w:val="15"/>
                <w:szCs w:val="15"/>
              </w:rPr>
            </w:pPr>
          </w:p>
        </w:tc>
        <w:tc>
          <w:tcPr>
            <w:tcW w:w="723" w:type="dxa"/>
            <w:gridSpan w:val="2"/>
            <w:vAlign w:val="center"/>
          </w:tcPr>
          <w:p w14:paraId="46C1206D" w14:textId="77777777" w:rsidR="00400293" w:rsidRPr="006D74DC" w:rsidRDefault="00400293">
            <w:pPr>
              <w:jc w:val="center"/>
              <w:rPr>
                <w:sz w:val="15"/>
                <w:szCs w:val="15"/>
              </w:rPr>
            </w:pPr>
          </w:p>
        </w:tc>
        <w:tc>
          <w:tcPr>
            <w:tcW w:w="936" w:type="dxa"/>
            <w:gridSpan w:val="2"/>
            <w:vAlign w:val="center"/>
          </w:tcPr>
          <w:p w14:paraId="7A05E16B" w14:textId="77777777" w:rsidR="00400293" w:rsidRPr="006D74DC" w:rsidRDefault="00400293">
            <w:pPr>
              <w:jc w:val="center"/>
              <w:rPr>
                <w:sz w:val="15"/>
                <w:szCs w:val="15"/>
              </w:rPr>
            </w:pPr>
          </w:p>
        </w:tc>
        <w:tc>
          <w:tcPr>
            <w:tcW w:w="796" w:type="dxa"/>
            <w:vMerge/>
            <w:vAlign w:val="center"/>
          </w:tcPr>
          <w:p w14:paraId="4EA5AE52" w14:textId="77777777" w:rsidR="00400293" w:rsidRPr="006D74DC" w:rsidRDefault="00400293">
            <w:pPr>
              <w:rPr>
                <w:sz w:val="18"/>
                <w:szCs w:val="18"/>
              </w:rPr>
            </w:pPr>
          </w:p>
        </w:tc>
        <w:tc>
          <w:tcPr>
            <w:tcW w:w="321" w:type="dxa"/>
            <w:tcBorders>
              <w:right w:val="single" w:sz="12" w:space="0" w:color="auto"/>
            </w:tcBorders>
            <w:vAlign w:val="center"/>
          </w:tcPr>
          <w:p w14:paraId="451D61B8" w14:textId="77777777" w:rsidR="00400293" w:rsidRPr="006D74DC" w:rsidRDefault="00400293">
            <w:pPr>
              <w:jc w:val="center"/>
              <w:rPr>
                <w:sz w:val="15"/>
                <w:szCs w:val="15"/>
              </w:rPr>
            </w:pPr>
          </w:p>
        </w:tc>
      </w:tr>
      <w:tr w:rsidR="006D74DC" w:rsidRPr="006D74DC" w14:paraId="59D9531E" w14:textId="77777777" w:rsidTr="00291FA0">
        <w:trPr>
          <w:gridAfter w:val="1"/>
          <w:wAfter w:w="11" w:type="dxa"/>
          <w:trHeight w:val="287"/>
          <w:jc w:val="center"/>
        </w:trPr>
        <w:tc>
          <w:tcPr>
            <w:tcW w:w="421" w:type="dxa"/>
            <w:tcBorders>
              <w:left w:val="single" w:sz="12" w:space="0" w:color="auto"/>
            </w:tcBorders>
            <w:vAlign w:val="center"/>
          </w:tcPr>
          <w:p w14:paraId="4EDF757A" w14:textId="77777777" w:rsidR="00400293" w:rsidRPr="006D74DC" w:rsidRDefault="00400293">
            <w:pPr>
              <w:jc w:val="center"/>
              <w:rPr>
                <w:sz w:val="15"/>
                <w:szCs w:val="15"/>
              </w:rPr>
            </w:pPr>
          </w:p>
        </w:tc>
        <w:tc>
          <w:tcPr>
            <w:tcW w:w="844" w:type="dxa"/>
            <w:gridSpan w:val="2"/>
            <w:vAlign w:val="center"/>
          </w:tcPr>
          <w:p w14:paraId="6DAA99A4" w14:textId="77777777" w:rsidR="00400293" w:rsidRPr="006D74DC" w:rsidRDefault="00400293">
            <w:pPr>
              <w:jc w:val="center"/>
              <w:rPr>
                <w:sz w:val="15"/>
                <w:szCs w:val="15"/>
              </w:rPr>
            </w:pPr>
          </w:p>
        </w:tc>
        <w:tc>
          <w:tcPr>
            <w:tcW w:w="843" w:type="dxa"/>
            <w:vAlign w:val="center"/>
          </w:tcPr>
          <w:p w14:paraId="44D51DFE" w14:textId="77777777" w:rsidR="00400293" w:rsidRPr="006D74DC" w:rsidRDefault="00400293">
            <w:pPr>
              <w:jc w:val="center"/>
              <w:rPr>
                <w:sz w:val="15"/>
                <w:szCs w:val="15"/>
              </w:rPr>
            </w:pPr>
          </w:p>
        </w:tc>
        <w:tc>
          <w:tcPr>
            <w:tcW w:w="702" w:type="dxa"/>
            <w:gridSpan w:val="2"/>
            <w:vAlign w:val="center"/>
          </w:tcPr>
          <w:p w14:paraId="3EEC6507" w14:textId="77777777" w:rsidR="00400293" w:rsidRPr="006D74DC" w:rsidRDefault="00400293">
            <w:pPr>
              <w:jc w:val="center"/>
              <w:rPr>
                <w:sz w:val="15"/>
                <w:szCs w:val="15"/>
              </w:rPr>
            </w:pPr>
          </w:p>
        </w:tc>
        <w:tc>
          <w:tcPr>
            <w:tcW w:w="983" w:type="dxa"/>
            <w:vAlign w:val="center"/>
          </w:tcPr>
          <w:p w14:paraId="0DEC8986" w14:textId="77777777" w:rsidR="00400293" w:rsidRPr="006D74DC" w:rsidRDefault="00400293">
            <w:pPr>
              <w:jc w:val="center"/>
              <w:rPr>
                <w:sz w:val="15"/>
                <w:szCs w:val="15"/>
              </w:rPr>
            </w:pPr>
          </w:p>
        </w:tc>
        <w:tc>
          <w:tcPr>
            <w:tcW w:w="842" w:type="dxa"/>
            <w:gridSpan w:val="2"/>
            <w:vAlign w:val="center"/>
          </w:tcPr>
          <w:p w14:paraId="46649433" w14:textId="77777777" w:rsidR="00400293" w:rsidRPr="006D74DC" w:rsidRDefault="00400293">
            <w:pPr>
              <w:jc w:val="center"/>
              <w:rPr>
                <w:sz w:val="15"/>
                <w:szCs w:val="15"/>
              </w:rPr>
            </w:pPr>
          </w:p>
        </w:tc>
        <w:tc>
          <w:tcPr>
            <w:tcW w:w="963" w:type="dxa"/>
            <w:vAlign w:val="center"/>
          </w:tcPr>
          <w:p w14:paraId="1B963D0D" w14:textId="77777777" w:rsidR="00400293" w:rsidRPr="006D74DC" w:rsidRDefault="00400293">
            <w:pPr>
              <w:jc w:val="center"/>
              <w:rPr>
                <w:sz w:val="15"/>
                <w:szCs w:val="15"/>
              </w:rPr>
            </w:pPr>
          </w:p>
        </w:tc>
        <w:tc>
          <w:tcPr>
            <w:tcW w:w="843" w:type="dxa"/>
            <w:gridSpan w:val="2"/>
            <w:vAlign w:val="center"/>
          </w:tcPr>
          <w:p w14:paraId="6DB0CB00" w14:textId="77777777" w:rsidR="00400293" w:rsidRPr="006D74DC" w:rsidRDefault="00400293">
            <w:pPr>
              <w:jc w:val="center"/>
              <w:rPr>
                <w:sz w:val="15"/>
                <w:szCs w:val="15"/>
              </w:rPr>
            </w:pPr>
          </w:p>
        </w:tc>
        <w:tc>
          <w:tcPr>
            <w:tcW w:w="850" w:type="dxa"/>
            <w:gridSpan w:val="2"/>
            <w:vAlign w:val="center"/>
          </w:tcPr>
          <w:p w14:paraId="3268B071" w14:textId="77777777" w:rsidR="00400293" w:rsidRPr="006D74DC" w:rsidRDefault="00400293">
            <w:pPr>
              <w:jc w:val="center"/>
              <w:rPr>
                <w:sz w:val="15"/>
                <w:szCs w:val="15"/>
              </w:rPr>
            </w:pPr>
          </w:p>
        </w:tc>
        <w:tc>
          <w:tcPr>
            <w:tcW w:w="695" w:type="dxa"/>
            <w:vAlign w:val="center"/>
          </w:tcPr>
          <w:p w14:paraId="7545B930" w14:textId="77777777" w:rsidR="00400293" w:rsidRPr="006D74DC" w:rsidRDefault="00400293">
            <w:pPr>
              <w:jc w:val="center"/>
              <w:rPr>
                <w:sz w:val="15"/>
                <w:szCs w:val="15"/>
              </w:rPr>
            </w:pPr>
          </w:p>
        </w:tc>
        <w:tc>
          <w:tcPr>
            <w:tcW w:w="723" w:type="dxa"/>
            <w:gridSpan w:val="2"/>
            <w:vAlign w:val="center"/>
          </w:tcPr>
          <w:p w14:paraId="0EDE53FC" w14:textId="77777777" w:rsidR="00400293" w:rsidRPr="006D74DC" w:rsidRDefault="00400293">
            <w:pPr>
              <w:jc w:val="center"/>
              <w:rPr>
                <w:sz w:val="15"/>
                <w:szCs w:val="15"/>
              </w:rPr>
            </w:pPr>
          </w:p>
        </w:tc>
        <w:tc>
          <w:tcPr>
            <w:tcW w:w="936" w:type="dxa"/>
            <w:gridSpan w:val="2"/>
            <w:vAlign w:val="center"/>
          </w:tcPr>
          <w:p w14:paraId="0248B39B" w14:textId="77777777" w:rsidR="00400293" w:rsidRPr="006D74DC" w:rsidRDefault="00400293">
            <w:pPr>
              <w:jc w:val="center"/>
              <w:rPr>
                <w:sz w:val="15"/>
                <w:szCs w:val="15"/>
              </w:rPr>
            </w:pPr>
          </w:p>
        </w:tc>
        <w:tc>
          <w:tcPr>
            <w:tcW w:w="796" w:type="dxa"/>
            <w:vMerge/>
            <w:vAlign w:val="center"/>
          </w:tcPr>
          <w:p w14:paraId="3A1EF89B" w14:textId="77777777" w:rsidR="00400293" w:rsidRPr="006D74DC" w:rsidRDefault="00400293">
            <w:pPr>
              <w:rPr>
                <w:sz w:val="18"/>
                <w:szCs w:val="18"/>
              </w:rPr>
            </w:pPr>
          </w:p>
        </w:tc>
        <w:tc>
          <w:tcPr>
            <w:tcW w:w="321" w:type="dxa"/>
            <w:tcBorders>
              <w:right w:val="single" w:sz="12" w:space="0" w:color="auto"/>
            </w:tcBorders>
            <w:vAlign w:val="center"/>
          </w:tcPr>
          <w:p w14:paraId="51342E19" w14:textId="77777777" w:rsidR="00400293" w:rsidRPr="006D74DC" w:rsidRDefault="00400293">
            <w:pPr>
              <w:jc w:val="center"/>
              <w:rPr>
                <w:sz w:val="15"/>
                <w:szCs w:val="15"/>
              </w:rPr>
            </w:pPr>
          </w:p>
        </w:tc>
      </w:tr>
      <w:tr w:rsidR="006D74DC" w:rsidRPr="006D74DC" w14:paraId="0CDF8BF5" w14:textId="77777777" w:rsidTr="00291FA0">
        <w:trPr>
          <w:gridAfter w:val="1"/>
          <w:wAfter w:w="11" w:type="dxa"/>
          <w:trHeight w:val="287"/>
          <w:jc w:val="center"/>
        </w:trPr>
        <w:tc>
          <w:tcPr>
            <w:tcW w:w="421" w:type="dxa"/>
            <w:tcBorders>
              <w:left w:val="single" w:sz="12" w:space="0" w:color="auto"/>
            </w:tcBorders>
            <w:vAlign w:val="center"/>
          </w:tcPr>
          <w:p w14:paraId="01567E2B" w14:textId="77777777" w:rsidR="00400293" w:rsidRPr="006D74DC" w:rsidRDefault="00400293">
            <w:pPr>
              <w:jc w:val="center"/>
              <w:rPr>
                <w:sz w:val="15"/>
                <w:szCs w:val="15"/>
              </w:rPr>
            </w:pPr>
          </w:p>
        </w:tc>
        <w:tc>
          <w:tcPr>
            <w:tcW w:w="844" w:type="dxa"/>
            <w:gridSpan w:val="2"/>
            <w:vAlign w:val="center"/>
          </w:tcPr>
          <w:p w14:paraId="6E32EA0C" w14:textId="77777777" w:rsidR="00400293" w:rsidRPr="006D74DC" w:rsidRDefault="00400293">
            <w:pPr>
              <w:jc w:val="center"/>
              <w:rPr>
                <w:sz w:val="15"/>
                <w:szCs w:val="15"/>
              </w:rPr>
            </w:pPr>
          </w:p>
        </w:tc>
        <w:tc>
          <w:tcPr>
            <w:tcW w:w="843" w:type="dxa"/>
            <w:vAlign w:val="center"/>
          </w:tcPr>
          <w:p w14:paraId="3249B191" w14:textId="77777777" w:rsidR="00400293" w:rsidRPr="006D74DC" w:rsidRDefault="00400293">
            <w:pPr>
              <w:jc w:val="center"/>
              <w:rPr>
                <w:sz w:val="15"/>
                <w:szCs w:val="15"/>
              </w:rPr>
            </w:pPr>
          </w:p>
        </w:tc>
        <w:tc>
          <w:tcPr>
            <w:tcW w:w="702" w:type="dxa"/>
            <w:gridSpan w:val="2"/>
            <w:vAlign w:val="center"/>
          </w:tcPr>
          <w:p w14:paraId="502DD992" w14:textId="77777777" w:rsidR="00400293" w:rsidRPr="006D74DC" w:rsidRDefault="00400293">
            <w:pPr>
              <w:jc w:val="center"/>
              <w:rPr>
                <w:sz w:val="15"/>
                <w:szCs w:val="15"/>
              </w:rPr>
            </w:pPr>
          </w:p>
        </w:tc>
        <w:tc>
          <w:tcPr>
            <w:tcW w:w="983" w:type="dxa"/>
            <w:vAlign w:val="center"/>
          </w:tcPr>
          <w:p w14:paraId="0A00A456" w14:textId="77777777" w:rsidR="00400293" w:rsidRPr="006D74DC" w:rsidRDefault="00400293">
            <w:pPr>
              <w:jc w:val="center"/>
              <w:rPr>
                <w:sz w:val="15"/>
                <w:szCs w:val="15"/>
              </w:rPr>
            </w:pPr>
          </w:p>
        </w:tc>
        <w:tc>
          <w:tcPr>
            <w:tcW w:w="842" w:type="dxa"/>
            <w:gridSpan w:val="2"/>
            <w:vAlign w:val="center"/>
          </w:tcPr>
          <w:p w14:paraId="55AD391A" w14:textId="77777777" w:rsidR="00400293" w:rsidRPr="006D74DC" w:rsidRDefault="00400293">
            <w:pPr>
              <w:jc w:val="center"/>
              <w:rPr>
                <w:sz w:val="15"/>
                <w:szCs w:val="15"/>
              </w:rPr>
            </w:pPr>
          </w:p>
        </w:tc>
        <w:tc>
          <w:tcPr>
            <w:tcW w:w="963" w:type="dxa"/>
            <w:vAlign w:val="center"/>
          </w:tcPr>
          <w:p w14:paraId="71748DAF" w14:textId="77777777" w:rsidR="00400293" w:rsidRPr="006D74DC" w:rsidRDefault="00400293">
            <w:pPr>
              <w:jc w:val="center"/>
              <w:rPr>
                <w:sz w:val="15"/>
                <w:szCs w:val="15"/>
              </w:rPr>
            </w:pPr>
          </w:p>
        </w:tc>
        <w:tc>
          <w:tcPr>
            <w:tcW w:w="843" w:type="dxa"/>
            <w:gridSpan w:val="2"/>
            <w:vAlign w:val="center"/>
          </w:tcPr>
          <w:p w14:paraId="1F6C5A5A" w14:textId="77777777" w:rsidR="00400293" w:rsidRPr="006D74DC" w:rsidRDefault="00400293">
            <w:pPr>
              <w:jc w:val="center"/>
              <w:rPr>
                <w:sz w:val="15"/>
                <w:szCs w:val="15"/>
              </w:rPr>
            </w:pPr>
          </w:p>
        </w:tc>
        <w:tc>
          <w:tcPr>
            <w:tcW w:w="850" w:type="dxa"/>
            <w:gridSpan w:val="2"/>
            <w:vAlign w:val="center"/>
          </w:tcPr>
          <w:p w14:paraId="1AD2F834" w14:textId="77777777" w:rsidR="00400293" w:rsidRPr="006D74DC" w:rsidRDefault="00400293">
            <w:pPr>
              <w:jc w:val="center"/>
              <w:rPr>
                <w:sz w:val="15"/>
                <w:szCs w:val="15"/>
              </w:rPr>
            </w:pPr>
          </w:p>
        </w:tc>
        <w:tc>
          <w:tcPr>
            <w:tcW w:w="695" w:type="dxa"/>
            <w:vAlign w:val="center"/>
          </w:tcPr>
          <w:p w14:paraId="2A889DA3" w14:textId="77777777" w:rsidR="00400293" w:rsidRPr="006D74DC" w:rsidRDefault="00400293">
            <w:pPr>
              <w:jc w:val="center"/>
              <w:rPr>
                <w:sz w:val="15"/>
                <w:szCs w:val="15"/>
              </w:rPr>
            </w:pPr>
          </w:p>
        </w:tc>
        <w:tc>
          <w:tcPr>
            <w:tcW w:w="723" w:type="dxa"/>
            <w:gridSpan w:val="2"/>
            <w:vAlign w:val="center"/>
          </w:tcPr>
          <w:p w14:paraId="56143946" w14:textId="77777777" w:rsidR="00400293" w:rsidRPr="006D74DC" w:rsidRDefault="00400293">
            <w:pPr>
              <w:jc w:val="center"/>
              <w:rPr>
                <w:sz w:val="15"/>
                <w:szCs w:val="15"/>
              </w:rPr>
            </w:pPr>
          </w:p>
        </w:tc>
        <w:tc>
          <w:tcPr>
            <w:tcW w:w="936" w:type="dxa"/>
            <w:gridSpan w:val="2"/>
            <w:vAlign w:val="center"/>
          </w:tcPr>
          <w:p w14:paraId="60E62212" w14:textId="77777777" w:rsidR="00400293" w:rsidRPr="006D74DC" w:rsidRDefault="00400293">
            <w:pPr>
              <w:jc w:val="center"/>
              <w:rPr>
                <w:sz w:val="15"/>
                <w:szCs w:val="15"/>
              </w:rPr>
            </w:pPr>
          </w:p>
        </w:tc>
        <w:tc>
          <w:tcPr>
            <w:tcW w:w="796" w:type="dxa"/>
            <w:vMerge/>
            <w:vAlign w:val="center"/>
          </w:tcPr>
          <w:p w14:paraId="77B5FF1A" w14:textId="77777777" w:rsidR="00400293" w:rsidRPr="006D74DC" w:rsidRDefault="00400293">
            <w:pPr>
              <w:rPr>
                <w:sz w:val="18"/>
                <w:szCs w:val="18"/>
              </w:rPr>
            </w:pPr>
          </w:p>
        </w:tc>
        <w:tc>
          <w:tcPr>
            <w:tcW w:w="321" w:type="dxa"/>
            <w:tcBorders>
              <w:right w:val="single" w:sz="12" w:space="0" w:color="auto"/>
            </w:tcBorders>
            <w:vAlign w:val="center"/>
          </w:tcPr>
          <w:p w14:paraId="1C087E3C" w14:textId="77777777" w:rsidR="00400293" w:rsidRPr="006D74DC" w:rsidRDefault="00400293">
            <w:pPr>
              <w:jc w:val="center"/>
              <w:rPr>
                <w:sz w:val="15"/>
                <w:szCs w:val="15"/>
              </w:rPr>
            </w:pPr>
          </w:p>
        </w:tc>
      </w:tr>
      <w:tr w:rsidR="006D74DC" w:rsidRPr="006D74DC" w14:paraId="222625D6" w14:textId="77777777" w:rsidTr="00291FA0">
        <w:trPr>
          <w:gridAfter w:val="1"/>
          <w:wAfter w:w="11" w:type="dxa"/>
          <w:trHeight w:val="287"/>
          <w:jc w:val="center"/>
        </w:trPr>
        <w:tc>
          <w:tcPr>
            <w:tcW w:w="421" w:type="dxa"/>
            <w:tcBorders>
              <w:left w:val="single" w:sz="12" w:space="0" w:color="auto"/>
            </w:tcBorders>
            <w:vAlign w:val="center"/>
          </w:tcPr>
          <w:p w14:paraId="7708E668" w14:textId="77777777" w:rsidR="00400293" w:rsidRPr="006D74DC" w:rsidRDefault="00400293">
            <w:pPr>
              <w:jc w:val="center"/>
              <w:rPr>
                <w:sz w:val="15"/>
                <w:szCs w:val="15"/>
              </w:rPr>
            </w:pPr>
          </w:p>
        </w:tc>
        <w:tc>
          <w:tcPr>
            <w:tcW w:w="844" w:type="dxa"/>
            <w:gridSpan w:val="2"/>
            <w:vAlign w:val="center"/>
          </w:tcPr>
          <w:p w14:paraId="2B7C0AA9" w14:textId="77777777" w:rsidR="00400293" w:rsidRPr="006D74DC" w:rsidRDefault="00400293">
            <w:pPr>
              <w:jc w:val="center"/>
              <w:rPr>
                <w:sz w:val="15"/>
                <w:szCs w:val="15"/>
              </w:rPr>
            </w:pPr>
          </w:p>
        </w:tc>
        <w:tc>
          <w:tcPr>
            <w:tcW w:w="843" w:type="dxa"/>
            <w:vAlign w:val="center"/>
          </w:tcPr>
          <w:p w14:paraId="50B1B801" w14:textId="77777777" w:rsidR="00400293" w:rsidRPr="006D74DC" w:rsidRDefault="00400293">
            <w:pPr>
              <w:jc w:val="center"/>
              <w:rPr>
                <w:sz w:val="15"/>
                <w:szCs w:val="15"/>
              </w:rPr>
            </w:pPr>
          </w:p>
        </w:tc>
        <w:tc>
          <w:tcPr>
            <w:tcW w:w="702" w:type="dxa"/>
            <w:gridSpan w:val="2"/>
            <w:vAlign w:val="center"/>
          </w:tcPr>
          <w:p w14:paraId="4CECEA8F" w14:textId="77777777" w:rsidR="00400293" w:rsidRPr="006D74DC" w:rsidRDefault="00400293">
            <w:pPr>
              <w:jc w:val="center"/>
              <w:rPr>
                <w:sz w:val="15"/>
                <w:szCs w:val="15"/>
              </w:rPr>
            </w:pPr>
          </w:p>
        </w:tc>
        <w:tc>
          <w:tcPr>
            <w:tcW w:w="983" w:type="dxa"/>
            <w:vAlign w:val="center"/>
          </w:tcPr>
          <w:p w14:paraId="37EF54E1" w14:textId="77777777" w:rsidR="00400293" w:rsidRPr="006D74DC" w:rsidRDefault="00400293">
            <w:pPr>
              <w:jc w:val="center"/>
              <w:rPr>
                <w:sz w:val="15"/>
                <w:szCs w:val="15"/>
              </w:rPr>
            </w:pPr>
          </w:p>
        </w:tc>
        <w:tc>
          <w:tcPr>
            <w:tcW w:w="842" w:type="dxa"/>
            <w:gridSpan w:val="2"/>
            <w:vAlign w:val="center"/>
          </w:tcPr>
          <w:p w14:paraId="739808E9" w14:textId="77777777" w:rsidR="00400293" w:rsidRPr="006D74DC" w:rsidRDefault="00400293">
            <w:pPr>
              <w:jc w:val="center"/>
              <w:rPr>
                <w:sz w:val="15"/>
                <w:szCs w:val="15"/>
              </w:rPr>
            </w:pPr>
          </w:p>
        </w:tc>
        <w:tc>
          <w:tcPr>
            <w:tcW w:w="963" w:type="dxa"/>
            <w:vAlign w:val="center"/>
          </w:tcPr>
          <w:p w14:paraId="2A9AD64C" w14:textId="77777777" w:rsidR="00400293" w:rsidRPr="006D74DC" w:rsidRDefault="00400293">
            <w:pPr>
              <w:jc w:val="center"/>
              <w:rPr>
                <w:sz w:val="15"/>
                <w:szCs w:val="15"/>
              </w:rPr>
            </w:pPr>
          </w:p>
        </w:tc>
        <w:tc>
          <w:tcPr>
            <w:tcW w:w="843" w:type="dxa"/>
            <w:gridSpan w:val="2"/>
            <w:vAlign w:val="center"/>
          </w:tcPr>
          <w:p w14:paraId="111BDAA2" w14:textId="77777777" w:rsidR="00400293" w:rsidRPr="006D74DC" w:rsidRDefault="00400293">
            <w:pPr>
              <w:jc w:val="center"/>
              <w:rPr>
                <w:sz w:val="15"/>
                <w:szCs w:val="15"/>
              </w:rPr>
            </w:pPr>
          </w:p>
        </w:tc>
        <w:tc>
          <w:tcPr>
            <w:tcW w:w="850" w:type="dxa"/>
            <w:gridSpan w:val="2"/>
            <w:vAlign w:val="center"/>
          </w:tcPr>
          <w:p w14:paraId="749F3517" w14:textId="77777777" w:rsidR="00400293" w:rsidRPr="006D74DC" w:rsidRDefault="00400293">
            <w:pPr>
              <w:jc w:val="center"/>
              <w:rPr>
                <w:sz w:val="15"/>
                <w:szCs w:val="15"/>
              </w:rPr>
            </w:pPr>
          </w:p>
        </w:tc>
        <w:tc>
          <w:tcPr>
            <w:tcW w:w="695" w:type="dxa"/>
            <w:vAlign w:val="center"/>
          </w:tcPr>
          <w:p w14:paraId="1AC4B50F" w14:textId="77777777" w:rsidR="00400293" w:rsidRPr="006D74DC" w:rsidRDefault="00400293">
            <w:pPr>
              <w:jc w:val="center"/>
              <w:rPr>
                <w:sz w:val="15"/>
                <w:szCs w:val="15"/>
              </w:rPr>
            </w:pPr>
          </w:p>
        </w:tc>
        <w:tc>
          <w:tcPr>
            <w:tcW w:w="723" w:type="dxa"/>
            <w:gridSpan w:val="2"/>
            <w:vAlign w:val="center"/>
          </w:tcPr>
          <w:p w14:paraId="0762C41D" w14:textId="77777777" w:rsidR="00400293" w:rsidRPr="006D74DC" w:rsidRDefault="00400293">
            <w:pPr>
              <w:jc w:val="center"/>
              <w:rPr>
                <w:sz w:val="15"/>
                <w:szCs w:val="15"/>
              </w:rPr>
            </w:pPr>
          </w:p>
        </w:tc>
        <w:tc>
          <w:tcPr>
            <w:tcW w:w="936" w:type="dxa"/>
            <w:gridSpan w:val="2"/>
            <w:vAlign w:val="center"/>
          </w:tcPr>
          <w:p w14:paraId="730A40D5" w14:textId="77777777" w:rsidR="00400293" w:rsidRPr="006D74DC" w:rsidRDefault="00400293">
            <w:pPr>
              <w:jc w:val="center"/>
              <w:rPr>
                <w:sz w:val="15"/>
                <w:szCs w:val="15"/>
              </w:rPr>
            </w:pPr>
          </w:p>
        </w:tc>
        <w:tc>
          <w:tcPr>
            <w:tcW w:w="796" w:type="dxa"/>
            <w:vMerge/>
            <w:vAlign w:val="center"/>
          </w:tcPr>
          <w:p w14:paraId="6B662356" w14:textId="77777777" w:rsidR="00400293" w:rsidRPr="006D74DC" w:rsidRDefault="00400293">
            <w:pPr>
              <w:rPr>
                <w:sz w:val="18"/>
                <w:szCs w:val="18"/>
              </w:rPr>
            </w:pPr>
          </w:p>
        </w:tc>
        <w:tc>
          <w:tcPr>
            <w:tcW w:w="321" w:type="dxa"/>
            <w:tcBorders>
              <w:right w:val="single" w:sz="12" w:space="0" w:color="auto"/>
            </w:tcBorders>
            <w:vAlign w:val="center"/>
          </w:tcPr>
          <w:p w14:paraId="4866931A" w14:textId="77777777" w:rsidR="00400293" w:rsidRPr="006D74DC" w:rsidRDefault="00400293">
            <w:pPr>
              <w:jc w:val="center"/>
              <w:rPr>
                <w:sz w:val="15"/>
                <w:szCs w:val="15"/>
              </w:rPr>
            </w:pPr>
          </w:p>
        </w:tc>
      </w:tr>
      <w:tr w:rsidR="006D74DC" w:rsidRPr="006D74DC" w14:paraId="53313102" w14:textId="77777777" w:rsidTr="00291FA0">
        <w:trPr>
          <w:gridAfter w:val="1"/>
          <w:wAfter w:w="11" w:type="dxa"/>
          <w:trHeight w:val="287"/>
          <w:jc w:val="center"/>
        </w:trPr>
        <w:tc>
          <w:tcPr>
            <w:tcW w:w="421" w:type="dxa"/>
            <w:tcBorders>
              <w:left w:val="single" w:sz="12" w:space="0" w:color="auto"/>
              <w:bottom w:val="single" w:sz="12" w:space="0" w:color="auto"/>
            </w:tcBorders>
            <w:vAlign w:val="center"/>
          </w:tcPr>
          <w:p w14:paraId="2C8650F8" w14:textId="77777777" w:rsidR="00400293" w:rsidRPr="006D74DC" w:rsidRDefault="00400293">
            <w:pPr>
              <w:jc w:val="center"/>
              <w:rPr>
                <w:sz w:val="15"/>
                <w:szCs w:val="15"/>
              </w:rPr>
            </w:pPr>
          </w:p>
        </w:tc>
        <w:tc>
          <w:tcPr>
            <w:tcW w:w="844" w:type="dxa"/>
            <w:gridSpan w:val="2"/>
            <w:tcBorders>
              <w:bottom w:val="single" w:sz="12" w:space="0" w:color="auto"/>
            </w:tcBorders>
            <w:vAlign w:val="center"/>
          </w:tcPr>
          <w:p w14:paraId="37DD05D9" w14:textId="77777777" w:rsidR="00400293" w:rsidRPr="006D74DC" w:rsidRDefault="00400293">
            <w:pPr>
              <w:jc w:val="center"/>
              <w:rPr>
                <w:sz w:val="15"/>
                <w:szCs w:val="15"/>
              </w:rPr>
            </w:pPr>
          </w:p>
        </w:tc>
        <w:tc>
          <w:tcPr>
            <w:tcW w:w="843" w:type="dxa"/>
            <w:tcBorders>
              <w:bottom w:val="single" w:sz="12" w:space="0" w:color="auto"/>
            </w:tcBorders>
            <w:vAlign w:val="center"/>
          </w:tcPr>
          <w:p w14:paraId="353621CF" w14:textId="77777777" w:rsidR="00400293" w:rsidRPr="006D74DC" w:rsidRDefault="00400293">
            <w:pPr>
              <w:jc w:val="center"/>
              <w:rPr>
                <w:sz w:val="15"/>
                <w:szCs w:val="15"/>
              </w:rPr>
            </w:pPr>
          </w:p>
        </w:tc>
        <w:tc>
          <w:tcPr>
            <w:tcW w:w="702" w:type="dxa"/>
            <w:gridSpan w:val="2"/>
            <w:tcBorders>
              <w:bottom w:val="single" w:sz="12" w:space="0" w:color="auto"/>
            </w:tcBorders>
            <w:vAlign w:val="center"/>
          </w:tcPr>
          <w:p w14:paraId="78BBE314" w14:textId="77777777" w:rsidR="00400293" w:rsidRPr="006D74DC" w:rsidRDefault="00400293">
            <w:pPr>
              <w:jc w:val="center"/>
              <w:rPr>
                <w:sz w:val="15"/>
                <w:szCs w:val="15"/>
              </w:rPr>
            </w:pPr>
          </w:p>
        </w:tc>
        <w:tc>
          <w:tcPr>
            <w:tcW w:w="983" w:type="dxa"/>
            <w:tcBorders>
              <w:bottom w:val="single" w:sz="12" w:space="0" w:color="auto"/>
            </w:tcBorders>
            <w:vAlign w:val="center"/>
          </w:tcPr>
          <w:p w14:paraId="5B037126" w14:textId="77777777" w:rsidR="00400293" w:rsidRPr="006D74DC" w:rsidRDefault="00400293">
            <w:pPr>
              <w:jc w:val="center"/>
              <w:rPr>
                <w:sz w:val="15"/>
                <w:szCs w:val="15"/>
              </w:rPr>
            </w:pPr>
          </w:p>
        </w:tc>
        <w:tc>
          <w:tcPr>
            <w:tcW w:w="842" w:type="dxa"/>
            <w:gridSpan w:val="2"/>
            <w:tcBorders>
              <w:bottom w:val="single" w:sz="12" w:space="0" w:color="auto"/>
            </w:tcBorders>
            <w:vAlign w:val="center"/>
          </w:tcPr>
          <w:p w14:paraId="2E189473" w14:textId="77777777" w:rsidR="00400293" w:rsidRPr="006D74DC" w:rsidRDefault="00400293">
            <w:pPr>
              <w:jc w:val="center"/>
              <w:rPr>
                <w:sz w:val="15"/>
                <w:szCs w:val="15"/>
              </w:rPr>
            </w:pPr>
          </w:p>
        </w:tc>
        <w:tc>
          <w:tcPr>
            <w:tcW w:w="963" w:type="dxa"/>
            <w:tcBorders>
              <w:bottom w:val="single" w:sz="12" w:space="0" w:color="auto"/>
            </w:tcBorders>
            <w:vAlign w:val="center"/>
          </w:tcPr>
          <w:p w14:paraId="0003CADC" w14:textId="77777777" w:rsidR="00400293" w:rsidRPr="006D74DC" w:rsidRDefault="00400293">
            <w:pPr>
              <w:jc w:val="center"/>
              <w:rPr>
                <w:sz w:val="15"/>
                <w:szCs w:val="15"/>
              </w:rPr>
            </w:pPr>
          </w:p>
        </w:tc>
        <w:tc>
          <w:tcPr>
            <w:tcW w:w="843" w:type="dxa"/>
            <w:gridSpan w:val="2"/>
            <w:tcBorders>
              <w:bottom w:val="single" w:sz="12" w:space="0" w:color="auto"/>
            </w:tcBorders>
            <w:vAlign w:val="center"/>
          </w:tcPr>
          <w:p w14:paraId="2C8A0D8D" w14:textId="77777777" w:rsidR="00400293" w:rsidRPr="006D74DC" w:rsidRDefault="00400293">
            <w:pPr>
              <w:jc w:val="center"/>
              <w:rPr>
                <w:sz w:val="15"/>
                <w:szCs w:val="15"/>
              </w:rPr>
            </w:pPr>
          </w:p>
        </w:tc>
        <w:tc>
          <w:tcPr>
            <w:tcW w:w="850" w:type="dxa"/>
            <w:gridSpan w:val="2"/>
            <w:tcBorders>
              <w:bottom w:val="single" w:sz="12" w:space="0" w:color="auto"/>
            </w:tcBorders>
            <w:vAlign w:val="center"/>
          </w:tcPr>
          <w:p w14:paraId="47369378" w14:textId="77777777" w:rsidR="00400293" w:rsidRPr="006D74DC" w:rsidRDefault="00400293">
            <w:pPr>
              <w:jc w:val="center"/>
              <w:rPr>
                <w:sz w:val="15"/>
                <w:szCs w:val="15"/>
              </w:rPr>
            </w:pPr>
          </w:p>
        </w:tc>
        <w:tc>
          <w:tcPr>
            <w:tcW w:w="695" w:type="dxa"/>
            <w:tcBorders>
              <w:bottom w:val="single" w:sz="12" w:space="0" w:color="auto"/>
            </w:tcBorders>
            <w:vAlign w:val="center"/>
          </w:tcPr>
          <w:p w14:paraId="13C44192" w14:textId="77777777" w:rsidR="00400293" w:rsidRPr="006D74DC" w:rsidRDefault="00400293">
            <w:pPr>
              <w:jc w:val="center"/>
              <w:rPr>
                <w:sz w:val="15"/>
                <w:szCs w:val="15"/>
              </w:rPr>
            </w:pPr>
          </w:p>
        </w:tc>
        <w:tc>
          <w:tcPr>
            <w:tcW w:w="723" w:type="dxa"/>
            <w:gridSpan w:val="2"/>
            <w:tcBorders>
              <w:bottom w:val="single" w:sz="12" w:space="0" w:color="auto"/>
            </w:tcBorders>
            <w:vAlign w:val="center"/>
          </w:tcPr>
          <w:p w14:paraId="6B142719" w14:textId="77777777" w:rsidR="00400293" w:rsidRPr="006D74DC" w:rsidRDefault="00400293">
            <w:pPr>
              <w:jc w:val="center"/>
              <w:rPr>
                <w:sz w:val="15"/>
                <w:szCs w:val="15"/>
              </w:rPr>
            </w:pPr>
          </w:p>
        </w:tc>
        <w:tc>
          <w:tcPr>
            <w:tcW w:w="936" w:type="dxa"/>
            <w:gridSpan w:val="2"/>
            <w:tcBorders>
              <w:bottom w:val="single" w:sz="12" w:space="0" w:color="auto"/>
            </w:tcBorders>
            <w:vAlign w:val="center"/>
          </w:tcPr>
          <w:p w14:paraId="7F2CD899" w14:textId="77777777" w:rsidR="00400293" w:rsidRPr="006D74DC" w:rsidRDefault="00400293">
            <w:pPr>
              <w:jc w:val="center"/>
              <w:rPr>
                <w:sz w:val="15"/>
                <w:szCs w:val="15"/>
              </w:rPr>
            </w:pPr>
          </w:p>
        </w:tc>
        <w:tc>
          <w:tcPr>
            <w:tcW w:w="796" w:type="dxa"/>
            <w:vMerge/>
            <w:tcBorders>
              <w:bottom w:val="single" w:sz="12" w:space="0" w:color="auto"/>
            </w:tcBorders>
            <w:vAlign w:val="center"/>
          </w:tcPr>
          <w:p w14:paraId="767E62C9" w14:textId="77777777" w:rsidR="00400293" w:rsidRPr="006D74DC" w:rsidRDefault="00400293">
            <w:pPr>
              <w:rPr>
                <w:sz w:val="18"/>
                <w:szCs w:val="18"/>
              </w:rPr>
            </w:pPr>
          </w:p>
        </w:tc>
        <w:tc>
          <w:tcPr>
            <w:tcW w:w="321" w:type="dxa"/>
            <w:tcBorders>
              <w:bottom w:val="single" w:sz="12" w:space="0" w:color="auto"/>
              <w:right w:val="single" w:sz="12" w:space="0" w:color="auto"/>
            </w:tcBorders>
            <w:vAlign w:val="center"/>
          </w:tcPr>
          <w:p w14:paraId="69A0A6F0" w14:textId="77777777" w:rsidR="00400293" w:rsidRPr="006D74DC" w:rsidRDefault="00400293">
            <w:pPr>
              <w:jc w:val="center"/>
              <w:rPr>
                <w:sz w:val="15"/>
                <w:szCs w:val="15"/>
              </w:rPr>
            </w:pPr>
          </w:p>
        </w:tc>
      </w:tr>
    </w:tbl>
    <w:p w14:paraId="43929E34" w14:textId="77777777" w:rsidR="002B674F" w:rsidRPr="006D74DC" w:rsidRDefault="002B674F" w:rsidP="002B674F">
      <w:pPr>
        <w:autoSpaceDE w:val="0"/>
        <w:autoSpaceDN w:val="0"/>
        <w:adjustRightInd w:val="0"/>
        <w:jc w:val="center"/>
        <w:rPr>
          <w:rFonts w:eastAsiaTheme="minorEastAsia"/>
          <w:b/>
          <w:kern w:val="0"/>
          <w:sz w:val="21"/>
          <w:szCs w:val="21"/>
        </w:rPr>
      </w:pPr>
    </w:p>
    <w:p w14:paraId="31C16E3A" w14:textId="77777777" w:rsidR="002B674F" w:rsidRPr="006D74DC" w:rsidRDefault="002B674F">
      <w:pPr>
        <w:widowControl/>
        <w:jc w:val="left"/>
        <w:rPr>
          <w:rFonts w:eastAsiaTheme="minorEastAsia"/>
          <w:b/>
          <w:kern w:val="0"/>
          <w:sz w:val="21"/>
          <w:szCs w:val="21"/>
        </w:rPr>
      </w:pPr>
      <w:r w:rsidRPr="006D74DC">
        <w:rPr>
          <w:rFonts w:eastAsiaTheme="minorEastAsia"/>
          <w:b/>
          <w:kern w:val="0"/>
          <w:sz w:val="21"/>
          <w:szCs w:val="21"/>
        </w:rPr>
        <w:br w:type="page"/>
      </w:r>
    </w:p>
    <w:p w14:paraId="41AB2748" w14:textId="096778B2" w:rsidR="002B674F" w:rsidRPr="006D74DC" w:rsidRDefault="002B674F" w:rsidP="002B674F">
      <w:pPr>
        <w:autoSpaceDE w:val="0"/>
        <w:autoSpaceDN w:val="0"/>
        <w:adjustRightInd w:val="0"/>
        <w:jc w:val="center"/>
        <w:rPr>
          <w:rFonts w:eastAsiaTheme="minorEastAsia"/>
          <w:b/>
          <w:kern w:val="0"/>
          <w:sz w:val="21"/>
          <w:szCs w:val="21"/>
        </w:rPr>
      </w:pPr>
      <w:r w:rsidRPr="006D74DC">
        <w:rPr>
          <w:rFonts w:eastAsiaTheme="minorEastAsia" w:hint="eastAsia"/>
          <w:b/>
          <w:kern w:val="0"/>
          <w:sz w:val="21"/>
          <w:szCs w:val="21"/>
        </w:rPr>
        <w:lastRenderedPageBreak/>
        <w:t>表</w:t>
      </w:r>
      <w:r w:rsidRPr="006D74DC">
        <w:rPr>
          <w:rFonts w:eastAsiaTheme="minorEastAsia" w:hint="eastAsia"/>
          <w:b/>
          <w:kern w:val="0"/>
          <w:sz w:val="21"/>
          <w:szCs w:val="21"/>
        </w:rPr>
        <w:t>C.</w:t>
      </w:r>
      <w:r w:rsidRPr="006D74DC">
        <w:rPr>
          <w:rFonts w:eastAsiaTheme="minorEastAsia"/>
          <w:b/>
          <w:kern w:val="0"/>
          <w:sz w:val="21"/>
          <w:szCs w:val="21"/>
        </w:rPr>
        <w:t>0.</w:t>
      </w:r>
      <w:r w:rsidRPr="006D74DC">
        <w:rPr>
          <w:rFonts w:eastAsiaTheme="minorEastAsia" w:hint="eastAsia"/>
          <w:b/>
          <w:kern w:val="0"/>
          <w:sz w:val="21"/>
          <w:szCs w:val="21"/>
        </w:rPr>
        <w:t>5</w:t>
      </w:r>
      <w:r w:rsidRPr="006D74DC">
        <w:rPr>
          <w:rFonts w:eastAsiaTheme="minorEastAsia"/>
          <w:b/>
          <w:kern w:val="0"/>
          <w:sz w:val="21"/>
          <w:szCs w:val="21"/>
        </w:rPr>
        <w:t xml:space="preserve">  </w:t>
      </w:r>
      <w:r w:rsidRPr="006D74DC">
        <w:rPr>
          <w:rFonts w:eastAsiaTheme="minorEastAsia" w:hint="eastAsia"/>
          <w:b/>
          <w:kern w:val="0"/>
          <w:sz w:val="21"/>
          <w:szCs w:val="21"/>
        </w:rPr>
        <w:t>人工降雨法试验记录表</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
        <w:gridCol w:w="487"/>
        <w:gridCol w:w="489"/>
        <w:gridCol w:w="1112"/>
        <w:gridCol w:w="353"/>
        <w:gridCol w:w="639"/>
        <w:gridCol w:w="669"/>
        <w:gridCol w:w="465"/>
        <w:gridCol w:w="953"/>
        <w:gridCol w:w="465"/>
        <w:gridCol w:w="779"/>
        <w:gridCol w:w="780"/>
        <w:gridCol w:w="579"/>
        <w:gridCol w:w="980"/>
        <w:gridCol w:w="305"/>
        <w:gridCol w:w="1276"/>
      </w:tblGrid>
      <w:tr w:rsidR="006D74DC" w:rsidRPr="006D74DC" w14:paraId="00A24550" w14:textId="77777777" w:rsidTr="00BF1363">
        <w:trPr>
          <w:trHeight w:val="477"/>
          <w:jc w:val="center"/>
        </w:trPr>
        <w:tc>
          <w:tcPr>
            <w:tcW w:w="1463" w:type="dxa"/>
            <w:gridSpan w:val="3"/>
            <w:tcBorders>
              <w:top w:val="single" w:sz="12" w:space="0" w:color="auto"/>
              <w:left w:val="single" w:sz="12" w:space="0" w:color="auto"/>
            </w:tcBorders>
            <w:vAlign w:val="center"/>
          </w:tcPr>
          <w:p w14:paraId="5E0EBDAF" w14:textId="77777777" w:rsidR="002B674F" w:rsidRPr="006D74DC" w:rsidRDefault="002B674F" w:rsidP="003B788C">
            <w:pPr>
              <w:jc w:val="center"/>
              <w:rPr>
                <w:rFonts w:eastAsia="等线"/>
                <w:kern w:val="0"/>
                <w:sz w:val="21"/>
                <w:szCs w:val="21"/>
              </w:rPr>
            </w:pPr>
            <w:r w:rsidRPr="006D74DC">
              <w:rPr>
                <w:rFonts w:hint="eastAsia"/>
                <w:kern w:val="0"/>
                <w:sz w:val="21"/>
                <w:szCs w:val="21"/>
              </w:rPr>
              <w:t>任务单号</w:t>
            </w:r>
          </w:p>
        </w:tc>
        <w:tc>
          <w:tcPr>
            <w:tcW w:w="1465" w:type="dxa"/>
            <w:gridSpan w:val="2"/>
            <w:tcBorders>
              <w:top w:val="single" w:sz="12" w:space="0" w:color="auto"/>
            </w:tcBorders>
            <w:vAlign w:val="center"/>
          </w:tcPr>
          <w:p w14:paraId="768FDC2E" w14:textId="77777777" w:rsidR="002B674F" w:rsidRPr="006D74DC" w:rsidRDefault="002B674F" w:rsidP="003B788C">
            <w:pPr>
              <w:jc w:val="center"/>
              <w:rPr>
                <w:rFonts w:eastAsia="等线"/>
                <w:kern w:val="0"/>
                <w:sz w:val="21"/>
                <w:szCs w:val="21"/>
              </w:rPr>
            </w:pPr>
          </w:p>
        </w:tc>
        <w:tc>
          <w:tcPr>
            <w:tcW w:w="1308" w:type="dxa"/>
            <w:gridSpan w:val="2"/>
            <w:tcBorders>
              <w:top w:val="single" w:sz="12" w:space="0" w:color="auto"/>
            </w:tcBorders>
            <w:vAlign w:val="center"/>
          </w:tcPr>
          <w:p w14:paraId="07FEC959" w14:textId="77777777" w:rsidR="002B674F" w:rsidRPr="006D74DC" w:rsidRDefault="002B674F" w:rsidP="003B788C">
            <w:pPr>
              <w:jc w:val="center"/>
              <w:rPr>
                <w:kern w:val="0"/>
                <w:sz w:val="21"/>
                <w:szCs w:val="21"/>
              </w:rPr>
            </w:pPr>
            <w:r w:rsidRPr="006D74DC">
              <w:rPr>
                <w:rFonts w:hint="eastAsia"/>
                <w:kern w:val="0"/>
                <w:sz w:val="21"/>
                <w:szCs w:val="21"/>
              </w:rPr>
              <w:t>试验编号</w:t>
            </w:r>
          </w:p>
        </w:tc>
        <w:tc>
          <w:tcPr>
            <w:tcW w:w="1418" w:type="dxa"/>
            <w:gridSpan w:val="2"/>
            <w:tcBorders>
              <w:top w:val="single" w:sz="12" w:space="0" w:color="auto"/>
            </w:tcBorders>
            <w:vAlign w:val="center"/>
          </w:tcPr>
          <w:p w14:paraId="547F1FE4" w14:textId="77777777" w:rsidR="002B674F" w:rsidRPr="006D74DC" w:rsidRDefault="002B674F" w:rsidP="003B788C">
            <w:pPr>
              <w:jc w:val="center"/>
              <w:rPr>
                <w:kern w:val="0"/>
                <w:sz w:val="21"/>
                <w:szCs w:val="21"/>
              </w:rPr>
            </w:pPr>
          </w:p>
        </w:tc>
        <w:tc>
          <w:tcPr>
            <w:tcW w:w="1244" w:type="dxa"/>
            <w:gridSpan w:val="2"/>
            <w:tcBorders>
              <w:top w:val="single" w:sz="12" w:space="0" w:color="auto"/>
            </w:tcBorders>
            <w:vAlign w:val="center"/>
          </w:tcPr>
          <w:p w14:paraId="2BF74F63" w14:textId="77777777" w:rsidR="002B674F" w:rsidRPr="006D74DC" w:rsidRDefault="002B674F" w:rsidP="003B788C">
            <w:pPr>
              <w:jc w:val="center"/>
              <w:rPr>
                <w:kern w:val="0"/>
                <w:sz w:val="21"/>
                <w:szCs w:val="21"/>
              </w:rPr>
            </w:pPr>
            <w:r w:rsidRPr="006D74DC">
              <w:rPr>
                <w:rFonts w:hint="eastAsia"/>
                <w:kern w:val="0"/>
                <w:sz w:val="21"/>
                <w:szCs w:val="21"/>
              </w:rPr>
              <w:t>试验方法</w:t>
            </w:r>
          </w:p>
        </w:tc>
        <w:tc>
          <w:tcPr>
            <w:tcW w:w="1359" w:type="dxa"/>
            <w:gridSpan w:val="2"/>
            <w:tcBorders>
              <w:top w:val="single" w:sz="12" w:space="0" w:color="auto"/>
            </w:tcBorders>
            <w:vAlign w:val="center"/>
          </w:tcPr>
          <w:p w14:paraId="49AD4F79" w14:textId="77777777" w:rsidR="002B674F" w:rsidRPr="006D74DC" w:rsidRDefault="002B674F" w:rsidP="003B788C">
            <w:pPr>
              <w:jc w:val="center"/>
              <w:rPr>
                <w:kern w:val="0"/>
                <w:sz w:val="21"/>
                <w:szCs w:val="21"/>
              </w:rPr>
            </w:pPr>
          </w:p>
        </w:tc>
        <w:tc>
          <w:tcPr>
            <w:tcW w:w="1285" w:type="dxa"/>
            <w:gridSpan w:val="2"/>
            <w:tcBorders>
              <w:top w:val="single" w:sz="12" w:space="0" w:color="auto"/>
            </w:tcBorders>
            <w:vAlign w:val="center"/>
          </w:tcPr>
          <w:p w14:paraId="18CEABE0" w14:textId="77777777" w:rsidR="002B674F" w:rsidRPr="006D74DC" w:rsidRDefault="002B674F" w:rsidP="003B788C">
            <w:pPr>
              <w:jc w:val="center"/>
              <w:rPr>
                <w:kern w:val="0"/>
                <w:sz w:val="21"/>
                <w:szCs w:val="21"/>
              </w:rPr>
            </w:pPr>
            <w:r w:rsidRPr="006D74DC">
              <w:rPr>
                <w:rFonts w:hint="eastAsia"/>
                <w:kern w:val="0"/>
                <w:sz w:val="21"/>
                <w:szCs w:val="21"/>
              </w:rPr>
              <w:t>试验者</w:t>
            </w:r>
          </w:p>
        </w:tc>
        <w:tc>
          <w:tcPr>
            <w:tcW w:w="1276" w:type="dxa"/>
            <w:tcBorders>
              <w:top w:val="single" w:sz="12" w:space="0" w:color="auto"/>
              <w:right w:val="single" w:sz="12" w:space="0" w:color="auto"/>
            </w:tcBorders>
            <w:vAlign w:val="center"/>
          </w:tcPr>
          <w:p w14:paraId="4BA47ED3" w14:textId="77777777" w:rsidR="002B674F" w:rsidRPr="006D74DC" w:rsidRDefault="002B674F" w:rsidP="003B788C">
            <w:pPr>
              <w:jc w:val="center"/>
              <w:rPr>
                <w:rFonts w:eastAsia="等线"/>
                <w:kern w:val="0"/>
                <w:sz w:val="21"/>
                <w:szCs w:val="21"/>
              </w:rPr>
            </w:pPr>
          </w:p>
        </w:tc>
      </w:tr>
      <w:tr w:rsidR="006D74DC" w:rsidRPr="006D74DC" w14:paraId="37F8EF40" w14:textId="77777777" w:rsidTr="00BF1363">
        <w:trPr>
          <w:trHeight w:val="477"/>
          <w:jc w:val="center"/>
        </w:trPr>
        <w:tc>
          <w:tcPr>
            <w:tcW w:w="1463" w:type="dxa"/>
            <w:gridSpan w:val="3"/>
            <w:tcBorders>
              <w:left w:val="single" w:sz="12" w:space="0" w:color="auto"/>
            </w:tcBorders>
            <w:vAlign w:val="center"/>
          </w:tcPr>
          <w:p w14:paraId="6C49CDAD" w14:textId="77777777" w:rsidR="002B674F" w:rsidRPr="006D74DC" w:rsidRDefault="002B674F" w:rsidP="003B788C">
            <w:pPr>
              <w:jc w:val="center"/>
              <w:rPr>
                <w:rFonts w:eastAsia="等线"/>
                <w:kern w:val="0"/>
                <w:sz w:val="21"/>
                <w:szCs w:val="21"/>
              </w:rPr>
            </w:pPr>
            <w:r w:rsidRPr="006D74DC">
              <w:rPr>
                <w:rFonts w:hint="eastAsia"/>
                <w:kern w:val="0"/>
                <w:sz w:val="21"/>
                <w:szCs w:val="21"/>
              </w:rPr>
              <w:t>土质说明</w:t>
            </w:r>
          </w:p>
        </w:tc>
        <w:tc>
          <w:tcPr>
            <w:tcW w:w="1465" w:type="dxa"/>
            <w:gridSpan w:val="2"/>
            <w:vAlign w:val="center"/>
          </w:tcPr>
          <w:p w14:paraId="666447DA" w14:textId="77777777" w:rsidR="002B674F" w:rsidRPr="006D74DC" w:rsidRDefault="002B674F" w:rsidP="003B788C">
            <w:pPr>
              <w:jc w:val="center"/>
              <w:rPr>
                <w:rFonts w:eastAsia="等线"/>
                <w:kern w:val="0"/>
                <w:sz w:val="21"/>
                <w:szCs w:val="21"/>
              </w:rPr>
            </w:pPr>
          </w:p>
        </w:tc>
        <w:tc>
          <w:tcPr>
            <w:tcW w:w="1308" w:type="dxa"/>
            <w:gridSpan w:val="2"/>
            <w:vAlign w:val="center"/>
          </w:tcPr>
          <w:p w14:paraId="3025720E" w14:textId="77777777" w:rsidR="002B674F" w:rsidRPr="006D74DC" w:rsidRDefault="002B674F" w:rsidP="003B788C">
            <w:pPr>
              <w:jc w:val="center"/>
              <w:rPr>
                <w:kern w:val="0"/>
                <w:sz w:val="21"/>
                <w:szCs w:val="21"/>
              </w:rPr>
            </w:pPr>
            <w:r w:rsidRPr="006D74DC">
              <w:rPr>
                <w:rFonts w:hint="eastAsia"/>
                <w:kern w:val="0"/>
                <w:sz w:val="21"/>
                <w:szCs w:val="21"/>
              </w:rPr>
              <w:t>天气</w:t>
            </w:r>
          </w:p>
        </w:tc>
        <w:tc>
          <w:tcPr>
            <w:tcW w:w="1418" w:type="dxa"/>
            <w:gridSpan w:val="2"/>
            <w:vAlign w:val="center"/>
          </w:tcPr>
          <w:p w14:paraId="2795403B" w14:textId="77777777" w:rsidR="002B674F" w:rsidRPr="006D74DC" w:rsidRDefault="002B674F" w:rsidP="003B788C">
            <w:pPr>
              <w:jc w:val="center"/>
              <w:rPr>
                <w:kern w:val="0"/>
                <w:sz w:val="21"/>
                <w:szCs w:val="21"/>
              </w:rPr>
            </w:pPr>
          </w:p>
        </w:tc>
        <w:tc>
          <w:tcPr>
            <w:tcW w:w="1244" w:type="dxa"/>
            <w:gridSpan w:val="2"/>
            <w:vAlign w:val="center"/>
          </w:tcPr>
          <w:p w14:paraId="23CDD34E" w14:textId="77777777" w:rsidR="002B674F" w:rsidRPr="006D74DC" w:rsidRDefault="002B674F" w:rsidP="003B788C">
            <w:pPr>
              <w:jc w:val="center"/>
              <w:rPr>
                <w:kern w:val="0"/>
                <w:sz w:val="21"/>
                <w:szCs w:val="21"/>
              </w:rPr>
            </w:pPr>
            <w:r w:rsidRPr="006D74DC">
              <w:rPr>
                <w:rFonts w:hint="eastAsia"/>
                <w:kern w:val="0"/>
                <w:sz w:val="21"/>
                <w:szCs w:val="21"/>
              </w:rPr>
              <w:t>试验日期</w:t>
            </w:r>
          </w:p>
        </w:tc>
        <w:tc>
          <w:tcPr>
            <w:tcW w:w="1359" w:type="dxa"/>
            <w:gridSpan w:val="2"/>
            <w:vAlign w:val="center"/>
          </w:tcPr>
          <w:p w14:paraId="2A300FD5" w14:textId="77777777" w:rsidR="002B674F" w:rsidRPr="006D74DC" w:rsidRDefault="002B674F" w:rsidP="003B788C">
            <w:pPr>
              <w:jc w:val="center"/>
              <w:rPr>
                <w:kern w:val="0"/>
                <w:sz w:val="21"/>
                <w:szCs w:val="21"/>
              </w:rPr>
            </w:pPr>
          </w:p>
        </w:tc>
        <w:tc>
          <w:tcPr>
            <w:tcW w:w="1285" w:type="dxa"/>
            <w:gridSpan w:val="2"/>
            <w:vAlign w:val="center"/>
          </w:tcPr>
          <w:p w14:paraId="10DC3693" w14:textId="77777777" w:rsidR="002B674F" w:rsidRPr="006D74DC" w:rsidRDefault="002B674F" w:rsidP="003B788C">
            <w:pPr>
              <w:jc w:val="center"/>
              <w:rPr>
                <w:kern w:val="0"/>
                <w:sz w:val="21"/>
                <w:szCs w:val="21"/>
              </w:rPr>
            </w:pPr>
            <w:r w:rsidRPr="006D74DC">
              <w:rPr>
                <w:rFonts w:hint="eastAsia"/>
                <w:kern w:val="0"/>
                <w:sz w:val="21"/>
                <w:szCs w:val="21"/>
              </w:rPr>
              <w:t>计算者</w:t>
            </w:r>
          </w:p>
        </w:tc>
        <w:tc>
          <w:tcPr>
            <w:tcW w:w="1276" w:type="dxa"/>
            <w:tcBorders>
              <w:right w:val="single" w:sz="12" w:space="0" w:color="auto"/>
            </w:tcBorders>
            <w:vAlign w:val="center"/>
          </w:tcPr>
          <w:p w14:paraId="6B2650DC" w14:textId="77777777" w:rsidR="002B674F" w:rsidRPr="006D74DC" w:rsidRDefault="002B674F" w:rsidP="003B788C">
            <w:pPr>
              <w:jc w:val="center"/>
              <w:rPr>
                <w:rFonts w:eastAsia="等线"/>
                <w:kern w:val="0"/>
                <w:sz w:val="21"/>
                <w:szCs w:val="21"/>
              </w:rPr>
            </w:pPr>
          </w:p>
        </w:tc>
      </w:tr>
      <w:tr w:rsidR="006D74DC" w:rsidRPr="006D74DC" w14:paraId="1DA035B8" w14:textId="77777777" w:rsidTr="00BF1363">
        <w:trPr>
          <w:trHeight w:val="477"/>
          <w:jc w:val="center"/>
        </w:trPr>
        <w:tc>
          <w:tcPr>
            <w:tcW w:w="1463" w:type="dxa"/>
            <w:gridSpan w:val="3"/>
            <w:tcBorders>
              <w:left w:val="single" w:sz="12" w:space="0" w:color="auto"/>
            </w:tcBorders>
            <w:vAlign w:val="center"/>
          </w:tcPr>
          <w:p w14:paraId="63FF304E" w14:textId="77777777" w:rsidR="002B674F" w:rsidRPr="006D74DC" w:rsidRDefault="002B674F" w:rsidP="003B788C">
            <w:pPr>
              <w:jc w:val="center"/>
              <w:rPr>
                <w:rFonts w:eastAsia="等线"/>
                <w:kern w:val="0"/>
                <w:sz w:val="21"/>
                <w:szCs w:val="21"/>
              </w:rPr>
            </w:pPr>
            <w:r w:rsidRPr="006D74DC">
              <w:rPr>
                <w:rFonts w:hint="eastAsia"/>
                <w:kern w:val="0"/>
                <w:sz w:val="21"/>
                <w:szCs w:val="21"/>
              </w:rPr>
              <w:t>仪器名称及编号</w:t>
            </w:r>
          </w:p>
        </w:tc>
        <w:tc>
          <w:tcPr>
            <w:tcW w:w="4191" w:type="dxa"/>
            <w:gridSpan w:val="6"/>
            <w:vAlign w:val="center"/>
          </w:tcPr>
          <w:p w14:paraId="4FED1A2B" w14:textId="77777777" w:rsidR="002B674F" w:rsidRPr="006D74DC" w:rsidRDefault="002B674F" w:rsidP="003B788C">
            <w:pPr>
              <w:jc w:val="center"/>
              <w:rPr>
                <w:kern w:val="0"/>
                <w:sz w:val="21"/>
                <w:szCs w:val="21"/>
              </w:rPr>
            </w:pPr>
          </w:p>
        </w:tc>
        <w:tc>
          <w:tcPr>
            <w:tcW w:w="1244" w:type="dxa"/>
            <w:gridSpan w:val="2"/>
            <w:vAlign w:val="center"/>
          </w:tcPr>
          <w:p w14:paraId="5611CACC" w14:textId="0217F49F" w:rsidR="002B674F" w:rsidRPr="006D74DC" w:rsidRDefault="002B674F" w:rsidP="003B788C">
            <w:pPr>
              <w:jc w:val="center"/>
              <w:rPr>
                <w:kern w:val="0"/>
                <w:sz w:val="21"/>
                <w:szCs w:val="21"/>
              </w:rPr>
            </w:pPr>
            <w:r w:rsidRPr="006D74DC">
              <w:rPr>
                <w:rFonts w:hint="eastAsia"/>
                <w:kern w:val="0"/>
                <w:sz w:val="21"/>
                <w:szCs w:val="21"/>
              </w:rPr>
              <w:t>测试场地面积</w:t>
            </w:r>
            <w:r w:rsidRPr="006D74DC">
              <w:rPr>
                <w:rFonts w:hint="eastAsia"/>
                <w:i/>
                <w:kern w:val="0"/>
                <w:sz w:val="21"/>
                <w:szCs w:val="21"/>
              </w:rPr>
              <w:t>A</w:t>
            </w:r>
            <w:r w:rsidR="00CA0B8A" w:rsidRPr="006D74DC">
              <w:rPr>
                <w:i/>
                <w:kern w:val="0"/>
                <w:sz w:val="21"/>
                <w:szCs w:val="21"/>
                <w:vertAlign w:val="subscript"/>
              </w:rPr>
              <w:t>a</w:t>
            </w:r>
            <w:r w:rsidRPr="006D74DC">
              <w:rPr>
                <w:rFonts w:hint="eastAsia"/>
                <w:kern w:val="0"/>
                <w:sz w:val="21"/>
                <w:szCs w:val="21"/>
              </w:rPr>
              <w:t>（</w:t>
            </w:r>
            <w:r w:rsidRPr="006D74DC">
              <w:rPr>
                <w:rFonts w:hint="eastAsia"/>
                <w:kern w:val="0"/>
                <w:sz w:val="21"/>
                <w:szCs w:val="21"/>
              </w:rPr>
              <w:t>m</w:t>
            </w:r>
            <w:r w:rsidRPr="006D74DC">
              <w:rPr>
                <w:rFonts w:hint="eastAsia"/>
                <w:kern w:val="0"/>
                <w:sz w:val="21"/>
                <w:szCs w:val="21"/>
                <w:vertAlign w:val="superscript"/>
              </w:rPr>
              <w:t>2</w:t>
            </w:r>
            <w:r w:rsidRPr="006D74DC">
              <w:rPr>
                <w:rFonts w:hint="eastAsia"/>
                <w:kern w:val="0"/>
                <w:sz w:val="21"/>
                <w:szCs w:val="21"/>
              </w:rPr>
              <w:t>）</w:t>
            </w:r>
          </w:p>
        </w:tc>
        <w:tc>
          <w:tcPr>
            <w:tcW w:w="1359" w:type="dxa"/>
            <w:gridSpan w:val="2"/>
            <w:vAlign w:val="center"/>
          </w:tcPr>
          <w:p w14:paraId="039DD286" w14:textId="77777777" w:rsidR="002B674F" w:rsidRPr="006D74DC" w:rsidRDefault="002B674F" w:rsidP="003B788C">
            <w:pPr>
              <w:jc w:val="center"/>
              <w:rPr>
                <w:kern w:val="0"/>
                <w:sz w:val="21"/>
                <w:szCs w:val="21"/>
              </w:rPr>
            </w:pPr>
          </w:p>
        </w:tc>
        <w:tc>
          <w:tcPr>
            <w:tcW w:w="1285" w:type="dxa"/>
            <w:gridSpan w:val="2"/>
            <w:vAlign w:val="center"/>
          </w:tcPr>
          <w:p w14:paraId="58A20D0F" w14:textId="77777777" w:rsidR="002B674F" w:rsidRPr="006D74DC" w:rsidRDefault="002B674F" w:rsidP="003B788C">
            <w:pPr>
              <w:jc w:val="center"/>
              <w:rPr>
                <w:kern w:val="0"/>
                <w:sz w:val="21"/>
                <w:szCs w:val="21"/>
              </w:rPr>
            </w:pPr>
            <w:r w:rsidRPr="006D74DC">
              <w:rPr>
                <w:rFonts w:hint="eastAsia"/>
                <w:kern w:val="0"/>
                <w:sz w:val="21"/>
                <w:szCs w:val="21"/>
              </w:rPr>
              <w:t>校核者</w:t>
            </w:r>
          </w:p>
        </w:tc>
        <w:tc>
          <w:tcPr>
            <w:tcW w:w="1276" w:type="dxa"/>
            <w:tcBorders>
              <w:right w:val="single" w:sz="12" w:space="0" w:color="auto"/>
            </w:tcBorders>
            <w:vAlign w:val="center"/>
          </w:tcPr>
          <w:p w14:paraId="5BDBE2FF" w14:textId="77777777" w:rsidR="002B674F" w:rsidRPr="006D74DC" w:rsidRDefault="002B674F" w:rsidP="003B788C">
            <w:pPr>
              <w:jc w:val="center"/>
              <w:rPr>
                <w:rFonts w:eastAsia="等线"/>
                <w:kern w:val="0"/>
                <w:sz w:val="21"/>
                <w:szCs w:val="21"/>
              </w:rPr>
            </w:pPr>
          </w:p>
        </w:tc>
      </w:tr>
      <w:tr w:rsidR="006D74DC" w:rsidRPr="006D74DC" w14:paraId="7B9E0C8E" w14:textId="77777777" w:rsidTr="00BF1363">
        <w:trPr>
          <w:trHeight w:val="508"/>
          <w:jc w:val="center"/>
        </w:trPr>
        <w:tc>
          <w:tcPr>
            <w:tcW w:w="1463" w:type="dxa"/>
            <w:gridSpan w:val="3"/>
            <w:tcBorders>
              <w:left w:val="single" w:sz="12" w:space="0" w:color="auto"/>
            </w:tcBorders>
            <w:vAlign w:val="center"/>
          </w:tcPr>
          <w:p w14:paraId="26398898" w14:textId="77777777" w:rsidR="002B674F" w:rsidRPr="006D74DC" w:rsidRDefault="002B674F" w:rsidP="003B788C">
            <w:pPr>
              <w:jc w:val="center"/>
              <w:rPr>
                <w:rFonts w:eastAsia="等线"/>
                <w:kern w:val="0"/>
                <w:sz w:val="21"/>
                <w:szCs w:val="21"/>
              </w:rPr>
            </w:pPr>
            <w:r w:rsidRPr="006D74DC">
              <w:rPr>
                <w:rFonts w:hint="eastAsia"/>
                <w:spacing w:val="6"/>
                <w:kern w:val="0"/>
                <w:sz w:val="21"/>
                <w:szCs w:val="21"/>
              </w:rPr>
              <w:t>测量时间</w:t>
            </w:r>
          </w:p>
        </w:tc>
        <w:tc>
          <w:tcPr>
            <w:tcW w:w="1112" w:type="dxa"/>
            <w:vMerge w:val="restart"/>
            <w:vAlign w:val="center"/>
          </w:tcPr>
          <w:p w14:paraId="083A0444" w14:textId="77777777" w:rsidR="002B674F" w:rsidRPr="006D74DC" w:rsidRDefault="002B674F" w:rsidP="003B788C">
            <w:pPr>
              <w:jc w:val="center"/>
              <w:rPr>
                <w:spacing w:val="6"/>
                <w:kern w:val="0"/>
                <w:sz w:val="21"/>
                <w:szCs w:val="21"/>
              </w:rPr>
            </w:pPr>
            <w:r w:rsidRPr="006D74DC">
              <w:rPr>
                <w:rFonts w:hint="eastAsia"/>
                <w:spacing w:val="6"/>
                <w:kern w:val="0"/>
                <w:sz w:val="21"/>
                <w:szCs w:val="21"/>
              </w:rPr>
              <w:t>时间间隔</w:t>
            </w:r>
          </w:p>
          <w:p w14:paraId="34C25E66" w14:textId="77777777" w:rsidR="002B674F" w:rsidRPr="006D74DC" w:rsidRDefault="002B674F" w:rsidP="003B788C">
            <w:pPr>
              <w:jc w:val="center"/>
              <w:rPr>
                <w:rFonts w:eastAsia="等线"/>
                <w:kern w:val="0"/>
                <w:sz w:val="21"/>
                <w:szCs w:val="21"/>
              </w:rPr>
            </w:pPr>
            <w:r w:rsidRPr="006D74DC">
              <w:rPr>
                <w:i/>
                <w:kern w:val="0"/>
                <w:sz w:val="21"/>
                <w:szCs w:val="21"/>
              </w:rPr>
              <w:t>t</w:t>
            </w:r>
            <w:r w:rsidRPr="006D74DC">
              <w:rPr>
                <w:rFonts w:hint="eastAsia"/>
                <w:kern w:val="0"/>
                <w:sz w:val="21"/>
                <w:szCs w:val="21"/>
              </w:rPr>
              <w:t>（</w:t>
            </w:r>
            <w:r w:rsidRPr="006D74DC">
              <w:rPr>
                <w:rFonts w:hint="eastAsia"/>
                <w:kern w:val="0"/>
                <w:sz w:val="21"/>
                <w:szCs w:val="21"/>
              </w:rPr>
              <w:t>s</w:t>
            </w:r>
            <w:r w:rsidRPr="006D74DC">
              <w:rPr>
                <w:rFonts w:hint="eastAsia"/>
                <w:kern w:val="0"/>
                <w:sz w:val="21"/>
                <w:szCs w:val="21"/>
              </w:rPr>
              <w:t>）</w:t>
            </w:r>
          </w:p>
        </w:tc>
        <w:tc>
          <w:tcPr>
            <w:tcW w:w="992" w:type="dxa"/>
            <w:gridSpan w:val="2"/>
            <w:vMerge w:val="restart"/>
            <w:vAlign w:val="center"/>
          </w:tcPr>
          <w:p w14:paraId="1FAC43A7" w14:textId="77777777" w:rsidR="002B674F" w:rsidRPr="006D74DC" w:rsidRDefault="002B674F" w:rsidP="003B788C">
            <w:pPr>
              <w:jc w:val="center"/>
              <w:rPr>
                <w:rFonts w:eastAsiaTheme="minorEastAsia"/>
                <w:spacing w:val="6"/>
                <w:kern w:val="0"/>
                <w:sz w:val="21"/>
                <w:szCs w:val="21"/>
              </w:rPr>
            </w:pPr>
            <w:r w:rsidRPr="006D74DC">
              <w:rPr>
                <w:rFonts w:eastAsiaTheme="minorEastAsia"/>
                <w:spacing w:val="6"/>
                <w:kern w:val="0"/>
                <w:sz w:val="21"/>
                <w:szCs w:val="21"/>
              </w:rPr>
              <w:t>累积人工降雨量</w:t>
            </w:r>
          </w:p>
          <w:p w14:paraId="2EAC13EB" w14:textId="77777777" w:rsidR="002B674F" w:rsidRPr="006D74DC" w:rsidRDefault="002B674F" w:rsidP="003B788C">
            <w:pPr>
              <w:jc w:val="center"/>
              <w:rPr>
                <w:i/>
                <w:kern w:val="0"/>
                <w:sz w:val="21"/>
                <w:szCs w:val="21"/>
              </w:rPr>
            </w:pPr>
            <w:r w:rsidRPr="006D74DC">
              <w:rPr>
                <w:rFonts w:eastAsiaTheme="minorEastAsia"/>
                <w:i/>
                <w:kern w:val="0"/>
                <w:sz w:val="21"/>
                <w:szCs w:val="21"/>
              </w:rPr>
              <w:t>V</w:t>
            </w:r>
            <w:r w:rsidRPr="006D74DC">
              <w:rPr>
                <w:rFonts w:eastAsiaTheme="minorEastAsia"/>
                <w:kern w:val="0"/>
                <w:sz w:val="21"/>
                <w:szCs w:val="21"/>
                <w:vertAlign w:val="subscript"/>
              </w:rPr>
              <w:t>降雨</w:t>
            </w:r>
            <w:r w:rsidRPr="006D74DC">
              <w:rPr>
                <w:rFonts w:eastAsiaTheme="minorEastAsia"/>
                <w:kern w:val="0"/>
                <w:sz w:val="21"/>
                <w:szCs w:val="21"/>
              </w:rPr>
              <w:t>（</w:t>
            </w:r>
            <w:r w:rsidRPr="006D74DC">
              <w:rPr>
                <w:rFonts w:eastAsiaTheme="minorEastAsia"/>
                <w:kern w:val="0"/>
                <w:sz w:val="21"/>
                <w:szCs w:val="21"/>
              </w:rPr>
              <w:t>L</w:t>
            </w:r>
            <w:r w:rsidRPr="006D74DC">
              <w:rPr>
                <w:rFonts w:eastAsiaTheme="minorEastAsia"/>
                <w:kern w:val="0"/>
                <w:sz w:val="21"/>
                <w:szCs w:val="21"/>
              </w:rPr>
              <w:t>）</w:t>
            </w:r>
          </w:p>
        </w:tc>
        <w:tc>
          <w:tcPr>
            <w:tcW w:w="1134" w:type="dxa"/>
            <w:gridSpan w:val="2"/>
            <w:vMerge w:val="restart"/>
            <w:vAlign w:val="center"/>
          </w:tcPr>
          <w:p w14:paraId="1A84E555" w14:textId="77777777" w:rsidR="002B674F" w:rsidRPr="006D74DC" w:rsidRDefault="002B674F" w:rsidP="003B788C">
            <w:pPr>
              <w:jc w:val="center"/>
              <w:rPr>
                <w:rFonts w:eastAsiaTheme="minorEastAsia"/>
                <w:spacing w:val="6"/>
                <w:kern w:val="0"/>
                <w:sz w:val="21"/>
                <w:szCs w:val="21"/>
              </w:rPr>
            </w:pPr>
            <w:r w:rsidRPr="006D74DC">
              <w:rPr>
                <w:rFonts w:eastAsiaTheme="minorEastAsia"/>
                <w:spacing w:val="6"/>
                <w:kern w:val="0"/>
                <w:sz w:val="21"/>
                <w:szCs w:val="21"/>
              </w:rPr>
              <w:t>累积出流量</w:t>
            </w:r>
          </w:p>
          <w:p w14:paraId="775EA1E0" w14:textId="77777777" w:rsidR="002B674F" w:rsidRPr="006D74DC" w:rsidRDefault="002B674F" w:rsidP="003B788C">
            <w:pPr>
              <w:jc w:val="center"/>
              <w:rPr>
                <w:i/>
                <w:kern w:val="0"/>
                <w:sz w:val="21"/>
                <w:szCs w:val="21"/>
              </w:rPr>
            </w:pPr>
            <w:r w:rsidRPr="006D74DC">
              <w:rPr>
                <w:rFonts w:eastAsiaTheme="minorEastAsia"/>
                <w:i/>
                <w:kern w:val="0"/>
                <w:sz w:val="21"/>
                <w:szCs w:val="21"/>
              </w:rPr>
              <w:t>V</w:t>
            </w:r>
            <w:r w:rsidRPr="006D74DC">
              <w:rPr>
                <w:rFonts w:eastAsiaTheme="minorEastAsia" w:hint="eastAsia"/>
                <w:kern w:val="0"/>
                <w:sz w:val="21"/>
                <w:szCs w:val="21"/>
                <w:vertAlign w:val="subscript"/>
              </w:rPr>
              <w:t>外排</w:t>
            </w:r>
            <w:r w:rsidRPr="006D74DC">
              <w:rPr>
                <w:rFonts w:eastAsiaTheme="minorEastAsia"/>
                <w:kern w:val="0"/>
                <w:sz w:val="21"/>
                <w:szCs w:val="21"/>
              </w:rPr>
              <w:t>（</w:t>
            </w:r>
            <w:r w:rsidRPr="006D74DC">
              <w:rPr>
                <w:rFonts w:eastAsiaTheme="minorEastAsia"/>
                <w:kern w:val="0"/>
                <w:sz w:val="21"/>
                <w:szCs w:val="21"/>
              </w:rPr>
              <w:t>L</w:t>
            </w:r>
            <w:r w:rsidRPr="006D74DC">
              <w:rPr>
                <w:rFonts w:eastAsiaTheme="minorEastAsia"/>
                <w:kern w:val="0"/>
                <w:sz w:val="21"/>
                <w:szCs w:val="21"/>
              </w:rPr>
              <w:t>）</w:t>
            </w:r>
          </w:p>
        </w:tc>
        <w:tc>
          <w:tcPr>
            <w:tcW w:w="1418" w:type="dxa"/>
            <w:gridSpan w:val="2"/>
            <w:vMerge w:val="restart"/>
            <w:vAlign w:val="center"/>
          </w:tcPr>
          <w:p w14:paraId="047510D4" w14:textId="77777777" w:rsidR="002B674F" w:rsidRPr="006D74DC" w:rsidRDefault="002B674F" w:rsidP="003B788C">
            <w:pPr>
              <w:jc w:val="center"/>
              <w:rPr>
                <w:spacing w:val="6"/>
                <w:kern w:val="0"/>
                <w:sz w:val="21"/>
                <w:szCs w:val="21"/>
              </w:rPr>
            </w:pPr>
            <w:r w:rsidRPr="006D74DC">
              <w:rPr>
                <w:spacing w:val="6"/>
                <w:kern w:val="0"/>
                <w:sz w:val="21"/>
                <w:szCs w:val="21"/>
              </w:rPr>
              <w:t>t</w:t>
            </w:r>
            <w:r w:rsidRPr="006D74DC">
              <w:rPr>
                <w:spacing w:val="6"/>
                <w:kern w:val="0"/>
                <w:sz w:val="21"/>
                <w:szCs w:val="21"/>
              </w:rPr>
              <w:t>时间内的渗入水量</w:t>
            </w:r>
          </w:p>
          <w:p w14:paraId="1A1351A3" w14:textId="77777777" w:rsidR="002B674F" w:rsidRPr="006D74DC" w:rsidRDefault="002B674F" w:rsidP="003B788C">
            <w:pPr>
              <w:jc w:val="center"/>
              <w:rPr>
                <w:rFonts w:eastAsia="等线"/>
                <w:kern w:val="0"/>
                <w:sz w:val="21"/>
                <w:szCs w:val="21"/>
              </w:rPr>
            </w:pPr>
            <w:r w:rsidRPr="006D74DC">
              <w:rPr>
                <w:rFonts w:eastAsiaTheme="minorEastAsia"/>
                <w:i/>
                <w:kern w:val="0"/>
                <w:sz w:val="21"/>
                <w:szCs w:val="21"/>
              </w:rPr>
              <w:t>V</w:t>
            </w:r>
            <w:r w:rsidRPr="006D74DC">
              <w:rPr>
                <w:rFonts w:eastAsiaTheme="minorEastAsia" w:hint="eastAsia"/>
                <w:kern w:val="0"/>
                <w:sz w:val="21"/>
                <w:szCs w:val="21"/>
                <w:vertAlign w:val="subscript"/>
              </w:rPr>
              <w:t>t</w:t>
            </w:r>
            <w:r w:rsidRPr="006D74DC">
              <w:rPr>
                <w:rFonts w:eastAsiaTheme="minorEastAsia"/>
                <w:kern w:val="0"/>
                <w:sz w:val="21"/>
                <w:szCs w:val="21"/>
              </w:rPr>
              <w:t>（</w:t>
            </w:r>
            <w:r w:rsidRPr="006D74DC">
              <w:rPr>
                <w:rFonts w:eastAsiaTheme="minorEastAsia"/>
                <w:kern w:val="0"/>
                <w:sz w:val="21"/>
                <w:szCs w:val="21"/>
              </w:rPr>
              <w:t>L</w:t>
            </w:r>
            <w:r w:rsidRPr="006D74DC">
              <w:rPr>
                <w:rFonts w:eastAsiaTheme="minorEastAsia"/>
                <w:kern w:val="0"/>
                <w:sz w:val="21"/>
                <w:szCs w:val="21"/>
              </w:rPr>
              <w:t>）</w:t>
            </w:r>
          </w:p>
        </w:tc>
        <w:tc>
          <w:tcPr>
            <w:tcW w:w="1559" w:type="dxa"/>
            <w:gridSpan w:val="2"/>
            <w:vMerge w:val="restart"/>
            <w:vAlign w:val="center"/>
          </w:tcPr>
          <w:p w14:paraId="722F8BAA" w14:textId="77777777" w:rsidR="002B674F" w:rsidRPr="006D74DC" w:rsidRDefault="002B674F" w:rsidP="003B788C">
            <w:pPr>
              <w:jc w:val="center"/>
              <w:rPr>
                <w:spacing w:val="6"/>
                <w:kern w:val="0"/>
                <w:sz w:val="21"/>
                <w:szCs w:val="21"/>
              </w:rPr>
            </w:pPr>
            <w:r w:rsidRPr="006D74DC">
              <w:rPr>
                <w:rFonts w:hint="eastAsia"/>
                <w:spacing w:val="6"/>
                <w:kern w:val="0"/>
                <w:sz w:val="21"/>
                <w:szCs w:val="21"/>
              </w:rPr>
              <w:t>渗透系数</w:t>
            </w:r>
          </w:p>
          <w:p w14:paraId="250DF477" w14:textId="77777777" w:rsidR="002B674F" w:rsidRPr="006D74DC" w:rsidRDefault="002B674F" w:rsidP="003B788C">
            <w:pPr>
              <w:jc w:val="center"/>
              <w:rPr>
                <w:spacing w:val="8"/>
                <w:kern w:val="0"/>
                <w:sz w:val="21"/>
                <w:szCs w:val="21"/>
                <w:vertAlign w:val="subscript"/>
              </w:rPr>
            </w:pPr>
            <w:proofErr w:type="spellStart"/>
            <w:r w:rsidRPr="006D74DC">
              <w:rPr>
                <w:i/>
                <w:spacing w:val="8"/>
                <w:kern w:val="0"/>
                <w:sz w:val="21"/>
                <w:szCs w:val="21"/>
              </w:rPr>
              <w:t>k</w:t>
            </w:r>
            <w:r w:rsidRPr="006D74DC">
              <w:rPr>
                <w:spacing w:val="8"/>
                <w:kern w:val="0"/>
                <w:sz w:val="21"/>
                <w:szCs w:val="21"/>
                <w:vertAlign w:val="subscript"/>
              </w:rPr>
              <w:t>T</w:t>
            </w:r>
            <w:proofErr w:type="spellEnd"/>
          </w:p>
          <w:p w14:paraId="23684EE0" w14:textId="77777777" w:rsidR="002B674F" w:rsidRPr="006D74DC" w:rsidRDefault="002B674F" w:rsidP="003B788C">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c>
          <w:tcPr>
            <w:tcW w:w="1559" w:type="dxa"/>
            <w:gridSpan w:val="2"/>
            <w:vMerge w:val="restart"/>
            <w:vAlign w:val="center"/>
          </w:tcPr>
          <w:p w14:paraId="73A6B273" w14:textId="77777777" w:rsidR="002B674F" w:rsidRPr="006D74DC" w:rsidRDefault="002B674F" w:rsidP="003B788C">
            <w:pPr>
              <w:snapToGrid w:val="0"/>
              <w:jc w:val="center"/>
              <w:rPr>
                <w:i/>
                <w:kern w:val="0"/>
                <w:sz w:val="21"/>
                <w:szCs w:val="21"/>
              </w:rPr>
            </w:pPr>
            <w:r w:rsidRPr="006D74DC">
              <w:rPr>
                <w:rFonts w:hint="eastAsia"/>
                <w:spacing w:val="6"/>
                <w:kern w:val="0"/>
                <w:sz w:val="21"/>
                <w:szCs w:val="21"/>
              </w:rPr>
              <w:t>水温</w:t>
            </w:r>
            <w:r w:rsidRPr="006D74DC">
              <w:rPr>
                <w:spacing w:val="6"/>
                <w:kern w:val="0"/>
                <w:sz w:val="21"/>
                <w:szCs w:val="21"/>
              </w:rPr>
              <w:t>20</w:t>
            </w:r>
            <w:r w:rsidRPr="006D74DC">
              <w:rPr>
                <w:rFonts w:ascii="宋体" w:hAnsi="宋体" w:cs="宋体" w:hint="eastAsia"/>
                <w:spacing w:val="6"/>
                <w:kern w:val="0"/>
                <w:sz w:val="21"/>
                <w:szCs w:val="21"/>
              </w:rPr>
              <w:t>℃</w:t>
            </w:r>
            <w:r w:rsidRPr="006D74DC">
              <w:rPr>
                <w:rFonts w:hint="eastAsia"/>
                <w:spacing w:val="6"/>
                <w:kern w:val="0"/>
                <w:sz w:val="21"/>
                <w:szCs w:val="21"/>
              </w:rPr>
              <w:t>渗透系数</w:t>
            </w:r>
            <m:oMath>
              <m:sSub>
                <m:sSubPr>
                  <m:ctrlPr>
                    <w:rPr>
                      <w:rFonts w:ascii="Cambria Math" w:hAnsi="Cambria Math"/>
                      <w:i/>
                      <w:sz w:val="21"/>
                      <w:szCs w:val="21"/>
                    </w:rPr>
                  </m:ctrlPr>
                </m:sSubPr>
                <m:e>
                  <m:r>
                    <w:rPr>
                      <w:rFonts w:ascii="Cambria Math"/>
                      <w:sz w:val="21"/>
                      <w:szCs w:val="21"/>
                    </w:rPr>
                    <m:t>k</m:t>
                  </m:r>
                </m:e>
                <m:sub>
                  <m:r>
                    <w:rPr>
                      <w:rFonts w:ascii="Cambria Math"/>
                      <w:sz w:val="21"/>
                      <w:szCs w:val="21"/>
                    </w:rPr>
                    <m:t>20</m:t>
                  </m:r>
                </m:sub>
              </m:sSub>
            </m:oMath>
          </w:p>
          <w:p w14:paraId="5D18E621" w14:textId="77777777" w:rsidR="002B674F" w:rsidRPr="006D74DC" w:rsidRDefault="002B674F" w:rsidP="003B788C">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c>
          <w:tcPr>
            <w:tcW w:w="1581" w:type="dxa"/>
            <w:gridSpan w:val="2"/>
            <w:vMerge w:val="restart"/>
            <w:tcBorders>
              <w:right w:val="single" w:sz="12" w:space="0" w:color="auto"/>
            </w:tcBorders>
            <w:vAlign w:val="center"/>
          </w:tcPr>
          <w:p w14:paraId="1F415FAD" w14:textId="77777777" w:rsidR="002B674F" w:rsidRPr="006D74DC" w:rsidRDefault="002B674F" w:rsidP="003B788C">
            <w:pPr>
              <w:snapToGrid w:val="0"/>
              <w:jc w:val="center"/>
              <w:rPr>
                <w:spacing w:val="6"/>
                <w:kern w:val="0"/>
                <w:sz w:val="21"/>
                <w:szCs w:val="21"/>
              </w:rPr>
            </w:pPr>
            <w:r w:rsidRPr="006D74DC">
              <w:rPr>
                <w:rFonts w:hint="eastAsia"/>
                <w:spacing w:val="6"/>
                <w:kern w:val="0"/>
                <w:sz w:val="21"/>
                <w:szCs w:val="21"/>
              </w:rPr>
              <w:t>平均</w:t>
            </w:r>
          </w:p>
          <w:p w14:paraId="2A00219A" w14:textId="77777777" w:rsidR="002B674F" w:rsidRPr="006D74DC" w:rsidRDefault="002B674F" w:rsidP="003B788C">
            <w:pPr>
              <w:snapToGrid w:val="0"/>
              <w:jc w:val="center"/>
              <w:rPr>
                <w:kern w:val="0"/>
                <w:sz w:val="21"/>
                <w:szCs w:val="21"/>
              </w:rPr>
            </w:pPr>
            <w:r w:rsidRPr="006D74DC">
              <w:rPr>
                <w:rFonts w:hint="eastAsia"/>
                <w:kern w:val="0"/>
                <w:sz w:val="21"/>
                <w:szCs w:val="21"/>
              </w:rPr>
              <w:t>渗透系数</w:t>
            </w:r>
            <m:oMath>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sz w:val="21"/>
                          <w:szCs w:val="21"/>
                        </w:rPr>
                        <m:t>k</m:t>
                      </m:r>
                    </m:e>
                  </m:acc>
                </m:e>
                <m:sub>
                  <m:r>
                    <w:rPr>
                      <w:rFonts w:ascii="Cambria Math"/>
                      <w:sz w:val="21"/>
                      <w:szCs w:val="21"/>
                    </w:rPr>
                    <m:t>20</m:t>
                  </m:r>
                </m:sub>
              </m:sSub>
            </m:oMath>
          </w:p>
          <w:p w14:paraId="6215DBCC" w14:textId="77777777" w:rsidR="002B674F" w:rsidRPr="006D74DC" w:rsidRDefault="002B674F" w:rsidP="003B788C">
            <w:pPr>
              <w:jc w:val="center"/>
              <w:rPr>
                <w:rFonts w:eastAsia="等线"/>
                <w:kern w:val="0"/>
                <w:sz w:val="21"/>
                <w:szCs w:val="21"/>
              </w:rPr>
            </w:pPr>
            <w:r w:rsidRPr="006D74DC">
              <w:rPr>
                <w:rFonts w:hint="eastAsia"/>
                <w:kern w:val="0"/>
                <w:sz w:val="21"/>
                <w:szCs w:val="21"/>
              </w:rPr>
              <w:t>（</w:t>
            </w:r>
            <w:r w:rsidRPr="006D74DC">
              <w:rPr>
                <w:kern w:val="0"/>
                <w:sz w:val="21"/>
                <w:szCs w:val="21"/>
              </w:rPr>
              <w:t>cm/s</w:t>
            </w:r>
            <w:r w:rsidRPr="006D74DC">
              <w:rPr>
                <w:rFonts w:hint="eastAsia"/>
                <w:kern w:val="0"/>
                <w:sz w:val="21"/>
                <w:szCs w:val="21"/>
              </w:rPr>
              <w:t>）</w:t>
            </w:r>
          </w:p>
        </w:tc>
      </w:tr>
      <w:tr w:rsidR="006D74DC" w:rsidRPr="006D74DC" w14:paraId="0F15B80B" w14:textId="77777777" w:rsidTr="00BF1363">
        <w:trPr>
          <w:trHeight w:val="58"/>
          <w:jc w:val="center"/>
        </w:trPr>
        <w:tc>
          <w:tcPr>
            <w:tcW w:w="487" w:type="dxa"/>
            <w:tcBorders>
              <w:left w:val="single" w:sz="12" w:space="0" w:color="auto"/>
            </w:tcBorders>
            <w:vAlign w:val="center"/>
          </w:tcPr>
          <w:p w14:paraId="79548F8E" w14:textId="77777777" w:rsidR="002B674F" w:rsidRPr="006D74DC" w:rsidRDefault="002B674F" w:rsidP="003B788C">
            <w:pPr>
              <w:jc w:val="center"/>
              <w:rPr>
                <w:spacing w:val="6"/>
                <w:kern w:val="0"/>
                <w:sz w:val="21"/>
                <w:szCs w:val="21"/>
              </w:rPr>
            </w:pPr>
            <w:r w:rsidRPr="006D74DC">
              <w:rPr>
                <w:rFonts w:hint="eastAsia"/>
                <w:spacing w:val="6"/>
                <w:kern w:val="0"/>
                <w:sz w:val="21"/>
                <w:szCs w:val="21"/>
              </w:rPr>
              <w:t>h</w:t>
            </w:r>
          </w:p>
        </w:tc>
        <w:tc>
          <w:tcPr>
            <w:tcW w:w="487" w:type="dxa"/>
            <w:vAlign w:val="center"/>
          </w:tcPr>
          <w:p w14:paraId="3C14310C" w14:textId="77777777" w:rsidR="002B674F" w:rsidRPr="006D74DC" w:rsidRDefault="002B674F" w:rsidP="003B788C">
            <w:pPr>
              <w:jc w:val="center"/>
              <w:rPr>
                <w:spacing w:val="6"/>
                <w:kern w:val="0"/>
                <w:sz w:val="21"/>
                <w:szCs w:val="21"/>
              </w:rPr>
            </w:pPr>
            <w:r w:rsidRPr="006D74DC">
              <w:rPr>
                <w:rFonts w:hint="eastAsia"/>
                <w:spacing w:val="6"/>
                <w:kern w:val="0"/>
                <w:sz w:val="21"/>
                <w:szCs w:val="21"/>
              </w:rPr>
              <w:t>min</w:t>
            </w:r>
          </w:p>
        </w:tc>
        <w:tc>
          <w:tcPr>
            <w:tcW w:w="489" w:type="dxa"/>
            <w:vAlign w:val="center"/>
          </w:tcPr>
          <w:p w14:paraId="6DAA79F1" w14:textId="77777777" w:rsidR="002B674F" w:rsidRPr="006D74DC" w:rsidRDefault="002B674F" w:rsidP="003B788C">
            <w:pPr>
              <w:jc w:val="center"/>
              <w:rPr>
                <w:spacing w:val="6"/>
                <w:kern w:val="0"/>
                <w:sz w:val="21"/>
                <w:szCs w:val="21"/>
              </w:rPr>
            </w:pPr>
            <w:r w:rsidRPr="006D74DC">
              <w:rPr>
                <w:rFonts w:hint="eastAsia"/>
                <w:spacing w:val="6"/>
                <w:kern w:val="0"/>
                <w:sz w:val="21"/>
                <w:szCs w:val="21"/>
              </w:rPr>
              <w:t>s</w:t>
            </w:r>
          </w:p>
        </w:tc>
        <w:tc>
          <w:tcPr>
            <w:tcW w:w="1112" w:type="dxa"/>
            <w:vMerge/>
            <w:vAlign w:val="center"/>
          </w:tcPr>
          <w:p w14:paraId="4014F18F" w14:textId="77777777" w:rsidR="002B674F" w:rsidRPr="006D74DC" w:rsidRDefault="002B674F" w:rsidP="003B788C">
            <w:pPr>
              <w:jc w:val="center"/>
              <w:rPr>
                <w:spacing w:val="6"/>
                <w:kern w:val="0"/>
                <w:sz w:val="21"/>
                <w:szCs w:val="21"/>
              </w:rPr>
            </w:pPr>
          </w:p>
        </w:tc>
        <w:tc>
          <w:tcPr>
            <w:tcW w:w="992" w:type="dxa"/>
            <w:gridSpan w:val="2"/>
            <w:vMerge/>
            <w:vAlign w:val="center"/>
          </w:tcPr>
          <w:p w14:paraId="7E83E113" w14:textId="77777777" w:rsidR="002B674F" w:rsidRPr="006D74DC" w:rsidRDefault="002B674F" w:rsidP="003B788C">
            <w:pPr>
              <w:jc w:val="center"/>
              <w:rPr>
                <w:spacing w:val="6"/>
                <w:kern w:val="0"/>
                <w:sz w:val="21"/>
                <w:szCs w:val="21"/>
              </w:rPr>
            </w:pPr>
          </w:p>
        </w:tc>
        <w:tc>
          <w:tcPr>
            <w:tcW w:w="1134" w:type="dxa"/>
            <w:gridSpan w:val="2"/>
            <w:vMerge/>
            <w:vAlign w:val="center"/>
          </w:tcPr>
          <w:p w14:paraId="245E85D9" w14:textId="77777777" w:rsidR="002B674F" w:rsidRPr="006D74DC" w:rsidRDefault="002B674F" w:rsidP="003B788C">
            <w:pPr>
              <w:jc w:val="center"/>
              <w:rPr>
                <w:spacing w:val="6"/>
                <w:kern w:val="0"/>
                <w:sz w:val="21"/>
                <w:szCs w:val="21"/>
              </w:rPr>
            </w:pPr>
          </w:p>
        </w:tc>
        <w:tc>
          <w:tcPr>
            <w:tcW w:w="1418" w:type="dxa"/>
            <w:gridSpan w:val="2"/>
            <w:vMerge/>
            <w:vAlign w:val="center"/>
          </w:tcPr>
          <w:p w14:paraId="594197B1" w14:textId="77777777" w:rsidR="002B674F" w:rsidRPr="006D74DC" w:rsidRDefault="002B674F" w:rsidP="003B788C">
            <w:pPr>
              <w:jc w:val="center"/>
              <w:rPr>
                <w:spacing w:val="6"/>
                <w:kern w:val="0"/>
                <w:sz w:val="21"/>
                <w:szCs w:val="21"/>
              </w:rPr>
            </w:pPr>
          </w:p>
        </w:tc>
        <w:tc>
          <w:tcPr>
            <w:tcW w:w="1559" w:type="dxa"/>
            <w:gridSpan w:val="2"/>
            <w:vMerge/>
            <w:vAlign w:val="center"/>
          </w:tcPr>
          <w:p w14:paraId="4465548A" w14:textId="77777777" w:rsidR="002B674F" w:rsidRPr="006D74DC" w:rsidRDefault="002B674F" w:rsidP="003B788C">
            <w:pPr>
              <w:jc w:val="center"/>
              <w:rPr>
                <w:spacing w:val="6"/>
                <w:kern w:val="0"/>
                <w:sz w:val="21"/>
                <w:szCs w:val="21"/>
              </w:rPr>
            </w:pPr>
          </w:p>
        </w:tc>
        <w:tc>
          <w:tcPr>
            <w:tcW w:w="1559" w:type="dxa"/>
            <w:gridSpan w:val="2"/>
            <w:vMerge/>
            <w:vAlign w:val="center"/>
          </w:tcPr>
          <w:p w14:paraId="7E6919E8" w14:textId="77777777" w:rsidR="002B674F" w:rsidRPr="006D74DC" w:rsidRDefault="002B674F" w:rsidP="003B788C">
            <w:pPr>
              <w:snapToGrid w:val="0"/>
              <w:jc w:val="center"/>
              <w:rPr>
                <w:spacing w:val="6"/>
                <w:kern w:val="0"/>
                <w:sz w:val="21"/>
                <w:szCs w:val="21"/>
              </w:rPr>
            </w:pPr>
          </w:p>
        </w:tc>
        <w:tc>
          <w:tcPr>
            <w:tcW w:w="1581" w:type="dxa"/>
            <w:gridSpan w:val="2"/>
            <w:vMerge/>
            <w:tcBorders>
              <w:right w:val="single" w:sz="12" w:space="0" w:color="auto"/>
            </w:tcBorders>
            <w:vAlign w:val="center"/>
          </w:tcPr>
          <w:p w14:paraId="2113C914" w14:textId="77777777" w:rsidR="002B674F" w:rsidRPr="006D74DC" w:rsidRDefault="002B674F" w:rsidP="003B788C">
            <w:pPr>
              <w:snapToGrid w:val="0"/>
              <w:jc w:val="center"/>
              <w:rPr>
                <w:spacing w:val="6"/>
                <w:kern w:val="0"/>
                <w:sz w:val="21"/>
                <w:szCs w:val="21"/>
              </w:rPr>
            </w:pPr>
          </w:p>
        </w:tc>
      </w:tr>
      <w:tr w:rsidR="006D74DC" w:rsidRPr="006D74DC" w14:paraId="1BD2E425" w14:textId="77777777" w:rsidTr="00BF1363">
        <w:trPr>
          <w:trHeight w:val="477"/>
          <w:jc w:val="center"/>
        </w:trPr>
        <w:tc>
          <w:tcPr>
            <w:tcW w:w="487" w:type="dxa"/>
            <w:tcBorders>
              <w:left w:val="single" w:sz="12" w:space="0" w:color="auto"/>
            </w:tcBorders>
            <w:vAlign w:val="center"/>
          </w:tcPr>
          <w:p w14:paraId="4F42452D"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487" w:type="dxa"/>
            <w:vAlign w:val="center"/>
          </w:tcPr>
          <w:p w14:paraId="3C64BE9E"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489" w:type="dxa"/>
            <w:vAlign w:val="center"/>
          </w:tcPr>
          <w:p w14:paraId="7FF1831E"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1112" w:type="dxa"/>
            <w:vAlign w:val="center"/>
          </w:tcPr>
          <w:p w14:paraId="6F40204A" w14:textId="77777777" w:rsidR="002B674F" w:rsidRPr="006D74DC" w:rsidRDefault="002B674F" w:rsidP="003B788C">
            <w:pPr>
              <w:jc w:val="center"/>
              <w:rPr>
                <w:spacing w:val="6"/>
                <w:kern w:val="0"/>
                <w:sz w:val="21"/>
                <w:szCs w:val="21"/>
              </w:rPr>
            </w:pPr>
            <w:r w:rsidRPr="006D74DC">
              <w:rPr>
                <w:kern w:val="0"/>
                <w:sz w:val="21"/>
                <w:szCs w:val="21"/>
              </w:rPr>
              <w:t>(1)</w:t>
            </w:r>
          </w:p>
        </w:tc>
        <w:tc>
          <w:tcPr>
            <w:tcW w:w="992" w:type="dxa"/>
            <w:gridSpan w:val="2"/>
            <w:vAlign w:val="center"/>
          </w:tcPr>
          <w:p w14:paraId="0A23A39B" w14:textId="77777777" w:rsidR="002B674F" w:rsidRPr="006D74DC" w:rsidRDefault="002B674F" w:rsidP="003B788C">
            <w:pPr>
              <w:jc w:val="center"/>
              <w:rPr>
                <w:spacing w:val="6"/>
                <w:kern w:val="0"/>
                <w:sz w:val="21"/>
                <w:szCs w:val="21"/>
              </w:rPr>
            </w:pPr>
            <w:r w:rsidRPr="006D74DC">
              <w:rPr>
                <w:kern w:val="0"/>
                <w:sz w:val="21"/>
                <w:szCs w:val="21"/>
              </w:rPr>
              <w:t>(2)</w:t>
            </w:r>
          </w:p>
        </w:tc>
        <w:tc>
          <w:tcPr>
            <w:tcW w:w="1134" w:type="dxa"/>
            <w:gridSpan w:val="2"/>
            <w:vAlign w:val="center"/>
          </w:tcPr>
          <w:p w14:paraId="14483A5E" w14:textId="77777777" w:rsidR="002B674F" w:rsidRPr="006D74DC" w:rsidRDefault="002B674F" w:rsidP="003B788C">
            <w:pPr>
              <w:jc w:val="center"/>
              <w:rPr>
                <w:kern w:val="0"/>
                <w:sz w:val="21"/>
                <w:szCs w:val="21"/>
              </w:rPr>
            </w:pPr>
            <w:r w:rsidRPr="006D74DC">
              <w:rPr>
                <w:kern w:val="0"/>
                <w:sz w:val="21"/>
                <w:szCs w:val="21"/>
              </w:rPr>
              <w:t>(3)</w:t>
            </w:r>
          </w:p>
        </w:tc>
        <w:tc>
          <w:tcPr>
            <w:tcW w:w="1418" w:type="dxa"/>
            <w:gridSpan w:val="2"/>
            <w:vAlign w:val="center"/>
          </w:tcPr>
          <w:p w14:paraId="31F3DF72" w14:textId="77777777" w:rsidR="002B674F" w:rsidRPr="006D74DC" w:rsidRDefault="002B674F" w:rsidP="003B788C">
            <w:pPr>
              <w:jc w:val="center"/>
              <w:rPr>
                <w:spacing w:val="6"/>
                <w:kern w:val="0"/>
                <w:sz w:val="21"/>
                <w:szCs w:val="21"/>
              </w:rPr>
            </w:pPr>
            <w:r w:rsidRPr="006D74DC">
              <w:rPr>
                <w:kern w:val="0"/>
                <w:sz w:val="21"/>
                <w:szCs w:val="21"/>
              </w:rPr>
              <w:t>(4)</w:t>
            </w:r>
          </w:p>
        </w:tc>
        <w:tc>
          <w:tcPr>
            <w:tcW w:w="1559" w:type="dxa"/>
            <w:gridSpan w:val="2"/>
            <w:vAlign w:val="center"/>
          </w:tcPr>
          <w:p w14:paraId="73CFF433" w14:textId="77777777" w:rsidR="002B674F" w:rsidRPr="006D74DC" w:rsidRDefault="002B674F" w:rsidP="003B788C">
            <w:pPr>
              <w:jc w:val="center"/>
              <w:rPr>
                <w:spacing w:val="6"/>
                <w:kern w:val="0"/>
                <w:sz w:val="21"/>
                <w:szCs w:val="21"/>
              </w:rPr>
            </w:pPr>
            <w:r w:rsidRPr="006D74DC">
              <w:rPr>
                <w:kern w:val="0"/>
                <w:sz w:val="21"/>
                <w:szCs w:val="21"/>
              </w:rPr>
              <w:t>(</w:t>
            </w:r>
            <w:r w:rsidRPr="006D74DC">
              <w:rPr>
                <w:rFonts w:hint="eastAsia"/>
                <w:kern w:val="0"/>
                <w:sz w:val="21"/>
                <w:szCs w:val="21"/>
              </w:rPr>
              <w:t>5</w:t>
            </w:r>
            <w:r w:rsidRPr="006D74DC">
              <w:rPr>
                <w:kern w:val="0"/>
                <w:sz w:val="21"/>
                <w:szCs w:val="21"/>
              </w:rPr>
              <w:t>)</w:t>
            </w:r>
          </w:p>
        </w:tc>
        <w:tc>
          <w:tcPr>
            <w:tcW w:w="1559" w:type="dxa"/>
            <w:gridSpan w:val="2"/>
            <w:vAlign w:val="center"/>
          </w:tcPr>
          <w:p w14:paraId="0BD835ED" w14:textId="77777777" w:rsidR="002B674F" w:rsidRPr="006D74DC" w:rsidRDefault="002B674F" w:rsidP="003B788C">
            <w:pPr>
              <w:snapToGrid w:val="0"/>
              <w:jc w:val="center"/>
              <w:rPr>
                <w:spacing w:val="6"/>
                <w:kern w:val="0"/>
                <w:sz w:val="21"/>
                <w:szCs w:val="21"/>
              </w:rPr>
            </w:pPr>
            <w:r w:rsidRPr="006D74DC">
              <w:rPr>
                <w:kern w:val="0"/>
                <w:sz w:val="21"/>
                <w:szCs w:val="21"/>
              </w:rPr>
              <w:t>(</w:t>
            </w:r>
            <w:r w:rsidRPr="006D74DC">
              <w:rPr>
                <w:rFonts w:hint="eastAsia"/>
                <w:kern w:val="0"/>
                <w:sz w:val="21"/>
                <w:szCs w:val="21"/>
              </w:rPr>
              <w:t>6</w:t>
            </w:r>
            <w:r w:rsidRPr="006D74DC">
              <w:rPr>
                <w:kern w:val="0"/>
                <w:sz w:val="21"/>
                <w:szCs w:val="21"/>
              </w:rPr>
              <w:t>)</w:t>
            </w:r>
          </w:p>
        </w:tc>
        <w:tc>
          <w:tcPr>
            <w:tcW w:w="1581" w:type="dxa"/>
            <w:gridSpan w:val="2"/>
            <w:tcBorders>
              <w:right w:val="single" w:sz="12" w:space="0" w:color="auto"/>
            </w:tcBorders>
            <w:vAlign w:val="center"/>
          </w:tcPr>
          <w:p w14:paraId="00998012" w14:textId="77777777" w:rsidR="002B674F" w:rsidRPr="006D74DC" w:rsidRDefault="002B674F" w:rsidP="003B788C">
            <w:pPr>
              <w:snapToGrid w:val="0"/>
              <w:jc w:val="center"/>
              <w:rPr>
                <w:spacing w:val="6"/>
                <w:kern w:val="0"/>
                <w:sz w:val="21"/>
                <w:szCs w:val="21"/>
              </w:rPr>
            </w:pPr>
            <w:r w:rsidRPr="006D74DC">
              <w:rPr>
                <w:kern w:val="0"/>
                <w:sz w:val="21"/>
                <w:szCs w:val="21"/>
              </w:rPr>
              <w:t>(</w:t>
            </w:r>
            <w:r w:rsidRPr="006D74DC">
              <w:rPr>
                <w:rFonts w:hint="eastAsia"/>
                <w:kern w:val="0"/>
                <w:sz w:val="21"/>
                <w:szCs w:val="21"/>
              </w:rPr>
              <w:t>7</w:t>
            </w:r>
            <w:r w:rsidRPr="006D74DC">
              <w:rPr>
                <w:kern w:val="0"/>
                <w:sz w:val="21"/>
                <w:szCs w:val="21"/>
              </w:rPr>
              <w:t>)</w:t>
            </w:r>
          </w:p>
        </w:tc>
      </w:tr>
      <w:tr w:rsidR="006D74DC" w:rsidRPr="006D74DC" w14:paraId="189FDE70" w14:textId="77777777" w:rsidTr="00BF1363">
        <w:trPr>
          <w:trHeight w:val="58"/>
          <w:jc w:val="center"/>
        </w:trPr>
        <w:tc>
          <w:tcPr>
            <w:tcW w:w="487" w:type="dxa"/>
            <w:tcBorders>
              <w:left w:val="single" w:sz="12" w:space="0" w:color="auto"/>
            </w:tcBorders>
            <w:vAlign w:val="center"/>
          </w:tcPr>
          <w:p w14:paraId="04871C5D"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487" w:type="dxa"/>
            <w:vAlign w:val="center"/>
          </w:tcPr>
          <w:p w14:paraId="4E57CE40"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489" w:type="dxa"/>
            <w:vAlign w:val="center"/>
          </w:tcPr>
          <w:p w14:paraId="199040C3"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1112" w:type="dxa"/>
            <w:vAlign w:val="center"/>
          </w:tcPr>
          <w:p w14:paraId="4E1129FE"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992" w:type="dxa"/>
            <w:gridSpan w:val="2"/>
            <w:vAlign w:val="center"/>
          </w:tcPr>
          <w:p w14:paraId="0384D51C" w14:textId="77777777" w:rsidR="002B674F" w:rsidRPr="006D74DC" w:rsidRDefault="002B674F" w:rsidP="003B788C">
            <w:pPr>
              <w:jc w:val="center"/>
              <w:rPr>
                <w:spacing w:val="6"/>
                <w:kern w:val="0"/>
                <w:sz w:val="21"/>
                <w:szCs w:val="21"/>
              </w:rPr>
            </w:pPr>
            <w:r w:rsidRPr="006D74DC">
              <w:rPr>
                <w:rFonts w:ascii="Arial" w:hAnsi="Arial"/>
                <w:kern w:val="0"/>
                <w:sz w:val="21"/>
                <w:szCs w:val="21"/>
                <w:shd w:val="clear" w:color="auto" w:fill="FFFFFF"/>
              </w:rPr>
              <w:t>—</w:t>
            </w:r>
          </w:p>
        </w:tc>
        <w:tc>
          <w:tcPr>
            <w:tcW w:w="1134" w:type="dxa"/>
            <w:gridSpan w:val="2"/>
            <w:vAlign w:val="center"/>
          </w:tcPr>
          <w:p w14:paraId="19F052DD" w14:textId="77777777" w:rsidR="002B674F" w:rsidRPr="006D74DC" w:rsidRDefault="002B674F" w:rsidP="003B788C">
            <w:pPr>
              <w:jc w:val="center"/>
              <w:rPr>
                <w:kern w:val="0"/>
                <w:sz w:val="21"/>
                <w:szCs w:val="21"/>
              </w:rPr>
            </w:pPr>
            <w:r w:rsidRPr="006D74DC">
              <w:rPr>
                <w:rFonts w:ascii="Arial" w:hAnsi="Arial"/>
                <w:kern w:val="0"/>
                <w:sz w:val="21"/>
                <w:szCs w:val="21"/>
                <w:shd w:val="clear" w:color="auto" w:fill="FFFFFF"/>
              </w:rPr>
              <w:t>—</w:t>
            </w:r>
          </w:p>
        </w:tc>
        <w:tc>
          <w:tcPr>
            <w:tcW w:w="1418" w:type="dxa"/>
            <w:gridSpan w:val="2"/>
            <w:vAlign w:val="center"/>
          </w:tcPr>
          <w:p w14:paraId="33A7AAE6" w14:textId="77777777" w:rsidR="002B674F" w:rsidRPr="006D74DC" w:rsidRDefault="00C921AE" w:rsidP="003B788C">
            <w:pPr>
              <w:jc w:val="center"/>
              <w:rPr>
                <w:spacing w:val="6"/>
                <w:kern w:val="0"/>
                <w:sz w:val="21"/>
                <w:szCs w:val="21"/>
              </w:rPr>
            </w:pPr>
            <m:oMathPara>
              <m:oMath>
                <m:d>
                  <m:dPr>
                    <m:ctrlPr>
                      <w:rPr>
                        <w:rFonts w:ascii="Cambria Math" w:hAnsi="Cambria Math"/>
                        <w:i/>
                        <w:sz w:val="21"/>
                        <w:szCs w:val="21"/>
                      </w:rPr>
                    </m:ctrlPr>
                  </m:dPr>
                  <m:e>
                    <m:r>
                      <w:rPr>
                        <w:rFonts w:ascii="Cambria Math"/>
                        <w:sz w:val="21"/>
                        <w:szCs w:val="21"/>
                      </w:rPr>
                      <m:t>3</m:t>
                    </m:r>
                  </m:e>
                </m:d>
                <m:r>
                  <w:rPr>
                    <w:rFonts w:ascii="Cambria Math"/>
                    <w:sz w:val="21"/>
                    <w:szCs w:val="21"/>
                  </w:rPr>
                  <m:t>-</m:t>
                </m:r>
                <m:r>
                  <w:rPr>
                    <w:rFonts w:ascii="Cambria Math"/>
                    <w:sz w:val="21"/>
                    <w:szCs w:val="21"/>
                  </w:rPr>
                  <m:t>(2)</m:t>
                </m:r>
              </m:oMath>
            </m:oMathPara>
          </w:p>
        </w:tc>
        <w:tc>
          <w:tcPr>
            <w:tcW w:w="1559" w:type="dxa"/>
            <w:gridSpan w:val="2"/>
            <w:vAlign w:val="center"/>
          </w:tcPr>
          <w:p w14:paraId="4253FF63" w14:textId="77777777" w:rsidR="002B674F" w:rsidRPr="006D74DC" w:rsidRDefault="00C921AE" w:rsidP="003B788C">
            <w:pPr>
              <w:jc w:val="center"/>
              <w:rPr>
                <w:spacing w:val="6"/>
                <w:kern w:val="0"/>
                <w:sz w:val="21"/>
                <w:szCs w:val="21"/>
              </w:rPr>
            </w:pPr>
            <m:oMathPara>
              <m:oMath>
                <m:f>
                  <m:fPr>
                    <m:ctrlPr>
                      <w:rPr>
                        <w:rFonts w:ascii="Cambria Math" w:hAnsi="Cambria Math"/>
                        <w:i/>
                        <w:sz w:val="21"/>
                        <w:szCs w:val="21"/>
                      </w:rPr>
                    </m:ctrlPr>
                  </m:fPr>
                  <m:num>
                    <m:r>
                      <w:rPr>
                        <w:rFonts w:ascii="Cambria Math"/>
                        <w:sz w:val="21"/>
                        <w:szCs w:val="21"/>
                      </w:rPr>
                      <m:t>(4)</m:t>
                    </m:r>
                  </m:num>
                  <m:den>
                    <m:r>
                      <w:rPr>
                        <w:rFonts w:ascii="Cambria Math"/>
                        <w:sz w:val="21"/>
                        <w:szCs w:val="21"/>
                      </w:rPr>
                      <m:t>10</m:t>
                    </m:r>
                    <m:r>
                      <w:rPr>
                        <w:rFonts w:ascii="Cambria Math"/>
                        <w:sz w:val="21"/>
                        <w:szCs w:val="21"/>
                      </w:rPr>
                      <m:t>×</m:t>
                    </m:r>
                    <m:r>
                      <w:rPr>
                        <w:rFonts w:ascii="Cambria Math"/>
                        <w:sz w:val="21"/>
                        <w:szCs w:val="21"/>
                      </w:rPr>
                      <m:t>A</m:t>
                    </m:r>
                    <m:r>
                      <w:rPr>
                        <w:rFonts w:ascii="Cambria Math"/>
                        <w:sz w:val="21"/>
                        <w:szCs w:val="21"/>
                      </w:rPr>
                      <m:t>×</m:t>
                    </m:r>
                    <m:r>
                      <w:rPr>
                        <w:rFonts w:ascii="Cambria Math"/>
                        <w:sz w:val="21"/>
                        <w:szCs w:val="21"/>
                      </w:rPr>
                      <m:t>(1)</m:t>
                    </m:r>
                  </m:den>
                </m:f>
              </m:oMath>
            </m:oMathPara>
          </w:p>
        </w:tc>
        <w:tc>
          <w:tcPr>
            <w:tcW w:w="1559" w:type="dxa"/>
            <w:gridSpan w:val="2"/>
            <w:vAlign w:val="center"/>
          </w:tcPr>
          <w:p w14:paraId="2B795DE5" w14:textId="77777777" w:rsidR="002B674F" w:rsidRPr="006D74DC" w:rsidRDefault="002B674F" w:rsidP="003B788C">
            <w:pPr>
              <w:snapToGrid w:val="0"/>
              <w:jc w:val="center"/>
              <w:rPr>
                <w:spacing w:val="6"/>
                <w:kern w:val="0"/>
                <w:sz w:val="21"/>
                <w:szCs w:val="21"/>
              </w:rPr>
            </w:pPr>
            <m:oMathPara>
              <m:oMath>
                <m:r>
                  <w:rPr>
                    <w:rFonts w:ascii="Cambria Math"/>
                    <w:sz w:val="21"/>
                    <w:szCs w:val="21"/>
                  </w:rPr>
                  <m:t>(5)</m:t>
                </m:r>
                <m:r>
                  <w:rPr>
                    <w:rFonts w:ascii="Cambria Math"/>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sz w:val="21"/>
                            <w:szCs w:val="21"/>
                          </w:rPr>
                          <m:t>η</m:t>
                        </m:r>
                      </m:e>
                      <m:sub>
                        <m:r>
                          <w:rPr>
                            <w:rFonts w:ascii="Cambria Math"/>
                            <w:sz w:val="21"/>
                            <w:szCs w:val="21"/>
                          </w:rPr>
                          <m:t>T</m:t>
                        </m:r>
                      </m:sub>
                    </m:sSub>
                  </m:num>
                  <m:den>
                    <m:sSub>
                      <m:sSubPr>
                        <m:ctrlPr>
                          <w:rPr>
                            <w:rFonts w:ascii="Cambria Math" w:hAnsi="Cambria Math"/>
                            <w:i/>
                            <w:sz w:val="21"/>
                            <w:szCs w:val="21"/>
                          </w:rPr>
                        </m:ctrlPr>
                      </m:sSubPr>
                      <m:e>
                        <m:r>
                          <w:rPr>
                            <w:rFonts w:ascii="Cambria Math"/>
                            <w:sz w:val="21"/>
                            <w:szCs w:val="21"/>
                          </w:rPr>
                          <m:t>η</m:t>
                        </m:r>
                      </m:e>
                      <m:sub>
                        <m:r>
                          <w:rPr>
                            <w:rFonts w:ascii="Cambria Math"/>
                            <w:sz w:val="21"/>
                            <w:szCs w:val="21"/>
                          </w:rPr>
                          <m:t>20</m:t>
                        </m:r>
                      </m:sub>
                    </m:sSub>
                  </m:den>
                </m:f>
              </m:oMath>
            </m:oMathPara>
          </w:p>
        </w:tc>
        <w:tc>
          <w:tcPr>
            <w:tcW w:w="1581" w:type="dxa"/>
            <w:gridSpan w:val="2"/>
            <w:tcBorders>
              <w:right w:val="single" w:sz="12" w:space="0" w:color="auto"/>
            </w:tcBorders>
            <w:vAlign w:val="center"/>
          </w:tcPr>
          <w:p w14:paraId="6A13E75E" w14:textId="77777777" w:rsidR="002B674F" w:rsidRPr="006D74DC" w:rsidRDefault="00C921AE" w:rsidP="003B788C">
            <w:pPr>
              <w:snapToGrid w:val="0"/>
              <w:jc w:val="center"/>
              <w:rPr>
                <w:spacing w:val="6"/>
                <w:kern w:val="0"/>
                <w:sz w:val="21"/>
                <w:szCs w:val="21"/>
              </w:rPr>
            </w:pPr>
            <m:oMathPara>
              <m:oMath>
                <m:f>
                  <m:fPr>
                    <m:ctrlPr>
                      <w:rPr>
                        <w:rFonts w:ascii="Cambria Math" w:hAnsi="Cambria Math"/>
                        <w:i/>
                        <w:sz w:val="21"/>
                        <w:szCs w:val="21"/>
                      </w:rPr>
                    </m:ctrlPr>
                  </m:fPr>
                  <m:num>
                    <m:nary>
                      <m:naryPr>
                        <m:chr m:val="∑"/>
                        <m:subHide m:val="1"/>
                        <m:supHide m:val="1"/>
                        <m:ctrlPr>
                          <w:rPr>
                            <w:rFonts w:ascii="Cambria Math" w:hAnsi="Cambria Math"/>
                            <w:i/>
                            <w:sz w:val="21"/>
                            <w:szCs w:val="21"/>
                          </w:rPr>
                        </m:ctrlPr>
                      </m:naryPr>
                      <m:sub/>
                      <m:sup/>
                      <m:e>
                        <m:r>
                          <w:rPr>
                            <w:rFonts w:ascii="Cambria Math"/>
                            <w:sz w:val="21"/>
                            <w:szCs w:val="21"/>
                          </w:rPr>
                          <m:t>(6)</m:t>
                        </m:r>
                      </m:e>
                    </m:nary>
                  </m:num>
                  <m:den>
                    <m:r>
                      <w:rPr>
                        <w:rFonts w:ascii="Cambria Math"/>
                        <w:sz w:val="21"/>
                        <w:szCs w:val="21"/>
                      </w:rPr>
                      <m:t>n</m:t>
                    </m:r>
                  </m:den>
                </m:f>
              </m:oMath>
            </m:oMathPara>
          </w:p>
        </w:tc>
      </w:tr>
      <w:tr w:rsidR="006D74DC" w:rsidRPr="006D74DC" w14:paraId="367EEDA9" w14:textId="77777777" w:rsidTr="00BF1363">
        <w:trPr>
          <w:trHeight w:val="477"/>
          <w:jc w:val="center"/>
        </w:trPr>
        <w:tc>
          <w:tcPr>
            <w:tcW w:w="487" w:type="dxa"/>
            <w:tcBorders>
              <w:left w:val="single" w:sz="12" w:space="0" w:color="auto"/>
            </w:tcBorders>
            <w:vAlign w:val="center"/>
          </w:tcPr>
          <w:p w14:paraId="482527A2" w14:textId="77777777" w:rsidR="002B674F" w:rsidRPr="006D74DC" w:rsidRDefault="002B674F" w:rsidP="003B788C">
            <w:pPr>
              <w:jc w:val="center"/>
              <w:rPr>
                <w:spacing w:val="6"/>
                <w:kern w:val="0"/>
                <w:sz w:val="21"/>
                <w:szCs w:val="21"/>
              </w:rPr>
            </w:pPr>
          </w:p>
        </w:tc>
        <w:tc>
          <w:tcPr>
            <w:tcW w:w="487" w:type="dxa"/>
            <w:vAlign w:val="center"/>
          </w:tcPr>
          <w:p w14:paraId="546E4D7D" w14:textId="77777777" w:rsidR="002B674F" w:rsidRPr="006D74DC" w:rsidRDefault="002B674F" w:rsidP="003B788C">
            <w:pPr>
              <w:jc w:val="center"/>
              <w:rPr>
                <w:spacing w:val="6"/>
                <w:kern w:val="0"/>
                <w:sz w:val="21"/>
                <w:szCs w:val="21"/>
              </w:rPr>
            </w:pPr>
          </w:p>
        </w:tc>
        <w:tc>
          <w:tcPr>
            <w:tcW w:w="489" w:type="dxa"/>
            <w:vAlign w:val="center"/>
          </w:tcPr>
          <w:p w14:paraId="269F93DF" w14:textId="77777777" w:rsidR="002B674F" w:rsidRPr="006D74DC" w:rsidRDefault="002B674F" w:rsidP="003B788C">
            <w:pPr>
              <w:jc w:val="center"/>
              <w:rPr>
                <w:spacing w:val="6"/>
                <w:kern w:val="0"/>
                <w:sz w:val="21"/>
                <w:szCs w:val="21"/>
              </w:rPr>
            </w:pPr>
          </w:p>
        </w:tc>
        <w:tc>
          <w:tcPr>
            <w:tcW w:w="1112" w:type="dxa"/>
            <w:vAlign w:val="center"/>
          </w:tcPr>
          <w:p w14:paraId="52F89539" w14:textId="77777777" w:rsidR="002B674F" w:rsidRPr="006D74DC" w:rsidRDefault="002B674F" w:rsidP="003B788C">
            <w:pPr>
              <w:jc w:val="center"/>
              <w:rPr>
                <w:spacing w:val="6"/>
                <w:kern w:val="0"/>
                <w:sz w:val="21"/>
                <w:szCs w:val="21"/>
              </w:rPr>
            </w:pPr>
          </w:p>
        </w:tc>
        <w:tc>
          <w:tcPr>
            <w:tcW w:w="992" w:type="dxa"/>
            <w:gridSpan w:val="2"/>
            <w:vAlign w:val="center"/>
          </w:tcPr>
          <w:p w14:paraId="258182ED" w14:textId="77777777" w:rsidR="002B674F" w:rsidRPr="006D74DC" w:rsidRDefault="002B674F" w:rsidP="003B788C">
            <w:pPr>
              <w:jc w:val="center"/>
              <w:rPr>
                <w:spacing w:val="6"/>
                <w:kern w:val="0"/>
                <w:sz w:val="21"/>
                <w:szCs w:val="21"/>
              </w:rPr>
            </w:pPr>
          </w:p>
        </w:tc>
        <w:tc>
          <w:tcPr>
            <w:tcW w:w="1134" w:type="dxa"/>
            <w:gridSpan w:val="2"/>
            <w:vAlign w:val="center"/>
          </w:tcPr>
          <w:p w14:paraId="7488820E" w14:textId="77777777" w:rsidR="002B674F" w:rsidRPr="006D74DC" w:rsidRDefault="002B674F" w:rsidP="003B788C">
            <w:pPr>
              <w:jc w:val="center"/>
              <w:rPr>
                <w:kern w:val="0"/>
                <w:sz w:val="21"/>
                <w:szCs w:val="21"/>
              </w:rPr>
            </w:pPr>
          </w:p>
        </w:tc>
        <w:tc>
          <w:tcPr>
            <w:tcW w:w="1418" w:type="dxa"/>
            <w:gridSpan w:val="2"/>
            <w:vAlign w:val="center"/>
          </w:tcPr>
          <w:p w14:paraId="33F249A0" w14:textId="77777777" w:rsidR="002B674F" w:rsidRPr="006D74DC" w:rsidRDefault="002B674F" w:rsidP="003B788C">
            <w:pPr>
              <w:jc w:val="center"/>
              <w:rPr>
                <w:spacing w:val="6"/>
                <w:kern w:val="0"/>
                <w:sz w:val="21"/>
                <w:szCs w:val="21"/>
              </w:rPr>
            </w:pPr>
          </w:p>
        </w:tc>
        <w:tc>
          <w:tcPr>
            <w:tcW w:w="1559" w:type="dxa"/>
            <w:gridSpan w:val="2"/>
            <w:vAlign w:val="center"/>
          </w:tcPr>
          <w:p w14:paraId="70FF4063" w14:textId="77777777" w:rsidR="002B674F" w:rsidRPr="006D74DC" w:rsidRDefault="002B674F" w:rsidP="003B788C">
            <w:pPr>
              <w:jc w:val="center"/>
              <w:rPr>
                <w:spacing w:val="6"/>
                <w:kern w:val="0"/>
                <w:sz w:val="21"/>
                <w:szCs w:val="21"/>
              </w:rPr>
            </w:pPr>
          </w:p>
        </w:tc>
        <w:tc>
          <w:tcPr>
            <w:tcW w:w="1559" w:type="dxa"/>
            <w:gridSpan w:val="2"/>
            <w:vAlign w:val="center"/>
          </w:tcPr>
          <w:p w14:paraId="0B55F7D3" w14:textId="77777777" w:rsidR="002B674F" w:rsidRPr="006D74DC" w:rsidRDefault="002B674F" w:rsidP="003B788C">
            <w:pPr>
              <w:snapToGrid w:val="0"/>
              <w:jc w:val="center"/>
              <w:rPr>
                <w:spacing w:val="6"/>
                <w:kern w:val="0"/>
                <w:sz w:val="21"/>
                <w:szCs w:val="21"/>
              </w:rPr>
            </w:pPr>
          </w:p>
        </w:tc>
        <w:tc>
          <w:tcPr>
            <w:tcW w:w="1581" w:type="dxa"/>
            <w:gridSpan w:val="2"/>
            <w:tcBorders>
              <w:right w:val="single" w:sz="12" w:space="0" w:color="auto"/>
            </w:tcBorders>
            <w:vAlign w:val="center"/>
          </w:tcPr>
          <w:p w14:paraId="7C1115D1" w14:textId="77777777" w:rsidR="002B674F" w:rsidRPr="006D74DC" w:rsidRDefault="002B674F" w:rsidP="003B788C">
            <w:pPr>
              <w:snapToGrid w:val="0"/>
              <w:jc w:val="center"/>
              <w:rPr>
                <w:spacing w:val="6"/>
                <w:kern w:val="0"/>
                <w:sz w:val="21"/>
                <w:szCs w:val="21"/>
              </w:rPr>
            </w:pPr>
          </w:p>
        </w:tc>
      </w:tr>
      <w:tr w:rsidR="006D74DC" w:rsidRPr="006D74DC" w14:paraId="28FC090D" w14:textId="77777777" w:rsidTr="00BF1363">
        <w:trPr>
          <w:trHeight w:val="477"/>
          <w:jc w:val="center"/>
        </w:trPr>
        <w:tc>
          <w:tcPr>
            <w:tcW w:w="487" w:type="dxa"/>
            <w:tcBorders>
              <w:left w:val="single" w:sz="12" w:space="0" w:color="auto"/>
            </w:tcBorders>
            <w:vAlign w:val="center"/>
          </w:tcPr>
          <w:p w14:paraId="3E703440" w14:textId="77777777" w:rsidR="002B674F" w:rsidRPr="006D74DC" w:rsidRDefault="002B674F" w:rsidP="003B788C">
            <w:pPr>
              <w:jc w:val="center"/>
              <w:rPr>
                <w:spacing w:val="6"/>
                <w:kern w:val="0"/>
                <w:sz w:val="21"/>
                <w:szCs w:val="21"/>
              </w:rPr>
            </w:pPr>
          </w:p>
        </w:tc>
        <w:tc>
          <w:tcPr>
            <w:tcW w:w="487" w:type="dxa"/>
            <w:vAlign w:val="center"/>
          </w:tcPr>
          <w:p w14:paraId="71915C81" w14:textId="77777777" w:rsidR="002B674F" w:rsidRPr="006D74DC" w:rsidRDefault="002B674F" w:rsidP="003B788C">
            <w:pPr>
              <w:jc w:val="center"/>
              <w:rPr>
                <w:spacing w:val="6"/>
                <w:kern w:val="0"/>
                <w:sz w:val="21"/>
                <w:szCs w:val="21"/>
              </w:rPr>
            </w:pPr>
          </w:p>
        </w:tc>
        <w:tc>
          <w:tcPr>
            <w:tcW w:w="489" w:type="dxa"/>
            <w:vAlign w:val="center"/>
          </w:tcPr>
          <w:p w14:paraId="7096B839" w14:textId="77777777" w:rsidR="002B674F" w:rsidRPr="006D74DC" w:rsidRDefault="002B674F" w:rsidP="003B788C">
            <w:pPr>
              <w:jc w:val="center"/>
              <w:rPr>
                <w:spacing w:val="6"/>
                <w:kern w:val="0"/>
                <w:sz w:val="21"/>
                <w:szCs w:val="21"/>
              </w:rPr>
            </w:pPr>
          </w:p>
        </w:tc>
        <w:tc>
          <w:tcPr>
            <w:tcW w:w="1112" w:type="dxa"/>
            <w:vAlign w:val="center"/>
          </w:tcPr>
          <w:p w14:paraId="61264A2E" w14:textId="77777777" w:rsidR="002B674F" w:rsidRPr="006D74DC" w:rsidRDefault="002B674F" w:rsidP="003B788C">
            <w:pPr>
              <w:jc w:val="center"/>
              <w:rPr>
                <w:spacing w:val="6"/>
                <w:kern w:val="0"/>
                <w:sz w:val="21"/>
                <w:szCs w:val="21"/>
              </w:rPr>
            </w:pPr>
          </w:p>
        </w:tc>
        <w:tc>
          <w:tcPr>
            <w:tcW w:w="992" w:type="dxa"/>
            <w:gridSpan w:val="2"/>
            <w:vAlign w:val="center"/>
          </w:tcPr>
          <w:p w14:paraId="14F8C112" w14:textId="77777777" w:rsidR="002B674F" w:rsidRPr="006D74DC" w:rsidRDefault="002B674F" w:rsidP="003B788C">
            <w:pPr>
              <w:jc w:val="center"/>
              <w:rPr>
                <w:spacing w:val="6"/>
                <w:kern w:val="0"/>
                <w:sz w:val="21"/>
                <w:szCs w:val="21"/>
              </w:rPr>
            </w:pPr>
          </w:p>
        </w:tc>
        <w:tc>
          <w:tcPr>
            <w:tcW w:w="1134" w:type="dxa"/>
            <w:gridSpan w:val="2"/>
            <w:vAlign w:val="center"/>
          </w:tcPr>
          <w:p w14:paraId="26139AC5" w14:textId="77777777" w:rsidR="002B674F" w:rsidRPr="006D74DC" w:rsidRDefault="002B674F" w:rsidP="003B788C">
            <w:pPr>
              <w:jc w:val="center"/>
              <w:rPr>
                <w:kern w:val="0"/>
                <w:sz w:val="21"/>
                <w:szCs w:val="21"/>
              </w:rPr>
            </w:pPr>
          </w:p>
        </w:tc>
        <w:tc>
          <w:tcPr>
            <w:tcW w:w="1418" w:type="dxa"/>
            <w:gridSpan w:val="2"/>
            <w:vAlign w:val="center"/>
          </w:tcPr>
          <w:p w14:paraId="59253921" w14:textId="77777777" w:rsidR="002B674F" w:rsidRPr="006D74DC" w:rsidRDefault="002B674F" w:rsidP="003B788C">
            <w:pPr>
              <w:jc w:val="center"/>
              <w:rPr>
                <w:spacing w:val="6"/>
                <w:kern w:val="0"/>
                <w:sz w:val="21"/>
                <w:szCs w:val="21"/>
              </w:rPr>
            </w:pPr>
          </w:p>
        </w:tc>
        <w:tc>
          <w:tcPr>
            <w:tcW w:w="1559" w:type="dxa"/>
            <w:gridSpan w:val="2"/>
            <w:vAlign w:val="center"/>
          </w:tcPr>
          <w:p w14:paraId="040D7E5C" w14:textId="77777777" w:rsidR="002B674F" w:rsidRPr="006D74DC" w:rsidRDefault="002B674F" w:rsidP="003B788C">
            <w:pPr>
              <w:jc w:val="center"/>
              <w:rPr>
                <w:spacing w:val="6"/>
                <w:kern w:val="0"/>
                <w:sz w:val="21"/>
                <w:szCs w:val="21"/>
              </w:rPr>
            </w:pPr>
          </w:p>
        </w:tc>
        <w:tc>
          <w:tcPr>
            <w:tcW w:w="1559" w:type="dxa"/>
            <w:gridSpan w:val="2"/>
            <w:vAlign w:val="center"/>
          </w:tcPr>
          <w:p w14:paraId="14B53AF5" w14:textId="77777777" w:rsidR="002B674F" w:rsidRPr="006D74DC" w:rsidRDefault="002B674F" w:rsidP="003B788C">
            <w:pPr>
              <w:snapToGrid w:val="0"/>
              <w:jc w:val="center"/>
              <w:rPr>
                <w:spacing w:val="6"/>
                <w:kern w:val="0"/>
                <w:sz w:val="21"/>
                <w:szCs w:val="21"/>
              </w:rPr>
            </w:pPr>
          </w:p>
        </w:tc>
        <w:tc>
          <w:tcPr>
            <w:tcW w:w="1581" w:type="dxa"/>
            <w:gridSpan w:val="2"/>
            <w:tcBorders>
              <w:right w:val="single" w:sz="12" w:space="0" w:color="auto"/>
            </w:tcBorders>
            <w:vAlign w:val="center"/>
          </w:tcPr>
          <w:p w14:paraId="07A390F0" w14:textId="77777777" w:rsidR="002B674F" w:rsidRPr="006D74DC" w:rsidRDefault="002B674F" w:rsidP="003B788C">
            <w:pPr>
              <w:snapToGrid w:val="0"/>
              <w:jc w:val="center"/>
              <w:rPr>
                <w:spacing w:val="6"/>
                <w:kern w:val="0"/>
                <w:sz w:val="21"/>
                <w:szCs w:val="21"/>
              </w:rPr>
            </w:pPr>
          </w:p>
        </w:tc>
      </w:tr>
      <w:tr w:rsidR="006D74DC" w:rsidRPr="006D74DC" w14:paraId="05F97080" w14:textId="77777777" w:rsidTr="00BF1363">
        <w:trPr>
          <w:trHeight w:val="477"/>
          <w:jc w:val="center"/>
        </w:trPr>
        <w:tc>
          <w:tcPr>
            <w:tcW w:w="487" w:type="dxa"/>
            <w:tcBorders>
              <w:left w:val="single" w:sz="12" w:space="0" w:color="auto"/>
              <w:bottom w:val="single" w:sz="12" w:space="0" w:color="auto"/>
            </w:tcBorders>
            <w:vAlign w:val="center"/>
          </w:tcPr>
          <w:p w14:paraId="329E3385" w14:textId="77777777" w:rsidR="002B674F" w:rsidRPr="006D74DC" w:rsidRDefault="002B674F" w:rsidP="003B788C">
            <w:pPr>
              <w:jc w:val="center"/>
              <w:rPr>
                <w:spacing w:val="6"/>
                <w:kern w:val="0"/>
                <w:sz w:val="21"/>
                <w:szCs w:val="21"/>
              </w:rPr>
            </w:pPr>
          </w:p>
        </w:tc>
        <w:tc>
          <w:tcPr>
            <w:tcW w:w="487" w:type="dxa"/>
            <w:tcBorders>
              <w:bottom w:val="single" w:sz="12" w:space="0" w:color="auto"/>
            </w:tcBorders>
            <w:vAlign w:val="center"/>
          </w:tcPr>
          <w:p w14:paraId="7A2B561F" w14:textId="77777777" w:rsidR="002B674F" w:rsidRPr="006D74DC" w:rsidRDefault="002B674F" w:rsidP="003B788C">
            <w:pPr>
              <w:jc w:val="center"/>
              <w:rPr>
                <w:spacing w:val="6"/>
                <w:kern w:val="0"/>
                <w:sz w:val="21"/>
                <w:szCs w:val="21"/>
              </w:rPr>
            </w:pPr>
          </w:p>
        </w:tc>
        <w:tc>
          <w:tcPr>
            <w:tcW w:w="489" w:type="dxa"/>
            <w:tcBorders>
              <w:bottom w:val="single" w:sz="12" w:space="0" w:color="auto"/>
            </w:tcBorders>
            <w:vAlign w:val="center"/>
          </w:tcPr>
          <w:p w14:paraId="6B93D72C" w14:textId="77777777" w:rsidR="002B674F" w:rsidRPr="006D74DC" w:rsidRDefault="002B674F" w:rsidP="003B788C">
            <w:pPr>
              <w:jc w:val="center"/>
              <w:rPr>
                <w:spacing w:val="6"/>
                <w:kern w:val="0"/>
                <w:sz w:val="21"/>
                <w:szCs w:val="21"/>
              </w:rPr>
            </w:pPr>
          </w:p>
        </w:tc>
        <w:tc>
          <w:tcPr>
            <w:tcW w:w="1112" w:type="dxa"/>
            <w:tcBorders>
              <w:bottom w:val="single" w:sz="12" w:space="0" w:color="auto"/>
            </w:tcBorders>
            <w:vAlign w:val="center"/>
          </w:tcPr>
          <w:p w14:paraId="21B2B330" w14:textId="77777777" w:rsidR="002B674F" w:rsidRPr="006D74DC" w:rsidRDefault="002B674F" w:rsidP="003B788C">
            <w:pPr>
              <w:jc w:val="center"/>
              <w:rPr>
                <w:spacing w:val="6"/>
                <w:kern w:val="0"/>
                <w:sz w:val="21"/>
                <w:szCs w:val="21"/>
              </w:rPr>
            </w:pPr>
          </w:p>
        </w:tc>
        <w:tc>
          <w:tcPr>
            <w:tcW w:w="992" w:type="dxa"/>
            <w:gridSpan w:val="2"/>
            <w:tcBorders>
              <w:bottom w:val="single" w:sz="12" w:space="0" w:color="auto"/>
            </w:tcBorders>
            <w:vAlign w:val="center"/>
          </w:tcPr>
          <w:p w14:paraId="5F910A2F" w14:textId="77777777" w:rsidR="002B674F" w:rsidRPr="006D74DC" w:rsidRDefault="002B674F" w:rsidP="003B788C">
            <w:pPr>
              <w:jc w:val="center"/>
              <w:rPr>
                <w:spacing w:val="6"/>
                <w:kern w:val="0"/>
                <w:sz w:val="21"/>
                <w:szCs w:val="21"/>
              </w:rPr>
            </w:pPr>
          </w:p>
        </w:tc>
        <w:tc>
          <w:tcPr>
            <w:tcW w:w="1134" w:type="dxa"/>
            <w:gridSpan w:val="2"/>
            <w:tcBorders>
              <w:bottom w:val="single" w:sz="12" w:space="0" w:color="auto"/>
            </w:tcBorders>
            <w:vAlign w:val="center"/>
          </w:tcPr>
          <w:p w14:paraId="5A408D6E" w14:textId="77777777" w:rsidR="002B674F" w:rsidRPr="006D74DC" w:rsidRDefault="002B674F" w:rsidP="003B788C">
            <w:pPr>
              <w:jc w:val="center"/>
              <w:rPr>
                <w:kern w:val="0"/>
                <w:sz w:val="21"/>
                <w:szCs w:val="21"/>
              </w:rPr>
            </w:pPr>
          </w:p>
        </w:tc>
        <w:tc>
          <w:tcPr>
            <w:tcW w:w="1418" w:type="dxa"/>
            <w:gridSpan w:val="2"/>
            <w:tcBorders>
              <w:bottom w:val="single" w:sz="12" w:space="0" w:color="auto"/>
            </w:tcBorders>
            <w:vAlign w:val="center"/>
          </w:tcPr>
          <w:p w14:paraId="797EA56D" w14:textId="77777777" w:rsidR="002B674F" w:rsidRPr="006D74DC" w:rsidRDefault="002B674F" w:rsidP="003B788C">
            <w:pPr>
              <w:jc w:val="center"/>
              <w:rPr>
                <w:spacing w:val="6"/>
                <w:kern w:val="0"/>
                <w:sz w:val="21"/>
                <w:szCs w:val="21"/>
              </w:rPr>
            </w:pPr>
          </w:p>
        </w:tc>
        <w:tc>
          <w:tcPr>
            <w:tcW w:w="1559" w:type="dxa"/>
            <w:gridSpan w:val="2"/>
            <w:tcBorders>
              <w:bottom w:val="single" w:sz="12" w:space="0" w:color="auto"/>
            </w:tcBorders>
            <w:vAlign w:val="center"/>
          </w:tcPr>
          <w:p w14:paraId="0A9D3917" w14:textId="77777777" w:rsidR="002B674F" w:rsidRPr="006D74DC" w:rsidRDefault="002B674F" w:rsidP="003B788C">
            <w:pPr>
              <w:jc w:val="center"/>
              <w:rPr>
                <w:spacing w:val="6"/>
                <w:kern w:val="0"/>
                <w:sz w:val="21"/>
                <w:szCs w:val="21"/>
              </w:rPr>
            </w:pPr>
          </w:p>
        </w:tc>
        <w:tc>
          <w:tcPr>
            <w:tcW w:w="1559" w:type="dxa"/>
            <w:gridSpan w:val="2"/>
            <w:tcBorders>
              <w:bottom w:val="single" w:sz="12" w:space="0" w:color="auto"/>
            </w:tcBorders>
            <w:vAlign w:val="center"/>
          </w:tcPr>
          <w:p w14:paraId="4CA3EFD0" w14:textId="77777777" w:rsidR="002B674F" w:rsidRPr="006D74DC" w:rsidRDefault="002B674F" w:rsidP="003B788C">
            <w:pPr>
              <w:snapToGrid w:val="0"/>
              <w:jc w:val="center"/>
              <w:rPr>
                <w:spacing w:val="6"/>
                <w:kern w:val="0"/>
                <w:sz w:val="21"/>
                <w:szCs w:val="21"/>
              </w:rPr>
            </w:pPr>
          </w:p>
        </w:tc>
        <w:tc>
          <w:tcPr>
            <w:tcW w:w="1581" w:type="dxa"/>
            <w:gridSpan w:val="2"/>
            <w:tcBorders>
              <w:bottom w:val="single" w:sz="12" w:space="0" w:color="auto"/>
              <w:right w:val="single" w:sz="12" w:space="0" w:color="auto"/>
            </w:tcBorders>
            <w:vAlign w:val="center"/>
          </w:tcPr>
          <w:p w14:paraId="4833CAD7" w14:textId="77777777" w:rsidR="002B674F" w:rsidRPr="006D74DC" w:rsidRDefault="002B674F" w:rsidP="003B788C">
            <w:pPr>
              <w:snapToGrid w:val="0"/>
              <w:jc w:val="center"/>
              <w:rPr>
                <w:spacing w:val="6"/>
                <w:kern w:val="0"/>
                <w:sz w:val="21"/>
                <w:szCs w:val="21"/>
              </w:rPr>
            </w:pPr>
          </w:p>
        </w:tc>
      </w:tr>
    </w:tbl>
    <w:p w14:paraId="168A5A22" w14:textId="77777777" w:rsidR="00400293" w:rsidRPr="006D74DC" w:rsidRDefault="00400293">
      <w:pPr>
        <w:autoSpaceDE w:val="0"/>
        <w:autoSpaceDN w:val="0"/>
        <w:adjustRightInd w:val="0"/>
        <w:jc w:val="center"/>
        <w:rPr>
          <w:kern w:val="0"/>
          <w:szCs w:val="21"/>
        </w:rPr>
      </w:pPr>
    </w:p>
    <w:p w14:paraId="54B07F66" w14:textId="77777777" w:rsidR="00400293" w:rsidRPr="006D74DC" w:rsidRDefault="00400293" w:rsidP="007019B5">
      <w:pPr>
        <w:pStyle w:val="1"/>
        <w:sectPr w:rsidR="00400293" w:rsidRPr="006D74DC">
          <w:pgSz w:w="11907" w:h="8392" w:orient="landscape"/>
          <w:pgMar w:top="851" w:right="567" w:bottom="851" w:left="567" w:header="851" w:footer="992" w:gutter="0"/>
          <w:cols w:space="720"/>
          <w:docGrid w:linePitch="312"/>
        </w:sectPr>
      </w:pPr>
    </w:p>
    <w:p w14:paraId="12145CFA" w14:textId="77777777" w:rsidR="00400293" w:rsidRPr="006D74DC" w:rsidRDefault="00DF37C0" w:rsidP="007019B5">
      <w:pPr>
        <w:pStyle w:val="1"/>
      </w:pPr>
      <w:bookmarkStart w:id="330" w:name="_Toc498065254"/>
      <w:bookmarkStart w:id="331" w:name="_Toc498213211"/>
      <w:bookmarkStart w:id="332" w:name="_Toc499596517"/>
      <w:bookmarkStart w:id="333" w:name="_Toc499674587"/>
      <w:bookmarkStart w:id="334" w:name="_Toc499762267"/>
      <w:bookmarkStart w:id="335" w:name="_Toc499888793"/>
      <w:bookmarkStart w:id="336" w:name="_Toc500704720"/>
      <w:bookmarkStart w:id="337" w:name="_Toc500942849"/>
      <w:bookmarkStart w:id="338" w:name="_Toc500962597"/>
      <w:bookmarkStart w:id="339" w:name="_Toc502178739"/>
      <w:bookmarkStart w:id="340" w:name="_Toc54894604"/>
      <w:bookmarkStart w:id="341" w:name="_Toc101358490"/>
      <w:bookmarkStart w:id="342" w:name="_Toc104667047"/>
      <w:r w:rsidRPr="006D74DC">
        <w:lastRenderedPageBreak/>
        <w:t>本标准用词说明</w:t>
      </w:r>
      <w:bookmarkEnd w:id="330"/>
      <w:bookmarkEnd w:id="331"/>
      <w:bookmarkEnd w:id="332"/>
      <w:bookmarkEnd w:id="333"/>
      <w:bookmarkEnd w:id="334"/>
      <w:bookmarkEnd w:id="335"/>
      <w:bookmarkEnd w:id="336"/>
      <w:bookmarkEnd w:id="337"/>
      <w:bookmarkEnd w:id="338"/>
      <w:bookmarkEnd w:id="339"/>
      <w:bookmarkEnd w:id="340"/>
      <w:bookmarkEnd w:id="341"/>
      <w:bookmarkEnd w:id="342"/>
    </w:p>
    <w:p w14:paraId="323F8C08" w14:textId="77777777" w:rsidR="00740C41" w:rsidRPr="006D74DC" w:rsidRDefault="00740C41" w:rsidP="00740C41">
      <w:pPr>
        <w:rPr>
          <w:bCs/>
          <w:kern w:val="44"/>
        </w:rPr>
      </w:pPr>
    </w:p>
    <w:p w14:paraId="4AEBE500" w14:textId="77777777" w:rsidR="00400293" w:rsidRPr="006D74DC" w:rsidRDefault="00DF37C0" w:rsidP="00740C41">
      <w:pPr>
        <w:ind w:firstLine="420"/>
      </w:pPr>
      <w:r w:rsidRPr="006D74DC">
        <w:t>为便于在执行本标准</w:t>
      </w:r>
      <w:r w:rsidR="00740C41" w:rsidRPr="006D74DC">
        <w:rPr>
          <w:rFonts w:hint="eastAsia"/>
        </w:rPr>
        <w:t>条款</w:t>
      </w:r>
      <w:r w:rsidRPr="006D74DC">
        <w:t>时区别对待，对要求严格程度不同的用词说明如下：</w:t>
      </w:r>
    </w:p>
    <w:p w14:paraId="56BCFF86" w14:textId="77777777" w:rsidR="00400293" w:rsidRPr="006D74DC" w:rsidRDefault="00DF37C0">
      <w:pPr>
        <w:ind w:firstLine="420"/>
        <w:jc w:val="left"/>
      </w:pPr>
      <w:r w:rsidRPr="006D74DC">
        <w:rPr>
          <w:b/>
        </w:rPr>
        <w:t>1</w:t>
      </w:r>
      <w:r w:rsidR="00740C41" w:rsidRPr="006D74DC">
        <w:rPr>
          <w:rFonts w:hint="eastAsia"/>
          <w:b/>
        </w:rPr>
        <w:t xml:space="preserve"> </w:t>
      </w:r>
      <w:r w:rsidRPr="006D74DC">
        <w:t>表示很严格，非这样做不可的：</w:t>
      </w:r>
    </w:p>
    <w:p w14:paraId="2BA39F4F" w14:textId="77777777" w:rsidR="00400293" w:rsidRPr="006D74DC" w:rsidRDefault="00DF37C0">
      <w:pPr>
        <w:ind w:firstLine="420"/>
        <w:jc w:val="left"/>
      </w:pPr>
      <w:r w:rsidRPr="006D74DC">
        <w:t xml:space="preserve">   </w:t>
      </w:r>
      <w:r w:rsidRPr="006D74DC">
        <w:t>正面词采用</w:t>
      </w:r>
      <w:r w:rsidRPr="006D74DC">
        <w:t>“</w:t>
      </w:r>
      <w:r w:rsidRPr="006D74DC">
        <w:t>必须</w:t>
      </w:r>
      <w:r w:rsidRPr="006D74DC">
        <w:t>”</w:t>
      </w:r>
      <w:r w:rsidRPr="006D74DC">
        <w:t>，反面词采用</w:t>
      </w:r>
      <w:r w:rsidRPr="006D74DC">
        <w:t>“</w:t>
      </w:r>
      <w:r w:rsidRPr="006D74DC">
        <w:t>严禁</w:t>
      </w:r>
      <w:r w:rsidRPr="006D74DC">
        <w:t>”</w:t>
      </w:r>
      <w:r w:rsidRPr="006D74DC">
        <w:t>；</w:t>
      </w:r>
    </w:p>
    <w:p w14:paraId="3F235531" w14:textId="77777777" w:rsidR="00400293" w:rsidRPr="006D74DC" w:rsidRDefault="00DF37C0">
      <w:pPr>
        <w:ind w:firstLine="420"/>
        <w:jc w:val="left"/>
      </w:pPr>
      <w:r w:rsidRPr="006D74DC">
        <w:rPr>
          <w:b/>
        </w:rPr>
        <w:t>2</w:t>
      </w:r>
      <w:r w:rsidR="00740C41" w:rsidRPr="006D74DC">
        <w:rPr>
          <w:rFonts w:hint="eastAsia"/>
          <w:b/>
        </w:rPr>
        <w:t xml:space="preserve"> </w:t>
      </w:r>
      <w:r w:rsidRPr="006D74DC">
        <w:t>表示严格，在正常情况下均应这样做的：</w:t>
      </w:r>
    </w:p>
    <w:p w14:paraId="49881B2E" w14:textId="77777777" w:rsidR="00400293" w:rsidRPr="006D74DC" w:rsidRDefault="00DF37C0">
      <w:pPr>
        <w:ind w:firstLine="420"/>
        <w:jc w:val="left"/>
      </w:pPr>
      <w:r w:rsidRPr="006D74DC">
        <w:t xml:space="preserve">   </w:t>
      </w:r>
      <w:r w:rsidRPr="006D74DC">
        <w:t>正面词采用</w:t>
      </w:r>
      <w:r w:rsidRPr="006D74DC">
        <w:t>“</w:t>
      </w:r>
      <w:r w:rsidRPr="006D74DC">
        <w:t>应</w:t>
      </w:r>
      <w:r w:rsidRPr="006D74DC">
        <w:t>”</w:t>
      </w:r>
      <w:r w:rsidRPr="006D74DC">
        <w:t>，反面词采用</w:t>
      </w:r>
      <w:r w:rsidRPr="006D74DC">
        <w:t>“</w:t>
      </w:r>
      <w:r w:rsidRPr="006D74DC">
        <w:t>不应</w:t>
      </w:r>
      <w:r w:rsidRPr="006D74DC">
        <w:t>”</w:t>
      </w:r>
      <w:r w:rsidRPr="006D74DC">
        <w:t>或</w:t>
      </w:r>
      <w:r w:rsidRPr="006D74DC">
        <w:t>“</w:t>
      </w:r>
      <w:r w:rsidRPr="006D74DC">
        <w:t>不得</w:t>
      </w:r>
      <w:r w:rsidRPr="006D74DC">
        <w:t>”</w:t>
      </w:r>
      <w:r w:rsidRPr="006D74DC">
        <w:t>；</w:t>
      </w:r>
    </w:p>
    <w:p w14:paraId="0587A083" w14:textId="77777777" w:rsidR="00400293" w:rsidRPr="006D74DC" w:rsidRDefault="00DF37C0">
      <w:pPr>
        <w:ind w:firstLine="420"/>
        <w:jc w:val="left"/>
      </w:pPr>
      <w:r w:rsidRPr="006D74DC">
        <w:rPr>
          <w:b/>
        </w:rPr>
        <w:t>3</w:t>
      </w:r>
      <w:r w:rsidR="00740C41" w:rsidRPr="006D74DC">
        <w:rPr>
          <w:rFonts w:hint="eastAsia"/>
          <w:b/>
        </w:rPr>
        <w:t xml:space="preserve"> </w:t>
      </w:r>
      <w:r w:rsidRPr="006D74DC">
        <w:t>表示允许稍有选择，在条件许可时首先应这样做的：</w:t>
      </w:r>
    </w:p>
    <w:p w14:paraId="3F256B2D" w14:textId="77777777" w:rsidR="00400293" w:rsidRPr="006D74DC" w:rsidRDefault="00DF37C0">
      <w:pPr>
        <w:ind w:firstLine="420"/>
        <w:jc w:val="left"/>
      </w:pPr>
      <w:r w:rsidRPr="006D74DC">
        <w:t xml:space="preserve">   </w:t>
      </w:r>
      <w:r w:rsidRPr="006D74DC">
        <w:t>正面词采用</w:t>
      </w:r>
      <w:r w:rsidRPr="006D74DC">
        <w:t>“</w:t>
      </w:r>
      <w:r w:rsidRPr="006D74DC">
        <w:t>宜</w:t>
      </w:r>
      <w:r w:rsidRPr="006D74DC">
        <w:t>”</w:t>
      </w:r>
      <w:r w:rsidRPr="006D74DC">
        <w:t>，反面词采用</w:t>
      </w:r>
      <w:r w:rsidRPr="006D74DC">
        <w:t>“</w:t>
      </w:r>
      <w:r w:rsidRPr="006D74DC">
        <w:t>不宜</w:t>
      </w:r>
      <w:r w:rsidRPr="006D74DC">
        <w:t>”</w:t>
      </w:r>
      <w:r w:rsidRPr="006D74DC">
        <w:t>；</w:t>
      </w:r>
    </w:p>
    <w:p w14:paraId="198D6FEC" w14:textId="77777777" w:rsidR="00400293" w:rsidRPr="006D74DC" w:rsidRDefault="00DF37C0">
      <w:pPr>
        <w:ind w:firstLine="420"/>
        <w:jc w:val="left"/>
      </w:pPr>
      <w:r w:rsidRPr="006D74DC">
        <w:rPr>
          <w:b/>
        </w:rPr>
        <w:t>4</w:t>
      </w:r>
      <w:r w:rsidR="00740C41" w:rsidRPr="006D74DC">
        <w:rPr>
          <w:rFonts w:hint="eastAsia"/>
          <w:b/>
        </w:rPr>
        <w:t xml:space="preserve"> </w:t>
      </w:r>
      <w:r w:rsidRPr="006D74DC">
        <w:t>表示有选择，在一定条件下可以这样做的，采用</w:t>
      </w:r>
      <w:r w:rsidRPr="006D74DC">
        <w:t>“</w:t>
      </w:r>
      <w:r w:rsidRPr="006D74DC">
        <w:t>可</w:t>
      </w:r>
      <w:r w:rsidRPr="006D74DC">
        <w:t>”</w:t>
      </w:r>
      <w:r w:rsidRPr="006D74DC">
        <w:t>。</w:t>
      </w:r>
    </w:p>
    <w:p w14:paraId="620B6AA7" w14:textId="77777777" w:rsidR="00400293" w:rsidRPr="006D74DC" w:rsidRDefault="00DF37C0" w:rsidP="007019B5">
      <w:pPr>
        <w:pStyle w:val="1"/>
      </w:pPr>
      <w:r w:rsidRPr="006D74DC">
        <w:br w:type="page"/>
      </w:r>
      <w:bookmarkStart w:id="343" w:name="_Toc498065255"/>
      <w:bookmarkStart w:id="344" w:name="_Toc498213212"/>
      <w:bookmarkStart w:id="345" w:name="_Toc499596518"/>
      <w:bookmarkStart w:id="346" w:name="_Toc499674588"/>
      <w:bookmarkStart w:id="347" w:name="_Toc499762268"/>
      <w:bookmarkStart w:id="348" w:name="_Toc499888794"/>
      <w:bookmarkStart w:id="349" w:name="_Toc500704721"/>
      <w:bookmarkStart w:id="350" w:name="_Toc500942850"/>
      <w:bookmarkStart w:id="351" w:name="_Toc500962598"/>
      <w:bookmarkStart w:id="352" w:name="_Toc502178740"/>
      <w:bookmarkStart w:id="353" w:name="_Toc54894605"/>
      <w:bookmarkStart w:id="354" w:name="_Toc101358491"/>
      <w:bookmarkStart w:id="355" w:name="_Toc104667048"/>
      <w:r w:rsidRPr="006D74DC">
        <w:lastRenderedPageBreak/>
        <w:t>引用标准名录</w:t>
      </w:r>
      <w:bookmarkEnd w:id="343"/>
      <w:bookmarkEnd w:id="344"/>
      <w:bookmarkEnd w:id="345"/>
      <w:bookmarkEnd w:id="346"/>
      <w:bookmarkEnd w:id="347"/>
      <w:bookmarkEnd w:id="348"/>
      <w:bookmarkEnd w:id="349"/>
      <w:bookmarkEnd w:id="350"/>
      <w:bookmarkEnd w:id="351"/>
      <w:bookmarkEnd w:id="352"/>
      <w:bookmarkEnd w:id="353"/>
      <w:bookmarkEnd w:id="354"/>
      <w:bookmarkEnd w:id="355"/>
    </w:p>
    <w:p w14:paraId="6B07722A" w14:textId="77777777" w:rsidR="00400293" w:rsidRPr="006D74DC" w:rsidRDefault="00DF37C0">
      <w:r w:rsidRPr="006D74DC">
        <w:rPr>
          <w:rFonts w:hint="eastAsia"/>
        </w:rPr>
        <w:t>《室外排水设计规范》</w:t>
      </w:r>
      <w:r w:rsidRPr="006D74DC">
        <w:rPr>
          <w:rFonts w:hint="eastAsia"/>
        </w:rPr>
        <w:t>GB 50014</w:t>
      </w:r>
    </w:p>
    <w:p w14:paraId="17B3ABDF" w14:textId="77777777" w:rsidR="00740C41" w:rsidRPr="006D74DC" w:rsidRDefault="00DF37C0" w:rsidP="00740C41">
      <w:r w:rsidRPr="006D74DC">
        <w:rPr>
          <w:rFonts w:hint="eastAsia"/>
        </w:rPr>
        <w:t>《建筑给排水设计规范》</w:t>
      </w:r>
      <w:r w:rsidRPr="006D74DC">
        <w:rPr>
          <w:rFonts w:hint="eastAsia"/>
        </w:rPr>
        <w:t>GB 50015</w:t>
      </w:r>
    </w:p>
    <w:p w14:paraId="62D5522A" w14:textId="77777777" w:rsidR="00740C41" w:rsidRPr="006D74DC" w:rsidRDefault="00740C41" w:rsidP="00740C41">
      <w:r w:rsidRPr="006D74DC">
        <w:rPr>
          <w:rFonts w:hint="eastAsia"/>
        </w:rPr>
        <w:t>《岩土工程勘察规范》》</w:t>
      </w:r>
      <w:r w:rsidRPr="006D74DC">
        <w:rPr>
          <w:rFonts w:hint="eastAsia"/>
        </w:rPr>
        <w:t>GB 50021</w:t>
      </w:r>
    </w:p>
    <w:p w14:paraId="12D446D8" w14:textId="6859AD22" w:rsidR="00740C41" w:rsidRPr="006D74DC" w:rsidRDefault="00740C41">
      <w:r w:rsidRPr="006D74DC">
        <w:rPr>
          <w:rFonts w:hint="eastAsia"/>
        </w:rPr>
        <w:t>《给水排水构筑物施工及验收规范》</w:t>
      </w:r>
      <w:r w:rsidRPr="006D74DC">
        <w:rPr>
          <w:rFonts w:hint="eastAsia"/>
        </w:rPr>
        <w:t>GB 50141</w:t>
      </w:r>
    </w:p>
    <w:p w14:paraId="74AE8F01" w14:textId="77777777" w:rsidR="00740C41" w:rsidRPr="006D74DC" w:rsidRDefault="00DF37C0" w:rsidP="00740C41">
      <w:r w:rsidRPr="006D74DC">
        <w:rPr>
          <w:rFonts w:hint="eastAsia"/>
        </w:rPr>
        <w:t>《城市绿地设计规范》</w:t>
      </w:r>
      <w:r w:rsidRPr="006D74DC">
        <w:rPr>
          <w:rFonts w:hint="eastAsia"/>
        </w:rPr>
        <w:t>GB 50420</w:t>
      </w:r>
    </w:p>
    <w:p w14:paraId="67B0FE97" w14:textId="77777777" w:rsidR="00740C41" w:rsidRPr="006D74DC" w:rsidRDefault="00740C41" w:rsidP="00740C41">
      <w:r w:rsidRPr="006D74DC">
        <w:rPr>
          <w:rFonts w:hint="eastAsia"/>
        </w:rPr>
        <w:t>《岩土工程仪器基本参数及通用技术条件》</w:t>
      </w:r>
      <w:r w:rsidRPr="006D74DC">
        <w:rPr>
          <w:rFonts w:hint="eastAsia"/>
        </w:rPr>
        <w:t>GB/T 15406</w:t>
      </w:r>
    </w:p>
    <w:p w14:paraId="0C23CFFC" w14:textId="77777777" w:rsidR="00740C41" w:rsidRPr="006D74DC" w:rsidRDefault="00740C41">
      <w:r w:rsidRPr="006D74DC">
        <w:t>《土工试验方法标准》</w:t>
      </w:r>
      <w:r w:rsidRPr="006D74DC">
        <w:t>GB/</w:t>
      </w:r>
      <w:r w:rsidRPr="006D74DC">
        <w:rPr>
          <w:rFonts w:hint="eastAsia"/>
        </w:rPr>
        <w:t xml:space="preserve">T </w:t>
      </w:r>
      <w:r w:rsidRPr="006D74DC">
        <w:t>50123</w:t>
      </w:r>
    </w:p>
    <w:p w14:paraId="594FB9FB" w14:textId="629EB28A" w:rsidR="0084026A" w:rsidRPr="006D74DC" w:rsidRDefault="0084026A">
      <w:r w:rsidRPr="006D74DC">
        <w:rPr>
          <w:rFonts w:hint="eastAsia"/>
          <w:bCs/>
        </w:rPr>
        <w:t>《建筑工程抗浮技术标准》</w:t>
      </w:r>
      <w:r w:rsidRPr="006D74DC">
        <w:rPr>
          <w:rFonts w:hint="eastAsia"/>
          <w:bCs/>
        </w:rPr>
        <w:t>JGJ 476</w:t>
      </w:r>
    </w:p>
    <w:p w14:paraId="54EEA3F4" w14:textId="77777777" w:rsidR="00400293" w:rsidRPr="006D74DC" w:rsidRDefault="00DF37C0">
      <w:r w:rsidRPr="006D74DC">
        <w:rPr>
          <w:rFonts w:hint="eastAsia"/>
        </w:rPr>
        <w:t>《城市道路工程设计规范》</w:t>
      </w:r>
      <w:r w:rsidRPr="006D74DC">
        <w:rPr>
          <w:rFonts w:hint="eastAsia"/>
        </w:rPr>
        <w:t>CJJ 37</w:t>
      </w:r>
    </w:p>
    <w:p w14:paraId="6214A453" w14:textId="77777777" w:rsidR="00400293" w:rsidRPr="006D74DC" w:rsidRDefault="00DF37C0">
      <w:r w:rsidRPr="006D74DC">
        <w:rPr>
          <w:rFonts w:hint="eastAsia"/>
        </w:rPr>
        <w:t>《透水水泥混凝土路面技术规程》</w:t>
      </w:r>
      <w:r w:rsidRPr="006D74DC">
        <w:rPr>
          <w:rFonts w:hint="eastAsia"/>
        </w:rPr>
        <w:t>CJJ/T 135</w:t>
      </w:r>
    </w:p>
    <w:p w14:paraId="4CF0F871" w14:textId="77777777" w:rsidR="00400293" w:rsidRPr="006D74DC" w:rsidRDefault="00DF37C0">
      <w:r w:rsidRPr="006D74DC">
        <w:rPr>
          <w:rFonts w:hint="eastAsia"/>
        </w:rPr>
        <w:t>《透水砖路面技术规程》</w:t>
      </w:r>
      <w:r w:rsidRPr="006D74DC">
        <w:rPr>
          <w:rFonts w:hint="eastAsia"/>
        </w:rPr>
        <w:t>CJJ/T 188</w:t>
      </w:r>
    </w:p>
    <w:p w14:paraId="5377DD4B" w14:textId="77777777" w:rsidR="00400293" w:rsidRPr="006D74DC" w:rsidRDefault="00DF37C0">
      <w:r w:rsidRPr="006D74DC">
        <w:rPr>
          <w:rFonts w:hint="eastAsia"/>
        </w:rPr>
        <w:t>《透水沥青路面技术规程》</w:t>
      </w:r>
      <w:r w:rsidRPr="006D74DC">
        <w:rPr>
          <w:rFonts w:hint="eastAsia"/>
        </w:rPr>
        <w:t>CJJ/T 190</w:t>
      </w:r>
    </w:p>
    <w:p w14:paraId="387162B5" w14:textId="77777777" w:rsidR="00400293" w:rsidRPr="006D74DC" w:rsidRDefault="00DF37C0">
      <w:r w:rsidRPr="006D74DC">
        <w:rPr>
          <w:rFonts w:hint="eastAsia"/>
        </w:rPr>
        <w:t>《透水性水泥混凝土人行道应用技术规程》</w:t>
      </w:r>
      <w:r w:rsidRPr="006D74DC">
        <w:rPr>
          <w:rFonts w:hint="eastAsia"/>
        </w:rPr>
        <w:t>SZ-C-B06</w:t>
      </w:r>
    </w:p>
    <w:p w14:paraId="70E49923" w14:textId="77777777" w:rsidR="00400293" w:rsidRPr="006D74DC" w:rsidRDefault="00DF37C0">
      <w:r w:rsidRPr="006D74DC">
        <w:rPr>
          <w:rFonts w:hint="eastAsia"/>
        </w:rPr>
        <w:t>《城市道路</w:t>
      </w:r>
      <w:r w:rsidRPr="006D74DC">
        <w:rPr>
          <w:rFonts w:hint="eastAsia"/>
        </w:rPr>
        <w:t>-</w:t>
      </w:r>
      <w:r w:rsidRPr="006D74DC">
        <w:rPr>
          <w:rFonts w:hint="eastAsia"/>
        </w:rPr>
        <w:t>透水人行道铺设》</w:t>
      </w:r>
      <w:r w:rsidRPr="006D74DC">
        <w:rPr>
          <w:rFonts w:hint="eastAsia"/>
        </w:rPr>
        <w:t>10MR204</w:t>
      </w:r>
    </w:p>
    <w:p w14:paraId="0CD3B653" w14:textId="77777777" w:rsidR="00400293" w:rsidRPr="006D74DC" w:rsidRDefault="00DF37C0">
      <w:r w:rsidRPr="006D74DC">
        <w:rPr>
          <w:rFonts w:hint="eastAsia"/>
        </w:rPr>
        <w:t>《种植屋面工程技术规程》</w:t>
      </w:r>
      <w:r w:rsidRPr="006D74DC">
        <w:rPr>
          <w:rFonts w:hint="eastAsia"/>
        </w:rPr>
        <w:t>JGJ 155</w:t>
      </w:r>
    </w:p>
    <w:p w14:paraId="31064321" w14:textId="77777777" w:rsidR="00400293" w:rsidRPr="006D74DC" w:rsidRDefault="00DF37C0">
      <w:r w:rsidRPr="006D74DC">
        <w:rPr>
          <w:rFonts w:hint="eastAsia"/>
        </w:rPr>
        <w:t>《公路土工试验规程》</w:t>
      </w:r>
      <w:r w:rsidRPr="006D74DC">
        <w:rPr>
          <w:rFonts w:hint="eastAsia"/>
        </w:rPr>
        <w:t>JTG E40</w:t>
      </w:r>
    </w:p>
    <w:p w14:paraId="584A0C93" w14:textId="7F963731" w:rsidR="00400293" w:rsidRPr="006D74DC" w:rsidRDefault="00DF37C0">
      <w:r w:rsidRPr="006D74DC">
        <w:rPr>
          <w:rFonts w:hint="eastAsia"/>
        </w:rPr>
        <w:t>《森林土壤渗滤率的测定》</w:t>
      </w:r>
      <w:r w:rsidRPr="006D74DC">
        <w:rPr>
          <w:rFonts w:hint="eastAsia"/>
        </w:rPr>
        <w:t>LY/T 1218</w:t>
      </w:r>
    </w:p>
    <w:p w14:paraId="2BD13719" w14:textId="77777777" w:rsidR="00400293" w:rsidRPr="006D74DC" w:rsidRDefault="00DF37C0">
      <w:pPr>
        <w:spacing w:beforeLines="100" w:before="240" w:afterLines="100" w:after="240"/>
        <w:jc w:val="center"/>
        <w:rPr>
          <w:rFonts w:eastAsia="黑体"/>
          <w:sz w:val="40"/>
          <w:szCs w:val="44"/>
        </w:rPr>
      </w:pPr>
      <w:r w:rsidRPr="006D74DC">
        <w:br w:type="page"/>
      </w:r>
      <w:r w:rsidRPr="006D74DC">
        <w:rPr>
          <w:rFonts w:eastAsia="黑体"/>
          <w:sz w:val="28"/>
          <w:szCs w:val="32"/>
        </w:rPr>
        <w:lastRenderedPageBreak/>
        <w:t>中国工程建设标准化协会标准</w:t>
      </w:r>
    </w:p>
    <w:p w14:paraId="143B8FCE" w14:textId="77777777" w:rsidR="00400293" w:rsidRPr="006D74DC" w:rsidRDefault="00400293">
      <w:pPr>
        <w:spacing w:line="276" w:lineRule="auto"/>
        <w:rPr>
          <w:rFonts w:eastAsia="黑体"/>
          <w:sz w:val="28"/>
          <w:szCs w:val="28"/>
          <w:u w:val="single"/>
        </w:rPr>
      </w:pPr>
    </w:p>
    <w:p w14:paraId="5B979714" w14:textId="77777777" w:rsidR="00576C36" w:rsidRPr="006D74DC" w:rsidRDefault="00DF37C0">
      <w:pPr>
        <w:jc w:val="center"/>
        <w:rPr>
          <w:rFonts w:eastAsia="黑体"/>
          <w:spacing w:val="-20"/>
          <w:sz w:val="44"/>
          <w:szCs w:val="44"/>
        </w:rPr>
      </w:pPr>
      <w:r w:rsidRPr="006D74DC">
        <w:rPr>
          <w:rFonts w:eastAsia="黑体"/>
          <w:spacing w:val="-20"/>
          <w:sz w:val="44"/>
          <w:szCs w:val="44"/>
        </w:rPr>
        <w:t>海绵城市建设浅层土壤渗透性</w:t>
      </w:r>
    </w:p>
    <w:p w14:paraId="4C087D85" w14:textId="618BCE8D" w:rsidR="00400293" w:rsidRPr="006D74DC" w:rsidRDefault="00DF37C0">
      <w:pPr>
        <w:jc w:val="center"/>
        <w:rPr>
          <w:b/>
          <w:spacing w:val="-20"/>
          <w:sz w:val="44"/>
          <w:szCs w:val="44"/>
        </w:rPr>
      </w:pPr>
      <w:r w:rsidRPr="006D74DC">
        <w:rPr>
          <w:rFonts w:eastAsia="黑体"/>
          <w:spacing w:val="-20"/>
          <w:sz w:val="44"/>
          <w:szCs w:val="44"/>
        </w:rPr>
        <w:t>测试标准</w:t>
      </w:r>
    </w:p>
    <w:p w14:paraId="7CC42D2E" w14:textId="77777777" w:rsidR="00400293" w:rsidRPr="006D74DC" w:rsidRDefault="00400293">
      <w:pPr>
        <w:spacing w:line="480" w:lineRule="exact"/>
        <w:contextualSpacing/>
        <w:jc w:val="center"/>
        <w:rPr>
          <w:rFonts w:eastAsia="黑体"/>
          <w:sz w:val="28"/>
          <w:szCs w:val="28"/>
        </w:rPr>
      </w:pPr>
    </w:p>
    <w:p w14:paraId="0D064410" w14:textId="77777777" w:rsidR="00400293" w:rsidRPr="006D74DC" w:rsidRDefault="00400293">
      <w:pPr>
        <w:spacing w:line="480" w:lineRule="exact"/>
        <w:contextualSpacing/>
        <w:jc w:val="center"/>
        <w:rPr>
          <w:rFonts w:eastAsia="黑体"/>
          <w:sz w:val="28"/>
          <w:szCs w:val="28"/>
        </w:rPr>
      </w:pPr>
    </w:p>
    <w:p w14:paraId="446DC126" w14:textId="77777777" w:rsidR="00400293" w:rsidRPr="006D74DC" w:rsidRDefault="00DF37C0" w:rsidP="00775295">
      <w:pPr>
        <w:jc w:val="center"/>
        <w:rPr>
          <w:rFonts w:ascii="黑体" w:hAnsi="宋体"/>
        </w:rPr>
      </w:pPr>
      <w:bookmarkStart w:id="356" w:name="_Toc54894606"/>
      <w:bookmarkStart w:id="357" w:name="_Toc54894656"/>
      <w:bookmarkStart w:id="358" w:name="_Toc65574053"/>
      <w:bookmarkStart w:id="359" w:name="_Toc79181977"/>
      <w:bookmarkStart w:id="360" w:name="_Toc79830134"/>
      <w:bookmarkStart w:id="361" w:name="_Toc79866365"/>
      <w:bookmarkStart w:id="362" w:name="_Toc101358492"/>
      <w:r w:rsidRPr="006D74DC">
        <w:t>T/CECS ***</w:t>
      </w:r>
      <w:r w:rsidRPr="006D74DC">
        <w:rPr>
          <w:rFonts w:ascii="黑体" w:hAnsi="宋体"/>
        </w:rPr>
        <w:t>-</w:t>
      </w:r>
      <w:r w:rsidRPr="006D74DC">
        <w:t>20**</w:t>
      </w:r>
      <w:bookmarkEnd w:id="356"/>
      <w:bookmarkEnd w:id="357"/>
      <w:bookmarkEnd w:id="358"/>
      <w:bookmarkEnd w:id="359"/>
      <w:bookmarkEnd w:id="360"/>
      <w:bookmarkEnd w:id="361"/>
      <w:bookmarkEnd w:id="362"/>
    </w:p>
    <w:p w14:paraId="4197B681" w14:textId="77777777" w:rsidR="00400293" w:rsidRPr="006D74DC" w:rsidRDefault="00400293">
      <w:pPr>
        <w:rPr>
          <w:b/>
          <w:sz w:val="36"/>
          <w:szCs w:val="36"/>
        </w:rPr>
      </w:pPr>
    </w:p>
    <w:p w14:paraId="74415BAF" w14:textId="77777777" w:rsidR="00400293" w:rsidRPr="006D74DC" w:rsidRDefault="00400293">
      <w:pPr>
        <w:rPr>
          <w:b/>
          <w:sz w:val="36"/>
          <w:szCs w:val="36"/>
        </w:rPr>
      </w:pPr>
    </w:p>
    <w:p w14:paraId="0A674D33" w14:textId="77777777" w:rsidR="00400293" w:rsidRPr="006D74DC" w:rsidRDefault="00DF37C0" w:rsidP="007019B5">
      <w:pPr>
        <w:pStyle w:val="1"/>
      </w:pPr>
      <w:bookmarkStart w:id="363" w:name="_Toc498213213"/>
      <w:bookmarkStart w:id="364" w:name="_Toc499596519"/>
      <w:bookmarkStart w:id="365" w:name="_Toc499674589"/>
      <w:bookmarkStart w:id="366" w:name="_Toc499762269"/>
      <w:bookmarkStart w:id="367" w:name="_Toc499888795"/>
      <w:bookmarkStart w:id="368" w:name="_Toc500704722"/>
      <w:bookmarkStart w:id="369" w:name="_Toc500942851"/>
      <w:bookmarkStart w:id="370" w:name="_Toc500962599"/>
      <w:bookmarkStart w:id="371" w:name="_Toc502178741"/>
      <w:bookmarkStart w:id="372" w:name="_Toc54894607"/>
      <w:bookmarkStart w:id="373" w:name="_Toc101358493"/>
      <w:bookmarkStart w:id="374" w:name="_Toc104667049"/>
      <w:r w:rsidRPr="006D74DC">
        <w:t>条文说明</w:t>
      </w:r>
      <w:bookmarkEnd w:id="363"/>
      <w:bookmarkEnd w:id="364"/>
      <w:bookmarkEnd w:id="365"/>
      <w:bookmarkEnd w:id="366"/>
      <w:bookmarkEnd w:id="367"/>
      <w:bookmarkEnd w:id="368"/>
      <w:bookmarkEnd w:id="369"/>
      <w:bookmarkEnd w:id="370"/>
      <w:bookmarkEnd w:id="371"/>
      <w:bookmarkEnd w:id="372"/>
      <w:bookmarkEnd w:id="373"/>
      <w:bookmarkEnd w:id="374"/>
    </w:p>
    <w:p w14:paraId="0EF4D15D" w14:textId="1E6FFD80" w:rsidR="00400293" w:rsidRPr="006D74DC" w:rsidRDefault="00400293" w:rsidP="00113B1E">
      <w:pPr>
        <w:rPr>
          <w:kern w:val="0"/>
        </w:rPr>
      </w:pPr>
    </w:p>
    <w:sectPr w:rsidR="00400293" w:rsidRPr="006D74DC">
      <w:footerReference w:type="even" r:id="rId42"/>
      <w:type w:val="nextColumn"/>
      <w:pgSz w:w="8392" w:h="11907"/>
      <w:pgMar w:top="567" w:right="851" w:bottom="567" w:left="851"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218F7" w14:textId="77777777" w:rsidR="00C921AE" w:rsidRDefault="00C921AE">
      <w:r>
        <w:separator/>
      </w:r>
    </w:p>
    <w:p w14:paraId="36C496C5" w14:textId="77777777" w:rsidR="00C921AE" w:rsidRDefault="00C921AE"/>
  </w:endnote>
  <w:endnote w:type="continuationSeparator" w:id="0">
    <w:p w14:paraId="4EEF64C2" w14:textId="77777777" w:rsidR="00C921AE" w:rsidRDefault="00C921AE">
      <w:r>
        <w:continuationSeparator/>
      </w:r>
    </w:p>
    <w:p w14:paraId="50F93AB2" w14:textId="77777777" w:rsidR="00C921AE" w:rsidRDefault="00C92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22849A2-EBF1-4B8C-9C5A-AC9F93696F4A}"/>
    <w:embedBold r:id="rId2" w:subsetted="1" w:fontKey="{6E38C90F-85ED-46CE-9621-7ACD4A332482}"/>
  </w:font>
  <w:font w:name="Calibri">
    <w:panose1 w:val="020F0502020204030204"/>
    <w:charset w:val="00"/>
    <w:family w:val="swiss"/>
    <w:pitch w:val="variable"/>
    <w:sig w:usb0="E00002FF" w:usb1="4000ACFF" w:usb2="00000001" w:usb3="00000000" w:csb0="0000019F" w:csb1="00000000"/>
    <w:embedRegular r:id="rId3" w:fontKey="{CC3EC14E-FFBD-45FB-B6FE-CC9461876644}"/>
    <w:embedBold r:id="rId4" w:fontKey="{96FBDE4D-BB3D-439E-B074-E702E570DBE2}"/>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embedItalic r:id="rId5" w:subsetted="1" w:fontKey="{280667E9-E4E8-4C15-A661-12642BDD97CB}"/>
  </w:font>
  <w:font w:name="Garamond">
    <w:panose1 w:val="020204040303010108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embedRegular r:id="rId6" w:subsetted="1" w:fontKey="{7DF68E6D-E152-4F79-A1D2-313361D85D4E}"/>
  </w:font>
  <w:font w:name="仿宋">
    <w:panose1 w:val="02010609060101010101"/>
    <w:charset w:val="86"/>
    <w:family w:val="modern"/>
    <w:pitch w:val="fixed"/>
    <w:sig w:usb0="800002BF" w:usb1="38CF7CFA" w:usb2="00000016" w:usb3="00000000" w:csb0="00040001" w:csb1="00000000"/>
    <w:embedRegular r:id="rId7" w:subsetted="1" w:fontKey="{F0A2560C-E8E5-4B4A-BAF9-E66A9876C507}"/>
  </w:font>
  <w:font w:name="华文仿宋">
    <w:panose1 w:val="02010600040101010101"/>
    <w:charset w:val="86"/>
    <w:family w:val="auto"/>
    <w:pitch w:val="variable"/>
    <w:sig w:usb0="00000287" w:usb1="080F0000" w:usb2="00000010" w:usb3="00000000" w:csb0="0004009F" w:csb1="00000000"/>
    <w:embedRegular r:id="rId8" w:subsetted="1" w:fontKey="{F0D9D1F3-BD0C-450D-808D-D5F80C41C6ED}"/>
    <w:embedBold r:id="rId9" w:subsetted="1" w:fontKey="{B237F5C6-CB96-4FC5-BCC9-B2C80F02DBFE}"/>
    <w:embedItalic r:id="rId10" w:subsetted="1" w:fontKey="{722DFFAB-3A27-40F1-87F7-2B6D09AB508F}"/>
  </w:font>
  <w:font w:name="Cambria Math">
    <w:panose1 w:val="02040503050406030204"/>
    <w:charset w:val="00"/>
    <w:family w:val="roman"/>
    <w:pitch w:val="variable"/>
    <w:sig w:usb0="E00002FF" w:usb1="420024FF" w:usb2="00000000" w:usb3="00000000" w:csb0="0000019F" w:csb1="00000000"/>
    <w:embedRegular r:id="rId11" w:subsetted="1" w:fontKey="{03599F84-A706-4428-8719-0E87DEC3EDFF}"/>
    <w:embedItalic r:id="rId12" w:subsetted="1" w:fontKey="{D556466D-6E16-4E11-BA48-AB8E406570EA}"/>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HGB7_CNKI">
    <w:altName w:val="微软雅黑"/>
    <w:charset w:val="86"/>
    <w:family w:val="auto"/>
    <w:pitch w:val="default"/>
    <w:sig w:usb0="00000000" w:usb1="00000000" w:usb2="00000010" w:usb3="00000000" w:csb0="00040003" w:csb1="00000000"/>
    <w:embedItalic r:id="rId13" w:subsetted="1" w:fontKey="{D8440192-7025-47DD-90EC-9E7F197C1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68B8" w14:textId="77777777" w:rsidR="00477868" w:rsidRDefault="00477868">
    <w:pPr>
      <w:pStyle w:val="ab"/>
      <w:ind w:left="525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84E1E" w14:textId="77777777" w:rsidR="00477868" w:rsidRDefault="00477868">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sidR="006D74DC">
      <w:rPr>
        <w:rStyle w:val="af2"/>
        <w:noProof/>
      </w:rPr>
      <w:t>27</w:t>
    </w:r>
    <w:r>
      <w:rPr>
        <w:rStyle w:val="af2"/>
      </w:rPr>
      <w:fldChar w:fldCharType="end"/>
    </w:r>
  </w:p>
  <w:p w14:paraId="19B9A5E6" w14:textId="77777777" w:rsidR="00477868" w:rsidRDefault="00477868">
    <w:pPr>
      <w:pStyle w:val="ab"/>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E792B" w14:textId="77777777" w:rsidR="00477868" w:rsidRDefault="00477868">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sidR="006D74DC">
      <w:rPr>
        <w:rStyle w:val="af2"/>
        <w:noProof/>
      </w:rPr>
      <w:t>33</w:t>
    </w:r>
    <w:r>
      <w:rPr>
        <w:rStyle w:val="af2"/>
      </w:rPr>
      <w:fldChar w:fldCharType="end"/>
    </w:r>
  </w:p>
  <w:p w14:paraId="43EB555E" w14:textId="77777777" w:rsidR="00477868" w:rsidRDefault="00477868">
    <w:pPr>
      <w:pStyle w:val="ab"/>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B2750" w14:textId="77777777" w:rsidR="00477868" w:rsidRDefault="00477868">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sidR="006D74DC">
      <w:rPr>
        <w:rStyle w:val="af2"/>
        <w:noProof/>
      </w:rPr>
      <w:t>39</w:t>
    </w:r>
    <w:r>
      <w:rPr>
        <w:rStyle w:val="af2"/>
      </w:rPr>
      <w:fldChar w:fldCharType="end"/>
    </w:r>
  </w:p>
  <w:p w14:paraId="740012E8" w14:textId="77777777" w:rsidR="00477868" w:rsidRDefault="00477868">
    <w:pPr>
      <w:pStyle w:val="ab"/>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C3B3E" w14:textId="77777777" w:rsidR="00477868" w:rsidRDefault="00477868">
    <w:pPr>
      <w:pStyle w:val="ab"/>
    </w:pPr>
    <w:r>
      <w:rPr>
        <w:kern w:val="0"/>
        <w:szCs w:val="21"/>
      </w:rPr>
      <w:fldChar w:fldCharType="begin"/>
    </w:r>
    <w:r>
      <w:rPr>
        <w:kern w:val="0"/>
        <w:szCs w:val="21"/>
      </w:rPr>
      <w:instrText xml:space="preserve"> PAGE </w:instrText>
    </w:r>
    <w:r>
      <w:rPr>
        <w:kern w:val="0"/>
        <w:szCs w:val="21"/>
      </w:rPr>
      <w:fldChar w:fldCharType="separate"/>
    </w:r>
    <w:r w:rsidR="006D74DC">
      <w:rPr>
        <w:noProof/>
        <w:kern w:val="0"/>
        <w:szCs w:val="21"/>
      </w:rPr>
      <w:t>52</w:t>
    </w:r>
    <w:r>
      <w:rPr>
        <w:kern w:val="0"/>
        <w:szCs w:val="21"/>
      </w:rPr>
      <w:fldChar w:fldCharType="end"/>
    </w:r>
  </w:p>
  <w:p w14:paraId="4A498ECB" w14:textId="77777777" w:rsidR="00477868" w:rsidRDefault="00477868"/>
  <w:p w14:paraId="651EBD57" w14:textId="77777777" w:rsidR="00477868" w:rsidRDefault="004778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6FF5" w14:textId="77777777" w:rsidR="00477868" w:rsidRDefault="00477868">
    <w:pPr>
      <w:pStyle w:val="ab"/>
      <w:ind w:left="525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662B0" w14:textId="77777777" w:rsidR="00477868" w:rsidRDefault="00477868">
    <w:pPr>
      <w:pStyle w:val="ab"/>
      <w:ind w:left="525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FC00" w14:textId="77777777" w:rsidR="00477868" w:rsidRDefault="00477868">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86E0C" w14:textId="77777777" w:rsidR="00477868" w:rsidRDefault="00477868">
    <w:pPr>
      <w:pStyle w:val="ab"/>
      <w:ind w:left="5250"/>
      <w:jc w:val="right"/>
    </w:pPr>
    <w:r>
      <w:rPr>
        <w:rStyle w:val="af2"/>
      </w:rPr>
      <w:fldChar w:fldCharType="begin"/>
    </w:r>
    <w:r>
      <w:rPr>
        <w:rStyle w:val="af2"/>
      </w:rPr>
      <w:instrText xml:space="preserve"> PAGE </w:instrText>
    </w:r>
    <w:r>
      <w:rPr>
        <w:rStyle w:val="af2"/>
      </w:rPr>
      <w:fldChar w:fldCharType="separate"/>
    </w:r>
    <w:r w:rsidR="006D74DC">
      <w:rPr>
        <w:rStyle w:val="af2"/>
        <w:noProof/>
      </w:rPr>
      <w:t>3</w:t>
    </w:r>
    <w:r>
      <w:rPr>
        <w:rStyle w:val="af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63024" w14:textId="77777777" w:rsidR="00477868" w:rsidRDefault="00477868">
    <w:pPr>
      <w:pStyle w:val="ab"/>
      <w:jc w:val="right"/>
    </w:pPr>
    <w:r>
      <w:rPr>
        <w:rStyle w:val="af2"/>
      </w:rPr>
      <w:fldChar w:fldCharType="begin"/>
    </w:r>
    <w:r>
      <w:rPr>
        <w:rStyle w:val="af2"/>
      </w:rPr>
      <w:instrText xml:space="preserve"> PAGE </w:instrText>
    </w:r>
    <w:r>
      <w:rPr>
        <w:rStyle w:val="af2"/>
      </w:rPr>
      <w:fldChar w:fldCharType="separate"/>
    </w:r>
    <w:r w:rsidR="006D74DC">
      <w:rPr>
        <w:rStyle w:val="af2"/>
        <w:noProof/>
      </w:rPr>
      <w:t>1</w:t>
    </w:r>
    <w:r>
      <w:rPr>
        <w:rStyle w:val="af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00F48" w14:textId="77777777" w:rsidR="00477868" w:rsidRDefault="00477868">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sidR="006D74DC">
      <w:rPr>
        <w:rStyle w:val="af2"/>
        <w:noProof/>
      </w:rPr>
      <w:t>7</w:t>
    </w:r>
    <w:r>
      <w:rPr>
        <w:rStyle w:val="af2"/>
      </w:rPr>
      <w:fldChar w:fldCharType="end"/>
    </w:r>
  </w:p>
  <w:p w14:paraId="64F7193E" w14:textId="77777777" w:rsidR="00477868" w:rsidRDefault="00477868">
    <w:pPr>
      <w:pStyle w:val="ab"/>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CAD3" w14:textId="77777777" w:rsidR="00477868" w:rsidRDefault="00477868">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sidR="006D74DC">
      <w:rPr>
        <w:rStyle w:val="af2"/>
        <w:noProof/>
      </w:rPr>
      <w:t>17</w:t>
    </w:r>
    <w:r>
      <w:rPr>
        <w:rStyle w:val="af2"/>
      </w:rPr>
      <w:fldChar w:fldCharType="end"/>
    </w:r>
  </w:p>
  <w:p w14:paraId="1593C42A" w14:textId="77777777" w:rsidR="00477868" w:rsidRDefault="00477868">
    <w:pPr>
      <w:pStyle w:val="ab"/>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4DC64" w14:textId="77777777" w:rsidR="00477868" w:rsidRDefault="00477868">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rPr>
      <w:t>150</w:t>
    </w:r>
    <w:r>
      <w:rPr>
        <w:rStyle w:val="af2"/>
      </w:rPr>
      <w:fldChar w:fldCharType="end"/>
    </w:r>
  </w:p>
  <w:p w14:paraId="6BC793A2" w14:textId="77777777" w:rsidR="00477868" w:rsidRDefault="0047786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25766" w14:textId="77777777" w:rsidR="00C921AE" w:rsidRDefault="00C921AE">
      <w:r>
        <w:separator/>
      </w:r>
    </w:p>
    <w:p w14:paraId="0FDFD127" w14:textId="77777777" w:rsidR="00C921AE" w:rsidRDefault="00C921AE"/>
  </w:footnote>
  <w:footnote w:type="continuationSeparator" w:id="0">
    <w:p w14:paraId="573E0493" w14:textId="77777777" w:rsidR="00C921AE" w:rsidRDefault="00C921AE">
      <w:r>
        <w:continuationSeparator/>
      </w:r>
    </w:p>
    <w:p w14:paraId="01425D30" w14:textId="77777777" w:rsidR="00C921AE" w:rsidRDefault="00C921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6F7F" w14:textId="77777777" w:rsidR="00477868" w:rsidRDefault="00477868">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473FE" w14:textId="77777777" w:rsidR="00477868" w:rsidRDefault="00477868">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4E845" w14:textId="77777777" w:rsidR="00477868" w:rsidRDefault="00477868">
    <w:pPr>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8C473" w14:textId="77777777" w:rsidR="00477868" w:rsidRDefault="00477868">
    <w:pPr>
      <w:pStyle w:val="ac"/>
      <w:pBdr>
        <w:bottom w:val="none" w:sz="0" w:space="0"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C56E4" w14:textId="77777777" w:rsidR="00477868" w:rsidRDefault="00477868">
    <w:pPr>
      <w:pStyle w:val="ac"/>
      <w:pBdr>
        <w:bottom w:val="none" w:sz="0" w:space="0"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68295" w14:textId="77777777" w:rsidR="00477868" w:rsidRDefault="00477868">
    <w:pPr>
      <w:pStyle w:val="ac"/>
      <w:pBdr>
        <w:bottom w:val="none" w:sz="0" w:space="0" w:color="auto"/>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46D0" w14:textId="77777777" w:rsidR="00477868" w:rsidRDefault="0047786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3EB"/>
    <w:rsid w:val="00000623"/>
    <w:rsid w:val="00001203"/>
    <w:rsid w:val="00001BE2"/>
    <w:rsid w:val="0000555F"/>
    <w:rsid w:val="00005F4A"/>
    <w:rsid w:val="00005F63"/>
    <w:rsid w:val="00006A01"/>
    <w:rsid w:val="000074CD"/>
    <w:rsid w:val="0001034B"/>
    <w:rsid w:val="00011181"/>
    <w:rsid w:val="000115CA"/>
    <w:rsid w:val="000119D8"/>
    <w:rsid w:val="00011AE8"/>
    <w:rsid w:val="0001281A"/>
    <w:rsid w:val="0001449C"/>
    <w:rsid w:val="0001462D"/>
    <w:rsid w:val="00017061"/>
    <w:rsid w:val="00017AD5"/>
    <w:rsid w:val="00020AD2"/>
    <w:rsid w:val="00020F96"/>
    <w:rsid w:val="00021CB6"/>
    <w:rsid w:val="00022CA1"/>
    <w:rsid w:val="000234E7"/>
    <w:rsid w:val="0002380D"/>
    <w:rsid w:val="00024C8B"/>
    <w:rsid w:val="000255EA"/>
    <w:rsid w:val="000261FC"/>
    <w:rsid w:val="00027067"/>
    <w:rsid w:val="0002752D"/>
    <w:rsid w:val="000304B0"/>
    <w:rsid w:val="00032EA4"/>
    <w:rsid w:val="000334EB"/>
    <w:rsid w:val="00034BE0"/>
    <w:rsid w:val="00035B9A"/>
    <w:rsid w:val="00035DF7"/>
    <w:rsid w:val="00035F61"/>
    <w:rsid w:val="00036B31"/>
    <w:rsid w:val="00036BAD"/>
    <w:rsid w:val="00036E79"/>
    <w:rsid w:val="000406C6"/>
    <w:rsid w:val="00040A84"/>
    <w:rsid w:val="000416C0"/>
    <w:rsid w:val="000425FE"/>
    <w:rsid w:val="00043E4E"/>
    <w:rsid w:val="00044F04"/>
    <w:rsid w:val="0004589C"/>
    <w:rsid w:val="00045F37"/>
    <w:rsid w:val="000467EA"/>
    <w:rsid w:val="00047077"/>
    <w:rsid w:val="0004776B"/>
    <w:rsid w:val="000510D6"/>
    <w:rsid w:val="00051414"/>
    <w:rsid w:val="00052844"/>
    <w:rsid w:val="00052A97"/>
    <w:rsid w:val="00053CE9"/>
    <w:rsid w:val="0005602C"/>
    <w:rsid w:val="00060CFA"/>
    <w:rsid w:val="00061934"/>
    <w:rsid w:val="00061A0C"/>
    <w:rsid w:val="00064684"/>
    <w:rsid w:val="000660D1"/>
    <w:rsid w:val="000667E6"/>
    <w:rsid w:val="00067200"/>
    <w:rsid w:val="00071DB1"/>
    <w:rsid w:val="00075140"/>
    <w:rsid w:val="0007558D"/>
    <w:rsid w:val="00075DD5"/>
    <w:rsid w:val="000765CF"/>
    <w:rsid w:val="000774D7"/>
    <w:rsid w:val="000779BB"/>
    <w:rsid w:val="00080052"/>
    <w:rsid w:val="00080F3D"/>
    <w:rsid w:val="00080F50"/>
    <w:rsid w:val="000821DC"/>
    <w:rsid w:val="00082603"/>
    <w:rsid w:val="00083339"/>
    <w:rsid w:val="00083CD9"/>
    <w:rsid w:val="00084E76"/>
    <w:rsid w:val="000853D8"/>
    <w:rsid w:val="00085FB2"/>
    <w:rsid w:val="00086C82"/>
    <w:rsid w:val="0008728B"/>
    <w:rsid w:val="00087B86"/>
    <w:rsid w:val="00090053"/>
    <w:rsid w:val="00091CB0"/>
    <w:rsid w:val="00091D6C"/>
    <w:rsid w:val="000926CF"/>
    <w:rsid w:val="00092C73"/>
    <w:rsid w:val="00093221"/>
    <w:rsid w:val="00093F53"/>
    <w:rsid w:val="00094396"/>
    <w:rsid w:val="000A02F1"/>
    <w:rsid w:val="000A2E10"/>
    <w:rsid w:val="000A33F8"/>
    <w:rsid w:val="000A399B"/>
    <w:rsid w:val="000A3E67"/>
    <w:rsid w:val="000A40BB"/>
    <w:rsid w:val="000A4B93"/>
    <w:rsid w:val="000A67AB"/>
    <w:rsid w:val="000A7379"/>
    <w:rsid w:val="000A779C"/>
    <w:rsid w:val="000A77B2"/>
    <w:rsid w:val="000B13DA"/>
    <w:rsid w:val="000B1A9B"/>
    <w:rsid w:val="000B285C"/>
    <w:rsid w:val="000B3AD5"/>
    <w:rsid w:val="000B3E37"/>
    <w:rsid w:val="000B46BA"/>
    <w:rsid w:val="000B50A3"/>
    <w:rsid w:val="000B5134"/>
    <w:rsid w:val="000B5E7B"/>
    <w:rsid w:val="000B5FEE"/>
    <w:rsid w:val="000C099C"/>
    <w:rsid w:val="000C261D"/>
    <w:rsid w:val="000C2BF5"/>
    <w:rsid w:val="000C33E2"/>
    <w:rsid w:val="000C38D4"/>
    <w:rsid w:val="000C5BAF"/>
    <w:rsid w:val="000C6115"/>
    <w:rsid w:val="000C766D"/>
    <w:rsid w:val="000C77F0"/>
    <w:rsid w:val="000D0780"/>
    <w:rsid w:val="000D0D6F"/>
    <w:rsid w:val="000D39F4"/>
    <w:rsid w:val="000D4095"/>
    <w:rsid w:val="000D4405"/>
    <w:rsid w:val="000D4A88"/>
    <w:rsid w:val="000D6D7F"/>
    <w:rsid w:val="000D7551"/>
    <w:rsid w:val="000D7660"/>
    <w:rsid w:val="000E00ED"/>
    <w:rsid w:val="000E02BE"/>
    <w:rsid w:val="000E0325"/>
    <w:rsid w:val="000E04BE"/>
    <w:rsid w:val="000E0C11"/>
    <w:rsid w:val="000E11A1"/>
    <w:rsid w:val="000E2CDB"/>
    <w:rsid w:val="000E343A"/>
    <w:rsid w:val="000E3BA2"/>
    <w:rsid w:val="000E5B65"/>
    <w:rsid w:val="000E6539"/>
    <w:rsid w:val="000E6A52"/>
    <w:rsid w:val="000E6AD2"/>
    <w:rsid w:val="000E6EDA"/>
    <w:rsid w:val="000E728E"/>
    <w:rsid w:val="000E7AC7"/>
    <w:rsid w:val="000E7D1D"/>
    <w:rsid w:val="000E7F85"/>
    <w:rsid w:val="000F0AB1"/>
    <w:rsid w:val="000F2268"/>
    <w:rsid w:val="000F2648"/>
    <w:rsid w:val="000F3598"/>
    <w:rsid w:val="000F4D58"/>
    <w:rsid w:val="000F57E5"/>
    <w:rsid w:val="000F65DA"/>
    <w:rsid w:val="000F6B52"/>
    <w:rsid w:val="000F7057"/>
    <w:rsid w:val="000F738D"/>
    <w:rsid w:val="001038A0"/>
    <w:rsid w:val="00103B46"/>
    <w:rsid w:val="00103E42"/>
    <w:rsid w:val="001068B3"/>
    <w:rsid w:val="00106F73"/>
    <w:rsid w:val="00106F9B"/>
    <w:rsid w:val="001120D4"/>
    <w:rsid w:val="001132DA"/>
    <w:rsid w:val="00113B1E"/>
    <w:rsid w:val="00114C4C"/>
    <w:rsid w:val="00115955"/>
    <w:rsid w:val="00116428"/>
    <w:rsid w:val="00116AAE"/>
    <w:rsid w:val="001172D0"/>
    <w:rsid w:val="00117D39"/>
    <w:rsid w:val="001213AB"/>
    <w:rsid w:val="00121ED2"/>
    <w:rsid w:val="0012298B"/>
    <w:rsid w:val="001230FD"/>
    <w:rsid w:val="00123AB1"/>
    <w:rsid w:val="001245F8"/>
    <w:rsid w:val="0012621F"/>
    <w:rsid w:val="001268D3"/>
    <w:rsid w:val="001271D8"/>
    <w:rsid w:val="00127CDA"/>
    <w:rsid w:val="0013010E"/>
    <w:rsid w:val="00131456"/>
    <w:rsid w:val="0013189C"/>
    <w:rsid w:val="001318A1"/>
    <w:rsid w:val="00133172"/>
    <w:rsid w:val="001335F6"/>
    <w:rsid w:val="00133CA1"/>
    <w:rsid w:val="00134035"/>
    <w:rsid w:val="0013438D"/>
    <w:rsid w:val="00134474"/>
    <w:rsid w:val="001378E0"/>
    <w:rsid w:val="00137FD6"/>
    <w:rsid w:val="001406FE"/>
    <w:rsid w:val="00141281"/>
    <w:rsid w:val="0014483B"/>
    <w:rsid w:val="00144D92"/>
    <w:rsid w:val="00145D38"/>
    <w:rsid w:val="00146351"/>
    <w:rsid w:val="00150CB6"/>
    <w:rsid w:val="00151B1F"/>
    <w:rsid w:val="0015236E"/>
    <w:rsid w:val="00153FCB"/>
    <w:rsid w:val="00154A76"/>
    <w:rsid w:val="00154C9D"/>
    <w:rsid w:val="0015542F"/>
    <w:rsid w:val="00155B9D"/>
    <w:rsid w:val="00156A2A"/>
    <w:rsid w:val="001575D9"/>
    <w:rsid w:val="0015773E"/>
    <w:rsid w:val="00157834"/>
    <w:rsid w:val="001604A5"/>
    <w:rsid w:val="0016073A"/>
    <w:rsid w:val="00161119"/>
    <w:rsid w:val="00161C17"/>
    <w:rsid w:val="00162065"/>
    <w:rsid w:val="00162549"/>
    <w:rsid w:val="001633A7"/>
    <w:rsid w:val="00163F12"/>
    <w:rsid w:val="001659CA"/>
    <w:rsid w:val="00166ECC"/>
    <w:rsid w:val="00170222"/>
    <w:rsid w:val="00170588"/>
    <w:rsid w:val="00170F14"/>
    <w:rsid w:val="0017122A"/>
    <w:rsid w:val="001712BC"/>
    <w:rsid w:val="0017172C"/>
    <w:rsid w:val="00172597"/>
    <w:rsid w:val="00173012"/>
    <w:rsid w:val="00173019"/>
    <w:rsid w:val="0017435F"/>
    <w:rsid w:val="00174B05"/>
    <w:rsid w:val="001755BB"/>
    <w:rsid w:val="00176895"/>
    <w:rsid w:val="00177FDA"/>
    <w:rsid w:val="00181A49"/>
    <w:rsid w:val="00181AB3"/>
    <w:rsid w:val="00181D43"/>
    <w:rsid w:val="00181DEF"/>
    <w:rsid w:val="001824F0"/>
    <w:rsid w:val="00185881"/>
    <w:rsid w:val="00185B03"/>
    <w:rsid w:val="00185BEA"/>
    <w:rsid w:val="00187178"/>
    <w:rsid w:val="00187B15"/>
    <w:rsid w:val="0019025E"/>
    <w:rsid w:val="001912AC"/>
    <w:rsid w:val="00191642"/>
    <w:rsid w:val="0019171A"/>
    <w:rsid w:val="00194643"/>
    <w:rsid w:val="0019492B"/>
    <w:rsid w:val="00195637"/>
    <w:rsid w:val="00197080"/>
    <w:rsid w:val="001979E5"/>
    <w:rsid w:val="001A09B8"/>
    <w:rsid w:val="001A1745"/>
    <w:rsid w:val="001A1C4E"/>
    <w:rsid w:val="001A1CE2"/>
    <w:rsid w:val="001A2FC0"/>
    <w:rsid w:val="001A311B"/>
    <w:rsid w:val="001A55FC"/>
    <w:rsid w:val="001A6E4D"/>
    <w:rsid w:val="001A72C4"/>
    <w:rsid w:val="001A77D6"/>
    <w:rsid w:val="001A7CB4"/>
    <w:rsid w:val="001B017C"/>
    <w:rsid w:val="001B0B4A"/>
    <w:rsid w:val="001B1904"/>
    <w:rsid w:val="001B1F2B"/>
    <w:rsid w:val="001B2129"/>
    <w:rsid w:val="001B2531"/>
    <w:rsid w:val="001B2AB3"/>
    <w:rsid w:val="001B311F"/>
    <w:rsid w:val="001B4349"/>
    <w:rsid w:val="001B505B"/>
    <w:rsid w:val="001B6796"/>
    <w:rsid w:val="001C17AD"/>
    <w:rsid w:val="001C569C"/>
    <w:rsid w:val="001C65E2"/>
    <w:rsid w:val="001C6FF8"/>
    <w:rsid w:val="001C7888"/>
    <w:rsid w:val="001D0502"/>
    <w:rsid w:val="001D3D24"/>
    <w:rsid w:val="001D5578"/>
    <w:rsid w:val="001D6786"/>
    <w:rsid w:val="001E071F"/>
    <w:rsid w:val="001E0FAC"/>
    <w:rsid w:val="001E4260"/>
    <w:rsid w:val="001E4282"/>
    <w:rsid w:val="001E4A53"/>
    <w:rsid w:val="001E63E3"/>
    <w:rsid w:val="001E7828"/>
    <w:rsid w:val="001E7BE6"/>
    <w:rsid w:val="001F03DA"/>
    <w:rsid w:val="001F07E3"/>
    <w:rsid w:val="001F2BD5"/>
    <w:rsid w:val="001F42D9"/>
    <w:rsid w:val="001F49A2"/>
    <w:rsid w:val="001F5293"/>
    <w:rsid w:val="001F7197"/>
    <w:rsid w:val="001F776C"/>
    <w:rsid w:val="001F7A6E"/>
    <w:rsid w:val="00200D28"/>
    <w:rsid w:val="00200F1F"/>
    <w:rsid w:val="00201122"/>
    <w:rsid w:val="002011BC"/>
    <w:rsid w:val="00201782"/>
    <w:rsid w:val="00201D0D"/>
    <w:rsid w:val="00202298"/>
    <w:rsid w:val="00202785"/>
    <w:rsid w:val="002036D9"/>
    <w:rsid w:val="00203A59"/>
    <w:rsid w:val="00203F12"/>
    <w:rsid w:val="00204A41"/>
    <w:rsid w:val="00204DF4"/>
    <w:rsid w:val="00206720"/>
    <w:rsid w:val="00210186"/>
    <w:rsid w:val="00210D78"/>
    <w:rsid w:val="002133ED"/>
    <w:rsid w:val="00213479"/>
    <w:rsid w:val="00213838"/>
    <w:rsid w:val="0021440C"/>
    <w:rsid w:val="0021449C"/>
    <w:rsid w:val="002214CE"/>
    <w:rsid w:val="0022201D"/>
    <w:rsid w:val="00227BE6"/>
    <w:rsid w:val="00230154"/>
    <w:rsid w:val="0023186A"/>
    <w:rsid w:val="00233139"/>
    <w:rsid w:val="0023441F"/>
    <w:rsid w:val="00234B6B"/>
    <w:rsid w:val="002361B7"/>
    <w:rsid w:val="00236397"/>
    <w:rsid w:val="00236858"/>
    <w:rsid w:val="002403B9"/>
    <w:rsid w:val="0024070B"/>
    <w:rsid w:val="002434A5"/>
    <w:rsid w:val="002437A4"/>
    <w:rsid w:val="0024388F"/>
    <w:rsid w:val="00244F97"/>
    <w:rsid w:val="002453FC"/>
    <w:rsid w:val="002464BD"/>
    <w:rsid w:val="00246701"/>
    <w:rsid w:val="00247D94"/>
    <w:rsid w:val="00250444"/>
    <w:rsid w:val="00253C6D"/>
    <w:rsid w:val="00253F05"/>
    <w:rsid w:val="00254643"/>
    <w:rsid w:val="00255E68"/>
    <w:rsid w:val="00257278"/>
    <w:rsid w:val="00257FC9"/>
    <w:rsid w:val="00263571"/>
    <w:rsid w:val="00265B10"/>
    <w:rsid w:val="00266222"/>
    <w:rsid w:val="0027192B"/>
    <w:rsid w:val="002719C2"/>
    <w:rsid w:val="00272FD3"/>
    <w:rsid w:val="00273A58"/>
    <w:rsid w:val="00274C87"/>
    <w:rsid w:val="00274F34"/>
    <w:rsid w:val="002770A1"/>
    <w:rsid w:val="002772A0"/>
    <w:rsid w:val="00277786"/>
    <w:rsid w:val="00277B03"/>
    <w:rsid w:val="002811DC"/>
    <w:rsid w:val="00281646"/>
    <w:rsid w:val="00281C0C"/>
    <w:rsid w:val="00282609"/>
    <w:rsid w:val="0028262B"/>
    <w:rsid w:val="00283607"/>
    <w:rsid w:val="002852A3"/>
    <w:rsid w:val="00285703"/>
    <w:rsid w:val="00285DC9"/>
    <w:rsid w:val="00285EBF"/>
    <w:rsid w:val="002863D1"/>
    <w:rsid w:val="0028654E"/>
    <w:rsid w:val="00286731"/>
    <w:rsid w:val="002879A8"/>
    <w:rsid w:val="00290293"/>
    <w:rsid w:val="00290A5C"/>
    <w:rsid w:val="00290EC3"/>
    <w:rsid w:val="00291771"/>
    <w:rsid w:val="00291FA0"/>
    <w:rsid w:val="0029241E"/>
    <w:rsid w:val="00296AD5"/>
    <w:rsid w:val="002A12E9"/>
    <w:rsid w:val="002A153D"/>
    <w:rsid w:val="002A1A4D"/>
    <w:rsid w:val="002A320E"/>
    <w:rsid w:val="002A3C72"/>
    <w:rsid w:val="002A42A0"/>
    <w:rsid w:val="002A5119"/>
    <w:rsid w:val="002A5E07"/>
    <w:rsid w:val="002A6024"/>
    <w:rsid w:val="002A6D2C"/>
    <w:rsid w:val="002B03C7"/>
    <w:rsid w:val="002B0B25"/>
    <w:rsid w:val="002B1606"/>
    <w:rsid w:val="002B1B74"/>
    <w:rsid w:val="002B2060"/>
    <w:rsid w:val="002B3E43"/>
    <w:rsid w:val="002B4A1A"/>
    <w:rsid w:val="002B50AA"/>
    <w:rsid w:val="002B51D3"/>
    <w:rsid w:val="002B5DB4"/>
    <w:rsid w:val="002B674F"/>
    <w:rsid w:val="002B6B9C"/>
    <w:rsid w:val="002C1C03"/>
    <w:rsid w:val="002C2223"/>
    <w:rsid w:val="002C2547"/>
    <w:rsid w:val="002C2835"/>
    <w:rsid w:val="002C3325"/>
    <w:rsid w:val="002C555F"/>
    <w:rsid w:val="002C7A8B"/>
    <w:rsid w:val="002D0BC2"/>
    <w:rsid w:val="002D14EF"/>
    <w:rsid w:val="002D158E"/>
    <w:rsid w:val="002D16F2"/>
    <w:rsid w:val="002D38AB"/>
    <w:rsid w:val="002D3990"/>
    <w:rsid w:val="002D431A"/>
    <w:rsid w:val="002D46A0"/>
    <w:rsid w:val="002D50FF"/>
    <w:rsid w:val="002D5CD9"/>
    <w:rsid w:val="002D79C1"/>
    <w:rsid w:val="002E0765"/>
    <w:rsid w:val="002E4700"/>
    <w:rsid w:val="002E599A"/>
    <w:rsid w:val="002E6143"/>
    <w:rsid w:val="002E6AB0"/>
    <w:rsid w:val="002E7445"/>
    <w:rsid w:val="002F0BDF"/>
    <w:rsid w:val="002F0C35"/>
    <w:rsid w:val="002F0ED2"/>
    <w:rsid w:val="002F2091"/>
    <w:rsid w:val="002F2F29"/>
    <w:rsid w:val="002F2F9E"/>
    <w:rsid w:val="002F36AC"/>
    <w:rsid w:val="002F3751"/>
    <w:rsid w:val="002F3804"/>
    <w:rsid w:val="002F450A"/>
    <w:rsid w:val="002F488F"/>
    <w:rsid w:val="002F5ABA"/>
    <w:rsid w:val="002F5C68"/>
    <w:rsid w:val="002F68E8"/>
    <w:rsid w:val="002F699D"/>
    <w:rsid w:val="002F6AC6"/>
    <w:rsid w:val="002F6CC4"/>
    <w:rsid w:val="002F74F0"/>
    <w:rsid w:val="00300170"/>
    <w:rsid w:val="00300C0C"/>
    <w:rsid w:val="00301DC9"/>
    <w:rsid w:val="0030245C"/>
    <w:rsid w:val="00303C67"/>
    <w:rsid w:val="003048D5"/>
    <w:rsid w:val="00305898"/>
    <w:rsid w:val="003059B9"/>
    <w:rsid w:val="0030663D"/>
    <w:rsid w:val="00306ADE"/>
    <w:rsid w:val="00307401"/>
    <w:rsid w:val="00307B17"/>
    <w:rsid w:val="0031102B"/>
    <w:rsid w:val="003110B8"/>
    <w:rsid w:val="003111A0"/>
    <w:rsid w:val="003114DC"/>
    <w:rsid w:val="00316829"/>
    <w:rsid w:val="00317882"/>
    <w:rsid w:val="00321443"/>
    <w:rsid w:val="003222BD"/>
    <w:rsid w:val="00322F7D"/>
    <w:rsid w:val="003246F7"/>
    <w:rsid w:val="00324F74"/>
    <w:rsid w:val="003253A9"/>
    <w:rsid w:val="00326F0C"/>
    <w:rsid w:val="00332439"/>
    <w:rsid w:val="00332B95"/>
    <w:rsid w:val="003335A9"/>
    <w:rsid w:val="00334145"/>
    <w:rsid w:val="00334187"/>
    <w:rsid w:val="00335778"/>
    <w:rsid w:val="00336F0E"/>
    <w:rsid w:val="003373EB"/>
    <w:rsid w:val="00337AFD"/>
    <w:rsid w:val="00337FF4"/>
    <w:rsid w:val="00340025"/>
    <w:rsid w:val="003432A4"/>
    <w:rsid w:val="003434A6"/>
    <w:rsid w:val="00343AB9"/>
    <w:rsid w:val="00343D5A"/>
    <w:rsid w:val="00344C68"/>
    <w:rsid w:val="003470D9"/>
    <w:rsid w:val="0034795B"/>
    <w:rsid w:val="00351015"/>
    <w:rsid w:val="0035134A"/>
    <w:rsid w:val="003524E7"/>
    <w:rsid w:val="00354FF4"/>
    <w:rsid w:val="00355D2F"/>
    <w:rsid w:val="003573D3"/>
    <w:rsid w:val="00357B72"/>
    <w:rsid w:val="00357FAF"/>
    <w:rsid w:val="00360972"/>
    <w:rsid w:val="00360B13"/>
    <w:rsid w:val="003623D3"/>
    <w:rsid w:val="00363CE6"/>
    <w:rsid w:val="0036414B"/>
    <w:rsid w:val="00365499"/>
    <w:rsid w:val="00366995"/>
    <w:rsid w:val="00366C0A"/>
    <w:rsid w:val="0036757F"/>
    <w:rsid w:val="00370430"/>
    <w:rsid w:val="00370FC3"/>
    <w:rsid w:val="00371A7B"/>
    <w:rsid w:val="0037247A"/>
    <w:rsid w:val="003727B2"/>
    <w:rsid w:val="00372FE8"/>
    <w:rsid w:val="003735FD"/>
    <w:rsid w:val="003747DB"/>
    <w:rsid w:val="00375480"/>
    <w:rsid w:val="00377FBA"/>
    <w:rsid w:val="003814C8"/>
    <w:rsid w:val="00382F74"/>
    <w:rsid w:val="0038396F"/>
    <w:rsid w:val="003853CF"/>
    <w:rsid w:val="00385603"/>
    <w:rsid w:val="00385AB2"/>
    <w:rsid w:val="003863C5"/>
    <w:rsid w:val="0038746D"/>
    <w:rsid w:val="003876B2"/>
    <w:rsid w:val="00392445"/>
    <w:rsid w:val="00393A09"/>
    <w:rsid w:val="00393CD7"/>
    <w:rsid w:val="003947B0"/>
    <w:rsid w:val="003961A0"/>
    <w:rsid w:val="003966CE"/>
    <w:rsid w:val="00396F1A"/>
    <w:rsid w:val="00397927"/>
    <w:rsid w:val="00397FF3"/>
    <w:rsid w:val="003A1E0E"/>
    <w:rsid w:val="003A2EEF"/>
    <w:rsid w:val="003A32DA"/>
    <w:rsid w:val="003A37AE"/>
    <w:rsid w:val="003A3BAD"/>
    <w:rsid w:val="003A4377"/>
    <w:rsid w:val="003A4D8D"/>
    <w:rsid w:val="003A5095"/>
    <w:rsid w:val="003A6634"/>
    <w:rsid w:val="003A678A"/>
    <w:rsid w:val="003A6998"/>
    <w:rsid w:val="003A6CCF"/>
    <w:rsid w:val="003A7290"/>
    <w:rsid w:val="003A72FB"/>
    <w:rsid w:val="003B0720"/>
    <w:rsid w:val="003B0BA3"/>
    <w:rsid w:val="003B1042"/>
    <w:rsid w:val="003B15A3"/>
    <w:rsid w:val="003B24F4"/>
    <w:rsid w:val="003B2880"/>
    <w:rsid w:val="003B2B9E"/>
    <w:rsid w:val="003B3610"/>
    <w:rsid w:val="003B416D"/>
    <w:rsid w:val="003B4FF6"/>
    <w:rsid w:val="003B60E5"/>
    <w:rsid w:val="003B7839"/>
    <w:rsid w:val="003B7AFA"/>
    <w:rsid w:val="003B7F31"/>
    <w:rsid w:val="003C0937"/>
    <w:rsid w:val="003C306C"/>
    <w:rsid w:val="003C3BE1"/>
    <w:rsid w:val="003C4393"/>
    <w:rsid w:val="003C573E"/>
    <w:rsid w:val="003C5B16"/>
    <w:rsid w:val="003C6232"/>
    <w:rsid w:val="003C7F33"/>
    <w:rsid w:val="003D0F4F"/>
    <w:rsid w:val="003D13D6"/>
    <w:rsid w:val="003D1AB8"/>
    <w:rsid w:val="003D3464"/>
    <w:rsid w:val="003D49B7"/>
    <w:rsid w:val="003D4FD0"/>
    <w:rsid w:val="003D5125"/>
    <w:rsid w:val="003D5380"/>
    <w:rsid w:val="003D610E"/>
    <w:rsid w:val="003E0171"/>
    <w:rsid w:val="003E15A7"/>
    <w:rsid w:val="003E19BF"/>
    <w:rsid w:val="003E21C1"/>
    <w:rsid w:val="003E5969"/>
    <w:rsid w:val="003E5AA7"/>
    <w:rsid w:val="003E6D13"/>
    <w:rsid w:val="003E72F8"/>
    <w:rsid w:val="003E7994"/>
    <w:rsid w:val="003F125E"/>
    <w:rsid w:val="003F1812"/>
    <w:rsid w:val="003F273D"/>
    <w:rsid w:val="003F5AA7"/>
    <w:rsid w:val="003F60F3"/>
    <w:rsid w:val="003F6106"/>
    <w:rsid w:val="003F632E"/>
    <w:rsid w:val="003F6378"/>
    <w:rsid w:val="003F64CA"/>
    <w:rsid w:val="003F68BC"/>
    <w:rsid w:val="003F6CA9"/>
    <w:rsid w:val="003F78CB"/>
    <w:rsid w:val="00400293"/>
    <w:rsid w:val="004010BB"/>
    <w:rsid w:val="00401C4A"/>
    <w:rsid w:val="00401F74"/>
    <w:rsid w:val="0040225F"/>
    <w:rsid w:val="004051FE"/>
    <w:rsid w:val="004052E9"/>
    <w:rsid w:val="004075FE"/>
    <w:rsid w:val="00410384"/>
    <w:rsid w:val="004103BE"/>
    <w:rsid w:val="004123C0"/>
    <w:rsid w:val="00412C56"/>
    <w:rsid w:val="00412D39"/>
    <w:rsid w:val="0041364B"/>
    <w:rsid w:val="00413A2E"/>
    <w:rsid w:val="004142C6"/>
    <w:rsid w:val="00414AC3"/>
    <w:rsid w:val="0041544C"/>
    <w:rsid w:val="0041588F"/>
    <w:rsid w:val="004160EE"/>
    <w:rsid w:val="0041763B"/>
    <w:rsid w:val="00420000"/>
    <w:rsid w:val="004217B0"/>
    <w:rsid w:val="00422EC0"/>
    <w:rsid w:val="00422FC3"/>
    <w:rsid w:val="0042338F"/>
    <w:rsid w:val="00424486"/>
    <w:rsid w:val="00424AD7"/>
    <w:rsid w:val="00425055"/>
    <w:rsid w:val="00425521"/>
    <w:rsid w:val="004257A2"/>
    <w:rsid w:val="00426031"/>
    <w:rsid w:val="004273E5"/>
    <w:rsid w:val="00431407"/>
    <w:rsid w:val="00431569"/>
    <w:rsid w:val="00431BA1"/>
    <w:rsid w:val="00432D61"/>
    <w:rsid w:val="00432E52"/>
    <w:rsid w:val="00434779"/>
    <w:rsid w:val="004354D7"/>
    <w:rsid w:val="00436840"/>
    <w:rsid w:val="00440014"/>
    <w:rsid w:val="004405E5"/>
    <w:rsid w:val="00440796"/>
    <w:rsid w:val="00440A57"/>
    <w:rsid w:val="00440E82"/>
    <w:rsid w:val="00442D70"/>
    <w:rsid w:val="00444033"/>
    <w:rsid w:val="00444606"/>
    <w:rsid w:val="004454B1"/>
    <w:rsid w:val="0044558E"/>
    <w:rsid w:val="00445745"/>
    <w:rsid w:val="00446340"/>
    <w:rsid w:val="00446349"/>
    <w:rsid w:val="0044653B"/>
    <w:rsid w:val="0045082D"/>
    <w:rsid w:val="00451655"/>
    <w:rsid w:val="004519C4"/>
    <w:rsid w:val="00455110"/>
    <w:rsid w:val="00455DE2"/>
    <w:rsid w:val="0046009B"/>
    <w:rsid w:val="004603F5"/>
    <w:rsid w:val="0046290A"/>
    <w:rsid w:val="00464510"/>
    <w:rsid w:val="0046468E"/>
    <w:rsid w:val="00465772"/>
    <w:rsid w:val="00465EB1"/>
    <w:rsid w:val="00467208"/>
    <w:rsid w:val="00467AA5"/>
    <w:rsid w:val="0047213E"/>
    <w:rsid w:val="004736DE"/>
    <w:rsid w:val="004742D8"/>
    <w:rsid w:val="0047441F"/>
    <w:rsid w:val="00474DC3"/>
    <w:rsid w:val="00476684"/>
    <w:rsid w:val="0047729B"/>
    <w:rsid w:val="004772D4"/>
    <w:rsid w:val="00477868"/>
    <w:rsid w:val="00480516"/>
    <w:rsid w:val="00480A18"/>
    <w:rsid w:val="004835C0"/>
    <w:rsid w:val="0048398F"/>
    <w:rsid w:val="00483ECB"/>
    <w:rsid w:val="0048453D"/>
    <w:rsid w:val="00485796"/>
    <w:rsid w:val="00490217"/>
    <w:rsid w:val="00490E65"/>
    <w:rsid w:val="0049122C"/>
    <w:rsid w:val="004919B1"/>
    <w:rsid w:val="0049276D"/>
    <w:rsid w:val="0049467D"/>
    <w:rsid w:val="00496DB0"/>
    <w:rsid w:val="00497163"/>
    <w:rsid w:val="004A01D9"/>
    <w:rsid w:val="004A0EF2"/>
    <w:rsid w:val="004A33CE"/>
    <w:rsid w:val="004A36A2"/>
    <w:rsid w:val="004A3EDF"/>
    <w:rsid w:val="004A41CA"/>
    <w:rsid w:val="004A4322"/>
    <w:rsid w:val="004A5131"/>
    <w:rsid w:val="004A6AE2"/>
    <w:rsid w:val="004A7E8D"/>
    <w:rsid w:val="004B01B7"/>
    <w:rsid w:val="004B0F63"/>
    <w:rsid w:val="004B2572"/>
    <w:rsid w:val="004B2B6E"/>
    <w:rsid w:val="004B3964"/>
    <w:rsid w:val="004B465C"/>
    <w:rsid w:val="004B4A83"/>
    <w:rsid w:val="004C0913"/>
    <w:rsid w:val="004C1100"/>
    <w:rsid w:val="004C1A9F"/>
    <w:rsid w:val="004C1E5F"/>
    <w:rsid w:val="004C2B0C"/>
    <w:rsid w:val="004C3171"/>
    <w:rsid w:val="004C4883"/>
    <w:rsid w:val="004C64CA"/>
    <w:rsid w:val="004D058C"/>
    <w:rsid w:val="004D0FDC"/>
    <w:rsid w:val="004D28ED"/>
    <w:rsid w:val="004D39FB"/>
    <w:rsid w:val="004D3CCB"/>
    <w:rsid w:val="004D434B"/>
    <w:rsid w:val="004E12F2"/>
    <w:rsid w:val="004E1B54"/>
    <w:rsid w:val="004E1B8E"/>
    <w:rsid w:val="004E28B1"/>
    <w:rsid w:val="004E2960"/>
    <w:rsid w:val="004E4D13"/>
    <w:rsid w:val="004E6C11"/>
    <w:rsid w:val="004E6CD7"/>
    <w:rsid w:val="004F279B"/>
    <w:rsid w:val="004F2925"/>
    <w:rsid w:val="004F2AC8"/>
    <w:rsid w:val="004F3134"/>
    <w:rsid w:val="004F34E6"/>
    <w:rsid w:val="004F42B3"/>
    <w:rsid w:val="004F53E3"/>
    <w:rsid w:val="004F5DE7"/>
    <w:rsid w:val="00507CEF"/>
    <w:rsid w:val="00511DFF"/>
    <w:rsid w:val="00512346"/>
    <w:rsid w:val="00512426"/>
    <w:rsid w:val="005138F7"/>
    <w:rsid w:val="00514DDF"/>
    <w:rsid w:val="0051540A"/>
    <w:rsid w:val="00516D5E"/>
    <w:rsid w:val="005176A4"/>
    <w:rsid w:val="005204A5"/>
    <w:rsid w:val="00522774"/>
    <w:rsid w:val="00522A9B"/>
    <w:rsid w:val="005230A1"/>
    <w:rsid w:val="005242C3"/>
    <w:rsid w:val="00524384"/>
    <w:rsid w:val="005244BA"/>
    <w:rsid w:val="00525120"/>
    <w:rsid w:val="005271EC"/>
    <w:rsid w:val="0052732A"/>
    <w:rsid w:val="0052753B"/>
    <w:rsid w:val="005279EF"/>
    <w:rsid w:val="00527E3C"/>
    <w:rsid w:val="00530123"/>
    <w:rsid w:val="005313AE"/>
    <w:rsid w:val="005322B2"/>
    <w:rsid w:val="005325DA"/>
    <w:rsid w:val="0053375F"/>
    <w:rsid w:val="00533A45"/>
    <w:rsid w:val="0053483E"/>
    <w:rsid w:val="005350EF"/>
    <w:rsid w:val="0053571E"/>
    <w:rsid w:val="005378BE"/>
    <w:rsid w:val="00537CB7"/>
    <w:rsid w:val="0054189C"/>
    <w:rsid w:val="00541A06"/>
    <w:rsid w:val="00542AB7"/>
    <w:rsid w:val="005439DE"/>
    <w:rsid w:val="005444F2"/>
    <w:rsid w:val="00544BED"/>
    <w:rsid w:val="0054556D"/>
    <w:rsid w:val="00545B2E"/>
    <w:rsid w:val="00545C53"/>
    <w:rsid w:val="005461BA"/>
    <w:rsid w:val="00546624"/>
    <w:rsid w:val="00547475"/>
    <w:rsid w:val="0054750B"/>
    <w:rsid w:val="00550632"/>
    <w:rsid w:val="005514A0"/>
    <w:rsid w:val="00551AC8"/>
    <w:rsid w:val="00552F19"/>
    <w:rsid w:val="00553A10"/>
    <w:rsid w:val="00554944"/>
    <w:rsid w:val="00554F73"/>
    <w:rsid w:val="00555C04"/>
    <w:rsid w:val="005575AC"/>
    <w:rsid w:val="0055786C"/>
    <w:rsid w:val="005624BD"/>
    <w:rsid w:val="00562A3E"/>
    <w:rsid w:val="00562B51"/>
    <w:rsid w:val="00563DCB"/>
    <w:rsid w:val="00565BFA"/>
    <w:rsid w:val="005664C1"/>
    <w:rsid w:val="0056695C"/>
    <w:rsid w:val="0057016B"/>
    <w:rsid w:val="00570706"/>
    <w:rsid w:val="005715E5"/>
    <w:rsid w:val="00571884"/>
    <w:rsid w:val="005727F3"/>
    <w:rsid w:val="00572A66"/>
    <w:rsid w:val="00572B52"/>
    <w:rsid w:val="0057381F"/>
    <w:rsid w:val="00573A4D"/>
    <w:rsid w:val="0057490B"/>
    <w:rsid w:val="00574A5D"/>
    <w:rsid w:val="00575A03"/>
    <w:rsid w:val="005760F3"/>
    <w:rsid w:val="005763FA"/>
    <w:rsid w:val="0057665E"/>
    <w:rsid w:val="00576C36"/>
    <w:rsid w:val="00577379"/>
    <w:rsid w:val="005776A5"/>
    <w:rsid w:val="005776E3"/>
    <w:rsid w:val="00577892"/>
    <w:rsid w:val="005803ED"/>
    <w:rsid w:val="005805E0"/>
    <w:rsid w:val="00583562"/>
    <w:rsid w:val="00584673"/>
    <w:rsid w:val="00584839"/>
    <w:rsid w:val="005850AA"/>
    <w:rsid w:val="00585E6B"/>
    <w:rsid w:val="00585EBE"/>
    <w:rsid w:val="00591862"/>
    <w:rsid w:val="00591E0D"/>
    <w:rsid w:val="00594365"/>
    <w:rsid w:val="00596017"/>
    <w:rsid w:val="0059712B"/>
    <w:rsid w:val="005A45DE"/>
    <w:rsid w:val="005A6E44"/>
    <w:rsid w:val="005A76D6"/>
    <w:rsid w:val="005A7BE5"/>
    <w:rsid w:val="005B02CE"/>
    <w:rsid w:val="005B24AD"/>
    <w:rsid w:val="005B36A2"/>
    <w:rsid w:val="005B36C3"/>
    <w:rsid w:val="005B3C23"/>
    <w:rsid w:val="005B6385"/>
    <w:rsid w:val="005B7730"/>
    <w:rsid w:val="005B7944"/>
    <w:rsid w:val="005C16AF"/>
    <w:rsid w:val="005C1B07"/>
    <w:rsid w:val="005C6191"/>
    <w:rsid w:val="005C6345"/>
    <w:rsid w:val="005C78D4"/>
    <w:rsid w:val="005C7D85"/>
    <w:rsid w:val="005D0436"/>
    <w:rsid w:val="005D1B86"/>
    <w:rsid w:val="005D1E23"/>
    <w:rsid w:val="005D263D"/>
    <w:rsid w:val="005D3569"/>
    <w:rsid w:val="005D3FA6"/>
    <w:rsid w:val="005D588C"/>
    <w:rsid w:val="005D7562"/>
    <w:rsid w:val="005D7D5A"/>
    <w:rsid w:val="005E3226"/>
    <w:rsid w:val="005E44FD"/>
    <w:rsid w:val="005E5BE6"/>
    <w:rsid w:val="005E5CBE"/>
    <w:rsid w:val="005E61AA"/>
    <w:rsid w:val="005E6227"/>
    <w:rsid w:val="005E68C7"/>
    <w:rsid w:val="005E6EF3"/>
    <w:rsid w:val="005E6FB9"/>
    <w:rsid w:val="005F1E87"/>
    <w:rsid w:val="005F2BFD"/>
    <w:rsid w:val="005F45B0"/>
    <w:rsid w:val="005F5245"/>
    <w:rsid w:val="005F6AF9"/>
    <w:rsid w:val="005F75B3"/>
    <w:rsid w:val="005F78F2"/>
    <w:rsid w:val="00600D58"/>
    <w:rsid w:val="0060100E"/>
    <w:rsid w:val="006020DD"/>
    <w:rsid w:val="00603E42"/>
    <w:rsid w:val="00604E72"/>
    <w:rsid w:val="006056D1"/>
    <w:rsid w:val="00610D18"/>
    <w:rsid w:val="0061283B"/>
    <w:rsid w:val="00614E34"/>
    <w:rsid w:val="00614E5B"/>
    <w:rsid w:val="00615F9B"/>
    <w:rsid w:val="006170FB"/>
    <w:rsid w:val="006178E4"/>
    <w:rsid w:val="006210CA"/>
    <w:rsid w:val="00621B30"/>
    <w:rsid w:val="00621E1E"/>
    <w:rsid w:val="00622278"/>
    <w:rsid w:val="0062230C"/>
    <w:rsid w:val="0062287C"/>
    <w:rsid w:val="00624221"/>
    <w:rsid w:val="00624E68"/>
    <w:rsid w:val="00626D21"/>
    <w:rsid w:val="00627940"/>
    <w:rsid w:val="00627999"/>
    <w:rsid w:val="00627E98"/>
    <w:rsid w:val="00627EAC"/>
    <w:rsid w:val="00631A33"/>
    <w:rsid w:val="00631EE7"/>
    <w:rsid w:val="00633963"/>
    <w:rsid w:val="00635474"/>
    <w:rsid w:val="006362EA"/>
    <w:rsid w:val="006364AB"/>
    <w:rsid w:val="00636B7F"/>
    <w:rsid w:val="00637D6E"/>
    <w:rsid w:val="00637F2F"/>
    <w:rsid w:val="006403D9"/>
    <w:rsid w:val="00640C91"/>
    <w:rsid w:val="006419A0"/>
    <w:rsid w:val="00641F14"/>
    <w:rsid w:val="00642818"/>
    <w:rsid w:val="006434E9"/>
    <w:rsid w:val="00643798"/>
    <w:rsid w:val="00644833"/>
    <w:rsid w:val="006465C9"/>
    <w:rsid w:val="006479B6"/>
    <w:rsid w:val="0065169B"/>
    <w:rsid w:val="00654983"/>
    <w:rsid w:val="0065564B"/>
    <w:rsid w:val="00660A08"/>
    <w:rsid w:val="0066108B"/>
    <w:rsid w:val="006611CC"/>
    <w:rsid w:val="0066303A"/>
    <w:rsid w:val="0066374E"/>
    <w:rsid w:val="00665450"/>
    <w:rsid w:val="00665FB5"/>
    <w:rsid w:val="00670104"/>
    <w:rsid w:val="00671D2C"/>
    <w:rsid w:val="00671D8A"/>
    <w:rsid w:val="00672E9A"/>
    <w:rsid w:val="00673F46"/>
    <w:rsid w:val="00674A75"/>
    <w:rsid w:val="00675413"/>
    <w:rsid w:val="006757EE"/>
    <w:rsid w:val="00676185"/>
    <w:rsid w:val="006766AC"/>
    <w:rsid w:val="00676B1B"/>
    <w:rsid w:val="00677690"/>
    <w:rsid w:val="00677F79"/>
    <w:rsid w:val="006809C8"/>
    <w:rsid w:val="006818D8"/>
    <w:rsid w:val="006823A5"/>
    <w:rsid w:val="00682A92"/>
    <w:rsid w:val="00684AA4"/>
    <w:rsid w:val="00685801"/>
    <w:rsid w:val="00690413"/>
    <w:rsid w:val="006912E6"/>
    <w:rsid w:val="00692496"/>
    <w:rsid w:val="006931E6"/>
    <w:rsid w:val="00693441"/>
    <w:rsid w:val="00694E75"/>
    <w:rsid w:val="006958C8"/>
    <w:rsid w:val="00697C71"/>
    <w:rsid w:val="006A13F2"/>
    <w:rsid w:val="006A2D9B"/>
    <w:rsid w:val="006A31E5"/>
    <w:rsid w:val="006A4434"/>
    <w:rsid w:val="006A4937"/>
    <w:rsid w:val="006A4D39"/>
    <w:rsid w:val="006A50FE"/>
    <w:rsid w:val="006A53B6"/>
    <w:rsid w:val="006A5AAC"/>
    <w:rsid w:val="006A607E"/>
    <w:rsid w:val="006A7336"/>
    <w:rsid w:val="006A7A22"/>
    <w:rsid w:val="006B02FF"/>
    <w:rsid w:val="006B05BB"/>
    <w:rsid w:val="006B160B"/>
    <w:rsid w:val="006B1B18"/>
    <w:rsid w:val="006B2EDF"/>
    <w:rsid w:val="006B404C"/>
    <w:rsid w:val="006B634C"/>
    <w:rsid w:val="006B7951"/>
    <w:rsid w:val="006C0242"/>
    <w:rsid w:val="006C0BB7"/>
    <w:rsid w:val="006C175C"/>
    <w:rsid w:val="006C300B"/>
    <w:rsid w:val="006C31F4"/>
    <w:rsid w:val="006C39E2"/>
    <w:rsid w:val="006C3BE4"/>
    <w:rsid w:val="006C3E9E"/>
    <w:rsid w:val="006C5569"/>
    <w:rsid w:val="006C7033"/>
    <w:rsid w:val="006C79FC"/>
    <w:rsid w:val="006D15B0"/>
    <w:rsid w:val="006D3756"/>
    <w:rsid w:val="006D3881"/>
    <w:rsid w:val="006D4E15"/>
    <w:rsid w:val="006D632E"/>
    <w:rsid w:val="006D71FA"/>
    <w:rsid w:val="006D74DC"/>
    <w:rsid w:val="006E06DC"/>
    <w:rsid w:val="006E07F7"/>
    <w:rsid w:val="006E0CDA"/>
    <w:rsid w:val="006E17A4"/>
    <w:rsid w:val="006E1C82"/>
    <w:rsid w:val="006E2C3A"/>
    <w:rsid w:val="006E43EA"/>
    <w:rsid w:val="006E453F"/>
    <w:rsid w:val="006E51AD"/>
    <w:rsid w:val="006E5456"/>
    <w:rsid w:val="006E5A02"/>
    <w:rsid w:val="006E7495"/>
    <w:rsid w:val="006E7909"/>
    <w:rsid w:val="006E7CED"/>
    <w:rsid w:val="006F1737"/>
    <w:rsid w:val="006F1DC1"/>
    <w:rsid w:val="006F3684"/>
    <w:rsid w:val="006F4AD1"/>
    <w:rsid w:val="006F4FEA"/>
    <w:rsid w:val="006F5582"/>
    <w:rsid w:val="006F5DF7"/>
    <w:rsid w:val="006F5ED9"/>
    <w:rsid w:val="007008BA"/>
    <w:rsid w:val="007019B5"/>
    <w:rsid w:val="00701AFE"/>
    <w:rsid w:val="00703944"/>
    <w:rsid w:val="00703AE2"/>
    <w:rsid w:val="00703C46"/>
    <w:rsid w:val="00703EA9"/>
    <w:rsid w:val="00704FCA"/>
    <w:rsid w:val="0070596C"/>
    <w:rsid w:val="00705F2A"/>
    <w:rsid w:val="00706257"/>
    <w:rsid w:val="007071CE"/>
    <w:rsid w:val="007105F0"/>
    <w:rsid w:val="00713DA0"/>
    <w:rsid w:val="00715412"/>
    <w:rsid w:val="0071591A"/>
    <w:rsid w:val="00715BB4"/>
    <w:rsid w:val="00721087"/>
    <w:rsid w:val="00721BD7"/>
    <w:rsid w:val="0072341E"/>
    <w:rsid w:val="00724C37"/>
    <w:rsid w:val="007268F8"/>
    <w:rsid w:val="00727DE4"/>
    <w:rsid w:val="0073021F"/>
    <w:rsid w:val="007307D5"/>
    <w:rsid w:val="00730C51"/>
    <w:rsid w:val="00732FAF"/>
    <w:rsid w:val="007356D0"/>
    <w:rsid w:val="007359B4"/>
    <w:rsid w:val="00740558"/>
    <w:rsid w:val="00740C41"/>
    <w:rsid w:val="00741285"/>
    <w:rsid w:val="00741C40"/>
    <w:rsid w:val="00741D65"/>
    <w:rsid w:val="00742D69"/>
    <w:rsid w:val="00743CD5"/>
    <w:rsid w:val="00744336"/>
    <w:rsid w:val="0074461F"/>
    <w:rsid w:val="00745076"/>
    <w:rsid w:val="00745411"/>
    <w:rsid w:val="007462CC"/>
    <w:rsid w:val="00746AEA"/>
    <w:rsid w:val="00750137"/>
    <w:rsid w:val="007512ED"/>
    <w:rsid w:val="00753EA6"/>
    <w:rsid w:val="0075429A"/>
    <w:rsid w:val="0075527E"/>
    <w:rsid w:val="007561CB"/>
    <w:rsid w:val="007562EA"/>
    <w:rsid w:val="00757903"/>
    <w:rsid w:val="007607E3"/>
    <w:rsid w:val="00760837"/>
    <w:rsid w:val="00762076"/>
    <w:rsid w:val="007630DB"/>
    <w:rsid w:val="00764B97"/>
    <w:rsid w:val="00765986"/>
    <w:rsid w:val="00765A9E"/>
    <w:rsid w:val="00766A66"/>
    <w:rsid w:val="00770B3F"/>
    <w:rsid w:val="00772441"/>
    <w:rsid w:val="00772831"/>
    <w:rsid w:val="00772C5B"/>
    <w:rsid w:val="00773A7F"/>
    <w:rsid w:val="00775295"/>
    <w:rsid w:val="00776906"/>
    <w:rsid w:val="00777D0D"/>
    <w:rsid w:val="00777EB2"/>
    <w:rsid w:val="0078143E"/>
    <w:rsid w:val="0078162D"/>
    <w:rsid w:val="00782222"/>
    <w:rsid w:val="007826F9"/>
    <w:rsid w:val="00783656"/>
    <w:rsid w:val="0078418D"/>
    <w:rsid w:val="00785445"/>
    <w:rsid w:val="00786162"/>
    <w:rsid w:val="007869B9"/>
    <w:rsid w:val="0078798B"/>
    <w:rsid w:val="007879B9"/>
    <w:rsid w:val="00787C0D"/>
    <w:rsid w:val="00791DAB"/>
    <w:rsid w:val="00792174"/>
    <w:rsid w:val="00794F4A"/>
    <w:rsid w:val="00795A10"/>
    <w:rsid w:val="00795B2E"/>
    <w:rsid w:val="00795E78"/>
    <w:rsid w:val="00797867"/>
    <w:rsid w:val="00797EDA"/>
    <w:rsid w:val="007A0011"/>
    <w:rsid w:val="007A0077"/>
    <w:rsid w:val="007A0727"/>
    <w:rsid w:val="007A0B6D"/>
    <w:rsid w:val="007A0D79"/>
    <w:rsid w:val="007A10C5"/>
    <w:rsid w:val="007A1DE8"/>
    <w:rsid w:val="007A21E3"/>
    <w:rsid w:val="007A22FC"/>
    <w:rsid w:val="007A3BFC"/>
    <w:rsid w:val="007A5252"/>
    <w:rsid w:val="007A56F8"/>
    <w:rsid w:val="007A5DCA"/>
    <w:rsid w:val="007A5E73"/>
    <w:rsid w:val="007A5EFB"/>
    <w:rsid w:val="007A6A5D"/>
    <w:rsid w:val="007A7E23"/>
    <w:rsid w:val="007A7F11"/>
    <w:rsid w:val="007B00BB"/>
    <w:rsid w:val="007B18F5"/>
    <w:rsid w:val="007B4A40"/>
    <w:rsid w:val="007B4AD8"/>
    <w:rsid w:val="007B54B4"/>
    <w:rsid w:val="007B627A"/>
    <w:rsid w:val="007B7123"/>
    <w:rsid w:val="007C087D"/>
    <w:rsid w:val="007C08E1"/>
    <w:rsid w:val="007C0CBA"/>
    <w:rsid w:val="007C3F03"/>
    <w:rsid w:val="007C5927"/>
    <w:rsid w:val="007C616E"/>
    <w:rsid w:val="007C673F"/>
    <w:rsid w:val="007D0A97"/>
    <w:rsid w:val="007D0FF1"/>
    <w:rsid w:val="007D1556"/>
    <w:rsid w:val="007D2074"/>
    <w:rsid w:val="007D2D95"/>
    <w:rsid w:val="007D34A7"/>
    <w:rsid w:val="007D3E00"/>
    <w:rsid w:val="007D4000"/>
    <w:rsid w:val="007D402F"/>
    <w:rsid w:val="007D41D4"/>
    <w:rsid w:val="007D4488"/>
    <w:rsid w:val="007D62FD"/>
    <w:rsid w:val="007D6C73"/>
    <w:rsid w:val="007E0765"/>
    <w:rsid w:val="007E0A02"/>
    <w:rsid w:val="007E1255"/>
    <w:rsid w:val="007E25D8"/>
    <w:rsid w:val="007E418C"/>
    <w:rsid w:val="007E46F9"/>
    <w:rsid w:val="007E48E9"/>
    <w:rsid w:val="007E4971"/>
    <w:rsid w:val="007E55D4"/>
    <w:rsid w:val="007E5659"/>
    <w:rsid w:val="007E76AD"/>
    <w:rsid w:val="007E7889"/>
    <w:rsid w:val="007E7F4F"/>
    <w:rsid w:val="007F01BB"/>
    <w:rsid w:val="007F0696"/>
    <w:rsid w:val="007F18C6"/>
    <w:rsid w:val="007F19A3"/>
    <w:rsid w:val="007F1BD3"/>
    <w:rsid w:val="007F3128"/>
    <w:rsid w:val="007F3D56"/>
    <w:rsid w:val="007F4BBC"/>
    <w:rsid w:val="007F638F"/>
    <w:rsid w:val="007F63CC"/>
    <w:rsid w:val="007F65E7"/>
    <w:rsid w:val="007F6B58"/>
    <w:rsid w:val="007F74BF"/>
    <w:rsid w:val="0080013B"/>
    <w:rsid w:val="00800501"/>
    <w:rsid w:val="00801F1A"/>
    <w:rsid w:val="00802141"/>
    <w:rsid w:val="008038FA"/>
    <w:rsid w:val="00804D37"/>
    <w:rsid w:val="0080664B"/>
    <w:rsid w:val="00806DE5"/>
    <w:rsid w:val="00807BC4"/>
    <w:rsid w:val="00810F90"/>
    <w:rsid w:val="008138E4"/>
    <w:rsid w:val="00816447"/>
    <w:rsid w:val="00816A6B"/>
    <w:rsid w:val="008173F6"/>
    <w:rsid w:val="008174B7"/>
    <w:rsid w:val="00822B50"/>
    <w:rsid w:val="00824F47"/>
    <w:rsid w:val="00826F47"/>
    <w:rsid w:val="008271B3"/>
    <w:rsid w:val="00827D14"/>
    <w:rsid w:val="0083002B"/>
    <w:rsid w:val="00830063"/>
    <w:rsid w:val="008303E9"/>
    <w:rsid w:val="00833F0B"/>
    <w:rsid w:val="008352D2"/>
    <w:rsid w:val="00835E0F"/>
    <w:rsid w:val="00836653"/>
    <w:rsid w:val="00836F6B"/>
    <w:rsid w:val="00837F2E"/>
    <w:rsid w:val="00837F88"/>
    <w:rsid w:val="0084026A"/>
    <w:rsid w:val="00841756"/>
    <w:rsid w:val="008446E9"/>
    <w:rsid w:val="00847796"/>
    <w:rsid w:val="0085147C"/>
    <w:rsid w:val="008515D7"/>
    <w:rsid w:val="00851DF6"/>
    <w:rsid w:val="00852191"/>
    <w:rsid w:val="00853A9F"/>
    <w:rsid w:val="00853FE8"/>
    <w:rsid w:val="008550C0"/>
    <w:rsid w:val="00855510"/>
    <w:rsid w:val="00855D66"/>
    <w:rsid w:val="00856E31"/>
    <w:rsid w:val="00861A97"/>
    <w:rsid w:val="008621BD"/>
    <w:rsid w:val="008624B5"/>
    <w:rsid w:val="00863EE8"/>
    <w:rsid w:val="0086554C"/>
    <w:rsid w:val="00865652"/>
    <w:rsid w:val="008656AF"/>
    <w:rsid w:val="00867335"/>
    <w:rsid w:val="00867ABC"/>
    <w:rsid w:val="0087150B"/>
    <w:rsid w:val="00871DAB"/>
    <w:rsid w:val="00873515"/>
    <w:rsid w:val="00874947"/>
    <w:rsid w:val="00876179"/>
    <w:rsid w:val="00876D29"/>
    <w:rsid w:val="0087743B"/>
    <w:rsid w:val="00877F61"/>
    <w:rsid w:val="00880413"/>
    <w:rsid w:val="00880539"/>
    <w:rsid w:val="00880EA8"/>
    <w:rsid w:val="0088119D"/>
    <w:rsid w:val="0088350B"/>
    <w:rsid w:val="00883E1A"/>
    <w:rsid w:val="0088502B"/>
    <w:rsid w:val="008858DC"/>
    <w:rsid w:val="008867FF"/>
    <w:rsid w:val="0088783E"/>
    <w:rsid w:val="00887B7D"/>
    <w:rsid w:val="00890086"/>
    <w:rsid w:val="008910F3"/>
    <w:rsid w:val="00891758"/>
    <w:rsid w:val="00892380"/>
    <w:rsid w:val="00892EB3"/>
    <w:rsid w:val="00893F9A"/>
    <w:rsid w:val="00894546"/>
    <w:rsid w:val="0089542C"/>
    <w:rsid w:val="008972AA"/>
    <w:rsid w:val="00897AAF"/>
    <w:rsid w:val="00897BF7"/>
    <w:rsid w:val="008A4350"/>
    <w:rsid w:val="008A4B4E"/>
    <w:rsid w:val="008A5D36"/>
    <w:rsid w:val="008A7CAB"/>
    <w:rsid w:val="008B2DE2"/>
    <w:rsid w:val="008B4D65"/>
    <w:rsid w:val="008B56CA"/>
    <w:rsid w:val="008B69EA"/>
    <w:rsid w:val="008B77B8"/>
    <w:rsid w:val="008C0A22"/>
    <w:rsid w:val="008C126F"/>
    <w:rsid w:val="008C1363"/>
    <w:rsid w:val="008C152F"/>
    <w:rsid w:val="008C1C37"/>
    <w:rsid w:val="008C2155"/>
    <w:rsid w:val="008C256F"/>
    <w:rsid w:val="008C2632"/>
    <w:rsid w:val="008C2ACB"/>
    <w:rsid w:val="008C2EF0"/>
    <w:rsid w:val="008C3248"/>
    <w:rsid w:val="008C33E8"/>
    <w:rsid w:val="008C46B9"/>
    <w:rsid w:val="008C47F9"/>
    <w:rsid w:val="008C4E74"/>
    <w:rsid w:val="008C73F7"/>
    <w:rsid w:val="008C7553"/>
    <w:rsid w:val="008C7D82"/>
    <w:rsid w:val="008D2315"/>
    <w:rsid w:val="008D256F"/>
    <w:rsid w:val="008D41FD"/>
    <w:rsid w:val="008D5830"/>
    <w:rsid w:val="008D5E26"/>
    <w:rsid w:val="008D600F"/>
    <w:rsid w:val="008E20C1"/>
    <w:rsid w:val="008E29A0"/>
    <w:rsid w:val="008E29A2"/>
    <w:rsid w:val="008E300A"/>
    <w:rsid w:val="008E30AE"/>
    <w:rsid w:val="008E3A94"/>
    <w:rsid w:val="008E41C7"/>
    <w:rsid w:val="008E47FF"/>
    <w:rsid w:val="008E5818"/>
    <w:rsid w:val="008E5D6C"/>
    <w:rsid w:val="008E60CC"/>
    <w:rsid w:val="008E6A5C"/>
    <w:rsid w:val="008F06DF"/>
    <w:rsid w:val="008F10F8"/>
    <w:rsid w:val="008F1969"/>
    <w:rsid w:val="008F232D"/>
    <w:rsid w:val="008F24FC"/>
    <w:rsid w:val="008F2F76"/>
    <w:rsid w:val="008F3448"/>
    <w:rsid w:val="008F3C83"/>
    <w:rsid w:val="008F3DAC"/>
    <w:rsid w:val="008F462E"/>
    <w:rsid w:val="008F51C3"/>
    <w:rsid w:val="008F5770"/>
    <w:rsid w:val="008F68C7"/>
    <w:rsid w:val="0090090D"/>
    <w:rsid w:val="00901F17"/>
    <w:rsid w:val="009025CF"/>
    <w:rsid w:val="00902C00"/>
    <w:rsid w:val="00903689"/>
    <w:rsid w:val="00905B09"/>
    <w:rsid w:val="009070A0"/>
    <w:rsid w:val="009071B9"/>
    <w:rsid w:val="00907375"/>
    <w:rsid w:val="00910850"/>
    <w:rsid w:val="00910BAD"/>
    <w:rsid w:val="00910C32"/>
    <w:rsid w:val="00911243"/>
    <w:rsid w:val="00911438"/>
    <w:rsid w:val="009114F2"/>
    <w:rsid w:val="009116F3"/>
    <w:rsid w:val="00911EFF"/>
    <w:rsid w:val="00911FBB"/>
    <w:rsid w:val="00915E61"/>
    <w:rsid w:val="009163A4"/>
    <w:rsid w:val="0091758D"/>
    <w:rsid w:val="009202B3"/>
    <w:rsid w:val="00920975"/>
    <w:rsid w:val="00920C3A"/>
    <w:rsid w:val="009215D1"/>
    <w:rsid w:val="00921FD2"/>
    <w:rsid w:val="00922311"/>
    <w:rsid w:val="009224E9"/>
    <w:rsid w:val="00924807"/>
    <w:rsid w:val="00925F5F"/>
    <w:rsid w:val="00927786"/>
    <w:rsid w:val="00927AD9"/>
    <w:rsid w:val="00930492"/>
    <w:rsid w:val="00931E87"/>
    <w:rsid w:val="00932ED5"/>
    <w:rsid w:val="00934CD4"/>
    <w:rsid w:val="00934D34"/>
    <w:rsid w:val="009356EE"/>
    <w:rsid w:val="009363FF"/>
    <w:rsid w:val="009365F3"/>
    <w:rsid w:val="0093705C"/>
    <w:rsid w:val="009403DC"/>
    <w:rsid w:val="009403E6"/>
    <w:rsid w:val="009406FE"/>
    <w:rsid w:val="009420DD"/>
    <w:rsid w:val="009420FB"/>
    <w:rsid w:val="00942A7B"/>
    <w:rsid w:val="00943AED"/>
    <w:rsid w:val="0094486A"/>
    <w:rsid w:val="00944FD9"/>
    <w:rsid w:val="00950173"/>
    <w:rsid w:val="00950BBB"/>
    <w:rsid w:val="00951346"/>
    <w:rsid w:val="009542A0"/>
    <w:rsid w:val="009548A4"/>
    <w:rsid w:val="00955B4D"/>
    <w:rsid w:val="00956E24"/>
    <w:rsid w:val="009571E9"/>
    <w:rsid w:val="009574DE"/>
    <w:rsid w:val="00957DDC"/>
    <w:rsid w:val="0096003D"/>
    <w:rsid w:val="0096043A"/>
    <w:rsid w:val="00961E0E"/>
    <w:rsid w:val="0096261D"/>
    <w:rsid w:val="00962638"/>
    <w:rsid w:val="00962931"/>
    <w:rsid w:val="00963BBE"/>
    <w:rsid w:val="0096540C"/>
    <w:rsid w:val="00965E40"/>
    <w:rsid w:val="00966652"/>
    <w:rsid w:val="00966ED0"/>
    <w:rsid w:val="0097237E"/>
    <w:rsid w:val="009724EF"/>
    <w:rsid w:val="009726E0"/>
    <w:rsid w:val="00972DBD"/>
    <w:rsid w:val="009743F8"/>
    <w:rsid w:val="00975C4D"/>
    <w:rsid w:val="00976580"/>
    <w:rsid w:val="0097666B"/>
    <w:rsid w:val="0097793F"/>
    <w:rsid w:val="00977D96"/>
    <w:rsid w:val="00980A46"/>
    <w:rsid w:val="00980D17"/>
    <w:rsid w:val="009811FF"/>
    <w:rsid w:val="009835E5"/>
    <w:rsid w:val="00986B99"/>
    <w:rsid w:val="00986BE3"/>
    <w:rsid w:val="00987E9C"/>
    <w:rsid w:val="0099169B"/>
    <w:rsid w:val="0099236D"/>
    <w:rsid w:val="00992CC2"/>
    <w:rsid w:val="00992FE7"/>
    <w:rsid w:val="009930B5"/>
    <w:rsid w:val="00993B35"/>
    <w:rsid w:val="00994938"/>
    <w:rsid w:val="00995F1A"/>
    <w:rsid w:val="00996418"/>
    <w:rsid w:val="009976B1"/>
    <w:rsid w:val="009A0257"/>
    <w:rsid w:val="009A0A48"/>
    <w:rsid w:val="009A0C70"/>
    <w:rsid w:val="009A0FBB"/>
    <w:rsid w:val="009A213D"/>
    <w:rsid w:val="009A2531"/>
    <w:rsid w:val="009A2E94"/>
    <w:rsid w:val="009A34C6"/>
    <w:rsid w:val="009A43A4"/>
    <w:rsid w:val="009A44E4"/>
    <w:rsid w:val="009A5913"/>
    <w:rsid w:val="009B0880"/>
    <w:rsid w:val="009B17B5"/>
    <w:rsid w:val="009B2C75"/>
    <w:rsid w:val="009B509D"/>
    <w:rsid w:val="009B687A"/>
    <w:rsid w:val="009B73C3"/>
    <w:rsid w:val="009B7D2A"/>
    <w:rsid w:val="009B7D6F"/>
    <w:rsid w:val="009C1801"/>
    <w:rsid w:val="009C42F5"/>
    <w:rsid w:val="009C60E4"/>
    <w:rsid w:val="009C7026"/>
    <w:rsid w:val="009C74A4"/>
    <w:rsid w:val="009C7A02"/>
    <w:rsid w:val="009D02A2"/>
    <w:rsid w:val="009D04C1"/>
    <w:rsid w:val="009D2067"/>
    <w:rsid w:val="009D22BB"/>
    <w:rsid w:val="009D2323"/>
    <w:rsid w:val="009D2996"/>
    <w:rsid w:val="009D34D3"/>
    <w:rsid w:val="009D39E3"/>
    <w:rsid w:val="009D4744"/>
    <w:rsid w:val="009D4F1C"/>
    <w:rsid w:val="009D5534"/>
    <w:rsid w:val="009D7747"/>
    <w:rsid w:val="009E1A62"/>
    <w:rsid w:val="009E2260"/>
    <w:rsid w:val="009E36E7"/>
    <w:rsid w:val="009E3D1E"/>
    <w:rsid w:val="009E3E9A"/>
    <w:rsid w:val="009E5BCD"/>
    <w:rsid w:val="009E5E3C"/>
    <w:rsid w:val="009E648D"/>
    <w:rsid w:val="009E7F29"/>
    <w:rsid w:val="009F0406"/>
    <w:rsid w:val="009F14B8"/>
    <w:rsid w:val="009F2AA6"/>
    <w:rsid w:val="009F542B"/>
    <w:rsid w:val="009F5661"/>
    <w:rsid w:val="009F5D9F"/>
    <w:rsid w:val="009F5E72"/>
    <w:rsid w:val="009F6894"/>
    <w:rsid w:val="009F7612"/>
    <w:rsid w:val="00A00144"/>
    <w:rsid w:val="00A006BC"/>
    <w:rsid w:val="00A02B3C"/>
    <w:rsid w:val="00A03F7C"/>
    <w:rsid w:val="00A0455B"/>
    <w:rsid w:val="00A046F2"/>
    <w:rsid w:val="00A04AEC"/>
    <w:rsid w:val="00A04BD1"/>
    <w:rsid w:val="00A060BE"/>
    <w:rsid w:val="00A064C0"/>
    <w:rsid w:val="00A06599"/>
    <w:rsid w:val="00A0686F"/>
    <w:rsid w:val="00A13AE7"/>
    <w:rsid w:val="00A13CFE"/>
    <w:rsid w:val="00A14E6C"/>
    <w:rsid w:val="00A17CF6"/>
    <w:rsid w:val="00A17DE4"/>
    <w:rsid w:val="00A2041A"/>
    <w:rsid w:val="00A2046D"/>
    <w:rsid w:val="00A20A5C"/>
    <w:rsid w:val="00A20FE8"/>
    <w:rsid w:val="00A21604"/>
    <w:rsid w:val="00A237C5"/>
    <w:rsid w:val="00A23DE4"/>
    <w:rsid w:val="00A249B9"/>
    <w:rsid w:val="00A24DCF"/>
    <w:rsid w:val="00A258A9"/>
    <w:rsid w:val="00A2622F"/>
    <w:rsid w:val="00A26D68"/>
    <w:rsid w:val="00A30121"/>
    <w:rsid w:val="00A31179"/>
    <w:rsid w:val="00A32207"/>
    <w:rsid w:val="00A32DC5"/>
    <w:rsid w:val="00A35510"/>
    <w:rsid w:val="00A37BE3"/>
    <w:rsid w:val="00A40052"/>
    <w:rsid w:val="00A40108"/>
    <w:rsid w:val="00A403F4"/>
    <w:rsid w:val="00A4127B"/>
    <w:rsid w:val="00A41C1D"/>
    <w:rsid w:val="00A425E8"/>
    <w:rsid w:val="00A44553"/>
    <w:rsid w:val="00A45024"/>
    <w:rsid w:val="00A45E12"/>
    <w:rsid w:val="00A4652E"/>
    <w:rsid w:val="00A46A50"/>
    <w:rsid w:val="00A47D1F"/>
    <w:rsid w:val="00A50905"/>
    <w:rsid w:val="00A51737"/>
    <w:rsid w:val="00A51BD9"/>
    <w:rsid w:val="00A5380D"/>
    <w:rsid w:val="00A54EBA"/>
    <w:rsid w:val="00A555BD"/>
    <w:rsid w:val="00A559EF"/>
    <w:rsid w:val="00A603DA"/>
    <w:rsid w:val="00A614A6"/>
    <w:rsid w:val="00A61DF3"/>
    <w:rsid w:val="00A636F4"/>
    <w:rsid w:val="00A63776"/>
    <w:rsid w:val="00A64D93"/>
    <w:rsid w:val="00A651B1"/>
    <w:rsid w:val="00A65C9F"/>
    <w:rsid w:val="00A66C78"/>
    <w:rsid w:val="00A73E75"/>
    <w:rsid w:val="00A7444F"/>
    <w:rsid w:val="00A74E2A"/>
    <w:rsid w:val="00A75186"/>
    <w:rsid w:val="00A76A2C"/>
    <w:rsid w:val="00A803D4"/>
    <w:rsid w:val="00A82388"/>
    <w:rsid w:val="00A827BF"/>
    <w:rsid w:val="00A83C4D"/>
    <w:rsid w:val="00A83D6F"/>
    <w:rsid w:val="00A85BE5"/>
    <w:rsid w:val="00A877DD"/>
    <w:rsid w:val="00A87979"/>
    <w:rsid w:val="00A90F24"/>
    <w:rsid w:val="00A919B1"/>
    <w:rsid w:val="00A91C1A"/>
    <w:rsid w:val="00A92E2B"/>
    <w:rsid w:val="00A92FA1"/>
    <w:rsid w:val="00A9478F"/>
    <w:rsid w:val="00A959DF"/>
    <w:rsid w:val="00A97EEC"/>
    <w:rsid w:val="00AA0A25"/>
    <w:rsid w:val="00AA0D15"/>
    <w:rsid w:val="00AA0E58"/>
    <w:rsid w:val="00AA5DA0"/>
    <w:rsid w:val="00AA67D3"/>
    <w:rsid w:val="00AA6C3B"/>
    <w:rsid w:val="00AA7004"/>
    <w:rsid w:val="00AA764F"/>
    <w:rsid w:val="00AB0AF9"/>
    <w:rsid w:val="00AB0DEF"/>
    <w:rsid w:val="00AB1B15"/>
    <w:rsid w:val="00AB2499"/>
    <w:rsid w:val="00AB5DF3"/>
    <w:rsid w:val="00AC0257"/>
    <w:rsid w:val="00AC065C"/>
    <w:rsid w:val="00AC1472"/>
    <w:rsid w:val="00AC1B53"/>
    <w:rsid w:val="00AC1DCB"/>
    <w:rsid w:val="00AC1F97"/>
    <w:rsid w:val="00AC42B9"/>
    <w:rsid w:val="00AC46AB"/>
    <w:rsid w:val="00AC678F"/>
    <w:rsid w:val="00AC69C9"/>
    <w:rsid w:val="00AD09F1"/>
    <w:rsid w:val="00AD0AD3"/>
    <w:rsid w:val="00AD0E03"/>
    <w:rsid w:val="00AD1925"/>
    <w:rsid w:val="00AD23A0"/>
    <w:rsid w:val="00AD45D1"/>
    <w:rsid w:val="00AD4A22"/>
    <w:rsid w:val="00AD4DB8"/>
    <w:rsid w:val="00AD6238"/>
    <w:rsid w:val="00AD6EEC"/>
    <w:rsid w:val="00AD73CD"/>
    <w:rsid w:val="00AD7548"/>
    <w:rsid w:val="00AD7CEB"/>
    <w:rsid w:val="00AD7F9A"/>
    <w:rsid w:val="00AD7FA3"/>
    <w:rsid w:val="00AE0A2F"/>
    <w:rsid w:val="00AE3860"/>
    <w:rsid w:val="00AE3CB6"/>
    <w:rsid w:val="00AE4A36"/>
    <w:rsid w:val="00AE57ED"/>
    <w:rsid w:val="00AE7B84"/>
    <w:rsid w:val="00AF060C"/>
    <w:rsid w:val="00AF0619"/>
    <w:rsid w:val="00AF1067"/>
    <w:rsid w:val="00AF1773"/>
    <w:rsid w:val="00AF1CD0"/>
    <w:rsid w:val="00AF1F9A"/>
    <w:rsid w:val="00AF1FB4"/>
    <w:rsid w:val="00AF2CB0"/>
    <w:rsid w:val="00AF36AB"/>
    <w:rsid w:val="00AF4855"/>
    <w:rsid w:val="00AF534E"/>
    <w:rsid w:val="00AF6BE6"/>
    <w:rsid w:val="00B00476"/>
    <w:rsid w:val="00B01CEA"/>
    <w:rsid w:val="00B02E4B"/>
    <w:rsid w:val="00B03257"/>
    <w:rsid w:val="00B0325B"/>
    <w:rsid w:val="00B03C7C"/>
    <w:rsid w:val="00B04629"/>
    <w:rsid w:val="00B0504A"/>
    <w:rsid w:val="00B05973"/>
    <w:rsid w:val="00B061A5"/>
    <w:rsid w:val="00B115E8"/>
    <w:rsid w:val="00B11E52"/>
    <w:rsid w:val="00B1358F"/>
    <w:rsid w:val="00B13970"/>
    <w:rsid w:val="00B1501E"/>
    <w:rsid w:val="00B15EA9"/>
    <w:rsid w:val="00B1734E"/>
    <w:rsid w:val="00B17A67"/>
    <w:rsid w:val="00B17C8C"/>
    <w:rsid w:val="00B20D66"/>
    <w:rsid w:val="00B21CC4"/>
    <w:rsid w:val="00B21D64"/>
    <w:rsid w:val="00B221FC"/>
    <w:rsid w:val="00B23161"/>
    <w:rsid w:val="00B23EA6"/>
    <w:rsid w:val="00B245EA"/>
    <w:rsid w:val="00B24F77"/>
    <w:rsid w:val="00B25974"/>
    <w:rsid w:val="00B259F5"/>
    <w:rsid w:val="00B25B9F"/>
    <w:rsid w:val="00B26772"/>
    <w:rsid w:val="00B274A0"/>
    <w:rsid w:val="00B306FF"/>
    <w:rsid w:val="00B30A82"/>
    <w:rsid w:val="00B31B55"/>
    <w:rsid w:val="00B3244B"/>
    <w:rsid w:val="00B32F62"/>
    <w:rsid w:val="00B3354A"/>
    <w:rsid w:val="00B34F84"/>
    <w:rsid w:val="00B351B4"/>
    <w:rsid w:val="00B36703"/>
    <w:rsid w:val="00B4268E"/>
    <w:rsid w:val="00B44A05"/>
    <w:rsid w:val="00B46132"/>
    <w:rsid w:val="00B47964"/>
    <w:rsid w:val="00B505EA"/>
    <w:rsid w:val="00B522B6"/>
    <w:rsid w:val="00B541A6"/>
    <w:rsid w:val="00B5448A"/>
    <w:rsid w:val="00B567B4"/>
    <w:rsid w:val="00B57805"/>
    <w:rsid w:val="00B6069D"/>
    <w:rsid w:val="00B61887"/>
    <w:rsid w:val="00B61B64"/>
    <w:rsid w:val="00B620A9"/>
    <w:rsid w:val="00B621B2"/>
    <w:rsid w:val="00B63858"/>
    <w:rsid w:val="00B649FF"/>
    <w:rsid w:val="00B64E1D"/>
    <w:rsid w:val="00B65808"/>
    <w:rsid w:val="00B6627A"/>
    <w:rsid w:val="00B7329B"/>
    <w:rsid w:val="00B7377D"/>
    <w:rsid w:val="00B74654"/>
    <w:rsid w:val="00B75C03"/>
    <w:rsid w:val="00B779DD"/>
    <w:rsid w:val="00B77FF5"/>
    <w:rsid w:val="00B8038B"/>
    <w:rsid w:val="00B80930"/>
    <w:rsid w:val="00B81A08"/>
    <w:rsid w:val="00B81ACD"/>
    <w:rsid w:val="00B81C9F"/>
    <w:rsid w:val="00B8224D"/>
    <w:rsid w:val="00B823A7"/>
    <w:rsid w:val="00B82DF9"/>
    <w:rsid w:val="00B84EB2"/>
    <w:rsid w:val="00B85D24"/>
    <w:rsid w:val="00B87B33"/>
    <w:rsid w:val="00B90065"/>
    <w:rsid w:val="00B9046E"/>
    <w:rsid w:val="00B90674"/>
    <w:rsid w:val="00B9090F"/>
    <w:rsid w:val="00B90E54"/>
    <w:rsid w:val="00B91123"/>
    <w:rsid w:val="00B91E46"/>
    <w:rsid w:val="00B92389"/>
    <w:rsid w:val="00B92948"/>
    <w:rsid w:val="00B943D5"/>
    <w:rsid w:val="00B96FE8"/>
    <w:rsid w:val="00BA0CA6"/>
    <w:rsid w:val="00BA19AA"/>
    <w:rsid w:val="00BA223A"/>
    <w:rsid w:val="00BA3726"/>
    <w:rsid w:val="00BA3839"/>
    <w:rsid w:val="00BA5868"/>
    <w:rsid w:val="00BA7B2D"/>
    <w:rsid w:val="00BB005B"/>
    <w:rsid w:val="00BB18F5"/>
    <w:rsid w:val="00BB2340"/>
    <w:rsid w:val="00BB32F8"/>
    <w:rsid w:val="00BB3EDA"/>
    <w:rsid w:val="00BB4530"/>
    <w:rsid w:val="00BB604E"/>
    <w:rsid w:val="00BB6AA5"/>
    <w:rsid w:val="00BC01FD"/>
    <w:rsid w:val="00BC05F6"/>
    <w:rsid w:val="00BC0CC6"/>
    <w:rsid w:val="00BC1320"/>
    <w:rsid w:val="00BC1986"/>
    <w:rsid w:val="00BC2086"/>
    <w:rsid w:val="00BC2B05"/>
    <w:rsid w:val="00BC3486"/>
    <w:rsid w:val="00BC37A9"/>
    <w:rsid w:val="00BC387C"/>
    <w:rsid w:val="00BC4FCA"/>
    <w:rsid w:val="00BD03B9"/>
    <w:rsid w:val="00BD182C"/>
    <w:rsid w:val="00BD1CC8"/>
    <w:rsid w:val="00BD1D18"/>
    <w:rsid w:val="00BD232D"/>
    <w:rsid w:val="00BD2517"/>
    <w:rsid w:val="00BD3DB2"/>
    <w:rsid w:val="00BD3F1C"/>
    <w:rsid w:val="00BD45A0"/>
    <w:rsid w:val="00BD6745"/>
    <w:rsid w:val="00BD6DF7"/>
    <w:rsid w:val="00BD7B59"/>
    <w:rsid w:val="00BD7ECB"/>
    <w:rsid w:val="00BE0C77"/>
    <w:rsid w:val="00BE0CF9"/>
    <w:rsid w:val="00BE1135"/>
    <w:rsid w:val="00BE15AE"/>
    <w:rsid w:val="00BE2D0A"/>
    <w:rsid w:val="00BE3848"/>
    <w:rsid w:val="00BE486E"/>
    <w:rsid w:val="00BE4E37"/>
    <w:rsid w:val="00BE784C"/>
    <w:rsid w:val="00BF0FA9"/>
    <w:rsid w:val="00BF116F"/>
    <w:rsid w:val="00BF1363"/>
    <w:rsid w:val="00BF3B74"/>
    <w:rsid w:val="00BF3C5D"/>
    <w:rsid w:val="00BF40EA"/>
    <w:rsid w:val="00BF4141"/>
    <w:rsid w:val="00BF4644"/>
    <w:rsid w:val="00BF55E6"/>
    <w:rsid w:val="00BF5FBD"/>
    <w:rsid w:val="00BF616C"/>
    <w:rsid w:val="00C00440"/>
    <w:rsid w:val="00C005EF"/>
    <w:rsid w:val="00C01C0D"/>
    <w:rsid w:val="00C01F3A"/>
    <w:rsid w:val="00C027D4"/>
    <w:rsid w:val="00C036F8"/>
    <w:rsid w:val="00C0430D"/>
    <w:rsid w:val="00C055E3"/>
    <w:rsid w:val="00C05600"/>
    <w:rsid w:val="00C05B8B"/>
    <w:rsid w:val="00C0665D"/>
    <w:rsid w:val="00C0666E"/>
    <w:rsid w:val="00C07651"/>
    <w:rsid w:val="00C108B2"/>
    <w:rsid w:val="00C11A46"/>
    <w:rsid w:val="00C12335"/>
    <w:rsid w:val="00C1281B"/>
    <w:rsid w:val="00C12C38"/>
    <w:rsid w:val="00C143FC"/>
    <w:rsid w:val="00C1637E"/>
    <w:rsid w:val="00C16726"/>
    <w:rsid w:val="00C16B21"/>
    <w:rsid w:val="00C16F34"/>
    <w:rsid w:val="00C170FC"/>
    <w:rsid w:val="00C1796C"/>
    <w:rsid w:val="00C20B98"/>
    <w:rsid w:val="00C21666"/>
    <w:rsid w:val="00C23411"/>
    <w:rsid w:val="00C24127"/>
    <w:rsid w:val="00C25866"/>
    <w:rsid w:val="00C25935"/>
    <w:rsid w:val="00C25B16"/>
    <w:rsid w:val="00C25D04"/>
    <w:rsid w:val="00C268A2"/>
    <w:rsid w:val="00C26BE7"/>
    <w:rsid w:val="00C30AB0"/>
    <w:rsid w:val="00C317AA"/>
    <w:rsid w:val="00C323B9"/>
    <w:rsid w:val="00C328C0"/>
    <w:rsid w:val="00C331BD"/>
    <w:rsid w:val="00C35C76"/>
    <w:rsid w:val="00C35EE6"/>
    <w:rsid w:val="00C369D5"/>
    <w:rsid w:val="00C379CA"/>
    <w:rsid w:val="00C42720"/>
    <w:rsid w:val="00C442EC"/>
    <w:rsid w:val="00C44E3B"/>
    <w:rsid w:val="00C44F5A"/>
    <w:rsid w:val="00C451D7"/>
    <w:rsid w:val="00C45941"/>
    <w:rsid w:val="00C460C8"/>
    <w:rsid w:val="00C47024"/>
    <w:rsid w:val="00C47561"/>
    <w:rsid w:val="00C50E41"/>
    <w:rsid w:val="00C513B9"/>
    <w:rsid w:val="00C51653"/>
    <w:rsid w:val="00C51923"/>
    <w:rsid w:val="00C519B8"/>
    <w:rsid w:val="00C52201"/>
    <w:rsid w:val="00C5251A"/>
    <w:rsid w:val="00C5348D"/>
    <w:rsid w:val="00C54D0C"/>
    <w:rsid w:val="00C55174"/>
    <w:rsid w:val="00C55198"/>
    <w:rsid w:val="00C554F3"/>
    <w:rsid w:val="00C55687"/>
    <w:rsid w:val="00C55E22"/>
    <w:rsid w:val="00C5606F"/>
    <w:rsid w:val="00C60A96"/>
    <w:rsid w:val="00C61486"/>
    <w:rsid w:val="00C64306"/>
    <w:rsid w:val="00C64DFC"/>
    <w:rsid w:val="00C65DDE"/>
    <w:rsid w:val="00C66784"/>
    <w:rsid w:val="00C66EC8"/>
    <w:rsid w:val="00C67200"/>
    <w:rsid w:val="00C67E56"/>
    <w:rsid w:val="00C67EFF"/>
    <w:rsid w:val="00C70B95"/>
    <w:rsid w:val="00C72079"/>
    <w:rsid w:val="00C72657"/>
    <w:rsid w:val="00C73A0B"/>
    <w:rsid w:val="00C73ACD"/>
    <w:rsid w:val="00C74533"/>
    <w:rsid w:val="00C76653"/>
    <w:rsid w:val="00C76F42"/>
    <w:rsid w:val="00C77EDB"/>
    <w:rsid w:val="00C8002F"/>
    <w:rsid w:val="00C80995"/>
    <w:rsid w:val="00C80F6E"/>
    <w:rsid w:val="00C82090"/>
    <w:rsid w:val="00C836E8"/>
    <w:rsid w:val="00C83AD2"/>
    <w:rsid w:val="00C83D4B"/>
    <w:rsid w:val="00C83D5D"/>
    <w:rsid w:val="00C841E4"/>
    <w:rsid w:val="00C857D8"/>
    <w:rsid w:val="00C85944"/>
    <w:rsid w:val="00C87B80"/>
    <w:rsid w:val="00C90313"/>
    <w:rsid w:val="00C91B6F"/>
    <w:rsid w:val="00C921AE"/>
    <w:rsid w:val="00C92DAF"/>
    <w:rsid w:val="00C92E02"/>
    <w:rsid w:val="00C92FDC"/>
    <w:rsid w:val="00C938B9"/>
    <w:rsid w:val="00C944C0"/>
    <w:rsid w:val="00C94C59"/>
    <w:rsid w:val="00C95592"/>
    <w:rsid w:val="00C95AD9"/>
    <w:rsid w:val="00C9763E"/>
    <w:rsid w:val="00C97FEB"/>
    <w:rsid w:val="00CA00D0"/>
    <w:rsid w:val="00CA0B8A"/>
    <w:rsid w:val="00CA0CAB"/>
    <w:rsid w:val="00CA1063"/>
    <w:rsid w:val="00CA2CF7"/>
    <w:rsid w:val="00CA33B8"/>
    <w:rsid w:val="00CA42FB"/>
    <w:rsid w:val="00CA46EA"/>
    <w:rsid w:val="00CA47B1"/>
    <w:rsid w:val="00CA4DCD"/>
    <w:rsid w:val="00CA5186"/>
    <w:rsid w:val="00CA75EF"/>
    <w:rsid w:val="00CB2F22"/>
    <w:rsid w:val="00CB4E51"/>
    <w:rsid w:val="00CB6196"/>
    <w:rsid w:val="00CB6B51"/>
    <w:rsid w:val="00CB7CD5"/>
    <w:rsid w:val="00CC075D"/>
    <w:rsid w:val="00CC43C8"/>
    <w:rsid w:val="00CC4CAD"/>
    <w:rsid w:val="00CC5C99"/>
    <w:rsid w:val="00CC69BC"/>
    <w:rsid w:val="00CC6FC8"/>
    <w:rsid w:val="00CD0134"/>
    <w:rsid w:val="00CD0533"/>
    <w:rsid w:val="00CD0881"/>
    <w:rsid w:val="00CD0A25"/>
    <w:rsid w:val="00CD135C"/>
    <w:rsid w:val="00CD14F8"/>
    <w:rsid w:val="00CD1C62"/>
    <w:rsid w:val="00CD21FD"/>
    <w:rsid w:val="00CD3A5D"/>
    <w:rsid w:val="00CD4147"/>
    <w:rsid w:val="00CD5B7C"/>
    <w:rsid w:val="00CD5D9D"/>
    <w:rsid w:val="00CE194A"/>
    <w:rsid w:val="00CE29A5"/>
    <w:rsid w:val="00CE2F47"/>
    <w:rsid w:val="00CE33CB"/>
    <w:rsid w:val="00CE6364"/>
    <w:rsid w:val="00CE6939"/>
    <w:rsid w:val="00CE6BBE"/>
    <w:rsid w:val="00CE7353"/>
    <w:rsid w:val="00CE7B2D"/>
    <w:rsid w:val="00CF0439"/>
    <w:rsid w:val="00CF06B9"/>
    <w:rsid w:val="00CF0A17"/>
    <w:rsid w:val="00CF2026"/>
    <w:rsid w:val="00CF24B7"/>
    <w:rsid w:val="00CF32AE"/>
    <w:rsid w:val="00CF3CC2"/>
    <w:rsid w:val="00CF408F"/>
    <w:rsid w:val="00D0023B"/>
    <w:rsid w:val="00D010C5"/>
    <w:rsid w:val="00D0152F"/>
    <w:rsid w:val="00D0404C"/>
    <w:rsid w:val="00D05228"/>
    <w:rsid w:val="00D061A4"/>
    <w:rsid w:val="00D07EC0"/>
    <w:rsid w:val="00D07FDC"/>
    <w:rsid w:val="00D11FCD"/>
    <w:rsid w:val="00D122F5"/>
    <w:rsid w:val="00D124D9"/>
    <w:rsid w:val="00D12E1C"/>
    <w:rsid w:val="00D143BC"/>
    <w:rsid w:val="00D143E7"/>
    <w:rsid w:val="00D14860"/>
    <w:rsid w:val="00D15099"/>
    <w:rsid w:val="00D16C0D"/>
    <w:rsid w:val="00D216BB"/>
    <w:rsid w:val="00D21E02"/>
    <w:rsid w:val="00D24588"/>
    <w:rsid w:val="00D24BC8"/>
    <w:rsid w:val="00D266CE"/>
    <w:rsid w:val="00D3153C"/>
    <w:rsid w:val="00D32342"/>
    <w:rsid w:val="00D32A1B"/>
    <w:rsid w:val="00D32B35"/>
    <w:rsid w:val="00D34B5D"/>
    <w:rsid w:val="00D4124F"/>
    <w:rsid w:val="00D42835"/>
    <w:rsid w:val="00D44AEB"/>
    <w:rsid w:val="00D45B6E"/>
    <w:rsid w:val="00D45E58"/>
    <w:rsid w:val="00D46D23"/>
    <w:rsid w:val="00D47EEC"/>
    <w:rsid w:val="00D47FDA"/>
    <w:rsid w:val="00D526A6"/>
    <w:rsid w:val="00D53283"/>
    <w:rsid w:val="00D53C24"/>
    <w:rsid w:val="00D540A8"/>
    <w:rsid w:val="00D54505"/>
    <w:rsid w:val="00D551CA"/>
    <w:rsid w:val="00D56AE0"/>
    <w:rsid w:val="00D57269"/>
    <w:rsid w:val="00D6015B"/>
    <w:rsid w:val="00D62119"/>
    <w:rsid w:val="00D62164"/>
    <w:rsid w:val="00D6365C"/>
    <w:rsid w:val="00D64255"/>
    <w:rsid w:val="00D64CDD"/>
    <w:rsid w:val="00D65251"/>
    <w:rsid w:val="00D6531D"/>
    <w:rsid w:val="00D65550"/>
    <w:rsid w:val="00D667A3"/>
    <w:rsid w:val="00D67B50"/>
    <w:rsid w:val="00D7361C"/>
    <w:rsid w:val="00D74BE1"/>
    <w:rsid w:val="00D76F55"/>
    <w:rsid w:val="00D77100"/>
    <w:rsid w:val="00D77200"/>
    <w:rsid w:val="00D773BD"/>
    <w:rsid w:val="00D778F6"/>
    <w:rsid w:val="00D8062D"/>
    <w:rsid w:val="00D809FD"/>
    <w:rsid w:val="00D828DB"/>
    <w:rsid w:val="00D83CB7"/>
    <w:rsid w:val="00D83F27"/>
    <w:rsid w:val="00D83FE8"/>
    <w:rsid w:val="00D85ECE"/>
    <w:rsid w:val="00D8691F"/>
    <w:rsid w:val="00D90EE9"/>
    <w:rsid w:val="00D923D4"/>
    <w:rsid w:val="00D92FBD"/>
    <w:rsid w:val="00D93F21"/>
    <w:rsid w:val="00D9461E"/>
    <w:rsid w:val="00D95536"/>
    <w:rsid w:val="00D96B91"/>
    <w:rsid w:val="00D97617"/>
    <w:rsid w:val="00DA03EE"/>
    <w:rsid w:val="00DA1245"/>
    <w:rsid w:val="00DA2082"/>
    <w:rsid w:val="00DA23EB"/>
    <w:rsid w:val="00DA2D7A"/>
    <w:rsid w:val="00DA3462"/>
    <w:rsid w:val="00DA57E5"/>
    <w:rsid w:val="00DA5C99"/>
    <w:rsid w:val="00DA6F5D"/>
    <w:rsid w:val="00DB18B8"/>
    <w:rsid w:val="00DB32F3"/>
    <w:rsid w:val="00DB3B76"/>
    <w:rsid w:val="00DB6383"/>
    <w:rsid w:val="00DB66B5"/>
    <w:rsid w:val="00DB7BA5"/>
    <w:rsid w:val="00DC000F"/>
    <w:rsid w:val="00DC0363"/>
    <w:rsid w:val="00DC0821"/>
    <w:rsid w:val="00DC08C0"/>
    <w:rsid w:val="00DC16BB"/>
    <w:rsid w:val="00DC2551"/>
    <w:rsid w:val="00DC4BB9"/>
    <w:rsid w:val="00DC51DD"/>
    <w:rsid w:val="00DC5C1A"/>
    <w:rsid w:val="00DC746A"/>
    <w:rsid w:val="00DD0606"/>
    <w:rsid w:val="00DD0F53"/>
    <w:rsid w:val="00DD2D9D"/>
    <w:rsid w:val="00DD32E4"/>
    <w:rsid w:val="00DD3301"/>
    <w:rsid w:val="00DD4433"/>
    <w:rsid w:val="00DD495A"/>
    <w:rsid w:val="00DD5772"/>
    <w:rsid w:val="00DD5EB0"/>
    <w:rsid w:val="00DD6CB7"/>
    <w:rsid w:val="00DD7539"/>
    <w:rsid w:val="00DE0410"/>
    <w:rsid w:val="00DE0B68"/>
    <w:rsid w:val="00DE3E57"/>
    <w:rsid w:val="00DE4562"/>
    <w:rsid w:val="00DE5482"/>
    <w:rsid w:val="00DE5664"/>
    <w:rsid w:val="00DE6B18"/>
    <w:rsid w:val="00DF000D"/>
    <w:rsid w:val="00DF0F14"/>
    <w:rsid w:val="00DF1806"/>
    <w:rsid w:val="00DF297F"/>
    <w:rsid w:val="00DF37C0"/>
    <w:rsid w:val="00DF41F3"/>
    <w:rsid w:val="00DF4429"/>
    <w:rsid w:val="00DF4BB6"/>
    <w:rsid w:val="00DF5256"/>
    <w:rsid w:val="00DF6A09"/>
    <w:rsid w:val="00DF7896"/>
    <w:rsid w:val="00E000F9"/>
    <w:rsid w:val="00E00290"/>
    <w:rsid w:val="00E00F53"/>
    <w:rsid w:val="00E02C9B"/>
    <w:rsid w:val="00E02DE0"/>
    <w:rsid w:val="00E038A0"/>
    <w:rsid w:val="00E042F7"/>
    <w:rsid w:val="00E04EC4"/>
    <w:rsid w:val="00E05524"/>
    <w:rsid w:val="00E057BA"/>
    <w:rsid w:val="00E05D84"/>
    <w:rsid w:val="00E065EC"/>
    <w:rsid w:val="00E06EFA"/>
    <w:rsid w:val="00E07280"/>
    <w:rsid w:val="00E11682"/>
    <w:rsid w:val="00E14559"/>
    <w:rsid w:val="00E15084"/>
    <w:rsid w:val="00E15447"/>
    <w:rsid w:val="00E15A06"/>
    <w:rsid w:val="00E16165"/>
    <w:rsid w:val="00E17FB3"/>
    <w:rsid w:val="00E201B6"/>
    <w:rsid w:val="00E20BBF"/>
    <w:rsid w:val="00E21B1A"/>
    <w:rsid w:val="00E223F8"/>
    <w:rsid w:val="00E25F4C"/>
    <w:rsid w:val="00E260E4"/>
    <w:rsid w:val="00E2616A"/>
    <w:rsid w:val="00E26192"/>
    <w:rsid w:val="00E274DE"/>
    <w:rsid w:val="00E2788B"/>
    <w:rsid w:val="00E27D5A"/>
    <w:rsid w:val="00E3008F"/>
    <w:rsid w:val="00E320AC"/>
    <w:rsid w:val="00E32152"/>
    <w:rsid w:val="00E32ED1"/>
    <w:rsid w:val="00E339CA"/>
    <w:rsid w:val="00E33BEA"/>
    <w:rsid w:val="00E361FC"/>
    <w:rsid w:val="00E3658B"/>
    <w:rsid w:val="00E36AFB"/>
    <w:rsid w:val="00E372D4"/>
    <w:rsid w:val="00E416FC"/>
    <w:rsid w:val="00E41796"/>
    <w:rsid w:val="00E41827"/>
    <w:rsid w:val="00E44FE0"/>
    <w:rsid w:val="00E451B4"/>
    <w:rsid w:val="00E459DE"/>
    <w:rsid w:val="00E462E9"/>
    <w:rsid w:val="00E50A68"/>
    <w:rsid w:val="00E50F2A"/>
    <w:rsid w:val="00E53826"/>
    <w:rsid w:val="00E538C2"/>
    <w:rsid w:val="00E53A7B"/>
    <w:rsid w:val="00E53C83"/>
    <w:rsid w:val="00E55FC1"/>
    <w:rsid w:val="00E578CC"/>
    <w:rsid w:val="00E62B82"/>
    <w:rsid w:val="00E62D22"/>
    <w:rsid w:val="00E64546"/>
    <w:rsid w:val="00E650CD"/>
    <w:rsid w:val="00E657A8"/>
    <w:rsid w:val="00E6582F"/>
    <w:rsid w:val="00E704F8"/>
    <w:rsid w:val="00E70706"/>
    <w:rsid w:val="00E70D02"/>
    <w:rsid w:val="00E7247E"/>
    <w:rsid w:val="00E726A6"/>
    <w:rsid w:val="00E73D2E"/>
    <w:rsid w:val="00E73EB5"/>
    <w:rsid w:val="00E74732"/>
    <w:rsid w:val="00E74858"/>
    <w:rsid w:val="00E7518A"/>
    <w:rsid w:val="00E75240"/>
    <w:rsid w:val="00E75CEF"/>
    <w:rsid w:val="00E75F21"/>
    <w:rsid w:val="00E77061"/>
    <w:rsid w:val="00E77B0A"/>
    <w:rsid w:val="00E805FD"/>
    <w:rsid w:val="00E81955"/>
    <w:rsid w:val="00E82E50"/>
    <w:rsid w:val="00E82E56"/>
    <w:rsid w:val="00E833B6"/>
    <w:rsid w:val="00E84875"/>
    <w:rsid w:val="00E8565C"/>
    <w:rsid w:val="00E863D6"/>
    <w:rsid w:val="00E867F5"/>
    <w:rsid w:val="00E86949"/>
    <w:rsid w:val="00E86CEB"/>
    <w:rsid w:val="00E87523"/>
    <w:rsid w:val="00E95085"/>
    <w:rsid w:val="00E95D2C"/>
    <w:rsid w:val="00E960A8"/>
    <w:rsid w:val="00E968D9"/>
    <w:rsid w:val="00E96C5A"/>
    <w:rsid w:val="00E9712B"/>
    <w:rsid w:val="00EA007E"/>
    <w:rsid w:val="00EA0C45"/>
    <w:rsid w:val="00EA2D24"/>
    <w:rsid w:val="00EA6FC8"/>
    <w:rsid w:val="00EA7622"/>
    <w:rsid w:val="00EB00BD"/>
    <w:rsid w:val="00EB0E88"/>
    <w:rsid w:val="00EB136D"/>
    <w:rsid w:val="00EB2970"/>
    <w:rsid w:val="00EB315F"/>
    <w:rsid w:val="00EB3719"/>
    <w:rsid w:val="00EB5E49"/>
    <w:rsid w:val="00EB5EA7"/>
    <w:rsid w:val="00EB5F9E"/>
    <w:rsid w:val="00EB60F9"/>
    <w:rsid w:val="00EB72AB"/>
    <w:rsid w:val="00EC0112"/>
    <w:rsid w:val="00EC0746"/>
    <w:rsid w:val="00EC1237"/>
    <w:rsid w:val="00EC19E0"/>
    <w:rsid w:val="00EC36C4"/>
    <w:rsid w:val="00EC3A09"/>
    <w:rsid w:val="00EC4023"/>
    <w:rsid w:val="00EC4B92"/>
    <w:rsid w:val="00EC5023"/>
    <w:rsid w:val="00EC5DCE"/>
    <w:rsid w:val="00ED07DC"/>
    <w:rsid w:val="00ED07F5"/>
    <w:rsid w:val="00ED08F1"/>
    <w:rsid w:val="00ED1630"/>
    <w:rsid w:val="00ED1CDE"/>
    <w:rsid w:val="00ED4478"/>
    <w:rsid w:val="00ED4849"/>
    <w:rsid w:val="00ED4A7E"/>
    <w:rsid w:val="00ED4CBB"/>
    <w:rsid w:val="00ED551E"/>
    <w:rsid w:val="00ED64B7"/>
    <w:rsid w:val="00EE0FA8"/>
    <w:rsid w:val="00EE1213"/>
    <w:rsid w:val="00EE18DF"/>
    <w:rsid w:val="00EE1A53"/>
    <w:rsid w:val="00EE203B"/>
    <w:rsid w:val="00EE31DD"/>
    <w:rsid w:val="00EE3D99"/>
    <w:rsid w:val="00EE5960"/>
    <w:rsid w:val="00EE6725"/>
    <w:rsid w:val="00EE6B53"/>
    <w:rsid w:val="00EE778D"/>
    <w:rsid w:val="00EE79C6"/>
    <w:rsid w:val="00EF0101"/>
    <w:rsid w:val="00EF283A"/>
    <w:rsid w:val="00EF3B7F"/>
    <w:rsid w:val="00EF3CA9"/>
    <w:rsid w:val="00EF457F"/>
    <w:rsid w:val="00EF4ABE"/>
    <w:rsid w:val="00EF5A5C"/>
    <w:rsid w:val="00EF61BA"/>
    <w:rsid w:val="00EF7040"/>
    <w:rsid w:val="00EF76FD"/>
    <w:rsid w:val="00F002CD"/>
    <w:rsid w:val="00F005A0"/>
    <w:rsid w:val="00F022E5"/>
    <w:rsid w:val="00F12E50"/>
    <w:rsid w:val="00F138B3"/>
    <w:rsid w:val="00F1494C"/>
    <w:rsid w:val="00F14B59"/>
    <w:rsid w:val="00F15078"/>
    <w:rsid w:val="00F15596"/>
    <w:rsid w:val="00F15834"/>
    <w:rsid w:val="00F174B4"/>
    <w:rsid w:val="00F21D05"/>
    <w:rsid w:val="00F2306A"/>
    <w:rsid w:val="00F236F8"/>
    <w:rsid w:val="00F238E2"/>
    <w:rsid w:val="00F2394D"/>
    <w:rsid w:val="00F24F4C"/>
    <w:rsid w:val="00F25D6F"/>
    <w:rsid w:val="00F26B2A"/>
    <w:rsid w:val="00F26D88"/>
    <w:rsid w:val="00F278FA"/>
    <w:rsid w:val="00F30C52"/>
    <w:rsid w:val="00F3148F"/>
    <w:rsid w:val="00F31979"/>
    <w:rsid w:val="00F32322"/>
    <w:rsid w:val="00F33C66"/>
    <w:rsid w:val="00F34A63"/>
    <w:rsid w:val="00F35F48"/>
    <w:rsid w:val="00F36657"/>
    <w:rsid w:val="00F368E3"/>
    <w:rsid w:val="00F3754C"/>
    <w:rsid w:val="00F3772B"/>
    <w:rsid w:val="00F37892"/>
    <w:rsid w:val="00F37B85"/>
    <w:rsid w:val="00F37CFC"/>
    <w:rsid w:val="00F41624"/>
    <w:rsid w:val="00F44811"/>
    <w:rsid w:val="00F44E80"/>
    <w:rsid w:val="00F45509"/>
    <w:rsid w:val="00F457C5"/>
    <w:rsid w:val="00F479F5"/>
    <w:rsid w:val="00F50295"/>
    <w:rsid w:val="00F524DC"/>
    <w:rsid w:val="00F52EC0"/>
    <w:rsid w:val="00F554EA"/>
    <w:rsid w:val="00F5583C"/>
    <w:rsid w:val="00F558EF"/>
    <w:rsid w:val="00F56285"/>
    <w:rsid w:val="00F566D5"/>
    <w:rsid w:val="00F56BD7"/>
    <w:rsid w:val="00F571BC"/>
    <w:rsid w:val="00F60F14"/>
    <w:rsid w:val="00F615C2"/>
    <w:rsid w:val="00F61F32"/>
    <w:rsid w:val="00F62AE0"/>
    <w:rsid w:val="00F6442E"/>
    <w:rsid w:val="00F648C8"/>
    <w:rsid w:val="00F67022"/>
    <w:rsid w:val="00F70B80"/>
    <w:rsid w:val="00F71B25"/>
    <w:rsid w:val="00F71DE7"/>
    <w:rsid w:val="00F71DF8"/>
    <w:rsid w:val="00F733D2"/>
    <w:rsid w:val="00F74051"/>
    <w:rsid w:val="00F76AAA"/>
    <w:rsid w:val="00F77EA5"/>
    <w:rsid w:val="00F77EFB"/>
    <w:rsid w:val="00F77F72"/>
    <w:rsid w:val="00F80624"/>
    <w:rsid w:val="00F80A26"/>
    <w:rsid w:val="00F81366"/>
    <w:rsid w:val="00F81DF0"/>
    <w:rsid w:val="00F83E83"/>
    <w:rsid w:val="00F851B0"/>
    <w:rsid w:val="00F85DA2"/>
    <w:rsid w:val="00F85F39"/>
    <w:rsid w:val="00F8779A"/>
    <w:rsid w:val="00F877DA"/>
    <w:rsid w:val="00F87973"/>
    <w:rsid w:val="00F907D3"/>
    <w:rsid w:val="00F915C4"/>
    <w:rsid w:val="00F916AC"/>
    <w:rsid w:val="00F91FB1"/>
    <w:rsid w:val="00F9255D"/>
    <w:rsid w:val="00F92EEB"/>
    <w:rsid w:val="00F93BD4"/>
    <w:rsid w:val="00F93D0E"/>
    <w:rsid w:val="00F93DCE"/>
    <w:rsid w:val="00F93FC1"/>
    <w:rsid w:val="00F959D6"/>
    <w:rsid w:val="00F96527"/>
    <w:rsid w:val="00FA07E8"/>
    <w:rsid w:val="00FA0DF6"/>
    <w:rsid w:val="00FA100F"/>
    <w:rsid w:val="00FA6D88"/>
    <w:rsid w:val="00FA7032"/>
    <w:rsid w:val="00FA7C4D"/>
    <w:rsid w:val="00FA7F44"/>
    <w:rsid w:val="00FB16DC"/>
    <w:rsid w:val="00FB366C"/>
    <w:rsid w:val="00FB3A89"/>
    <w:rsid w:val="00FB42B5"/>
    <w:rsid w:val="00FB5738"/>
    <w:rsid w:val="00FB57A6"/>
    <w:rsid w:val="00FB6E28"/>
    <w:rsid w:val="00FB6F47"/>
    <w:rsid w:val="00FC1096"/>
    <w:rsid w:val="00FC1FA4"/>
    <w:rsid w:val="00FC23B6"/>
    <w:rsid w:val="00FC2A7D"/>
    <w:rsid w:val="00FC2D2E"/>
    <w:rsid w:val="00FC2D70"/>
    <w:rsid w:val="00FC2FCB"/>
    <w:rsid w:val="00FC3967"/>
    <w:rsid w:val="00FC3C2F"/>
    <w:rsid w:val="00FC5E23"/>
    <w:rsid w:val="00FC6516"/>
    <w:rsid w:val="00FC7168"/>
    <w:rsid w:val="00FC7B8B"/>
    <w:rsid w:val="00FD06DD"/>
    <w:rsid w:val="00FD0FAA"/>
    <w:rsid w:val="00FD158F"/>
    <w:rsid w:val="00FD1AB5"/>
    <w:rsid w:val="00FD2622"/>
    <w:rsid w:val="00FD3DB9"/>
    <w:rsid w:val="00FD4018"/>
    <w:rsid w:val="00FD4123"/>
    <w:rsid w:val="00FD6E0C"/>
    <w:rsid w:val="00FD71AD"/>
    <w:rsid w:val="00FD7BF4"/>
    <w:rsid w:val="00FD7CE6"/>
    <w:rsid w:val="00FE03F5"/>
    <w:rsid w:val="00FE0473"/>
    <w:rsid w:val="00FE1EEE"/>
    <w:rsid w:val="00FE2593"/>
    <w:rsid w:val="00FE2938"/>
    <w:rsid w:val="00FE3625"/>
    <w:rsid w:val="00FE38AF"/>
    <w:rsid w:val="00FE467E"/>
    <w:rsid w:val="00FE491F"/>
    <w:rsid w:val="00FE4DFA"/>
    <w:rsid w:val="00FE63C7"/>
    <w:rsid w:val="00FE672F"/>
    <w:rsid w:val="00FE7AF4"/>
    <w:rsid w:val="00FF0AB8"/>
    <w:rsid w:val="00FF0DCC"/>
    <w:rsid w:val="00FF1510"/>
    <w:rsid w:val="00FF194D"/>
    <w:rsid w:val="00FF3C58"/>
    <w:rsid w:val="00FF4028"/>
    <w:rsid w:val="00FF4F5C"/>
    <w:rsid w:val="00FF73EB"/>
    <w:rsid w:val="383E31C4"/>
    <w:rsid w:val="615E4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67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uiPriority="99" w:qFormat="1"/>
    <w:lsdException w:name="caption" w:uiPriority="35" w:qFormat="1"/>
    <w:lsdException w:name="annotation reference" w:uiPriority="99" w:qFormat="1"/>
    <w:lsdException w:name="page number" w:uiPriority="99" w:qFormat="1"/>
    <w:lsdException w:name="Title" w:semiHidden="0" w:unhideWhenUsed="0" w:qFormat="1"/>
    <w:lsdException w:name="Default Paragraph Font" w:uiPriority="1" w:qFormat="1"/>
    <w:lsdException w:name="Body Text" w:qFormat="1"/>
    <w:lsdException w:name="Body Text Indent" w:uiPriority="99"/>
    <w:lsdException w:name="Subtitle" w:semiHidden="0" w:unhideWhenUsed="0" w:qFormat="1"/>
    <w:lsdException w:name="Date"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B5"/>
    <w:pPr>
      <w:widowControl w:val="0"/>
      <w:jc w:val="both"/>
    </w:pPr>
    <w:rPr>
      <w:kern w:val="2"/>
      <w:sz w:val="24"/>
      <w:szCs w:val="24"/>
    </w:rPr>
  </w:style>
  <w:style w:type="paragraph" w:styleId="1">
    <w:name w:val="heading 1"/>
    <w:basedOn w:val="a"/>
    <w:next w:val="a"/>
    <w:link w:val="1Char"/>
    <w:qFormat/>
    <w:rsid w:val="007019B5"/>
    <w:pPr>
      <w:keepNext/>
      <w:keepLines/>
      <w:spacing w:before="340" w:after="330" w:line="578" w:lineRule="auto"/>
      <w:jc w:val="center"/>
      <w:outlineLvl w:val="0"/>
    </w:pPr>
    <w:rPr>
      <w:rFonts w:eastAsiaTheme="majorEastAsia"/>
      <w:b/>
      <w:bCs/>
      <w:kern w:val="44"/>
      <w:sz w:val="30"/>
      <w:szCs w:val="28"/>
      <w:lang w:val="zh-CN"/>
    </w:rPr>
  </w:style>
  <w:style w:type="paragraph" w:styleId="2">
    <w:name w:val="heading 2"/>
    <w:basedOn w:val="a"/>
    <w:next w:val="a"/>
    <w:link w:val="2Char1"/>
    <w:qFormat/>
    <w:rsid w:val="007019B5"/>
    <w:pPr>
      <w:keepNext/>
      <w:spacing w:beforeLines="100" w:before="312" w:afterLines="100" w:after="312"/>
      <w:jc w:val="center"/>
      <w:outlineLvl w:val="1"/>
    </w:pPr>
    <w:rPr>
      <w:rFonts w:ascii="黑体" w:eastAsia="黑体" w:hAnsi="Calibri"/>
      <w:b/>
      <w:bCs/>
      <w:sz w:val="28"/>
      <w:szCs w:val="21"/>
      <w:lang w:val="en-GB"/>
    </w:rPr>
  </w:style>
  <w:style w:type="paragraph" w:styleId="3">
    <w:name w:val="heading 3"/>
    <w:basedOn w:val="a"/>
    <w:next w:val="a"/>
    <w:link w:val="3Char"/>
    <w:qFormat/>
    <w:pPr>
      <w:keepNext/>
      <w:keepLines/>
      <w:spacing w:before="260" w:after="260" w:line="413" w:lineRule="auto"/>
      <w:outlineLvl w:val="2"/>
    </w:pPr>
    <w:rPr>
      <w:rFonts w:ascii="Calibri" w:hAnsi="Calibri" w:cs="黑体"/>
      <w:b/>
      <w:sz w:val="32"/>
      <w:szCs w:val="2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rFonts w:ascii="Calibri" w:hAnsi="Calibri"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rPr>
      <w:rFonts w:ascii="Calibri" w:hAnsi="Calibri" w:cs="黑体"/>
      <w:szCs w:val="22"/>
    </w:rPr>
  </w:style>
  <w:style w:type="paragraph" w:styleId="a3">
    <w:name w:val="caption"/>
    <w:basedOn w:val="a"/>
    <w:next w:val="a"/>
    <w:uiPriority w:val="35"/>
    <w:qFormat/>
    <w:pPr>
      <w:spacing w:line="360" w:lineRule="auto"/>
      <w:ind w:firstLineChars="1735" w:firstLine="4164"/>
    </w:pPr>
    <w:rPr>
      <w:rFonts w:ascii="宋体" w:hAnsi="宋体" w:cs="黑体"/>
      <w:color w:val="000000"/>
      <w:u w:val="single"/>
    </w:rPr>
  </w:style>
  <w:style w:type="paragraph" w:styleId="a4">
    <w:name w:val="Document Map"/>
    <w:basedOn w:val="a"/>
    <w:semiHidden/>
    <w:qFormat/>
    <w:pPr>
      <w:shd w:val="clear" w:color="auto" w:fill="000080"/>
    </w:pPr>
  </w:style>
  <w:style w:type="paragraph" w:styleId="a5">
    <w:name w:val="annotation text"/>
    <w:basedOn w:val="a"/>
    <w:link w:val="Char"/>
    <w:qFormat/>
    <w:pPr>
      <w:jc w:val="left"/>
    </w:pPr>
    <w:rPr>
      <w:rFonts w:ascii="Calibri" w:hAnsi="Calibri" w:cs="黑体"/>
      <w:szCs w:val="22"/>
    </w:rPr>
  </w:style>
  <w:style w:type="paragraph" w:styleId="a6">
    <w:name w:val="Body Text"/>
    <w:basedOn w:val="a"/>
    <w:link w:val="Char0"/>
    <w:qFormat/>
    <w:pPr>
      <w:spacing w:after="120"/>
    </w:pPr>
    <w:rPr>
      <w:sz w:val="28"/>
      <w:lang w:val="zh-CN"/>
    </w:rPr>
  </w:style>
  <w:style w:type="paragraph" w:styleId="a7">
    <w:name w:val="Body Text Indent"/>
    <w:basedOn w:val="a"/>
    <w:uiPriority w:val="99"/>
    <w:pPr>
      <w:ind w:firstLineChars="200" w:firstLine="560"/>
    </w:pPr>
    <w:rPr>
      <w:sz w:val="28"/>
    </w:rPr>
  </w:style>
  <w:style w:type="paragraph" w:styleId="50">
    <w:name w:val="toc 5"/>
    <w:basedOn w:val="a"/>
    <w:next w:val="a"/>
    <w:uiPriority w:val="39"/>
    <w:qFormat/>
    <w:pPr>
      <w:ind w:leftChars="800" w:left="1680"/>
    </w:pPr>
    <w:rPr>
      <w:rFonts w:ascii="Calibri" w:hAnsi="Calibri" w:cs="黑体"/>
      <w:szCs w:val="22"/>
    </w:rPr>
  </w:style>
  <w:style w:type="paragraph" w:styleId="30">
    <w:name w:val="toc 3"/>
    <w:basedOn w:val="a"/>
    <w:next w:val="a"/>
    <w:uiPriority w:val="39"/>
    <w:qFormat/>
    <w:pPr>
      <w:ind w:leftChars="400" w:left="840"/>
    </w:pPr>
    <w:rPr>
      <w:rFonts w:ascii="Calibri" w:hAnsi="Calibri" w:cs="黑体"/>
      <w:szCs w:val="22"/>
    </w:rPr>
  </w:style>
  <w:style w:type="paragraph" w:styleId="a8">
    <w:name w:val="Plain Text"/>
    <w:basedOn w:val="a"/>
    <w:qFormat/>
    <w:rPr>
      <w:rFonts w:ascii="宋体" w:hAnsi="Courier New" w:cs="Courier New"/>
      <w:szCs w:val="21"/>
    </w:rPr>
  </w:style>
  <w:style w:type="paragraph" w:styleId="8">
    <w:name w:val="toc 8"/>
    <w:basedOn w:val="a"/>
    <w:next w:val="a"/>
    <w:uiPriority w:val="39"/>
    <w:qFormat/>
    <w:pPr>
      <w:ind w:leftChars="1400" w:left="2940"/>
    </w:pPr>
    <w:rPr>
      <w:rFonts w:ascii="Calibri" w:hAnsi="Calibri" w:cs="黑体"/>
      <w:szCs w:val="22"/>
    </w:rPr>
  </w:style>
  <w:style w:type="paragraph" w:styleId="a9">
    <w:name w:val="Date"/>
    <w:basedOn w:val="a"/>
    <w:next w:val="a"/>
    <w:link w:val="Char1"/>
    <w:qFormat/>
    <w:pPr>
      <w:ind w:leftChars="2500" w:left="100"/>
    </w:pPr>
  </w:style>
  <w:style w:type="paragraph" w:styleId="aa">
    <w:name w:val="Balloon Text"/>
    <w:basedOn w:val="a"/>
    <w:link w:val="Char2"/>
    <w:semiHidden/>
    <w:rPr>
      <w:rFonts w:ascii="Calibri" w:hAnsi="Calibri" w:cs="黑体"/>
      <w:sz w:val="18"/>
      <w:szCs w:val="18"/>
    </w:rPr>
  </w:style>
  <w:style w:type="paragraph" w:styleId="ab">
    <w:name w:val="footer"/>
    <w:basedOn w:val="a"/>
    <w:link w:val="Char3"/>
    <w:uiPriority w:val="99"/>
    <w:qFormat/>
    <w:pPr>
      <w:tabs>
        <w:tab w:val="center" w:pos="4153"/>
        <w:tab w:val="right" w:pos="8306"/>
      </w:tabs>
      <w:snapToGrid w:val="0"/>
      <w:jc w:val="left"/>
    </w:pPr>
    <w:rPr>
      <w:sz w:val="18"/>
      <w:szCs w:val="18"/>
      <w:lang w:val="zh-CN"/>
    </w:rPr>
  </w:style>
  <w:style w:type="paragraph" w:styleId="ac">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rPr>
      <w:rFonts w:ascii="Calibri" w:hAnsi="Calibri" w:cs="黑体"/>
      <w:szCs w:val="22"/>
    </w:rPr>
  </w:style>
  <w:style w:type="paragraph" w:styleId="40">
    <w:name w:val="toc 4"/>
    <w:basedOn w:val="a"/>
    <w:next w:val="a"/>
    <w:uiPriority w:val="39"/>
    <w:qFormat/>
    <w:pPr>
      <w:ind w:leftChars="600" w:left="1260"/>
    </w:pPr>
    <w:rPr>
      <w:rFonts w:ascii="Calibri" w:hAnsi="Calibri" w:cs="黑体"/>
      <w:szCs w:val="22"/>
    </w:rPr>
  </w:style>
  <w:style w:type="paragraph" w:styleId="6">
    <w:name w:val="toc 6"/>
    <w:basedOn w:val="a"/>
    <w:next w:val="a"/>
    <w:uiPriority w:val="39"/>
    <w:qFormat/>
    <w:pPr>
      <w:ind w:leftChars="1000" w:left="2100"/>
    </w:pPr>
    <w:rPr>
      <w:rFonts w:ascii="Calibri" w:hAnsi="Calibri" w:cs="黑体"/>
      <w:szCs w:val="22"/>
    </w:rPr>
  </w:style>
  <w:style w:type="paragraph" w:styleId="20">
    <w:name w:val="toc 2"/>
    <w:basedOn w:val="a"/>
    <w:next w:val="a"/>
    <w:uiPriority w:val="39"/>
    <w:qFormat/>
    <w:pPr>
      <w:tabs>
        <w:tab w:val="right" w:leader="dot" w:pos="6680"/>
      </w:tabs>
      <w:ind w:leftChars="200" w:left="420"/>
    </w:pPr>
    <w:rPr>
      <w:rFonts w:cs="黑体"/>
      <w:szCs w:val="22"/>
      <w:lang w:val="zh-CN"/>
    </w:rPr>
  </w:style>
  <w:style w:type="paragraph" w:styleId="9">
    <w:name w:val="toc 9"/>
    <w:basedOn w:val="a"/>
    <w:next w:val="a"/>
    <w:uiPriority w:val="39"/>
    <w:qFormat/>
    <w:pPr>
      <w:ind w:leftChars="1600" w:left="3360"/>
    </w:pPr>
    <w:rPr>
      <w:rFonts w:ascii="Calibri" w:hAnsi="Calibri" w:cs="黑体"/>
      <w:szCs w:val="22"/>
    </w:rPr>
  </w:style>
  <w:style w:type="paragraph" w:styleId="ad">
    <w:name w:val="Normal (Web)"/>
    <w:basedOn w:val="a"/>
    <w:qFormat/>
    <w:pPr>
      <w:widowControl/>
      <w:spacing w:before="100" w:beforeAutospacing="1" w:after="100" w:afterAutospacing="1" w:line="300" w:lineRule="auto"/>
      <w:jc w:val="left"/>
    </w:pPr>
    <w:rPr>
      <w:rFonts w:ascii="宋体" w:hAnsi="宋体"/>
      <w:kern w:val="0"/>
    </w:rPr>
  </w:style>
  <w:style w:type="paragraph" w:styleId="ae">
    <w:name w:val="Title"/>
    <w:basedOn w:val="a"/>
    <w:link w:val="Char5"/>
    <w:qFormat/>
    <w:pPr>
      <w:widowControl/>
      <w:overflowPunct w:val="0"/>
      <w:autoSpaceDE w:val="0"/>
      <w:autoSpaceDN w:val="0"/>
      <w:adjustRightInd w:val="0"/>
      <w:spacing w:before="240" w:after="60"/>
      <w:jc w:val="center"/>
      <w:textAlignment w:val="baseline"/>
    </w:pPr>
    <w:rPr>
      <w:rFonts w:ascii="Arial" w:eastAsia="MS Mincho" w:hAnsi="Arial"/>
      <w:b/>
      <w:kern w:val="28"/>
      <w:sz w:val="28"/>
      <w:szCs w:val="20"/>
      <w:lang w:val="en-GB" w:eastAsia="ja-JP"/>
    </w:rPr>
  </w:style>
  <w:style w:type="paragraph" w:styleId="af">
    <w:name w:val="annotation subject"/>
    <w:basedOn w:val="a5"/>
    <w:next w:val="a5"/>
    <w:link w:val="Char6"/>
    <w:semiHidden/>
    <w:qFormat/>
    <w:rPr>
      <w:b/>
      <w:bCs/>
    </w:rPr>
  </w:style>
  <w:style w:type="table" w:styleId="af0">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uiPriority w:val="99"/>
    <w:qFormat/>
  </w:style>
  <w:style w:type="character" w:styleId="af3">
    <w:name w:val="FollowedHyperlink"/>
    <w:qFormat/>
    <w:rPr>
      <w:color w:val="800080"/>
      <w:u w:val="single"/>
    </w:rPr>
  </w:style>
  <w:style w:type="character" w:styleId="af4">
    <w:name w:val="Emphasis"/>
    <w:qFormat/>
    <w:rPr>
      <w:i/>
      <w:iCs/>
    </w:rPr>
  </w:style>
  <w:style w:type="character" w:styleId="af5">
    <w:name w:val="Hyperlink"/>
    <w:uiPriority w:val="99"/>
    <w:qFormat/>
    <w:rPr>
      <w:color w:val="0000FF"/>
      <w:u w:val="single"/>
    </w:rPr>
  </w:style>
  <w:style w:type="character" w:styleId="af6">
    <w:name w:val="annotation reference"/>
    <w:uiPriority w:val="99"/>
    <w:qFormat/>
    <w:rPr>
      <w:rFonts w:ascii="Times New Roman" w:eastAsia="宋体" w:hAnsi="Times New Roman" w:cs="Times New Roman"/>
      <w:sz w:val="21"/>
      <w:szCs w:val="21"/>
    </w:rPr>
  </w:style>
  <w:style w:type="character" w:customStyle="1" w:styleId="1Char">
    <w:name w:val="标题 1 Char"/>
    <w:link w:val="1"/>
    <w:qFormat/>
    <w:rsid w:val="007019B5"/>
    <w:rPr>
      <w:rFonts w:eastAsiaTheme="majorEastAsia"/>
      <w:b/>
      <w:bCs/>
      <w:kern w:val="44"/>
      <w:sz w:val="30"/>
      <w:szCs w:val="28"/>
      <w:lang w:val="zh-CN"/>
    </w:rPr>
  </w:style>
  <w:style w:type="character" w:customStyle="1" w:styleId="2Char1">
    <w:name w:val="标题 2 Char1"/>
    <w:link w:val="2"/>
    <w:qFormat/>
    <w:rsid w:val="007019B5"/>
    <w:rPr>
      <w:rFonts w:ascii="黑体" w:eastAsia="黑体" w:hAnsi="Calibri"/>
      <w:b/>
      <w:bCs/>
      <w:kern w:val="2"/>
      <w:sz w:val="28"/>
      <w:szCs w:val="21"/>
      <w:lang w:val="en-GB"/>
    </w:rPr>
  </w:style>
  <w:style w:type="character" w:customStyle="1" w:styleId="3Char">
    <w:name w:val="标题 3 Char"/>
    <w:link w:val="3"/>
    <w:qFormat/>
    <w:rPr>
      <w:rFonts w:ascii="Calibri" w:eastAsia="宋体" w:hAnsi="Calibri" w:cs="黑体"/>
      <w:b/>
      <w:kern w:val="2"/>
      <w:sz w:val="32"/>
      <w:szCs w:val="22"/>
      <w:lang w:val="en-US" w:eastAsia="zh-CN" w:bidi="ar-SA"/>
    </w:rPr>
  </w:style>
  <w:style w:type="character" w:customStyle="1" w:styleId="Char1">
    <w:name w:val="日期 Char"/>
    <w:link w:val="a9"/>
    <w:qFormat/>
    <w:rPr>
      <w:rFonts w:eastAsia="宋体"/>
      <w:kern w:val="2"/>
      <w:sz w:val="21"/>
      <w:szCs w:val="24"/>
      <w:lang w:val="en-US" w:eastAsia="zh-CN" w:bidi="ar-SA"/>
    </w:rPr>
  </w:style>
  <w:style w:type="character" w:customStyle="1" w:styleId="Char4">
    <w:name w:val="页眉 Char"/>
    <w:link w:val="ac"/>
    <w:qFormat/>
    <w:rPr>
      <w:kern w:val="2"/>
      <w:sz w:val="18"/>
      <w:szCs w:val="18"/>
    </w:rPr>
  </w:style>
  <w:style w:type="character" w:customStyle="1" w:styleId="Char3">
    <w:name w:val="页脚 Char"/>
    <w:link w:val="ab"/>
    <w:uiPriority w:val="99"/>
    <w:qFormat/>
    <w:rPr>
      <w:kern w:val="2"/>
      <w:sz w:val="18"/>
      <w:szCs w:val="18"/>
    </w:rPr>
  </w:style>
  <w:style w:type="paragraph" w:customStyle="1" w:styleId="41">
    <w:name w:val="标题4"/>
    <w:basedOn w:val="a"/>
    <w:qFormat/>
    <w:pPr>
      <w:jc w:val="center"/>
    </w:pPr>
    <w:rPr>
      <w:rFonts w:cs="黑体"/>
      <w:iCs/>
      <w:kern w:val="0"/>
      <w:szCs w:val="21"/>
    </w:rPr>
  </w:style>
  <w:style w:type="paragraph" w:customStyle="1" w:styleId="21">
    <w:name w:val="正文2"/>
    <w:basedOn w:val="a"/>
    <w:qFormat/>
    <w:pPr>
      <w:spacing w:line="360" w:lineRule="auto"/>
    </w:pPr>
    <w:rPr>
      <w:rFonts w:ascii="宋体" w:hAnsi="宋体"/>
      <w:bCs/>
      <w:szCs w:val="21"/>
    </w:rPr>
  </w:style>
  <w:style w:type="character" w:customStyle="1" w:styleId="2Garamond">
    <w:name w:val="正文文本 (2) + Garamond"/>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2Garamond4">
    <w:name w:val="正文文本 (2) + Garamond4"/>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2CharChar">
    <w:name w:val="标题 2 Char Char"/>
    <w:qFormat/>
    <w:rPr>
      <w:rFonts w:ascii="黑体" w:eastAsia="黑体" w:hAnsi="Calibri" w:cs="黑体"/>
      <w:bCs/>
      <w:sz w:val="21"/>
      <w:szCs w:val="21"/>
      <w:lang w:val="en-GB"/>
    </w:rPr>
  </w:style>
  <w:style w:type="character" w:customStyle="1" w:styleId="af7">
    <w:name w:val="批注文字 字符"/>
    <w:qFormat/>
    <w:rPr>
      <w:rFonts w:ascii="Times New Roman" w:hAnsi="Times New Roman"/>
      <w:kern w:val="2"/>
    </w:rPr>
  </w:style>
  <w:style w:type="character" w:customStyle="1" w:styleId="213pt">
    <w:name w:val="正文文本 (2) + 13 pt"/>
    <w:qFormat/>
    <w:rPr>
      <w:rFonts w:ascii="MingLiU" w:eastAsia="MingLiU" w:hAnsi="MingLiU" w:cs="MingLiU"/>
      <w:color w:val="000000"/>
      <w:spacing w:val="0"/>
      <w:w w:val="100"/>
      <w:position w:val="0"/>
      <w:sz w:val="26"/>
      <w:szCs w:val="26"/>
      <w:u w:val="none"/>
      <w:lang w:val="zh-CN" w:eastAsia="zh-CN" w:bidi="zh-CN"/>
    </w:rPr>
  </w:style>
  <w:style w:type="character" w:customStyle="1" w:styleId="275pt">
    <w:name w:val="正文文本 (2) + 7.5 pt"/>
    <w:qFormat/>
    <w:rPr>
      <w:rFonts w:ascii="MingLiU" w:eastAsia="MingLiU" w:hAnsi="MingLiU" w:cs="MingLiU"/>
      <w:color w:val="000000"/>
      <w:spacing w:val="-10"/>
      <w:w w:val="100"/>
      <w:position w:val="0"/>
      <w:sz w:val="15"/>
      <w:szCs w:val="15"/>
      <w:u w:val="none"/>
      <w:lang w:val="zh-CN" w:eastAsia="zh-CN" w:bidi="zh-CN"/>
    </w:rPr>
  </w:style>
  <w:style w:type="character" w:customStyle="1" w:styleId="Char5">
    <w:name w:val="标题 Char"/>
    <w:link w:val="ae"/>
    <w:qFormat/>
    <w:rPr>
      <w:rFonts w:ascii="Arial" w:eastAsia="MS Mincho" w:hAnsi="Arial"/>
      <w:b/>
      <w:kern w:val="28"/>
      <w:sz w:val="28"/>
      <w:lang w:val="en-GB" w:eastAsia="ja-JP" w:bidi="ar-SA"/>
    </w:rPr>
  </w:style>
  <w:style w:type="character" w:customStyle="1" w:styleId="CharChar">
    <w:name w:val="批注主题 Char Char"/>
    <w:qFormat/>
    <w:rPr>
      <w:rFonts w:ascii="Calibri" w:hAnsi="Calibri" w:cs="黑体"/>
      <w:b/>
      <w:bCs/>
      <w:kern w:val="2"/>
      <w:sz w:val="21"/>
      <w:szCs w:val="22"/>
    </w:rPr>
  </w:style>
  <w:style w:type="character" w:customStyle="1" w:styleId="af8">
    <w:name w:val="标题编号"/>
    <w:qFormat/>
    <w:rPr>
      <w:rFonts w:ascii="Times New Roman" w:hAnsi="Times New Roman"/>
      <w:b/>
      <w:bCs/>
    </w:rPr>
  </w:style>
  <w:style w:type="character" w:customStyle="1" w:styleId="22">
    <w:name w:val="正文文本 (2) + 斜体"/>
    <w:qFormat/>
    <w:rPr>
      <w:rFonts w:ascii="MingLiU" w:eastAsia="MingLiU" w:hAnsi="MingLiU" w:cs="MingLiU"/>
      <w:i/>
      <w:iCs/>
      <w:color w:val="000000"/>
      <w:spacing w:val="0"/>
      <w:w w:val="90"/>
      <w:position w:val="0"/>
      <w:sz w:val="19"/>
      <w:szCs w:val="19"/>
      <w:u w:val="none"/>
      <w:lang w:val="en-US" w:eastAsia="en-US" w:bidi="en-US"/>
    </w:rPr>
  </w:style>
  <w:style w:type="character" w:customStyle="1" w:styleId="23pt">
    <w:name w:val="正文文本 (2) + 间距 3 pt"/>
    <w:qFormat/>
    <w:rPr>
      <w:rFonts w:ascii="MingLiU" w:eastAsia="MingLiU" w:hAnsi="MingLiU" w:cs="MingLiU"/>
      <w:color w:val="000000"/>
      <w:spacing w:val="60"/>
      <w:w w:val="100"/>
      <w:position w:val="0"/>
      <w:sz w:val="19"/>
      <w:szCs w:val="19"/>
      <w:u w:val="none"/>
      <w:lang w:val="zh-CN" w:eastAsia="zh-CN" w:bidi="zh-CN"/>
    </w:rPr>
  </w:style>
  <w:style w:type="character" w:customStyle="1" w:styleId="af9">
    <w:name w:val="发布"/>
    <w:qFormat/>
    <w:rPr>
      <w:rFonts w:ascii="黑体" w:eastAsia="黑体"/>
      <w:spacing w:val="22"/>
      <w:w w:val="100"/>
      <w:position w:val="3"/>
      <w:sz w:val="28"/>
    </w:rPr>
  </w:style>
  <w:style w:type="character" w:customStyle="1" w:styleId="220">
    <w:name w:val="正文文本 (2)2"/>
    <w:qFormat/>
    <w:rPr>
      <w:rFonts w:ascii="MingLiU" w:eastAsia="MingLiU" w:hAnsi="MingLiU" w:cs="MingLiU"/>
      <w:color w:val="000000"/>
      <w:spacing w:val="0"/>
      <w:w w:val="100"/>
      <w:position w:val="0"/>
      <w:sz w:val="19"/>
      <w:szCs w:val="19"/>
      <w:u w:val="none"/>
      <w:lang w:val="zh-CN" w:eastAsia="zh-CN" w:bidi="zh-CN"/>
    </w:rPr>
  </w:style>
  <w:style w:type="character" w:customStyle="1" w:styleId="275pt1">
    <w:name w:val="正文文本 (2) + 7.5 pt1"/>
    <w:qFormat/>
    <w:rPr>
      <w:rFonts w:ascii="MingLiU" w:eastAsia="MingLiU" w:hAnsi="MingLiU" w:cs="MingLiU"/>
      <w:color w:val="000000"/>
      <w:spacing w:val="50"/>
      <w:w w:val="100"/>
      <w:position w:val="0"/>
      <w:sz w:val="15"/>
      <w:szCs w:val="15"/>
      <w:u w:val="none"/>
      <w:lang w:val="zh-CN" w:eastAsia="zh-CN" w:bidi="zh-CN"/>
    </w:rPr>
  </w:style>
  <w:style w:type="character" w:customStyle="1" w:styleId="CharChar0">
    <w:name w:val="页眉 Char Char"/>
    <w:qFormat/>
    <w:rPr>
      <w:rFonts w:ascii="Calibri" w:eastAsia="宋体" w:hAnsi="Calibri" w:cs="黑体"/>
      <w:kern w:val="2"/>
      <w:sz w:val="18"/>
      <w:szCs w:val="18"/>
      <w:lang w:val="en-US" w:eastAsia="zh-CN" w:bidi="ar-SA"/>
    </w:rPr>
  </w:style>
  <w:style w:type="character" w:customStyle="1" w:styleId="FontStyle153">
    <w:name w:val="Font Style153"/>
    <w:qFormat/>
    <w:rPr>
      <w:rFonts w:ascii="宋体" w:eastAsia="宋体" w:cs="宋体"/>
      <w:sz w:val="20"/>
      <w:szCs w:val="20"/>
    </w:rPr>
  </w:style>
  <w:style w:type="character" w:customStyle="1" w:styleId="apple-converted-space">
    <w:name w:val="apple-converted-space"/>
    <w:basedOn w:val="a0"/>
    <w:qFormat/>
  </w:style>
  <w:style w:type="character" w:customStyle="1" w:styleId="275pt2">
    <w:name w:val="正文文本 (2) + 7.5 pt2"/>
    <w:qFormat/>
    <w:rPr>
      <w:rFonts w:ascii="MingLiU" w:eastAsia="MingLiU" w:hAnsi="MingLiU" w:cs="MingLiU"/>
      <w:color w:val="000000"/>
      <w:spacing w:val="-10"/>
      <w:w w:val="100"/>
      <w:position w:val="0"/>
      <w:sz w:val="15"/>
      <w:szCs w:val="15"/>
      <w:u w:val="none"/>
      <w:lang w:val="en-US" w:eastAsia="en-US" w:bidi="en-US"/>
    </w:rPr>
  </w:style>
  <w:style w:type="character" w:customStyle="1" w:styleId="5Sylfaen">
    <w:name w:val="正文文本 (5) + Sylfaen"/>
    <w:qFormat/>
    <w:rPr>
      <w:rFonts w:ascii="Sylfaen" w:eastAsia="Sylfaen" w:hAnsi="Sylfaen" w:cs="Sylfaen"/>
      <w:color w:val="000000"/>
      <w:spacing w:val="-10"/>
      <w:w w:val="100"/>
      <w:position w:val="0"/>
      <w:sz w:val="15"/>
      <w:szCs w:val="15"/>
      <w:u w:val="none"/>
      <w:lang w:val="en-US" w:eastAsia="en-US" w:bidi="en-US"/>
    </w:rPr>
  </w:style>
  <w:style w:type="character" w:customStyle="1" w:styleId="Char">
    <w:name w:val="批注文字 Char"/>
    <w:link w:val="a5"/>
    <w:qFormat/>
    <w:rPr>
      <w:rFonts w:ascii="Calibri" w:eastAsia="宋体" w:hAnsi="Calibri" w:cs="黑体"/>
      <w:kern w:val="2"/>
      <w:sz w:val="21"/>
      <w:szCs w:val="22"/>
      <w:lang w:val="en-US" w:eastAsia="zh-CN" w:bidi="ar-SA"/>
    </w:rPr>
  </w:style>
  <w:style w:type="character" w:customStyle="1" w:styleId="bluetxt1">
    <w:name w:val="bluetxt1"/>
    <w:basedOn w:val="a0"/>
    <w:qFormat/>
  </w:style>
  <w:style w:type="character" w:customStyle="1" w:styleId="2Garamond1">
    <w:name w:val="正文文本 (2) + Garamond1"/>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Char0">
    <w:name w:val="正文文本 Char"/>
    <w:link w:val="a6"/>
    <w:qFormat/>
    <w:rPr>
      <w:kern w:val="2"/>
      <w:sz w:val="28"/>
      <w:szCs w:val="24"/>
      <w:lang w:bidi="ar-SA"/>
    </w:rPr>
  </w:style>
  <w:style w:type="character" w:customStyle="1" w:styleId="2Sylfaen3">
    <w:name w:val="正文文本 (2) + Sylfaen3"/>
    <w:qFormat/>
    <w:rPr>
      <w:rFonts w:ascii="Sylfaen" w:eastAsia="Sylfaen" w:hAnsi="Sylfaen" w:cs="Sylfaen"/>
      <w:color w:val="000000"/>
      <w:spacing w:val="-10"/>
      <w:w w:val="100"/>
      <w:position w:val="0"/>
      <w:sz w:val="15"/>
      <w:szCs w:val="15"/>
      <w:u w:val="none"/>
      <w:lang w:val="en-US" w:eastAsia="en-US" w:bidi="en-US"/>
    </w:rPr>
  </w:style>
  <w:style w:type="character" w:customStyle="1" w:styleId="4CharChar">
    <w:name w:val="标题4 Char Char"/>
    <w:qFormat/>
    <w:rPr>
      <w:rFonts w:ascii="宋体" w:eastAsia="宋体" w:hAnsi="宋体"/>
      <w:b/>
      <w:bCs/>
      <w:kern w:val="2"/>
      <w:sz w:val="21"/>
      <w:szCs w:val="21"/>
      <w:lang w:val="en-US" w:eastAsia="zh-CN" w:bidi="ar-SA"/>
    </w:rPr>
  </w:style>
  <w:style w:type="character" w:customStyle="1" w:styleId="CharChar1">
    <w:name w:val="页脚 Char Char"/>
    <w:qFormat/>
    <w:rPr>
      <w:rFonts w:ascii="Calibri" w:eastAsia="宋体" w:hAnsi="Calibri" w:cs="黑体"/>
      <w:kern w:val="2"/>
      <w:sz w:val="18"/>
      <w:szCs w:val="18"/>
      <w:lang w:val="en-US" w:eastAsia="zh-CN" w:bidi="ar-SA"/>
    </w:rPr>
  </w:style>
  <w:style w:type="character" w:customStyle="1" w:styleId="FontStyle282">
    <w:name w:val="Font Style282"/>
    <w:qFormat/>
    <w:rPr>
      <w:rFonts w:ascii="宋体" w:eastAsia="宋体" w:cs="宋体"/>
      <w:sz w:val="22"/>
      <w:szCs w:val="22"/>
    </w:rPr>
  </w:style>
  <w:style w:type="character" w:customStyle="1" w:styleId="2Sylfaen">
    <w:name w:val="正文文本 (2) + Sylfaen"/>
    <w:qFormat/>
    <w:rPr>
      <w:rFonts w:ascii="Sylfaen" w:eastAsia="Sylfaen" w:hAnsi="Sylfaen" w:cs="Sylfaen"/>
      <w:b/>
      <w:bCs/>
      <w:i/>
      <w:iCs/>
      <w:color w:val="000000"/>
      <w:spacing w:val="0"/>
      <w:w w:val="100"/>
      <w:position w:val="0"/>
      <w:sz w:val="20"/>
      <w:szCs w:val="20"/>
      <w:u w:val="none"/>
      <w:lang w:val="en-US" w:eastAsia="en-US" w:bidi="en-US"/>
    </w:rPr>
  </w:style>
  <w:style w:type="character" w:customStyle="1" w:styleId="Char2">
    <w:name w:val="批注框文本 Char"/>
    <w:link w:val="aa"/>
    <w:qFormat/>
    <w:rPr>
      <w:rFonts w:ascii="Calibri" w:eastAsia="宋体" w:hAnsi="Calibri" w:cs="黑体"/>
      <w:kern w:val="2"/>
      <w:sz w:val="18"/>
      <w:szCs w:val="18"/>
      <w:lang w:val="en-US" w:eastAsia="zh-CN" w:bidi="ar-SA"/>
    </w:rPr>
  </w:style>
  <w:style w:type="character" w:customStyle="1" w:styleId="ArticleTitle">
    <w:name w:val="Article Title"/>
    <w:qFormat/>
    <w:rPr>
      <w:color w:val="A29D96"/>
    </w:rPr>
  </w:style>
  <w:style w:type="character" w:customStyle="1" w:styleId="Char6">
    <w:name w:val="批注主题 Char"/>
    <w:link w:val="af"/>
    <w:qFormat/>
    <w:rPr>
      <w:rFonts w:ascii="Calibri" w:eastAsia="宋体" w:hAnsi="Calibri" w:cs="黑体"/>
      <w:b/>
      <w:bCs/>
      <w:kern w:val="2"/>
      <w:sz w:val="21"/>
      <w:szCs w:val="22"/>
      <w:lang w:val="en-US" w:eastAsia="zh-CN" w:bidi="ar-SA"/>
    </w:rPr>
  </w:style>
  <w:style w:type="paragraph" w:customStyle="1" w:styleId="11">
    <w:name w:val="正文1"/>
    <w:basedOn w:val="ad"/>
    <w:qFormat/>
    <w:pPr>
      <w:snapToGrid w:val="0"/>
      <w:spacing w:before="0" w:beforeAutospacing="0" w:after="0" w:afterAutospacing="0" w:line="360" w:lineRule="auto"/>
    </w:pPr>
    <w:rPr>
      <w:sz w:val="21"/>
      <w:szCs w:val="21"/>
    </w:rPr>
  </w:style>
  <w:style w:type="paragraph" w:customStyle="1" w:styleId="p0">
    <w:name w:val="p0"/>
    <w:basedOn w:val="a"/>
    <w:qFormat/>
    <w:pPr>
      <w:widowControl/>
    </w:pPr>
    <w:rPr>
      <w:kern w:val="0"/>
      <w:szCs w:val="21"/>
    </w:rPr>
  </w:style>
  <w:style w:type="paragraph" w:customStyle="1" w:styleId="33">
    <w:name w:val="样式 正文3 + 首行缩进:  3 字符"/>
    <w:basedOn w:val="31"/>
    <w:qFormat/>
    <w:rPr>
      <w:rFonts w:ascii="Times New Roman" w:hAnsi="Times New Roman" w:cs="宋体"/>
      <w:szCs w:val="20"/>
    </w:rPr>
  </w:style>
  <w:style w:type="paragraph" w:customStyle="1" w:styleId="31">
    <w:name w:val="正文3"/>
    <w:basedOn w:val="21"/>
    <w:qFormat/>
    <w:pPr>
      <w:tabs>
        <w:tab w:val="left" w:pos="851"/>
        <w:tab w:val="left" w:pos="993"/>
      </w:tabs>
      <w:ind w:firstLineChars="25" w:firstLine="53"/>
    </w:pPr>
  </w:style>
  <w:style w:type="paragraph" w:customStyle="1" w:styleId="Style29">
    <w:name w:val="Style29"/>
    <w:basedOn w:val="a"/>
    <w:qFormat/>
    <w:pPr>
      <w:adjustRightInd w:val="0"/>
      <w:spacing w:line="396" w:lineRule="exact"/>
    </w:pPr>
    <w:rPr>
      <w:rFonts w:ascii="宋体" w:hAnsi="Calibri"/>
      <w:kern w:val="0"/>
    </w:rPr>
  </w:style>
  <w:style w:type="paragraph" w:customStyle="1" w:styleId="afa">
    <w:name w:val="标准标志"/>
    <w:next w:val="a"/>
    <w:qFormat/>
    <w:pPr>
      <w:shd w:val="solid" w:color="FFFFFF" w:fill="FFFFFF"/>
      <w:spacing w:line="0" w:lineRule="atLeast"/>
      <w:jc w:val="right"/>
    </w:pPr>
    <w:rPr>
      <w:b/>
      <w:w w:val="130"/>
      <w:sz w:val="96"/>
    </w:rPr>
  </w:style>
  <w:style w:type="paragraph" w:customStyle="1" w:styleId="afb">
    <w:name w:val="封面标准名称"/>
    <w:qFormat/>
    <w:pPr>
      <w:widowControl w:val="0"/>
      <w:spacing w:line="680" w:lineRule="exact"/>
      <w:jc w:val="center"/>
      <w:textAlignment w:val="center"/>
    </w:pPr>
    <w:rPr>
      <w:rFonts w:ascii="黑体" w:eastAsia="黑体"/>
      <w:sz w:val="52"/>
    </w:rPr>
  </w:style>
  <w:style w:type="paragraph" w:customStyle="1" w:styleId="12">
    <w:name w:val="列出段落1"/>
    <w:basedOn w:val="a"/>
    <w:uiPriority w:val="34"/>
    <w:qFormat/>
    <w:pPr>
      <w:ind w:firstLineChars="200" w:firstLine="420"/>
    </w:pPr>
    <w:rPr>
      <w:rFonts w:ascii="Calibri" w:hAnsi="Calibri" w:cs="黑体"/>
      <w:szCs w:val="22"/>
    </w:rPr>
  </w:style>
  <w:style w:type="paragraph" w:customStyle="1" w:styleId="Style51">
    <w:name w:val="Style51"/>
    <w:basedOn w:val="a"/>
    <w:qFormat/>
    <w:pPr>
      <w:adjustRightInd w:val="0"/>
      <w:spacing w:line="406" w:lineRule="exact"/>
      <w:jc w:val="left"/>
    </w:pPr>
    <w:rPr>
      <w:kern w:val="0"/>
    </w:rPr>
  </w:style>
  <w:style w:type="paragraph" w:customStyle="1" w:styleId="afc">
    <w:name w:val="文献分类号"/>
    <w:qFormat/>
    <w:pPr>
      <w:widowControl w:val="0"/>
      <w:textAlignment w:val="center"/>
    </w:pPr>
    <w:rPr>
      <w:rFonts w:eastAsia="黑体"/>
      <w:sz w:val="21"/>
    </w:rPr>
  </w:style>
  <w:style w:type="paragraph" w:customStyle="1" w:styleId="afd">
    <w:name w:val="图注"/>
    <w:basedOn w:val="a"/>
    <w:qFormat/>
    <w:pPr>
      <w:spacing w:line="360" w:lineRule="auto"/>
      <w:jc w:val="center"/>
    </w:pPr>
    <w:rPr>
      <w:kern w:val="0"/>
      <w:sz w:val="18"/>
      <w:szCs w:val="18"/>
    </w:rPr>
  </w:style>
  <w:style w:type="paragraph" w:customStyle="1" w:styleId="Style33">
    <w:name w:val="Style33"/>
    <w:basedOn w:val="a"/>
    <w:qFormat/>
    <w:pPr>
      <w:adjustRightInd w:val="0"/>
      <w:spacing w:line="391" w:lineRule="exact"/>
      <w:jc w:val="left"/>
    </w:pPr>
    <w:rPr>
      <w:rFonts w:ascii="宋体" w:hAnsi="Calibri"/>
      <w:kern w:val="0"/>
    </w:rPr>
  </w:style>
  <w:style w:type="paragraph" w:customStyle="1" w:styleId="afe">
    <w:name w:val="封面标准英文名称"/>
    <w:qFormat/>
    <w:pPr>
      <w:widowControl w:val="0"/>
      <w:spacing w:before="370" w:line="400" w:lineRule="exact"/>
      <w:jc w:val="center"/>
    </w:pPr>
    <w:rPr>
      <w:sz w:val="28"/>
    </w:rPr>
  </w:style>
  <w:style w:type="paragraph" w:customStyle="1" w:styleId="aff">
    <w:name w:val="发布日期"/>
    <w:qFormat/>
    <w:rPr>
      <w:rFonts w:eastAsia="黑体"/>
      <w:sz w:val="28"/>
    </w:rPr>
  </w:style>
  <w:style w:type="paragraph" w:customStyle="1" w:styleId="aff0">
    <w:name w:val="封面正文"/>
    <w:qFormat/>
    <w:pPr>
      <w:jc w:val="both"/>
    </w:pPr>
  </w:style>
  <w:style w:type="paragraph" w:customStyle="1" w:styleId="aff1">
    <w:name w:val="附录"/>
    <w:basedOn w:val="a"/>
    <w:qFormat/>
    <w:pPr>
      <w:keepNext/>
      <w:pageBreakBefore/>
      <w:spacing w:before="960"/>
      <w:jc w:val="center"/>
      <w:outlineLvl w:val="0"/>
    </w:pPr>
    <w:rPr>
      <w:rFonts w:ascii="Calibri" w:eastAsia="黑体" w:hAnsi="黑体" w:cs="黑体"/>
      <w:bCs/>
      <w:sz w:val="32"/>
      <w:szCs w:val="21"/>
    </w:rPr>
  </w:style>
  <w:style w:type="paragraph" w:styleId="aff2">
    <w:name w:val="List Paragraph"/>
    <w:basedOn w:val="a"/>
    <w:qFormat/>
    <w:pPr>
      <w:ind w:firstLineChars="200" w:firstLine="420"/>
    </w:pPr>
  </w:style>
  <w:style w:type="paragraph" w:customStyle="1" w:styleId="aff3">
    <w:name w:val="标准书脚_偶数页"/>
    <w:qFormat/>
    <w:pPr>
      <w:spacing w:before="120"/>
    </w:pPr>
    <w:rPr>
      <w:sz w:val="18"/>
    </w:rPr>
  </w:style>
  <w:style w:type="paragraph" w:customStyle="1" w:styleId="aff4">
    <w:name w:val="标准书眉一"/>
    <w:qFormat/>
    <w:pPr>
      <w:jc w:val="both"/>
    </w:pPr>
  </w:style>
  <w:style w:type="paragraph" w:customStyle="1" w:styleId="aff5">
    <w:name w:val="封面标准文稿编辑信息"/>
    <w:pPr>
      <w:spacing w:before="180" w:line="180" w:lineRule="exact"/>
      <w:jc w:val="center"/>
    </w:pPr>
    <w:rPr>
      <w:rFonts w:ascii="宋体"/>
      <w:sz w:val="21"/>
    </w:rPr>
  </w:style>
  <w:style w:type="paragraph" w:customStyle="1" w:styleId="aff6">
    <w:name w:val="实施日期"/>
    <w:basedOn w:val="aff"/>
    <w:qFormat/>
    <w:pPr>
      <w:jc w:val="right"/>
    </w:pPr>
  </w:style>
  <w:style w:type="paragraph" w:customStyle="1" w:styleId="210">
    <w:name w:val="正文文本 (2)1"/>
    <w:basedOn w:val="a"/>
    <w:qFormat/>
    <w:pPr>
      <w:shd w:val="clear" w:color="auto" w:fill="FFFFFF"/>
      <w:spacing w:before="840" w:line="312" w:lineRule="exact"/>
      <w:ind w:hanging="1180"/>
      <w:jc w:val="distribute"/>
    </w:pPr>
    <w:rPr>
      <w:rFonts w:ascii="MingLiU" w:eastAsia="MingLiU" w:hAnsi="MingLiU" w:cs="黑体"/>
      <w:kern w:val="0"/>
      <w:sz w:val="19"/>
      <w:szCs w:val="19"/>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lang w:val="en-US"/>
    </w:rPr>
  </w:style>
  <w:style w:type="paragraph" w:customStyle="1" w:styleId="aff7">
    <w:name w:val="前言、引言标题"/>
    <w:next w:val="a"/>
    <w:qFormat/>
    <w:pPr>
      <w:keepNext/>
      <w:pageBreakBefore/>
      <w:shd w:val="clear" w:color="auto" w:fill="FFFFFF"/>
      <w:spacing w:before="640" w:after="560"/>
      <w:jc w:val="center"/>
      <w:outlineLvl w:val="0"/>
    </w:pPr>
    <w:rPr>
      <w:rFonts w:ascii="黑体" w:eastAsia="黑体"/>
      <w:sz w:val="32"/>
    </w:rPr>
  </w:style>
  <w:style w:type="paragraph" w:customStyle="1" w:styleId="aff8">
    <w:name w:val="标准书眉_偶数页"/>
    <w:basedOn w:val="a"/>
    <w:next w:val="a"/>
    <w:qFormat/>
    <w:pPr>
      <w:widowControl/>
      <w:tabs>
        <w:tab w:val="center" w:pos="4154"/>
        <w:tab w:val="right" w:pos="8306"/>
      </w:tabs>
      <w:spacing w:after="120"/>
      <w:jc w:val="left"/>
    </w:pPr>
    <w:rPr>
      <w:kern w:val="0"/>
      <w:szCs w:val="20"/>
    </w:rPr>
  </w:style>
  <w:style w:type="paragraph" w:customStyle="1" w:styleId="aff9">
    <w:name w:val="封面标准代替信息"/>
    <w:basedOn w:val="a"/>
    <w:qFormat/>
    <w:pPr>
      <w:kinsoku w:val="0"/>
      <w:overflowPunct w:val="0"/>
      <w:autoSpaceDE w:val="0"/>
      <w:autoSpaceDN w:val="0"/>
      <w:adjustRightInd w:val="0"/>
      <w:spacing w:before="57" w:line="280" w:lineRule="exact"/>
      <w:ind w:leftChars="200" w:left="200" w:firstLineChars="200" w:firstLine="200"/>
      <w:jc w:val="right"/>
      <w:textAlignment w:val="center"/>
    </w:pPr>
    <w:rPr>
      <w:rFonts w:ascii="宋体"/>
      <w:kern w:val="0"/>
      <w:szCs w:val="20"/>
    </w:rPr>
  </w:style>
  <w:style w:type="paragraph" w:customStyle="1" w:styleId="affa">
    <w:name w:val="封面一致性程度标识"/>
    <w:qFormat/>
    <w:pPr>
      <w:spacing w:before="440" w:line="400" w:lineRule="exact"/>
      <w:jc w:val="center"/>
    </w:pPr>
    <w:rPr>
      <w:rFonts w:ascii="宋体"/>
      <w:sz w:val="28"/>
    </w:rPr>
  </w:style>
  <w:style w:type="paragraph" w:customStyle="1" w:styleId="affb">
    <w:name w:val="其他发布部门"/>
    <w:basedOn w:val="a"/>
    <w:qFormat/>
    <w:pPr>
      <w:widowControl/>
      <w:spacing w:line="0" w:lineRule="atLeast"/>
      <w:ind w:leftChars="200" w:left="200" w:firstLineChars="200" w:firstLine="200"/>
      <w:jc w:val="center"/>
    </w:pPr>
    <w:rPr>
      <w:rFonts w:ascii="黑体" w:eastAsia="黑体"/>
      <w:spacing w:val="20"/>
      <w:w w:val="135"/>
      <w:kern w:val="0"/>
      <w:sz w:val="36"/>
      <w:szCs w:val="20"/>
    </w:rPr>
  </w:style>
  <w:style w:type="paragraph" w:customStyle="1" w:styleId="23">
    <w:name w:val="正文文本 (2)"/>
    <w:basedOn w:val="a"/>
    <w:qFormat/>
    <w:pPr>
      <w:shd w:val="clear" w:color="auto" w:fill="FFFFFF"/>
      <w:spacing w:after="420" w:line="240" w:lineRule="atLeast"/>
      <w:ind w:hanging="1060"/>
      <w:jc w:val="center"/>
    </w:pPr>
    <w:rPr>
      <w:rFonts w:ascii="MingLiU" w:eastAsia="MingLiU" w:hAnsi="Calibri" w:cs="MingLiU"/>
      <w:sz w:val="20"/>
      <w:szCs w:val="20"/>
    </w:rPr>
  </w:style>
  <w:style w:type="paragraph" w:customStyle="1" w:styleId="affc">
    <w:name w:val="标准书脚_奇数页"/>
    <w:qFormat/>
    <w:pPr>
      <w:spacing w:before="120"/>
      <w:jc w:val="right"/>
    </w:pPr>
    <w:rPr>
      <w:sz w:val="18"/>
    </w:rPr>
  </w:style>
  <w:style w:type="paragraph" w:customStyle="1" w:styleId="13">
    <w:name w:val="封面标准号1"/>
    <w:qFormat/>
    <w:pPr>
      <w:widowControl w:val="0"/>
      <w:kinsoku w:val="0"/>
      <w:overflowPunct w:val="0"/>
      <w:autoSpaceDE w:val="0"/>
      <w:autoSpaceDN w:val="0"/>
      <w:spacing w:before="308"/>
      <w:jc w:val="right"/>
      <w:textAlignment w:val="center"/>
    </w:pPr>
    <w:rPr>
      <w:sz w:val="28"/>
    </w:rPr>
  </w:style>
  <w:style w:type="paragraph" w:customStyle="1" w:styleId="affd">
    <w:name w:val="封面标准文稿类别"/>
    <w:qFormat/>
    <w:pPr>
      <w:spacing w:before="440" w:line="400" w:lineRule="exact"/>
      <w:jc w:val="center"/>
    </w:pPr>
    <w:rPr>
      <w:rFonts w:ascii="宋体"/>
      <w:sz w:val="24"/>
    </w:rPr>
  </w:style>
  <w:style w:type="paragraph" w:customStyle="1" w:styleId="affe">
    <w:name w:val="其他标准称谓"/>
    <w:qFormat/>
    <w:pPr>
      <w:spacing w:line="0" w:lineRule="atLeast"/>
      <w:jc w:val="distribute"/>
    </w:pPr>
    <w:rPr>
      <w:rFonts w:ascii="黑体" w:eastAsia="黑体" w:hAnsi="宋体"/>
      <w:sz w:val="52"/>
    </w:rPr>
  </w:style>
  <w:style w:type="character" w:customStyle="1" w:styleId="CharChar9">
    <w:name w:val="Char Char9"/>
    <w:qFormat/>
    <w:rPr>
      <w:rFonts w:ascii="黑体" w:eastAsia="黑体" w:hAnsi="Calibri" w:cs="黑体"/>
      <w:kern w:val="2"/>
      <w:sz w:val="21"/>
      <w:szCs w:val="21"/>
      <w:lang w:val="en-GB" w:eastAsia="zh-CN" w:bidi="ar-SA"/>
    </w:rPr>
  </w:style>
  <w:style w:type="character" w:customStyle="1" w:styleId="CharChar4">
    <w:name w:val="Char Char4"/>
    <w:qFormat/>
    <w:rPr>
      <w:rFonts w:eastAsia="宋体"/>
      <w:b/>
      <w:bCs/>
      <w:kern w:val="2"/>
      <w:lang w:bidi="ar-SA"/>
    </w:rPr>
  </w:style>
  <w:style w:type="character" w:customStyle="1" w:styleId="CharChar6">
    <w:name w:val="Char Char6"/>
    <w:qFormat/>
    <w:rPr>
      <w:rFonts w:ascii="Calibri" w:eastAsia="宋体" w:hAnsi="Calibri" w:cs="黑体"/>
      <w:kern w:val="2"/>
      <w:sz w:val="18"/>
      <w:szCs w:val="18"/>
      <w:lang w:val="en-US" w:eastAsia="zh-CN" w:bidi="ar-SA"/>
    </w:rPr>
  </w:style>
  <w:style w:type="character" w:customStyle="1" w:styleId="CharChar10">
    <w:name w:val="Char Char10"/>
    <w:qFormat/>
    <w:rPr>
      <w:rFonts w:ascii="Calibri" w:eastAsia="黑体" w:hAnsi="Calibri" w:cs="黑体"/>
      <w:kern w:val="2"/>
      <w:sz w:val="32"/>
      <w:szCs w:val="28"/>
      <w:lang w:val="en-US" w:eastAsia="zh-CN" w:bidi="ar-SA"/>
    </w:rPr>
  </w:style>
  <w:style w:type="character" w:customStyle="1" w:styleId="CharChar7">
    <w:name w:val="Char Char7"/>
    <w:qFormat/>
    <w:rPr>
      <w:rFonts w:ascii="Calibri" w:eastAsia="宋体" w:hAnsi="Calibri"/>
      <w:kern w:val="2"/>
      <w:sz w:val="21"/>
      <w:szCs w:val="22"/>
      <w:lang w:bidi="ar-SA"/>
    </w:rPr>
  </w:style>
  <w:style w:type="character" w:customStyle="1" w:styleId="CharChar8">
    <w:name w:val="Char Char8"/>
    <w:qFormat/>
    <w:rPr>
      <w:rFonts w:ascii="Calibri" w:eastAsia="宋体" w:hAnsi="Calibri" w:cs="黑体"/>
      <w:b/>
      <w:kern w:val="2"/>
      <w:sz w:val="32"/>
      <w:szCs w:val="22"/>
      <w:lang w:val="en-US" w:eastAsia="zh-CN" w:bidi="ar-SA"/>
    </w:rPr>
  </w:style>
  <w:style w:type="character" w:customStyle="1" w:styleId="CharChar5">
    <w:name w:val="Char Char5"/>
    <w:qFormat/>
    <w:rPr>
      <w:rFonts w:ascii="Calibri" w:eastAsia="宋体" w:hAnsi="Calibri"/>
      <w:kern w:val="2"/>
      <w:sz w:val="21"/>
      <w:szCs w:val="22"/>
      <w:lang w:bidi="ar-SA"/>
    </w:rPr>
  </w:style>
  <w:style w:type="character" w:customStyle="1" w:styleId="CharChar3">
    <w:name w:val="Char Char3"/>
    <w:qFormat/>
    <w:rPr>
      <w:rFonts w:ascii="Calibri" w:eastAsia="宋体" w:hAnsi="Calibri" w:cs="黑体"/>
      <w:kern w:val="2"/>
      <w:sz w:val="18"/>
      <w:szCs w:val="18"/>
      <w:lang w:val="en-US" w:eastAsia="zh-CN" w:bidi="ar-SA"/>
    </w:rPr>
  </w:style>
  <w:style w:type="character" w:customStyle="1" w:styleId="HeaderChar">
    <w:name w:val="Header Char"/>
    <w:qFormat/>
    <w:locked/>
    <w:rPr>
      <w:rFonts w:cs="Times New Roman"/>
      <w:sz w:val="18"/>
      <w:szCs w:val="18"/>
    </w:rPr>
  </w:style>
  <w:style w:type="character" w:customStyle="1" w:styleId="FooterChar">
    <w:name w:val="Footer Char"/>
    <w:qFormat/>
    <w:locked/>
    <w:rPr>
      <w:rFonts w:cs="Times New Roman"/>
      <w:sz w:val="18"/>
      <w:szCs w:val="18"/>
    </w:rPr>
  </w:style>
  <w:style w:type="paragraph" w:customStyle="1" w:styleId="afff">
    <w:name w:val="其他发布日期"/>
    <w:basedOn w:val="a"/>
    <w:qFormat/>
    <w:pPr>
      <w:framePr w:w="3997" w:h="471" w:hRule="exact" w:vSpace="181" w:wrap="around" w:vAnchor="page" w:hAnchor="page" w:x="1419" w:y="14097" w:anchorLock="1"/>
      <w:widowControl/>
      <w:jc w:val="left"/>
    </w:pPr>
    <w:rPr>
      <w:rFonts w:eastAsia="黑体"/>
      <w:kern w:val="0"/>
      <w:sz w:val="28"/>
      <w:szCs w:val="20"/>
    </w:rPr>
  </w:style>
  <w:style w:type="character" w:customStyle="1" w:styleId="4Char">
    <w:name w:val="标题4 Char"/>
    <w:qFormat/>
    <w:rPr>
      <w:rFonts w:ascii="宋体" w:eastAsia="宋体" w:hAnsi="宋体"/>
      <w:b/>
      <w:bCs/>
      <w:kern w:val="2"/>
      <w:sz w:val="21"/>
      <w:szCs w:val="21"/>
      <w:lang w:val="en-US" w:eastAsia="zh-CN" w:bidi="ar-SA"/>
    </w:rPr>
  </w:style>
  <w:style w:type="paragraph" w:customStyle="1" w:styleId="Other1">
    <w:name w:val="Other|1"/>
    <w:basedOn w:val="a"/>
    <w:qFormat/>
    <w:pPr>
      <w:spacing w:after="40" w:line="379" w:lineRule="auto"/>
      <w:ind w:firstLine="200"/>
    </w:pPr>
    <w:rPr>
      <w:rFonts w:ascii="宋体" w:hAnsi="宋体" w:cs="宋体"/>
      <w:sz w:val="13"/>
      <w:szCs w:val="13"/>
    </w:rPr>
  </w:style>
  <w:style w:type="character" w:customStyle="1" w:styleId="Char10">
    <w:name w:val="页脚 Char1"/>
    <w:basedOn w:val="a0"/>
    <w:uiPriority w:val="99"/>
    <w:qFormat/>
    <w:rPr>
      <w:sz w:val="18"/>
      <w:szCs w:val="18"/>
    </w:rPr>
  </w:style>
  <w:style w:type="paragraph" w:customStyle="1" w:styleId="14">
    <w:name w:val="修订1"/>
    <w:hidden/>
    <w:uiPriority w:val="99"/>
    <w:semiHidden/>
    <w:qFormat/>
    <w:rPr>
      <w:kern w:val="2"/>
      <w:sz w:val="21"/>
      <w:szCs w:val="24"/>
    </w:rPr>
  </w:style>
  <w:style w:type="character" w:customStyle="1" w:styleId="2Char">
    <w:name w:val="标题 2 Char"/>
    <w:qFormat/>
    <w:rPr>
      <w:rFonts w:ascii="黑体" w:eastAsia="黑体" w:hAnsi="Calibri" w:cs="黑体"/>
      <w:bCs/>
      <w:kern w:val="2"/>
      <w:sz w:val="21"/>
      <w:szCs w:val="21"/>
      <w:lang w:val="en-GB"/>
    </w:rPr>
  </w:style>
  <w:style w:type="paragraph" w:customStyle="1" w:styleId="afff0">
    <w:name w:val="段"/>
    <w:basedOn w:val="a"/>
    <w:link w:val="Char7"/>
    <w:qFormat/>
    <w:pPr>
      <w:widowControl/>
      <w:tabs>
        <w:tab w:val="center" w:pos="4201"/>
        <w:tab w:val="right" w:leader="dot" w:pos="9298"/>
      </w:tabs>
      <w:autoSpaceDE w:val="0"/>
      <w:autoSpaceDN w:val="0"/>
      <w:ind w:firstLineChars="200" w:firstLine="420"/>
    </w:pPr>
    <w:rPr>
      <w:rFonts w:ascii="宋体"/>
      <w:kern w:val="0"/>
      <w:szCs w:val="20"/>
    </w:rPr>
  </w:style>
  <w:style w:type="character" w:customStyle="1" w:styleId="Char7">
    <w:name w:val="段 Char"/>
    <w:basedOn w:val="a0"/>
    <w:link w:val="afff0"/>
    <w:qFormat/>
    <w:rPr>
      <w:rFonts w:ascii="宋体"/>
      <w:sz w:val="21"/>
    </w:rPr>
  </w:style>
  <w:style w:type="paragraph" w:styleId="TOC">
    <w:name w:val="TOC Heading"/>
    <w:basedOn w:val="1"/>
    <w:next w:val="a"/>
    <w:uiPriority w:val="39"/>
    <w:unhideWhenUsed/>
    <w:qFormat/>
    <w:rsid w:val="00BE4E37"/>
    <w:pPr>
      <w:widowControl/>
      <w:spacing w:before="480" w:after="0" w:line="276" w:lineRule="auto"/>
      <w:jc w:val="left"/>
      <w:outlineLvl w:val="9"/>
    </w:pPr>
    <w:rPr>
      <w:rFonts w:asciiTheme="majorHAnsi" w:hAnsiTheme="majorHAnsi" w:cstheme="majorBidi"/>
      <w:color w:val="365F91" w:themeColor="accent1" w:themeShade="BF"/>
      <w:kern w:val="0"/>
      <w:sz w:val="28"/>
      <w:lang w:val="en-US"/>
    </w:rPr>
  </w:style>
  <w:style w:type="paragraph" w:styleId="afff1">
    <w:name w:val="Revision"/>
    <w:hidden/>
    <w:uiPriority w:val="99"/>
    <w:unhideWhenUsed/>
    <w:rsid w:val="002F5C68"/>
    <w:rPr>
      <w:kern w:val="2"/>
      <w:sz w:val="21"/>
      <w:szCs w:val="24"/>
    </w:rPr>
  </w:style>
  <w:style w:type="character" w:styleId="afff2">
    <w:name w:val="Placeholder Text"/>
    <w:basedOn w:val="a0"/>
    <w:uiPriority w:val="99"/>
    <w:unhideWhenUsed/>
    <w:rsid w:val="0047786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uiPriority="99" w:qFormat="1"/>
    <w:lsdException w:name="caption" w:uiPriority="35" w:qFormat="1"/>
    <w:lsdException w:name="annotation reference" w:uiPriority="99" w:qFormat="1"/>
    <w:lsdException w:name="page number" w:uiPriority="99" w:qFormat="1"/>
    <w:lsdException w:name="Title" w:semiHidden="0" w:unhideWhenUsed="0" w:qFormat="1"/>
    <w:lsdException w:name="Default Paragraph Font" w:uiPriority="1" w:qFormat="1"/>
    <w:lsdException w:name="Body Text" w:qFormat="1"/>
    <w:lsdException w:name="Body Text Indent" w:uiPriority="99"/>
    <w:lsdException w:name="Subtitle" w:semiHidden="0" w:unhideWhenUsed="0" w:qFormat="1"/>
    <w:lsdException w:name="Date"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B5"/>
    <w:pPr>
      <w:widowControl w:val="0"/>
      <w:jc w:val="both"/>
    </w:pPr>
    <w:rPr>
      <w:kern w:val="2"/>
      <w:sz w:val="24"/>
      <w:szCs w:val="24"/>
    </w:rPr>
  </w:style>
  <w:style w:type="paragraph" w:styleId="1">
    <w:name w:val="heading 1"/>
    <w:basedOn w:val="a"/>
    <w:next w:val="a"/>
    <w:link w:val="1Char"/>
    <w:qFormat/>
    <w:rsid w:val="007019B5"/>
    <w:pPr>
      <w:keepNext/>
      <w:keepLines/>
      <w:spacing w:before="340" w:after="330" w:line="578" w:lineRule="auto"/>
      <w:jc w:val="center"/>
      <w:outlineLvl w:val="0"/>
    </w:pPr>
    <w:rPr>
      <w:rFonts w:eastAsiaTheme="majorEastAsia"/>
      <w:b/>
      <w:bCs/>
      <w:kern w:val="44"/>
      <w:sz w:val="30"/>
      <w:szCs w:val="28"/>
      <w:lang w:val="zh-CN"/>
    </w:rPr>
  </w:style>
  <w:style w:type="paragraph" w:styleId="2">
    <w:name w:val="heading 2"/>
    <w:basedOn w:val="a"/>
    <w:next w:val="a"/>
    <w:link w:val="2Char1"/>
    <w:qFormat/>
    <w:rsid w:val="007019B5"/>
    <w:pPr>
      <w:keepNext/>
      <w:spacing w:beforeLines="100" w:before="312" w:afterLines="100" w:after="312"/>
      <w:jc w:val="center"/>
      <w:outlineLvl w:val="1"/>
    </w:pPr>
    <w:rPr>
      <w:rFonts w:ascii="黑体" w:eastAsia="黑体" w:hAnsi="Calibri"/>
      <w:b/>
      <w:bCs/>
      <w:sz w:val="28"/>
      <w:szCs w:val="21"/>
      <w:lang w:val="en-GB"/>
    </w:rPr>
  </w:style>
  <w:style w:type="paragraph" w:styleId="3">
    <w:name w:val="heading 3"/>
    <w:basedOn w:val="a"/>
    <w:next w:val="a"/>
    <w:link w:val="3Char"/>
    <w:qFormat/>
    <w:pPr>
      <w:keepNext/>
      <w:keepLines/>
      <w:spacing w:before="260" w:after="260" w:line="413" w:lineRule="auto"/>
      <w:outlineLvl w:val="2"/>
    </w:pPr>
    <w:rPr>
      <w:rFonts w:ascii="Calibri" w:hAnsi="Calibri" w:cs="黑体"/>
      <w:b/>
      <w:sz w:val="32"/>
      <w:szCs w:val="2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rFonts w:ascii="Calibri" w:hAnsi="Calibri"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rPr>
      <w:rFonts w:ascii="Calibri" w:hAnsi="Calibri" w:cs="黑体"/>
      <w:szCs w:val="22"/>
    </w:rPr>
  </w:style>
  <w:style w:type="paragraph" w:styleId="a3">
    <w:name w:val="caption"/>
    <w:basedOn w:val="a"/>
    <w:next w:val="a"/>
    <w:uiPriority w:val="35"/>
    <w:qFormat/>
    <w:pPr>
      <w:spacing w:line="360" w:lineRule="auto"/>
      <w:ind w:firstLineChars="1735" w:firstLine="4164"/>
    </w:pPr>
    <w:rPr>
      <w:rFonts w:ascii="宋体" w:hAnsi="宋体" w:cs="黑体"/>
      <w:color w:val="000000"/>
      <w:u w:val="single"/>
    </w:rPr>
  </w:style>
  <w:style w:type="paragraph" w:styleId="a4">
    <w:name w:val="Document Map"/>
    <w:basedOn w:val="a"/>
    <w:semiHidden/>
    <w:qFormat/>
    <w:pPr>
      <w:shd w:val="clear" w:color="auto" w:fill="000080"/>
    </w:pPr>
  </w:style>
  <w:style w:type="paragraph" w:styleId="a5">
    <w:name w:val="annotation text"/>
    <w:basedOn w:val="a"/>
    <w:link w:val="Char"/>
    <w:qFormat/>
    <w:pPr>
      <w:jc w:val="left"/>
    </w:pPr>
    <w:rPr>
      <w:rFonts w:ascii="Calibri" w:hAnsi="Calibri" w:cs="黑体"/>
      <w:szCs w:val="22"/>
    </w:rPr>
  </w:style>
  <w:style w:type="paragraph" w:styleId="a6">
    <w:name w:val="Body Text"/>
    <w:basedOn w:val="a"/>
    <w:link w:val="Char0"/>
    <w:qFormat/>
    <w:pPr>
      <w:spacing w:after="120"/>
    </w:pPr>
    <w:rPr>
      <w:sz w:val="28"/>
      <w:lang w:val="zh-CN"/>
    </w:rPr>
  </w:style>
  <w:style w:type="paragraph" w:styleId="a7">
    <w:name w:val="Body Text Indent"/>
    <w:basedOn w:val="a"/>
    <w:uiPriority w:val="99"/>
    <w:pPr>
      <w:ind w:firstLineChars="200" w:firstLine="560"/>
    </w:pPr>
    <w:rPr>
      <w:sz w:val="28"/>
    </w:rPr>
  </w:style>
  <w:style w:type="paragraph" w:styleId="50">
    <w:name w:val="toc 5"/>
    <w:basedOn w:val="a"/>
    <w:next w:val="a"/>
    <w:uiPriority w:val="39"/>
    <w:qFormat/>
    <w:pPr>
      <w:ind w:leftChars="800" w:left="1680"/>
    </w:pPr>
    <w:rPr>
      <w:rFonts w:ascii="Calibri" w:hAnsi="Calibri" w:cs="黑体"/>
      <w:szCs w:val="22"/>
    </w:rPr>
  </w:style>
  <w:style w:type="paragraph" w:styleId="30">
    <w:name w:val="toc 3"/>
    <w:basedOn w:val="a"/>
    <w:next w:val="a"/>
    <w:uiPriority w:val="39"/>
    <w:qFormat/>
    <w:pPr>
      <w:ind w:leftChars="400" w:left="840"/>
    </w:pPr>
    <w:rPr>
      <w:rFonts w:ascii="Calibri" w:hAnsi="Calibri" w:cs="黑体"/>
      <w:szCs w:val="22"/>
    </w:rPr>
  </w:style>
  <w:style w:type="paragraph" w:styleId="a8">
    <w:name w:val="Plain Text"/>
    <w:basedOn w:val="a"/>
    <w:qFormat/>
    <w:rPr>
      <w:rFonts w:ascii="宋体" w:hAnsi="Courier New" w:cs="Courier New"/>
      <w:szCs w:val="21"/>
    </w:rPr>
  </w:style>
  <w:style w:type="paragraph" w:styleId="8">
    <w:name w:val="toc 8"/>
    <w:basedOn w:val="a"/>
    <w:next w:val="a"/>
    <w:uiPriority w:val="39"/>
    <w:qFormat/>
    <w:pPr>
      <w:ind w:leftChars="1400" w:left="2940"/>
    </w:pPr>
    <w:rPr>
      <w:rFonts w:ascii="Calibri" w:hAnsi="Calibri" w:cs="黑体"/>
      <w:szCs w:val="22"/>
    </w:rPr>
  </w:style>
  <w:style w:type="paragraph" w:styleId="a9">
    <w:name w:val="Date"/>
    <w:basedOn w:val="a"/>
    <w:next w:val="a"/>
    <w:link w:val="Char1"/>
    <w:qFormat/>
    <w:pPr>
      <w:ind w:leftChars="2500" w:left="100"/>
    </w:pPr>
  </w:style>
  <w:style w:type="paragraph" w:styleId="aa">
    <w:name w:val="Balloon Text"/>
    <w:basedOn w:val="a"/>
    <w:link w:val="Char2"/>
    <w:semiHidden/>
    <w:rPr>
      <w:rFonts w:ascii="Calibri" w:hAnsi="Calibri" w:cs="黑体"/>
      <w:sz w:val="18"/>
      <w:szCs w:val="18"/>
    </w:rPr>
  </w:style>
  <w:style w:type="paragraph" w:styleId="ab">
    <w:name w:val="footer"/>
    <w:basedOn w:val="a"/>
    <w:link w:val="Char3"/>
    <w:uiPriority w:val="99"/>
    <w:qFormat/>
    <w:pPr>
      <w:tabs>
        <w:tab w:val="center" w:pos="4153"/>
        <w:tab w:val="right" w:pos="8306"/>
      </w:tabs>
      <w:snapToGrid w:val="0"/>
      <w:jc w:val="left"/>
    </w:pPr>
    <w:rPr>
      <w:sz w:val="18"/>
      <w:szCs w:val="18"/>
      <w:lang w:val="zh-CN"/>
    </w:rPr>
  </w:style>
  <w:style w:type="paragraph" w:styleId="ac">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rPr>
      <w:rFonts w:ascii="Calibri" w:hAnsi="Calibri" w:cs="黑体"/>
      <w:szCs w:val="22"/>
    </w:rPr>
  </w:style>
  <w:style w:type="paragraph" w:styleId="40">
    <w:name w:val="toc 4"/>
    <w:basedOn w:val="a"/>
    <w:next w:val="a"/>
    <w:uiPriority w:val="39"/>
    <w:qFormat/>
    <w:pPr>
      <w:ind w:leftChars="600" w:left="1260"/>
    </w:pPr>
    <w:rPr>
      <w:rFonts w:ascii="Calibri" w:hAnsi="Calibri" w:cs="黑体"/>
      <w:szCs w:val="22"/>
    </w:rPr>
  </w:style>
  <w:style w:type="paragraph" w:styleId="6">
    <w:name w:val="toc 6"/>
    <w:basedOn w:val="a"/>
    <w:next w:val="a"/>
    <w:uiPriority w:val="39"/>
    <w:qFormat/>
    <w:pPr>
      <w:ind w:leftChars="1000" w:left="2100"/>
    </w:pPr>
    <w:rPr>
      <w:rFonts w:ascii="Calibri" w:hAnsi="Calibri" w:cs="黑体"/>
      <w:szCs w:val="22"/>
    </w:rPr>
  </w:style>
  <w:style w:type="paragraph" w:styleId="20">
    <w:name w:val="toc 2"/>
    <w:basedOn w:val="a"/>
    <w:next w:val="a"/>
    <w:uiPriority w:val="39"/>
    <w:qFormat/>
    <w:pPr>
      <w:tabs>
        <w:tab w:val="right" w:leader="dot" w:pos="6680"/>
      </w:tabs>
      <w:ind w:leftChars="200" w:left="420"/>
    </w:pPr>
    <w:rPr>
      <w:rFonts w:cs="黑体"/>
      <w:szCs w:val="22"/>
      <w:lang w:val="zh-CN"/>
    </w:rPr>
  </w:style>
  <w:style w:type="paragraph" w:styleId="9">
    <w:name w:val="toc 9"/>
    <w:basedOn w:val="a"/>
    <w:next w:val="a"/>
    <w:uiPriority w:val="39"/>
    <w:qFormat/>
    <w:pPr>
      <w:ind w:leftChars="1600" w:left="3360"/>
    </w:pPr>
    <w:rPr>
      <w:rFonts w:ascii="Calibri" w:hAnsi="Calibri" w:cs="黑体"/>
      <w:szCs w:val="22"/>
    </w:rPr>
  </w:style>
  <w:style w:type="paragraph" w:styleId="ad">
    <w:name w:val="Normal (Web)"/>
    <w:basedOn w:val="a"/>
    <w:qFormat/>
    <w:pPr>
      <w:widowControl/>
      <w:spacing w:before="100" w:beforeAutospacing="1" w:after="100" w:afterAutospacing="1" w:line="300" w:lineRule="auto"/>
      <w:jc w:val="left"/>
    </w:pPr>
    <w:rPr>
      <w:rFonts w:ascii="宋体" w:hAnsi="宋体"/>
      <w:kern w:val="0"/>
    </w:rPr>
  </w:style>
  <w:style w:type="paragraph" w:styleId="ae">
    <w:name w:val="Title"/>
    <w:basedOn w:val="a"/>
    <w:link w:val="Char5"/>
    <w:qFormat/>
    <w:pPr>
      <w:widowControl/>
      <w:overflowPunct w:val="0"/>
      <w:autoSpaceDE w:val="0"/>
      <w:autoSpaceDN w:val="0"/>
      <w:adjustRightInd w:val="0"/>
      <w:spacing w:before="240" w:after="60"/>
      <w:jc w:val="center"/>
      <w:textAlignment w:val="baseline"/>
    </w:pPr>
    <w:rPr>
      <w:rFonts w:ascii="Arial" w:eastAsia="MS Mincho" w:hAnsi="Arial"/>
      <w:b/>
      <w:kern w:val="28"/>
      <w:sz w:val="28"/>
      <w:szCs w:val="20"/>
      <w:lang w:val="en-GB" w:eastAsia="ja-JP"/>
    </w:rPr>
  </w:style>
  <w:style w:type="paragraph" w:styleId="af">
    <w:name w:val="annotation subject"/>
    <w:basedOn w:val="a5"/>
    <w:next w:val="a5"/>
    <w:link w:val="Char6"/>
    <w:semiHidden/>
    <w:qFormat/>
    <w:rPr>
      <w:b/>
      <w:bCs/>
    </w:rPr>
  </w:style>
  <w:style w:type="table" w:styleId="af0">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uiPriority w:val="99"/>
    <w:qFormat/>
  </w:style>
  <w:style w:type="character" w:styleId="af3">
    <w:name w:val="FollowedHyperlink"/>
    <w:qFormat/>
    <w:rPr>
      <w:color w:val="800080"/>
      <w:u w:val="single"/>
    </w:rPr>
  </w:style>
  <w:style w:type="character" w:styleId="af4">
    <w:name w:val="Emphasis"/>
    <w:qFormat/>
    <w:rPr>
      <w:i/>
      <w:iCs/>
    </w:rPr>
  </w:style>
  <w:style w:type="character" w:styleId="af5">
    <w:name w:val="Hyperlink"/>
    <w:uiPriority w:val="99"/>
    <w:qFormat/>
    <w:rPr>
      <w:color w:val="0000FF"/>
      <w:u w:val="single"/>
    </w:rPr>
  </w:style>
  <w:style w:type="character" w:styleId="af6">
    <w:name w:val="annotation reference"/>
    <w:uiPriority w:val="99"/>
    <w:qFormat/>
    <w:rPr>
      <w:rFonts w:ascii="Times New Roman" w:eastAsia="宋体" w:hAnsi="Times New Roman" w:cs="Times New Roman"/>
      <w:sz w:val="21"/>
      <w:szCs w:val="21"/>
    </w:rPr>
  </w:style>
  <w:style w:type="character" w:customStyle="1" w:styleId="1Char">
    <w:name w:val="标题 1 Char"/>
    <w:link w:val="1"/>
    <w:qFormat/>
    <w:rsid w:val="007019B5"/>
    <w:rPr>
      <w:rFonts w:eastAsiaTheme="majorEastAsia"/>
      <w:b/>
      <w:bCs/>
      <w:kern w:val="44"/>
      <w:sz w:val="30"/>
      <w:szCs w:val="28"/>
      <w:lang w:val="zh-CN"/>
    </w:rPr>
  </w:style>
  <w:style w:type="character" w:customStyle="1" w:styleId="2Char1">
    <w:name w:val="标题 2 Char1"/>
    <w:link w:val="2"/>
    <w:qFormat/>
    <w:rsid w:val="007019B5"/>
    <w:rPr>
      <w:rFonts w:ascii="黑体" w:eastAsia="黑体" w:hAnsi="Calibri"/>
      <w:b/>
      <w:bCs/>
      <w:kern w:val="2"/>
      <w:sz w:val="28"/>
      <w:szCs w:val="21"/>
      <w:lang w:val="en-GB"/>
    </w:rPr>
  </w:style>
  <w:style w:type="character" w:customStyle="1" w:styleId="3Char">
    <w:name w:val="标题 3 Char"/>
    <w:link w:val="3"/>
    <w:qFormat/>
    <w:rPr>
      <w:rFonts w:ascii="Calibri" w:eastAsia="宋体" w:hAnsi="Calibri" w:cs="黑体"/>
      <w:b/>
      <w:kern w:val="2"/>
      <w:sz w:val="32"/>
      <w:szCs w:val="22"/>
      <w:lang w:val="en-US" w:eastAsia="zh-CN" w:bidi="ar-SA"/>
    </w:rPr>
  </w:style>
  <w:style w:type="character" w:customStyle="1" w:styleId="Char1">
    <w:name w:val="日期 Char"/>
    <w:link w:val="a9"/>
    <w:qFormat/>
    <w:rPr>
      <w:rFonts w:eastAsia="宋体"/>
      <w:kern w:val="2"/>
      <w:sz w:val="21"/>
      <w:szCs w:val="24"/>
      <w:lang w:val="en-US" w:eastAsia="zh-CN" w:bidi="ar-SA"/>
    </w:rPr>
  </w:style>
  <w:style w:type="character" w:customStyle="1" w:styleId="Char4">
    <w:name w:val="页眉 Char"/>
    <w:link w:val="ac"/>
    <w:qFormat/>
    <w:rPr>
      <w:kern w:val="2"/>
      <w:sz w:val="18"/>
      <w:szCs w:val="18"/>
    </w:rPr>
  </w:style>
  <w:style w:type="character" w:customStyle="1" w:styleId="Char3">
    <w:name w:val="页脚 Char"/>
    <w:link w:val="ab"/>
    <w:uiPriority w:val="99"/>
    <w:qFormat/>
    <w:rPr>
      <w:kern w:val="2"/>
      <w:sz w:val="18"/>
      <w:szCs w:val="18"/>
    </w:rPr>
  </w:style>
  <w:style w:type="paragraph" w:customStyle="1" w:styleId="41">
    <w:name w:val="标题4"/>
    <w:basedOn w:val="a"/>
    <w:qFormat/>
    <w:pPr>
      <w:jc w:val="center"/>
    </w:pPr>
    <w:rPr>
      <w:rFonts w:cs="黑体"/>
      <w:iCs/>
      <w:kern w:val="0"/>
      <w:szCs w:val="21"/>
    </w:rPr>
  </w:style>
  <w:style w:type="paragraph" w:customStyle="1" w:styleId="21">
    <w:name w:val="正文2"/>
    <w:basedOn w:val="a"/>
    <w:qFormat/>
    <w:pPr>
      <w:spacing w:line="360" w:lineRule="auto"/>
    </w:pPr>
    <w:rPr>
      <w:rFonts w:ascii="宋体" w:hAnsi="宋体"/>
      <w:bCs/>
      <w:szCs w:val="21"/>
    </w:rPr>
  </w:style>
  <w:style w:type="character" w:customStyle="1" w:styleId="2Garamond">
    <w:name w:val="正文文本 (2) + Garamond"/>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2Garamond4">
    <w:name w:val="正文文本 (2) + Garamond4"/>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2CharChar">
    <w:name w:val="标题 2 Char Char"/>
    <w:qFormat/>
    <w:rPr>
      <w:rFonts w:ascii="黑体" w:eastAsia="黑体" w:hAnsi="Calibri" w:cs="黑体"/>
      <w:bCs/>
      <w:sz w:val="21"/>
      <w:szCs w:val="21"/>
      <w:lang w:val="en-GB"/>
    </w:rPr>
  </w:style>
  <w:style w:type="character" w:customStyle="1" w:styleId="af7">
    <w:name w:val="批注文字 字符"/>
    <w:qFormat/>
    <w:rPr>
      <w:rFonts w:ascii="Times New Roman" w:hAnsi="Times New Roman"/>
      <w:kern w:val="2"/>
    </w:rPr>
  </w:style>
  <w:style w:type="character" w:customStyle="1" w:styleId="213pt">
    <w:name w:val="正文文本 (2) + 13 pt"/>
    <w:qFormat/>
    <w:rPr>
      <w:rFonts w:ascii="MingLiU" w:eastAsia="MingLiU" w:hAnsi="MingLiU" w:cs="MingLiU"/>
      <w:color w:val="000000"/>
      <w:spacing w:val="0"/>
      <w:w w:val="100"/>
      <w:position w:val="0"/>
      <w:sz w:val="26"/>
      <w:szCs w:val="26"/>
      <w:u w:val="none"/>
      <w:lang w:val="zh-CN" w:eastAsia="zh-CN" w:bidi="zh-CN"/>
    </w:rPr>
  </w:style>
  <w:style w:type="character" w:customStyle="1" w:styleId="275pt">
    <w:name w:val="正文文本 (2) + 7.5 pt"/>
    <w:qFormat/>
    <w:rPr>
      <w:rFonts w:ascii="MingLiU" w:eastAsia="MingLiU" w:hAnsi="MingLiU" w:cs="MingLiU"/>
      <w:color w:val="000000"/>
      <w:spacing w:val="-10"/>
      <w:w w:val="100"/>
      <w:position w:val="0"/>
      <w:sz w:val="15"/>
      <w:szCs w:val="15"/>
      <w:u w:val="none"/>
      <w:lang w:val="zh-CN" w:eastAsia="zh-CN" w:bidi="zh-CN"/>
    </w:rPr>
  </w:style>
  <w:style w:type="character" w:customStyle="1" w:styleId="Char5">
    <w:name w:val="标题 Char"/>
    <w:link w:val="ae"/>
    <w:qFormat/>
    <w:rPr>
      <w:rFonts w:ascii="Arial" w:eastAsia="MS Mincho" w:hAnsi="Arial"/>
      <w:b/>
      <w:kern w:val="28"/>
      <w:sz w:val="28"/>
      <w:lang w:val="en-GB" w:eastAsia="ja-JP" w:bidi="ar-SA"/>
    </w:rPr>
  </w:style>
  <w:style w:type="character" w:customStyle="1" w:styleId="CharChar">
    <w:name w:val="批注主题 Char Char"/>
    <w:qFormat/>
    <w:rPr>
      <w:rFonts w:ascii="Calibri" w:hAnsi="Calibri" w:cs="黑体"/>
      <w:b/>
      <w:bCs/>
      <w:kern w:val="2"/>
      <w:sz w:val="21"/>
      <w:szCs w:val="22"/>
    </w:rPr>
  </w:style>
  <w:style w:type="character" w:customStyle="1" w:styleId="af8">
    <w:name w:val="标题编号"/>
    <w:qFormat/>
    <w:rPr>
      <w:rFonts w:ascii="Times New Roman" w:hAnsi="Times New Roman"/>
      <w:b/>
      <w:bCs/>
    </w:rPr>
  </w:style>
  <w:style w:type="character" w:customStyle="1" w:styleId="22">
    <w:name w:val="正文文本 (2) + 斜体"/>
    <w:qFormat/>
    <w:rPr>
      <w:rFonts w:ascii="MingLiU" w:eastAsia="MingLiU" w:hAnsi="MingLiU" w:cs="MingLiU"/>
      <w:i/>
      <w:iCs/>
      <w:color w:val="000000"/>
      <w:spacing w:val="0"/>
      <w:w w:val="90"/>
      <w:position w:val="0"/>
      <w:sz w:val="19"/>
      <w:szCs w:val="19"/>
      <w:u w:val="none"/>
      <w:lang w:val="en-US" w:eastAsia="en-US" w:bidi="en-US"/>
    </w:rPr>
  </w:style>
  <w:style w:type="character" w:customStyle="1" w:styleId="23pt">
    <w:name w:val="正文文本 (2) + 间距 3 pt"/>
    <w:qFormat/>
    <w:rPr>
      <w:rFonts w:ascii="MingLiU" w:eastAsia="MingLiU" w:hAnsi="MingLiU" w:cs="MingLiU"/>
      <w:color w:val="000000"/>
      <w:spacing w:val="60"/>
      <w:w w:val="100"/>
      <w:position w:val="0"/>
      <w:sz w:val="19"/>
      <w:szCs w:val="19"/>
      <w:u w:val="none"/>
      <w:lang w:val="zh-CN" w:eastAsia="zh-CN" w:bidi="zh-CN"/>
    </w:rPr>
  </w:style>
  <w:style w:type="character" w:customStyle="1" w:styleId="af9">
    <w:name w:val="发布"/>
    <w:qFormat/>
    <w:rPr>
      <w:rFonts w:ascii="黑体" w:eastAsia="黑体"/>
      <w:spacing w:val="22"/>
      <w:w w:val="100"/>
      <w:position w:val="3"/>
      <w:sz w:val="28"/>
    </w:rPr>
  </w:style>
  <w:style w:type="character" w:customStyle="1" w:styleId="220">
    <w:name w:val="正文文本 (2)2"/>
    <w:qFormat/>
    <w:rPr>
      <w:rFonts w:ascii="MingLiU" w:eastAsia="MingLiU" w:hAnsi="MingLiU" w:cs="MingLiU"/>
      <w:color w:val="000000"/>
      <w:spacing w:val="0"/>
      <w:w w:val="100"/>
      <w:position w:val="0"/>
      <w:sz w:val="19"/>
      <w:szCs w:val="19"/>
      <w:u w:val="none"/>
      <w:lang w:val="zh-CN" w:eastAsia="zh-CN" w:bidi="zh-CN"/>
    </w:rPr>
  </w:style>
  <w:style w:type="character" w:customStyle="1" w:styleId="275pt1">
    <w:name w:val="正文文本 (2) + 7.5 pt1"/>
    <w:qFormat/>
    <w:rPr>
      <w:rFonts w:ascii="MingLiU" w:eastAsia="MingLiU" w:hAnsi="MingLiU" w:cs="MingLiU"/>
      <w:color w:val="000000"/>
      <w:spacing w:val="50"/>
      <w:w w:val="100"/>
      <w:position w:val="0"/>
      <w:sz w:val="15"/>
      <w:szCs w:val="15"/>
      <w:u w:val="none"/>
      <w:lang w:val="zh-CN" w:eastAsia="zh-CN" w:bidi="zh-CN"/>
    </w:rPr>
  </w:style>
  <w:style w:type="character" w:customStyle="1" w:styleId="CharChar0">
    <w:name w:val="页眉 Char Char"/>
    <w:qFormat/>
    <w:rPr>
      <w:rFonts w:ascii="Calibri" w:eastAsia="宋体" w:hAnsi="Calibri" w:cs="黑体"/>
      <w:kern w:val="2"/>
      <w:sz w:val="18"/>
      <w:szCs w:val="18"/>
      <w:lang w:val="en-US" w:eastAsia="zh-CN" w:bidi="ar-SA"/>
    </w:rPr>
  </w:style>
  <w:style w:type="character" w:customStyle="1" w:styleId="FontStyle153">
    <w:name w:val="Font Style153"/>
    <w:qFormat/>
    <w:rPr>
      <w:rFonts w:ascii="宋体" w:eastAsia="宋体" w:cs="宋体"/>
      <w:sz w:val="20"/>
      <w:szCs w:val="20"/>
    </w:rPr>
  </w:style>
  <w:style w:type="character" w:customStyle="1" w:styleId="apple-converted-space">
    <w:name w:val="apple-converted-space"/>
    <w:basedOn w:val="a0"/>
    <w:qFormat/>
  </w:style>
  <w:style w:type="character" w:customStyle="1" w:styleId="275pt2">
    <w:name w:val="正文文本 (2) + 7.5 pt2"/>
    <w:qFormat/>
    <w:rPr>
      <w:rFonts w:ascii="MingLiU" w:eastAsia="MingLiU" w:hAnsi="MingLiU" w:cs="MingLiU"/>
      <w:color w:val="000000"/>
      <w:spacing w:val="-10"/>
      <w:w w:val="100"/>
      <w:position w:val="0"/>
      <w:sz w:val="15"/>
      <w:szCs w:val="15"/>
      <w:u w:val="none"/>
      <w:lang w:val="en-US" w:eastAsia="en-US" w:bidi="en-US"/>
    </w:rPr>
  </w:style>
  <w:style w:type="character" w:customStyle="1" w:styleId="5Sylfaen">
    <w:name w:val="正文文本 (5) + Sylfaen"/>
    <w:qFormat/>
    <w:rPr>
      <w:rFonts w:ascii="Sylfaen" w:eastAsia="Sylfaen" w:hAnsi="Sylfaen" w:cs="Sylfaen"/>
      <w:color w:val="000000"/>
      <w:spacing w:val="-10"/>
      <w:w w:val="100"/>
      <w:position w:val="0"/>
      <w:sz w:val="15"/>
      <w:szCs w:val="15"/>
      <w:u w:val="none"/>
      <w:lang w:val="en-US" w:eastAsia="en-US" w:bidi="en-US"/>
    </w:rPr>
  </w:style>
  <w:style w:type="character" w:customStyle="1" w:styleId="Char">
    <w:name w:val="批注文字 Char"/>
    <w:link w:val="a5"/>
    <w:qFormat/>
    <w:rPr>
      <w:rFonts w:ascii="Calibri" w:eastAsia="宋体" w:hAnsi="Calibri" w:cs="黑体"/>
      <w:kern w:val="2"/>
      <w:sz w:val="21"/>
      <w:szCs w:val="22"/>
      <w:lang w:val="en-US" w:eastAsia="zh-CN" w:bidi="ar-SA"/>
    </w:rPr>
  </w:style>
  <w:style w:type="character" w:customStyle="1" w:styleId="bluetxt1">
    <w:name w:val="bluetxt1"/>
    <w:basedOn w:val="a0"/>
    <w:qFormat/>
  </w:style>
  <w:style w:type="character" w:customStyle="1" w:styleId="2Garamond1">
    <w:name w:val="正文文本 (2) + Garamond1"/>
    <w:qFormat/>
    <w:rPr>
      <w:rFonts w:ascii="Garamond" w:eastAsia="Garamond" w:hAnsi="Garamond" w:cs="Garamond"/>
      <w:b/>
      <w:bCs/>
      <w:color w:val="000000"/>
      <w:spacing w:val="0"/>
      <w:w w:val="100"/>
      <w:position w:val="0"/>
      <w:sz w:val="21"/>
      <w:szCs w:val="21"/>
      <w:u w:val="none"/>
      <w:lang w:val="en-US" w:eastAsia="en-US" w:bidi="en-US"/>
    </w:rPr>
  </w:style>
  <w:style w:type="character" w:customStyle="1" w:styleId="Char0">
    <w:name w:val="正文文本 Char"/>
    <w:link w:val="a6"/>
    <w:qFormat/>
    <w:rPr>
      <w:kern w:val="2"/>
      <w:sz w:val="28"/>
      <w:szCs w:val="24"/>
      <w:lang w:bidi="ar-SA"/>
    </w:rPr>
  </w:style>
  <w:style w:type="character" w:customStyle="1" w:styleId="2Sylfaen3">
    <w:name w:val="正文文本 (2) + Sylfaen3"/>
    <w:qFormat/>
    <w:rPr>
      <w:rFonts w:ascii="Sylfaen" w:eastAsia="Sylfaen" w:hAnsi="Sylfaen" w:cs="Sylfaen"/>
      <w:color w:val="000000"/>
      <w:spacing w:val="-10"/>
      <w:w w:val="100"/>
      <w:position w:val="0"/>
      <w:sz w:val="15"/>
      <w:szCs w:val="15"/>
      <w:u w:val="none"/>
      <w:lang w:val="en-US" w:eastAsia="en-US" w:bidi="en-US"/>
    </w:rPr>
  </w:style>
  <w:style w:type="character" w:customStyle="1" w:styleId="4CharChar">
    <w:name w:val="标题4 Char Char"/>
    <w:qFormat/>
    <w:rPr>
      <w:rFonts w:ascii="宋体" w:eastAsia="宋体" w:hAnsi="宋体"/>
      <w:b/>
      <w:bCs/>
      <w:kern w:val="2"/>
      <w:sz w:val="21"/>
      <w:szCs w:val="21"/>
      <w:lang w:val="en-US" w:eastAsia="zh-CN" w:bidi="ar-SA"/>
    </w:rPr>
  </w:style>
  <w:style w:type="character" w:customStyle="1" w:styleId="CharChar1">
    <w:name w:val="页脚 Char Char"/>
    <w:qFormat/>
    <w:rPr>
      <w:rFonts w:ascii="Calibri" w:eastAsia="宋体" w:hAnsi="Calibri" w:cs="黑体"/>
      <w:kern w:val="2"/>
      <w:sz w:val="18"/>
      <w:szCs w:val="18"/>
      <w:lang w:val="en-US" w:eastAsia="zh-CN" w:bidi="ar-SA"/>
    </w:rPr>
  </w:style>
  <w:style w:type="character" w:customStyle="1" w:styleId="FontStyle282">
    <w:name w:val="Font Style282"/>
    <w:qFormat/>
    <w:rPr>
      <w:rFonts w:ascii="宋体" w:eastAsia="宋体" w:cs="宋体"/>
      <w:sz w:val="22"/>
      <w:szCs w:val="22"/>
    </w:rPr>
  </w:style>
  <w:style w:type="character" w:customStyle="1" w:styleId="2Sylfaen">
    <w:name w:val="正文文本 (2) + Sylfaen"/>
    <w:qFormat/>
    <w:rPr>
      <w:rFonts w:ascii="Sylfaen" w:eastAsia="Sylfaen" w:hAnsi="Sylfaen" w:cs="Sylfaen"/>
      <w:b/>
      <w:bCs/>
      <w:i/>
      <w:iCs/>
      <w:color w:val="000000"/>
      <w:spacing w:val="0"/>
      <w:w w:val="100"/>
      <w:position w:val="0"/>
      <w:sz w:val="20"/>
      <w:szCs w:val="20"/>
      <w:u w:val="none"/>
      <w:lang w:val="en-US" w:eastAsia="en-US" w:bidi="en-US"/>
    </w:rPr>
  </w:style>
  <w:style w:type="character" w:customStyle="1" w:styleId="Char2">
    <w:name w:val="批注框文本 Char"/>
    <w:link w:val="aa"/>
    <w:qFormat/>
    <w:rPr>
      <w:rFonts w:ascii="Calibri" w:eastAsia="宋体" w:hAnsi="Calibri" w:cs="黑体"/>
      <w:kern w:val="2"/>
      <w:sz w:val="18"/>
      <w:szCs w:val="18"/>
      <w:lang w:val="en-US" w:eastAsia="zh-CN" w:bidi="ar-SA"/>
    </w:rPr>
  </w:style>
  <w:style w:type="character" w:customStyle="1" w:styleId="ArticleTitle">
    <w:name w:val="Article Title"/>
    <w:qFormat/>
    <w:rPr>
      <w:color w:val="A29D96"/>
    </w:rPr>
  </w:style>
  <w:style w:type="character" w:customStyle="1" w:styleId="Char6">
    <w:name w:val="批注主题 Char"/>
    <w:link w:val="af"/>
    <w:qFormat/>
    <w:rPr>
      <w:rFonts w:ascii="Calibri" w:eastAsia="宋体" w:hAnsi="Calibri" w:cs="黑体"/>
      <w:b/>
      <w:bCs/>
      <w:kern w:val="2"/>
      <w:sz w:val="21"/>
      <w:szCs w:val="22"/>
      <w:lang w:val="en-US" w:eastAsia="zh-CN" w:bidi="ar-SA"/>
    </w:rPr>
  </w:style>
  <w:style w:type="paragraph" w:customStyle="1" w:styleId="11">
    <w:name w:val="正文1"/>
    <w:basedOn w:val="ad"/>
    <w:qFormat/>
    <w:pPr>
      <w:snapToGrid w:val="0"/>
      <w:spacing w:before="0" w:beforeAutospacing="0" w:after="0" w:afterAutospacing="0" w:line="360" w:lineRule="auto"/>
    </w:pPr>
    <w:rPr>
      <w:sz w:val="21"/>
      <w:szCs w:val="21"/>
    </w:rPr>
  </w:style>
  <w:style w:type="paragraph" w:customStyle="1" w:styleId="p0">
    <w:name w:val="p0"/>
    <w:basedOn w:val="a"/>
    <w:qFormat/>
    <w:pPr>
      <w:widowControl/>
    </w:pPr>
    <w:rPr>
      <w:kern w:val="0"/>
      <w:szCs w:val="21"/>
    </w:rPr>
  </w:style>
  <w:style w:type="paragraph" w:customStyle="1" w:styleId="33">
    <w:name w:val="样式 正文3 + 首行缩进:  3 字符"/>
    <w:basedOn w:val="31"/>
    <w:qFormat/>
    <w:rPr>
      <w:rFonts w:ascii="Times New Roman" w:hAnsi="Times New Roman" w:cs="宋体"/>
      <w:szCs w:val="20"/>
    </w:rPr>
  </w:style>
  <w:style w:type="paragraph" w:customStyle="1" w:styleId="31">
    <w:name w:val="正文3"/>
    <w:basedOn w:val="21"/>
    <w:qFormat/>
    <w:pPr>
      <w:tabs>
        <w:tab w:val="left" w:pos="851"/>
        <w:tab w:val="left" w:pos="993"/>
      </w:tabs>
      <w:ind w:firstLineChars="25" w:firstLine="53"/>
    </w:pPr>
  </w:style>
  <w:style w:type="paragraph" w:customStyle="1" w:styleId="Style29">
    <w:name w:val="Style29"/>
    <w:basedOn w:val="a"/>
    <w:qFormat/>
    <w:pPr>
      <w:adjustRightInd w:val="0"/>
      <w:spacing w:line="396" w:lineRule="exact"/>
    </w:pPr>
    <w:rPr>
      <w:rFonts w:ascii="宋体" w:hAnsi="Calibri"/>
      <w:kern w:val="0"/>
    </w:rPr>
  </w:style>
  <w:style w:type="paragraph" w:customStyle="1" w:styleId="afa">
    <w:name w:val="标准标志"/>
    <w:next w:val="a"/>
    <w:qFormat/>
    <w:pPr>
      <w:shd w:val="solid" w:color="FFFFFF" w:fill="FFFFFF"/>
      <w:spacing w:line="0" w:lineRule="atLeast"/>
      <w:jc w:val="right"/>
    </w:pPr>
    <w:rPr>
      <w:b/>
      <w:w w:val="130"/>
      <w:sz w:val="96"/>
    </w:rPr>
  </w:style>
  <w:style w:type="paragraph" w:customStyle="1" w:styleId="afb">
    <w:name w:val="封面标准名称"/>
    <w:qFormat/>
    <w:pPr>
      <w:widowControl w:val="0"/>
      <w:spacing w:line="680" w:lineRule="exact"/>
      <w:jc w:val="center"/>
      <w:textAlignment w:val="center"/>
    </w:pPr>
    <w:rPr>
      <w:rFonts w:ascii="黑体" w:eastAsia="黑体"/>
      <w:sz w:val="52"/>
    </w:rPr>
  </w:style>
  <w:style w:type="paragraph" w:customStyle="1" w:styleId="12">
    <w:name w:val="列出段落1"/>
    <w:basedOn w:val="a"/>
    <w:uiPriority w:val="34"/>
    <w:qFormat/>
    <w:pPr>
      <w:ind w:firstLineChars="200" w:firstLine="420"/>
    </w:pPr>
    <w:rPr>
      <w:rFonts w:ascii="Calibri" w:hAnsi="Calibri" w:cs="黑体"/>
      <w:szCs w:val="22"/>
    </w:rPr>
  </w:style>
  <w:style w:type="paragraph" w:customStyle="1" w:styleId="Style51">
    <w:name w:val="Style51"/>
    <w:basedOn w:val="a"/>
    <w:qFormat/>
    <w:pPr>
      <w:adjustRightInd w:val="0"/>
      <w:spacing w:line="406" w:lineRule="exact"/>
      <w:jc w:val="left"/>
    </w:pPr>
    <w:rPr>
      <w:kern w:val="0"/>
    </w:rPr>
  </w:style>
  <w:style w:type="paragraph" w:customStyle="1" w:styleId="afc">
    <w:name w:val="文献分类号"/>
    <w:qFormat/>
    <w:pPr>
      <w:widowControl w:val="0"/>
      <w:textAlignment w:val="center"/>
    </w:pPr>
    <w:rPr>
      <w:rFonts w:eastAsia="黑体"/>
      <w:sz w:val="21"/>
    </w:rPr>
  </w:style>
  <w:style w:type="paragraph" w:customStyle="1" w:styleId="afd">
    <w:name w:val="图注"/>
    <w:basedOn w:val="a"/>
    <w:qFormat/>
    <w:pPr>
      <w:spacing w:line="360" w:lineRule="auto"/>
      <w:jc w:val="center"/>
    </w:pPr>
    <w:rPr>
      <w:kern w:val="0"/>
      <w:sz w:val="18"/>
      <w:szCs w:val="18"/>
    </w:rPr>
  </w:style>
  <w:style w:type="paragraph" w:customStyle="1" w:styleId="Style33">
    <w:name w:val="Style33"/>
    <w:basedOn w:val="a"/>
    <w:qFormat/>
    <w:pPr>
      <w:adjustRightInd w:val="0"/>
      <w:spacing w:line="391" w:lineRule="exact"/>
      <w:jc w:val="left"/>
    </w:pPr>
    <w:rPr>
      <w:rFonts w:ascii="宋体" w:hAnsi="Calibri"/>
      <w:kern w:val="0"/>
    </w:rPr>
  </w:style>
  <w:style w:type="paragraph" w:customStyle="1" w:styleId="afe">
    <w:name w:val="封面标准英文名称"/>
    <w:qFormat/>
    <w:pPr>
      <w:widowControl w:val="0"/>
      <w:spacing w:before="370" w:line="400" w:lineRule="exact"/>
      <w:jc w:val="center"/>
    </w:pPr>
    <w:rPr>
      <w:sz w:val="28"/>
    </w:rPr>
  </w:style>
  <w:style w:type="paragraph" w:customStyle="1" w:styleId="aff">
    <w:name w:val="发布日期"/>
    <w:qFormat/>
    <w:rPr>
      <w:rFonts w:eastAsia="黑体"/>
      <w:sz w:val="28"/>
    </w:rPr>
  </w:style>
  <w:style w:type="paragraph" w:customStyle="1" w:styleId="aff0">
    <w:name w:val="封面正文"/>
    <w:qFormat/>
    <w:pPr>
      <w:jc w:val="both"/>
    </w:pPr>
  </w:style>
  <w:style w:type="paragraph" w:customStyle="1" w:styleId="aff1">
    <w:name w:val="附录"/>
    <w:basedOn w:val="a"/>
    <w:qFormat/>
    <w:pPr>
      <w:keepNext/>
      <w:pageBreakBefore/>
      <w:spacing w:before="960"/>
      <w:jc w:val="center"/>
      <w:outlineLvl w:val="0"/>
    </w:pPr>
    <w:rPr>
      <w:rFonts w:ascii="Calibri" w:eastAsia="黑体" w:hAnsi="黑体" w:cs="黑体"/>
      <w:bCs/>
      <w:sz w:val="32"/>
      <w:szCs w:val="21"/>
    </w:rPr>
  </w:style>
  <w:style w:type="paragraph" w:styleId="aff2">
    <w:name w:val="List Paragraph"/>
    <w:basedOn w:val="a"/>
    <w:qFormat/>
    <w:pPr>
      <w:ind w:firstLineChars="200" w:firstLine="420"/>
    </w:pPr>
  </w:style>
  <w:style w:type="paragraph" w:customStyle="1" w:styleId="aff3">
    <w:name w:val="标准书脚_偶数页"/>
    <w:qFormat/>
    <w:pPr>
      <w:spacing w:before="120"/>
    </w:pPr>
    <w:rPr>
      <w:sz w:val="18"/>
    </w:rPr>
  </w:style>
  <w:style w:type="paragraph" w:customStyle="1" w:styleId="aff4">
    <w:name w:val="标准书眉一"/>
    <w:qFormat/>
    <w:pPr>
      <w:jc w:val="both"/>
    </w:pPr>
  </w:style>
  <w:style w:type="paragraph" w:customStyle="1" w:styleId="aff5">
    <w:name w:val="封面标准文稿编辑信息"/>
    <w:pPr>
      <w:spacing w:before="180" w:line="180" w:lineRule="exact"/>
      <w:jc w:val="center"/>
    </w:pPr>
    <w:rPr>
      <w:rFonts w:ascii="宋体"/>
      <w:sz w:val="21"/>
    </w:rPr>
  </w:style>
  <w:style w:type="paragraph" w:customStyle="1" w:styleId="aff6">
    <w:name w:val="实施日期"/>
    <w:basedOn w:val="aff"/>
    <w:qFormat/>
    <w:pPr>
      <w:jc w:val="right"/>
    </w:pPr>
  </w:style>
  <w:style w:type="paragraph" w:customStyle="1" w:styleId="210">
    <w:name w:val="正文文本 (2)1"/>
    <w:basedOn w:val="a"/>
    <w:qFormat/>
    <w:pPr>
      <w:shd w:val="clear" w:color="auto" w:fill="FFFFFF"/>
      <w:spacing w:before="840" w:line="312" w:lineRule="exact"/>
      <w:ind w:hanging="1180"/>
      <w:jc w:val="distribute"/>
    </w:pPr>
    <w:rPr>
      <w:rFonts w:ascii="MingLiU" w:eastAsia="MingLiU" w:hAnsi="MingLiU" w:cs="黑体"/>
      <w:kern w:val="0"/>
      <w:sz w:val="19"/>
      <w:szCs w:val="19"/>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lang w:val="en-US"/>
    </w:rPr>
  </w:style>
  <w:style w:type="paragraph" w:customStyle="1" w:styleId="aff7">
    <w:name w:val="前言、引言标题"/>
    <w:next w:val="a"/>
    <w:qFormat/>
    <w:pPr>
      <w:keepNext/>
      <w:pageBreakBefore/>
      <w:shd w:val="clear" w:color="auto" w:fill="FFFFFF"/>
      <w:spacing w:before="640" w:after="560"/>
      <w:jc w:val="center"/>
      <w:outlineLvl w:val="0"/>
    </w:pPr>
    <w:rPr>
      <w:rFonts w:ascii="黑体" w:eastAsia="黑体"/>
      <w:sz w:val="32"/>
    </w:rPr>
  </w:style>
  <w:style w:type="paragraph" w:customStyle="1" w:styleId="aff8">
    <w:name w:val="标准书眉_偶数页"/>
    <w:basedOn w:val="a"/>
    <w:next w:val="a"/>
    <w:qFormat/>
    <w:pPr>
      <w:widowControl/>
      <w:tabs>
        <w:tab w:val="center" w:pos="4154"/>
        <w:tab w:val="right" w:pos="8306"/>
      </w:tabs>
      <w:spacing w:after="120"/>
      <w:jc w:val="left"/>
    </w:pPr>
    <w:rPr>
      <w:kern w:val="0"/>
      <w:szCs w:val="20"/>
    </w:rPr>
  </w:style>
  <w:style w:type="paragraph" w:customStyle="1" w:styleId="aff9">
    <w:name w:val="封面标准代替信息"/>
    <w:basedOn w:val="a"/>
    <w:qFormat/>
    <w:pPr>
      <w:kinsoku w:val="0"/>
      <w:overflowPunct w:val="0"/>
      <w:autoSpaceDE w:val="0"/>
      <w:autoSpaceDN w:val="0"/>
      <w:adjustRightInd w:val="0"/>
      <w:spacing w:before="57" w:line="280" w:lineRule="exact"/>
      <w:ind w:leftChars="200" w:left="200" w:firstLineChars="200" w:firstLine="200"/>
      <w:jc w:val="right"/>
      <w:textAlignment w:val="center"/>
    </w:pPr>
    <w:rPr>
      <w:rFonts w:ascii="宋体"/>
      <w:kern w:val="0"/>
      <w:szCs w:val="20"/>
    </w:rPr>
  </w:style>
  <w:style w:type="paragraph" w:customStyle="1" w:styleId="affa">
    <w:name w:val="封面一致性程度标识"/>
    <w:qFormat/>
    <w:pPr>
      <w:spacing w:before="440" w:line="400" w:lineRule="exact"/>
      <w:jc w:val="center"/>
    </w:pPr>
    <w:rPr>
      <w:rFonts w:ascii="宋体"/>
      <w:sz w:val="28"/>
    </w:rPr>
  </w:style>
  <w:style w:type="paragraph" w:customStyle="1" w:styleId="affb">
    <w:name w:val="其他发布部门"/>
    <w:basedOn w:val="a"/>
    <w:qFormat/>
    <w:pPr>
      <w:widowControl/>
      <w:spacing w:line="0" w:lineRule="atLeast"/>
      <w:ind w:leftChars="200" w:left="200" w:firstLineChars="200" w:firstLine="200"/>
      <w:jc w:val="center"/>
    </w:pPr>
    <w:rPr>
      <w:rFonts w:ascii="黑体" w:eastAsia="黑体"/>
      <w:spacing w:val="20"/>
      <w:w w:val="135"/>
      <w:kern w:val="0"/>
      <w:sz w:val="36"/>
      <w:szCs w:val="20"/>
    </w:rPr>
  </w:style>
  <w:style w:type="paragraph" w:customStyle="1" w:styleId="23">
    <w:name w:val="正文文本 (2)"/>
    <w:basedOn w:val="a"/>
    <w:qFormat/>
    <w:pPr>
      <w:shd w:val="clear" w:color="auto" w:fill="FFFFFF"/>
      <w:spacing w:after="420" w:line="240" w:lineRule="atLeast"/>
      <w:ind w:hanging="1060"/>
      <w:jc w:val="center"/>
    </w:pPr>
    <w:rPr>
      <w:rFonts w:ascii="MingLiU" w:eastAsia="MingLiU" w:hAnsi="Calibri" w:cs="MingLiU"/>
      <w:sz w:val="20"/>
      <w:szCs w:val="20"/>
    </w:rPr>
  </w:style>
  <w:style w:type="paragraph" w:customStyle="1" w:styleId="affc">
    <w:name w:val="标准书脚_奇数页"/>
    <w:qFormat/>
    <w:pPr>
      <w:spacing w:before="120"/>
      <w:jc w:val="right"/>
    </w:pPr>
    <w:rPr>
      <w:sz w:val="18"/>
    </w:rPr>
  </w:style>
  <w:style w:type="paragraph" w:customStyle="1" w:styleId="13">
    <w:name w:val="封面标准号1"/>
    <w:qFormat/>
    <w:pPr>
      <w:widowControl w:val="0"/>
      <w:kinsoku w:val="0"/>
      <w:overflowPunct w:val="0"/>
      <w:autoSpaceDE w:val="0"/>
      <w:autoSpaceDN w:val="0"/>
      <w:spacing w:before="308"/>
      <w:jc w:val="right"/>
      <w:textAlignment w:val="center"/>
    </w:pPr>
    <w:rPr>
      <w:sz w:val="28"/>
    </w:rPr>
  </w:style>
  <w:style w:type="paragraph" w:customStyle="1" w:styleId="affd">
    <w:name w:val="封面标准文稿类别"/>
    <w:qFormat/>
    <w:pPr>
      <w:spacing w:before="440" w:line="400" w:lineRule="exact"/>
      <w:jc w:val="center"/>
    </w:pPr>
    <w:rPr>
      <w:rFonts w:ascii="宋体"/>
      <w:sz w:val="24"/>
    </w:rPr>
  </w:style>
  <w:style w:type="paragraph" w:customStyle="1" w:styleId="affe">
    <w:name w:val="其他标准称谓"/>
    <w:qFormat/>
    <w:pPr>
      <w:spacing w:line="0" w:lineRule="atLeast"/>
      <w:jc w:val="distribute"/>
    </w:pPr>
    <w:rPr>
      <w:rFonts w:ascii="黑体" w:eastAsia="黑体" w:hAnsi="宋体"/>
      <w:sz w:val="52"/>
    </w:rPr>
  </w:style>
  <w:style w:type="character" w:customStyle="1" w:styleId="CharChar9">
    <w:name w:val="Char Char9"/>
    <w:qFormat/>
    <w:rPr>
      <w:rFonts w:ascii="黑体" w:eastAsia="黑体" w:hAnsi="Calibri" w:cs="黑体"/>
      <w:kern w:val="2"/>
      <w:sz w:val="21"/>
      <w:szCs w:val="21"/>
      <w:lang w:val="en-GB" w:eastAsia="zh-CN" w:bidi="ar-SA"/>
    </w:rPr>
  </w:style>
  <w:style w:type="character" w:customStyle="1" w:styleId="CharChar4">
    <w:name w:val="Char Char4"/>
    <w:qFormat/>
    <w:rPr>
      <w:rFonts w:eastAsia="宋体"/>
      <w:b/>
      <w:bCs/>
      <w:kern w:val="2"/>
      <w:lang w:bidi="ar-SA"/>
    </w:rPr>
  </w:style>
  <w:style w:type="character" w:customStyle="1" w:styleId="CharChar6">
    <w:name w:val="Char Char6"/>
    <w:qFormat/>
    <w:rPr>
      <w:rFonts w:ascii="Calibri" w:eastAsia="宋体" w:hAnsi="Calibri" w:cs="黑体"/>
      <w:kern w:val="2"/>
      <w:sz w:val="18"/>
      <w:szCs w:val="18"/>
      <w:lang w:val="en-US" w:eastAsia="zh-CN" w:bidi="ar-SA"/>
    </w:rPr>
  </w:style>
  <w:style w:type="character" w:customStyle="1" w:styleId="CharChar10">
    <w:name w:val="Char Char10"/>
    <w:qFormat/>
    <w:rPr>
      <w:rFonts w:ascii="Calibri" w:eastAsia="黑体" w:hAnsi="Calibri" w:cs="黑体"/>
      <w:kern w:val="2"/>
      <w:sz w:val="32"/>
      <w:szCs w:val="28"/>
      <w:lang w:val="en-US" w:eastAsia="zh-CN" w:bidi="ar-SA"/>
    </w:rPr>
  </w:style>
  <w:style w:type="character" w:customStyle="1" w:styleId="CharChar7">
    <w:name w:val="Char Char7"/>
    <w:qFormat/>
    <w:rPr>
      <w:rFonts w:ascii="Calibri" w:eastAsia="宋体" w:hAnsi="Calibri"/>
      <w:kern w:val="2"/>
      <w:sz w:val="21"/>
      <w:szCs w:val="22"/>
      <w:lang w:bidi="ar-SA"/>
    </w:rPr>
  </w:style>
  <w:style w:type="character" w:customStyle="1" w:styleId="CharChar8">
    <w:name w:val="Char Char8"/>
    <w:qFormat/>
    <w:rPr>
      <w:rFonts w:ascii="Calibri" w:eastAsia="宋体" w:hAnsi="Calibri" w:cs="黑体"/>
      <w:b/>
      <w:kern w:val="2"/>
      <w:sz w:val="32"/>
      <w:szCs w:val="22"/>
      <w:lang w:val="en-US" w:eastAsia="zh-CN" w:bidi="ar-SA"/>
    </w:rPr>
  </w:style>
  <w:style w:type="character" w:customStyle="1" w:styleId="CharChar5">
    <w:name w:val="Char Char5"/>
    <w:qFormat/>
    <w:rPr>
      <w:rFonts w:ascii="Calibri" w:eastAsia="宋体" w:hAnsi="Calibri"/>
      <w:kern w:val="2"/>
      <w:sz w:val="21"/>
      <w:szCs w:val="22"/>
      <w:lang w:bidi="ar-SA"/>
    </w:rPr>
  </w:style>
  <w:style w:type="character" w:customStyle="1" w:styleId="CharChar3">
    <w:name w:val="Char Char3"/>
    <w:qFormat/>
    <w:rPr>
      <w:rFonts w:ascii="Calibri" w:eastAsia="宋体" w:hAnsi="Calibri" w:cs="黑体"/>
      <w:kern w:val="2"/>
      <w:sz w:val="18"/>
      <w:szCs w:val="18"/>
      <w:lang w:val="en-US" w:eastAsia="zh-CN" w:bidi="ar-SA"/>
    </w:rPr>
  </w:style>
  <w:style w:type="character" w:customStyle="1" w:styleId="HeaderChar">
    <w:name w:val="Header Char"/>
    <w:qFormat/>
    <w:locked/>
    <w:rPr>
      <w:rFonts w:cs="Times New Roman"/>
      <w:sz w:val="18"/>
      <w:szCs w:val="18"/>
    </w:rPr>
  </w:style>
  <w:style w:type="character" w:customStyle="1" w:styleId="FooterChar">
    <w:name w:val="Footer Char"/>
    <w:qFormat/>
    <w:locked/>
    <w:rPr>
      <w:rFonts w:cs="Times New Roman"/>
      <w:sz w:val="18"/>
      <w:szCs w:val="18"/>
    </w:rPr>
  </w:style>
  <w:style w:type="paragraph" w:customStyle="1" w:styleId="afff">
    <w:name w:val="其他发布日期"/>
    <w:basedOn w:val="a"/>
    <w:qFormat/>
    <w:pPr>
      <w:framePr w:w="3997" w:h="471" w:hRule="exact" w:vSpace="181" w:wrap="around" w:vAnchor="page" w:hAnchor="page" w:x="1419" w:y="14097" w:anchorLock="1"/>
      <w:widowControl/>
      <w:jc w:val="left"/>
    </w:pPr>
    <w:rPr>
      <w:rFonts w:eastAsia="黑体"/>
      <w:kern w:val="0"/>
      <w:sz w:val="28"/>
      <w:szCs w:val="20"/>
    </w:rPr>
  </w:style>
  <w:style w:type="character" w:customStyle="1" w:styleId="4Char">
    <w:name w:val="标题4 Char"/>
    <w:qFormat/>
    <w:rPr>
      <w:rFonts w:ascii="宋体" w:eastAsia="宋体" w:hAnsi="宋体"/>
      <w:b/>
      <w:bCs/>
      <w:kern w:val="2"/>
      <w:sz w:val="21"/>
      <w:szCs w:val="21"/>
      <w:lang w:val="en-US" w:eastAsia="zh-CN" w:bidi="ar-SA"/>
    </w:rPr>
  </w:style>
  <w:style w:type="paragraph" w:customStyle="1" w:styleId="Other1">
    <w:name w:val="Other|1"/>
    <w:basedOn w:val="a"/>
    <w:qFormat/>
    <w:pPr>
      <w:spacing w:after="40" w:line="379" w:lineRule="auto"/>
      <w:ind w:firstLine="200"/>
    </w:pPr>
    <w:rPr>
      <w:rFonts w:ascii="宋体" w:hAnsi="宋体" w:cs="宋体"/>
      <w:sz w:val="13"/>
      <w:szCs w:val="13"/>
    </w:rPr>
  </w:style>
  <w:style w:type="character" w:customStyle="1" w:styleId="Char10">
    <w:name w:val="页脚 Char1"/>
    <w:basedOn w:val="a0"/>
    <w:uiPriority w:val="99"/>
    <w:qFormat/>
    <w:rPr>
      <w:sz w:val="18"/>
      <w:szCs w:val="18"/>
    </w:rPr>
  </w:style>
  <w:style w:type="paragraph" w:customStyle="1" w:styleId="14">
    <w:name w:val="修订1"/>
    <w:hidden/>
    <w:uiPriority w:val="99"/>
    <w:semiHidden/>
    <w:qFormat/>
    <w:rPr>
      <w:kern w:val="2"/>
      <w:sz w:val="21"/>
      <w:szCs w:val="24"/>
    </w:rPr>
  </w:style>
  <w:style w:type="character" w:customStyle="1" w:styleId="2Char">
    <w:name w:val="标题 2 Char"/>
    <w:qFormat/>
    <w:rPr>
      <w:rFonts w:ascii="黑体" w:eastAsia="黑体" w:hAnsi="Calibri" w:cs="黑体"/>
      <w:bCs/>
      <w:kern w:val="2"/>
      <w:sz w:val="21"/>
      <w:szCs w:val="21"/>
      <w:lang w:val="en-GB"/>
    </w:rPr>
  </w:style>
  <w:style w:type="paragraph" w:customStyle="1" w:styleId="afff0">
    <w:name w:val="段"/>
    <w:basedOn w:val="a"/>
    <w:link w:val="Char7"/>
    <w:qFormat/>
    <w:pPr>
      <w:widowControl/>
      <w:tabs>
        <w:tab w:val="center" w:pos="4201"/>
        <w:tab w:val="right" w:leader="dot" w:pos="9298"/>
      </w:tabs>
      <w:autoSpaceDE w:val="0"/>
      <w:autoSpaceDN w:val="0"/>
      <w:ind w:firstLineChars="200" w:firstLine="420"/>
    </w:pPr>
    <w:rPr>
      <w:rFonts w:ascii="宋体"/>
      <w:kern w:val="0"/>
      <w:szCs w:val="20"/>
    </w:rPr>
  </w:style>
  <w:style w:type="character" w:customStyle="1" w:styleId="Char7">
    <w:name w:val="段 Char"/>
    <w:basedOn w:val="a0"/>
    <w:link w:val="afff0"/>
    <w:qFormat/>
    <w:rPr>
      <w:rFonts w:ascii="宋体"/>
      <w:sz w:val="21"/>
    </w:rPr>
  </w:style>
  <w:style w:type="paragraph" w:styleId="TOC">
    <w:name w:val="TOC Heading"/>
    <w:basedOn w:val="1"/>
    <w:next w:val="a"/>
    <w:uiPriority w:val="39"/>
    <w:unhideWhenUsed/>
    <w:qFormat/>
    <w:rsid w:val="00BE4E37"/>
    <w:pPr>
      <w:widowControl/>
      <w:spacing w:before="480" w:after="0" w:line="276" w:lineRule="auto"/>
      <w:jc w:val="left"/>
      <w:outlineLvl w:val="9"/>
    </w:pPr>
    <w:rPr>
      <w:rFonts w:asciiTheme="majorHAnsi" w:hAnsiTheme="majorHAnsi" w:cstheme="majorBidi"/>
      <w:color w:val="365F91" w:themeColor="accent1" w:themeShade="BF"/>
      <w:kern w:val="0"/>
      <w:sz w:val="28"/>
      <w:lang w:val="en-US"/>
    </w:rPr>
  </w:style>
  <w:style w:type="paragraph" w:styleId="afff1">
    <w:name w:val="Revision"/>
    <w:hidden/>
    <w:uiPriority w:val="99"/>
    <w:unhideWhenUsed/>
    <w:rsid w:val="002F5C68"/>
    <w:rPr>
      <w:kern w:val="2"/>
      <w:sz w:val="21"/>
      <w:szCs w:val="24"/>
    </w:rPr>
  </w:style>
  <w:style w:type="character" w:styleId="afff2">
    <w:name w:val="Placeholder Text"/>
    <w:basedOn w:val="a0"/>
    <w:uiPriority w:val="99"/>
    <w:unhideWhenUsed/>
    <w:rsid w:val="004778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11161">
      <w:bodyDiv w:val="1"/>
      <w:marLeft w:val="0"/>
      <w:marRight w:val="0"/>
      <w:marTop w:val="0"/>
      <w:marBottom w:val="0"/>
      <w:divBdr>
        <w:top w:val="none" w:sz="0" w:space="0" w:color="auto"/>
        <w:left w:val="none" w:sz="0" w:space="0" w:color="auto"/>
        <w:bottom w:val="none" w:sz="0" w:space="0" w:color="auto"/>
        <w:right w:val="none" w:sz="0" w:space="0" w:color="auto"/>
      </w:divBdr>
      <w:divsChild>
        <w:div w:id="562258372">
          <w:marLeft w:val="0"/>
          <w:marRight w:val="0"/>
          <w:marTop w:val="0"/>
          <w:marBottom w:val="0"/>
          <w:divBdr>
            <w:top w:val="none" w:sz="0" w:space="0" w:color="auto"/>
            <w:left w:val="none" w:sz="0" w:space="0" w:color="auto"/>
            <w:bottom w:val="none" w:sz="0" w:space="0" w:color="auto"/>
            <w:right w:val="none" w:sz="0" w:space="0" w:color="auto"/>
          </w:divBdr>
          <w:divsChild>
            <w:div w:id="1886134879">
              <w:marLeft w:val="0"/>
              <w:marRight w:val="0"/>
              <w:marTop w:val="0"/>
              <w:marBottom w:val="0"/>
              <w:divBdr>
                <w:top w:val="none" w:sz="0" w:space="0" w:color="auto"/>
                <w:left w:val="none" w:sz="0" w:space="0" w:color="auto"/>
                <w:bottom w:val="none" w:sz="0" w:space="0" w:color="auto"/>
                <w:right w:val="none" w:sz="0" w:space="0" w:color="auto"/>
              </w:divBdr>
              <w:divsChild>
                <w:div w:id="763652647">
                  <w:marLeft w:val="0"/>
                  <w:marRight w:val="0"/>
                  <w:marTop w:val="0"/>
                  <w:marBottom w:val="0"/>
                  <w:divBdr>
                    <w:top w:val="single" w:sz="6" w:space="8" w:color="EEEEEE"/>
                    <w:left w:val="none" w:sz="0" w:space="8" w:color="auto"/>
                    <w:bottom w:val="single" w:sz="6" w:space="8" w:color="EEEEEE"/>
                    <w:right w:val="single" w:sz="6" w:space="8" w:color="EEEEEE"/>
                  </w:divBdr>
                  <w:divsChild>
                    <w:div w:id="16477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0181">
          <w:marLeft w:val="0"/>
          <w:marRight w:val="0"/>
          <w:marTop w:val="0"/>
          <w:marBottom w:val="0"/>
          <w:divBdr>
            <w:top w:val="none" w:sz="0" w:space="0" w:color="auto"/>
            <w:left w:val="none" w:sz="0" w:space="0" w:color="auto"/>
            <w:bottom w:val="none" w:sz="0" w:space="0" w:color="auto"/>
            <w:right w:val="none" w:sz="0" w:space="0" w:color="auto"/>
          </w:divBdr>
          <w:divsChild>
            <w:div w:id="461776565">
              <w:marLeft w:val="0"/>
              <w:marRight w:val="0"/>
              <w:marTop w:val="0"/>
              <w:marBottom w:val="0"/>
              <w:divBdr>
                <w:top w:val="single" w:sz="6" w:space="0" w:color="DEDEDE"/>
                <w:left w:val="single" w:sz="6" w:space="0" w:color="DEDEDE"/>
                <w:bottom w:val="single" w:sz="6" w:space="0" w:color="DEDEDE"/>
                <w:right w:val="single" w:sz="6" w:space="0" w:color="DEDEDE"/>
              </w:divBdr>
              <w:divsChild>
                <w:div w:id="603612268">
                  <w:marLeft w:val="0"/>
                  <w:marRight w:val="0"/>
                  <w:marTop w:val="0"/>
                  <w:marBottom w:val="0"/>
                  <w:divBdr>
                    <w:top w:val="none" w:sz="0" w:space="0" w:color="auto"/>
                    <w:left w:val="none" w:sz="0" w:space="0" w:color="auto"/>
                    <w:bottom w:val="none" w:sz="0" w:space="0" w:color="auto"/>
                    <w:right w:val="none" w:sz="0" w:space="0" w:color="auto"/>
                  </w:divBdr>
                  <w:divsChild>
                    <w:div w:id="66539839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5.jpeg"/><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2.png"/><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aike.baidu.com/item/%E6%B0%B4%E5%8A%9B%E5%9D%A1%E5%BA%A6/8271637" TargetMode="External"/><Relationship Id="rId32" Type="http://schemas.openxmlformats.org/officeDocument/2006/relationships/image" Target="media/image4.png"/><Relationship Id="rId37" Type="http://schemas.openxmlformats.org/officeDocument/2006/relationships/image" Target="media/image7.wmf"/><Relationship Id="rId40"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baike.baidu.com/item/%E5%BD%A2%E5%8F%98/718421" TargetMode="External"/><Relationship Id="rId28" Type="http://schemas.openxmlformats.org/officeDocument/2006/relationships/footer" Target="footer9.xml"/><Relationship Id="rId36" Type="http://schemas.openxmlformats.org/officeDocument/2006/relationships/image" Target="media/image6.w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aike.baidu.com/item/%E5%86%85%E6%91%A9%E6%93%A6%E5%8A%9B" TargetMode="Externa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659F30-654F-40C3-9774-5196E240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4755</Words>
  <Characters>27105</Characters>
  <Application>Microsoft Office Word</Application>
  <DocSecurity>0</DocSecurity>
  <Lines>225</Lines>
  <Paragraphs>63</Paragraphs>
  <ScaleCrop>false</ScaleCrop>
  <Company/>
  <LinksUpToDate>false</LinksUpToDate>
  <CharactersWithSpaces>31797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China</dc:creator>
  <cp:lastModifiedBy>Jing WANG</cp:lastModifiedBy>
  <cp:revision>10</cp:revision>
  <cp:lastPrinted>2018-04-24T15:48:00Z</cp:lastPrinted>
  <dcterms:created xsi:type="dcterms:W3CDTF">2022-05-30T07:52:00Z</dcterms:created>
  <dcterms:modified xsi:type="dcterms:W3CDTF">2022-05-30T08:00:00Z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F1899C6FB55D4218B3853115BDE6DF4F</vt:lpwstr>
  </property>
</Properties>
</file>