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E0D4" w14:textId="7F070A10" w:rsidR="00FE7634" w:rsidRPr="00653957" w:rsidRDefault="0059432A" w:rsidP="0059432A">
      <w:pPr>
        <w:widowControl/>
        <w:ind w:rightChars="-82" w:right="-197" w:firstLineChars="0" w:firstLine="0"/>
        <w:contextualSpacing/>
        <w:rPr>
          <w:rFonts w:eastAsia="黑体"/>
          <w:sz w:val="28"/>
          <w:szCs w:val="28"/>
          <w:lang w:bidi="en-US"/>
        </w:rPr>
      </w:pPr>
      <w:bookmarkStart w:id="0" w:name="_Hlk512244031"/>
      <w:r w:rsidRPr="00653957">
        <w:rPr>
          <w:rFonts w:eastAsia="黑体"/>
          <w:noProof/>
          <w:sz w:val="28"/>
          <w:szCs w:val="28"/>
        </w:rPr>
        <w:drawing>
          <wp:inline distT="0" distB="0" distL="0" distR="0" wp14:anchorId="5820B07D" wp14:editId="6C87FBBF">
            <wp:extent cx="1560195" cy="1026160"/>
            <wp:effectExtent l="0" t="0" r="1905" b="2540"/>
            <wp:docPr id="6" name="图片 6"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1560195" cy="1026160"/>
                    </a:xfrm>
                    <a:prstGeom prst="rect">
                      <a:avLst/>
                    </a:prstGeom>
                    <a:noFill/>
                  </pic:spPr>
                </pic:pic>
              </a:graphicData>
            </a:graphic>
          </wp:inline>
        </w:drawing>
      </w:r>
      <w:r w:rsidR="00D469E9">
        <w:rPr>
          <w:noProof/>
        </w:rPr>
        <mc:AlternateContent>
          <mc:Choice Requires="wps">
            <w:drawing>
              <wp:anchor distT="4294967295" distB="4294967295" distL="114300" distR="114300" simplePos="0" relativeHeight="251659264" behindDoc="0" locked="0" layoutInCell="1" allowOverlap="1" wp14:anchorId="577E1090" wp14:editId="6A2987CC">
                <wp:simplePos x="0" y="0"/>
                <wp:positionH relativeFrom="column">
                  <wp:posOffset>0</wp:posOffset>
                </wp:positionH>
                <wp:positionV relativeFrom="paragraph">
                  <wp:posOffset>1190624</wp:posOffset>
                </wp:positionV>
                <wp:extent cx="54864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199A0"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3.75pt" to="6in,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q+sAEAALUDAAAOAAAAZHJzL2Uyb0RvYy54bWysU8tu2zAQvBfoPxC815KNNA0EyzkkaC9B&#10;EzTNBzDU0iLCF7isJf99lpSlFElRFEEvhEjOzM4OV9vL0Rp2gIjau5avVzVn4KTvtNu3/OHn108X&#10;nGESrhPGO2j5EZBf7j5+2A6hgY3vvekgMhJx2Ayh5X1KoakqlD1YgSsfwNGl8tGKRNu4r7ooBlK3&#10;ptrU9Xk1+NiF6CUg0un1dMl3RV8pkOlWKYTETMvJWyprLOtjXqvdVjT7KEKv5cmGeIcLK7SjoovU&#10;tUiC/Yr6jZTVMnr0Kq2kt5VXSksoPVA36/pVN/e9CFB6oXAwLDHh/5OV3w9X7i5m63J09+HGyyek&#10;UKohYLNc5g2GCTaqaDOcvLOxBHlcgoQxMUmHn88uzs9qylvOd5VoZmKImL6Btyx/tNxol3sUjTjc&#10;YMqlRTND8rFxbKDJ2nwhvdnY5KW4SkcDE+wHKKY7qr4ucmWE4MpEdhD0+N3TutCzICEzRWljFlL9&#10;d9IJm2lQxupfiQu6VPQuLUSrnY9/qprG2aqa8KfnwKnX3Paj7453cY6DZqPEdprjPHy/7wv95W/b&#10;PQMAAP//AwBQSwMEFAAGAAgAAAAhAJ0lcITZAAAACAEAAA8AAABkcnMvZG93bnJldi54bWxMj81O&#10;wzAQhO9IvIO1SFwQdfhrohCnipD6ALQcOG7jJY4ar0PspuHtWSQkOO43o9mZarP4Qc00xT6wgbtV&#10;Boq4DbbnzsDbfntbgIoJ2eIQmAx8UYRNfXlRYWnDmV9p3qVOSQjHEg24lMZS69g68hhXYSQW7SNM&#10;HpOcU6fthGcJ94O+z7K19tizfHA40ouj9rg7eQP795ysuxmaGT8by93Dsd/mmTHXV0vzDCrRkv7M&#10;8FNfqkMtnQ7hxDaqwYAMSUKL/AmUyMX6Ucjhl+i60v8H1N8AAAD//wMAUEsBAi0AFAAGAAgAAAAh&#10;ALaDOJL+AAAA4QEAABMAAAAAAAAAAAAAAAAAAAAAAFtDb250ZW50X1R5cGVzXS54bWxQSwECLQAU&#10;AAYACAAAACEAOP0h/9YAAACUAQAACwAAAAAAAAAAAAAAAAAvAQAAX3JlbHMvLnJlbHNQSwECLQAU&#10;AAYACAAAACEA3izavrABAAC1AwAADgAAAAAAAAAAAAAAAAAuAgAAZHJzL2Uyb0RvYy54bWxQSwEC&#10;LQAUAAYACAAAACEAnSVwhNkAAAAIAQAADwAAAAAAAAAAAAAAAAAKBAAAZHJzL2Rvd25yZXYueG1s&#10;UEsFBgAAAAAEAAQA8wAAABAFAAAAAA==&#10;" strokecolor="black [3200]" strokeweight="1pt">
                <v:stroke joinstyle="miter"/>
                <o:lock v:ext="edit" shapetype="f"/>
              </v:line>
            </w:pict>
          </mc:Fallback>
        </mc:AlternateContent>
      </w:r>
      <w:r w:rsidR="001E4911">
        <w:rPr>
          <w:rFonts w:eastAsia="黑体"/>
          <w:sz w:val="28"/>
          <w:szCs w:val="28"/>
          <w:lang w:bidi="en-US"/>
        </w:rPr>
        <w:t xml:space="preserve">                </w:t>
      </w:r>
      <w:r w:rsidR="00FE7634" w:rsidRPr="00653957">
        <w:rPr>
          <w:rFonts w:eastAsia="黑体"/>
          <w:sz w:val="28"/>
          <w:szCs w:val="28"/>
          <w:lang w:bidi="en-US"/>
        </w:rPr>
        <w:t xml:space="preserve">                        </w:t>
      </w:r>
      <w:r w:rsidR="00FE7634" w:rsidRPr="001E4911">
        <w:rPr>
          <w:rFonts w:eastAsia="黑体"/>
          <w:b/>
          <w:bCs/>
          <w:spacing w:val="20"/>
          <w:kern w:val="2"/>
          <w:sz w:val="32"/>
          <w:szCs w:val="32"/>
        </w:rPr>
        <w:t xml:space="preserve">  T/CECS XXX-202X</w:t>
      </w:r>
      <w:r w:rsidR="001E4911">
        <w:rPr>
          <w:rFonts w:eastAsia="黑体"/>
          <w:sz w:val="28"/>
          <w:szCs w:val="28"/>
          <w:lang w:bidi="en-US"/>
        </w:rPr>
        <w:t xml:space="preserve"> </w:t>
      </w:r>
    </w:p>
    <w:p w14:paraId="2DCB8963" w14:textId="77777777" w:rsidR="001E4911" w:rsidRDefault="001E4911" w:rsidP="001E4911">
      <w:pPr>
        <w:spacing w:line="240" w:lineRule="auto"/>
        <w:ind w:firstLine="640"/>
        <w:jc w:val="center"/>
        <w:rPr>
          <w:sz w:val="32"/>
          <w:szCs w:val="32"/>
        </w:rPr>
      </w:pPr>
    </w:p>
    <w:p w14:paraId="4B87CCC3" w14:textId="5C5B1899" w:rsidR="00023A56" w:rsidRPr="001E4911" w:rsidRDefault="00023A56" w:rsidP="001E4911">
      <w:pPr>
        <w:widowControl/>
        <w:tabs>
          <w:tab w:val="left" w:pos="8280"/>
        </w:tabs>
        <w:adjustRightInd w:val="0"/>
        <w:snapToGrid w:val="0"/>
        <w:spacing w:beforeLines="100" w:before="312"/>
        <w:ind w:firstLineChars="0" w:firstLine="0"/>
        <w:jc w:val="center"/>
        <w:rPr>
          <w:rFonts w:ascii="宋体" w:hAnsi="宋体" w:cs="Microsoft JhengHei"/>
          <w:b/>
          <w:kern w:val="2"/>
          <w:sz w:val="32"/>
          <w:szCs w:val="36"/>
        </w:rPr>
      </w:pPr>
      <w:r w:rsidRPr="001E4911">
        <w:rPr>
          <w:rFonts w:ascii="宋体" w:hAnsi="宋体" w:cs="Microsoft JhengHei"/>
          <w:b/>
          <w:kern w:val="2"/>
          <w:sz w:val="32"/>
          <w:szCs w:val="36"/>
        </w:rPr>
        <w:t>中国工程建设标准化协会标准</w:t>
      </w:r>
    </w:p>
    <w:p w14:paraId="33C73FB0" w14:textId="77777777" w:rsidR="003D1D94" w:rsidRPr="00653957" w:rsidRDefault="003D1D94" w:rsidP="00023A56">
      <w:pPr>
        <w:spacing w:line="840" w:lineRule="auto"/>
        <w:ind w:firstLine="720"/>
        <w:jc w:val="center"/>
        <w:rPr>
          <w:sz w:val="36"/>
          <w:szCs w:val="36"/>
        </w:rPr>
      </w:pPr>
    </w:p>
    <w:p w14:paraId="58B9168B" w14:textId="77777777" w:rsidR="00DE59CF" w:rsidRPr="00653957" w:rsidRDefault="00DE59CF" w:rsidP="007A27E1">
      <w:pPr>
        <w:widowControl/>
        <w:adjustRightInd w:val="0"/>
        <w:snapToGrid w:val="0"/>
        <w:spacing w:beforeLines="50" w:before="156" w:afterLines="50" w:after="156" w:line="240" w:lineRule="auto"/>
        <w:ind w:firstLineChars="0" w:firstLine="0"/>
        <w:jc w:val="center"/>
        <w:rPr>
          <w:rFonts w:eastAsia="黑体"/>
          <w:kern w:val="2"/>
          <w:sz w:val="48"/>
          <w:szCs w:val="44"/>
        </w:rPr>
      </w:pPr>
      <w:bookmarkStart w:id="1" w:name="_Hlk17708546"/>
      <w:r w:rsidRPr="00653957">
        <w:rPr>
          <w:rFonts w:eastAsia="黑体"/>
          <w:kern w:val="2"/>
          <w:sz w:val="48"/>
          <w:szCs w:val="44"/>
        </w:rPr>
        <w:t>存量垃圾开采资源化过程环境卫生</w:t>
      </w:r>
    </w:p>
    <w:p w14:paraId="7DE31D86" w14:textId="69D759C9" w:rsidR="00023A56" w:rsidRDefault="00DE59CF" w:rsidP="007A27E1">
      <w:pPr>
        <w:widowControl/>
        <w:adjustRightInd w:val="0"/>
        <w:snapToGrid w:val="0"/>
        <w:spacing w:beforeLines="50" w:before="156" w:afterLines="100" w:after="312" w:line="240" w:lineRule="auto"/>
        <w:ind w:firstLineChars="0" w:firstLine="0"/>
        <w:jc w:val="center"/>
        <w:rPr>
          <w:rFonts w:eastAsia="黑体"/>
          <w:kern w:val="2"/>
          <w:sz w:val="48"/>
          <w:szCs w:val="44"/>
        </w:rPr>
      </w:pPr>
      <w:r w:rsidRPr="00653957">
        <w:rPr>
          <w:rFonts w:eastAsia="黑体"/>
          <w:kern w:val="2"/>
          <w:sz w:val="48"/>
          <w:szCs w:val="44"/>
        </w:rPr>
        <w:t>风险防控技术规程</w:t>
      </w:r>
    </w:p>
    <w:p w14:paraId="0D6E6F96" w14:textId="46EA7CEB" w:rsidR="00F93399" w:rsidRPr="007A27E1" w:rsidRDefault="00F93399" w:rsidP="007A27E1">
      <w:pPr>
        <w:widowControl/>
        <w:tabs>
          <w:tab w:val="left" w:pos="1350"/>
        </w:tabs>
        <w:adjustRightInd w:val="0"/>
        <w:snapToGrid w:val="0"/>
        <w:spacing w:line="240" w:lineRule="auto"/>
        <w:ind w:firstLineChars="0" w:firstLine="0"/>
        <w:rPr>
          <w:rFonts w:eastAsia="黑体"/>
          <w:kern w:val="2"/>
          <w:sz w:val="21"/>
        </w:rPr>
      </w:pPr>
    </w:p>
    <w:p w14:paraId="69D1EB06" w14:textId="7E584727" w:rsidR="007A70B9" w:rsidRPr="00653957" w:rsidRDefault="007A70B9" w:rsidP="007A27E1">
      <w:pPr>
        <w:widowControl/>
        <w:adjustRightInd w:val="0"/>
        <w:snapToGrid w:val="0"/>
        <w:spacing w:beforeLines="100" w:before="312" w:afterLines="100" w:after="312"/>
        <w:ind w:firstLineChars="0" w:firstLine="0"/>
        <w:jc w:val="center"/>
        <w:rPr>
          <w:sz w:val="21"/>
        </w:rPr>
      </w:pPr>
      <w:bookmarkStart w:id="2" w:name="_Hlk100302398"/>
      <w:r w:rsidRPr="007A27E1">
        <w:rPr>
          <w:rFonts w:ascii="宋体" w:hAnsi="宋体"/>
          <w:kern w:val="2"/>
          <w:sz w:val="28"/>
          <w:szCs w:val="36"/>
        </w:rPr>
        <w:t xml:space="preserve">Prevention and Control of Environmental Sanitation Risk in the </w:t>
      </w:r>
      <w:r w:rsidR="00303989" w:rsidRPr="007A27E1">
        <w:rPr>
          <w:rFonts w:ascii="宋体" w:hAnsi="宋体"/>
          <w:kern w:val="2"/>
          <w:sz w:val="28"/>
          <w:szCs w:val="36"/>
        </w:rPr>
        <w:t>R</w:t>
      </w:r>
      <w:r w:rsidRPr="007A27E1">
        <w:rPr>
          <w:rFonts w:ascii="宋体" w:hAnsi="宋体"/>
          <w:kern w:val="2"/>
          <w:sz w:val="28"/>
          <w:szCs w:val="36"/>
        </w:rPr>
        <w:t xml:space="preserve">esource </w:t>
      </w:r>
      <w:r w:rsidR="00303989" w:rsidRPr="007A27E1">
        <w:rPr>
          <w:rFonts w:ascii="宋体" w:hAnsi="宋体"/>
          <w:kern w:val="2"/>
          <w:sz w:val="28"/>
          <w:szCs w:val="36"/>
        </w:rPr>
        <w:t>E</w:t>
      </w:r>
      <w:r w:rsidRPr="007A27E1">
        <w:rPr>
          <w:rFonts w:ascii="宋体" w:hAnsi="宋体"/>
          <w:kern w:val="2"/>
          <w:sz w:val="28"/>
          <w:szCs w:val="36"/>
        </w:rPr>
        <w:t xml:space="preserve">xploitation </w:t>
      </w:r>
      <w:r w:rsidR="00303989" w:rsidRPr="007A27E1">
        <w:rPr>
          <w:rFonts w:ascii="宋体" w:hAnsi="宋体"/>
          <w:kern w:val="2"/>
          <w:sz w:val="28"/>
          <w:szCs w:val="36"/>
        </w:rPr>
        <w:t xml:space="preserve">Process </w:t>
      </w:r>
      <w:r w:rsidRPr="007A27E1">
        <w:rPr>
          <w:rFonts w:ascii="宋体" w:hAnsi="宋体"/>
          <w:kern w:val="2"/>
          <w:sz w:val="28"/>
          <w:szCs w:val="36"/>
        </w:rPr>
        <w:t xml:space="preserve">of </w:t>
      </w:r>
      <w:r w:rsidR="009601B1" w:rsidRPr="007A27E1">
        <w:rPr>
          <w:rFonts w:ascii="宋体" w:hAnsi="宋体"/>
          <w:kern w:val="2"/>
          <w:sz w:val="28"/>
          <w:szCs w:val="36"/>
        </w:rPr>
        <w:t xml:space="preserve">Landfilled </w:t>
      </w:r>
      <w:r w:rsidR="00303989" w:rsidRPr="007A27E1">
        <w:rPr>
          <w:rFonts w:ascii="宋体" w:hAnsi="宋体"/>
          <w:kern w:val="2"/>
          <w:sz w:val="28"/>
          <w:szCs w:val="36"/>
        </w:rPr>
        <w:t>Refuse</w:t>
      </w:r>
      <w:bookmarkEnd w:id="2"/>
      <w:r w:rsidRPr="007A27E1">
        <w:rPr>
          <w:rFonts w:ascii="宋体" w:hAnsi="宋体"/>
          <w:kern w:val="2"/>
          <w:sz w:val="28"/>
          <w:szCs w:val="36"/>
        </w:rPr>
        <w:t xml:space="preserve"> </w:t>
      </w:r>
    </w:p>
    <w:p w14:paraId="039E3308" w14:textId="6323A731" w:rsidR="00023A56" w:rsidRPr="00653957" w:rsidRDefault="00023A56" w:rsidP="00023A56">
      <w:pPr>
        <w:ind w:firstLine="720"/>
        <w:jc w:val="center"/>
        <w:textAlignment w:val="top"/>
        <w:rPr>
          <w:kern w:val="2"/>
          <w:sz w:val="36"/>
          <w:szCs w:val="36"/>
        </w:rPr>
      </w:pPr>
      <w:r w:rsidRPr="00653957">
        <w:rPr>
          <w:kern w:val="2"/>
          <w:sz w:val="36"/>
          <w:szCs w:val="36"/>
        </w:rPr>
        <w:t>（</w:t>
      </w:r>
      <w:r w:rsidR="00A4708A" w:rsidRPr="00653957">
        <w:rPr>
          <w:kern w:val="2"/>
          <w:sz w:val="36"/>
          <w:szCs w:val="36"/>
        </w:rPr>
        <w:t>征求意见</w:t>
      </w:r>
      <w:r w:rsidR="000B0701" w:rsidRPr="00653957">
        <w:rPr>
          <w:kern w:val="2"/>
          <w:sz w:val="36"/>
          <w:szCs w:val="36"/>
        </w:rPr>
        <w:t>稿</w:t>
      </w:r>
      <w:r w:rsidRPr="00653957">
        <w:rPr>
          <w:kern w:val="2"/>
          <w:sz w:val="36"/>
          <w:szCs w:val="36"/>
        </w:rPr>
        <w:t>）</w:t>
      </w:r>
      <w:bookmarkEnd w:id="1"/>
    </w:p>
    <w:p w14:paraId="3FCFE494" w14:textId="77777777" w:rsidR="003107E3" w:rsidRPr="00653957" w:rsidRDefault="003107E3" w:rsidP="003107E3">
      <w:pPr>
        <w:ind w:rightChars="-89" w:right="-214" w:firstLineChars="0" w:firstLine="0"/>
        <w:rPr>
          <w:w w:val="110"/>
          <w:szCs w:val="24"/>
        </w:rPr>
      </w:pPr>
    </w:p>
    <w:p w14:paraId="2F94C73B" w14:textId="77777777" w:rsidR="003107E3" w:rsidRPr="00653957" w:rsidRDefault="003107E3" w:rsidP="003107E3">
      <w:pPr>
        <w:ind w:rightChars="-89" w:right="-214" w:firstLineChars="0" w:firstLine="0"/>
        <w:rPr>
          <w:w w:val="110"/>
          <w:szCs w:val="24"/>
        </w:rPr>
      </w:pPr>
    </w:p>
    <w:p w14:paraId="52DABF0E" w14:textId="77777777" w:rsidR="003107E3" w:rsidRDefault="003107E3" w:rsidP="003107E3">
      <w:pPr>
        <w:ind w:rightChars="-89" w:right="-214" w:firstLineChars="0" w:firstLine="0"/>
        <w:rPr>
          <w:w w:val="110"/>
          <w:szCs w:val="24"/>
        </w:rPr>
      </w:pPr>
    </w:p>
    <w:p w14:paraId="58EE1772" w14:textId="77777777" w:rsidR="00F93399" w:rsidRPr="00653957" w:rsidRDefault="00F93399" w:rsidP="003107E3">
      <w:pPr>
        <w:ind w:rightChars="-89" w:right="-214" w:firstLineChars="0" w:firstLine="0"/>
        <w:rPr>
          <w:w w:val="110"/>
          <w:szCs w:val="24"/>
        </w:rPr>
      </w:pPr>
    </w:p>
    <w:p w14:paraId="3DDFB09A" w14:textId="77777777" w:rsidR="003107E3" w:rsidRPr="00653957" w:rsidRDefault="003107E3" w:rsidP="003107E3">
      <w:pPr>
        <w:ind w:rightChars="-89" w:right="-214" w:firstLineChars="0" w:firstLine="0"/>
        <w:rPr>
          <w:w w:val="110"/>
          <w:szCs w:val="24"/>
        </w:rPr>
      </w:pPr>
    </w:p>
    <w:p w14:paraId="1D18432A" w14:textId="4EE9300F" w:rsidR="003107E3" w:rsidRPr="00653957" w:rsidRDefault="00377CE1" w:rsidP="003107E3">
      <w:pPr>
        <w:ind w:rightChars="-89" w:right="-214" w:firstLineChars="0" w:firstLine="0"/>
        <w:jc w:val="center"/>
        <w:rPr>
          <w:rFonts w:eastAsia="仿宋"/>
          <w:b/>
          <w:bCs/>
          <w:spacing w:val="20"/>
          <w:kern w:val="2"/>
          <w:sz w:val="30"/>
          <w:szCs w:val="30"/>
        </w:rPr>
        <w:sectPr w:rsidR="003107E3" w:rsidRPr="00653957" w:rsidSect="008A158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425"/>
          <w:docGrid w:type="lines" w:linePitch="312"/>
        </w:sectPr>
      </w:pPr>
      <w:r w:rsidRPr="00653957">
        <w:rPr>
          <w:rFonts w:eastAsia="仿宋"/>
          <w:b/>
          <w:bCs/>
          <w:spacing w:val="20"/>
          <w:kern w:val="2"/>
          <w:sz w:val="30"/>
          <w:szCs w:val="30"/>
        </w:rPr>
        <w:t>中国</w:t>
      </w:r>
      <w:r w:rsidR="0034261B">
        <w:rPr>
          <w:rFonts w:eastAsia="仿宋" w:hint="eastAsia"/>
          <w:b/>
          <w:bCs/>
          <w:spacing w:val="20"/>
          <w:kern w:val="2"/>
          <w:sz w:val="30"/>
          <w:szCs w:val="30"/>
        </w:rPr>
        <w:t>X</w:t>
      </w:r>
      <w:r w:rsidR="0034261B">
        <w:rPr>
          <w:rFonts w:eastAsia="仿宋"/>
          <w:b/>
          <w:bCs/>
          <w:spacing w:val="20"/>
          <w:kern w:val="2"/>
          <w:sz w:val="30"/>
          <w:szCs w:val="30"/>
        </w:rPr>
        <w:t>X</w:t>
      </w:r>
      <w:r w:rsidRPr="00653957">
        <w:rPr>
          <w:rFonts w:eastAsia="仿宋"/>
          <w:b/>
          <w:bCs/>
          <w:spacing w:val="20"/>
          <w:kern w:val="2"/>
          <w:sz w:val="30"/>
          <w:szCs w:val="30"/>
        </w:rPr>
        <w:t>出版社</w:t>
      </w:r>
    </w:p>
    <w:p w14:paraId="03815D98" w14:textId="77777777" w:rsidR="001E4911" w:rsidRDefault="001E4911" w:rsidP="003107E3">
      <w:pPr>
        <w:ind w:rightChars="-89" w:right="-214" w:firstLineChars="0" w:firstLine="0"/>
        <w:jc w:val="center"/>
        <w:rPr>
          <w:rFonts w:eastAsia="黑体"/>
          <w:kern w:val="2"/>
          <w:sz w:val="32"/>
          <w:szCs w:val="36"/>
        </w:rPr>
      </w:pPr>
    </w:p>
    <w:p w14:paraId="62D95FE3" w14:textId="068DA862" w:rsidR="00023A56" w:rsidRPr="00653957" w:rsidRDefault="00023A56" w:rsidP="003107E3">
      <w:pPr>
        <w:ind w:rightChars="-89" w:right="-214" w:firstLineChars="0" w:firstLine="0"/>
        <w:jc w:val="center"/>
        <w:rPr>
          <w:rFonts w:eastAsia="黑体"/>
          <w:kern w:val="2"/>
          <w:sz w:val="32"/>
          <w:szCs w:val="36"/>
        </w:rPr>
      </w:pPr>
      <w:r w:rsidRPr="00653957">
        <w:rPr>
          <w:rFonts w:eastAsia="黑体"/>
          <w:kern w:val="2"/>
          <w:sz w:val="32"/>
          <w:szCs w:val="36"/>
        </w:rPr>
        <w:t>中</w:t>
      </w:r>
      <w:r w:rsidRPr="001E4911">
        <w:rPr>
          <w:rFonts w:ascii="黑体" w:eastAsia="黑体" w:hAnsi="黑体" w:cs="Microsoft JhengHei"/>
          <w:kern w:val="2"/>
          <w:sz w:val="32"/>
          <w:szCs w:val="36"/>
        </w:rPr>
        <w:t>国工程建设标准化协会标准</w:t>
      </w:r>
    </w:p>
    <w:p w14:paraId="14B7E3D1" w14:textId="77777777" w:rsidR="003107E3" w:rsidRPr="00653957" w:rsidRDefault="003107E3" w:rsidP="00B61FEE">
      <w:pPr>
        <w:ind w:firstLineChars="160" w:firstLine="512"/>
        <w:jc w:val="center"/>
        <w:textAlignment w:val="top"/>
        <w:rPr>
          <w:rFonts w:eastAsia="黑体"/>
          <w:bCs/>
          <w:sz w:val="32"/>
          <w:szCs w:val="32"/>
        </w:rPr>
      </w:pPr>
    </w:p>
    <w:p w14:paraId="567452B4" w14:textId="77777777" w:rsidR="00DE59CF" w:rsidRPr="00653957" w:rsidRDefault="00DE59CF" w:rsidP="007A27E1">
      <w:pPr>
        <w:widowControl/>
        <w:adjustRightInd w:val="0"/>
        <w:snapToGrid w:val="0"/>
        <w:spacing w:beforeLines="50" w:before="156" w:afterLines="50" w:after="156" w:line="240" w:lineRule="auto"/>
        <w:ind w:firstLineChars="0" w:firstLine="0"/>
        <w:jc w:val="center"/>
        <w:rPr>
          <w:b/>
          <w:kern w:val="2"/>
          <w:sz w:val="48"/>
          <w:szCs w:val="44"/>
        </w:rPr>
      </w:pPr>
      <w:bookmarkStart w:id="3" w:name="_Hlk75509524"/>
      <w:r w:rsidRPr="00653957">
        <w:rPr>
          <w:b/>
          <w:kern w:val="2"/>
          <w:sz w:val="48"/>
          <w:szCs w:val="44"/>
        </w:rPr>
        <w:t>存量垃圾开采资源化过程环境卫生</w:t>
      </w:r>
    </w:p>
    <w:p w14:paraId="11F05BBB" w14:textId="769CD19F" w:rsidR="00023A56" w:rsidRPr="00653957" w:rsidRDefault="00DE59CF" w:rsidP="007A27E1">
      <w:pPr>
        <w:widowControl/>
        <w:adjustRightInd w:val="0"/>
        <w:snapToGrid w:val="0"/>
        <w:spacing w:beforeLines="50" w:before="156" w:afterLines="50" w:after="156" w:line="240" w:lineRule="auto"/>
        <w:ind w:firstLineChars="0" w:firstLine="0"/>
        <w:jc w:val="center"/>
        <w:rPr>
          <w:b/>
          <w:kern w:val="2"/>
          <w:sz w:val="48"/>
          <w:szCs w:val="44"/>
        </w:rPr>
      </w:pPr>
      <w:r w:rsidRPr="00653957">
        <w:rPr>
          <w:b/>
          <w:kern w:val="2"/>
          <w:sz w:val="48"/>
          <w:szCs w:val="44"/>
        </w:rPr>
        <w:t>风险防控技术规程</w:t>
      </w:r>
      <w:bookmarkEnd w:id="3"/>
    </w:p>
    <w:p w14:paraId="04CB93DB" w14:textId="77777777" w:rsidR="00F93399" w:rsidRDefault="00F93399" w:rsidP="007A27E1">
      <w:pPr>
        <w:widowControl/>
        <w:adjustRightInd w:val="0"/>
        <w:snapToGrid w:val="0"/>
        <w:ind w:firstLineChars="0" w:firstLine="0"/>
        <w:jc w:val="center"/>
        <w:rPr>
          <w:rFonts w:ascii="黑体" w:eastAsia="黑体" w:hAnsi="黑体"/>
          <w:kern w:val="2"/>
          <w:sz w:val="28"/>
          <w:szCs w:val="36"/>
        </w:rPr>
      </w:pPr>
    </w:p>
    <w:p w14:paraId="5FDEB885" w14:textId="25F8FDE9" w:rsidR="003107E3" w:rsidRPr="007A27E1" w:rsidRDefault="00303989">
      <w:pPr>
        <w:widowControl/>
        <w:adjustRightInd w:val="0"/>
        <w:snapToGrid w:val="0"/>
        <w:spacing w:beforeLines="100" w:before="312" w:afterLines="100" w:after="312"/>
        <w:ind w:firstLineChars="0" w:firstLine="0"/>
        <w:jc w:val="center"/>
        <w:rPr>
          <w:rFonts w:ascii="黑体" w:eastAsia="黑体" w:hAnsi="黑体"/>
          <w:kern w:val="2"/>
          <w:sz w:val="28"/>
          <w:szCs w:val="36"/>
        </w:rPr>
      </w:pPr>
      <w:r w:rsidRPr="007A27E1">
        <w:rPr>
          <w:rFonts w:ascii="黑体" w:eastAsia="黑体" w:hAnsi="黑体"/>
          <w:kern w:val="2"/>
          <w:sz w:val="28"/>
          <w:szCs w:val="36"/>
        </w:rPr>
        <w:t xml:space="preserve">Prevention and Control of Environmental </w:t>
      </w:r>
      <w:bookmarkStart w:id="4" w:name="_Hlk100303790"/>
      <w:r w:rsidRPr="007A27E1">
        <w:rPr>
          <w:rFonts w:ascii="黑体" w:eastAsia="黑体" w:hAnsi="黑体"/>
          <w:kern w:val="2"/>
          <w:sz w:val="28"/>
          <w:szCs w:val="36"/>
        </w:rPr>
        <w:t>Sanitation</w:t>
      </w:r>
      <w:bookmarkEnd w:id="4"/>
      <w:r w:rsidRPr="007A27E1">
        <w:rPr>
          <w:rFonts w:ascii="黑体" w:eastAsia="黑体" w:hAnsi="黑体"/>
          <w:kern w:val="2"/>
          <w:sz w:val="28"/>
          <w:szCs w:val="36"/>
        </w:rPr>
        <w:t xml:space="preserve"> Risk in the Resource Exploitation Process of </w:t>
      </w:r>
      <w:bookmarkStart w:id="5" w:name="_Hlk100304048"/>
      <w:r w:rsidR="00151816" w:rsidRPr="007A27E1">
        <w:rPr>
          <w:rFonts w:ascii="黑体" w:eastAsia="黑体" w:hAnsi="黑体"/>
          <w:kern w:val="2"/>
          <w:sz w:val="28"/>
          <w:szCs w:val="36"/>
        </w:rPr>
        <w:t>L</w:t>
      </w:r>
      <w:r w:rsidRPr="007A27E1">
        <w:rPr>
          <w:rFonts w:ascii="黑体" w:eastAsia="黑体" w:hAnsi="黑体"/>
          <w:kern w:val="2"/>
          <w:sz w:val="28"/>
          <w:szCs w:val="36"/>
        </w:rPr>
        <w:t>andfilled Refuse</w:t>
      </w:r>
      <w:bookmarkEnd w:id="5"/>
    </w:p>
    <w:p w14:paraId="67BCB7D0" w14:textId="77777777" w:rsidR="00801055" w:rsidRDefault="00801055" w:rsidP="00801055">
      <w:pPr>
        <w:adjustRightInd w:val="0"/>
        <w:snapToGrid w:val="0"/>
        <w:spacing w:beforeLines="100" w:before="312" w:afterLines="100" w:after="312"/>
        <w:ind w:firstLine="683"/>
        <w:jc w:val="center"/>
        <w:rPr>
          <w:sz w:val="36"/>
          <w:szCs w:val="36"/>
        </w:rPr>
      </w:pPr>
      <w:r>
        <w:rPr>
          <w:rFonts w:eastAsia="黑体" w:hint="eastAsia"/>
          <w:b/>
          <w:bCs/>
          <w:spacing w:val="20"/>
          <w:sz w:val="32"/>
          <w:szCs w:val="32"/>
        </w:rPr>
        <w:t xml:space="preserve">T/CECS </w:t>
      </w:r>
      <w:r>
        <w:rPr>
          <w:rFonts w:eastAsia="黑体"/>
          <w:b/>
          <w:bCs/>
          <w:spacing w:val="20"/>
          <w:sz w:val="32"/>
          <w:szCs w:val="32"/>
        </w:rPr>
        <w:t>×××</w:t>
      </w:r>
      <w:r>
        <w:rPr>
          <w:rFonts w:eastAsia="黑体" w:hint="eastAsia"/>
          <w:b/>
          <w:bCs/>
          <w:spacing w:val="20"/>
          <w:sz w:val="32"/>
          <w:szCs w:val="32"/>
        </w:rPr>
        <w:t>－</w:t>
      </w:r>
      <w:r>
        <w:rPr>
          <w:rFonts w:eastAsia="黑体" w:hint="eastAsia"/>
          <w:b/>
          <w:bCs/>
          <w:spacing w:val="20"/>
          <w:sz w:val="32"/>
          <w:szCs w:val="32"/>
        </w:rPr>
        <w:t>20</w:t>
      </w:r>
      <w:r>
        <w:rPr>
          <w:rFonts w:eastAsia="黑体"/>
          <w:b/>
          <w:bCs/>
          <w:spacing w:val="20"/>
          <w:sz w:val="32"/>
          <w:szCs w:val="32"/>
        </w:rPr>
        <w:t>2</w:t>
      </w:r>
      <w:r>
        <w:rPr>
          <w:rFonts w:eastAsia="黑体" w:hint="eastAsia"/>
          <w:b/>
          <w:bCs/>
          <w:spacing w:val="20"/>
          <w:sz w:val="32"/>
          <w:szCs w:val="32"/>
        </w:rPr>
        <w:t>X</w:t>
      </w:r>
    </w:p>
    <w:p w14:paraId="4ED5BEB0" w14:textId="77777777" w:rsidR="00377CE1" w:rsidRPr="00653957" w:rsidRDefault="00377CE1" w:rsidP="00377CE1">
      <w:pPr>
        <w:spacing w:line="720" w:lineRule="auto"/>
        <w:ind w:firstLineChars="100" w:firstLine="240"/>
        <w:jc w:val="center"/>
        <w:rPr>
          <w:rFonts w:eastAsia="黑体"/>
          <w:szCs w:val="24"/>
          <w:u w:val="single"/>
        </w:rPr>
      </w:pPr>
    </w:p>
    <w:p w14:paraId="24FB15CE" w14:textId="77777777" w:rsidR="00801055" w:rsidRPr="00EC509C" w:rsidRDefault="00801055" w:rsidP="00801055">
      <w:pPr>
        <w:ind w:firstLineChars="400" w:firstLine="1200"/>
        <w:rPr>
          <w:sz w:val="30"/>
          <w:szCs w:val="30"/>
        </w:rPr>
      </w:pPr>
      <w:r>
        <w:rPr>
          <w:sz w:val="30"/>
          <w:szCs w:val="30"/>
        </w:rPr>
        <w:t>主编单位：</w:t>
      </w:r>
      <w:r w:rsidRPr="00EC509C">
        <w:rPr>
          <w:rFonts w:hint="eastAsia"/>
          <w:sz w:val="30"/>
          <w:szCs w:val="30"/>
        </w:rPr>
        <w:t>上海环境卫生工程设计院有限公司</w:t>
      </w:r>
    </w:p>
    <w:p w14:paraId="4F8050AF" w14:textId="3F634623" w:rsidR="00801055" w:rsidRDefault="00801055" w:rsidP="00801055">
      <w:pPr>
        <w:ind w:firstLineChars="900" w:firstLine="2700"/>
        <w:rPr>
          <w:sz w:val="30"/>
          <w:szCs w:val="30"/>
        </w:rPr>
      </w:pPr>
      <w:r>
        <w:rPr>
          <w:rFonts w:hint="eastAsia"/>
          <w:sz w:val="30"/>
          <w:szCs w:val="30"/>
        </w:rPr>
        <w:t>同济</w:t>
      </w:r>
      <w:r w:rsidRPr="00EC509C">
        <w:rPr>
          <w:rFonts w:hint="eastAsia"/>
          <w:sz w:val="30"/>
          <w:szCs w:val="30"/>
        </w:rPr>
        <w:t>大学</w:t>
      </w:r>
    </w:p>
    <w:p w14:paraId="08A4230B" w14:textId="77777777" w:rsidR="00801055" w:rsidRDefault="00801055" w:rsidP="00801055">
      <w:pPr>
        <w:ind w:firstLineChars="400" w:firstLine="1200"/>
        <w:rPr>
          <w:sz w:val="30"/>
          <w:szCs w:val="30"/>
        </w:rPr>
      </w:pPr>
      <w:r>
        <w:rPr>
          <w:sz w:val="30"/>
          <w:szCs w:val="30"/>
        </w:rPr>
        <w:t>批准部门：中国工程建设标准化协会</w:t>
      </w:r>
    </w:p>
    <w:p w14:paraId="1BE10BD4" w14:textId="77777777" w:rsidR="00801055" w:rsidRDefault="00801055" w:rsidP="00801055">
      <w:pPr>
        <w:ind w:firstLineChars="400" w:firstLine="1200"/>
        <w:rPr>
          <w:sz w:val="30"/>
          <w:szCs w:val="30"/>
        </w:rPr>
      </w:pPr>
      <w:r>
        <w:rPr>
          <w:sz w:val="30"/>
          <w:szCs w:val="30"/>
        </w:rPr>
        <w:t>施行日期：</w:t>
      </w:r>
      <w:r>
        <w:rPr>
          <w:sz w:val="30"/>
          <w:szCs w:val="30"/>
        </w:rPr>
        <w:t>202</w:t>
      </w:r>
      <w:r>
        <w:rPr>
          <w:rFonts w:eastAsia="黑体"/>
          <w:b/>
          <w:bCs/>
          <w:spacing w:val="20"/>
          <w:sz w:val="32"/>
          <w:szCs w:val="32"/>
        </w:rPr>
        <w:t>×</w:t>
      </w:r>
      <w:r>
        <w:rPr>
          <w:sz w:val="30"/>
          <w:szCs w:val="30"/>
        </w:rPr>
        <w:t>年</w:t>
      </w:r>
      <w:r>
        <w:rPr>
          <w:rFonts w:eastAsia="黑体"/>
          <w:b/>
          <w:bCs/>
          <w:spacing w:val="20"/>
          <w:sz w:val="32"/>
          <w:szCs w:val="32"/>
        </w:rPr>
        <w:t>××</w:t>
      </w:r>
      <w:r>
        <w:rPr>
          <w:sz w:val="30"/>
          <w:szCs w:val="30"/>
        </w:rPr>
        <w:t>月</w:t>
      </w:r>
      <w:r>
        <w:rPr>
          <w:sz w:val="30"/>
          <w:szCs w:val="30"/>
        </w:rPr>
        <w:t>1</w:t>
      </w:r>
      <w:r>
        <w:rPr>
          <w:sz w:val="30"/>
          <w:szCs w:val="30"/>
        </w:rPr>
        <w:t>日</w:t>
      </w:r>
    </w:p>
    <w:p w14:paraId="2D2E8ECB" w14:textId="6E28D8F6" w:rsidR="00FE7634" w:rsidRPr="00801055" w:rsidRDefault="00FE7634" w:rsidP="00FE7634">
      <w:pPr>
        <w:ind w:firstLineChars="0" w:firstLine="0"/>
        <w:rPr>
          <w:rFonts w:eastAsia="黑体"/>
          <w:bCs/>
          <w:szCs w:val="24"/>
        </w:rPr>
      </w:pPr>
    </w:p>
    <w:p w14:paraId="30183FB1" w14:textId="2D50398D" w:rsidR="00FE7634" w:rsidRPr="00653957" w:rsidRDefault="00FE7634" w:rsidP="00FE7634">
      <w:pPr>
        <w:ind w:firstLineChars="0" w:firstLine="0"/>
        <w:rPr>
          <w:rFonts w:eastAsia="黑体"/>
          <w:bCs/>
          <w:szCs w:val="24"/>
        </w:rPr>
      </w:pPr>
    </w:p>
    <w:p w14:paraId="6E1DAE05" w14:textId="03A9D761" w:rsidR="00377CE1" w:rsidRPr="00653957" w:rsidRDefault="00377CE1" w:rsidP="00FE7634">
      <w:pPr>
        <w:ind w:firstLineChars="0" w:firstLine="0"/>
        <w:rPr>
          <w:rFonts w:eastAsia="黑体"/>
          <w:bCs/>
          <w:szCs w:val="24"/>
        </w:rPr>
      </w:pPr>
    </w:p>
    <w:p w14:paraId="25B84489" w14:textId="77777777" w:rsidR="00377CE1" w:rsidRPr="00653957" w:rsidRDefault="00377CE1" w:rsidP="00FE7634">
      <w:pPr>
        <w:ind w:firstLineChars="0" w:firstLine="0"/>
        <w:rPr>
          <w:rFonts w:eastAsia="黑体"/>
          <w:bCs/>
          <w:szCs w:val="24"/>
        </w:rPr>
      </w:pPr>
    </w:p>
    <w:p w14:paraId="377752B0" w14:textId="75F731EB" w:rsidR="009D5DA6" w:rsidRPr="00653957" w:rsidRDefault="003107E3" w:rsidP="007D0748">
      <w:pPr>
        <w:widowControl/>
        <w:ind w:firstLineChars="0" w:firstLine="0"/>
        <w:jc w:val="center"/>
        <w:rPr>
          <w:rFonts w:eastAsia="仿宋"/>
          <w:b/>
          <w:kern w:val="2"/>
          <w:sz w:val="30"/>
          <w:szCs w:val="30"/>
        </w:rPr>
      </w:pPr>
      <w:bookmarkStart w:id="6" w:name="_Hlk75250893"/>
      <w:r w:rsidRPr="00653957">
        <w:rPr>
          <w:rFonts w:eastAsia="仿宋"/>
          <w:b/>
          <w:kern w:val="2"/>
          <w:sz w:val="30"/>
          <w:szCs w:val="30"/>
        </w:rPr>
        <w:t>中国计划</w:t>
      </w:r>
      <w:r w:rsidR="00FC2F21" w:rsidRPr="00653957">
        <w:rPr>
          <w:rFonts w:eastAsia="仿宋"/>
          <w:b/>
          <w:kern w:val="2"/>
          <w:sz w:val="30"/>
          <w:szCs w:val="30"/>
        </w:rPr>
        <w:t>出版社</w:t>
      </w:r>
    </w:p>
    <w:bookmarkEnd w:id="6"/>
    <w:p w14:paraId="607FD587" w14:textId="6797A094" w:rsidR="00F6416C" w:rsidRPr="00653957" w:rsidRDefault="0034261B" w:rsidP="007D0748">
      <w:pPr>
        <w:widowControl/>
        <w:ind w:firstLineChars="0" w:firstLine="0"/>
        <w:jc w:val="center"/>
        <w:rPr>
          <w:rFonts w:eastAsia="黑体"/>
          <w:kern w:val="2"/>
          <w:sz w:val="30"/>
          <w:szCs w:val="30"/>
        </w:rPr>
      </w:pPr>
      <w:r w:rsidRPr="00653957">
        <w:rPr>
          <w:rFonts w:eastAsia="黑体"/>
          <w:kern w:val="2"/>
          <w:sz w:val="30"/>
          <w:szCs w:val="30"/>
        </w:rPr>
        <w:t>20</w:t>
      </w:r>
      <w:r>
        <w:rPr>
          <w:rFonts w:eastAsia="黑体"/>
          <w:kern w:val="2"/>
          <w:sz w:val="30"/>
          <w:szCs w:val="30"/>
        </w:rPr>
        <w:t>xx</w:t>
      </w:r>
      <w:r w:rsidRPr="00653957">
        <w:rPr>
          <w:rFonts w:eastAsia="黑体"/>
          <w:kern w:val="2"/>
          <w:sz w:val="30"/>
          <w:szCs w:val="30"/>
        </w:rPr>
        <w:t xml:space="preserve">  </w:t>
      </w:r>
      <w:r w:rsidR="00023A56" w:rsidRPr="00653957">
        <w:rPr>
          <w:rFonts w:eastAsia="黑体"/>
          <w:kern w:val="2"/>
          <w:sz w:val="30"/>
          <w:szCs w:val="30"/>
        </w:rPr>
        <w:t>北</w:t>
      </w:r>
      <w:r w:rsidR="00023A56" w:rsidRPr="00653957">
        <w:rPr>
          <w:rFonts w:eastAsia="黑体"/>
          <w:kern w:val="2"/>
          <w:sz w:val="30"/>
          <w:szCs w:val="30"/>
        </w:rPr>
        <w:t xml:space="preserve"> </w:t>
      </w:r>
      <w:r w:rsidR="00801055">
        <w:rPr>
          <w:rFonts w:eastAsia="黑体"/>
          <w:kern w:val="2"/>
          <w:sz w:val="30"/>
          <w:szCs w:val="30"/>
        </w:rPr>
        <w:t xml:space="preserve">   </w:t>
      </w:r>
      <w:r w:rsidR="00023A56" w:rsidRPr="00653957">
        <w:rPr>
          <w:rFonts w:eastAsia="黑体"/>
          <w:kern w:val="2"/>
          <w:sz w:val="30"/>
          <w:szCs w:val="30"/>
        </w:rPr>
        <w:t xml:space="preserve"> </w:t>
      </w:r>
      <w:r w:rsidR="00023A56" w:rsidRPr="00653957">
        <w:rPr>
          <w:rFonts w:eastAsia="黑体"/>
          <w:kern w:val="2"/>
          <w:sz w:val="30"/>
          <w:szCs w:val="30"/>
        </w:rPr>
        <w:t>京</w:t>
      </w:r>
    </w:p>
    <w:p w14:paraId="70A72DA2" w14:textId="77777777" w:rsidR="00377CE1" w:rsidRPr="00653957" w:rsidRDefault="00377CE1" w:rsidP="00390AE4">
      <w:pPr>
        <w:ind w:leftChars="-150" w:left="-360" w:rightChars="-89" w:right="-214"/>
        <w:rPr>
          <w:rFonts w:eastAsia="黑体"/>
          <w:bCs/>
          <w:szCs w:val="24"/>
        </w:rPr>
        <w:sectPr w:rsidR="00377CE1" w:rsidRPr="00653957" w:rsidSect="008A158B">
          <w:pgSz w:w="11906" w:h="16838"/>
          <w:pgMar w:top="1440" w:right="1800" w:bottom="1440" w:left="1800" w:header="851" w:footer="992" w:gutter="0"/>
          <w:pgNumType w:start="1"/>
          <w:cols w:space="425"/>
          <w:docGrid w:type="lines" w:linePitch="312"/>
        </w:sectPr>
      </w:pPr>
    </w:p>
    <w:p w14:paraId="0DC3FAEF" w14:textId="3F4F4A5A" w:rsidR="00C3598F" w:rsidRPr="00653957" w:rsidRDefault="00C3598F" w:rsidP="007D0748">
      <w:pPr>
        <w:widowControl/>
        <w:spacing w:line="240" w:lineRule="auto"/>
        <w:ind w:firstLineChars="0" w:firstLine="0"/>
        <w:jc w:val="center"/>
        <w:rPr>
          <w:rFonts w:eastAsia="黑体"/>
          <w:kern w:val="2"/>
          <w:sz w:val="36"/>
          <w:szCs w:val="36"/>
        </w:rPr>
      </w:pPr>
      <w:r w:rsidRPr="00653957">
        <w:rPr>
          <w:rFonts w:eastAsia="黑体"/>
          <w:kern w:val="2"/>
          <w:sz w:val="36"/>
          <w:szCs w:val="36"/>
        </w:rPr>
        <w:t>前</w:t>
      </w:r>
      <w:r w:rsidRPr="00653957">
        <w:rPr>
          <w:rFonts w:eastAsia="黑体"/>
          <w:kern w:val="2"/>
          <w:sz w:val="36"/>
          <w:szCs w:val="36"/>
        </w:rPr>
        <w:t xml:space="preserve">  </w:t>
      </w:r>
      <w:r w:rsidR="007D0748" w:rsidRPr="00653957">
        <w:rPr>
          <w:rFonts w:eastAsia="黑体"/>
          <w:kern w:val="2"/>
          <w:sz w:val="36"/>
          <w:szCs w:val="36"/>
        </w:rPr>
        <w:t xml:space="preserve"> </w:t>
      </w:r>
      <w:r w:rsidRPr="00653957">
        <w:rPr>
          <w:rFonts w:eastAsia="黑体"/>
          <w:kern w:val="2"/>
          <w:sz w:val="36"/>
          <w:szCs w:val="36"/>
        </w:rPr>
        <w:t xml:space="preserve"> </w:t>
      </w:r>
      <w:r w:rsidRPr="00653957">
        <w:rPr>
          <w:rFonts w:eastAsia="黑体"/>
          <w:kern w:val="2"/>
          <w:sz w:val="36"/>
          <w:szCs w:val="36"/>
        </w:rPr>
        <w:t>言</w:t>
      </w:r>
    </w:p>
    <w:p w14:paraId="159D5586" w14:textId="3EF8449A" w:rsidR="00522CAA" w:rsidRPr="00653957" w:rsidRDefault="00D7421E" w:rsidP="007D0748">
      <w:pPr>
        <w:widowControl/>
        <w:ind w:firstLineChars="0"/>
        <w:jc w:val="left"/>
        <w:rPr>
          <w:kern w:val="24"/>
          <w:szCs w:val="22"/>
        </w:rPr>
      </w:pPr>
      <w:r w:rsidRPr="00653957">
        <w:rPr>
          <w:kern w:val="24"/>
          <w:szCs w:val="22"/>
        </w:rPr>
        <w:t>根据中国工程建设标准化协会</w:t>
      </w:r>
      <w:bookmarkStart w:id="7" w:name="_Hlk100533810"/>
      <w:r w:rsidR="00DD6F6D" w:rsidRPr="00653957">
        <w:rPr>
          <w:kern w:val="24"/>
          <w:szCs w:val="22"/>
        </w:rPr>
        <w:t>《关于印发</w:t>
      </w:r>
      <w:r w:rsidR="00DD6F6D" w:rsidRPr="00653957">
        <w:rPr>
          <w:kern w:val="24"/>
          <w:szCs w:val="22"/>
        </w:rPr>
        <w:t>&lt;2020</w:t>
      </w:r>
      <w:r w:rsidR="00DD6F6D" w:rsidRPr="00653957">
        <w:rPr>
          <w:kern w:val="24"/>
          <w:szCs w:val="22"/>
        </w:rPr>
        <w:t>年第一批协会标准制定、修订计划</w:t>
      </w:r>
      <w:r w:rsidR="00DD6F6D" w:rsidRPr="00653957">
        <w:rPr>
          <w:kern w:val="24"/>
          <w:szCs w:val="22"/>
        </w:rPr>
        <w:t>&gt;</w:t>
      </w:r>
      <w:r w:rsidR="00DD6F6D" w:rsidRPr="00653957">
        <w:rPr>
          <w:kern w:val="24"/>
          <w:szCs w:val="22"/>
        </w:rPr>
        <w:t>的通知》（建标协字</w:t>
      </w:r>
      <w:r w:rsidR="00DD6F6D" w:rsidRPr="00653957">
        <w:rPr>
          <w:kern w:val="24"/>
          <w:szCs w:val="22"/>
        </w:rPr>
        <w:t>[2020]14</w:t>
      </w:r>
      <w:r w:rsidR="00DD6F6D" w:rsidRPr="00653957">
        <w:rPr>
          <w:kern w:val="24"/>
          <w:szCs w:val="22"/>
        </w:rPr>
        <w:t>号）</w:t>
      </w:r>
      <w:bookmarkEnd w:id="7"/>
      <w:r w:rsidRPr="00653957">
        <w:rPr>
          <w:kern w:val="24"/>
          <w:szCs w:val="22"/>
        </w:rPr>
        <w:t>的要求</w:t>
      </w:r>
      <w:r w:rsidR="00522CAA" w:rsidRPr="00653957">
        <w:rPr>
          <w:kern w:val="24"/>
          <w:szCs w:val="22"/>
        </w:rPr>
        <w:t>，</w:t>
      </w:r>
      <w:r w:rsidRPr="00653957">
        <w:rPr>
          <w:kern w:val="24"/>
          <w:szCs w:val="22"/>
        </w:rPr>
        <w:t>标准</w:t>
      </w:r>
      <w:r w:rsidR="00522CAA" w:rsidRPr="00653957">
        <w:rPr>
          <w:kern w:val="24"/>
          <w:szCs w:val="22"/>
        </w:rPr>
        <w:t>编制组经调查研究，认真总结实践经验，参考</w:t>
      </w:r>
      <w:r w:rsidR="0016689E" w:rsidRPr="00653957">
        <w:rPr>
          <w:kern w:val="24"/>
          <w:szCs w:val="22"/>
        </w:rPr>
        <w:t>有关国</w:t>
      </w:r>
      <w:r w:rsidR="0059432A" w:rsidRPr="00653957">
        <w:rPr>
          <w:kern w:val="24"/>
          <w:szCs w:val="22"/>
        </w:rPr>
        <w:t>内</w:t>
      </w:r>
      <w:r w:rsidR="0016689E" w:rsidRPr="00653957">
        <w:rPr>
          <w:kern w:val="24"/>
          <w:szCs w:val="22"/>
        </w:rPr>
        <w:t>外先进标准，并在广泛征求意见的基础上，制定本</w:t>
      </w:r>
      <w:r w:rsidR="0034261B">
        <w:rPr>
          <w:rFonts w:hint="eastAsia"/>
          <w:kern w:val="24"/>
          <w:szCs w:val="22"/>
        </w:rPr>
        <w:t>规程</w:t>
      </w:r>
      <w:r w:rsidR="00522CAA" w:rsidRPr="00653957">
        <w:rPr>
          <w:kern w:val="24"/>
          <w:szCs w:val="22"/>
        </w:rPr>
        <w:t>。</w:t>
      </w:r>
    </w:p>
    <w:p w14:paraId="4FE6B0CC" w14:textId="2EE1950B" w:rsidR="00522CAA" w:rsidRDefault="0034261B" w:rsidP="007D0748">
      <w:pPr>
        <w:widowControl/>
        <w:ind w:firstLineChars="0"/>
        <w:jc w:val="left"/>
        <w:rPr>
          <w:kern w:val="24"/>
          <w:szCs w:val="22"/>
        </w:rPr>
      </w:pPr>
      <w:r>
        <w:rPr>
          <w:rFonts w:hint="eastAsia"/>
          <w:kern w:val="24"/>
          <w:szCs w:val="22"/>
        </w:rPr>
        <w:t>本规程</w:t>
      </w:r>
      <w:r w:rsidR="00522CAA" w:rsidRPr="00653957">
        <w:rPr>
          <w:kern w:val="24"/>
          <w:szCs w:val="22"/>
        </w:rPr>
        <w:t>共分</w:t>
      </w:r>
      <w:r w:rsidR="00894605" w:rsidRPr="00653957">
        <w:rPr>
          <w:kern w:val="24"/>
          <w:szCs w:val="22"/>
        </w:rPr>
        <w:t>6</w:t>
      </w:r>
      <w:r w:rsidR="00522CAA" w:rsidRPr="00653957">
        <w:rPr>
          <w:kern w:val="24"/>
          <w:szCs w:val="22"/>
        </w:rPr>
        <w:t>章，主要技术内容是：</w:t>
      </w:r>
      <w:r w:rsidR="00522CAA" w:rsidRPr="00653957">
        <w:rPr>
          <w:kern w:val="24"/>
          <w:szCs w:val="22"/>
        </w:rPr>
        <w:t>1</w:t>
      </w:r>
      <w:r w:rsidR="00522CAA" w:rsidRPr="00653957">
        <w:rPr>
          <w:kern w:val="24"/>
          <w:szCs w:val="22"/>
        </w:rPr>
        <w:t>总则</w:t>
      </w:r>
      <w:r w:rsidR="007E071D" w:rsidRPr="00653957">
        <w:rPr>
          <w:kern w:val="24"/>
          <w:szCs w:val="22"/>
        </w:rPr>
        <w:t>；</w:t>
      </w:r>
      <w:r w:rsidR="00522CAA" w:rsidRPr="00653957">
        <w:rPr>
          <w:kern w:val="24"/>
          <w:szCs w:val="22"/>
        </w:rPr>
        <w:t>2</w:t>
      </w:r>
      <w:r w:rsidR="00522CAA" w:rsidRPr="00653957">
        <w:rPr>
          <w:kern w:val="24"/>
          <w:szCs w:val="22"/>
        </w:rPr>
        <w:t>术语</w:t>
      </w:r>
      <w:r w:rsidR="007E071D" w:rsidRPr="00653957">
        <w:rPr>
          <w:kern w:val="24"/>
          <w:szCs w:val="22"/>
        </w:rPr>
        <w:t>；</w:t>
      </w:r>
      <w:r w:rsidR="00522CAA" w:rsidRPr="00653957">
        <w:rPr>
          <w:kern w:val="24"/>
          <w:szCs w:val="22"/>
        </w:rPr>
        <w:t>3</w:t>
      </w:r>
      <w:r w:rsidR="00277406" w:rsidRPr="00653957">
        <w:rPr>
          <w:kern w:val="24"/>
          <w:szCs w:val="22"/>
        </w:rPr>
        <w:t>基本规定</w:t>
      </w:r>
      <w:r w:rsidR="007E071D" w:rsidRPr="00653957">
        <w:rPr>
          <w:kern w:val="24"/>
          <w:szCs w:val="22"/>
        </w:rPr>
        <w:t>；</w:t>
      </w:r>
      <w:r w:rsidR="00522CAA" w:rsidRPr="00653957">
        <w:rPr>
          <w:kern w:val="24"/>
          <w:szCs w:val="22"/>
        </w:rPr>
        <w:t>4</w:t>
      </w:r>
      <w:r w:rsidR="006F4031" w:rsidRPr="00653957">
        <w:rPr>
          <w:kern w:val="24"/>
          <w:szCs w:val="22"/>
        </w:rPr>
        <w:t>环境卫生防控系统设计</w:t>
      </w:r>
      <w:r w:rsidR="007E071D" w:rsidRPr="00653957">
        <w:rPr>
          <w:kern w:val="24"/>
          <w:szCs w:val="22"/>
        </w:rPr>
        <w:t>；</w:t>
      </w:r>
      <w:r w:rsidR="00522CAA" w:rsidRPr="00653957">
        <w:rPr>
          <w:kern w:val="24"/>
          <w:szCs w:val="22"/>
        </w:rPr>
        <w:t>5</w:t>
      </w:r>
      <w:r w:rsidR="006F4031" w:rsidRPr="00653957">
        <w:rPr>
          <w:kern w:val="24"/>
          <w:szCs w:val="22"/>
        </w:rPr>
        <w:t>环境卫生防控系统运行</w:t>
      </w:r>
      <w:r w:rsidR="007E071D" w:rsidRPr="00653957">
        <w:rPr>
          <w:kern w:val="24"/>
          <w:szCs w:val="22"/>
        </w:rPr>
        <w:t>；</w:t>
      </w:r>
      <w:r w:rsidR="00651024" w:rsidRPr="00653957">
        <w:rPr>
          <w:kern w:val="24"/>
          <w:szCs w:val="22"/>
        </w:rPr>
        <w:t xml:space="preserve">6 </w:t>
      </w:r>
      <w:r w:rsidR="006F4031" w:rsidRPr="00653957">
        <w:rPr>
          <w:kern w:val="24"/>
          <w:szCs w:val="22"/>
        </w:rPr>
        <w:t>检测与自动化控制</w:t>
      </w:r>
      <w:r w:rsidR="00522CAA" w:rsidRPr="00653957">
        <w:rPr>
          <w:kern w:val="24"/>
          <w:szCs w:val="22"/>
        </w:rPr>
        <w:t>。</w:t>
      </w:r>
    </w:p>
    <w:p w14:paraId="4F52B43A" w14:textId="5F46C82A" w:rsidR="00F93399" w:rsidRPr="008C1847" w:rsidRDefault="00F93399" w:rsidP="007A27E1">
      <w:pPr>
        <w:rPr>
          <w:kern w:val="24"/>
        </w:rPr>
      </w:pPr>
      <w:r w:rsidRPr="008C1847">
        <w:rPr>
          <w:rFonts w:hint="eastAsia"/>
          <w:kern w:val="24"/>
        </w:rPr>
        <w:t>请注意本规程的某些内容可能直接或间接涉及专利，本规程的发布机构不承担识别这些专利的责任。</w:t>
      </w:r>
    </w:p>
    <w:p w14:paraId="3301024F" w14:textId="64FCCF57" w:rsidR="00C3598F" w:rsidRPr="00653957" w:rsidRDefault="00522CAA" w:rsidP="007D0748">
      <w:pPr>
        <w:widowControl/>
        <w:ind w:firstLineChars="0"/>
        <w:jc w:val="left"/>
        <w:rPr>
          <w:kern w:val="24"/>
          <w:szCs w:val="22"/>
        </w:rPr>
      </w:pPr>
      <w:r w:rsidRPr="00653957">
        <w:rPr>
          <w:kern w:val="24"/>
          <w:szCs w:val="22"/>
        </w:rPr>
        <w:t>本</w:t>
      </w:r>
      <w:r w:rsidR="009127F0">
        <w:rPr>
          <w:rFonts w:hint="eastAsia"/>
          <w:kern w:val="24"/>
          <w:szCs w:val="22"/>
        </w:rPr>
        <w:t>规程</w:t>
      </w:r>
      <w:r w:rsidRPr="00653957">
        <w:rPr>
          <w:kern w:val="24"/>
          <w:szCs w:val="22"/>
        </w:rPr>
        <w:t>由中国工</w:t>
      </w:r>
      <w:r w:rsidR="002D2691" w:rsidRPr="00653957">
        <w:rPr>
          <w:kern w:val="24"/>
          <w:szCs w:val="22"/>
        </w:rPr>
        <w:t>程</w:t>
      </w:r>
      <w:r w:rsidRPr="00653957">
        <w:rPr>
          <w:kern w:val="24"/>
          <w:szCs w:val="22"/>
        </w:rPr>
        <w:t>建设标准化协会</w:t>
      </w:r>
      <w:r w:rsidR="009127F0" w:rsidRPr="009127F0">
        <w:rPr>
          <w:rFonts w:hint="eastAsia"/>
          <w:kern w:val="24"/>
          <w:szCs w:val="22"/>
        </w:rPr>
        <w:t>市容环境卫生专业委员会</w:t>
      </w:r>
      <w:r w:rsidR="0034261B">
        <w:rPr>
          <w:rFonts w:hint="eastAsia"/>
          <w:kern w:val="24"/>
        </w:rPr>
        <w:t>归口管理</w:t>
      </w:r>
      <w:r w:rsidRPr="00653957">
        <w:rPr>
          <w:kern w:val="24"/>
          <w:szCs w:val="22"/>
        </w:rPr>
        <w:t>，</w:t>
      </w:r>
      <w:r w:rsidR="0034261B">
        <w:rPr>
          <w:kern w:val="24"/>
          <w:szCs w:val="22"/>
        </w:rPr>
        <w:t>由</w:t>
      </w:r>
      <w:r w:rsidRPr="00653957">
        <w:rPr>
          <w:kern w:val="24"/>
          <w:szCs w:val="22"/>
        </w:rPr>
        <w:t>上海环境卫生工程设计院有限公司、同济大学负责对具体技术内容的解释。</w:t>
      </w:r>
      <w:r w:rsidR="0034261B">
        <w:rPr>
          <w:rFonts w:hint="eastAsia"/>
          <w:kern w:val="24"/>
        </w:rPr>
        <w:t>本规程在使用</w:t>
      </w:r>
      <w:r w:rsidRPr="00653957">
        <w:rPr>
          <w:kern w:val="24"/>
          <w:szCs w:val="22"/>
        </w:rPr>
        <w:t>过程中</w:t>
      </w:r>
      <w:r w:rsidR="0034261B">
        <w:rPr>
          <w:rFonts w:hint="eastAsia"/>
          <w:kern w:val="24"/>
        </w:rPr>
        <w:t>如有需要修改或补充之处</w:t>
      </w:r>
      <w:r w:rsidRPr="00653957">
        <w:rPr>
          <w:kern w:val="24"/>
          <w:szCs w:val="22"/>
        </w:rPr>
        <w:t>，</w:t>
      </w:r>
      <w:r w:rsidR="0034261B">
        <w:rPr>
          <w:rFonts w:hint="eastAsia"/>
          <w:kern w:val="24"/>
        </w:rPr>
        <w:t>请将有关资料和建议</w:t>
      </w:r>
      <w:r w:rsidR="0034261B">
        <w:rPr>
          <w:kern w:val="24"/>
        </w:rPr>
        <w:t>寄送</w:t>
      </w:r>
      <w:r w:rsidR="0034261B">
        <w:rPr>
          <w:rFonts w:hint="eastAsia"/>
          <w:kern w:val="24"/>
        </w:rPr>
        <w:t>解释单位</w:t>
      </w:r>
      <w:r w:rsidRPr="00653957">
        <w:rPr>
          <w:kern w:val="24"/>
          <w:szCs w:val="22"/>
        </w:rPr>
        <w:t>（地址：上海市徐汇区石龙路</w:t>
      </w:r>
      <w:r w:rsidRPr="00653957">
        <w:rPr>
          <w:kern w:val="24"/>
          <w:szCs w:val="22"/>
        </w:rPr>
        <w:t>345</w:t>
      </w:r>
      <w:r w:rsidRPr="00653957">
        <w:rPr>
          <w:kern w:val="24"/>
          <w:szCs w:val="22"/>
        </w:rPr>
        <w:t>弄</w:t>
      </w:r>
      <w:r w:rsidRPr="00653957">
        <w:rPr>
          <w:kern w:val="24"/>
          <w:szCs w:val="22"/>
        </w:rPr>
        <w:t>11</w:t>
      </w:r>
      <w:r w:rsidRPr="00653957">
        <w:rPr>
          <w:kern w:val="24"/>
          <w:szCs w:val="22"/>
        </w:rPr>
        <w:t>号，邮编：</w:t>
      </w:r>
      <w:r w:rsidRPr="00653957">
        <w:rPr>
          <w:kern w:val="24"/>
          <w:szCs w:val="22"/>
        </w:rPr>
        <w:t>200232</w:t>
      </w:r>
      <w:r w:rsidRPr="00653957">
        <w:rPr>
          <w:kern w:val="24"/>
          <w:szCs w:val="22"/>
        </w:rPr>
        <w:t>）</w:t>
      </w:r>
      <w:r w:rsidR="0034261B">
        <w:rPr>
          <w:rFonts w:hint="eastAsia"/>
          <w:kern w:val="24"/>
          <w:szCs w:val="22"/>
        </w:rPr>
        <w:t>，</w:t>
      </w:r>
      <w:r w:rsidR="0034261B">
        <w:rPr>
          <w:rFonts w:hint="eastAsia"/>
          <w:kern w:val="24"/>
        </w:rPr>
        <w:t>以供修订时参考</w:t>
      </w:r>
      <w:r w:rsidR="00C3598F" w:rsidRPr="00653957">
        <w:rPr>
          <w:kern w:val="24"/>
          <w:szCs w:val="22"/>
        </w:rPr>
        <w:t>。</w:t>
      </w:r>
    </w:p>
    <w:p w14:paraId="668F1584" w14:textId="4DF1D58B" w:rsidR="00C3598F" w:rsidRPr="00653957" w:rsidRDefault="00C3598F" w:rsidP="007E071D">
      <w:pPr>
        <w:tabs>
          <w:tab w:val="left" w:pos="720"/>
          <w:tab w:val="left" w:pos="2198"/>
        </w:tabs>
        <w:jc w:val="left"/>
        <w:rPr>
          <w:bCs/>
          <w:szCs w:val="24"/>
        </w:rPr>
      </w:pPr>
      <w:r w:rsidRPr="00653957">
        <w:rPr>
          <w:rFonts w:eastAsia="黑体"/>
          <w:bCs/>
          <w:szCs w:val="24"/>
        </w:rPr>
        <w:t>主编单位</w:t>
      </w:r>
      <w:r w:rsidRPr="00653957">
        <w:rPr>
          <w:rFonts w:eastAsia="黑体"/>
          <w:bCs/>
          <w:sz w:val="21"/>
        </w:rPr>
        <w:t>：</w:t>
      </w:r>
      <w:r w:rsidRPr="00653957">
        <w:rPr>
          <w:bCs/>
          <w:szCs w:val="24"/>
        </w:rPr>
        <w:t>上海环境卫生工程设计院有限公司</w:t>
      </w:r>
    </w:p>
    <w:p w14:paraId="0B6F4122" w14:textId="46C94FFE" w:rsidR="00C3598F" w:rsidRPr="00653957" w:rsidRDefault="00522CAA" w:rsidP="0019174F">
      <w:pPr>
        <w:tabs>
          <w:tab w:val="left" w:pos="1815"/>
        </w:tabs>
        <w:ind w:firstLineChars="700" w:firstLine="1680"/>
        <w:jc w:val="left"/>
        <w:rPr>
          <w:bCs/>
          <w:szCs w:val="24"/>
        </w:rPr>
      </w:pPr>
      <w:r w:rsidRPr="00653957">
        <w:rPr>
          <w:bCs/>
          <w:szCs w:val="24"/>
        </w:rPr>
        <w:t>同济大学</w:t>
      </w:r>
    </w:p>
    <w:p w14:paraId="2644E38F" w14:textId="2ED69CE8" w:rsidR="00C3598F" w:rsidRPr="00653957" w:rsidRDefault="00C3598F" w:rsidP="007E071D">
      <w:pPr>
        <w:tabs>
          <w:tab w:val="left" w:pos="1815"/>
        </w:tabs>
        <w:jc w:val="left"/>
        <w:rPr>
          <w:bCs/>
          <w:szCs w:val="24"/>
        </w:rPr>
      </w:pPr>
      <w:r w:rsidRPr="00653957">
        <w:rPr>
          <w:rFonts w:eastAsia="黑体"/>
          <w:bCs/>
          <w:szCs w:val="24"/>
        </w:rPr>
        <w:t>参编单位</w:t>
      </w:r>
      <w:r w:rsidRPr="00653957">
        <w:rPr>
          <w:rFonts w:eastAsia="黑体"/>
          <w:bCs/>
          <w:sz w:val="21"/>
        </w:rPr>
        <w:t>：</w:t>
      </w:r>
      <w:r w:rsidR="00522CAA" w:rsidRPr="00653957">
        <w:rPr>
          <w:bCs/>
          <w:szCs w:val="24"/>
        </w:rPr>
        <w:t>南京</w:t>
      </w:r>
      <w:r w:rsidRPr="00653957">
        <w:rPr>
          <w:bCs/>
          <w:szCs w:val="24"/>
        </w:rPr>
        <w:t>大学</w:t>
      </w:r>
    </w:p>
    <w:p w14:paraId="3C2B0E62" w14:textId="77777777" w:rsidR="00522CAA" w:rsidRPr="00653957" w:rsidRDefault="00522CAA" w:rsidP="0019174F">
      <w:pPr>
        <w:tabs>
          <w:tab w:val="left" w:pos="1815"/>
        </w:tabs>
        <w:ind w:firstLineChars="700" w:firstLine="1680"/>
        <w:jc w:val="left"/>
        <w:rPr>
          <w:bCs/>
          <w:szCs w:val="24"/>
        </w:rPr>
      </w:pPr>
      <w:r w:rsidRPr="00653957">
        <w:rPr>
          <w:bCs/>
          <w:szCs w:val="24"/>
        </w:rPr>
        <w:t>华中科技大学</w:t>
      </w:r>
    </w:p>
    <w:p w14:paraId="5AD3AAC1" w14:textId="77777777" w:rsidR="00522CAA" w:rsidRPr="00653957" w:rsidRDefault="00522CAA" w:rsidP="0019174F">
      <w:pPr>
        <w:tabs>
          <w:tab w:val="left" w:pos="720"/>
        </w:tabs>
        <w:ind w:firstLineChars="700" w:firstLine="1680"/>
        <w:jc w:val="left"/>
        <w:rPr>
          <w:bCs/>
          <w:szCs w:val="24"/>
        </w:rPr>
      </w:pPr>
      <w:r w:rsidRPr="00653957">
        <w:rPr>
          <w:bCs/>
          <w:szCs w:val="24"/>
        </w:rPr>
        <w:t>湖北欣新蓝环保科技有限公司</w:t>
      </w:r>
    </w:p>
    <w:p w14:paraId="054A9033" w14:textId="0049DF07" w:rsidR="00522CAA" w:rsidRPr="00653957" w:rsidRDefault="00522CAA" w:rsidP="0019174F">
      <w:pPr>
        <w:tabs>
          <w:tab w:val="left" w:pos="720"/>
        </w:tabs>
        <w:ind w:firstLineChars="700" w:firstLine="1680"/>
        <w:jc w:val="left"/>
        <w:rPr>
          <w:bCs/>
          <w:szCs w:val="24"/>
        </w:rPr>
      </w:pPr>
      <w:r w:rsidRPr="00653957">
        <w:rPr>
          <w:bCs/>
          <w:szCs w:val="24"/>
        </w:rPr>
        <w:t>中国环境科学研究院</w:t>
      </w:r>
    </w:p>
    <w:p w14:paraId="14911116" w14:textId="5B13DC41" w:rsidR="00095163" w:rsidRPr="00653957" w:rsidRDefault="00095163" w:rsidP="0019174F">
      <w:pPr>
        <w:tabs>
          <w:tab w:val="left" w:pos="720"/>
        </w:tabs>
        <w:ind w:firstLineChars="700" w:firstLine="1680"/>
        <w:jc w:val="left"/>
        <w:rPr>
          <w:bCs/>
          <w:szCs w:val="24"/>
        </w:rPr>
      </w:pPr>
      <w:r w:rsidRPr="00653957">
        <w:rPr>
          <w:bCs/>
          <w:szCs w:val="24"/>
        </w:rPr>
        <w:t>斯普瑞喷雾系统（上海）有限公司</w:t>
      </w:r>
    </w:p>
    <w:p w14:paraId="23F58A33" w14:textId="119787A7" w:rsidR="00320CBA" w:rsidRPr="00653957" w:rsidRDefault="00342874" w:rsidP="0019174F">
      <w:pPr>
        <w:tabs>
          <w:tab w:val="left" w:pos="720"/>
        </w:tabs>
        <w:ind w:firstLineChars="700" w:firstLine="1680"/>
        <w:jc w:val="left"/>
        <w:rPr>
          <w:bCs/>
          <w:szCs w:val="24"/>
        </w:rPr>
      </w:pPr>
      <w:r w:rsidRPr="00653957">
        <w:rPr>
          <w:bCs/>
          <w:szCs w:val="24"/>
        </w:rPr>
        <w:t>上海锐浦环境技术发展有限公司</w:t>
      </w:r>
    </w:p>
    <w:p w14:paraId="04A77C03" w14:textId="375DE7A5" w:rsidR="00C3598F" w:rsidRPr="00DC1167" w:rsidRDefault="00C3598F" w:rsidP="00DC1167">
      <w:pPr>
        <w:ind w:leftChars="178" w:left="1920" w:rightChars="-24" w:right="-58" w:hangingChars="622" w:hanging="1493"/>
        <w:rPr>
          <w:bCs/>
          <w:szCs w:val="24"/>
        </w:rPr>
      </w:pPr>
      <w:r w:rsidRPr="00653957">
        <w:rPr>
          <w:rFonts w:eastAsia="黑体"/>
          <w:bCs/>
          <w:szCs w:val="24"/>
        </w:rPr>
        <w:t>主要起草人</w:t>
      </w:r>
      <w:r w:rsidRPr="00653957">
        <w:rPr>
          <w:rFonts w:eastAsia="黑体"/>
          <w:bCs/>
          <w:sz w:val="21"/>
        </w:rPr>
        <w:t>：</w:t>
      </w:r>
      <w:proofErr w:type="gramStart"/>
      <w:r w:rsidR="00B61FEE" w:rsidRPr="00653957">
        <w:rPr>
          <w:bCs/>
          <w:szCs w:val="24"/>
        </w:rPr>
        <w:t>陈善平</w:t>
      </w:r>
      <w:proofErr w:type="gramEnd"/>
      <w:r w:rsidR="00377CE1" w:rsidRPr="00653957">
        <w:rPr>
          <w:bCs/>
          <w:szCs w:val="24"/>
        </w:rPr>
        <w:t xml:space="preserve"> </w:t>
      </w:r>
      <w:r w:rsidR="00B61FEE" w:rsidRPr="00653957">
        <w:rPr>
          <w:bCs/>
          <w:szCs w:val="24"/>
        </w:rPr>
        <w:t>周</w:t>
      </w:r>
      <w:r w:rsidR="00377CE1" w:rsidRPr="00653957">
        <w:rPr>
          <w:bCs/>
          <w:szCs w:val="24"/>
        </w:rPr>
        <w:t xml:space="preserve"> </w:t>
      </w:r>
      <w:r w:rsidR="000C189E" w:rsidRPr="00653957">
        <w:rPr>
          <w:bCs/>
          <w:szCs w:val="24"/>
        </w:rPr>
        <w:t xml:space="preserve"> </w:t>
      </w:r>
      <w:r w:rsidR="00B61FEE" w:rsidRPr="00653957">
        <w:rPr>
          <w:bCs/>
          <w:szCs w:val="24"/>
        </w:rPr>
        <w:t>涛</w:t>
      </w:r>
      <w:r w:rsidR="00377CE1" w:rsidRPr="00653957">
        <w:rPr>
          <w:bCs/>
          <w:szCs w:val="24"/>
        </w:rPr>
        <w:t xml:space="preserve"> </w:t>
      </w:r>
      <w:proofErr w:type="gramStart"/>
      <w:r w:rsidR="00D7421E" w:rsidRPr="00653957">
        <w:rPr>
          <w:bCs/>
          <w:szCs w:val="24"/>
        </w:rPr>
        <w:t>赵由才</w:t>
      </w:r>
      <w:proofErr w:type="gramEnd"/>
      <w:r w:rsidR="00377CE1" w:rsidRPr="00653957">
        <w:rPr>
          <w:bCs/>
          <w:szCs w:val="24"/>
        </w:rPr>
        <w:t xml:space="preserve"> </w:t>
      </w:r>
      <w:r w:rsidR="00B61FEE" w:rsidRPr="00653957">
        <w:rPr>
          <w:bCs/>
          <w:szCs w:val="24"/>
        </w:rPr>
        <w:t>王松林</w:t>
      </w:r>
      <w:r w:rsidR="00377CE1" w:rsidRPr="00653957">
        <w:rPr>
          <w:bCs/>
          <w:szCs w:val="24"/>
        </w:rPr>
        <w:t xml:space="preserve"> </w:t>
      </w:r>
      <w:r w:rsidR="00B61FEE" w:rsidRPr="00653957">
        <w:rPr>
          <w:bCs/>
          <w:szCs w:val="24"/>
        </w:rPr>
        <w:t>黎佳茜</w:t>
      </w:r>
      <w:r w:rsidR="00377CE1" w:rsidRPr="00653957">
        <w:rPr>
          <w:bCs/>
          <w:szCs w:val="24"/>
        </w:rPr>
        <w:t xml:space="preserve"> </w:t>
      </w:r>
      <w:r w:rsidR="00B61FEE" w:rsidRPr="00653957">
        <w:rPr>
          <w:bCs/>
          <w:szCs w:val="24"/>
        </w:rPr>
        <w:t>吴</w:t>
      </w:r>
      <w:r w:rsidR="00377CE1" w:rsidRPr="00653957">
        <w:rPr>
          <w:bCs/>
          <w:szCs w:val="24"/>
        </w:rPr>
        <w:t xml:space="preserve"> </w:t>
      </w:r>
      <w:r w:rsidR="000C189E" w:rsidRPr="00653957">
        <w:rPr>
          <w:bCs/>
          <w:szCs w:val="24"/>
        </w:rPr>
        <w:t xml:space="preserve"> </w:t>
      </w:r>
      <w:r w:rsidR="00B61FEE" w:rsidRPr="00653957">
        <w:rPr>
          <w:bCs/>
          <w:szCs w:val="24"/>
        </w:rPr>
        <w:t>军</w:t>
      </w:r>
      <w:r w:rsidR="00377CE1" w:rsidRPr="00653957">
        <w:rPr>
          <w:bCs/>
          <w:szCs w:val="24"/>
        </w:rPr>
        <w:t xml:space="preserve"> </w:t>
      </w:r>
      <w:r w:rsidR="00B61FEE" w:rsidRPr="00653957">
        <w:rPr>
          <w:bCs/>
          <w:szCs w:val="24"/>
        </w:rPr>
        <w:t>宋</w:t>
      </w:r>
      <w:proofErr w:type="gramStart"/>
      <w:r w:rsidR="00B61FEE" w:rsidRPr="00653957">
        <w:rPr>
          <w:bCs/>
          <w:szCs w:val="24"/>
        </w:rPr>
        <w:t>立杰</w:t>
      </w:r>
      <w:r w:rsidR="00377CE1" w:rsidRPr="00653957">
        <w:rPr>
          <w:bCs/>
          <w:szCs w:val="24"/>
        </w:rPr>
        <w:t xml:space="preserve"> </w:t>
      </w:r>
      <w:r w:rsidR="00B61FEE" w:rsidRPr="00653957">
        <w:rPr>
          <w:bCs/>
          <w:szCs w:val="24"/>
        </w:rPr>
        <w:t>邰</w:t>
      </w:r>
      <w:proofErr w:type="gramEnd"/>
      <w:r w:rsidR="00DC1167">
        <w:rPr>
          <w:rFonts w:hint="eastAsia"/>
          <w:bCs/>
          <w:szCs w:val="24"/>
        </w:rPr>
        <w:t xml:space="preserve">  </w:t>
      </w:r>
      <w:r w:rsidR="00B61FEE" w:rsidRPr="00653957">
        <w:rPr>
          <w:bCs/>
          <w:szCs w:val="24"/>
        </w:rPr>
        <w:t>俊</w:t>
      </w:r>
      <w:r w:rsidR="000C189E" w:rsidRPr="00653957">
        <w:rPr>
          <w:bCs/>
          <w:szCs w:val="24"/>
        </w:rPr>
        <w:t xml:space="preserve"> </w:t>
      </w:r>
      <w:r w:rsidR="00B61FEE" w:rsidRPr="00653957">
        <w:rPr>
          <w:bCs/>
          <w:szCs w:val="24"/>
        </w:rPr>
        <w:t>夏</w:t>
      </w:r>
      <w:r w:rsidR="00DC1167">
        <w:rPr>
          <w:rFonts w:hint="eastAsia"/>
          <w:bCs/>
          <w:szCs w:val="24"/>
        </w:rPr>
        <w:t xml:space="preserve"> </w:t>
      </w:r>
      <w:r w:rsidR="00320CBA" w:rsidRPr="00653957">
        <w:rPr>
          <w:bCs/>
          <w:szCs w:val="24"/>
        </w:rPr>
        <w:t xml:space="preserve"> </w:t>
      </w:r>
      <w:r w:rsidR="00B61FEE" w:rsidRPr="00653957">
        <w:rPr>
          <w:bCs/>
          <w:szCs w:val="24"/>
        </w:rPr>
        <w:t>旻杨明月</w:t>
      </w:r>
      <w:r w:rsidR="00377CE1" w:rsidRPr="00653957">
        <w:rPr>
          <w:bCs/>
          <w:szCs w:val="24"/>
        </w:rPr>
        <w:t xml:space="preserve"> </w:t>
      </w:r>
      <w:r w:rsidR="00B61FEE" w:rsidRPr="00653957">
        <w:rPr>
          <w:bCs/>
          <w:szCs w:val="24"/>
        </w:rPr>
        <w:t>何小松</w:t>
      </w:r>
      <w:r w:rsidR="00320CBA" w:rsidRPr="00653957">
        <w:rPr>
          <w:bCs/>
          <w:szCs w:val="24"/>
        </w:rPr>
        <w:t xml:space="preserve"> </w:t>
      </w:r>
      <w:r w:rsidR="00781ECA" w:rsidRPr="00653957">
        <w:rPr>
          <w:bCs/>
          <w:szCs w:val="24"/>
        </w:rPr>
        <w:t>徐</w:t>
      </w:r>
      <w:r w:rsidR="00377CE1" w:rsidRPr="00653957">
        <w:rPr>
          <w:bCs/>
          <w:szCs w:val="24"/>
        </w:rPr>
        <w:t xml:space="preserve"> </w:t>
      </w:r>
      <w:proofErr w:type="gramStart"/>
      <w:r w:rsidR="00781ECA" w:rsidRPr="00653957">
        <w:rPr>
          <w:bCs/>
          <w:szCs w:val="24"/>
        </w:rPr>
        <w:t>斌</w:t>
      </w:r>
      <w:proofErr w:type="gramEnd"/>
      <w:r w:rsidR="00377CE1" w:rsidRPr="00653957">
        <w:rPr>
          <w:bCs/>
          <w:szCs w:val="24"/>
        </w:rPr>
        <w:t xml:space="preserve"> </w:t>
      </w:r>
      <w:r w:rsidR="000C189E" w:rsidRPr="00653957">
        <w:rPr>
          <w:bCs/>
          <w:szCs w:val="24"/>
        </w:rPr>
        <w:t xml:space="preserve"> </w:t>
      </w:r>
      <w:proofErr w:type="gramStart"/>
      <w:r w:rsidR="00781ECA" w:rsidRPr="00653957">
        <w:rPr>
          <w:bCs/>
          <w:szCs w:val="24"/>
        </w:rPr>
        <w:t>刘爱荣</w:t>
      </w:r>
      <w:proofErr w:type="gramEnd"/>
      <w:r w:rsidR="00377CE1" w:rsidRPr="00653957">
        <w:rPr>
          <w:bCs/>
          <w:szCs w:val="24"/>
        </w:rPr>
        <w:t xml:space="preserve"> </w:t>
      </w:r>
      <w:r w:rsidR="001A6681" w:rsidRPr="00653957">
        <w:rPr>
          <w:bCs/>
          <w:szCs w:val="24"/>
        </w:rPr>
        <w:t>耿晓梦</w:t>
      </w:r>
      <w:r w:rsidR="00377CE1" w:rsidRPr="00653957">
        <w:rPr>
          <w:bCs/>
          <w:szCs w:val="24"/>
        </w:rPr>
        <w:t xml:space="preserve"> </w:t>
      </w:r>
      <w:r w:rsidR="001A6681" w:rsidRPr="00653957">
        <w:rPr>
          <w:bCs/>
          <w:szCs w:val="24"/>
        </w:rPr>
        <w:t>郭燕燕</w:t>
      </w:r>
      <w:r w:rsidR="00A16CAA" w:rsidRPr="00653957">
        <w:rPr>
          <w:bCs/>
          <w:szCs w:val="24"/>
        </w:rPr>
        <w:t xml:space="preserve">  </w:t>
      </w:r>
      <w:r w:rsidR="00A16CAA" w:rsidRPr="00653957">
        <w:rPr>
          <w:bCs/>
          <w:szCs w:val="24"/>
        </w:rPr>
        <w:t>周志平</w:t>
      </w:r>
      <w:r w:rsidR="00095163" w:rsidRPr="00653957">
        <w:rPr>
          <w:bCs/>
          <w:szCs w:val="24"/>
        </w:rPr>
        <w:t xml:space="preserve"> </w:t>
      </w:r>
      <w:r w:rsidR="00095163" w:rsidRPr="00653957">
        <w:rPr>
          <w:bCs/>
          <w:szCs w:val="24"/>
        </w:rPr>
        <w:t>王嘉庆</w:t>
      </w:r>
      <w:r w:rsidR="00320CBA" w:rsidRPr="00653957">
        <w:rPr>
          <w:bCs/>
          <w:szCs w:val="24"/>
        </w:rPr>
        <w:t xml:space="preserve"> </w:t>
      </w:r>
      <w:r w:rsidR="000C189E" w:rsidRPr="00653957">
        <w:rPr>
          <w:bCs/>
          <w:szCs w:val="24"/>
        </w:rPr>
        <w:t xml:space="preserve"> </w:t>
      </w:r>
      <w:r w:rsidR="00320CBA" w:rsidRPr="00653957">
        <w:rPr>
          <w:bCs/>
          <w:szCs w:val="24"/>
        </w:rPr>
        <w:t>张士兵</w:t>
      </w:r>
      <w:r w:rsidR="00320CBA" w:rsidRPr="00653957">
        <w:rPr>
          <w:bCs/>
          <w:szCs w:val="24"/>
        </w:rPr>
        <w:t xml:space="preserve"> </w:t>
      </w:r>
    </w:p>
    <w:p w14:paraId="5F5CABD8" w14:textId="77777777" w:rsidR="00C3598F" w:rsidRDefault="00C3598F" w:rsidP="007E071D">
      <w:pPr>
        <w:ind w:firstLineChars="177" w:firstLine="425"/>
        <w:rPr>
          <w:bCs/>
          <w:szCs w:val="24"/>
        </w:rPr>
      </w:pPr>
      <w:r w:rsidRPr="00653957">
        <w:rPr>
          <w:rFonts w:eastAsia="黑体"/>
          <w:bCs/>
          <w:szCs w:val="24"/>
        </w:rPr>
        <w:t>主要审查人：</w:t>
      </w:r>
      <w:r w:rsidRPr="00653957">
        <w:rPr>
          <w:bCs/>
          <w:szCs w:val="24"/>
        </w:rPr>
        <w:t>（暂略）</w:t>
      </w:r>
    </w:p>
    <w:p w14:paraId="284D2B39" w14:textId="7780DD8A" w:rsidR="00DC1167" w:rsidRPr="00653957" w:rsidRDefault="00DC1167" w:rsidP="007E071D">
      <w:pPr>
        <w:ind w:firstLineChars="177" w:firstLine="372"/>
        <w:rPr>
          <w:bCs/>
          <w:sz w:val="21"/>
        </w:rPr>
        <w:sectPr w:rsidR="00DC1167" w:rsidRPr="00653957" w:rsidSect="00DD4C16">
          <w:footerReference w:type="default" r:id="rId17"/>
          <w:pgSz w:w="11906" w:h="16838"/>
          <w:pgMar w:top="1440" w:right="1800" w:bottom="1440" w:left="1800" w:header="851" w:footer="992" w:gutter="0"/>
          <w:pgNumType w:start="1"/>
          <w:cols w:space="425"/>
          <w:titlePg/>
          <w:docGrid w:type="lines" w:linePitch="326"/>
        </w:sectPr>
      </w:pPr>
    </w:p>
    <w:bookmarkEnd w:id="0" w:displacedByCustomXml="next"/>
    <w:bookmarkStart w:id="8" w:name="_Toc75252726" w:displacedByCustomXml="next"/>
    <w:bookmarkStart w:id="9" w:name="_Toc53750463" w:displacedByCustomXml="next"/>
    <w:bookmarkStart w:id="10" w:name="_Toc51767884" w:displacedByCustomXml="next"/>
    <w:sdt>
      <w:sdtPr>
        <w:rPr>
          <w:rFonts w:ascii="Times New Roman" w:eastAsia="宋体" w:hAnsi="Times New Roman" w:cs="Times New Roman"/>
          <w:b/>
          <w:color w:val="auto"/>
          <w:sz w:val="24"/>
          <w:szCs w:val="24"/>
          <w:lang w:val="zh-CN"/>
        </w:rPr>
        <w:id w:val="-951238480"/>
        <w:docPartObj>
          <w:docPartGallery w:val="Table of Contents"/>
          <w:docPartUnique/>
        </w:docPartObj>
      </w:sdtPr>
      <w:sdtEndPr>
        <w:rPr>
          <w:bCs/>
        </w:rPr>
      </w:sdtEndPr>
      <w:sdtContent>
        <w:p w14:paraId="0AAFA475" w14:textId="419DC4DB" w:rsidR="00390C4A" w:rsidRPr="009B5799" w:rsidRDefault="00390C4A" w:rsidP="009B5799">
          <w:pPr>
            <w:pStyle w:val="TOC"/>
            <w:spacing w:line="360" w:lineRule="auto"/>
            <w:jc w:val="center"/>
            <w:rPr>
              <w:rFonts w:ascii="Times New Roman" w:eastAsia="宋体" w:hAnsi="Times New Roman" w:cs="Times New Roman"/>
              <w:b/>
              <w:bCs/>
              <w:color w:val="auto"/>
              <w:sz w:val="24"/>
              <w:szCs w:val="24"/>
            </w:rPr>
          </w:pPr>
          <w:r w:rsidRPr="009B5799">
            <w:rPr>
              <w:rFonts w:ascii="Times New Roman" w:eastAsia="宋体" w:hAnsi="Times New Roman" w:cs="Times New Roman"/>
              <w:b/>
              <w:bCs/>
              <w:color w:val="auto"/>
              <w:sz w:val="24"/>
              <w:szCs w:val="24"/>
              <w:lang w:val="zh-CN"/>
            </w:rPr>
            <w:t>目</w:t>
          </w:r>
          <w:r w:rsidRPr="009B5799">
            <w:rPr>
              <w:rFonts w:ascii="Times New Roman" w:eastAsia="宋体" w:hAnsi="Times New Roman" w:cs="Times New Roman"/>
              <w:b/>
              <w:bCs/>
              <w:color w:val="auto"/>
              <w:sz w:val="24"/>
              <w:szCs w:val="24"/>
              <w:lang w:val="zh-CN"/>
            </w:rPr>
            <w:t xml:space="preserve"> </w:t>
          </w:r>
          <w:r w:rsidR="00892B25" w:rsidRPr="009B5799">
            <w:rPr>
              <w:rFonts w:ascii="Times New Roman" w:eastAsia="宋体" w:hAnsi="Times New Roman" w:cs="Times New Roman"/>
              <w:b/>
              <w:bCs/>
              <w:color w:val="auto"/>
              <w:sz w:val="24"/>
              <w:szCs w:val="24"/>
              <w:lang w:val="zh-CN"/>
            </w:rPr>
            <w:t xml:space="preserve">   </w:t>
          </w:r>
          <w:r w:rsidRPr="009B5799">
            <w:rPr>
              <w:rFonts w:ascii="Times New Roman" w:eastAsia="宋体" w:hAnsi="Times New Roman" w:cs="Times New Roman"/>
              <w:b/>
              <w:bCs/>
              <w:color w:val="auto"/>
              <w:sz w:val="24"/>
              <w:szCs w:val="24"/>
              <w:lang w:val="zh-CN"/>
            </w:rPr>
            <w:t>次</w:t>
          </w:r>
        </w:p>
        <w:p w14:paraId="3CD2F9EE" w14:textId="20FBA58B" w:rsidR="009127F0" w:rsidRDefault="009B5799">
          <w:pPr>
            <w:pStyle w:val="TOC1"/>
            <w:rPr>
              <w:rFonts w:asciiTheme="minorHAnsi" w:eastAsiaTheme="minorEastAsia" w:hAnsiTheme="minorHAnsi" w:cstheme="minorBidi"/>
              <w:b w:val="0"/>
              <w:noProof/>
              <w:kern w:val="2"/>
              <w:sz w:val="21"/>
            </w:rPr>
          </w:pPr>
          <w:r w:rsidRPr="009B5799">
            <w:rPr>
              <w:b w:val="0"/>
              <w:bCs/>
              <w:szCs w:val="24"/>
            </w:rPr>
            <w:fldChar w:fldCharType="begin"/>
          </w:r>
          <w:r w:rsidRPr="009B5799">
            <w:rPr>
              <w:b w:val="0"/>
              <w:bCs/>
              <w:szCs w:val="24"/>
            </w:rPr>
            <w:instrText xml:space="preserve"> TOC \o "1-2" \h \z \u </w:instrText>
          </w:r>
          <w:r w:rsidRPr="009B5799">
            <w:rPr>
              <w:b w:val="0"/>
              <w:bCs/>
              <w:szCs w:val="24"/>
            </w:rPr>
            <w:fldChar w:fldCharType="separate"/>
          </w:r>
          <w:hyperlink w:anchor="_Toc100575387" w:history="1">
            <w:r w:rsidR="009127F0" w:rsidRPr="00366CD9">
              <w:rPr>
                <w:rStyle w:val="af4"/>
                <w:noProof/>
                <w:kern w:val="44"/>
              </w:rPr>
              <w:t xml:space="preserve">1  </w:t>
            </w:r>
            <w:r w:rsidR="009127F0">
              <w:rPr>
                <w:rStyle w:val="af4"/>
                <w:noProof/>
                <w:kern w:val="44"/>
              </w:rPr>
              <w:t xml:space="preserve">   </w:t>
            </w:r>
            <w:r w:rsidR="009127F0" w:rsidRPr="00366CD9">
              <w:rPr>
                <w:rStyle w:val="af4"/>
                <w:rFonts w:hint="eastAsia"/>
                <w:noProof/>
                <w:kern w:val="44"/>
              </w:rPr>
              <w:t>总</w:t>
            </w:r>
            <w:r w:rsidR="009127F0" w:rsidRPr="00366CD9">
              <w:rPr>
                <w:rStyle w:val="af4"/>
                <w:noProof/>
                <w:kern w:val="44"/>
              </w:rPr>
              <w:t xml:space="preserve">  </w:t>
            </w:r>
            <w:r w:rsidR="009127F0" w:rsidRPr="00366CD9">
              <w:rPr>
                <w:rStyle w:val="af4"/>
                <w:rFonts w:hint="eastAsia"/>
                <w:noProof/>
                <w:kern w:val="44"/>
              </w:rPr>
              <w:t>则</w:t>
            </w:r>
            <w:r w:rsidR="009127F0">
              <w:rPr>
                <w:noProof/>
                <w:webHidden/>
              </w:rPr>
              <w:tab/>
            </w:r>
            <w:r w:rsidR="009127F0">
              <w:rPr>
                <w:noProof/>
                <w:webHidden/>
              </w:rPr>
              <w:fldChar w:fldCharType="begin"/>
            </w:r>
            <w:r w:rsidR="009127F0">
              <w:rPr>
                <w:noProof/>
                <w:webHidden/>
              </w:rPr>
              <w:instrText xml:space="preserve"> PAGEREF _Toc100575387 \h </w:instrText>
            </w:r>
            <w:r w:rsidR="009127F0">
              <w:rPr>
                <w:noProof/>
                <w:webHidden/>
              </w:rPr>
            </w:r>
            <w:r w:rsidR="009127F0">
              <w:rPr>
                <w:noProof/>
                <w:webHidden/>
              </w:rPr>
              <w:fldChar w:fldCharType="separate"/>
            </w:r>
            <w:r w:rsidR="009127F0">
              <w:rPr>
                <w:noProof/>
                <w:webHidden/>
              </w:rPr>
              <w:t>1</w:t>
            </w:r>
            <w:r w:rsidR="009127F0">
              <w:rPr>
                <w:noProof/>
                <w:webHidden/>
              </w:rPr>
              <w:fldChar w:fldCharType="end"/>
            </w:r>
          </w:hyperlink>
        </w:p>
        <w:p w14:paraId="04CAEF6A" w14:textId="77777777" w:rsidR="009127F0" w:rsidRDefault="00BB2913">
          <w:pPr>
            <w:pStyle w:val="TOC1"/>
            <w:rPr>
              <w:rFonts w:asciiTheme="minorHAnsi" w:eastAsiaTheme="minorEastAsia" w:hAnsiTheme="minorHAnsi" w:cstheme="minorBidi"/>
              <w:b w:val="0"/>
              <w:noProof/>
              <w:kern w:val="2"/>
              <w:sz w:val="21"/>
            </w:rPr>
          </w:pPr>
          <w:hyperlink w:anchor="_Toc100575388" w:history="1">
            <w:r w:rsidR="009127F0" w:rsidRPr="00366CD9">
              <w:rPr>
                <w:rStyle w:val="af4"/>
                <w:rFonts w:eastAsia="黑体"/>
                <w:noProof/>
              </w:rPr>
              <w:t>2</w:t>
            </w:r>
            <w:r w:rsidR="009127F0">
              <w:rPr>
                <w:rFonts w:asciiTheme="minorHAnsi" w:eastAsiaTheme="minorEastAsia" w:hAnsiTheme="minorHAnsi" w:cstheme="minorBidi"/>
                <w:b w:val="0"/>
                <w:noProof/>
                <w:kern w:val="2"/>
                <w:sz w:val="21"/>
              </w:rPr>
              <w:tab/>
            </w:r>
            <w:r w:rsidR="009127F0" w:rsidRPr="00366CD9">
              <w:rPr>
                <w:rStyle w:val="af4"/>
                <w:rFonts w:hint="eastAsia"/>
                <w:noProof/>
              </w:rPr>
              <w:t>术</w:t>
            </w:r>
            <w:r w:rsidR="009127F0" w:rsidRPr="00366CD9">
              <w:rPr>
                <w:rStyle w:val="af4"/>
                <w:noProof/>
              </w:rPr>
              <w:t xml:space="preserve">  </w:t>
            </w:r>
            <w:r w:rsidR="009127F0" w:rsidRPr="00366CD9">
              <w:rPr>
                <w:rStyle w:val="af4"/>
                <w:rFonts w:hint="eastAsia"/>
                <w:noProof/>
              </w:rPr>
              <w:t>语</w:t>
            </w:r>
            <w:r w:rsidR="009127F0">
              <w:rPr>
                <w:noProof/>
                <w:webHidden/>
              </w:rPr>
              <w:tab/>
            </w:r>
            <w:r w:rsidR="009127F0">
              <w:rPr>
                <w:noProof/>
                <w:webHidden/>
              </w:rPr>
              <w:fldChar w:fldCharType="begin"/>
            </w:r>
            <w:r w:rsidR="009127F0">
              <w:rPr>
                <w:noProof/>
                <w:webHidden/>
              </w:rPr>
              <w:instrText xml:space="preserve"> PAGEREF _Toc100575388 \h </w:instrText>
            </w:r>
            <w:r w:rsidR="009127F0">
              <w:rPr>
                <w:noProof/>
                <w:webHidden/>
              </w:rPr>
            </w:r>
            <w:r w:rsidR="009127F0">
              <w:rPr>
                <w:noProof/>
                <w:webHidden/>
              </w:rPr>
              <w:fldChar w:fldCharType="separate"/>
            </w:r>
            <w:r w:rsidR="009127F0">
              <w:rPr>
                <w:noProof/>
                <w:webHidden/>
              </w:rPr>
              <w:t>2</w:t>
            </w:r>
            <w:r w:rsidR="009127F0">
              <w:rPr>
                <w:noProof/>
                <w:webHidden/>
              </w:rPr>
              <w:fldChar w:fldCharType="end"/>
            </w:r>
          </w:hyperlink>
        </w:p>
        <w:p w14:paraId="784F61B6" w14:textId="77777777" w:rsidR="009127F0" w:rsidRDefault="00BB2913">
          <w:pPr>
            <w:pStyle w:val="TOC1"/>
            <w:rPr>
              <w:rFonts w:asciiTheme="minorHAnsi" w:eastAsiaTheme="minorEastAsia" w:hAnsiTheme="minorHAnsi" w:cstheme="minorBidi"/>
              <w:b w:val="0"/>
              <w:noProof/>
              <w:kern w:val="2"/>
              <w:sz w:val="21"/>
            </w:rPr>
          </w:pPr>
          <w:hyperlink w:anchor="_Toc100575389" w:history="1">
            <w:r w:rsidR="009127F0" w:rsidRPr="00366CD9">
              <w:rPr>
                <w:rStyle w:val="af4"/>
                <w:rFonts w:eastAsia="黑体"/>
                <w:noProof/>
              </w:rPr>
              <w:t>3</w:t>
            </w:r>
            <w:r w:rsidR="009127F0">
              <w:rPr>
                <w:rFonts w:asciiTheme="minorHAnsi" w:eastAsiaTheme="minorEastAsia" w:hAnsiTheme="minorHAnsi" w:cstheme="minorBidi"/>
                <w:b w:val="0"/>
                <w:noProof/>
                <w:kern w:val="2"/>
                <w:sz w:val="21"/>
              </w:rPr>
              <w:tab/>
            </w:r>
            <w:r w:rsidR="009127F0" w:rsidRPr="00366CD9">
              <w:rPr>
                <w:rStyle w:val="af4"/>
                <w:rFonts w:hint="eastAsia"/>
                <w:noProof/>
              </w:rPr>
              <w:t>基本规定</w:t>
            </w:r>
            <w:r w:rsidR="009127F0">
              <w:rPr>
                <w:noProof/>
                <w:webHidden/>
              </w:rPr>
              <w:tab/>
            </w:r>
            <w:r w:rsidR="009127F0">
              <w:rPr>
                <w:noProof/>
                <w:webHidden/>
              </w:rPr>
              <w:fldChar w:fldCharType="begin"/>
            </w:r>
            <w:r w:rsidR="009127F0">
              <w:rPr>
                <w:noProof/>
                <w:webHidden/>
              </w:rPr>
              <w:instrText xml:space="preserve"> PAGEREF _Toc100575389 \h </w:instrText>
            </w:r>
            <w:r w:rsidR="009127F0">
              <w:rPr>
                <w:noProof/>
                <w:webHidden/>
              </w:rPr>
            </w:r>
            <w:r w:rsidR="009127F0">
              <w:rPr>
                <w:noProof/>
                <w:webHidden/>
              </w:rPr>
              <w:fldChar w:fldCharType="separate"/>
            </w:r>
            <w:r w:rsidR="009127F0">
              <w:rPr>
                <w:noProof/>
                <w:webHidden/>
              </w:rPr>
              <w:t>3</w:t>
            </w:r>
            <w:r w:rsidR="009127F0">
              <w:rPr>
                <w:noProof/>
                <w:webHidden/>
              </w:rPr>
              <w:fldChar w:fldCharType="end"/>
            </w:r>
          </w:hyperlink>
        </w:p>
        <w:p w14:paraId="186489C4" w14:textId="77777777" w:rsidR="009127F0" w:rsidRDefault="00BB2913">
          <w:pPr>
            <w:pStyle w:val="TOC1"/>
            <w:rPr>
              <w:rFonts w:asciiTheme="minorHAnsi" w:eastAsiaTheme="minorEastAsia" w:hAnsiTheme="minorHAnsi" w:cstheme="minorBidi"/>
              <w:b w:val="0"/>
              <w:noProof/>
              <w:kern w:val="2"/>
              <w:sz w:val="21"/>
            </w:rPr>
          </w:pPr>
          <w:hyperlink w:anchor="_Toc100575390" w:history="1">
            <w:r w:rsidR="009127F0" w:rsidRPr="00366CD9">
              <w:rPr>
                <w:rStyle w:val="af4"/>
                <w:rFonts w:eastAsia="黑体"/>
                <w:noProof/>
              </w:rPr>
              <w:t>4</w:t>
            </w:r>
            <w:r w:rsidR="009127F0">
              <w:rPr>
                <w:rFonts w:asciiTheme="minorHAnsi" w:eastAsiaTheme="minorEastAsia" w:hAnsiTheme="minorHAnsi" w:cstheme="minorBidi"/>
                <w:b w:val="0"/>
                <w:noProof/>
                <w:kern w:val="2"/>
                <w:sz w:val="21"/>
              </w:rPr>
              <w:tab/>
            </w:r>
            <w:r w:rsidR="009127F0" w:rsidRPr="00366CD9">
              <w:rPr>
                <w:rStyle w:val="af4"/>
                <w:rFonts w:hint="eastAsia"/>
                <w:noProof/>
              </w:rPr>
              <w:t>环境卫生防控系统设计</w:t>
            </w:r>
            <w:r w:rsidR="009127F0">
              <w:rPr>
                <w:noProof/>
                <w:webHidden/>
              </w:rPr>
              <w:tab/>
            </w:r>
            <w:r w:rsidR="009127F0">
              <w:rPr>
                <w:noProof/>
                <w:webHidden/>
              </w:rPr>
              <w:fldChar w:fldCharType="begin"/>
            </w:r>
            <w:r w:rsidR="009127F0">
              <w:rPr>
                <w:noProof/>
                <w:webHidden/>
              </w:rPr>
              <w:instrText xml:space="preserve"> PAGEREF _Toc100575390 \h </w:instrText>
            </w:r>
            <w:r w:rsidR="009127F0">
              <w:rPr>
                <w:noProof/>
                <w:webHidden/>
              </w:rPr>
            </w:r>
            <w:r w:rsidR="009127F0">
              <w:rPr>
                <w:noProof/>
                <w:webHidden/>
              </w:rPr>
              <w:fldChar w:fldCharType="separate"/>
            </w:r>
            <w:r w:rsidR="009127F0">
              <w:rPr>
                <w:noProof/>
                <w:webHidden/>
              </w:rPr>
              <w:t>4</w:t>
            </w:r>
            <w:r w:rsidR="009127F0">
              <w:rPr>
                <w:noProof/>
                <w:webHidden/>
              </w:rPr>
              <w:fldChar w:fldCharType="end"/>
            </w:r>
          </w:hyperlink>
        </w:p>
        <w:p w14:paraId="6405E769" w14:textId="77777777" w:rsidR="009127F0" w:rsidRPr="007A27E1" w:rsidRDefault="00BB2913" w:rsidP="007A27E1">
          <w:pPr>
            <w:pStyle w:val="TOC2"/>
            <w:spacing w:line="360" w:lineRule="auto"/>
            <w:rPr>
              <w:rFonts w:ascii="Times New Roman" w:hAnsi="Times New Roman"/>
              <w:noProof/>
              <w:kern w:val="2"/>
              <w:sz w:val="21"/>
            </w:rPr>
          </w:pPr>
          <w:hyperlink w:anchor="_Toc100575391" w:history="1">
            <w:r w:rsidR="009127F0" w:rsidRPr="007A27E1">
              <w:rPr>
                <w:rStyle w:val="af4"/>
                <w:rFonts w:ascii="Times New Roman" w:hAnsi="Times New Roman"/>
                <w:noProof/>
              </w:rPr>
              <w:t xml:space="preserve">4.1  </w:t>
            </w:r>
            <w:r w:rsidR="009127F0" w:rsidRPr="007A27E1">
              <w:rPr>
                <w:rStyle w:val="af4"/>
                <w:rFonts w:ascii="Times New Roman" w:hAnsi="Times New Roman" w:hint="eastAsia"/>
                <w:noProof/>
              </w:rPr>
              <w:t>一般规定</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_Toc100575391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4</w:t>
            </w:r>
            <w:r w:rsidR="009127F0" w:rsidRPr="007A27E1">
              <w:rPr>
                <w:rFonts w:ascii="Times New Roman" w:hAnsi="Times New Roman"/>
                <w:noProof/>
                <w:webHidden/>
              </w:rPr>
              <w:fldChar w:fldCharType="end"/>
            </w:r>
          </w:hyperlink>
        </w:p>
        <w:p w14:paraId="518BA4B9" w14:textId="77777777" w:rsidR="009127F0" w:rsidRPr="007A27E1" w:rsidRDefault="00BB2913" w:rsidP="007A27E1">
          <w:pPr>
            <w:pStyle w:val="TOC2"/>
            <w:spacing w:line="360" w:lineRule="auto"/>
            <w:rPr>
              <w:rFonts w:ascii="Times New Roman" w:hAnsi="Times New Roman"/>
              <w:noProof/>
              <w:kern w:val="2"/>
              <w:sz w:val="21"/>
            </w:rPr>
          </w:pPr>
          <w:hyperlink w:anchor="_Toc100575392" w:history="1">
            <w:r w:rsidR="009127F0" w:rsidRPr="007A27E1">
              <w:rPr>
                <w:rStyle w:val="af4"/>
                <w:rFonts w:ascii="Times New Roman" w:hAnsi="Times New Roman"/>
                <w:noProof/>
              </w:rPr>
              <w:t xml:space="preserve">4.2  </w:t>
            </w:r>
            <w:r w:rsidR="009127F0" w:rsidRPr="007A27E1">
              <w:rPr>
                <w:rStyle w:val="af4"/>
                <w:rFonts w:ascii="Times New Roman" w:hAnsi="Times New Roman" w:hint="eastAsia"/>
                <w:noProof/>
              </w:rPr>
              <w:t>设备配置</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_Toc100575392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4</w:t>
            </w:r>
            <w:r w:rsidR="009127F0" w:rsidRPr="007A27E1">
              <w:rPr>
                <w:rFonts w:ascii="Times New Roman" w:hAnsi="Times New Roman"/>
                <w:noProof/>
                <w:webHidden/>
              </w:rPr>
              <w:fldChar w:fldCharType="end"/>
            </w:r>
          </w:hyperlink>
        </w:p>
        <w:p w14:paraId="753B3787" w14:textId="77777777" w:rsidR="009127F0" w:rsidRPr="007A27E1" w:rsidRDefault="00BB2913" w:rsidP="007A27E1">
          <w:pPr>
            <w:pStyle w:val="TOC2"/>
            <w:spacing w:line="360" w:lineRule="auto"/>
            <w:rPr>
              <w:rFonts w:ascii="Times New Roman" w:hAnsi="Times New Roman"/>
              <w:noProof/>
              <w:kern w:val="2"/>
              <w:sz w:val="21"/>
            </w:rPr>
          </w:pPr>
          <w:hyperlink w:anchor="_Toc100575393" w:history="1">
            <w:r w:rsidR="009127F0" w:rsidRPr="009127F0">
              <w:rPr>
                <w:rStyle w:val="af4"/>
                <w:rFonts w:ascii="Times New Roman" w:hAnsi="Times New Roman"/>
                <w:noProof/>
              </w:rPr>
              <w:t xml:space="preserve">4.3  </w:t>
            </w:r>
            <w:r w:rsidR="009127F0" w:rsidRPr="007A27E1">
              <w:rPr>
                <w:rStyle w:val="af4"/>
                <w:rFonts w:ascii="Times New Roman" w:hAnsi="Times New Roman" w:hint="eastAsia"/>
                <w:noProof/>
              </w:rPr>
              <w:t>消毒药剂选配</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_Toc100575393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5</w:t>
            </w:r>
            <w:r w:rsidR="009127F0" w:rsidRPr="007A27E1">
              <w:rPr>
                <w:rFonts w:ascii="Times New Roman" w:hAnsi="Times New Roman"/>
                <w:noProof/>
                <w:webHidden/>
              </w:rPr>
              <w:fldChar w:fldCharType="end"/>
            </w:r>
          </w:hyperlink>
        </w:p>
        <w:p w14:paraId="7BCE2C94" w14:textId="77777777" w:rsidR="009127F0" w:rsidRDefault="00BB2913">
          <w:pPr>
            <w:pStyle w:val="TOC1"/>
            <w:rPr>
              <w:rFonts w:asciiTheme="minorHAnsi" w:eastAsiaTheme="minorEastAsia" w:hAnsiTheme="minorHAnsi" w:cstheme="minorBidi"/>
              <w:b w:val="0"/>
              <w:noProof/>
              <w:kern w:val="2"/>
              <w:sz w:val="21"/>
            </w:rPr>
          </w:pPr>
          <w:hyperlink w:anchor="_Toc100575394" w:history="1">
            <w:r w:rsidR="009127F0" w:rsidRPr="00366CD9">
              <w:rPr>
                <w:rStyle w:val="af4"/>
                <w:rFonts w:eastAsia="黑体"/>
                <w:noProof/>
              </w:rPr>
              <w:t xml:space="preserve">5  </w:t>
            </w:r>
            <w:r w:rsidR="009127F0" w:rsidRPr="00366CD9">
              <w:rPr>
                <w:rStyle w:val="af4"/>
                <w:rFonts w:hint="eastAsia"/>
                <w:noProof/>
              </w:rPr>
              <w:t>环境卫生防控系统运行</w:t>
            </w:r>
            <w:r w:rsidR="009127F0">
              <w:rPr>
                <w:noProof/>
                <w:webHidden/>
              </w:rPr>
              <w:tab/>
            </w:r>
            <w:r w:rsidR="009127F0">
              <w:rPr>
                <w:noProof/>
                <w:webHidden/>
              </w:rPr>
              <w:fldChar w:fldCharType="begin"/>
            </w:r>
            <w:r w:rsidR="009127F0">
              <w:rPr>
                <w:noProof/>
                <w:webHidden/>
              </w:rPr>
              <w:instrText xml:space="preserve"> PAGEREF _Toc100575394 \h </w:instrText>
            </w:r>
            <w:r w:rsidR="009127F0">
              <w:rPr>
                <w:noProof/>
                <w:webHidden/>
              </w:rPr>
            </w:r>
            <w:r w:rsidR="009127F0">
              <w:rPr>
                <w:noProof/>
                <w:webHidden/>
              </w:rPr>
              <w:fldChar w:fldCharType="separate"/>
            </w:r>
            <w:r w:rsidR="009127F0">
              <w:rPr>
                <w:noProof/>
                <w:webHidden/>
              </w:rPr>
              <w:t>7</w:t>
            </w:r>
            <w:r w:rsidR="009127F0">
              <w:rPr>
                <w:noProof/>
                <w:webHidden/>
              </w:rPr>
              <w:fldChar w:fldCharType="end"/>
            </w:r>
          </w:hyperlink>
        </w:p>
        <w:p w14:paraId="2F911165" w14:textId="77777777" w:rsidR="009127F0" w:rsidRPr="007A27E1" w:rsidRDefault="00BB2913" w:rsidP="007A27E1">
          <w:pPr>
            <w:pStyle w:val="TOC2"/>
            <w:spacing w:line="360" w:lineRule="auto"/>
            <w:rPr>
              <w:rFonts w:ascii="Times New Roman" w:hAnsi="Times New Roman"/>
              <w:noProof/>
              <w:kern w:val="2"/>
              <w:sz w:val="21"/>
            </w:rPr>
          </w:pPr>
          <w:hyperlink w:anchor="_Toc100575395" w:history="1">
            <w:r w:rsidR="009127F0" w:rsidRPr="007A27E1">
              <w:rPr>
                <w:rStyle w:val="af4"/>
                <w:rFonts w:ascii="Times New Roman" w:hAnsi="Times New Roman"/>
                <w:noProof/>
              </w:rPr>
              <w:t xml:space="preserve">5.1  </w:t>
            </w:r>
            <w:r w:rsidR="009127F0" w:rsidRPr="007A27E1">
              <w:rPr>
                <w:rStyle w:val="af4"/>
                <w:rFonts w:ascii="Times New Roman" w:hAnsi="Times New Roman" w:hint="eastAsia"/>
                <w:noProof/>
              </w:rPr>
              <w:t>一般规定</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_Toc100575395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7</w:t>
            </w:r>
            <w:r w:rsidR="009127F0" w:rsidRPr="007A27E1">
              <w:rPr>
                <w:rFonts w:ascii="Times New Roman" w:hAnsi="Times New Roman"/>
                <w:noProof/>
                <w:webHidden/>
              </w:rPr>
              <w:fldChar w:fldCharType="end"/>
            </w:r>
          </w:hyperlink>
        </w:p>
        <w:p w14:paraId="6B550B42" w14:textId="77777777" w:rsidR="009127F0" w:rsidRPr="007A27E1" w:rsidRDefault="00BB2913" w:rsidP="007A27E1">
          <w:pPr>
            <w:pStyle w:val="TOC2"/>
            <w:spacing w:line="360" w:lineRule="auto"/>
            <w:rPr>
              <w:rFonts w:ascii="Times New Roman" w:hAnsi="Times New Roman"/>
              <w:noProof/>
              <w:kern w:val="2"/>
              <w:sz w:val="21"/>
            </w:rPr>
          </w:pPr>
          <w:hyperlink w:anchor="_Toc100575396" w:history="1">
            <w:r w:rsidR="009127F0" w:rsidRPr="007A27E1">
              <w:rPr>
                <w:rStyle w:val="af4"/>
                <w:rFonts w:ascii="Times New Roman" w:hAnsi="Times New Roman"/>
                <w:noProof/>
              </w:rPr>
              <w:t xml:space="preserve">5.2  </w:t>
            </w:r>
            <w:r w:rsidR="009127F0" w:rsidRPr="007A27E1">
              <w:rPr>
                <w:rStyle w:val="af4"/>
                <w:rFonts w:ascii="Times New Roman" w:hAnsi="Times New Roman" w:hint="eastAsia"/>
                <w:noProof/>
              </w:rPr>
              <w:t>存量垃圾开采面环境卫生防控</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_Toc100575396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7</w:t>
            </w:r>
            <w:r w:rsidR="009127F0" w:rsidRPr="007A27E1">
              <w:rPr>
                <w:rFonts w:ascii="Times New Roman" w:hAnsi="Times New Roman"/>
                <w:noProof/>
                <w:webHidden/>
              </w:rPr>
              <w:fldChar w:fldCharType="end"/>
            </w:r>
          </w:hyperlink>
        </w:p>
        <w:p w14:paraId="389DCC54" w14:textId="77777777" w:rsidR="009127F0" w:rsidRPr="007A27E1" w:rsidRDefault="00BB2913" w:rsidP="007A27E1">
          <w:pPr>
            <w:pStyle w:val="TOC2"/>
            <w:spacing w:line="360" w:lineRule="auto"/>
            <w:rPr>
              <w:rFonts w:ascii="Times New Roman" w:hAnsi="Times New Roman"/>
              <w:noProof/>
              <w:kern w:val="2"/>
              <w:sz w:val="21"/>
            </w:rPr>
          </w:pPr>
          <w:hyperlink w:anchor="_Toc100575397" w:history="1">
            <w:r w:rsidR="009127F0" w:rsidRPr="007A27E1">
              <w:rPr>
                <w:rStyle w:val="af4"/>
                <w:rFonts w:ascii="Times New Roman" w:hAnsi="Times New Roman"/>
                <w:noProof/>
              </w:rPr>
              <w:t xml:space="preserve">5.3  </w:t>
            </w:r>
            <w:r w:rsidR="009127F0" w:rsidRPr="007A27E1">
              <w:rPr>
                <w:rStyle w:val="af4"/>
                <w:rFonts w:ascii="Times New Roman" w:hAnsi="Times New Roman" w:hint="eastAsia"/>
                <w:noProof/>
              </w:rPr>
              <w:t>存量垃圾场内运输与输送环节的环境卫生防控</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_Toc100575397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8</w:t>
            </w:r>
            <w:r w:rsidR="009127F0" w:rsidRPr="007A27E1">
              <w:rPr>
                <w:rFonts w:ascii="Times New Roman" w:hAnsi="Times New Roman"/>
                <w:noProof/>
                <w:webHidden/>
              </w:rPr>
              <w:fldChar w:fldCharType="end"/>
            </w:r>
          </w:hyperlink>
        </w:p>
        <w:p w14:paraId="18B474FB" w14:textId="77777777" w:rsidR="009127F0" w:rsidRPr="007A27E1" w:rsidRDefault="00BB2913" w:rsidP="007A27E1">
          <w:pPr>
            <w:pStyle w:val="TOC2"/>
            <w:spacing w:line="360" w:lineRule="auto"/>
            <w:rPr>
              <w:rFonts w:ascii="Times New Roman" w:hAnsi="Times New Roman"/>
              <w:noProof/>
              <w:kern w:val="2"/>
              <w:sz w:val="21"/>
            </w:rPr>
          </w:pPr>
          <w:hyperlink w:anchor="_Toc100575398" w:history="1">
            <w:r w:rsidR="009127F0" w:rsidRPr="007A27E1">
              <w:rPr>
                <w:rStyle w:val="af4"/>
                <w:rFonts w:ascii="Times New Roman" w:hAnsi="Times New Roman"/>
                <w:noProof/>
              </w:rPr>
              <w:t xml:space="preserve">5.4  </w:t>
            </w:r>
            <w:r w:rsidR="009127F0" w:rsidRPr="007A27E1">
              <w:rPr>
                <w:rStyle w:val="af4"/>
                <w:rFonts w:ascii="Times New Roman" w:hAnsi="Times New Roman" w:hint="eastAsia"/>
                <w:noProof/>
              </w:rPr>
              <w:t>存量垃圾分选车间环境卫生防控</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_Toc100575398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8</w:t>
            </w:r>
            <w:r w:rsidR="009127F0" w:rsidRPr="007A27E1">
              <w:rPr>
                <w:rFonts w:ascii="Times New Roman" w:hAnsi="Times New Roman"/>
                <w:noProof/>
                <w:webHidden/>
              </w:rPr>
              <w:fldChar w:fldCharType="end"/>
            </w:r>
          </w:hyperlink>
        </w:p>
        <w:p w14:paraId="5DF87914" w14:textId="77777777" w:rsidR="009127F0" w:rsidRPr="007A27E1" w:rsidRDefault="00BB2913" w:rsidP="007A27E1">
          <w:pPr>
            <w:pStyle w:val="TOC2"/>
            <w:spacing w:line="360" w:lineRule="auto"/>
            <w:rPr>
              <w:rFonts w:ascii="Times New Roman" w:hAnsi="Times New Roman"/>
              <w:noProof/>
              <w:kern w:val="2"/>
              <w:sz w:val="21"/>
            </w:rPr>
          </w:pPr>
          <w:hyperlink w:anchor="_Toc100575399" w:history="1">
            <w:r w:rsidR="009127F0" w:rsidRPr="007A27E1">
              <w:rPr>
                <w:rStyle w:val="af4"/>
                <w:rFonts w:ascii="Times New Roman" w:hAnsi="Times New Roman"/>
                <w:noProof/>
              </w:rPr>
              <w:t xml:space="preserve">5.5  </w:t>
            </w:r>
            <w:r w:rsidR="009127F0" w:rsidRPr="007A27E1">
              <w:rPr>
                <w:rStyle w:val="af4"/>
                <w:rFonts w:ascii="Times New Roman" w:hAnsi="Times New Roman" w:hint="eastAsia"/>
                <w:noProof/>
              </w:rPr>
              <w:t>筛分产物暂存过程环境卫生防控</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_Toc100575399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8</w:t>
            </w:r>
            <w:r w:rsidR="009127F0" w:rsidRPr="007A27E1">
              <w:rPr>
                <w:rFonts w:ascii="Times New Roman" w:hAnsi="Times New Roman"/>
                <w:noProof/>
                <w:webHidden/>
              </w:rPr>
              <w:fldChar w:fldCharType="end"/>
            </w:r>
          </w:hyperlink>
        </w:p>
        <w:p w14:paraId="2049E170" w14:textId="77777777" w:rsidR="009127F0" w:rsidRPr="007A27E1" w:rsidRDefault="00BB2913" w:rsidP="007A27E1">
          <w:pPr>
            <w:pStyle w:val="TOC2"/>
            <w:spacing w:line="360" w:lineRule="auto"/>
            <w:rPr>
              <w:rFonts w:ascii="Times New Roman" w:hAnsi="Times New Roman"/>
              <w:noProof/>
              <w:kern w:val="2"/>
              <w:sz w:val="21"/>
            </w:rPr>
          </w:pPr>
          <w:hyperlink w:anchor="_Toc100575400" w:history="1">
            <w:r w:rsidR="009127F0" w:rsidRPr="007A27E1">
              <w:rPr>
                <w:rStyle w:val="af4"/>
                <w:rFonts w:ascii="Times New Roman" w:hAnsi="Times New Roman"/>
                <w:noProof/>
              </w:rPr>
              <w:t xml:space="preserve">5.6  </w:t>
            </w:r>
            <w:r w:rsidR="009127F0" w:rsidRPr="007A27E1">
              <w:rPr>
                <w:rStyle w:val="af4"/>
                <w:rFonts w:ascii="Times New Roman" w:hAnsi="Times New Roman" w:hint="eastAsia"/>
                <w:noProof/>
              </w:rPr>
              <w:t>筛分产物资源化过程消毒</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_Toc100575400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9</w:t>
            </w:r>
            <w:r w:rsidR="009127F0" w:rsidRPr="007A27E1">
              <w:rPr>
                <w:rFonts w:ascii="Times New Roman" w:hAnsi="Times New Roman"/>
                <w:noProof/>
                <w:webHidden/>
              </w:rPr>
              <w:fldChar w:fldCharType="end"/>
            </w:r>
          </w:hyperlink>
        </w:p>
        <w:p w14:paraId="4D5A521D" w14:textId="77777777" w:rsidR="009127F0" w:rsidRDefault="00BB2913">
          <w:pPr>
            <w:pStyle w:val="TOC1"/>
            <w:rPr>
              <w:rFonts w:asciiTheme="minorHAnsi" w:eastAsiaTheme="minorEastAsia" w:hAnsiTheme="minorHAnsi" w:cstheme="minorBidi"/>
              <w:b w:val="0"/>
              <w:noProof/>
              <w:kern w:val="2"/>
              <w:sz w:val="21"/>
            </w:rPr>
          </w:pPr>
          <w:hyperlink w:anchor="_Toc100575401" w:history="1">
            <w:r w:rsidR="009127F0" w:rsidRPr="00366CD9">
              <w:rPr>
                <w:rStyle w:val="af4"/>
                <w:rFonts w:eastAsia="黑体"/>
                <w:noProof/>
              </w:rPr>
              <w:t xml:space="preserve">6  </w:t>
            </w:r>
            <w:r w:rsidR="009127F0" w:rsidRPr="00366CD9">
              <w:rPr>
                <w:rStyle w:val="af4"/>
                <w:rFonts w:hint="eastAsia"/>
                <w:noProof/>
              </w:rPr>
              <w:t>检测与自动化控制</w:t>
            </w:r>
            <w:r w:rsidR="009127F0">
              <w:rPr>
                <w:noProof/>
                <w:webHidden/>
              </w:rPr>
              <w:tab/>
            </w:r>
            <w:r w:rsidR="009127F0">
              <w:rPr>
                <w:noProof/>
                <w:webHidden/>
              </w:rPr>
              <w:fldChar w:fldCharType="begin"/>
            </w:r>
            <w:r w:rsidR="009127F0">
              <w:rPr>
                <w:noProof/>
                <w:webHidden/>
              </w:rPr>
              <w:instrText xml:space="preserve"> PAGEREF _Toc100575401 \h </w:instrText>
            </w:r>
            <w:r w:rsidR="009127F0">
              <w:rPr>
                <w:noProof/>
                <w:webHidden/>
              </w:rPr>
            </w:r>
            <w:r w:rsidR="009127F0">
              <w:rPr>
                <w:noProof/>
                <w:webHidden/>
              </w:rPr>
              <w:fldChar w:fldCharType="separate"/>
            </w:r>
            <w:r w:rsidR="009127F0">
              <w:rPr>
                <w:noProof/>
                <w:webHidden/>
              </w:rPr>
              <w:t>10</w:t>
            </w:r>
            <w:r w:rsidR="009127F0">
              <w:rPr>
                <w:noProof/>
                <w:webHidden/>
              </w:rPr>
              <w:fldChar w:fldCharType="end"/>
            </w:r>
          </w:hyperlink>
        </w:p>
        <w:p w14:paraId="1D0D06DE" w14:textId="77777777" w:rsidR="009127F0" w:rsidRPr="007A27E1" w:rsidRDefault="00BB2913" w:rsidP="007A27E1">
          <w:pPr>
            <w:pStyle w:val="TOC2"/>
            <w:spacing w:line="360" w:lineRule="auto"/>
            <w:rPr>
              <w:rFonts w:ascii="Times New Roman" w:hAnsi="Times New Roman"/>
              <w:noProof/>
              <w:kern w:val="2"/>
              <w:sz w:val="21"/>
            </w:rPr>
          </w:pPr>
          <w:hyperlink w:anchor="_Toc100575402" w:history="1">
            <w:r w:rsidR="009127F0" w:rsidRPr="007A27E1">
              <w:rPr>
                <w:rStyle w:val="af4"/>
                <w:rFonts w:ascii="Times New Roman" w:hAnsi="Times New Roman"/>
                <w:noProof/>
              </w:rPr>
              <w:t xml:space="preserve">6.1  </w:t>
            </w:r>
            <w:r w:rsidR="009127F0" w:rsidRPr="007A27E1">
              <w:rPr>
                <w:rStyle w:val="af4"/>
                <w:rFonts w:ascii="Times New Roman" w:hAnsi="Times New Roman" w:hint="eastAsia"/>
                <w:noProof/>
              </w:rPr>
              <w:t>检测设施和设备配置要求</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_Toc100575402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10</w:t>
            </w:r>
            <w:r w:rsidR="009127F0" w:rsidRPr="007A27E1">
              <w:rPr>
                <w:rFonts w:ascii="Times New Roman" w:hAnsi="Times New Roman"/>
                <w:noProof/>
                <w:webHidden/>
              </w:rPr>
              <w:fldChar w:fldCharType="end"/>
            </w:r>
          </w:hyperlink>
        </w:p>
        <w:p w14:paraId="17CD2E72" w14:textId="77777777" w:rsidR="009127F0" w:rsidRPr="007A27E1" w:rsidRDefault="00BB2913" w:rsidP="007A27E1">
          <w:pPr>
            <w:pStyle w:val="TOC2"/>
            <w:spacing w:line="360" w:lineRule="auto"/>
            <w:rPr>
              <w:rFonts w:ascii="Times New Roman" w:hAnsi="Times New Roman"/>
              <w:noProof/>
              <w:kern w:val="2"/>
              <w:sz w:val="21"/>
            </w:rPr>
          </w:pPr>
          <w:hyperlink w:anchor="_Toc100575403" w:history="1">
            <w:r w:rsidR="009127F0" w:rsidRPr="007A27E1">
              <w:rPr>
                <w:rStyle w:val="af4"/>
                <w:rFonts w:ascii="Times New Roman" w:hAnsi="Times New Roman"/>
                <w:noProof/>
              </w:rPr>
              <w:t xml:space="preserve">6.2  </w:t>
            </w:r>
            <w:r w:rsidR="009127F0" w:rsidRPr="007A27E1">
              <w:rPr>
                <w:rStyle w:val="af4"/>
                <w:rFonts w:ascii="Times New Roman" w:hAnsi="Times New Roman" w:hint="eastAsia"/>
                <w:noProof/>
              </w:rPr>
              <w:t>检测内容要求</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_Toc100575403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10</w:t>
            </w:r>
            <w:r w:rsidR="009127F0" w:rsidRPr="007A27E1">
              <w:rPr>
                <w:rFonts w:ascii="Times New Roman" w:hAnsi="Times New Roman"/>
                <w:noProof/>
                <w:webHidden/>
              </w:rPr>
              <w:fldChar w:fldCharType="end"/>
            </w:r>
          </w:hyperlink>
        </w:p>
        <w:p w14:paraId="357B7CF1" w14:textId="77777777" w:rsidR="009127F0" w:rsidRPr="007A27E1" w:rsidRDefault="00BB2913" w:rsidP="007A27E1">
          <w:pPr>
            <w:pStyle w:val="TOC2"/>
            <w:spacing w:line="360" w:lineRule="auto"/>
            <w:rPr>
              <w:rFonts w:ascii="Times New Roman" w:hAnsi="Times New Roman"/>
              <w:noProof/>
              <w:kern w:val="2"/>
              <w:sz w:val="21"/>
            </w:rPr>
          </w:pPr>
          <w:hyperlink w:anchor="_Toc100575404" w:history="1">
            <w:r w:rsidR="009127F0" w:rsidRPr="007A27E1">
              <w:rPr>
                <w:rStyle w:val="af4"/>
                <w:rFonts w:ascii="Times New Roman" w:hAnsi="Times New Roman"/>
                <w:noProof/>
              </w:rPr>
              <w:t xml:space="preserve">6.3  </w:t>
            </w:r>
            <w:r w:rsidR="009127F0" w:rsidRPr="007A27E1">
              <w:rPr>
                <w:rStyle w:val="af4"/>
                <w:rFonts w:ascii="Times New Roman" w:hAnsi="Times New Roman" w:hint="eastAsia"/>
                <w:noProof/>
              </w:rPr>
              <w:t>检测操作要求</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_Toc100575404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10</w:t>
            </w:r>
            <w:r w:rsidR="009127F0" w:rsidRPr="007A27E1">
              <w:rPr>
                <w:rFonts w:ascii="Times New Roman" w:hAnsi="Times New Roman"/>
                <w:noProof/>
                <w:webHidden/>
              </w:rPr>
              <w:fldChar w:fldCharType="end"/>
            </w:r>
          </w:hyperlink>
        </w:p>
        <w:p w14:paraId="5D7505DC" w14:textId="77777777" w:rsidR="009127F0" w:rsidRPr="007A27E1" w:rsidRDefault="00BB2913" w:rsidP="007A27E1">
          <w:pPr>
            <w:pStyle w:val="TOC2"/>
            <w:spacing w:line="360" w:lineRule="auto"/>
            <w:rPr>
              <w:rFonts w:ascii="Times New Roman" w:hAnsi="Times New Roman"/>
              <w:noProof/>
              <w:kern w:val="2"/>
              <w:sz w:val="21"/>
            </w:rPr>
          </w:pPr>
          <w:hyperlink w:anchor="_Toc100575405" w:history="1">
            <w:r w:rsidR="009127F0" w:rsidRPr="007A27E1">
              <w:rPr>
                <w:rStyle w:val="af4"/>
                <w:rFonts w:ascii="Times New Roman" w:hAnsi="Times New Roman"/>
                <w:noProof/>
              </w:rPr>
              <w:t xml:space="preserve">6.4  </w:t>
            </w:r>
            <w:r w:rsidR="009127F0" w:rsidRPr="007A27E1">
              <w:rPr>
                <w:rStyle w:val="af4"/>
                <w:rFonts w:ascii="Times New Roman" w:hAnsi="Times New Roman" w:hint="eastAsia"/>
                <w:noProof/>
              </w:rPr>
              <w:t>自动化控制</w:t>
            </w:r>
            <w:r w:rsidR="009127F0" w:rsidRPr="007A27E1">
              <w:rPr>
                <w:rFonts w:ascii="Times New Roman" w:hAnsi="Times New Roman" w:hint="eastAsia"/>
                <w:noProof/>
                <w:webHidden/>
              </w:rPr>
              <w:tab/>
            </w:r>
            <w:r w:rsidR="009127F0" w:rsidRPr="007A27E1">
              <w:rPr>
                <w:rFonts w:ascii="Times New Roman" w:hAnsi="Times New Roman"/>
                <w:noProof/>
                <w:webHidden/>
              </w:rPr>
              <w:fldChar w:fldCharType="begin"/>
            </w:r>
            <w:r w:rsidR="009127F0" w:rsidRPr="007A27E1">
              <w:rPr>
                <w:rFonts w:ascii="Times New Roman" w:hAnsi="Times New Roman" w:hint="eastAsia"/>
                <w:noProof/>
                <w:webHidden/>
              </w:rPr>
              <w:instrText xml:space="preserve"> PAGEREF _Toc100575405 \h </w:instrText>
            </w:r>
            <w:r w:rsidR="009127F0" w:rsidRPr="007A27E1">
              <w:rPr>
                <w:rFonts w:ascii="Times New Roman" w:hAnsi="Times New Roman"/>
                <w:noProof/>
                <w:webHidden/>
              </w:rPr>
            </w:r>
            <w:r w:rsidR="009127F0" w:rsidRPr="007A27E1">
              <w:rPr>
                <w:rFonts w:ascii="Times New Roman" w:hAnsi="Times New Roman"/>
                <w:noProof/>
                <w:webHidden/>
              </w:rPr>
              <w:fldChar w:fldCharType="separate"/>
            </w:r>
            <w:r w:rsidR="009127F0" w:rsidRPr="007A27E1">
              <w:rPr>
                <w:rFonts w:ascii="Times New Roman" w:hAnsi="Times New Roman" w:hint="eastAsia"/>
                <w:noProof/>
                <w:webHidden/>
              </w:rPr>
              <w:t>10</w:t>
            </w:r>
            <w:r w:rsidR="009127F0" w:rsidRPr="007A27E1">
              <w:rPr>
                <w:rFonts w:ascii="Times New Roman" w:hAnsi="Times New Roman"/>
                <w:noProof/>
                <w:webHidden/>
              </w:rPr>
              <w:fldChar w:fldCharType="end"/>
            </w:r>
          </w:hyperlink>
        </w:p>
        <w:p w14:paraId="6D6EC0BB" w14:textId="77777777" w:rsidR="009127F0" w:rsidRDefault="00BB2913">
          <w:pPr>
            <w:pStyle w:val="TOC1"/>
            <w:rPr>
              <w:rFonts w:asciiTheme="minorHAnsi" w:eastAsiaTheme="minorEastAsia" w:hAnsiTheme="minorHAnsi" w:cstheme="minorBidi"/>
              <w:b w:val="0"/>
              <w:noProof/>
              <w:kern w:val="2"/>
              <w:sz w:val="21"/>
            </w:rPr>
          </w:pPr>
          <w:hyperlink w:anchor="_Toc100575406" w:history="1">
            <w:r w:rsidR="009127F0" w:rsidRPr="00366CD9">
              <w:rPr>
                <w:rStyle w:val="af4"/>
                <w:rFonts w:hint="eastAsia"/>
                <w:noProof/>
              </w:rPr>
              <w:t>本规程用词说明</w:t>
            </w:r>
            <w:r w:rsidR="009127F0">
              <w:rPr>
                <w:noProof/>
                <w:webHidden/>
              </w:rPr>
              <w:tab/>
            </w:r>
            <w:r w:rsidR="009127F0">
              <w:rPr>
                <w:noProof/>
                <w:webHidden/>
              </w:rPr>
              <w:fldChar w:fldCharType="begin"/>
            </w:r>
            <w:r w:rsidR="009127F0">
              <w:rPr>
                <w:noProof/>
                <w:webHidden/>
              </w:rPr>
              <w:instrText xml:space="preserve"> PAGEREF _Toc100575406 \h </w:instrText>
            </w:r>
            <w:r w:rsidR="009127F0">
              <w:rPr>
                <w:noProof/>
                <w:webHidden/>
              </w:rPr>
            </w:r>
            <w:r w:rsidR="009127F0">
              <w:rPr>
                <w:noProof/>
                <w:webHidden/>
              </w:rPr>
              <w:fldChar w:fldCharType="separate"/>
            </w:r>
            <w:r w:rsidR="009127F0">
              <w:rPr>
                <w:noProof/>
                <w:webHidden/>
              </w:rPr>
              <w:t>12</w:t>
            </w:r>
            <w:r w:rsidR="009127F0">
              <w:rPr>
                <w:noProof/>
                <w:webHidden/>
              </w:rPr>
              <w:fldChar w:fldCharType="end"/>
            </w:r>
          </w:hyperlink>
        </w:p>
        <w:p w14:paraId="4CE4B0C8" w14:textId="77777777" w:rsidR="009127F0" w:rsidRDefault="00BB2913">
          <w:pPr>
            <w:pStyle w:val="TOC1"/>
            <w:rPr>
              <w:rFonts w:asciiTheme="minorHAnsi" w:eastAsiaTheme="minorEastAsia" w:hAnsiTheme="minorHAnsi" w:cstheme="minorBidi"/>
              <w:b w:val="0"/>
              <w:noProof/>
              <w:kern w:val="2"/>
              <w:sz w:val="21"/>
            </w:rPr>
          </w:pPr>
          <w:hyperlink w:anchor="_Toc100575407" w:history="1">
            <w:r w:rsidR="009127F0" w:rsidRPr="00366CD9">
              <w:rPr>
                <w:rStyle w:val="af4"/>
                <w:rFonts w:hint="eastAsia"/>
                <w:noProof/>
              </w:rPr>
              <w:t>引用标准名录</w:t>
            </w:r>
            <w:r w:rsidR="009127F0">
              <w:rPr>
                <w:noProof/>
                <w:webHidden/>
              </w:rPr>
              <w:tab/>
            </w:r>
            <w:r w:rsidR="009127F0">
              <w:rPr>
                <w:noProof/>
                <w:webHidden/>
              </w:rPr>
              <w:fldChar w:fldCharType="begin"/>
            </w:r>
            <w:r w:rsidR="009127F0">
              <w:rPr>
                <w:noProof/>
                <w:webHidden/>
              </w:rPr>
              <w:instrText xml:space="preserve"> PAGEREF _Toc100575407 \h </w:instrText>
            </w:r>
            <w:r w:rsidR="009127F0">
              <w:rPr>
                <w:noProof/>
                <w:webHidden/>
              </w:rPr>
            </w:r>
            <w:r w:rsidR="009127F0">
              <w:rPr>
                <w:noProof/>
                <w:webHidden/>
              </w:rPr>
              <w:fldChar w:fldCharType="separate"/>
            </w:r>
            <w:r w:rsidR="009127F0">
              <w:rPr>
                <w:noProof/>
                <w:webHidden/>
              </w:rPr>
              <w:t>13</w:t>
            </w:r>
            <w:r w:rsidR="009127F0">
              <w:rPr>
                <w:noProof/>
                <w:webHidden/>
              </w:rPr>
              <w:fldChar w:fldCharType="end"/>
            </w:r>
          </w:hyperlink>
        </w:p>
        <w:p w14:paraId="7C5EC364" w14:textId="72446D94" w:rsidR="009127F0" w:rsidRPr="007A27E1" w:rsidRDefault="00F93399">
          <w:pPr>
            <w:pStyle w:val="TOC1"/>
            <w:rPr>
              <w:rStyle w:val="af4"/>
              <w:kern w:val="44"/>
            </w:rPr>
          </w:pPr>
          <w:r w:rsidRPr="008C1847">
            <w:rPr>
              <w:rStyle w:val="af4"/>
              <w:noProof/>
              <w:color w:val="auto"/>
              <w:kern w:val="44"/>
              <w:u w:val="none"/>
            </w:rPr>
            <w:t>附</w:t>
          </w:r>
          <w:r w:rsidRPr="008C1847">
            <w:rPr>
              <w:rStyle w:val="af4"/>
              <w:rFonts w:hint="eastAsia"/>
              <w:noProof/>
              <w:color w:val="auto"/>
              <w:kern w:val="44"/>
              <w:u w:val="none"/>
            </w:rPr>
            <w:t>：</w:t>
          </w:r>
          <w:hyperlink w:anchor="_Toc100575408" w:history="1">
            <w:r w:rsidR="009127F0" w:rsidRPr="00366CD9">
              <w:rPr>
                <w:rStyle w:val="af4"/>
                <w:rFonts w:hint="eastAsia"/>
                <w:noProof/>
                <w:kern w:val="44"/>
              </w:rPr>
              <w:t>条文说明</w:t>
            </w:r>
            <w:r w:rsidR="009127F0" w:rsidRPr="007A27E1">
              <w:rPr>
                <w:rStyle w:val="af4"/>
                <w:webHidden/>
                <w:kern w:val="44"/>
              </w:rPr>
              <w:tab/>
            </w:r>
            <w:r w:rsidR="009127F0" w:rsidRPr="007A27E1">
              <w:rPr>
                <w:rStyle w:val="af4"/>
                <w:webHidden/>
                <w:kern w:val="44"/>
              </w:rPr>
              <w:fldChar w:fldCharType="begin"/>
            </w:r>
            <w:r w:rsidR="009127F0" w:rsidRPr="007A27E1">
              <w:rPr>
                <w:rStyle w:val="af4"/>
                <w:webHidden/>
                <w:kern w:val="44"/>
              </w:rPr>
              <w:instrText xml:space="preserve"> PAGEREF _Toc100575408 \h </w:instrText>
            </w:r>
            <w:r w:rsidR="009127F0" w:rsidRPr="007A27E1">
              <w:rPr>
                <w:rStyle w:val="af4"/>
                <w:webHidden/>
                <w:kern w:val="44"/>
              </w:rPr>
            </w:r>
            <w:r w:rsidR="009127F0" w:rsidRPr="007A27E1">
              <w:rPr>
                <w:rStyle w:val="af4"/>
                <w:webHidden/>
                <w:kern w:val="44"/>
              </w:rPr>
              <w:fldChar w:fldCharType="separate"/>
            </w:r>
            <w:r w:rsidR="009127F0" w:rsidRPr="007A27E1">
              <w:rPr>
                <w:rStyle w:val="af4"/>
                <w:webHidden/>
                <w:kern w:val="44"/>
              </w:rPr>
              <w:t>14</w:t>
            </w:r>
            <w:r w:rsidR="009127F0" w:rsidRPr="007A27E1">
              <w:rPr>
                <w:rStyle w:val="af4"/>
                <w:webHidden/>
                <w:kern w:val="44"/>
              </w:rPr>
              <w:fldChar w:fldCharType="end"/>
            </w:r>
          </w:hyperlink>
        </w:p>
        <w:p w14:paraId="0F44E3C4" w14:textId="1E1D5CFB" w:rsidR="00390C4A" w:rsidRPr="00653957" w:rsidRDefault="009B5799">
          <w:pPr>
            <w:pStyle w:val="TOC1"/>
            <w:rPr>
              <w:b w:val="0"/>
              <w:bCs/>
            </w:rPr>
          </w:pPr>
          <w:r w:rsidRPr="009B5799">
            <w:rPr>
              <w:b w:val="0"/>
              <w:bCs/>
              <w:szCs w:val="24"/>
            </w:rPr>
            <w:fldChar w:fldCharType="end"/>
          </w:r>
        </w:p>
      </w:sdtContent>
    </w:sdt>
    <w:p w14:paraId="4188D16E" w14:textId="77777777" w:rsidR="00E755BC" w:rsidRPr="00653957" w:rsidRDefault="00E755BC" w:rsidP="00E755BC">
      <w:pPr>
        <w:ind w:firstLineChars="0" w:firstLine="0"/>
        <w:sectPr w:rsidR="00E755BC" w:rsidRPr="00653957" w:rsidSect="00D60187">
          <w:pgSz w:w="11906" w:h="16838"/>
          <w:pgMar w:top="1440" w:right="1800" w:bottom="1440" w:left="1800" w:header="851" w:footer="992" w:gutter="0"/>
          <w:cols w:space="425"/>
          <w:docGrid w:type="lines" w:linePitch="312"/>
        </w:sectPr>
      </w:pPr>
    </w:p>
    <w:p w14:paraId="38D731B8" w14:textId="77777777" w:rsidR="00E755BC" w:rsidRPr="00653957" w:rsidRDefault="00E755BC" w:rsidP="00E755BC">
      <w:pPr>
        <w:adjustRightInd w:val="0"/>
        <w:snapToGrid w:val="0"/>
        <w:spacing w:beforeLines="50" w:before="156" w:afterLines="50" w:after="156"/>
        <w:ind w:firstLine="643"/>
        <w:jc w:val="center"/>
        <w:rPr>
          <w:b/>
          <w:sz w:val="32"/>
          <w:szCs w:val="32"/>
        </w:rPr>
      </w:pPr>
      <w:r w:rsidRPr="00653957">
        <w:rPr>
          <w:b/>
          <w:sz w:val="32"/>
          <w:szCs w:val="32"/>
          <w:lang w:bidi="ar"/>
        </w:rPr>
        <w:t>Contents</w:t>
      </w:r>
    </w:p>
    <w:p w14:paraId="2F5C7254" w14:textId="77777777" w:rsidR="00EC3879" w:rsidRPr="00653957" w:rsidRDefault="00EC3879" w:rsidP="00EC3879">
      <w:pPr>
        <w:widowControl/>
        <w:ind w:firstLineChars="0" w:firstLine="0"/>
        <w:jc w:val="left"/>
        <w:rPr>
          <w:rFonts w:eastAsia="黑体"/>
          <w:lang w:bidi="ar"/>
        </w:rPr>
      </w:pPr>
      <w:proofErr w:type="gramStart"/>
      <w:r w:rsidRPr="00653957">
        <w:rPr>
          <w:lang w:bidi="ar"/>
        </w:rPr>
        <w:t xml:space="preserve">1  </w:t>
      </w:r>
      <w:r w:rsidRPr="00653957">
        <w:rPr>
          <w:rFonts w:eastAsia="黑体"/>
          <w:lang w:bidi="ar"/>
        </w:rPr>
        <w:t>General</w:t>
      </w:r>
      <w:proofErr w:type="gramEnd"/>
      <w:r w:rsidRPr="00653957">
        <w:rPr>
          <w:rFonts w:eastAsia="黑体"/>
          <w:lang w:bidi="ar"/>
        </w:rPr>
        <w:t xml:space="preserve"> provisions</w:t>
      </w:r>
    </w:p>
    <w:p w14:paraId="089AD437" w14:textId="09A39E99" w:rsidR="00EC3879" w:rsidRPr="00653957" w:rsidRDefault="00EC3879" w:rsidP="00EC3879">
      <w:pPr>
        <w:widowControl/>
        <w:ind w:firstLineChars="0" w:firstLine="0"/>
        <w:jc w:val="left"/>
        <w:rPr>
          <w:rFonts w:eastAsia="黑体"/>
          <w:lang w:bidi="ar"/>
        </w:rPr>
      </w:pPr>
      <w:proofErr w:type="gramStart"/>
      <w:r w:rsidRPr="00653957">
        <w:rPr>
          <w:rFonts w:eastAsia="黑体"/>
          <w:lang w:bidi="ar"/>
        </w:rPr>
        <w:t>2  Terms</w:t>
      </w:r>
      <w:proofErr w:type="gramEnd"/>
      <w:r w:rsidR="00F13B8C">
        <w:rPr>
          <w:rFonts w:eastAsia="黑体"/>
          <w:lang w:bidi="ar"/>
        </w:rPr>
        <w:t xml:space="preserve"> </w:t>
      </w:r>
      <w:r w:rsidR="00F13B8C" w:rsidRPr="00F13B8C">
        <w:rPr>
          <w:rFonts w:eastAsia="黑体"/>
          <w:lang w:bidi="ar"/>
        </w:rPr>
        <w:t>and symbols</w:t>
      </w:r>
    </w:p>
    <w:p w14:paraId="36CBF156" w14:textId="77777777" w:rsidR="00EC3879" w:rsidRPr="00653957" w:rsidRDefault="00EC3879" w:rsidP="00EC3879">
      <w:pPr>
        <w:widowControl/>
        <w:ind w:firstLineChars="0" w:firstLine="0"/>
        <w:jc w:val="left"/>
        <w:rPr>
          <w:rFonts w:eastAsia="黑体"/>
          <w:lang w:bidi="ar"/>
        </w:rPr>
      </w:pPr>
      <w:proofErr w:type="gramStart"/>
      <w:r w:rsidRPr="00653957">
        <w:rPr>
          <w:rFonts w:eastAsia="黑体"/>
          <w:lang w:bidi="ar"/>
        </w:rPr>
        <w:t>3  Basic</w:t>
      </w:r>
      <w:proofErr w:type="gramEnd"/>
      <w:r w:rsidRPr="00653957">
        <w:rPr>
          <w:rFonts w:eastAsia="黑体"/>
          <w:lang w:bidi="ar"/>
        </w:rPr>
        <w:t xml:space="preserve"> </w:t>
      </w:r>
      <w:r w:rsidRPr="00653957">
        <w:rPr>
          <w:lang w:bidi="ar"/>
        </w:rPr>
        <w:t>requirements</w:t>
      </w:r>
    </w:p>
    <w:p w14:paraId="48F6424A" w14:textId="77777777" w:rsidR="00EC3879" w:rsidRPr="00653957" w:rsidRDefault="00EC3879" w:rsidP="00EC3879">
      <w:pPr>
        <w:widowControl/>
        <w:ind w:firstLineChars="0" w:firstLine="0"/>
        <w:jc w:val="left"/>
        <w:rPr>
          <w:rFonts w:eastAsia="黑体"/>
          <w:lang w:bidi="ar"/>
        </w:rPr>
      </w:pPr>
      <w:proofErr w:type="gramStart"/>
      <w:r w:rsidRPr="00653957">
        <w:rPr>
          <w:rFonts w:eastAsia="黑体"/>
          <w:lang w:bidi="ar"/>
        </w:rPr>
        <w:t>4  Design</w:t>
      </w:r>
      <w:proofErr w:type="gramEnd"/>
      <w:r w:rsidRPr="00653957">
        <w:rPr>
          <w:rFonts w:eastAsia="黑体"/>
          <w:lang w:bidi="ar"/>
        </w:rPr>
        <w:t xml:space="preserve"> of environmental sanitation prevention and control system</w:t>
      </w:r>
    </w:p>
    <w:p w14:paraId="2A59E6C1" w14:textId="0B7A1256" w:rsidR="00EC3879" w:rsidRPr="00653957" w:rsidRDefault="00EC3879" w:rsidP="00EC3879">
      <w:pPr>
        <w:widowControl/>
        <w:jc w:val="left"/>
        <w:rPr>
          <w:rFonts w:eastAsia="黑体"/>
          <w:lang w:bidi="ar"/>
        </w:rPr>
      </w:pPr>
      <w:r w:rsidRPr="00653957">
        <w:rPr>
          <w:rFonts w:eastAsia="黑体"/>
          <w:lang w:bidi="ar"/>
        </w:rPr>
        <w:t xml:space="preserve">4.1 General </w:t>
      </w:r>
      <w:r w:rsidR="00F13B8C" w:rsidRPr="00F13B8C">
        <w:rPr>
          <w:rFonts w:eastAsia="黑体"/>
          <w:lang w:bidi="ar"/>
        </w:rPr>
        <w:t>requirements</w:t>
      </w:r>
    </w:p>
    <w:p w14:paraId="55F633BB" w14:textId="77777777" w:rsidR="00EC3879" w:rsidRPr="00653957" w:rsidRDefault="00EC3879" w:rsidP="00EC3879">
      <w:pPr>
        <w:widowControl/>
        <w:jc w:val="left"/>
        <w:rPr>
          <w:rFonts w:eastAsia="黑体"/>
          <w:lang w:bidi="ar"/>
        </w:rPr>
      </w:pPr>
      <w:r w:rsidRPr="00653957">
        <w:rPr>
          <w:rFonts w:eastAsia="黑体"/>
          <w:lang w:bidi="ar"/>
        </w:rPr>
        <w:t>4.2 Equipment configuration</w:t>
      </w:r>
    </w:p>
    <w:p w14:paraId="612B80EC" w14:textId="77777777" w:rsidR="00EC3879" w:rsidRPr="00653957" w:rsidRDefault="00EC3879" w:rsidP="00EC3879">
      <w:pPr>
        <w:widowControl/>
        <w:jc w:val="left"/>
        <w:rPr>
          <w:rFonts w:eastAsia="黑体"/>
          <w:lang w:bidi="ar"/>
        </w:rPr>
      </w:pPr>
      <w:r w:rsidRPr="00653957">
        <w:rPr>
          <w:rFonts w:eastAsia="黑体"/>
          <w:lang w:bidi="ar"/>
        </w:rPr>
        <w:t>4.3 Selection of disinfectants</w:t>
      </w:r>
    </w:p>
    <w:p w14:paraId="5CFDBE77" w14:textId="77777777" w:rsidR="00EC3879" w:rsidRPr="00653957" w:rsidRDefault="00EC3879" w:rsidP="00EC3879">
      <w:pPr>
        <w:widowControl/>
        <w:ind w:firstLineChars="0" w:firstLine="0"/>
        <w:jc w:val="left"/>
        <w:rPr>
          <w:rFonts w:eastAsia="黑体"/>
          <w:lang w:bidi="ar"/>
        </w:rPr>
      </w:pPr>
      <w:proofErr w:type="gramStart"/>
      <w:r w:rsidRPr="00653957">
        <w:rPr>
          <w:rFonts w:eastAsia="黑体"/>
          <w:lang w:bidi="ar"/>
        </w:rPr>
        <w:t>5  Operation</w:t>
      </w:r>
      <w:proofErr w:type="gramEnd"/>
      <w:r w:rsidRPr="00653957">
        <w:rPr>
          <w:rFonts w:eastAsia="黑体"/>
          <w:lang w:bidi="ar"/>
        </w:rPr>
        <w:t xml:space="preserve"> of environmental sanitation prevention and control system</w:t>
      </w:r>
    </w:p>
    <w:p w14:paraId="2D649A19" w14:textId="77777777" w:rsidR="00F13B8C" w:rsidRDefault="00EC3879" w:rsidP="00EC3879">
      <w:pPr>
        <w:widowControl/>
        <w:jc w:val="left"/>
        <w:rPr>
          <w:rFonts w:eastAsia="黑体"/>
          <w:lang w:bidi="ar"/>
        </w:rPr>
      </w:pPr>
      <w:r w:rsidRPr="00653957">
        <w:rPr>
          <w:rFonts w:eastAsia="黑体"/>
          <w:lang w:bidi="ar"/>
        </w:rPr>
        <w:t xml:space="preserve">5.1 General </w:t>
      </w:r>
      <w:r w:rsidR="00F13B8C" w:rsidRPr="00F13B8C">
        <w:rPr>
          <w:rFonts w:eastAsia="黑体"/>
          <w:lang w:bidi="ar"/>
        </w:rPr>
        <w:t>requirements</w:t>
      </w:r>
    </w:p>
    <w:p w14:paraId="208C443C" w14:textId="77777777" w:rsidR="00EC3879" w:rsidRPr="00653957" w:rsidRDefault="00EC3879" w:rsidP="00EC3879">
      <w:pPr>
        <w:widowControl/>
        <w:jc w:val="left"/>
        <w:rPr>
          <w:rFonts w:eastAsia="黑体"/>
          <w:lang w:bidi="ar"/>
        </w:rPr>
      </w:pPr>
      <w:r w:rsidRPr="00653957">
        <w:rPr>
          <w:rFonts w:eastAsia="黑体"/>
          <w:lang w:bidi="ar"/>
        </w:rPr>
        <w:t>5.2 Environmental sanitation prevention and control in the mining face for landfilled refuse</w:t>
      </w:r>
    </w:p>
    <w:p w14:paraId="40227C20" w14:textId="77777777" w:rsidR="00EC3879" w:rsidRPr="00653957" w:rsidRDefault="00EC3879" w:rsidP="00EC3879">
      <w:pPr>
        <w:widowControl/>
        <w:jc w:val="left"/>
        <w:rPr>
          <w:rFonts w:eastAsia="黑体"/>
          <w:lang w:bidi="ar"/>
        </w:rPr>
      </w:pPr>
      <w:r w:rsidRPr="00653957">
        <w:rPr>
          <w:rFonts w:eastAsia="黑体"/>
          <w:lang w:bidi="ar"/>
        </w:rPr>
        <w:t>5.3 Environmental sanitation prevention and control in the transportation links for landfilled refuse</w:t>
      </w:r>
    </w:p>
    <w:p w14:paraId="0600B8A9" w14:textId="77777777" w:rsidR="00EC3879" w:rsidRPr="00653957" w:rsidRDefault="00EC3879" w:rsidP="00EC3879">
      <w:pPr>
        <w:widowControl/>
        <w:jc w:val="left"/>
        <w:rPr>
          <w:rFonts w:eastAsia="黑体"/>
          <w:lang w:bidi="ar"/>
        </w:rPr>
      </w:pPr>
      <w:r w:rsidRPr="00653957">
        <w:rPr>
          <w:rFonts w:eastAsia="黑体"/>
          <w:lang w:bidi="ar"/>
        </w:rPr>
        <w:t>5.4 Environmental sanitation prevention and control in the sorting workshop for landfilled refuse</w:t>
      </w:r>
    </w:p>
    <w:p w14:paraId="64B8E77C" w14:textId="77777777" w:rsidR="00EC3879" w:rsidRPr="00653957" w:rsidRDefault="00EC3879" w:rsidP="00EC3879">
      <w:pPr>
        <w:widowControl/>
        <w:jc w:val="left"/>
        <w:rPr>
          <w:rFonts w:eastAsia="黑体"/>
          <w:lang w:bidi="ar"/>
        </w:rPr>
      </w:pPr>
      <w:r w:rsidRPr="00653957">
        <w:rPr>
          <w:rFonts w:eastAsia="黑体"/>
          <w:lang w:bidi="ar"/>
        </w:rPr>
        <w:t>5.5 Environmental sanitation prevention and control during temporary storage of screening products</w:t>
      </w:r>
    </w:p>
    <w:p w14:paraId="249573D0" w14:textId="77777777" w:rsidR="00EC3879" w:rsidRPr="00653957" w:rsidRDefault="00EC3879" w:rsidP="00EC3879">
      <w:pPr>
        <w:widowControl/>
        <w:jc w:val="left"/>
        <w:rPr>
          <w:rFonts w:eastAsia="黑体"/>
          <w:lang w:bidi="ar"/>
        </w:rPr>
      </w:pPr>
      <w:r w:rsidRPr="00653957">
        <w:rPr>
          <w:rFonts w:eastAsia="黑体"/>
          <w:lang w:bidi="ar"/>
        </w:rPr>
        <w:t>5.6 Disinfection in the resource process for screening products</w:t>
      </w:r>
    </w:p>
    <w:p w14:paraId="1488BE65" w14:textId="77777777" w:rsidR="00EC3879" w:rsidRPr="00653957" w:rsidRDefault="00EC3879" w:rsidP="00EC3879">
      <w:pPr>
        <w:widowControl/>
        <w:ind w:firstLineChars="0" w:firstLine="0"/>
        <w:jc w:val="left"/>
        <w:rPr>
          <w:rFonts w:eastAsia="黑体"/>
          <w:lang w:bidi="ar"/>
        </w:rPr>
      </w:pPr>
      <w:proofErr w:type="gramStart"/>
      <w:r w:rsidRPr="00653957">
        <w:rPr>
          <w:rFonts w:eastAsia="黑体"/>
          <w:lang w:bidi="ar"/>
        </w:rPr>
        <w:t>6  Detection</w:t>
      </w:r>
      <w:proofErr w:type="gramEnd"/>
      <w:r w:rsidRPr="00653957">
        <w:rPr>
          <w:rFonts w:eastAsia="黑体"/>
          <w:lang w:bidi="ar"/>
        </w:rPr>
        <w:t xml:space="preserve"> and control automation</w:t>
      </w:r>
    </w:p>
    <w:p w14:paraId="5CFCD546" w14:textId="77777777" w:rsidR="00EC3879" w:rsidRPr="00653957" w:rsidRDefault="00EC3879" w:rsidP="00EC3879">
      <w:pPr>
        <w:widowControl/>
        <w:jc w:val="left"/>
        <w:rPr>
          <w:rFonts w:eastAsia="黑体"/>
          <w:lang w:bidi="ar"/>
        </w:rPr>
      </w:pPr>
      <w:r w:rsidRPr="00653957">
        <w:rPr>
          <w:rFonts w:eastAsia="黑体"/>
          <w:lang w:bidi="ar"/>
        </w:rPr>
        <w:t>6.1 Configuration requirements for detection facilities and equipment</w:t>
      </w:r>
    </w:p>
    <w:p w14:paraId="6A8EBB30" w14:textId="77777777" w:rsidR="00EC3879" w:rsidRPr="00653957" w:rsidRDefault="00EC3879" w:rsidP="00EC3879">
      <w:pPr>
        <w:widowControl/>
        <w:jc w:val="left"/>
        <w:rPr>
          <w:rFonts w:eastAsia="黑体"/>
          <w:lang w:bidi="ar"/>
        </w:rPr>
      </w:pPr>
      <w:r w:rsidRPr="00653957">
        <w:rPr>
          <w:rFonts w:eastAsia="黑体"/>
          <w:lang w:bidi="ar"/>
        </w:rPr>
        <w:t>6.2 Detection content requirements</w:t>
      </w:r>
    </w:p>
    <w:p w14:paraId="00B01BB3" w14:textId="77777777" w:rsidR="00EC3879" w:rsidRPr="00653957" w:rsidRDefault="00EC3879" w:rsidP="00EC3879">
      <w:pPr>
        <w:widowControl/>
        <w:jc w:val="left"/>
        <w:rPr>
          <w:rFonts w:eastAsia="黑体"/>
          <w:lang w:bidi="ar"/>
        </w:rPr>
      </w:pPr>
      <w:r w:rsidRPr="00653957">
        <w:rPr>
          <w:rFonts w:eastAsia="黑体"/>
          <w:lang w:bidi="ar"/>
        </w:rPr>
        <w:t>6.3 Detection operation requirements</w:t>
      </w:r>
    </w:p>
    <w:p w14:paraId="7F234DC8" w14:textId="77777777" w:rsidR="00EC3879" w:rsidRPr="00653957" w:rsidRDefault="00EC3879" w:rsidP="00EC3879">
      <w:pPr>
        <w:widowControl/>
        <w:jc w:val="left"/>
        <w:rPr>
          <w:lang w:bidi="ar"/>
        </w:rPr>
      </w:pPr>
      <w:r w:rsidRPr="00653957">
        <w:rPr>
          <w:rFonts w:eastAsia="黑体"/>
          <w:lang w:bidi="ar"/>
        </w:rPr>
        <w:t>6.4 Automatic control</w:t>
      </w:r>
    </w:p>
    <w:p w14:paraId="086BF4DC" w14:textId="77777777" w:rsidR="00EC3879" w:rsidRPr="00653957" w:rsidRDefault="00EC3879" w:rsidP="00EC3879">
      <w:pPr>
        <w:widowControl/>
        <w:ind w:firstLineChars="0" w:firstLine="0"/>
        <w:jc w:val="left"/>
        <w:rPr>
          <w:lang w:bidi="ar"/>
        </w:rPr>
      </w:pPr>
      <w:r w:rsidRPr="00653957">
        <w:rPr>
          <w:lang w:bidi="ar"/>
        </w:rPr>
        <w:t>Explanation of wording in this specification</w:t>
      </w:r>
    </w:p>
    <w:p w14:paraId="309D5D09" w14:textId="77777777" w:rsidR="00EC3879" w:rsidRPr="00653957" w:rsidRDefault="00EC3879" w:rsidP="00EC3879">
      <w:pPr>
        <w:widowControl/>
        <w:ind w:firstLineChars="0" w:firstLine="0"/>
        <w:jc w:val="left"/>
        <w:rPr>
          <w:lang w:bidi="ar"/>
        </w:rPr>
      </w:pPr>
      <w:r w:rsidRPr="00653957">
        <w:rPr>
          <w:lang w:bidi="ar"/>
        </w:rPr>
        <w:t>List of quoted standards</w:t>
      </w:r>
    </w:p>
    <w:p w14:paraId="2006F631" w14:textId="77777777" w:rsidR="00EC3879" w:rsidRPr="00653957" w:rsidRDefault="00EC3879" w:rsidP="00EC3879">
      <w:pPr>
        <w:widowControl/>
        <w:ind w:firstLineChars="0" w:firstLine="0"/>
        <w:jc w:val="left"/>
        <w:rPr>
          <w:lang w:bidi="ar"/>
        </w:rPr>
      </w:pPr>
      <w:r w:rsidRPr="00653957">
        <w:rPr>
          <w:lang w:bidi="ar"/>
        </w:rPr>
        <w:t>Addition</w:t>
      </w:r>
      <w:r w:rsidRPr="00653957">
        <w:rPr>
          <w:lang w:bidi="ar"/>
        </w:rPr>
        <w:t>：</w:t>
      </w:r>
      <w:r w:rsidRPr="00653957">
        <w:rPr>
          <w:lang w:bidi="ar"/>
        </w:rPr>
        <w:t>Explanation of provisions</w:t>
      </w:r>
    </w:p>
    <w:p w14:paraId="717F3B84" w14:textId="691A41D5" w:rsidR="00390C4A" w:rsidRPr="00653957" w:rsidRDefault="00390C4A" w:rsidP="00E755BC">
      <w:pPr>
        <w:ind w:firstLineChars="0" w:firstLine="0"/>
      </w:pPr>
    </w:p>
    <w:p w14:paraId="0EFA23E3" w14:textId="4324AFF6" w:rsidR="00E755BC" w:rsidRPr="00653957" w:rsidRDefault="00E755BC" w:rsidP="00E755BC">
      <w:pPr>
        <w:sectPr w:rsidR="00E755BC" w:rsidRPr="00653957" w:rsidSect="00D60187">
          <w:pgSz w:w="11906" w:h="16838"/>
          <w:pgMar w:top="1440" w:right="1800" w:bottom="1440" w:left="1800" w:header="851" w:footer="992" w:gutter="0"/>
          <w:cols w:space="425"/>
          <w:docGrid w:type="lines" w:linePitch="312"/>
        </w:sectPr>
      </w:pPr>
    </w:p>
    <w:p w14:paraId="269C09C7" w14:textId="52160AC7" w:rsidR="00E367FE" w:rsidRPr="00E367FE" w:rsidRDefault="00E367FE" w:rsidP="00E367FE">
      <w:pPr>
        <w:keepNext/>
        <w:keepLines/>
        <w:widowControl/>
        <w:tabs>
          <w:tab w:val="left" w:pos="0"/>
        </w:tabs>
        <w:ind w:firstLineChars="0" w:firstLine="403"/>
        <w:jc w:val="center"/>
        <w:outlineLvl w:val="0"/>
        <w:rPr>
          <w:b/>
          <w:kern w:val="44"/>
          <w:sz w:val="32"/>
          <w:szCs w:val="20"/>
        </w:rPr>
      </w:pPr>
      <w:bookmarkStart w:id="11" w:name="_Toc33285698"/>
      <w:bookmarkStart w:id="12" w:name="_Toc100575387"/>
      <w:bookmarkEnd w:id="10"/>
      <w:bookmarkEnd w:id="9"/>
      <w:bookmarkEnd w:id="8"/>
      <w:r w:rsidRPr="00E367FE">
        <w:rPr>
          <w:b/>
          <w:kern w:val="44"/>
          <w:sz w:val="32"/>
          <w:szCs w:val="32"/>
        </w:rPr>
        <w:t>1</w:t>
      </w:r>
      <w:r w:rsidRPr="00E367FE">
        <w:rPr>
          <w:b/>
          <w:kern w:val="44"/>
          <w:sz w:val="32"/>
          <w:szCs w:val="20"/>
        </w:rPr>
        <w:t xml:space="preserve">  </w:t>
      </w:r>
      <w:r w:rsidRPr="00E367FE">
        <w:rPr>
          <w:b/>
          <w:kern w:val="44"/>
          <w:sz w:val="32"/>
          <w:szCs w:val="20"/>
        </w:rPr>
        <w:t>总</w:t>
      </w:r>
      <w:r w:rsidR="00F13B8C">
        <w:rPr>
          <w:b/>
          <w:kern w:val="44"/>
          <w:sz w:val="32"/>
          <w:szCs w:val="20"/>
        </w:rPr>
        <w:t xml:space="preserve">      </w:t>
      </w:r>
      <w:r w:rsidRPr="00E367FE">
        <w:rPr>
          <w:b/>
          <w:kern w:val="44"/>
          <w:sz w:val="32"/>
          <w:szCs w:val="20"/>
        </w:rPr>
        <w:t>则</w:t>
      </w:r>
      <w:bookmarkEnd w:id="11"/>
      <w:bookmarkEnd w:id="12"/>
    </w:p>
    <w:p w14:paraId="6312C86B" w14:textId="433154EA" w:rsidR="00D4505F" w:rsidRPr="00653957" w:rsidRDefault="00D745ED" w:rsidP="00E367FE">
      <w:pPr>
        <w:pStyle w:val="af1"/>
        <w:numPr>
          <w:ilvl w:val="3"/>
          <w:numId w:val="3"/>
        </w:numPr>
        <w:ind w:firstLineChars="0" w:firstLine="0"/>
        <w:rPr>
          <w:rFonts w:eastAsia="宋体" w:cs="Times New Roman"/>
          <w:kern w:val="0"/>
          <w:szCs w:val="24"/>
        </w:rPr>
      </w:pPr>
      <w:r w:rsidRPr="00653957">
        <w:rPr>
          <w:rFonts w:eastAsia="宋体" w:cs="Times New Roman"/>
          <w:kern w:val="0"/>
          <w:szCs w:val="24"/>
        </w:rPr>
        <w:t>为</w:t>
      </w:r>
      <w:r w:rsidR="003E1577" w:rsidRPr="00653957">
        <w:rPr>
          <w:rFonts w:eastAsia="宋体" w:cs="Times New Roman"/>
          <w:kern w:val="0"/>
          <w:szCs w:val="24"/>
        </w:rPr>
        <w:t>了</w:t>
      </w:r>
      <w:r w:rsidR="00494ADA" w:rsidRPr="00653957">
        <w:rPr>
          <w:rFonts w:eastAsia="宋体" w:cs="Times New Roman"/>
          <w:kern w:val="0"/>
          <w:szCs w:val="24"/>
        </w:rPr>
        <w:t>规范</w:t>
      </w:r>
      <w:r w:rsidRPr="00653957">
        <w:rPr>
          <w:rFonts w:eastAsia="宋体" w:cs="Times New Roman"/>
          <w:kern w:val="0"/>
          <w:szCs w:val="24"/>
        </w:rPr>
        <w:t>存量垃圾</w:t>
      </w:r>
      <w:r w:rsidR="00141FE7" w:rsidRPr="00653957">
        <w:rPr>
          <w:rFonts w:eastAsia="宋体" w:cs="Times New Roman"/>
          <w:kern w:val="0"/>
          <w:szCs w:val="24"/>
        </w:rPr>
        <w:t>异位处置和资源化工程</w:t>
      </w:r>
      <w:r w:rsidRPr="00653957">
        <w:rPr>
          <w:rFonts w:eastAsia="宋体" w:cs="Times New Roman"/>
          <w:kern w:val="0"/>
          <w:szCs w:val="24"/>
        </w:rPr>
        <w:t>中环境卫生</w:t>
      </w:r>
      <w:r w:rsidR="00AE27CA" w:rsidRPr="00653957">
        <w:rPr>
          <w:rFonts w:eastAsia="宋体" w:cs="Times New Roman"/>
          <w:kern w:val="0"/>
          <w:szCs w:val="24"/>
        </w:rPr>
        <w:t>风险</w:t>
      </w:r>
      <w:r w:rsidRPr="00653957">
        <w:rPr>
          <w:rFonts w:eastAsia="宋体" w:cs="Times New Roman"/>
          <w:kern w:val="0"/>
          <w:szCs w:val="24"/>
        </w:rPr>
        <w:t>防控</w:t>
      </w:r>
      <w:r w:rsidR="00141FE7" w:rsidRPr="00653957">
        <w:rPr>
          <w:rFonts w:eastAsia="宋体" w:cs="Times New Roman"/>
          <w:kern w:val="0"/>
          <w:szCs w:val="24"/>
        </w:rPr>
        <w:t>技术应用和工程建设</w:t>
      </w:r>
      <w:r w:rsidRPr="00653957">
        <w:rPr>
          <w:rFonts w:eastAsia="宋体" w:cs="Times New Roman"/>
          <w:kern w:val="0"/>
          <w:szCs w:val="24"/>
        </w:rPr>
        <w:t>，</w:t>
      </w:r>
      <w:r w:rsidR="003B003B" w:rsidRPr="00653957">
        <w:rPr>
          <w:rFonts w:eastAsia="宋体" w:cs="Times New Roman"/>
          <w:kern w:val="0"/>
          <w:szCs w:val="24"/>
        </w:rPr>
        <w:t>确保作业人员安全和身体健康，实现</w:t>
      </w:r>
      <w:r w:rsidR="00A63BEF" w:rsidRPr="00653957">
        <w:rPr>
          <w:rFonts w:eastAsia="宋体" w:cs="Times New Roman"/>
          <w:kern w:val="0"/>
          <w:szCs w:val="24"/>
        </w:rPr>
        <w:t>异位安全处置和</w:t>
      </w:r>
      <w:r w:rsidR="003B003B" w:rsidRPr="00653957">
        <w:rPr>
          <w:rFonts w:eastAsia="宋体" w:cs="Times New Roman"/>
          <w:kern w:val="0"/>
          <w:szCs w:val="24"/>
        </w:rPr>
        <w:t>资源化产品安全流转，制定本标准。</w:t>
      </w:r>
    </w:p>
    <w:p w14:paraId="629F9619" w14:textId="6FC89B3F" w:rsidR="00D4505F" w:rsidRPr="00653957" w:rsidRDefault="00D745ED" w:rsidP="00E367FE">
      <w:pPr>
        <w:pStyle w:val="af1"/>
        <w:numPr>
          <w:ilvl w:val="3"/>
          <w:numId w:val="3"/>
        </w:numPr>
        <w:ind w:firstLineChars="0" w:firstLine="0"/>
        <w:rPr>
          <w:rFonts w:eastAsia="宋体" w:cs="Times New Roman"/>
          <w:kern w:val="0"/>
          <w:szCs w:val="24"/>
        </w:rPr>
      </w:pPr>
      <w:r w:rsidRPr="00653957">
        <w:rPr>
          <w:rFonts w:eastAsia="宋体" w:cs="Times New Roman"/>
          <w:kern w:val="0"/>
          <w:szCs w:val="24"/>
        </w:rPr>
        <w:t>本</w:t>
      </w:r>
      <w:r w:rsidR="00D7421E" w:rsidRPr="00653957">
        <w:rPr>
          <w:rFonts w:eastAsia="宋体" w:cs="Times New Roman"/>
          <w:kern w:val="0"/>
          <w:szCs w:val="24"/>
        </w:rPr>
        <w:t>标准</w:t>
      </w:r>
      <w:r w:rsidR="008E0401" w:rsidRPr="00653957">
        <w:rPr>
          <w:rFonts w:eastAsia="宋体" w:cs="Times New Roman"/>
          <w:kern w:val="0"/>
          <w:szCs w:val="24"/>
        </w:rPr>
        <w:t>适用于</w:t>
      </w:r>
      <w:r w:rsidRPr="00653957">
        <w:rPr>
          <w:rFonts w:eastAsia="宋体" w:cs="Times New Roman"/>
          <w:kern w:val="0"/>
          <w:szCs w:val="24"/>
        </w:rPr>
        <w:t>存量垃圾</w:t>
      </w:r>
      <w:r w:rsidR="00141FE7" w:rsidRPr="00653957">
        <w:rPr>
          <w:rFonts w:eastAsia="宋体" w:cs="Times New Roman"/>
          <w:kern w:val="0"/>
          <w:szCs w:val="24"/>
        </w:rPr>
        <w:t>异位处置和资源化工程</w:t>
      </w:r>
      <w:r w:rsidR="00A63BEF" w:rsidRPr="00653957">
        <w:rPr>
          <w:rFonts w:eastAsia="宋体" w:cs="Times New Roman"/>
          <w:kern w:val="0"/>
          <w:szCs w:val="24"/>
        </w:rPr>
        <w:t>中</w:t>
      </w:r>
      <w:r w:rsidR="00F00C75" w:rsidRPr="00653957">
        <w:rPr>
          <w:rFonts w:eastAsia="宋体" w:cs="Times New Roman"/>
          <w:kern w:val="0"/>
          <w:szCs w:val="24"/>
        </w:rPr>
        <w:t>潜在</w:t>
      </w:r>
      <w:r w:rsidR="00452DBD" w:rsidRPr="00653957">
        <w:rPr>
          <w:rFonts w:eastAsia="宋体" w:cs="Times New Roman"/>
          <w:kern w:val="0"/>
          <w:szCs w:val="24"/>
        </w:rPr>
        <w:t>病原体</w:t>
      </w:r>
      <w:r w:rsidR="00EA04CF" w:rsidRPr="00653957">
        <w:rPr>
          <w:rFonts w:eastAsia="宋体" w:cs="Times New Roman"/>
          <w:kern w:val="0"/>
          <w:szCs w:val="24"/>
        </w:rPr>
        <w:t>的防控</w:t>
      </w:r>
      <w:r w:rsidR="00141FE7" w:rsidRPr="00653957">
        <w:rPr>
          <w:rFonts w:eastAsia="宋体" w:cs="Times New Roman"/>
          <w:kern w:val="0"/>
          <w:szCs w:val="24"/>
        </w:rPr>
        <w:t>，过程中产生的恶臭、粉尘</w:t>
      </w:r>
      <w:r w:rsidR="0083197D" w:rsidRPr="00653957">
        <w:rPr>
          <w:rFonts w:eastAsia="宋体" w:cs="Times New Roman"/>
          <w:kern w:val="0"/>
          <w:szCs w:val="24"/>
        </w:rPr>
        <w:t>、苍蝇</w:t>
      </w:r>
      <w:r w:rsidR="00141FE7" w:rsidRPr="00653957">
        <w:rPr>
          <w:rFonts w:eastAsia="宋体" w:cs="Times New Roman"/>
          <w:kern w:val="0"/>
          <w:szCs w:val="24"/>
        </w:rPr>
        <w:t>等污染防控不在本标准范围之内。</w:t>
      </w:r>
    </w:p>
    <w:p w14:paraId="5361608E" w14:textId="468736CC" w:rsidR="00135B66" w:rsidRPr="00653957" w:rsidRDefault="00D745ED" w:rsidP="00E367FE">
      <w:pPr>
        <w:pStyle w:val="af1"/>
        <w:numPr>
          <w:ilvl w:val="3"/>
          <w:numId w:val="3"/>
        </w:numPr>
        <w:ind w:firstLineChars="0" w:firstLine="0"/>
        <w:rPr>
          <w:rFonts w:eastAsia="宋体" w:cs="Times New Roman"/>
          <w:kern w:val="0"/>
          <w:szCs w:val="24"/>
        </w:rPr>
      </w:pPr>
      <w:bookmarkStart w:id="13" w:name="_Hlk90986412"/>
      <w:r w:rsidRPr="00653957">
        <w:rPr>
          <w:rFonts w:eastAsia="宋体" w:cs="Times New Roman"/>
          <w:kern w:val="0"/>
          <w:szCs w:val="24"/>
        </w:rPr>
        <w:t>存量垃圾</w:t>
      </w:r>
      <w:r w:rsidR="00141FE7" w:rsidRPr="00653957">
        <w:rPr>
          <w:rFonts w:eastAsia="宋体" w:cs="Times New Roman"/>
          <w:kern w:val="0"/>
          <w:szCs w:val="24"/>
        </w:rPr>
        <w:t>异位处置和资源化工程</w:t>
      </w:r>
      <w:r w:rsidRPr="00653957">
        <w:rPr>
          <w:rFonts w:eastAsia="宋体" w:cs="Times New Roman"/>
          <w:kern w:val="0"/>
          <w:szCs w:val="24"/>
        </w:rPr>
        <w:t>环境卫生风险防控</w:t>
      </w:r>
      <w:bookmarkEnd w:id="13"/>
      <w:r w:rsidRPr="00653957">
        <w:rPr>
          <w:rFonts w:eastAsia="宋体" w:cs="Times New Roman"/>
          <w:kern w:val="0"/>
          <w:szCs w:val="24"/>
        </w:rPr>
        <w:t>除应符合本</w:t>
      </w:r>
      <w:r w:rsidR="0029064A" w:rsidRPr="00653957">
        <w:rPr>
          <w:rFonts w:eastAsia="宋体" w:cs="Times New Roman"/>
          <w:kern w:val="0"/>
          <w:szCs w:val="24"/>
        </w:rPr>
        <w:t>标准</w:t>
      </w:r>
      <w:r w:rsidRPr="00653957">
        <w:rPr>
          <w:rFonts w:eastAsia="宋体" w:cs="Times New Roman"/>
          <w:kern w:val="0"/>
          <w:szCs w:val="24"/>
        </w:rPr>
        <w:t>外，尚应符合国家现行有关标准的规定</w:t>
      </w:r>
      <w:r w:rsidR="0046245F" w:rsidRPr="00653957">
        <w:rPr>
          <w:rFonts w:eastAsia="宋体" w:cs="Times New Roman"/>
          <w:kern w:val="0"/>
          <w:szCs w:val="24"/>
        </w:rPr>
        <w:t>。</w:t>
      </w:r>
      <w:bookmarkStart w:id="14" w:name="_Toc74169605"/>
      <w:bookmarkStart w:id="15" w:name="_Toc74223647"/>
      <w:bookmarkStart w:id="16" w:name="_Toc75184819"/>
      <w:bookmarkStart w:id="17" w:name="_Toc75252729"/>
      <w:bookmarkStart w:id="18" w:name="_Toc75254301"/>
    </w:p>
    <w:bookmarkEnd w:id="14"/>
    <w:bookmarkEnd w:id="15"/>
    <w:bookmarkEnd w:id="16"/>
    <w:bookmarkEnd w:id="17"/>
    <w:bookmarkEnd w:id="18"/>
    <w:p w14:paraId="53634F04" w14:textId="77777777" w:rsidR="00135B66" w:rsidRPr="00653957" w:rsidRDefault="00135B66" w:rsidP="00353CD6">
      <w:pPr>
        <w:pStyle w:val="af1"/>
        <w:numPr>
          <w:ilvl w:val="3"/>
          <w:numId w:val="3"/>
        </w:numPr>
        <w:ind w:firstLineChars="0" w:firstLine="0"/>
        <w:rPr>
          <w:rFonts w:eastAsia="宋体" w:cs="Times New Roman"/>
          <w:kern w:val="0"/>
          <w:sz w:val="21"/>
          <w:szCs w:val="21"/>
        </w:rPr>
        <w:sectPr w:rsidR="00135B66" w:rsidRPr="00653957" w:rsidSect="009127F0">
          <w:pgSz w:w="11906" w:h="16838"/>
          <w:pgMar w:top="1440" w:right="1800" w:bottom="1440" w:left="1800" w:header="851" w:footer="992" w:gutter="0"/>
          <w:pgNumType w:start="1"/>
          <w:cols w:space="425"/>
          <w:docGrid w:type="lines" w:linePitch="312"/>
        </w:sectPr>
      </w:pPr>
    </w:p>
    <w:p w14:paraId="38FABFFA" w14:textId="34095327" w:rsidR="00D4505F" w:rsidRPr="00653957" w:rsidRDefault="00445C8D" w:rsidP="003C03DF">
      <w:pPr>
        <w:pStyle w:val="1"/>
        <w:pageBreakBefore w:val="0"/>
        <w:widowControl/>
        <w:numPr>
          <w:ilvl w:val="0"/>
          <w:numId w:val="3"/>
        </w:numPr>
        <w:tabs>
          <w:tab w:val="left" w:pos="0"/>
        </w:tabs>
        <w:spacing w:before="0" w:after="0" w:line="360" w:lineRule="auto"/>
        <w:rPr>
          <w:rFonts w:ascii="Times New Roman" w:hAnsi="Times New Roman" w:cs="Times New Roman"/>
          <w:bCs w:val="0"/>
          <w:sz w:val="32"/>
          <w:szCs w:val="32"/>
        </w:rPr>
      </w:pPr>
      <w:bookmarkStart w:id="19" w:name="_Toc51767885"/>
      <w:bookmarkStart w:id="20" w:name="_Toc53750464"/>
      <w:bookmarkStart w:id="21" w:name="_Toc75252727"/>
      <w:r w:rsidRPr="00653957">
        <w:rPr>
          <w:rFonts w:ascii="Times New Roman" w:hAnsi="Times New Roman" w:cs="Times New Roman"/>
          <w:bCs w:val="0"/>
          <w:sz w:val="32"/>
          <w:szCs w:val="32"/>
        </w:rPr>
        <w:t xml:space="preserve">  </w:t>
      </w:r>
      <w:bookmarkStart w:id="22" w:name="_Toc100575388"/>
      <w:r w:rsidR="00D4505F" w:rsidRPr="00653957">
        <w:rPr>
          <w:rFonts w:ascii="Times New Roman" w:hAnsi="Times New Roman" w:cs="Times New Roman"/>
          <w:bCs w:val="0"/>
          <w:sz w:val="32"/>
          <w:szCs w:val="32"/>
        </w:rPr>
        <w:t>术</w:t>
      </w:r>
      <w:r w:rsidRPr="00653957">
        <w:rPr>
          <w:rFonts w:ascii="Times New Roman" w:hAnsi="Times New Roman" w:cs="Times New Roman"/>
          <w:bCs w:val="0"/>
          <w:sz w:val="32"/>
          <w:szCs w:val="32"/>
        </w:rPr>
        <w:t xml:space="preserve">  </w:t>
      </w:r>
      <w:r w:rsidR="00D4505F" w:rsidRPr="00653957">
        <w:rPr>
          <w:rFonts w:ascii="Times New Roman" w:hAnsi="Times New Roman" w:cs="Times New Roman"/>
          <w:bCs w:val="0"/>
          <w:sz w:val="32"/>
          <w:szCs w:val="32"/>
        </w:rPr>
        <w:t>语</w:t>
      </w:r>
      <w:bookmarkEnd w:id="19"/>
      <w:bookmarkEnd w:id="20"/>
      <w:bookmarkEnd w:id="21"/>
      <w:bookmarkEnd w:id="22"/>
    </w:p>
    <w:p w14:paraId="03D24327" w14:textId="47238D1C" w:rsidR="00EA04CF" w:rsidRPr="00653957" w:rsidRDefault="00F8266A" w:rsidP="00EA04CF">
      <w:pPr>
        <w:pStyle w:val="4"/>
        <w:rPr>
          <w:rFonts w:ascii="Times New Roman" w:hAnsi="Times New Roman" w:cs="Times New Roman"/>
          <w:szCs w:val="24"/>
        </w:rPr>
      </w:pPr>
      <w:r w:rsidRPr="00653957">
        <w:rPr>
          <w:rFonts w:ascii="Times New Roman" w:hAnsi="Times New Roman" w:cs="Times New Roman"/>
          <w:szCs w:val="24"/>
        </w:rPr>
        <w:t>存量垃圾异位处置</w:t>
      </w:r>
      <w:r w:rsidR="00445C8D" w:rsidRPr="00653957">
        <w:rPr>
          <w:rFonts w:ascii="Times New Roman" w:hAnsi="Times New Roman" w:cs="Times New Roman"/>
          <w:szCs w:val="24"/>
        </w:rPr>
        <w:t xml:space="preserve">    </w:t>
      </w:r>
      <w:r w:rsidR="001A6681" w:rsidRPr="00653957">
        <w:rPr>
          <w:rFonts w:ascii="Times New Roman" w:hAnsi="Times New Roman" w:cs="Times New Roman"/>
          <w:szCs w:val="24"/>
        </w:rPr>
        <w:t xml:space="preserve"> </w:t>
      </w:r>
      <w:r w:rsidR="00216B28" w:rsidRPr="00653957">
        <w:rPr>
          <w:rFonts w:ascii="Times New Roman" w:hAnsi="Times New Roman" w:cs="Times New Roman"/>
          <w:szCs w:val="24"/>
        </w:rPr>
        <w:t>e</w:t>
      </w:r>
      <w:r w:rsidR="005A03F8" w:rsidRPr="00653957">
        <w:rPr>
          <w:rFonts w:ascii="Times New Roman" w:hAnsi="Times New Roman" w:cs="Times New Roman"/>
          <w:szCs w:val="24"/>
        </w:rPr>
        <w:t>x-situ</w:t>
      </w:r>
      <w:r w:rsidR="001A6681" w:rsidRPr="00653957">
        <w:rPr>
          <w:rFonts w:ascii="Times New Roman" w:hAnsi="Times New Roman" w:cs="Times New Roman"/>
          <w:szCs w:val="24"/>
        </w:rPr>
        <w:t xml:space="preserve"> disposal landfilled refuse</w:t>
      </w:r>
    </w:p>
    <w:p w14:paraId="7550E3DA" w14:textId="70F9E0EF" w:rsidR="00A63BEF" w:rsidRPr="00653957" w:rsidRDefault="00F00C75" w:rsidP="00EA04CF">
      <w:pPr>
        <w:rPr>
          <w:szCs w:val="24"/>
        </w:rPr>
      </w:pPr>
      <w:r w:rsidRPr="00653957">
        <w:rPr>
          <w:szCs w:val="24"/>
        </w:rPr>
        <w:t>对正规或非正规生活垃圾填埋场进行挖采、</w:t>
      </w:r>
      <w:r w:rsidR="00452DBD" w:rsidRPr="00653957">
        <w:rPr>
          <w:szCs w:val="24"/>
        </w:rPr>
        <w:t>场内运输</w:t>
      </w:r>
      <w:r w:rsidRPr="00653957">
        <w:rPr>
          <w:szCs w:val="24"/>
        </w:rPr>
        <w:t>和分选等的处理处置过程</w:t>
      </w:r>
      <w:r w:rsidR="00406712" w:rsidRPr="00653957">
        <w:rPr>
          <w:szCs w:val="24"/>
        </w:rPr>
        <w:t>。</w:t>
      </w:r>
    </w:p>
    <w:p w14:paraId="3B148EB0" w14:textId="6D0C9EF1" w:rsidR="00D745ED" w:rsidRPr="00653957" w:rsidRDefault="00453047" w:rsidP="00D745ED">
      <w:pPr>
        <w:pStyle w:val="4"/>
        <w:rPr>
          <w:rFonts w:ascii="Times New Roman" w:hAnsi="Times New Roman" w:cs="Times New Roman"/>
          <w:szCs w:val="24"/>
        </w:rPr>
      </w:pPr>
      <w:r w:rsidRPr="00653957">
        <w:rPr>
          <w:rFonts w:ascii="Times New Roman" w:hAnsi="Times New Roman" w:cs="Times New Roman"/>
          <w:szCs w:val="24"/>
        </w:rPr>
        <w:t>环境卫生</w:t>
      </w:r>
      <w:r w:rsidR="00D745ED" w:rsidRPr="00653957">
        <w:rPr>
          <w:rFonts w:ascii="Times New Roman" w:hAnsi="Times New Roman" w:cs="Times New Roman"/>
          <w:szCs w:val="24"/>
        </w:rPr>
        <w:t>风险防控</w:t>
      </w:r>
      <w:r w:rsidR="00D745ED" w:rsidRPr="00653957">
        <w:rPr>
          <w:rFonts w:ascii="Times New Roman" w:hAnsi="Times New Roman" w:cs="Times New Roman"/>
          <w:szCs w:val="24"/>
        </w:rPr>
        <w:t xml:space="preserve"> </w:t>
      </w:r>
      <w:bookmarkStart w:id="23" w:name="_Hlk91837290"/>
      <w:r w:rsidR="00445C8D" w:rsidRPr="00653957">
        <w:rPr>
          <w:rFonts w:ascii="Times New Roman" w:hAnsi="Times New Roman" w:cs="Times New Roman"/>
          <w:szCs w:val="24"/>
        </w:rPr>
        <w:t xml:space="preserve">    </w:t>
      </w:r>
      <w:r w:rsidR="00196DEA" w:rsidRPr="00653957">
        <w:rPr>
          <w:rFonts w:ascii="Times New Roman" w:hAnsi="Times New Roman" w:cs="Times New Roman"/>
          <w:szCs w:val="24"/>
        </w:rPr>
        <w:t>environmental sanitation risk prevention and control</w:t>
      </w:r>
      <w:bookmarkEnd w:id="23"/>
    </w:p>
    <w:p w14:paraId="1EB2DB9E" w14:textId="434CAA3E" w:rsidR="00D745ED" w:rsidRPr="00653957" w:rsidRDefault="000358C0" w:rsidP="00F20DDF">
      <w:pPr>
        <w:widowControl/>
        <w:spacing w:afterLines="50" w:after="156" w:line="240" w:lineRule="auto"/>
        <w:rPr>
          <w:szCs w:val="24"/>
        </w:rPr>
      </w:pPr>
      <w:r w:rsidRPr="00653957">
        <w:rPr>
          <w:szCs w:val="24"/>
        </w:rPr>
        <w:t>对</w:t>
      </w:r>
      <w:r w:rsidR="00D53570" w:rsidRPr="00653957">
        <w:rPr>
          <w:szCs w:val="24"/>
        </w:rPr>
        <w:t>损害（妨碍）或影响</w:t>
      </w:r>
      <w:r w:rsidR="00F8266A" w:rsidRPr="00653957">
        <w:rPr>
          <w:szCs w:val="24"/>
        </w:rPr>
        <w:t>人体健康的潜在</w:t>
      </w:r>
      <w:r w:rsidRPr="00653957">
        <w:rPr>
          <w:szCs w:val="24"/>
        </w:rPr>
        <w:t>病原菌进行</w:t>
      </w:r>
      <w:r w:rsidR="00046125" w:rsidRPr="00653957">
        <w:rPr>
          <w:szCs w:val="24"/>
        </w:rPr>
        <w:t>控制</w:t>
      </w:r>
      <w:r w:rsidRPr="00653957">
        <w:rPr>
          <w:szCs w:val="24"/>
        </w:rPr>
        <w:t>。</w:t>
      </w:r>
    </w:p>
    <w:p w14:paraId="1ADFE03E" w14:textId="3854B279" w:rsidR="00D745ED" w:rsidRPr="00653957" w:rsidRDefault="00411777" w:rsidP="00D745ED">
      <w:pPr>
        <w:pStyle w:val="4"/>
        <w:rPr>
          <w:rFonts w:ascii="Times New Roman" w:hAnsi="Times New Roman" w:cs="Times New Roman"/>
          <w:szCs w:val="24"/>
        </w:rPr>
      </w:pPr>
      <w:r w:rsidRPr="00653957">
        <w:rPr>
          <w:rFonts w:ascii="Times New Roman" w:hAnsi="Times New Roman" w:cs="Times New Roman"/>
          <w:szCs w:val="24"/>
        </w:rPr>
        <w:t>筛上</w:t>
      </w:r>
      <w:proofErr w:type="gramStart"/>
      <w:r w:rsidR="00D745ED" w:rsidRPr="00653957">
        <w:rPr>
          <w:rFonts w:ascii="Times New Roman" w:hAnsi="Times New Roman" w:cs="Times New Roman"/>
          <w:szCs w:val="24"/>
        </w:rPr>
        <w:t>轻质物</w:t>
      </w:r>
      <w:proofErr w:type="gramEnd"/>
      <w:r w:rsidR="00D745ED" w:rsidRPr="00653957">
        <w:rPr>
          <w:rFonts w:ascii="Times New Roman" w:hAnsi="Times New Roman" w:cs="Times New Roman"/>
          <w:szCs w:val="24"/>
        </w:rPr>
        <w:t xml:space="preserve"> </w:t>
      </w:r>
      <w:r w:rsidR="00445C8D" w:rsidRPr="00653957">
        <w:rPr>
          <w:rFonts w:ascii="Times New Roman" w:hAnsi="Times New Roman" w:cs="Times New Roman"/>
          <w:szCs w:val="24"/>
        </w:rPr>
        <w:t xml:space="preserve">    </w:t>
      </w:r>
      <w:r w:rsidR="00A466A3" w:rsidRPr="00653957">
        <w:rPr>
          <w:rFonts w:ascii="Times New Roman" w:hAnsi="Times New Roman" w:cs="Times New Roman"/>
          <w:szCs w:val="24"/>
        </w:rPr>
        <w:t xml:space="preserve">over size </w:t>
      </w:r>
      <w:r w:rsidR="00D745ED" w:rsidRPr="00653957">
        <w:rPr>
          <w:rFonts w:ascii="Times New Roman" w:hAnsi="Times New Roman" w:cs="Times New Roman"/>
          <w:szCs w:val="24"/>
        </w:rPr>
        <w:t>light</w:t>
      </w:r>
      <w:r w:rsidR="00F8266A" w:rsidRPr="00653957">
        <w:rPr>
          <w:rFonts w:ascii="Times New Roman" w:hAnsi="Times New Roman" w:cs="Times New Roman"/>
          <w:szCs w:val="24"/>
        </w:rPr>
        <w:t xml:space="preserve"> </w:t>
      </w:r>
      <w:r w:rsidR="00D745ED" w:rsidRPr="00653957">
        <w:rPr>
          <w:rFonts w:ascii="Times New Roman" w:hAnsi="Times New Roman" w:cs="Times New Roman"/>
          <w:szCs w:val="24"/>
        </w:rPr>
        <w:t xml:space="preserve">materials </w:t>
      </w:r>
    </w:p>
    <w:p w14:paraId="19AA76BB" w14:textId="27981F8D" w:rsidR="00D745ED" w:rsidRPr="00653957" w:rsidRDefault="00D745ED" w:rsidP="00D745ED">
      <w:pPr>
        <w:adjustRightInd w:val="0"/>
        <w:snapToGrid w:val="0"/>
        <w:spacing w:before="20"/>
        <w:ind w:right="26" w:firstLineChars="0" w:firstLine="0"/>
        <w:rPr>
          <w:szCs w:val="24"/>
        </w:rPr>
      </w:pPr>
      <w:r w:rsidRPr="00653957">
        <w:rPr>
          <w:szCs w:val="24"/>
        </w:rPr>
        <w:t xml:space="preserve">    </w:t>
      </w:r>
      <w:r w:rsidR="00216B28" w:rsidRPr="00653957">
        <w:rPr>
          <w:szCs w:val="24"/>
        </w:rPr>
        <w:t xml:space="preserve">    </w:t>
      </w:r>
      <w:r w:rsidRPr="00653957">
        <w:rPr>
          <w:szCs w:val="24"/>
        </w:rPr>
        <w:t>存量垃圾</w:t>
      </w:r>
      <w:r w:rsidR="00F77DFA" w:rsidRPr="00653957">
        <w:rPr>
          <w:szCs w:val="24"/>
        </w:rPr>
        <w:t>分选过程</w:t>
      </w:r>
      <w:r w:rsidRPr="00653957">
        <w:rPr>
          <w:szCs w:val="24"/>
        </w:rPr>
        <w:t>产生的塑料、织物、橡胶等。</w:t>
      </w:r>
    </w:p>
    <w:p w14:paraId="105FBC9E" w14:textId="39D05C9F" w:rsidR="00D745ED" w:rsidRPr="00653957" w:rsidRDefault="00D745ED" w:rsidP="00D745ED">
      <w:pPr>
        <w:pStyle w:val="4"/>
        <w:rPr>
          <w:rFonts w:ascii="Times New Roman" w:hAnsi="Times New Roman" w:cs="Times New Roman"/>
          <w:szCs w:val="24"/>
        </w:rPr>
      </w:pPr>
      <w:r w:rsidRPr="00653957">
        <w:rPr>
          <w:rFonts w:ascii="Times New Roman" w:hAnsi="Times New Roman" w:cs="Times New Roman"/>
          <w:szCs w:val="24"/>
        </w:rPr>
        <w:t>无机惰性物</w:t>
      </w:r>
      <w:r w:rsidRPr="00653957">
        <w:rPr>
          <w:rFonts w:ascii="Times New Roman" w:hAnsi="Times New Roman" w:cs="Times New Roman"/>
          <w:szCs w:val="24"/>
        </w:rPr>
        <w:t xml:space="preserve"> </w:t>
      </w:r>
      <w:r w:rsidR="00445C8D" w:rsidRPr="00653957">
        <w:rPr>
          <w:rFonts w:ascii="Times New Roman" w:hAnsi="Times New Roman" w:cs="Times New Roman"/>
          <w:szCs w:val="24"/>
        </w:rPr>
        <w:t xml:space="preserve">    </w:t>
      </w:r>
      <w:r w:rsidRPr="00653957">
        <w:rPr>
          <w:rFonts w:ascii="Times New Roman" w:hAnsi="Times New Roman" w:cs="Times New Roman"/>
          <w:szCs w:val="24"/>
        </w:rPr>
        <w:t xml:space="preserve">inorganic materials </w:t>
      </w:r>
    </w:p>
    <w:p w14:paraId="43D3B15F" w14:textId="6643FBA7" w:rsidR="00D745ED" w:rsidRPr="00653957" w:rsidRDefault="00F77DFA" w:rsidP="00D745ED">
      <w:pPr>
        <w:adjustRightInd w:val="0"/>
        <w:snapToGrid w:val="0"/>
        <w:spacing w:before="20"/>
        <w:ind w:right="26"/>
        <w:rPr>
          <w:szCs w:val="24"/>
        </w:rPr>
      </w:pPr>
      <w:r w:rsidRPr="00653957">
        <w:rPr>
          <w:szCs w:val="24"/>
        </w:rPr>
        <w:t>存量垃圾分选过程</w:t>
      </w:r>
      <w:r w:rsidR="00D745ED" w:rsidRPr="00653957">
        <w:rPr>
          <w:szCs w:val="24"/>
        </w:rPr>
        <w:t>产生的</w:t>
      </w:r>
      <w:r w:rsidRPr="00653957">
        <w:rPr>
          <w:szCs w:val="24"/>
        </w:rPr>
        <w:t>建筑垃圾</w:t>
      </w:r>
      <w:r w:rsidR="00D745ED" w:rsidRPr="00653957">
        <w:rPr>
          <w:szCs w:val="24"/>
        </w:rPr>
        <w:t>、</w:t>
      </w:r>
      <w:r w:rsidRPr="00653957">
        <w:rPr>
          <w:szCs w:val="24"/>
        </w:rPr>
        <w:t>陶瓷、</w:t>
      </w:r>
      <w:r w:rsidR="00D745ED" w:rsidRPr="00653957">
        <w:rPr>
          <w:szCs w:val="24"/>
        </w:rPr>
        <w:t>玻璃</w:t>
      </w:r>
      <w:r w:rsidR="004F7BE5" w:rsidRPr="00653957">
        <w:rPr>
          <w:szCs w:val="24"/>
        </w:rPr>
        <w:t>、金属</w:t>
      </w:r>
      <w:r w:rsidR="00D745ED" w:rsidRPr="00653957">
        <w:rPr>
          <w:szCs w:val="24"/>
        </w:rPr>
        <w:t>等。</w:t>
      </w:r>
    </w:p>
    <w:p w14:paraId="5B5E1708" w14:textId="2E05E0AE" w:rsidR="00F11E72" w:rsidRPr="00653957" w:rsidRDefault="00411777" w:rsidP="00F11E72">
      <w:pPr>
        <w:pStyle w:val="4"/>
        <w:rPr>
          <w:rFonts w:ascii="Times New Roman" w:hAnsi="Times New Roman" w:cs="Times New Roman"/>
          <w:szCs w:val="24"/>
        </w:rPr>
      </w:pPr>
      <w:r w:rsidRPr="00653957">
        <w:rPr>
          <w:rFonts w:ascii="Times New Roman" w:hAnsi="Times New Roman" w:cs="Times New Roman"/>
          <w:szCs w:val="24"/>
        </w:rPr>
        <w:t>筛下</w:t>
      </w:r>
      <w:r w:rsidR="00046125" w:rsidRPr="00653957">
        <w:rPr>
          <w:rFonts w:ascii="Times New Roman" w:hAnsi="Times New Roman" w:cs="Times New Roman"/>
          <w:szCs w:val="24"/>
        </w:rPr>
        <w:t>物</w:t>
      </w:r>
      <w:r w:rsidR="00445C8D" w:rsidRPr="00653957">
        <w:rPr>
          <w:rFonts w:ascii="Times New Roman" w:hAnsi="Times New Roman" w:cs="Times New Roman"/>
          <w:szCs w:val="24"/>
        </w:rPr>
        <w:t xml:space="preserve">    </w:t>
      </w:r>
      <w:r w:rsidR="00F11E72" w:rsidRPr="00653957">
        <w:rPr>
          <w:rFonts w:ascii="Times New Roman" w:hAnsi="Times New Roman" w:cs="Times New Roman"/>
          <w:szCs w:val="24"/>
        </w:rPr>
        <w:t xml:space="preserve"> </w:t>
      </w:r>
      <w:r w:rsidR="00216B28" w:rsidRPr="00653957">
        <w:rPr>
          <w:rFonts w:ascii="Times New Roman" w:hAnsi="Times New Roman" w:cs="Times New Roman"/>
          <w:szCs w:val="24"/>
        </w:rPr>
        <w:t>s</w:t>
      </w:r>
      <w:r w:rsidR="00F1635C" w:rsidRPr="00653957">
        <w:rPr>
          <w:rFonts w:ascii="Times New Roman" w:hAnsi="Times New Roman" w:cs="Times New Roman"/>
          <w:szCs w:val="24"/>
        </w:rPr>
        <w:t xml:space="preserve">creening </w:t>
      </w:r>
      <w:r w:rsidR="00951DBC" w:rsidRPr="00653957">
        <w:rPr>
          <w:rFonts w:ascii="Times New Roman" w:hAnsi="Times New Roman" w:cs="Times New Roman"/>
          <w:szCs w:val="24"/>
        </w:rPr>
        <w:t>u</w:t>
      </w:r>
      <w:r w:rsidR="00216B28" w:rsidRPr="00653957">
        <w:rPr>
          <w:rFonts w:ascii="Times New Roman" w:hAnsi="Times New Roman" w:cs="Times New Roman"/>
          <w:szCs w:val="24"/>
        </w:rPr>
        <w:t>n</w:t>
      </w:r>
      <w:r w:rsidR="00951DBC" w:rsidRPr="00653957">
        <w:rPr>
          <w:rFonts w:ascii="Times New Roman" w:hAnsi="Times New Roman" w:cs="Times New Roman"/>
          <w:szCs w:val="24"/>
        </w:rPr>
        <w:t>derflow</w:t>
      </w:r>
      <w:r w:rsidR="00F11E72" w:rsidRPr="00653957">
        <w:rPr>
          <w:rFonts w:ascii="Times New Roman" w:hAnsi="Times New Roman" w:cs="Times New Roman"/>
          <w:szCs w:val="24"/>
        </w:rPr>
        <w:t xml:space="preserve"> materials </w:t>
      </w:r>
      <w:r w:rsidR="00951DBC" w:rsidRPr="00653957">
        <w:rPr>
          <w:rFonts w:ascii="Times New Roman" w:hAnsi="Times New Roman" w:cs="Times New Roman"/>
          <w:szCs w:val="24"/>
        </w:rPr>
        <w:t>(undersize materials)</w:t>
      </w:r>
    </w:p>
    <w:p w14:paraId="43A66965" w14:textId="34BD5130" w:rsidR="00F11E72" w:rsidRPr="00653957" w:rsidRDefault="00F11E72" w:rsidP="00F11E72">
      <w:pPr>
        <w:adjustRightInd w:val="0"/>
        <w:snapToGrid w:val="0"/>
        <w:spacing w:before="20"/>
        <w:ind w:right="26"/>
        <w:rPr>
          <w:szCs w:val="24"/>
        </w:rPr>
      </w:pPr>
      <w:r w:rsidRPr="00653957">
        <w:rPr>
          <w:szCs w:val="24"/>
        </w:rPr>
        <w:t>存量垃圾分选过程产生的除</w:t>
      </w:r>
      <w:r w:rsidR="00411777" w:rsidRPr="00653957">
        <w:rPr>
          <w:szCs w:val="24"/>
        </w:rPr>
        <w:t>筛上</w:t>
      </w:r>
      <w:proofErr w:type="gramStart"/>
      <w:r w:rsidRPr="00653957">
        <w:rPr>
          <w:szCs w:val="24"/>
        </w:rPr>
        <w:t>轻质物</w:t>
      </w:r>
      <w:proofErr w:type="gramEnd"/>
      <w:r w:rsidRPr="00653957">
        <w:rPr>
          <w:szCs w:val="24"/>
        </w:rPr>
        <w:t>和无机惰性物外、富含有机质的类土物料。</w:t>
      </w:r>
    </w:p>
    <w:p w14:paraId="5294E73A" w14:textId="56B6B01D" w:rsidR="00046125" w:rsidRPr="00653957" w:rsidRDefault="00046125" w:rsidP="00046125">
      <w:pPr>
        <w:pStyle w:val="4"/>
        <w:rPr>
          <w:rFonts w:ascii="Times New Roman" w:hAnsi="Times New Roman" w:cs="Times New Roman"/>
          <w:szCs w:val="24"/>
        </w:rPr>
      </w:pPr>
      <w:r w:rsidRPr="00653957">
        <w:rPr>
          <w:rFonts w:ascii="Times New Roman" w:hAnsi="Times New Roman" w:cs="Times New Roman"/>
          <w:szCs w:val="24"/>
        </w:rPr>
        <w:t>生物指示剂</w:t>
      </w:r>
      <w:r w:rsidRPr="00653957">
        <w:rPr>
          <w:rFonts w:ascii="Times New Roman" w:hAnsi="Times New Roman" w:cs="Times New Roman"/>
          <w:szCs w:val="24"/>
        </w:rPr>
        <w:t xml:space="preserve"> </w:t>
      </w:r>
      <w:r w:rsidR="00445C8D" w:rsidRPr="00653957">
        <w:rPr>
          <w:rFonts w:ascii="Times New Roman" w:hAnsi="Times New Roman" w:cs="Times New Roman"/>
          <w:szCs w:val="24"/>
        </w:rPr>
        <w:t xml:space="preserve">    </w:t>
      </w:r>
      <w:r w:rsidR="00135B66" w:rsidRPr="00653957">
        <w:rPr>
          <w:rFonts w:ascii="Times New Roman" w:hAnsi="Times New Roman" w:cs="Times New Roman"/>
          <w:szCs w:val="24"/>
        </w:rPr>
        <w:t>biological indicator</w:t>
      </w:r>
      <w:r w:rsidRPr="00653957">
        <w:rPr>
          <w:rFonts w:ascii="Times New Roman" w:hAnsi="Times New Roman" w:cs="Times New Roman"/>
          <w:szCs w:val="24"/>
        </w:rPr>
        <w:t xml:space="preserve"> </w:t>
      </w:r>
    </w:p>
    <w:p w14:paraId="5DE074AE" w14:textId="77955B8C" w:rsidR="00046125" w:rsidRPr="00653957" w:rsidRDefault="00135B66" w:rsidP="00F11E72">
      <w:pPr>
        <w:adjustRightInd w:val="0"/>
        <w:snapToGrid w:val="0"/>
        <w:spacing w:before="20"/>
        <w:ind w:right="26"/>
        <w:rPr>
          <w:szCs w:val="24"/>
        </w:rPr>
      </w:pPr>
      <w:r w:rsidRPr="00653957">
        <w:rPr>
          <w:szCs w:val="24"/>
        </w:rPr>
        <w:t>一类特殊的活微生物制品，可用于确认灭菌设备的性能，灭菌程序的验证，生产过程灭菌效果的监控等。</w:t>
      </w:r>
      <w:r w:rsidR="00046125" w:rsidRPr="00653957">
        <w:rPr>
          <w:szCs w:val="24"/>
        </w:rPr>
        <w:t>本标准采用</w:t>
      </w:r>
      <w:r w:rsidR="00B7651A" w:rsidRPr="00653957">
        <w:rPr>
          <w:szCs w:val="24"/>
        </w:rPr>
        <w:t>嗜热脂肪芽孢杆菌</w:t>
      </w:r>
      <w:r w:rsidR="00046125" w:rsidRPr="00653957">
        <w:rPr>
          <w:szCs w:val="24"/>
        </w:rPr>
        <w:t>（</w:t>
      </w:r>
      <w:proofErr w:type="spellStart"/>
      <w:r w:rsidR="00B7651A" w:rsidRPr="00653957">
        <w:rPr>
          <w:szCs w:val="24"/>
        </w:rPr>
        <w:t>Terragene</w:t>
      </w:r>
      <w:proofErr w:type="spellEnd"/>
      <w:r w:rsidR="00B7651A" w:rsidRPr="00653957">
        <w:rPr>
          <w:szCs w:val="24"/>
        </w:rPr>
        <w:t xml:space="preserve"> </w:t>
      </w:r>
      <w:proofErr w:type="spellStart"/>
      <w:r w:rsidR="00B7651A" w:rsidRPr="00653957">
        <w:rPr>
          <w:szCs w:val="24"/>
        </w:rPr>
        <w:t>Bionava</w:t>
      </w:r>
      <w:proofErr w:type="spellEnd"/>
      <w:r w:rsidR="00B7651A" w:rsidRPr="00653957" w:rsidDel="00B7651A">
        <w:rPr>
          <w:szCs w:val="24"/>
        </w:rPr>
        <w:t xml:space="preserve"> </w:t>
      </w:r>
      <w:r w:rsidR="00046125" w:rsidRPr="00653957">
        <w:rPr>
          <w:szCs w:val="24"/>
        </w:rPr>
        <w:t xml:space="preserve"> ATCC </w:t>
      </w:r>
      <w:r w:rsidR="00B7651A" w:rsidRPr="00653957">
        <w:rPr>
          <w:szCs w:val="24"/>
        </w:rPr>
        <w:t>7953</w:t>
      </w:r>
      <w:r w:rsidR="00046125" w:rsidRPr="00653957">
        <w:rPr>
          <w:szCs w:val="24"/>
        </w:rPr>
        <w:t>）作为生物指示剂</w:t>
      </w:r>
      <w:r w:rsidR="00AE7A85" w:rsidRPr="00653957">
        <w:rPr>
          <w:szCs w:val="24"/>
        </w:rPr>
        <w:t>。</w:t>
      </w:r>
    </w:p>
    <w:p w14:paraId="3A2EA91F" w14:textId="77777777" w:rsidR="00452DBD" w:rsidRPr="00653957" w:rsidRDefault="00452DBD" w:rsidP="00F11E72">
      <w:pPr>
        <w:adjustRightInd w:val="0"/>
        <w:snapToGrid w:val="0"/>
        <w:spacing w:before="20"/>
        <w:ind w:right="26" w:firstLine="420"/>
        <w:rPr>
          <w:sz w:val="21"/>
        </w:rPr>
      </w:pPr>
    </w:p>
    <w:p w14:paraId="591A272F" w14:textId="77777777" w:rsidR="00F11E72" w:rsidRPr="00653957" w:rsidRDefault="00F11E72" w:rsidP="00D745ED">
      <w:pPr>
        <w:adjustRightInd w:val="0"/>
        <w:snapToGrid w:val="0"/>
        <w:spacing w:before="20"/>
        <w:ind w:right="26" w:firstLine="420"/>
        <w:rPr>
          <w:sz w:val="21"/>
        </w:rPr>
      </w:pPr>
    </w:p>
    <w:p w14:paraId="40C359CB" w14:textId="77777777" w:rsidR="004F7BE5" w:rsidRPr="00653957" w:rsidRDefault="004F7BE5" w:rsidP="00D745ED">
      <w:pPr>
        <w:adjustRightInd w:val="0"/>
        <w:snapToGrid w:val="0"/>
        <w:spacing w:before="20"/>
        <w:ind w:right="26" w:firstLine="420"/>
        <w:rPr>
          <w:sz w:val="21"/>
        </w:rPr>
      </w:pPr>
    </w:p>
    <w:p w14:paraId="7A37C87C" w14:textId="32FC3256" w:rsidR="00B17E10" w:rsidRPr="00653957" w:rsidRDefault="00B17E10" w:rsidP="00AE74F0">
      <w:pPr>
        <w:sectPr w:rsidR="00B17E10" w:rsidRPr="00653957" w:rsidSect="00B80DD6">
          <w:pgSz w:w="11906" w:h="16838"/>
          <w:pgMar w:top="1440" w:right="1800" w:bottom="1440" w:left="1800" w:header="851" w:footer="992" w:gutter="0"/>
          <w:cols w:space="425"/>
          <w:docGrid w:type="lines" w:linePitch="312"/>
        </w:sectPr>
      </w:pPr>
    </w:p>
    <w:p w14:paraId="7F0157D9" w14:textId="3C47C7B0" w:rsidR="00F43B1B" w:rsidRPr="00653957" w:rsidRDefault="003C03DF" w:rsidP="003C03DF">
      <w:pPr>
        <w:pStyle w:val="1"/>
        <w:pageBreakBefore w:val="0"/>
        <w:numPr>
          <w:ilvl w:val="0"/>
          <w:numId w:val="3"/>
        </w:numPr>
        <w:spacing w:before="0" w:after="0" w:line="720" w:lineRule="auto"/>
        <w:rPr>
          <w:rFonts w:ascii="Times New Roman" w:hAnsi="Times New Roman" w:cs="Times New Roman"/>
          <w:bCs w:val="0"/>
          <w:sz w:val="32"/>
          <w:szCs w:val="20"/>
        </w:rPr>
      </w:pPr>
      <w:bookmarkStart w:id="24" w:name="_Toc75252728"/>
      <w:r>
        <w:rPr>
          <w:rFonts w:ascii="Times New Roman" w:hAnsi="Times New Roman" w:cs="Times New Roman" w:hint="eastAsia"/>
          <w:bCs w:val="0"/>
          <w:sz w:val="32"/>
          <w:szCs w:val="20"/>
        </w:rPr>
        <w:t xml:space="preserve"> </w:t>
      </w:r>
      <w:r>
        <w:rPr>
          <w:rFonts w:ascii="Times New Roman" w:hAnsi="Times New Roman" w:cs="Times New Roman"/>
          <w:bCs w:val="0"/>
          <w:sz w:val="32"/>
          <w:szCs w:val="20"/>
        </w:rPr>
        <w:t xml:space="preserve"> </w:t>
      </w:r>
      <w:bookmarkStart w:id="25" w:name="_Toc100575389"/>
      <w:r w:rsidR="00F468B3" w:rsidRPr="00653957">
        <w:rPr>
          <w:rFonts w:ascii="Times New Roman" w:hAnsi="Times New Roman" w:cs="Times New Roman"/>
          <w:bCs w:val="0"/>
          <w:sz w:val="32"/>
          <w:szCs w:val="20"/>
        </w:rPr>
        <w:t>基本规定</w:t>
      </w:r>
      <w:bookmarkEnd w:id="24"/>
      <w:bookmarkEnd w:id="25"/>
    </w:p>
    <w:p w14:paraId="73260A62" w14:textId="77777777" w:rsidR="00EA04CF" w:rsidRPr="00653957" w:rsidRDefault="00D745ED" w:rsidP="00445C8D">
      <w:pPr>
        <w:pStyle w:val="3"/>
        <w:numPr>
          <w:ilvl w:val="0"/>
          <w:numId w:val="6"/>
        </w:numPr>
        <w:ind w:left="0" w:firstLine="0"/>
        <w:rPr>
          <w:rFonts w:ascii="Times New Roman" w:hAnsi="Times New Roman"/>
          <w:sz w:val="24"/>
          <w:szCs w:val="24"/>
        </w:rPr>
      </w:pPr>
      <w:bookmarkStart w:id="26" w:name="_Toc74169606"/>
      <w:bookmarkStart w:id="27" w:name="_Toc74223648"/>
      <w:bookmarkStart w:id="28" w:name="_Toc75184820"/>
      <w:bookmarkStart w:id="29" w:name="_Toc75252730"/>
      <w:bookmarkStart w:id="30" w:name="_Toc75254302"/>
      <w:bookmarkStart w:id="31" w:name="_Toc97300559"/>
      <w:r w:rsidRPr="00653957">
        <w:rPr>
          <w:rFonts w:ascii="Times New Roman" w:hAnsi="Times New Roman"/>
          <w:sz w:val="24"/>
          <w:szCs w:val="24"/>
        </w:rPr>
        <w:t>存量垃圾</w:t>
      </w:r>
      <w:r w:rsidR="00141FE7" w:rsidRPr="00653957">
        <w:rPr>
          <w:rFonts w:ascii="Times New Roman" w:hAnsi="Times New Roman"/>
          <w:kern w:val="0"/>
          <w:sz w:val="24"/>
          <w:szCs w:val="24"/>
        </w:rPr>
        <w:t>异位处置和资源化工程</w:t>
      </w:r>
      <w:r w:rsidRPr="00653957">
        <w:rPr>
          <w:rFonts w:ascii="Times New Roman" w:hAnsi="Times New Roman"/>
          <w:sz w:val="24"/>
          <w:szCs w:val="24"/>
        </w:rPr>
        <w:t>环境卫生</w:t>
      </w:r>
      <w:r w:rsidR="00AE27CA" w:rsidRPr="00653957">
        <w:rPr>
          <w:rFonts w:ascii="Times New Roman" w:hAnsi="Times New Roman"/>
          <w:sz w:val="24"/>
          <w:szCs w:val="24"/>
        </w:rPr>
        <w:t>风险</w:t>
      </w:r>
      <w:r w:rsidRPr="00653957">
        <w:rPr>
          <w:rFonts w:ascii="Times New Roman" w:hAnsi="Times New Roman"/>
          <w:sz w:val="24"/>
          <w:szCs w:val="24"/>
        </w:rPr>
        <w:t>防控</w:t>
      </w:r>
      <w:r w:rsidR="00D154E4" w:rsidRPr="00653957">
        <w:rPr>
          <w:rFonts w:ascii="Times New Roman" w:hAnsi="Times New Roman"/>
          <w:sz w:val="24"/>
          <w:szCs w:val="24"/>
        </w:rPr>
        <w:t>应遵守</w:t>
      </w:r>
      <w:bookmarkStart w:id="32" w:name="_Hlk90994246"/>
      <w:r w:rsidR="00D154E4" w:rsidRPr="00653957">
        <w:rPr>
          <w:rFonts w:ascii="Times New Roman" w:hAnsi="Times New Roman"/>
          <w:sz w:val="24"/>
          <w:szCs w:val="24"/>
        </w:rPr>
        <w:t>国家卫生防疫、环境保护、消防、安全生产、职业卫生及行业发展的相关规定</w:t>
      </w:r>
      <w:bookmarkEnd w:id="32"/>
      <w:r w:rsidRPr="00653957">
        <w:rPr>
          <w:rFonts w:ascii="Times New Roman" w:hAnsi="Times New Roman"/>
          <w:sz w:val="24"/>
          <w:szCs w:val="24"/>
        </w:rPr>
        <w:t>。</w:t>
      </w:r>
      <w:bookmarkStart w:id="33" w:name="_Toc74169607"/>
      <w:bookmarkEnd w:id="26"/>
      <w:bookmarkEnd w:id="27"/>
      <w:bookmarkEnd w:id="28"/>
      <w:bookmarkEnd w:id="29"/>
      <w:bookmarkEnd w:id="30"/>
      <w:bookmarkEnd w:id="31"/>
    </w:p>
    <w:p w14:paraId="43263EE0" w14:textId="77777777" w:rsidR="00EA04CF" w:rsidRPr="00653957" w:rsidRDefault="00D745ED" w:rsidP="00445C8D">
      <w:pPr>
        <w:pStyle w:val="3"/>
        <w:numPr>
          <w:ilvl w:val="0"/>
          <w:numId w:val="6"/>
        </w:numPr>
        <w:ind w:left="0" w:firstLine="0"/>
        <w:rPr>
          <w:rFonts w:ascii="Times New Roman" w:hAnsi="Times New Roman"/>
          <w:sz w:val="24"/>
          <w:szCs w:val="24"/>
        </w:rPr>
      </w:pPr>
      <w:bookmarkStart w:id="34" w:name="_Hlk90994322"/>
      <w:bookmarkStart w:id="35" w:name="_Toc74223649"/>
      <w:bookmarkStart w:id="36" w:name="_Toc75184821"/>
      <w:bookmarkStart w:id="37" w:name="_Toc75252731"/>
      <w:bookmarkStart w:id="38" w:name="_Toc75254303"/>
      <w:bookmarkStart w:id="39" w:name="_Toc97300560"/>
      <w:r w:rsidRPr="00653957">
        <w:rPr>
          <w:rFonts w:ascii="Times New Roman" w:hAnsi="Times New Roman"/>
          <w:sz w:val="24"/>
          <w:szCs w:val="24"/>
        </w:rPr>
        <w:t>存量垃圾</w:t>
      </w:r>
      <w:r w:rsidR="00141FE7" w:rsidRPr="00653957">
        <w:rPr>
          <w:rFonts w:ascii="Times New Roman" w:hAnsi="Times New Roman"/>
          <w:kern w:val="0"/>
          <w:sz w:val="24"/>
          <w:szCs w:val="24"/>
        </w:rPr>
        <w:t>异位处置和资源化工程</w:t>
      </w:r>
      <w:r w:rsidRPr="00653957">
        <w:rPr>
          <w:rFonts w:ascii="Times New Roman" w:hAnsi="Times New Roman"/>
          <w:sz w:val="24"/>
          <w:szCs w:val="24"/>
        </w:rPr>
        <w:t>作业人员</w:t>
      </w:r>
      <w:bookmarkEnd w:id="34"/>
      <w:r w:rsidRPr="00653957">
        <w:rPr>
          <w:rFonts w:ascii="Times New Roman" w:hAnsi="Times New Roman"/>
          <w:sz w:val="24"/>
          <w:szCs w:val="24"/>
        </w:rPr>
        <w:t>应学习并掌握卫生防护知识及安全操作技能，建立作业人员健康</w:t>
      </w:r>
      <w:proofErr w:type="gramStart"/>
      <w:r w:rsidRPr="00653957">
        <w:rPr>
          <w:rFonts w:ascii="Times New Roman" w:hAnsi="Times New Roman"/>
          <w:sz w:val="24"/>
          <w:szCs w:val="24"/>
        </w:rPr>
        <w:t>日报告</w:t>
      </w:r>
      <w:proofErr w:type="gramEnd"/>
      <w:r w:rsidRPr="00653957">
        <w:rPr>
          <w:rFonts w:ascii="Times New Roman" w:hAnsi="Times New Roman"/>
          <w:sz w:val="24"/>
          <w:szCs w:val="24"/>
        </w:rPr>
        <w:t>制度。</w:t>
      </w:r>
      <w:bookmarkStart w:id="40" w:name="_Toc74169609"/>
      <w:bookmarkEnd w:id="33"/>
      <w:bookmarkEnd w:id="35"/>
      <w:bookmarkEnd w:id="36"/>
      <w:bookmarkEnd w:id="37"/>
      <w:bookmarkEnd w:id="38"/>
      <w:bookmarkEnd w:id="39"/>
    </w:p>
    <w:p w14:paraId="35C8CFD6" w14:textId="77777777" w:rsidR="00EA04CF" w:rsidRPr="00653957" w:rsidRDefault="00DA3E26" w:rsidP="00445C8D">
      <w:pPr>
        <w:pStyle w:val="3"/>
        <w:numPr>
          <w:ilvl w:val="0"/>
          <w:numId w:val="6"/>
        </w:numPr>
        <w:ind w:left="0" w:firstLine="0"/>
        <w:rPr>
          <w:rFonts w:ascii="Times New Roman" w:hAnsi="Times New Roman"/>
          <w:sz w:val="24"/>
          <w:szCs w:val="24"/>
        </w:rPr>
      </w:pPr>
      <w:bookmarkStart w:id="41" w:name="_Toc74223650"/>
      <w:bookmarkStart w:id="42" w:name="_Toc75184822"/>
      <w:bookmarkStart w:id="43" w:name="_Toc75252732"/>
      <w:bookmarkStart w:id="44" w:name="_Toc75254304"/>
      <w:bookmarkStart w:id="45" w:name="_Toc97300561"/>
      <w:r w:rsidRPr="00653957">
        <w:rPr>
          <w:rFonts w:ascii="Times New Roman" w:hAnsi="Times New Roman"/>
          <w:sz w:val="24"/>
          <w:szCs w:val="24"/>
        </w:rPr>
        <w:t>存量垃圾异位处置和资源化工程作业人员应穿戴口罩、手套、工作服等防护用具，</w:t>
      </w:r>
      <w:bookmarkStart w:id="46" w:name="_Hlk90995238"/>
      <w:r w:rsidRPr="00653957">
        <w:rPr>
          <w:rFonts w:ascii="Times New Roman" w:hAnsi="Times New Roman"/>
          <w:sz w:val="24"/>
          <w:szCs w:val="24"/>
        </w:rPr>
        <w:t>使用的口罩应及时更换并进行卫生处理</w:t>
      </w:r>
      <w:bookmarkEnd w:id="46"/>
      <w:r w:rsidRPr="00653957">
        <w:rPr>
          <w:rFonts w:ascii="Times New Roman" w:hAnsi="Times New Roman"/>
          <w:sz w:val="24"/>
          <w:szCs w:val="24"/>
        </w:rPr>
        <w:t>。</w:t>
      </w:r>
      <w:bookmarkStart w:id="47" w:name="_Toc74169610"/>
      <w:bookmarkEnd w:id="40"/>
      <w:bookmarkEnd w:id="41"/>
      <w:bookmarkEnd w:id="42"/>
      <w:bookmarkEnd w:id="43"/>
      <w:bookmarkEnd w:id="44"/>
      <w:bookmarkEnd w:id="45"/>
    </w:p>
    <w:p w14:paraId="4AB5AF72" w14:textId="6B1AFCE9" w:rsidR="00DA3E26" w:rsidRPr="00653957" w:rsidRDefault="00DA3E26" w:rsidP="00445C8D">
      <w:pPr>
        <w:pStyle w:val="3"/>
        <w:numPr>
          <w:ilvl w:val="0"/>
          <w:numId w:val="6"/>
        </w:numPr>
        <w:ind w:left="0" w:firstLine="0"/>
        <w:rPr>
          <w:rFonts w:ascii="Times New Roman" w:hAnsi="Times New Roman"/>
          <w:sz w:val="24"/>
          <w:szCs w:val="24"/>
        </w:rPr>
      </w:pPr>
      <w:bookmarkStart w:id="48" w:name="_Toc74169611"/>
      <w:bookmarkStart w:id="49" w:name="_Toc74223652"/>
      <w:bookmarkStart w:id="50" w:name="_Toc75184824"/>
      <w:bookmarkStart w:id="51" w:name="_Toc75252734"/>
      <w:bookmarkStart w:id="52" w:name="_Toc75254306"/>
      <w:bookmarkStart w:id="53" w:name="_Toc97300562"/>
      <w:bookmarkEnd w:id="47"/>
      <w:r w:rsidRPr="00653957">
        <w:rPr>
          <w:rFonts w:ascii="Times New Roman" w:hAnsi="Times New Roman"/>
          <w:sz w:val="24"/>
          <w:szCs w:val="24"/>
        </w:rPr>
        <w:t>卫生防护物资应设置专人管理，做好防护物资的消毒记录，确保安全使用，过期失效的物资应及时处理并更换。</w:t>
      </w:r>
      <w:bookmarkEnd w:id="48"/>
      <w:bookmarkEnd w:id="49"/>
      <w:bookmarkEnd w:id="50"/>
      <w:bookmarkEnd w:id="51"/>
      <w:bookmarkEnd w:id="52"/>
      <w:bookmarkEnd w:id="53"/>
    </w:p>
    <w:p w14:paraId="056579C6" w14:textId="500E4787" w:rsidR="00E812B4" w:rsidRPr="00653957" w:rsidRDefault="00E812B4" w:rsidP="00445C8D">
      <w:pPr>
        <w:pStyle w:val="3"/>
        <w:numPr>
          <w:ilvl w:val="0"/>
          <w:numId w:val="6"/>
        </w:numPr>
        <w:ind w:left="0" w:firstLine="0"/>
        <w:rPr>
          <w:rFonts w:ascii="Times New Roman" w:hAnsi="Times New Roman"/>
          <w:sz w:val="24"/>
          <w:szCs w:val="24"/>
        </w:rPr>
      </w:pPr>
      <w:bookmarkStart w:id="54" w:name="_Toc74223654"/>
      <w:bookmarkStart w:id="55" w:name="_Toc75184826"/>
      <w:bookmarkStart w:id="56" w:name="_Toc75252736"/>
      <w:bookmarkStart w:id="57" w:name="_Toc75254308"/>
      <w:bookmarkStart w:id="58" w:name="_Toc97300563"/>
      <w:r w:rsidRPr="00653957">
        <w:rPr>
          <w:rFonts w:ascii="Times New Roman" w:hAnsi="Times New Roman"/>
          <w:sz w:val="24"/>
          <w:szCs w:val="24"/>
        </w:rPr>
        <w:t>环境卫生风险防控药剂应储存于阴凉、通风的专用库房，远离火种及热源，库房温度不宜超过</w:t>
      </w:r>
      <w:r w:rsidRPr="00653957">
        <w:rPr>
          <w:rFonts w:ascii="Times New Roman" w:hAnsi="Times New Roman"/>
          <w:sz w:val="24"/>
          <w:szCs w:val="24"/>
        </w:rPr>
        <w:t>30℃</w:t>
      </w:r>
      <w:r w:rsidRPr="00653957">
        <w:rPr>
          <w:rFonts w:ascii="Times New Roman" w:hAnsi="Times New Roman"/>
          <w:sz w:val="24"/>
          <w:szCs w:val="24"/>
        </w:rPr>
        <w:t>，并保持通风。</w:t>
      </w:r>
      <w:bookmarkEnd w:id="54"/>
      <w:bookmarkEnd w:id="55"/>
      <w:bookmarkEnd w:id="56"/>
      <w:bookmarkEnd w:id="57"/>
      <w:r w:rsidR="009020DE" w:rsidRPr="00653957">
        <w:rPr>
          <w:rFonts w:ascii="Times New Roman" w:hAnsi="Times New Roman"/>
          <w:sz w:val="24"/>
          <w:szCs w:val="24"/>
        </w:rPr>
        <w:t>药剂存放</w:t>
      </w:r>
      <w:r w:rsidR="00536805" w:rsidRPr="00653957">
        <w:rPr>
          <w:rFonts w:ascii="Times New Roman" w:hAnsi="Times New Roman"/>
          <w:sz w:val="24"/>
          <w:szCs w:val="24"/>
        </w:rPr>
        <w:t>点附近应设置洗眼器。</w:t>
      </w:r>
      <w:bookmarkEnd w:id="58"/>
    </w:p>
    <w:p w14:paraId="07462EA4" w14:textId="77777777" w:rsidR="001D514A" w:rsidRPr="00653957" w:rsidRDefault="001D514A" w:rsidP="00D154E4">
      <w:pPr>
        <w:ind w:firstLineChars="0" w:firstLine="0"/>
        <w:sectPr w:rsidR="001D514A" w:rsidRPr="00653957" w:rsidSect="00B80DD6">
          <w:pgSz w:w="11906" w:h="16838"/>
          <w:pgMar w:top="1440" w:right="1800" w:bottom="1440" w:left="1800" w:header="851" w:footer="992" w:gutter="0"/>
          <w:cols w:space="425"/>
          <w:docGrid w:type="lines" w:linePitch="312"/>
        </w:sectPr>
      </w:pPr>
    </w:p>
    <w:p w14:paraId="36A08DB0" w14:textId="7A7515CC" w:rsidR="001D514A" w:rsidRPr="00653957" w:rsidRDefault="0037032C" w:rsidP="00AA2AEE">
      <w:pPr>
        <w:pStyle w:val="1"/>
        <w:pageBreakBefore w:val="0"/>
        <w:numPr>
          <w:ilvl w:val="0"/>
          <w:numId w:val="10"/>
        </w:numPr>
        <w:spacing w:before="0" w:after="0" w:line="360" w:lineRule="auto"/>
        <w:rPr>
          <w:rFonts w:ascii="Times New Roman" w:hAnsi="Times New Roman" w:cs="Times New Roman"/>
          <w:sz w:val="32"/>
          <w:szCs w:val="32"/>
        </w:rPr>
      </w:pPr>
      <w:r w:rsidRPr="00653957">
        <w:rPr>
          <w:rFonts w:ascii="Times New Roman" w:hAnsi="Times New Roman" w:cs="Times New Roman"/>
          <w:sz w:val="32"/>
          <w:szCs w:val="48"/>
        </w:rPr>
        <w:t xml:space="preserve"> </w:t>
      </w:r>
      <w:bookmarkStart w:id="59" w:name="_Toc100575390"/>
      <w:bookmarkStart w:id="60" w:name="_Toc75252737"/>
      <w:bookmarkStart w:id="61" w:name="_Toc51767892"/>
      <w:bookmarkStart w:id="62" w:name="_Toc53750479"/>
      <w:r w:rsidR="001D514A" w:rsidRPr="00653957">
        <w:rPr>
          <w:rFonts w:ascii="Times New Roman" w:hAnsi="Times New Roman" w:cs="Times New Roman"/>
          <w:sz w:val="32"/>
          <w:szCs w:val="32"/>
        </w:rPr>
        <w:t>环境卫生防控系统设计</w:t>
      </w:r>
      <w:bookmarkEnd w:id="59"/>
    </w:p>
    <w:p w14:paraId="48685BEC" w14:textId="57E3C1C2" w:rsidR="001D514A" w:rsidRPr="00653957" w:rsidRDefault="0063206B" w:rsidP="002D31DD">
      <w:pPr>
        <w:pStyle w:val="2"/>
        <w:spacing w:before="260" w:after="260" w:line="416" w:lineRule="auto"/>
        <w:rPr>
          <w:rFonts w:ascii="Times New Roman" w:eastAsia="黑体" w:hAnsi="Times New Roman" w:cs="Times New Roman"/>
          <w:b w:val="0"/>
          <w:bCs w:val="0"/>
        </w:rPr>
      </w:pPr>
      <w:bookmarkStart w:id="63" w:name="_Toc100575391"/>
      <w:r w:rsidRPr="00653957">
        <w:rPr>
          <w:rFonts w:ascii="Times New Roman" w:eastAsia="黑体" w:hAnsi="Times New Roman" w:cs="Times New Roman"/>
          <w:sz w:val="28"/>
          <w:szCs w:val="36"/>
        </w:rPr>
        <w:t>4.1</w:t>
      </w:r>
      <w:r w:rsidR="00D0676F" w:rsidRPr="00653957">
        <w:rPr>
          <w:rFonts w:ascii="Times New Roman" w:eastAsia="黑体" w:hAnsi="Times New Roman" w:cs="Times New Roman"/>
        </w:rPr>
        <w:t xml:space="preserve"> </w:t>
      </w:r>
      <w:r w:rsidR="00445C8D" w:rsidRPr="00653957">
        <w:rPr>
          <w:rFonts w:ascii="Times New Roman" w:eastAsia="黑体" w:hAnsi="Times New Roman" w:cs="Times New Roman"/>
        </w:rPr>
        <w:t xml:space="preserve"> </w:t>
      </w:r>
      <w:r w:rsidR="001D514A" w:rsidRPr="00653957">
        <w:rPr>
          <w:rFonts w:ascii="Times New Roman" w:eastAsia="黑体" w:hAnsi="Times New Roman" w:cs="Times New Roman"/>
          <w:b w:val="0"/>
          <w:bCs w:val="0"/>
          <w:sz w:val="28"/>
          <w:szCs w:val="36"/>
        </w:rPr>
        <w:t>一般规定</w:t>
      </w:r>
      <w:bookmarkEnd w:id="63"/>
    </w:p>
    <w:p w14:paraId="1217E4A0" w14:textId="77777777" w:rsidR="00802F9B" w:rsidRPr="00653957" w:rsidRDefault="001D514A" w:rsidP="00802F9B">
      <w:pPr>
        <w:pStyle w:val="3"/>
        <w:rPr>
          <w:rFonts w:ascii="Times New Roman" w:hAnsi="Times New Roman"/>
          <w:sz w:val="24"/>
          <w:szCs w:val="40"/>
        </w:rPr>
      </w:pPr>
      <w:bookmarkStart w:id="64" w:name="_Toc97300566"/>
      <w:r w:rsidRPr="00653957">
        <w:rPr>
          <w:rFonts w:ascii="Times New Roman" w:hAnsi="Times New Roman"/>
          <w:sz w:val="24"/>
          <w:szCs w:val="40"/>
        </w:rPr>
        <w:t>存量垃圾异位处置工程设计应纳入环境卫生防控内容，环境卫生防控应包括存量垃圾开挖面、垃圾运输车辆和垃圾分选车间等主要场所和设备。</w:t>
      </w:r>
      <w:bookmarkEnd w:id="64"/>
    </w:p>
    <w:p w14:paraId="4C3F7884" w14:textId="77777777" w:rsidR="00802F9B" w:rsidRPr="00653957" w:rsidRDefault="001D514A" w:rsidP="00802F9B">
      <w:pPr>
        <w:pStyle w:val="3"/>
        <w:rPr>
          <w:rFonts w:ascii="Times New Roman" w:hAnsi="Times New Roman"/>
          <w:sz w:val="24"/>
          <w:szCs w:val="40"/>
        </w:rPr>
      </w:pPr>
      <w:bookmarkStart w:id="65" w:name="_Toc97300567"/>
      <w:r w:rsidRPr="00653957">
        <w:rPr>
          <w:rFonts w:ascii="Times New Roman" w:hAnsi="Times New Roman"/>
          <w:sz w:val="24"/>
          <w:szCs w:val="40"/>
        </w:rPr>
        <w:t>存量垃圾异位处置工程环境卫生防控设计应包括消毒剂制备、输送和雾化喷施系统。</w:t>
      </w:r>
      <w:bookmarkEnd w:id="65"/>
    </w:p>
    <w:p w14:paraId="59FC63A4" w14:textId="1F014EAE" w:rsidR="001D514A" w:rsidRPr="00653957" w:rsidRDefault="001D514A" w:rsidP="00802F9B">
      <w:pPr>
        <w:pStyle w:val="3"/>
        <w:rPr>
          <w:rFonts w:ascii="Times New Roman" w:hAnsi="Times New Roman"/>
        </w:rPr>
      </w:pPr>
      <w:bookmarkStart w:id="66" w:name="_Toc97300568"/>
      <w:r w:rsidRPr="00653957">
        <w:rPr>
          <w:rFonts w:ascii="Times New Roman" w:hAnsi="Times New Roman"/>
          <w:sz w:val="24"/>
          <w:szCs w:val="40"/>
        </w:rPr>
        <w:t>存量垃圾开挖面环境卫生防控可采用消毒</w:t>
      </w:r>
      <w:proofErr w:type="gramStart"/>
      <w:r w:rsidRPr="00653957">
        <w:rPr>
          <w:rFonts w:ascii="Times New Roman" w:hAnsi="Times New Roman"/>
          <w:sz w:val="24"/>
          <w:szCs w:val="40"/>
        </w:rPr>
        <w:t>液集中</w:t>
      </w:r>
      <w:proofErr w:type="gramEnd"/>
      <w:r w:rsidRPr="00653957">
        <w:rPr>
          <w:rFonts w:ascii="Times New Roman" w:hAnsi="Times New Roman"/>
          <w:sz w:val="24"/>
          <w:szCs w:val="40"/>
        </w:rPr>
        <w:t>管道供应多点</w:t>
      </w:r>
      <w:bookmarkStart w:id="67" w:name="_Hlk100307078"/>
      <w:r w:rsidRPr="00653957">
        <w:rPr>
          <w:rFonts w:ascii="Times New Roman" w:hAnsi="Times New Roman"/>
          <w:sz w:val="24"/>
          <w:szCs w:val="40"/>
        </w:rPr>
        <w:t>固定式雾化喷射系统</w:t>
      </w:r>
      <w:bookmarkEnd w:id="67"/>
      <w:r w:rsidRPr="00653957">
        <w:rPr>
          <w:rFonts w:ascii="Times New Roman" w:hAnsi="Times New Roman"/>
          <w:sz w:val="24"/>
          <w:szCs w:val="40"/>
        </w:rPr>
        <w:t>，也可采用</w:t>
      </w:r>
      <w:bookmarkStart w:id="68" w:name="_Hlk100307089"/>
      <w:r w:rsidRPr="00653957">
        <w:rPr>
          <w:rFonts w:ascii="Times New Roman" w:hAnsi="Times New Roman"/>
          <w:sz w:val="24"/>
          <w:szCs w:val="40"/>
        </w:rPr>
        <w:t>多点</w:t>
      </w:r>
      <w:bookmarkStart w:id="69" w:name="_Hlk100307816"/>
      <w:r w:rsidRPr="00653957">
        <w:rPr>
          <w:rFonts w:ascii="Times New Roman" w:hAnsi="Times New Roman"/>
          <w:sz w:val="24"/>
          <w:szCs w:val="40"/>
        </w:rPr>
        <w:t>移动式雾化喷射设备</w:t>
      </w:r>
      <w:bookmarkEnd w:id="68"/>
      <w:bookmarkEnd w:id="69"/>
      <w:r w:rsidRPr="00653957">
        <w:rPr>
          <w:rFonts w:ascii="Times New Roman" w:hAnsi="Times New Roman"/>
          <w:sz w:val="24"/>
          <w:szCs w:val="40"/>
        </w:rPr>
        <w:t>。</w:t>
      </w:r>
      <w:bookmarkEnd w:id="66"/>
      <w:r w:rsidR="00E72C8D" w:rsidRPr="00653957">
        <w:rPr>
          <w:rFonts w:ascii="Times New Roman" w:hAnsi="Times New Roman"/>
        </w:rPr>
        <w:tab/>
      </w:r>
    </w:p>
    <w:p w14:paraId="42877CB2" w14:textId="5FA2FC14" w:rsidR="001D514A" w:rsidRPr="00653957" w:rsidRDefault="001D514A" w:rsidP="002D31DD">
      <w:pPr>
        <w:pStyle w:val="2"/>
        <w:spacing w:before="260" w:after="260" w:line="416" w:lineRule="auto"/>
        <w:rPr>
          <w:rFonts w:ascii="Times New Roman" w:eastAsia="黑体" w:hAnsi="Times New Roman" w:cs="Times New Roman"/>
          <w:sz w:val="28"/>
          <w:szCs w:val="36"/>
        </w:rPr>
      </w:pPr>
      <w:bookmarkStart w:id="70" w:name="_Toc100575392"/>
      <w:r w:rsidRPr="00653957">
        <w:rPr>
          <w:rFonts w:ascii="Times New Roman" w:eastAsia="黑体" w:hAnsi="Times New Roman" w:cs="Times New Roman"/>
          <w:sz w:val="28"/>
          <w:szCs w:val="36"/>
        </w:rPr>
        <w:t>4.2</w:t>
      </w:r>
      <w:r w:rsidR="0047688F" w:rsidRPr="00653957">
        <w:rPr>
          <w:rFonts w:ascii="Times New Roman" w:eastAsia="黑体" w:hAnsi="Times New Roman" w:cs="Times New Roman"/>
          <w:sz w:val="28"/>
          <w:szCs w:val="36"/>
        </w:rPr>
        <w:t xml:space="preserve"> </w:t>
      </w:r>
      <w:r w:rsidRPr="00653957">
        <w:rPr>
          <w:rFonts w:ascii="Times New Roman" w:eastAsia="黑体" w:hAnsi="Times New Roman" w:cs="Times New Roman"/>
          <w:sz w:val="28"/>
          <w:szCs w:val="36"/>
        </w:rPr>
        <w:t xml:space="preserve"> </w:t>
      </w:r>
      <w:r w:rsidRPr="00653957">
        <w:rPr>
          <w:rFonts w:ascii="Times New Roman" w:eastAsia="黑体" w:hAnsi="Times New Roman" w:cs="Times New Roman"/>
          <w:b w:val="0"/>
          <w:bCs w:val="0"/>
          <w:sz w:val="28"/>
          <w:szCs w:val="36"/>
        </w:rPr>
        <w:t>设</w:t>
      </w:r>
      <w:r w:rsidRPr="00653957">
        <w:rPr>
          <w:rFonts w:ascii="Times New Roman" w:eastAsia="黑体" w:hAnsi="Times New Roman" w:cs="Times New Roman"/>
          <w:b w:val="0"/>
          <w:bCs w:val="0"/>
          <w:kern w:val="0"/>
          <w:sz w:val="28"/>
          <w:szCs w:val="20"/>
        </w:rPr>
        <w:t>备配置</w:t>
      </w:r>
      <w:bookmarkEnd w:id="70"/>
    </w:p>
    <w:p w14:paraId="62C784A4" w14:textId="4119A42F" w:rsidR="001D514A" w:rsidRPr="00653957" w:rsidRDefault="001D514A" w:rsidP="00802F9B">
      <w:pPr>
        <w:pStyle w:val="3"/>
        <w:numPr>
          <w:ilvl w:val="0"/>
          <w:numId w:val="0"/>
        </w:numPr>
        <w:rPr>
          <w:rFonts w:ascii="Times New Roman" w:hAnsi="Times New Roman"/>
          <w:sz w:val="24"/>
          <w:szCs w:val="24"/>
        </w:rPr>
      </w:pPr>
      <w:bookmarkStart w:id="71" w:name="_Toc97300570"/>
      <w:r w:rsidRPr="00653957">
        <w:rPr>
          <w:rFonts w:ascii="Times New Roman" w:hAnsi="Times New Roman"/>
          <w:b/>
          <w:bCs w:val="0"/>
          <w:sz w:val="24"/>
          <w:szCs w:val="24"/>
        </w:rPr>
        <w:t>4.2.1</w:t>
      </w:r>
      <w:r w:rsidRPr="00653957">
        <w:rPr>
          <w:rFonts w:ascii="Times New Roman" w:hAnsi="Times New Roman"/>
          <w:sz w:val="24"/>
          <w:szCs w:val="24"/>
        </w:rPr>
        <w:t xml:space="preserve"> </w:t>
      </w:r>
      <w:bookmarkStart w:id="72" w:name="_Hlk100308063"/>
      <w:r w:rsidRPr="00653957">
        <w:rPr>
          <w:rFonts w:ascii="Times New Roman" w:hAnsi="Times New Roman"/>
          <w:sz w:val="24"/>
          <w:szCs w:val="24"/>
        </w:rPr>
        <w:t>存量垃圾异位处置工程宜配置</w:t>
      </w:r>
      <w:r w:rsidR="002C0CDF" w:rsidRPr="00653957">
        <w:rPr>
          <w:rFonts w:ascii="Times New Roman" w:hAnsi="Times New Roman"/>
          <w:sz w:val="24"/>
          <w:szCs w:val="24"/>
        </w:rPr>
        <w:t>大规模</w:t>
      </w:r>
      <w:r w:rsidRPr="00653957">
        <w:rPr>
          <w:rFonts w:ascii="Times New Roman" w:hAnsi="Times New Roman"/>
          <w:sz w:val="24"/>
          <w:szCs w:val="24"/>
        </w:rPr>
        <w:t>次氯酸水发生器</w:t>
      </w:r>
      <w:bookmarkEnd w:id="72"/>
      <w:r w:rsidRPr="00653957">
        <w:rPr>
          <w:rFonts w:ascii="Times New Roman" w:hAnsi="Times New Roman"/>
          <w:sz w:val="24"/>
          <w:szCs w:val="24"/>
        </w:rPr>
        <w:t>作为消毒药剂制备设备，并应符合下列规定：</w:t>
      </w:r>
      <w:bookmarkEnd w:id="71"/>
    </w:p>
    <w:p w14:paraId="1B386877" w14:textId="429CB29B" w:rsidR="001D514A" w:rsidRPr="00653957" w:rsidRDefault="001D514A" w:rsidP="001D514A">
      <w:pPr>
        <w:pStyle w:val="5"/>
        <w:rPr>
          <w:rFonts w:ascii="Times New Roman" w:hAnsi="Times New Roman" w:cs="Times New Roman"/>
          <w:sz w:val="24"/>
        </w:rPr>
      </w:pPr>
      <w:r w:rsidRPr="00653957">
        <w:rPr>
          <w:rFonts w:ascii="Times New Roman" w:hAnsi="Times New Roman" w:cs="Times New Roman"/>
          <w:sz w:val="24"/>
          <w:szCs w:val="24"/>
        </w:rPr>
        <w:t>次氯酸液发生器设计</w:t>
      </w:r>
      <w:bookmarkStart w:id="73" w:name="_Hlk100306844"/>
      <w:r w:rsidRPr="00653957">
        <w:rPr>
          <w:rFonts w:ascii="Times New Roman" w:hAnsi="Times New Roman" w:cs="Times New Roman"/>
          <w:sz w:val="24"/>
          <w:szCs w:val="24"/>
        </w:rPr>
        <w:t>有效氯浓度宜为</w:t>
      </w:r>
      <w:r w:rsidRPr="00653957">
        <w:rPr>
          <w:rFonts w:ascii="Times New Roman" w:hAnsi="Times New Roman" w:cs="Times New Roman"/>
          <w:sz w:val="24"/>
        </w:rPr>
        <w:t>200</w:t>
      </w:r>
      <w:r w:rsidRPr="00653957">
        <w:rPr>
          <w:rFonts w:ascii="Times New Roman" w:hAnsi="Times New Roman" w:cs="Times New Roman"/>
          <w:w w:val="50"/>
          <w:sz w:val="24"/>
        </w:rPr>
        <w:t xml:space="preserve"> </w:t>
      </w:r>
      <w:r w:rsidRPr="00653957">
        <w:rPr>
          <w:rFonts w:ascii="Times New Roman" w:hAnsi="Times New Roman" w:cs="Times New Roman"/>
          <w:sz w:val="24"/>
        </w:rPr>
        <w:t>mg/L</w:t>
      </w:r>
      <w:r w:rsidRPr="00653957">
        <w:rPr>
          <w:rFonts w:ascii="Times New Roman" w:hAnsi="Times New Roman" w:cs="Times New Roman"/>
          <w:sz w:val="24"/>
          <w:szCs w:val="28"/>
        </w:rPr>
        <w:t>~</w:t>
      </w:r>
      <w:r w:rsidRPr="00653957">
        <w:rPr>
          <w:rFonts w:ascii="Times New Roman" w:hAnsi="Times New Roman" w:cs="Times New Roman"/>
          <w:sz w:val="24"/>
        </w:rPr>
        <w:t>500</w:t>
      </w:r>
      <w:r w:rsidRPr="00653957">
        <w:rPr>
          <w:rFonts w:ascii="Times New Roman" w:hAnsi="Times New Roman" w:cs="Times New Roman"/>
          <w:w w:val="50"/>
          <w:sz w:val="24"/>
        </w:rPr>
        <w:t xml:space="preserve"> </w:t>
      </w:r>
      <w:r w:rsidRPr="00653957">
        <w:rPr>
          <w:rFonts w:ascii="Times New Roman" w:hAnsi="Times New Roman" w:cs="Times New Roman"/>
          <w:sz w:val="24"/>
        </w:rPr>
        <w:t>mg/L</w:t>
      </w:r>
      <w:bookmarkEnd w:id="73"/>
      <w:r w:rsidRPr="00653957">
        <w:rPr>
          <w:rFonts w:ascii="Times New Roman" w:hAnsi="Times New Roman" w:cs="Times New Roman"/>
          <w:sz w:val="24"/>
        </w:rPr>
        <w:t>，有效氯浓度应可根据实际需要进行</w:t>
      </w:r>
      <w:r w:rsidR="00237BB4" w:rsidRPr="00653957">
        <w:rPr>
          <w:rFonts w:ascii="Times New Roman" w:hAnsi="Times New Roman" w:cs="Times New Roman"/>
          <w:sz w:val="24"/>
        </w:rPr>
        <w:t>设定或</w:t>
      </w:r>
      <w:r w:rsidRPr="00653957">
        <w:rPr>
          <w:rFonts w:ascii="Times New Roman" w:hAnsi="Times New Roman" w:cs="Times New Roman"/>
          <w:sz w:val="24"/>
        </w:rPr>
        <w:t>调整</w:t>
      </w:r>
      <w:r w:rsidRPr="00653957">
        <w:rPr>
          <w:rFonts w:ascii="Times New Roman" w:hAnsi="Times New Roman" w:cs="Times New Roman"/>
          <w:sz w:val="24"/>
          <w:szCs w:val="24"/>
        </w:rPr>
        <w:t>；</w:t>
      </w:r>
    </w:p>
    <w:p w14:paraId="5E0C4B63" w14:textId="4C0D9C2B" w:rsidR="001D514A" w:rsidRPr="00653957" w:rsidRDefault="001D514A" w:rsidP="001D514A">
      <w:pPr>
        <w:pStyle w:val="5"/>
        <w:rPr>
          <w:rFonts w:ascii="Times New Roman" w:hAnsi="Times New Roman" w:cs="Times New Roman"/>
          <w:sz w:val="24"/>
        </w:rPr>
      </w:pPr>
      <w:r w:rsidRPr="00653957">
        <w:rPr>
          <w:rFonts w:ascii="Times New Roman" w:hAnsi="Times New Roman" w:cs="Times New Roman"/>
          <w:sz w:val="24"/>
          <w:szCs w:val="24"/>
        </w:rPr>
        <w:t>次氯酸液发生器设计出水量宜为</w:t>
      </w:r>
      <w:r w:rsidRPr="00653957">
        <w:rPr>
          <w:rFonts w:ascii="Times New Roman" w:hAnsi="Times New Roman" w:cs="Times New Roman"/>
          <w:sz w:val="24"/>
        </w:rPr>
        <w:t>2</w:t>
      </w:r>
      <w:r w:rsidRPr="00653957">
        <w:rPr>
          <w:rFonts w:ascii="Times New Roman" w:hAnsi="Times New Roman" w:cs="Times New Roman"/>
          <w:w w:val="50"/>
          <w:sz w:val="24"/>
        </w:rPr>
        <w:t xml:space="preserve"> </w:t>
      </w:r>
      <w:r w:rsidRPr="00653957">
        <w:rPr>
          <w:rFonts w:ascii="Times New Roman" w:hAnsi="Times New Roman" w:cs="Times New Roman"/>
          <w:sz w:val="24"/>
        </w:rPr>
        <w:t>L/min</w:t>
      </w:r>
      <w:r w:rsidRPr="00653957">
        <w:rPr>
          <w:rFonts w:ascii="Times New Roman" w:hAnsi="Times New Roman" w:cs="Times New Roman"/>
          <w:sz w:val="24"/>
          <w:szCs w:val="24"/>
        </w:rPr>
        <w:t xml:space="preserve"> ~</w:t>
      </w:r>
      <w:r w:rsidRPr="00653957">
        <w:rPr>
          <w:rFonts w:ascii="Times New Roman" w:hAnsi="Times New Roman" w:cs="Times New Roman"/>
          <w:sz w:val="24"/>
        </w:rPr>
        <w:t>5</w:t>
      </w:r>
      <w:r w:rsidRPr="00653957">
        <w:rPr>
          <w:rFonts w:ascii="Times New Roman" w:hAnsi="Times New Roman" w:cs="Times New Roman"/>
          <w:w w:val="50"/>
          <w:sz w:val="24"/>
        </w:rPr>
        <w:t xml:space="preserve"> </w:t>
      </w:r>
      <w:r w:rsidRPr="00653957">
        <w:rPr>
          <w:rFonts w:ascii="Times New Roman" w:hAnsi="Times New Roman" w:cs="Times New Roman"/>
          <w:sz w:val="24"/>
        </w:rPr>
        <w:t>L/min</w:t>
      </w:r>
      <w:r w:rsidRPr="00653957">
        <w:rPr>
          <w:rFonts w:ascii="Times New Roman" w:hAnsi="Times New Roman" w:cs="Times New Roman"/>
          <w:sz w:val="24"/>
          <w:szCs w:val="24"/>
        </w:rPr>
        <w:t>，</w:t>
      </w:r>
      <w:r w:rsidR="002C0CDF" w:rsidRPr="00653957">
        <w:rPr>
          <w:rFonts w:ascii="Times New Roman" w:hAnsi="Times New Roman" w:cs="Times New Roman"/>
          <w:sz w:val="24"/>
          <w:szCs w:val="24"/>
        </w:rPr>
        <w:t>能够</w:t>
      </w:r>
      <w:r w:rsidRPr="00653957">
        <w:rPr>
          <w:rFonts w:ascii="Times New Roman" w:hAnsi="Times New Roman" w:cs="Times New Roman"/>
          <w:sz w:val="24"/>
          <w:szCs w:val="24"/>
        </w:rPr>
        <w:t>将次氯酸水雾化后智能化定时定量喷洒于空间内；</w:t>
      </w:r>
    </w:p>
    <w:p w14:paraId="7BE070C0" w14:textId="3D372A82" w:rsidR="009A4AA2" w:rsidRPr="00653957" w:rsidRDefault="009A4AA2" w:rsidP="001D514A">
      <w:pPr>
        <w:pStyle w:val="5"/>
        <w:rPr>
          <w:rFonts w:ascii="Times New Roman" w:hAnsi="Times New Roman" w:cs="Times New Roman"/>
          <w:sz w:val="24"/>
        </w:rPr>
      </w:pPr>
      <w:r w:rsidRPr="00653957">
        <w:rPr>
          <w:rFonts w:ascii="Times New Roman" w:hAnsi="Times New Roman" w:cs="Times New Roman"/>
          <w:sz w:val="24"/>
          <w:szCs w:val="24"/>
        </w:rPr>
        <w:t>次氯酸发生器设备工作场所条件应满足：温度</w:t>
      </w:r>
      <w:r w:rsidRPr="00653957">
        <w:rPr>
          <w:rFonts w:ascii="Times New Roman" w:hAnsi="Times New Roman" w:cs="Times New Roman"/>
          <w:sz w:val="24"/>
        </w:rPr>
        <w:t>+5</w:t>
      </w:r>
      <w:r w:rsidRPr="00653957">
        <w:rPr>
          <w:rFonts w:ascii="Times New Roman" w:hAnsi="Times New Roman" w:cs="Times New Roman"/>
          <w:sz w:val="24"/>
          <w:szCs w:val="24"/>
        </w:rPr>
        <w:t>~+</w:t>
      </w:r>
      <w:r w:rsidRPr="00653957">
        <w:rPr>
          <w:rFonts w:ascii="Times New Roman" w:hAnsi="Times New Roman" w:cs="Times New Roman"/>
          <w:sz w:val="24"/>
        </w:rPr>
        <w:t>40℃</w:t>
      </w:r>
      <w:r w:rsidRPr="00653957">
        <w:rPr>
          <w:rFonts w:ascii="Times New Roman" w:hAnsi="Times New Roman" w:cs="Times New Roman"/>
          <w:sz w:val="24"/>
          <w:szCs w:val="24"/>
        </w:rPr>
        <w:t>、电源输入交流</w:t>
      </w:r>
      <w:r w:rsidRPr="00653957">
        <w:rPr>
          <w:rFonts w:ascii="Times New Roman" w:hAnsi="Times New Roman" w:cs="Times New Roman"/>
          <w:sz w:val="24"/>
        </w:rPr>
        <w:t>110V</w:t>
      </w:r>
      <w:r w:rsidRPr="00653957">
        <w:rPr>
          <w:rFonts w:ascii="Times New Roman" w:hAnsi="Times New Roman" w:cs="Times New Roman"/>
          <w:sz w:val="24"/>
          <w:szCs w:val="24"/>
        </w:rPr>
        <w:t xml:space="preserve"> ~ </w:t>
      </w:r>
      <w:r w:rsidRPr="00653957">
        <w:rPr>
          <w:rFonts w:ascii="Times New Roman" w:hAnsi="Times New Roman" w:cs="Times New Roman"/>
          <w:sz w:val="24"/>
        </w:rPr>
        <w:t>230 Vac</w:t>
      </w:r>
      <w:r w:rsidRPr="00653957">
        <w:rPr>
          <w:rFonts w:ascii="Times New Roman" w:hAnsi="Times New Roman" w:cs="Times New Roman"/>
          <w:sz w:val="24"/>
          <w:szCs w:val="24"/>
        </w:rPr>
        <w:t xml:space="preserve"> / </w:t>
      </w:r>
      <w:r w:rsidRPr="00653957">
        <w:rPr>
          <w:rFonts w:ascii="Times New Roman" w:hAnsi="Times New Roman" w:cs="Times New Roman"/>
          <w:sz w:val="24"/>
        </w:rPr>
        <w:t>50</w:t>
      </w:r>
      <w:r w:rsidRPr="00653957">
        <w:rPr>
          <w:rFonts w:ascii="Times New Roman" w:hAnsi="Times New Roman" w:cs="Times New Roman"/>
          <w:sz w:val="24"/>
          <w:szCs w:val="24"/>
        </w:rPr>
        <w:t>~</w:t>
      </w:r>
      <w:r w:rsidRPr="00653957">
        <w:rPr>
          <w:rFonts w:ascii="Times New Roman" w:hAnsi="Times New Roman" w:cs="Times New Roman"/>
          <w:sz w:val="24"/>
        </w:rPr>
        <w:t>60Hz</w:t>
      </w:r>
      <w:r w:rsidRPr="00653957">
        <w:rPr>
          <w:rFonts w:ascii="Times New Roman" w:hAnsi="Times New Roman" w:cs="Times New Roman"/>
          <w:sz w:val="24"/>
          <w:szCs w:val="24"/>
        </w:rPr>
        <w:t>.</w:t>
      </w:r>
      <w:r w:rsidRPr="00653957">
        <w:rPr>
          <w:rFonts w:ascii="Times New Roman" w:hAnsi="Times New Roman" w:cs="Times New Roman"/>
          <w:sz w:val="24"/>
          <w:szCs w:val="24"/>
        </w:rPr>
        <w:t>、进水压力</w:t>
      </w:r>
      <w:r w:rsidRPr="00653957">
        <w:rPr>
          <w:rFonts w:ascii="Times New Roman" w:hAnsi="Times New Roman" w:cs="Times New Roman"/>
          <w:sz w:val="24"/>
        </w:rPr>
        <w:t>0.2MPa</w:t>
      </w:r>
      <w:r w:rsidRPr="00653957">
        <w:rPr>
          <w:rFonts w:ascii="Times New Roman" w:hAnsi="Times New Roman" w:cs="Times New Roman"/>
          <w:sz w:val="24"/>
          <w:szCs w:val="24"/>
        </w:rPr>
        <w:t xml:space="preserve"> ~</w:t>
      </w:r>
      <w:r w:rsidRPr="00653957">
        <w:rPr>
          <w:rFonts w:ascii="Times New Roman" w:hAnsi="Times New Roman" w:cs="Times New Roman"/>
          <w:sz w:val="24"/>
        </w:rPr>
        <w:t xml:space="preserve">0.3 </w:t>
      </w:r>
      <w:r w:rsidR="00CF351F" w:rsidRPr="00653957">
        <w:rPr>
          <w:rFonts w:ascii="Times New Roman" w:hAnsi="Times New Roman" w:cs="Times New Roman"/>
          <w:sz w:val="24"/>
        </w:rPr>
        <w:t>MPa</w:t>
      </w:r>
      <w:r w:rsidRPr="00653957">
        <w:rPr>
          <w:rFonts w:ascii="Times New Roman" w:hAnsi="Times New Roman" w:cs="Times New Roman"/>
          <w:sz w:val="24"/>
          <w:szCs w:val="24"/>
        </w:rPr>
        <w:t>、进水水质符合现行国家标准《生活饮用水卫生标准》</w:t>
      </w:r>
      <w:r w:rsidRPr="00653957">
        <w:rPr>
          <w:rFonts w:ascii="Times New Roman" w:hAnsi="Times New Roman" w:cs="Times New Roman"/>
          <w:sz w:val="24"/>
        </w:rPr>
        <w:t xml:space="preserve"> GB 5749</w:t>
      </w:r>
      <w:r w:rsidRPr="00653957">
        <w:rPr>
          <w:rFonts w:ascii="Times New Roman" w:hAnsi="Times New Roman" w:cs="Times New Roman"/>
          <w:sz w:val="24"/>
          <w:szCs w:val="24"/>
        </w:rPr>
        <w:t>的规定；</w:t>
      </w:r>
    </w:p>
    <w:p w14:paraId="3C63E30D" w14:textId="22AE2EB2" w:rsidR="009A4AA2" w:rsidRPr="00653957" w:rsidRDefault="009A4AA2" w:rsidP="001D514A">
      <w:pPr>
        <w:pStyle w:val="5"/>
        <w:rPr>
          <w:rFonts w:ascii="Times New Roman" w:hAnsi="Times New Roman" w:cs="Times New Roman"/>
          <w:sz w:val="24"/>
        </w:rPr>
      </w:pPr>
      <w:r w:rsidRPr="00653957">
        <w:rPr>
          <w:rFonts w:ascii="Times New Roman" w:hAnsi="Times New Roman" w:cs="Times New Roman"/>
          <w:sz w:val="24"/>
          <w:szCs w:val="24"/>
        </w:rPr>
        <w:t>次氯酸发生器所采用所有原料应为非</w:t>
      </w:r>
      <w:proofErr w:type="gramStart"/>
      <w:r w:rsidRPr="00653957">
        <w:rPr>
          <w:rFonts w:ascii="Times New Roman" w:hAnsi="Times New Roman" w:cs="Times New Roman"/>
          <w:sz w:val="24"/>
          <w:szCs w:val="24"/>
        </w:rPr>
        <w:t>危化品</w:t>
      </w:r>
      <w:proofErr w:type="gramEnd"/>
      <w:r w:rsidR="00237BB4" w:rsidRPr="00653957">
        <w:rPr>
          <w:rFonts w:ascii="Times New Roman" w:hAnsi="Times New Roman" w:cs="Times New Roman"/>
          <w:sz w:val="24"/>
          <w:szCs w:val="24"/>
        </w:rPr>
        <w:t>，简单易得</w:t>
      </w:r>
      <w:r w:rsidRPr="00653957">
        <w:rPr>
          <w:rFonts w:ascii="Times New Roman" w:hAnsi="Times New Roman" w:cs="Times New Roman"/>
          <w:sz w:val="24"/>
          <w:szCs w:val="24"/>
        </w:rPr>
        <w:t>；</w:t>
      </w:r>
    </w:p>
    <w:p w14:paraId="6C527640" w14:textId="4F2EF06F" w:rsidR="009A4AA2" w:rsidRPr="00653957" w:rsidRDefault="009A4AA2" w:rsidP="001D514A">
      <w:pPr>
        <w:pStyle w:val="5"/>
        <w:rPr>
          <w:rFonts w:ascii="Times New Roman" w:hAnsi="Times New Roman" w:cs="Times New Roman"/>
          <w:sz w:val="24"/>
        </w:rPr>
      </w:pPr>
      <w:r w:rsidRPr="00653957">
        <w:rPr>
          <w:rFonts w:ascii="Times New Roman" w:hAnsi="Times New Roman" w:cs="Times New Roman"/>
          <w:sz w:val="24"/>
          <w:szCs w:val="24"/>
        </w:rPr>
        <w:t>次氯酸发生器设备安装区域</w:t>
      </w:r>
      <w:r w:rsidR="0081596D" w:rsidRPr="00653957">
        <w:rPr>
          <w:rFonts w:ascii="Times New Roman" w:hAnsi="Times New Roman" w:cs="Times New Roman"/>
          <w:sz w:val="24"/>
          <w:szCs w:val="24"/>
        </w:rPr>
        <w:t>配置相应的水电供给，可排水、需</w:t>
      </w:r>
      <w:r w:rsidRPr="00653957">
        <w:rPr>
          <w:rFonts w:ascii="Times New Roman" w:hAnsi="Times New Roman" w:cs="Times New Roman"/>
          <w:sz w:val="24"/>
          <w:szCs w:val="24"/>
        </w:rPr>
        <w:t>通风；</w:t>
      </w:r>
    </w:p>
    <w:p w14:paraId="36757475" w14:textId="4ACC61DB" w:rsidR="009A4AA2" w:rsidRPr="00653957" w:rsidRDefault="009A4AA2" w:rsidP="001D514A">
      <w:pPr>
        <w:pStyle w:val="5"/>
        <w:rPr>
          <w:rFonts w:ascii="Times New Roman" w:hAnsi="Times New Roman" w:cs="Times New Roman"/>
          <w:sz w:val="24"/>
        </w:rPr>
      </w:pPr>
      <w:r w:rsidRPr="00653957">
        <w:rPr>
          <w:rFonts w:ascii="Times New Roman" w:hAnsi="Times New Roman" w:cs="Times New Roman"/>
          <w:sz w:val="24"/>
        </w:rPr>
        <w:t>次氯酸发生器运行使用过程中应满足</w:t>
      </w:r>
      <w:r w:rsidR="00237BB4" w:rsidRPr="00653957">
        <w:rPr>
          <w:rFonts w:ascii="Times New Roman" w:hAnsi="Times New Roman" w:cs="Times New Roman"/>
          <w:sz w:val="24"/>
        </w:rPr>
        <w:t>操作简单，可自动或半自动进行工作，</w:t>
      </w:r>
      <w:r w:rsidR="0081596D" w:rsidRPr="00653957">
        <w:rPr>
          <w:rFonts w:ascii="Times New Roman" w:hAnsi="Times New Roman" w:cs="Times New Roman"/>
          <w:sz w:val="24"/>
        </w:rPr>
        <w:t>配备有系统报警机制，可</w:t>
      </w:r>
      <w:proofErr w:type="gramStart"/>
      <w:r w:rsidR="0081596D" w:rsidRPr="00653957">
        <w:rPr>
          <w:rFonts w:ascii="Times New Roman" w:hAnsi="Times New Roman" w:cs="Times New Roman"/>
          <w:sz w:val="24"/>
        </w:rPr>
        <w:t>进行物联操作</w:t>
      </w:r>
      <w:proofErr w:type="gramEnd"/>
      <w:r w:rsidRPr="00653957">
        <w:rPr>
          <w:rFonts w:ascii="Times New Roman" w:hAnsi="Times New Roman" w:cs="Times New Roman"/>
          <w:sz w:val="24"/>
        </w:rPr>
        <w:t>。</w:t>
      </w:r>
    </w:p>
    <w:p w14:paraId="6F992DBF" w14:textId="64E260E5" w:rsidR="001D514A" w:rsidRPr="00653957" w:rsidRDefault="001D514A" w:rsidP="00D07304">
      <w:pPr>
        <w:pStyle w:val="3"/>
        <w:numPr>
          <w:ilvl w:val="0"/>
          <w:numId w:val="0"/>
        </w:numPr>
        <w:rPr>
          <w:rFonts w:ascii="Times New Roman" w:hAnsi="Times New Roman"/>
          <w:sz w:val="24"/>
          <w:szCs w:val="24"/>
        </w:rPr>
      </w:pPr>
      <w:bookmarkStart w:id="74" w:name="_Toc97300571"/>
      <w:r w:rsidRPr="00653957">
        <w:rPr>
          <w:rFonts w:ascii="Times New Roman" w:hAnsi="Times New Roman"/>
          <w:b/>
          <w:bCs w:val="0"/>
          <w:sz w:val="24"/>
          <w:szCs w:val="24"/>
        </w:rPr>
        <w:t>4.2.2</w:t>
      </w:r>
      <w:r w:rsidR="00D07304" w:rsidRPr="00653957">
        <w:rPr>
          <w:rFonts w:ascii="Times New Roman" w:hAnsi="Times New Roman"/>
          <w:sz w:val="24"/>
          <w:szCs w:val="24"/>
        </w:rPr>
        <w:t xml:space="preserve"> </w:t>
      </w:r>
      <w:r w:rsidRPr="00653957">
        <w:rPr>
          <w:rFonts w:ascii="Times New Roman" w:hAnsi="Times New Roman"/>
          <w:sz w:val="24"/>
          <w:szCs w:val="24"/>
        </w:rPr>
        <w:t>存量垃圾异位处置工程应配置消毒剂喷施系统。</w:t>
      </w:r>
      <w:bookmarkEnd w:id="74"/>
    </w:p>
    <w:p w14:paraId="627CF8BD" w14:textId="773EE18B" w:rsidR="001D514A" w:rsidRPr="00653957" w:rsidRDefault="001D514A" w:rsidP="00D07304">
      <w:pPr>
        <w:pStyle w:val="3"/>
        <w:numPr>
          <w:ilvl w:val="0"/>
          <w:numId w:val="0"/>
        </w:numPr>
        <w:rPr>
          <w:rFonts w:ascii="Times New Roman" w:hAnsi="Times New Roman"/>
          <w:sz w:val="24"/>
          <w:szCs w:val="24"/>
        </w:rPr>
      </w:pPr>
      <w:bookmarkStart w:id="75" w:name="_Toc97300572"/>
      <w:r w:rsidRPr="00653957">
        <w:rPr>
          <w:rFonts w:ascii="Times New Roman" w:hAnsi="Times New Roman"/>
          <w:b/>
          <w:bCs w:val="0"/>
          <w:sz w:val="24"/>
          <w:szCs w:val="24"/>
        </w:rPr>
        <w:t>4.2.3</w:t>
      </w:r>
      <w:r w:rsidR="00D07304" w:rsidRPr="00653957">
        <w:rPr>
          <w:rFonts w:ascii="Times New Roman" w:hAnsi="Times New Roman"/>
          <w:sz w:val="24"/>
          <w:szCs w:val="24"/>
        </w:rPr>
        <w:t xml:space="preserve"> </w:t>
      </w:r>
      <w:bookmarkStart w:id="76" w:name="_Hlk100308319"/>
      <w:r w:rsidRPr="00653957">
        <w:rPr>
          <w:rFonts w:ascii="Times New Roman" w:hAnsi="Times New Roman"/>
          <w:sz w:val="24"/>
          <w:szCs w:val="24"/>
        </w:rPr>
        <w:t>对存量垃圾开采作业区的垃圾开挖面宜使用远射程喷雾机（风炮）喷施消毒液，风炮的配置和使用应符合下列规定</w:t>
      </w:r>
      <w:bookmarkEnd w:id="76"/>
      <w:r w:rsidRPr="00653957">
        <w:rPr>
          <w:rFonts w:ascii="Times New Roman" w:hAnsi="Times New Roman"/>
          <w:sz w:val="24"/>
          <w:szCs w:val="24"/>
        </w:rPr>
        <w:t>：</w:t>
      </w:r>
      <w:bookmarkEnd w:id="75"/>
    </w:p>
    <w:p w14:paraId="6F5F4A57" w14:textId="18DDA47C" w:rsidR="001D514A" w:rsidRPr="00653957" w:rsidRDefault="001D514A" w:rsidP="00F15618">
      <w:pPr>
        <w:pStyle w:val="5"/>
        <w:numPr>
          <w:ilvl w:val="0"/>
          <w:numId w:val="27"/>
        </w:numPr>
        <w:rPr>
          <w:rFonts w:ascii="Times New Roman" w:hAnsi="Times New Roman" w:cs="Times New Roman"/>
          <w:sz w:val="24"/>
          <w:szCs w:val="28"/>
        </w:rPr>
      </w:pPr>
      <w:bookmarkStart w:id="77" w:name="_Hlk100307749"/>
      <w:r w:rsidRPr="00653957">
        <w:rPr>
          <w:rFonts w:ascii="Times New Roman" w:hAnsi="Times New Roman" w:cs="Times New Roman"/>
          <w:sz w:val="24"/>
          <w:szCs w:val="28"/>
        </w:rPr>
        <w:t>应根据垃圾开挖面面积、尺寸和地形确定风炮布置数量和位置，所选风炮应使消毒剂喷射面覆盖全部垃圾开挖面，且做到不同位置消毒剂喷射均匀</w:t>
      </w:r>
      <w:bookmarkEnd w:id="77"/>
      <w:r w:rsidRPr="00653957">
        <w:rPr>
          <w:rFonts w:ascii="Times New Roman" w:hAnsi="Times New Roman" w:cs="Times New Roman"/>
          <w:sz w:val="24"/>
          <w:szCs w:val="28"/>
        </w:rPr>
        <w:t>。</w:t>
      </w:r>
    </w:p>
    <w:p w14:paraId="3EB4286E" w14:textId="2109F5EC" w:rsidR="00D71159" w:rsidRPr="00653957" w:rsidRDefault="001D514A" w:rsidP="00F15618">
      <w:pPr>
        <w:pStyle w:val="5"/>
        <w:rPr>
          <w:rFonts w:ascii="Times New Roman" w:hAnsi="Times New Roman" w:cs="Times New Roman"/>
          <w:sz w:val="24"/>
          <w:szCs w:val="28"/>
        </w:rPr>
      </w:pPr>
      <w:bookmarkStart w:id="78" w:name="_Hlk100307761"/>
      <w:r w:rsidRPr="00653957">
        <w:rPr>
          <w:rFonts w:ascii="Times New Roman" w:hAnsi="Times New Roman" w:cs="Times New Roman"/>
          <w:sz w:val="24"/>
          <w:szCs w:val="28"/>
        </w:rPr>
        <w:t>风</w:t>
      </w:r>
      <w:proofErr w:type="gramStart"/>
      <w:r w:rsidRPr="00653957">
        <w:rPr>
          <w:rFonts w:ascii="Times New Roman" w:hAnsi="Times New Roman" w:cs="Times New Roman"/>
          <w:sz w:val="24"/>
          <w:szCs w:val="28"/>
        </w:rPr>
        <w:t>炮设计</w:t>
      </w:r>
      <w:proofErr w:type="gramEnd"/>
      <w:r w:rsidRPr="00653957">
        <w:rPr>
          <w:rFonts w:ascii="Times New Roman" w:hAnsi="Times New Roman" w:cs="Times New Roman"/>
          <w:sz w:val="24"/>
          <w:szCs w:val="28"/>
        </w:rPr>
        <w:t>雾化雾滴直径不宜大于</w:t>
      </w:r>
      <w:r w:rsidRPr="00653957">
        <w:rPr>
          <w:rFonts w:ascii="Times New Roman" w:hAnsi="Times New Roman" w:cs="Times New Roman"/>
          <w:sz w:val="24"/>
          <w:szCs w:val="28"/>
        </w:rPr>
        <w:t>150</w:t>
      </w:r>
      <w:r w:rsidRPr="00653957">
        <w:rPr>
          <w:rFonts w:ascii="Times New Roman" w:hAnsi="Times New Roman" w:cs="Times New Roman"/>
          <w:w w:val="50"/>
          <w:sz w:val="24"/>
          <w:szCs w:val="28"/>
        </w:rPr>
        <w:t xml:space="preserve"> </w:t>
      </w:r>
      <w:proofErr w:type="spellStart"/>
      <w:r w:rsidRPr="00653957">
        <w:rPr>
          <w:rFonts w:ascii="Times New Roman" w:hAnsi="Times New Roman" w:cs="Times New Roman"/>
          <w:sz w:val="24"/>
          <w:szCs w:val="28"/>
        </w:rPr>
        <w:t>μm</w:t>
      </w:r>
      <w:bookmarkEnd w:id="78"/>
      <w:proofErr w:type="spellEnd"/>
      <w:r w:rsidR="00D07304" w:rsidRPr="00653957">
        <w:rPr>
          <w:rFonts w:ascii="Times New Roman" w:hAnsi="Times New Roman" w:cs="Times New Roman"/>
          <w:sz w:val="24"/>
          <w:szCs w:val="28"/>
        </w:rPr>
        <w:t>。</w:t>
      </w:r>
    </w:p>
    <w:p w14:paraId="4BBA2C14" w14:textId="1E5432EC" w:rsidR="00D71159" w:rsidRPr="00653957" w:rsidRDefault="001D514A" w:rsidP="00E778CD">
      <w:pPr>
        <w:pStyle w:val="5"/>
        <w:rPr>
          <w:rFonts w:ascii="Times New Roman" w:hAnsi="Times New Roman" w:cs="Times New Roman"/>
          <w:sz w:val="24"/>
          <w:szCs w:val="28"/>
        </w:rPr>
      </w:pPr>
      <w:bookmarkStart w:id="79" w:name="_Hlk100307792"/>
      <w:r w:rsidRPr="00653957">
        <w:rPr>
          <w:rFonts w:ascii="Times New Roman" w:hAnsi="Times New Roman" w:cs="Times New Roman"/>
          <w:sz w:val="24"/>
          <w:szCs w:val="28"/>
        </w:rPr>
        <w:t>固定式风炮的消毒剂输送系统设计应保证风炮额定工作压力和流量，并做到压力、流量可调节</w:t>
      </w:r>
      <w:bookmarkEnd w:id="79"/>
      <w:r w:rsidRPr="00653957">
        <w:rPr>
          <w:rFonts w:ascii="Times New Roman" w:hAnsi="Times New Roman" w:cs="Times New Roman"/>
          <w:sz w:val="24"/>
          <w:szCs w:val="28"/>
        </w:rPr>
        <w:t>。</w:t>
      </w:r>
    </w:p>
    <w:p w14:paraId="47A26594" w14:textId="1F32597C" w:rsidR="00D71159" w:rsidRPr="00653957" w:rsidRDefault="001D514A" w:rsidP="00E778CD">
      <w:pPr>
        <w:pStyle w:val="5"/>
        <w:rPr>
          <w:rFonts w:ascii="Times New Roman" w:hAnsi="Times New Roman" w:cs="Times New Roman"/>
          <w:sz w:val="24"/>
          <w:szCs w:val="28"/>
        </w:rPr>
      </w:pPr>
      <w:r w:rsidRPr="00653957">
        <w:rPr>
          <w:rFonts w:ascii="Times New Roman" w:hAnsi="Times New Roman" w:cs="Times New Roman"/>
          <w:sz w:val="24"/>
          <w:szCs w:val="28"/>
        </w:rPr>
        <w:t>消毒剂储存容器容积、消毒剂配置时间、消毒剂喷射间隔、喷射时间及喷射量等应匹配，满足消毒作业要求。</w:t>
      </w:r>
    </w:p>
    <w:p w14:paraId="714D72FC" w14:textId="699FA40A" w:rsidR="00971588" w:rsidRPr="00653957" w:rsidRDefault="001D514A" w:rsidP="00E778CD">
      <w:pPr>
        <w:pStyle w:val="5"/>
        <w:rPr>
          <w:rFonts w:ascii="Times New Roman" w:hAnsi="Times New Roman" w:cs="Times New Roman"/>
          <w:color w:val="FF0000"/>
          <w:sz w:val="24"/>
          <w:szCs w:val="28"/>
        </w:rPr>
      </w:pPr>
      <w:bookmarkStart w:id="80" w:name="_Hlk100307872"/>
      <w:r w:rsidRPr="00653957">
        <w:rPr>
          <w:rFonts w:ascii="Times New Roman" w:hAnsi="Times New Roman" w:cs="Times New Roman"/>
          <w:sz w:val="24"/>
          <w:szCs w:val="28"/>
        </w:rPr>
        <w:t>移动式风炮</w:t>
      </w:r>
      <w:r w:rsidR="00141AEB" w:rsidRPr="00653957">
        <w:rPr>
          <w:rFonts w:ascii="Times New Roman" w:hAnsi="Times New Roman" w:cs="Times New Roman"/>
          <w:sz w:val="24"/>
          <w:szCs w:val="28"/>
        </w:rPr>
        <w:t>可手动调节，俯仰角度为</w:t>
      </w:r>
      <w:r w:rsidR="00141AEB" w:rsidRPr="00653957">
        <w:rPr>
          <w:rFonts w:ascii="Times New Roman" w:hAnsi="Times New Roman" w:cs="Times New Roman"/>
          <w:sz w:val="24"/>
          <w:szCs w:val="28"/>
        </w:rPr>
        <w:t>-10°</w:t>
      </w:r>
      <w:r w:rsidR="00971588" w:rsidRPr="00653957">
        <w:rPr>
          <w:rFonts w:ascii="Times New Roman" w:hAnsi="Times New Roman" w:cs="Times New Roman"/>
          <w:sz w:val="24"/>
          <w:szCs w:val="28"/>
        </w:rPr>
        <w:t>-</w:t>
      </w:r>
      <w:r w:rsidR="00141AEB" w:rsidRPr="00653957">
        <w:rPr>
          <w:rFonts w:ascii="Times New Roman" w:hAnsi="Times New Roman" w:cs="Times New Roman"/>
          <w:sz w:val="24"/>
          <w:szCs w:val="28"/>
        </w:rPr>
        <w:t>30°</w:t>
      </w:r>
      <w:r w:rsidR="00971588" w:rsidRPr="00653957">
        <w:rPr>
          <w:rFonts w:ascii="Times New Roman" w:hAnsi="Times New Roman" w:cs="Times New Roman"/>
          <w:sz w:val="24"/>
          <w:szCs w:val="28"/>
        </w:rPr>
        <w:t>，</w:t>
      </w:r>
      <w:r w:rsidR="00141AEB" w:rsidRPr="00653957">
        <w:rPr>
          <w:rFonts w:ascii="Times New Roman" w:hAnsi="Times New Roman" w:cs="Times New Roman"/>
          <w:sz w:val="24"/>
          <w:szCs w:val="28"/>
        </w:rPr>
        <w:t>带脚轮可轻松移动</w:t>
      </w:r>
      <w:r w:rsidR="00971588" w:rsidRPr="00653957">
        <w:rPr>
          <w:rFonts w:ascii="Times New Roman" w:hAnsi="Times New Roman" w:cs="Times New Roman"/>
          <w:sz w:val="24"/>
          <w:szCs w:val="28"/>
        </w:rPr>
        <w:t>。</w:t>
      </w:r>
    </w:p>
    <w:bookmarkEnd w:id="80"/>
    <w:p w14:paraId="7F6C9E0A" w14:textId="2C65041A" w:rsidR="00971588" w:rsidRPr="00653957" w:rsidRDefault="00C91D4C" w:rsidP="00E778CD">
      <w:pPr>
        <w:pStyle w:val="5"/>
        <w:rPr>
          <w:rFonts w:ascii="Times New Roman" w:hAnsi="Times New Roman" w:cs="Times New Roman"/>
          <w:color w:val="FF0000"/>
          <w:sz w:val="24"/>
          <w:szCs w:val="28"/>
        </w:rPr>
      </w:pPr>
      <w:r w:rsidRPr="00653957">
        <w:rPr>
          <w:rFonts w:ascii="Times New Roman" w:hAnsi="Times New Roman" w:cs="Times New Roman"/>
          <w:sz w:val="24"/>
          <w:szCs w:val="28"/>
        </w:rPr>
        <w:t>喷嘴流量匹配现场，要</w:t>
      </w:r>
      <w:r w:rsidR="000F0194" w:rsidRPr="00653957">
        <w:rPr>
          <w:rFonts w:ascii="Times New Roman" w:hAnsi="Times New Roman" w:cs="Times New Roman"/>
          <w:sz w:val="24"/>
          <w:szCs w:val="28"/>
        </w:rPr>
        <w:t>可</w:t>
      </w:r>
      <w:r w:rsidR="00141AEB" w:rsidRPr="00653957">
        <w:rPr>
          <w:rFonts w:ascii="Times New Roman" w:hAnsi="Times New Roman" w:cs="Times New Roman"/>
          <w:sz w:val="24"/>
          <w:szCs w:val="28"/>
        </w:rPr>
        <w:t>做出快速临时</w:t>
      </w:r>
      <w:r w:rsidR="000F0194" w:rsidRPr="00653957">
        <w:rPr>
          <w:rFonts w:ascii="Times New Roman" w:hAnsi="Times New Roman" w:cs="Times New Roman"/>
          <w:sz w:val="24"/>
          <w:szCs w:val="28"/>
        </w:rPr>
        <w:t>喷雾消毒</w:t>
      </w:r>
      <w:r w:rsidR="00971588" w:rsidRPr="00653957">
        <w:rPr>
          <w:rFonts w:ascii="Times New Roman" w:hAnsi="Times New Roman" w:cs="Times New Roman"/>
          <w:sz w:val="24"/>
          <w:szCs w:val="28"/>
        </w:rPr>
        <w:t>。</w:t>
      </w:r>
      <w:r w:rsidR="00141AEB" w:rsidRPr="00653957">
        <w:rPr>
          <w:rFonts w:ascii="Times New Roman" w:hAnsi="Times New Roman" w:cs="Times New Roman"/>
          <w:color w:val="FF0000"/>
          <w:sz w:val="24"/>
          <w:szCs w:val="28"/>
        </w:rPr>
        <w:t xml:space="preserve"> </w:t>
      </w:r>
    </w:p>
    <w:p w14:paraId="1360A190" w14:textId="08D31BBF" w:rsidR="00971588" w:rsidRPr="00653957" w:rsidRDefault="00141AEB" w:rsidP="00E778CD">
      <w:pPr>
        <w:pStyle w:val="5"/>
        <w:rPr>
          <w:rFonts w:ascii="Times New Roman" w:hAnsi="Times New Roman" w:cs="Times New Roman"/>
          <w:color w:val="FF0000"/>
          <w:sz w:val="24"/>
          <w:szCs w:val="28"/>
        </w:rPr>
      </w:pPr>
      <w:r w:rsidRPr="00653957">
        <w:rPr>
          <w:rFonts w:ascii="Times New Roman" w:hAnsi="Times New Roman" w:cs="Times New Roman"/>
          <w:sz w:val="24"/>
          <w:szCs w:val="28"/>
        </w:rPr>
        <w:t>水泵采用耐腐蚀不锈钢或塑料离心泵</w:t>
      </w:r>
      <w:r w:rsidR="00971588" w:rsidRPr="00653957">
        <w:rPr>
          <w:rFonts w:ascii="Times New Roman" w:hAnsi="Times New Roman" w:cs="Times New Roman"/>
          <w:sz w:val="24"/>
          <w:szCs w:val="28"/>
        </w:rPr>
        <w:t>，</w:t>
      </w:r>
      <w:r w:rsidRPr="00653957">
        <w:rPr>
          <w:rFonts w:ascii="Times New Roman" w:hAnsi="Times New Roman" w:cs="Times New Roman"/>
          <w:sz w:val="24"/>
          <w:szCs w:val="28"/>
        </w:rPr>
        <w:t>集成水过滤装置</w:t>
      </w:r>
      <w:r w:rsidR="00C91D4C" w:rsidRPr="00653957">
        <w:rPr>
          <w:rFonts w:ascii="Times New Roman" w:hAnsi="Times New Roman" w:cs="Times New Roman"/>
          <w:sz w:val="24"/>
          <w:szCs w:val="28"/>
        </w:rPr>
        <w:t>不大于</w:t>
      </w:r>
      <w:r w:rsidR="00C91D4C" w:rsidRPr="00653957">
        <w:rPr>
          <w:rFonts w:ascii="Times New Roman" w:hAnsi="Times New Roman" w:cs="Times New Roman"/>
          <w:sz w:val="24"/>
          <w:szCs w:val="28"/>
        </w:rPr>
        <w:t>200</w:t>
      </w:r>
      <w:r w:rsidR="00C91D4C" w:rsidRPr="00653957">
        <w:rPr>
          <w:rFonts w:ascii="Times New Roman" w:hAnsi="Times New Roman" w:cs="Times New Roman"/>
          <w:sz w:val="24"/>
          <w:szCs w:val="28"/>
        </w:rPr>
        <w:t>目</w:t>
      </w:r>
      <w:r w:rsidRPr="00653957">
        <w:rPr>
          <w:rFonts w:ascii="Times New Roman" w:hAnsi="Times New Roman" w:cs="Times New Roman"/>
          <w:sz w:val="24"/>
          <w:szCs w:val="28"/>
        </w:rPr>
        <w:t>，可有效减少喷嘴堵塞</w:t>
      </w:r>
      <w:r w:rsidR="00971588" w:rsidRPr="00653957">
        <w:rPr>
          <w:rFonts w:ascii="Times New Roman" w:hAnsi="Times New Roman" w:cs="Times New Roman"/>
          <w:sz w:val="24"/>
          <w:szCs w:val="28"/>
        </w:rPr>
        <w:t>。</w:t>
      </w:r>
    </w:p>
    <w:p w14:paraId="7DEC662D" w14:textId="0C3B7C49" w:rsidR="00971588" w:rsidRPr="00653957" w:rsidRDefault="00141AEB" w:rsidP="00E65FC2">
      <w:pPr>
        <w:pStyle w:val="5"/>
        <w:rPr>
          <w:rFonts w:ascii="Times New Roman" w:hAnsi="Times New Roman" w:cs="Times New Roman"/>
          <w:color w:val="FF0000"/>
          <w:sz w:val="24"/>
          <w:szCs w:val="28"/>
        </w:rPr>
      </w:pPr>
      <w:r w:rsidRPr="00653957">
        <w:rPr>
          <w:rFonts w:ascii="Times New Roman" w:hAnsi="Times New Roman" w:cs="Times New Roman"/>
          <w:sz w:val="24"/>
          <w:szCs w:val="28"/>
        </w:rPr>
        <w:t>室内外均可用，强力风扇与</w:t>
      </w:r>
      <w:r w:rsidR="00A05BEF" w:rsidRPr="00653957">
        <w:rPr>
          <w:rFonts w:ascii="Times New Roman" w:hAnsi="Times New Roman" w:cs="Times New Roman"/>
          <w:sz w:val="24"/>
          <w:szCs w:val="28"/>
        </w:rPr>
        <w:t>可控喷雾</w:t>
      </w:r>
      <w:r w:rsidRPr="00653957">
        <w:rPr>
          <w:rFonts w:ascii="Times New Roman" w:hAnsi="Times New Roman" w:cs="Times New Roman"/>
          <w:sz w:val="24"/>
          <w:szCs w:val="28"/>
        </w:rPr>
        <w:t>两者配合</w:t>
      </w:r>
      <w:r w:rsidR="00971588" w:rsidRPr="00653957">
        <w:rPr>
          <w:rFonts w:ascii="Times New Roman" w:hAnsi="Times New Roman" w:cs="Times New Roman"/>
          <w:sz w:val="24"/>
          <w:szCs w:val="28"/>
        </w:rPr>
        <w:t>。</w:t>
      </w:r>
    </w:p>
    <w:p w14:paraId="311BD0C0" w14:textId="7E45BD74" w:rsidR="00141AEB" w:rsidRPr="00653957" w:rsidRDefault="00141AEB" w:rsidP="00E65FC2">
      <w:pPr>
        <w:pStyle w:val="5"/>
        <w:rPr>
          <w:rFonts w:ascii="Times New Roman" w:hAnsi="Times New Roman" w:cs="Times New Roman"/>
          <w:color w:val="FF0000"/>
          <w:sz w:val="24"/>
          <w:szCs w:val="32"/>
        </w:rPr>
      </w:pPr>
      <w:r w:rsidRPr="00653957">
        <w:rPr>
          <w:rFonts w:ascii="Times New Roman" w:hAnsi="Times New Roman" w:cs="Times New Roman"/>
          <w:sz w:val="24"/>
          <w:szCs w:val="28"/>
        </w:rPr>
        <w:t>系统自带变压器，可厂房内插座取电，无需独立供电系统</w:t>
      </w:r>
      <w:r w:rsidR="004249FF" w:rsidRPr="00653957">
        <w:rPr>
          <w:rFonts w:ascii="Times New Roman" w:hAnsi="Times New Roman" w:cs="Times New Roman"/>
          <w:sz w:val="24"/>
          <w:szCs w:val="28"/>
        </w:rPr>
        <w:t>。</w:t>
      </w:r>
    </w:p>
    <w:p w14:paraId="6FA7BD4C" w14:textId="22FCF885" w:rsidR="00E65FC2" w:rsidRPr="00653957" w:rsidRDefault="00E65FC2" w:rsidP="00E65FC2">
      <w:pPr>
        <w:pStyle w:val="3"/>
        <w:numPr>
          <w:ilvl w:val="0"/>
          <w:numId w:val="0"/>
        </w:numPr>
        <w:rPr>
          <w:rFonts w:ascii="Times New Roman" w:hAnsi="Times New Roman"/>
          <w:sz w:val="24"/>
          <w:szCs w:val="24"/>
        </w:rPr>
      </w:pPr>
      <w:bookmarkStart w:id="81" w:name="_Toc97300573"/>
      <w:r w:rsidRPr="00653957">
        <w:rPr>
          <w:rFonts w:ascii="Times New Roman" w:hAnsi="Times New Roman"/>
          <w:b/>
          <w:bCs w:val="0"/>
          <w:sz w:val="24"/>
          <w:szCs w:val="24"/>
        </w:rPr>
        <w:t>4.2.4</w:t>
      </w:r>
      <w:r w:rsidRPr="00653957">
        <w:rPr>
          <w:rFonts w:ascii="Times New Roman" w:hAnsi="Times New Roman"/>
          <w:sz w:val="24"/>
          <w:szCs w:val="24"/>
        </w:rPr>
        <w:t xml:space="preserve"> </w:t>
      </w:r>
      <w:bookmarkStart w:id="82" w:name="_Hlk100308450"/>
      <w:r w:rsidRPr="00653957">
        <w:rPr>
          <w:rFonts w:ascii="Times New Roman" w:hAnsi="Times New Roman"/>
          <w:sz w:val="24"/>
          <w:szCs w:val="22"/>
        </w:rPr>
        <w:t>存量垃圾运输车辆消毒设备配置要求应符合下列规定</w:t>
      </w:r>
      <w:bookmarkEnd w:id="82"/>
      <w:r w:rsidRPr="00653957">
        <w:rPr>
          <w:rFonts w:ascii="Times New Roman" w:hAnsi="Times New Roman"/>
          <w:sz w:val="24"/>
          <w:szCs w:val="22"/>
        </w:rPr>
        <w:t>：</w:t>
      </w:r>
      <w:bookmarkEnd w:id="81"/>
    </w:p>
    <w:p w14:paraId="0CFF4AE6" w14:textId="029D6498" w:rsidR="00A05BEF" w:rsidRPr="00653957" w:rsidRDefault="00A05BEF" w:rsidP="00E65FC2">
      <w:pPr>
        <w:pStyle w:val="5"/>
        <w:numPr>
          <w:ilvl w:val="0"/>
          <w:numId w:val="28"/>
        </w:numPr>
        <w:rPr>
          <w:rFonts w:ascii="Times New Roman" w:hAnsi="Times New Roman" w:cs="Times New Roman"/>
          <w:color w:val="FF0000"/>
          <w:sz w:val="24"/>
          <w:szCs w:val="32"/>
        </w:rPr>
      </w:pPr>
      <w:r w:rsidRPr="00653957">
        <w:rPr>
          <w:rFonts w:ascii="Times New Roman" w:hAnsi="Times New Roman" w:cs="Times New Roman"/>
          <w:sz w:val="24"/>
          <w:szCs w:val="28"/>
        </w:rPr>
        <w:t>车辆配备</w:t>
      </w:r>
      <w:r w:rsidR="00C91D4C" w:rsidRPr="00653957">
        <w:rPr>
          <w:rFonts w:ascii="Times New Roman" w:hAnsi="Times New Roman" w:cs="Times New Roman"/>
          <w:sz w:val="24"/>
          <w:szCs w:val="28"/>
        </w:rPr>
        <w:t>有液体储罐及水泵装置</w:t>
      </w:r>
      <w:r w:rsidR="004249FF" w:rsidRPr="00653957">
        <w:rPr>
          <w:rFonts w:ascii="Times New Roman" w:hAnsi="Times New Roman" w:cs="Times New Roman"/>
          <w:sz w:val="24"/>
          <w:szCs w:val="28"/>
        </w:rPr>
        <w:t>。</w:t>
      </w:r>
    </w:p>
    <w:p w14:paraId="6CA0D186" w14:textId="62A5710B" w:rsidR="00C91D4C" w:rsidRPr="00653957" w:rsidRDefault="00C91D4C" w:rsidP="00E65FC2">
      <w:pPr>
        <w:pStyle w:val="5"/>
        <w:rPr>
          <w:rFonts w:ascii="Times New Roman" w:hAnsi="Times New Roman" w:cs="Times New Roman"/>
          <w:color w:val="FF0000"/>
          <w:sz w:val="24"/>
          <w:szCs w:val="32"/>
        </w:rPr>
      </w:pPr>
      <w:r w:rsidRPr="00653957">
        <w:rPr>
          <w:rFonts w:ascii="Times New Roman" w:hAnsi="Times New Roman" w:cs="Times New Roman"/>
          <w:sz w:val="24"/>
          <w:szCs w:val="28"/>
        </w:rPr>
        <w:t>车辆上垃圾装卸区域配置喷嘴，可手动或联动配合垃圾装卸动作</w:t>
      </w:r>
      <w:r w:rsidR="004249FF" w:rsidRPr="00653957">
        <w:rPr>
          <w:rFonts w:ascii="Times New Roman" w:hAnsi="Times New Roman" w:cs="Times New Roman"/>
          <w:sz w:val="24"/>
          <w:szCs w:val="28"/>
        </w:rPr>
        <w:t>。</w:t>
      </w:r>
    </w:p>
    <w:p w14:paraId="0A9B44CC" w14:textId="62B01786" w:rsidR="001D514A" w:rsidRPr="00653957" w:rsidRDefault="00D71159" w:rsidP="00E65FC2">
      <w:pPr>
        <w:pStyle w:val="3"/>
        <w:numPr>
          <w:ilvl w:val="0"/>
          <w:numId w:val="0"/>
        </w:numPr>
        <w:rPr>
          <w:rFonts w:ascii="Times New Roman" w:hAnsi="Times New Roman"/>
          <w:color w:val="FF0000"/>
          <w:sz w:val="24"/>
        </w:rPr>
      </w:pPr>
      <w:bookmarkStart w:id="83" w:name="_Toc97300574"/>
      <w:r w:rsidRPr="00653957">
        <w:rPr>
          <w:rFonts w:ascii="Times New Roman" w:hAnsi="Times New Roman"/>
          <w:b/>
          <w:sz w:val="24"/>
          <w:szCs w:val="22"/>
        </w:rPr>
        <w:t>4.2.5</w:t>
      </w:r>
      <w:r w:rsidRPr="00653957">
        <w:rPr>
          <w:rFonts w:ascii="Times New Roman" w:hAnsi="Times New Roman"/>
          <w:bCs w:val="0"/>
          <w:sz w:val="24"/>
          <w:szCs w:val="22"/>
        </w:rPr>
        <w:t xml:space="preserve"> </w:t>
      </w:r>
      <w:bookmarkStart w:id="84" w:name="_Hlk100308474"/>
      <w:r w:rsidR="001D514A" w:rsidRPr="00653957">
        <w:rPr>
          <w:rFonts w:ascii="Times New Roman" w:hAnsi="Times New Roman"/>
          <w:bCs w:val="0"/>
          <w:sz w:val="24"/>
          <w:szCs w:val="22"/>
        </w:rPr>
        <w:t>分选车间消毒系统设计要求</w:t>
      </w:r>
      <w:r w:rsidR="00971588" w:rsidRPr="00653957">
        <w:rPr>
          <w:rFonts w:ascii="Times New Roman" w:hAnsi="Times New Roman"/>
          <w:bCs w:val="0"/>
          <w:sz w:val="24"/>
          <w:szCs w:val="22"/>
        </w:rPr>
        <w:t>应符合下列规定</w:t>
      </w:r>
      <w:bookmarkEnd w:id="84"/>
      <w:r w:rsidR="00971588" w:rsidRPr="00653957">
        <w:rPr>
          <w:rFonts w:ascii="Times New Roman" w:hAnsi="Times New Roman"/>
          <w:bCs w:val="0"/>
          <w:sz w:val="24"/>
          <w:szCs w:val="22"/>
        </w:rPr>
        <w:t>：</w:t>
      </w:r>
      <w:bookmarkEnd w:id="83"/>
    </w:p>
    <w:p w14:paraId="6F4749D2" w14:textId="5E1EB334" w:rsidR="001519C4" w:rsidRPr="00653957" w:rsidRDefault="001519C4" w:rsidP="00E65FC2">
      <w:pPr>
        <w:pStyle w:val="5"/>
        <w:numPr>
          <w:ilvl w:val="0"/>
          <w:numId w:val="29"/>
        </w:numPr>
        <w:rPr>
          <w:rFonts w:ascii="Times New Roman" w:hAnsi="Times New Roman" w:cs="Times New Roman"/>
          <w:color w:val="FF0000"/>
          <w:sz w:val="24"/>
          <w:szCs w:val="32"/>
        </w:rPr>
      </w:pPr>
      <w:r w:rsidRPr="00653957">
        <w:rPr>
          <w:rFonts w:ascii="Times New Roman" w:hAnsi="Times New Roman" w:cs="Times New Roman"/>
          <w:sz w:val="24"/>
          <w:szCs w:val="28"/>
        </w:rPr>
        <w:t>车间配备有液体储罐及水泵装置</w:t>
      </w:r>
      <w:r w:rsidR="004249FF" w:rsidRPr="00653957">
        <w:rPr>
          <w:rFonts w:ascii="Times New Roman" w:hAnsi="Times New Roman" w:cs="Times New Roman"/>
          <w:sz w:val="24"/>
          <w:szCs w:val="28"/>
        </w:rPr>
        <w:t>。</w:t>
      </w:r>
    </w:p>
    <w:p w14:paraId="25F19EA2" w14:textId="5E9FE444" w:rsidR="00C440E7" w:rsidRPr="00653957" w:rsidRDefault="00C440E7" w:rsidP="00E65FC2">
      <w:pPr>
        <w:pStyle w:val="5"/>
        <w:rPr>
          <w:rFonts w:ascii="Times New Roman" w:hAnsi="Times New Roman" w:cs="Times New Roman"/>
          <w:color w:val="FF0000"/>
          <w:sz w:val="24"/>
          <w:szCs w:val="32"/>
        </w:rPr>
      </w:pPr>
      <w:r w:rsidRPr="00653957">
        <w:rPr>
          <w:rFonts w:ascii="Times New Roman" w:hAnsi="Times New Roman" w:cs="Times New Roman"/>
          <w:sz w:val="24"/>
          <w:szCs w:val="28"/>
        </w:rPr>
        <w:t>车间分选区域配置喷嘴可选择较大流量，可手动或联动配合分选动作</w:t>
      </w:r>
      <w:r w:rsidR="004249FF" w:rsidRPr="00653957">
        <w:rPr>
          <w:rFonts w:ascii="Times New Roman" w:hAnsi="Times New Roman" w:cs="Times New Roman"/>
          <w:sz w:val="24"/>
          <w:szCs w:val="28"/>
        </w:rPr>
        <w:t>。</w:t>
      </w:r>
    </w:p>
    <w:p w14:paraId="1CE802AA" w14:textId="3704EEBA" w:rsidR="001519C4" w:rsidRPr="00653957" w:rsidRDefault="001519C4" w:rsidP="00E65FC2">
      <w:pPr>
        <w:pStyle w:val="5"/>
        <w:rPr>
          <w:rFonts w:ascii="Times New Roman" w:hAnsi="Times New Roman" w:cs="Times New Roman"/>
          <w:color w:val="FF0000"/>
          <w:sz w:val="24"/>
          <w:szCs w:val="32"/>
        </w:rPr>
      </w:pPr>
      <w:r w:rsidRPr="00653957">
        <w:rPr>
          <w:rFonts w:ascii="Times New Roman" w:hAnsi="Times New Roman" w:cs="Times New Roman"/>
          <w:sz w:val="24"/>
          <w:szCs w:val="28"/>
        </w:rPr>
        <w:t>车间</w:t>
      </w:r>
      <w:r w:rsidR="00C440E7" w:rsidRPr="00653957">
        <w:rPr>
          <w:rFonts w:ascii="Times New Roman" w:hAnsi="Times New Roman" w:cs="Times New Roman"/>
          <w:sz w:val="24"/>
          <w:szCs w:val="28"/>
        </w:rPr>
        <w:t>整体</w:t>
      </w:r>
      <w:r w:rsidRPr="00653957">
        <w:rPr>
          <w:rFonts w:ascii="Times New Roman" w:hAnsi="Times New Roman" w:cs="Times New Roman"/>
          <w:sz w:val="24"/>
          <w:szCs w:val="28"/>
        </w:rPr>
        <w:t>区域配置喷嘴，可手动或</w:t>
      </w:r>
      <w:r w:rsidR="00C440E7" w:rsidRPr="00653957">
        <w:rPr>
          <w:rFonts w:ascii="Times New Roman" w:hAnsi="Times New Roman" w:cs="Times New Roman"/>
          <w:sz w:val="24"/>
          <w:szCs w:val="28"/>
        </w:rPr>
        <w:t>定时对车间环境进行喷雾消毒</w:t>
      </w:r>
      <w:r w:rsidR="004249FF" w:rsidRPr="00653957">
        <w:rPr>
          <w:rFonts w:ascii="Times New Roman" w:hAnsi="Times New Roman" w:cs="Times New Roman"/>
          <w:sz w:val="24"/>
          <w:szCs w:val="28"/>
        </w:rPr>
        <w:t>。</w:t>
      </w:r>
    </w:p>
    <w:p w14:paraId="01AAFBE9" w14:textId="7DF4480D" w:rsidR="001D514A" w:rsidRPr="00653957" w:rsidRDefault="001D514A" w:rsidP="00344FDC">
      <w:pPr>
        <w:pStyle w:val="2"/>
        <w:widowControl/>
        <w:spacing w:before="0" w:after="0" w:line="720" w:lineRule="auto"/>
        <w:rPr>
          <w:rFonts w:ascii="Times New Roman" w:hAnsi="Times New Roman" w:cs="Times New Roman"/>
          <w:bCs w:val="0"/>
          <w:kern w:val="0"/>
          <w:sz w:val="28"/>
          <w:szCs w:val="20"/>
        </w:rPr>
      </w:pPr>
      <w:bookmarkStart w:id="85" w:name="_Toc100575393"/>
      <w:r w:rsidRPr="00653957">
        <w:rPr>
          <w:rFonts w:ascii="Times New Roman" w:hAnsi="Times New Roman" w:cs="Times New Roman"/>
          <w:bCs w:val="0"/>
          <w:kern w:val="0"/>
          <w:sz w:val="28"/>
          <w:szCs w:val="20"/>
        </w:rPr>
        <w:t>4.3</w:t>
      </w:r>
      <w:r w:rsidR="00344FDC" w:rsidRPr="00653957">
        <w:rPr>
          <w:rFonts w:ascii="Times New Roman" w:hAnsi="Times New Roman" w:cs="Times New Roman"/>
          <w:bCs w:val="0"/>
          <w:kern w:val="0"/>
          <w:sz w:val="28"/>
          <w:szCs w:val="20"/>
        </w:rPr>
        <w:t xml:space="preserve"> </w:t>
      </w:r>
      <w:r w:rsidRPr="00653957">
        <w:rPr>
          <w:rFonts w:ascii="Times New Roman" w:hAnsi="Times New Roman" w:cs="Times New Roman"/>
          <w:bCs w:val="0"/>
          <w:kern w:val="0"/>
          <w:sz w:val="28"/>
          <w:szCs w:val="20"/>
        </w:rPr>
        <w:t xml:space="preserve"> </w:t>
      </w:r>
      <w:bookmarkStart w:id="86" w:name="_Hlk100308636"/>
      <w:r w:rsidRPr="00653957">
        <w:rPr>
          <w:rFonts w:ascii="Times New Roman" w:eastAsia="黑体" w:hAnsi="Times New Roman" w:cs="Times New Roman"/>
          <w:b w:val="0"/>
          <w:bCs w:val="0"/>
          <w:kern w:val="0"/>
          <w:sz w:val="28"/>
          <w:szCs w:val="20"/>
        </w:rPr>
        <w:t>消毒药剂选配</w:t>
      </w:r>
      <w:bookmarkEnd w:id="85"/>
      <w:bookmarkEnd w:id="86"/>
    </w:p>
    <w:p w14:paraId="4487E2F3" w14:textId="4BB72DD3" w:rsidR="00F83217" w:rsidRPr="00653957" w:rsidRDefault="00F83217" w:rsidP="0025173C">
      <w:pPr>
        <w:pStyle w:val="3"/>
        <w:numPr>
          <w:ilvl w:val="0"/>
          <w:numId w:val="0"/>
        </w:numPr>
        <w:rPr>
          <w:rFonts w:ascii="Times New Roman" w:hAnsi="Times New Roman"/>
          <w:sz w:val="24"/>
          <w:szCs w:val="24"/>
        </w:rPr>
      </w:pPr>
      <w:bookmarkStart w:id="87" w:name="_Toc97300576"/>
      <w:r w:rsidRPr="00653957">
        <w:rPr>
          <w:rFonts w:ascii="Times New Roman" w:hAnsi="Times New Roman"/>
          <w:b/>
          <w:bCs w:val="0"/>
          <w:sz w:val="24"/>
          <w:szCs w:val="24"/>
        </w:rPr>
        <w:t xml:space="preserve">4.3.1 </w:t>
      </w:r>
      <w:r w:rsidR="00B856BB" w:rsidRPr="00653957">
        <w:rPr>
          <w:rFonts w:ascii="Times New Roman" w:hAnsi="Times New Roman"/>
          <w:b/>
          <w:bCs w:val="0"/>
          <w:sz w:val="24"/>
          <w:szCs w:val="24"/>
        </w:rPr>
        <w:t xml:space="preserve"> </w:t>
      </w:r>
      <w:r w:rsidRPr="00653957">
        <w:rPr>
          <w:rFonts w:ascii="Times New Roman" w:hAnsi="Times New Roman"/>
          <w:sz w:val="24"/>
          <w:szCs w:val="24"/>
        </w:rPr>
        <w:t>消毒药剂选择要求应</w:t>
      </w:r>
      <w:r w:rsidR="00D43221" w:rsidRPr="00653957">
        <w:rPr>
          <w:rFonts w:ascii="Times New Roman" w:hAnsi="Times New Roman"/>
          <w:sz w:val="24"/>
          <w:szCs w:val="24"/>
        </w:rPr>
        <w:t>根据存量垃圾开采资源化不同环节来确定。具体选择要求应符合下列规定：</w:t>
      </w:r>
      <w:bookmarkEnd w:id="87"/>
    </w:p>
    <w:p w14:paraId="754A4E5D" w14:textId="08669678" w:rsidR="00D43221" w:rsidRPr="00653957" w:rsidRDefault="008B6627" w:rsidP="00DE3396">
      <w:pPr>
        <w:pStyle w:val="5"/>
        <w:numPr>
          <w:ilvl w:val="0"/>
          <w:numId w:val="30"/>
        </w:numPr>
        <w:rPr>
          <w:rFonts w:ascii="Times New Roman" w:hAnsi="Times New Roman" w:cs="Times New Roman"/>
          <w:sz w:val="24"/>
          <w:szCs w:val="28"/>
        </w:rPr>
      </w:pPr>
      <w:r w:rsidRPr="00653957">
        <w:rPr>
          <w:rFonts w:ascii="Times New Roman" w:hAnsi="Times New Roman" w:cs="Times New Roman"/>
          <w:sz w:val="24"/>
          <w:szCs w:val="28"/>
        </w:rPr>
        <w:t>开采作业面</w:t>
      </w:r>
      <w:r w:rsidR="008133DF" w:rsidRPr="00653957">
        <w:rPr>
          <w:rFonts w:ascii="Times New Roman" w:hAnsi="Times New Roman" w:cs="Times New Roman"/>
          <w:sz w:val="24"/>
          <w:szCs w:val="28"/>
        </w:rPr>
        <w:t>宜</w:t>
      </w:r>
      <w:r w:rsidRPr="00653957">
        <w:rPr>
          <w:rFonts w:ascii="Times New Roman" w:hAnsi="Times New Roman" w:cs="Times New Roman"/>
          <w:sz w:val="24"/>
          <w:szCs w:val="28"/>
        </w:rPr>
        <w:t>采用次氯酸水消毒</w:t>
      </w:r>
      <w:r w:rsidR="005E145C" w:rsidRPr="00653957">
        <w:rPr>
          <w:rFonts w:ascii="Times New Roman" w:hAnsi="Times New Roman" w:cs="Times New Roman"/>
          <w:sz w:val="24"/>
          <w:szCs w:val="28"/>
        </w:rPr>
        <w:t>药剂，其有效氯浓度为</w:t>
      </w:r>
      <w:r w:rsidR="005E145C" w:rsidRPr="00653957">
        <w:rPr>
          <w:rFonts w:ascii="Times New Roman" w:hAnsi="Times New Roman" w:cs="Times New Roman"/>
          <w:sz w:val="24"/>
          <w:szCs w:val="28"/>
        </w:rPr>
        <w:t>200 mg/L</w:t>
      </w:r>
      <w:r w:rsidR="00440C6B" w:rsidRPr="00653957">
        <w:rPr>
          <w:rFonts w:ascii="Times New Roman" w:hAnsi="Times New Roman" w:cs="Times New Roman"/>
          <w:sz w:val="24"/>
          <w:szCs w:val="24"/>
        </w:rPr>
        <w:t>~</w:t>
      </w:r>
      <w:r w:rsidR="005E145C" w:rsidRPr="00653957">
        <w:rPr>
          <w:rFonts w:ascii="Times New Roman" w:hAnsi="Times New Roman" w:cs="Times New Roman"/>
          <w:sz w:val="24"/>
          <w:szCs w:val="28"/>
        </w:rPr>
        <w:t>500 mg/L</w:t>
      </w:r>
      <w:r w:rsidR="004249FF" w:rsidRPr="00653957">
        <w:rPr>
          <w:rFonts w:ascii="Times New Roman" w:hAnsi="Times New Roman" w:cs="Times New Roman"/>
          <w:sz w:val="24"/>
          <w:szCs w:val="28"/>
        </w:rPr>
        <w:t>。</w:t>
      </w:r>
    </w:p>
    <w:p w14:paraId="30E50D0F" w14:textId="62A739E1" w:rsidR="008133DF" w:rsidRPr="00653957" w:rsidRDefault="00320FEE" w:rsidP="00DE3396">
      <w:pPr>
        <w:pStyle w:val="5"/>
        <w:rPr>
          <w:rFonts w:ascii="Times New Roman" w:hAnsi="Times New Roman" w:cs="Times New Roman"/>
          <w:sz w:val="24"/>
          <w:szCs w:val="28"/>
        </w:rPr>
      </w:pPr>
      <w:r w:rsidRPr="00653957">
        <w:rPr>
          <w:rFonts w:ascii="Times New Roman" w:hAnsi="Times New Roman" w:cs="Times New Roman"/>
          <w:sz w:val="24"/>
          <w:szCs w:val="28"/>
        </w:rPr>
        <w:t>存量垃圾场内转运宜采用</w:t>
      </w:r>
      <w:r w:rsidR="005E145C" w:rsidRPr="00653957">
        <w:rPr>
          <w:rFonts w:ascii="Times New Roman" w:hAnsi="Times New Roman" w:cs="Times New Roman"/>
          <w:sz w:val="24"/>
          <w:szCs w:val="28"/>
        </w:rPr>
        <w:t>低浓度次氯酸水消毒药液，其有效浓度为</w:t>
      </w:r>
      <w:r w:rsidR="005E145C" w:rsidRPr="00653957">
        <w:rPr>
          <w:rFonts w:ascii="Times New Roman" w:hAnsi="Times New Roman" w:cs="Times New Roman"/>
          <w:sz w:val="24"/>
          <w:szCs w:val="28"/>
        </w:rPr>
        <w:t>50 mg/L</w:t>
      </w:r>
      <w:r w:rsidR="00440C6B" w:rsidRPr="00653957">
        <w:rPr>
          <w:rFonts w:ascii="Times New Roman" w:hAnsi="Times New Roman" w:cs="Times New Roman"/>
          <w:sz w:val="24"/>
          <w:szCs w:val="24"/>
        </w:rPr>
        <w:t>~</w:t>
      </w:r>
      <w:r w:rsidR="005E145C" w:rsidRPr="00653957">
        <w:rPr>
          <w:rFonts w:ascii="Times New Roman" w:hAnsi="Times New Roman" w:cs="Times New Roman"/>
          <w:sz w:val="24"/>
          <w:szCs w:val="28"/>
        </w:rPr>
        <w:t>100 mg/L</w:t>
      </w:r>
      <w:r w:rsidR="005E145C" w:rsidRPr="00653957">
        <w:rPr>
          <w:rFonts w:ascii="Times New Roman" w:hAnsi="Times New Roman" w:cs="Times New Roman"/>
          <w:sz w:val="24"/>
          <w:szCs w:val="28"/>
        </w:rPr>
        <w:t>。</w:t>
      </w:r>
    </w:p>
    <w:p w14:paraId="74018FFE" w14:textId="66E07361" w:rsidR="005E145C" w:rsidRPr="00653957" w:rsidRDefault="005E145C" w:rsidP="00DE3396">
      <w:pPr>
        <w:pStyle w:val="3"/>
        <w:numPr>
          <w:ilvl w:val="0"/>
          <w:numId w:val="0"/>
        </w:numPr>
        <w:rPr>
          <w:rFonts w:ascii="Times New Roman" w:hAnsi="Times New Roman"/>
          <w:sz w:val="24"/>
          <w:szCs w:val="40"/>
        </w:rPr>
      </w:pPr>
      <w:bookmarkStart w:id="88" w:name="_Toc97300577"/>
      <w:r w:rsidRPr="00653957">
        <w:rPr>
          <w:rFonts w:ascii="Times New Roman" w:hAnsi="Times New Roman"/>
          <w:b/>
          <w:bCs w:val="0"/>
          <w:sz w:val="24"/>
          <w:szCs w:val="24"/>
        </w:rPr>
        <w:t>4.3.2</w:t>
      </w:r>
      <w:r w:rsidRPr="00653957">
        <w:rPr>
          <w:rFonts w:ascii="Times New Roman" w:hAnsi="Times New Roman"/>
          <w:sz w:val="24"/>
          <w:szCs w:val="24"/>
        </w:rPr>
        <w:t xml:space="preserve"> </w:t>
      </w:r>
      <w:r w:rsidR="00B856BB" w:rsidRPr="00653957">
        <w:rPr>
          <w:rFonts w:ascii="Times New Roman" w:hAnsi="Times New Roman"/>
          <w:sz w:val="24"/>
          <w:szCs w:val="24"/>
        </w:rPr>
        <w:t xml:space="preserve"> </w:t>
      </w:r>
      <w:r w:rsidR="00452171" w:rsidRPr="00653957">
        <w:rPr>
          <w:rFonts w:ascii="Times New Roman" w:hAnsi="Times New Roman"/>
          <w:sz w:val="24"/>
          <w:szCs w:val="24"/>
        </w:rPr>
        <w:t>次氯酸水消毒药剂</w:t>
      </w:r>
      <w:r w:rsidR="00C2055A" w:rsidRPr="00653957">
        <w:rPr>
          <w:rFonts w:ascii="Times New Roman" w:hAnsi="Times New Roman"/>
          <w:sz w:val="24"/>
          <w:szCs w:val="24"/>
        </w:rPr>
        <w:t>可市场购置或采用</w:t>
      </w:r>
      <w:bookmarkStart w:id="89" w:name="_Hlk100308760"/>
      <w:r w:rsidR="00C2055A" w:rsidRPr="00653957">
        <w:rPr>
          <w:rFonts w:ascii="Times New Roman" w:hAnsi="Times New Roman"/>
          <w:sz w:val="24"/>
          <w:szCs w:val="24"/>
        </w:rPr>
        <w:t>大规模次氯酸发生器</w:t>
      </w:r>
      <w:bookmarkEnd w:id="89"/>
      <w:r w:rsidR="00C2055A" w:rsidRPr="00653957">
        <w:rPr>
          <w:rFonts w:ascii="Times New Roman" w:hAnsi="Times New Roman"/>
          <w:sz w:val="24"/>
          <w:szCs w:val="24"/>
        </w:rPr>
        <w:t>制备</w:t>
      </w:r>
      <w:r w:rsidR="001D514A" w:rsidRPr="00653957">
        <w:rPr>
          <w:rFonts w:ascii="Times New Roman" w:hAnsi="Times New Roman"/>
          <w:sz w:val="24"/>
          <w:szCs w:val="40"/>
        </w:rPr>
        <w:t>。</w:t>
      </w:r>
      <w:bookmarkEnd w:id="88"/>
    </w:p>
    <w:p w14:paraId="5EC71442" w14:textId="4464B780" w:rsidR="001D514A" w:rsidRPr="00653957" w:rsidRDefault="005E145C" w:rsidP="00DE3396">
      <w:pPr>
        <w:pStyle w:val="3"/>
        <w:numPr>
          <w:ilvl w:val="0"/>
          <w:numId w:val="0"/>
        </w:numPr>
        <w:rPr>
          <w:rFonts w:ascii="Times New Roman" w:hAnsi="Times New Roman"/>
          <w:sz w:val="24"/>
          <w:szCs w:val="24"/>
        </w:rPr>
      </w:pPr>
      <w:bookmarkStart w:id="90" w:name="_Toc97300578"/>
      <w:r w:rsidRPr="00653957">
        <w:rPr>
          <w:rFonts w:ascii="Times New Roman" w:hAnsi="Times New Roman"/>
          <w:b/>
          <w:bCs w:val="0"/>
          <w:sz w:val="24"/>
          <w:szCs w:val="40"/>
        </w:rPr>
        <w:t>4.3.3</w:t>
      </w:r>
      <w:r w:rsidR="00C2055A" w:rsidRPr="00653957">
        <w:rPr>
          <w:rFonts w:ascii="Times New Roman" w:hAnsi="Times New Roman"/>
          <w:sz w:val="24"/>
          <w:szCs w:val="40"/>
        </w:rPr>
        <w:t xml:space="preserve"> </w:t>
      </w:r>
      <w:r w:rsidR="00B856BB" w:rsidRPr="00653957">
        <w:rPr>
          <w:rFonts w:ascii="Times New Roman" w:hAnsi="Times New Roman"/>
          <w:sz w:val="24"/>
          <w:szCs w:val="40"/>
        </w:rPr>
        <w:t xml:space="preserve"> </w:t>
      </w:r>
      <w:r w:rsidR="00C2055A" w:rsidRPr="00653957">
        <w:rPr>
          <w:rFonts w:ascii="Times New Roman" w:hAnsi="Times New Roman"/>
          <w:sz w:val="24"/>
          <w:szCs w:val="40"/>
        </w:rPr>
        <w:t>次氯酸水消毒药水可用次氯酸水消毒药剂通过与自来水稀释配置</w:t>
      </w:r>
      <w:r w:rsidR="001D514A" w:rsidRPr="00653957">
        <w:rPr>
          <w:rFonts w:ascii="Times New Roman" w:hAnsi="Times New Roman"/>
          <w:sz w:val="24"/>
          <w:szCs w:val="40"/>
        </w:rPr>
        <w:t>。</w:t>
      </w:r>
      <w:bookmarkEnd w:id="90"/>
    </w:p>
    <w:p w14:paraId="1CD64498" w14:textId="34C454F7" w:rsidR="001D514A" w:rsidRPr="00653957" w:rsidRDefault="001C731F" w:rsidP="001C731F">
      <w:r w:rsidRPr="00653957">
        <w:br w:type="page"/>
      </w:r>
    </w:p>
    <w:p w14:paraId="61965563" w14:textId="4FE328E7" w:rsidR="008D66ED" w:rsidRPr="00653957" w:rsidRDefault="00133923" w:rsidP="00AA2AEE">
      <w:pPr>
        <w:pStyle w:val="1"/>
        <w:pageBreakBefore w:val="0"/>
        <w:spacing w:before="0" w:after="0" w:line="360" w:lineRule="auto"/>
        <w:rPr>
          <w:rFonts w:ascii="Times New Roman" w:eastAsia="黑体" w:hAnsi="Times New Roman" w:cs="Times New Roman"/>
          <w:b w:val="0"/>
          <w:bCs w:val="0"/>
          <w:sz w:val="28"/>
          <w:szCs w:val="28"/>
        </w:rPr>
      </w:pPr>
      <w:bookmarkStart w:id="91" w:name="_Toc100575394"/>
      <w:r w:rsidRPr="00653957">
        <w:rPr>
          <w:rFonts w:ascii="Times New Roman" w:eastAsia="黑体" w:hAnsi="Times New Roman" w:cs="Times New Roman"/>
          <w:sz w:val="32"/>
          <w:szCs w:val="32"/>
        </w:rPr>
        <w:t xml:space="preserve">5 </w:t>
      </w:r>
      <w:r w:rsidR="00505A0C" w:rsidRPr="00653957">
        <w:rPr>
          <w:rFonts w:ascii="Times New Roman" w:eastAsia="黑体" w:hAnsi="Times New Roman" w:cs="Times New Roman"/>
          <w:b w:val="0"/>
          <w:bCs w:val="0"/>
          <w:sz w:val="28"/>
          <w:szCs w:val="28"/>
        </w:rPr>
        <w:t xml:space="preserve"> </w:t>
      </w:r>
      <w:bookmarkStart w:id="92" w:name="_Hlk100309155"/>
      <w:r w:rsidR="00822FE6" w:rsidRPr="00653957">
        <w:rPr>
          <w:rFonts w:ascii="Times New Roman" w:hAnsi="Times New Roman" w:cs="Times New Roman"/>
          <w:sz w:val="32"/>
          <w:szCs w:val="32"/>
        </w:rPr>
        <w:t>环境卫生防控系统运行</w:t>
      </w:r>
      <w:bookmarkEnd w:id="60"/>
      <w:bookmarkEnd w:id="91"/>
      <w:bookmarkEnd w:id="92"/>
    </w:p>
    <w:p w14:paraId="28DD9E67" w14:textId="53C68D3D" w:rsidR="00505A0C" w:rsidRPr="00653957" w:rsidRDefault="00505A0C" w:rsidP="00505A0C">
      <w:pPr>
        <w:pStyle w:val="2"/>
        <w:spacing w:before="260" w:after="260" w:line="416" w:lineRule="auto"/>
        <w:rPr>
          <w:rFonts w:ascii="Times New Roman" w:eastAsia="黑体" w:hAnsi="Times New Roman" w:cs="Times New Roman"/>
          <w:sz w:val="28"/>
          <w:szCs w:val="36"/>
        </w:rPr>
      </w:pPr>
      <w:bookmarkStart w:id="93" w:name="_Toc100575395"/>
      <w:bookmarkStart w:id="94" w:name="_Toc53405602"/>
      <w:bookmarkStart w:id="95" w:name="_Toc53750480"/>
      <w:bookmarkStart w:id="96" w:name="_Toc54030752"/>
      <w:bookmarkEnd w:id="61"/>
      <w:bookmarkEnd w:id="62"/>
      <w:r w:rsidRPr="00653957">
        <w:rPr>
          <w:rFonts w:ascii="Times New Roman" w:eastAsia="黑体" w:hAnsi="Times New Roman" w:cs="Times New Roman"/>
          <w:sz w:val="28"/>
          <w:szCs w:val="36"/>
        </w:rPr>
        <w:t xml:space="preserve">5.1 </w:t>
      </w:r>
      <w:r w:rsidR="00631233" w:rsidRPr="00653957">
        <w:rPr>
          <w:rFonts w:ascii="Times New Roman" w:eastAsia="黑体" w:hAnsi="Times New Roman" w:cs="Times New Roman"/>
          <w:sz w:val="28"/>
          <w:szCs w:val="36"/>
        </w:rPr>
        <w:t xml:space="preserve"> </w:t>
      </w:r>
      <w:r w:rsidRPr="00653957">
        <w:rPr>
          <w:rFonts w:ascii="Times New Roman" w:eastAsia="黑体" w:hAnsi="Times New Roman" w:cs="Times New Roman"/>
          <w:b w:val="0"/>
          <w:bCs w:val="0"/>
          <w:sz w:val="28"/>
          <w:szCs w:val="36"/>
        </w:rPr>
        <w:t>一般规定</w:t>
      </w:r>
      <w:bookmarkEnd w:id="93"/>
    </w:p>
    <w:p w14:paraId="5F4633DF" w14:textId="3EF126A7" w:rsidR="00700660" w:rsidRPr="00653957" w:rsidRDefault="00505A0C" w:rsidP="00505A0C">
      <w:pPr>
        <w:pStyle w:val="3"/>
        <w:numPr>
          <w:ilvl w:val="0"/>
          <w:numId w:val="0"/>
        </w:numPr>
        <w:rPr>
          <w:rFonts w:ascii="Times New Roman" w:hAnsi="Times New Roman"/>
          <w:sz w:val="24"/>
          <w:szCs w:val="40"/>
        </w:rPr>
      </w:pPr>
      <w:bookmarkStart w:id="97" w:name="_Toc74169617"/>
      <w:bookmarkStart w:id="98" w:name="_Toc74223657"/>
      <w:bookmarkStart w:id="99" w:name="_Toc75184829"/>
      <w:bookmarkStart w:id="100" w:name="_Toc75252739"/>
      <w:bookmarkStart w:id="101" w:name="_Toc75254311"/>
      <w:bookmarkStart w:id="102" w:name="_Toc97300581"/>
      <w:bookmarkStart w:id="103" w:name="_Toc54033624"/>
      <w:r w:rsidRPr="00653957">
        <w:rPr>
          <w:rFonts w:ascii="Times New Roman" w:hAnsi="Times New Roman"/>
          <w:b/>
          <w:bCs w:val="0"/>
          <w:sz w:val="24"/>
          <w:szCs w:val="40"/>
        </w:rPr>
        <w:t>5.1.1</w:t>
      </w:r>
      <w:r w:rsidRPr="00653957">
        <w:rPr>
          <w:rFonts w:ascii="Times New Roman" w:hAnsi="Times New Roman"/>
          <w:sz w:val="24"/>
          <w:szCs w:val="40"/>
        </w:rPr>
        <w:t xml:space="preserve"> </w:t>
      </w:r>
      <w:bookmarkStart w:id="104" w:name="_Hlk100309250"/>
      <w:r w:rsidR="00B856BB" w:rsidRPr="00653957">
        <w:rPr>
          <w:rFonts w:ascii="Times New Roman" w:hAnsi="Times New Roman"/>
          <w:sz w:val="24"/>
          <w:szCs w:val="40"/>
        </w:rPr>
        <w:t xml:space="preserve"> </w:t>
      </w:r>
      <w:r w:rsidR="00700660" w:rsidRPr="00653957">
        <w:rPr>
          <w:rFonts w:ascii="Times New Roman" w:hAnsi="Times New Roman"/>
          <w:sz w:val="24"/>
          <w:szCs w:val="40"/>
        </w:rPr>
        <w:t>存量垃圾</w:t>
      </w:r>
      <w:r w:rsidR="0039032D" w:rsidRPr="00653957">
        <w:rPr>
          <w:rFonts w:ascii="Times New Roman" w:hAnsi="Times New Roman"/>
          <w:sz w:val="24"/>
          <w:szCs w:val="40"/>
        </w:rPr>
        <w:t>开采</w:t>
      </w:r>
      <w:r w:rsidR="00700660" w:rsidRPr="00653957">
        <w:rPr>
          <w:rFonts w:ascii="Times New Roman" w:hAnsi="Times New Roman"/>
          <w:sz w:val="24"/>
          <w:szCs w:val="40"/>
        </w:rPr>
        <w:t>资源化</w:t>
      </w:r>
      <w:r w:rsidR="0039032D" w:rsidRPr="00653957">
        <w:rPr>
          <w:rFonts w:ascii="Times New Roman" w:hAnsi="Times New Roman"/>
          <w:sz w:val="24"/>
          <w:szCs w:val="40"/>
        </w:rPr>
        <w:t>过程</w:t>
      </w:r>
      <w:r w:rsidR="00700660" w:rsidRPr="00653957">
        <w:rPr>
          <w:rFonts w:ascii="Times New Roman" w:hAnsi="Times New Roman"/>
          <w:sz w:val="24"/>
          <w:szCs w:val="40"/>
        </w:rPr>
        <w:t>环境卫生风险防控应采用成熟稳定的技术、工艺和设备</w:t>
      </w:r>
      <w:bookmarkEnd w:id="104"/>
      <w:r w:rsidR="00700660" w:rsidRPr="00653957">
        <w:rPr>
          <w:rFonts w:ascii="Times New Roman" w:hAnsi="Times New Roman"/>
          <w:sz w:val="24"/>
          <w:szCs w:val="40"/>
        </w:rPr>
        <w:t>。</w:t>
      </w:r>
      <w:bookmarkEnd w:id="97"/>
      <w:bookmarkEnd w:id="98"/>
      <w:bookmarkEnd w:id="99"/>
      <w:bookmarkEnd w:id="100"/>
      <w:bookmarkEnd w:id="101"/>
      <w:bookmarkEnd w:id="102"/>
    </w:p>
    <w:p w14:paraId="3EC0E096" w14:textId="572198D6" w:rsidR="00700660" w:rsidRPr="00653957" w:rsidRDefault="00AA2AEE" w:rsidP="00AA2AEE">
      <w:pPr>
        <w:pStyle w:val="3"/>
        <w:numPr>
          <w:ilvl w:val="0"/>
          <w:numId w:val="0"/>
        </w:numPr>
        <w:rPr>
          <w:rFonts w:ascii="Times New Roman" w:hAnsi="Times New Roman"/>
          <w:kern w:val="0"/>
          <w:sz w:val="24"/>
          <w:szCs w:val="24"/>
        </w:rPr>
      </w:pPr>
      <w:bookmarkStart w:id="105" w:name="_Toc51767846"/>
      <w:bookmarkStart w:id="106" w:name="_Toc51767893"/>
      <w:bookmarkStart w:id="107" w:name="_Toc51767847"/>
      <w:bookmarkStart w:id="108" w:name="_Toc51767894"/>
      <w:bookmarkStart w:id="109" w:name="_Toc51767848"/>
      <w:bookmarkStart w:id="110" w:name="_Toc51767895"/>
      <w:bookmarkStart w:id="111" w:name="_Toc74169623"/>
      <w:bookmarkStart w:id="112" w:name="_Toc74223662"/>
      <w:bookmarkStart w:id="113" w:name="_Toc75184834"/>
      <w:bookmarkStart w:id="114" w:name="_Toc75252744"/>
      <w:bookmarkStart w:id="115" w:name="_Toc75254316"/>
      <w:bookmarkStart w:id="116" w:name="_Toc97300582"/>
      <w:bookmarkStart w:id="117" w:name="_Toc72090162"/>
      <w:bookmarkStart w:id="118" w:name="_Toc54033627"/>
      <w:bookmarkStart w:id="119" w:name="_Toc53405605"/>
      <w:bookmarkStart w:id="120" w:name="_Toc51767897"/>
      <w:bookmarkStart w:id="121" w:name="_Toc53750484"/>
      <w:bookmarkEnd w:id="94"/>
      <w:bookmarkEnd w:id="95"/>
      <w:bookmarkEnd w:id="96"/>
      <w:bookmarkEnd w:id="103"/>
      <w:bookmarkEnd w:id="105"/>
      <w:bookmarkEnd w:id="106"/>
      <w:bookmarkEnd w:id="107"/>
      <w:bookmarkEnd w:id="108"/>
      <w:bookmarkEnd w:id="109"/>
      <w:bookmarkEnd w:id="110"/>
      <w:r w:rsidRPr="00653957">
        <w:rPr>
          <w:rFonts w:ascii="Times New Roman" w:hAnsi="Times New Roman"/>
          <w:b/>
          <w:bCs w:val="0"/>
          <w:kern w:val="0"/>
          <w:sz w:val="24"/>
          <w:szCs w:val="24"/>
        </w:rPr>
        <w:t>5.1.2</w:t>
      </w:r>
      <w:r w:rsidRPr="00653957">
        <w:rPr>
          <w:rFonts w:ascii="Times New Roman" w:hAnsi="Times New Roman"/>
          <w:kern w:val="0"/>
          <w:sz w:val="24"/>
          <w:szCs w:val="24"/>
        </w:rPr>
        <w:t xml:space="preserve"> </w:t>
      </w:r>
      <w:r w:rsidR="00B856BB" w:rsidRPr="00653957">
        <w:rPr>
          <w:rFonts w:ascii="Times New Roman" w:hAnsi="Times New Roman"/>
          <w:kern w:val="0"/>
          <w:sz w:val="24"/>
          <w:szCs w:val="24"/>
        </w:rPr>
        <w:t xml:space="preserve"> </w:t>
      </w:r>
      <w:r w:rsidR="0039032D" w:rsidRPr="00653957">
        <w:rPr>
          <w:rFonts w:ascii="Times New Roman" w:hAnsi="Times New Roman"/>
          <w:sz w:val="24"/>
          <w:szCs w:val="40"/>
        </w:rPr>
        <w:t>存量垃圾开采资源化过程环境卫生风险防控</w:t>
      </w:r>
      <w:r w:rsidR="00C02975" w:rsidRPr="00653957">
        <w:rPr>
          <w:rFonts w:ascii="Times New Roman" w:hAnsi="Times New Roman"/>
          <w:kern w:val="0"/>
          <w:sz w:val="24"/>
          <w:szCs w:val="24"/>
        </w:rPr>
        <w:t>宜</w:t>
      </w:r>
      <w:r w:rsidR="00700660" w:rsidRPr="00653957">
        <w:rPr>
          <w:rFonts w:ascii="Times New Roman" w:hAnsi="Times New Roman"/>
          <w:kern w:val="0"/>
          <w:sz w:val="24"/>
          <w:szCs w:val="24"/>
        </w:rPr>
        <w:t>选用</w:t>
      </w:r>
      <w:bookmarkStart w:id="122" w:name="_Hlk100309955"/>
      <w:r w:rsidR="00C7246E" w:rsidRPr="00653957">
        <w:rPr>
          <w:rFonts w:ascii="Times New Roman" w:hAnsi="Times New Roman"/>
          <w:kern w:val="0"/>
          <w:sz w:val="24"/>
          <w:szCs w:val="24"/>
        </w:rPr>
        <w:t>吸入风险较小</w:t>
      </w:r>
      <w:bookmarkEnd w:id="122"/>
      <w:r w:rsidR="00C7246E" w:rsidRPr="00653957">
        <w:rPr>
          <w:rFonts w:ascii="Times New Roman" w:hAnsi="Times New Roman"/>
          <w:kern w:val="0"/>
          <w:sz w:val="24"/>
          <w:szCs w:val="24"/>
        </w:rPr>
        <w:t>的</w:t>
      </w:r>
      <w:r w:rsidR="00700660" w:rsidRPr="00653957">
        <w:rPr>
          <w:rFonts w:ascii="Times New Roman" w:hAnsi="Times New Roman"/>
          <w:kern w:val="0"/>
          <w:sz w:val="24"/>
          <w:szCs w:val="24"/>
        </w:rPr>
        <w:t>化学消毒剂</w:t>
      </w:r>
      <w:r w:rsidR="00700660" w:rsidRPr="00653957">
        <w:rPr>
          <w:rFonts w:ascii="Times New Roman" w:hAnsi="Times New Roman"/>
          <w:sz w:val="24"/>
          <w:szCs w:val="24"/>
        </w:rPr>
        <w:t>。</w:t>
      </w:r>
      <w:bookmarkStart w:id="123" w:name="_Toc74169624"/>
      <w:bookmarkEnd w:id="111"/>
      <w:bookmarkEnd w:id="112"/>
      <w:bookmarkEnd w:id="113"/>
      <w:bookmarkEnd w:id="114"/>
      <w:bookmarkEnd w:id="115"/>
      <w:bookmarkEnd w:id="116"/>
    </w:p>
    <w:p w14:paraId="01D7BFCD" w14:textId="567B345C" w:rsidR="00700660" w:rsidRPr="00653957" w:rsidRDefault="00B0092C" w:rsidP="00AA509F">
      <w:pPr>
        <w:pStyle w:val="2"/>
        <w:spacing w:before="260" w:after="260" w:line="416" w:lineRule="auto"/>
        <w:rPr>
          <w:rFonts w:ascii="Times New Roman" w:eastAsia="黑体" w:hAnsi="Times New Roman" w:cs="Times New Roman"/>
          <w:sz w:val="28"/>
          <w:szCs w:val="36"/>
        </w:rPr>
      </w:pPr>
      <w:bookmarkStart w:id="124" w:name="_Toc75252746"/>
      <w:bookmarkStart w:id="125" w:name="_Toc100575396"/>
      <w:bookmarkEnd w:id="123"/>
      <w:r w:rsidRPr="00653957">
        <w:rPr>
          <w:rFonts w:ascii="Times New Roman" w:eastAsia="黑体" w:hAnsi="Times New Roman" w:cs="Times New Roman"/>
          <w:sz w:val="28"/>
          <w:szCs w:val="36"/>
        </w:rPr>
        <w:t>5.2</w:t>
      </w:r>
      <w:r w:rsidR="00631233" w:rsidRPr="00653957">
        <w:rPr>
          <w:rFonts w:ascii="Times New Roman" w:eastAsia="黑体" w:hAnsi="Times New Roman" w:cs="Times New Roman"/>
          <w:sz w:val="28"/>
          <w:szCs w:val="36"/>
        </w:rPr>
        <w:t xml:space="preserve"> </w:t>
      </w:r>
      <w:r w:rsidRPr="00653957">
        <w:rPr>
          <w:rFonts w:ascii="Times New Roman" w:eastAsia="黑体" w:hAnsi="Times New Roman" w:cs="Times New Roman"/>
          <w:sz w:val="28"/>
          <w:szCs w:val="36"/>
        </w:rPr>
        <w:t xml:space="preserve"> </w:t>
      </w:r>
      <w:bookmarkStart w:id="126" w:name="_Hlk100310429"/>
      <w:r w:rsidR="00700660" w:rsidRPr="00653957">
        <w:rPr>
          <w:rFonts w:ascii="Times New Roman" w:eastAsia="黑体" w:hAnsi="Times New Roman" w:cs="Times New Roman"/>
          <w:b w:val="0"/>
          <w:bCs w:val="0"/>
          <w:sz w:val="28"/>
          <w:szCs w:val="36"/>
        </w:rPr>
        <w:t>存量垃圾</w:t>
      </w:r>
      <w:proofErr w:type="gramStart"/>
      <w:r w:rsidR="00700660" w:rsidRPr="00653957">
        <w:rPr>
          <w:rFonts w:ascii="Times New Roman" w:eastAsia="黑体" w:hAnsi="Times New Roman" w:cs="Times New Roman"/>
          <w:b w:val="0"/>
          <w:bCs w:val="0"/>
          <w:sz w:val="28"/>
          <w:szCs w:val="36"/>
        </w:rPr>
        <w:t>开采</w:t>
      </w:r>
      <w:bookmarkEnd w:id="124"/>
      <w:r w:rsidR="00481B50" w:rsidRPr="00653957">
        <w:rPr>
          <w:rFonts w:ascii="Times New Roman" w:eastAsia="黑体" w:hAnsi="Times New Roman" w:cs="Times New Roman"/>
          <w:b w:val="0"/>
          <w:bCs w:val="0"/>
          <w:sz w:val="28"/>
          <w:szCs w:val="36"/>
        </w:rPr>
        <w:t>面</w:t>
      </w:r>
      <w:proofErr w:type="gramEnd"/>
      <w:r w:rsidR="00481B50" w:rsidRPr="00653957">
        <w:rPr>
          <w:rFonts w:ascii="Times New Roman" w:eastAsia="黑体" w:hAnsi="Times New Roman" w:cs="Times New Roman"/>
          <w:b w:val="0"/>
          <w:bCs w:val="0"/>
          <w:sz w:val="28"/>
          <w:szCs w:val="36"/>
        </w:rPr>
        <w:t>环境卫生防控</w:t>
      </w:r>
      <w:bookmarkEnd w:id="125"/>
      <w:bookmarkEnd w:id="126"/>
    </w:p>
    <w:p w14:paraId="0269FBD6" w14:textId="13BD9341" w:rsidR="00ED3640" w:rsidRPr="00653957" w:rsidRDefault="00ED3640" w:rsidP="00ED3640">
      <w:pPr>
        <w:pStyle w:val="3"/>
        <w:numPr>
          <w:ilvl w:val="0"/>
          <w:numId w:val="0"/>
        </w:numPr>
        <w:rPr>
          <w:rFonts w:ascii="Times New Roman" w:hAnsi="Times New Roman"/>
          <w:sz w:val="24"/>
          <w:szCs w:val="24"/>
        </w:rPr>
      </w:pPr>
      <w:bookmarkStart w:id="127" w:name="_Toc97300584"/>
      <w:bookmarkStart w:id="128" w:name="_Hlk73689488"/>
      <w:bookmarkStart w:id="129" w:name="_Toc74223665"/>
      <w:bookmarkStart w:id="130" w:name="_Toc75184837"/>
      <w:bookmarkStart w:id="131" w:name="_Toc75252747"/>
      <w:bookmarkStart w:id="132" w:name="_Toc75254319"/>
      <w:r w:rsidRPr="00653957">
        <w:rPr>
          <w:rFonts w:ascii="Times New Roman" w:eastAsia="黑体" w:hAnsi="Times New Roman"/>
          <w:b/>
          <w:bCs w:val="0"/>
          <w:sz w:val="24"/>
          <w:szCs w:val="24"/>
        </w:rPr>
        <w:t>5.2.1</w:t>
      </w:r>
      <w:r w:rsidR="00813140" w:rsidRPr="00653957">
        <w:rPr>
          <w:rFonts w:ascii="Times New Roman" w:eastAsia="黑体" w:hAnsi="Times New Roman"/>
          <w:b/>
          <w:bCs w:val="0"/>
          <w:sz w:val="24"/>
          <w:szCs w:val="24"/>
        </w:rPr>
        <w:t xml:space="preserve"> </w:t>
      </w:r>
      <w:r w:rsidRPr="00653957">
        <w:rPr>
          <w:rFonts w:ascii="Times New Roman" w:eastAsia="黑体" w:hAnsi="Times New Roman"/>
          <w:sz w:val="24"/>
          <w:szCs w:val="24"/>
        </w:rPr>
        <w:t xml:space="preserve"> </w:t>
      </w:r>
      <w:bookmarkStart w:id="133" w:name="_Hlk100310464"/>
      <w:r w:rsidRPr="00653957">
        <w:rPr>
          <w:rFonts w:ascii="Times New Roman" w:hAnsi="Times New Roman"/>
          <w:sz w:val="24"/>
          <w:szCs w:val="24"/>
        </w:rPr>
        <w:t>固定式风炮雾化喷射系统的运行</w:t>
      </w:r>
      <w:bookmarkEnd w:id="133"/>
      <w:r w:rsidRPr="00653957">
        <w:rPr>
          <w:rFonts w:ascii="Times New Roman" w:hAnsi="Times New Roman"/>
          <w:sz w:val="24"/>
          <w:szCs w:val="24"/>
        </w:rPr>
        <w:t>应符合下列规定：</w:t>
      </w:r>
      <w:bookmarkEnd w:id="127"/>
    </w:p>
    <w:p w14:paraId="36EEFEDC" w14:textId="65DD16FC" w:rsidR="00ED3640" w:rsidRPr="00653957" w:rsidRDefault="006124D9" w:rsidP="00AA509F">
      <w:pPr>
        <w:pStyle w:val="5"/>
        <w:numPr>
          <w:ilvl w:val="0"/>
          <w:numId w:val="31"/>
        </w:numPr>
        <w:rPr>
          <w:rFonts w:ascii="Times New Roman" w:hAnsi="Times New Roman" w:cs="Times New Roman"/>
          <w:sz w:val="24"/>
          <w:szCs w:val="28"/>
        </w:rPr>
      </w:pPr>
      <w:r w:rsidRPr="00653957">
        <w:rPr>
          <w:rFonts w:ascii="Times New Roman" w:hAnsi="Times New Roman" w:cs="Times New Roman"/>
          <w:sz w:val="24"/>
          <w:szCs w:val="28"/>
        </w:rPr>
        <w:t>风炮喷雾可</w:t>
      </w:r>
      <w:r w:rsidR="00ED3640" w:rsidRPr="00653957">
        <w:rPr>
          <w:rFonts w:ascii="Times New Roman" w:hAnsi="Times New Roman" w:cs="Times New Roman"/>
          <w:sz w:val="24"/>
          <w:szCs w:val="28"/>
        </w:rPr>
        <w:t>调节喷射液体压力和流量，保证液体雾化效果。喷雾液滴</w:t>
      </w:r>
      <w:r w:rsidR="006D0F92" w:rsidRPr="00653957">
        <w:rPr>
          <w:rFonts w:ascii="Times New Roman" w:hAnsi="Times New Roman" w:cs="Times New Roman"/>
          <w:sz w:val="24"/>
          <w:szCs w:val="28"/>
        </w:rPr>
        <w:t>颗粒度</w:t>
      </w:r>
      <w:r w:rsidRPr="00653957">
        <w:rPr>
          <w:rFonts w:ascii="Times New Roman" w:hAnsi="Times New Roman" w:cs="Times New Roman"/>
          <w:sz w:val="24"/>
          <w:szCs w:val="28"/>
        </w:rPr>
        <w:t>：</w:t>
      </w:r>
      <w:r w:rsidR="00ED3640" w:rsidRPr="00653957">
        <w:rPr>
          <w:rFonts w:ascii="Times New Roman" w:hAnsi="Times New Roman" w:cs="Times New Roman"/>
          <w:sz w:val="24"/>
          <w:szCs w:val="28"/>
        </w:rPr>
        <w:t>80-120um</w:t>
      </w:r>
      <w:r w:rsidR="006D0F92" w:rsidRPr="00653957">
        <w:rPr>
          <w:rFonts w:ascii="Times New Roman" w:hAnsi="Times New Roman" w:cs="Times New Roman"/>
          <w:sz w:val="24"/>
          <w:szCs w:val="28"/>
        </w:rPr>
        <w:t>。</w:t>
      </w:r>
    </w:p>
    <w:p w14:paraId="09B407A8" w14:textId="350DAEBB" w:rsidR="00ED3640" w:rsidRPr="00653957" w:rsidRDefault="006124D9" w:rsidP="00AA509F">
      <w:pPr>
        <w:pStyle w:val="5"/>
        <w:rPr>
          <w:rFonts w:ascii="Times New Roman" w:hAnsi="Times New Roman" w:cs="Times New Roman"/>
          <w:sz w:val="24"/>
          <w:szCs w:val="28"/>
        </w:rPr>
      </w:pPr>
      <w:r w:rsidRPr="00653957">
        <w:rPr>
          <w:rFonts w:ascii="Times New Roman" w:hAnsi="Times New Roman" w:cs="Times New Roman"/>
          <w:sz w:val="24"/>
          <w:szCs w:val="28"/>
        </w:rPr>
        <w:t>风</w:t>
      </w:r>
      <w:proofErr w:type="gramStart"/>
      <w:r w:rsidRPr="00653957">
        <w:rPr>
          <w:rFonts w:ascii="Times New Roman" w:hAnsi="Times New Roman" w:cs="Times New Roman"/>
          <w:sz w:val="24"/>
          <w:szCs w:val="28"/>
        </w:rPr>
        <w:t>炮能够</w:t>
      </w:r>
      <w:proofErr w:type="gramEnd"/>
      <w:r w:rsidR="00ED3640" w:rsidRPr="00653957">
        <w:rPr>
          <w:rFonts w:ascii="Times New Roman" w:hAnsi="Times New Roman" w:cs="Times New Roman"/>
          <w:sz w:val="24"/>
          <w:szCs w:val="28"/>
        </w:rPr>
        <w:t>根据风向调整喷射方向</w:t>
      </w:r>
      <w:r w:rsidRPr="00653957">
        <w:rPr>
          <w:rFonts w:ascii="Times New Roman" w:hAnsi="Times New Roman" w:cs="Times New Roman"/>
          <w:sz w:val="24"/>
          <w:szCs w:val="28"/>
        </w:rPr>
        <w:t>，实现全域覆盖</w:t>
      </w:r>
      <w:r w:rsidR="0047659D" w:rsidRPr="00653957">
        <w:rPr>
          <w:rFonts w:ascii="Times New Roman" w:hAnsi="Times New Roman" w:cs="Times New Roman"/>
          <w:sz w:val="24"/>
          <w:szCs w:val="28"/>
        </w:rPr>
        <w:t>。</w:t>
      </w:r>
    </w:p>
    <w:p w14:paraId="5A967852" w14:textId="68F51279" w:rsidR="00ED3640" w:rsidRPr="00653957" w:rsidRDefault="00ED3640" w:rsidP="00AA509F">
      <w:pPr>
        <w:pStyle w:val="5"/>
        <w:rPr>
          <w:rFonts w:ascii="Times New Roman" w:hAnsi="Times New Roman" w:cs="Times New Roman"/>
          <w:sz w:val="24"/>
          <w:szCs w:val="28"/>
        </w:rPr>
      </w:pPr>
      <w:r w:rsidRPr="00653957">
        <w:rPr>
          <w:rFonts w:ascii="Times New Roman" w:hAnsi="Times New Roman" w:cs="Times New Roman"/>
          <w:sz w:val="24"/>
          <w:szCs w:val="28"/>
        </w:rPr>
        <w:t>根据喷雾距离要求，调节喷射</w:t>
      </w:r>
      <w:r w:rsidR="006124D9" w:rsidRPr="00653957">
        <w:rPr>
          <w:rFonts w:ascii="Times New Roman" w:hAnsi="Times New Roman" w:cs="Times New Roman"/>
          <w:sz w:val="24"/>
          <w:szCs w:val="28"/>
        </w:rPr>
        <w:t>液体和气体</w:t>
      </w:r>
      <w:r w:rsidRPr="00653957">
        <w:rPr>
          <w:rFonts w:ascii="Times New Roman" w:hAnsi="Times New Roman" w:cs="Times New Roman"/>
          <w:sz w:val="24"/>
          <w:szCs w:val="28"/>
        </w:rPr>
        <w:t>压力。喷射距离能够覆盖</w:t>
      </w:r>
      <w:r w:rsidRPr="00653957">
        <w:rPr>
          <w:rFonts w:ascii="Times New Roman" w:hAnsi="Times New Roman" w:cs="Times New Roman"/>
          <w:sz w:val="24"/>
          <w:szCs w:val="28"/>
        </w:rPr>
        <w:t>30-60</w:t>
      </w:r>
      <w:r w:rsidRPr="00653957">
        <w:rPr>
          <w:rFonts w:ascii="Times New Roman" w:hAnsi="Times New Roman" w:cs="Times New Roman"/>
          <w:sz w:val="24"/>
          <w:szCs w:val="28"/>
        </w:rPr>
        <w:t>米范围</w:t>
      </w:r>
      <w:r w:rsidR="006124D9" w:rsidRPr="00653957">
        <w:rPr>
          <w:rFonts w:ascii="Times New Roman" w:hAnsi="Times New Roman" w:cs="Times New Roman"/>
          <w:sz w:val="24"/>
          <w:szCs w:val="28"/>
        </w:rPr>
        <w:t>。</w:t>
      </w:r>
    </w:p>
    <w:p w14:paraId="5992B5C8" w14:textId="1CD2A44B" w:rsidR="00ED3640" w:rsidRPr="00653957" w:rsidRDefault="006124D9" w:rsidP="00AA509F">
      <w:pPr>
        <w:pStyle w:val="5"/>
        <w:rPr>
          <w:rFonts w:ascii="Times New Roman" w:hAnsi="Times New Roman" w:cs="Times New Roman"/>
          <w:sz w:val="24"/>
          <w:szCs w:val="28"/>
        </w:rPr>
      </w:pPr>
      <w:r w:rsidRPr="00653957">
        <w:rPr>
          <w:rFonts w:ascii="Times New Roman" w:hAnsi="Times New Roman" w:cs="Times New Roman"/>
          <w:sz w:val="24"/>
          <w:szCs w:val="28"/>
        </w:rPr>
        <w:t>系统能够</w:t>
      </w:r>
      <w:r w:rsidR="00ED3640" w:rsidRPr="00653957">
        <w:rPr>
          <w:rFonts w:ascii="Times New Roman" w:hAnsi="Times New Roman" w:cs="Times New Roman"/>
          <w:sz w:val="24"/>
          <w:szCs w:val="28"/>
        </w:rPr>
        <w:t>设置喷雾时间和间隔时间，实现自动循环喷雾启停。</w:t>
      </w:r>
    </w:p>
    <w:p w14:paraId="0F19D559" w14:textId="5E66404C" w:rsidR="0092353F" w:rsidRPr="00653957" w:rsidRDefault="0092353F" w:rsidP="00AA509F">
      <w:pPr>
        <w:pStyle w:val="3"/>
        <w:keepNext w:val="0"/>
        <w:keepLines w:val="0"/>
        <w:numPr>
          <w:ilvl w:val="0"/>
          <w:numId w:val="0"/>
        </w:numPr>
        <w:rPr>
          <w:rFonts w:ascii="Times New Roman" w:hAnsi="Times New Roman"/>
          <w:sz w:val="24"/>
          <w:szCs w:val="24"/>
        </w:rPr>
      </w:pPr>
      <w:bookmarkStart w:id="134" w:name="_Toc97300585"/>
      <w:r w:rsidRPr="00653957">
        <w:rPr>
          <w:rFonts w:ascii="Times New Roman" w:eastAsia="黑体" w:hAnsi="Times New Roman"/>
          <w:b/>
          <w:bCs w:val="0"/>
          <w:sz w:val="24"/>
          <w:szCs w:val="24"/>
        </w:rPr>
        <w:t>5.2.2</w:t>
      </w:r>
      <w:r w:rsidR="00813140" w:rsidRPr="00653957">
        <w:rPr>
          <w:rFonts w:ascii="Times New Roman" w:hAnsi="Times New Roman"/>
          <w:sz w:val="24"/>
          <w:szCs w:val="24"/>
        </w:rPr>
        <w:t xml:space="preserve"> </w:t>
      </w:r>
      <w:r w:rsidRPr="00653957">
        <w:rPr>
          <w:rFonts w:ascii="Times New Roman" w:hAnsi="Times New Roman"/>
          <w:sz w:val="24"/>
          <w:szCs w:val="24"/>
        </w:rPr>
        <w:t xml:space="preserve"> </w:t>
      </w:r>
      <w:bookmarkStart w:id="135" w:name="_Hlk100310485"/>
      <w:r w:rsidRPr="00653957">
        <w:rPr>
          <w:rFonts w:ascii="Times New Roman" w:hAnsi="Times New Roman"/>
          <w:sz w:val="24"/>
          <w:szCs w:val="24"/>
        </w:rPr>
        <w:t>移动式风炮喷射设备运行应符合下列规定</w:t>
      </w:r>
      <w:bookmarkEnd w:id="135"/>
      <w:r w:rsidRPr="00653957">
        <w:rPr>
          <w:rFonts w:ascii="Times New Roman" w:hAnsi="Times New Roman"/>
          <w:sz w:val="24"/>
          <w:szCs w:val="24"/>
        </w:rPr>
        <w:t>：</w:t>
      </w:r>
      <w:bookmarkEnd w:id="134"/>
    </w:p>
    <w:p w14:paraId="30C39DB3" w14:textId="582C72F9" w:rsidR="008606C4" w:rsidRPr="00653957" w:rsidRDefault="0092353F" w:rsidP="00AA509F">
      <w:pPr>
        <w:pStyle w:val="5"/>
        <w:numPr>
          <w:ilvl w:val="0"/>
          <w:numId w:val="32"/>
        </w:numPr>
        <w:rPr>
          <w:rFonts w:ascii="Times New Roman" w:hAnsi="Times New Roman" w:cs="Times New Roman"/>
          <w:sz w:val="24"/>
          <w:szCs w:val="28"/>
        </w:rPr>
      </w:pPr>
      <w:r w:rsidRPr="00653957">
        <w:rPr>
          <w:rFonts w:ascii="Times New Roman" w:hAnsi="Times New Roman" w:cs="Times New Roman"/>
          <w:sz w:val="24"/>
          <w:szCs w:val="28"/>
        </w:rPr>
        <w:t>风炮移动轨迹</w:t>
      </w:r>
      <w:r w:rsidR="00251908" w:rsidRPr="00653957">
        <w:rPr>
          <w:rFonts w:ascii="Times New Roman" w:hAnsi="Times New Roman" w:cs="Times New Roman"/>
          <w:sz w:val="24"/>
          <w:szCs w:val="28"/>
        </w:rPr>
        <w:t>应根据</w:t>
      </w:r>
      <w:r w:rsidR="0006530B" w:rsidRPr="00653957">
        <w:rPr>
          <w:rFonts w:ascii="Times New Roman" w:hAnsi="Times New Roman" w:cs="Times New Roman"/>
          <w:sz w:val="24"/>
          <w:szCs w:val="28"/>
        </w:rPr>
        <w:t>开挖作业面和作业时风向进行适时移动调整，使其及时对</w:t>
      </w:r>
      <w:r w:rsidR="004249FF" w:rsidRPr="00653957">
        <w:rPr>
          <w:rFonts w:ascii="Times New Roman" w:hAnsi="Times New Roman" w:cs="Times New Roman"/>
          <w:sz w:val="24"/>
          <w:szCs w:val="28"/>
        </w:rPr>
        <w:t>开挖作业过程释放的恶臭及病原微生物做出消毒效果。</w:t>
      </w:r>
    </w:p>
    <w:p w14:paraId="3F0825A6" w14:textId="67591A15" w:rsidR="0092353F" w:rsidRPr="00653957" w:rsidRDefault="0092353F" w:rsidP="00AA509F">
      <w:pPr>
        <w:pStyle w:val="5"/>
        <w:rPr>
          <w:rFonts w:ascii="Times New Roman" w:hAnsi="Times New Roman" w:cs="Times New Roman"/>
          <w:sz w:val="24"/>
          <w:szCs w:val="28"/>
        </w:rPr>
      </w:pPr>
      <w:r w:rsidRPr="00653957">
        <w:rPr>
          <w:rFonts w:ascii="Times New Roman" w:hAnsi="Times New Roman" w:cs="Times New Roman"/>
          <w:sz w:val="24"/>
          <w:szCs w:val="28"/>
        </w:rPr>
        <w:t>调整喷射压力和流量（优化雾化效果和喷射距离），使</w:t>
      </w:r>
      <w:proofErr w:type="gramStart"/>
      <w:r w:rsidRPr="00653957">
        <w:rPr>
          <w:rFonts w:ascii="Times New Roman" w:hAnsi="Times New Roman" w:cs="Times New Roman"/>
          <w:sz w:val="24"/>
          <w:szCs w:val="28"/>
        </w:rPr>
        <w:t>消毒液全覆盖</w:t>
      </w:r>
      <w:proofErr w:type="gramEnd"/>
      <w:r w:rsidR="0047659D" w:rsidRPr="00653957">
        <w:rPr>
          <w:rFonts w:ascii="Times New Roman" w:hAnsi="Times New Roman" w:cs="Times New Roman"/>
          <w:sz w:val="24"/>
          <w:szCs w:val="28"/>
        </w:rPr>
        <w:t>。</w:t>
      </w:r>
    </w:p>
    <w:p w14:paraId="08BA5DC5" w14:textId="0E6F1913" w:rsidR="00133923" w:rsidRPr="00653957" w:rsidRDefault="00AA2AEE" w:rsidP="00AA509F">
      <w:pPr>
        <w:pStyle w:val="3"/>
        <w:keepNext w:val="0"/>
        <w:keepLines w:val="0"/>
        <w:numPr>
          <w:ilvl w:val="0"/>
          <w:numId w:val="0"/>
        </w:numPr>
        <w:rPr>
          <w:rFonts w:ascii="Times New Roman" w:hAnsi="Times New Roman"/>
          <w:sz w:val="24"/>
          <w:szCs w:val="24"/>
        </w:rPr>
      </w:pPr>
      <w:bookmarkStart w:id="136" w:name="_Toc97300586"/>
      <w:r w:rsidRPr="00653957">
        <w:rPr>
          <w:rFonts w:ascii="Times New Roman" w:eastAsia="黑体" w:hAnsi="Times New Roman"/>
          <w:b/>
          <w:bCs w:val="0"/>
          <w:kern w:val="0"/>
          <w:sz w:val="24"/>
          <w:szCs w:val="24"/>
        </w:rPr>
        <w:t>5.2.3</w:t>
      </w:r>
      <w:r w:rsidRPr="00653957">
        <w:rPr>
          <w:rFonts w:ascii="Times New Roman" w:eastAsia="黑体" w:hAnsi="Times New Roman"/>
          <w:kern w:val="0"/>
          <w:sz w:val="24"/>
          <w:szCs w:val="24"/>
        </w:rPr>
        <w:t xml:space="preserve"> </w:t>
      </w:r>
      <w:bookmarkStart w:id="137" w:name="_Hlk100310611"/>
      <w:r w:rsidR="00B856BB" w:rsidRPr="00653957">
        <w:rPr>
          <w:rFonts w:ascii="Times New Roman" w:eastAsia="黑体" w:hAnsi="Times New Roman"/>
          <w:kern w:val="0"/>
          <w:sz w:val="24"/>
          <w:szCs w:val="24"/>
        </w:rPr>
        <w:t xml:space="preserve"> </w:t>
      </w:r>
      <w:r w:rsidR="00133923" w:rsidRPr="00653957">
        <w:rPr>
          <w:rFonts w:ascii="Times New Roman" w:hAnsi="Times New Roman"/>
          <w:kern w:val="0"/>
          <w:sz w:val="24"/>
          <w:szCs w:val="24"/>
        </w:rPr>
        <w:t>开采区域应采用风炮或</w:t>
      </w:r>
      <w:r w:rsidR="00133923" w:rsidRPr="00653957">
        <w:rPr>
          <w:rFonts w:ascii="Times New Roman" w:hAnsi="Times New Roman"/>
          <w:sz w:val="24"/>
          <w:szCs w:val="24"/>
        </w:rPr>
        <w:t>消毒喷雾或喷淋系统</w:t>
      </w:r>
      <w:r w:rsidR="00133923" w:rsidRPr="00653957">
        <w:rPr>
          <w:rFonts w:ascii="Times New Roman" w:hAnsi="Times New Roman"/>
          <w:kern w:val="0"/>
          <w:sz w:val="24"/>
          <w:szCs w:val="24"/>
        </w:rPr>
        <w:t>间断消毒方式</w:t>
      </w:r>
      <w:bookmarkEnd w:id="137"/>
      <w:r w:rsidR="00133923" w:rsidRPr="00653957">
        <w:rPr>
          <w:rFonts w:ascii="Times New Roman" w:hAnsi="Times New Roman"/>
          <w:kern w:val="0"/>
          <w:sz w:val="24"/>
          <w:szCs w:val="24"/>
        </w:rPr>
        <w:t>，每次喷药量为</w:t>
      </w:r>
      <w:r w:rsidR="00133923" w:rsidRPr="00653957">
        <w:rPr>
          <w:rFonts w:ascii="Times New Roman" w:hAnsi="Times New Roman"/>
          <w:sz w:val="24"/>
          <w:szCs w:val="24"/>
        </w:rPr>
        <w:t>100</w:t>
      </w:r>
      <w:r w:rsidR="00133923" w:rsidRPr="00653957">
        <w:rPr>
          <w:rFonts w:ascii="Times New Roman" w:hAnsi="Times New Roman"/>
          <w:kern w:val="0"/>
          <w:sz w:val="24"/>
          <w:szCs w:val="24"/>
        </w:rPr>
        <w:t xml:space="preserve"> </w:t>
      </w:r>
      <w:r w:rsidR="00133923" w:rsidRPr="00653957">
        <w:rPr>
          <w:rFonts w:ascii="Times New Roman" w:hAnsi="Times New Roman"/>
          <w:sz w:val="24"/>
          <w:szCs w:val="24"/>
        </w:rPr>
        <w:t>mL/m</w:t>
      </w:r>
      <w:r w:rsidR="00133923" w:rsidRPr="00653957">
        <w:rPr>
          <w:rFonts w:ascii="Times New Roman" w:hAnsi="Times New Roman"/>
          <w:sz w:val="24"/>
          <w:szCs w:val="24"/>
          <w:vertAlign w:val="superscript"/>
        </w:rPr>
        <w:t>2</w:t>
      </w:r>
      <w:r w:rsidR="00017A7E" w:rsidRPr="00653957">
        <w:rPr>
          <w:rFonts w:ascii="Times New Roman" w:hAnsi="Times New Roman"/>
          <w:sz w:val="24"/>
          <w:szCs w:val="24"/>
        </w:rPr>
        <w:t>~</w:t>
      </w:r>
      <w:r w:rsidR="00133923" w:rsidRPr="00653957">
        <w:rPr>
          <w:rFonts w:ascii="Times New Roman" w:hAnsi="Times New Roman"/>
          <w:sz w:val="24"/>
          <w:szCs w:val="24"/>
        </w:rPr>
        <w:t>300 mL/m</w:t>
      </w:r>
      <w:r w:rsidR="00133923" w:rsidRPr="00653957">
        <w:rPr>
          <w:rFonts w:ascii="Times New Roman" w:hAnsi="Times New Roman"/>
          <w:sz w:val="24"/>
          <w:szCs w:val="24"/>
          <w:vertAlign w:val="superscript"/>
        </w:rPr>
        <w:t>2</w:t>
      </w:r>
      <w:r w:rsidR="00133923" w:rsidRPr="00653957">
        <w:rPr>
          <w:rFonts w:ascii="Times New Roman" w:hAnsi="Times New Roman"/>
          <w:sz w:val="24"/>
          <w:szCs w:val="24"/>
        </w:rPr>
        <w:t>，每次喷洒时间</w:t>
      </w:r>
      <w:r w:rsidR="00133923" w:rsidRPr="00653957">
        <w:rPr>
          <w:rFonts w:ascii="Times New Roman" w:hAnsi="Times New Roman"/>
          <w:sz w:val="24"/>
          <w:szCs w:val="24"/>
        </w:rPr>
        <w:t>10 min</w:t>
      </w:r>
      <w:r w:rsidR="00133923" w:rsidRPr="00653957">
        <w:rPr>
          <w:rFonts w:ascii="Times New Roman" w:hAnsi="Times New Roman"/>
          <w:sz w:val="24"/>
          <w:szCs w:val="24"/>
        </w:rPr>
        <w:t>，每次间隔时间为</w:t>
      </w:r>
      <w:r w:rsidR="00133923" w:rsidRPr="00653957">
        <w:rPr>
          <w:rFonts w:ascii="Times New Roman" w:hAnsi="Times New Roman"/>
          <w:sz w:val="24"/>
          <w:szCs w:val="24"/>
        </w:rPr>
        <w:t>1 h</w:t>
      </w:r>
      <w:r w:rsidR="00133923" w:rsidRPr="00653957">
        <w:rPr>
          <w:rFonts w:ascii="Times New Roman" w:hAnsi="Times New Roman"/>
          <w:sz w:val="24"/>
          <w:szCs w:val="24"/>
        </w:rPr>
        <w:t>。</w:t>
      </w:r>
      <w:bookmarkEnd w:id="136"/>
    </w:p>
    <w:p w14:paraId="4CE5DEC2" w14:textId="6AC6F0D0" w:rsidR="00700660" w:rsidRPr="00653957" w:rsidRDefault="00AA2AEE" w:rsidP="00AA509F">
      <w:pPr>
        <w:pStyle w:val="3"/>
        <w:keepNext w:val="0"/>
        <w:keepLines w:val="0"/>
        <w:numPr>
          <w:ilvl w:val="0"/>
          <w:numId w:val="0"/>
        </w:numPr>
        <w:rPr>
          <w:rFonts w:ascii="Times New Roman" w:hAnsi="Times New Roman"/>
          <w:sz w:val="24"/>
          <w:szCs w:val="24"/>
        </w:rPr>
      </w:pPr>
      <w:bookmarkStart w:id="138" w:name="_Toc97300587"/>
      <w:r w:rsidRPr="00653957">
        <w:rPr>
          <w:rFonts w:ascii="Times New Roman" w:hAnsi="Times New Roman"/>
          <w:b/>
          <w:bCs w:val="0"/>
          <w:kern w:val="0"/>
          <w:sz w:val="24"/>
          <w:szCs w:val="24"/>
        </w:rPr>
        <w:t>5.2.4</w:t>
      </w:r>
      <w:r w:rsidRPr="00653957">
        <w:rPr>
          <w:rFonts w:ascii="Times New Roman" w:hAnsi="Times New Roman"/>
          <w:kern w:val="0"/>
          <w:sz w:val="24"/>
          <w:szCs w:val="24"/>
        </w:rPr>
        <w:t xml:space="preserve"> </w:t>
      </w:r>
      <w:bookmarkStart w:id="139" w:name="_Hlk100310638"/>
      <w:r w:rsidR="00813140" w:rsidRPr="00653957">
        <w:rPr>
          <w:rFonts w:ascii="Times New Roman" w:hAnsi="Times New Roman"/>
          <w:kern w:val="0"/>
          <w:sz w:val="24"/>
          <w:szCs w:val="24"/>
        </w:rPr>
        <w:t xml:space="preserve"> </w:t>
      </w:r>
      <w:r w:rsidR="00133923" w:rsidRPr="00653957">
        <w:rPr>
          <w:rFonts w:ascii="Times New Roman" w:hAnsi="Times New Roman"/>
          <w:kern w:val="0"/>
          <w:sz w:val="24"/>
          <w:szCs w:val="24"/>
        </w:rPr>
        <w:t>开采作业面应采用有效氯浓度</w:t>
      </w:r>
      <w:bookmarkEnd w:id="139"/>
      <w:r w:rsidR="00133923" w:rsidRPr="00653957">
        <w:rPr>
          <w:rFonts w:ascii="Times New Roman" w:hAnsi="Times New Roman"/>
          <w:kern w:val="0"/>
          <w:sz w:val="24"/>
          <w:szCs w:val="24"/>
        </w:rPr>
        <w:t>为</w:t>
      </w:r>
      <w:r w:rsidR="00133923" w:rsidRPr="00653957">
        <w:rPr>
          <w:rFonts w:ascii="Times New Roman" w:hAnsi="Times New Roman"/>
          <w:sz w:val="24"/>
          <w:szCs w:val="24"/>
        </w:rPr>
        <w:t>1000 mg/L</w:t>
      </w:r>
      <w:r w:rsidR="00017A7E" w:rsidRPr="00653957">
        <w:rPr>
          <w:rFonts w:ascii="Times New Roman" w:hAnsi="Times New Roman"/>
          <w:sz w:val="24"/>
          <w:szCs w:val="24"/>
        </w:rPr>
        <w:t>~</w:t>
      </w:r>
      <w:r w:rsidR="00133923" w:rsidRPr="00653957">
        <w:rPr>
          <w:rFonts w:ascii="Times New Roman" w:hAnsi="Times New Roman"/>
          <w:sz w:val="24"/>
          <w:szCs w:val="24"/>
        </w:rPr>
        <w:t>2000 mg/L</w:t>
      </w:r>
      <w:r w:rsidR="00133923" w:rsidRPr="00653957">
        <w:rPr>
          <w:rFonts w:ascii="Times New Roman" w:hAnsi="Times New Roman"/>
          <w:sz w:val="24"/>
          <w:szCs w:val="24"/>
        </w:rPr>
        <w:t>的</w:t>
      </w:r>
      <w:r w:rsidR="00133923" w:rsidRPr="00653957">
        <w:rPr>
          <w:rFonts w:ascii="Times New Roman" w:hAnsi="Times New Roman"/>
          <w:kern w:val="0"/>
          <w:sz w:val="24"/>
          <w:szCs w:val="24"/>
        </w:rPr>
        <w:t>含氯（溴）消毒</w:t>
      </w:r>
      <w:r w:rsidR="00C2055A" w:rsidRPr="00653957">
        <w:rPr>
          <w:rFonts w:ascii="Times New Roman" w:hAnsi="Times New Roman"/>
          <w:kern w:val="0"/>
          <w:sz w:val="24"/>
          <w:szCs w:val="24"/>
        </w:rPr>
        <w:t>药</w:t>
      </w:r>
      <w:r w:rsidR="00133923" w:rsidRPr="00653957">
        <w:rPr>
          <w:rFonts w:ascii="Times New Roman" w:hAnsi="Times New Roman"/>
          <w:kern w:val="0"/>
          <w:sz w:val="24"/>
          <w:szCs w:val="24"/>
        </w:rPr>
        <w:t>剂，或</w:t>
      </w:r>
      <w:r w:rsidR="00133923" w:rsidRPr="00653957">
        <w:rPr>
          <w:rFonts w:ascii="Times New Roman" w:hAnsi="Times New Roman"/>
          <w:sz w:val="24"/>
          <w:szCs w:val="24"/>
        </w:rPr>
        <w:t>200 mg/L</w:t>
      </w:r>
      <w:r w:rsidR="00017A7E" w:rsidRPr="00653957">
        <w:rPr>
          <w:rFonts w:ascii="Times New Roman" w:hAnsi="Times New Roman"/>
          <w:sz w:val="24"/>
          <w:szCs w:val="24"/>
        </w:rPr>
        <w:t>~</w:t>
      </w:r>
      <w:r w:rsidR="00133923" w:rsidRPr="00653957">
        <w:rPr>
          <w:rFonts w:ascii="Times New Roman" w:hAnsi="Times New Roman"/>
          <w:sz w:val="24"/>
          <w:szCs w:val="24"/>
        </w:rPr>
        <w:t>500 mg/L</w:t>
      </w:r>
      <w:r w:rsidR="00133923" w:rsidRPr="00653957">
        <w:rPr>
          <w:rFonts w:ascii="Times New Roman" w:hAnsi="Times New Roman"/>
          <w:kern w:val="0"/>
          <w:sz w:val="24"/>
          <w:szCs w:val="24"/>
        </w:rPr>
        <w:t>的次氯酸</w:t>
      </w:r>
      <w:r w:rsidR="00C2055A" w:rsidRPr="00653957">
        <w:rPr>
          <w:rFonts w:ascii="Times New Roman" w:hAnsi="Times New Roman"/>
          <w:kern w:val="0"/>
          <w:sz w:val="24"/>
          <w:szCs w:val="24"/>
        </w:rPr>
        <w:t>消毒药</w:t>
      </w:r>
      <w:r w:rsidR="00133923" w:rsidRPr="00653957">
        <w:rPr>
          <w:rFonts w:ascii="Times New Roman" w:hAnsi="Times New Roman"/>
          <w:kern w:val="0"/>
          <w:sz w:val="24"/>
          <w:szCs w:val="24"/>
        </w:rPr>
        <w:t>液，或</w:t>
      </w:r>
      <w:r w:rsidR="00133923" w:rsidRPr="00653957">
        <w:rPr>
          <w:rFonts w:ascii="Times New Roman" w:hAnsi="Times New Roman"/>
          <w:sz w:val="24"/>
          <w:szCs w:val="24"/>
        </w:rPr>
        <w:t>200 mg/L</w:t>
      </w:r>
      <w:r w:rsidR="00017A7E" w:rsidRPr="00653957">
        <w:rPr>
          <w:rFonts w:ascii="Times New Roman" w:hAnsi="Times New Roman"/>
          <w:sz w:val="24"/>
          <w:szCs w:val="24"/>
        </w:rPr>
        <w:t>~</w:t>
      </w:r>
      <w:r w:rsidR="00133923" w:rsidRPr="00653957">
        <w:rPr>
          <w:rFonts w:ascii="Times New Roman" w:hAnsi="Times New Roman"/>
          <w:sz w:val="24"/>
          <w:szCs w:val="24"/>
        </w:rPr>
        <w:t>500 mg/L</w:t>
      </w:r>
      <w:r w:rsidR="00133923" w:rsidRPr="00653957">
        <w:rPr>
          <w:rFonts w:ascii="Times New Roman" w:hAnsi="Times New Roman"/>
          <w:kern w:val="0"/>
          <w:sz w:val="24"/>
          <w:szCs w:val="24"/>
        </w:rPr>
        <w:t>的二氧化氯</w:t>
      </w:r>
      <w:r w:rsidR="00C2055A" w:rsidRPr="00653957">
        <w:rPr>
          <w:rFonts w:ascii="Times New Roman" w:hAnsi="Times New Roman"/>
          <w:kern w:val="0"/>
          <w:sz w:val="24"/>
          <w:szCs w:val="24"/>
        </w:rPr>
        <w:t>消毒药</w:t>
      </w:r>
      <w:r w:rsidR="00133923" w:rsidRPr="00653957">
        <w:rPr>
          <w:rFonts w:ascii="Times New Roman" w:hAnsi="Times New Roman"/>
          <w:kern w:val="0"/>
          <w:sz w:val="24"/>
          <w:szCs w:val="24"/>
        </w:rPr>
        <w:t>液。</w:t>
      </w:r>
      <w:bookmarkEnd w:id="128"/>
      <w:bookmarkEnd w:id="129"/>
      <w:bookmarkEnd w:id="130"/>
      <w:bookmarkEnd w:id="131"/>
      <w:bookmarkEnd w:id="132"/>
      <w:bookmarkEnd w:id="138"/>
    </w:p>
    <w:p w14:paraId="11F9B16E" w14:textId="6D115159" w:rsidR="00700660" w:rsidRPr="00653957" w:rsidRDefault="00AA2AEE" w:rsidP="00AA509F">
      <w:pPr>
        <w:pStyle w:val="3"/>
        <w:keepNext w:val="0"/>
        <w:keepLines w:val="0"/>
        <w:numPr>
          <w:ilvl w:val="0"/>
          <w:numId w:val="0"/>
        </w:numPr>
        <w:rPr>
          <w:rFonts w:ascii="Times New Roman" w:hAnsi="Times New Roman"/>
          <w:sz w:val="24"/>
          <w:szCs w:val="24"/>
        </w:rPr>
      </w:pPr>
      <w:bookmarkStart w:id="140" w:name="_Toc72090164"/>
      <w:bookmarkStart w:id="141" w:name="_Toc74223668"/>
      <w:bookmarkStart w:id="142" w:name="_Toc75184840"/>
      <w:bookmarkStart w:id="143" w:name="_Toc75252750"/>
      <w:bookmarkStart w:id="144" w:name="_Toc75254322"/>
      <w:bookmarkStart w:id="145" w:name="_Toc97300588"/>
      <w:bookmarkEnd w:id="117"/>
      <w:r w:rsidRPr="00653957">
        <w:rPr>
          <w:rFonts w:ascii="Times New Roman" w:eastAsia="黑体" w:hAnsi="Times New Roman"/>
          <w:b/>
          <w:bCs w:val="0"/>
          <w:sz w:val="24"/>
          <w:szCs w:val="24"/>
        </w:rPr>
        <w:t>5.2.5</w:t>
      </w:r>
      <w:r w:rsidRPr="00653957">
        <w:rPr>
          <w:rFonts w:ascii="Times New Roman" w:eastAsia="黑体" w:hAnsi="Times New Roman"/>
          <w:sz w:val="24"/>
          <w:szCs w:val="24"/>
        </w:rPr>
        <w:t xml:space="preserve"> </w:t>
      </w:r>
      <w:bookmarkStart w:id="146" w:name="_Hlk100310758"/>
      <w:r w:rsidR="00813140" w:rsidRPr="00653957">
        <w:rPr>
          <w:rFonts w:ascii="Times New Roman" w:eastAsia="黑体" w:hAnsi="Times New Roman"/>
          <w:sz w:val="24"/>
          <w:szCs w:val="24"/>
        </w:rPr>
        <w:t xml:space="preserve"> </w:t>
      </w:r>
      <w:r w:rsidR="00700660" w:rsidRPr="00653957">
        <w:rPr>
          <w:rFonts w:ascii="Times New Roman" w:hAnsi="Times New Roman"/>
          <w:sz w:val="24"/>
          <w:szCs w:val="24"/>
        </w:rPr>
        <w:t>开采作业设备及运输车辆每日作业完成后，应及时进行清洗和消毒</w:t>
      </w:r>
      <w:bookmarkEnd w:id="146"/>
      <w:r w:rsidR="00700660" w:rsidRPr="00653957">
        <w:rPr>
          <w:rFonts w:ascii="Times New Roman" w:hAnsi="Times New Roman"/>
          <w:sz w:val="24"/>
          <w:szCs w:val="24"/>
        </w:rPr>
        <w:t>，先用水全面冲洗一次，再用有效氯为</w:t>
      </w:r>
      <w:r w:rsidR="00700660" w:rsidRPr="00653957">
        <w:rPr>
          <w:rFonts w:ascii="Times New Roman" w:hAnsi="Times New Roman"/>
          <w:sz w:val="24"/>
          <w:szCs w:val="24"/>
        </w:rPr>
        <w:t>1000 mg/L</w:t>
      </w:r>
      <w:r w:rsidR="00017A7E" w:rsidRPr="00653957">
        <w:rPr>
          <w:rFonts w:ascii="Times New Roman" w:hAnsi="Times New Roman"/>
          <w:sz w:val="24"/>
          <w:szCs w:val="24"/>
        </w:rPr>
        <w:t>~</w:t>
      </w:r>
      <w:r w:rsidR="00700660" w:rsidRPr="00653957">
        <w:rPr>
          <w:rFonts w:ascii="Times New Roman" w:hAnsi="Times New Roman"/>
          <w:sz w:val="24"/>
          <w:szCs w:val="24"/>
        </w:rPr>
        <w:t>2000 mg/L</w:t>
      </w:r>
      <w:r w:rsidR="00700660" w:rsidRPr="00653957">
        <w:rPr>
          <w:rFonts w:ascii="Times New Roman" w:hAnsi="Times New Roman"/>
          <w:sz w:val="24"/>
          <w:szCs w:val="24"/>
        </w:rPr>
        <w:t>的消毒剂</w:t>
      </w:r>
      <w:r w:rsidR="00700660" w:rsidRPr="00653957">
        <w:rPr>
          <w:rFonts w:ascii="Times New Roman" w:hAnsi="Times New Roman"/>
          <w:kern w:val="0"/>
          <w:sz w:val="24"/>
          <w:szCs w:val="24"/>
        </w:rPr>
        <w:t>或</w:t>
      </w:r>
      <w:r w:rsidR="00700660" w:rsidRPr="00653957">
        <w:rPr>
          <w:rFonts w:ascii="Times New Roman" w:hAnsi="Times New Roman"/>
          <w:sz w:val="24"/>
          <w:szCs w:val="24"/>
        </w:rPr>
        <w:t>200 mg/L</w:t>
      </w:r>
      <w:r w:rsidR="00017A7E" w:rsidRPr="00653957">
        <w:rPr>
          <w:rFonts w:ascii="Times New Roman" w:hAnsi="Times New Roman"/>
          <w:sz w:val="24"/>
          <w:szCs w:val="24"/>
        </w:rPr>
        <w:t>~</w:t>
      </w:r>
      <w:r w:rsidR="00700660" w:rsidRPr="00653957">
        <w:rPr>
          <w:rFonts w:ascii="Times New Roman" w:hAnsi="Times New Roman"/>
          <w:sz w:val="24"/>
          <w:szCs w:val="24"/>
        </w:rPr>
        <w:t>500 mg/L</w:t>
      </w:r>
      <w:r w:rsidR="00700660" w:rsidRPr="00653957">
        <w:rPr>
          <w:rFonts w:ascii="Times New Roman" w:hAnsi="Times New Roman"/>
          <w:kern w:val="0"/>
          <w:sz w:val="24"/>
          <w:szCs w:val="24"/>
        </w:rPr>
        <w:t>的次氯酸</w:t>
      </w:r>
      <w:r w:rsidR="00700660" w:rsidRPr="00653957">
        <w:rPr>
          <w:rFonts w:ascii="Times New Roman" w:hAnsi="Times New Roman"/>
          <w:sz w:val="24"/>
          <w:szCs w:val="24"/>
        </w:rPr>
        <w:t>溶液对作业车辆喷洒消毒。</w:t>
      </w:r>
      <w:bookmarkStart w:id="147" w:name="_Toc54033628"/>
      <w:bookmarkStart w:id="148" w:name="_Toc72090165"/>
      <w:bookmarkEnd w:id="118"/>
      <w:bookmarkEnd w:id="140"/>
      <w:bookmarkEnd w:id="141"/>
      <w:bookmarkEnd w:id="142"/>
      <w:bookmarkEnd w:id="143"/>
      <w:bookmarkEnd w:id="144"/>
      <w:bookmarkEnd w:id="145"/>
    </w:p>
    <w:p w14:paraId="33188761" w14:textId="41A5BDCC" w:rsidR="00700660" w:rsidRPr="00653957" w:rsidRDefault="00AA2AEE" w:rsidP="00AA509F">
      <w:pPr>
        <w:pStyle w:val="3"/>
        <w:keepNext w:val="0"/>
        <w:keepLines w:val="0"/>
        <w:numPr>
          <w:ilvl w:val="0"/>
          <w:numId w:val="0"/>
        </w:numPr>
        <w:rPr>
          <w:rFonts w:ascii="Times New Roman" w:hAnsi="Times New Roman"/>
          <w:sz w:val="24"/>
          <w:szCs w:val="24"/>
        </w:rPr>
      </w:pPr>
      <w:bookmarkStart w:id="149" w:name="_Toc97300589"/>
      <w:bookmarkEnd w:id="119"/>
      <w:bookmarkEnd w:id="147"/>
      <w:bookmarkEnd w:id="148"/>
      <w:r w:rsidRPr="00653957">
        <w:rPr>
          <w:rFonts w:ascii="Times New Roman" w:eastAsia="黑体" w:hAnsi="Times New Roman"/>
          <w:b/>
          <w:bCs w:val="0"/>
          <w:sz w:val="24"/>
          <w:szCs w:val="24"/>
        </w:rPr>
        <w:t>5.2.6</w:t>
      </w:r>
      <w:r w:rsidRPr="00653957">
        <w:rPr>
          <w:rFonts w:ascii="Times New Roman" w:eastAsia="黑体" w:hAnsi="Times New Roman"/>
          <w:sz w:val="24"/>
          <w:szCs w:val="24"/>
        </w:rPr>
        <w:t xml:space="preserve"> </w:t>
      </w:r>
      <w:r w:rsidR="00B856BB" w:rsidRPr="00653957">
        <w:rPr>
          <w:rFonts w:ascii="Times New Roman" w:eastAsia="黑体" w:hAnsi="Times New Roman"/>
          <w:sz w:val="24"/>
          <w:szCs w:val="24"/>
        </w:rPr>
        <w:t xml:space="preserve"> </w:t>
      </w:r>
      <w:r w:rsidR="00700660" w:rsidRPr="00653957">
        <w:rPr>
          <w:rFonts w:ascii="Times New Roman" w:hAnsi="Times New Roman"/>
          <w:sz w:val="24"/>
          <w:szCs w:val="24"/>
        </w:rPr>
        <w:t>可设置独立的喷淋式</w:t>
      </w:r>
      <w:bookmarkStart w:id="150" w:name="_Hlk100310989"/>
      <w:r w:rsidR="00700660" w:rsidRPr="00653957">
        <w:rPr>
          <w:rFonts w:ascii="Times New Roman" w:hAnsi="Times New Roman"/>
          <w:sz w:val="24"/>
          <w:szCs w:val="24"/>
        </w:rPr>
        <w:t>车辆消毒清洗站点</w:t>
      </w:r>
      <w:bookmarkEnd w:id="150"/>
      <w:r w:rsidR="00700660" w:rsidRPr="00653957">
        <w:rPr>
          <w:rFonts w:ascii="Times New Roman" w:hAnsi="Times New Roman"/>
          <w:sz w:val="24"/>
          <w:szCs w:val="24"/>
        </w:rPr>
        <w:t>，对进出</w:t>
      </w:r>
      <w:bookmarkStart w:id="151" w:name="_Hlk100311076"/>
      <w:r w:rsidR="00700660" w:rsidRPr="00653957">
        <w:rPr>
          <w:rFonts w:ascii="Times New Roman" w:hAnsi="Times New Roman"/>
          <w:sz w:val="24"/>
          <w:szCs w:val="24"/>
        </w:rPr>
        <w:t>开采作业设备及运输车辆</w:t>
      </w:r>
      <w:bookmarkEnd w:id="151"/>
      <w:r w:rsidR="00700660" w:rsidRPr="00653957">
        <w:rPr>
          <w:rFonts w:ascii="Times New Roman" w:hAnsi="Times New Roman"/>
          <w:sz w:val="24"/>
          <w:szCs w:val="24"/>
        </w:rPr>
        <w:t>进行喷淋式清洗和消毒</w:t>
      </w:r>
      <w:r w:rsidR="001C7419" w:rsidRPr="00653957">
        <w:rPr>
          <w:rFonts w:ascii="Times New Roman" w:hAnsi="Times New Roman"/>
          <w:sz w:val="24"/>
          <w:szCs w:val="24"/>
        </w:rPr>
        <w:t>，喷洒溶剂</w:t>
      </w:r>
      <w:r w:rsidR="00452DBD" w:rsidRPr="00653957">
        <w:rPr>
          <w:rFonts w:ascii="Times New Roman" w:hAnsi="Times New Roman"/>
          <w:sz w:val="24"/>
          <w:szCs w:val="24"/>
        </w:rPr>
        <w:t>应</w:t>
      </w:r>
      <w:r w:rsidR="001C7419" w:rsidRPr="00653957">
        <w:rPr>
          <w:rFonts w:ascii="Times New Roman" w:hAnsi="Times New Roman"/>
          <w:sz w:val="24"/>
          <w:szCs w:val="24"/>
        </w:rPr>
        <w:t>为有效氯</w:t>
      </w:r>
      <w:r w:rsidR="001C7419" w:rsidRPr="00653957">
        <w:rPr>
          <w:rFonts w:ascii="Times New Roman" w:hAnsi="Times New Roman"/>
          <w:sz w:val="24"/>
          <w:szCs w:val="24"/>
        </w:rPr>
        <w:t>1000 mg/L</w:t>
      </w:r>
      <w:r w:rsidR="00017A7E" w:rsidRPr="00653957">
        <w:rPr>
          <w:rFonts w:ascii="Times New Roman" w:hAnsi="Times New Roman"/>
          <w:sz w:val="24"/>
          <w:szCs w:val="24"/>
        </w:rPr>
        <w:t>~</w:t>
      </w:r>
      <w:r w:rsidR="001C7419" w:rsidRPr="00653957">
        <w:rPr>
          <w:rFonts w:ascii="Times New Roman" w:hAnsi="Times New Roman"/>
          <w:sz w:val="24"/>
          <w:szCs w:val="24"/>
        </w:rPr>
        <w:t>2000 mg/L</w:t>
      </w:r>
      <w:r w:rsidR="001C7419" w:rsidRPr="00653957">
        <w:rPr>
          <w:rFonts w:ascii="Times New Roman" w:hAnsi="Times New Roman"/>
          <w:sz w:val="24"/>
          <w:szCs w:val="24"/>
        </w:rPr>
        <w:t>的消毒剂</w:t>
      </w:r>
      <w:r w:rsidR="001C7419" w:rsidRPr="00653957">
        <w:rPr>
          <w:rFonts w:ascii="Times New Roman" w:hAnsi="Times New Roman"/>
          <w:kern w:val="0"/>
          <w:sz w:val="24"/>
          <w:szCs w:val="24"/>
        </w:rPr>
        <w:t>或</w:t>
      </w:r>
      <w:r w:rsidR="001C7419" w:rsidRPr="00653957">
        <w:rPr>
          <w:rFonts w:ascii="Times New Roman" w:hAnsi="Times New Roman"/>
          <w:kern w:val="0"/>
          <w:sz w:val="24"/>
          <w:szCs w:val="24"/>
        </w:rPr>
        <w:t xml:space="preserve">200 </w:t>
      </w:r>
      <w:r w:rsidR="001C7419" w:rsidRPr="00653957">
        <w:rPr>
          <w:rFonts w:ascii="Times New Roman" w:hAnsi="Times New Roman"/>
          <w:sz w:val="24"/>
          <w:szCs w:val="24"/>
        </w:rPr>
        <w:t>mg/L</w:t>
      </w:r>
      <w:r w:rsidR="00017A7E" w:rsidRPr="00653957">
        <w:rPr>
          <w:rFonts w:ascii="Times New Roman" w:hAnsi="Times New Roman"/>
          <w:sz w:val="24"/>
          <w:szCs w:val="24"/>
        </w:rPr>
        <w:t>~</w:t>
      </w:r>
      <w:r w:rsidR="001C7419" w:rsidRPr="00653957">
        <w:rPr>
          <w:rFonts w:ascii="Times New Roman" w:hAnsi="Times New Roman"/>
          <w:kern w:val="0"/>
          <w:sz w:val="24"/>
          <w:szCs w:val="24"/>
        </w:rPr>
        <w:t>500 mg/L</w:t>
      </w:r>
      <w:r w:rsidR="001C7419" w:rsidRPr="00653957">
        <w:rPr>
          <w:rFonts w:ascii="Times New Roman" w:hAnsi="Times New Roman"/>
          <w:kern w:val="0"/>
          <w:sz w:val="24"/>
          <w:szCs w:val="24"/>
        </w:rPr>
        <w:t>的次氯酸</w:t>
      </w:r>
      <w:r w:rsidR="001C7419" w:rsidRPr="00653957">
        <w:rPr>
          <w:rFonts w:ascii="Times New Roman" w:hAnsi="Times New Roman"/>
          <w:sz w:val="24"/>
          <w:szCs w:val="24"/>
        </w:rPr>
        <w:t>溶液</w:t>
      </w:r>
      <w:r w:rsidR="006E0AB1" w:rsidRPr="00653957">
        <w:rPr>
          <w:rFonts w:ascii="Times New Roman" w:hAnsi="Times New Roman"/>
          <w:sz w:val="24"/>
          <w:szCs w:val="24"/>
        </w:rPr>
        <w:t>。</w:t>
      </w:r>
      <w:bookmarkEnd w:id="149"/>
    </w:p>
    <w:p w14:paraId="58FADF19" w14:textId="77777777" w:rsidR="0039032D" w:rsidRPr="00653957" w:rsidRDefault="0039032D" w:rsidP="00AA509F">
      <w:pPr>
        <w:pStyle w:val="3"/>
        <w:keepNext w:val="0"/>
        <w:keepLines w:val="0"/>
        <w:numPr>
          <w:ilvl w:val="0"/>
          <w:numId w:val="0"/>
        </w:numPr>
        <w:rPr>
          <w:rFonts w:ascii="Times New Roman" w:hAnsi="Times New Roman"/>
          <w:sz w:val="24"/>
          <w:szCs w:val="24"/>
        </w:rPr>
      </w:pPr>
    </w:p>
    <w:p w14:paraId="4F0E537A" w14:textId="04FEE2EF" w:rsidR="00700660" w:rsidRPr="00653957" w:rsidRDefault="00AA2AEE" w:rsidP="00AA509F">
      <w:pPr>
        <w:pStyle w:val="2"/>
        <w:keepNext w:val="0"/>
        <w:keepLines w:val="0"/>
        <w:spacing w:before="260" w:after="260" w:line="416" w:lineRule="auto"/>
        <w:rPr>
          <w:rFonts w:ascii="Times New Roman" w:eastAsia="黑体" w:hAnsi="Times New Roman" w:cs="Times New Roman"/>
          <w:b w:val="0"/>
          <w:bCs w:val="0"/>
          <w:sz w:val="28"/>
          <w:szCs w:val="36"/>
        </w:rPr>
      </w:pPr>
      <w:bookmarkStart w:id="152" w:name="_Toc75252752"/>
      <w:bookmarkStart w:id="153" w:name="_Toc100575397"/>
      <w:r w:rsidRPr="00653957">
        <w:rPr>
          <w:rFonts w:ascii="Times New Roman" w:eastAsia="黑体" w:hAnsi="Times New Roman" w:cs="Times New Roman"/>
          <w:sz w:val="28"/>
          <w:szCs w:val="36"/>
        </w:rPr>
        <w:t>5.3</w:t>
      </w:r>
      <w:r w:rsidRPr="00653957">
        <w:rPr>
          <w:rFonts w:ascii="Times New Roman" w:eastAsia="黑体" w:hAnsi="Times New Roman" w:cs="Times New Roman"/>
          <w:b w:val="0"/>
          <w:bCs w:val="0"/>
          <w:sz w:val="28"/>
          <w:szCs w:val="36"/>
        </w:rPr>
        <w:t xml:space="preserve"> </w:t>
      </w:r>
      <w:bookmarkStart w:id="154" w:name="_Hlk100318011"/>
      <w:r w:rsidR="00326769" w:rsidRPr="00653957">
        <w:rPr>
          <w:rFonts w:ascii="Times New Roman" w:eastAsia="黑体" w:hAnsi="Times New Roman" w:cs="Times New Roman"/>
          <w:b w:val="0"/>
          <w:bCs w:val="0"/>
          <w:sz w:val="28"/>
          <w:szCs w:val="36"/>
        </w:rPr>
        <w:t xml:space="preserve"> </w:t>
      </w:r>
      <w:r w:rsidR="00700660" w:rsidRPr="00653957">
        <w:rPr>
          <w:rFonts w:ascii="Times New Roman" w:eastAsia="黑体" w:hAnsi="Times New Roman" w:cs="Times New Roman"/>
          <w:b w:val="0"/>
          <w:bCs w:val="0"/>
          <w:sz w:val="28"/>
          <w:szCs w:val="36"/>
        </w:rPr>
        <w:t>存量垃圾</w:t>
      </w:r>
      <w:r w:rsidR="001C7419" w:rsidRPr="00653957">
        <w:rPr>
          <w:rFonts w:ascii="Times New Roman" w:eastAsia="黑体" w:hAnsi="Times New Roman" w:cs="Times New Roman"/>
          <w:b w:val="0"/>
          <w:bCs w:val="0"/>
          <w:sz w:val="28"/>
          <w:szCs w:val="36"/>
        </w:rPr>
        <w:t>场内运输</w:t>
      </w:r>
      <w:r w:rsidR="00700660" w:rsidRPr="00653957">
        <w:rPr>
          <w:rFonts w:ascii="Times New Roman" w:eastAsia="黑体" w:hAnsi="Times New Roman" w:cs="Times New Roman"/>
          <w:b w:val="0"/>
          <w:bCs w:val="0"/>
          <w:sz w:val="28"/>
          <w:szCs w:val="36"/>
        </w:rPr>
        <w:t>与</w:t>
      </w:r>
      <w:bookmarkEnd w:id="152"/>
      <w:r w:rsidR="00E410AD" w:rsidRPr="00653957">
        <w:rPr>
          <w:rFonts w:ascii="Times New Roman" w:eastAsia="黑体" w:hAnsi="Times New Roman" w:cs="Times New Roman"/>
          <w:b w:val="0"/>
          <w:bCs w:val="0"/>
          <w:sz w:val="28"/>
          <w:szCs w:val="36"/>
        </w:rPr>
        <w:t>输送环节的环境卫生防控</w:t>
      </w:r>
      <w:bookmarkEnd w:id="153"/>
      <w:bookmarkEnd w:id="154"/>
    </w:p>
    <w:p w14:paraId="2B141958" w14:textId="6C03495B" w:rsidR="005764D5" w:rsidRPr="00653957" w:rsidRDefault="00AA2AEE" w:rsidP="00AA509F">
      <w:pPr>
        <w:pStyle w:val="3"/>
        <w:keepNext w:val="0"/>
        <w:keepLines w:val="0"/>
        <w:numPr>
          <w:ilvl w:val="0"/>
          <w:numId w:val="0"/>
        </w:numPr>
        <w:rPr>
          <w:rFonts w:ascii="Times New Roman" w:hAnsi="Times New Roman"/>
          <w:sz w:val="24"/>
          <w:szCs w:val="24"/>
        </w:rPr>
      </w:pPr>
      <w:bookmarkStart w:id="155" w:name="_Toc97300591"/>
      <w:bookmarkStart w:id="156" w:name="_Toc74223673"/>
      <w:bookmarkStart w:id="157" w:name="_Toc75184845"/>
      <w:bookmarkStart w:id="158" w:name="_Toc75252755"/>
      <w:bookmarkStart w:id="159" w:name="_Toc75254327"/>
      <w:bookmarkStart w:id="160" w:name="_Toc72090167"/>
      <w:bookmarkStart w:id="161" w:name="_Toc54033631"/>
      <w:bookmarkStart w:id="162" w:name="_Toc53405614"/>
      <w:bookmarkStart w:id="163" w:name="_Toc53750492"/>
      <w:bookmarkStart w:id="164" w:name="_Toc54030764"/>
      <w:bookmarkEnd w:id="120"/>
      <w:bookmarkEnd w:id="121"/>
      <w:r w:rsidRPr="00653957">
        <w:rPr>
          <w:rFonts w:ascii="Times New Roman" w:hAnsi="Times New Roman"/>
          <w:b/>
          <w:bCs w:val="0"/>
          <w:sz w:val="24"/>
          <w:szCs w:val="24"/>
        </w:rPr>
        <w:t>5.3.1</w:t>
      </w:r>
      <w:r w:rsidRPr="00653957">
        <w:rPr>
          <w:rFonts w:ascii="Times New Roman" w:hAnsi="Times New Roman"/>
          <w:sz w:val="24"/>
          <w:szCs w:val="24"/>
        </w:rPr>
        <w:t xml:space="preserve"> </w:t>
      </w:r>
      <w:bookmarkStart w:id="165" w:name="_Hlk100318033"/>
      <w:r w:rsidR="005764D5" w:rsidRPr="00653957">
        <w:rPr>
          <w:rFonts w:ascii="Times New Roman" w:hAnsi="Times New Roman"/>
          <w:sz w:val="24"/>
          <w:szCs w:val="24"/>
        </w:rPr>
        <w:t>场内运输过程采用</w:t>
      </w:r>
      <w:bookmarkEnd w:id="165"/>
      <w:r w:rsidR="005764D5" w:rsidRPr="00653957">
        <w:rPr>
          <w:rFonts w:ascii="Times New Roman" w:hAnsi="Times New Roman"/>
          <w:sz w:val="24"/>
          <w:szCs w:val="24"/>
        </w:rPr>
        <w:t>两种消毒方式进行环境卫生防控：装车时采用车载风炮喷洒消毒液；在车辆运出</w:t>
      </w:r>
      <w:proofErr w:type="gramStart"/>
      <w:r w:rsidR="005764D5" w:rsidRPr="00653957">
        <w:rPr>
          <w:rFonts w:ascii="Times New Roman" w:hAnsi="Times New Roman"/>
          <w:sz w:val="24"/>
          <w:szCs w:val="24"/>
        </w:rPr>
        <w:t>开采面</w:t>
      </w:r>
      <w:proofErr w:type="gramEnd"/>
      <w:r w:rsidR="005764D5" w:rsidRPr="00653957">
        <w:rPr>
          <w:rFonts w:ascii="Times New Roman" w:hAnsi="Times New Roman"/>
          <w:sz w:val="24"/>
          <w:szCs w:val="24"/>
        </w:rPr>
        <w:t>后使用固定式雾化喷射设备消毒。</w:t>
      </w:r>
      <w:bookmarkEnd w:id="155"/>
    </w:p>
    <w:p w14:paraId="3D1D10A6" w14:textId="01FE29B1" w:rsidR="005764D5" w:rsidRPr="00653957" w:rsidRDefault="00AA2AEE" w:rsidP="00AA509F">
      <w:pPr>
        <w:pStyle w:val="3"/>
        <w:keepNext w:val="0"/>
        <w:keepLines w:val="0"/>
        <w:numPr>
          <w:ilvl w:val="0"/>
          <w:numId w:val="0"/>
        </w:numPr>
        <w:rPr>
          <w:rFonts w:ascii="Times New Roman" w:hAnsi="Times New Roman"/>
          <w:sz w:val="24"/>
          <w:szCs w:val="24"/>
        </w:rPr>
      </w:pPr>
      <w:bookmarkStart w:id="166" w:name="_Toc97300592"/>
      <w:r w:rsidRPr="00653957">
        <w:rPr>
          <w:rFonts w:ascii="Times New Roman" w:hAnsi="Times New Roman"/>
          <w:b/>
          <w:bCs w:val="0"/>
          <w:sz w:val="24"/>
          <w:szCs w:val="24"/>
        </w:rPr>
        <w:t>5.3.2</w:t>
      </w:r>
      <w:r w:rsidRPr="00653957">
        <w:rPr>
          <w:rFonts w:ascii="Times New Roman" w:hAnsi="Times New Roman"/>
          <w:sz w:val="24"/>
          <w:szCs w:val="24"/>
        </w:rPr>
        <w:t xml:space="preserve"> </w:t>
      </w:r>
      <w:r w:rsidR="005764D5" w:rsidRPr="00653957">
        <w:rPr>
          <w:rFonts w:ascii="Times New Roman" w:hAnsi="Times New Roman"/>
          <w:sz w:val="24"/>
          <w:szCs w:val="24"/>
        </w:rPr>
        <w:t>当</w:t>
      </w:r>
      <w:proofErr w:type="gramStart"/>
      <w:r w:rsidR="005764D5" w:rsidRPr="00653957">
        <w:rPr>
          <w:rFonts w:ascii="Times New Roman" w:hAnsi="Times New Roman"/>
          <w:sz w:val="24"/>
          <w:szCs w:val="24"/>
        </w:rPr>
        <w:t>开采面</w:t>
      </w:r>
      <w:proofErr w:type="gramEnd"/>
      <w:r w:rsidR="005764D5" w:rsidRPr="00653957">
        <w:rPr>
          <w:rFonts w:ascii="Times New Roman" w:hAnsi="Times New Roman"/>
          <w:sz w:val="24"/>
          <w:szCs w:val="24"/>
        </w:rPr>
        <w:t>与分选车间是</w:t>
      </w:r>
      <w:bookmarkStart w:id="167" w:name="_Hlk100318349"/>
      <w:r w:rsidR="005764D5" w:rsidRPr="00653957">
        <w:rPr>
          <w:rFonts w:ascii="Times New Roman" w:hAnsi="Times New Roman"/>
          <w:sz w:val="24"/>
          <w:szCs w:val="24"/>
        </w:rPr>
        <w:t>输送机输送</w:t>
      </w:r>
      <w:bookmarkEnd w:id="167"/>
      <w:r w:rsidR="005764D5" w:rsidRPr="00653957">
        <w:rPr>
          <w:rFonts w:ascii="Times New Roman" w:hAnsi="Times New Roman"/>
          <w:sz w:val="24"/>
          <w:szCs w:val="24"/>
        </w:rPr>
        <w:t>的，对输送机进料口喷洒消毒。</w:t>
      </w:r>
      <w:bookmarkEnd w:id="166"/>
    </w:p>
    <w:p w14:paraId="1F147551" w14:textId="52F95145" w:rsidR="005764D5" w:rsidRPr="00653957" w:rsidRDefault="00AA2AEE" w:rsidP="00AA509F">
      <w:pPr>
        <w:pStyle w:val="3"/>
        <w:keepNext w:val="0"/>
        <w:keepLines w:val="0"/>
        <w:numPr>
          <w:ilvl w:val="0"/>
          <w:numId w:val="0"/>
        </w:numPr>
        <w:rPr>
          <w:rFonts w:ascii="Times New Roman" w:hAnsi="Times New Roman"/>
          <w:sz w:val="24"/>
          <w:szCs w:val="24"/>
        </w:rPr>
      </w:pPr>
      <w:bookmarkStart w:id="168" w:name="_Toc97300593"/>
      <w:r w:rsidRPr="00653957">
        <w:rPr>
          <w:rFonts w:ascii="Times New Roman" w:hAnsi="Times New Roman"/>
          <w:b/>
          <w:bCs w:val="0"/>
          <w:sz w:val="24"/>
          <w:szCs w:val="24"/>
        </w:rPr>
        <w:t>5.3.3</w:t>
      </w:r>
      <w:r w:rsidRPr="00653957">
        <w:rPr>
          <w:rFonts w:ascii="Times New Roman" w:hAnsi="Times New Roman"/>
          <w:sz w:val="24"/>
          <w:szCs w:val="24"/>
        </w:rPr>
        <w:t xml:space="preserve"> </w:t>
      </w:r>
      <w:bookmarkStart w:id="169" w:name="_Hlk100318618"/>
      <w:r w:rsidR="005764D5" w:rsidRPr="00653957">
        <w:rPr>
          <w:rFonts w:ascii="Times New Roman" w:hAnsi="Times New Roman"/>
          <w:sz w:val="24"/>
          <w:szCs w:val="24"/>
        </w:rPr>
        <w:t>消毒药剂浓度为</w:t>
      </w:r>
      <w:r w:rsidR="005764D5" w:rsidRPr="00653957">
        <w:rPr>
          <w:rFonts w:ascii="Times New Roman" w:hAnsi="Times New Roman"/>
          <w:kern w:val="0"/>
          <w:sz w:val="24"/>
          <w:szCs w:val="24"/>
        </w:rPr>
        <w:t>有效氯浓度</w:t>
      </w:r>
      <w:bookmarkEnd w:id="169"/>
      <w:r w:rsidR="005764D5" w:rsidRPr="00653957">
        <w:rPr>
          <w:rFonts w:ascii="Times New Roman" w:hAnsi="Times New Roman"/>
          <w:kern w:val="0"/>
          <w:sz w:val="24"/>
          <w:szCs w:val="24"/>
        </w:rPr>
        <w:t>为</w:t>
      </w:r>
      <w:r w:rsidR="005764D5" w:rsidRPr="00653957">
        <w:rPr>
          <w:rFonts w:ascii="Times New Roman" w:hAnsi="Times New Roman"/>
          <w:sz w:val="24"/>
          <w:szCs w:val="24"/>
        </w:rPr>
        <w:t>1000</w:t>
      </w:r>
      <w:r w:rsidR="005764D5" w:rsidRPr="00653957">
        <w:rPr>
          <w:rFonts w:ascii="Times New Roman" w:hAnsi="Times New Roman"/>
          <w:w w:val="50"/>
          <w:sz w:val="24"/>
          <w:szCs w:val="24"/>
        </w:rPr>
        <w:t xml:space="preserve"> </w:t>
      </w:r>
      <w:r w:rsidR="005764D5" w:rsidRPr="00653957">
        <w:rPr>
          <w:rFonts w:ascii="Times New Roman" w:hAnsi="Times New Roman"/>
          <w:sz w:val="24"/>
          <w:szCs w:val="24"/>
        </w:rPr>
        <w:t>mg/L</w:t>
      </w:r>
      <w:r w:rsidR="00017A7E" w:rsidRPr="00653957">
        <w:rPr>
          <w:rFonts w:ascii="Times New Roman" w:hAnsi="Times New Roman"/>
          <w:sz w:val="24"/>
          <w:szCs w:val="24"/>
        </w:rPr>
        <w:t>~</w:t>
      </w:r>
      <w:r w:rsidR="005764D5" w:rsidRPr="00653957">
        <w:rPr>
          <w:rFonts w:ascii="Times New Roman" w:hAnsi="Times New Roman"/>
          <w:sz w:val="24"/>
          <w:szCs w:val="24"/>
        </w:rPr>
        <w:t>2000</w:t>
      </w:r>
      <w:r w:rsidR="005764D5" w:rsidRPr="00653957">
        <w:rPr>
          <w:rFonts w:ascii="Times New Roman" w:hAnsi="Times New Roman"/>
          <w:w w:val="50"/>
          <w:sz w:val="24"/>
          <w:szCs w:val="24"/>
        </w:rPr>
        <w:t xml:space="preserve"> </w:t>
      </w:r>
      <w:r w:rsidR="005764D5" w:rsidRPr="00653957">
        <w:rPr>
          <w:rFonts w:ascii="Times New Roman" w:hAnsi="Times New Roman"/>
          <w:sz w:val="24"/>
          <w:szCs w:val="24"/>
        </w:rPr>
        <w:t>mg/L</w:t>
      </w:r>
      <w:r w:rsidR="005764D5" w:rsidRPr="00653957">
        <w:rPr>
          <w:rFonts w:ascii="Times New Roman" w:hAnsi="Times New Roman"/>
          <w:kern w:val="0"/>
          <w:sz w:val="24"/>
          <w:szCs w:val="24"/>
        </w:rPr>
        <w:t>的消毒剂，或</w:t>
      </w:r>
      <w:r w:rsidR="005764D5" w:rsidRPr="00653957">
        <w:rPr>
          <w:rFonts w:ascii="Times New Roman" w:hAnsi="Times New Roman"/>
          <w:sz w:val="24"/>
          <w:szCs w:val="24"/>
        </w:rPr>
        <w:t>200 mg/L</w:t>
      </w:r>
      <w:r w:rsidR="00017A7E" w:rsidRPr="00653957">
        <w:rPr>
          <w:rFonts w:ascii="Times New Roman" w:hAnsi="Times New Roman"/>
          <w:sz w:val="24"/>
          <w:szCs w:val="24"/>
        </w:rPr>
        <w:t>~</w:t>
      </w:r>
      <w:r w:rsidR="005764D5" w:rsidRPr="00653957">
        <w:rPr>
          <w:rFonts w:ascii="Times New Roman" w:hAnsi="Times New Roman"/>
          <w:sz w:val="24"/>
          <w:szCs w:val="24"/>
        </w:rPr>
        <w:t>500</w:t>
      </w:r>
      <w:r w:rsidR="005764D5" w:rsidRPr="00653957">
        <w:rPr>
          <w:rFonts w:ascii="Times New Roman" w:hAnsi="Times New Roman"/>
          <w:w w:val="50"/>
          <w:sz w:val="24"/>
          <w:szCs w:val="24"/>
        </w:rPr>
        <w:t xml:space="preserve"> </w:t>
      </w:r>
      <w:r w:rsidR="005764D5" w:rsidRPr="00653957">
        <w:rPr>
          <w:rFonts w:ascii="Times New Roman" w:hAnsi="Times New Roman"/>
          <w:sz w:val="24"/>
          <w:szCs w:val="24"/>
        </w:rPr>
        <w:t>mg/L</w:t>
      </w:r>
      <w:r w:rsidR="005764D5" w:rsidRPr="00653957">
        <w:rPr>
          <w:rFonts w:ascii="Times New Roman" w:hAnsi="Times New Roman"/>
          <w:kern w:val="0"/>
          <w:sz w:val="24"/>
          <w:szCs w:val="24"/>
        </w:rPr>
        <w:t>的次氯酸溶液消毒。</w:t>
      </w:r>
      <w:bookmarkEnd w:id="156"/>
      <w:bookmarkEnd w:id="157"/>
      <w:bookmarkEnd w:id="158"/>
      <w:bookmarkEnd w:id="159"/>
      <w:bookmarkEnd w:id="168"/>
    </w:p>
    <w:p w14:paraId="4050F171" w14:textId="025EAC26" w:rsidR="004249FF" w:rsidRPr="00653957" w:rsidRDefault="004249FF" w:rsidP="00AA509F">
      <w:pPr>
        <w:pStyle w:val="2"/>
        <w:keepNext w:val="0"/>
        <w:keepLines w:val="0"/>
        <w:spacing w:before="260" w:after="260" w:line="416" w:lineRule="auto"/>
        <w:rPr>
          <w:rFonts w:ascii="Times New Roman" w:eastAsia="黑体" w:hAnsi="Times New Roman" w:cs="Times New Roman"/>
          <w:b w:val="0"/>
          <w:bCs w:val="0"/>
          <w:sz w:val="28"/>
          <w:szCs w:val="36"/>
        </w:rPr>
      </w:pPr>
      <w:bookmarkStart w:id="170" w:name="_Toc18678072"/>
      <w:bookmarkStart w:id="171" w:name="_Toc18677663"/>
      <w:bookmarkStart w:id="172" w:name="_Toc18677794"/>
      <w:bookmarkStart w:id="173" w:name="_Toc18678076"/>
      <w:bookmarkStart w:id="174" w:name="_Toc18678215"/>
      <w:bookmarkStart w:id="175" w:name="_Toc18677664"/>
      <w:bookmarkStart w:id="176" w:name="_Toc18677795"/>
      <w:bookmarkStart w:id="177" w:name="_Toc18678077"/>
      <w:bookmarkStart w:id="178" w:name="_Toc18678216"/>
      <w:bookmarkStart w:id="179" w:name="_Toc75252759"/>
      <w:bookmarkStart w:id="180" w:name="_Toc100575398"/>
      <w:bookmarkStart w:id="181" w:name="_Toc54033635"/>
      <w:bookmarkStart w:id="182" w:name="_Toc72090173"/>
      <w:bookmarkStart w:id="183" w:name="_Toc53405621"/>
      <w:bookmarkStart w:id="184" w:name="_Toc53405623"/>
      <w:bookmarkStart w:id="185" w:name="_Toc53750501"/>
      <w:bookmarkStart w:id="186" w:name="_Toc54030773"/>
      <w:bookmarkEnd w:id="160"/>
      <w:bookmarkEnd w:id="161"/>
      <w:bookmarkEnd w:id="162"/>
      <w:bookmarkEnd w:id="163"/>
      <w:bookmarkEnd w:id="164"/>
      <w:bookmarkEnd w:id="170"/>
      <w:bookmarkEnd w:id="171"/>
      <w:bookmarkEnd w:id="172"/>
      <w:bookmarkEnd w:id="173"/>
      <w:bookmarkEnd w:id="174"/>
      <w:bookmarkEnd w:id="175"/>
      <w:bookmarkEnd w:id="176"/>
      <w:bookmarkEnd w:id="177"/>
      <w:bookmarkEnd w:id="178"/>
      <w:r w:rsidRPr="00653957">
        <w:rPr>
          <w:rFonts w:ascii="Times New Roman" w:eastAsia="黑体" w:hAnsi="Times New Roman" w:cs="Times New Roman"/>
          <w:sz w:val="28"/>
          <w:szCs w:val="36"/>
        </w:rPr>
        <w:t xml:space="preserve">5.4 </w:t>
      </w:r>
      <w:bookmarkStart w:id="187" w:name="_Hlk100318635"/>
      <w:r w:rsidR="00326769" w:rsidRPr="00653957">
        <w:rPr>
          <w:rFonts w:ascii="Times New Roman" w:eastAsia="黑体" w:hAnsi="Times New Roman" w:cs="Times New Roman"/>
          <w:b w:val="0"/>
          <w:bCs w:val="0"/>
          <w:sz w:val="28"/>
          <w:szCs w:val="36"/>
        </w:rPr>
        <w:t xml:space="preserve"> </w:t>
      </w:r>
      <w:r w:rsidRPr="00653957">
        <w:rPr>
          <w:rFonts w:ascii="Times New Roman" w:eastAsia="黑体" w:hAnsi="Times New Roman" w:cs="Times New Roman"/>
          <w:b w:val="0"/>
          <w:bCs w:val="0"/>
          <w:sz w:val="28"/>
          <w:szCs w:val="36"/>
        </w:rPr>
        <w:t>存量垃圾分选</w:t>
      </w:r>
      <w:bookmarkEnd w:id="179"/>
      <w:r w:rsidRPr="00653957">
        <w:rPr>
          <w:rFonts w:ascii="Times New Roman" w:eastAsia="黑体" w:hAnsi="Times New Roman" w:cs="Times New Roman"/>
          <w:b w:val="0"/>
          <w:bCs w:val="0"/>
          <w:sz w:val="28"/>
          <w:szCs w:val="36"/>
        </w:rPr>
        <w:t>车间环境卫生防控</w:t>
      </w:r>
      <w:bookmarkEnd w:id="180"/>
      <w:bookmarkEnd w:id="187"/>
    </w:p>
    <w:p w14:paraId="7C4B50DE" w14:textId="2C6F0EEF" w:rsidR="004249FF" w:rsidRPr="00653957" w:rsidRDefault="004249FF" w:rsidP="00AA509F">
      <w:pPr>
        <w:pStyle w:val="3"/>
        <w:keepNext w:val="0"/>
        <w:keepLines w:val="0"/>
        <w:numPr>
          <w:ilvl w:val="0"/>
          <w:numId w:val="0"/>
        </w:numPr>
        <w:rPr>
          <w:rFonts w:ascii="Times New Roman" w:hAnsi="Times New Roman"/>
          <w:sz w:val="24"/>
          <w:szCs w:val="24"/>
        </w:rPr>
      </w:pPr>
      <w:bookmarkStart w:id="188" w:name="_Toc74223678"/>
      <w:bookmarkStart w:id="189" w:name="_Toc75184850"/>
      <w:bookmarkStart w:id="190" w:name="_Toc75252760"/>
      <w:bookmarkStart w:id="191" w:name="_Toc75254332"/>
      <w:bookmarkStart w:id="192" w:name="_Toc97300595"/>
      <w:r w:rsidRPr="00653957">
        <w:rPr>
          <w:rFonts w:ascii="Times New Roman" w:hAnsi="Times New Roman"/>
          <w:b/>
          <w:bCs w:val="0"/>
          <w:sz w:val="24"/>
          <w:szCs w:val="24"/>
        </w:rPr>
        <w:t>5.4.1</w:t>
      </w:r>
      <w:r w:rsidRPr="00653957">
        <w:rPr>
          <w:rFonts w:ascii="Times New Roman" w:hAnsi="Times New Roman"/>
          <w:sz w:val="24"/>
          <w:szCs w:val="24"/>
        </w:rPr>
        <w:t xml:space="preserve"> </w:t>
      </w:r>
      <w:r w:rsidR="00813140" w:rsidRPr="00653957">
        <w:rPr>
          <w:rFonts w:ascii="Times New Roman" w:hAnsi="Times New Roman"/>
          <w:sz w:val="24"/>
          <w:szCs w:val="24"/>
        </w:rPr>
        <w:t xml:space="preserve"> </w:t>
      </w:r>
      <w:r w:rsidRPr="00653957">
        <w:rPr>
          <w:rFonts w:ascii="Times New Roman" w:hAnsi="Times New Roman"/>
          <w:sz w:val="24"/>
          <w:szCs w:val="24"/>
        </w:rPr>
        <w:t>宜采用密闭性较好的分选设备，以消除筛分循环过程中粉尘飞扬、物料飞溅等现象。</w:t>
      </w:r>
      <w:bookmarkStart w:id="193" w:name="_Toc54033636"/>
      <w:bookmarkStart w:id="194" w:name="_Toc72090174"/>
      <w:bookmarkEnd w:id="181"/>
      <w:bookmarkEnd w:id="182"/>
      <w:bookmarkEnd w:id="188"/>
      <w:bookmarkEnd w:id="189"/>
      <w:bookmarkEnd w:id="190"/>
      <w:bookmarkEnd w:id="191"/>
      <w:bookmarkEnd w:id="192"/>
    </w:p>
    <w:p w14:paraId="706A462A" w14:textId="3B9CBCC4" w:rsidR="004249FF" w:rsidRPr="00653957" w:rsidRDefault="004249FF" w:rsidP="00AA509F">
      <w:pPr>
        <w:pStyle w:val="3"/>
        <w:keepNext w:val="0"/>
        <w:keepLines w:val="0"/>
        <w:numPr>
          <w:ilvl w:val="0"/>
          <w:numId w:val="0"/>
        </w:numPr>
        <w:rPr>
          <w:rFonts w:ascii="Times New Roman" w:hAnsi="Times New Roman"/>
          <w:sz w:val="24"/>
          <w:szCs w:val="24"/>
        </w:rPr>
      </w:pPr>
      <w:bookmarkStart w:id="195" w:name="_Toc74223679"/>
      <w:bookmarkStart w:id="196" w:name="_Toc75184851"/>
      <w:bookmarkStart w:id="197" w:name="_Toc75252761"/>
      <w:bookmarkStart w:id="198" w:name="_Toc75254333"/>
      <w:bookmarkStart w:id="199" w:name="_Toc97300596"/>
      <w:r w:rsidRPr="00653957">
        <w:rPr>
          <w:rFonts w:ascii="Times New Roman" w:hAnsi="Times New Roman"/>
          <w:b/>
          <w:bCs w:val="0"/>
          <w:sz w:val="24"/>
          <w:szCs w:val="24"/>
        </w:rPr>
        <w:t>5.4.2</w:t>
      </w:r>
      <w:r w:rsidRPr="00653957">
        <w:rPr>
          <w:rFonts w:ascii="Times New Roman" w:hAnsi="Times New Roman"/>
          <w:sz w:val="24"/>
          <w:szCs w:val="24"/>
        </w:rPr>
        <w:t xml:space="preserve"> </w:t>
      </w:r>
      <w:bookmarkStart w:id="200" w:name="_Hlk100318780"/>
      <w:r w:rsidR="00813140" w:rsidRPr="00653957">
        <w:rPr>
          <w:rFonts w:ascii="Times New Roman" w:hAnsi="Times New Roman"/>
          <w:sz w:val="24"/>
          <w:szCs w:val="24"/>
        </w:rPr>
        <w:t xml:space="preserve"> </w:t>
      </w:r>
      <w:r w:rsidRPr="00653957">
        <w:rPr>
          <w:rFonts w:ascii="Times New Roman" w:hAnsi="Times New Roman"/>
          <w:sz w:val="24"/>
          <w:szCs w:val="24"/>
        </w:rPr>
        <w:t>分选车间集中物化喷淋系统运行</w:t>
      </w:r>
      <w:bookmarkEnd w:id="200"/>
      <w:r w:rsidRPr="00653957">
        <w:rPr>
          <w:rFonts w:ascii="Times New Roman" w:hAnsi="Times New Roman"/>
          <w:sz w:val="24"/>
          <w:szCs w:val="24"/>
        </w:rPr>
        <w:t>应满足</w:t>
      </w:r>
      <w:bookmarkStart w:id="201" w:name="_Toc72090175"/>
      <w:bookmarkEnd w:id="183"/>
      <w:bookmarkEnd w:id="193"/>
      <w:bookmarkEnd w:id="194"/>
      <w:bookmarkEnd w:id="195"/>
      <w:bookmarkEnd w:id="196"/>
      <w:bookmarkEnd w:id="197"/>
      <w:bookmarkEnd w:id="198"/>
      <w:r w:rsidRPr="00653957">
        <w:rPr>
          <w:rFonts w:ascii="Times New Roman" w:hAnsi="Times New Roman"/>
          <w:sz w:val="24"/>
          <w:szCs w:val="24"/>
        </w:rPr>
        <w:t>：每</w:t>
      </w:r>
      <w:r w:rsidRPr="00653957">
        <w:rPr>
          <w:rFonts w:ascii="Times New Roman" w:hAnsi="Times New Roman"/>
          <w:kern w:val="0"/>
          <w:sz w:val="24"/>
          <w:szCs w:val="24"/>
        </w:rPr>
        <w:t>次喷药量为</w:t>
      </w:r>
      <w:r w:rsidRPr="00653957">
        <w:rPr>
          <w:rFonts w:ascii="Times New Roman" w:hAnsi="Times New Roman"/>
          <w:sz w:val="24"/>
          <w:szCs w:val="24"/>
        </w:rPr>
        <w:t>100</w:t>
      </w:r>
      <w:r w:rsidRPr="00653957">
        <w:rPr>
          <w:rFonts w:ascii="Times New Roman" w:hAnsi="Times New Roman"/>
          <w:kern w:val="0"/>
          <w:sz w:val="24"/>
          <w:szCs w:val="24"/>
        </w:rPr>
        <w:t xml:space="preserve"> </w:t>
      </w:r>
      <w:r w:rsidRPr="00653957">
        <w:rPr>
          <w:rFonts w:ascii="Times New Roman" w:hAnsi="Times New Roman"/>
          <w:sz w:val="24"/>
          <w:szCs w:val="24"/>
        </w:rPr>
        <w:t>mL/m</w:t>
      </w:r>
      <w:r w:rsidRPr="00653957">
        <w:rPr>
          <w:rFonts w:ascii="Times New Roman" w:hAnsi="Times New Roman"/>
          <w:sz w:val="24"/>
          <w:szCs w:val="24"/>
          <w:vertAlign w:val="superscript"/>
        </w:rPr>
        <w:t>2</w:t>
      </w:r>
      <w:r w:rsidR="00017A7E" w:rsidRPr="00653957">
        <w:rPr>
          <w:rFonts w:ascii="Times New Roman" w:hAnsi="Times New Roman"/>
          <w:sz w:val="24"/>
          <w:szCs w:val="24"/>
        </w:rPr>
        <w:t>~</w:t>
      </w:r>
      <w:r w:rsidRPr="00653957">
        <w:rPr>
          <w:rFonts w:ascii="Times New Roman" w:hAnsi="Times New Roman"/>
          <w:sz w:val="24"/>
          <w:szCs w:val="24"/>
        </w:rPr>
        <w:t>300 mL/m</w:t>
      </w:r>
      <w:r w:rsidRPr="00653957">
        <w:rPr>
          <w:rFonts w:ascii="Times New Roman" w:hAnsi="Times New Roman"/>
          <w:sz w:val="24"/>
          <w:szCs w:val="24"/>
          <w:vertAlign w:val="superscript"/>
        </w:rPr>
        <w:t>2</w:t>
      </w:r>
      <w:r w:rsidRPr="00653957">
        <w:rPr>
          <w:rFonts w:ascii="Times New Roman" w:hAnsi="Times New Roman"/>
          <w:sz w:val="24"/>
          <w:szCs w:val="24"/>
        </w:rPr>
        <w:t>，每次喷洒时间</w:t>
      </w:r>
      <w:r w:rsidRPr="00653957">
        <w:rPr>
          <w:rFonts w:ascii="Times New Roman" w:hAnsi="Times New Roman"/>
          <w:sz w:val="24"/>
          <w:szCs w:val="24"/>
        </w:rPr>
        <w:t>10 min</w:t>
      </w:r>
      <w:r w:rsidRPr="00653957">
        <w:rPr>
          <w:rFonts w:ascii="Times New Roman" w:hAnsi="Times New Roman"/>
          <w:sz w:val="24"/>
          <w:szCs w:val="24"/>
        </w:rPr>
        <w:t>，每次间隔时间为</w:t>
      </w:r>
      <w:r w:rsidRPr="00653957">
        <w:rPr>
          <w:rFonts w:ascii="Times New Roman" w:hAnsi="Times New Roman"/>
          <w:sz w:val="24"/>
          <w:szCs w:val="24"/>
        </w:rPr>
        <w:t>1 h</w:t>
      </w:r>
      <w:r w:rsidRPr="00653957">
        <w:rPr>
          <w:rFonts w:ascii="Times New Roman" w:hAnsi="Times New Roman"/>
          <w:sz w:val="24"/>
          <w:szCs w:val="24"/>
        </w:rPr>
        <w:t>。</w:t>
      </w:r>
      <w:bookmarkEnd w:id="199"/>
    </w:p>
    <w:p w14:paraId="38129A4A" w14:textId="07029229" w:rsidR="004249FF" w:rsidRPr="00653957" w:rsidRDefault="004249FF" w:rsidP="00AA509F">
      <w:pPr>
        <w:pStyle w:val="3"/>
        <w:keepNext w:val="0"/>
        <w:keepLines w:val="0"/>
        <w:numPr>
          <w:ilvl w:val="0"/>
          <w:numId w:val="0"/>
        </w:numPr>
        <w:rPr>
          <w:rFonts w:ascii="Times New Roman" w:hAnsi="Times New Roman"/>
          <w:sz w:val="24"/>
          <w:szCs w:val="24"/>
        </w:rPr>
      </w:pPr>
      <w:bookmarkStart w:id="202" w:name="_Toc97300597"/>
      <w:bookmarkStart w:id="203" w:name="_Toc74223680"/>
      <w:bookmarkStart w:id="204" w:name="_Toc75184852"/>
      <w:bookmarkStart w:id="205" w:name="_Toc75252762"/>
      <w:bookmarkStart w:id="206" w:name="_Toc75254334"/>
      <w:r w:rsidRPr="00653957">
        <w:rPr>
          <w:rFonts w:ascii="Times New Roman" w:hAnsi="Times New Roman"/>
          <w:b/>
          <w:bCs w:val="0"/>
          <w:sz w:val="24"/>
          <w:szCs w:val="24"/>
        </w:rPr>
        <w:t>5.4.3</w:t>
      </w:r>
      <w:r w:rsidRPr="00653957">
        <w:rPr>
          <w:rFonts w:ascii="Times New Roman" w:hAnsi="Times New Roman"/>
          <w:sz w:val="24"/>
          <w:szCs w:val="24"/>
        </w:rPr>
        <w:t xml:space="preserve"> </w:t>
      </w:r>
      <w:bookmarkStart w:id="207" w:name="_Hlk100318800"/>
      <w:r w:rsidR="00813140" w:rsidRPr="00653957">
        <w:rPr>
          <w:rFonts w:ascii="Times New Roman" w:hAnsi="Times New Roman"/>
          <w:sz w:val="24"/>
          <w:szCs w:val="24"/>
        </w:rPr>
        <w:t xml:space="preserve"> </w:t>
      </w:r>
      <w:r w:rsidRPr="00653957">
        <w:rPr>
          <w:rFonts w:ascii="Times New Roman" w:hAnsi="Times New Roman"/>
          <w:sz w:val="24"/>
          <w:szCs w:val="24"/>
        </w:rPr>
        <w:t>分选车间辅助移动式雾化喷淋</w:t>
      </w:r>
      <w:bookmarkEnd w:id="207"/>
      <w:r w:rsidRPr="00653957">
        <w:rPr>
          <w:rFonts w:ascii="Times New Roman" w:hAnsi="Times New Roman"/>
          <w:sz w:val="24"/>
          <w:szCs w:val="24"/>
        </w:rPr>
        <w:t>应满足：</w:t>
      </w:r>
      <w:r w:rsidR="000239EE" w:rsidRPr="00653957">
        <w:rPr>
          <w:rFonts w:ascii="Times New Roman" w:hAnsi="Times New Roman"/>
          <w:sz w:val="24"/>
          <w:szCs w:val="24"/>
        </w:rPr>
        <w:t>喷雾设备</w:t>
      </w:r>
      <w:r w:rsidRPr="00653957">
        <w:rPr>
          <w:rFonts w:ascii="Times New Roman" w:hAnsi="Times New Roman"/>
          <w:sz w:val="24"/>
          <w:szCs w:val="24"/>
        </w:rPr>
        <w:t>带脚轮可轻松移动</w:t>
      </w:r>
      <w:r w:rsidR="000239EE" w:rsidRPr="00653957">
        <w:rPr>
          <w:rFonts w:ascii="Times New Roman" w:hAnsi="Times New Roman"/>
          <w:sz w:val="24"/>
          <w:szCs w:val="24"/>
        </w:rPr>
        <w:t>，</w:t>
      </w:r>
      <w:r w:rsidRPr="00653957">
        <w:rPr>
          <w:rFonts w:ascii="Times New Roman" w:hAnsi="Times New Roman"/>
          <w:sz w:val="24"/>
          <w:szCs w:val="24"/>
        </w:rPr>
        <w:t>喷嘴流量匹配现场，可做出快速临时喷雾消毒。</w:t>
      </w:r>
      <w:bookmarkEnd w:id="202"/>
    </w:p>
    <w:p w14:paraId="3CB5EB6A" w14:textId="08ADD20A" w:rsidR="004249FF" w:rsidRPr="00653957" w:rsidRDefault="004249FF" w:rsidP="00AA509F">
      <w:pPr>
        <w:pStyle w:val="3"/>
        <w:keepNext w:val="0"/>
        <w:keepLines w:val="0"/>
        <w:numPr>
          <w:ilvl w:val="0"/>
          <w:numId w:val="0"/>
        </w:numPr>
        <w:rPr>
          <w:rFonts w:ascii="Times New Roman" w:hAnsi="Times New Roman"/>
          <w:sz w:val="24"/>
          <w:szCs w:val="24"/>
        </w:rPr>
      </w:pPr>
      <w:bookmarkStart w:id="208" w:name="_Toc97300598"/>
      <w:r w:rsidRPr="00653957">
        <w:rPr>
          <w:rFonts w:ascii="Times New Roman" w:hAnsi="Times New Roman"/>
          <w:b/>
          <w:bCs w:val="0"/>
          <w:sz w:val="24"/>
          <w:szCs w:val="24"/>
        </w:rPr>
        <w:t>5.4.4</w:t>
      </w:r>
      <w:r w:rsidRPr="00653957">
        <w:rPr>
          <w:rFonts w:ascii="Times New Roman" w:hAnsi="Times New Roman"/>
          <w:sz w:val="24"/>
          <w:szCs w:val="24"/>
        </w:rPr>
        <w:t xml:space="preserve"> </w:t>
      </w:r>
      <w:bookmarkStart w:id="209" w:name="_Hlk100318812"/>
      <w:r w:rsidR="00813140" w:rsidRPr="00653957">
        <w:rPr>
          <w:rFonts w:ascii="Times New Roman" w:hAnsi="Times New Roman"/>
          <w:sz w:val="24"/>
          <w:szCs w:val="24"/>
        </w:rPr>
        <w:t xml:space="preserve"> </w:t>
      </w:r>
      <w:r w:rsidRPr="00653957">
        <w:rPr>
          <w:rFonts w:ascii="Times New Roman" w:hAnsi="Times New Roman"/>
          <w:sz w:val="24"/>
          <w:szCs w:val="24"/>
        </w:rPr>
        <w:t>筛分车间应保持排风</w:t>
      </w:r>
      <w:bookmarkEnd w:id="209"/>
      <w:r w:rsidRPr="00653957">
        <w:rPr>
          <w:rFonts w:ascii="Times New Roman" w:hAnsi="Times New Roman"/>
          <w:sz w:val="24"/>
          <w:szCs w:val="24"/>
        </w:rPr>
        <w:t>，换风量应根据筛分车间大小而定，应保持每日</w:t>
      </w:r>
      <w:r w:rsidRPr="00653957">
        <w:rPr>
          <w:rFonts w:ascii="Times New Roman" w:hAnsi="Times New Roman"/>
          <w:sz w:val="24"/>
          <w:szCs w:val="24"/>
        </w:rPr>
        <w:t>2</w:t>
      </w:r>
      <w:r w:rsidRPr="00653957">
        <w:rPr>
          <w:rFonts w:ascii="Times New Roman" w:hAnsi="Times New Roman"/>
          <w:sz w:val="24"/>
          <w:szCs w:val="24"/>
        </w:rPr>
        <w:t>次换风量。</w:t>
      </w:r>
      <w:bookmarkEnd w:id="203"/>
      <w:bookmarkEnd w:id="204"/>
      <w:bookmarkEnd w:id="205"/>
      <w:bookmarkEnd w:id="206"/>
      <w:bookmarkEnd w:id="208"/>
    </w:p>
    <w:p w14:paraId="2A1515E1" w14:textId="0F5F8461" w:rsidR="004249FF" w:rsidRPr="00653957" w:rsidRDefault="004249FF" w:rsidP="00AA509F">
      <w:pPr>
        <w:pStyle w:val="3"/>
        <w:keepNext w:val="0"/>
        <w:keepLines w:val="0"/>
        <w:numPr>
          <w:ilvl w:val="0"/>
          <w:numId w:val="0"/>
        </w:numPr>
        <w:rPr>
          <w:rFonts w:ascii="Times New Roman" w:hAnsi="Times New Roman"/>
          <w:sz w:val="24"/>
          <w:szCs w:val="24"/>
        </w:rPr>
      </w:pPr>
      <w:bookmarkStart w:id="210" w:name="_Toc74223681"/>
      <w:bookmarkStart w:id="211" w:name="_Toc75184853"/>
      <w:bookmarkStart w:id="212" w:name="_Toc75252763"/>
      <w:bookmarkStart w:id="213" w:name="_Toc75254335"/>
      <w:bookmarkStart w:id="214" w:name="_Toc97300599"/>
      <w:r w:rsidRPr="00653957">
        <w:rPr>
          <w:rFonts w:ascii="Times New Roman" w:hAnsi="Times New Roman"/>
          <w:b/>
          <w:bCs w:val="0"/>
          <w:sz w:val="24"/>
          <w:szCs w:val="24"/>
        </w:rPr>
        <w:t>5.4.5</w:t>
      </w:r>
      <w:r w:rsidRPr="00653957">
        <w:rPr>
          <w:rFonts w:ascii="Times New Roman" w:hAnsi="Times New Roman"/>
          <w:sz w:val="24"/>
          <w:szCs w:val="24"/>
        </w:rPr>
        <w:t xml:space="preserve"> </w:t>
      </w:r>
      <w:bookmarkStart w:id="215" w:name="_Hlk100318844"/>
      <w:r w:rsidR="00813140" w:rsidRPr="00653957">
        <w:rPr>
          <w:rFonts w:ascii="Times New Roman" w:hAnsi="Times New Roman"/>
          <w:sz w:val="24"/>
          <w:szCs w:val="24"/>
        </w:rPr>
        <w:t xml:space="preserve"> </w:t>
      </w:r>
      <w:r w:rsidRPr="00653957">
        <w:rPr>
          <w:rFonts w:ascii="Times New Roman" w:hAnsi="Times New Roman"/>
          <w:sz w:val="24"/>
          <w:szCs w:val="24"/>
        </w:rPr>
        <w:t>筛分车间集中除臭排气口消毒宜采用有效氯浓度</w:t>
      </w:r>
      <w:bookmarkEnd w:id="215"/>
      <w:r w:rsidRPr="00653957">
        <w:rPr>
          <w:rFonts w:ascii="Times New Roman" w:hAnsi="Times New Roman"/>
          <w:sz w:val="24"/>
          <w:szCs w:val="24"/>
        </w:rPr>
        <w:t>为</w:t>
      </w:r>
      <w:r w:rsidRPr="00653957">
        <w:rPr>
          <w:rFonts w:ascii="Times New Roman" w:hAnsi="Times New Roman"/>
          <w:kern w:val="0"/>
          <w:sz w:val="24"/>
          <w:szCs w:val="24"/>
        </w:rPr>
        <w:t>1000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00017A7E" w:rsidRPr="00653957">
        <w:rPr>
          <w:rFonts w:ascii="Times New Roman" w:hAnsi="Times New Roman"/>
          <w:sz w:val="24"/>
          <w:szCs w:val="24"/>
        </w:rPr>
        <w:t>~</w:t>
      </w:r>
      <w:r w:rsidRPr="00653957">
        <w:rPr>
          <w:rFonts w:ascii="Times New Roman" w:hAnsi="Times New Roman"/>
          <w:kern w:val="0"/>
          <w:sz w:val="24"/>
          <w:szCs w:val="24"/>
        </w:rPr>
        <w:t>2000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Pr="00653957">
        <w:rPr>
          <w:rFonts w:ascii="Times New Roman" w:hAnsi="Times New Roman"/>
          <w:sz w:val="24"/>
          <w:szCs w:val="24"/>
        </w:rPr>
        <w:t>的消毒剂</w:t>
      </w:r>
      <w:r w:rsidRPr="00653957">
        <w:rPr>
          <w:rFonts w:ascii="Times New Roman" w:hAnsi="Times New Roman"/>
          <w:kern w:val="0"/>
          <w:sz w:val="24"/>
          <w:szCs w:val="24"/>
        </w:rPr>
        <w:t>或</w:t>
      </w:r>
      <w:r w:rsidRPr="00653957">
        <w:rPr>
          <w:rFonts w:ascii="Times New Roman" w:hAnsi="Times New Roman"/>
          <w:kern w:val="0"/>
          <w:sz w:val="24"/>
          <w:szCs w:val="24"/>
        </w:rPr>
        <w:t>200 mg/L</w:t>
      </w:r>
      <w:r w:rsidR="00017A7E" w:rsidRPr="00653957">
        <w:rPr>
          <w:rFonts w:ascii="Times New Roman" w:hAnsi="Times New Roman"/>
          <w:sz w:val="24"/>
          <w:szCs w:val="24"/>
        </w:rPr>
        <w:t>~</w:t>
      </w:r>
      <w:r w:rsidRPr="00653957">
        <w:rPr>
          <w:rFonts w:ascii="Times New Roman" w:hAnsi="Times New Roman"/>
          <w:kern w:val="0"/>
          <w:sz w:val="24"/>
          <w:szCs w:val="24"/>
        </w:rPr>
        <w:t>500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Pr="00653957">
        <w:rPr>
          <w:rFonts w:ascii="Times New Roman" w:hAnsi="Times New Roman"/>
          <w:kern w:val="0"/>
          <w:sz w:val="24"/>
          <w:szCs w:val="24"/>
        </w:rPr>
        <w:t>的次氯酸</w:t>
      </w:r>
      <w:r w:rsidRPr="00653957">
        <w:rPr>
          <w:rFonts w:ascii="Times New Roman" w:hAnsi="Times New Roman"/>
          <w:sz w:val="24"/>
          <w:szCs w:val="24"/>
        </w:rPr>
        <w:t>溶液进行全面消毒后排出。</w:t>
      </w:r>
      <w:bookmarkStart w:id="216" w:name="_Toc53405625"/>
      <w:bookmarkStart w:id="217" w:name="_Toc54033640"/>
      <w:bookmarkStart w:id="218" w:name="_Toc72090180"/>
      <w:bookmarkStart w:id="219" w:name="_Toc51767902"/>
      <w:bookmarkStart w:id="220" w:name="_Toc53750509"/>
      <w:bookmarkEnd w:id="184"/>
      <w:bookmarkEnd w:id="185"/>
      <w:bookmarkEnd w:id="186"/>
      <w:bookmarkEnd w:id="201"/>
      <w:bookmarkEnd w:id="210"/>
      <w:bookmarkEnd w:id="211"/>
      <w:bookmarkEnd w:id="212"/>
      <w:bookmarkEnd w:id="213"/>
      <w:bookmarkEnd w:id="214"/>
    </w:p>
    <w:p w14:paraId="05F52073" w14:textId="52511DCF" w:rsidR="004249FF" w:rsidRPr="00653957" w:rsidRDefault="004249FF" w:rsidP="00AA509F">
      <w:pPr>
        <w:pStyle w:val="2"/>
        <w:keepNext w:val="0"/>
        <w:keepLines w:val="0"/>
        <w:spacing w:before="260" w:after="260" w:line="416" w:lineRule="auto"/>
        <w:rPr>
          <w:rFonts w:ascii="Times New Roman" w:eastAsia="黑体" w:hAnsi="Times New Roman" w:cs="Times New Roman"/>
          <w:b w:val="0"/>
          <w:bCs w:val="0"/>
          <w:sz w:val="28"/>
          <w:szCs w:val="36"/>
        </w:rPr>
      </w:pPr>
      <w:bookmarkStart w:id="221" w:name="_Toc75252766"/>
      <w:bookmarkStart w:id="222" w:name="_Toc100575399"/>
      <w:bookmarkEnd w:id="216"/>
      <w:bookmarkEnd w:id="217"/>
      <w:bookmarkEnd w:id="218"/>
      <w:r w:rsidRPr="00653957">
        <w:rPr>
          <w:rFonts w:ascii="Times New Roman" w:eastAsia="黑体" w:hAnsi="Times New Roman" w:cs="Times New Roman"/>
          <w:sz w:val="28"/>
          <w:szCs w:val="36"/>
        </w:rPr>
        <w:t>5.5</w:t>
      </w:r>
      <w:r w:rsidRPr="00653957">
        <w:rPr>
          <w:rFonts w:ascii="Times New Roman" w:eastAsia="黑体" w:hAnsi="Times New Roman" w:cs="Times New Roman"/>
          <w:b w:val="0"/>
          <w:bCs w:val="0"/>
          <w:sz w:val="28"/>
          <w:szCs w:val="36"/>
        </w:rPr>
        <w:t xml:space="preserve"> </w:t>
      </w:r>
      <w:bookmarkStart w:id="223" w:name="_Hlk100318898"/>
      <w:r w:rsidR="00813140" w:rsidRPr="00653957">
        <w:rPr>
          <w:rFonts w:ascii="Times New Roman" w:eastAsia="黑体" w:hAnsi="Times New Roman" w:cs="Times New Roman"/>
          <w:b w:val="0"/>
          <w:bCs w:val="0"/>
          <w:sz w:val="28"/>
          <w:szCs w:val="36"/>
        </w:rPr>
        <w:t xml:space="preserve"> </w:t>
      </w:r>
      <w:r w:rsidRPr="00653957">
        <w:rPr>
          <w:rFonts w:ascii="Times New Roman" w:eastAsia="黑体" w:hAnsi="Times New Roman" w:cs="Times New Roman"/>
          <w:b w:val="0"/>
          <w:bCs w:val="0"/>
          <w:sz w:val="28"/>
          <w:szCs w:val="36"/>
        </w:rPr>
        <w:t>筛分产物暂存</w:t>
      </w:r>
      <w:bookmarkEnd w:id="221"/>
      <w:r w:rsidRPr="00653957">
        <w:rPr>
          <w:rFonts w:ascii="Times New Roman" w:eastAsia="黑体" w:hAnsi="Times New Roman" w:cs="Times New Roman"/>
          <w:b w:val="0"/>
          <w:bCs w:val="0"/>
          <w:sz w:val="28"/>
          <w:szCs w:val="36"/>
        </w:rPr>
        <w:t>过程环境卫生防控</w:t>
      </w:r>
      <w:bookmarkEnd w:id="222"/>
      <w:bookmarkEnd w:id="223"/>
    </w:p>
    <w:p w14:paraId="27EA88BC" w14:textId="394D0BD4" w:rsidR="004249FF" w:rsidRPr="00653957" w:rsidRDefault="004249FF" w:rsidP="00AA509F">
      <w:pPr>
        <w:pStyle w:val="3"/>
        <w:keepNext w:val="0"/>
        <w:keepLines w:val="0"/>
        <w:numPr>
          <w:ilvl w:val="0"/>
          <w:numId w:val="0"/>
        </w:numPr>
        <w:rPr>
          <w:rFonts w:ascii="Times New Roman" w:hAnsi="Times New Roman"/>
          <w:sz w:val="24"/>
          <w:szCs w:val="24"/>
        </w:rPr>
      </w:pPr>
      <w:bookmarkStart w:id="224" w:name="_Toc72090186"/>
      <w:bookmarkStart w:id="225" w:name="_Toc74223687"/>
      <w:bookmarkStart w:id="226" w:name="_Toc75184857"/>
      <w:bookmarkStart w:id="227" w:name="_Toc75252767"/>
      <w:bookmarkStart w:id="228" w:name="_Toc75254339"/>
      <w:bookmarkStart w:id="229" w:name="_Toc97300601"/>
      <w:r w:rsidRPr="00653957">
        <w:rPr>
          <w:rFonts w:ascii="Times New Roman" w:hAnsi="Times New Roman"/>
          <w:b/>
          <w:bCs w:val="0"/>
          <w:sz w:val="24"/>
          <w:szCs w:val="24"/>
        </w:rPr>
        <w:t>5.5.1</w:t>
      </w:r>
      <w:r w:rsidRPr="00653957">
        <w:rPr>
          <w:rFonts w:ascii="Times New Roman" w:hAnsi="Times New Roman"/>
          <w:sz w:val="24"/>
          <w:szCs w:val="24"/>
        </w:rPr>
        <w:t xml:space="preserve"> </w:t>
      </w:r>
      <w:r w:rsidR="00813140" w:rsidRPr="00653957">
        <w:rPr>
          <w:rFonts w:ascii="Times New Roman" w:hAnsi="Times New Roman"/>
          <w:sz w:val="24"/>
          <w:szCs w:val="24"/>
        </w:rPr>
        <w:t xml:space="preserve"> </w:t>
      </w:r>
      <w:r w:rsidRPr="00653957">
        <w:rPr>
          <w:rFonts w:ascii="Times New Roman" w:hAnsi="Times New Roman"/>
          <w:sz w:val="24"/>
          <w:szCs w:val="24"/>
        </w:rPr>
        <w:t>暂存车间应及时通风和消毒。</w:t>
      </w:r>
      <w:bookmarkStart w:id="230" w:name="_Toc72090187"/>
      <w:bookmarkEnd w:id="224"/>
      <w:bookmarkEnd w:id="225"/>
      <w:bookmarkEnd w:id="226"/>
      <w:bookmarkEnd w:id="227"/>
      <w:bookmarkEnd w:id="228"/>
      <w:bookmarkEnd w:id="229"/>
    </w:p>
    <w:p w14:paraId="6B8C6D89" w14:textId="3FFBC8A4" w:rsidR="004249FF" w:rsidRPr="00653957" w:rsidRDefault="004249FF" w:rsidP="00AA509F">
      <w:pPr>
        <w:pStyle w:val="3"/>
        <w:keepNext w:val="0"/>
        <w:keepLines w:val="0"/>
        <w:numPr>
          <w:ilvl w:val="0"/>
          <w:numId w:val="0"/>
        </w:numPr>
        <w:rPr>
          <w:rFonts w:ascii="Times New Roman" w:hAnsi="Times New Roman"/>
          <w:sz w:val="24"/>
          <w:szCs w:val="24"/>
        </w:rPr>
      </w:pPr>
      <w:bookmarkStart w:id="231" w:name="_Toc75184858"/>
      <w:bookmarkStart w:id="232" w:name="_Toc75252768"/>
      <w:bookmarkStart w:id="233" w:name="_Toc75254340"/>
      <w:bookmarkStart w:id="234" w:name="_Toc97300602"/>
      <w:r w:rsidRPr="00653957">
        <w:rPr>
          <w:rFonts w:ascii="Times New Roman" w:hAnsi="Times New Roman"/>
          <w:b/>
          <w:bCs w:val="0"/>
          <w:sz w:val="24"/>
          <w:szCs w:val="24"/>
        </w:rPr>
        <w:t>5.5.2</w:t>
      </w:r>
      <w:r w:rsidRPr="00653957">
        <w:rPr>
          <w:rFonts w:ascii="Times New Roman" w:hAnsi="Times New Roman"/>
          <w:sz w:val="24"/>
          <w:szCs w:val="24"/>
        </w:rPr>
        <w:t xml:space="preserve"> </w:t>
      </w:r>
      <w:r w:rsidR="00813140" w:rsidRPr="00653957">
        <w:rPr>
          <w:rFonts w:ascii="Times New Roman" w:hAnsi="Times New Roman"/>
          <w:sz w:val="24"/>
          <w:szCs w:val="24"/>
        </w:rPr>
        <w:t xml:space="preserve"> </w:t>
      </w:r>
      <w:r w:rsidRPr="00653957">
        <w:rPr>
          <w:rFonts w:ascii="Times New Roman" w:hAnsi="Times New Roman"/>
          <w:sz w:val="24"/>
          <w:szCs w:val="24"/>
        </w:rPr>
        <w:t>暂存车间中的物料运输通道、处理后物料暂存间、转运大厅内部空间的排风</w:t>
      </w:r>
      <w:bookmarkStart w:id="235" w:name="_Toc74223688"/>
      <w:r w:rsidRPr="00653957">
        <w:rPr>
          <w:rFonts w:ascii="Times New Roman" w:hAnsi="Times New Roman"/>
          <w:sz w:val="24"/>
          <w:szCs w:val="24"/>
        </w:rPr>
        <w:t>，应采用有效氯浓度为</w:t>
      </w:r>
      <w:r w:rsidRPr="00653957">
        <w:rPr>
          <w:rFonts w:ascii="Times New Roman" w:hAnsi="Times New Roman"/>
          <w:kern w:val="0"/>
          <w:sz w:val="24"/>
          <w:szCs w:val="24"/>
        </w:rPr>
        <w:t>1000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00017A7E" w:rsidRPr="00653957">
        <w:rPr>
          <w:rFonts w:ascii="Times New Roman" w:hAnsi="Times New Roman"/>
          <w:sz w:val="24"/>
          <w:szCs w:val="24"/>
        </w:rPr>
        <w:t>~</w:t>
      </w:r>
      <w:r w:rsidRPr="00653957">
        <w:rPr>
          <w:rFonts w:ascii="Times New Roman" w:hAnsi="Times New Roman"/>
          <w:kern w:val="0"/>
          <w:sz w:val="24"/>
          <w:szCs w:val="24"/>
        </w:rPr>
        <w:t>2000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Pr="00653957">
        <w:rPr>
          <w:rFonts w:ascii="Times New Roman" w:hAnsi="Times New Roman"/>
          <w:sz w:val="24"/>
          <w:szCs w:val="24"/>
        </w:rPr>
        <w:t>的消毒剂</w:t>
      </w:r>
      <w:r w:rsidRPr="00653957">
        <w:rPr>
          <w:rFonts w:ascii="Times New Roman" w:hAnsi="Times New Roman"/>
          <w:kern w:val="0"/>
          <w:sz w:val="24"/>
          <w:szCs w:val="24"/>
        </w:rPr>
        <w:t>或</w:t>
      </w:r>
      <w:r w:rsidRPr="00653957">
        <w:rPr>
          <w:rFonts w:ascii="Times New Roman" w:hAnsi="Times New Roman"/>
          <w:kern w:val="0"/>
          <w:sz w:val="24"/>
          <w:szCs w:val="24"/>
        </w:rPr>
        <w:t>200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00017A7E" w:rsidRPr="00653957">
        <w:rPr>
          <w:rFonts w:ascii="Times New Roman" w:hAnsi="Times New Roman"/>
          <w:sz w:val="24"/>
          <w:szCs w:val="24"/>
        </w:rPr>
        <w:t>~</w:t>
      </w:r>
      <w:r w:rsidRPr="00653957">
        <w:rPr>
          <w:rFonts w:ascii="Times New Roman" w:hAnsi="Times New Roman"/>
          <w:kern w:val="0"/>
          <w:sz w:val="24"/>
          <w:szCs w:val="24"/>
        </w:rPr>
        <w:t>500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Pr="00653957">
        <w:rPr>
          <w:rFonts w:ascii="Times New Roman" w:hAnsi="Times New Roman"/>
          <w:kern w:val="0"/>
          <w:sz w:val="24"/>
          <w:szCs w:val="24"/>
        </w:rPr>
        <w:t>的次氯酸</w:t>
      </w:r>
      <w:r w:rsidRPr="00653957">
        <w:rPr>
          <w:rFonts w:ascii="Times New Roman" w:hAnsi="Times New Roman"/>
          <w:sz w:val="24"/>
          <w:szCs w:val="24"/>
        </w:rPr>
        <w:t>溶液进行全面消毒，可采用自动化顶部喷雾或喷淋设备，通过顶部喷雾或喷淋方式消毒。</w:t>
      </w:r>
      <w:bookmarkEnd w:id="230"/>
      <w:bookmarkEnd w:id="231"/>
      <w:bookmarkEnd w:id="232"/>
      <w:bookmarkEnd w:id="233"/>
      <w:bookmarkEnd w:id="234"/>
      <w:bookmarkEnd w:id="235"/>
    </w:p>
    <w:p w14:paraId="0553076D" w14:textId="59E1A174" w:rsidR="004249FF" w:rsidRPr="00653957" w:rsidRDefault="004249FF" w:rsidP="00AA509F">
      <w:pPr>
        <w:pStyle w:val="3"/>
        <w:keepNext w:val="0"/>
        <w:keepLines w:val="0"/>
        <w:numPr>
          <w:ilvl w:val="0"/>
          <w:numId w:val="0"/>
        </w:numPr>
        <w:rPr>
          <w:rFonts w:ascii="Times New Roman" w:hAnsi="Times New Roman"/>
          <w:sz w:val="24"/>
          <w:szCs w:val="24"/>
        </w:rPr>
      </w:pPr>
      <w:bookmarkStart w:id="236" w:name="_Toc97300603"/>
      <w:r w:rsidRPr="00653957">
        <w:rPr>
          <w:rFonts w:ascii="Times New Roman" w:hAnsi="Times New Roman"/>
          <w:b/>
          <w:bCs w:val="0"/>
          <w:sz w:val="24"/>
          <w:szCs w:val="24"/>
        </w:rPr>
        <w:t>5.5.3</w:t>
      </w:r>
      <w:bookmarkStart w:id="237" w:name="_Hlk100318929"/>
      <w:r w:rsidRPr="00653957">
        <w:rPr>
          <w:rFonts w:ascii="Times New Roman" w:hAnsi="Times New Roman"/>
          <w:b/>
          <w:bCs w:val="0"/>
          <w:sz w:val="24"/>
          <w:szCs w:val="24"/>
        </w:rPr>
        <w:t xml:space="preserve"> </w:t>
      </w:r>
      <w:r w:rsidR="00813140" w:rsidRPr="00653957">
        <w:rPr>
          <w:rFonts w:ascii="Times New Roman" w:hAnsi="Times New Roman"/>
          <w:sz w:val="24"/>
          <w:szCs w:val="24"/>
        </w:rPr>
        <w:t xml:space="preserve"> </w:t>
      </w:r>
      <w:r w:rsidRPr="00653957">
        <w:rPr>
          <w:rFonts w:ascii="Times New Roman" w:hAnsi="Times New Roman"/>
          <w:sz w:val="24"/>
          <w:szCs w:val="24"/>
        </w:rPr>
        <w:t>集中除臭排气口消毒宜采用有效氯浓度</w:t>
      </w:r>
      <w:bookmarkEnd w:id="237"/>
      <w:r w:rsidRPr="00653957">
        <w:rPr>
          <w:rFonts w:ascii="Times New Roman" w:hAnsi="Times New Roman"/>
          <w:sz w:val="24"/>
          <w:szCs w:val="24"/>
        </w:rPr>
        <w:t>为</w:t>
      </w:r>
      <w:r w:rsidRPr="00653957">
        <w:rPr>
          <w:rFonts w:ascii="Times New Roman" w:hAnsi="Times New Roman"/>
          <w:kern w:val="0"/>
          <w:sz w:val="24"/>
          <w:szCs w:val="24"/>
        </w:rPr>
        <w:t>1000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00017A7E" w:rsidRPr="00653957">
        <w:rPr>
          <w:rFonts w:ascii="Times New Roman" w:hAnsi="Times New Roman"/>
          <w:sz w:val="24"/>
          <w:szCs w:val="24"/>
        </w:rPr>
        <w:t>~</w:t>
      </w:r>
      <w:r w:rsidRPr="00653957">
        <w:rPr>
          <w:rFonts w:ascii="Times New Roman" w:hAnsi="Times New Roman"/>
          <w:kern w:val="0"/>
          <w:sz w:val="24"/>
          <w:szCs w:val="24"/>
        </w:rPr>
        <w:t>2000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Pr="00653957">
        <w:rPr>
          <w:rFonts w:ascii="Times New Roman" w:hAnsi="Times New Roman"/>
          <w:sz w:val="24"/>
          <w:szCs w:val="24"/>
        </w:rPr>
        <w:t>的消毒剂</w:t>
      </w:r>
      <w:r w:rsidRPr="00653957">
        <w:rPr>
          <w:rFonts w:ascii="Times New Roman" w:hAnsi="Times New Roman"/>
          <w:kern w:val="0"/>
          <w:sz w:val="24"/>
          <w:szCs w:val="24"/>
        </w:rPr>
        <w:t>或</w:t>
      </w:r>
      <w:r w:rsidRPr="00653957">
        <w:rPr>
          <w:rFonts w:ascii="Times New Roman" w:hAnsi="Times New Roman"/>
          <w:kern w:val="0"/>
          <w:sz w:val="24"/>
          <w:szCs w:val="24"/>
        </w:rPr>
        <w:t>200 mg/L</w:t>
      </w:r>
      <w:r w:rsidR="00017A7E" w:rsidRPr="00653957">
        <w:rPr>
          <w:rFonts w:ascii="Times New Roman" w:hAnsi="Times New Roman"/>
          <w:sz w:val="24"/>
          <w:szCs w:val="24"/>
        </w:rPr>
        <w:t>~</w:t>
      </w:r>
      <w:r w:rsidRPr="00653957">
        <w:rPr>
          <w:rFonts w:ascii="Times New Roman" w:hAnsi="Times New Roman"/>
          <w:kern w:val="0"/>
          <w:sz w:val="24"/>
          <w:szCs w:val="24"/>
        </w:rPr>
        <w:t>500</w:t>
      </w:r>
      <w:r w:rsidRPr="00653957">
        <w:rPr>
          <w:rFonts w:ascii="Times New Roman" w:hAnsi="Times New Roman"/>
          <w:w w:val="50"/>
          <w:kern w:val="0"/>
          <w:sz w:val="24"/>
          <w:szCs w:val="24"/>
        </w:rPr>
        <w:t xml:space="preserve"> </w:t>
      </w:r>
      <w:r w:rsidRPr="00653957">
        <w:rPr>
          <w:rFonts w:ascii="Times New Roman" w:hAnsi="Times New Roman"/>
          <w:kern w:val="0"/>
          <w:sz w:val="24"/>
          <w:szCs w:val="24"/>
        </w:rPr>
        <w:t>mg/L</w:t>
      </w:r>
      <w:r w:rsidRPr="00653957">
        <w:rPr>
          <w:rFonts w:ascii="Times New Roman" w:hAnsi="Times New Roman"/>
          <w:kern w:val="0"/>
          <w:sz w:val="24"/>
          <w:szCs w:val="24"/>
        </w:rPr>
        <w:t>的次氯酸</w:t>
      </w:r>
      <w:r w:rsidRPr="00653957">
        <w:rPr>
          <w:rFonts w:ascii="Times New Roman" w:hAnsi="Times New Roman"/>
          <w:sz w:val="24"/>
          <w:szCs w:val="24"/>
        </w:rPr>
        <w:t>溶液进行全面消毒后排出。</w:t>
      </w:r>
      <w:bookmarkEnd w:id="236"/>
    </w:p>
    <w:p w14:paraId="5D508E61" w14:textId="689A8B0D" w:rsidR="004249FF" w:rsidRPr="00653957" w:rsidRDefault="004249FF" w:rsidP="00AA509F">
      <w:pPr>
        <w:pStyle w:val="2"/>
        <w:keepNext w:val="0"/>
        <w:keepLines w:val="0"/>
        <w:spacing w:before="260" w:after="260" w:line="416" w:lineRule="auto"/>
        <w:rPr>
          <w:rFonts w:ascii="Times New Roman" w:eastAsia="黑体" w:hAnsi="Times New Roman" w:cs="Times New Roman"/>
          <w:b w:val="0"/>
          <w:bCs w:val="0"/>
          <w:sz w:val="28"/>
          <w:szCs w:val="36"/>
        </w:rPr>
      </w:pPr>
      <w:bookmarkStart w:id="238" w:name="_Toc75252769"/>
      <w:bookmarkStart w:id="239" w:name="_Toc100575400"/>
      <w:r w:rsidRPr="00653957">
        <w:rPr>
          <w:rFonts w:ascii="Times New Roman" w:eastAsia="黑体" w:hAnsi="Times New Roman" w:cs="Times New Roman"/>
          <w:sz w:val="28"/>
          <w:szCs w:val="36"/>
        </w:rPr>
        <w:t>5.6</w:t>
      </w:r>
      <w:r w:rsidRPr="00653957">
        <w:rPr>
          <w:rFonts w:ascii="Times New Roman" w:eastAsia="黑体" w:hAnsi="Times New Roman" w:cs="Times New Roman"/>
          <w:b w:val="0"/>
          <w:bCs w:val="0"/>
          <w:sz w:val="28"/>
          <w:szCs w:val="36"/>
        </w:rPr>
        <w:t xml:space="preserve"> </w:t>
      </w:r>
      <w:bookmarkStart w:id="240" w:name="_Hlk100318961"/>
      <w:r w:rsidR="00B856BB" w:rsidRPr="00653957">
        <w:rPr>
          <w:rFonts w:ascii="Times New Roman" w:eastAsia="黑体" w:hAnsi="Times New Roman" w:cs="Times New Roman"/>
          <w:b w:val="0"/>
          <w:bCs w:val="0"/>
          <w:sz w:val="28"/>
          <w:szCs w:val="36"/>
        </w:rPr>
        <w:t xml:space="preserve"> </w:t>
      </w:r>
      <w:r w:rsidRPr="00653957">
        <w:rPr>
          <w:rFonts w:ascii="Times New Roman" w:eastAsia="黑体" w:hAnsi="Times New Roman" w:cs="Times New Roman"/>
          <w:b w:val="0"/>
          <w:bCs w:val="0"/>
          <w:sz w:val="28"/>
          <w:szCs w:val="36"/>
        </w:rPr>
        <w:t>筛分产物资源化</w:t>
      </w:r>
      <w:bookmarkEnd w:id="238"/>
      <w:r w:rsidR="007602D1" w:rsidRPr="00653957">
        <w:rPr>
          <w:rFonts w:ascii="Times New Roman" w:eastAsia="黑体" w:hAnsi="Times New Roman" w:cs="Times New Roman"/>
          <w:b w:val="0"/>
          <w:bCs w:val="0"/>
          <w:sz w:val="28"/>
          <w:szCs w:val="36"/>
        </w:rPr>
        <w:t>过程</w:t>
      </w:r>
      <w:r w:rsidRPr="00653957">
        <w:rPr>
          <w:rFonts w:ascii="Times New Roman" w:eastAsia="黑体" w:hAnsi="Times New Roman" w:cs="Times New Roman"/>
          <w:b w:val="0"/>
          <w:bCs w:val="0"/>
          <w:sz w:val="28"/>
          <w:szCs w:val="36"/>
        </w:rPr>
        <w:t>消毒</w:t>
      </w:r>
      <w:bookmarkEnd w:id="239"/>
      <w:bookmarkEnd w:id="240"/>
    </w:p>
    <w:p w14:paraId="7672F866" w14:textId="7647D8AB" w:rsidR="004249FF" w:rsidRPr="00653957" w:rsidRDefault="004249FF" w:rsidP="00AA509F">
      <w:pPr>
        <w:pStyle w:val="3"/>
        <w:keepNext w:val="0"/>
        <w:keepLines w:val="0"/>
        <w:numPr>
          <w:ilvl w:val="0"/>
          <w:numId w:val="0"/>
        </w:numPr>
        <w:rPr>
          <w:rFonts w:ascii="Times New Roman" w:hAnsi="Times New Roman"/>
          <w:sz w:val="24"/>
          <w:szCs w:val="24"/>
        </w:rPr>
      </w:pPr>
      <w:bookmarkStart w:id="241" w:name="_Toc74223694"/>
      <w:bookmarkStart w:id="242" w:name="_Toc75184864"/>
      <w:bookmarkStart w:id="243" w:name="_Toc75252774"/>
      <w:bookmarkStart w:id="244" w:name="_Toc75254346"/>
      <w:bookmarkStart w:id="245" w:name="_Toc97300605"/>
      <w:r w:rsidRPr="00653957">
        <w:rPr>
          <w:rFonts w:ascii="Times New Roman" w:hAnsi="Times New Roman"/>
          <w:b/>
          <w:bCs w:val="0"/>
          <w:sz w:val="24"/>
          <w:szCs w:val="24"/>
        </w:rPr>
        <w:t>5.6.1</w:t>
      </w:r>
      <w:r w:rsidRPr="00653957">
        <w:rPr>
          <w:rFonts w:ascii="Times New Roman" w:hAnsi="Times New Roman"/>
          <w:sz w:val="24"/>
          <w:szCs w:val="24"/>
        </w:rPr>
        <w:t xml:space="preserve"> </w:t>
      </w:r>
      <w:bookmarkStart w:id="246" w:name="_Hlk100318981"/>
      <w:r w:rsidR="00B856BB" w:rsidRPr="00653957">
        <w:rPr>
          <w:rFonts w:ascii="Times New Roman" w:hAnsi="Times New Roman"/>
          <w:sz w:val="24"/>
          <w:szCs w:val="24"/>
        </w:rPr>
        <w:t xml:space="preserve"> </w:t>
      </w:r>
      <w:r w:rsidRPr="00653957">
        <w:rPr>
          <w:rFonts w:ascii="Times New Roman" w:hAnsi="Times New Roman"/>
          <w:sz w:val="24"/>
          <w:szCs w:val="24"/>
        </w:rPr>
        <w:t>资源化车间应采用有效氯浓度</w:t>
      </w:r>
      <w:bookmarkEnd w:id="246"/>
      <w:r w:rsidRPr="00653957">
        <w:rPr>
          <w:rFonts w:ascii="Times New Roman" w:hAnsi="Times New Roman"/>
          <w:sz w:val="24"/>
          <w:szCs w:val="24"/>
        </w:rPr>
        <w:t>为</w:t>
      </w:r>
      <w:r w:rsidRPr="00653957">
        <w:rPr>
          <w:rFonts w:ascii="Times New Roman" w:hAnsi="Times New Roman"/>
          <w:sz w:val="24"/>
          <w:szCs w:val="24"/>
        </w:rPr>
        <w:t>1000</w:t>
      </w:r>
      <w:r w:rsidRPr="00653957">
        <w:rPr>
          <w:rFonts w:ascii="Times New Roman" w:hAnsi="Times New Roman"/>
          <w:w w:val="50"/>
          <w:sz w:val="24"/>
          <w:szCs w:val="24"/>
        </w:rPr>
        <w:t xml:space="preserve"> </w:t>
      </w:r>
      <w:r w:rsidRPr="00653957">
        <w:rPr>
          <w:rFonts w:ascii="Times New Roman" w:hAnsi="Times New Roman"/>
          <w:sz w:val="24"/>
          <w:szCs w:val="24"/>
        </w:rPr>
        <w:t>mg/L</w:t>
      </w:r>
      <w:r w:rsidR="00017A7E" w:rsidRPr="00653957">
        <w:rPr>
          <w:rFonts w:ascii="Times New Roman" w:hAnsi="Times New Roman"/>
          <w:sz w:val="24"/>
          <w:szCs w:val="24"/>
        </w:rPr>
        <w:t>~</w:t>
      </w:r>
      <w:r w:rsidRPr="00653957">
        <w:rPr>
          <w:rFonts w:ascii="Times New Roman" w:hAnsi="Times New Roman"/>
          <w:sz w:val="24"/>
          <w:szCs w:val="24"/>
        </w:rPr>
        <w:t>2000</w:t>
      </w:r>
      <w:r w:rsidRPr="00653957">
        <w:rPr>
          <w:rFonts w:ascii="Times New Roman" w:hAnsi="Times New Roman"/>
          <w:w w:val="50"/>
          <w:sz w:val="24"/>
          <w:szCs w:val="24"/>
        </w:rPr>
        <w:t xml:space="preserve"> </w:t>
      </w:r>
      <w:r w:rsidRPr="00653957">
        <w:rPr>
          <w:rFonts w:ascii="Times New Roman" w:hAnsi="Times New Roman"/>
          <w:sz w:val="24"/>
          <w:szCs w:val="24"/>
        </w:rPr>
        <w:t>mg/L</w:t>
      </w:r>
      <w:r w:rsidRPr="00653957">
        <w:rPr>
          <w:rFonts w:ascii="Times New Roman" w:hAnsi="Times New Roman"/>
          <w:sz w:val="24"/>
          <w:szCs w:val="24"/>
        </w:rPr>
        <w:t>的消毒剂</w:t>
      </w:r>
      <w:r w:rsidRPr="00653957">
        <w:rPr>
          <w:rFonts w:ascii="Times New Roman" w:hAnsi="Times New Roman"/>
          <w:kern w:val="0"/>
          <w:sz w:val="24"/>
          <w:szCs w:val="24"/>
        </w:rPr>
        <w:t>或</w:t>
      </w:r>
      <w:r w:rsidRPr="00653957">
        <w:rPr>
          <w:rFonts w:ascii="Times New Roman" w:hAnsi="Times New Roman"/>
          <w:sz w:val="24"/>
          <w:szCs w:val="24"/>
        </w:rPr>
        <w:t>200</w:t>
      </w:r>
      <w:r w:rsidRPr="00653957">
        <w:rPr>
          <w:rFonts w:ascii="Times New Roman" w:hAnsi="Times New Roman"/>
          <w:w w:val="50"/>
          <w:sz w:val="24"/>
          <w:szCs w:val="24"/>
        </w:rPr>
        <w:t xml:space="preserve"> </w:t>
      </w:r>
      <w:r w:rsidRPr="00653957">
        <w:rPr>
          <w:rFonts w:ascii="Times New Roman" w:hAnsi="Times New Roman"/>
          <w:sz w:val="24"/>
          <w:szCs w:val="24"/>
        </w:rPr>
        <w:t>mg/L</w:t>
      </w:r>
      <w:r w:rsidR="00017A7E" w:rsidRPr="00653957">
        <w:rPr>
          <w:rFonts w:ascii="Times New Roman" w:hAnsi="Times New Roman"/>
          <w:sz w:val="24"/>
          <w:szCs w:val="24"/>
        </w:rPr>
        <w:t>~</w:t>
      </w:r>
      <w:r w:rsidRPr="00653957">
        <w:rPr>
          <w:rFonts w:ascii="Times New Roman" w:hAnsi="Times New Roman"/>
          <w:sz w:val="24"/>
          <w:szCs w:val="24"/>
        </w:rPr>
        <w:t>500 mg/L</w:t>
      </w:r>
      <w:r w:rsidRPr="00653957">
        <w:rPr>
          <w:rFonts w:ascii="Times New Roman" w:hAnsi="Times New Roman"/>
          <w:sz w:val="24"/>
          <w:szCs w:val="24"/>
        </w:rPr>
        <w:t>的次氯酸溶液，每日至少</w:t>
      </w:r>
      <w:r w:rsidRPr="00653957">
        <w:rPr>
          <w:rFonts w:ascii="Times New Roman" w:hAnsi="Times New Roman"/>
          <w:sz w:val="24"/>
          <w:szCs w:val="24"/>
        </w:rPr>
        <w:t>4</w:t>
      </w:r>
      <w:r w:rsidRPr="00653957">
        <w:rPr>
          <w:rFonts w:ascii="Times New Roman" w:hAnsi="Times New Roman"/>
          <w:sz w:val="24"/>
          <w:szCs w:val="24"/>
        </w:rPr>
        <w:t>次消毒，清洗车间每日至少</w:t>
      </w:r>
      <w:r w:rsidRPr="00653957">
        <w:rPr>
          <w:rFonts w:ascii="Times New Roman" w:hAnsi="Times New Roman"/>
          <w:sz w:val="24"/>
          <w:szCs w:val="24"/>
        </w:rPr>
        <w:t>2</w:t>
      </w:r>
      <w:r w:rsidRPr="00653957">
        <w:rPr>
          <w:rFonts w:ascii="Times New Roman" w:hAnsi="Times New Roman"/>
          <w:sz w:val="24"/>
          <w:szCs w:val="24"/>
        </w:rPr>
        <w:t>次消毒；每次喷药量为</w:t>
      </w:r>
      <w:r w:rsidRPr="00653957">
        <w:rPr>
          <w:rFonts w:ascii="Times New Roman" w:hAnsi="Times New Roman"/>
          <w:sz w:val="24"/>
          <w:szCs w:val="24"/>
        </w:rPr>
        <w:t>200 mL/m</w:t>
      </w:r>
      <w:r w:rsidRPr="00653957">
        <w:rPr>
          <w:rFonts w:ascii="Times New Roman" w:hAnsi="Times New Roman"/>
          <w:sz w:val="24"/>
          <w:szCs w:val="24"/>
          <w:vertAlign w:val="superscript"/>
        </w:rPr>
        <w:t>2</w:t>
      </w:r>
      <w:r w:rsidR="00017A7E" w:rsidRPr="00653957">
        <w:rPr>
          <w:rFonts w:ascii="Times New Roman" w:hAnsi="Times New Roman"/>
          <w:sz w:val="24"/>
          <w:szCs w:val="24"/>
        </w:rPr>
        <w:t>~</w:t>
      </w:r>
      <w:r w:rsidRPr="00653957">
        <w:rPr>
          <w:rFonts w:ascii="Times New Roman" w:hAnsi="Times New Roman"/>
          <w:sz w:val="24"/>
          <w:szCs w:val="24"/>
        </w:rPr>
        <w:t>300</w:t>
      </w:r>
      <w:r w:rsidRPr="00653957">
        <w:rPr>
          <w:rFonts w:ascii="Times New Roman" w:hAnsi="Times New Roman"/>
          <w:w w:val="50"/>
          <w:sz w:val="24"/>
          <w:szCs w:val="24"/>
        </w:rPr>
        <w:t xml:space="preserve"> </w:t>
      </w:r>
      <w:r w:rsidRPr="00653957">
        <w:rPr>
          <w:rFonts w:ascii="Times New Roman" w:hAnsi="Times New Roman"/>
          <w:sz w:val="24"/>
          <w:szCs w:val="24"/>
        </w:rPr>
        <w:t>mL/m</w:t>
      </w:r>
      <w:r w:rsidRPr="00653957">
        <w:rPr>
          <w:rFonts w:ascii="Times New Roman" w:hAnsi="Times New Roman"/>
          <w:sz w:val="24"/>
          <w:szCs w:val="24"/>
          <w:vertAlign w:val="superscript"/>
        </w:rPr>
        <w:t>2</w:t>
      </w:r>
      <w:r w:rsidRPr="00653957">
        <w:rPr>
          <w:rFonts w:ascii="Times New Roman" w:hAnsi="Times New Roman"/>
          <w:sz w:val="24"/>
          <w:szCs w:val="24"/>
        </w:rPr>
        <w:t>。</w:t>
      </w:r>
      <w:bookmarkEnd w:id="241"/>
      <w:bookmarkEnd w:id="242"/>
      <w:bookmarkEnd w:id="243"/>
      <w:bookmarkEnd w:id="244"/>
      <w:bookmarkEnd w:id="245"/>
    </w:p>
    <w:p w14:paraId="33B0671A" w14:textId="3D500392" w:rsidR="004249FF" w:rsidRPr="00653957" w:rsidRDefault="00F35538" w:rsidP="00F35538">
      <w:pPr>
        <w:pStyle w:val="3"/>
        <w:keepNext w:val="0"/>
        <w:keepLines w:val="0"/>
        <w:numPr>
          <w:ilvl w:val="0"/>
          <w:numId w:val="0"/>
        </w:numPr>
        <w:rPr>
          <w:rFonts w:ascii="Times New Roman" w:hAnsi="Times New Roman"/>
          <w:sz w:val="24"/>
          <w:szCs w:val="24"/>
        </w:rPr>
      </w:pPr>
      <w:bookmarkStart w:id="247" w:name="_Toc97300606"/>
      <w:r w:rsidRPr="00653957">
        <w:rPr>
          <w:rFonts w:ascii="Times New Roman" w:hAnsi="Times New Roman"/>
          <w:b/>
          <w:bCs w:val="0"/>
          <w:sz w:val="24"/>
          <w:szCs w:val="24"/>
        </w:rPr>
        <w:t>5.6.2</w:t>
      </w:r>
      <w:r w:rsidRPr="00653957">
        <w:rPr>
          <w:rFonts w:ascii="Times New Roman" w:hAnsi="Times New Roman"/>
          <w:sz w:val="24"/>
          <w:szCs w:val="24"/>
        </w:rPr>
        <w:t xml:space="preserve"> </w:t>
      </w:r>
      <w:r w:rsidR="00B856BB" w:rsidRPr="00653957">
        <w:rPr>
          <w:rFonts w:ascii="Times New Roman" w:hAnsi="Times New Roman"/>
          <w:sz w:val="24"/>
          <w:szCs w:val="24"/>
        </w:rPr>
        <w:t xml:space="preserve"> </w:t>
      </w:r>
      <w:r w:rsidR="004249FF" w:rsidRPr="00653957">
        <w:rPr>
          <w:rFonts w:ascii="Times New Roman" w:hAnsi="Times New Roman"/>
          <w:sz w:val="24"/>
          <w:szCs w:val="24"/>
        </w:rPr>
        <w:t>宜采用自动化的喷雾或喷淋设备，通过顶部喷雾或喷淋方式消毒。</w:t>
      </w:r>
      <w:bookmarkEnd w:id="247"/>
    </w:p>
    <w:bookmarkEnd w:id="219"/>
    <w:bookmarkEnd w:id="220"/>
    <w:p w14:paraId="7B5B6BD4" w14:textId="19E5AD43" w:rsidR="004269D9" w:rsidRPr="00653957" w:rsidRDefault="004269D9" w:rsidP="00114A9B">
      <w:pPr>
        <w:sectPr w:rsidR="004269D9" w:rsidRPr="00653957" w:rsidSect="00B80DD6">
          <w:pgSz w:w="11906" w:h="16838"/>
          <w:pgMar w:top="1440" w:right="1800" w:bottom="1440" w:left="1800" w:header="851" w:footer="992" w:gutter="0"/>
          <w:cols w:space="425"/>
          <w:docGrid w:type="lines" w:linePitch="312"/>
        </w:sectPr>
      </w:pPr>
    </w:p>
    <w:p w14:paraId="055A3187" w14:textId="0B9158D9" w:rsidR="00672BDC" w:rsidRPr="00653957" w:rsidRDefault="008C75A5" w:rsidP="003C03DF">
      <w:pPr>
        <w:pStyle w:val="1"/>
        <w:pageBreakBefore w:val="0"/>
        <w:spacing w:before="0" w:after="0" w:line="360" w:lineRule="auto"/>
        <w:rPr>
          <w:rFonts w:ascii="Times New Roman" w:eastAsia="黑体" w:hAnsi="Times New Roman" w:cs="Times New Roman"/>
          <w:b w:val="0"/>
          <w:bCs w:val="0"/>
          <w:sz w:val="32"/>
          <w:szCs w:val="32"/>
        </w:rPr>
      </w:pPr>
      <w:bookmarkStart w:id="248" w:name="_Toc74223711"/>
      <w:bookmarkStart w:id="249" w:name="_Toc75252783"/>
      <w:bookmarkStart w:id="250" w:name="_Toc100575401"/>
      <w:bookmarkEnd w:id="248"/>
      <w:r w:rsidRPr="00653957">
        <w:rPr>
          <w:rFonts w:ascii="Times New Roman" w:eastAsia="黑体" w:hAnsi="Times New Roman" w:cs="Times New Roman"/>
          <w:sz w:val="32"/>
          <w:szCs w:val="32"/>
        </w:rPr>
        <w:t>6</w:t>
      </w:r>
      <w:r w:rsidRPr="00653957">
        <w:rPr>
          <w:rFonts w:ascii="Times New Roman" w:eastAsia="黑体" w:hAnsi="Times New Roman" w:cs="Times New Roman"/>
          <w:b w:val="0"/>
          <w:bCs w:val="0"/>
          <w:sz w:val="32"/>
          <w:szCs w:val="32"/>
        </w:rPr>
        <w:t xml:space="preserve"> </w:t>
      </w:r>
      <w:r w:rsidR="00DB0143" w:rsidRPr="00653957">
        <w:rPr>
          <w:rFonts w:ascii="Times New Roman" w:eastAsia="黑体" w:hAnsi="Times New Roman" w:cs="Times New Roman"/>
          <w:b w:val="0"/>
          <w:bCs w:val="0"/>
          <w:sz w:val="32"/>
          <w:szCs w:val="32"/>
        </w:rPr>
        <w:t xml:space="preserve"> </w:t>
      </w:r>
      <w:r w:rsidR="00672BDC" w:rsidRPr="00653957">
        <w:rPr>
          <w:rFonts w:ascii="Times New Roman" w:hAnsi="Times New Roman" w:cs="Times New Roman"/>
          <w:bCs w:val="0"/>
          <w:sz w:val="32"/>
          <w:szCs w:val="20"/>
        </w:rPr>
        <w:t>检测与</w:t>
      </w:r>
      <w:r w:rsidR="003D1408" w:rsidRPr="00653957">
        <w:rPr>
          <w:rFonts w:ascii="Times New Roman" w:hAnsi="Times New Roman" w:cs="Times New Roman"/>
          <w:bCs w:val="0"/>
          <w:sz w:val="32"/>
          <w:szCs w:val="20"/>
        </w:rPr>
        <w:t>自动化</w:t>
      </w:r>
      <w:r w:rsidR="00672BDC" w:rsidRPr="00653957">
        <w:rPr>
          <w:rFonts w:ascii="Times New Roman" w:hAnsi="Times New Roman" w:cs="Times New Roman"/>
          <w:bCs w:val="0"/>
          <w:sz w:val="32"/>
          <w:szCs w:val="20"/>
        </w:rPr>
        <w:t>控制</w:t>
      </w:r>
      <w:bookmarkEnd w:id="249"/>
      <w:bookmarkEnd w:id="250"/>
    </w:p>
    <w:p w14:paraId="18A7EDBA" w14:textId="7B9166D6" w:rsidR="00672BDC" w:rsidRPr="00653957" w:rsidRDefault="008C75A5" w:rsidP="00DB0143">
      <w:pPr>
        <w:pStyle w:val="2"/>
        <w:keepNext w:val="0"/>
        <w:keepLines w:val="0"/>
        <w:spacing w:before="260" w:after="260" w:line="416" w:lineRule="auto"/>
        <w:rPr>
          <w:rFonts w:ascii="Times New Roman" w:eastAsia="黑体" w:hAnsi="Times New Roman" w:cs="Times New Roman"/>
          <w:b w:val="0"/>
          <w:bCs w:val="0"/>
          <w:sz w:val="28"/>
          <w:szCs w:val="36"/>
        </w:rPr>
      </w:pPr>
      <w:bookmarkStart w:id="251" w:name="_Toc75252784"/>
      <w:bookmarkStart w:id="252" w:name="_Toc100575402"/>
      <w:r w:rsidRPr="00653957">
        <w:rPr>
          <w:rFonts w:ascii="Times New Roman" w:eastAsia="黑体" w:hAnsi="Times New Roman" w:cs="Times New Roman"/>
          <w:sz w:val="28"/>
          <w:szCs w:val="36"/>
        </w:rPr>
        <w:t>6.1</w:t>
      </w:r>
      <w:r w:rsidRPr="00653957">
        <w:rPr>
          <w:rFonts w:ascii="Times New Roman" w:eastAsia="黑体" w:hAnsi="Times New Roman" w:cs="Times New Roman"/>
          <w:b w:val="0"/>
          <w:bCs w:val="0"/>
          <w:sz w:val="28"/>
          <w:szCs w:val="36"/>
        </w:rPr>
        <w:t xml:space="preserve"> </w:t>
      </w:r>
      <w:r w:rsidR="00653957" w:rsidRPr="00653957">
        <w:rPr>
          <w:rFonts w:ascii="Times New Roman" w:eastAsia="黑体" w:hAnsi="Times New Roman" w:cs="Times New Roman"/>
          <w:b w:val="0"/>
          <w:bCs w:val="0"/>
          <w:sz w:val="28"/>
          <w:szCs w:val="36"/>
        </w:rPr>
        <w:t xml:space="preserve"> </w:t>
      </w:r>
      <w:r w:rsidR="00AA2AEE" w:rsidRPr="00653957">
        <w:rPr>
          <w:rFonts w:ascii="Times New Roman" w:eastAsia="黑体" w:hAnsi="Times New Roman" w:cs="Times New Roman"/>
          <w:b w:val="0"/>
          <w:bCs w:val="0"/>
          <w:sz w:val="28"/>
          <w:szCs w:val="36"/>
        </w:rPr>
        <w:t>检测设施和设备配置要求</w:t>
      </w:r>
      <w:bookmarkEnd w:id="251"/>
      <w:bookmarkEnd w:id="252"/>
    </w:p>
    <w:p w14:paraId="19AB7D4E" w14:textId="7B8072CB" w:rsidR="00672BDC" w:rsidRPr="00653957" w:rsidRDefault="008C75A5" w:rsidP="008C75A5">
      <w:pPr>
        <w:pStyle w:val="3"/>
        <w:numPr>
          <w:ilvl w:val="0"/>
          <w:numId w:val="0"/>
        </w:numPr>
        <w:rPr>
          <w:rFonts w:ascii="Times New Roman" w:hAnsi="Times New Roman"/>
          <w:sz w:val="24"/>
          <w:szCs w:val="40"/>
        </w:rPr>
      </w:pPr>
      <w:bookmarkStart w:id="253" w:name="_Toc74169646"/>
      <w:bookmarkStart w:id="254" w:name="_Toc74223714"/>
      <w:bookmarkStart w:id="255" w:name="_Toc75184875"/>
      <w:bookmarkStart w:id="256" w:name="_Toc75252785"/>
      <w:bookmarkStart w:id="257" w:name="_Toc75254357"/>
      <w:bookmarkStart w:id="258" w:name="_Toc97300609"/>
      <w:r w:rsidRPr="00653957">
        <w:rPr>
          <w:rFonts w:ascii="Times New Roman" w:hAnsi="Times New Roman"/>
          <w:b/>
          <w:bCs w:val="0"/>
          <w:sz w:val="24"/>
          <w:szCs w:val="24"/>
        </w:rPr>
        <w:t>6.1.1</w:t>
      </w:r>
      <w:r w:rsidR="00653957">
        <w:rPr>
          <w:rFonts w:ascii="Times New Roman" w:hAnsi="Times New Roman"/>
          <w:b/>
          <w:bCs w:val="0"/>
          <w:sz w:val="24"/>
          <w:szCs w:val="24"/>
        </w:rPr>
        <w:t xml:space="preserve">  </w:t>
      </w:r>
      <w:r w:rsidR="0039032D" w:rsidRPr="00653957">
        <w:rPr>
          <w:rFonts w:ascii="Times New Roman" w:hAnsi="Times New Roman"/>
          <w:sz w:val="24"/>
          <w:szCs w:val="40"/>
        </w:rPr>
        <w:t>存量垃圾开采资源化过程环境卫生风险防控</w:t>
      </w:r>
      <w:r w:rsidR="00672BDC" w:rsidRPr="00653957">
        <w:rPr>
          <w:rFonts w:ascii="Times New Roman" w:hAnsi="Times New Roman"/>
          <w:sz w:val="24"/>
          <w:szCs w:val="40"/>
        </w:rPr>
        <w:t>应具备</w:t>
      </w:r>
      <w:r w:rsidR="00FE6A43" w:rsidRPr="00653957">
        <w:rPr>
          <w:rFonts w:ascii="Times New Roman" w:hAnsi="Times New Roman"/>
          <w:sz w:val="24"/>
          <w:szCs w:val="40"/>
        </w:rPr>
        <w:t>防控</w:t>
      </w:r>
      <w:r w:rsidR="00672BDC" w:rsidRPr="00653957">
        <w:rPr>
          <w:rFonts w:ascii="Times New Roman" w:hAnsi="Times New Roman"/>
          <w:sz w:val="24"/>
          <w:szCs w:val="40"/>
        </w:rPr>
        <w:t>效果和污染物自行检测能力，配备相应的场所、设备、用品，并应定期委托具有相应资质的单位</w:t>
      </w:r>
      <w:r w:rsidR="001C3212" w:rsidRPr="00653957">
        <w:rPr>
          <w:rFonts w:ascii="Times New Roman" w:hAnsi="Times New Roman"/>
          <w:sz w:val="24"/>
          <w:szCs w:val="40"/>
        </w:rPr>
        <w:t>对</w:t>
      </w:r>
      <w:r w:rsidR="00672BDC" w:rsidRPr="00653957">
        <w:rPr>
          <w:rFonts w:ascii="Times New Roman" w:hAnsi="Times New Roman"/>
          <w:sz w:val="24"/>
          <w:szCs w:val="40"/>
        </w:rPr>
        <w:t>处理效果</w:t>
      </w:r>
      <w:r w:rsidR="001C3212" w:rsidRPr="00653957">
        <w:rPr>
          <w:rFonts w:ascii="Times New Roman" w:hAnsi="Times New Roman"/>
          <w:sz w:val="24"/>
          <w:szCs w:val="40"/>
        </w:rPr>
        <w:t>进行</w:t>
      </w:r>
      <w:r w:rsidR="00672BDC" w:rsidRPr="00653957">
        <w:rPr>
          <w:rFonts w:ascii="Times New Roman" w:hAnsi="Times New Roman"/>
          <w:sz w:val="24"/>
          <w:szCs w:val="40"/>
        </w:rPr>
        <w:t>检测、校验。</w:t>
      </w:r>
      <w:bookmarkEnd w:id="253"/>
      <w:bookmarkEnd w:id="254"/>
      <w:bookmarkEnd w:id="255"/>
      <w:bookmarkEnd w:id="256"/>
      <w:bookmarkEnd w:id="257"/>
      <w:bookmarkEnd w:id="258"/>
    </w:p>
    <w:p w14:paraId="521885BE" w14:textId="5873E322" w:rsidR="00FE6A43" w:rsidRPr="00653957" w:rsidRDefault="008C75A5" w:rsidP="008C75A5">
      <w:pPr>
        <w:pStyle w:val="3"/>
        <w:numPr>
          <w:ilvl w:val="0"/>
          <w:numId w:val="0"/>
        </w:numPr>
        <w:rPr>
          <w:rFonts w:ascii="Times New Roman" w:hAnsi="Times New Roman"/>
          <w:sz w:val="24"/>
          <w:szCs w:val="40"/>
        </w:rPr>
      </w:pPr>
      <w:bookmarkStart w:id="259" w:name="_Toc74169647"/>
      <w:bookmarkStart w:id="260" w:name="_Toc74223715"/>
      <w:bookmarkStart w:id="261" w:name="_Toc75184876"/>
      <w:bookmarkStart w:id="262" w:name="_Toc75252786"/>
      <w:bookmarkStart w:id="263" w:name="_Toc75254358"/>
      <w:bookmarkStart w:id="264" w:name="_Toc97300610"/>
      <w:r w:rsidRPr="00653957">
        <w:rPr>
          <w:rFonts w:ascii="Times New Roman" w:hAnsi="Times New Roman"/>
          <w:b/>
          <w:bCs w:val="0"/>
          <w:sz w:val="24"/>
          <w:szCs w:val="40"/>
        </w:rPr>
        <w:t>6.1.2</w:t>
      </w:r>
      <w:r w:rsidRPr="00653957">
        <w:rPr>
          <w:rFonts w:ascii="Times New Roman" w:hAnsi="Times New Roman"/>
          <w:sz w:val="24"/>
          <w:szCs w:val="40"/>
        </w:rPr>
        <w:t xml:space="preserve"> </w:t>
      </w:r>
      <w:r w:rsidR="00653957">
        <w:rPr>
          <w:rFonts w:ascii="Times New Roman" w:hAnsi="Times New Roman"/>
          <w:sz w:val="24"/>
          <w:szCs w:val="40"/>
        </w:rPr>
        <w:t xml:space="preserve"> </w:t>
      </w:r>
      <w:r w:rsidR="00FE6A43" w:rsidRPr="00653957">
        <w:rPr>
          <w:rFonts w:ascii="Times New Roman" w:hAnsi="Times New Roman"/>
          <w:sz w:val="24"/>
          <w:szCs w:val="40"/>
        </w:rPr>
        <w:t>环境卫生</w:t>
      </w:r>
      <w:r w:rsidR="001C3212" w:rsidRPr="00653957">
        <w:rPr>
          <w:rFonts w:ascii="Times New Roman" w:hAnsi="Times New Roman"/>
          <w:sz w:val="24"/>
          <w:szCs w:val="40"/>
        </w:rPr>
        <w:t>风险</w:t>
      </w:r>
      <w:r w:rsidR="00FE6A43" w:rsidRPr="00653957">
        <w:rPr>
          <w:rFonts w:ascii="Times New Roman" w:hAnsi="Times New Roman"/>
          <w:sz w:val="24"/>
          <w:szCs w:val="40"/>
        </w:rPr>
        <w:t>防控消毒设备应具有自动控制功能，自动控制系统应具有一定的独立性和可靠性，防止存储信息的丢失、篡改和删除。</w:t>
      </w:r>
      <w:bookmarkEnd w:id="259"/>
      <w:bookmarkEnd w:id="260"/>
      <w:bookmarkEnd w:id="261"/>
      <w:bookmarkEnd w:id="262"/>
      <w:bookmarkEnd w:id="263"/>
      <w:bookmarkEnd w:id="264"/>
    </w:p>
    <w:p w14:paraId="796F9131" w14:textId="31C76599" w:rsidR="00AA2AEE" w:rsidRPr="00653957" w:rsidRDefault="008C75A5" w:rsidP="00DB0143">
      <w:pPr>
        <w:pStyle w:val="2"/>
        <w:keepNext w:val="0"/>
        <w:keepLines w:val="0"/>
        <w:spacing w:before="260" w:after="260" w:line="416" w:lineRule="auto"/>
        <w:rPr>
          <w:rFonts w:ascii="Times New Roman" w:eastAsia="黑体" w:hAnsi="Times New Roman" w:cs="Times New Roman"/>
          <w:sz w:val="28"/>
          <w:szCs w:val="36"/>
        </w:rPr>
      </w:pPr>
      <w:bookmarkStart w:id="265" w:name="_Toc100575403"/>
      <w:bookmarkStart w:id="266" w:name="_Toc75252787"/>
      <w:r w:rsidRPr="00653957">
        <w:rPr>
          <w:rFonts w:ascii="Times New Roman" w:eastAsia="黑体" w:hAnsi="Times New Roman" w:cs="Times New Roman"/>
          <w:sz w:val="28"/>
          <w:szCs w:val="36"/>
        </w:rPr>
        <w:t>6.2</w:t>
      </w:r>
      <w:r w:rsidR="00653957">
        <w:rPr>
          <w:rFonts w:ascii="Times New Roman" w:eastAsia="黑体" w:hAnsi="Times New Roman" w:cs="Times New Roman"/>
          <w:sz w:val="28"/>
          <w:szCs w:val="36"/>
        </w:rPr>
        <w:t xml:space="preserve"> </w:t>
      </w:r>
      <w:r w:rsidRPr="00653957">
        <w:rPr>
          <w:rFonts w:ascii="Times New Roman" w:eastAsia="黑体" w:hAnsi="Times New Roman" w:cs="Times New Roman"/>
          <w:sz w:val="28"/>
          <w:szCs w:val="36"/>
        </w:rPr>
        <w:t xml:space="preserve"> </w:t>
      </w:r>
      <w:r w:rsidR="00AA2AEE" w:rsidRPr="008E3F57">
        <w:rPr>
          <w:rFonts w:ascii="Times New Roman" w:eastAsia="黑体" w:hAnsi="Times New Roman" w:cs="Times New Roman"/>
          <w:b w:val="0"/>
          <w:bCs w:val="0"/>
          <w:sz w:val="28"/>
          <w:szCs w:val="36"/>
        </w:rPr>
        <w:t>检测内容要求</w:t>
      </w:r>
      <w:bookmarkEnd w:id="265"/>
    </w:p>
    <w:p w14:paraId="66F489C2" w14:textId="01C815E0" w:rsidR="00AA2AEE" w:rsidRPr="008E3F57" w:rsidRDefault="00AA2AEE" w:rsidP="006B6014">
      <w:pPr>
        <w:ind w:firstLineChars="0" w:firstLine="0"/>
        <w:rPr>
          <w:bCs/>
          <w:kern w:val="2"/>
          <w:szCs w:val="40"/>
        </w:rPr>
      </w:pPr>
      <w:bookmarkStart w:id="267" w:name="_Hlk100319845"/>
      <w:r w:rsidRPr="008E3F57">
        <w:rPr>
          <w:bCs/>
          <w:kern w:val="2"/>
          <w:szCs w:val="40"/>
        </w:rPr>
        <w:t>病原菌</w:t>
      </w:r>
      <w:r w:rsidR="001C3492" w:rsidRPr="008E3F57">
        <w:rPr>
          <w:bCs/>
          <w:kern w:val="2"/>
          <w:szCs w:val="40"/>
        </w:rPr>
        <w:t>杀灭效果</w:t>
      </w:r>
      <w:bookmarkEnd w:id="267"/>
      <w:r w:rsidR="001C3492" w:rsidRPr="008E3F57">
        <w:rPr>
          <w:bCs/>
          <w:kern w:val="2"/>
          <w:szCs w:val="40"/>
        </w:rPr>
        <w:t>应满足下列制备要求：</w:t>
      </w:r>
    </w:p>
    <w:tbl>
      <w:tblPr>
        <w:tblStyle w:val="aff"/>
        <w:tblW w:w="0" w:type="auto"/>
        <w:tblLook w:val="04A0" w:firstRow="1" w:lastRow="0" w:firstColumn="1" w:lastColumn="0" w:noHBand="0" w:noVBand="1"/>
      </w:tblPr>
      <w:tblGrid>
        <w:gridCol w:w="3681"/>
        <w:gridCol w:w="2268"/>
        <w:gridCol w:w="2347"/>
      </w:tblGrid>
      <w:tr w:rsidR="006B6014" w:rsidRPr="008E3F57" w14:paraId="0B9FBDDC" w14:textId="77777777" w:rsidTr="000929F5">
        <w:tc>
          <w:tcPr>
            <w:tcW w:w="3681" w:type="dxa"/>
            <w:vMerge w:val="restart"/>
            <w:vAlign w:val="center"/>
          </w:tcPr>
          <w:p w14:paraId="074B4B41" w14:textId="77777777" w:rsidR="001C3492" w:rsidRPr="008E3F57" w:rsidRDefault="001C3492" w:rsidP="000929F5">
            <w:pPr>
              <w:ind w:firstLineChars="0" w:firstLine="0"/>
            </w:pPr>
            <w:r w:rsidRPr="008E3F57">
              <w:t>项目</w:t>
            </w:r>
          </w:p>
        </w:tc>
        <w:tc>
          <w:tcPr>
            <w:tcW w:w="4615" w:type="dxa"/>
            <w:gridSpan w:val="2"/>
            <w:vAlign w:val="center"/>
          </w:tcPr>
          <w:p w14:paraId="6E92AA64" w14:textId="77777777" w:rsidR="001C3492" w:rsidRPr="008E3F57" w:rsidRDefault="001C3492" w:rsidP="000929F5">
            <w:pPr>
              <w:ind w:firstLineChars="0" w:firstLine="0"/>
            </w:pPr>
            <w:r w:rsidRPr="008E3F57">
              <w:t>指标</w:t>
            </w:r>
          </w:p>
        </w:tc>
      </w:tr>
      <w:tr w:rsidR="006B6014" w:rsidRPr="008E3F57" w14:paraId="0358A1D1" w14:textId="77777777" w:rsidTr="000929F5">
        <w:trPr>
          <w:trHeight w:val="295"/>
        </w:trPr>
        <w:tc>
          <w:tcPr>
            <w:tcW w:w="3681" w:type="dxa"/>
            <w:vMerge/>
            <w:vAlign w:val="center"/>
          </w:tcPr>
          <w:p w14:paraId="0A435A65" w14:textId="77777777" w:rsidR="001C3492" w:rsidRPr="008E3F57" w:rsidRDefault="001C3492" w:rsidP="000929F5">
            <w:pPr>
              <w:ind w:firstLineChars="0" w:firstLine="0"/>
            </w:pPr>
          </w:p>
        </w:tc>
        <w:tc>
          <w:tcPr>
            <w:tcW w:w="2268" w:type="dxa"/>
            <w:vAlign w:val="center"/>
          </w:tcPr>
          <w:p w14:paraId="54EF9461" w14:textId="77777777" w:rsidR="001C3492" w:rsidRPr="008E3F57" w:rsidRDefault="001C3492" w:rsidP="000929F5">
            <w:pPr>
              <w:ind w:firstLineChars="0" w:firstLine="0"/>
            </w:pPr>
            <w:r w:rsidRPr="008E3F57">
              <w:t>杀灭对数值</w:t>
            </w:r>
          </w:p>
        </w:tc>
        <w:tc>
          <w:tcPr>
            <w:tcW w:w="2347" w:type="dxa"/>
            <w:vAlign w:val="center"/>
          </w:tcPr>
          <w:p w14:paraId="061C3637" w14:textId="77777777" w:rsidR="001C3492" w:rsidRPr="008E3F57" w:rsidRDefault="001C3492" w:rsidP="000929F5">
            <w:pPr>
              <w:ind w:firstLineChars="0" w:firstLine="0"/>
            </w:pPr>
            <w:r w:rsidRPr="008E3F57">
              <w:t>作用时间（</w:t>
            </w:r>
            <w:r w:rsidRPr="008E3F57">
              <w:t>min</w:t>
            </w:r>
            <w:r w:rsidRPr="008E3F57">
              <w:t>）</w:t>
            </w:r>
          </w:p>
        </w:tc>
      </w:tr>
      <w:tr w:rsidR="006B6014" w:rsidRPr="008E3F57" w14:paraId="766D5D5C" w14:textId="77777777" w:rsidTr="000929F5">
        <w:tc>
          <w:tcPr>
            <w:tcW w:w="3681" w:type="dxa"/>
            <w:vAlign w:val="center"/>
          </w:tcPr>
          <w:p w14:paraId="7A448D7D" w14:textId="77777777" w:rsidR="001C3492" w:rsidRPr="008E3F57" w:rsidRDefault="001C3492" w:rsidP="000929F5">
            <w:pPr>
              <w:ind w:firstLineChars="0" w:firstLine="0"/>
            </w:pPr>
            <w:r w:rsidRPr="008E3F57">
              <w:t>金黄色葡萄球菌</w:t>
            </w:r>
            <w:r w:rsidRPr="008E3F57">
              <w:t>( ATCC 6538 )</w:t>
            </w:r>
          </w:p>
        </w:tc>
        <w:tc>
          <w:tcPr>
            <w:tcW w:w="2268" w:type="dxa"/>
            <w:vAlign w:val="center"/>
          </w:tcPr>
          <w:p w14:paraId="32F4E7F3" w14:textId="77777777" w:rsidR="001C3492" w:rsidRPr="008E3F57" w:rsidRDefault="001C3492" w:rsidP="000929F5">
            <w:pPr>
              <w:ind w:firstLineChars="0" w:firstLine="0"/>
            </w:pPr>
            <w:r w:rsidRPr="008E3F57">
              <w:t>≥5</w:t>
            </w:r>
          </w:p>
        </w:tc>
        <w:tc>
          <w:tcPr>
            <w:tcW w:w="2347" w:type="dxa"/>
            <w:vAlign w:val="center"/>
          </w:tcPr>
          <w:p w14:paraId="787332B6" w14:textId="77777777" w:rsidR="001C3492" w:rsidRPr="008E3F57" w:rsidRDefault="001C3492" w:rsidP="000929F5">
            <w:pPr>
              <w:ind w:firstLineChars="0" w:firstLine="0"/>
            </w:pPr>
            <w:r w:rsidRPr="008E3F57">
              <w:t>≤5</w:t>
            </w:r>
          </w:p>
        </w:tc>
      </w:tr>
      <w:tr w:rsidR="006B6014" w:rsidRPr="008E3F57" w14:paraId="23083196" w14:textId="77777777" w:rsidTr="000929F5">
        <w:tc>
          <w:tcPr>
            <w:tcW w:w="3681" w:type="dxa"/>
            <w:vAlign w:val="center"/>
          </w:tcPr>
          <w:p w14:paraId="5CA38C54" w14:textId="77777777" w:rsidR="001C3492" w:rsidRPr="008E3F57" w:rsidRDefault="001C3492" w:rsidP="000929F5">
            <w:pPr>
              <w:ind w:firstLineChars="0" w:firstLine="0"/>
            </w:pPr>
            <w:r w:rsidRPr="008E3F57">
              <w:t>大肠杆菌</w:t>
            </w:r>
            <w:r w:rsidRPr="008E3F57">
              <w:t>( 8099 )</w:t>
            </w:r>
          </w:p>
        </w:tc>
        <w:tc>
          <w:tcPr>
            <w:tcW w:w="2268" w:type="dxa"/>
            <w:vAlign w:val="center"/>
          </w:tcPr>
          <w:p w14:paraId="094B60BD" w14:textId="77777777" w:rsidR="001C3492" w:rsidRPr="008E3F57" w:rsidRDefault="001C3492" w:rsidP="000929F5">
            <w:pPr>
              <w:ind w:firstLineChars="0" w:firstLine="0"/>
            </w:pPr>
            <w:r w:rsidRPr="008E3F57">
              <w:t>≥5</w:t>
            </w:r>
          </w:p>
        </w:tc>
        <w:tc>
          <w:tcPr>
            <w:tcW w:w="2347" w:type="dxa"/>
            <w:vAlign w:val="center"/>
          </w:tcPr>
          <w:p w14:paraId="2BCAED8E" w14:textId="77777777" w:rsidR="001C3492" w:rsidRPr="008E3F57" w:rsidRDefault="001C3492" w:rsidP="000929F5">
            <w:pPr>
              <w:ind w:firstLineChars="0" w:firstLine="0"/>
            </w:pPr>
            <w:r w:rsidRPr="008E3F57">
              <w:t>≤5</w:t>
            </w:r>
          </w:p>
        </w:tc>
      </w:tr>
      <w:tr w:rsidR="006B6014" w:rsidRPr="008E3F57" w14:paraId="378A9725" w14:textId="77777777" w:rsidTr="000929F5">
        <w:tc>
          <w:tcPr>
            <w:tcW w:w="3681" w:type="dxa"/>
            <w:vAlign w:val="center"/>
          </w:tcPr>
          <w:p w14:paraId="0C630889" w14:textId="77777777" w:rsidR="001C3492" w:rsidRPr="008E3F57" w:rsidRDefault="001C3492" w:rsidP="000929F5">
            <w:pPr>
              <w:ind w:firstLineChars="0" w:firstLine="0"/>
            </w:pPr>
            <w:r w:rsidRPr="008E3F57">
              <w:t>白色念珠菌</w:t>
            </w:r>
            <w:r w:rsidRPr="008E3F57">
              <w:t>( ATCC 10231 )</w:t>
            </w:r>
          </w:p>
        </w:tc>
        <w:tc>
          <w:tcPr>
            <w:tcW w:w="2268" w:type="dxa"/>
            <w:vAlign w:val="center"/>
          </w:tcPr>
          <w:p w14:paraId="4E4B165B" w14:textId="77777777" w:rsidR="001C3492" w:rsidRPr="008E3F57" w:rsidRDefault="001C3492" w:rsidP="000929F5">
            <w:pPr>
              <w:ind w:firstLineChars="0" w:firstLine="0"/>
            </w:pPr>
            <w:r w:rsidRPr="008E3F57">
              <w:t>≥4</w:t>
            </w:r>
          </w:p>
        </w:tc>
        <w:tc>
          <w:tcPr>
            <w:tcW w:w="2347" w:type="dxa"/>
            <w:vAlign w:val="center"/>
          </w:tcPr>
          <w:p w14:paraId="31A58FCE" w14:textId="77777777" w:rsidR="001C3492" w:rsidRPr="008E3F57" w:rsidRDefault="001C3492" w:rsidP="000929F5">
            <w:pPr>
              <w:ind w:firstLineChars="0" w:firstLine="0"/>
            </w:pPr>
            <w:r w:rsidRPr="008E3F57">
              <w:t>≤5</w:t>
            </w:r>
          </w:p>
        </w:tc>
      </w:tr>
      <w:tr w:rsidR="006B6014" w:rsidRPr="008E3F57" w14:paraId="2F968ED5" w14:textId="77777777" w:rsidTr="000929F5">
        <w:tc>
          <w:tcPr>
            <w:tcW w:w="3681" w:type="dxa"/>
            <w:vAlign w:val="center"/>
          </w:tcPr>
          <w:p w14:paraId="5AD540F4" w14:textId="77777777" w:rsidR="001C3492" w:rsidRPr="008E3F57" w:rsidRDefault="001C3492" w:rsidP="000929F5">
            <w:pPr>
              <w:ind w:firstLineChars="0" w:firstLine="0"/>
            </w:pPr>
            <w:r w:rsidRPr="008E3F57">
              <w:t>空气消毒（白色葡萄球菌</w:t>
            </w:r>
            <w:r w:rsidRPr="008E3F57">
              <w:t>8032</w:t>
            </w:r>
            <w:r w:rsidRPr="008E3F57">
              <w:t>）</w:t>
            </w:r>
          </w:p>
        </w:tc>
        <w:tc>
          <w:tcPr>
            <w:tcW w:w="2268" w:type="dxa"/>
            <w:vAlign w:val="center"/>
          </w:tcPr>
          <w:p w14:paraId="4229BAAA" w14:textId="77777777" w:rsidR="001C3492" w:rsidRPr="008E3F57" w:rsidRDefault="001C3492" w:rsidP="000929F5">
            <w:pPr>
              <w:ind w:firstLineChars="0" w:firstLine="0"/>
            </w:pPr>
            <w:r w:rsidRPr="008E3F57">
              <w:t>≥1</w:t>
            </w:r>
          </w:p>
        </w:tc>
        <w:tc>
          <w:tcPr>
            <w:tcW w:w="2347" w:type="dxa"/>
            <w:vAlign w:val="center"/>
          </w:tcPr>
          <w:p w14:paraId="55EAE66C" w14:textId="77777777" w:rsidR="001C3492" w:rsidRPr="008E3F57" w:rsidRDefault="001C3492" w:rsidP="000929F5">
            <w:pPr>
              <w:ind w:firstLineChars="0" w:firstLine="0"/>
            </w:pPr>
            <w:r w:rsidRPr="008E3F57">
              <w:t>≤60</w:t>
            </w:r>
          </w:p>
        </w:tc>
      </w:tr>
    </w:tbl>
    <w:p w14:paraId="53A5427D" w14:textId="0863FD98" w:rsidR="00FE6A43" w:rsidRPr="008E3F57" w:rsidRDefault="008C75A5" w:rsidP="00DB0143">
      <w:pPr>
        <w:pStyle w:val="2"/>
        <w:keepNext w:val="0"/>
        <w:keepLines w:val="0"/>
        <w:spacing w:before="260" w:after="260" w:line="416" w:lineRule="auto"/>
        <w:rPr>
          <w:rFonts w:ascii="Times New Roman" w:eastAsia="黑体" w:hAnsi="Times New Roman" w:cs="Times New Roman"/>
          <w:sz w:val="28"/>
          <w:szCs w:val="36"/>
        </w:rPr>
      </w:pPr>
      <w:bookmarkStart w:id="268" w:name="_Toc100575404"/>
      <w:r w:rsidRPr="008E3F57">
        <w:rPr>
          <w:rFonts w:ascii="Times New Roman" w:eastAsia="黑体" w:hAnsi="Times New Roman" w:cs="Times New Roman"/>
          <w:sz w:val="28"/>
          <w:szCs w:val="36"/>
        </w:rPr>
        <w:t xml:space="preserve">6.3 </w:t>
      </w:r>
      <w:bookmarkStart w:id="269" w:name="_Hlk100319890"/>
      <w:r w:rsidR="008E3F57">
        <w:rPr>
          <w:rFonts w:ascii="Times New Roman" w:eastAsia="黑体" w:hAnsi="Times New Roman" w:cs="Times New Roman"/>
          <w:sz w:val="28"/>
          <w:szCs w:val="36"/>
        </w:rPr>
        <w:t xml:space="preserve"> </w:t>
      </w:r>
      <w:r w:rsidR="00AA2AEE" w:rsidRPr="008E3F57">
        <w:rPr>
          <w:rFonts w:ascii="Times New Roman" w:eastAsia="黑体" w:hAnsi="Times New Roman" w:cs="Times New Roman"/>
          <w:b w:val="0"/>
          <w:bCs w:val="0"/>
          <w:sz w:val="28"/>
          <w:szCs w:val="36"/>
        </w:rPr>
        <w:t>检测操作要求</w:t>
      </w:r>
      <w:bookmarkEnd w:id="266"/>
      <w:bookmarkEnd w:id="268"/>
      <w:bookmarkEnd w:id="269"/>
    </w:p>
    <w:p w14:paraId="5CBC7307" w14:textId="027BD7DE" w:rsidR="00FE6A43" w:rsidRPr="00C64997" w:rsidRDefault="008C75A5" w:rsidP="008C75A5">
      <w:pPr>
        <w:pStyle w:val="3"/>
        <w:numPr>
          <w:ilvl w:val="0"/>
          <w:numId w:val="0"/>
        </w:numPr>
        <w:rPr>
          <w:rFonts w:ascii="Times New Roman" w:hAnsi="Times New Roman"/>
          <w:sz w:val="24"/>
          <w:szCs w:val="40"/>
        </w:rPr>
      </w:pPr>
      <w:bookmarkStart w:id="270" w:name="_Toc74169649"/>
      <w:bookmarkStart w:id="271" w:name="_Toc74223717"/>
      <w:bookmarkStart w:id="272" w:name="_Toc75184878"/>
      <w:bookmarkStart w:id="273" w:name="_Toc75252788"/>
      <w:bookmarkStart w:id="274" w:name="_Toc75254360"/>
      <w:bookmarkStart w:id="275" w:name="_Toc97300613"/>
      <w:r w:rsidRPr="00C64997">
        <w:rPr>
          <w:rFonts w:ascii="Times New Roman" w:hAnsi="Times New Roman"/>
          <w:b/>
          <w:bCs w:val="0"/>
          <w:sz w:val="24"/>
          <w:szCs w:val="24"/>
        </w:rPr>
        <w:t>6.3.1</w:t>
      </w:r>
      <w:r w:rsidR="00C64997">
        <w:rPr>
          <w:rFonts w:ascii="Times New Roman" w:hAnsi="Times New Roman"/>
          <w:b/>
          <w:bCs w:val="0"/>
          <w:sz w:val="24"/>
          <w:szCs w:val="24"/>
        </w:rPr>
        <w:t xml:space="preserve">  </w:t>
      </w:r>
      <w:r w:rsidR="0039032D" w:rsidRPr="00C64997">
        <w:rPr>
          <w:rFonts w:ascii="Times New Roman" w:hAnsi="Times New Roman"/>
          <w:sz w:val="24"/>
          <w:szCs w:val="40"/>
        </w:rPr>
        <w:t>存量垃圾开采资源化过程</w:t>
      </w:r>
      <w:r w:rsidR="00FE6A43" w:rsidRPr="00C64997">
        <w:rPr>
          <w:rFonts w:ascii="Times New Roman" w:hAnsi="Times New Roman"/>
          <w:sz w:val="24"/>
          <w:szCs w:val="40"/>
        </w:rPr>
        <w:t>单位应定期开展消毒效果生物检测，检测频率应不少于</w:t>
      </w:r>
      <w:r w:rsidR="00FE6A43" w:rsidRPr="00C64997">
        <w:rPr>
          <w:rFonts w:ascii="Times New Roman" w:hAnsi="Times New Roman"/>
          <w:sz w:val="24"/>
          <w:szCs w:val="40"/>
        </w:rPr>
        <w:t xml:space="preserve">1 </w:t>
      </w:r>
      <w:r w:rsidR="008A32CD" w:rsidRPr="00C64997">
        <w:rPr>
          <w:rFonts w:ascii="Times New Roman" w:hAnsi="Times New Roman"/>
          <w:sz w:val="24"/>
          <w:szCs w:val="40"/>
        </w:rPr>
        <w:t>次</w:t>
      </w:r>
      <w:r w:rsidR="00FE6A43" w:rsidRPr="00C64997">
        <w:rPr>
          <w:rFonts w:ascii="Times New Roman" w:hAnsi="Times New Roman"/>
          <w:sz w:val="24"/>
          <w:szCs w:val="40"/>
        </w:rPr>
        <w:t>/</w:t>
      </w:r>
      <w:r w:rsidR="008A32CD" w:rsidRPr="00C64997">
        <w:rPr>
          <w:rFonts w:ascii="Times New Roman" w:hAnsi="Times New Roman"/>
          <w:sz w:val="24"/>
          <w:szCs w:val="40"/>
        </w:rPr>
        <w:t>月</w:t>
      </w:r>
      <w:r w:rsidR="00FE6A43" w:rsidRPr="00C64997">
        <w:rPr>
          <w:rFonts w:ascii="Times New Roman" w:hAnsi="Times New Roman"/>
          <w:sz w:val="24"/>
          <w:szCs w:val="40"/>
        </w:rPr>
        <w:t>。</w:t>
      </w:r>
      <w:bookmarkEnd w:id="270"/>
      <w:bookmarkEnd w:id="271"/>
      <w:bookmarkEnd w:id="272"/>
      <w:bookmarkEnd w:id="273"/>
      <w:bookmarkEnd w:id="274"/>
      <w:bookmarkEnd w:id="275"/>
    </w:p>
    <w:p w14:paraId="46C95764" w14:textId="64151F8F" w:rsidR="008A32CD" w:rsidRPr="00C64997" w:rsidRDefault="008C75A5" w:rsidP="008C75A5">
      <w:pPr>
        <w:pStyle w:val="3"/>
        <w:numPr>
          <w:ilvl w:val="0"/>
          <w:numId w:val="0"/>
        </w:numPr>
        <w:rPr>
          <w:rFonts w:ascii="Times New Roman" w:hAnsi="Times New Roman"/>
          <w:sz w:val="24"/>
          <w:szCs w:val="40"/>
        </w:rPr>
      </w:pPr>
      <w:bookmarkStart w:id="276" w:name="_Toc74169651"/>
      <w:bookmarkStart w:id="277" w:name="_Toc74223718"/>
      <w:bookmarkStart w:id="278" w:name="_Toc75184879"/>
      <w:bookmarkStart w:id="279" w:name="_Toc75252789"/>
      <w:bookmarkStart w:id="280" w:name="_Toc75254361"/>
      <w:bookmarkStart w:id="281" w:name="_Toc97300614"/>
      <w:r w:rsidRPr="00C64997">
        <w:rPr>
          <w:rFonts w:ascii="Times New Roman" w:hAnsi="Times New Roman"/>
          <w:b/>
          <w:bCs w:val="0"/>
          <w:sz w:val="24"/>
          <w:szCs w:val="40"/>
        </w:rPr>
        <w:t>6.3.2</w:t>
      </w:r>
      <w:r w:rsidRPr="00C64997">
        <w:rPr>
          <w:rFonts w:ascii="Times New Roman" w:hAnsi="Times New Roman"/>
          <w:sz w:val="24"/>
          <w:szCs w:val="40"/>
        </w:rPr>
        <w:t xml:space="preserve"> </w:t>
      </w:r>
      <w:r w:rsidR="00C64997">
        <w:rPr>
          <w:rFonts w:ascii="Times New Roman" w:hAnsi="Times New Roman"/>
          <w:sz w:val="24"/>
          <w:szCs w:val="40"/>
        </w:rPr>
        <w:t xml:space="preserve"> </w:t>
      </w:r>
      <w:r w:rsidR="008A32CD" w:rsidRPr="00C64997">
        <w:rPr>
          <w:rFonts w:ascii="Times New Roman" w:hAnsi="Times New Roman"/>
          <w:sz w:val="24"/>
          <w:szCs w:val="40"/>
        </w:rPr>
        <w:t>环境卫生</w:t>
      </w:r>
      <w:r w:rsidR="001C3212" w:rsidRPr="00C64997">
        <w:rPr>
          <w:rFonts w:ascii="Times New Roman" w:hAnsi="Times New Roman"/>
          <w:sz w:val="24"/>
          <w:szCs w:val="40"/>
        </w:rPr>
        <w:t>风险</w:t>
      </w:r>
      <w:r w:rsidR="008A32CD" w:rsidRPr="00C64997">
        <w:rPr>
          <w:rFonts w:ascii="Times New Roman" w:hAnsi="Times New Roman"/>
          <w:sz w:val="24"/>
          <w:szCs w:val="40"/>
        </w:rPr>
        <w:t>防控效果生物检测应在化学消毒处理设备的正常工况条件下进行。</w:t>
      </w:r>
      <w:bookmarkEnd w:id="276"/>
      <w:bookmarkEnd w:id="277"/>
      <w:bookmarkEnd w:id="278"/>
      <w:bookmarkEnd w:id="279"/>
      <w:bookmarkEnd w:id="280"/>
      <w:bookmarkEnd w:id="281"/>
    </w:p>
    <w:p w14:paraId="387E4AB5" w14:textId="719B9AE3" w:rsidR="008A32CD" w:rsidRPr="00C64997" w:rsidRDefault="008C75A5" w:rsidP="00DB0143">
      <w:pPr>
        <w:pStyle w:val="2"/>
        <w:keepNext w:val="0"/>
        <w:keepLines w:val="0"/>
        <w:spacing w:before="260" w:after="260" w:line="416" w:lineRule="auto"/>
        <w:rPr>
          <w:rFonts w:ascii="Times New Roman" w:eastAsia="黑体" w:hAnsi="Times New Roman" w:cs="Times New Roman"/>
          <w:b w:val="0"/>
          <w:bCs w:val="0"/>
          <w:sz w:val="28"/>
          <w:szCs w:val="36"/>
        </w:rPr>
      </w:pPr>
      <w:bookmarkStart w:id="282" w:name="_Toc75252791"/>
      <w:bookmarkStart w:id="283" w:name="_Toc100575405"/>
      <w:r w:rsidRPr="00C64997">
        <w:rPr>
          <w:rFonts w:ascii="Times New Roman" w:eastAsia="黑体" w:hAnsi="Times New Roman" w:cs="Times New Roman"/>
          <w:sz w:val="28"/>
          <w:szCs w:val="36"/>
        </w:rPr>
        <w:t>6.4</w:t>
      </w:r>
      <w:r w:rsidRPr="00C64997">
        <w:rPr>
          <w:rFonts w:ascii="Times New Roman" w:eastAsia="黑体" w:hAnsi="Times New Roman" w:cs="Times New Roman"/>
          <w:b w:val="0"/>
          <w:bCs w:val="0"/>
          <w:sz w:val="28"/>
          <w:szCs w:val="36"/>
        </w:rPr>
        <w:t xml:space="preserve"> </w:t>
      </w:r>
      <w:r w:rsidR="00C64997">
        <w:rPr>
          <w:rFonts w:ascii="Times New Roman" w:eastAsia="黑体" w:hAnsi="Times New Roman" w:cs="Times New Roman"/>
          <w:b w:val="0"/>
          <w:bCs w:val="0"/>
          <w:sz w:val="28"/>
          <w:szCs w:val="36"/>
        </w:rPr>
        <w:t xml:space="preserve"> </w:t>
      </w:r>
      <w:r w:rsidR="005453F3" w:rsidRPr="00C64997">
        <w:rPr>
          <w:rFonts w:ascii="Times New Roman" w:eastAsia="黑体" w:hAnsi="Times New Roman" w:cs="Times New Roman"/>
          <w:b w:val="0"/>
          <w:bCs w:val="0"/>
          <w:sz w:val="28"/>
          <w:szCs w:val="36"/>
        </w:rPr>
        <w:t>自动化</w:t>
      </w:r>
      <w:r w:rsidR="008A32CD" w:rsidRPr="00C64997">
        <w:rPr>
          <w:rFonts w:ascii="Times New Roman" w:eastAsia="黑体" w:hAnsi="Times New Roman" w:cs="Times New Roman"/>
          <w:b w:val="0"/>
          <w:bCs w:val="0"/>
          <w:sz w:val="28"/>
          <w:szCs w:val="36"/>
        </w:rPr>
        <w:t>控制</w:t>
      </w:r>
      <w:bookmarkEnd w:id="282"/>
      <w:bookmarkEnd w:id="283"/>
    </w:p>
    <w:p w14:paraId="75F1A675" w14:textId="4A2A03A9" w:rsidR="008A32CD" w:rsidRPr="00C64997" w:rsidRDefault="008C75A5" w:rsidP="006B6014">
      <w:pPr>
        <w:pStyle w:val="3"/>
        <w:keepNext w:val="0"/>
        <w:keepLines w:val="0"/>
        <w:numPr>
          <w:ilvl w:val="0"/>
          <w:numId w:val="0"/>
        </w:numPr>
        <w:rPr>
          <w:rFonts w:ascii="Times New Roman" w:hAnsi="Times New Roman"/>
          <w:bCs w:val="0"/>
          <w:sz w:val="24"/>
          <w:szCs w:val="40"/>
        </w:rPr>
      </w:pPr>
      <w:bookmarkStart w:id="284" w:name="_Toc74169654"/>
      <w:bookmarkStart w:id="285" w:name="_Toc74223721"/>
      <w:bookmarkStart w:id="286" w:name="_Toc75184882"/>
      <w:bookmarkStart w:id="287" w:name="_Toc75252792"/>
      <w:bookmarkStart w:id="288" w:name="_Toc75254364"/>
      <w:bookmarkStart w:id="289" w:name="_Toc97300616"/>
      <w:r w:rsidRPr="00C64997">
        <w:rPr>
          <w:rFonts w:ascii="Times New Roman" w:hAnsi="Times New Roman"/>
          <w:b/>
          <w:bCs w:val="0"/>
          <w:sz w:val="24"/>
          <w:szCs w:val="24"/>
        </w:rPr>
        <w:t>6.4.1</w:t>
      </w:r>
      <w:r w:rsidRPr="00C64997">
        <w:rPr>
          <w:rFonts w:ascii="Times New Roman" w:hAnsi="Times New Roman"/>
          <w:sz w:val="24"/>
          <w:szCs w:val="24"/>
        </w:rPr>
        <w:t xml:space="preserve"> </w:t>
      </w:r>
      <w:r w:rsidR="00C64997">
        <w:rPr>
          <w:rFonts w:ascii="Times New Roman" w:hAnsi="Times New Roman"/>
          <w:sz w:val="24"/>
          <w:szCs w:val="24"/>
        </w:rPr>
        <w:t xml:space="preserve"> </w:t>
      </w:r>
      <w:r w:rsidR="008A32CD" w:rsidRPr="00C64997">
        <w:rPr>
          <w:rFonts w:ascii="Times New Roman" w:hAnsi="Times New Roman"/>
          <w:sz w:val="24"/>
          <w:szCs w:val="24"/>
        </w:rPr>
        <w:t>自动控制单元应能够实时显示当前运行所处的状态，能显</w:t>
      </w:r>
      <w:r w:rsidR="008A32CD" w:rsidRPr="00C64997">
        <w:rPr>
          <w:rFonts w:ascii="Times New Roman" w:hAnsi="Times New Roman"/>
          <w:sz w:val="24"/>
          <w:szCs w:val="40"/>
        </w:rPr>
        <w:t>示</w:t>
      </w:r>
      <w:r w:rsidR="001C3212" w:rsidRPr="00C64997">
        <w:rPr>
          <w:rFonts w:ascii="Times New Roman" w:hAnsi="Times New Roman"/>
          <w:sz w:val="24"/>
          <w:szCs w:val="40"/>
        </w:rPr>
        <w:t>并</w:t>
      </w:r>
      <w:r w:rsidR="008A32CD" w:rsidRPr="00C64997">
        <w:rPr>
          <w:rFonts w:ascii="Times New Roman" w:hAnsi="Times New Roman"/>
          <w:sz w:val="24"/>
          <w:szCs w:val="40"/>
        </w:rPr>
        <w:t>存储消毒温度、时间、消毒剂浓度、初始压力、</w:t>
      </w:r>
      <w:r w:rsidR="008A32CD" w:rsidRPr="00C64997">
        <w:rPr>
          <w:rFonts w:ascii="Times New Roman" w:hAnsi="Times New Roman"/>
          <w:sz w:val="24"/>
          <w:szCs w:val="40"/>
        </w:rPr>
        <w:t xml:space="preserve">pH </w:t>
      </w:r>
      <w:r w:rsidR="008A32CD" w:rsidRPr="00C64997">
        <w:rPr>
          <w:rFonts w:ascii="Times New Roman" w:hAnsi="Times New Roman"/>
          <w:sz w:val="24"/>
          <w:szCs w:val="40"/>
        </w:rPr>
        <w:t>等工艺参数</w:t>
      </w:r>
      <w:r w:rsidR="008D4A80" w:rsidRPr="00C64997">
        <w:rPr>
          <w:rFonts w:ascii="Times New Roman" w:hAnsi="Times New Roman"/>
          <w:sz w:val="24"/>
          <w:szCs w:val="40"/>
        </w:rPr>
        <w:t>。</w:t>
      </w:r>
      <w:bookmarkEnd w:id="284"/>
      <w:bookmarkEnd w:id="285"/>
      <w:bookmarkEnd w:id="286"/>
      <w:bookmarkEnd w:id="287"/>
      <w:bookmarkEnd w:id="288"/>
      <w:bookmarkEnd w:id="289"/>
    </w:p>
    <w:p w14:paraId="7B47C95D" w14:textId="1E822739" w:rsidR="008D4A80" w:rsidRPr="00C64997" w:rsidRDefault="008C75A5" w:rsidP="006B6014">
      <w:pPr>
        <w:pStyle w:val="3"/>
        <w:keepNext w:val="0"/>
        <w:keepLines w:val="0"/>
        <w:numPr>
          <w:ilvl w:val="0"/>
          <w:numId w:val="0"/>
        </w:numPr>
        <w:rPr>
          <w:rFonts w:ascii="Times New Roman" w:hAnsi="Times New Roman"/>
          <w:sz w:val="24"/>
          <w:szCs w:val="40"/>
        </w:rPr>
      </w:pPr>
      <w:bookmarkStart w:id="290" w:name="_Toc74169655"/>
      <w:bookmarkStart w:id="291" w:name="_Toc74223722"/>
      <w:bookmarkStart w:id="292" w:name="_Toc75184883"/>
      <w:bookmarkStart w:id="293" w:name="_Toc75252793"/>
      <w:bookmarkStart w:id="294" w:name="_Toc75254365"/>
      <w:bookmarkStart w:id="295" w:name="_Toc97300617"/>
      <w:r w:rsidRPr="00C64997">
        <w:rPr>
          <w:rFonts w:ascii="Times New Roman" w:hAnsi="Times New Roman"/>
          <w:b/>
          <w:bCs w:val="0"/>
          <w:sz w:val="24"/>
          <w:szCs w:val="40"/>
        </w:rPr>
        <w:t>6.4.2</w:t>
      </w:r>
      <w:r w:rsidR="00C64997">
        <w:rPr>
          <w:rFonts w:ascii="Times New Roman" w:hAnsi="Times New Roman" w:hint="eastAsia"/>
          <w:sz w:val="24"/>
          <w:szCs w:val="40"/>
        </w:rPr>
        <w:t xml:space="preserve"> </w:t>
      </w:r>
      <w:r w:rsidR="00C64997">
        <w:rPr>
          <w:rFonts w:ascii="Times New Roman" w:hAnsi="Times New Roman"/>
          <w:sz w:val="24"/>
          <w:szCs w:val="40"/>
        </w:rPr>
        <w:t xml:space="preserve"> </w:t>
      </w:r>
      <w:r w:rsidR="008D4A80" w:rsidRPr="00C64997">
        <w:rPr>
          <w:rFonts w:ascii="Times New Roman" w:hAnsi="Times New Roman"/>
          <w:sz w:val="24"/>
          <w:szCs w:val="40"/>
        </w:rPr>
        <w:t>大规模原位微酸性次氯酸水发生器，在</w:t>
      </w:r>
      <w:r w:rsidR="008D4A80" w:rsidRPr="00C64997">
        <w:rPr>
          <w:rFonts w:ascii="Times New Roman" w:hAnsi="Times New Roman"/>
          <w:bCs w:val="0"/>
          <w:sz w:val="24"/>
          <w:szCs w:val="40"/>
        </w:rPr>
        <w:t>消毒药剂喷洒过程中应具备安全应急装置。当消毒剂供给不足时，能够自动关闭，提醒加药；当所喷洒的空间氯浓度超标时，可自动关闭</w:t>
      </w:r>
      <w:r w:rsidR="001C3212" w:rsidRPr="00C64997">
        <w:rPr>
          <w:rFonts w:ascii="Times New Roman" w:hAnsi="Times New Roman"/>
          <w:bCs w:val="0"/>
          <w:sz w:val="24"/>
          <w:szCs w:val="40"/>
        </w:rPr>
        <w:t>，</w:t>
      </w:r>
      <w:r w:rsidR="008D4A80" w:rsidRPr="00C64997">
        <w:rPr>
          <w:rFonts w:ascii="Times New Roman" w:hAnsi="Times New Roman"/>
          <w:bCs w:val="0"/>
          <w:sz w:val="24"/>
          <w:szCs w:val="40"/>
        </w:rPr>
        <w:t>停止消毒剂供给。</w:t>
      </w:r>
      <w:bookmarkEnd w:id="290"/>
      <w:bookmarkEnd w:id="291"/>
      <w:bookmarkEnd w:id="292"/>
      <w:bookmarkEnd w:id="293"/>
      <w:bookmarkEnd w:id="294"/>
      <w:bookmarkEnd w:id="295"/>
    </w:p>
    <w:p w14:paraId="0C875C4F" w14:textId="02276D28" w:rsidR="008D4A80" w:rsidRPr="00C64997" w:rsidRDefault="008C75A5" w:rsidP="006B6014">
      <w:pPr>
        <w:pStyle w:val="3"/>
        <w:keepNext w:val="0"/>
        <w:keepLines w:val="0"/>
        <w:numPr>
          <w:ilvl w:val="0"/>
          <w:numId w:val="0"/>
        </w:numPr>
        <w:rPr>
          <w:rFonts w:ascii="Times New Roman" w:hAnsi="Times New Roman"/>
          <w:sz w:val="24"/>
          <w:szCs w:val="40"/>
        </w:rPr>
      </w:pPr>
      <w:bookmarkStart w:id="296" w:name="_Toc74169656"/>
      <w:bookmarkStart w:id="297" w:name="_Toc74223723"/>
      <w:bookmarkStart w:id="298" w:name="_Toc75184884"/>
      <w:bookmarkStart w:id="299" w:name="_Toc75252794"/>
      <w:bookmarkStart w:id="300" w:name="_Toc75254366"/>
      <w:bookmarkStart w:id="301" w:name="_Toc97300618"/>
      <w:r w:rsidRPr="00C64997">
        <w:rPr>
          <w:rFonts w:ascii="Times New Roman" w:hAnsi="Times New Roman"/>
          <w:b/>
          <w:bCs w:val="0"/>
          <w:sz w:val="24"/>
          <w:szCs w:val="40"/>
        </w:rPr>
        <w:t>6.4.3</w:t>
      </w:r>
      <w:r w:rsidRPr="00C64997">
        <w:rPr>
          <w:rFonts w:ascii="Times New Roman" w:hAnsi="Times New Roman"/>
          <w:sz w:val="24"/>
          <w:szCs w:val="40"/>
        </w:rPr>
        <w:t xml:space="preserve"> </w:t>
      </w:r>
      <w:r w:rsidR="00C64997">
        <w:rPr>
          <w:rFonts w:ascii="Times New Roman" w:hAnsi="Times New Roman"/>
          <w:sz w:val="24"/>
          <w:szCs w:val="40"/>
        </w:rPr>
        <w:t xml:space="preserve"> </w:t>
      </w:r>
      <w:r w:rsidR="008D4A80" w:rsidRPr="00C64997">
        <w:rPr>
          <w:rFonts w:ascii="Times New Roman" w:hAnsi="Times New Roman"/>
          <w:sz w:val="24"/>
          <w:szCs w:val="40"/>
        </w:rPr>
        <w:t>自动控制单元应具备自动记录、存储及数据输出功能，并实现远程监控功能。</w:t>
      </w:r>
      <w:bookmarkEnd w:id="296"/>
      <w:bookmarkEnd w:id="297"/>
      <w:bookmarkEnd w:id="298"/>
      <w:bookmarkEnd w:id="299"/>
      <w:bookmarkEnd w:id="300"/>
      <w:bookmarkEnd w:id="301"/>
    </w:p>
    <w:p w14:paraId="34E5522A" w14:textId="17F64D0A" w:rsidR="00E812B4" w:rsidRPr="00653957" w:rsidRDefault="00E812B4" w:rsidP="00E812B4">
      <w:pPr>
        <w:ind w:firstLineChars="0" w:firstLine="0"/>
        <w:sectPr w:rsidR="00E812B4" w:rsidRPr="00653957" w:rsidSect="00B80DD6">
          <w:pgSz w:w="11906" w:h="16838"/>
          <w:pgMar w:top="1440" w:right="1800" w:bottom="1440" w:left="1800" w:header="851" w:footer="992" w:gutter="0"/>
          <w:cols w:space="425"/>
          <w:docGrid w:type="lines" w:linePitch="312"/>
        </w:sectPr>
      </w:pPr>
    </w:p>
    <w:p w14:paraId="503FB562" w14:textId="3A7BAAB1" w:rsidR="009F7373" w:rsidRDefault="00275E89" w:rsidP="00C64997">
      <w:pPr>
        <w:pStyle w:val="1"/>
        <w:pageBreakBefore w:val="0"/>
        <w:widowControl/>
        <w:tabs>
          <w:tab w:val="left" w:pos="0"/>
        </w:tabs>
        <w:spacing w:before="0" w:after="0" w:line="360" w:lineRule="auto"/>
        <w:rPr>
          <w:rFonts w:ascii="Times New Roman" w:hAnsi="Times New Roman" w:cs="Times New Roman"/>
          <w:bCs w:val="0"/>
          <w:sz w:val="32"/>
          <w:szCs w:val="20"/>
        </w:rPr>
      </w:pPr>
      <w:bookmarkStart w:id="302" w:name="_Toc34230436"/>
      <w:bookmarkStart w:id="303" w:name="_Toc34230437"/>
      <w:bookmarkStart w:id="304" w:name="_Toc34230438"/>
      <w:bookmarkStart w:id="305" w:name="_Toc34230439"/>
      <w:bookmarkStart w:id="306" w:name="_Toc34230440"/>
      <w:bookmarkStart w:id="307" w:name="_Toc34230441"/>
      <w:bookmarkStart w:id="308" w:name="_Toc34230442"/>
      <w:bookmarkStart w:id="309" w:name="_Toc34230443"/>
      <w:bookmarkStart w:id="310" w:name="_Toc34230444"/>
      <w:bookmarkStart w:id="311" w:name="_Toc34230445"/>
      <w:bookmarkStart w:id="312" w:name="_Toc34230446"/>
      <w:bookmarkStart w:id="313" w:name="_Toc34230447"/>
      <w:bookmarkStart w:id="314" w:name="_Toc34230448"/>
      <w:bookmarkStart w:id="315" w:name="_Toc46141314"/>
      <w:bookmarkStart w:id="316" w:name="_Toc46402318"/>
      <w:bookmarkStart w:id="317" w:name="_Toc51767868"/>
      <w:bookmarkStart w:id="318" w:name="_Toc51767915"/>
      <w:bookmarkStart w:id="319" w:name="_Toc34230453"/>
      <w:bookmarkStart w:id="320" w:name="_Toc34230469"/>
      <w:bookmarkStart w:id="321" w:name="_Toc53750599"/>
      <w:bookmarkStart w:id="322" w:name="_Toc100575406"/>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64997">
        <w:rPr>
          <w:rFonts w:ascii="Times New Roman" w:hAnsi="Times New Roman" w:cs="Times New Roman"/>
          <w:bCs w:val="0"/>
          <w:sz w:val="32"/>
          <w:szCs w:val="20"/>
        </w:rPr>
        <w:t>本</w:t>
      </w:r>
      <w:r w:rsidR="00C64997" w:rsidRPr="00C64997">
        <w:rPr>
          <w:rFonts w:ascii="Times New Roman" w:hAnsi="Times New Roman" w:cs="Times New Roman" w:hint="eastAsia"/>
          <w:bCs w:val="0"/>
          <w:sz w:val="32"/>
          <w:szCs w:val="20"/>
        </w:rPr>
        <w:t>规程</w:t>
      </w:r>
      <w:r w:rsidRPr="00C64997">
        <w:rPr>
          <w:rFonts w:ascii="Times New Roman" w:hAnsi="Times New Roman" w:cs="Times New Roman"/>
          <w:bCs w:val="0"/>
          <w:sz w:val="32"/>
          <w:szCs w:val="20"/>
        </w:rPr>
        <w:t>用词说明</w:t>
      </w:r>
      <w:bookmarkEnd w:id="321"/>
      <w:bookmarkEnd w:id="322"/>
    </w:p>
    <w:p w14:paraId="355027C3" w14:textId="369AF51B" w:rsidR="00C64997" w:rsidRDefault="00C64997" w:rsidP="00C64997"/>
    <w:p w14:paraId="205AC839" w14:textId="77777777" w:rsidR="00C64997" w:rsidRPr="00C64997" w:rsidRDefault="00C64997" w:rsidP="004563D5">
      <w:pPr>
        <w:widowControl/>
        <w:ind w:firstLine="482"/>
        <w:rPr>
          <w:kern w:val="2"/>
          <w:szCs w:val="22"/>
        </w:rPr>
      </w:pPr>
      <w:r w:rsidRPr="00C64997">
        <w:rPr>
          <w:b/>
          <w:bCs/>
          <w:color w:val="000000"/>
          <w:kern w:val="2"/>
          <w:szCs w:val="22"/>
        </w:rPr>
        <w:t xml:space="preserve">1  </w:t>
      </w:r>
      <w:r w:rsidRPr="00C64997">
        <w:rPr>
          <w:color w:val="000000"/>
          <w:kern w:val="2"/>
          <w:szCs w:val="22"/>
        </w:rPr>
        <w:t>为便于在执行本</w:t>
      </w:r>
      <w:r w:rsidRPr="00C64997">
        <w:rPr>
          <w:rFonts w:hint="eastAsia"/>
          <w:color w:val="000000"/>
          <w:kern w:val="2"/>
          <w:szCs w:val="22"/>
        </w:rPr>
        <w:t>规程</w:t>
      </w:r>
      <w:r w:rsidRPr="00C64997">
        <w:rPr>
          <w:color w:val="000000"/>
          <w:kern w:val="2"/>
          <w:szCs w:val="22"/>
        </w:rPr>
        <w:t>条文时区别对待，对要求严格程度不同的用词说明如下：</w:t>
      </w:r>
    </w:p>
    <w:p w14:paraId="55BFECA0" w14:textId="77777777" w:rsidR="00C64997" w:rsidRPr="00C64997" w:rsidRDefault="00C64997" w:rsidP="00C64997">
      <w:pPr>
        <w:widowControl/>
        <w:ind w:leftChars="388" w:left="931" w:firstLineChars="0" w:firstLine="0"/>
        <w:rPr>
          <w:rFonts w:ascii="宋体" w:hAnsi="宋体" w:cs="宋体"/>
          <w:color w:val="000000"/>
          <w:kern w:val="2"/>
          <w:szCs w:val="22"/>
        </w:rPr>
      </w:pPr>
      <w:r w:rsidRPr="00C64997">
        <w:rPr>
          <w:b/>
          <w:bCs/>
          <w:color w:val="000000"/>
          <w:kern w:val="2"/>
          <w:szCs w:val="22"/>
        </w:rPr>
        <w:t>1</w:t>
      </w:r>
      <w:r w:rsidRPr="00C64997">
        <w:rPr>
          <w:color w:val="000000"/>
          <w:kern w:val="2"/>
          <w:szCs w:val="22"/>
        </w:rPr>
        <w:t>）</w:t>
      </w:r>
      <w:r w:rsidRPr="00C64997">
        <w:rPr>
          <w:rFonts w:ascii="宋体" w:hAnsi="宋体" w:cs="宋体" w:hint="eastAsia"/>
          <w:color w:val="000000"/>
          <w:kern w:val="2"/>
          <w:szCs w:val="22"/>
        </w:rPr>
        <w:t>表示很严格，非这样做不可的：</w:t>
      </w:r>
    </w:p>
    <w:p w14:paraId="3EE59FA0" w14:textId="77777777" w:rsidR="00C64997" w:rsidRPr="00C64997" w:rsidRDefault="00C64997" w:rsidP="00C64997">
      <w:pPr>
        <w:widowControl/>
        <w:ind w:leftChars="388" w:left="931" w:firstLineChars="149" w:firstLine="358"/>
        <w:rPr>
          <w:rFonts w:ascii="宋体" w:hAnsi="宋体" w:cs="宋体"/>
          <w:color w:val="000000"/>
          <w:kern w:val="2"/>
          <w:szCs w:val="22"/>
        </w:rPr>
      </w:pPr>
      <w:r w:rsidRPr="00C64997">
        <w:rPr>
          <w:rFonts w:ascii="宋体" w:hAnsi="宋体" w:cs="宋体" w:hint="eastAsia"/>
          <w:color w:val="000000"/>
          <w:kern w:val="2"/>
          <w:szCs w:val="22"/>
        </w:rPr>
        <w:t>正面</w:t>
      </w:r>
      <w:proofErr w:type="gramStart"/>
      <w:r w:rsidRPr="00C64997">
        <w:rPr>
          <w:rFonts w:ascii="宋体" w:hAnsi="宋体" w:cs="宋体" w:hint="eastAsia"/>
          <w:color w:val="000000"/>
          <w:kern w:val="2"/>
          <w:szCs w:val="22"/>
        </w:rPr>
        <w:t>词采用</w:t>
      </w:r>
      <w:proofErr w:type="gramEnd"/>
      <w:r w:rsidRPr="00C64997">
        <w:rPr>
          <w:rFonts w:ascii="宋体" w:hAnsi="宋体" w:cs="宋体" w:hint="eastAsia"/>
          <w:color w:val="000000"/>
          <w:kern w:val="2"/>
          <w:szCs w:val="22"/>
        </w:rPr>
        <w:t>“必须”，反面</w:t>
      </w:r>
      <w:proofErr w:type="gramStart"/>
      <w:r w:rsidRPr="00C64997">
        <w:rPr>
          <w:rFonts w:ascii="宋体" w:hAnsi="宋体" w:cs="宋体" w:hint="eastAsia"/>
          <w:color w:val="000000"/>
          <w:kern w:val="2"/>
          <w:szCs w:val="22"/>
        </w:rPr>
        <w:t>词采用</w:t>
      </w:r>
      <w:proofErr w:type="gramEnd"/>
      <w:r w:rsidRPr="00C64997">
        <w:rPr>
          <w:rFonts w:ascii="宋体" w:hAnsi="宋体" w:cs="宋体" w:hint="eastAsia"/>
          <w:color w:val="000000"/>
          <w:kern w:val="2"/>
          <w:szCs w:val="22"/>
        </w:rPr>
        <w:t>“严禁”；</w:t>
      </w:r>
    </w:p>
    <w:p w14:paraId="0A298D60" w14:textId="77777777" w:rsidR="00C64997" w:rsidRPr="00C64997" w:rsidRDefault="00C64997" w:rsidP="00C64997">
      <w:pPr>
        <w:widowControl/>
        <w:ind w:leftChars="388" w:left="931" w:firstLineChars="0" w:firstLine="0"/>
        <w:rPr>
          <w:rFonts w:ascii="宋体" w:hAnsi="宋体" w:cs="宋体"/>
          <w:color w:val="000000"/>
          <w:kern w:val="2"/>
          <w:szCs w:val="22"/>
        </w:rPr>
      </w:pPr>
      <w:r w:rsidRPr="00C64997">
        <w:rPr>
          <w:b/>
          <w:bCs/>
          <w:color w:val="000000"/>
          <w:kern w:val="2"/>
          <w:szCs w:val="22"/>
        </w:rPr>
        <w:t>2</w:t>
      </w:r>
      <w:r w:rsidRPr="00C64997">
        <w:rPr>
          <w:color w:val="000000"/>
          <w:kern w:val="2"/>
          <w:szCs w:val="22"/>
        </w:rPr>
        <w:t>）</w:t>
      </w:r>
      <w:r w:rsidRPr="00C64997">
        <w:rPr>
          <w:rFonts w:ascii="宋体" w:hAnsi="宋体" w:cs="宋体" w:hint="eastAsia"/>
          <w:color w:val="000000"/>
          <w:kern w:val="2"/>
          <w:szCs w:val="22"/>
        </w:rPr>
        <w:t>表示严格，在正常情况下均应这样做的：</w:t>
      </w:r>
    </w:p>
    <w:p w14:paraId="772163F4" w14:textId="77777777" w:rsidR="00C64997" w:rsidRPr="00C64997" w:rsidRDefault="00C64997" w:rsidP="00C64997">
      <w:pPr>
        <w:widowControl/>
        <w:ind w:leftChars="388" w:left="931" w:firstLineChars="149" w:firstLine="358"/>
        <w:rPr>
          <w:rFonts w:ascii="宋体" w:hAnsi="宋体" w:cs="宋体"/>
          <w:color w:val="000000"/>
          <w:kern w:val="2"/>
          <w:szCs w:val="22"/>
        </w:rPr>
      </w:pPr>
      <w:r w:rsidRPr="00C64997">
        <w:rPr>
          <w:rFonts w:ascii="宋体" w:hAnsi="宋体" w:cs="宋体" w:hint="eastAsia"/>
          <w:color w:val="000000"/>
          <w:kern w:val="2"/>
          <w:szCs w:val="22"/>
        </w:rPr>
        <w:t>正面</w:t>
      </w:r>
      <w:proofErr w:type="gramStart"/>
      <w:r w:rsidRPr="00C64997">
        <w:rPr>
          <w:rFonts w:ascii="宋体" w:hAnsi="宋体" w:cs="宋体" w:hint="eastAsia"/>
          <w:color w:val="000000"/>
          <w:kern w:val="2"/>
          <w:szCs w:val="22"/>
        </w:rPr>
        <w:t>词采用</w:t>
      </w:r>
      <w:proofErr w:type="gramEnd"/>
      <w:r w:rsidRPr="00C64997">
        <w:rPr>
          <w:rFonts w:ascii="宋体" w:hAnsi="宋体" w:cs="宋体" w:hint="eastAsia"/>
          <w:color w:val="000000"/>
          <w:kern w:val="2"/>
          <w:szCs w:val="22"/>
        </w:rPr>
        <w:t>“应”，反面</w:t>
      </w:r>
      <w:proofErr w:type="gramStart"/>
      <w:r w:rsidRPr="00C64997">
        <w:rPr>
          <w:rFonts w:ascii="宋体" w:hAnsi="宋体" w:cs="宋体" w:hint="eastAsia"/>
          <w:color w:val="000000"/>
          <w:kern w:val="2"/>
          <w:szCs w:val="22"/>
        </w:rPr>
        <w:t>词采用</w:t>
      </w:r>
      <w:proofErr w:type="gramEnd"/>
      <w:r w:rsidRPr="00C64997">
        <w:rPr>
          <w:rFonts w:ascii="宋体" w:hAnsi="宋体" w:cs="宋体" w:hint="eastAsia"/>
          <w:color w:val="000000"/>
          <w:kern w:val="2"/>
          <w:szCs w:val="22"/>
        </w:rPr>
        <w:t>“不应”或“不得”；</w:t>
      </w:r>
    </w:p>
    <w:p w14:paraId="57047DCD" w14:textId="77777777" w:rsidR="00C64997" w:rsidRPr="00C64997" w:rsidRDefault="00C64997" w:rsidP="00C64997">
      <w:pPr>
        <w:widowControl/>
        <w:ind w:leftChars="388" w:left="931" w:firstLineChars="0" w:firstLine="0"/>
        <w:rPr>
          <w:rFonts w:ascii="宋体" w:hAnsi="宋体" w:cs="宋体"/>
          <w:color w:val="000000"/>
          <w:kern w:val="2"/>
          <w:szCs w:val="22"/>
        </w:rPr>
      </w:pPr>
      <w:r w:rsidRPr="00C64997">
        <w:rPr>
          <w:b/>
          <w:bCs/>
          <w:color w:val="000000"/>
          <w:kern w:val="2"/>
          <w:szCs w:val="22"/>
        </w:rPr>
        <w:t>3</w:t>
      </w:r>
      <w:r w:rsidRPr="00C64997">
        <w:rPr>
          <w:color w:val="000000"/>
          <w:kern w:val="2"/>
          <w:szCs w:val="22"/>
        </w:rPr>
        <w:t>）</w:t>
      </w:r>
      <w:r w:rsidRPr="00C64997">
        <w:rPr>
          <w:rFonts w:ascii="宋体" w:hAnsi="宋体" w:cs="宋体" w:hint="eastAsia"/>
          <w:color w:val="000000"/>
          <w:kern w:val="2"/>
          <w:szCs w:val="22"/>
        </w:rPr>
        <w:t>表示允许稍有选择，在条件许可时首先应这样做的：</w:t>
      </w:r>
    </w:p>
    <w:p w14:paraId="625B0C8B" w14:textId="77777777" w:rsidR="00C64997" w:rsidRPr="00C64997" w:rsidRDefault="00C64997" w:rsidP="00C64997">
      <w:pPr>
        <w:widowControl/>
        <w:ind w:leftChars="388" w:left="931" w:firstLineChars="149" w:firstLine="358"/>
        <w:rPr>
          <w:rFonts w:ascii="宋体" w:hAnsi="宋体" w:cs="宋体"/>
          <w:color w:val="000000"/>
          <w:kern w:val="2"/>
          <w:szCs w:val="22"/>
        </w:rPr>
      </w:pPr>
      <w:r w:rsidRPr="00C64997">
        <w:rPr>
          <w:rFonts w:ascii="宋体" w:hAnsi="宋体" w:cs="宋体" w:hint="eastAsia"/>
          <w:color w:val="000000"/>
          <w:kern w:val="2"/>
          <w:szCs w:val="22"/>
        </w:rPr>
        <w:t>正面</w:t>
      </w:r>
      <w:proofErr w:type="gramStart"/>
      <w:r w:rsidRPr="00C64997">
        <w:rPr>
          <w:rFonts w:ascii="宋体" w:hAnsi="宋体" w:cs="宋体" w:hint="eastAsia"/>
          <w:color w:val="000000"/>
          <w:kern w:val="2"/>
          <w:szCs w:val="22"/>
        </w:rPr>
        <w:t>词采用</w:t>
      </w:r>
      <w:proofErr w:type="gramEnd"/>
      <w:r w:rsidRPr="00C64997">
        <w:rPr>
          <w:rFonts w:ascii="宋体" w:hAnsi="宋体" w:cs="宋体" w:hint="eastAsia"/>
          <w:color w:val="000000"/>
          <w:kern w:val="2"/>
          <w:szCs w:val="22"/>
        </w:rPr>
        <w:t>“宜”，反面</w:t>
      </w:r>
      <w:proofErr w:type="gramStart"/>
      <w:r w:rsidRPr="00C64997">
        <w:rPr>
          <w:rFonts w:ascii="宋体" w:hAnsi="宋体" w:cs="宋体" w:hint="eastAsia"/>
          <w:color w:val="000000"/>
          <w:kern w:val="2"/>
          <w:szCs w:val="22"/>
        </w:rPr>
        <w:t>词采用</w:t>
      </w:r>
      <w:proofErr w:type="gramEnd"/>
      <w:r w:rsidRPr="00C64997">
        <w:rPr>
          <w:rFonts w:ascii="宋体" w:hAnsi="宋体" w:cs="宋体" w:hint="eastAsia"/>
          <w:color w:val="000000"/>
          <w:kern w:val="2"/>
          <w:szCs w:val="22"/>
        </w:rPr>
        <w:t>“不宜”；</w:t>
      </w:r>
    </w:p>
    <w:p w14:paraId="59FD1FFD" w14:textId="77777777" w:rsidR="00C64997" w:rsidRPr="00C64997" w:rsidRDefault="00C64997" w:rsidP="00C64997">
      <w:pPr>
        <w:widowControl/>
        <w:ind w:leftChars="388" w:left="931" w:firstLineChars="0" w:firstLine="0"/>
        <w:rPr>
          <w:rFonts w:ascii="宋体" w:hAnsi="宋体" w:cs="宋体"/>
          <w:kern w:val="2"/>
          <w:szCs w:val="22"/>
        </w:rPr>
      </w:pPr>
      <w:r w:rsidRPr="00C64997">
        <w:rPr>
          <w:b/>
          <w:bCs/>
          <w:color w:val="000000"/>
          <w:kern w:val="2"/>
          <w:szCs w:val="22"/>
        </w:rPr>
        <w:t>4</w:t>
      </w:r>
      <w:r w:rsidRPr="00C64997">
        <w:rPr>
          <w:color w:val="000000"/>
          <w:kern w:val="2"/>
          <w:szCs w:val="22"/>
        </w:rPr>
        <w:t>）</w:t>
      </w:r>
      <w:r w:rsidRPr="00C64997">
        <w:rPr>
          <w:rFonts w:ascii="宋体" w:hAnsi="宋体" w:cs="宋体" w:hint="eastAsia"/>
          <w:color w:val="000000"/>
          <w:kern w:val="2"/>
          <w:szCs w:val="22"/>
        </w:rPr>
        <w:t>表示有选择，在一定条件下可以这样做的，采用“可”。</w:t>
      </w:r>
    </w:p>
    <w:p w14:paraId="5EC1118A" w14:textId="77777777" w:rsidR="00C64997" w:rsidRPr="00C64997" w:rsidRDefault="00C64997" w:rsidP="004563D5">
      <w:pPr>
        <w:widowControl/>
        <w:ind w:firstLine="482"/>
        <w:rPr>
          <w:rFonts w:ascii="宋体" w:hAnsi="宋体" w:cs="宋体"/>
          <w:color w:val="000000"/>
          <w:kern w:val="2"/>
          <w:szCs w:val="22"/>
        </w:rPr>
      </w:pPr>
      <w:r w:rsidRPr="00C64997">
        <w:rPr>
          <w:b/>
          <w:bCs/>
          <w:color w:val="000000"/>
          <w:kern w:val="2"/>
          <w:szCs w:val="22"/>
        </w:rPr>
        <w:t xml:space="preserve">2  </w:t>
      </w:r>
      <w:r w:rsidRPr="00C64997">
        <w:rPr>
          <w:color w:val="000000"/>
          <w:kern w:val="2"/>
          <w:szCs w:val="22"/>
        </w:rPr>
        <w:t>条文中指</w:t>
      </w:r>
      <w:r w:rsidRPr="00C64997">
        <w:rPr>
          <w:rFonts w:hint="eastAsia"/>
          <w:color w:val="000000"/>
          <w:kern w:val="2"/>
          <w:szCs w:val="22"/>
        </w:rPr>
        <w:t>明</w:t>
      </w:r>
      <w:r w:rsidRPr="00C64997">
        <w:rPr>
          <w:color w:val="000000"/>
          <w:kern w:val="2"/>
          <w:szCs w:val="22"/>
        </w:rPr>
        <w:t>应按其他</w:t>
      </w:r>
      <w:r w:rsidRPr="00C64997">
        <w:rPr>
          <w:rFonts w:hint="eastAsia"/>
          <w:color w:val="000000"/>
          <w:kern w:val="2"/>
          <w:szCs w:val="22"/>
        </w:rPr>
        <w:t>有关</w:t>
      </w:r>
      <w:r w:rsidRPr="00C64997">
        <w:rPr>
          <w:color w:val="000000"/>
          <w:kern w:val="2"/>
          <w:szCs w:val="22"/>
        </w:rPr>
        <w:t>标准</w:t>
      </w:r>
      <w:r w:rsidRPr="00C64997">
        <w:rPr>
          <w:rFonts w:ascii="宋体" w:hAnsi="宋体" w:cs="宋体" w:hint="eastAsia"/>
          <w:color w:val="000000"/>
          <w:kern w:val="2"/>
          <w:szCs w:val="22"/>
        </w:rPr>
        <w:t>执行的写法为：“应符合……有关规定”或“应按……执行”。</w:t>
      </w:r>
    </w:p>
    <w:p w14:paraId="0D5E4C0A" w14:textId="77777777" w:rsidR="00275E89" w:rsidRPr="00653957" w:rsidRDefault="00275E89" w:rsidP="00275E89"/>
    <w:p w14:paraId="7597C0CB" w14:textId="77777777" w:rsidR="00275E89" w:rsidRPr="00653957" w:rsidRDefault="00275E89" w:rsidP="00275E89"/>
    <w:p w14:paraId="59CC2F8B" w14:textId="77777777" w:rsidR="0023302D" w:rsidRPr="00653957" w:rsidRDefault="0023302D" w:rsidP="0023302D"/>
    <w:p w14:paraId="0948D4D2" w14:textId="77777777" w:rsidR="0023302D" w:rsidRPr="00653957" w:rsidRDefault="0023302D" w:rsidP="0023302D"/>
    <w:p w14:paraId="4A19304A" w14:textId="77777777" w:rsidR="0023302D" w:rsidRPr="00653957" w:rsidRDefault="0023302D" w:rsidP="0023302D"/>
    <w:p w14:paraId="435E62F8" w14:textId="77777777" w:rsidR="00796729" w:rsidRPr="00653957" w:rsidRDefault="00796729">
      <w:pPr>
        <w:widowControl/>
        <w:spacing w:line="240" w:lineRule="auto"/>
        <w:ind w:firstLineChars="0" w:firstLine="0"/>
        <w:jc w:val="left"/>
      </w:pPr>
      <w:r w:rsidRPr="00653957">
        <w:br w:type="page"/>
      </w:r>
    </w:p>
    <w:p w14:paraId="2CF25213" w14:textId="389E0F81" w:rsidR="00AA6550" w:rsidRDefault="00AA6550" w:rsidP="004563D5">
      <w:pPr>
        <w:pStyle w:val="1"/>
        <w:pageBreakBefore w:val="0"/>
        <w:widowControl/>
        <w:tabs>
          <w:tab w:val="left" w:pos="0"/>
        </w:tabs>
        <w:spacing w:before="0" w:after="0" w:line="360" w:lineRule="auto"/>
        <w:rPr>
          <w:rFonts w:ascii="Times New Roman" w:hAnsi="Times New Roman" w:cs="Times New Roman"/>
          <w:bCs w:val="0"/>
          <w:sz w:val="32"/>
          <w:szCs w:val="20"/>
        </w:rPr>
      </w:pPr>
      <w:bookmarkStart w:id="323" w:name="_Toc7941398"/>
      <w:bookmarkStart w:id="324" w:name="_Toc7975037"/>
      <w:bookmarkStart w:id="325" w:name="_Toc53750600"/>
      <w:bookmarkStart w:id="326" w:name="_Toc100575407"/>
      <w:r w:rsidRPr="004563D5">
        <w:rPr>
          <w:rFonts w:ascii="Times New Roman" w:hAnsi="Times New Roman" w:cs="Times New Roman"/>
          <w:bCs w:val="0"/>
          <w:sz w:val="32"/>
          <w:szCs w:val="20"/>
        </w:rPr>
        <w:t>引用标准名录</w:t>
      </w:r>
      <w:bookmarkEnd w:id="323"/>
      <w:bookmarkEnd w:id="324"/>
      <w:bookmarkEnd w:id="325"/>
      <w:bookmarkEnd w:id="326"/>
    </w:p>
    <w:p w14:paraId="22C587DB" w14:textId="77777777" w:rsidR="004563D5" w:rsidRPr="004563D5" w:rsidRDefault="004563D5" w:rsidP="004563D5"/>
    <w:p w14:paraId="4F86DA61" w14:textId="77777777" w:rsidR="00522CAA" w:rsidRPr="004563D5" w:rsidRDefault="00522CAA" w:rsidP="00522CAA">
      <w:pPr>
        <w:rPr>
          <w:kern w:val="2"/>
          <w:szCs w:val="24"/>
        </w:rPr>
      </w:pPr>
      <w:r w:rsidRPr="004563D5">
        <w:rPr>
          <w:kern w:val="2"/>
          <w:szCs w:val="24"/>
        </w:rPr>
        <w:t>《废塑料再生利用技术规范》</w:t>
      </w:r>
      <w:r w:rsidRPr="004563D5">
        <w:rPr>
          <w:kern w:val="2"/>
          <w:szCs w:val="24"/>
        </w:rPr>
        <w:t xml:space="preserve"> GB/T 37821 </w:t>
      </w:r>
    </w:p>
    <w:p w14:paraId="67D2AE8A" w14:textId="32FA8DCD" w:rsidR="00522CAA" w:rsidRPr="004563D5" w:rsidRDefault="00522CAA" w:rsidP="00522CAA">
      <w:pPr>
        <w:rPr>
          <w:sz w:val="32"/>
          <w:szCs w:val="24"/>
        </w:rPr>
      </w:pPr>
      <w:r w:rsidRPr="004563D5">
        <w:rPr>
          <w:kern w:val="2"/>
          <w:szCs w:val="24"/>
        </w:rPr>
        <w:t>《建筑垃圾处理技术</w:t>
      </w:r>
      <w:r w:rsidR="00C02975" w:rsidRPr="004563D5">
        <w:rPr>
          <w:kern w:val="2"/>
          <w:szCs w:val="24"/>
        </w:rPr>
        <w:t>标准</w:t>
      </w:r>
      <w:r w:rsidRPr="004563D5">
        <w:rPr>
          <w:kern w:val="2"/>
          <w:szCs w:val="24"/>
        </w:rPr>
        <w:t>》</w:t>
      </w:r>
      <w:r w:rsidRPr="004563D5">
        <w:rPr>
          <w:kern w:val="2"/>
          <w:szCs w:val="24"/>
        </w:rPr>
        <w:t xml:space="preserve"> CJJ 134 </w:t>
      </w:r>
    </w:p>
    <w:p w14:paraId="28280CF0" w14:textId="773082FD" w:rsidR="00522CAA" w:rsidRPr="004563D5" w:rsidRDefault="00522CAA" w:rsidP="00522CAA">
      <w:pPr>
        <w:rPr>
          <w:kern w:val="2"/>
          <w:szCs w:val="24"/>
        </w:rPr>
      </w:pPr>
      <w:r w:rsidRPr="004563D5">
        <w:rPr>
          <w:kern w:val="2"/>
          <w:szCs w:val="24"/>
        </w:rPr>
        <w:t>《废塑料回收与再生利用污染控制技术规范（试行）》</w:t>
      </w:r>
      <w:r w:rsidRPr="004563D5">
        <w:rPr>
          <w:kern w:val="2"/>
          <w:szCs w:val="24"/>
        </w:rPr>
        <w:t xml:space="preserve"> HJ/T 364</w:t>
      </w:r>
    </w:p>
    <w:p w14:paraId="1B1E1C2C" w14:textId="7F5B9CEA" w:rsidR="00AE7A85" w:rsidRPr="004563D5" w:rsidRDefault="00AE7A85" w:rsidP="00522CAA">
      <w:pPr>
        <w:rPr>
          <w:kern w:val="2"/>
          <w:szCs w:val="24"/>
        </w:rPr>
      </w:pPr>
      <w:r w:rsidRPr="004563D5">
        <w:rPr>
          <w:szCs w:val="24"/>
        </w:rPr>
        <w:t>《生活饮用水卫生标准》</w:t>
      </w:r>
      <w:r w:rsidRPr="004563D5">
        <w:rPr>
          <w:sz w:val="32"/>
          <w:szCs w:val="24"/>
        </w:rPr>
        <w:t xml:space="preserve"> </w:t>
      </w:r>
      <w:r w:rsidRPr="004563D5">
        <w:rPr>
          <w:szCs w:val="24"/>
        </w:rPr>
        <w:t>GB 5749</w:t>
      </w:r>
    </w:p>
    <w:p w14:paraId="05F5556E" w14:textId="74C1A793" w:rsidR="0014068F" w:rsidRPr="004563D5" w:rsidRDefault="0014068F">
      <w:pPr>
        <w:rPr>
          <w:kern w:val="2"/>
          <w:szCs w:val="24"/>
        </w:rPr>
      </w:pPr>
    </w:p>
    <w:p w14:paraId="4446A019" w14:textId="32376E8C" w:rsidR="00EC7889" w:rsidRPr="00653957" w:rsidRDefault="00EC7889">
      <w:pPr>
        <w:ind w:firstLine="420"/>
        <w:rPr>
          <w:kern w:val="2"/>
          <w:sz w:val="21"/>
        </w:rPr>
      </w:pPr>
    </w:p>
    <w:p w14:paraId="1398B01A" w14:textId="63A8949C" w:rsidR="00EC7889" w:rsidRPr="00653957" w:rsidRDefault="00EC7889">
      <w:pPr>
        <w:ind w:firstLine="420"/>
        <w:rPr>
          <w:kern w:val="2"/>
          <w:sz w:val="21"/>
        </w:rPr>
      </w:pPr>
    </w:p>
    <w:p w14:paraId="793AD11C" w14:textId="77777777" w:rsidR="00EC7889" w:rsidRPr="00653957" w:rsidRDefault="00EC7889">
      <w:pPr>
        <w:ind w:firstLine="420"/>
        <w:rPr>
          <w:kern w:val="2"/>
          <w:sz w:val="21"/>
        </w:rPr>
        <w:sectPr w:rsidR="00EC7889" w:rsidRPr="00653957" w:rsidSect="004563D5">
          <w:pgSz w:w="11906" w:h="16838"/>
          <w:pgMar w:top="1440" w:right="1559" w:bottom="1440" w:left="1559" w:header="851" w:footer="992" w:gutter="0"/>
          <w:cols w:space="425"/>
          <w:docGrid w:type="lines" w:linePitch="312"/>
        </w:sectPr>
      </w:pPr>
    </w:p>
    <w:p w14:paraId="607527D7" w14:textId="02715BD2" w:rsidR="00EC7889" w:rsidRPr="00653957" w:rsidRDefault="00EC7889" w:rsidP="00EC7889">
      <w:pPr>
        <w:rPr>
          <w:rFonts w:eastAsia="黑体"/>
          <w:color w:val="000000"/>
        </w:rPr>
      </w:pPr>
    </w:p>
    <w:p w14:paraId="098648F0" w14:textId="77777777" w:rsidR="00EC7889" w:rsidRPr="00653957" w:rsidRDefault="00EC7889" w:rsidP="00EC7889">
      <w:pPr>
        <w:rPr>
          <w:rFonts w:eastAsia="黑体"/>
          <w:color w:val="000000"/>
        </w:rPr>
      </w:pPr>
    </w:p>
    <w:p w14:paraId="09C93F64" w14:textId="77777777" w:rsidR="00EC7889" w:rsidRPr="0096462D" w:rsidRDefault="00EC7889" w:rsidP="0096462D">
      <w:pPr>
        <w:ind w:firstLineChars="0" w:firstLine="0"/>
        <w:rPr>
          <w:rFonts w:eastAsia="黑体"/>
          <w:color w:val="000000"/>
        </w:rPr>
      </w:pPr>
    </w:p>
    <w:p w14:paraId="768B08EB" w14:textId="77777777" w:rsidR="00EC7889" w:rsidRPr="004563D5" w:rsidRDefault="00EC7889" w:rsidP="00EC7889">
      <w:pPr>
        <w:tabs>
          <w:tab w:val="left" w:pos="8280"/>
        </w:tabs>
        <w:adjustRightInd w:val="0"/>
        <w:snapToGrid w:val="0"/>
        <w:spacing w:beforeLines="100" w:before="312"/>
        <w:ind w:firstLine="643"/>
        <w:jc w:val="center"/>
        <w:rPr>
          <w:rFonts w:ascii="宋体" w:hAnsi="宋体" w:cs="Microsoft JhengHei"/>
          <w:b/>
          <w:kern w:val="2"/>
          <w:sz w:val="32"/>
          <w:szCs w:val="36"/>
        </w:rPr>
      </w:pPr>
      <w:r w:rsidRPr="004563D5">
        <w:rPr>
          <w:rFonts w:ascii="宋体" w:hAnsi="宋体" w:cs="Microsoft JhengHei"/>
          <w:b/>
          <w:kern w:val="2"/>
          <w:sz w:val="32"/>
          <w:szCs w:val="36"/>
        </w:rPr>
        <w:t>中国工程建设标准化协会标准</w:t>
      </w:r>
    </w:p>
    <w:p w14:paraId="501053F7" w14:textId="77777777" w:rsidR="00EC7889" w:rsidRPr="00653957" w:rsidRDefault="00EC7889" w:rsidP="00EC7889">
      <w:pPr>
        <w:ind w:firstLine="960"/>
        <w:rPr>
          <w:rFonts w:eastAsia="黑体"/>
          <w:sz w:val="48"/>
          <w:szCs w:val="44"/>
        </w:rPr>
      </w:pPr>
    </w:p>
    <w:p w14:paraId="1D7204CC" w14:textId="77777777" w:rsidR="00EC7889" w:rsidRPr="00653957" w:rsidRDefault="00EC7889" w:rsidP="00EC7889">
      <w:pPr>
        <w:ind w:firstLine="960"/>
        <w:jc w:val="center"/>
        <w:rPr>
          <w:rFonts w:eastAsia="黑体"/>
          <w:sz w:val="48"/>
          <w:szCs w:val="44"/>
        </w:rPr>
      </w:pPr>
    </w:p>
    <w:p w14:paraId="76A3D23D" w14:textId="77777777" w:rsidR="00EC7889" w:rsidRPr="004563D5" w:rsidRDefault="00EC7889" w:rsidP="00EC7889">
      <w:pPr>
        <w:spacing w:beforeLines="50" w:before="156"/>
        <w:ind w:leftChars="-150" w:left="-360" w:rightChars="-89" w:right="-214" w:firstLine="964"/>
        <w:jc w:val="center"/>
        <w:rPr>
          <w:rFonts w:ascii="宋体" w:hAnsi="宋体"/>
          <w:b/>
          <w:kern w:val="2"/>
          <w:sz w:val="48"/>
          <w:szCs w:val="44"/>
        </w:rPr>
      </w:pPr>
      <w:r w:rsidRPr="004563D5">
        <w:rPr>
          <w:rFonts w:ascii="宋体" w:hAnsi="宋体"/>
          <w:b/>
          <w:kern w:val="2"/>
          <w:sz w:val="48"/>
          <w:szCs w:val="44"/>
        </w:rPr>
        <w:t>存量垃圾开采资源化过程环境卫生</w:t>
      </w:r>
    </w:p>
    <w:p w14:paraId="4691BB33" w14:textId="48EAA482" w:rsidR="00EC7889" w:rsidRDefault="00EC7889" w:rsidP="001E4911">
      <w:pPr>
        <w:widowControl/>
        <w:adjustRightInd w:val="0"/>
        <w:snapToGrid w:val="0"/>
        <w:spacing w:beforeLines="100" w:before="312" w:afterLines="50" w:after="156"/>
        <w:ind w:firstLineChars="0" w:firstLine="0"/>
        <w:jc w:val="center"/>
        <w:rPr>
          <w:rFonts w:ascii="宋体" w:hAnsi="宋体"/>
          <w:b/>
          <w:kern w:val="2"/>
          <w:sz w:val="48"/>
          <w:szCs w:val="44"/>
        </w:rPr>
      </w:pPr>
      <w:r w:rsidRPr="004563D5">
        <w:rPr>
          <w:rFonts w:ascii="宋体" w:hAnsi="宋体"/>
          <w:b/>
          <w:kern w:val="2"/>
          <w:sz w:val="48"/>
          <w:szCs w:val="44"/>
        </w:rPr>
        <w:t>风险防控技术规程</w:t>
      </w:r>
    </w:p>
    <w:p w14:paraId="7F9A41C7" w14:textId="77777777" w:rsidR="0096462D" w:rsidRDefault="0096462D" w:rsidP="008A26D5">
      <w:pPr>
        <w:widowControl/>
        <w:adjustRightInd w:val="0"/>
        <w:snapToGrid w:val="0"/>
        <w:spacing w:beforeLines="100" w:before="312" w:afterLines="100" w:after="312"/>
        <w:ind w:firstLineChars="0" w:firstLine="0"/>
        <w:jc w:val="center"/>
        <w:rPr>
          <w:rFonts w:eastAsia="黑体"/>
          <w:b/>
          <w:bCs/>
          <w:spacing w:val="20"/>
          <w:kern w:val="2"/>
          <w:sz w:val="28"/>
          <w:szCs w:val="32"/>
        </w:rPr>
      </w:pPr>
      <w:bookmarkStart w:id="327" w:name="_Toc33285722"/>
    </w:p>
    <w:p w14:paraId="10D54B85" w14:textId="7191C0B1" w:rsidR="008A26D5" w:rsidRPr="008A26D5" w:rsidRDefault="008A26D5" w:rsidP="008A26D5">
      <w:pPr>
        <w:widowControl/>
        <w:adjustRightInd w:val="0"/>
        <w:snapToGrid w:val="0"/>
        <w:spacing w:beforeLines="100" w:before="312" w:afterLines="100" w:after="312"/>
        <w:ind w:firstLineChars="0" w:firstLine="0"/>
        <w:jc w:val="center"/>
        <w:rPr>
          <w:kern w:val="2"/>
          <w:sz w:val="32"/>
          <w:szCs w:val="36"/>
        </w:rPr>
      </w:pPr>
      <w:r w:rsidRPr="008A26D5">
        <w:rPr>
          <w:rFonts w:eastAsia="黑体" w:hint="eastAsia"/>
          <w:b/>
          <w:bCs/>
          <w:spacing w:val="20"/>
          <w:kern w:val="2"/>
          <w:sz w:val="28"/>
          <w:szCs w:val="32"/>
        </w:rPr>
        <w:t xml:space="preserve">T/CECS </w:t>
      </w:r>
      <w:r w:rsidRPr="008A26D5">
        <w:rPr>
          <w:rFonts w:eastAsia="黑体"/>
          <w:b/>
          <w:bCs/>
          <w:spacing w:val="20"/>
          <w:kern w:val="2"/>
          <w:sz w:val="28"/>
          <w:szCs w:val="32"/>
        </w:rPr>
        <w:t>×××</w:t>
      </w:r>
      <w:r w:rsidRPr="008A26D5">
        <w:rPr>
          <w:rFonts w:eastAsia="黑体" w:hint="eastAsia"/>
          <w:b/>
          <w:bCs/>
          <w:spacing w:val="20"/>
          <w:kern w:val="2"/>
          <w:sz w:val="28"/>
          <w:szCs w:val="32"/>
        </w:rPr>
        <w:t>－</w:t>
      </w:r>
      <w:r w:rsidRPr="008A26D5">
        <w:rPr>
          <w:rFonts w:eastAsia="黑体" w:hint="eastAsia"/>
          <w:b/>
          <w:bCs/>
          <w:spacing w:val="20"/>
          <w:kern w:val="2"/>
          <w:sz w:val="28"/>
          <w:szCs w:val="32"/>
        </w:rPr>
        <w:t>20</w:t>
      </w:r>
      <w:r w:rsidRPr="008A26D5">
        <w:rPr>
          <w:rFonts w:eastAsia="黑体"/>
          <w:b/>
          <w:bCs/>
          <w:spacing w:val="20"/>
          <w:kern w:val="2"/>
          <w:sz w:val="28"/>
          <w:szCs w:val="32"/>
        </w:rPr>
        <w:t>2×</w:t>
      </w:r>
    </w:p>
    <w:p w14:paraId="61BEE609" w14:textId="77777777" w:rsidR="008A26D5" w:rsidRPr="008A26D5" w:rsidRDefault="008A26D5" w:rsidP="008A26D5">
      <w:pPr>
        <w:widowControl/>
        <w:ind w:firstLineChars="0" w:firstLine="0"/>
        <w:jc w:val="left"/>
        <w:rPr>
          <w:kern w:val="2"/>
          <w:sz w:val="30"/>
          <w:szCs w:val="30"/>
        </w:rPr>
      </w:pPr>
    </w:p>
    <w:p w14:paraId="738BD45D" w14:textId="77777777" w:rsidR="008A26D5" w:rsidRPr="008A26D5" w:rsidRDefault="008A26D5" w:rsidP="008A26D5">
      <w:pPr>
        <w:widowControl/>
        <w:ind w:firstLineChars="0" w:firstLine="0"/>
        <w:jc w:val="left"/>
        <w:rPr>
          <w:kern w:val="2"/>
          <w:sz w:val="30"/>
          <w:szCs w:val="30"/>
        </w:rPr>
      </w:pPr>
    </w:p>
    <w:p w14:paraId="565EDF9B" w14:textId="77777777" w:rsidR="008A26D5" w:rsidRPr="008A26D5" w:rsidRDefault="008A26D5" w:rsidP="008A26D5">
      <w:pPr>
        <w:keepNext/>
        <w:keepLines/>
        <w:widowControl/>
        <w:tabs>
          <w:tab w:val="left" w:pos="0"/>
        </w:tabs>
        <w:ind w:rightChars="1423" w:right="3415" w:firstLineChars="775" w:firstLine="3112"/>
        <w:jc w:val="distribute"/>
        <w:outlineLvl w:val="0"/>
        <w:rPr>
          <w:b/>
          <w:kern w:val="44"/>
          <w:sz w:val="40"/>
          <w:szCs w:val="20"/>
        </w:rPr>
      </w:pPr>
      <w:bookmarkStart w:id="328" w:name="_Toc100575408"/>
      <w:r w:rsidRPr="008A26D5">
        <w:rPr>
          <w:rFonts w:hint="eastAsia"/>
          <w:b/>
          <w:kern w:val="44"/>
          <w:sz w:val="40"/>
          <w:szCs w:val="20"/>
        </w:rPr>
        <w:t>条文说明</w:t>
      </w:r>
      <w:bookmarkEnd w:id="328"/>
      <w:r w:rsidRPr="008A26D5">
        <w:rPr>
          <w:rFonts w:hint="eastAsia"/>
          <w:b/>
          <w:kern w:val="44"/>
          <w:sz w:val="40"/>
          <w:szCs w:val="20"/>
        </w:rPr>
        <w:t xml:space="preserve"> </w:t>
      </w:r>
      <w:r w:rsidRPr="008A26D5">
        <w:rPr>
          <w:b/>
          <w:kern w:val="44"/>
          <w:sz w:val="40"/>
          <w:szCs w:val="20"/>
        </w:rPr>
        <w:t xml:space="preserve"> </w:t>
      </w:r>
    </w:p>
    <w:bookmarkEnd w:id="327"/>
    <w:p w14:paraId="29634E00" w14:textId="7F290FE5" w:rsidR="00EC7889" w:rsidRPr="00653957" w:rsidRDefault="00EC7889" w:rsidP="00EC7889">
      <w:pPr>
        <w:widowControl/>
        <w:ind w:firstLine="602"/>
        <w:jc w:val="left"/>
        <w:rPr>
          <w:b/>
          <w:sz w:val="30"/>
          <w:szCs w:val="30"/>
        </w:rPr>
      </w:pPr>
      <w:r w:rsidRPr="00653957">
        <w:rPr>
          <w:b/>
          <w:sz w:val="30"/>
          <w:szCs w:val="30"/>
        </w:rPr>
        <w:br w:type="page"/>
      </w:r>
    </w:p>
    <w:p w14:paraId="61B430E3" w14:textId="67EE161F" w:rsidR="00EC7889" w:rsidRPr="00653957" w:rsidRDefault="00EC7889" w:rsidP="00EC7889">
      <w:pPr>
        <w:widowControl/>
        <w:ind w:leftChars="-95" w:left="-228" w:firstLine="562"/>
        <w:jc w:val="center"/>
        <w:rPr>
          <w:rFonts w:eastAsia="仿宋"/>
          <w:b/>
          <w:sz w:val="28"/>
          <w:szCs w:val="36"/>
        </w:rPr>
      </w:pPr>
      <w:r w:rsidRPr="00653957">
        <w:rPr>
          <w:rFonts w:eastAsia="仿宋"/>
          <w:b/>
          <w:sz w:val="28"/>
          <w:szCs w:val="36"/>
        </w:rPr>
        <w:t>目</w:t>
      </w:r>
      <w:r w:rsidRPr="00653957">
        <w:rPr>
          <w:rFonts w:eastAsia="仿宋"/>
          <w:b/>
          <w:sz w:val="28"/>
          <w:szCs w:val="36"/>
        </w:rPr>
        <w:t xml:space="preserve"> </w:t>
      </w:r>
      <w:r w:rsidR="0096462D">
        <w:rPr>
          <w:rFonts w:eastAsia="仿宋"/>
          <w:b/>
          <w:sz w:val="28"/>
          <w:szCs w:val="36"/>
        </w:rPr>
        <w:t xml:space="preserve">  </w:t>
      </w:r>
      <w:r w:rsidRPr="00653957">
        <w:rPr>
          <w:rFonts w:eastAsia="仿宋"/>
          <w:b/>
          <w:sz w:val="28"/>
          <w:szCs w:val="36"/>
        </w:rPr>
        <w:t xml:space="preserve"> </w:t>
      </w:r>
      <w:r w:rsidRPr="00653957">
        <w:rPr>
          <w:rFonts w:eastAsia="仿宋"/>
          <w:b/>
          <w:sz w:val="28"/>
          <w:szCs w:val="36"/>
        </w:rPr>
        <w:t>次</w:t>
      </w:r>
    </w:p>
    <w:p w14:paraId="58C45AF7" w14:textId="77777777" w:rsidR="00EC7889" w:rsidRPr="008A26D5" w:rsidRDefault="00EC7889" w:rsidP="007A27E1">
      <w:pPr>
        <w:pStyle w:val="TOC2"/>
        <w:tabs>
          <w:tab w:val="right" w:leader="dot" w:pos="8620"/>
        </w:tabs>
        <w:spacing w:line="360" w:lineRule="auto"/>
        <w:ind w:left="0"/>
        <w:rPr>
          <w:rFonts w:ascii="Times New Roman" w:eastAsiaTheme="minorEastAsia" w:hAnsi="Times New Roman"/>
          <w:b/>
          <w:bCs/>
          <w:caps/>
          <w:smallCaps/>
          <w:szCs w:val="24"/>
        </w:rPr>
      </w:pPr>
      <w:r w:rsidRPr="008A26D5">
        <w:rPr>
          <w:rFonts w:ascii="Times New Roman" w:hAnsi="Times New Roman"/>
          <w:iCs/>
          <w:caps/>
          <w:sz w:val="20"/>
          <w:szCs w:val="20"/>
        </w:rPr>
        <w:fldChar w:fldCharType="begin"/>
      </w:r>
      <w:r w:rsidRPr="008A26D5">
        <w:rPr>
          <w:rFonts w:ascii="Times New Roman" w:hAnsi="Times New Roman"/>
          <w:iCs/>
          <w:sz w:val="20"/>
          <w:szCs w:val="20"/>
        </w:rPr>
        <w:instrText xml:space="preserve"> TOC \o \f \h \z </w:instrText>
      </w:r>
      <w:r w:rsidRPr="008A26D5">
        <w:rPr>
          <w:rFonts w:ascii="Times New Roman" w:hAnsi="Times New Roman"/>
          <w:iCs/>
          <w:caps/>
          <w:sz w:val="20"/>
          <w:szCs w:val="20"/>
        </w:rPr>
        <w:fldChar w:fldCharType="separate"/>
      </w:r>
      <w:hyperlink w:anchor="_Toc77935409" w:history="1">
        <w:r w:rsidRPr="008A26D5">
          <w:rPr>
            <w:rStyle w:val="af4"/>
            <w:rFonts w:ascii="Times New Roman" w:hAnsi="Times New Roman"/>
            <w:b/>
            <w:szCs w:val="24"/>
          </w:rPr>
          <w:t xml:space="preserve">1  </w:t>
        </w:r>
        <w:r w:rsidRPr="008A26D5">
          <w:rPr>
            <w:rStyle w:val="af4"/>
            <w:rFonts w:ascii="Times New Roman" w:hAnsi="Times New Roman"/>
            <w:b/>
            <w:szCs w:val="24"/>
          </w:rPr>
          <w:t>总</w:t>
        </w:r>
        <w:r w:rsidRPr="008A26D5">
          <w:rPr>
            <w:rStyle w:val="af4"/>
            <w:rFonts w:ascii="Times New Roman" w:hAnsi="Times New Roman"/>
            <w:b/>
            <w:szCs w:val="24"/>
          </w:rPr>
          <w:t xml:space="preserve">    </w:t>
        </w:r>
        <w:r w:rsidRPr="008A26D5">
          <w:rPr>
            <w:rStyle w:val="af4"/>
            <w:rFonts w:ascii="Times New Roman" w:hAnsi="Times New Roman"/>
            <w:b/>
            <w:szCs w:val="24"/>
          </w:rPr>
          <w:t>则</w:t>
        </w:r>
        <w:r w:rsidRPr="008A26D5">
          <w:rPr>
            <w:rFonts w:ascii="Times New Roman" w:hAnsi="Times New Roman"/>
            <w:b/>
            <w:szCs w:val="24"/>
          </w:rPr>
          <w:tab/>
        </w:r>
        <w:r w:rsidRPr="008A26D5">
          <w:rPr>
            <w:rFonts w:ascii="Times New Roman" w:hAnsi="Times New Roman"/>
            <w:b/>
            <w:bCs/>
            <w:szCs w:val="24"/>
          </w:rPr>
          <w:fldChar w:fldCharType="begin"/>
        </w:r>
        <w:r w:rsidRPr="008A26D5">
          <w:rPr>
            <w:rFonts w:ascii="Times New Roman" w:hAnsi="Times New Roman"/>
            <w:b/>
            <w:szCs w:val="24"/>
          </w:rPr>
          <w:instrText xml:space="preserve"> PAGEREF _Toc77935409 \h </w:instrText>
        </w:r>
        <w:r w:rsidRPr="008A26D5">
          <w:rPr>
            <w:rFonts w:ascii="Times New Roman" w:hAnsi="Times New Roman"/>
            <w:b/>
            <w:bCs/>
            <w:szCs w:val="24"/>
          </w:rPr>
        </w:r>
        <w:r w:rsidRPr="008A26D5">
          <w:rPr>
            <w:rFonts w:ascii="Times New Roman" w:hAnsi="Times New Roman"/>
            <w:b/>
            <w:bCs/>
            <w:szCs w:val="24"/>
          </w:rPr>
          <w:fldChar w:fldCharType="separate"/>
        </w:r>
        <w:r w:rsidRPr="008A26D5">
          <w:rPr>
            <w:rFonts w:ascii="Times New Roman" w:hAnsi="Times New Roman"/>
            <w:b/>
            <w:szCs w:val="24"/>
          </w:rPr>
          <w:t>1</w:t>
        </w:r>
        <w:r w:rsidRPr="008A26D5">
          <w:rPr>
            <w:rFonts w:ascii="Times New Roman" w:hAnsi="Times New Roman"/>
            <w:b/>
            <w:bCs/>
            <w:szCs w:val="24"/>
          </w:rPr>
          <w:fldChar w:fldCharType="end"/>
        </w:r>
      </w:hyperlink>
      <w:r w:rsidRPr="008A26D5">
        <w:rPr>
          <w:rFonts w:ascii="Times New Roman" w:hAnsi="Times New Roman"/>
        </w:rPr>
        <w:t>9</w:t>
      </w:r>
    </w:p>
    <w:p w14:paraId="7FE2A226" w14:textId="77777777" w:rsidR="00EC7889" w:rsidRPr="008A26D5" w:rsidRDefault="00BB2913" w:rsidP="007A27E1">
      <w:pPr>
        <w:pStyle w:val="TOC2"/>
        <w:tabs>
          <w:tab w:val="right" w:leader="dot" w:pos="8620"/>
        </w:tabs>
        <w:spacing w:line="360" w:lineRule="auto"/>
        <w:ind w:left="0"/>
        <w:rPr>
          <w:rFonts w:ascii="Times New Roman" w:eastAsiaTheme="minorEastAsia" w:hAnsi="Times New Roman"/>
          <w:bCs/>
          <w:caps/>
          <w:smallCaps/>
          <w:szCs w:val="24"/>
        </w:rPr>
      </w:pPr>
      <w:hyperlink w:anchor="_Toc77935411" w:history="1">
        <w:r w:rsidR="00EC7889" w:rsidRPr="008A26D5">
          <w:rPr>
            <w:rStyle w:val="af4"/>
            <w:rFonts w:ascii="Times New Roman" w:hAnsi="Times New Roman"/>
            <w:b/>
            <w:szCs w:val="24"/>
          </w:rPr>
          <w:t xml:space="preserve">3  </w:t>
        </w:r>
        <w:r w:rsidR="00EC7889" w:rsidRPr="008A26D5">
          <w:rPr>
            <w:rStyle w:val="af4"/>
            <w:rFonts w:ascii="Times New Roman" w:hAnsi="Times New Roman"/>
            <w:b/>
            <w:szCs w:val="24"/>
          </w:rPr>
          <w:t>基本规定</w:t>
        </w:r>
        <w:r w:rsidR="00EC7889" w:rsidRPr="008A26D5">
          <w:rPr>
            <w:rFonts w:ascii="Times New Roman" w:hAnsi="Times New Roman"/>
            <w:b/>
            <w:szCs w:val="24"/>
          </w:rPr>
          <w:tab/>
          <w:t>20</w:t>
        </w:r>
      </w:hyperlink>
    </w:p>
    <w:p w14:paraId="347385A4" w14:textId="77777777" w:rsidR="00EC7889" w:rsidRPr="008A26D5" w:rsidRDefault="00BB2913" w:rsidP="007A27E1">
      <w:pPr>
        <w:pStyle w:val="TOC2"/>
        <w:tabs>
          <w:tab w:val="right" w:leader="dot" w:pos="8620"/>
        </w:tabs>
        <w:spacing w:line="360" w:lineRule="auto"/>
        <w:ind w:left="0"/>
        <w:rPr>
          <w:rFonts w:ascii="Times New Roman" w:eastAsiaTheme="minorEastAsia" w:hAnsi="Times New Roman"/>
          <w:bCs/>
          <w:caps/>
          <w:smallCaps/>
          <w:szCs w:val="24"/>
        </w:rPr>
      </w:pPr>
      <w:hyperlink w:anchor="_Toc77935412" w:history="1">
        <w:r w:rsidR="00EC7889" w:rsidRPr="008A26D5">
          <w:rPr>
            <w:rStyle w:val="af4"/>
            <w:rFonts w:ascii="Times New Roman" w:hAnsi="Times New Roman"/>
            <w:b/>
            <w:szCs w:val="24"/>
          </w:rPr>
          <w:t xml:space="preserve">4  </w:t>
        </w:r>
        <w:r w:rsidR="00EC7889" w:rsidRPr="008A26D5">
          <w:rPr>
            <w:rStyle w:val="af4"/>
            <w:rFonts w:ascii="Times New Roman" w:hAnsi="Times New Roman"/>
            <w:b/>
            <w:szCs w:val="24"/>
          </w:rPr>
          <w:t>可回收物收集与利用</w:t>
        </w:r>
        <w:r w:rsidR="00EC7889" w:rsidRPr="008A26D5">
          <w:rPr>
            <w:rFonts w:ascii="Times New Roman" w:hAnsi="Times New Roman"/>
            <w:b/>
            <w:szCs w:val="24"/>
          </w:rPr>
          <w:tab/>
          <w:t>21</w:t>
        </w:r>
      </w:hyperlink>
    </w:p>
    <w:p w14:paraId="4EDAA58A" w14:textId="77777777" w:rsidR="00EC7889" w:rsidRPr="007A27E1" w:rsidRDefault="00BB2913">
      <w:pPr>
        <w:pStyle w:val="TOC3"/>
        <w:tabs>
          <w:tab w:val="right" w:leader="dot" w:pos="8620"/>
        </w:tabs>
        <w:spacing w:after="0" w:line="360" w:lineRule="auto"/>
        <w:ind w:leftChars="200" w:left="480"/>
        <w:rPr>
          <w:rFonts w:ascii="Times New Roman" w:eastAsia="宋体" w:hAnsi="Times New Roman"/>
          <w:iCs/>
          <w:sz w:val="24"/>
          <w:szCs w:val="24"/>
        </w:rPr>
      </w:pPr>
      <w:hyperlink w:anchor="_Toc77935413" w:history="1">
        <w:r w:rsidR="00EC7889" w:rsidRPr="007A27E1">
          <w:rPr>
            <w:rStyle w:val="af4"/>
            <w:rFonts w:ascii="Times New Roman" w:eastAsia="宋体" w:hAnsi="Times New Roman"/>
            <w:sz w:val="24"/>
            <w:szCs w:val="24"/>
          </w:rPr>
          <w:t xml:space="preserve">4.1 </w:t>
        </w:r>
        <w:r w:rsidR="00EC7889" w:rsidRPr="007A27E1">
          <w:rPr>
            <w:rStyle w:val="af4"/>
            <w:rFonts w:ascii="Times New Roman" w:eastAsia="宋体" w:hAnsi="Times New Roman" w:hint="eastAsia"/>
            <w:sz w:val="24"/>
            <w:szCs w:val="24"/>
          </w:rPr>
          <w:t>收集</w:t>
        </w:r>
        <w:r w:rsidR="00EC7889" w:rsidRPr="007A27E1">
          <w:rPr>
            <w:rFonts w:ascii="Times New Roman" w:eastAsia="宋体" w:hAnsi="Times New Roman"/>
            <w:sz w:val="24"/>
            <w:szCs w:val="24"/>
          </w:rPr>
          <w:tab/>
          <w:t>21</w:t>
        </w:r>
      </w:hyperlink>
    </w:p>
    <w:p w14:paraId="350D8B7B" w14:textId="77777777" w:rsidR="00EC7889" w:rsidRPr="007A27E1" w:rsidRDefault="00BB2913">
      <w:pPr>
        <w:pStyle w:val="TOC3"/>
        <w:tabs>
          <w:tab w:val="right" w:leader="dot" w:pos="8620"/>
        </w:tabs>
        <w:spacing w:after="0" w:line="360" w:lineRule="auto"/>
        <w:ind w:leftChars="200" w:left="480"/>
        <w:rPr>
          <w:rFonts w:ascii="Times New Roman" w:eastAsia="宋体" w:hAnsi="Times New Roman"/>
          <w:iCs/>
          <w:sz w:val="24"/>
          <w:szCs w:val="24"/>
        </w:rPr>
      </w:pPr>
      <w:hyperlink w:anchor="_Toc77935414" w:history="1">
        <w:r w:rsidR="00EC7889" w:rsidRPr="007A27E1">
          <w:rPr>
            <w:rStyle w:val="af4"/>
            <w:rFonts w:ascii="Times New Roman" w:eastAsia="宋体" w:hAnsi="Times New Roman"/>
            <w:sz w:val="24"/>
            <w:szCs w:val="24"/>
          </w:rPr>
          <w:t xml:space="preserve">4.2 </w:t>
        </w:r>
        <w:r w:rsidR="00EC7889" w:rsidRPr="007A27E1">
          <w:rPr>
            <w:rStyle w:val="af4"/>
            <w:rFonts w:ascii="Times New Roman" w:eastAsia="宋体" w:hAnsi="Times New Roman" w:hint="eastAsia"/>
            <w:sz w:val="24"/>
            <w:szCs w:val="24"/>
          </w:rPr>
          <w:t>运输</w:t>
        </w:r>
        <w:r w:rsidR="00EC7889" w:rsidRPr="007A27E1">
          <w:rPr>
            <w:rFonts w:ascii="Times New Roman" w:eastAsia="宋体" w:hAnsi="Times New Roman"/>
            <w:sz w:val="24"/>
            <w:szCs w:val="24"/>
          </w:rPr>
          <w:tab/>
          <w:t>21</w:t>
        </w:r>
      </w:hyperlink>
    </w:p>
    <w:p w14:paraId="63ACBA2F" w14:textId="77777777" w:rsidR="00EC7889" w:rsidRPr="007A27E1" w:rsidRDefault="00BB2913">
      <w:pPr>
        <w:pStyle w:val="TOC3"/>
        <w:tabs>
          <w:tab w:val="right" w:leader="dot" w:pos="8620"/>
        </w:tabs>
        <w:spacing w:after="0" w:line="360" w:lineRule="auto"/>
        <w:ind w:leftChars="200" w:left="480"/>
        <w:rPr>
          <w:rFonts w:ascii="Times New Roman" w:eastAsia="宋体" w:hAnsi="Times New Roman"/>
          <w:iCs/>
          <w:sz w:val="24"/>
          <w:szCs w:val="24"/>
        </w:rPr>
      </w:pPr>
      <w:hyperlink w:anchor="_Toc77935415" w:history="1">
        <w:r w:rsidR="00EC7889" w:rsidRPr="007A27E1">
          <w:rPr>
            <w:rStyle w:val="af4"/>
            <w:rFonts w:ascii="Times New Roman" w:eastAsia="宋体" w:hAnsi="Times New Roman"/>
            <w:sz w:val="24"/>
            <w:szCs w:val="24"/>
          </w:rPr>
          <w:t xml:space="preserve">4.3 </w:t>
        </w:r>
        <w:r w:rsidR="00EC7889" w:rsidRPr="007A27E1">
          <w:rPr>
            <w:rStyle w:val="af4"/>
            <w:rFonts w:ascii="Times New Roman" w:eastAsia="宋体" w:hAnsi="Times New Roman" w:hint="eastAsia"/>
            <w:sz w:val="24"/>
            <w:szCs w:val="24"/>
          </w:rPr>
          <w:t>转运暂存</w:t>
        </w:r>
        <w:r w:rsidR="00EC7889" w:rsidRPr="007A27E1">
          <w:rPr>
            <w:rFonts w:ascii="Times New Roman" w:eastAsia="宋体" w:hAnsi="Times New Roman"/>
            <w:sz w:val="24"/>
            <w:szCs w:val="24"/>
          </w:rPr>
          <w:tab/>
          <w:t>22</w:t>
        </w:r>
      </w:hyperlink>
    </w:p>
    <w:p w14:paraId="746F885E" w14:textId="77777777" w:rsidR="00EC7889" w:rsidRPr="007A27E1" w:rsidRDefault="00BB2913">
      <w:pPr>
        <w:pStyle w:val="TOC3"/>
        <w:tabs>
          <w:tab w:val="right" w:leader="dot" w:pos="8620"/>
        </w:tabs>
        <w:spacing w:after="0" w:line="360" w:lineRule="auto"/>
        <w:ind w:leftChars="200" w:left="480"/>
        <w:rPr>
          <w:rFonts w:ascii="Times New Roman" w:eastAsia="宋体" w:hAnsi="Times New Roman"/>
          <w:iCs/>
          <w:sz w:val="24"/>
          <w:szCs w:val="24"/>
        </w:rPr>
      </w:pPr>
      <w:hyperlink w:anchor="_Toc77935416" w:history="1">
        <w:r w:rsidR="00EC7889" w:rsidRPr="007A27E1">
          <w:rPr>
            <w:rStyle w:val="af4"/>
            <w:rFonts w:ascii="Times New Roman" w:eastAsia="宋体" w:hAnsi="Times New Roman"/>
            <w:sz w:val="24"/>
            <w:szCs w:val="24"/>
          </w:rPr>
          <w:t xml:space="preserve">4.4 </w:t>
        </w:r>
        <w:r w:rsidR="00EC7889" w:rsidRPr="007A27E1">
          <w:rPr>
            <w:rStyle w:val="af4"/>
            <w:rFonts w:ascii="Times New Roman" w:eastAsia="宋体" w:hAnsi="Times New Roman" w:hint="eastAsia"/>
            <w:sz w:val="24"/>
            <w:szCs w:val="24"/>
          </w:rPr>
          <w:t>分拣</w:t>
        </w:r>
        <w:r w:rsidR="00EC7889" w:rsidRPr="007A27E1">
          <w:rPr>
            <w:rFonts w:ascii="Times New Roman" w:eastAsia="宋体" w:hAnsi="Times New Roman"/>
            <w:sz w:val="24"/>
            <w:szCs w:val="24"/>
          </w:rPr>
          <w:tab/>
          <w:t>23</w:t>
        </w:r>
      </w:hyperlink>
    </w:p>
    <w:p w14:paraId="75CF828B" w14:textId="77777777" w:rsidR="00EC7889" w:rsidRPr="007A27E1" w:rsidRDefault="00BB2913">
      <w:pPr>
        <w:pStyle w:val="TOC3"/>
        <w:tabs>
          <w:tab w:val="right" w:leader="dot" w:pos="8620"/>
        </w:tabs>
        <w:spacing w:after="0" w:line="360" w:lineRule="auto"/>
        <w:ind w:leftChars="200" w:left="480"/>
        <w:rPr>
          <w:rFonts w:ascii="Times New Roman" w:eastAsia="宋体" w:hAnsi="Times New Roman"/>
          <w:iCs/>
          <w:sz w:val="24"/>
          <w:szCs w:val="24"/>
        </w:rPr>
      </w:pPr>
      <w:hyperlink w:anchor="_Toc77935417" w:history="1">
        <w:r w:rsidR="00EC7889" w:rsidRPr="007A27E1">
          <w:rPr>
            <w:rStyle w:val="af4"/>
            <w:rFonts w:ascii="Times New Roman" w:eastAsia="宋体" w:hAnsi="Times New Roman"/>
            <w:sz w:val="24"/>
            <w:szCs w:val="24"/>
          </w:rPr>
          <w:t xml:space="preserve">4.5 </w:t>
        </w:r>
        <w:r w:rsidR="00EC7889" w:rsidRPr="007A27E1">
          <w:rPr>
            <w:rStyle w:val="af4"/>
            <w:rFonts w:ascii="Times New Roman" w:eastAsia="宋体" w:hAnsi="Times New Roman" w:hint="eastAsia"/>
            <w:sz w:val="24"/>
            <w:szCs w:val="24"/>
          </w:rPr>
          <w:t>可回收物再生利用</w:t>
        </w:r>
        <w:r w:rsidR="00EC7889" w:rsidRPr="007A27E1">
          <w:rPr>
            <w:rFonts w:ascii="Times New Roman" w:eastAsia="宋体" w:hAnsi="Times New Roman"/>
            <w:sz w:val="24"/>
            <w:szCs w:val="24"/>
          </w:rPr>
          <w:tab/>
          <w:t>24</w:t>
        </w:r>
      </w:hyperlink>
    </w:p>
    <w:p w14:paraId="34D00D33" w14:textId="77777777" w:rsidR="00EC7889" w:rsidRPr="008A26D5" w:rsidRDefault="00BB2913" w:rsidP="007A27E1">
      <w:pPr>
        <w:pStyle w:val="TOC2"/>
        <w:tabs>
          <w:tab w:val="right" w:leader="dot" w:pos="8620"/>
        </w:tabs>
        <w:spacing w:line="360" w:lineRule="auto"/>
        <w:ind w:left="0"/>
        <w:rPr>
          <w:rFonts w:ascii="Times New Roman" w:eastAsiaTheme="minorEastAsia" w:hAnsi="Times New Roman"/>
          <w:bCs/>
          <w:caps/>
          <w:smallCaps/>
          <w:szCs w:val="24"/>
        </w:rPr>
      </w:pPr>
      <w:hyperlink w:anchor="_Toc77935418" w:history="1">
        <w:r w:rsidR="00EC7889" w:rsidRPr="008A26D5">
          <w:rPr>
            <w:rStyle w:val="af4"/>
            <w:rFonts w:ascii="Times New Roman" w:hAnsi="Times New Roman"/>
            <w:b/>
            <w:szCs w:val="24"/>
          </w:rPr>
          <w:t xml:space="preserve">5  </w:t>
        </w:r>
        <w:r w:rsidR="00EC7889" w:rsidRPr="008A26D5">
          <w:rPr>
            <w:rStyle w:val="af4"/>
            <w:rFonts w:ascii="Times New Roman" w:hAnsi="Times New Roman"/>
            <w:b/>
            <w:szCs w:val="24"/>
          </w:rPr>
          <w:t>可回收筛分垃圾综合利用</w:t>
        </w:r>
        <w:r w:rsidR="00EC7889" w:rsidRPr="008A26D5">
          <w:rPr>
            <w:rFonts w:ascii="Times New Roman" w:hAnsi="Times New Roman"/>
            <w:b/>
            <w:szCs w:val="24"/>
          </w:rPr>
          <w:tab/>
          <w:t>26</w:t>
        </w:r>
      </w:hyperlink>
    </w:p>
    <w:p w14:paraId="2C973D5D" w14:textId="77777777" w:rsidR="00EC7889" w:rsidRPr="00B959AE" w:rsidRDefault="00BB2913">
      <w:pPr>
        <w:pStyle w:val="TOC3"/>
        <w:tabs>
          <w:tab w:val="right" w:leader="dot" w:pos="8620"/>
        </w:tabs>
        <w:spacing w:after="0" w:line="360" w:lineRule="auto"/>
        <w:ind w:leftChars="200" w:left="480"/>
        <w:rPr>
          <w:rStyle w:val="af4"/>
          <w:rFonts w:ascii="Times New Roman" w:eastAsia="宋体" w:hAnsi="Times New Roman"/>
          <w:sz w:val="24"/>
          <w:szCs w:val="24"/>
        </w:rPr>
      </w:pPr>
      <w:hyperlink w:anchor="_Toc77935419" w:history="1">
        <w:r w:rsidR="00EC7889" w:rsidRPr="007A27E1">
          <w:rPr>
            <w:rStyle w:val="af4"/>
            <w:rFonts w:ascii="Times New Roman" w:eastAsia="宋体" w:hAnsi="Times New Roman"/>
            <w:sz w:val="24"/>
            <w:szCs w:val="24"/>
          </w:rPr>
          <w:t xml:space="preserve">5.1 </w:t>
        </w:r>
        <w:r w:rsidR="00EC7889" w:rsidRPr="007A27E1">
          <w:rPr>
            <w:rStyle w:val="af4"/>
            <w:rFonts w:ascii="Times New Roman" w:eastAsia="宋体" w:hAnsi="Times New Roman" w:hint="eastAsia"/>
            <w:sz w:val="24"/>
            <w:szCs w:val="24"/>
          </w:rPr>
          <w:t>一般规定</w:t>
        </w:r>
        <w:r w:rsidR="00EC7889" w:rsidRPr="007A27E1">
          <w:rPr>
            <w:rStyle w:val="af4"/>
            <w:rFonts w:ascii="Times New Roman" w:eastAsia="宋体" w:hAnsi="Times New Roman"/>
            <w:sz w:val="24"/>
            <w:szCs w:val="24"/>
          </w:rPr>
          <w:tab/>
          <w:t>26</w:t>
        </w:r>
      </w:hyperlink>
    </w:p>
    <w:p w14:paraId="4119D879" w14:textId="77777777" w:rsidR="00EC7889" w:rsidRPr="007A27E1" w:rsidRDefault="00BB2913">
      <w:pPr>
        <w:pStyle w:val="TOC3"/>
        <w:tabs>
          <w:tab w:val="right" w:leader="dot" w:pos="8620"/>
        </w:tabs>
        <w:spacing w:after="0" w:line="360" w:lineRule="auto"/>
        <w:ind w:leftChars="200" w:left="480"/>
        <w:rPr>
          <w:rStyle w:val="af4"/>
          <w:rFonts w:ascii="Times New Roman" w:eastAsia="宋体" w:hAnsi="Times New Roman"/>
          <w:sz w:val="24"/>
          <w:szCs w:val="24"/>
        </w:rPr>
      </w:pPr>
      <w:hyperlink w:anchor="_Toc77935420" w:history="1">
        <w:r w:rsidR="00EC7889" w:rsidRPr="007A27E1">
          <w:rPr>
            <w:rStyle w:val="af4"/>
            <w:rFonts w:ascii="Times New Roman" w:eastAsia="宋体" w:hAnsi="Times New Roman"/>
            <w:sz w:val="24"/>
            <w:szCs w:val="24"/>
          </w:rPr>
          <w:t xml:space="preserve">5.2 </w:t>
        </w:r>
        <w:r w:rsidR="00EC7889" w:rsidRPr="007A27E1">
          <w:rPr>
            <w:rStyle w:val="af4"/>
            <w:rFonts w:ascii="Times New Roman" w:eastAsia="宋体" w:hAnsi="Times New Roman" w:hint="eastAsia"/>
            <w:sz w:val="24"/>
            <w:szCs w:val="24"/>
          </w:rPr>
          <w:t>存量垃圾预处理</w:t>
        </w:r>
        <w:r w:rsidR="00EC7889" w:rsidRPr="007A27E1">
          <w:rPr>
            <w:rStyle w:val="af4"/>
            <w:rFonts w:ascii="Times New Roman" w:eastAsia="宋体" w:hAnsi="Times New Roman"/>
            <w:sz w:val="24"/>
            <w:szCs w:val="24"/>
          </w:rPr>
          <w:tab/>
          <w:t>27</w:t>
        </w:r>
      </w:hyperlink>
    </w:p>
    <w:p w14:paraId="179282EF" w14:textId="77777777" w:rsidR="00EC7889" w:rsidRPr="007A27E1" w:rsidRDefault="00BB2913">
      <w:pPr>
        <w:pStyle w:val="TOC3"/>
        <w:tabs>
          <w:tab w:val="right" w:leader="dot" w:pos="8620"/>
        </w:tabs>
        <w:spacing w:after="0" w:line="360" w:lineRule="auto"/>
        <w:ind w:leftChars="200" w:left="480"/>
        <w:rPr>
          <w:rStyle w:val="af4"/>
          <w:rFonts w:ascii="Times New Roman" w:eastAsia="宋体" w:hAnsi="Times New Roman"/>
          <w:sz w:val="24"/>
          <w:szCs w:val="24"/>
        </w:rPr>
      </w:pPr>
      <w:hyperlink w:anchor="_Toc77935421" w:history="1">
        <w:r w:rsidR="00EC7889" w:rsidRPr="007A27E1">
          <w:rPr>
            <w:rStyle w:val="af4"/>
            <w:rFonts w:ascii="Times New Roman" w:eastAsia="宋体" w:hAnsi="Times New Roman"/>
            <w:sz w:val="24"/>
            <w:szCs w:val="24"/>
          </w:rPr>
          <w:t xml:space="preserve">5.3 </w:t>
        </w:r>
        <w:r w:rsidR="00EC7889" w:rsidRPr="007A27E1">
          <w:rPr>
            <w:rStyle w:val="af4"/>
            <w:rFonts w:ascii="Times New Roman" w:eastAsia="宋体" w:hAnsi="Times New Roman" w:hint="eastAsia"/>
            <w:sz w:val="24"/>
            <w:szCs w:val="24"/>
          </w:rPr>
          <w:t>开采的垃圾分选</w:t>
        </w:r>
        <w:r w:rsidR="00EC7889" w:rsidRPr="007A27E1">
          <w:rPr>
            <w:rStyle w:val="af4"/>
            <w:rFonts w:ascii="Times New Roman" w:eastAsia="宋体" w:hAnsi="Times New Roman"/>
            <w:sz w:val="24"/>
            <w:szCs w:val="24"/>
          </w:rPr>
          <w:tab/>
          <w:t>28</w:t>
        </w:r>
      </w:hyperlink>
    </w:p>
    <w:p w14:paraId="6AB5D0A8" w14:textId="77777777" w:rsidR="00EC7889" w:rsidRPr="007A27E1" w:rsidRDefault="00BB2913">
      <w:pPr>
        <w:pStyle w:val="TOC3"/>
        <w:tabs>
          <w:tab w:val="right" w:leader="dot" w:pos="8620"/>
        </w:tabs>
        <w:spacing w:after="0" w:line="360" w:lineRule="auto"/>
        <w:ind w:leftChars="200" w:left="480"/>
        <w:rPr>
          <w:rStyle w:val="af4"/>
          <w:rFonts w:ascii="Times New Roman" w:eastAsia="宋体" w:hAnsi="Times New Roman"/>
          <w:sz w:val="24"/>
          <w:szCs w:val="24"/>
        </w:rPr>
      </w:pPr>
      <w:hyperlink w:anchor="_Toc77935422" w:history="1">
        <w:r w:rsidR="00EC7889" w:rsidRPr="007A27E1">
          <w:rPr>
            <w:rStyle w:val="af4"/>
            <w:rFonts w:ascii="Times New Roman" w:eastAsia="宋体" w:hAnsi="Times New Roman"/>
            <w:sz w:val="24"/>
            <w:szCs w:val="24"/>
          </w:rPr>
          <w:t xml:space="preserve">5.4 </w:t>
        </w:r>
        <w:r w:rsidR="00EC7889" w:rsidRPr="007A27E1">
          <w:rPr>
            <w:rStyle w:val="af4"/>
            <w:rFonts w:ascii="Times New Roman" w:eastAsia="宋体" w:hAnsi="Times New Roman" w:hint="eastAsia"/>
            <w:sz w:val="24"/>
            <w:szCs w:val="24"/>
          </w:rPr>
          <w:t>筛分的垃圾综合利用</w:t>
        </w:r>
        <w:r w:rsidR="00EC7889" w:rsidRPr="007A27E1">
          <w:rPr>
            <w:rStyle w:val="af4"/>
            <w:rFonts w:ascii="Times New Roman" w:eastAsia="宋体" w:hAnsi="Times New Roman"/>
            <w:sz w:val="24"/>
            <w:szCs w:val="24"/>
          </w:rPr>
          <w:tab/>
          <w:t>29</w:t>
        </w:r>
      </w:hyperlink>
    </w:p>
    <w:p w14:paraId="5C12A1F5" w14:textId="77777777" w:rsidR="00EC7889" w:rsidRPr="008A26D5" w:rsidRDefault="00BB2913" w:rsidP="007A27E1">
      <w:pPr>
        <w:pStyle w:val="TOC2"/>
        <w:tabs>
          <w:tab w:val="right" w:leader="dot" w:pos="8620"/>
        </w:tabs>
        <w:spacing w:line="360" w:lineRule="auto"/>
        <w:ind w:left="0"/>
        <w:rPr>
          <w:rFonts w:ascii="Times New Roman" w:eastAsiaTheme="minorEastAsia" w:hAnsi="Times New Roman"/>
          <w:b/>
          <w:bCs/>
          <w:caps/>
          <w:smallCaps/>
          <w:szCs w:val="24"/>
        </w:rPr>
      </w:pPr>
      <w:hyperlink w:anchor="_Toc77935423" w:history="1">
        <w:r w:rsidR="00EC7889" w:rsidRPr="008A26D5">
          <w:rPr>
            <w:rStyle w:val="af4"/>
            <w:rFonts w:ascii="Times New Roman" w:hAnsi="Times New Roman"/>
            <w:b/>
            <w:szCs w:val="24"/>
          </w:rPr>
          <w:t xml:space="preserve">6  </w:t>
        </w:r>
        <w:r w:rsidR="00EC7889" w:rsidRPr="008A26D5">
          <w:rPr>
            <w:rStyle w:val="af4"/>
            <w:rFonts w:ascii="Times New Roman" w:hAnsi="Times New Roman"/>
            <w:b/>
            <w:szCs w:val="24"/>
          </w:rPr>
          <w:t>安全生产、环境保护和劳动卫生</w:t>
        </w:r>
        <w:r w:rsidR="00EC7889" w:rsidRPr="008A26D5">
          <w:rPr>
            <w:rFonts w:ascii="Times New Roman" w:hAnsi="Times New Roman"/>
            <w:b/>
            <w:szCs w:val="24"/>
          </w:rPr>
          <w:tab/>
          <w:t>30</w:t>
        </w:r>
      </w:hyperlink>
    </w:p>
    <w:p w14:paraId="51DC278B" w14:textId="77777777" w:rsidR="00EC7889" w:rsidRPr="008A26D5" w:rsidRDefault="00EC7889" w:rsidP="00EC7889">
      <w:pPr>
        <w:pStyle w:val="TOC2"/>
        <w:tabs>
          <w:tab w:val="right" w:leader="dot" w:pos="8620"/>
        </w:tabs>
        <w:spacing w:line="360" w:lineRule="auto"/>
        <w:ind w:left="0" w:rightChars="249" w:right="598" w:firstLine="400"/>
        <w:rPr>
          <w:rFonts w:ascii="Times New Roman" w:hAnsi="Times New Roman"/>
          <w:bCs/>
          <w:caps/>
          <w:smallCaps/>
        </w:rPr>
      </w:pPr>
      <w:r w:rsidRPr="008A26D5">
        <w:rPr>
          <w:rFonts w:ascii="Times New Roman" w:hAnsi="Times New Roman"/>
          <w:iCs/>
          <w:caps/>
          <w:sz w:val="20"/>
          <w:szCs w:val="20"/>
        </w:rPr>
        <w:fldChar w:fldCharType="end"/>
      </w:r>
    </w:p>
    <w:p w14:paraId="5E53C3F7" w14:textId="5706699E" w:rsidR="00EC7889" w:rsidRPr="00653957" w:rsidRDefault="00EC7889" w:rsidP="0096462D">
      <w:pPr>
        <w:widowControl/>
        <w:jc w:val="left"/>
      </w:pPr>
      <w:r w:rsidRPr="00653957">
        <w:br w:type="page"/>
      </w:r>
    </w:p>
    <w:p w14:paraId="4E91B65E" w14:textId="77777777" w:rsidR="00EC7889" w:rsidRPr="000929F5" w:rsidRDefault="00EC7889" w:rsidP="00EC7889">
      <w:pPr>
        <w:pStyle w:val="2"/>
        <w:rPr>
          <w:rFonts w:ascii="Times New Roman" w:hAnsi="Times New Roman" w:cs="Times New Roman"/>
          <w:b w:val="0"/>
          <w:sz w:val="32"/>
          <w:szCs w:val="40"/>
        </w:rPr>
      </w:pPr>
      <w:bookmarkStart w:id="329" w:name="_Toc100533630"/>
      <w:bookmarkStart w:id="330" w:name="_Toc100575409"/>
      <w:r w:rsidRPr="000929F5">
        <w:rPr>
          <w:rFonts w:ascii="Times New Roman" w:hAnsi="Times New Roman" w:cs="Times New Roman"/>
          <w:sz w:val="32"/>
          <w:szCs w:val="40"/>
        </w:rPr>
        <w:t xml:space="preserve">1 </w:t>
      </w:r>
      <w:r w:rsidRPr="000929F5">
        <w:rPr>
          <w:rFonts w:ascii="Times New Roman" w:hAnsi="Times New Roman" w:cs="Times New Roman"/>
          <w:sz w:val="32"/>
          <w:szCs w:val="40"/>
        </w:rPr>
        <w:t>总</w:t>
      </w:r>
      <w:r w:rsidRPr="000929F5">
        <w:rPr>
          <w:rFonts w:ascii="Times New Roman" w:hAnsi="Times New Roman" w:cs="Times New Roman"/>
          <w:sz w:val="32"/>
          <w:szCs w:val="40"/>
        </w:rPr>
        <w:t xml:space="preserve">  </w:t>
      </w:r>
      <w:r w:rsidRPr="000929F5">
        <w:rPr>
          <w:rFonts w:ascii="Times New Roman" w:hAnsi="Times New Roman" w:cs="Times New Roman"/>
          <w:sz w:val="32"/>
          <w:szCs w:val="40"/>
        </w:rPr>
        <w:t>则</w:t>
      </w:r>
      <w:bookmarkEnd w:id="329"/>
      <w:bookmarkEnd w:id="330"/>
    </w:p>
    <w:p w14:paraId="470E139B" w14:textId="77777777" w:rsidR="00EC7889" w:rsidRPr="00653957" w:rsidRDefault="00EC7889" w:rsidP="00EC7889">
      <w:pPr>
        <w:ind w:firstLine="482"/>
      </w:pPr>
      <w:r w:rsidRPr="008A26D5">
        <w:rPr>
          <w:b/>
          <w:bCs/>
        </w:rPr>
        <w:t>1.0.1</w:t>
      </w:r>
      <w:r w:rsidRPr="00653957">
        <w:t xml:space="preserve">  </w:t>
      </w:r>
      <w:r w:rsidRPr="00653957">
        <w:t>制定本标准的依据和目的。</w:t>
      </w:r>
    </w:p>
    <w:p w14:paraId="02130AE3" w14:textId="77777777" w:rsidR="00EC7889" w:rsidRPr="00653957" w:rsidRDefault="00EC7889" w:rsidP="00EC7889">
      <w:r w:rsidRPr="00653957">
        <w:t>填埋是我国目前生活垃圾处理处置的主要手段。除了已被纳入统计的卫生填埋场外，国内还存在大量非正规填埋场。而在非正规垃圾填埋场和未达标的垃圾卫生填埋场中的垃圾，以及正规填埋场中早期的矿化垃圾，由于未经过无害化处理和及时妥善的回收再利用，会对周边环境造成极大影响。这类垃圾统称为存余垃圾。我国存余垃圾储量巨大，不仅存在严重的二次污染，还占用了大量的土地资源。通过对国内外填埋场中存余垃圾的组分及特性进行研究和分析，发现存余垃圾筛分后，主要成分为筛下腐殖土、筛上轻质物（如塑料、织物等）以及建筑无机骨料（如砖石、混凝土等），潜在资源巨大；然而现状填埋场开采过程中存在一定的环境卫生风险，需要安全防护。</w:t>
      </w:r>
    </w:p>
    <w:p w14:paraId="2F955752" w14:textId="77777777" w:rsidR="00EC7889" w:rsidRPr="00653957" w:rsidRDefault="00EC7889" w:rsidP="00EC7889">
      <w:r w:rsidRPr="00653957">
        <w:t>本标准适用于存量垃圾异位处置和资源化工程中潜在病原菌的防控，其规范了存量垃圾异位处置和资源化工程中环境卫生风险防控技术应用和工程建设，确保作业人员安全和身体健康，实现异位安全处置和资源化产品安全流转。</w:t>
      </w:r>
    </w:p>
    <w:p w14:paraId="0F43A8C1" w14:textId="77777777" w:rsidR="00EC7889" w:rsidRPr="00653957" w:rsidRDefault="00EC7889" w:rsidP="00EC7889"/>
    <w:p w14:paraId="31ADB4ED" w14:textId="77777777" w:rsidR="00EC7889" w:rsidRPr="00653957" w:rsidRDefault="00EC7889" w:rsidP="00EC7889">
      <w:pPr>
        <w:ind w:firstLine="482"/>
      </w:pPr>
      <w:r w:rsidRPr="008A26D5">
        <w:rPr>
          <w:b/>
          <w:bCs/>
        </w:rPr>
        <w:t xml:space="preserve">1.0.2  </w:t>
      </w:r>
      <w:r w:rsidRPr="00653957">
        <w:t>规定本标准的适用范围。</w:t>
      </w:r>
    </w:p>
    <w:p w14:paraId="7002C681" w14:textId="77777777" w:rsidR="00EC7889" w:rsidRPr="00653957" w:rsidRDefault="00EC7889" w:rsidP="00EC7889">
      <w:r w:rsidRPr="00653957">
        <w:t>国内外研究者已经对垃圾填埋场、</w:t>
      </w:r>
      <w:proofErr w:type="gramStart"/>
      <w:r w:rsidRPr="00653957">
        <w:t>堆肥场</w:t>
      </w:r>
      <w:proofErr w:type="gramEnd"/>
      <w:r w:rsidRPr="00653957">
        <w:t>等集中污染区的微生物气溶胶污染特征和分布规律开展研究。华北地区某填埋场作业区及渗滤液处理区的空气细菌浓度分别为</w:t>
      </w:r>
      <w:r w:rsidRPr="00653957">
        <w:t>5437</w:t>
      </w:r>
      <w:r w:rsidRPr="00653957">
        <w:t>和</w:t>
      </w:r>
      <w:r w:rsidRPr="00653957">
        <w:t>9460 CFU/m</w:t>
      </w:r>
      <w:r w:rsidRPr="00653957">
        <w:rPr>
          <w:vertAlign w:val="superscript"/>
        </w:rPr>
        <w:t>3</w:t>
      </w:r>
      <w:r w:rsidRPr="00653957">
        <w:t>，并检出</w:t>
      </w:r>
      <w:proofErr w:type="spellStart"/>
      <w:r w:rsidRPr="00653957">
        <w:t>Moraxellaceae</w:t>
      </w:r>
      <w:proofErr w:type="spellEnd"/>
      <w:r w:rsidRPr="00653957">
        <w:t>等多种潜在病原菌。在加拿大魁北克某堆肥场中发现空气细菌浓度高达</w:t>
      </w:r>
      <w:r w:rsidRPr="00653957">
        <w:t>5.03×105 CFU/m</w:t>
      </w:r>
      <w:r w:rsidRPr="00653957">
        <w:rPr>
          <w:vertAlign w:val="superscript"/>
        </w:rPr>
        <w:t>3</w:t>
      </w:r>
      <w:r w:rsidRPr="00653957">
        <w:t>，显著高于周边地区，增加了从业人员患呼吸道过敏性或肠道疾病的风险。在垃圾填埋场真菌气溶胶的检测中，发现</w:t>
      </w:r>
      <w:r w:rsidRPr="00653957">
        <w:t>21</w:t>
      </w:r>
      <w:r w:rsidRPr="00653957">
        <w:t>种具有明显的细胞毒性，表明对工人和周围居民存在健康风险。同时，有研究表明垃圾处理处置工人的呼吸缺陷疾病发病率偏高，且易感染相关传染病。北京某填埋场空气中优势细菌种类是芽孢杆菌属（</w:t>
      </w:r>
      <w:r w:rsidRPr="00653957">
        <w:t>Bacillus</w:t>
      </w:r>
      <w:r w:rsidRPr="00653957">
        <w:t>）占</w:t>
      </w:r>
      <w:r w:rsidRPr="00653957">
        <w:t>61.8%</w:t>
      </w:r>
      <w:r w:rsidRPr="00653957">
        <w:t>，优势真菌种类是青霉属（</w:t>
      </w:r>
      <w:r w:rsidRPr="00653957">
        <w:t>Penicillium</w:t>
      </w:r>
      <w:r w:rsidRPr="00653957">
        <w:t>）占</w:t>
      </w:r>
      <w:r w:rsidRPr="00653957">
        <w:t>42.6%</w:t>
      </w:r>
      <w:r w:rsidRPr="00653957">
        <w:t>。编制团队前期对来自于武汉和吴江填埋场采集得到的样品提取了总</w:t>
      </w:r>
      <w:r w:rsidRPr="00653957">
        <w:t>DNA</w:t>
      </w:r>
      <w:r w:rsidRPr="00653957">
        <w:t>，开展了高通量宏基因组测序，获得了大量的宏基因组数据，通过对数据的深入挖掘，取得了对垃圾填埋场的微生物分布特征及病原微生物潜在风险的认识，为进一步现场开展病原微生物的监控奠定了良好基础。</w:t>
      </w:r>
    </w:p>
    <w:p w14:paraId="35863DF9" w14:textId="77777777" w:rsidR="00EC7889" w:rsidRPr="00653957" w:rsidRDefault="00EC7889" w:rsidP="00EC7889">
      <w:r w:rsidRPr="00653957">
        <w:t>因此，为强化落实存量垃圾开采及资源化过程中的环境卫生风险防控，确保作业人员的安全和身体健康，实现资源化产品的安全流转，制定本标准具有十分重要的现实意义。同时，存余垃圾开采资源化利用过程环境卫生风险防控技术涉及环境、卫生、微生物等多个专业，在标准的引导下有利于协助各作业点加强作业过程的环境卫生风险防控，有利于控制潜在病原菌的二次传播。</w:t>
      </w:r>
    </w:p>
    <w:p w14:paraId="7A043DB7" w14:textId="77777777" w:rsidR="00EC7889" w:rsidRPr="00653957" w:rsidRDefault="00EC7889" w:rsidP="00EC7889">
      <w:r w:rsidRPr="00653957">
        <w:t>本标准主要针对存量垃圾异位处置和资源化工程中潜在病原菌的防控，过程中产生的恶臭、粉尘等污染防控不在本标准范围之内。</w:t>
      </w:r>
    </w:p>
    <w:p w14:paraId="0FC08188" w14:textId="77777777" w:rsidR="00EC7889" w:rsidRPr="00653957" w:rsidRDefault="00EC7889" w:rsidP="00EC7889"/>
    <w:p w14:paraId="6735EF2F" w14:textId="77777777" w:rsidR="00EC7889" w:rsidRPr="00653957" w:rsidRDefault="00EC7889" w:rsidP="00EC7889">
      <w:pPr>
        <w:ind w:firstLine="482"/>
      </w:pPr>
      <w:r w:rsidRPr="008A26D5">
        <w:rPr>
          <w:b/>
          <w:bCs/>
        </w:rPr>
        <w:t>1.0.3</w:t>
      </w:r>
      <w:r w:rsidRPr="00653957">
        <w:t xml:space="preserve">  </w:t>
      </w:r>
      <w:r w:rsidRPr="00653957">
        <w:t>关于存量垃圾异位处置和资源化工程环境卫生风险防控尚应符合国家现行有关标准的规定。</w:t>
      </w:r>
    </w:p>
    <w:p w14:paraId="1B25C16F" w14:textId="77777777" w:rsidR="00EC7889" w:rsidRPr="00653957" w:rsidRDefault="00EC7889" w:rsidP="00EC7889">
      <w:r w:rsidRPr="00653957">
        <w:br w:type="page"/>
      </w:r>
    </w:p>
    <w:p w14:paraId="127A6D42" w14:textId="4DC43C0C" w:rsidR="00EC7889" w:rsidRPr="000929F5" w:rsidRDefault="00EC7889" w:rsidP="00EC7889">
      <w:pPr>
        <w:pStyle w:val="2"/>
        <w:rPr>
          <w:rFonts w:ascii="Times New Roman" w:hAnsi="Times New Roman" w:cs="Times New Roman"/>
          <w:b w:val="0"/>
          <w:sz w:val="32"/>
          <w:szCs w:val="40"/>
        </w:rPr>
      </w:pPr>
      <w:bookmarkStart w:id="331" w:name="_Toc100533631"/>
      <w:bookmarkStart w:id="332" w:name="_Toc100575410"/>
      <w:r w:rsidRPr="000929F5">
        <w:rPr>
          <w:rFonts w:ascii="Times New Roman" w:hAnsi="Times New Roman" w:cs="Times New Roman"/>
          <w:sz w:val="32"/>
          <w:szCs w:val="40"/>
        </w:rPr>
        <w:t xml:space="preserve">3 </w:t>
      </w:r>
      <w:r w:rsidR="008A26D5" w:rsidRPr="000929F5">
        <w:rPr>
          <w:rFonts w:ascii="Times New Roman" w:hAnsi="Times New Roman" w:cs="Times New Roman"/>
          <w:sz w:val="32"/>
          <w:szCs w:val="40"/>
        </w:rPr>
        <w:t xml:space="preserve"> </w:t>
      </w:r>
      <w:r w:rsidRPr="000929F5">
        <w:rPr>
          <w:rFonts w:ascii="Times New Roman" w:hAnsi="Times New Roman" w:cs="Times New Roman"/>
          <w:sz w:val="32"/>
          <w:szCs w:val="40"/>
        </w:rPr>
        <w:t>基本规定</w:t>
      </w:r>
      <w:bookmarkEnd w:id="331"/>
      <w:bookmarkEnd w:id="332"/>
    </w:p>
    <w:p w14:paraId="7DBE3DB6" w14:textId="77777777" w:rsidR="00EC7889" w:rsidRPr="00653957" w:rsidRDefault="00EC7889" w:rsidP="003C7F03">
      <w:pPr>
        <w:pStyle w:val="aff0"/>
        <w:spacing w:line="360" w:lineRule="auto"/>
        <w:ind w:firstLine="482"/>
        <w:jc w:val="left"/>
        <w:rPr>
          <w:rFonts w:ascii="Times New Roman"/>
          <w:sz w:val="24"/>
          <w:szCs w:val="24"/>
        </w:rPr>
      </w:pPr>
      <w:r w:rsidRPr="008A26D5">
        <w:rPr>
          <w:rFonts w:ascii="Times New Roman"/>
          <w:b/>
          <w:bCs/>
          <w:sz w:val="24"/>
          <w:szCs w:val="24"/>
        </w:rPr>
        <w:t xml:space="preserve">3.0.1 </w:t>
      </w:r>
      <w:r w:rsidRPr="00653957">
        <w:rPr>
          <w:rFonts w:ascii="Times New Roman"/>
          <w:sz w:val="24"/>
          <w:szCs w:val="24"/>
        </w:rPr>
        <w:t>当前疫情常态化背景下，环境卫生防控显现的尤其重要。为强化落实存量垃圾开采及资源化过程中的环境卫生风险防控，确保作业人员的安全和身体健康，本标准的指定很有意义。同时，存余垃圾开采资源化利用过程环境卫生风险防控技术涉及环境、卫生、微生物等多个专业，在标准的引导下有利于协助各作业点加强作业过程的环境卫生风险防控，有利于控制潜在病原菌的二次传播。标准的指定，也应符合国家卫生防疫、环境保护、消防、安全生产、职业卫生及行业发展的相关规定。</w:t>
      </w:r>
    </w:p>
    <w:p w14:paraId="06526CED" w14:textId="77777777" w:rsidR="00EC7889" w:rsidRPr="00653957" w:rsidRDefault="00EC7889" w:rsidP="003C7F03">
      <w:pPr>
        <w:pStyle w:val="aff0"/>
        <w:spacing w:line="360" w:lineRule="auto"/>
        <w:ind w:firstLine="480"/>
        <w:jc w:val="left"/>
        <w:rPr>
          <w:rFonts w:ascii="Times New Roman"/>
          <w:sz w:val="24"/>
          <w:szCs w:val="24"/>
        </w:rPr>
      </w:pPr>
    </w:p>
    <w:p w14:paraId="232972AD" w14:textId="77777777" w:rsidR="00EC7889" w:rsidRPr="00653957" w:rsidRDefault="00EC7889" w:rsidP="003C7F03">
      <w:pPr>
        <w:pStyle w:val="aff0"/>
        <w:spacing w:line="360" w:lineRule="auto"/>
        <w:ind w:firstLine="482"/>
        <w:jc w:val="left"/>
        <w:rPr>
          <w:rFonts w:ascii="Times New Roman"/>
          <w:sz w:val="24"/>
          <w:szCs w:val="24"/>
        </w:rPr>
      </w:pPr>
      <w:r w:rsidRPr="008A26D5">
        <w:rPr>
          <w:rFonts w:ascii="Times New Roman"/>
          <w:b/>
          <w:bCs/>
          <w:sz w:val="24"/>
          <w:szCs w:val="24"/>
        </w:rPr>
        <w:t>3.0.2</w:t>
      </w:r>
      <w:r w:rsidRPr="00653957">
        <w:rPr>
          <w:rFonts w:ascii="Times New Roman"/>
          <w:sz w:val="24"/>
          <w:szCs w:val="24"/>
        </w:rPr>
        <w:t xml:space="preserve">  </w:t>
      </w:r>
      <w:r w:rsidRPr="00653957">
        <w:rPr>
          <w:rFonts w:ascii="Times New Roman"/>
          <w:sz w:val="24"/>
          <w:szCs w:val="24"/>
        </w:rPr>
        <w:t>关于</w:t>
      </w:r>
      <w:r w:rsidRPr="00653957">
        <w:rPr>
          <w:rFonts w:ascii="Times New Roman"/>
          <w:sz w:val="24"/>
          <w:szCs w:val="24"/>
        </w:rPr>
        <w:tab/>
      </w:r>
      <w:r w:rsidRPr="00653957">
        <w:rPr>
          <w:rFonts w:ascii="Times New Roman"/>
          <w:sz w:val="24"/>
          <w:szCs w:val="24"/>
        </w:rPr>
        <w:t>存量垃圾异位处置和资源化工程作业人员环境卫生防护知识掌握的规定。</w:t>
      </w:r>
    </w:p>
    <w:p w14:paraId="082121A1" w14:textId="77777777" w:rsidR="00EC7889" w:rsidRPr="00653957" w:rsidRDefault="00EC7889" w:rsidP="003C7F03">
      <w:pPr>
        <w:pStyle w:val="aff0"/>
        <w:spacing w:line="360" w:lineRule="auto"/>
        <w:ind w:firstLine="480"/>
        <w:jc w:val="left"/>
        <w:rPr>
          <w:rFonts w:ascii="Times New Roman"/>
          <w:sz w:val="24"/>
          <w:szCs w:val="24"/>
        </w:rPr>
      </w:pPr>
    </w:p>
    <w:p w14:paraId="66DC9309" w14:textId="4178C274" w:rsidR="00EC7889" w:rsidRPr="003C03DF" w:rsidRDefault="00EC7889" w:rsidP="003C7F03">
      <w:pPr>
        <w:pStyle w:val="aff0"/>
        <w:spacing w:line="360" w:lineRule="auto"/>
        <w:ind w:firstLine="482"/>
        <w:jc w:val="left"/>
        <w:rPr>
          <w:rFonts w:ascii="Times New Roman"/>
          <w:b/>
          <w:bCs/>
          <w:sz w:val="24"/>
          <w:szCs w:val="24"/>
        </w:rPr>
      </w:pPr>
      <w:r w:rsidRPr="008A26D5">
        <w:rPr>
          <w:rFonts w:ascii="Times New Roman"/>
          <w:b/>
          <w:bCs/>
          <w:sz w:val="24"/>
          <w:szCs w:val="24"/>
        </w:rPr>
        <w:t xml:space="preserve">3.0.3 </w:t>
      </w:r>
      <w:r w:rsidRPr="00653957">
        <w:rPr>
          <w:rFonts w:ascii="Times New Roman"/>
          <w:sz w:val="24"/>
          <w:szCs w:val="24"/>
        </w:rPr>
        <w:t>条文中的</w:t>
      </w:r>
      <w:r w:rsidRPr="00653957">
        <w:rPr>
          <w:rFonts w:ascii="Times New Roman"/>
          <w:sz w:val="24"/>
          <w:szCs w:val="24"/>
        </w:rPr>
        <w:t>“</w:t>
      </w:r>
      <w:r w:rsidRPr="00653957">
        <w:rPr>
          <w:rFonts w:ascii="Times New Roman"/>
          <w:sz w:val="24"/>
          <w:szCs w:val="24"/>
        </w:rPr>
        <w:t>使用的口罩应及时更换并进行卫生处理</w:t>
      </w:r>
      <w:r w:rsidRPr="00653957">
        <w:rPr>
          <w:rFonts w:ascii="Times New Roman"/>
          <w:sz w:val="24"/>
          <w:szCs w:val="24"/>
        </w:rPr>
        <w:t>”</w:t>
      </w:r>
      <w:r w:rsidRPr="00653957">
        <w:rPr>
          <w:rFonts w:ascii="Times New Roman"/>
          <w:sz w:val="24"/>
          <w:szCs w:val="24"/>
        </w:rPr>
        <w:t>是指按照分类收集并进行焚烧无害化处理；</w:t>
      </w:r>
    </w:p>
    <w:p w14:paraId="3701B648" w14:textId="77777777" w:rsidR="00EC7889" w:rsidRPr="00653957" w:rsidRDefault="00EC7889" w:rsidP="003C7F03">
      <w:pPr>
        <w:pStyle w:val="aff0"/>
        <w:spacing w:line="360" w:lineRule="auto"/>
        <w:ind w:firstLine="480"/>
        <w:jc w:val="left"/>
        <w:rPr>
          <w:rFonts w:ascii="Times New Roman"/>
          <w:sz w:val="24"/>
          <w:szCs w:val="24"/>
        </w:rPr>
      </w:pPr>
    </w:p>
    <w:p w14:paraId="332CBFC0" w14:textId="50C8C5DD" w:rsidR="00EC7889" w:rsidRPr="003C03DF" w:rsidRDefault="00EC7889" w:rsidP="003C7F03">
      <w:pPr>
        <w:pStyle w:val="aff0"/>
        <w:spacing w:line="360" w:lineRule="auto"/>
        <w:ind w:firstLine="482"/>
        <w:jc w:val="left"/>
        <w:rPr>
          <w:rFonts w:ascii="Times New Roman"/>
          <w:b/>
          <w:bCs/>
          <w:sz w:val="24"/>
          <w:szCs w:val="24"/>
        </w:rPr>
      </w:pPr>
      <w:r w:rsidRPr="008A26D5">
        <w:rPr>
          <w:rFonts w:ascii="Times New Roman"/>
          <w:b/>
          <w:bCs/>
          <w:sz w:val="24"/>
          <w:szCs w:val="24"/>
        </w:rPr>
        <w:t xml:space="preserve">3.0.4  </w:t>
      </w:r>
      <w:r w:rsidRPr="00653957">
        <w:rPr>
          <w:rFonts w:ascii="Times New Roman"/>
          <w:sz w:val="24"/>
          <w:szCs w:val="24"/>
        </w:rPr>
        <w:t>条文中的</w:t>
      </w:r>
      <w:r w:rsidRPr="00653957">
        <w:rPr>
          <w:rFonts w:ascii="Times New Roman"/>
          <w:sz w:val="24"/>
          <w:szCs w:val="24"/>
        </w:rPr>
        <w:t>“</w:t>
      </w:r>
      <w:r w:rsidRPr="00653957">
        <w:rPr>
          <w:rFonts w:ascii="Times New Roman"/>
          <w:sz w:val="24"/>
          <w:szCs w:val="24"/>
        </w:rPr>
        <w:t>过期失效物资</w:t>
      </w:r>
      <w:r w:rsidRPr="00653957">
        <w:rPr>
          <w:rFonts w:ascii="Times New Roman"/>
          <w:sz w:val="24"/>
          <w:szCs w:val="24"/>
        </w:rPr>
        <w:t>”</w:t>
      </w:r>
      <w:r w:rsidRPr="00653957">
        <w:rPr>
          <w:rFonts w:ascii="Times New Roman"/>
          <w:sz w:val="24"/>
          <w:szCs w:val="24"/>
        </w:rPr>
        <w:t>是指在口罩、手套放置太久发生霉化，消毒剂因防止时间太久成分失效等情况。</w:t>
      </w:r>
    </w:p>
    <w:p w14:paraId="56C4EA63" w14:textId="3157D878" w:rsidR="00EC7889" w:rsidRPr="00653957" w:rsidRDefault="00EC7889" w:rsidP="003C7F03">
      <w:pPr>
        <w:pStyle w:val="aff0"/>
        <w:spacing w:line="360" w:lineRule="auto"/>
        <w:ind w:firstLine="480"/>
        <w:jc w:val="left"/>
        <w:rPr>
          <w:rFonts w:ascii="Times New Roman"/>
          <w:sz w:val="24"/>
          <w:szCs w:val="24"/>
        </w:rPr>
      </w:pPr>
      <w:r w:rsidRPr="00653957">
        <w:rPr>
          <w:rFonts w:ascii="Times New Roman"/>
          <w:sz w:val="24"/>
          <w:szCs w:val="24"/>
        </w:rPr>
        <w:t>条文中</w:t>
      </w:r>
      <w:r w:rsidRPr="00653957">
        <w:rPr>
          <w:rFonts w:ascii="Times New Roman"/>
          <w:sz w:val="24"/>
          <w:szCs w:val="24"/>
        </w:rPr>
        <w:t>“</w:t>
      </w:r>
      <w:r w:rsidRPr="00653957">
        <w:rPr>
          <w:rFonts w:ascii="Times New Roman"/>
          <w:sz w:val="24"/>
          <w:szCs w:val="24"/>
        </w:rPr>
        <w:t>及时处理</w:t>
      </w:r>
      <w:r w:rsidRPr="00653957">
        <w:rPr>
          <w:rFonts w:ascii="Times New Roman"/>
          <w:sz w:val="24"/>
          <w:szCs w:val="24"/>
        </w:rPr>
        <w:t>”</w:t>
      </w:r>
      <w:r w:rsidRPr="00653957">
        <w:rPr>
          <w:rFonts w:ascii="Times New Roman"/>
          <w:sz w:val="24"/>
          <w:szCs w:val="24"/>
        </w:rPr>
        <w:t>是</w:t>
      </w:r>
      <w:proofErr w:type="gramStart"/>
      <w:r w:rsidRPr="00653957">
        <w:rPr>
          <w:rFonts w:ascii="Times New Roman"/>
          <w:sz w:val="24"/>
          <w:szCs w:val="24"/>
        </w:rPr>
        <w:t>指及时</w:t>
      </w:r>
      <w:proofErr w:type="gramEnd"/>
      <w:r w:rsidRPr="00653957">
        <w:rPr>
          <w:rFonts w:ascii="Times New Roman"/>
          <w:sz w:val="24"/>
          <w:szCs w:val="24"/>
        </w:rPr>
        <w:t>安全处置，包括焚烧、填埋等途径。</w:t>
      </w:r>
    </w:p>
    <w:p w14:paraId="5B60B64C" w14:textId="77777777" w:rsidR="00EC7889" w:rsidRPr="00653957" w:rsidRDefault="00EC7889" w:rsidP="003C7F03">
      <w:pPr>
        <w:pStyle w:val="aff0"/>
        <w:spacing w:line="360" w:lineRule="auto"/>
        <w:ind w:firstLine="480"/>
        <w:jc w:val="left"/>
        <w:rPr>
          <w:rFonts w:ascii="Times New Roman"/>
          <w:sz w:val="24"/>
          <w:szCs w:val="24"/>
        </w:rPr>
      </w:pPr>
    </w:p>
    <w:p w14:paraId="283E75C0" w14:textId="77777777" w:rsidR="00EC7889" w:rsidRPr="00653957" w:rsidRDefault="00EC7889" w:rsidP="003C7F03">
      <w:pPr>
        <w:pStyle w:val="aff0"/>
        <w:spacing w:line="360" w:lineRule="auto"/>
        <w:ind w:firstLine="482"/>
        <w:jc w:val="left"/>
        <w:rPr>
          <w:rFonts w:ascii="Times New Roman"/>
          <w:sz w:val="24"/>
          <w:szCs w:val="24"/>
        </w:rPr>
      </w:pPr>
      <w:r w:rsidRPr="008A26D5">
        <w:rPr>
          <w:rFonts w:ascii="Times New Roman"/>
          <w:b/>
          <w:bCs/>
          <w:sz w:val="24"/>
          <w:szCs w:val="24"/>
        </w:rPr>
        <w:t xml:space="preserve">3.0.5  </w:t>
      </w:r>
      <w:r w:rsidRPr="00653957">
        <w:rPr>
          <w:rFonts w:ascii="Times New Roman"/>
          <w:sz w:val="24"/>
          <w:szCs w:val="24"/>
        </w:rPr>
        <w:t>关于环境卫生风险防控药剂车间眼部保护工作工程设计的规定。</w:t>
      </w:r>
    </w:p>
    <w:p w14:paraId="7F380F0D" w14:textId="77777777" w:rsidR="00EC7889" w:rsidRPr="00653957" w:rsidRDefault="00EC7889" w:rsidP="00EC7889">
      <w:pPr>
        <w:pStyle w:val="aff0"/>
        <w:spacing w:line="360" w:lineRule="auto"/>
        <w:ind w:firstLineChars="0" w:firstLine="0"/>
        <w:jc w:val="left"/>
        <w:rPr>
          <w:rFonts w:ascii="Times New Roman"/>
          <w:sz w:val="24"/>
          <w:szCs w:val="24"/>
        </w:rPr>
      </w:pPr>
    </w:p>
    <w:p w14:paraId="24A670CB" w14:textId="77777777" w:rsidR="00EC7889" w:rsidRPr="00653957" w:rsidRDefault="00EC7889" w:rsidP="00EC7889">
      <w:pPr>
        <w:pStyle w:val="aff0"/>
        <w:spacing w:line="360" w:lineRule="auto"/>
        <w:ind w:firstLineChars="0" w:firstLine="0"/>
        <w:jc w:val="left"/>
        <w:rPr>
          <w:rFonts w:ascii="Times New Roman"/>
          <w:sz w:val="24"/>
          <w:szCs w:val="24"/>
        </w:rPr>
      </w:pPr>
    </w:p>
    <w:p w14:paraId="1E5E04E1" w14:textId="77777777" w:rsidR="003C03DF" w:rsidRDefault="003C03DF" w:rsidP="00EC7889">
      <w:pPr>
        <w:pStyle w:val="2"/>
        <w:ind w:firstLine="640"/>
        <w:rPr>
          <w:rFonts w:ascii="Times New Roman" w:hAnsi="Times New Roman" w:cs="Times New Roman"/>
          <w:sz w:val="32"/>
        </w:rPr>
        <w:sectPr w:rsidR="003C03DF" w:rsidSect="00B80DD6">
          <w:pgSz w:w="11906" w:h="16838"/>
          <w:pgMar w:top="1440" w:right="1800" w:bottom="1440" w:left="1800" w:header="851" w:footer="992" w:gutter="0"/>
          <w:cols w:space="425"/>
          <w:docGrid w:type="lines" w:linePitch="312"/>
        </w:sectPr>
      </w:pPr>
      <w:bookmarkStart w:id="333" w:name="_Toc100533632"/>
    </w:p>
    <w:p w14:paraId="2041D405" w14:textId="2483959F" w:rsidR="00EC7889" w:rsidRPr="000929F5" w:rsidRDefault="00EC7889" w:rsidP="00EC7889">
      <w:pPr>
        <w:pStyle w:val="2"/>
        <w:ind w:firstLine="640"/>
        <w:rPr>
          <w:rFonts w:ascii="Times New Roman" w:hAnsi="Times New Roman" w:cs="Times New Roman"/>
          <w:sz w:val="32"/>
          <w:szCs w:val="40"/>
        </w:rPr>
      </w:pPr>
      <w:bookmarkStart w:id="334" w:name="_Toc100575411"/>
      <w:r w:rsidRPr="000929F5">
        <w:rPr>
          <w:rFonts w:ascii="Times New Roman" w:hAnsi="Times New Roman" w:cs="Times New Roman"/>
          <w:sz w:val="32"/>
        </w:rPr>
        <w:t xml:space="preserve">4 </w:t>
      </w:r>
      <w:r w:rsidR="000929F5" w:rsidRPr="000929F5">
        <w:rPr>
          <w:rFonts w:ascii="Times New Roman" w:hAnsi="Times New Roman" w:cs="Times New Roman"/>
          <w:sz w:val="32"/>
        </w:rPr>
        <w:t xml:space="preserve"> </w:t>
      </w:r>
      <w:r w:rsidRPr="000929F5">
        <w:rPr>
          <w:rFonts w:ascii="Times New Roman" w:hAnsi="Times New Roman" w:cs="Times New Roman"/>
          <w:sz w:val="32"/>
          <w:szCs w:val="40"/>
        </w:rPr>
        <w:t>环境卫生防控系统设计</w:t>
      </w:r>
      <w:bookmarkEnd w:id="333"/>
      <w:bookmarkEnd w:id="334"/>
    </w:p>
    <w:p w14:paraId="186F871B" w14:textId="5CD98E01" w:rsidR="00EC7889" w:rsidRPr="000929F5" w:rsidRDefault="00EC7889" w:rsidP="00C25134">
      <w:pPr>
        <w:pStyle w:val="3"/>
        <w:numPr>
          <w:ilvl w:val="0"/>
          <w:numId w:val="0"/>
        </w:numPr>
        <w:ind w:left="482"/>
        <w:jc w:val="center"/>
        <w:rPr>
          <w:rFonts w:ascii="Times New Roman" w:eastAsia="黑体" w:hAnsi="Times New Roman"/>
          <w:sz w:val="28"/>
          <w:szCs w:val="28"/>
        </w:rPr>
      </w:pPr>
      <w:r w:rsidRPr="000929F5">
        <w:rPr>
          <w:rFonts w:ascii="Times New Roman" w:eastAsia="黑体" w:hAnsi="Times New Roman"/>
          <w:b/>
          <w:bCs w:val="0"/>
          <w:sz w:val="28"/>
          <w:szCs w:val="28"/>
        </w:rPr>
        <w:t>4.1</w:t>
      </w:r>
      <w:r w:rsidR="000929F5">
        <w:rPr>
          <w:rFonts w:ascii="Times New Roman" w:eastAsia="黑体" w:hAnsi="Times New Roman"/>
          <w:sz w:val="28"/>
          <w:szCs w:val="28"/>
        </w:rPr>
        <w:t xml:space="preserve"> </w:t>
      </w:r>
      <w:r w:rsidRPr="000929F5">
        <w:rPr>
          <w:rFonts w:ascii="Times New Roman" w:eastAsia="黑体" w:hAnsi="Times New Roman"/>
          <w:sz w:val="28"/>
          <w:szCs w:val="28"/>
        </w:rPr>
        <w:t xml:space="preserve"> </w:t>
      </w:r>
      <w:r w:rsidRPr="000929F5">
        <w:rPr>
          <w:rFonts w:ascii="Times New Roman" w:eastAsia="黑体" w:hAnsi="Times New Roman"/>
          <w:sz w:val="28"/>
          <w:szCs w:val="28"/>
        </w:rPr>
        <w:t>一般规定</w:t>
      </w:r>
    </w:p>
    <w:p w14:paraId="099ECEA2" w14:textId="77777777" w:rsidR="00EC7889" w:rsidRPr="00653957" w:rsidRDefault="00EC7889" w:rsidP="003C7F03">
      <w:pPr>
        <w:widowControl/>
        <w:numPr>
          <w:ilvl w:val="1"/>
          <w:numId w:val="0"/>
        </w:numPr>
        <w:ind w:firstLineChars="200" w:firstLine="482"/>
        <w:jc w:val="left"/>
        <w:outlineLvl w:val="2"/>
      </w:pPr>
      <w:r w:rsidRPr="000929F5">
        <w:rPr>
          <w:b/>
          <w:bCs/>
        </w:rPr>
        <w:t>4.1.1</w:t>
      </w:r>
      <w:r w:rsidRPr="00653957">
        <w:t>存量垃圾异位处置和资源化工程中环境卫生风险防控设计选择的主要场所和设备。</w:t>
      </w:r>
    </w:p>
    <w:p w14:paraId="2C69DCB1" w14:textId="77777777" w:rsidR="00EC7889" w:rsidRPr="00653957" w:rsidRDefault="00EC7889" w:rsidP="003C7F03">
      <w:pPr>
        <w:widowControl/>
        <w:numPr>
          <w:ilvl w:val="1"/>
          <w:numId w:val="0"/>
        </w:numPr>
        <w:ind w:firstLineChars="200" w:firstLine="480"/>
        <w:jc w:val="left"/>
        <w:outlineLvl w:val="2"/>
      </w:pPr>
    </w:p>
    <w:p w14:paraId="79C562C8" w14:textId="0D55F101" w:rsidR="00EC7889" w:rsidRPr="003C03DF" w:rsidRDefault="00EC7889" w:rsidP="003C7F03">
      <w:pPr>
        <w:widowControl/>
        <w:numPr>
          <w:ilvl w:val="1"/>
          <w:numId w:val="0"/>
        </w:numPr>
        <w:ind w:firstLineChars="200" w:firstLine="482"/>
        <w:jc w:val="left"/>
        <w:outlineLvl w:val="2"/>
        <w:rPr>
          <w:b/>
          <w:bCs/>
        </w:rPr>
      </w:pPr>
      <w:r w:rsidRPr="000929F5">
        <w:rPr>
          <w:b/>
          <w:bCs/>
        </w:rPr>
        <w:t xml:space="preserve">4.1.2 </w:t>
      </w:r>
      <w:r w:rsidRPr="00653957">
        <w:t>条文中</w:t>
      </w:r>
      <w:r w:rsidRPr="00653957">
        <w:t>“</w:t>
      </w:r>
      <w:r w:rsidRPr="00653957">
        <w:t>消毒剂制备</w:t>
      </w:r>
      <w:r w:rsidRPr="00653957">
        <w:t>”</w:t>
      </w:r>
      <w:r w:rsidRPr="00653957">
        <w:t>是指含氯消毒液的制备，其消毒液含有效氯浓度宜为低浓度</w:t>
      </w:r>
      <w:r w:rsidRPr="00653957">
        <w:t>50</w:t>
      </w:r>
      <w:r w:rsidR="00FE30A5" w:rsidRPr="00653957">
        <w:t>~</w:t>
      </w:r>
      <w:r w:rsidRPr="00653957">
        <w:t>100 mg/L</w:t>
      </w:r>
      <w:r w:rsidRPr="00653957">
        <w:t>，高浓度</w:t>
      </w:r>
      <w:r w:rsidRPr="00653957">
        <w:t>200 mg/L</w:t>
      </w:r>
      <w:r w:rsidR="00FE30A5" w:rsidRPr="00653957">
        <w:t>~</w:t>
      </w:r>
      <w:r w:rsidRPr="00653957">
        <w:t>500 mg/L</w:t>
      </w:r>
      <w:r w:rsidRPr="00653957">
        <w:t>。</w:t>
      </w:r>
    </w:p>
    <w:p w14:paraId="246B9ED9" w14:textId="77777777" w:rsidR="00EC7889" w:rsidRPr="00653957" w:rsidRDefault="00EC7889" w:rsidP="003C7F03">
      <w:pPr>
        <w:widowControl/>
        <w:numPr>
          <w:ilvl w:val="1"/>
          <w:numId w:val="0"/>
        </w:numPr>
        <w:ind w:firstLineChars="200" w:firstLine="480"/>
        <w:jc w:val="left"/>
        <w:outlineLvl w:val="2"/>
      </w:pPr>
      <w:r w:rsidRPr="00653957">
        <w:t>条文中</w:t>
      </w:r>
      <w:r w:rsidRPr="00653957">
        <w:t>“</w:t>
      </w:r>
      <w:r w:rsidRPr="00653957">
        <w:t>雾化喷施系统</w:t>
      </w:r>
      <w:r w:rsidRPr="00653957">
        <w:t>”</w:t>
      </w:r>
      <w:r w:rsidRPr="00653957">
        <w:t>是指能够将次氯酸水消毒剂喷施出去的设备，可指代固定式雾化喷射系统和多点移动式雾化喷射设备。</w:t>
      </w:r>
    </w:p>
    <w:p w14:paraId="4FB9BEFA" w14:textId="77777777" w:rsidR="00EC7889" w:rsidRPr="00653957" w:rsidRDefault="00EC7889" w:rsidP="003C7F03">
      <w:pPr>
        <w:widowControl/>
        <w:numPr>
          <w:ilvl w:val="1"/>
          <w:numId w:val="0"/>
        </w:numPr>
        <w:ind w:firstLineChars="200" w:firstLine="480"/>
        <w:jc w:val="left"/>
        <w:outlineLvl w:val="2"/>
      </w:pPr>
    </w:p>
    <w:p w14:paraId="704F843A" w14:textId="12B9E92B" w:rsidR="00EC7889" w:rsidRPr="003C03DF" w:rsidRDefault="00EC7889" w:rsidP="003C7F03">
      <w:pPr>
        <w:widowControl/>
        <w:numPr>
          <w:ilvl w:val="1"/>
          <w:numId w:val="0"/>
        </w:numPr>
        <w:ind w:firstLineChars="200" w:firstLine="482"/>
        <w:jc w:val="left"/>
        <w:outlineLvl w:val="2"/>
        <w:rPr>
          <w:b/>
          <w:bCs/>
        </w:rPr>
      </w:pPr>
      <w:r w:rsidRPr="000929F5">
        <w:rPr>
          <w:b/>
          <w:bCs/>
        </w:rPr>
        <w:t>4.1.3</w:t>
      </w:r>
      <w:r w:rsidR="003C03DF">
        <w:rPr>
          <w:rFonts w:hint="eastAsia"/>
          <w:b/>
          <w:bCs/>
        </w:rPr>
        <w:t xml:space="preserve"> </w:t>
      </w:r>
      <w:r w:rsidRPr="00653957">
        <w:t>条文中</w:t>
      </w:r>
      <w:r w:rsidRPr="00653957">
        <w:t>“</w:t>
      </w:r>
      <w:r w:rsidRPr="00653957">
        <w:t>固定式雾化喷射系统</w:t>
      </w:r>
      <w:r w:rsidRPr="00653957">
        <w:t>”</w:t>
      </w:r>
      <w:r w:rsidRPr="00653957">
        <w:t>是指固定式风炮，主要应用于存量垃圾开采作业面的环境卫生防控。风炮配置应根据垃圾开挖面面积、尺寸和地形确定风炮布置数量和位置，所选风炮应使消毒剂喷射面覆盖全部垃圾开挖面，且做到不同位置消毒剂喷射均匀；风</w:t>
      </w:r>
      <w:proofErr w:type="gramStart"/>
      <w:r w:rsidRPr="00653957">
        <w:t>炮设计</w:t>
      </w:r>
      <w:proofErr w:type="gramEnd"/>
      <w:r w:rsidRPr="00653957">
        <w:t>雾化雾滴直径不宜大于</w:t>
      </w:r>
      <w:r w:rsidRPr="00653957">
        <w:t xml:space="preserve">150 </w:t>
      </w:r>
      <w:proofErr w:type="spellStart"/>
      <w:r w:rsidRPr="00653957">
        <w:t>μm</w:t>
      </w:r>
      <w:proofErr w:type="spellEnd"/>
      <w:r w:rsidRPr="00653957">
        <w:t>；固定式风炮的消毒剂输送系统设计应保证风炮额定工作压力和流量，并做到压力、流量可调节。</w:t>
      </w:r>
    </w:p>
    <w:p w14:paraId="3590A38D" w14:textId="77777777" w:rsidR="00EC7889" w:rsidRPr="00653957" w:rsidRDefault="00EC7889" w:rsidP="003C7F03">
      <w:pPr>
        <w:widowControl/>
        <w:numPr>
          <w:ilvl w:val="1"/>
          <w:numId w:val="0"/>
        </w:numPr>
        <w:ind w:firstLineChars="200" w:firstLine="480"/>
        <w:jc w:val="left"/>
        <w:outlineLvl w:val="2"/>
      </w:pPr>
      <w:r w:rsidRPr="00653957">
        <w:t>条文中</w:t>
      </w:r>
      <w:r w:rsidRPr="00653957">
        <w:t>“</w:t>
      </w:r>
      <w:r w:rsidRPr="00653957">
        <w:t>移动式雾化喷射设备</w:t>
      </w:r>
      <w:r w:rsidRPr="00653957">
        <w:t>”</w:t>
      </w:r>
      <w:r w:rsidRPr="00653957">
        <w:t>是指移动式风炮，可手动调节，俯仰角度为</w:t>
      </w:r>
      <w:r w:rsidRPr="00653957">
        <w:t>-10°-30°</w:t>
      </w:r>
      <w:r w:rsidRPr="00653957">
        <w:t>，带脚轮可轻松移动。</w:t>
      </w:r>
    </w:p>
    <w:p w14:paraId="08DF2314" w14:textId="77777777" w:rsidR="00EC7889" w:rsidRPr="00653957" w:rsidRDefault="00EC7889" w:rsidP="00EC7889"/>
    <w:p w14:paraId="73517B59" w14:textId="40E965D9" w:rsidR="00EC7889" w:rsidRPr="000929F5" w:rsidRDefault="00EC7889" w:rsidP="000929F5">
      <w:pPr>
        <w:pStyle w:val="3"/>
        <w:numPr>
          <w:ilvl w:val="0"/>
          <w:numId w:val="0"/>
        </w:numPr>
        <w:ind w:left="482"/>
        <w:jc w:val="center"/>
        <w:rPr>
          <w:rFonts w:ascii="Times New Roman" w:eastAsia="黑体" w:hAnsi="Times New Roman"/>
          <w:b/>
          <w:bCs w:val="0"/>
          <w:sz w:val="28"/>
          <w:szCs w:val="28"/>
        </w:rPr>
      </w:pPr>
      <w:r w:rsidRPr="000929F5">
        <w:rPr>
          <w:rFonts w:ascii="Times New Roman" w:eastAsia="黑体" w:hAnsi="Times New Roman"/>
          <w:b/>
          <w:bCs w:val="0"/>
          <w:sz w:val="28"/>
          <w:szCs w:val="28"/>
        </w:rPr>
        <w:t xml:space="preserve">4.2 </w:t>
      </w:r>
      <w:r w:rsidR="000929F5">
        <w:rPr>
          <w:rFonts w:ascii="Times New Roman" w:eastAsia="黑体" w:hAnsi="Times New Roman"/>
          <w:b/>
          <w:bCs w:val="0"/>
          <w:sz w:val="28"/>
          <w:szCs w:val="28"/>
        </w:rPr>
        <w:t xml:space="preserve"> </w:t>
      </w:r>
      <w:r w:rsidRPr="000929F5">
        <w:rPr>
          <w:rFonts w:ascii="Times New Roman" w:eastAsia="黑体" w:hAnsi="Times New Roman"/>
          <w:sz w:val="28"/>
          <w:szCs w:val="28"/>
        </w:rPr>
        <w:t>设备配置</w:t>
      </w:r>
    </w:p>
    <w:p w14:paraId="17F5F14E" w14:textId="77777777" w:rsidR="00EC7889" w:rsidRPr="00653957" w:rsidRDefault="00EC7889" w:rsidP="003C7F03">
      <w:pPr>
        <w:widowControl/>
        <w:numPr>
          <w:ilvl w:val="1"/>
          <w:numId w:val="0"/>
        </w:numPr>
        <w:ind w:firstLineChars="200" w:firstLine="482"/>
        <w:jc w:val="left"/>
        <w:outlineLvl w:val="2"/>
      </w:pPr>
      <w:r w:rsidRPr="000929F5">
        <w:rPr>
          <w:b/>
          <w:bCs/>
        </w:rPr>
        <w:t>4.2.1</w:t>
      </w:r>
      <w:r w:rsidRPr="00653957">
        <w:t xml:space="preserve"> </w:t>
      </w:r>
      <w:r w:rsidRPr="00653957">
        <w:t>存量垃圾异位处置工程宜配置的大规模次氯酸水发生器性能的规定。</w:t>
      </w:r>
    </w:p>
    <w:p w14:paraId="51370D6F" w14:textId="77777777" w:rsidR="00EC7889" w:rsidRPr="00653957" w:rsidRDefault="00EC7889" w:rsidP="003C7F03">
      <w:pPr>
        <w:widowControl/>
        <w:numPr>
          <w:ilvl w:val="1"/>
          <w:numId w:val="0"/>
        </w:numPr>
        <w:ind w:firstLineChars="200" w:firstLine="480"/>
        <w:jc w:val="left"/>
        <w:outlineLvl w:val="2"/>
      </w:pPr>
    </w:p>
    <w:p w14:paraId="7203326B" w14:textId="0132C455" w:rsidR="00EC7889" w:rsidRPr="003C03DF" w:rsidRDefault="00EC7889" w:rsidP="003C7F03">
      <w:pPr>
        <w:widowControl/>
        <w:numPr>
          <w:ilvl w:val="1"/>
          <w:numId w:val="0"/>
        </w:numPr>
        <w:ind w:firstLineChars="200" w:firstLine="482"/>
        <w:jc w:val="left"/>
        <w:outlineLvl w:val="2"/>
        <w:rPr>
          <w:b/>
          <w:bCs/>
        </w:rPr>
      </w:pPr>
      <w:r w:rsidRPr="000929F5">
        <w:rPr>
          <w:b/>
          <w:bCs/>
        </w:rPr>
        <w:t xml:space="preserve">4.2.2 </w:t>
      </w:r>
      <w:r w:rsidRPr="00653957">
        <w:t>条文中</w:t>
      </w:r>
      <w:r w:rsidRPr="00653957">
        <w:t>“</w:t>
      </w:r>
      <w:r w:rsidRPr="00653957">
        <w:t>消毒剂喷施系统</w:t>
      </w:r>
      <w:r w:rsidRPr="00653957">
        <w:t>”</w:t>
      </w:r>
      <w:r w:rsidRPr="00653957">
        <w:t>是指固定式雾化喷射系统和移动式雾化喷射设备。</w:t>
      </w:r>
    </w:p>
    <w:p w14:paraId="7FB21D1E" w14:textId="77777777" w:rsidR="00EC7889" w:rsidRPr="00653957" w:rsidRDefault="00EC7889" w:rsidP="003C7F03">
      <w:pPr>
        <w:widowControl/>
        <w:numPr>
          <w:ilvl w:val="1"/>
          <w:numId w:val="0"/>
        </w:numPr>
        <w:ind w:firstLineChars="200" w:firstLine="480"/>
        <w:jc w:val="left"/>
        <w:outlineLvl w:val="2"/>
      </w:pPr>
    </w:p>
    <w:p w14:paraId="6F13F79D" w14:textId="77777777" w:rsidR="00EC7889" w:rsidRPr="00653957" w:rsidRDefault="00EC7889" w:rsidP="003C7F03">
      <w:pPr>
        <w:widowControl/>
        <w:numPr>
          <w:ilvl w:val="1"/>
          <w:numId w:val="0"/>
        </w:numPr>
        <w:ind w:firstLineChars="200" w:firstLine="482"/>
        <w:jc w:val="left"/>
        <w:outlineLvl w:val="2"/>
      </w:pPr>
      <w:r w:rsidRPr="000929F5">
        <w:rPr>
          <w:b/>
          <w:bCs/>
        </w:rPr>
        <w:t>4.2.3</w:t>
      </w:r>
      <w:r w:rsidRPr="00653957">
        <w:t xml:space="preserve"> </w:t>
      </w:r>
      <w:r w:rsidRPr="00653957">
        <w:t>存量垃圾开采作业区的远射程喷雾机（风炮）喷施消毒液、风炮的配置和使用要求的规定。</w:t>
      </w:r>
    </w:p>
    <w:p w14:paraId="6C0F3BA4" w14:textId="77777777" w:rsidR="00EC7889" w:rsidRPr="00653957" w:rsidRDefault="00EC7889" w:rsidP="003C7F03">
      <w:pPr>
        <w:widowControl/>
        <w:numPr>
          <w:ilvl w:val="1"/>
          <w:numId w:val="0"/>
        </w:numPr>
        <w:ind w:firstLineChars="200" w:firstLine="480"/>
        <w:jc w:val="left"/>
        <w:outlineLvl w:val="2"/>
      </w:pPr>
    </w:p>
    <w:p w14:paraId="1F6FFB4A" w14:textId="77777777" w:rsidR="00EC7889" w:rsidRPr="00653957" w:rsidRDefault="00EC7889" w:rsidP="003C7F03">
      <w:pPr>
        <w:widowControl/>
        <w:numPr>
          <w:ilvl w:val="1"/>
          <w:numId w:val="0"/>
        </w:numPr>
        <w:ind w:firstLineChars="200" w:firstLine="482"/>
        <w:jc w:val="left"/>
        <w:outlineLvl w:val="2"/>
      </w:pPr>
      <w:r w:rsidRPr="000929F5">
        <w:rPr>
          <w:b/>
          <w:bCs/>
        </w:rPr>
        <w:t xml:space="preserve">4.2.4 </w:t>
      </w:r>
      <w:r w:rsidRPr="00653957">
        <w:t>存量垃圾运输车辆消毒设备配置要求的规定。</w:t>
      </w:r>
    </w:p>
    <w:p w14:paraId="26081156" w14:textId="77777777" w:rsidR="00EC7889" w:rsidRPr="00653957" w:rsidRDefault="00EC7889" w:rsidP="003C7F03">
      <w:pPr>
        <w:widowControl/>
        <w:numPr>
          <w:ilvl w:val="1"/>
          <w:numId w:val="0"/>
        </w:numPr>
        <w:ind w:firstLineChars="200" w:firstLine="480"/>
        <w:jc w:val="left"/>
        <w:outlineLvl w:val="2"/>
      </w:pPr>
    </w:p>
    <w:p w14:paraId="1E8DE6B6" w14:textId="77777777" w:rsidR="00EC7889" w:rsidRPr="00653957" w:rsidRDefault="00EC7889" w:rsidP="003C7F03">
      <w:pPr>
        <w:widowControl/>
        <w:numPr>
          <w:ilvl w:val="1"/>
          <w:numId w:val="0"/>
        </w:numPr>
        <w:ind w:firstLineChars="200" w:firstLine="482"/>
        <w:jc w:val="left"/>
        <w:outlineLvl w:val="2"/>
      </w:pPr>
      <w:r w:rsidRPr="000929F5">
        <w:rPr>
          <w:b/>
          <w:bCs/>
        </w:rPr>
        <w:t>4.2.5</w:t>
      </w:r>
      <w:r w:rsidRPr="00653957">
        <w:t xml:space="preserve"> </w:t>
      </w:r>
      <w:r w:rsidRPr="00653957">
        <w:t>分选车间消毒系统设计要求的规定。</w:t>
      </w:r>
    </w:p>
    <w:p w14:paraId="44D89F1F" w14:textId="77777777" w:rsidR="00EC7889" w:rsidRPr="00653957" w:rsidRDefault="00EC7889" w:rsidP="003C7F03"/>
    <w:p w14:paraId="4639013D" w14:textId="50895E09" w:rsidR="00EC7889" w:rsidRPr="000929F5" w:rsidRDefault="00EC7889" w:rsidP="000929F5">
      <w:pPr>
        <w:pStyle w:val="3"/>
        <w:numPr>
          <w:ilvl w:val="0"/>
          <w:numId w:val="0"/>
        </w:numPr>
        <w:ind w:left="482"/>
        <w:jc w:val="center"/>
        <w:rPr>
          <w:rFonts w:ascii="Times New Roman" w:eastAsia="黑体" w:hAnsi="Times New Roman"/>
          <w:sz w:val="28"/>
          <w:szCs w:val="28"/>
        </w:rPr>
      </w:pPr>
      <w:r w:rsidRPr="000929F5">
        <w:rPr>
          <w:rFonts w:ascii="Times New Roman" w:eastAsia="黑体" w:hAnsi="Times New Roman"/>
          <w:b/>
          <w:bCs w:val="0"/>
          <w:sz w:val="28"/>
          <w:szCs w:val="28"/>
        </w:rPr>
        <w:t>4.3</w:t>
      </w:r>
      <w:r w:rsidRPr="000929F5">
        <w:rPr>
          <w:rFonts w:ascii="Times New Roman" w:eastAsia="黑体" w:hAnsi="Times New Roman"/>
          <w:sz w:val="28"/>
          <w:szCs w:val="28"/>
        </w:rPr>
        <w:t xml:space="preserve"> </w:t>
      </w:r>
      <w:r w:rsidR="000929F5">
        <w:rPr>
          <w:rFonts w:ascii="Times New Roman" w:eastAsia="黑体" w:hAnsi="Times New Roman"/>
          <w:sz w:val="28"/>
          <w:szCs w:val="28"/>
        </w:rPr>
        <w:t xml:space="preserve"> </w:t>
      </w:r>
      <w:r w:rsidRPr="000929F5">
        <w:rPr>
          <w:rFonts w:ascii="Times New Roman" w:eastAsia="黑体" w:hAnsi="Times New Roman"/>
          <w:sz w:val="28"/>
          <w:szCs w:val="28"/>
        </w:rPr>
        <w:t>消毒药剂选配</w:t>
      </w:r>
    </w:p>
    <w:p w14:paraId="13F153A9" w14:textId="77777777" w:rsidR="00EC7889" w:rsidRPr="00653957" w:rsidRDefault="00EC7889" w:rsidP="003C7F03">
      <w:pPr>
        <w:widowControl/>
        <w:numPr>
          <w:ilvl w:val="1"/>
          <w:numId w:val="0"/>
        </w:numPr>
        <w:ind w:firstLineChars="200" w:firstLine="482"/>
        <w:jc w:val="left"/>
        <w:outlineLvl w:val="2"/>
      </w:pPr>
      <w:r w:rsidRPr="000929F5">
        <w:rPr>
          <w:b/>
          <w:bCs/>
        </w:rPr>
        <w:t xml:space="preserve">4.3.1 </w:t>
      </w:r>
      <w:r w:rsidRPr="00653957">
        <w:t>存量垃圾异位处置过程中不同环节消毒药剂选择的规定。</w:t>
      </w:r>
    </w:p>
    <w:p w14:paraId="2C232D59" w14:textId="77777777" w:rsidR="00EC7889" w:rsidRPr="00653957" w:rsidRDefault="00EC7889" w:rsidP="003C7F03">
      <w:pPr>
        <w:widowControl/>
        <w:numPr>
          <w:ilvl w:val="1"/>
          <w:numId w:val="0"/>
        </w:numPr>
        <w:ind w:firstLineChars="200" w:firstLine="480"/>
        <w:jc w:val="left"/>
        <w:outlineLvl w:val="2"/>
      </w:pPr>
    </w:p>
    <w:p w14:paraId="06C54EBC" w14:textId="4AB5A1FA" w:rsidR="00EC7889" w:rsidRPr="003C03DF" w:rsidRDefault="00EC7889" w:rsidP="003C7F03">
      <w:pPr>
        <w:widowControl/>
        <w:numPr>
          <w:ilvl w:val="1"/>
          <w:numId w:val="0"/>
        </w:numPr>
        <w:ind w:firstLineChars="200" w:firstLine="482"/>
        <w:jc w:val="left"/>
        <w:outlineLvl w:val="2"/>
        <w:rPr>
          <w:b/>
          <w:bCs/>
        </w:rPr>
      </w:pPr>
      <w:r w:rsidRPr="000929F5">
        <w:rPr>
          <w:b/>
          <w:bCs/>
        </w:rPr>
        <w:t xml:space="preserve">4.3.2 </w:t>
      </w:r>
      <w:r w:rsidRPr="00653957">
        <w:t>条文中</w:t>
      </w:r>
      <w:r w:rsidRPr="00653957">
        <w:t>“</w:t>
      </w:r>
      <w:r w:rsidRPr="00653957">
        <w:t>大规模次氯酸发生器</w:t>
      </w:r>
      <w:r w:rsidRPr="00653957">
        <w:t>”</w:t>
      </w:r>
      <w:r w:rsidRPr="00653957">
        <w:t>是指</w:t>
      </w:r>
      <w:r w:rsidRPr="00653957">
        <w:t xml:space="preserve">4.2.1 </w:t>
      </w:r>
      <w:r w:rsidRPr="00653957">
        <w:t>中规定的性能要求。</w:t>
      </w:r>
    </w:p>
    <w:p w14:paraId="5A6A2789" w14:textId="77777777" w:rsidR="00EC7889" w:rsidRPr="00653957" w:rsidRDefault="00EC7889" w:rsidP="003C7F03">
      <w:pPr>
        <w:widowControl/>
        <w:numPr>
          <w:ilvl w:val="1"/>
          <w:numId w:val="0"/>
        </w:numPr>
        <w:ind w:firstLineChars="200" w:firstLine="480"/>
        <w:jc w:val="left"/>
        <w:outlineLvl w:val="2"/>
      </w:pPr>
    </w:p>
    <w:p w14:paraId="61635C1B" w14:textId="54413881" w:rsidR="00EC7889" w:rsidRPr="003C03DF" w:rsidRDefault="00EC7889" w:rsidP="003C7F03">
      <w:pPr>
        <w:widowControl/>
        <w:numPr>
          <w:ilvl w:val="1"/>
          <w:numId w:val="0"/>
        </w:numPr>
        <w:ind w:firstLineChars="200" w:firstLine="482"/>
        <w:jc w:val="left"/>
        <w:outlineLvl w:val="2"/>
        <w:rPr>
          <w:b/>
          <w:bCs/>
        </w:rPr>
      </w:pPr>
      <w:r w:rsidRPr="000929F5">
        <w:rPr>
          <w:b/>
          <w:bCs/>
        </w:rPr>
        <w:t xml:space="preserve">4.3.3 </w:t>
      </w:r>
      <w:r w:rsidRPr="00653957">
        <w:t>条文中</w:t>
      </w:r>
      <w:r w:rsidRPr="00653957">
        <w:t>“</w:t>
      </w:r>
      <w:r w:rsidRPr="00653957">
        <w:t>稀释配置</w:t>
      </w:r>
      <w:r w:rsidRPr="00653957">
        <w:t>”</w:t>
      </w:r>
      <w:r w:rsidRPr="00653957">
        <w:t>是指市场购置的高浓度次氯酸水消毒液，然后通过与自来水的稀释配比，配置成有效氯浓度为低浓度</w:t>
      </w:r>
      <w:r w:rsidRPr="00653957">
        <w:t>50</w:t>
      </w:r>
      <w:r w:rsidR="00F85BD4" w:rsidRPr="00653957">
        <w:t>~</w:t>
      </w:r>
      <w:r w:rsidRPr="00653957">
        <w:t>100 mg/L</w:t>
      </w:r>
      <w:r w:rsidRPr="00653957">
        <w:t>，高浓度</w:t>
      </w:r>
      <w:r w:rsidRPr="00653957">
        <w:t>200 mg/L</w:t>
      </w:r>
      <w:r w:rsidR="00F85BD4" w:rsidRPr="00653957">
        <w:t>~</w:t>
      </w:r>
      <w:r w:rsidRPr="00653957">
        <w:t>500 mg/L</w:t>
      </w:r>
      <w:r w:rsidRPr="00653957">
        <w:t>的消毒喷洒剂。</w:t>
      </w:r>
    </w:p>
    <w:p w14:paraId="3BD171F1" w14:textId="430DB849" w:rsidR="00EC7889" w:rsidRPr="00653957" w:rsidRDefault="00EC7889" w:rsidP="00EC7889"/>
    <w:p w14:paraId="0063B27A" w14:textId="77777777" w:rsidR="00C25134" w:rsidRPr="00653957" w:rsidRDefault="00C25134" w:rsidP="00EC7889"/>
    <w:p w14:paraId="4F9CA0E0" w14:textId="77777777" w:rsidR="006D6968" w:rsidRDefault="006D6968" w:rsidP="00EC7889">
      <w:pPr>
        <w:pStyle w:val="2"/>
        <w:ind w:firstLine="640"/>
        <w:rPr>
          <w:rFonts w:ascii="Times New Roman" w:hAnsi="Times New Roman" w:cs="Times New Roman"/>
          <w:sz w:val="32"/>
        </w:rPr>
        <w:sectPr w:rsidR="006D6968" w:rsidSect="00B80DD6">
          <w:pgSz w:w="11906" w:h="16838"/>
          <w:pgMar w:top="1440" w:right="1800" w:bottom="1440" w:left="1800" w:header="851" w:footer="992" w:gutter="0"/>
          <w:cols w:space="425"/>
          <w:docGrid w:type="lines" w:linePitch="312"/>
        </w:sectPr>
      </w:pPr>
    </w:p>
    <w:p w14:paraId="6E9C5942" w14:textId="5845C13A" w:rsidR="00EC7889" w:rsidRPr="000929F5" w:rsidRDefault="00EC7889" w:rsidP="00EC7889">
      <w:pPr>
        <w:pStyle w:val="2"/>
        <w:ind w:firstLine="640"/>
        <w:rPr>
          <w:rFonts w:ascii="Times New Roman" w:hAnsi="Times New Roman" w:cs="Times New Roman"/>
          <w:sz w:val="32"/>
        </w:rPr>
      </w:pPr>
      <w:bookmarkStart w:id="335" w:name="_Toc100533633"/>
      <w:bookmarkStart w:id="336" w:name="_Toc100575412"/>
      <w:r w:rsidRPr="000929F5">
        <w:rPr>
          <w:rFonts w:ascii="Times New Roman" w:hAnsi="Times New Roman" w:cs="Times New Roman"/>
          <w:sz w:val="32"/>
        </w:rPr>
        <w:t xml:space="preserve">5 </w:t>
      </w:r>
      <w:r w:rsidR="000929F5">
        <w:rPr>
          <w:rFonts w:ascii="Times New Roman" w:hAnsi="Times New Roman" w:cs="Times New Roman"/>
          <w:sz w:val="32"/>
        </w:rPr>
        <w:t xml:space="preserve"> </w:t>
      </w:r>
      <w:r w:rsidRPr="000929F5">
        <w:rPr>
          <w:rFonts w:ascii="Times New Roman" w:hAnsi="Times New Roman" w:cs="Times New Roman"/>
          <w:sz w:val="32"/>
        </w:rPr>
        <w:t>环境卫生防控系统运行</w:t>
      </w:r>
      <w:bookmarkEnd w:id="335"/>
      <w:bookmarkEnd w:id="336"/>
    </w:p>
    <w:p w14:paraId="7F19185B" w14:textId="2D98D6D6" w:rsidR="00EC7889" w:rsidRPr="000929F5" w:rsidRDefault="00EC7889" w:rsidP="000929F5">
      <w:pPr>
        <w:pStyle w:val="3"/>
        <w:numPr>
          <w:ilvl w:val="0"/>
          <w:numId w:val="0"/>
        </w:numPr>
        <w:ind w:left="482"/>
        <w:jc w:val="center"/>
        <w:rPr>
          <w:rFonts w:ascii="Times New Roman" w:eastAsia="黑体" w:hAnsi="Times New Roman"/>
          <w:b/>
          <w:bCs w:val="0"/>
          <w:sz w:val="28"/>
          <w:szCs w:val="28"/>
        </w:rPr>
      </w:pPr>
      <w:r w:rsidRPr="000929F5">
        <w:rPr>
          <w:rFonts w:ascii="Times New Roman" w:eastAsia="黑体" w:hAnsi="Times New Roman"/>
          <w:b/>
          <w:bCs w:val="0"/>
          <w:sz w:val="28"/>
          <w:szCs w:val="28"/>
        </w:rPr>
        <w:t xml:space="preserve">5.1 </w:t>
      </w:r>
      <w:r w:rsidR="000929F5">
        <w:rPr>
          <w:rFonts w:ascii="Times New Roman" w:eastAsia="黑体" w:hAnsi="Times New Roman"/>
          <w:b/>
          <w:bCs w:val="0"/>
          <w:sz w:val="28"/>
          <w:szCs w:val="28"/>
        </w:rPr>
        <w:t xml:space="preserve"> </w:t>
      </w:r>
      <w:r w:rsidRPr="000929F5">
        <w:rPr>
          <w:rFonts w:ascii="Times New Roman" w:eastAsia="黑体" w:hAnsi="Times New Roman"/>
          <w:sz w:val="28"/>
          <w:szCs w:val="28"/>
        </w:rPr>
        <w:t>一般规定</w:t>
      </w:r>
    </w:p>
    <w:p w14:paraId="00C8641B" w14:textId="77777777" w:rsidR="00EC7889" w:rsidRPr="00653957" w:rsidRDefault="00EC7889" w:rsidP="003C7F03">
      <w:pPr>
        <w:widowControl/>
        <w:numPr>
          <w:ilvl w:val="1"/>
          <w:numId w:val="0"/>
        </w:numPr>
        <w:ind w:firstLineChars="200" w:firstLine="482"/>
        <w:jc w:val="left"/>
        <w:outlineLvl w:val="2"/>
      </w:pPr>
      <w:r w:rsidRPr="000929F5">
        <w:rPr>
          <w:b/>
          <w:bCs/>
        </w:rPr>
        <w:t xml:space="preserve">5.1.1 </w:t>
      </w:r>
      <w:r w:rsidRPr="00653957">
        <w:t>存量垃圾开采资源化过程环境卫生风险防控技术、工艺和设备选择的规定。</w:t>
      </w:r>
    </w:p>
    <w:p w14:paraId="22B51BD4" w14:textId="77777777" w:rsidR="00EC7889" w:rsidRPr="00653957" w:rsidRDefault="00EC7889" w:rsidP="003C7F03">
      <w:pPr>
        <w:widowControl/>
        <w:numPr>
          <w:ilvl w:val="1"/>
          <w:numId w:val="0"/>
        </w:numPr>
        <w:ind w:firstLineChars="200" w:firstLine="480"/>
        <w:jc w:val="left"/>
        <w:outlineLvl w:val="2"/>
      </w:pPr>
    </w:p>
    <w:p w14:paraId="310FC93B" w14:textId="66C4B370" w:rsidR="00EC7889" w:rsidRPr="003C03DF" w:rsidRDefault="00EC7889" w:rsidP="003C7F03">
      <w:pPr>
        <w:widowControl/>
        <w:numPr>
          <w:ilvl w:val="1"/>
          <w:numId w:val="0"/>
        </w:numPr>
        <w:ind w:firstLineChars="200" w:firstLine="482"/>
        <w:jc w:val="left"/>
        <w:outlineLvl w:val="2"/>
        <w:rPr>
          <w:b/>
          <w:bCs/>
        </w:rPr>
      </w:pPr>
      <w:r w:rsidRPr="000929F5">
        <w:rPr>
          <w:b/>
          <w:bCs/>
        </w:rPr>
        <w:t xml:space="preserve">5.1.2 </w:t>
      </w:r>
      <w:r w:rsidRPr="00653957">
        <w:t>条文中</w:t>
      </w:r>
      <w:r w:rsidRPr="00653957">
        <w:t>“</w:t>
      </w:r>
      <w:r w:rsidRPr="00653957">
        <w:t>吸入风险较小</w:t>
      </w:r>
      <w:r w:rsidRPr="00653957">
        <w:t>”</w:t>
      </w:r>
      <w:r w:rsidRPr="00653957">
        <w:t>是指人体通过鼻或口等呼吸途径吸入环境中的气态污染物或颗粒物而受到健康危害的风险较小。</w:t>
      </w:r>
    </w:p>
    <w:p w14:paraId="45A7974A" w14:textId="77777777" w:rsidR="00EC7889" w:rsidRPr="00653957" w:rsidRDefault="00EC7889" w:rsidP="00EC7889"/>
    <w:p w14:paraId="4963D294" w14:textId="77777777" w:rsidR="00EC7889" w:rsidRPr="000929F5" w:rsidRDefault="00EC7889" w:rsidP="000929F5">
      <w:pPr>
        <w:pStyle w:val="3"/>
        <w:numPr>
          <w:ilvl w:val="0"/>
          <w:numId w:val="0"/>
        </w:numPr>
        <w:ind w:left="482"/>
        <w:jc w:val="center"/>
        <w:rPr>
          <w:rFonts w:ascii="Times New Roman" w:eastAsia="黑体" w:hAnsi="Times New Roman"/>
          <w:b/>
          <w:bCs w:val="0"/>
          <w:sz w:val="28"/>
          <w:szCs w:val="28"/>
        </w:rPr>
      </w:pPr>
      <w:r w:rsidRPr="000929F5">
        <w:rPr>
          <w:rFonts w:ascii="Times New Roman" w:eastAsia="黑体" w:hAnsi="Times New Roman"/>
          <w:b/>
          <w:bCs w:val="0"/>
          <w:sz w:val="28"/>
          <w:szCs w:val="28"/>
        </w:rPr>
        <w:t xml:space="preserve">5.2 </w:t>
      </w:r>
      <w:r w:rsidRPr="000929F5">
        <w:rPr>
          <w:rFonts w:ascii="Times New Roman" w:eastAsia="黑体" w:hAnsi="Times New Roman"/>
          <w:sz w:val="28"/>
          <w:szCs w:val="28"/>
        </w:rPr>
        <w:t>存量垃圾</w:t>
      </w:r>
      <w:proofErr w:type="gramStart"/>
      <w:r w:rsidRPr="000929F5">
        <w:rPr>
          <w:rFonts w:ascii="Times New Roman" w:eastAsia="黑体" w:hAnsi="Times New Roman"/>
          <w:sz w:val="28"/>
          <w:szCs w:val="28"/>
        </w:rPr>
        <w:t>开采面</w:t>
      </w:r>
      <w:proofErr w:type="gramEnd"/>
      <w:r w:rsidRPr="000929F5">
        <w:rPr>
          <w:rFonts w:ascii="Times New Roman" w:eastAsia="黑体" w:hAnsi="Times New Roman"/>
          <w:sz w:val="28"/>
          <w:szCs w:val="28"/>
        </w:rPr>
        <w:t>环境卫生防控</w:t>
      </w:r>
    </w:p>
    <w:p w14:paraId="28CA5F0F" w14:textId="1A20C0D8" w:rsidR="00EC7889" w:rsidRPr="00653957" w:rsidRDefault="00EC7889" w:rsidP="003C7F03">
      <w:pPr>
        <w:widowControl/>
        <w:numPr>
          <w:ilvl w:val="1"/>
          <w:numId w:val="0"/>
        </w:numPr>
        <w:ind w:firstLineChars="200" w:firstLine="482"/>
        <w:jc w:val="left"/>
        <w:outlineLvl w:val="2"/>
      </w:pPr>
      <w:r w:rsidRPr="000929F5">
        <w:rPr>
          <w:b/>
          <w:bCs/>
        </w:rPr>
        <w:t>5.2.1</w:t>
      </w:r>
      <w:r w:rsidR="000929F5">
        <w:t xml:space="preserve"> </w:t>
      </w:r>
      <w:r w:rsidRPr="00653957">
        <w:t>固定式风炮雾化喷射系统运行的规定。</w:t>
      </w:r>
    </w:p>
    <w:p w14:paraId="76AD9DB5" w14:textId="77777777" w:rsidR="00EC7889" w:rsidRPr="00653957" w:rsidRDefault="00EC7889" w:rsidP="003C7F03">
      <w:pPr>
        <w:widowControl/>
        <w:numPr>
          <w:ilvl w:val="1"/>
          <w:numId w:val="0"/>
        </w:numPr>
        <w:ind w:firstLineChars="200" w:firstLine="480"/>
        <w:jc w:val="left"/>
        <w:outlineLvl w:val="2"/>
      </w:pPr>
    </w:p>
    <w:p w14:paraId="7D883218" w14:textId="01A7B6E9" w:rsidR="00EC7889" w:rsidRPr="00653957" w:rsidRDefault="00EC7889" w:rsidP="003C7F03">
      <w:pPr>
        <w:widowControl/>
        <w:numPr>
          <w:ilvl w:val="1"/>
          <w:numId w:val="0"/>
        </w:numPr>
        <w:ind w:firstLineChars="200" w:firstLine="482"/>
        <w:jc w:val="left"/>
        <w:outlineLvl w:val="2"/>
      </w:pPr>
      <w:r w:rsidRPr="000929F5">
        <w:rPr>
          <w:b/>
          <w:bCs/>
        </w:rPr>
        <w:t>5.2.2</w:t>
      </w:r>
      <w:r w:rsidR="000929F5">
        <w:t xml:space="preserve"> </w:t>
      </w:r>
      <w:r w:rsidRPr="00653957">
        <w:t>移动式风炮喷射设备运行的规定。</w:t>
      </w:r>
    </w:p>
    <w:p w14:paraId="6CF6C0F8" w14:textId="77777777" w:rsidR="00EC7889" w:rsidRPr="00653957" w:rsidRDefault="00EC7889" w:rsidP="003C7F03">
      <w:pPr>
        <w:widowControl/>
        <w:numPr>
          <w:ilvl w:val="1"/>
          <w:numId w:val="0"/>
        </w:numPr>
        <w:ind w:firstLineChars="200" w:firstLine="482"/>
        <w:jc w:val="left"/>
        <w:outlineLvl w:val="2"/>
        <w:rPr>
          <w:b/>
          <w:bCs/>
        </w:rPr>
      </w:pPr>
    </w:p>
    <w:p w14:paraId="686BF2F5" w14:textId="522C1ED5" w:rsidR="00EC7889" w:rsidRPr="003C03DF" w:rsidRDefault="00EC7889" w:rsidP="003C7F03">
      <w:pPr>
        <w:widowControl/>
        <w:numPr>
          <w:ilvl w:val="1"/>
          <w:numId w:val="0"/>
        </w:numPr>
        <w:ind w:firstLineChars="200" w:firstLine="482"/>
        <w:jc w:val="left"/>
        <w:outlineLvl w:val="2"/>
        <w:rPr>
          <w:b/>
          <w:bCs/>
        </w:rPr>
      </w:pPr>
      <w:r w:rsidRPr="000929F5">
        <w:rPr>
          <w:b/>
          <w:bCs/>
        </w:rPr>
        <w:t>5.2.3</w:t>
      </w:r>
      <w:r w:rsidR="003C03DF">
        <w:rPr>
          <w:rFonts w:hint="eastAsia"/>
          <w:b/>
          <w:bCs/>
        </w:rPr>
        <w:t xml:space="preserve"> </w:t>
      </w:r>
      <w:r w:rsidRPr="00653957">
        <w:t>条文中</w:t>
      </w:r>
      <w:r w:rsidRPr="00653957">
        <w:t>“</w:t>
      </w:r>
      <w:r w:rsidRPr="00653957">
        <w:t>开采区域</w:t>
      </w:r>
      <w:r w:rsidRPr="00653957">
        <w:t>”</w:t>
      </w:r>
      <w:r w:rsidRPr="00653957">
        <w:t>是指存量垃圾在异位开采过程时，需要对填埋垃圾进行挖采，挖采的面</w:t>
      </w:r>
      <w:proofErr w:type="gramStart"/>
      <w:r w:rsidRPr="00653957">
        <w:t>叫作</w:t>
      </w:r>
      <w:proofErr w:type="gramEnd"/>
      <w:r w:rsidRPr="00653957">
        <w:t>“</w:t>
      </w:r>
      <w:r w:rsidRPr="00653957">
        <w:t>开采作业面</w:t>
      </w:r>
      <w:r w:rsidRPr="00653957">
        <w:t>”</w:t>
      </w:r>
      <w:r w:rsidRPr="00653957">
        <w:t>。一般大小为</w:t>
      </w:r>
      <w:r w:rsidRPr="00653957">
        <w:t>500-1000</w:t>
      </w:r>
      <w:r w:rsidRPr="00653957">
        <w:t>㎡。</w:t>
      </w:r>
    </w:p>
    <w:p w14:paraId="10548EB4" w14:textId="77777777" w:rsidR="00EC7889" w:rsidRPr="00653957" w:rsidRDefault="00EC7889" w:rsidP="003C7F03">
      <w:pPr>
        <w:widowControl/>
        <w:numPr>
          <w:ilvl w:val="1"/>
          <w:numId w:val="0"/>
        </w:numPr>
        <w:ind w:firstLineChars="200" w:firstLine="480"/>
        <w:jc w:val="left"/>
        <w:outlineLvl w:val="2"/>
      </w:pPr>
    </w:p>
    <w:p w14:paraId="16F33FDF" w14:textId="7592DAC9" w:rsidR="00EC7889" w:rsidRPr="00653957" w:rsidRDefault="00EC7889" w:rsidP="003C7F03">
      <w:pPr>
        <w:widowControl/>
        <w:numPr>
          <w:ilvl w:val="1"/>
          <w:numId w:val="0"/>
        </w:numPr>
        <w:ind w:firstLineChars="200" w:firstLine="482"/>
        <w:jc w:val="left"/>
        <w:outlineLvl w:val="2"/>
      </w:pPr>
      <w:r w:rsidRPr="000929F5">
        <w:rPr>
          <w:b/>
          <w:bCs/>
        </w:rPr>
        <w:t>5.2.4</w:t>
      </w:r>
      <w:r w:rsidR="000929F5">
        <w:rPr>
          <w:b/>
          <w:bCs/>
        </w:rPr>
        <w:t xml:space="preserve"> </w:t>
      </w:r>
      <w:r w:rsidRPr="00653957">
        <w:t>开采作业面有效氯浓度的规定。</w:t>
      </w:r>
    </w:p>
    <w:p w14:paraId="0CE6157F" w14:textId="77777777" w:rsidR="00EC7889" w:rsidRPr="00653957" w:rsidRDefault="00EC7889" w:rsidP="003C7F03">
      <w:pPr>
        <w:widowControl/>
        <w:numPr>
          <w:ilvl w:val="1"/>
          <w:numId w:val="0"/>
        </w:numPr>
        <w:ind w:firstLineChars="200" w:firstLine="480"/>
        <w:jc w:val="left"/>
        <w:outlineLvl w:val="2"/>
      </w:pPr>
    </w:p>
    <w:p w14:paraId="71D3678D" w14:textId="1DE03ED4" w:rsidR="00EC7889" w:rsidRPr="00653957" w:rsidRDefault="00EC7889" w:rsidP="003C7F03">
      <w:pPr>
        <w:widowControl/>
        <w:numPr>
          <w:ilvl w:val="1"/>
          <w:numId w:val="0"/>
        </w:numPr>
        <w:ind w:firstLineChars="200" w:firstLine="482"/>
        <w:jc w:val="left"/>
        <w:outlineLvl w:val="2"/>
      </w:pPr>
      <w:r w:rsidRPr="000929F5">
        <w:rPr>
          <w:b/>
          <w:bCs/>
        </w:rPr>
        <w:t>5.2.5</w:t>
      </w:r>
      <w:r w:rsidRPr="00653957">
        <w:t xml:space="preserve"> </w:t>
      </w:r>
      <w:r w:rsidRPr="00653957">
        <w:t>开采作业设备及运输车辆每日作业完成后清洗和消毒的规定。</w:t>
      </w:r>
    </w:p>
    <w:p w14:paraId="563871D3" w14:textId="77777777" w:rsidR="00EC7889" w:rsidRPr="00653957" w:rsidRDefault="00EC7889" w:rsidP="003C7F03">
      <w:pPr>
        <w:widowControl/>
        <w:numPr>
          <w:ilvl w:val="1"/>
          <w:numId w:val="0"/>
        </w:numPr>
        <w:ind w:firstLineChars="200" w:firstLine="480"/>
        <w:jc w:val="left"/>
        <w:outlineLvl w:val="2"/>
      </w:pPr>
    </w:p>
    <w:p w14:paraId="42957045" w14:textId="04AA44EE" w:rsidR="00EC7889" w:rsidRPr="003C03DF" w:rsidRDefault="00EC7889" w:rsidP="003C7F03">
      <w:pPr>
        <w:widowControl/>
        <w:numPr>
          <w:ilvl w:val="1"/>
          <w:numId w:val="0"/>
        </w:numPr>
        <w:ind w:firstLineChars="200" w:firstLine="482"/>
        <w:jc w:val="left"/>
        <w:outlineLvl w:val="2"/>
        <w:rPr>
          <w:b/>
          <w:bCs/>
        </w:rPr>
      </w:pPr>
      <w:r w:rsidRPr="000929F5">
        <w:rPr>
          <w:b/>
          <w:bCs/>
        </w:rPr>
        <w:t xml:space="preserve">5.2.6 </w:t>
      </w:r>
      <w:r w:rsidRPr="00653957">
        <w:t>条文中</w:t>
      </w:r>
      <w:r w:rsidRPr="00653957">
        <w:t>“</w:t>
      </w:r>
      <w:r w:rsidRPr="00653957">
        <w:t>车辆消毒清洗站点</w:t>
      </w:r>
      <w:r w:rsidRPr="00653957">
        <w:t>”</w:t>
      </w:r>
      <w:r w:rsidRPr="00653957">
        <w:t>是指为开采作业设备及运输车辆专门设置的消毒清洗点。司机驾驶待清洗车辆进入车辆消毒清洗站</w:t>
      </w:r>
      <w:r w:rsidRPr="00653957">
        <w:t>,</w:t>
      </w:r>
      <w:r w:rsidRPr="00653957">
        <w:t>停车熄火，司机下车，关闭驾驶室门。清洗站点消毒设备对车辆和人员进行喷雾消毒。</w:t>
      </w:r>
    </w:p>
    <w:p w14:paraId="7A00E9BE" w14:textId="77777777" w:rsidR="00EC7889" w:rsidRPr="00653957" w:rsidRDefault="00EC7889" w:rsidP="00EC7889">
      <w:pPr>
        <w:pStyle w:val="aff0"/>
        <w:spacing w:line="360" w:lineRule="auto"/>
        <w:ind w:firstLineChars="0" w:firstLine="0"/>
        <w:rPr>
          <w:rFonts w:ascii="Times New Roman"/>
          <w:sz w:val="24"/>
          <w:szCs w:val="24"/>
        </w:rPr>
      </w:pPr>
    </w:p>
    <w:p w14:paraId="101426B2" w14:textId="0CA70D34" w:rsidR="00EC7889" w:rsidRPr="000929F5" w:rsidRDefault="00EC7889" w:rsidP="000929F5">
      <w:pPr>
        <w:pStyle w:val="3"/>
        <w:numPr>
          <w:ilvl w:val="0"/>
          <w:numId w:val="0"/>
        </w:numPr>
        <w:ind w:left="482"/>
        <w:jc w:val="center"/>
        <w:rPr>
          <w:rFonts w:ascii="Times New Roman" w:eastAsia="黑体" w:hAnsi="Times New Roman"/>
          <w:b/>
          <w:bCs w:val="0"/>
          <w:sz w:val="28"/>
          <w:szCs w:val="28"/>
        </w:rPr>
      </w:pPr>
      <w:r w:rsidRPr="000929F5">
        <w:rPr>
          <w:rFonts w:ascii="Times New Roman" w:eastAsia="黑体" w:hAnsi="Times New Roman"/>
          <w:b/>
          <w:bCs w:val="0"/>
          <w:sz w:val="28"/>
          <w:szCs w:val="28"/>
        </w:rPr>
        <w:t xml:space="preserve">5.3 </w:t>
      </w:r>
      <w:r w:rsidR="000929F5">
        <w:rPr>
          <w:rFonts w:ascii="Times New Roman" w:eastAsia="黑体" w:hAnsi="Times New Roman"/>
          <w:b/>
          <w:bCs w:val="0"/>
          <w:sz w:val="28"/>
          <w:szCs w:val="28"/>
        </w:rPr>
        <w:t xml:space="preserve"> </w:t>
      </w:r>
      <w:r w:rsidRPr="000929F5">
        <w:rPr>
          <w:rFonts w:ascii="Times New Roman" w:eastAsia="黑体" w:hAnsi="Times New Roman"/>
          <w:sz w:val="28"/>
          <w:szCs w:val="28"/>
        </w:rPr>
        <w:t>存量垃圾场内运输与输送环节的环境卫生防控</w:t>
      </w:r>
    </w:p>
    <w:p w14:paraId="701D3A20" w14:textId="77777777" w:rsidR="00EC7889" w:rsidRPr="00653957" w:rsidRDefault="00EC7889" w:rsidP="003C7F03">
      <w:pPr>
        <w:widowControl/>
        <w:numPr>
          <w:ilvl w:val="1"/>
          <w:numId w:val="0"/>
        </w:numPr>
        <w:ind w:firstLineChars="200" w:firstLine="482"/>
        <w:jc w:val="left"/>
        <w:outlineLvl w:val="2"/>
      </w:pPr>
      <w:r w:rsidRPr="000929F5">
        <w:rPr>
          <w:b/>
          <w:bCs/>
        </w:rPr>
        <w:t>5.3.1</w:t>
      </w:r>
      <w:r w:rsidRPr="00653957">
        <w:t>存量垃圾场内运输过程采用消毒方式的规定。</w:t>
      </w:r>
    </w:p>
    <w:p w14:paraId="2C4BD80F" w14:textId="77777777" w:rsidR="00EC7889" w:rsidRPr="00653957" w:rsidRDefault="00EC7889" w:rsidP="003C7F03">
      <w:pPr>
        <w:widowControl/>
        <w:numPr>
          <w:ilvl w:val="1"/>
          <w:numId w:val="0"/>
        </w:numPr>
        <w:ind w:firstLineChars="200" w:firstLine="480"/>
        <w:jc w:val="left"/>
        <w:outlineLvl w:val="2"/>
      </w:pPr>
    </w:p>
    <w:p w14:paraId="1A2F227D" w14:textId="28E8685E" w:rsidR="00EC7889" w:rsidRPr="003C03DF" w:rsidRDefault="00EC7889" w:rsidP="003C7F03">
      <w:pPr>
        <w:widowControl/>
        <w:numPr>
          <w:ilvl w:val="1"/>
          <w:numId w:val="0"/>
        </w:numPr>
        <w:ind w:firstLineChars="200" w:firstLine="482"/>
        <w:jc w:val="left"/>
        <w:outlineLvl w:val="2"/>
        <w:rPr>
          <w:b/>
          <w:bCs/>
        </w:rPr>
      </w:pPr>
      <w:r w:rsidRPr="000929F5">
        <w:rPr>
          <w:b/>
          <w:bCs/>
        </w:rPr>
        <w:t>5.3.2</w:t>
      </w:r>
      <w:r w:rsidR="003C03DF">
        <w:rPr>
          <w:rFonts w:hint="eastAsia"/>
          <w:b/>
          <w:bCs/>
        </w:rPr>
        <w:t xml:space="preserve"> </w:t>
      </w:r>
      <w:r w:rsidRPr="00653957">
        <w:t>条文中</w:t>
      </w:r>
      <w:r w:rsidRPr="00653957">
        <w:t>“</w:t>
      </w:r>
      <w:r w:rsidRPr="00653957">
        <w:t>输送机输送</w:t>
      </w:r>
      <w:r w:rsidRPr="00653957">
        <w:t>”</w:t>
      </w:r>
      <w:r w:rsidRPr="00653957">
        <w:t>是指开采出的存量垃圾分选输送过程是密闭环节，因此只需要对进料口进行喷洒消毒。</w:t>
      </w:r>
    </w:p>
    <w:p w14:paraId="1D4AE510" w14:textId="77777777" w:rsidR="00EC7889" w:rsidRPr="00653957" w:rsidRDefault="00EC7889" w:rsidP="003C7F03">
      <w:pPr>
        <w:widowControl/>
        <w:numPr>
          <w:ilvl w:val="1"/>
          <w:numId w:val="0"/>
        </w:numPr>
        <w:ind w:firstLineChars="200" w:firstLine="480"/>
        <w:jc w:val="left"/>
        <w:outlineLvl w:val="2"/>
      </w:pPr>
    </w:p>
    <w:p w14:paraId="53A464FE" w14:textId="76F8B1B1" w:rsidR="00EC7889" w:rsidRPr="00653957" w:rsidRDefault="00EC7889" w:rsidP="003C7F03">
      <w:pPr>
        <w:widowControl/>
        <w:numPr>
          <w:ilvl w:val="1"/>
          <w:numId w:val="0"/>
        </w:numPr>
        <w:ind w:firstLineChars="200" w:firstLine="482"/>
        <w:jc w:val="left"/>
        <w:outlineLvl w:val="2"/>
      </w:pPr>
      <w:r w:rsidRPr="000929F5">
        <w:rPr>
          <w:b/>
          <w:bCs/>
        </w:rPr>
        <w:t>5.3.3</w:t>
      </w:r>
      <w:r w:rsidRPr="00653957">
        <w:t xml:space="preserve"> </w:t>
      </w:r>
      <w:r w:rsidRPr="00653957">
        <w:t>消毒药剂浓度为有效氯浓度的规定。</w:t>
      </w:r>
    </w:p>
    <w:p w14:paraId="64C34C46" w14:textId="77777777" w:rsidR="00EC7889" w:rsidRPr="00653957" w:rsidRDefault="00EC7889" w:rsidP="00EC7889">
      <w:pPr>
        <w:widowControl/>
        <w:numPr>
          <w:ilvl w:val="1"/>
          <w:numId w:val="0"/>
        </w:numPr>
        <w:jc w:val="left"/>
        <w:outlineLvl w:val="2"/>
      </w:pPr>
    </w:p>
    <w:p w14:paraId="3351F7C4" w14:textId="3720BE63" w:rsidR="00EC7889" w:rsidRPr="000929F5" w:rsidRDefault="00EC7889" w:rsidP="000929F5">
      <w:pPr>
        <w:pStyle w:val="3"/>
        <w:numPr>
          <w:ilvl w:val="0"/>
          <w:numId w:val="0"/>
        </w:numPr>
        <w:ind w:left="482"/>
        <w:jc w:val="center"/>
        <w:rPr>
          <w:rFonts w:ascii="Times New Roman" w:eastAsia="黑体" w:hAnsi="Times New Roman"/>
          <w:sz w:val="28"/>
          <w:szCs w:val="28"/>
        </w:rPr>
      </w:pPr>
      <w:r w:rsidRPr="000929F5">
        <w:rPr>
          <w:rFonts w:ascii="Times New Roman" w:eastAsia="黑体" w:hAnsi="Times New Roman"/>
          <w:b/>
          <w:bCs w:val="0"/>
          <w:sz w:val="28"/>
          <w:szCs w:val="28"/>
        </w:rPr>
        <w:t>5.4</w:t>
      </w:r>
      <w:r w:rsidR="000929F5">
        <w:rPr>
          <w:rFonts w:ascii="Times New Roman" w:eastAsia="黑体" w:hAnsi="Times New Roman"/>
          <w:b/>
          <w:bCs w:val="0"/>
          <w:sz w:val="28"/>
          <w:szCs w:val="28"/>
        </w:rPr>
        <w:t xml:space="preserve"> </w:t>
      </w:r>
      <w:r w:rsidRPr="000929F5">
        <w:rPr>
          <w:rFonts w:ascii="Times New Roman" w:eastAsia="黑体" w:hAnsi="Times New Roman"/>
          <w:b/>
          <w:bCs w:val="0"/>
          <w:sz w:val="28"/>
          <w:szCs w:val="28"/>
        </w:rPr>
        <w:t xml:space="preserve"> </w:t>
      </w:r>
      <w:r w:rsidRPr="000929F5">
        <w:rPr>
          <w:rFonts w:ascii="Times New Roman" w:eastAsia="黑体" w:hAnsi="Times New Roman"/>
          <w:sz w:val="28"/>
          <w:szCs w:val="28"/>
        </w:rPr>
        <w:t>存量垃圾分选车间环境卫生防控</w:t>
      </w:r>
    </w:p>
    <w:p w14:paraId="6A9AE7FA" w14:textId="77777777" w:rsidR="00EC7889" w:rsidRPr="00653957" w:rsidRDefault="00EC7889" w:rsidP="003C7F03">
      <w:pPr>
        <w:widowControl/>
        <w:numPr>
          <w:ilvl w:val="1"/>
          <w:numId w:val="0"/>
        </w:numPr>
        <w:ind w:firstLineChars="200" w:firstLine="482"/>
        <w:jc w:val="left"/>
        <w:outlineLvl w:val="2"/>
      </w:pPr>
      <w:r w:rsidRPr="000929F5">
        <w:rPr>
          <w:b/>
          <w:bCs/>
        </w:rPr>
        <w:t>5.4.1</w:t>
      </w:r>
      <w:r w:rsidRPr="00653957">
        <w:t xml:space="preserve">  </w:t>
      </w:r>
      <w:r w:rsidRPr="00653957">
        <w:t>对存量垃圾分选设备密闭性要求的规定。</w:t>
      </w:r>
      <w:r w:rsidRPr="00653957">
        <w:t xml:space="preserve">  </w:t>
      </w:r>
    </w:p>
    <w:p w14:paraId="53C2507D" w14:textId="77777777" w:rsidR="00EC7889" w:rsidRPr="00653957" w:rsidRDefault="00EC7889" w:rsidP="003C7F03">
      <w:pPr>
        <w:widowControl/>
        <w:numPr>
          <w:ilvl w:val="1"/>
          <w:numId w:val="0"/>
        </w:numPr>
        <w:ind w:firstLineChars="200" w:firstLine="480"/>
        <w:jc w:val="left"/>
        <w:outlineLvl w:val="2"/>
      </w:pPr>
      <w:r w:rsidRPr="00653957">
        <w:t>条文中的</w:t>
      </w:r>
      <w:r w:rsidRPr="00653957">
        <w:t>“</w:t>
      </w:r>
      <w:r w:rsidRPr="00653957">
        <w:t>密闭循环</w:t>
      </w:r>
      <w:r w:rsidRPr="00653957">
        <w:t>”</w:t>
      </w:r>
      <w:r w:rsidRPr="00653957">
        <w:t>，要求满足下列要求：</w:t>
      </w:r>
    </w:p>
    <w:p w14:paraId="6096B01D" w14:textId="0BA08FB9" w:rsidR="00EC7889" w:rsidRPr="00653957" w:rsidRDefault="00C25134" w:rsidP="003C7F03">
      <w:pPr>
        <w:widowControl/>
        <w:numPr>
          <w:ilvl w:val="1"/>
          <w:numId w:val="0"/>
        </w:numPr>
        <w:ind w:firstLineChars="200" w:firstLine="480"/>
        <w:jc w:val="left"/>
        <w:outlineLvl w:val="2"/>
      </w:pPr>
      <w:r w:rsidRPr="00653957">
        <w:t>（</w:t>
      </w:r>
      <w:r w:rsidRPr="00653957">
        <w:t>1</w:t>
      </w:r>
      <w:r w:rsidRPr="00653957">
        <w:t>）</w:t>
      </w:r>
      <w:r w:rsidR="00EC7889" w:rsidRPr="00653957">
        <w:t>存量垃圾开采后的物料进入筛分系统，筛分系统要求在密闭车间内，同时筛分皮带等暴露面要求加封隔离罩。</w:t>
      </w:r>
    </w:p>
    <w:p w14:paraId="0FEF272C" w14:textId="2489B5B5" w:rsidR="00EC7889" w:rsidRPr="00653957" w:rsidRDefault="00C25134" w:rsidP="003C7F03">
      <w:pPr>
        <w:widowControl/>
        <w:numPr>
          <w:ilvl w:val="1"/>
          <w:numId w:val="0"/>
        </w:numPr>
        <w:ind w:firstLineChars="200" w:firstLine="480"/>
        <w:jc w:val="left"/>
        <w:outlineLvl w:val="2"/>
      </w:pPr>
      <w:r w:rsidRPr="00653957">
        <w:t>（</w:t>
      </w:r>
      <w:r w:rsidRPr="00653957">
        <w:t>2</w:t>
      </w:r>
      <w:r w:rsidRPr="00653957">
        <w:t>）</w:t>
      </w:r>
      <w:r w:rsidR="00EC7889" w:rsidRPr="00653957">
        <w:t>筛分设备系统和筛分车间出风经除尘后，可循环使用。</w:t>
      </w:r>
    </w:p>
    <w:p w14:paraId="64BE8645" w14:textId="77777777" w:rsidR="00EC7889" w:rsidRPr="00653957" w:rsidRDefault="00EC7889" w:rsidP="003C7F03">
      <w:pPr>
        <w:widowControl/>
        <w:numPr>
          <w:ilvl w:val="1"/>
          <w:numId w:val="0"/>
        </w:numPr>
        <w:ind w:firstLineChars="200" w:firstLine="480"/>
        <w:jc w:val="left"/>
        <w:outlineLvl w:val="2"/>
      </w:pPr>
    </w:p>
    <w:p w14:paraId="7C31E33F" w14:textId="77777777" w:rsidR="00EC7889" w:rsidRPr="00653957" w:rsidRDefault="00EC7889" w:rsidP="003C7F03">
      <w:pPr>
        <w:widowControl/>
        <w:numPr>
          <w:ilvl w:val="1"/>
          <w:numId w:val="0"/>
        </w:numPr>
        <w:ind w:firstLineChars="200" w:firstLine="482"/>
        <w:jc w:val="left"/>
        <w:outlineLvl w:val="2"/>
      </w:pPr>
      <w:r w:rsidRPr="000929F5">
        <w:rPr>
          <w:b/>
          <w:bCs/>
        </w:rPr>
        <w:t>5.4.2</w:t>
      </w:r>
      <w:r w:rsidRPr="00653957">
        <w:t xml:space="preserve"> </w:t>
      </w:r>
      <w:r w:rsidRPr="00653957">
        <w:t>分选车间集中物化喷淋系统运行要求的规定。</w:t>
      </w:r>
    </w:p>
    <w:p w14:paraId="20E7F474" w14:textId="77777777" w:rsidR="00EC7889" w:rsidRPr="00653957" w:rsidRDefault="00EC7889" w:rsidP="003C7F03">
      <w:pPr>
        <w:widowControl/>
        <w:numPr>
          <w:ilvl w:val="1"/>
          <w:numId w:val="0"/>
        </w:numPr>
        <w:ind w:firstLineChars="200" w:firstLine="480"/>
        <w:jc w:val="left"/>
        <w:outlineLvl w:val="2"/>
      </w:pPr>
    </w:p>
    <w:p w14:paraId="7D99D6AF" w14:textId="77777777" w:rsidR="00EC7889" w:rsidRPr="00653957" w:rsidRDefault="00EC7889" w:rsidP="003C7F03">
      <w:pPr>
        <w:widowControl/>
        <w:numPr>
          <w:ilvl w:val="1"/>
          <w:numId w:val="0"/>
        </w:numPr>
        <w:ind w:firstLineChars="200" w:firstLine="482"/>
        <w:jc w:val="left"/>
        <w:outlineLvl w:val="2"/>
      </w:pPr>
      <w:r w:rsidRPr="000929F5">
        <w:rPr>
          <w:b/>
          <w:bCs/>
        </w:rPr>
        <w:t>5.4.3</w:t>
      </w:r>
      <w:r w:rsidRPr="00653957">
        <w:t xml:space="preserve"> </w:t>
      </w:r>
      <w:r w:rsidRPr="00653957">
        <w:t>分选车间辅助移动式雾化喷淋要求的规定。</w:t>
      </w:r>
    </w:p>
    <w:p w14:paraId="11CE01E5" w14:textId="77777777" w:rsidR="00EC7889" w:rsidRPr="00653957" w:rsidRDefault="00EC7889" w:rsidP="003C7F03">
      <w:pPr>
        <w:widowControl/>
        <w:numPr>
          <w:ilvl w:val="1"/>
          <w:numId w:val="0"/>
        </w:numPr>
        <w:ind w:firstLineChars="200" w:firstLine="480"/>
        <w:jc w:val="left"/>
        <w:outlineLvl w:val="2"/>
      </w:pPr>
    </w:p>
    <w:p w14:paraId="272B6DA8" w14:textId="77777777" w:rsidR="00EC7889" w:rsidRPr="00653957" w:rsidRDefault="00EC7889" w:rsidP="003C7F03">
      <w:pPr>
        <w:widowControl/>
        <w:numPr>
          <w:ilvl w:val="1"/>
          <w:numId w:val="0"/>
        </w:numPr>
        <w:ind w:firstLineChars="200" w:firstLine="482"/>
        <w:jc w:val="left"/>
        <w:outlineLvl w:val="2"/>
      </w:pPr>
      <w:r w:rsidRPr="000929F5">
        <w:rPr>
          <w:b/>
          <w:bCs/>
        </w:rPr>
        <w:t xml:space="preserve">5.4.4 </w:t>
      </w:r>
      <w:r w:rsidRPr="00653957">
        <w:t>筛分车间排风系统要求的规定。</w:t>
      </w:r>
    </w:p>
    <w:p w14:paraId="481A9A1A" w14:textId="77777777" w:rsidR="00EC7889" w:rsidRPr="00653957" w:rsidRDefault="00EC7889" w:rsidP="003C7F03">
      <w:pPr>
        <w:widowControl/>
        <w:numPr>
          <w:ilvl w:val="1"/>
          <w:numId w:val="0"/>
        </w:numPr>
        <w:ind w:firstLineChars="200" w:firstLine="480"/>
        <w:jc w:val="left"/>
        <w:outlineLvl w:val="2"/>
      </w:pPr>
    </w:p>
    <w:p w14:paraId="3F96A9A4" w14:textId="77777777" w:rsidR="00EC7889" w:rsidRPr="00653957" w:rsidRDefault="00EC7889" w:rsidP="003C7F03">
      <w:pPr>
        <w:widowControl/>
        <w:numPr>
          <w:ilvl w:val="1"/>
          <w:numId w:val="0"/>
        </w:numPr>
        <w:ind w:firstLineChars="200" w:firstLine="482"/>
        <w:jc w:val="left"/>
        <w:outlineLvl w:val="2"/>
      </w:pPr>
      <w:r w:rsidRPr="000929F5">
        <w:rPr>
          <w:b/>
          <w:bCs/>
        </w:rPr>
        <w:t xml:space="preserve">5.4.5 </w:t>
      </w:r>
      <w:r w:rsidRPr="00653957">
        <w:t>筛分车间集中除臭排气口消毒及消毒剂浓度的规定。</w:t>
      </w:r>
    </w:p>
    <w:p w14:paraId="11F6DC63" w14:textId="77777777" w:rsidR="00EC7889" w:rsidRPr="00653957" w:rsidRDefault="00EC7889" w:rsidP="00EC7889">
      <w:pPr>
        <w:widowControl/>
        <w:numPr>
          <w:ilvl w:val="1"/>
          <w:numId w:val="0"/>
        </w:numPr>
        <w:jc w:val="left"/>
        <w:outlineLvl w:val="2"/>
      </w:pPr>
    </w:p>
    <w:p w14:paraId="46717358" w14:textId="7355E0E0" w:rsidR="00EC7889" w:rsidRPr="000929F5" w:rsidRDefault="00EC7889" w:rsidP="000929F5">
      <w:pPr>
        <w:pStyle w:val="3"/>
        <w:numPr>
          <w:ilvl w:val="0"/>
          <w:numId w:val="0"/>
        </w:numPr>
        <w:ind w:left="482"/>
        <w:jc w:val="center"/>
        <w:rPr>
          <w:rFonts w:ascii="Times New Roman" w:eastAsia="黑体" w:hAnsi="Times New Roman"/>
          <w:sz w:val="28"/>
          <w:szCs w:val="28"/>
        </w:rPr>
      </w:pPr>
      <w:r w:rsidRPr="000929F5">
        <w:rPr>
          <w:rFonts w:ascii="Times New Roman" w:eastAsia="黑体" w:hAnsi="Times New Roman"/>
          <w:b/>
          <w:bCs w:val="0"/>
          <w:sz w:val="28"/>
          <w:szCs w:val="28"/>
        </w:rPr>
        <w:t xml:space="preserve">5.5 </w:t>
      </w:r>
      <w:r w:rsidR="000929F5">
        <w:rPr>
          <w:rFonts w:ascii="Times New Roman" w:eastAsia="黑体" w:hAnsi="Times New Roman"/>
          <w:b/>
          <w:bCs w:val="0"/>
          <w:sz w:val="28"/>
          <w:szCs w:val="28"/>
        </w:rPr>
        <w:t xml:space="preserve"> </w:t>
      </w:r>
      <w:r w:rsidRPr="000929F5">
        <w:rPr>
          <w:rFonts w:ascii="Times New Roman" w:eastAsia="黑体" w:hAnsi="Times New Roman"/>
          <w:sz w:val="28"/>
          <w:szCs w:val="28"/>
        </w:rPr>
        <w:t>筛分产物暂存过程环境卫生防控</w:t>
      </w:r>
    </w:p>
    <w:p w14:paraId="0962C559" w14:textId="77777777" w:rsidR="00EC7889" w:rsidRPr="00653957" w:rsidRDefault="00EC7889" w:rsidP="003C7F03">
      <w:pPr>
        <w:widowControl/>
        <w:numPr>
          <w:ilvl w:val="1"/>
          <w:numId w:val="0"/>
        </w:numPr>
        <w:ind w:firstLineChars="200" w:firstLine="482"/>
        <w:jc w:val="left"/>
        <w:outlineLvl w:val="2"/>
      </w:pPr>
      <w:r w:rsidRPr="000929F5">
        <w:rPr>
          <w:b/>
          <w:bCs/>
        </w:rPr>
        <w:t>5.5.1</w:t>
      </w:r>
      <w:r w:rsidRPr="00653957">
        <w:t xml:space="preserve"> </w:t>
      </w:r>
      <w:r w:rsidRPr="00653957">
        <w:t>筛分产物安全暂存车间应及时通风消毒的规定。</w:t>
      </w:r>
    </w:p>
    <w:p w14:paraId="2D399AA9" w14:textId="77777777" w:rsidR="00EC7889" w:rsidRPr="00653957" w:rsidRDefault="00EC7889" w:rsidP="003C7F03">
      <w:pPr>
        <w:widowControl/>
        <w:numPr>
          <w:ilvl w:val="1"/>
          <w:numId w:val="0"/>
        </w:numPr>
        <w:ind w:firstLineChars="200" w:firstLine="480"/>
        <w:jc w:val="left"/>
        <w:outlineLvl w:val="2"/>
      </w:pPr>
    </w:p>
    <w:p w14:paraId="15EF0922" w14:textId="77777777" w:rsidR="00EC7889" w:rsidRPr="00653957" w:rsidRDefault="00EC7889" w:rsidP="003C7F03">
      <w:pPr>
        <w:widowControl/>
        <w:numPr>
          <w:ilvl w:val="1"/>
          <w:numId w:val="0"/>
        </w:numPr>
        <w:ind w:firstLineChars="200" w:firstLine="482"/>
        <w:jc w:val="left"/>
        <w:outlineLvl w:val="2"/>
      </w:pPr>
      <w:r w:rsidRPr="000929F5">
        <w:rPr>
          <w:b/>
          <w:bCs/>
        </w:rPr>
        <w:t xml:space="preserve">5.5.2 </w:t>
      </w:r>
      <w:r w:rsidRPr="00653957">
        <w:t>筛分产物安全暂存车间各模块单元具体消毒过程的规定。</w:t>
      </w:r>
    </w:p>
    <w:p w14:paraId="0E3E18A0" w14:textId="77777777" w:rsidR="00EC7889" w:rsidRPr="00653957" w:rsidRDefault="00EC7889" w:rsidP="003C7F03">
      <w:pPr>
        <w:widowControl/>
        <w:numPr>
          <w:ilvl w:val="1"/>
          <w:numId w:val="0"/>
        </w:numPr>
        <w:ind w:firstLineChars="200" w:firstLine="480"/>
        <w:jc w:val="left"/>
        <w:outlineLvl w:val="2"/>
      </w:pPr>
    </w:p>
    <w:p w14:paraId="7F43593C" w14:textId="77777777" w:rsidR="00EC7889" w:rsidRPr="00653957" w:rsidRDefault="00EC7889" w:rsidP="003C7F03">
      <w:pPr>
        <w:widowControl/>
        <w:numPr>
          <w:ilvl w:val="1"/>
          <w:numId w:val="0"/>
        </w:numPr>
        <w:ind w:firstLineChars="200" w:firstLine="482"/>
        <w:jc w:val="left"/>
        <w:outlineLvl w:val="2"/>
      </w:pPr>
      <w:r w:rsidRPr="000929F5">
        <w:rPr>
          <w:b/>
          <w:bCs/>
        </w:rPr>
        <w:t>5.5.3</w:t>
      </w:r>
      <w:r w:rsidRPr="00653957">
        <w:t xml:space="preserve"> </w:t>
      </w:r>
      <w:r w:rsidRPr="00653957">
        <w:t>暂存车间集中除臭排气口消毒有效氯浓度的规定。</w:t>
      </w:r>
    </w:p>
    <w:p w14:paraId="4045C4E7" w14:textId="77777777" w:rsidR="00EC7889" w:rsidRPr="00653957" w:rsidRDefault="00EC7889" w:rsidP="00EC7889">
      <w:pPr>
        <w:pStyle w:val="aff0"/>
        <w:spacing w:line="360" w:lineRule="auto"/>
        <w:ind w:firstLineChars="0" w:firstLine="0"/>
        <w:rPr>
          <w:rFonts w:ascii="Times New Roman"/>
          <w:sz w:val="24"/>
          <w:szCs w:val="24"/>
        </w:rPr>
      </w:pPr>
    </w:p>
    <w:p w14:paraId="4F9FB606" w14:textId="07AFD6E9" w:rsidR="00EC7889" w:rsidRPr="000929F5" w:rsidRDefault="00EC7889" w:rsidP="00C25134">
      <w:pPr>
        <w:pStyle w:val="3"/>
        <w:numPr>
          <w:ilvl w:val="0"/>
          <w:numId w:val="0"/>
        </w:numPr>
        <w:jc w:val="center"/>
        <w:rPr>
          <w:rFonts w:ascii="Times New Roman" w:eastAsia="黑体" w:hAnsi="Times New Roman"/>
          <w:b/>
          <w:bCs w:val="0"/>
          <w:sz w:val="28"/>
          <w:szCs w:val="28"/>
        </w:rPr>
      </w:pPr>
      <w:r w:rsidRPr="000929F5">
        <w:rPr>
          <w:rFonts w:ascii="Times New Roman" w:eastAsia="黑体" w:hAnsi="Times New Roman"/>
          <w:b/>
          <w:bCs w:val="0"/>
          <w:sz w:val="28"/>
          <w:szCs w:val="28"/>
        </w:rPr>
        <w:t xml:space="preserve">5.6 </w:t>
      </w:r>
      <w:r w:rsidR="000929F5">
        <w:rPr>
          <w:rFonts w:ascii="Times New Roman" w:eastAsia="黑体" w:hAnsi="Times New Roman"/>
          <w:b/>
          <w:bCs w:val="0"/>
          <w:sz w:val="28"/>
          <w:szCs w:val="28"/>
        </w:rPr>
        <w:t xml:space="preserve"> </w:t>
      </w:r>
      <w:r w:rsidRPr="000929F5">
        <w:rPr>
          <w:rFonts w:ascii="Times New Roman" w:eastAsia="黑体" w:hAnsi="Times New Roman"/>
          <w:sz w:val="28"/>
          <w:szCs w:val="28"/>
        </w:rPr>
        <w:t>筛分产物资源化过程消毒</w:t>
      </w:r>
    </w:p>
    <w:p w14:paraId="3D16D16E" w14:textId="77777777" w:rsidR="00EC7889" w:rsidRPr="00653957" w:rsidRDefault="00EC7889" w:rsidP="003C7F03">
      <w:pPr>
        <w:widowControl/>
        <w:numPr>
          <w:ilvl w:val="1"/>
          <w:numId w:val="0"/>
        </w:numPr>
        <w:ind w:left="482" w:firstLineChars="200" w:firstLine="482"/>
        <w:jc w:val="left"/>
        <w:outlineLvl w:val="2"/>
      </w:pPr>
      <w:r w:rsidRPr="000929F5">
        <w:rPr>
          <w:b/>
          <w:bCs/>
        </w:rPr>
        <w:t xml:space="preserve">5.6.1 </w:t>
      </w:r>
      <w:r w:rsidRPr="00653957">
        <w:t>资源化车间应采用的有效氯浓度的规定。</w:t>
      </w:r>
    </w:p>
    <w:p w14:paraId="2F6D4D37" w14:textId="77777777" w:rsidR="00EC7889" w:rsidRPr="00653957" w:rsidRDefault="00EC7889" w:rsidP="003C7F03">
      <w:pPr>
        <w:widowControl/>
        <w:numPr>
          <w:ilvl w:val="1"/>
          <w:numId w:val="0"/>
        </w:numPr>
        <w:ind w:left="480" w:firstLineChars="200" w:firstLine="480"/>
        <w:jc w:val="left"/>
        <w:outlineLvl w:val="2"/>
      </w:pPr>
    </w:p>
    <w:p w14:paraId="0F38122C" w14:textId="77777777" w:rsidR="00EC7889" w:rsidRPr="00653957" w:rsidRDefault="00EC7889" w:rsidP="003C7F03">
      <w:pPr>
        <w:widowControl/>
        <w:numPr>
          <w:ilvl w:val="1"/>
          <w:numId w:val="0"/>
        </w:numPr>
        <w:ind w:left="482" w:firstLineChars="200" w:firstLine="482"/>
        <w:jc w:val="left"/>
        <w:outlineLvl w:val="2"/>
      </w:pPr>
      <w:r w:rsidRPr="000929F5">
        <w:rPr>
          <w:b/>
          <w:bCs/>
        </w:rPr>
        <w:t>5.6.2</w:t>
      </w:r>
      <w:r w:rsidRPr="00653957">
        <w:t xml:space="preserve"> </w:t>
      </w:r>
      <w:r w:rsidRPr="00653957">
        <w:t>筛分产物资源化车间消毒方式的具体规定。</w:t>
      </w:r>
    </w:p>
    <w:p w14:paraId="409AA813" w14:textId="02113095" w:rsidR="006D6968" w:rsidRDefault="006D6968" w:rsidP="000929F5">
      <w:pPr>
        <w:pStyle w:val="3"/>
        <w:numPr>
          <w:ilvl w:val="0"/>
          <w:numId w:val="0"/>
        </w:numPr>
        <w:jc w:val="center"/>
        <w:rPr>
          <w:rFonts w:ascii="Times New Roman" w:eastAsia="黑体" w:hAnsi="Times New Roman"/>
          <w:b/>
          <w:bCs w:val="0"/>
          <w:sz w:val="28"/>
          <w:szCs w:val="28"/>
        </w:rPr>
      </w:pPr>
      <w:r>
        <w:rPr>
          <w:rFonts w:ascii="Times New Roman" w:eastAsia="黑体" w:hAnsi="Times New Roman"/>
          <w:b/>
          <w:bCs w:val="0"/>
          <w:sz w:val="28"/>
          <w:szCs w:val="28"/>
        </w:rPr>
        <w:br w:type="page"/>
      </w:r>
    </w:p>
    <w:p w14:paraId="14E63DCB" w14:textId="63BF6536" w:rsidR="00EC7889" w:rsidRPr="006D6968" w:rsidRDefault="00EC7889" w:rsidP="006D6968">
      <w:pPr>
        <w:pStyle w:val="2"/>
        <w:ind w:firstLine="640"/>
        <w:rPr>
          <w:rFonts w:ascii="Times New Roman" w:hAnsi="Times New Roman" w:cs="Times New Roman"/>
          <w:sz w:val="32"/>
        </w:rPr>
      </w:pPr>
      <w:bookmarkStart w:id="337" w:name="_Toc100533634"/>
      <w:bookmarkStart w:id="338" w:name="_Toc100575413"/>
      <w:r w:rsidRPr="006D6968">
        <w:rPr>
          <w:rFonts w:ascii="Times New Roman" w:hAnsi="Times New Roman" w:cs="Times New Roman"/>
          <w:sz w:val="32"/>
        </w:rPr>
        <w:t xml:space="preserve">6  </w:t>
      </w:r>
      <w:r w:rsidRPr="006D6968">
        <w:rPr>
          <w:rFonts w:ascii="Times New Roman" w:hAnsi="Times New Roman" w:cs="Times New Roman"/>
          <w:sz w:val="32"/>
        </w:rPr>
        <w:t>检测与自动化控制</w:t>
      </w:r>
      <w:bookmarkEnd w:id="337"/>
      <w:bookmarkEnd w:id="338"/>
    </w:p>
    <w:p w14:paraId="5FDD436D" w14:textId="482053B4" w:rsidR="00EC7889" w:rsidRPr="006D6968" w:rsidRDefault="00EC7889" w:rsidP="00C25134">
      <w:pPr>
        <w:pStyle w:val="3"/>
        <w:numPr>
          <w:ilvl w:val="0"/>
          <w:numId w:val="0"/>
        </w:numPr>
        <w:jc w:val="center"/>
        <w:rPr>
          <w:rFonts w:ascii="Times New Roman" w:eastAsia="黑体" w:hAnsi="Times New Roman"/>
          <w:b/>
          <w:bCs w:val="0"/>
          <w:sz w:val="28"/>
          <w:szCs w:val="28"/>
        </w:rPr>
      </w:pPr>
      <w:r w:rsidRPr="006D6968">
        <w:rPr>
          <w:rFonts w:ascii="Times New Roman" w:eastAsia="黑体" w:hAnsi="Times New Roman"/>
          <w:b/>
          <w:bCs w:val="0"/>
          <w:sz w:val="28"/>
          <w:szCs w:val="28"/>
        </w:rPr>
        <w:t xml:space="preserve">6.1 </w:t>
      </w:r>
      <w:r w:rsidR="006D6968">
        <w:rPr>
          <w:rFonts w:ascii="Times New Roman" w:eastAsia="黑体" w:hAnsi="Times New Roman"/>
          <w:b/>
          <w:bCs w:val="0"/>
          <w:sz w:val="28"/>
          <w:szCs w:val="28"/>
        </w:rPr>
        <w:t xml:space="preserve"> </w:t>
      </w:r>
      <w:r w:rsidRPr="006D6968">
        <w:rPr>
          <w:rFonts w:ascii="Times New Roman" w:eastAsia="黑体" w:hAnsi="Times New Roman"/>
          <w:sz w:val="28"/>
          <w:szCs w:val="28"/>
        </w:rPr>
        <w:t>一般规定</w:t>
      </w:r>
    </w:p>
    <w:p w14:paraId="66D0DDA0" w14:textId="62EF3009" w:rsidR="00EC7889" w:rsidRPr="003C03DF" w:rsidRDefault="00EC7889" w:rsidP="003C7F03">
      <w:pPr>
        <w:widowControl/>
        <w:numPr>
          <w:ilvl w:val="1"/>
          <w:numId w:val="0"/>
        </w:numPr>
        <w:ind w:firstLineChars="200" w:firstLine="482"/>
        <w:jc w:val="left"/>
        <w:outlineLvl w:val="2"/>
        <w:rPr>
          <w:b/>
          <w:bCs/>
        </w:rPr>
      </w:pPr>
      <w:r w:rsidRPr="006D6968">
        <w:rPr>
          <w:b/>
          <w:bCs/>
        </w:rPr>
        <w:t>6.1.1</w:t>
      </w:r>
      <w:r w:rsidR="003C03DF">
        <w:rPr>
          <w:rFonts w:hint="eastAsia"/>
          <w:b/>
          <w:bCs/>
        </w:rPr>
        <w:t xml:space="preserve"> </w:t>
      </w:r>
      <w:r w:rsidRPr="00653957">
        <w:t>条文中</w:t>
      </w:r>
      <w:r w:rsidRPr="00653957">
        <w:t>“</w:t>
      </w:r>
      <w:r w:rsidRPr="00653957">
        <w:t>自行检测能力</w:t>
      </w:r>
      <w:r w:rsidRPr="00653957">
        <w:t>”</w:t>
      </w:r>
      <w:r w:rsidRPr="00653957">
        <w:t>指存量垃圾开采负责单位应具备对消毒后主要感官指标，如恶臭、蚊蝇等检测评判能力。</w:t>
      </w:r>
    </w:p>
    <w:p w14:paraId="75D31FBC" w14:textId="77777777" w:rsidR="00EC7889" w:rsidRPr="00653957" w:rsidRDefault="00EC7889" w:rsidP="003C7F03">
      <w:pPr>
        <w:widowControl/>
        <w:numPr>
          <w:ilvl w:val="1"/>
          <w:numId w:val="0"/>
        </w:numPr>
        <w:ind w:firstLineChars="200" w:firstLine="480"/>
        <w:jc w:val="left"/>
        <w:outlineLvl w:val="2"/>
      </w:pPr>
      <w:r w:rsidRPr="00653957">
        <w:t>条文中</w:t>
      </w:r>
      <w:r w:rsidRPr="00653957">
        <w:t>“</w:t>
      </w:r>
      <w:r w:rsidRPr="00653957">
        <w:t>相应资质单位</w:t>
      </w:r>
      <w:r w:rsidRPr="00653957">
        <w:t>”</w:t>
      </w:r>
      <w:r w:rsidRPr="00653957">
        <w:t>指第三方检验检测机构必须有</w:t>
      </w:r>
      <w:r w:rsidRPr="00653957">
        <w:t>CMA</w:t>
      </w:r>
      <w:r w:rsidRPr="00653957">
        <w:t>和</w:t>
      </w:r>
      <w:r w:rsidRPr="00653957">
        <w:t>CNAS</w:t>
      </w:r>
      <w:r w:rsidRPr="00653957">
        <w:t>这两个认证，可对消毒效果做出公正评判。</w:t>
      </w:r>
    </w:p>
    <w:p w14:paraId="3F755C9E" w14:textId="77777777" w:rsidR="00EC7889" w:rsidRPr="00653957" w:rsidRDefault="00EC7889" w:rsidP="003C7F03">
      <w:pPr>
        <w:widowControl/>
        <w:numPr>
          <w:ilvl w:val="1"/>
          <w:numId w:val="0"/>
        </w:numPr>
        <w:ind w:firstLineChars="200" w:firstLine="480"/>
        <w:jc w:val="left"/>
        <w:outlineLvl w:val="2"/>
      </w:pPr>
    </w:p>
    <w:p w14:paraId="146EF3D7" w14:textId="77777777" w:rsidR="00EC7889" w:rsidRPr="00653957" w:rsidRDefault="00EC7889" w:rsidP="003C7F03">
      <w:pPr>
        <w:widowControl/>
        <w:numPr>
          <w:ilvl w:val="1"/>
          <w:numId w:val="0"/>
        </w:numPr>
        <w:ind w:firstLineChars="200" w:firstLine="482"/>
        <w:jc w:val="left"/>
        <w:outlineLvl w:val="2"/>
      </w:pPr>
      <w:r w:rsidRPr="006D6968">
        <w:rPr>
          <w:b/>
          <w:bCs/>
        </w:rPr>
        <w:t xml:space="preserve"> 6.1.2</w:t>
      </w:r>
      <w:r w:rsidRPr="00653957">
        <w:tab/>
      </w:r>
      <w:r w:rsidRPr="00653957">
        <w:t>环境卫生风险防控消毒设备自动化控制性能的规定。</w:t>
      </w:r>
    </w:p>
    <w:p w14:paraId="7F8D3BCB" w14:textId="77777777" w:rsidR="00EC7889" w:rsidRPr="00653957" w:rsidRDefault="00EC7889" w:rsidP="00EC7889">
      <w:pPr>
        <w:widowControl/>
        <w:numPr>
          <w:ilvl w:val="1"/>
          <w:numId w:val="0"/>
        </w:numPr>
        <w:jc w:val="left"/>
        <w:outlineLvl w:val="2"/>
      </w:pPr>
    </w:p>
    <w:p w14:paraId="5C09257D" w14:textId="50D9F040" w:rsidR="00EC7889" w:rsidRPr="003C03DF" w:rsidRDefault="00EC7889" w:rsidP="003C03DF">
      <w:pPr>
        <w:pStyle w:val="3"/>
        <w:numPr>
          <w:ilvl w:val="0"/>
          <w:numId w:val="0"/>
        </w:numPr>
        <w:jc w:val="center"/>
        <w:rPr>
          <w:rFonts w:ascii="Times New Roman" w:eastAsia="黑体" w:hAnsi="Times New Roman"/>
          <w:b/>
          <w:bCs w:val="0"/>
          <w:sz w:val="28"/>
          <w:szCs w:val="28"/>
        </w:rPr>
      </w:pPr>
      <w:r w:rsidRPr="006D6968">
        <w:rPr>
          <w:rFonts w:ascii="Times New Roman" w:eastAsia="黑体" w:hAnsi="Times New Roman"/>
          <w:b/>
          <w:bCs w:val="0"/>
          <w:sz w:val="28"/>
          <w:szCs w:val="28"/>
        </w:rPr>
        <w:t xml:space="preserve">6.2 </w:t>
      </w:r>
      <w:r w:rsidRPr="006D6968">
        <w:rPr>
          <w:rFonts w:ascii="Times New Roman" w:eastAsia="黑体" w:hAnsi="Times New Roman"/>
          <w:sz w:val="28"/>
          <w:szCs w:val="28"/>
        </w:rPr>
        <w:t>检测内容要求</w:t>
      </w:r>
    </w:p>
    <w:p w14:paraId="65F00952" w14:textId="77777777" w:rsidR="00EC7889" w:rsidRPr="00653957" w:rsidRDefault="00EC7889" w:rsidP="00EC7889">
      <w:r w:rsidRPr="00653957">
        <w:t>存余垃圾病原菌杀灭效果的检测要求规定</w:t>
      </w:r>
    </w:p>
    <w:p w14:paraId="44A2719F" w14:textId="77777777" w:rsidR="00EC7889" w:rsidRPr="00653957" w:rsidRDefault="00EC7889" w:rsidP="00EC7889"/>
    <w:p w14:paraId="26EDAAA5" w14:textId="7960CD43" w:rsidR="00EC7889" w:rsidRPr="00653957" w:rsidRDefault="00EC7889" w:rsidP="00EC7889">
      <w:pPr>
        <w:widowControl/>
        <w:numPr>
          <w:ilvl w:val="1"/>
          <w:numId w:val="0"/>
        </w:numPr>
        <w:ind w:firstLine="480"/>
        <w:jc w:val="left"/>
        <w:outlineLvl w:val="2"/>
      </w:pPr>
      <w:r w:rsidRPr="00653957">
        <w:t>条文中</w:t>
      </w:r>
      <w:r w:rsidRPr="00653957">
        <w:t>“</w:t>
      </w:r>
      <w:r w:rsidRPr="00653957">
        <w:t>法律</w:t>
      </w:r>
      <w:r w:rsidR="00F85BD4" w:rsidRPr="00653957">
        <w:t>法规</w:t>
      </w:r>
      <w:r w:rsidRPr="00653957">
        <w:t>和标准</w:t>
      </w:r>
      <w:r w:rsidRPr="00653957">
        <w:t>”</w:t>
      </w:r>
      <w:r w:rsidRPr="00653957">
        <w:t>主要指：</w:t>
      </w:r>
    </w:p>
    <w:p w14:paraId="06B8332B" w14:textId="77777777" w:rsidR="00EC7889" w:rsidRPr="00653957" w:rsidRDefault="00EC7889" w:rsidP="00EC7889">
      <w:pPr>
        <w:widowControl/>
        <w:numPr>
          <w:ilvl w:val="1"/>
          <w:numId w:val="0"/>
        </w:numPr>
        <w:ind w:firstLine="480"/>
        <w:jc w:val="left"/>
        <w:outlineLvl w:val="2"/>
      </w:pPr>
      <w:r w:rsidRPr="00653957">
        <w:t>《中华人民共和国国家职业卫生标准》</w:t>
      </w:r>
      <w:r w:rsidRPr="00653957">
        <w:t xml:space="preserve"> GBZ 38</w:t>
      </w:r>
    </w:p>
    <w:p w14:paraId="1909756C" w14:textId="1F671694" w:rsidR="00EC7889" w:rsidRPr="00653957" w:rsidRDefault="00EC7889" w:rsidP="003C03DF">
      <w:pPr>
        <w:widowControl/>
        <w:numPr>
          <w:ilvl w:val="1"/>
          <w:numId w:val="0"/>
        </w:numPr>
        <w:ind w:firstLine="480"/>
        <w:jc w:val="left"/>
        <w:outlineLvl w:val="2"/>
      </w:pPr>
      <w:r w:rsidRPr="00653957">
        <w:t>《中华人民共和国卫生行业标准》</w:t>
      </w:r>
      <w:r w:rsidRPr="00653957">
        <w:t>WS/T313</w:t>
      </w:r>
    </w:p>
    <w:p w14:paraId="1AEA6AD5" w14:textId="77777777" w:rsidR="00EC7889" w:rsidRPr="00653957" w:rsidRDefault="00EC7889" w:rsidP="00EC7889"/>
    <w:p w14:paraId="62658062" w14:textId="0D12A596" w:rsidR="00EC7889" w:rsidRPr="003C03DF" w:rsidRDefault="00EC7889" w:rsidP="003C03DF">
      <w:pPr>
        <w:pStyle w:val="3"/>
        <w:numPr>
          <w:ilvl w:val="0"/>
          <w:numId w:val="0"/>
        </w:numPr>
        <w:jc w:val="center"/>
        <w:rPr>
          <w:rFonts w:ascii="Times New Roman" w:eastAsia="黑体" w:hAnsi="Times New Roman"/>
          <w:sz w:val="28"/>
          <w:szCs w:val="28"/>
        </w:rPr>
      </w:pPr>
      <w:r w:rsidRPr="006D6968">
        <w:rPr>
          <w:rFonts w:ascii="Times New Roman" w:eastAsia="黑体" w:hAnsi="Times New Roman"/>
          <w:b/>
          <w:bCs w:val="0"/>
          <w:sz w:val="28"/>
          <w:szCs w:val="28"/>
        </w:rPr>
        <w:t xml:space="preserve">6.3 </w:t>
      </w:r>
      <w:r w:rsidRPr="006D6968">
        <w:rPr>
          <w:rFonts w:ascii="Times New Roman" w:eastAsia="黑体" w:hAnsi="Times New Roman"/>
          <w:sz w:val="28"/>
          <w:szCs w:val="28"/>
        </w:rPr>
        <w:t>检测操作要求</w:t>
      </w:r>
    </w:p>
    <w:p w14:paraId="6AFB216A" w14:textId="77777777" w:rsidR="00EC7889" w:rsidRPr="00653957" w:rsidRDefault="00EC7889" w:rsidP="003C7F03">
      <w:pPr>
        <w:widowControl/>
        <w:numPr>
          <w:ilvl w:val="1"/>
          <w:numId w:val="0"/>
        </w:numPr>
        <w:ind w:firstLineChars="200" w:firstLine="482"/>
        <w:jc w:val="left"/>
        <w:outlineLvl w:val="2"/>
      </w:pPr>
      <w:r w:rsidRPr="006D6968">
        <w:rPr>
          <w:b/>
          <w:bCs/>
        </w:rPr>
        <w:t>6.3.1</w:t>
      </w:r>
      <w:r w:rsidRPr="00653957">
        <w:t xml:space="preserve"> </w:t>
      </w:r>
      <w:r w:rsidRPr="00653957">
        <w:t>存量垃圾异位处置和资源化工程单位开展消毒效果检测频率的规定。</w:t>
      </w:r>
    </w:p>
    <w:p w14:paraId="3F3DDC57" w14:textId="77777777" w:rsidR="00EC7889" w:rsidRPr="00653957" w:rsidRDefault="00EC7889" w:rsidP="003C7F03">
      <w:pPr>
        <w:widowControl/>
        <w:numPr>
          <w:ilvl w:val="1"/>
          <w:numId w:val="0"/>
        </w:numPr>
        <w:ind w:firstLineChars="200" w:firstLine="480"/>
        <w:jc w:val="left"/>
        <w:outlineLvl w:val="2"/>
      </w:pPr>
    </w:p>
    <w:p w14:paraId="433AC0C2" w14:textId="77777777" w:rsidR="00EC7889" w:rsidRPr="00653957" w:rsidRDefault="00EC7889" w:rsidP="003C7F03">
      <w:pPr>
        <w:widowControl/>
        <w:numPr>
          <w:ilvl w:val="1"/>
          <w:numId w:val="0"/>
        </w:numPr>
        <w:ind w:firstLineChars="200" w:firstLine="482"/>
        <w:jc w:val="left"/>
        <w:outlineLvl w:val="2"/>
      </w:pPr>
      <w:r w:rsidRPr="006D6968">
        <w:rPr>
          <w:b/>
          <w:bCs/>
        </w:rPr>
        <w:t>6.3.2</w:t>
      </w:r>
      <w:r w:rsidRPr="00653957">
        <w:t xml:space="preserve"> </w:t>
      </w:r>
      <w:r w:rsidRPr="00653957">
        <w:t>存量垃圾异位处置和资源化消毒效果检测条件的规定。</w:t>
      </w:r>
    </w:p>
    <w:p w14:paraId="4001B36F" w14:textId="77777777" w:rsidR="00EC7889" w:rsidRPr="00653957" w:rsidRDefault="00EC7889" w:rsidP="00EC7889">
      <w:pPr>
        <w:widowControl/>
        <w:numPr>
          <w:ilvl w:val="1"/>
          <w:numId w:val="0"/>
        </w:numPr>
        <w:jc w:val="left"/>
        <w:outlineLvl w:val="2"/>
      </w:pPr>
    </w:p>
    <w:p w14:paraId="1C4D84D0" w14:textId="77777777" w:rsidR="00EC7889" w:rsidRPr="006D6968" w:rsidRDefault="00EC7889" w:rsidP="00C25134">
      <w:pPr>
        <w:pStyle w:val="3"/>
        <w:numPr>
          <w:ilvl w:val="0"/>
          <w:numId w:val="0"/>
        </w:numPr>
        <w:jc w:val="center"/>
        <w:rPr>
          <w:rFonts w:ascii="Times New Roman" w:eastAsia="黑体" w:hAnsi="Times New Roman"/>
          <w:sz w:val="28"/>
          <w:szCs w:val="28"/>
        </w:rPr>
      </w:pPr>
      <w:r w:rsidRPr="006D6968">
        <w:rPr>
          <w:rFonts w:ascii="Times New Roman" w:eastAsia="黑体" w:hAnsi="Times New Roman"/>
          <w:b/>
          <w:bCs w:val="0"/>
          <w:sz w:val="28"/>
          <w:szCs w:val="28"/>
        </w:rPr>
        <w:t>6.4</w:t>
      </w:r>
      <w:r w:rsidRPr="006D6968">
        <w:rPr>
          <w:rFonts w:ascii="Times New Roman" w:eastAsia="黑体" w:hAnsi="Times New Roman"/>
          <w:sz w:val="28"/>
          <w:szCs w:val="28"/>
        </w:rPr>
        <w:t xml:space="preserve"> </w:t>
      </w:r>
      <w:r w:rsidRPr="006D6968">
        <w:rPr>
          <w:rFonts w:ascii="Times New Roman" w:eastAsia="黑体" w:hAnsi="Times New Roman"/>
          <w:sz w:val="28"/>
          <w:szCs w:val="28"/>
        </w:rPr>
        <w:t>自动化控制</w:t>
      </w:r>
    </w:p>
    <w:p w14:paraId="64ECF115" w14:textId="77777777" w:rsidR="00EC7889" w:rsidRPr="00653957" w:rsidRDefault="00EC7889" w:rsidP="003C7F03">
      <w:pPr>
        <w:widowControl/>
        <w:numPr>
          <w:ilvl w:val="1"/>
          <w:numId w:val="0"/>
        </w:numPr>
        <w:ind w:firstLineChars="200" w:firstLine="482"/>
        <w:jc w:val="left"/>
        <w:outlineLvl w:val="2"/>
      </w:pPr>
      <w:r w:rsidRPr="006D6968">
        <w:rPr>
          <w:b/>
          <w:bCs/>
        </w:rPr>
        <w:t>6.4.1</w:t>
      </w:r>
      <w:r w:rsidRPr="00653957">
        <w:t xml:space="preserve"> </w:t>
      </w:r>
      <w:r w:rsidRPr="00653957">
        <w:t>消毒设备自动控制单元功能要求的具体规定。</w:t>
      </w:r>
    </w:p>
    <w:p w14:paraId="70E9A471" w14:textId="77777777" w:rsidR="00EC7889" w:rsidRPr="00653957" w:rsidRDefault="00EC7889" w:rsidP="003C7F03">
      <w:pPr>
        <w:widowControl/>
        <w:numPr>
          <w:ilvl w:val="1"/>
          <w:numId w:val="0"/>
        </w:numPr>
        <w:ind w:firstLineChars="200" w:firstLine="480"/>
        <w:jc w:val="left"/>
        <w:outlineLvl w:val="2"/>
      </w:pPr>
    </w:p>
    <w:p w14:paraId="4E567FE1" w14:textId="77777777" w:rsidR="00EC7889" w:rsidRPr="00653957" w:rsidRDefault="00EC7889" w:rsidP="003C7F03">
      <w:pPr>
        <w:widowControl/>
        <w:numPr>
          <w:ilvl w:val="1"/>
          <w:numId w:val="0"/>
        </w:numPr>
        <w:ind w:firstLineChars="200" w:firstLine="482"/>
        <w:jc w:val="left"/>
        <w:outlineLvl w:val="2"/>
      </w:pPr>
      <w:r w:rsidRPr="006D6968">
        <w:rPr>
          <w:b/>
          <w:bCs/>
        </w:rPr>
        <w:t>6.4.2</w:t>
      </w:r>
      <w:r w:rsidRPr="00653957">
        <w:t xml:space="preserve"> </w:t>
      </w:r>
      <w:r w:rsidRPr="00653957">
        <w:t>大规模原位微酸性次氯酸水发生器自动化功能的具体规定</w:t>
      </w:r>
    </w:p>
    <w:p w14:paraId="6774CC41" w14:textId="77777777" w:rsidR="00EC7889" w:rsidRPr="00653957" w:rsidRDefault="00EC7889" w:rsidP="003C7F03">
      <w:pPr>
        <w:widowControl/>
        <w:numPr>
          <w:ilvl w:val="1"/>
          <w:numId w:val="0"/>
        </w:numPr>
        <w:ind w:firstLineChars="200" w:firstLine="480"/>
        <w:jc w:val="left"/>
        <w:outlineLvl w:val="2"/>
      </w:pPr>
    </w:p>
    <w:p w14:paraId="555A033B" w14:textId="53E2A1D6" w:rsidR="00EC7889" w:rsidRPr="003C03DF" w:rsidRDefault="00EC7889" w:rsidP="003C7F03">
      <w:pPr>
        <w:widowControl/>
        <w:numPr>
          <w:ilvl w:val="1"/>
          <w:numId w:val="0"/>
        </w:numPr>
        <w:ind w:firstLineChars="200" w:firstLine="482"/>
        <w:jc w:val="left"/>
        <w:outlineLvl w:val="2"/>
      </w:pPr>
      <w:r w:rsidRPr="006D6968">
        <w:rPr>
          <w:b/>
          <w:bCs/>
        </w:rPr>
        <w:t>6.4.3</w:t>
      </w:r>
      <w:r w:rsidRPr="00653957">
        <w:t xml:space="preserve"> </w:t>
      </w:r>
      <w:r w:rsidRPr="00653957">
        <w:t>自动控制单元数据储存和远程监控的具体规定。</w:t>
      </w:r>
    </w:p>
    <w:sectPr w:rsidR="00EC7889" w:rsidRPr="003C03DF" w:rsidSect="00B80DD6">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E326" w14:textId="77777777" w:rsidR="00BB2913" w:rsidRDefault="00BB2913">
      <w:r>
        <w:rPr>
          <w:rFonts w:hint="eastAsia"/>
        </w:rPr>
        <w:t>体废</w:t>
      </w:r>
    </w:p>
  </w:endnote>
  <w:endnote w:type="continuationSeparator" w:id="0">
    <w:p w14:paraId="6CA6C84F" w14:textId="77777777" w:rsidR="00BB2913" w:rsidRDefault="00BB2913">
      <w:r>
        <w:rPr>
          <w:rFonts w:hint="eastAsia"/>
        </w:rPr>
        <w:t>再生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 new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290A" w14:textId="41903E29" w:rsidR="0034261B" w:rsidRDefault="0034261B">
    <w:r>
      <w:rPr>
        <w:rFonts w:hint="eastAsia"/>
      </w:rPr>
      <w:t>治</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BCC1" w14:textId="77777777" w:rsidR="0034261B" w:rsidRDefault="0034261B">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143C" w14:textId="6FE4DEEF" w:rsidR="0034261B" w:rsidRDefault="0034261B" w:rsidP="007A27E1">
    <w:pPr>
      <w:pStyle w:val="ab"/>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599272"/>
      <w:docPartObj>
        <w:docPartGallery w:val="Page Numbers (Bottom of Page)"/>
        <w:docPartUnique/>
      </w:docPartObj>
    </w:sdtPr>
    <w:sdtEndPr/>
    <w:sdtContent>
      <w:p w14:paraId="31AAD892" w14:textId="08C0EAD6" w:rsidR="0034261B" w:rsidRDefault="009127F0" w:rsidP="007A27E1">
        <w:pPr>
          <w:pStyle w:val="ab"/>
          <w:ind w:firstLine="360"/>
          <w:jc w:val="center"/>
        </w:pPr>
        <w:r>
          <w:fldChar w:fldCharType="begin"/>
        </w:r>
        <w:r>
          <w:instrText>PAGE   \* MERGEFORMAT</w:instrText>
        </w:r>
        <w:r>
          <w:fldChar w:fldCharType="separate"/>
        </w:r>
        <w:r w:rsidR="007A27E1" w:rsidRPr="007A27E1">
          <w:rPr>
            <w:noProof/>
            <w:lang w:val="zh-CN"/>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9204" w14:textId="77777777" w:rsidR="00BB2913" w:rsidRDefault="00BB2913">
      <w:r>
        <w:t xml:space="preserve"> </w:t>
      </w:r>
    </w:p>
  </w:footnote>
  <w:footnote w:type="continuationSeparator" w:id="0">
    <w:p w14:paraId="690AE298" w14:textId="77777777" w:rsidR="00BB2913" w:rsidRDefault="00BB2913">
      <w:r>
        <w:rPr>
          <w:rFonts w:hint="eastAsia"/>
        </w:rPr>
        <w:t>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850D" w14:textId="57BAE8F2" w:rsidR="0034261B" w:rsidRDefault="0034261B">
    <w:r>
      <w:rPr>
        <w:rFonts w:hint="eastAsia"/>
      </w:rPr>
      <w:t>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6F9A" w14:textId="77777777" w:rsidR="0034261B" w:rsidRDefault="0034261B" w:rsidP="00D131A9">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63B7" w14:textId="77777777" w:rsidR="0034261B" w:rsidRDefault="0034261B">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18A"/>
    <w:multiLevelType w:val="hybridMultilevel"/>
    <w:tmpl w:val="814E2146"/>
    <w:lvl w:ilvl="0" w:tplc="BA9465A4">
      <w:start w:val="1"/>
      <w:numFmt w:val="decimal"/>
      <w:lvlText w:val="4.2.%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E33579"/>
    <w:multiLevelType w:val="hybridMultilevel"/>
    <w:tmpl w:val="206427C6"/>
    <w:lvl w:ilvl="0" w:tplc="48FEC850">
      <w:start w:val="1"/>
      <w:numFmt w:val="bullet"/>
      <w:lvlText w:val=""/>
      <w:lvlJc w:val="left"/>
      <w:pPr>
        <w:ind w:left="900" w:hanging="420"/>
      </w:pPr>
      <w:rPr>
        <w:rFonts w:ascii="Wingdings" w:hAnsi="Wingdings" w:hint="default"/>
        <w:color w:val="auto"/>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2" w15:restartNumberingAfterBreak="0">
    <w:nsid w:val="2615314E"/>
    <w:multiLevelType w:val="hybridMultilevel"/>
    <w:tmpl w:val="E946E398"/>
    <w:lvl w:ilvl="0" w:tplc="CD468DF8">
      <w:start w:val="1"/>
      <w:numFmt w:val="decimal"/>
      <w:pStyle w:val="a"/>
      <w:lvlText w:val="表%1"/>
      <w:lvlJc w:val="left"/>
      <w:pPr>
        <w:tabs>
          <w:tab w:val="num" w:pos="624"/>
        </w:tabs>
        <w:ind w:left="624" w:hanging="62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DB6675F"/>
    <w:multiLevelType w:val="multilevel"/>
    <w:tmpl w:val="68BA3FD2"/>
    <w:lvl w:ilvl="0">
      <w:start w:val="1"/>
      <w:numFmt w:val="decimal"/>
      <w:lvlText w:val="%1"/>
      <w:lvlJc w:val="left"/>
      <w:pPr>
        <w:ind w:left="0" w:firstLine="0"/>
      </w:pPr>
      <w:rPr>
        <w:rFonts w:ascii="Times New Roman" w:eastAsia="黑体" w:hAnsi="Times New Roman" w:cs="Times New Roman" w:hint="default"/>
        <w:b/>
        <w:bCs/>
      </w:rPr>
    </w:lvl>
    <w:lvl w:ilvl="1">
      <w:start w:val="1"/>
      <w:numFmt w:val="decimal"/>
      <w:suff w:val="space"/>
      <w:lvlText w:val="%1.%2"/>
      <w:lvlJc w:val="left"/>
      <w:pPr>
        <w:ind w:left="5388" w:hanging="1418"/>
      </w:pPr>
      <w:rPr>
        <w:rFonts w:ascii="黑体" w:eastAsia="黑体" w:hAnsi="黑体" w:hint="eastAsia"/>
      </w:rPr>
    </w:lvl>
    <w:lvl w:ilvl="2">
      <w:start w:val="1"/>
      <w:numFmt w:val="decimal"/>
      <w:pStyle w:val="3"/>
      <w:lvlText w:val="%1.%2.%3"/>
      <w:lvlJc w:val="left"/>
      <w:pPr>
        <w:ind w:left="0" w:firstLine="0"/>
      </w:pPr>
      <w:rPr>
        <w:rFonts w:ascii="Times New Roman" w:hAnsi="Times New Roman" w:cs="Times New Roman" w:hint="default"/>
        <w:b/>
        <w:bCs w:val="0"/>
        <w:sz w:val="24"/>
        <w:szCs w:val="40"/>
      </w:rPr>
    </w:lvl>
    <w:lvl w:ilvl="3">
      <w:start w:val="1"/>
      <w:numFmt w:val="decimal"/>
      <w:lvlRestart w:val="1"/>
      <w:pStyle w:val="4"/>
      <w:lvlText w:val="%1.0.%4"/>
      <w:lvlJc w:val="left"/>
      <w:rPr>
        <w:rFonts w:ascii="Times New Roman" w:eastAsia="黑体" w:hAnsi="Times New Roman" w:cs="Times New Roman" w:hint="default"/>
        <w:b/>
        <w:bCs/>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8E85F5D"/>
    <w:multiLevelType w:val="hybridMultilevel"/>
    <w:tmpl w:val="11206AE0"/>
    <w:lvl w:ilvl="0" w:tplc="48FEC850">
      <w:start w:val="1"/>
      <w:numFmt w:val="bullet"/>
      <w:lvlText w:val=""/>
      <w:lvlJc w:val="left"/>
      <w:pPr>
        <w:ind w:left="132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48FEC850">
      <w:start w:val="1"/>
      <w:numFmt w:val="bullet"/>
      <w:lvlText w:val=""/>
      <w:lvlJc w:val="left"/>
      <w:pPr>
        <w:ind w:left="900" w:hanging="420"/>
      </w:pPr>
      <w:rPr>
        <w:rFonts w:ascii="Wingdings" w:hAnsi="Wingdings" w:hint="default"/>
        <w:color w:val="auto"/>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104005F"/>
    <w:multiLevelType w:val="multilevel"/>
    <w:tmpl w:val="4104005F"/>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szCs w:val="21"/>
      </w:rPr>
    </w:lvl>
    <w:lvl w:ilvl="2">
      <w:start w:val="1"/>
      <w:numFmt w:val="decimal"/>
      <w:pStyle w:val="a2"/>
      <w:suff w:val="nothing"/>
      <w:lvlText w:val="%1%2.%3　"/>
      <w:lvlJc w:val="left"/>
      <w:pPr>
        <w:ind w:left="7655" w:firstLine="0"/>
      </w:pPr>
      <w:rPr>
        <w:rFonts w:ascii="黑体" w:eastAsia="黑体" w:hAnsi="Times New Roman" w:hint="eastAsia"/>
        <w:b w:val="0"/>
        <w:i w:val="0"/>
        <w:sz w:val="21"/>
      </w:rPr>
    </w:lvl>
    <w:lvl w:ilvl="3">
      <w:start w:val="1"/>
      <w:numFmt w:val="decimal"/>
      <w:pStyle w:val="a3"/>
      <w:suff w:val="nothing"/>
      <w:lvlText w:val="%1%2.%3.%4　"/>
      <w:lvlJc w:val="left"/>
      <w:pPr>
        <w:ind w:left="710"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1276"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41F212EB"/>
    <w:multiLevelType w:val="hybridMultilevel"/>
    <w:tmpl w:val="CA0E398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4A4E4827"/>
    <w:multiLevelType w:val="multilevel"/>
    <w:tmpl w:val="9AF88396"/>
    <w:lvl w:ilvl="0">
      <w:start w:val="1"/>
      <w:numFmt w:val="decimal"/>
      <w:pStyle w:val="5"/>
      <w:lvlText w:val="%1"/>
      <w:lvlJc w:val="center"/>
      <w:pPr>
        <w:ind w:left="-28" w:firstLine="454"/>
      </w:pPr>
      <w:rPr>
        <w:rFonts w:ascii="Times New Roman" w:eastAsia="黑体" w:hAnsi="Times New Roman" w:cs="Times New Roman" w:hint="default"/>
        <w:color w:val="auto"/>
        <w:sz w:val="24"/>
        <w:szCs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15:restartNumberingAfterBreak="0">
    <w:nsid w:val="528D3B7E"/>
    <w:multiLevelType w:val="hybridMultilevel"/>
    <w:tmpl w:val="32CE937A"/>
    <w:lvl w:ilvl="0" w:tplc="198C7B22">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9" w15:restartNumberingAfterBreak="0">
    <w:nsid w:val="624E062A"/>
    <w:multiLevelType w:val="hybridMultilevel"/>
    <w:tmpl w:val="75C0BDCE"/>
    <w:lvl w:ilvl="0" w:tplc="1EC02F54">
      <w:start w:val="1"/>
      <w:numFmt w:val="decimal"/>
      <w:lvlText w:val="3.0.%1"/>
      <w:lvlJc w:val="left"/>
      <w:pPr>
        <w:ind w:left="562" w:hanging="420"/>
      </w:pPr>
      <w:rPr>
        <w:rFonts w:ascii="Times New Roman" w:eastAsia="黑体" w:hAnsi="Times New Roman" w:cs="Times New Roman" w:hint="default"/>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A777F3"/>
    <w:multiLevelType w:val="multilevel"/>
    <w:tmpl w:val="62A777F3"/>
    <w:lvl w:ilvl="0">
      <w:start w:val="1"/>
      <w:numFmt w:val="decimal"/>
      <w:lvlText w:val="%1"/>
      <w:lvlJc w:val="left"/>
      <w:pPr>
        <w:ind w:left="0" w:firstLine="420"/>
      </w:pPr>
      <w:rPr>
        <w:rFonts w:ascii="黑体" w:eastAsia="黑体" w:hAnsi="黑体"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6E6972DD"/>
    <w:multiLevelType w:val="hybridMultilevel"/>
    <w:tmpl w:val="C6589E58"/>
    <w:lvl w:ilvl="0" w:tplc="2372169C">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2" w15:restartNumberingAfterBreak="0">
    <w:nsid w:val="6EBB4075"/>
    <w:multiLevelType w:val="hybridMultilevel"/>
    <w:tmpl w:val="1A5E08E8"/>
    <w:lvl w:ilvl="0" w:tplc="90EA06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24AA1C5"/>
    <w:multiLevelType w:val="multilevel"/>
    <w:tmpl w:val="724AA1C5"/>
    <w:lvl w:ilvl="0">
      <w:start w:val="1"/>
      <w:numFmt w:val="decimal"/>
      <w:suff w:val="nothing"/>
      <w:lvlText w:val="%1 "/>
      <w:lvlJc w:val="left"/>
      <w:pPr>
        <w:tabs>
          <w:tab w:val="num" w:pos="0"/>
        </w:tabs>
        <w:ind w:left="0" w:firstLine="403"/>
      </w:pPr>
      <w:rPr>
        <w:rFonts w:ascii="Times New Roman" w:eastAsia="宋体" w:hAnsi="Times New Roman" w:cs="宋体" w:hint="default"/>
        <w:sz w:val="32"/>
        <w:szCs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2AD25FF"/>
    <w:multiLevelType w:val="multilevel"/>
    <w:tmpl w:val="1736ED4C"/>
    <w:lvl w:ilvl="0">
      <w:start w:val="1"/>
      <w:numFmt w:val="decimal"/>
      <w:lvlText w:val="%1"/>
      <w:lvlJc w:val="left"/>
      <w:pPr>
        <w:ind w:left="0" w:firstLine="0"/>
      </w:pPr>
      <w:rPr>
        <w:rFonts w:hint="eastAsia"/>
      </w:rPr>
    </w:lvl>
    <w:lvl w:ilvl="1">
      <w:start w:val="1"/>
      <w:numFmt w:val="decimal"/>
      <w:lvlText w:val="%1.0"/>
      <w:lvlJc w:val="left"/>
      <w:pPr>
        <w:ind w:left="0" w:firstLine="0"/>
      </w:pPr>
      <w:rPr>
        <w:rFonts w:hint="eastAsia"/>
      </w:rPr>
    </w:lvl>
    <w:lvl w:ilvl="2">
      <w:start w:val="1"/>
      <w:numFmt w:val="decimal"/>
      <w:lvlRestart w:val="1"/>
      <w:pStyle w:val="30"/>
      <w:suff w:val="space"/>
      <w:lvlText w:val="%1.0.%3"/>
      <w:lvlJc w:val="left"/>
      <w:rPr>
        <w:rFonts w:ascii="Times New Roman" w:hAnsi="Times New Roman" w:cs="Times New Roman" w:hint="eastAsia"/>
        <w:b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1828008754">
    <w:abstractNumId w:val="2"/>
  </w:num>
  <w:num w:numId="2" w16cid:durableId="1815635973">
    <w:abstractNumId w:val="14"/>
  </w:num>
  <w:num w:numId="3" w16cid:durableId="659970751">
    <w:abstractNumId w:val="3"/>
  </w:num>
  <w:num w:numId="4" w16cid:durableId="1126657544">
    <w:abstractNumId w:val="7"/>
  </w:num>
  <w:num w:numId="5" w16cid:durableId="1371027402">
    <w:abstractNumId w:val="10"/>
  </w:num>
  <w:num w:numId="6" w16cid:durableId="1090738361">
    <w:abstractNumId w:val="9"/>
  </w:num>
  <w:num w:numId="7" w16cid:durableId="1872574404">
    <w:abstractNumId w:val="0"/>
  </w:num>
  <w:num w:numId="8" w16cid:durableId="1732192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3803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3810832">
    <w:abstractNumId w:val="3"/>
    <w:lvlOverride w:ilvl="0">
      <w:startOverride w:val="4"/>
    </w:lvlOverride>
  </w:num>
  <w:num w:numId="11" w16cid:durableId="1288926987">
    <w:abstractNumId w:val="3"/>
    <w:lvlOverride w:ilvl="0">
      <w:startOverride w:val="5"/>
    </w:lvlOverride>
    <w:lvlOverride w:ilvl="1">
      <w:startOverride w:val="1"/>
    </w:lvlOverride>
    <w:lvlOverride w:ilvl="2">
      <w:startOverride w:val="5"/>
    </w:lvlOverride>
  </w:num>
  <w:num w:numId="12" w16cid:durableId="141121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132539">
    <w:abstractNumId w:val="3"/>
    <w:lvlOverride w:ilvl="0">
      <w:startOverride w:val="5"/>
    </w:lvlOverride>
    <w:lvlOverride w:ilvl="1">
      <w:startOverride w:val="1"/>
    </w:lvlOverride>
  </w:num>
  <w:num w:numId="14" w16cid:durableId="1944073604">
    <w:abstractNumId w:val="3"/>
    <w:lvlOverride w:ilvl="0">
      <w:startOverride w:val="5"/>
    </w:lvlOverride>
    <w:lvlOverride w:ilvl="1">
      <w:startOverride w:val="1"/>
    </w:lvlOverride>
    <w:lvlOverride w:ilvl="2">
      <w:startOverride w:val="1"/>
    </w:lvlOverride>
  </w:num>
  <w:num w:numId="15" w16cid:durableId="2123763752">
    <w:abstractNumId w:val="3"/>
    <w:lvlOverride w:ilvl="0">
      <w:startOverride w:val="5"/>
    </w:lvlOverride>
    <w:lvlOverride w:ilvl="1">
      <w:startOverride w:val="4"/>
    </w:lvlOverride>
  </w:num>
  <w:num w:numId="16" w16cid:durableId="1885289826">
    <w:abstractNumId w:val="3"/>
    <w:lvlOverride w:ilvl="0">
      <w:startOverride w:val="5"/>
    </w:lvlOverride>
    <w:lvlOverride w:ilvl="1">
      <w:startOverride w:val="5"/>
    </w:lvlOverride>
  </w:num>
  <w:num w:numId="17" w16cid:durableId="1964384683">
    <w:abstractNumId w:val="3"/>
    <w:lvlOverride w:ilvl="0">
      <w:startOverride w:val="5"/>
    </w:lvlOverride>
    <w:lvlOverride w:ilvl="1">
      <w:startOverride w:val="6"/>
    </w:lvlOverride>
    <w:lvlOverride w:ilvl="2">
      <w:startOverride w:val="2"/>
    </w:lvlOverride>
  </w:num>
  <w:num w:numId="18" w16cid:durableId="405227163">
    <w:abstractNumId w:val="3"/>
    <w:lvlOverride w:ilvl="0">
      <w:startOverride w:val="6"/>
    </w:lvlOverride>
    <w:lvlOverride w:ilvl="1">
      <w:startOverride w:val="3"/>
    </w:lvlOverride>
  </w:num>
  <w:num w:numId="19" w16cid:durableId="1733505219">
    <w:abstractNumId w:val="3"/>
    <w:lvlOverride w:ilvl="0">
      <w:startOverride w:val="6"/>
    </w:lvlOverride>
    <w:lvlOverride w:ilvl="1">
      <w:startOverride w:val="3"/>
    </w:lvlOverride>
    <w:lvlOverride w:ilvl="2">
      <w:startOverride w:val="2"/>
    </w:lvlOverride>
  </w:num>
  <w:num w:numId="20" w16cid:durableId="2041010266">
    <w:abstractNumId w:val="6"/>
  </w:num>
  <w:num w:numId="21" w16cid:durableId="27797899">
    <w:abstractNumId w:val="8"/>
  </w:num>
  <w:num w:numId="22" w16cid:durableId="480586855">
    <w:abstractNumId w:val="11"/>
  </w:num>
  <w:num w:numId="23" w16cid:durableId="454327843">
    <w:abstractNumId w:val="1"/>
  </w:num>
  <w:num w:numId="24" w16cid:durableId="1535846881">
    <w:abstractNumId w:val="4"/>
  </w:num>
  <w:num w:numId="25" w16cid:durableId="735082025">
    <w:abstractNumId w:val="7"/>
  </w:num>
  <w:num w:numId="26" w16cid:durableId="355620093">
    <w:abstractNumId w:val="12"/>
  </w:num>
  <w:num w:numId="27" w16cid:durableId="447629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8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5961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4558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7630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530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1678964">
    <w:abstractNumId w:val="5"/>
  </w:num>
  <w:num w:numId="34" w16cid:durableId="2130927523">
    <w:abstractNumId w:val="13"/>
  </w:num>
  <w:num w:numId="35" w16cid:durableId="970553736">
    <w:abstractNumId w:val="3"/>
  </w:num>
  <w:num w:numId="36" w16cid:durableId="2088765408">
    <w:abstractNumId w:val="3"/>
  </w:num>
  <w:num w:numId="37" w16cid:durableId="242029310">
    <w:abstractNumId w:val="3"/>
  </w:num>
  <w:num w:numId="38" w16cid:durableId="1841701800">
    <w:abstractNumId w:val="3"/>
  </w:num>
  <w:num w:numId="39" w16cid:durableId="899752482">
    <w:abstractNumId w:val="3"/>
  </w:num>
  <w:num w:numId="40" w16cid:durableId="1651207572">
    <w:abstractNumId w:val="3"/>
  </w:num>
  <w:num w:numId="41" w16cid:durableId="1380596357">
    <w:abstractNumId w:val="3"/>
  </w:num>
  <w:num w:numId="42" w16cid:durableId="460226216">
    <w:abstractNumId w:val="3"/>
  </w:num>
  <w:num w:numId="43" w16cid:durableId="720979219">
    <w:abstractNumId w:val="3"/>
  </w:num>
  <w:num w:numId="44" w16cid:durableId="710348605">
    <w:abstractNumId w:val="3"/>
  </w:num>
  <w:num w:numId="45" w16cid:durableId="2746783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24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523"/>
    <w:rsid w:val="0000007E"/>
    <w:rsid w:val="00000810"/>
    <w:rsid w:val="0000290C"/>
    <w:rsid w:val="00002FCC"/>
    <w:rsid w:val="00006FEB"/>
    <w:rsid w:val="00013E51"/>
    <w:rsid w:val="000148B9"/>
    <w:rsid w:val="00016E9A"/>
    <w:rsid w:val="00017817"/>
    <w:rsid w:val="00017A7E"/>
    <w:rsid w:val="000202DA"/>
    <w:rsid w:val="00023250"/>
    <w:rsid w:val="000239EE"/>
    <w:rsid w:val="00023A56"/>
    <w:rsid w:val="000243A0"/>
    <w:rsid w:val="000249C1"/>
    <w:rsid w:val="00031D29"/>
    <w:rsid w:val="00032C64"/>
    <w:rsid w:val="0003434B"/>
    <w:rsid w:val="00034A42"/>
    <w:rsid w:val="00034CD9"/>
    <w:rsid w:val="000358C0"/>
    <w:rsid w:val="00037267"/>
    <w:rsid w:val="0003798F"/>
    <w:rsid w:val="00037A8E"/>
    <w:rsid w:val="0004080A"/>
    <w:rsid w:val="00041FEA"/>
    <w:rsid w:val="000428C1"/>
    <w:rsid w:val="00042D23"/>
    <w:rsid w:val="00044034"/>
    <w:rsid w:val="00044CB9"/>
    <w:rsid w:val="00045815"/>
    <w:rsid w:val="00046125"/>
    <w:rsid w:val="00047D1A"/>
    <w:rsid w:val="00047E89"/>
    <w:rsid w:val="00053440"/>
    <w:rsid w:val="00057876"/>
    <w:rsid w:val="00060D79"/>
    <w:rsid w:val="0006421F"/>
    <w:rsid w:val="000652B2"/>
    <w:rsid w:val="0006530B"/>
    <w:rsid w:val="00065969"/>
    <w:rsid w:val="00066310"/>
    <w:rsid w:val="00067591"/>
    <w:rsid w:val="000677EC"/>
    <w:rsid w:val="000702E9"/>
    <w:rsid w:val="00070FB5"/>
    <w:rsid w:val="0007204B"/>
    <w:rsid w:val="00072190"/>
    <w:rsid w:val="000726C1"/>
    <w:rsid w:val="00073CCB"/>
    <w:rsid w:val="000760B0"/>
    <w:rsid w:val="0007668B"/>
    <w:rsid w:val="0007730E"/>
    <w:rsid w:val="00081CEF"/>
    <w:rsid w:val="000832DC"/>
    <w:rsid w:val="00086044"/>
    <w:rsid w:val="00086333"/>
    <w:rsid w:val="000866FA"/>
    <w:rsid w:val="00086C67"/>
    <w:rsid w:val="00086F7A"/>
    <w:rsid w:val="0009193D"/>
    <w:rsid w:val="0009239D"/>
    <w:rsid w:val="000929F5"/>
    <w:rsid w:val="00093A44"/>
    <w:rsid w:val="00095163"/>
    <w:rsid w:val="000963BC"/>
    <w:rsid w:val="000A0DD2"/>
    <w:rsid w:val="000B003B"/>
    <w:rsid w:val="000B0701"/>
    <w:rsid w:val="000B0B97"/>
    <w:rsid w:val="000B0F6F"/>
    <w:rsid w:val="000B3A9A"/>
    <w:rsid w:val="000B435F"/>
    <w:rsid w:val="000B4393"/>
    <w:rsid w:val="000B4D61"/>
    <w:rsid w:val="000B70A9"/>
    <w:rsid w:val="000B7F08"/>
    <w:rsid w:val="000C14CF"/>
    <w:rsid w:val="000C189E"/>
    <w:rsid w:val="000C19E7"/>
    <w:rsid w:val="000C2165"/>
    <w:rsid w:val="000C36F9"/>
    <w:rsid w:val="000C657D"/>
    <w:rsid w:val="000D1A25"/>
    <w:rsid w:val="000D1D78"/>
    <w:rsid w:val="000D26FB"/>
    <w:rsid w:val="000D4994"/>
    <w:rsid w:val="000D5042"/>
    <w:rsid w:val="000D5790"/>
    <w:rsid w:val="000D6561"/>
    <w:rsid w:val="000D6C95"/>
    <w:rsid w:val="000E30D4"/>
    <w:rsid w:val="000E4B33"/>
    <w:rsid w:val="000E4D21"/>
    <w:rsid w:val="000E4DB3"/>
    <w:rsid w:val="000E5909"/>
    <w:rsid w:val="000E6B7B"/>
    <w:rsid w:val="000E71D5"/>
    <w:rsid w:val="000E722E"/>
    <w:rsid w:val="000E75A6"/>
    <w:rsid w:val="000F0194"/>
    <w:rsid w:val="000F3423"/>
    <w:rsid w:val="000F4EE3"/>
    <w:rsid w:val="000F75AC"/>
    <w:rsid w:val="000F7F46"/>
    <w:rsid w:val="001030B4"/>
    <w:rsid w:val="00103B9B"/>
    <w:rsid w:val="0010423E"/>
    <w:rsid w:val="00105EB3"/>
    <w:rsid w:val="0011082E"/>
    <w:rsid w:val="00110939"/>
    <w:rsid w:val="00111214"/>
    <w:rsid w:val="0011128A"/>
    <w:rsid w:val="00111813"/>
    <w:rsid w:val="00112A1E"/>
    <w:rsid w:val="001131DF"/>
    <w:rsid w:val="0011350D"/>
    <w:rsid w:val="00113FC8"/>
    <w:rsid w:val="00114A9B"/>
    <w:rsid w:val="0011604E"/>
    <w:rsid w:val="00121C72"/>
    <w:rsid w:val="001255D9"/>
    <w:rsid w:val="00125D7E"/>
    <w:rsid w:val="00126966"/>
    <w:rsid w:val="00132697"/>
    <w:rsid w:val="00133609"/>
    <w:rsid w:val="00133923"/>
    <w:rsid w:val="001341C7"/>
    <w:rsid w:val="00135B66"/>
    <w:rsid w:val="00136B2A"/>
    <w:rsid w:val="001370CD"/>
    <w:rsid w:val="00137BF7"/>
    <w:rsid w:val="0014068F"/>
    <w:rsid w:val="00141AEB"/>
    <w:rsid w:val="00141FE7"/>
    <w:rsid w:val="00142EA7"/>
    <w:rsid w:val="00145786"/>
    <w:rsid w:val="00146F9E"/>
    <w:rsid w:val="00147BA3"/>
    <w:rsid w:val="00150BCE"/>
    <w:rsid w:val="00151816"/>
    <w:rsid w:val="001519C4"/>
    <w:rsid w:val="001530A7"/>
    <w:rsid w:val="00154142"/>
    <w:rsid w:val="001559E9"/>
    <w:rsid w:val="00156AD1"/>
    <w:rsid w:val="0015744F"/>
    <w:rsid w:val="00161AA9"/>
    <w:rsid w:val="00162BAB"/>
    <w:rsid w:val="00163131"/>
    <w:rsid w:val="001661BE"/>
    <w:rsid w:val="0016689E"/>
    <w:rsid w:val="001669C2"/>
    <w:rsid w:val="0016756C"/>
    <w:rsid w:val="00167BDC"/>
    <w:rsid w:val="00172A86"/>
    <w:rsid w:val="0017373E"/>
    <w:rsid w:val="00174545"/>
    <w:rsid w:val="00177292"/>
    <w:rsid w:val="0017772C"/>
    <w:rsid w:val="00177756"/>
    <w:rsid w:val="001803A9"/>
    <w:rsid w:val="001806C2"/>
    <w:rsid w:val="00181124"/>
    <w:rsid w:val="00181FB0"/>
    <w:rsid w:val="001855E4"/>
    <w:rsid w:val="00185EFB"/>
    <w:rsid w:val="00186A50"/>
    <w:rsid w:val="00187945"/>
    <w:rsid w:val="0019087D"/>
    <w:rsid w:val="00191289"/>
    <w:rsid w:val="0019174F"/>
    <w:rsid w:val="00195A1E"/>
    <w:rsid w:val="00196746"/>
    <w:rsid w:val="00196DEA"/>
    <w:rsid w:val="00197C55"/>
    <w:rsid w:val="001A0D55"/>
    <w:rsid w:val="001A16CB"/>
    <w:rsid w:val="001A246B"/>
    <w:rsid w:val="001A3B9F"/>
    <w:rsid w:val="001A3CF6"/>
    <w:rsid w:val="001A45F5"/>
    <w:rsid w:val="001A6681"/>
    <w:rsid w:val="001A7224"/>
    <w:rsid w:val="001A7E1E"/>
    <w:rsid w:val="001B0DF2"/>
    <w:rsid w:val="001B483E"/>
    <w:rsid w:val="001B7B4A"/>
    <w:rsid w:val="001C1AED"/>
    <w:rsid w:val="001C1ED4"/>
    <w:rsid w:val="001C2C91"/>
    <w:rsid w:val="001C3212"/>
    <w:rsid w:val="001C3492"/>
    <w:rsid w:val="001C3DC9"/>
    <w:rsid w:val="001C5F86"/>
    <w:rsid w:val="001C731F"/>
    <w:rsid w:val="001C7419"/>
    <w:rsid w:val="001C7936"/>
    <w:rsid w:val="001D0356"/>
    <w:rsid w:val="001D0C0C"/>
    <w:rsid w:val="001D0FF8"/>
    <w:rsid w:val="001D2A1B"/>
    <w:rsid w:val="001D2D90"/>
    <w:rsid w:val="001D514A"/>
    <w:rsid w:val="001D73DA"/>
    <w:rsid w:val="001E0F29"/>
    <w:rsid w:val="001E144B"/>
    <w:rsid w:val="001E3F7B"/>
    <w:rsid w:val="001E4911"/>
    <w:rsid w:val="001E5F00"/>
    <w:rsid w:val="001E6ACF"/>
    <w:rsid w:val="001E747D"/>
    <w:rsid w:val="001E7B07"/>
    <w:rsid w:val="001F2309"/>
    <w:rsid w:val="001F2FDD"/>
    <w:rsid w:val="001F3751"/>
    <w:rsid w:val="001F37F6"/>
    <w:rsid w:val="001F3F48"/>
    <w:rsid w:val="001F5153"/>
    <w:rsid w:val="001F57BC"/>
    <w:rsid w:val="001F6C2E"/>
    <w:rsid w:val="001F7355"/>
    <w:rsid w:val="00202425"/>
    <w:rsid w:val="0020402D"/>
    <w:rsid w:val="002047A7"/>
    <w:rsid w:val="00206C24"/>
    <w:rsid w:val="002105D6"/>
    <w:rsid w:val="00210814"/>
    <w:rsid w:val="00210CB7"/>
    <w:rsid w:val="00212E52"/>
    <w:rsid w:val="00213178"/>
    <w:rsid w:val="00214D87"/>
    <w:rsid w:val="00215008"/>
    <w:rsid w:val="0021566F"/>
    <w:rsid w:val="002159D0"/>
    <w:rsid w:val="00216B25"/>
    <w:rsid w:val="00216B28"/>
    <w:rsid w:val="00221933"/>
    <w:rsid w:val="00223034"/>
    <w:rsid w:val="0022509D"/>
    <w:rsid w:val="00225323"/>
    <w:rsid w:val="00226DAB"/>
    <w:rsid w:val="002322D0"/>
    <w:rsid w:val="0023302D"/>
    <w:rsid w:val="00234293"/>
    <w:rsid w:val="00236430"/>
    <w:rsid w:val="0023697F"/>
    <w:rsid w:val="0023746E"/>
    <w:rsid w:val="0023747E"/>
    <w:rsid w:val="00237B95"/>
    <w:rsid w:val="00237BB4"/>
    <w:rsid w:val="00243DB5"/>
    <w:rsid w:val="00243E8B"/>
    <w:rsid w:val="00246E17"/>
    <w:rsid w:val="00247327"/>
    <w:rsid w:val="0025173C"/>
    <w:rsid w:val="00251908"/>
    <w:rsid w:val="002532F5"/>
    <w:rsid w:val="00253337"/>
    <w:rsid w:val="00253FB8"/>
    <w:rsid w:val="002552D0"/>
    <w:rsid w:val="00257716"/>
    <w:rsid w:val="00260B0D"/>
    <w:rsid w:val="002612D9"/>
    <w:rsid w:val="002625C9"/>
    <w:rsid w:val="00263EB1"/>
    <w:rsid w:val="002700E2"/>
    <w:rsid w:val="00270728"/>
    <w:rsid w:val="00270A77"/>
    <w:rsid w:val="00270C3E"/>
    <w:rsid w:val="00270DDB"/>
    <w:rsid w:val="002711DA"/>
    <w:rsid w:val="002723DB"/>
    <w:rsid w:val="0027304A"/>
    <w:rsid w:val="00273A20"/>
    <w:rsid w:val="002750B2"/>
    <w:rsid w:val="00275D24"/>
    <w:rsid w:val="00275E89"/>
    <w:rsid w:val="002770C2"/>
    <w:rsid w:val="00277406"/>
    <w:rsid w:val="002800F2"/>
    <w:rsid w:val="00280439"/>
    <w:rsid w:val="0028164F"/>
    <w:rsid w:val="00283AE3"/>
    <w:rsid w:val="00284CCB"/>
    <w:rsid w:val="00284DFF"/>
    <w:rsid w:val="002870E5"/>
    <w:rsid w:val="00287F89"/>
    <w:rsid w:val="0029064A"/>
    <w:rsid w:val="00290F88"/>
    <w:rsid w:val="002925B3"/>
    <w:rsid w:val="00292938"/>
    <w:rsid w:val="002945DA"/>
    <w:rsid w:val="002949DF"/>
    <w:rsid w:val="0029599E"/>
    <w:rsid w:val="00296BFD"/>
    <w:rsid w:val="002A0839"/>
    <w:rsid w:val="002A18DD"/>
    <w:rsid w:val="002A4A34"/>
    <w:rsid w:val="002A4B21"/>
    <w:rsid w:val="002A609D"/>
    <w:rsid w:val="002A6A45"/>
    <w:rsid w:val="002A6F82"/>
    <w:rsid w:val="002B01FE"/>
    <w:rsid w:val="002B07B9"/>
    <w:rsid w:val="002B1B04"/>
    <w:rsid w:val="002B6544"/>
    <w:rsid w:val="002B6CCF"/>
    <w:rsid w:val="002C037E"/>
    <w:rsid w:val="002C0CDF"/>
    <w:rsid w:val="002C2187"/>
    <w:rsid w:val="002C24A7"/>
    <w:rsid w:val="002C266E"/>
    <w:rsid w:val="002C35BF"/>
    <w:rsid w:val="002C52DD"/>
    <w:rsid w:val="002D09E7"/>
    <w:rsid w:val="002D1B25"/>
    <w:rsid w:val="002D2691"/>
    <w:rsid w:val="002D31DD"/>
    <w:rsid w:val="002D31EE"/>
    <w:rsid w:val="002D4C0E"/>
    <w:rsid w:val="002D66DE"/>
    <w:rsid w:val="002D6780"/>
    <w:rsid w:val="002D68FB"/>
    <w:rsid w:val="002D7314"/>
    <w:rsid w:val="002E0671"/>
    <w:rsid w:val="002E2108"/>
    <w:rsid w:val="002E3030"/>
    <w:rsid w:val="002E549E"/>
    <w:rsid w:val="002E5A30"/>
    <w:rsid w:val="002E5D1F"/>
    <w:rsid w:val="002E61FA"/>
    <w:rsid w:val="002E669C"/>
    <w:rsid w:val="002E6E8A"/>
    <w:rsid w:val="002F0552"/>
    <w:rsid w:val="002F3890"/>
    <w:rsid w:val="002F5280"/>
    <w:rsid w:val="002F536F"/>
    <w:rsid w:val="002F5E59"/>
    <w:rsid w:val="002F5FFC"/>
    <w:rsid w:val="002F6098"/>
    <w:rsid w:val="002F7693"/>
    <w:rsid w:val="00301708"/>
    <w:rsid w:val="00301F09"/>
    <w:rsid w:val="00302667"/>
    <w:rsid w:val="00303989"/>
    <w:rsid w:val="003042FD"/>
    <w:rsid w:val="00305DF3"/>
    <w:rsid w:val="00306E08"/>
    <w:rsid w:val="003107AD"/>
    <w:rsid w:val="003107E3"/>
    <w:rsid w:val="003137D8"/>
    <w:rsid w:val="0031410B"/>
    <w:rsid w:val="00314809"/>
    <w:rsid w:val="00315FAF"/>
    <w:rsid w:val="00316252"/>
    <w:rsid w:val="003163C3"/>
    <w:rsid w:val="003202D7"/>
    <w:rsid w:val="00320CBA"/>
    <w:rsid w:val="00320E7D"/>
    <w:rsid w:val="00320FEE"/>
    <w:rsid w:val="00321495"/>
    <w:rsid w:val="003256A4"/>
    <w:rsid w:val="00326769"/>
    <w:rsid w:val="003300BC"/>
    <w:rsid w:val="00331161"/>
    <w:rsid w:val="003313D3"/>
    <w:rsid w:val="00331E37"/>
    <w:rsid w:val="0033214C"/>
    <w:rsid w:val="00334662"/>
    <w:rsid w:val="003378D6"/>
    <w:rsid w:val="003406F7"/>
    <w:rsid w:val="00340C02"/>
    <w:rsid w:val="003411A6"/>
    <w:rsid w:val="00341B82"/>
    <w:rsid w:val="0034261B"/>
    <w:rsid w:val="00342874"/>
    <w:rsid w:val="0034379F"/>
    <w:rsid w:val="00344D0A"/>
    <w:rsid w:val="00344FDC"/>
    <w:rsid w:val="00347650"/>
    <w:rsid w:val="0035082F"/>
    <w:rsid w:val="00351F98"/>
    <w:rsid w:val="003527AD"/>
    <w:rsid w:val="00353CD6"/>
    <w:rsid w:val="0035453E"/>
    <w:rsid w:val="00356844"/>
    <w:rsid w:val="00357D7E"/>
    <w:rsid w:val="00360400"/>
    <w:rsid w:val="003604E4"/>
    <w:rsid w:val="00360963"/>
    <w:rsid w:val="00361359"/>
    <w:rsid w:val="00362BD1"/>
    <w:rsid w:val="00364DA2"/>
    <w:rsid w:val="00366C23"/>
    <w:rsid w:val="0037032C"/>
    <w:rsid w:val="003703BD"/>
    <w:rsid w:val="00373EBF"/>
    <w:rsid w:val="00374382"/>
    <w:rsid w:val="00374E73"/>
    <w:rsid w:val="00377CE1"/>
    <w:rsid w:val="00380255"/>
    <w:rsid w:val="00380263"/>
    <w:rsid w:val="00381159"/>
    <w:rsid w:val="0038196E"/>
    <w:rsid w:val="00386275"/>
    <w:rsid w:val="0039032D"/>
    <w:rsid w:val="00390AE4"/>
    <w:rsid w:val="00390C4A"/>
    <w:rsid w:val="00391631"/>
    <w:rsid w:val="0039175D"/>
    <w:rsid w:val="003917D8"/>
    <w:rsid w:val="003924FB"/>
    <w:rsid w:val="00392A59"/>
    <w:rsid w:val="00393569"/>
    <w:rsid w:val="003947D9"/>
    <w:rsid w:val="00394B50"/>
    <w:rsid w:val="003953EC"/>
    <w:rsid w:val="0039632E"/>
    <w:rsid w:val="00396523"/>
    <w:rsid w:val="003973E4"/>
    <w:rsid w:val="003A13FB"/>
    <w:rsid w:val="003A3133"/>
    <w:rsid w:val="003A444F"/>
    <w:rsid w:val="003A4EDE"/>
    <w:rsid w:val="003A58EF"/>
    <w:rsid w:val="003A6B0F"/>
    <w:rsid w:val="003A781A"/>
    <w:rsid w:val="003B003B"/>
    <w:rsid w:val="003B0505"/>
    <w:rsid w:val="003B0AF4"/>
    <w:rsid w:val="003B42F4"/>
    <w:rsid w:val="003B65ED"/>
    <w:rsid w:val="003B7F4E"/>
    <w:rsid w:val="003C03DF"/>
    <w:rsid w:val="003C0AD6"/>
    <w:rsid w:val="003C1362"/>
    <w:rsid w:val="003C1565"/>
    <w:rsid w:val="003C2E5A"/>
    <w:rsid w:val="003C4F74"/>
    <w:rsid w:val="003C6302"/>
    <w:rsid w:val="003C7F03"/>
    <w:rsid w:val="003D1408"/>
    <w:rsid w:val="003D1D2D"/>
    <w:rsid w:val="003D1D94"/>
    <w:rsid w:val="003D2099"/>
    <w:rsid w:val="003D2618"/>
    <w:rsid w:val="003D334F"/>
    <w:rsid w:val="003D497A"/>
    <w:rsid w:val="003D5639"/>
    <w:rsid w:val="003D60A6"/>
    <w:rsid w:val="003D6608"/>
    <w:rsid w:val="003D6825"/>
    <w:rsid w:val="003D6E33"/>
    <w:rsid w:val="003D70A0"/>
    <w:rsid w:val="003D7331"/>
    <w:rsid w:val="003E116C"/>
    <w:rsid w:val="003E124B"/>
    <w:rsid w:val="003E1577"/>
    <w:rsid w:val="003E3A1D"/>
    <w:rsid w:val="003E4903"/>
    <w:rsid w:val="003F14AF"/>
    <w:rsid w:val="003F14B6"/>
    <w:rsid w:val="003F1A89"/>
    <w:rsid w:val="003F5AB2"/>
    <w:rsid w:val="003F7490"/>
    <w:rsid w:val="00400133"/>
    <w:rsid w:val="00401067"/>
    <w:rsid w:val="0040127A"/>
    <w:rsid w:val="0040218E"/>
    <w:rsid w:val="00403DCF"/>
    <w:rsid w:val="004040F7"/>
    <w:rsid w:val="00404F76"/>
    <w:rsid w:val="00406712"/>
    <w:rsid w:val="00406E4E"/>
    <w:rsid w:val="004071FD"/>
    <w:rsid w:val="00407510"/>
    <w:rsid w:val="004100D3"/>
    <w:rsid w:val="004106C7"/>
    <w:rsid w:val="004108D3"/>
    <w:rsid w:val="00411777"/>
    <w:rsid w:val="00412476"/>
    <w:rsid w:val="0041455C"/>
    <w:rsid w:val="004146D3"/>
    <w:rsid w:val="00415AB0"/>
    <w:rsid w:val="00415CF3"/>
    <w:rsid w:val="004168B6"/>
    <w:rsid w:val="00417767"/>
    <w:rsid w:val="00420106"/>
    <w:rsid w:val="00421855"/>
    <w:rsid w:val="00422463"/>
    <w:rsid w:val="004249FF"/>
    <w:rsid w:val="004269D9"/>
    <w:rsid w:val="00426DAA"/>
    <w:rsid w:val="00427272"/>
    <w:rsid w:val="00432F93"/>
    <w:rsid w:val="00432FAD"/>
    <w:rsid w:val="004335EC"/>
    <w:rsid w:val="004336A7"/>
    <w:rsid w:val="00434710"/>
    <w:rsid w:val="00434A45"/>
    <w:rsid w:val="0043554B"/>
    <w:rsid w:val="00440689"/>
    <w:rsid w:val="00440C6B"/>
    <w:rsid w:val="0044129F"/>
    <w:rsid w:val="00442BCD"/>
    <w:rsid w:val="00443022"/>
    <w:rsid w:val="00443653"/>
    <w:rsid w:val="00444FCF"/>
    <w:rsid w:val="0044506C"/>
    <w:rsid w:val="00445C8D"/>
    <w:rsid w:val="00446C57"/>
    <w:rsid w:val="00450534"/>
    <w:rsid w:val="00450945"/>
    <w:rsid w:val="00450B76"/>
    <w:rsid w:val="00452171"/>
    <w:rsid w:val="00452DBD"/>
    <w:rsid w:val="00453047"/>
    <w:rsid w:val="0045355D"/>
    <w:rsid w:val="00454462"/>
    <w:rsid w:val="004563D5"/>
    <w:rsid w:val="00456C21"/>
    <w:rsid w:val="004608FA"/>
    <w:rsid w:val="0046245F"/>
    <w:rsid w:val="004629BD"/>
    <w:rsid w:val="0046472A"/>
    <w:rsid w:val="00464CF9"/>
    <w:rsid w:val="00466F98"/>
    <w:rsid w:val="00471FF6"/>
    <w:rsid w:val="00472883"/>
    <w:rsid w:val="004735CB"/>
    <w:rsid w:val="0047410D"/>
    <w:rsid w:val="00474D5D"/>
    <w:rsid w:val="0047659D"/>
    <w:rsid w:val="0047688F"/>
    <w:rsid w:val="00477913"/>
    <w:rsid w:val="00480594"/>
    <w:rsid w:val="00480621"/>
    <w:rsid w:val="00480A70"/>
    <w:rsid w:val="00481B50"/>
    <w:rsid w:val="004826E5"/>
    <w:rsid w:val="004838EF"/>
    <w:rsid w:val="00484742"/>
    <w:rsid w:val="004859EB"/>
    <w:rsid w:val="00485AAC"/>
    <w:rsid w:val="00490357"/>
    <w:rsid w:val="00491001"/>
    <w:rsid w:val="00491098"/>
    <w:rsid w:val="00491AAC"/>
    <w:rsid w:val="00492EF9"/>
    <w:rsid w:val="00493A43"/>
    <w:rsid w:val="00494ADA"/>
    <w:rsid w:val="004956D4"/>
    <w:rsid w:val="004A29E8"/>
    <w:rsid w:val="004A4507"/>
    <w:rsid w:val="004A4904"/>
    <w:rsid w:val="004A4B36"/>
    <w:rsid w:val="004A5693"/>
    <w:rsid w:val="004A57D1"/>
    <w:rsid w:val="004A6158"/>
    <w:rsid w:val="004A7141"/>
    <w:rsid w:val="004B0C83"/>
    <w:rsid w:val="004B1775"/>
    <w:rsid w:val="004B33FF"/>
    <w:rsid w:val="004B5EB1"/>
    <w:rsid w:val="004B6CCD"/>
    <w:rsid w:val="004C0B49"/>
    <w:rsid w:val="004C5FBC"/>
    <w:rsid w:val="004C5FC9"/>
    <w:rsid w:val="004D073F"/>
    <w:rsid w:val="004D22AF"/>
    <w:rsid w:val="004D2FC0"/>
    <w:rsid w:val="004D6A44"/>
    <w:rsid w:val="004E6018"/>
    <w:rsid w:val="004E6F5C"/>
    <w:rsid w:val="004F054C"/>
    <w:rsid w:val="004F1E14"/>
    <w:rsid w:val="004F4BFA"/>
    <w:rsid w:val="004F4FAF"/>
    <w:rsid w:val="004F71D8"/>
    <w:rsid w:val="004F7B51"/>
    <w:rsid w:val="004F7BE5"/>
    <w:rsid w:val="004F7C0C"/>
    <w:rsid w:val="004F7D5D"/>
    <w:rsid w:val="00500306"/>
    <w:rsid w:val="00503F51"/>
    <w:rsid w:val="00504649"/>
    <w:rsid w:val="00505A0C"/>
    <w:rsid w:val="00505E7F"/>
    <w:rsid w:val="00507B52"/>
    <w:rsid w:val="0051242A"/>
    <w:rsid w:val="00512A36"/>
    <w:rsid w:val="00512F63"/>
    <w:rsid w:val="005144A2"/>
    <w:rsid w:val="00514C0A"/>
    <w:rsid w:val="00515ED9"/>
    <w:rsid w:val="0051609C"/>
    <w:rsid w:val="005165C3"/>
    <w:rsid w:val="00517338"/>
    <w:rsid w:val="0052111A"/>
    <w:rsid w:val="0052115D"/>
    <w:rsid w:val="00521452"/>
    <w:rsid w:val="00522CAA"/>
    <w:rsid w:val="005246C1"/>
    <w:rsid w:val="00524E62"/>
    <w:rsid w:val="005250CF"/>
    <w:rsid w:val="00527003"/>
    <w:rsid w:val="00530470"/>
    <w:rsid w:val="0053078D"/>
    <w:rsid w:val="00530EBC"/>
    <w:rsid w:val="00532A9B"/>
    <w:rsid w:val="00532DAA"/>
    <w:rsid w:val="0053424B"/>
    <w:rsid w:val="00536805"/>
    <w:rsid w:val="00536994"/>
    <w:rsid w:val="00541440"/>
    <w:rsid w:val="00541E66"/>
    <w:rsid w:val="005453F3"/>
    <w:rsid w:val="005468A2"/>
    <w:rsid w:val="00546F35"/>
    <w:rsid w:val="00547520"/>
    <w:rsid w:val="00547D95"/>
    <w:rsid w:val="00552DE7"/>
    <w:rsid w:val="005549D3"/>
    <w:rsid w:val="005556B1"/>
    <w:rsid w:val="00555761"/>
    <w:rsid w:val="00555C61"/>
    <w:rsid w:val="00556380"/>
    <w:rsid w:val="00556684"/>
    <w:rsid w:val="005601A1"/>
    <w:rsid w:val="00561FDB"/>
    <w:rsid w:val="00562F47"/>
    <w:rsid w:val="005639E7"/>
    <w:rsid w:val="00563B2D"/>
    <w:rsid w:val="0056427D"/>
    <w:rsid w:val="005658F5"/>
    <w:rsid w:val="00570F1A"/>
    <w:rsid w:val="00571881"/>
    <w:rsid w:val="00572B24"/>
    <w:rsid w:val="0057418B"/>
    <w:rsid w:val="00574A56"/>
    <w:rsid w:val="00574BD4"/>
    <w:rsid w:val="00574FF5"/>
    <w:rsid w:val="00575397"/>
    <w:rsid w:val="00575ED0"/>
    <w:rsid w:val="005764D5"/>
    <w:rsid w:val="00580A11"/>
    <w:rsid w:val="0058203E"/>
    <w:rsid w:val="005850AE"/>
    <w:rsid w:val="00586346"/>
    <w:rsid w:val="00586C5E"/>
    <w:rsid w:val="00590005"/>
    <w:rsid w:val="005905B6"/>
    <w:rsid w:val="00592C1F"/>
    <w:rsid w:val="00592DBA"/>
    <w:rsid w:val="0059432A"/>
    <w:rsid w:val="00594C4A"/>
    <w:rsid w:val="00594DC1"/>
    <w:rsid w:val="00595103"/>
    <w:rsid w:val="005A03F8"/>
    <w:rsid w:val="005A22B9"/>
    <w:rsid w:val="005A71F6"/>
    <w:rsid w:val="005B11B7"/>
    <w:rsid w:val="005B679E"/>
    <w:rsid w:val="005B7D58"/>
    <w:rsid w:val="005C5075"/>
    <w:rsid w:val="005C6179"/>
    <w:rsid w:val="005C7081"/>
    <w:rsid w:val="005C7711"/>
    <w:rsid w:val="005C77A1"/>
    <w:rsid w:val="005D12B4"/>
    <w:rsid w:val="005D234D"/>
    <w:rsid w:val="005D314D"/>
    <w:rsid w:val="005D55AA"/>
    <w:rsid w:val="005D5CF8"/>
    <w:rsid w:val="005E1163"/>
    <w:rsid w:val="005E145C"/>
    <w:rsid w:val="005E60EA"/>
    <w:rsid w:val="005E7108"/>
    <w:rsid w:val="005F0926"/>
    <w:rsid w:val="005F0AD6"/>
    <w:rsid w:val="005F5E35"/>
    <w:rsid w:val="00600A9A"/>
    <w:rsid w:val="00600DB3"/>
    <w:rsid w:val="00602690"/>
    <w:rsid w:val="006038BA"/>
    <w:rsid w:val="00603D5A"/>
    <w:rsid w:val="0060529B"/>
    <w:rsid w:val="00611C31"/>
    <w:rsid w:val="00611ECE"/>
    <w:rsid w:val="006124D9"/>
    <w:rsid w:val="00617276"/>
    <w:rsid w:val="006174EE"/>
    <w:rsid w:val="006179AD"/>
    <w:rsid w:val="006203F0"/>
    <w:rsid w:val="006219EF"/>
    <w:rsid w:val="00622973"/>
    <w:rsid w:val="006233D7"/>
    <w:rsid w:val="006234E4"/>
    <w:rsid w:val="00624387"/>
    <w:rsid w:val="00624B58"/>
    <w:rsid w:val="00625DED"/>
    <w:rsid w:val="0063063A"/>
    <w:rsid w:val="00631233"/>
    <w:rsid w:val="0063206B"/>
    <w:rsid w:val="00632AE7"/>
    <w:rsid w:val="006339C3"/>
    <w:rsid w:val="00634DB4"/>
    <w:rsid w:val="0063535F"/>
    <w:rsid w:val="00636465"/>
    <w:rsid w:val="00637ACE"/>
    <w:rsid w:val="00640099"/>
    <w:rsid w:val="006456C1"/>
    <w:rsid w:val="00647D4B"/>
    <w:rsid w:val="00647DDD"/>
    <w:rsid w:val="00650178"/>
    <w:rsid w:val="00651024"/>
    <w:rsid w:val="00651EAC"/>
    <w:rsid w:val="006530F4"/>
    <w:rsid w:val="00653957"/>
    <w:rsid w:val="006539EF"/>
    <w:rsid w:val="00653A67"/>
    <w:rsid w:val="006549CF"/>
    <w:rsid w:val="00654A1B"/>
    <w:rsid w:val="00655B76"/>
    <w:rsid w:val="006618EC"/>
    <w:rsid w:val="00663F5D"/>
    <w:rsid w:val="00664142"/>
    <w:rsid w:val="00664B86"/>
    <w:rsid w:val="00665B71"/>
    <w:rsid w:val="006669E5"/>
    <w:rsid w:val="006726A6"/>
    <w:rsid w:val="00672BDC"/>
    <w:rsid w:val="00675A51"/>
    <w:rsid w:val="00675B63"/>
    <w:rsid w:val="0067685A"/>
    <w:rsid w:val="006777CF"/>
    <w:rsid w:val="006779E3"/>
    <w:rsid w:val="0068180F"/>
    <w:rsid w:val="00681F39"/>
    <w:rsid w:val="00682DB9"/>
    <w:rsid w:val="00683AC1"/>
    <w:rsid w:val="006841BD"/>
    <w:rsid w:val="006902D6"/>
    <w:rsid w:val="00690EED"/>
    <w:rsid w:val="00692D0B"/>
    <w:rsid w:val="006938BE"/>
    <w:rsid w:val="006941BA"/>
    <w:rsid w:val="00695D9F"/>
    <w:rsid w:val="00695DAB"/>
    <w:rsid w:val="00696B0F"/>
    <w:rsid w:val="00697917"/>
    <w:rsid w:val="006A3ACF"/>
    <w:rsid w:val="006A480D"/>
    <w:rsid w:val="006A7CF3"/>
    <w:rsid w:val="006B039C"/>
    <w:rsid w:val="006B055C"/>
    <w:rsid w:val="006B0718"/>
    <w:rsid w:val="006B22AF"/>
    <w:rsid w:val="006B2FF6"/>
    <w:rsid w:val="006B6014"/>
    <w:rsid w:val="006C1693"/>
    <w:rsid w:val="006C23A8"/>
    <w:rsid w:val="006C249B"/>
    <w:rsid w:val="006C2B2A"/>
    <w:rsid w:val="006C48A0"/>
    <w:rsid w:val="006C7B42"/>
    <w:rsid w:val="006D04F1"/>
    <w:rsid w:val="006D0F92"/>
    <w:rsid w:val="006D3726"/>
    <w:rsid w:val="006D49C2"/>
    <w:rsid w:val="006D53CE"/>
    <w:rsid w:val="006D6968"/>
    <w:rsid w:val="006D6D95"/>
    <w:rsid w:val="006D7E68"/>
    <w:rsid w:val="006E0731"/>
    <w:rsid w:val="006E0AB1"/>
    <w:rsid w:val="006E14D6"/>
    <w:rsid w:val="006E3EE5"/>
    <w:rsid w:val="006E551C"/>
    <w:rsid w:val="006E5D14"/>
    <w:rsid w:val="006E61B1"/>
    <w:rsid w:val="006F4031"/>
    <w:rsid w:val="00700660"/>
    <w:rsid w:val="00700ACA"/>
    <w:rsid w:val="00702330"/>
    <w:rsid w:val="00702364"/>
    <w:rsid w:val="00702C1E"/>
    <w:rsid w:val="007031D7"/>
    <w:rsid w:val="0070329B"/>
    <w:rsid w:val="007063A2"/>
    <w:rsid w:val="00706BB7"/>
    <w:rsid w:val="00707240"/>
    <w:rsid w:val="00707298"/>
    <w:rsid w:val="00712C5D"/>
    <w:rsid w:val="00715BA5"/>
    <w:rsid w:val="00716191"/>
    <w:rsid w:val="00716258"/>
    <w:rsid w:val="00717309"/>
    <w:rsid w:val="007178C5"/>
    <w:rsid w:val="00720540"/>
    <w:rsid w:val="007213B6"/>
    <w:rsid w:val="00722AE9"/>
    <w:rsid w:val="00723380"/>
    <w:rsid w:val="00723E9A"/>
    <w:rsid w:val="007251C3"/>
    <w:rsid w:val="0072565C"/>
    <w:rsid w:val="00726704"/>
    <w:rsid w:val="00726FB8"/>
    <w:rsid w:val="007271DB"/>
    <w:rsid w:val="007273FE"/>
    <w:rsid w:val="00727FE3"/>
    <w:rsid w:val="0073037D"/>
    <w:rsid w:val="0073114D"/>
    <w:rsid w:val="0073500F"/>
    <w:rsid w:val="00735412"/>
    <w:rsid w:val="007354F9"/>
    <w:rsid w:val="0073583B"/>
    <w:rsid w:val="00737E65"/>
    <w:rsid w:val="007426A4"/>
    <w:rsid w:val="00744429"/>
    <w:rsid w:val="007461BE"/>
    <w:rsid w:val="00747FB8"/>
    <w:rsid w:val="00750614"/>
    <w:rsid w:val="007508A6"/>
    <w:rsid w:val="007511EF"/>
    <w:rsid w:val="0075138E"/>
    <w:rsid w:val="007517BC"/>
    <w:rsid w:val="00752905"/>
    <w:rsid w:val="00752E48"/>
    <w:rsid w:val="0075406E"/>
    <w:rsid w:val="00754DA1"/>
    <w:rsid w:val="00755079"/>
    <w:rsid w:val="007553D4"/>
    <w:rsid w:val="007556CF"/>
    <w:rsid w:val="00756577"/>
    <w:rsid w:val="007602D1"/>
    <w:rsid w:val="00760BC9"/>
    <w:rsid w:val="0076112C"/>
    <w:rsid w:val="00763A9F"/>
    <w:rsid w:val="00764D22"/>
    <w:rsid w:val="00765A72"/>
    <w:rsid w:val="0076729D"/>
    <w:rsid w:val="007674CD"/>
    <w:rsid w:val="00767E44"/>
    <w:rsid w:val="00770355"/>
    <w:rsid w:val="00770921"/>
    <w:rsid w:val="00770CB7"/>
    <w:rsid w:val="00771CCB"/>
    <w:rsid w:val="00772D8C"/>
    <w:rsid w:val="0077465A"/>
    <w:rsid w:val="00774C12"/>
    <w:rsid w:val="0077727E"/>
    <w:rsid w:val="00777620"/>
    <w:rsid w:val="00780163"/>
    <w:rsid w:val="00780363"/>
    <w:rsid w:val="007809DB"/>
    <w:rsid w:val="00781ECA"/>
    <w:rsid w:val="007842CF"/>
    <w:rsid w:val="0078470E"/>
    <w:rsid w:val="0078717E"/>
    <w:rsid w:val="00787383"/>
    <w:rsid w:val="00787CE6"/>
    <w:rsid w:val="00790B06"/>
    <w:rsid w:val="00790C39"/>
    <w:rsid w:val="00792583"/>
    <w:rsid w:val="0079437F"/>
    <w:rsid w:val="007950C2"/>
    <w:rsid w:val="00796729"/>
    <w:rsid w:val="007A0D60"/>
    <w:rsid w:val="007A1B6D"/>
    <w:rsid w:val="007A27E1"/>
    <w:rsid w:val="007A2C4D"/>
    <w:rsid w:val="007A2FE8"/>
    <w:rsid w:val="007A47DE"/>
    <w:rsid w:val="007A70B9"/>
    <w:rsid w:val="007A755A"/>
    <w:rsid w:val="007B0D2F"/>
    <w:rsid w:val="007B239D"/>
    <w:rsid w:val="007B305A"/>
    <w:rsid w:val="007B324C"/>
    <w:rsid w:val="007B5596"/>
    <w:rsid w:val="007B7B19"/>
    <w:rsid w:val="007C0431"/>
    <w:rsid w:val="007C187F"/>
    <w:rsid w:val="007C2B31"/>
    <w:rsid w:val="007C2BC1"/>
    <w:rsid w:val="007C38FA"/>
    <w:rsid w:val="007C3C47"/>
    <w:rsid w:val="007C41FC"/>
    <w:rsid w:val="007C44D0"/>
    <w:rsid w:val="007C67C4"/>
    <w:rsid w:val="007D01AB"/>
    <w:rsid w:val="007D0748"/>
    <w:rsid w:val="007D25B7"/>
    <w:rsid w:val="007D2766"/>
    <w:rsid w:val="007D4812"/>
    <w:rsid w:val="007D4E83"/>
    <w:rsid w:val="007D63CD"/>
    <w:rsid w:val="007D65A3"/>
    <w:rsid w:val="007D6E00"/>
    <w:rsid w:val="007D760E"/>
    <w:rsid w:val="007D76A5"/>
    <w:rsid w:val="007D7C1D"/>
    <w:rsid w:val="007D7DF3"/>
    <w:rsid w:val="007E071D"/>
    <w:rsid w:val="007E19AD"/>
    <w:rsid w:val="007E1C50"/>
    <w:rsid w:val="007E536C"/>
    <w:rsid w:val="007E58E3"/>
    <w:rsid w:val="007E7F82"/>
    <w:rsid w:val="007F0748"/>
    <w:rsid w:val="007F19EB"/>
    <w:rsid w:val="007F32D6"/>
    <w:rsid w:val="007F3C7F"/>
    <w:rsid w:val="007F4078"/>
    <w:rsid w:val="007F4CC6"/>
    <w:rsid w:val="007F5540"/>
    <w:rsid w:val="007F589B"/>
    <w:rsid w:val="007F5C0D"/>
    <w:rsid w:val="007F61E3"/>
    <w:rsid w:val="007F7461"/>
    <w:rsid w:val="00801055"/>
    <w:rsid w:val="00802181"/>
    <w:rsid w:val="00802D13"/>
    <w:rsid w:val="00802F9B"/>
    <w:rsid w:val="00802FAC"/>
    <w:rsid w:val="00804A57"/>
    <w:rsid w:val="008068E2"/>
    <w:rsid w:val="008108D9"/>
    <w:rsid w:val="0081188B"/>
    <w:rsid w:val="00812D28"/>
    <w:rsid w:val="00813140"/>
    <w:rsid w:val="008133DF"/>
    <w:rsid w:val="00813BC7"/>
    <w:rsid w:val="00813FB3"/>
    <w:rsid w:val="00814EBE"/>
    <w:rsid w:val="0081596D"/>
    <w:rsid w:val="00820111"/>
    <w:rsid w:val="00821D32"/>
    <w:rsid w:val="00822C39"/>
    <w:rsid w:val="00822FE6"/>
    <w:rsid w:val="00827D49"/>
    <w:rsid w:val="0083197D"/>
    <w:rsid w:val="00834655"/>
    <w:rsid w:val="0083477E"/>
    <w:rsid w:val="008368B5"/>
    <w:rsid w:val="008372D6"/>
    <w:rsid w:val="00841B90"/>
    <w:rsid w:val="008424F6"/>
    <w:rsid w:val="00842B18"/>
    <w:rsid w:val="00844125"/>
    <w:rsid w:val="00844BAF"/>
    <w:rsid w:val="008451F6"/>
    <w:rsid w:val="008474A2"/>
    <w:rsid w:val="00850A53"/>
    <w:rsid w:val="0085130B"/>
    <w:rsid w:val="00851C7F"/>
    <w:rsid w:val="00851CE2"/>
    <w:rsid w:val="0085254E"/>
    <w:rsid w:val="00852997"/>
    <w:rsid w:val="00853262"/>
    <w:rsid w:val="00854B57"/>
    <w:rsid w:val="00856694"/>
    <w:rsid w:val="00857557"/>
    <w:rsid w:val="008606C4"/>
    <w:rsid w:val="00862C2C"/>
    <w:rsid w:val="00864991"/>
    <w:rsid w:val="0086500C"/>
    <w:rsid w:val="008671A2"/>
    <w:rsid w:val="00867A53"/>
    <w:rsid w:val="008709D7"/>
    <w:rsid w:val="008747AB"/>
    <w:rsid w:val="00874A8F"/>
    <w:rsid w:val="00875EAD"/>
    <w:rsid w:val="00876359"/>
    <w:rsid w:val="00876BA1"/>
    <w:rsid w:val="00877C60"/>
    <w:rsid w:val="0088000A"/>
    <w:rsid w:val="008828FE"/>
    <w:rsid w:val="00887101"/>
    <w:rsid w:val="00887612"/>
    <w:rsid w:val="00892B25"/>
    <w:rsid w:val="00893814"/>
    <w:rsid w:val="00893D18"/>
    <w:rsid w:val="00894605"/>
    <w:rsid w:val="00895D4E"/>
    <w:rsid w:val="00897689"/>
    <w:rsid w:val="00897ABB"/>
    <w:rsid w:val="008A06C3"/>
    <w:rsid w:val="008A099F"/>
    <w:rsid w:val="008A158B"/>
    <w:rsid w:val="008A2620"/>
    <w:rsid w:val="008A26D5"/>
    <w:rsid w:val="008A2ACF"/>
    <w:rsid w:val="008A32CD"/>
    <w:rsid w:val="008A3A3D"/>
    <w:rsid w:val="008A5613"/>
    <w:rsid w:val="008A56F6"/>
    <w:rsid w:val="008A7DE0"/>
    <w:rsid w:val="008A7F13"/>
    <w:rsid w:val="008B6627"/>
    <w:rsid w:val="008B7323"/>
    <w:rsid w:val="008C0D2B"/>
    <w:rsid w:val="008C1847"/>
    <w:rsid w:val="008C3948"/>
    <w:rsid w:val="008C5051"/>
    <w:rsid w:val="008C6836"/>
    <w:rsid w:val="008C6A7D"/>
    <w:rsid w:val="008C75A5"/>
    <w:rsid w:val="008D0FE5"/>
    <w:rsid w:val="008D18C8"/>
    <w:rsid w:val="008D3F18"/>
    <w:rsid w:val="008D4A80"/>
    <w:rsid w:val="008D519E"/>
    <w:rsid w:val="008D66ED"/>
    <w:rsid w:val="008D6F8E"/>
    <w:rsid w:val="008D7565"/>
    <w:rsid w:val="008D7953"/>
    <w:rsid w:val="008D7E74"/>
    <w:rsid w:val="008E014E"/>
    <w:rsid w:val="008E0401"/>
    <w:rsid w:val="008E0745"/>
    <w:rsid w:val="008E2633"/>
    <w:rsid w:val="008E3643"/>
    <w:rsid w:val="008E3F57"/>
    <w:rsid w:val="008E4C25"/>
    <w:rsid w:val="008E59CF"/>
    <w:rsid w:val="008E69FF"/>
    <w:rsid w:val="008E7684"/>
    <w:rsid w:val="008F0904"/>
    <w:rsid w:val="008F155E"/>
    <w:rsid w:val="008F182B"/>
    <w:rsid w:val="008F31BC"/>
    <w:rsid w:val="008F34E6"/>
    <w:rsid w:val="008F46BF"/>
    <w:rsid w:val="008F518D"/>
    <w:rsid w:val="008F6DF8"/>
    <w:rsid w:val="008F78F2"/>
    <w:rsid w:val="00901748"/>
    <w:rsid w:val="009020DE"/>
    <w:rsid w:val="00903F31"/>
    <w:rsid w:val="00904500"/>
    <w:rsid w:val="0090486F"/>
    <w:rsid w:val="0090507F"/>
    <w:rsid w:val="00906EA0"/>
    <w:rsid w:val="00907732"/>
    <w:rsid w:val="00907CE2"/>
    <w:rsid w:val="00911312"/>
    <w:rsid w:val="0091138C"/>
    <w:rsid w:val="009127F0"/>
    <w:rsid w:val="00913716"/>
    <w:rsid w:val="009202F5"/>
    <w:rsid w:val="00920D79"/>
    <w:rsid w:val="009223F0"/>
    <w:rsid w:val="0092278E"/>
    <w:rsid w:val="0092327C"/>
    <w:rsid w:val="0092353F"/>
    <w:rsid w:val="00926EA4"/>
    <w:rsid w:val="00930158"/>
    <w:rsid w:val="009301C3"/>
    <w:rsid w:val="009317C0"/>
    <w:rsid w:val="00931C8D"/>
    <w:rsid w:val="00932444"/>
    <w:rsid w:val="009353B4"/>
    <w:rsid w:val="00937091"/>
    <w:rsid w:val="009376D1"/>
    <w:rsid w:val="009430C9"/>
    <w:rsid w:val="00944783"/>
    <w:rsid w:val="009469F5"/>
    <w:rsid w:val="009504B1"/>
    <w:rsid w:val="00951DBC"/>
    <w:rsid w:val="0095222D"/>
    <w:rsid w:val="00953C22"/>
    <w:rsid w:val="00955230"/>
    <w:rsid w:val="00955CB3"/>
    <w:rsid w:val="00956561"/>
    <w:rsid w:val="0095791E"/>
    <w:rsid w:val="00957D67"/>
    <w:rsid w:val="009601B1"/>
    <w:rsid w:val="0096099F"/>
    <w:rsid w:val="00962AEC"/>
    <w:rsid w:val="00963EB4"/>
    <w:rsid w:val="0096462D"/>
    <w:rsid w:val="00967BA9"/>
    <w:rsid w:val="00970E92"/>
    <w:rsid w:val="00971588"/>
    <w:rsid w:val="0097333C"/>
    <w:rsid w:val="009755A2"/>
    <w:rsid w:val="00980C05"/>
    <w:rsid w:val="0098606D"/>
    <w:rsid w:val="00986809"/>
    <w:rsid w:val="0098715E"/>
    <w:rsid w:val="00990B68"/>
    <w:rsid w:val="0099107F"/>
    <w:rsid w:val="00991FF2"/>
    <w:rsid w:val="00992314"/>
    <w:rsid w:val="0099334E"/>
    <w:rsid w:val="009938D0"/>
    <w:rsid w:val="00995C2C"/>
    <w:rsid w:val="0099712D"/>
    <w:rsid w:val="00997AC6"/>
    <w:rsid w:val="009A0398"/>
    <w:rsid w:val="009A0933"/>
    <w:rsid w:val="009A1D2B"/>
    <w:rsid w:val="009A4AA2"/>
    <w:rsid w:val="009B0463"/>
    <w:rsid w:val="009B51E5"/>
    <w:rsid w:val="009B5799"/>
    <w:rsid w:val="009B6149"/>
    <w:rsid w:val="009B6DEF"/>
    <w:rsid w:val="009C59F4"/>
    <w:rsid w:val="009C65EF"/>
    <w:rsid w:val="009C6B78"/>
    <w:rsid w:val="009C735D"/>
    <w:rsid w:val="009C749B"/>
    <w:rsid w:val="009C76FB"/>
    <w:rsid w:val="009D12AA"/>
    <w:rsid w:val="009D2456"/>
    <w:rsid w:val="009D298D"/>
    <w:rsid w:val="009D5327"/>
    <w:rsid w:val="009D5DA6"/>
    <w:rsid w:val="009D5F89"/>
    <w:rsid w:val="009D7EF6"/>
    <w:rsid w:val="009E3B20"/>
    <w:rsid w:val="009E3F35"/>
    <w:rsid w:val="009E46C3"/>
    <w:rsid w:val="009E4FBB"/>
    <w:rsid w:val="009E51CE"/>
    <w:rsid w:val="009E6FDF"/>
    <w:rsid w:val="009F06A3"/>
    <w:rsid w:val="009F2181"/>
    <w:rsid w:val="009F3841"/>
    <w:rsid w:val="009F4F04"/>
    <w:rsid w:val="009F5021"/>
    <w:rsid w:val="009F68C9"/>
    <w:rsid w:val="009F7373"/>
    <w:rsid w:val="009F7FA4"/>
    <w:rsid w:val="00A00B8B"/>
    <w:rsid w:val="00A014BE"/>
    <w:rsid w:val="00A02DD9"/>
    <w:rsid w:val="00A04B5C"/>
    <w:rsid w:val="00A04C63"/>
    <w:rsid w:val="00A05B4F"/>
    <w:rsid w:val="00A05BEF"/>
    <w:rsid w:val="00A06BF0"/>
    <w:rsid w:val="00A12523"/>
    <w:rsid w:val="00A12617"/>
    <w:rsid w:val="00A13D33"/>
    <w:rsid w:val="00A14C79"/>
    <w:rsid w:val="00A14CBD"/>
    <w:rsid w:val="00A169F5"/>
    <w:rsid w:val="00A16CAA"/>
    <w:rsid w:val="00A21233"/>
    <w:rsid w:val="00A33AE9"/>
    <w:rsid w:val="00A411B6"/>
    <w:rsid w:val="00A41C83"/>
    <w:rsid w:val="00A44771"/>
    <w:rsid w:val="00A449B9"/>
    <w:rsid w:val="00A449D4"/>
    <w:rsid w:val="00A45241"/>
    <w:rsid w:val="00A464D0"/>
    <w:rsid w:val="00A466A3"/>
    <w:rsid w:val="00A46E41"/>
    <w:rsid w:val="00A4708A"/>
    <w:rsid w:val="00A50381"/>
    <w:rsid w:val="00A5227A"/>
    <w:rsid w:val="00A576CA"/>
    <w:rsid w:val="00A61370"/>
    <w:rsid w:val="00A61B27"/>
    <w:rsid w:val="00A63BEF"/>
    <w:rsid w:val="00A70320"/>
    <w:rsid w:val="00A708DE"/>
    <w:rsid w:val="00A71858"/>
    <w:rsid w:val="00A71BE0"/>
    <w:rsid w:val="00A728FA"/>
    <w:rsid w:val="00A73911"/>
    <w:rsid w:val="00A74355"/>
    <w:rsid w:val="00A74630"/>
    <w:rsid w:val="00A74F89"/>
    <w:rsid w:val="00A7798A"/>
    <w:rsid w:val="00A812FC"/>
    <w:rsid w:val="00A8133D"/>
    <w:rsid w:val="00A813EF"/>
    <w:rsid w:val="00A83BD0"/>
    <w:rsid w:val="00A85B81"/>
    <w:rsid w:val="00A85D88"/>
    <w:rsid w:val="00A86682"/>
    <w:rsid w:val="00A86E60"/>
    <w:rsid w:val="00A87DAB"/>
    <w:rsid w:val="00A911A1"/>
    <w:rsid w:val="00A91F2C"/>
    <w:rsid w:val="00A97FFE"/>
    <w:rsid w:val="00AA00F2"/>
    <w:rsid w:val="00AA1024"/>
    <w:rsid w:val="00AA209E"/>
    <w:rsid w:val="00AA2354"/>
    <w:rsid w:val="00AA2AEE"/>
    <w:rsid w:val="00AA3F3B"/>
    <w:rsid w:val="00AA509F"/>
    <w:rsid w:val="00AA59F7"/>
    <w:rsid w:val="00AA5ABB"/>
    <w:rsid w:val="00AA5CA8"/>
    <w:rsid w:val="00AA5DEE"/>
    <w:rsid w:val="00AA6550"/>
    <w:rsid w:val="00AB33DA"/>
    <w:rsid w:val="00AB4216"/>
    <w:rsid w:val="00AB4AD7"/>
    <w:rsid w:val="00AB4B65"/>
    <w:rsid w:val="00AB5D50"/>
    <w:rsid w:val="00AB6FF5"/>
    <w:rsid w:val="00AC071F"/>
    <w:rsid w:val="00AC0B28"/>
    <w:rsid w:val="00AC2FCC"/>
    <w:rsid w:val="00AC6BFB"/>
    <w:rsid w:val="00AD0718"/>
    <w:rsid w:val="00AD2D59"/>
    <w:rsid w:val="00AD436C"/>
    <w:rsid w:val="00AD452B"/>
    <w:rsid w:val="00AD5024"/>
    <w:rsid w:val="00AD50ED"/>
    <w:rsid w:val="00AD600E"/>
    <w:rsid w:val="00AD60C5"/>
    <w:rsid w:val="00AD6D8E"/>
    <w:rsid w:val="00AD72DE"/>
    <w:rsid w:val="00AE200E"/>
    <w:rsid w:val="00AE27CA"/>
    <w:rsid w:val="00AE2E74"/>
    <w:rsid w:val="00AE3E58"/>
    <w:rsid w:val="00AE409F"/>
    <w:rsid w:val="00AE58A6"/>
    <w:rsid w:val="00AE74F0"/>
    <w:rsid w:val="00AE7A85"/>
    <w:rsid w:val="00AF0A0A"/>
    <w:rsid w:val="00AF158D"/>
    <w:rsid w:val="00AF5956"/>
    <w:rsid w:val="00AF6D43"/>
    <w:rsid w:val="00AF7D8B"/>
    <w:rsid w:val="00B0058D"/>
    <w:rsid w:val="00B0063A"/>
    <w:rsid w:val="00B0092C"/>
    <w:rsid w:val="00B009BC"/>
    <w:rsid w:val="00B00B9B"/>
    <w:rsid w:val="00B00F4F"/>
    <w:rsid w:val="00B015E1"/>
    <w:rsid w:val="00B029B2"/>
    <w:rsid w:val="00B04F8D"/>
    <w:rsid w:val="00B056F9"/>
    <w:rsid w:val="00B05D3D"/>
    <w:rsid w:val="00B05E8E"/>
    <w:rsid w:val="00B06FB7"/>
    <w:rsid w:val="00B10231"/>
    <w:rsid w:val="00B1048E"/>
    <w:rsid w:val="00B14C67"/>
    <w:rsid w:val="00B179CA"/>
    <w:rsid w:val="00B17E10"/>
    <w:rsid w:val="00B20774"/>
    <w:rsid w:val="00B22840"/>
    <w:rsid w:val="00B2374C"/>
    <w:rsid w:val="00B238AF"/>
    <w:rsid w:val="00B238DB"/>
    <w:rsid w:val="00B24575"/>
    <w:rsid w:val="00B25980"/>
    <w:rsid w:val="00B32C51"/>
    <w:rsid w:val="00B32F3E"/>
    <w:rsid w:val="00B35E23"/>
    <w:rsid w:val="00B408B9"/>
    <w:rsid w:val="00B42177"/>
    <w:rsid w:val="00B4494F"/>
    <w:rsid w:val="00B44957"/>
    <w:rsid w:val="00B4538C"/>
    <w:rsid w:val="00B46A5F"/>
    <w:rsid w:val="00B47B08"/>
    <w:rsid w:val="00B5000A"/>
    <w:rsid w:val="00B53A02"/>
    <w:rsid w:val="00B54DC3"/>
    <w:rsid w:val="00B55FAB"/>
    <w:rsid w:val="00B57687"/>
    <w:rsid w:val="00B5789C"/>
    <w:rsid w:val="00B61FEE"/>
    <w:rsid w:val="00B62717"/>
    <w:rsid w:val="00B63D91"/>
    <w:rsid w:val="00B655AF"/>
    <w:rsid w:val="00B65F13"/>
    <w:rsid w:val="00B6605D"/>
    <w:rsid w:val="00B6664E"/>
    <w:rsid w:val="00B70110"/>
    <w:rsid w:val="00B721B4"/>
    <w:rsid w:val="00B72937"/>
    <w:rsid w:val="00B732C1"/>
    <w:rsid w:val="00B74012"/>
    <w:rsid w:val="00B741C6"/>
    <w:rsid w:val="00B74760"/>
    <w:rsid w:val="00B74B7B"/>
    <w:rsid w:val="00B7651A"/>
    <w:rsid w:val="00B772F5"/>
    <w:rsid w:val="00B80180"/>
    <w:rsid w:val="00B80BAF"/>
    <w:rsid w:val="00B80DD6"/>
    <w:rsid w:val="00B82B0A"/>
    <w:rsid w:val="00B82D5E"/>
    <w:rsid w:val="00B83E5F"/>
    <w:rsid w:val="00B851D9"/>
    <w:rsid w:val="00B856BB"/>
    <w:rsid w:val="00B85C7E"/>
    <w:rsid w:val="00B85D44"/>
    <w:rsid w:val="00B85FDB"/>
    <w:rsid w:val="00B860E0"/>
    <w:rsid w:val="00B9011E"/>
    <w:rsid w:val="00B925DE"/>
    <w:rsid w:val="00B9355D"/>
    <w:rsid w:val="00B9398A"/>
    <w:rsid w:val="00B959AE"/>
    <w:rsid w:val="00B95E80"/>
    <w:rsid w:val="00B96BD8"/>
    <w:rsid w:val="00BA1DD9"/>
    <w:rsid w:val="00BA6089"/>
    <w:rsid w:val="00BB1880"/>
    <w:rsid w:val="00BB2913"/>
    <w:rsid w:val="00BB3345"/>
    <w:rsid w:val="00BB4912"/>
    <w:rsid w:val="00BB564D"/>
    <w:rsid w:val="00BB7230"/>
    <w:rsid w:val="00BB75DA"/>
    <w:rsid w:val="00BB7BED"/>
    <w:rsid w:val="00BC268A"/>
    <w:rsid w:val="00BC3B28"/>
    <w:rsid w:val="00BC3B55"/>
    <w:rsid w:val="00BC6D0B"/>
    <w:rsid w:val="00BC73AC"/>
    <w:rsid w:val="00BC75AF"/>
    <w:rsid w:val="00BD1430"/>
    <w:rsid w:val="00BD179D"/>
    <w:rsid w:val="00BD1F3C"/>
    <w:rsid w:val="00BD21E9"/>
    <w:rsid w:val="00BD2B07"/>
    <w:rsid w:val="00BD2DD3"/>
    <w:rsid w:val="00BD42B8"/>
    <w:rsid w:val="00BD66AA"/>
    <w:rsid w:val="00BD6B25"/>
    <w:rsid w:val="00BD6BA6"/>
    <w:rsid w:val="00BE091A"/>
    <w:rsid w:val="00BE215F"/>
    <w:rsid w:val="00BF01BD"/>
    <w:rsid w:val="00BF08DA"/>
    <w:rsid w:val="00C007DE"/>
    <w:rsid w:val="00C02975"/>
    <w:rsid w:val="00C04DB0"/>
    <w:rsid w:val="00C054CB"/>
    <w:rsid w:val="00C05821"/>
    <w:rsid w:val="00C066EA"/>
    <w:rsid w:val="00C06A7A"/>
    <w:rsid w:val="00C06FAE"/>
    <w:rsid w:val="00C07145"/>
    <w:rsid w:val="00C07929"/>
    <w:rsid w:val="00C11466"/>
    <w:rsid w:val="00C114D5"/>
    <w:rsid w:val="00C1194A"/>
    <w:rsid w:val="00C11A92"/>
    <w:rsid w:val="00C12DD7"/>
    <w:rsid w:val="00C134C1"/>
    <w:rsid w:val="00C141D5"/>
    <w:rsid w:val="00C14847"/>
    <w:rsid w:val="00C202A6"/>
    <w:rsid w:val="00C2055A"/>
    <w:rsid w:val="00C20DE9"/>
    <w:rsid w:val="00C213CD"/>
    <w:rsid w:val="00C22F8E"/>
    <w:rsid w:val="00C23CD7"/>
    <w:rsid w:val="00C24060"/>
    <w:rsid w:val="00C24654"/>
    <w:rsid w:val="00C24AD3"/>
    <w:rsid w:val="00C25134"/>
    <w:rsid w:val="00C2517C"/>
    <w:rsid w:val="00C2518F"/>
    <w:rsid w:val="00C25CD4"/>
    <w:rsid w:val="00C32597"/>
    <w:rsid w:val="00C34E8C"/>
    <w:rsid w:val="00C3598F"/>
    <w:rsid w:val="00C35D46"/>
    <w:rsid w:val="00C4154F"/>
    <w:rsid w:val="00C41809"/>
    <w:rsid w:val="00C4353C"/>
    <w:rsid w:val="00C440E7"/>
    <w:rsid w:val="00C4789B"/>
    <w:rsid w:val="00C47EC0"/>
    <w:rsid w:val="00C51E39"/>
    <w:rsid w:val="00C5470C"/>
    <w:rsid w:val="00C54FFE"/>
    <w:rsid w:val="00C55243"/>
    <w:rsid w:val="00C60C81"/>
    <w:rsid w:val="00C64997"/>
    <w:rsid w:val="00C658ED"/>
    <w:rsid w:val="00C702B6"/>
    <w:rsid w:val="00C70805"/>
    <w:rsid w:val="00C70AD4"/>
    <w:rsid w:val="00C71959"/>
    <w:rsid w:val="00C71CFA"/>
    <w:rsid w:val="00C7246E"/>
    <w:rsid w:val="00C74E54"/>
    <w:rsid w:val="00C7592F"/>
    <w:rsid w:val="00C75AD3"/>
    <w:rsid w:val="00C75C65"/>
    <w:rsid w:val="00C80F57"/>
    <w:rsid w:val="00C819D6"/>
    <w:rsid w:val="00C825E3"/>
    <w:rsid w:val="00C82FD7"/>
    <w:rsid w:val="00C84273"/>
    <w:rsid w:val="00C87C7D"/>
    <w:rsid w:val="00C914CF"/>
    <w:rsid w:val="00C91D4C"/>
    <w:rsid w:val="00C92BF1"/>
    <w:rsid w:val="00C9408A"/>
    <w:rsid w:val="00C9517F"/>
    <w:rsid w:val="00C9544D"/>
    <w:rsid w:val="00C95889"/>
    <w:rsid w:val="00C96F91"/>
    <w:rsid w:val="00C97AA5"/>
    <w:rsid w:val="00CA0591"/>
    <w:rsid w:val="00CA0B82"/>
    <w:rsid w:val="00CA1945"/>
    <w:rsid w:val="00CA1DF1"/>
    <w:rsid w:val="00CA2E66"/>
    <w:rsid w:val="00CA6A09"/>
    <w:rsid w:val="00CB0A6D"/>
    <w:rsid w:val="00CB0BE0"/>
    <w:rsid w:val="00CB4E10"/>
    <w:rsid w:val="00CB5276"/>
    <w:rsid w:val="00CB5D9B"/>
    <w:rsid w:val="00CB60B2"/>
    <w:rsid w:val="00CC1507"/>
    <w:rsid w:val="00CC2415"/>
    <w:rsid w:val="00CC27D3"/>
    <w:rsid w:val="00CC30F6"/>
    <w:rsid w:val="00CC3F7B"/>
    <w:rsid w:val="00CC4BC9"/>
    <w:rsid w:val="00CC61BE"/>
    <w:rsid w:val="00CC6D26"/>
    <w:rsid w:val="00CD03AB"/>
    <w:rsid w:val="00CD0E3C"/>
    <w:rsid w:val="00CD165A"/>
    <w:rsid w:val="00CD2293"/>
    <w:rsid w:val="00CD3E78"/>
    <w:rsid w:val="00CD431F"/>
    <w:rsid w:val="00CD4675"/>
    <w:rsid w:val="00CD4776"/>
    <w:rsid w:val="00CD5B79"/>
    <w:rsid w:val="00CD755C"/>
    <w:rsid w:val="00CE20AA"/>
    <w:rsid w:val="00CE2352"/>
    <w:rsid w:val="00CE2BE1"/>
    <w:rsid w:val="00CE358A"/>
    <w:rsid w:val="00CE36D1"/>
    <w:rsid w:val="00CE4909"/>
    <w:rsid w:val="00CE74EE"/>
    <w:rsid w:val="00CE755F"/>
    <w:rsid w:val="00CF0057"/>
    <w:rsid w:val="00CF0D5B"/>
    <w:rsid w:val="00CF201F"/>
    <w:rsid w:val="00CF273B"/>
    <w:rsid w:val="00CF351F"/>
    <w:rsid w:val="00CF3A74"/>
    <w:rsid w:val="00CF6E2E"/>
    <w:rsid w:val="00CF74D4"/>
    <w:rsid w:val="00D001FD"/>
    <w:rsid w:val="00D02642"/>
    <w:rsid w:val="00D04165"/>
    <w:rsid w:val="00D054B8"/>
    <w:rsid w:val="00D05B7B"/>
    <w:rsid w:val="00D0676F"/>
    <w:rsid w:val="00D06B1F"/>
    <w:rsid w:val="00D07304"/>
    <w:rsid w:val="00D11DD2"/>
    <w:rsid w:val="00D131A9"/>
    <w:rsid w:val="00D13CF4"/>
    <w:rsid w:val="00D13E9B"/>
    <w:rsid w:val="00D15102"/>
    <w:rsid w:val="00D154E4"/>
    <w:rsid w:val="00D15656"/>
    <w:rsid w:val="00D15991"/>
    <w:rsid w:val="00D20DC2"/>
    <w:rsid w:val="00D20E64"/>
    <w:rsid w:val="00D21AC4"/>
    <w:rsid w:val="00D240DD"/>
    <w:rsid w:val="00D2603C"/>
    <w:rsid w:val="00D303CF"/>
    <w:rsid w:val="00D304DA"/>
    <w:rsid w:val="00D320D6"/>
    <w:rsid w:val="00D360A3"/>
    <w:rsid w:val="00D36181"/>
    <w:rsid w:val="00D43221"/>
    <w:rsid w:val="00D43A4F"/>
    <w:rsid w:val="00D4505F"/>
    <w:rsid w:val="00D454C5"/>
    <w:rsid w:val="00D46213"/>
    <w:rsid w:val="00D46592"/>
    <w:rsid w:val="00D467D9"/>
    <w:rsid w:val="00D469E9"/>
    <w:rsid w:val="00D501C5"/>
    <w:rsid w:val="00D52DC9"/>
    <w:rsid w:val="00D53570"/>
    <w:rsid w:val="00D5401A"/>
    <w:rsid w:val="00D55434"/>
    <w:rsid w:val="00D57587"/>
    <w:rsid w:val="00D57970"/>
    <w:rsid w:val="00D57A82"/>
    <w:rsid w:val="00D60187"/>
    <w:rsid w:val="00D63C05"/>
    <w:rsid w:val="00D64942"/>
    <w:rsid w:val="00D64DA5"/>
    <w:rsid w:val="00D65855"/>
    <w:rsid w:val="00D67EF7"/>
    <w:rsid w:val="00D71159"/>
    <w:rsid w:val="00D722C6"/>
    <w:rsid w:val="00D7368C"/>
    <w:rsid w:val="00D7421E"/>
    <w:rsid w:val="00D745ED"/>
    <w:rsid w:val="00D74C57"/>
    <w:rsid w:val="00D75335"/>
    <w:rsid w:val="00D76883"/>
    <w:rsid w:val="00D77750"/>
    <w:rsid w:val="00D80A69"/>
    <w:rsid w:val="00D820DA"/>
    <w:rsid w:val="00D82D6D"/>
    <w:rsid w:val="00D8470F"/>
    <w:rsid w:val="00D86636"/>
    <w:rsid w:val="00D86B28"/>
    <w:rsid w:val="00D92B7C"/>
    <w:rsid w:val="00D92CE7"/>
    <w:rsid w:val="00D94449"/>
    <w:rsid w:val="00D9468F"/>
    <w:rsid w:val="00D949CF"/>
    <w:rsid w:val="00D9533B"/>
    <w:rsid w:val="00D953E2"/>
    <w:rsid w:val="00D95CD8"/>
    <w:rsid w:val="00D97730"/>
    <w:rsid w:val="00D978EC"/>
    <w:rsid w:val="00DA098A"/>
    <w:rsid w:val="00DA2E0D"/>
    <w:rsid w:val="00DA2FEE"/>
    <w:rsid w:val="00DA31F9"/>
    <w:rsid w:val="00DA3E26"/>
    <w:rsid w:val="00DA45D3"/>
    <w:rsid w:val="00DB0143"/>
    <w:rsid w:val="00DB044C"/>
    <w:rsid w:val="00DB0BF2"/>
    <w:rsid w:val="00DB0DF3"/>
    <w:rsid w:val="00DB1AEF"/>
    <w:rsid w:val="00DB413F"/>
    <w:rsid w:val="00DB66C7"/>
    <w:rsid w:val="00DB69E1"/>
    <w:rsid w:val="00DB7173"/>
    <w:rsid w:val="00DC1167"/>
    <w:rsid w:val="00DC16AA"/>
    <w:rsid w:val="00DC19EC"/>
    <w:rsid w:val="00DC2536"/>
    <w:rsid w:val="00DC38CC"/>
    <w:rsid w:val="00DC390E"/>
    <w:rsid w:val="00DC6843"/>
    <w:rsid w:val="00DC690F"/>
    <w:rsid w:val="00DC6E94"/>
    <w:rsid w:val="00DC75FD"/>
    <w:rsid w:val="00DD1160"/>
    <w:rsid w:val="00DD1BEE"/>
    <w:rsid w:val="00DD38CB"/>
    <w:rsid w:val="00DD3AEA"/>
    <w:rsid w:val="00DD3AF0"/>
    <w:rsid w:val="00DD4C16"/>
    <w:rsid w:val="00DD4E2F"/>
    <w:rsid w:val="00DD589B"/>
    <w:rsid w:val="00DD6BAC"/>
    <w:rsid w:val="00DD6F6D"/>
    <w:rsid w:val="00DE0753"/>
    <w:rsid w:val="00DE0B5D"/>
    <w:rsid w:val="00DE0C3B"/>
    <w:rsid w:val="00DE0F24"/>
    <w:rsid w:val="00DE2102"/>
    <w:rsid w:val="00DE3207"/>
    <w:rsid w:val="00DE3396"/>
    <w:rsid w:val="00DE4128"/>
    <w:rsid w:val="00DE59CF"/>
    <w:rsid w:val="00DF02F4"/>
    <w:rsid w:val="00DF17C0"/>
    <w:rsid w:val="00DF214E"/>
    <w:rsid w:val="00DF25C1"/>
    <w:rsid w:val="00DF281C"/>
    <w:rsid w:val="00DF2F0E"/>
    <w:rsid w:val="00DF3066"/>
    <w:rsid w:val="00DF6571"/>
    <w:rsid w:val="00DF6CE2"/>
    <w:rsid w:val="00DF7EC6"/>
    <w:rsid w:val="00E01649"/>
    <w:rsid w:val="00E01CA9"/>
    <w:rsid w:val="00E02248"/>
    <w:rsid w:val="00E031D2"/>
    <w:rsid w:val="00E07406"/>
    <w:rsid w:val="00E109DD"/>
    <w:rsid w:val="00E120E3"/>
    <w:rsid w:val="00E14BDC"/>
    <w:rsid w:val="00E17E50"/>
    <w:rsid w:val="00E2138C"/>
    <w:rsid w:val="00E2780D"/>
    <w:rsid w:val="00E30CEC"/>
    <w:rsid w:val="00E3141D"/>
    <w:rsid w:val="00E31679"/>
    <w:rsid w:val="00E32247"/>
    <w:rsid w:val="00E33067"/>
    <w:rsid w:val="00E33250"/>
    <w:rsid w:val="00E3484D"/>
    <w:rsid w:val="00E34A48"/>
    <w:rsid w:val="00E35349"/>
    <w:rsid w:val="00E35E59"/>
    <w:rsid w:val="00E367FE"/>
    <w:rsid w:val="00E373E6"/>
    <w:rsid w:val="00E4031E"/>
    <w:rsid w:val="00E410AD"/>
    <w:rsid w:val="00E4180F"/>
    <w:rsid w:val="00E4265D"/>
    <w:rsid w:val="00E44384"/>
    <w:rsid w:val="00E44FA9"/>
    <w:rsid w:val="00E4501F"/>
    <w:rsid w:val="00E45441"/>
    <w:rsid w:val="00E45691"/>
    <w:rsid w:val="00E54A8A"/>
    <w:rsid w:val="00E54C3E"/>
    <w:rsid w:val="00E56D94"/>
    <w:rsid w:val="00E57AE1"/>
    <w:rsid w:val="00E57BB4"/>
    <w:rsid w:val="00E616FE"/>
    <w:rsid w:val="00E61B0B"/>
    <w:rsid w:val="00E639E6"/>
    <w:rsid w:val="00E63FA8"/>
    <w:rsid w:val="00E64B53"/>
    <w:rsid w:val="00E65FC2"/>
    <w:rsid w:val="00E661FE"/>
    <w:rsid w:val="00E671DF"/>
    <w:rsid w:val="00E67984"/>
    <w:rsid w:val="00E67C7C"/>
    <w:rsid w:val="00E71B6D"/>
    <w:rsid w:val="00E72C8D"/>
    <w:rsid w:val="00E7320D"/>
    <w:rsid w:val="00E74079"/>
    <w:rsid w:val="00E755BC"/>
    <w:rsid w:val="00E769B5"/>
    <w:rsid w:val="00E778CD"/>
    <w:rsid w:val="00E801E8"/>
    <w:rsid w:val="00E812B4"/>
    <w:rsid w:val="00E82273"/>
    <w:rsid w:val="00E82BB3"/>
    <w:rsid w:val="00E82E02"/>
    <w:rsid w:val="00E82FE3"/>
    <w:rsid w:val="00E8338F"/>
    <w:rsid w:val="00E8406A"/>
    <w:rsid w:val="00E85008"/>
    <w:rsid w:val="00E862AE"/>
    <w:rsid w:val="00E8676A"/>
    <w:rsid w:val="00E87870"/>
    <w:rsid w:val="00E87C2F"/>
    <w:rsid w:val="00E9092E"/>
    <w:rsid w:val="00E915EA"/>
    <w:rsid w:val="00E91E23"/>
    <w:rsid w:val="00E969F6"/>
    <w:rsid w:val="00E972D0"/>
    <w:rsid w:val="00E97770"/>
    <w:rsid w:val="00E978FC"/>
    <w:rsid w:val="00EA04CF"/>
    <w:rsid w:val="00EA0672"/>
    <w:rsid w:val="00EA259F"/>
    <w:rsid w:val="00EA310D"/>
    <w:rsid w:val="00EA38C8"/>
    <w:rsid w:val="00EA46D2"/>
    <w:rsid w:val="00EA4F35"/>
    <w:rsid w:val="00EA561A"/>
    <w:rsid w:val="00EA6E4F"/>
    <w:rsid w:val="00EB0912"/>
    <w:rsid w:val="00EB0D3A"/>
    <w:rsid w:val="00EB3C8E"/>
    <w:rsid w:val="00EB5721"/>
    <w:rsid w:val="00EB5BE2"/>
    <w:rsid w:val="00EB653B"/>
    <w:rsid w:val="00EB669D"/>
    <w:rsid w:val="00EC0855"/>
    <w:rsid w:val="00EC1210"/>
    <w:rsid w:val="00EC1508"/>
    <w:rsid w:val="00EC2D77"/>
    <w:rsid w:val="00EC3879"/>
    <w:rsid w:val="00EC464D"/>
    <w:rsid w:val="00EC4770"/>
    <w:rsid w:val="00EC58D8"/>
    <w:rsid w:val="00EC6B6D"/>
    <w:rsid w:val="00EC7889"/>
    <w:rsid w:val="00ED1D56"/>
    <w:rsid w:val="00ED3640"/>
    <w:rsid w:val="00ED49BE"/>
    <w:rsid w:val="00ED6AD9"/>
    <w:rsid w:val="00EE1ED0"/>
    <w:rsid w:val="00EE21F9"/>
    <w:rsid w:val="00EE2A2A"/>
    <w:rsid w:val="00EE484F"/>
    <w:rsid w:val="00EE5059"/>
    <w:rsid w:val="00EE5341"/>
    <w:rsid w:val="00EE5B8A"/>
    <w:rsid w:val="00EE5EDC"/>
    <w:rsid w:val="00EE6257"/>
    <w:rsid w:val="00EE69D2"/>
    <w:rsid w:val="00EF032E"/>
    <w:rsid w:val="00EF29DE"/>
    <w:rsid w:val="00EF2BAC"/>
    <w:rsid w:val="00EF39EB"/>
    <w:rsid w:val="00EF3C45"/>
    <w:rsid w:val="00EF5DBC"/>
    <w:rsid w:val="00EF5DEA"/>
    <w:rsid w:val="00EF65F9"/>
    <w:rsid w:val="00EF77D2"/>
    <w:rsid w:val="00F00083"/>
    <w:rsid w:val="00F00C75"/>
    <w:rsid w:val="00F03BBF"/>
    <w:rsid w:val="00F03CF0"/>
    <w:rsid w:val="00F05906"/>
    <w:rsid w:val="00F066D3"/>
    <w:rsid w:val="00F072B6"/>
    <w:rsid w:val="00F0786C"/>
    <w:rsid w:val="00F105DE"/>
    <w:rsid w:val="00F11E72"/>
    <w:rsid w:val="00F11F4F"/>
    <w:rsid w:val="00F138BA"/>
    <w:rsid w:val="00F138FE"/>
    <w:rsid w:val="00F13B8C"/>
    <w:rsid w:val="00F14CDA"/>
    <w:rsid w:val="00F15094"/>
    <w:rsid w:val="00F15618"/>
    <w:rsid w:val="00F1579C"/>
    <w:rsid w:val="00F15962"/>
    <w:rsid w:val="00F1635C"/>
    <w:rsid w:val="00F16CBC"/>
    <w:rsid w:val="00F1709D"/>
    <w:rsid w:val="00F17735"/>
    <w:rsid w:val="00F20285"/>
    <w:rsid w:val="00F2041A"/>
    <w:rsid w:val="00F20DDF"/>
    <w:rsid w:val="00F27178"/>
    <w:rsid w:val="00F322ED"/>
    <w:rsid w:val="00F34393"/>
    <w:rsid w:val="00F34A10"/>
    <w:rsid w:val="00F35538"/>
    <w:rsid w:val="00F36A4E"/>
    <w:rsid w:val="00F36EE8"/>
    <w:rsid w:val="00F377AA"/>
    <w:rsid w:val="00F43A64"/>
    <w:rsid w:val="00F43AD9"/>
    <w:rsid w:val="00F43B1B"/>
    <w:rsid w:val="00F44081"/>
    <w:rsid w:val="00F468B3"/>
    <w:rsid w:val="00F4724E"/>
    <w:rsid w:val="00F478E7"/>
    <w:rsid w:val="00F513C9"/>
    <w:rsid w:val="00F52821"/>
    <w:rsid w:val="00F535C3"/>
    <w:rsid w:val="00F54278"/>
    <w:rsid w:val="00F5446F"/>
    <w:rsid w:val="00F55731"/>
    <w:rsid w:val="00F562C1"/>
    <w:rsid w:val="00F56B0E"/>
    <w:rsid w:val="00F577D4"/>
    <w:rsid w:val="00F578E3"/>
    <w:rsid w:val="00F57E97"/>
    <w:rsid w:val="00F607B3"/>
    <w:rsid w:val="00F6148D"/>
    <w:rsid w:val="00F61EBC"/>
    <w:rsid w:val="00F625D3"/>
    <w:rsid w:val="00F629E9"/>
    <w:rsid w:val="00F631E6"/>
    <w:rsid w:val="00F63C9B"/>
    <w:rsid w:val="00F6416C"/>
    <w:rsid w:val="00F64673"/>
    <w:rsid w:val="00F64AFE"/>
    <w:rsid w:val="00F66E47"/>
    <w:rsid w:val="00F70397"/>
    <w:rsid w:val="00F72474"/>
    <w:rsid w:val="00F73B7C"/>
    <w:rsid w:val="00F74151"/>
    <w:rsid w:val="00F75F8E"/>
    <w:rsid w:val="00F77DFA"/>
    <w:rsid w:val="00F81150"/>
    <w:rsid w:val="00F81A6B"/>
    <w:rsid w:val="00F8266A"/>
    <w:rsid w:val="00F83217"/>
    <w:rsid w:val="00F8426C"/>
    <w:rsid w:val="00F843C2"/>
    <w:rsid w:val="00F85146"/>
    <w:rsid w:val="00F8528A"/>
    <w:rsid w:val="00F85BD4"/>
    <w:rsid w:val="00F868D0"/>
    <w:rsid w:val="00F875C4"/>
    <w:rsid w:val="00F91140"/>
    <w:rsid w:val="00F92B13"/>
    <w:rsid w:val="00F92E3C"/>
    <w:rsid w:val="00F93399"/>
    <w:rsid w:val="00F946DB"/>
    <w:rsid w:val="00F97231"/>
    <w:rsid w:val="00F97914"/>
    <w:rsid w:val="00F97B5D"/>
    <w:rsid w:val="00FA2175"/>
    <w:rsid w:val="00FA2C2D"/>
    <w:rsid w:val="00FA2D2F"/>
    <w:rsid w:val="00FA4DFE"/>
    <w:rsid w:val="00FA4E5B"/>
    <w:rsid w:val="00FB02DD"/>
    <w:rsid w:val="00FB0D65"/>
    <w:rsid w:val="00FB32F1"/>
    <w:rsid w:val="00FB38A2"/>
    <w:rsid w:val="00FB47F3"/>
    <w:rsid w:val="00FB485A"/>
    <w:rsid w:val="00FB4C72"/>
    <w:rsid w:val="00FB4E5B"/>
    <w:rsid w:val="00FB5541"/>
    <w:rsid w:val="00FB6428"/>
    <w:rsid w:val="00FB646E"/>
    <w:rsid w:val="00FC28CA"/>
    <w:rsid w:val="00FC2F21"/>
    <w:rsid w:val="00FC4968"/>
    <w:rsid w:val="00FC6D7C"/>
    <w:rsid w:val="00FC6FE1"/>
    <w:rsid w:val="00FD076E"/>
    <w:rsid w:val="00FD32B4"/>
    <w:rsid w:val="00FD41F4"/>
    <w:rsid w:val="00FE07A2"/>
    <w:rsid w:val="00FE2CC8"/>
    <w:rsid w:val="00FE30A5"/>
    <w:rsid w:val="00FE33D8"/>
    <w:rsid w:val="00FE3C24"/>
    <w:rsid w:val="00FE6A3D"/>
    <w:rsid w:val="00FE6A43"/>
    <w:rsid w:val="00FE7634"/>
    <w:rsid w:val="00FF1390"/>
    <w:rsid w:val="00FF2813"/>
    <w:rsid w:val="00FF28EC"/>
    <w:rsid w:val="00FF5441"/>
    <w:rsid w:val="2CAC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97AAD"/>
  <w15:docId w15:val="{05F52DA4-29F2-427A-9C2B-E19F9F76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E778CD"/>
    <w:pPr>
      <w:widowControl w:val="0"/>
      <w:spacing w:line="360" w:lineRule="auto"/>
      <w:ind w:firstLineChars="200" w:firstLine="480"/>
      <w:jc w:val="both"/>
    </w:pPr>
    <w:rPr>
      <w:rFonts w:ascii="Times New Roman" w:eastAsia="宋体" w:hAnsi="Times New Roman" w:cs="Times New Roman"/>
      <w:sz w:val="24"/>
      <w:szCs w:val="21"/>
    </w:rPr>
  </w:style>
  <w:style w:type="paragraph" w:styleId="1">
    <w:name w:val="heading 1"/>
    <w:basedOn w:val="a7"/>
    <w:next w:val="a7"/>
    <w:link w:val="10"/>
    <w:qFormat/>
    <w:rsid w:val="00480A70"/>
    <w:pPr>
      <w:keepNext/>
      <w:keepLines/>
      <w:pageBreakBefore/>
      <w:spacing w:before="240" w:after="240" w:line="578" w:lineRule="auto"/>
      <w:ind w:firstLineChars="0" w:firstLine="0"/>
      <w:jc w:val="center"/>
      <w:outlineLvl w:val="0"/>
    </w:pPr>
    <w:rPr>
      <w:rFonts w:ascii="宋体" w:hAnsi="宋体" w:cstheme="minorBidi"/>
      <w:b/>
      <w:bCs/>
      <w:kern w:val="44"/>
      <w:sz w:val="30"/>
      <w:szCs w:val="44"/>
    </w:rPr>
  </w:style>
  <w:style w:type="paragraph" w:styleId="2">
    <w:name w:val="heading 2"/>
    <w:basedOn w:val="a7"/>
    <w:next w:val="a7"/>
    <w:link w:val="20"/>
    <w:unhideWhenUsed/>
    <w:qFormat/>
    <w:rsid w:val="004A4904"/>
    <w:pPr>
      <w:keepNext/>
      <w:keepLines/>
      <w:spacing w:before="120" w:after="120"/>
      <w:ind w:firstLineChars="0" w:firstLine="0"/>
      <w:jc w:val="center"/>
      <w:outlineLvl w:val="1"/>
    </w:pPr>
    <w:rPr>
      <w:rFonts w:ascii="宋体" w:hAnsi="宋体" w:cstheme="majorBidi"/>
      <w:b/>
      <w:bCs/>
      <w:kern w:val="2"/>
      <w:szCs w:val="32"/>
    </w:rPr>
  </w:style>
  <w:style w:type="paragraph" w:styleId="3">
    <w:name w:val="heading 3"/>
    <w:basedOn w:val="a7"/>
    <w:link w:val="31"/>
    <w:uiPriority w:val="9"/>
    <w:unhideWhenUsed/>
    <w:qFormat/>
    <w:rsid w:val="00802F9B"/>
    <w:pPr>
      <w:keepNext/>
      <w:keepLines/>
      <w:numPr>
        <w:ilvl w:val="2"/>
        <w:numId w:val="3"/>
      </w:numPr>
      <w:ind w:firstLineChars="0"/>
      <w:outlineLvl w:val="2"/>
    </w:pPr>
    <w:rPr>
      <w:rFonts w:ascii="黑体" w:hAnsi="黑体"/>
      <w:bCs/>
      <w:kern w:val="2"/>
      <w:sz w:val="21"/>
      <w:szCs w:val="32"/>
    </w:rPr>
  </w:style>
  <w:style w:type="paragraph" w:styleId="4">
    <w:name w:val="heading 4"/>
    <w:aliases w:val="标题 4（无2级时使用）"/>
    <w:next w:val="a7"/>
    <w:link w:val="40"/>
    <w:uiPriority w:val="9"/>
    <w:unhideWhenUsed/>
    <w:qFormat/>
    <w:rsid w:val="00C23CD7"/>
    <w:pPr>
      <w:numPr>
        <w:ilvl w:val="3"/>
        <w:numId w:val="3"/>
      </w:numPr>
      <w:adjustRightInd w:val="0"/>
      <w:snapToGrid w:val="0"/>
      <w:spacing w:line="360" w:lineRule="auto"/>
      <w:outlineLvl w:val="3"/>
    </w:pPr>
    <w:rPr>
      <w:rFonts w:ascii="宋体" w:eastAsia="宋体" w:hAnsi="宋体"/>
      <w:bCs/>
      <w:kern w:val="2"/>
      <w:sz w:val="24"/>
      <w:szCs w:val="32"/>
    </w:rPr>
  </w:style>
  <w:style w:type="paragraph" w:styleId="5">
    <w:name w:val="heading 5"/>
    <w:aliases w:val="条文样式"/>
    <w:link w:val="50"/>
    <w:uiPriority w:val="9"/>
    <w:unhideWhenUsed/>
    <w:qFormat/>
    <w:rsid w:val="00F15618"/>
    <w:pPr>
      <w:numPr>
        <w:numId w:val="4"/>
      </w:numPr>
      <w:tabs>
        <w:tab w:val="left" w:pos="709"/>
      </w:tabs>
      <w:adjustRightInd w:val="0"/>
      <w:snapToGrid w:val="0"/>
      <w:spacing w:line="360" w:lineRule="auto"/>
      <w:jc w:val="both"/>
      <w:outlineLvl w:val="4"/>
    </w:pPr>
    <w:rPr>
      <w:rFonts w:ascii="宋体" w:eastAsia="宋体" w:hAnsi="宋体"/>
      <w:kern w:val="2"/>
      <w:sz w:val="21"/>
      <w:szCs w:val="22"/>
    </w:rPr>
  </w:style>
  <w:style w:type="paragraph" w:styleId="6">
    <w:name w:val="heading 6"/>
    <w:basedOn w:val="a7"/>
    <w:next w:val="a7"/>
    <w:link w:val="60"/>
    <w:uiPriority w:val="9"/>
    <w:semiHidden/>
    <w:unhideWhenUsed/>
    <w:rsid w:val="00D4505F"/>
    <w:pPr>
      <w:keepNext/>
      <w:keepLines/>
      <w:numPr>
        <w:ilvl w:val="5"/>
        <w:numId w:val="3"/>
      </w:numPr>
      <w:spacing w:before="240" w:after="64" w:line="320" w:lineRule="auto"/>
      <w:ind w:firstLineChars="0" w:firstLine="0"/>
      <w:outlineLvl w:val="5"/>
    </w:pPr>
    <w:rPr>
      <w:rFonts w:asciiTheme="majorHAnsi" w:eastAsiaTheme="majorEastAsia" w:hAnsiTheme="majorHAnsi" w:cstheme="majorBidi"/>
      <w:b/>
      <w:bCs/>
      <w:kern w:val="2"/>
      <w:szCs w:val="24"/>
    </w:rPr>
  </w:style>
  <w:style w:type="paragraph" w:styleId="7">
    <w:name w:val="heading 7"/>
    <w:basedOn w:val="a7"/>
    <w:next w:val="a7"/>
    <w:link w:val="70"/>
    <w:uiPriority w:val="9"/>
    <w:semiHidden/>
    <w:unhideWhenUsed/>
    <w:qFormat/>
    <w:rsid w:val="00D4505F"/>
    <w:pPr>
      <w:keepNext/>
      <w:keepLines/>
      <w:numPr>
        <w:ilvl w:val="6"/>
        <w:numId w:val="3"/>
      </w:numPr>
      <w:spacing w:before="240" w:after="64" w:line="320" w:lineRule="auto"/>
      <w:ind w:firstLineChars="0" w:firstLine="0"/>
      <w:outlineLvl w:val="6"/>
    </w:pPr>
    <w:rPr>
      <w:rFonts w:eastAsiaTheme="minorEastAsia" w:cstheme="minorBidi"/>
      <w:b/>
      <w:bCs/>
      <w:kern w:val="2"/>
      <w:szCs w:val="24"/>
    </w:rPr>
  </w:style>
  <w:style w:type="paragraph" w:styleId="8">
    <w:name w:val="heading 8"/>
    <w:basedOn w:val="a7"/>
    <w:next w:val="a7"/>
    <w:link w:val="80"/>
    <w:uiPriority w:val="9"/>
    <w:semiHidden/>
    <w:unhideWhenUsed/>
    <w:qFormat/>
    <w:rsid w:val="00D4505F"/>
    <w:pPr>
      <w:keepNext/>
      <w:keepLines/>
      <w:numPr>
        <w:ilvl w:val="7"/>
        <w:numId w:val="3"/>
      </w:numPr>
      <w:spacing w:before="240" w:after="64" w:line="320" w:lineRule="auto"/>
      <w:ind w:firstLineChars="0" w:firstLine="0"/>
      <w:outlineLvl w:val="7"/>
    </w:pPr>
    <w:rPr>
      <w:rFonts w:asciiTheme="majorHAnsi" w:eastAsiaTheme="majorEastAsia" w:hAnsiTheme="majorHAnsi" w:cstheme="majorBidi"/>
      <w:kern w:val="2"/>
      <w:szCs w:val="24"/>
    </w:rPr>
  </w:style>
  <w:style w:type="paragraph" w:styleId="9">
    <w:name w:val="heading 9"/>
    <w:basedOn w:val="a7"/>
    <w:next w:val="a7"/>
    <w:link w:val="90"/>
    <w:uiPriority w:val="9"/>
    <w:semiHidden/>
    <w:unhideWhenUsed/>
    <w:qFormat/>
    <w:rsid w:val="00D4505F"/>
    <w:pPr>
      <w:keepNext/>
      <w:keepLines/>
      <w:numPr>
        <w:ilvl w:val="8"/>
        <w:numId w:val="3"/>
      </w:numPr>
      <w:spacing w:before="240" w:after="64" w:line="320" w:lineRule="auto"/>
      <w:ind w:firstLineChars="0" w:firstLine="0"/>
      <w:outlineLvl w:val="8"/>
    </w:pPr>
    <w:rPr>
      <w:rFonts w:asciiTheme="majorHAnsi" w:eastAsiaTheme="majorEastAsia" w:hAnsiTheme="majorHAnsi" w:cstheme="majorBidi"/>
      <w:kern w:val="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unhideWhenUsed/>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7"/>
    <w:link w:val="ae"/>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e">
    <w:name w:val="页眉 字符"/>
    <w:basedOn w:val="a8"/>
    <w:link w:val="ad"/>
    <w:uiPriority w:val="99"/>
    <w:rPr>
      <w:sz w:val="18"/>
      <w:szCs w:val="18"/>
    </w:rPr>
  </w:style>
  <w:style w:type="character" w:customStyle="1" w:styleId="ac">
    <w:name w:val="页脚 字符"/>
    <w:basedOn w:val="a8"/>
    <w:link w:val="ab"/>
    <w:uiPriority w:val="99"/>
    <w:rPr>
      <w:sz w:val="18"/>
      <w:szCs w:val="18"/>
    </w:rPr>
  </w:style>
  <w:style w:type="paragraph" w:styleId="af">
    <w:name w:val="Balloon Text"/>
    <w:basedOn w:val="a7"/>
    <w:link w:val="af0"/>
    <w:uiPriority w:val="99"/>
    <w:semiHidden/>
    <w:unhideWhenUsed/>
    <w:rsid w:val="00BB564D"/>
    <w:rPr>
      <w:sz w:val="18"/>
      <w:szCs w:val="18"/>
    </w:rPr>
  </w:style>
  <w:style w:type="character" w:customStyle="1" w:styleId="af0">
    <w:name w:val="批注框文本 字符"/>
    <w:basedOn w:val="a8"/>
    <w:link w:val="af"/>
    <w:uiPriority w:val="99"/>
    <w:semiHidden/>
    <w:rsid w:val="00BB564D"/>
    <w:rPr>
      <w:rFonts w:ascii="Times New Roman" w:eastAsia="宋体" w:hAnsi="Times New Roman" w:cs="Times New Roman"/>
      <w:sz w:val="18"/>
      <w:szCs w:val="18"/>
    </w:rPr>
  </w:style>
  <w:style w:type="character" w:customStyle="1" w:styleId="10">
    <w:name w:val="标题 1 字符"/>
    <w:basedOn w:val="a8"/>
    <w:link w:val="1"/>
    <w:qFormat/>
    <w:rsid w:val="00480A70"/>
    <w:rPr>
      <w:rFonts w:ascii="宋体" w:eastAsia="宋体" w:hAnsi="宋体"/>
      <w:b/>
      <w:bCs/>
      <w:kern w:val="44"/>
      <w:sz w:val="30"/>
      <w:szCs w:val="44"/>
    </w:rPr>
  </w:style>
  <w:style w:type="character" w:customStyle="1" w:styleId="20">
    <w:name w:val="标题 2 字符"/>
    <w:basedOn w:val="a8"/>
    <w:link w:val="2"/>
    <w:qFormat/>
    <w:rsid w:val="004A4904"/>
    <w:rPr>
      <w:rFonts w:ascii="宋体" w:eastAsia="宋体" w:hAnsi="宋体" w:cstheme="majorBidi"/>
      <w:b/>
      <w:bCs/>
      <w:kern w:val="2"/>
      <w:sz w:val="24"/>
      <w:szCs w:val="32"/>
    </w:rPr>
  </w:style>
  <w:style w:type="character" w:customStyle="1" w:styleId="31">
    <w:name w:val="标题 3 字符"/>
    <w:basedOn w:val="a8"/>
    <w:link w:val="3"/>
    <w:uiPriority w:val="9"/>
    <w:rsid w:val="00802F9B"/>
    <w:rPr>
      <w:rFonts w:ascii="黑体" w:eastAsia="宋体" w:hAnsi="黑体" w:cs="Times New Roman"/>
      <w:bCs/>
      <w:kern w:val="2"/>
      <w:sz w:val="21"/>
      <w:szCs w:val="32"/>
    </w:rPr>
  </w:style>
  <w:style w:type="character" w:customStyle="1" w:styleId="40">
    <w:name w:val="标题 4 字符"/>
    <w:aliases w:val="标题 4（无2级时使用） 字符"/>
    <w:basedOn w:val="a8"/>
    <w:link w:val="4"/>
    <w:uiPriority w:val="9"/>
    <w:rsid w:val="00C23CD7"/>
    <w:rPr>
      <w:rFonts w:ascii="宋体" w:eastAsia="宋体" w:hAnsi="宋体"/>
      <w:bCs/>
      <w:kern w:val="2"/>
      <w:sz w:val="24"/>
      <w:szCs w:val="32"/>
    </w:rPr>
  </w:style>
  <w:style w:type="character" w:customStyle="1" w:styleId="50">
    <w:name w:val="标题 5 字符"/>
    <w:aliases w:val="条文样式 字符"/>
    <w:basedOn w:val="a8"/>
    <w:link w:val="5"/>
    <w:uiPriority w:val="9"/>
    <w:rsid w:val="00F15618"/>
    <w:rPr>
      <w:rFonts w:ascii="宋体" w:eastAsia="宋体" w:hAnsi="宋体"/>
      <w:kern w:val="2"/>
      <w:sz w:val="21"/>
      <w:szCs w:val="22"/>
    </w:rPr>
  </w:style>
  <w:style w:type="character" w:customStyle="1" w:styleId="60">
    <w:name w:val="标题 6 字符"/>
    <w:basedOn w:val="a8"/>
    <w:link w:val="6"/>
    <w:uiPriority w:val="9"/>
    <w:semiHidden/>
    <w:rsid w:val="00D4505F"/>
    <w:rPr>
      <w:rFonts w:asciiTheme="majorHAnsi" w:eastAsiaTheme="majorEastAsia" w:hAnsiTheme="majorHAnsi" w:cstheme="majorBidi"/>
      <w:b/>
      <w:bCs/>
      <w:kern w:val="2"/>
      <w:sz w:val="24"/>
      <w:szCs w:val="24"/>
    </w:rPr>
  </w:style>
  <w:style w:type="character" w:customStyle="1" w:styleId="70">
    <w:name w:val="标题 7 字符"/>
    <w:basedOn w:val="a8"/>
    <w:link w:val="7"/>
    <w:uiPriority w:val="9"/>
    <w:semiHidden/>
    <w:rsid w:val="00D4505F"/>
    <w:rPr>
      <w:rFonts w:ascii="Times New Roman" w:hAnsi="Times New Roman"/>
      <w:b/>
      <w:bCs/>
      <w:kern w:val="2"/>
      <w:sz w:val="24"/>
      <w:szCs w:val="24"/>
    </w:rPr>
  </w:style>
  <w:style w:type="character" w:customStyle="1" w:styleId="80">
    <w:name w:val="标题 8 字符"/>
    <w:basedOn w:val="a8"/>
    <w:link w:val="8"/>
    <w:uiPriority w:val="9"/>
    <w:semiHidden/>
    <w:rsid w:val="00D4505F"/>
    <w:rPr>
      <w:rFonts w:asciiTheme="majorHAnsi" w:eastAsiaTheme="majorEastAsia" w:hAnsiTheme="majorHAnsi" w:cstheme="majorBidi"/>
      <w:kern w:val="2"/>
      <w:sz w:val="24"/>
      <w:szCs w:val="24"/>
    </w:rPr>
  </w:style>
  <w:style w:type="character" w:customStyle="1" w:styleId="90">
    <w:name w:val="标题 9 字符"/>
    <w:basedOn w:val="a8"/>
    <w:link w:val="9"/>
    <w:uiPriority w:val="9"/>
    <w:semiHidden/>
    <w:rsid w:val="00D4505F"/>
    <w:rPr>
      <w:rFonts w:asciiTheme="majorHAnsi" w:eastAsiaTheme="majorEastAsia" w:hAnsiTheme="majorHAnsi" w:cstheme="majorBidi"/>
      <w:kern w:val="2"/>
      <w:sz w:val="24"/>
      <w:szCs w:val="21"/>
    </w:rPr>
  </w:style>
  <w:style w:type="paragraph" w:styleId="af1">
    <w:name w:val="List Paragraph"/>
    <w:basedOn w:val="a7"/>
    <w:uiPriority w:val="34"/>
    <w:qFormat/>
    <w:rsid w:val="00D4505F"/>
    <w:pPr>
      <w:ind w:firstLine="420"/>
    </w:pPr>
    <w:rPr>
      <w:rFonts w:eastAsiaTheme="minorEastAsia" w:cstheme="minorBidi"/>
      <w:kern w:val="2"/>
      <w:szCs w:val="22"/>
    </w:rPr>
  </w:style>
  <w:style w:type="paragraph" w:customStyle="1" w:styleId="Default">
    <w:name w:val="Default"/>
    <w:rsid w:val="00DD1160"/>
    <w:pPr>
      <w:widowControl w:val="0"/>
      <w:autoSpaceDE w:val="0"/>
      <w:autoSpaceDN w:val="0"/>
      <w:adjustRightInd w:val="0"/>
    </w:pPr>
    <w:rPr>
      <w:rFonts w:ascii="宋体" w:eastAsia="宋体" w:cs="宋体"/>
      <w:color w:val="000000"/>
      <w:sz w:val="24"/>
      <w:szCs w:val="24"/>
    </w:rPr>
  </w:style>
  <w:style w:type="paragraph" w:customStyle="1" w:styleId="a">
    <w:name w:val="表格编号"/>
    <w:basedOn w:val="a7"/>
    <w:qFormat/>
    <w:rsid w:val="00625DED"/>
    <w:pPr>
      <w:numPr>
        <w:numId w:val="1"/>
      </w:numPr>
      <w:adjustRightInd w:val="0"/>
      <w:spacing w:beforeLines="50" w:before="50" w:line="360" w:lineRule="atLeast"/>
      <w:ind w:firstLineChars="0" w:firstLine="0"/>
      <w:jc w:val="center"/>
      <w:textAlignment w:val="baseline"/>
    </w:pPr>
    <w:rPr>
      <w:szCs w:val="20"/>
    </w:rPr>
  </w:style>
  <w:style w:type="paragraph" w:styleId="af2">
    <w:name w:val="Body Text"/>
    <w:basedOn w:val="a7"/>
    <w:link w:val="af3"/>
    <w:rsid w:val="00D43A4F"/>
    <w:pPr>
      <w:spacing w:line="240" w:lineRule="auto"/>
      <w:ind w:firstLineChars="0" w:firstLine="0"/>
      <w:jc w:val="left"/>
    </w:pPr>
    <w:rPr>
      <w:rFonts w:ascii="宋体" w:hAnsi="宋体"/>
      <w:color w:val="000000"/>
      <w:kern w:val="2"/>
      <w:sz w:val="32"/>
      <w:szCs w:val="20"/>
    </w:rPr>
  </w:style>
  <w:style w:type="character" w:customStyle="1" w:styleId="af3">
    <w:name w:val="正文文本 字符"/>
    <w:basedOn w:val="a8"/>
    <w:link w:val="af2"/>
    <w:rsid w:val="00D43A4F"/>
    <w:rPr>
      <w:rFonts w:ascii="宋体" w:eastAsia="宋体" w:hAnsi="宋体" w:cs="Times New Roman"/>
      <w:color w:val="000000"/>
      <w:kern w:val="2"/>
      <w:sz w:val="32"/>
    </w:rPr>
  </w:style>
  <w:style w:type="paragraph" w:styleId="TOC">
    <w:name w:val="TOC Heading"/>
    <w:basedOn w:val="1"/>
    <w:next w:val="a7"/>
    <w:uiPriority w:val="39"/>
    <w:unhideWhenUsed/>
    <w:qFormat/>
    <w:rsid w:val="00253FB8"/>
    <w:pPr>
      <w:pageBreakBefore w:val="0"/>
      <w:widowControl/>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7"/>
    <w:next w:val="a7"/>
    <w:autoRedefine/>
    <w:uiPriority w:val="39"/>
    <w:unhideWhenUsed/>
    <w:rsid w:val="009B5799"/>
    <w:pPr>
      <w:widowControl/>
      <w:tabs>
        <w:tab w:val="left" w:pos="709"/>
        <w:tab w:val="right" w:leader="dot" w:pos="8296"/>
      </w:tabs>
      <w:spacing w:line="259" w:lineRule="auto"/>
      <w:ind w:left="221" w:firstLineChars="0" w:firstLine="0"/>
      <w:jc w:val="left"/>
    </w:pPr>
    <w:rPr>
      <w:rFonts w:ascii="time news roman" w:hAnsi="time news roman"/>
      <w:szCs w:val="22"/>
    </w:rPr>
  </w:style>
  <w:style w:type="paragraph" w:styleId="TOC1">
    <w:name w:val="toc 1"/>
    <w:basedOn w:val="a7"/>
    <w:next w:val="a7"/>
    <w:autoRedefine/>
    <w:uiPriority w:val="39"/>
    <w:unhideWhenUsed/>
    <w:qFormat/>
    <w:rsid w:val="009B5799"/>
    <w:pPr>
      <w:widowControl/>
      <w:tabs>
        <w:tab w:val="left" w:pos="426"/>
        <w:tab w:val="right" w:leader="dot" w:pos="8296"/>
      </w:tabs>
      <w:ind w:firstLineChars="0" w:firstLine="0"/>
      <w:jc w:val="left"/>
    </w:pPr>
    <w:rPr>
      <w:b/>
      <w:szCs w:val="22"/>
    </w:rPr>
  </w:style>
  <w:style w:type="paragraph" w:styleId="TOC3">
    <w:name w:val="toc 3"/>
    <w:basedOn w:val="a7"/>
    <w:next w:val="a7"/>
    <w:autoRedefine/>
    <w:uiPriority w:val="39"/>
    <w:unhideWhenUsed/>
    <w:rsid w:val="00253FB8"/>
    <w:pPr>
      <w:widowControl/>
      <w:spacing w:after="100" w:line="259" w:lineRule="auto"/>
      <w:ind w:left="440" w:firstLineChars="0" w:firstLine="0"/>
      <w:jc w:val="left"/>
    </w:pPr>
    <w:rPr>
      <w:rFonts w:asciiTheme="minorHAnsi" w:eastAsiaTheme="minorEastAsia" w:hAnsiTheme="minorHAnsi"/>
      <w:sz w:val="22"/>
      <w:szCs w:val="22"/>
    </w:rPr>
  </w:style>
  <w:style w:type="character" w:styleId="af4">
    <w:name w:val="Hyperlink"/>
    <w:basedOn w:val="a8"/>
    <w:uiPriority w:val="99"/>
    <w:unhideWhenUsed/>
    <w:qFormat/>
    <w:rsid w:val="00253FB8"/>
    <w:rPr>
      <w:color w:val="0563C1" w:themeColor="hyperlink"/>
      <w:u w:val="single"/>
    </w:rPr>
  </w:style>
  <w:style w:type="paragraph" w:styleId="af5">
    <w:name w:val="footnote text"/>
    <w:basedOn w:val="a7"/>
    <w:link w:val="af6"/>
    <w:uiPriority w:val="99"/>
    <w:unhideWhenUsed/>
    <w:rsid w:val="00F36EE8"/>
    <w:pPr>
      <w:snapToGrid w:val="0"/>
      <w:jc w:val="left"/>
    </w:pPr>
    <w:rPr>
      <w:sz w:val="18"/>
      <w:szCs w:val="18"/>
    </w:rPr>
  </w:style>
  <w:style w:type="character" w:customStyle="1" w:styleId="af6">
    <w:name w:val="脚注文本 字符"/>
    <w:basedOn w:val="a8"/>
    <w:link w:val="af5"/>
    <w:uiPriority w:val="99"/>
    <w:rsid w:val="00F36EE8"/>
    <w:rPr>
      <w:rFonts w:ascii="Times New Roman" w:eastAsia="宋体" w:hAnsi="Times New Roman" w:cs="Times New Roman"/>
      <w:sz w:val="18"/>
      <w:szCs w:val="18"/>
    </w:rPr>
  </w:style>
  <w:style w:type="character" w:styleId="af7">
    <w:name w:val="footnote reference"/>
    <w:basedOn w:val="a8"/>
    <w:uiPriority w:val="99"/>
    <w:semiHidden/>
    <w:unhideWhenUsed/>
    <w:rsid w:val="00F36EE8"/>
    <w:rPr>
      <w:vertAlign w:val="superscript"/>
    </w:rPr>
  </w:style>
  <w:style w:type="character" w:customStyle="1" w:styleId="wbtrmn1">
    <w:name w:val="wbtr_mn1"/>
    <w:rsid w:val="00023A56"/>
    <w:rPr>
      <w:rFonts w:ascii="Arial" w:hAnsi="Arial" w:cs="Arial" w:hint="default"/>
      <w:vanish w:val="0"/>
      <w:sz w:val="24"/>
      <w:szCs w:val="24"/>
    </w:rPr>
  </w:style>
  <w:style w:type="character" w:styleId="af8">
    <w:name w:val="annotation reference"/>
    <w:basedOn w:val="a8"/>
    <w:uiPriority w:val="99"/>
    <w:semiHidden/>
    <w:unhideWhenUsed/>
    <w:rsid w:val="004A4507"/>
    <w:rPr>
      <w:sz w:val="21"/>
      <w:szCs w:val="21"/>
    </w:rPr>
  </w:style>
  <w:style w:type="paragraph" w:styleId="af9">
    <w:name w:val="annotation text"/>
    <w:basedOn w:val="a7"/>
    <w:link w:val="afa"/>
    <w:uiPriority w:val="99"/>
    <w:unhideWhenUsed/>
    <w:rsid w:val="004A4507"/>
    <w:pPr>
      <w:jc w:val="left"/>
    </w:pPr>
  </w:style>
  <w:style w:type="character" w:customStyle="1" w:styleId="afa">
    <w:name w:val="批注文字 字符"/>
    <w:basedOn w:val="a8"/>
    <w:link w:val="af9"/>
    <w:uiPriority w:val="99"/>
    <w:rsid w:val="004A4507"/>
    <w:rPr>
      <w:rFonts w:ascii="Times New Roman" w:eastAsia="宋体" w:hAnsi="Times New Roman" w:cs="Times New Roman"/>
      <w:sz w:val="24"/>
      <w:szCs w:val="21"/>
    </w:rPr>
  </w:style>
  <w:style w:type="paragraph" w:styleId="afb">
    <w:name w:val="annotation subject"/>
    <w:basedOn w:val="af9"/>
    <w:next w:val="af9"/>
    <w:link w:val="afc"/>
    <w:uiPriority w:val="99"/>
    <w:semiHidden/>
    <w:unhideWhenUsed/>
    <w:rsid w:val="004A4507"/>
    <w:rPr>
      <w:b/>
      <w:bCs/>
    </w:rPr>
  </w:style>
  <w:style w:type="character" w:customStyle="1" w:styleId="afc">
    <w:name w:val="批注主题 字符"/>
    <w:basedOn w:val="afa"/>
    <w:link w:val="afb"/>
    <w:uiPriority w:val="99"/>
    <w:semiHidden/>
    <w:rsid w:val="004A4507"/>
    <w:rPr>
      <w:rFonts w:ascii="Times New Roman" w:eastAsia="宋体" w:hAnsi="Times New Roman" w:cs="Times New Roman"/>
      <w:b/>
      <w:bCs/>
      <w:sz w:val="24"/>
      <w:szCs w:val="21"/>
    </w:rPr>
  </w:style>
  <w:style w:type="paragraph" w:customStyle="1" w:styleId="30">
    <w:name w:val="标题3 (条文)"/>
    <w:link w:val="32"/>
    <w:rsid w:val="00AD60C5"/>
    <w:pPr>
      <w:numPr>
        <w:ilvl w:val="2"/>
        <w:numId w:val="2"/>
      </w:numPr>
      <w:spacing w:line="360" w:lineRule="auto"/>
      <w:jc w:val="both"/>
      <w:outlineLvl w:val="2"/>
    </w:pPr>
    <w:rPr>
      <w:rFonts w:ascii="Times New Roman" w:eastAsia="宋体" w:hAnsi="Times New Roman" w:cs="Times New Roman"/>
      <w:bCs/>
      <w:kern w:val="2"/>
      <w:sz w:val="24"/>
      <w:szCs w:val="32"/>
    </w:rPr>
  </w:style>
  <w:style w:type="paragraph" w:styleId="TOC4">
    <w:name w:val="toc 4"/>
    <w:basedOn w:val="a7"/>
    <w:next w:val="a7"/>
    <w:autoRedefine/>
    <w:uiPriority w:val="39"/>
    <w:unhideWhenUsed/>
    <w:rsid w:val="008451F6"/>
    <w:pPr>
      <w:spacing w:line="240" w:lineRule="auto"/>
      <w:ind w:leftChars="600" w:left="1260" w:firstLineChars="0" w:firstLine="0"/>
    </w:pPr>
    <w:rPr>
      <w:rFonts w:asciiTheme="minorHAnsi" w:eastAsiaTheme="minorEastAsia" w:hAnsiTheme="minorHAnsi" w:cstheme="minorBidi"/>
      <w:kern w:val="2"/>
      <w:sz w:val="21"/>
      <w:szCs w:val="22"/>
    </w:rPr>
  </w:style>
  <w:style w:type="character" w:customStyle="1" w:styleId="32">
    <w:name w:val="标题3 (条文) 字符"/>
    <w:basedOn w:val="31"/>
    <w:link w:val="30"/>
    <w:rsid w:val="00AD60C5"/>
    <w:rPr>
      <w:rFonts w:ascii="Times New Roman" w:eastAsia="宋体" w:hAnsi="Times New Roman" w:cs="Times New Roman"/>
      <w:bCs/>
      <w:kern w:val="2"/>
      <w:sz w:val="24"/>
      <w:szCs w:val="32"/>
    </w:rPr>
  </w:style>
  <w:style w:type="paragraph" w:styleId="TOC5">
    <w:name w:val="toc 5"/>
    <w:basedOn w:val="a7"/>
    <w:next w:val="a7"/>
    <w:autoRedefine/>
    <w:uiPriority w:val="39"/>
    <w:unhideWhenUsed/>
    <w:rsid w:val="008451F6"/>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TOC6">
    <w:name w:val="toc 6"/>
    <w:basedOn w:val="a7"/>
    <w:next w:val="a7"/>
    <w:autoRedefine/>
    <w:uiPriority w:val="39"/>
    <w:unhideWhenUsed/>
    <w:rsid w:val="008451F6"/>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TOC7">
    <w:name w:val="toc 7"/>
    <w:basedOn w:val="a7"/>
    <w:next w:val="a7"/>
    <w:autoRedefine/>
    <w:uiPriority w:val="39"/>
    <w:unhideWhenUsed/>
    <w:rsid w:val="008451F6"/>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TOC8">
    <w:name w:val="toc 8"/>
    <w:basedOn w:val="a7"/>
    <w:next w:val="a7"/>
    <w:autoRedefine/>
    <w:uiPriority w:val="39"/>
    <w:unhideWhenUsed/>
    <w:rsid w:val="008451F6"/>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TOC9">
    <w:name w:val="toc 9"/>
    <w:basedOn w:val="a7"/>
    <w:next w:val="a7"/>
    <w:autoRedefine/>
    <w:uiPriority w:val="39"/>
    <w:unhideWhenUsed/>
    <w:rsid w:val="008451F6"/>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11">
    <w:name w:val="未处理的提及1"/>
    <w:basedOn w:val="a8"/>
    <w:uiPriority w:val="99"/>
    <w:semiHidden/>
    <w:unhideWhenUsed/>
    <w:rsid w:val="008451F6"/>
    <w:rPr>
      <w:color w:val="605E5C"/>
      <w:shd w:val="clear" w:color="auto" w:fill="E1DFDD"/>
    </w:rPr>
  </w:style>
  <w:style w:type="paragraph" w:styleId="afd">
    <w:name w:val="Revision"/>
    <w:hidden/>
    <w:uiPriority w:val="99"/>
    <w:semiHidden/>
    <w:rsid w:val="00E74079"/>
    <w:rPr>
      <w:rFonts w:ascii="Times New Roman" w:eastAsia="宋体" w:hAnsi="Times New Roman" w:cs="Times New Roman"/>
      <w:sz w:val="24"/>
      <w:szCs w:val="21"/>
    </w:rPr>
  </w:style>
  <w:style w:type="character" w:styleId="afe">
    <w:name w:val="FollowedHyperlink"/>
    <w:basedOn w:val="a8"/>
    <w:uiPriority w:val="99"/>
    <w:semiHidden/>
    <w:unhideWhenUsed/>
    <w:rsid w:val="00B74012"/>
    <w:rPr>
      <w:color w:val="954F72" w:themeColor="followedHyperlink"/>
      <w:u w:val="single"/>
    </w:rPr>
  </w:style>
  <w:style w:type="table" w:styleId="aff">
    <w:name w:val="Table Grid"/>
    <w:basedOn w:val="a9"/>
    <w:uiPriority w:val="39"/>
    <w:rsid w:val="008E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标题3--2"/>
    <w:basedOn w:val="30"/>
    <w:link w:val="3--20"/>
    <w:rsid w:val="00AD60C5"/>
  </w:style>
  <w:style w:type="character" w:customStyle="1" w:styleId="3--20">
    <w:name w:val="标题3--2 字符"/>
    <w:basedOn w:val="32"/>
    <w:link w:val="3--2"/>
    <w:rsid w:val="00AD60C5"/>
    <w:rPr>
      <w:rFonts w:ascii="Times New Roman" w:eastAsia="宋体" w:hAnsi="Times New Roman" w:cs="Times New Roman"/>
      <w:bCs/>
      <w:kern w:val="2"/>
      <w:sz w:val="24"/>
      <w:szCs w:val="32"/>
    </w:rPr>
  </w:style>
  <w:style w:type="character" w:customStyle="1" w:styleId="21">
    <w:name w:val="未处理的提及2"/>
    <w:basedOn w:val="a8"/>
    <w:uiPriority w:val="99"/>
    <w:semiHidden/>
    <w:unhideWhenUsed/>
    <w:rsid w:val="00DD4C16"/>
    <w:rPr>
      <w:color w:val="605E5C"/>
      <w:shd w:val="clear" w:color="auto" w:fill="E1DFDD"/>
    </w:rPr>
  </w:style>
  <w:style w:type="character" w:customStyle="1" w:styleId="33">
    <w:name w:val="未处理的提及3"/>
    <w:basedOn w:val="a8"/>
    <w:uiPriority w:val="99"/>
    <w:semiHidden/>
    <w:unhideWhenUsed/>
    <w:rsid w:val="00F066D3"/>
    <w:rPr>
      <w:color w:val="605E5C"/>
      <w:shd w:val="clear" w:color="auto" w:fill="E1DFDD"/>
    </w:rPr>
  </w:style>
  <w:style w:type="paragraph" w:customStyle="1" w:styleId="a1">
    <w:name w:val="标准文件_章标题"/>
    <w:next w:val="a7"/>
    <w:qFormat/>
    <w:rsid w:val="00EC7889"/>
    <w:pPr>
      <w:numPr>
        <w:ilvl w:val="1"/>
        <w:numId w:val="33"/>
      </w:numPr>
      <w:spacing w:beforeLines="50" w:afterLines="50"/>
      <w:ind w:rightChars="-50" w:right="-50"/>
      <w:jc w:val="both"/>
      <w:outlineLvl w:val="1"/>
    </w:pPr>
    <w:rPr>
      <w:rFonts w:ascii="黑体" w:eastAsia="黑体" w:hAnsi="Times New Roman" w:cs="Times New Roman"/>
      <w:spacing w:val="2"/>
      <w:sz w:val="21"/>
    </w:rPr>
  </w:style>
  <w:style w:type="paragraph" w:customStyle="1" w:styleId="a3">
    <w:name w:val="标准文件_二级条标题"/>
    <w:basedOn w:val="a7"/>
    <w:next w:val="a7"/>
    <w:qFormat/>
    <w:rsid w:val="00EC7889"/>
    <w:pPr>
      <w:widowControl/>
      <w:numPr>
        <w:ilvl w:val="3"/>
        <w:numId w:val="33"/>
      </w:numPr>
      <w:spacing w:line="240" w:lineRule="auto"/>
      <w:ind w:rightChars="-50" w:right="-50" w:firstLineChars="0"/>
      <w:outlineLvl w:val="3"/>
    </w:pPr>
    <w:rPr>
      <w:rFonts w:ascii="黑体" w:eastAsia="黑体"/>
      <w:spacing w:val="2"/>
      <w:sz w:val="21"/>
      <w:szCs w:val="20"/>
    </w:rPr>
  </w:style>
  <w:style w:type="paragraph" w:customStyle="1" w:styleId="a0">
    <w:name w:val="前言标题"/>
    <w:next w:val="a7"/>
    <w:qFormat/>
    <w:rsid w:val="00EC7889"/>
    <w:pPr>
      <w:numPr>
        <w:numId w:val="33"/>
      </w:numPr>
      <w:shd w:val="clear" w:color="FFFFFF" w:fill="FFFFFF"/>
      <w:spacing w:before="540" w:after="600"/>
      <w:jc w:val="center"/>
      <w:outlineLvl w:val="0"/>
    </w:pPr>
    <w:rPr>
      <w:rFonts w:ascii="黑体" w:eastAsia="黑体" w:hAnsi="Times New Roman" w:cs="Times New Roman"/>
      <w:sz w:val="32"/>
    </w:rPr>
  </w:style>
  <w:style w:type="paragraph" w:customStyle="1" w:styleId="a4">
    <w:name w:val="标准文件_三级条标题"/>
    <w:basedOn w:val="a3"/>
    <w:next w:val="a7"/>
    <w:qFormat/>
    <w:rsid w:val="00EC7889"/>
    <w:pPr>
      <w:numPr>
        <w:ilvl w:val="4"/>
      </w:numPr>
      <w:outlineLvl w:val="4"/>
    </w:pPr>
  </w:style>
  <w:style w:type="paragraph" w:customStyle="1" w:styleId="a5">
    <w:name w:val="标准文件_四级条标题"/>
    <w:basedOn w:val="a4"/>
    <w:next w:val="a7"/>
    <w:qFormat/>
    <w:rsid w:val="00EC7889"/>
    <w:pPr>
      <w:numPr>
        <w:ilvl w:val="5"/>
      </w:numPr>
      <w:outlineLvl w:val="5"/>
    </w:pPr>
  </w:style>
  <w:style w:type="paragraph" w:customStyle="1" w:styleId="a6">
    <w:name w:val="标准文件_五级条标题"/>
    <w:basedOn w:val="a5"/>
    <w:next w:val="a7"/>
    <w:qFormat/>
    <w:rsid w:val="00EC7889"/>
    <w:pPr>
      <w:numPr>
        <w:ilvl w:val="6"/>
      </w:numPr>
      <w:outlineLvl w:val="6"/>
    </w:pPr>
  </w:style>
  <w:style w:type="paragraph" w:customStyle="1" w:styleId="a2">
    <w:name w:val="标准文件_一级条标题"/>
    <w:basedOn w:val="a1"/>
    <w:next w:val="a7"/>
    <w:qFormat/>
    <w:rsid w:val="00EC7889"/>
    <w:pPr>
      <w:numPr>
        <w:ilvl w:val="2"/>
      </w:numPr>
      <w:spacing w:beforeLines="0" w:afterLines="0"/>
      <w:outlineLvl w:val="2"/>
    </w:pPr>
  </w:style>
  <w:style w:type="paragraph" w:customStyle="1" w:styleId="aff0">
    <w:name w:val="段"/>
    <w:link w:val="Char"/>
    <w:qFormat/>
    <w:rsid w:val="00EC7889"/>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0"/>
    <w:qFormat/>
    <w:rsid w:val="00EC7889"/>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4888">
      <w:bodyDiv w:val="1"/>
      <w:marLeft w:val="0"/>
      <w:marRight w:val="0"/>
      <w:marTop w:val="0"/>
      <w:marBottom w:val="0"/>
      <w:divBdr>
        <w:top w:val="none" w:sz="0" w:space="0" w:color="auto"/>
        <w:left w:val="none" w:sz="0" w:space="0" w:color="auto"/>
        <w:bottom w:val="none" w:sz="0" w:space="0" w:color="auto"/>
        <w:right w:val="none" w:sz="0" w:space="0" w:color="auto"/>
      </w:divBdr>
    </w:div>
    <w:div w:id="466973765">
      <w:bodyDiv w:val="1"/>
      <w:marLeft w:val="0"/>
      <w:marRight w:val="0"/>
      <w:marTop w:val="0"/>
      <w:marBottom w:val="0"/>
      <w:divBdr>
        <w:top w:val="none" w:sz="0" w:space="0" w:color="auto"/>
        <w:left w:val="none" w:sz="0" w:space="0" w:color="auto"/>
        <w:bottom w:val="none" w:sz="0" w:space="0" w:color="auto"/>
        <w:right w:val="none" w:sz="0" w:space="0" w:color="auto"/>
      </w:divBdr>
    </w:div>
    <w:div w:id="1047100793">
      <w:bodyDiv w:val="1"/>
      <w:marLeft w:val="0"/>
      <w:marRight w:val="0"/>
      <w:marTop w:val="0"/>
      <w:marBottom w:val="0"/>
      <w:divBdr>
        <w:top w:val="none" w:sz="0" w:space="0" w:color="auto"/>
        <w:left w:val="none" w:sz="0" w:space="0" w:color="auto"/>
        <w:bottom w:val="none" w:sz="0" w:space="0" w:color="auto"/>
        <w:right w:val="none" w:sz="0" w:space="0" w:color="auto"/>
      </w:divBdr>
    </w:div>
    <w:div w:id="1064983111">
      <w:bodyDiv w:val="1"/>
      <w:marLeft w:val="0"/>
      <w:marRight w:val="0"/>
      <w:marTop w:val="0"/>
      <w:marBottom w:val="0"/>
      <w:divBdr>
        <w:top w:val="none" w:sz="0" w:space="0" w:color="auto"/>
        <w:left w:val="none" w:sz="0" w:space="0" w:color="auto"/>
        <w:bottom w:val="none" w:sz="0" w:space="0" w:color="auto"/>
        <w:right w:val="none" w:sz="0" w:space="0" w:color="auto"/>
      </w:divBdr>
    </w:div>
    <w:div w:id="1159466569">
      <w:bodyDiv w:val="1"/>
      <w:marLeft w:val="0"/>
      <w:marRight w:val="0"/>
      <w:marTop w:val="0"/>
      <w:marBottom w:val="0"/>
      <w:divBdr>
        <w:top w:val="none" w:sz="0" w:space="0" w:color="auto"/>
        <w:left w:val="none" w:sz="0" w:space="0" w:color="auto"/>
        <w:bottom w:val="none" w:sz="0" w:space="0" w:color="auto"/>
        <w:right w:val="none" w:sz="0" w:space="0" w:color="auto"/>
      </w:divBdr>
    </w:div>
    <w:div w:id="1206064726">
      <w:bodyDiv w:val="1"/>
      <w:marLeft w:val="0"/>
      <w:marRight w:val="0"/>
      <w:marTop w:val="0"/>
      <w:marBottom w:val="0"/>
      <w:divBdr>
        <w:top w:val="none" w:sz="0" w:space="0" w:color="auto"/>
        <w:left w:val="none" w:sz="0" w:space="0" w:color="auto"/>
        <w:bottom w:val="none" w:sz="0" w:space="0" w:color="auto"/>
        <w:right w:val="none" w:sz="0" w:space="0" w:color="auto"/>
      </w:divBdr>
    </w:div>
    <w:div w:id="1290286050">
      <w:bodyDiv w:val="1"/>
      <w:marLeft w:val="0"/>
      <w:marRight w:val="0"/>
      <w:marTop w:val="0"/>
      <w:marBottom w:val="0"/>
      <w:divBdr>
        <w:top w:val="none" w:sz="0" w:space="0" w:color="auto"/>
        <w:left w:val="none" w:sz="0" w:space="0" w:color="auto"/>
        <w:bottom w:val="none" w:sz="0" w:space="0" w:color="auto"/>
        <w:right w:val="none" w:sz="0" w:space="0" w:color="auto"/>
      </w:divBdr>
      <w:divsChild>
        <w:div w:id="1033533921">
          <w:marLeft w:val="0"/>
          <w:marRight w:val="0"/>
          <w:marTop w:val="0"/>
          <w:marBottom w:val="210"/>
          <w:divBdr>
            <w:top w:val="none" w:sz="0" w:space="0" w:color="auto"/>
            <w:left w:val="none" w:sz="0" w:space="0" w:color="auto"/>
            <w:bottom w:val="none" w:sz="0" w:space="0" w:color="auto"/>
            <w:right w:val="none" w:sz="0" w:space="0" w:color="auto"/>
          </w:divBdr>
        </w:div>
        <w:div w:id="1957710391">
          <w:marLeft w:val="0"/>
          <w:marRight w:val="0"/>
          <w:marTop w:val="0"/>
          <w:marBottom w:val="210"/>
          <w:divBdr>
            <w:top w:val="none" w:sz="0" w:space="0" w:color="auto"/>
            <w:left w:val="none" w:sz="0" w:space="0" w:color="auto"/>
            <w:bottom w:val="none" w:sz="0" w:space="0" w:color="auto"/>
            <w:right w:val="none" w:sz="0" w:space="0" w:color="auto"/>
          </w:divBdr>
          <w:divsChild>
            <w:div w:id="1196650030">
              <w:marLeft w:val="0"/>
              <w:marRight w:val="0"/>
              <w:marTop w:val="0"/>
              <w:marBottom w:val="0"/>
              <w:divBdr>
                <w:top w:val="none" w:sz="0" w:space="0" w:color="auto"/>
                <w:left w:val="none" w:sz="0" w:space="0" w:color="auto"/>
                <w:bottom w:val="none" w:sz="0" w:space="0" w:color="auto"/>
                <w:right w:val="none" w:sz="0" w:space="0" w:color="auto"/>
              </w:divBdr>
              <w:divsChild>
                <w:div w:id="5898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5E28B2B-D40C-4509-A40F-60049BD22D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周 永泉</cp:lastModifiedBy>
  <cp:revision>9</cp:revision>
  <cp:lastPrinted>2020-07-23T05:11:00Z</cp:lastPrinted>
  <dcterms:created xsi:type="dcterms:W3CDTF">2022-04-11T05:03:00Z</dcterms:created>
  <dcterms:modified xsi:type="dcterms:W3CDTF">2022-04-12T03:36:00Z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