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3FA" w:rsidRPr="00F565CF" w:rsidRDefault="00643976">
      <w:pPr>
        <w:pStyle w:val="afffffff8"/>
        <w:framePr w:wrap="around" w:vAnchor="page" w:hAnchor="page" w:x="1424" w:y="827"/>
        <w:rPr>
          <w:rFonts w:ascii="Times New Roman"/>
          <w:color w:val="000000" w:themeColor="text1"/>
        </w:rPr>
      </w:pPr>
      <w:bookmarkStart w:id="0" w:name="_Toc332974258"/>
      <w:bookmarkStart w:id="1" w:name="_Toc337542146"/>
      <w:bookmarkStart w:id="2" w:name="OLE_LINK1"/>
      <w:r w:rsidRPr="00F565CF">
        <w:rPr>
          <w:rFonts w:ascii="Times New Roman"/>
          <w:color w:val="000000" w:themeColor="text1"/>
        </w:rPr>
        <w:t>ICS </w:t>
      </w:r>
      <w:r w:rsidRPr="00F565CF">
        <w:rPr>
          <w:rFonts w:ascii="Times New Roman" w:hint="eastAsia"/>
          <w:color w:val="000000" w:themeColor="text1"/>
        </w:rPr>
        <w:t>91</w:t>
      </w:r>
      <w:r w:rsidRPr="00F565CF">
        <w:rPr>
          <w:rFonts w:ascii="Times New Roman"/>
          <w:color w:val="000000" w:themeColor="text1"/>
        </w:rPr>
        <w:t>.140.</w:t>
      </w:r>
      <w:r w:rsidRPr="00F565CF">
        <w:rPr>
          <w:rFonts w:ascii="Times New Roman" w:hint="eastAsia"/>
          <w:color w:val="000000" w:themeColor="text1"/>
        </w:rPr>
        <w:t>8</w:t>
      </w:r>
      <w:r w:rsidRPr="00F565CF">
        <w:rPr>
          <w:rFonts w:ascii="Times New Roman"/>
          <w:color w:val="000000" w:themeColor="text1"/>
        </w:rPr>
        <w:t>0</w:t>
      </w:r>
    </w:p>
    <w:p w:rsidR="008153FA" w:rsidRPr="00F565CF" w:rsidRDefault="00643976">
      <w:pPr>
        <w:pStyle w:val="afffffff8"/>
        <w:framePr w:wrap="around" w:vAnchor="page" w:hAnchor="page" w:x="1424" w:y="827"/>
        <w:rPr>
          <w:rFonts w:ascii="Times New Roman"/>
          <w:color w:val="000000" w:themeColor="text1"/>
        </w:rPr>
      </w:pPr>
      <w:r w:rsidRPr="00F565CF">
        <w:rPr>
          <w:rFonts w:ascii="Times New Roman"/>
          <w:color w:val="000000" w:themeColor="text1"/>
        </w:rPr>
        <w:t xml:space="preserve">CCS </w:t>
      </w:r>
      <w:r w:rsidRPr="00F565CF">
        <w:rPr>
          <w:rFonts w:ascii="Times New Roman" w:hint="eastAsia"/>
          <w:color w:val="000000" w:themeColor="text1"/>
        </w:rPr>
        <w:t>P</w:t>
      </w:r>
      <w:r w:rsidRPr="00F565CF">
        <w:rPr>
          <w:rFonts w:ascii="Times New Roman"/>
          <w:color w:val="000000" w:themeColor="text1"/>
        </w:rPr>
        <w:t xml:space="preserve"> </w:t>
      </w:r>
      <w:r w:rsidRPr="00F565CF">
        <w:rPr>
          <w:rFonts w:ascii="Times New Roman" w:hint="eastAsia"/>
          <w:color w:val="000000" w:themeColor="text1"/>
        </w:rPr>
        <w:t>41</w:t>
      </w:r>
    </w:p>
    <w:p w:rsidR="008153FA" w:rsidRDefault="008153FA">
      <w:pPr>
        <w:rPr>
          <w:b/>
          <w:bCs/>
          <w:color w:val="000000" w:themeColor="text1"/>
          <w:kern w:val="0"/>
          <w:sz w:val="24"/>
          <w:lang w:val="zh-CN"/>
        </w:rPr>
      </w:pPr>
    </w:p>
    <w:p w:rsidR="008153FA" w:rsidRDefault="00643976">
      <w:pPr>
        <w:framePr w:hSpace="181" w:vSpace="181" w:wrap="around" w:vAnchor="page" w:hAnchor="page" w:x="1875" w:y="2206" w:anchorLock="1"/>
        <w:widowControl/>
        <w:spacing w:line="0" w:lineRule="atLeast"/>
        <w:jc w:val="distribute"/>
        <w:rPr>
          <w:rFonts w:eastAsia="黑体"/>
          <w:color w:val="000000" w:themeColor="text1"/>
          <w:spacing w:val="-40"/>
          <w:kern w:val="0"/>
          <w:sz w:val="48"/>
          <w:szCs w:val="52"/>
        </w:rPr>
      </w:pPr>
      <w:r>
        <w:rPr>
          <w:rFonts w:eastAsia="黑体"/>
          <w:color w:val="000000" w:themeColor="text1"/>
          <w:spacing w:val="-40"/>
          <w:kern w:val="0"/>
          <w:sz w:val="48"/>
          <w:szCs w:val="52"/>
        </w:rPr>
        <w:t>团体标准</w:t>
      </w:r>
    </w:p>
    <w:p w:rsidR="008153FA" w:rsidRDefault="00643976">
      <w:pPr>
        <w:framePr w:w="9140" w:h="1242" w:hRule="exact" w:hSpace="284" w:wrap="around" w:vAnchor="page" w:hAnchor="page" w:x="1645" w:y="2910" w:anchorLock="1"/>
        <w:widowControl/>
        <w:spacing w:before="357" w:line="280" w:lineRule="exact"/>
        <w:jc w:val="right"/>
        <w:rPr>
          <w:rFonts w:eastAsia="黑体"/>
          <w:color w:val="000000" w:themeColor="text1"/>
          <w:kern w:val="0"/>
          <w:sz w:val="28"/>
          <w:szCs w:val="28"/>
        </w:rPr>
      </w:pPr>
      <w:r>
        <w:rPr>
          <w:rFonts w:eastAsia="黑体"/>
          <w:color w:val="000000" w:themeColor="text1"/>
          <w:kern w:val="0"/>
          <w:sz w:val="28"/>
          <w:szCs w:val="28"/>
        </w:rPr>
        <w:t>T/CECS</w:t>
      </w:r>
      <w:r>
        <w:rPr>
          <w:rFonts w:eastAsia="黑体" w:hint="eastAsia"/>
          <w:color w:val="000000" w:themeColor="text1"/>
          <w:kern w:val="0"/>
          <w:sz w:val="28"/>
          <w:szCs w:val="28"/>
        </w:rPr>
        <w:t xml:space="preserve"> 10011</w:t>
      </w:r>
      <w:r>
        <w:rPr>
          <w:rFonts w:eastAsia="黑体"/>
          <w:color w:val="000000" w:themeColor="text1"/>
          <w:kern w:val="0"/>
          <w:sz w:val="28"/>
          <w:szCs w:val="28"/>
        </w:rPr>
        <w:t>—</w:t>
      </w:r>
      <w:r w:rsidR="00F565CF">
        <w:rPr>
          <w:rFonts w:eastAsia="黑体"/>
          <w:color w:val="000000" w:themeColor="text1"/>
          <w:kern w:val="0"/>
          <w:sz w:val="28"/>
          <w:szCs w:val="28"/>
        </w:rPr>
        <w:t>××××</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8153FA">
        <w:tc>
          <w:tcPr>
            <w:tcW w:w="9356" w:type="dxa"/>
            <w:tcBorders>
              <w:top w:val="nil"/>
              <w:left w:val="nil"/>
              <w:bottom w:val="nil"/>
              <w:right w:val="nil"/>
            </w:tcBorders>
          </w:tcPr>
          <w:bookmarkStart w:id="3" w:name="DT"/>
          <w:p w:rsidR="008153FA" w:rsidRDefault="00643976">
            <w:pPr>
              <w:framePr w:w="9140" w:h="1242" w:hRule="exact" w:hSpace="284" w:wrap="around" w:vAnchor="page" w:hAnchor="page" w:x="1645" w:y="2910" w:anchorLock="1"/>
              <w:widowControl/>
              <w:spacing w:before="57" w:line="280" w:lineRule="exact"/>
              <w:jc w:val="right"/>
              <w:rPr>
                <w:color w:val="000000" w:themeColor="text1"/>
                <w:kern w:val="0"/>
                <w:szCs w:val="21"/>
              </w:rPr>
            </w:pPr>
            <w:r>
              <w:rPr>
                <w:noProof/>
                <w:color w:val="000000" w:themeColor="text1"/>
                <w:kern w:val="0"/>
                <w:szCs w:val="21"/>
              </w:rP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42"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DT"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5g8svWAAAACAEAAA8AAAAAAAAAAQAgAAAAIgAA&#10;AGRycy9kb3ducmV2LnhtbFBLAQIUABQAAAAIAIdO4kD/VO4gCgIAACEEAAAOAAAAAAAAAAEAIAAA&#10;ACUBAABkcnMvZTJvRG9jLnhtbFBLBQYAAAAABgAGAFkBAAChBQAAAAA=&#10;">
                      <v:fill on="t" focussize="0,0"/>
                      <v:stroke on="f"/>
                      <v:imagedata o:title=""/>
                      <o:lock v:ext="edit" aspectratio="f"/>
                    </v:rect>
                  </w:pict>
                </mc:Fallback>
              </mc:AlternateContent>
            </w:r>
            <w:bookmarkEnd w:id="3"/>
          </w:p>
        </w:tc>
      </w:tr>
    </w:tbl>
    <w:p w:rsidR="008153FA" w:rsidRDefault="008153FA">
      <w:pPr>
        <w:framePr w:w="9140" w:h="1242" w:hRule="exact" w:hSpace="284" w:wrap="around" w:vAnchor="page" w:hAnchor="page" w:x="1645" w:y="2910" w:anchorLock="1"/>
        <w:widowControl/>
        <w:spacing w:before="357" w:line="280" w:lineRule="exact"/>
        <w:jc w:val="right"/>
        <w:rPr>
          <w:rFonts w:eastAsia="黑体"/>
          <w:color w:val="000000" w:themeColor="text1"/>
          <w:kern w:val="0"/>
          <w:sz w:val="28"/>
          <w:szCs w:val="28"/>
        </w:rPr>
      </w:pPr>
    </w:p>
    <w:p w:rsidR="008153FA" w:rsidRDefault="008153FA">
      <w:pPr>
        <w:framePr w:w="9140" w:h="1242" w:hRule="exact" w:hSpace="284" w:wrap="around" w:vAnchor="page" w:hAnchor="page" w:x="1645" w:y="2910" w:anchorLock="1"/>
        <w:widowControl/>
        <w:spacing w:before="357" w:line="280" w:lineRule="exact"/>
        <w:jc w:val="right"/>
        <w:rPr>
          <w:rFonts w:eastAsia="黑体"/>
          <w:color w:val="000000" w:themeColor="text1"/>
          <w:kern w:val="0"/>
          <w:sz w:val="28"/>
          <w:szCs w:val="28"/>
        </w:rPr>
      </w:pPr>
    </w:p>
    <w:p w:rsidR="008153FA" w:rsidRDefault="00643976">
      <w:pPr>
        <w:pStyle w:val="ordinary-output"/>
        <w:framePr w:w="9467" w:h="6917" w:hRule="exact" w:wrap="around" w:vAnchor="page" w:hAnchor="page" w:x="1504" w:y="5084" w:anchorLock="1"/>
        <w:shd w:val="clear" w:color="auto" w:fill="FFFFFF"/>
        <w:jc w:val="center"/>
        <w:rPr>
          <w:rFonts w:ascii="Times New Roman" w:eastAsia="黑体" w:hAnsi="Times New Roman" w:cs="Times New Roman"/>
          <w:color w:val="000000" w:themeColor="text1"/>
          <w:sz w:val="44"/>
          <w:szCs w:val="44"/>
        </w:rPr>
      </w:pPr>
      <w:r>
        <w:rPr>
          <w:rFonts w:ascii="Times New Roman" w:eastAsia="黑体" w:hAnsi="Times New Roman" w:cs="Times New Roman"/>
          <w:color w:val="000000" w:themeColor="text1"/>
          <w:sz w:val="44"/>
          <w:szCs w:val="44"/>
        </w:rPr>
        <w:t>埋地</w:t>
      </w:r>
      <w:r w:rsidRPr="00F565CF">
        <w:rPr>
          <w:rFonts w:ascii="Times New Roman" w:eastAsia="黑体" w:hAnsi="Times New Roman" w:cs="Times New Roman"/>
          <w:color w:val="000000" w:themeColor="text1"/>
          <w:sz w:val="44"/>
          <w:szCs w:val="44"/>
        </w:rPr>
        <w:t>排水</w:t>
      </w:r>
      <w:r>
        <w:rPr>
          <w:rFonts w:ascii="Times New Roman" w:eastAsia="黑体" w:hAnsi="Times New Roman" w:cs="Times New Roman"/>
          <w:color w:val="000000" w:themeColor="text1"/>
          <w:sz w:val="44"/>
          <w:szCs w:val="44"/>
        </w:rPr>
        <w:t>用聚乙烯共混聚氯乙烯双壁波纹管材</w:t>
      </w:r>
    </w:p>
    <w:p w:rsidR="008153FA" w:rsidRDefault="00643976">
      <w:pPr>
        <w:framePr w:w="9467" w:h="6917" w:hRule="exact" w:wrap="around" w:vAnchor="page" w:hAnchor="page" w:x="1504" w:y="5084" w:anchorLock="1"/>
        <w:widowControl/>
        <w:spacing w:line="360" w:lineRule="auto"/>
        <w:jc w:val="center"/>
        <w:rPr>
          <w:b/>
          <w:color w:val="000000"/>
          <w:sz w:val="28"/>
          <w:szCs w:val="28"/>
        </w:rPr>
      </w:pPr>
      <w:r>
        <w:rPr>
          <w:b/>
          <w:color w:val="000000" w:themeColor="text1"/>
          <w:sz w:val="28"/>
          <w:szCs w:val="28"/>
        </w:rPr>
        <w:t>P</w:t>
      </w:r>
      <w:r>
        <w:rPr>
          <w:rFonts w:hint="eastAsia"/>
          <w:b/>
          <w:color w:val="000000" w:themeColor="text1"/>
          <w:sz w:val="28"/>
          <w:szCs w:val="28"/>
        </w:rPr>
        <w:t>olyethylene mixed polyvinyl chloride double</w:t>
      </w:r>
      <w:r>
        <w:rPr>
          <w:b/>
          <w:color w:val="000000" w:themeColor="text1"/>
          <w:sz w:val="28"/>
          <w:szCs w:val="28"/>
        </w:rPr>
        <w:t xml:space="preserve"> </w:t>
      </w:r>
      <w:r>
        <w:rPr>
          <w:rFonts w:hint="eastAsia"/>
          <w:b/>
          <w:color w:val="000000" w:themeColor="text1"/>
          <w:sz w:val="28"/>
          <w:szCs w:val="28"/>
        </w:rPr>
        <w:t xml:space="preserve">wall corrugated </w:t>
      </w:r>
      <w:r>
        <w:rPr>
          <w:b/>
          <w:color w:val="000000" w:themeColor="text1"/>
          <w:sz w:val="28"/>
          <w:szCs w:val="28"/>
        </w:rPr>
        <w:t>pipe</w:t>
      </w:r>
      <w:r>
        <w:rPr>
          <w:b/>
          <w:color w:val="000000"/>
          <w:sz w:val="28"/>
          <w:szCs w:val="28"/>
        </w:rPr>
        <w:t xml:space="preserve"> for underground sewer</w:t>
      </w:r>
    </w:p>
    <w:p w:rsidR="008153FA" w:rsidRDefault="008153FA">
      <w:pPr>
        <w:pStyle w:val="ordinary-output"/>
        <w:framePr w:w="9467" w:h="6917" w:hRule="exact" w:wrap="around" w:vAnchor="page" w:hAnchor="page" w:x="1504" w:y="5084" w:anchorLock="1"/>
        <w:shd w:val="clear" w:color="auto" w:fill="FFFFFF"/>
        <w:jc w:val="center"/>
        <w:rPr>
          <w:rFonts w:ascii="Times New Roman" w:hAnsi="Times New Roman" w:cs="Times New Roman"/>
          <w:b/>
          <w:color w:val="000000" w:themeColor="text1"/>
          <w:sz w:val="28"/>
          <w:szCs w:val="28"/>
        </w:rPr>
      </w:pPr>
    </w:p>
    <w:p w:rsidR="008153FA" w:rsidRDefault="00643976">
      <w:pPr>
        <w:framePr w:w="9467" w:h="6917" w:hRule="exact" w:wrap="around" w:vAnchor="page" w:hAnchor="page" w:x="1504" w:y="5084" w:anchorLock="1"/>
        <w:jc w:val="center"/>
        <w:rPr>
          <w:color w:val="000000" w:themeColor="text1"/>
          <w:sz w:val="32"/>
          <w:szCs w:val="32"/>
        </w:rPr>
      </w:pPr>
      <w:r>
        <w:rPr>
          <w:rFonts w:hint="eastAsia"/>
          <w:color w:val="000000" w:themeColor="text1"/>
          <w:sz w:val="32"/>
          <w:szCs w:val="32"/>
        </w:rPr>
        <w:t>（</w:t>
      </w:r>
      <w:r w:rsidR="0045662F">
        <w:rPr>
          <w:rFonts w:hint="eastAsia"/>
          <w:color w:val="000000" w:themeColor="text1"/>
          <w:sz w:val="32"/>
          <w:szCs w:val="32"/>
        </w:rPr>
        <w:t>征求意见</w:t>
      </w:r>
      <w:r>
        <w:rPr>
          <w:rFonts w:hint="eastAsia"/>
          <w:color w:val="000000" w:themeColor="text1"/>
          <w:sz w:val="32"/>
          <w:szCs w:val="32"/>
        </w:rPr>
        <w:t>稿）</w:t>
      </w:r>
    </w:p>
    <w:p w:rsidR="008153FA" w:rsidRDefault="00643976">
      <w:pPr>
        <w:rPr>
          <w:color w:val="000000" w:themeColor="text1"/>
          <w:sz w:val="24"/>
        </w:rPr>
      </w:pPr>
      <w:r>
        <w:rPr>
          <w:noProof/>
          <w:color w:val="000000" w:themeColor="text1"/>
          <w:sz w:val="24"/>
        </w:rPr>
        <mc:AlternateContent>
          <mc:Choice Requires="wps">
            <w:drawing>
              <wp:anchor distT="0" distB="0" distL="114300" distR="114300" simplePos="0" relativeHeight="251660288" behindDoc="0" locked="0" layoutInCell="1" allowOverlap="1">
                <wp:simplePos x="0" y="0"/>
                <wp:positionH relativeFrom="column">
                  <wp:posOffset>-241300</wp:posOffset>
                </wp:positionH>
                <wp:positionV relativeFrom="paragraph">
                  <wp:posOffset>1351915</wp:posOffset>
                </wp:positionV>
                <wp:extent cx="6120130" cy="0"/>
                <wp:effectExtent l="0" t="0" r="33020" b="19050"/>
                <wp:wrapNone/>
                <wp:docPr id="41"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直线 11" o:spid="_x0000_s1026" o:spt="20" style="position:absolute;left:0pt;margin-left:-19pt;margin-top:106.45pt;height:0pt;width:481.9pt;z-index:251660288;mso-width-relative:page;mso-height-relative:page;" filled="f" stroked="t" coordsize="21600,21600" o:gfxdata="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rYgV1NgAAAALAQAADwAAAAAAAAAB&#10;ACAAAAAiAAAAZHJzL2Rvd25yZXYueG1sUEsBAhQAFAAAAAgAh07iQOB1yubXAQAAowMAAA4AAAAA&#10;AAAAAQAgAAAAJwEAAGRycy9lMm9Eb2MueG1sUEsFBgAAAAAGAAYAWQEAAHAFAAAAAA==&#10;">
                <v:fill on="f" focussize="0,0"/>
                <v:stroke color="#000000" joinstyle="round"/>
                <v:imagedata o:title=""/>
                <o:lock v:ext="edit" aspectratio="f"/>
              </v:line>
            </w:pict>
          </mc:Fallback>
        </mc:AlternateContent>
      </w:r>
    </w:p>
    <w:p w:rsidR="008153FA" w:rsidRDefault="008153FA">
      <w:pPr>
        <w:rPr>
          <w:color w:val="000000" w:themeColor="text1"/>
          <w:sz w:val="24"/>
        </w:rPr>
      </w:pPr>
    </w:p>
    <w:p w:rsidR="008153FA" w:rsidRDefault="008153FA">
      <w:pPr>
        <w:rPr>
          <w:color w:val="000000" w:themeColor="text1"/>
          <w:sz w:val="24"/>
        </w:rPr>
      </w:pPr>
    </w:p>
    <w:p w:rsidR="008153FA" w:rsidRDefault="008153FA">
      <w:pPr>
        <w:rPr>
          <w:color w:val="000000" w:themeColor="text1"/>
          <w:sz w:val="24"/>
        </w:rPr>
      </w:pPr>
    </w:p>
    <w:p w:rsidR="008153FA" w:rsidRDefault="00643976">
      <w:pPr>
        <w:framePr w:w="3997" w:h="471" w:hRule="exact" w:vSpace="181" w:wrap="around" w:vAnchor="page" w:hAnchor="page" w:x="1419" w:y="14097" w:anchorLock="1"/>
        <w:widowControl/>
        <w:jc w:val="left"/>
        <w:rPr>
          <w:rFonts w:eastAsia="黑体"/>
          <w:color w:val="000000" w:themeColor="text1"/>
          <w:kern w:val="0"/>
          <w:sz w:val="28"/>
          <w:szCs w:val="20"/>
        </w:rPr>
      </w:pPr>
      <w:r>
        <w:rPr>
          <w:rFonts w:eastAsia="黑体" w:hint="eastAsia"/>
          <w:color w:val="000000" w:themeColor="text1"/>
          <w:kern w:val="0"/>
          <w:sz w:val="28"/>
          <w:szCs w:val="20"/>
        </w:rPr>
        <w:t>202</w:t>
      </w:r>
      <w:r>
        <w:rPr>
          <w:rFonts w:eastAsia="黑体"/>
          <w:color w:val="000000" w:themeColor="text1"/>
          <w:kern w:val="0"/>
          <w:sz w:val="28"/>
          <w:szCs w:val="20"/>
        </w:rPr>
        <w:t>2-XX -XX</w:t>
      </w:r>
      <w:r>
        <w:rPr>
          <w:rFonts w:eastAsia="黑体"/>
          <w:color w:val="000000" w:themeColor="text1"/>
          <w:kern w:val="0"/>
          <w:sz w:val="28"/>
          <w:szCs w:val="20"/>
        </w:rPr>
        <w:t>发布</w:t>
      </w:r>
      <w:r>
        <w:rPr>
          <w:rFonts w:eastAsia="黑体"/>
          <w:noProof/>
          <w:color w:val="000000" w:themeColor="text1"/>
          <w:kern w:val="0"/>
          <w:sz w:val="28"/>
          <w:szCs w:val="20"/>
        </w:rPr>
        <mc:AlternateContent>
          <mc:Choice Requires="wps">
            <w:drawing>
              <wp:anchor distT="0" distB="0" distL="114300" distR="114300" simplePos="0" relativeHeight="251661312" behindDoc="0" locked="1" layoutInCell="1" allowOverlap="1">
                <wp:simplePos x="0" y="0"/>
                <wp:positionH relativeFrom="column">
                  <wp:posOffset>-635</wp:posOffset>
                </wp:positionH>
                <wp:positionV relativeFrom="page">
                  <wp:posOffset>9251315</wp:posOffset>
                </wp:positionV>
                <wp:extent cx="6120130" cy="0"/>
                <wp:effectExtent l="0" t="0" r="33020" b="19050"/>
                <wp:wrapNone/>
                <wp:docPr id="40" name="直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直线 10" o:spid="_x0000_s1026" o:spt="20" style="position:absolute;left:0pt;margin-left:-0.05pt;margin-top:728.45pt;height:0pt;width:481.9pt;mso-position-vertical-relative:page;z-index:251661312;mso-width-relative:page;mso-height-relative:page;" filled="f" stroked="t" coordsize="21600,21600" o:gfxdata="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Yy0v89cAAAALAQAADwAAAAAAAAAB&#10;ACAAAAAiAAAAZHJzL2Rvd25yZXYueG1sUEsBAhQAFAAAAAgAh07iQC/DLETYAQAAowMAAA4AAAAA&#10;AAAAAQAgAAAAJgEAAGRycy9lMm9Eb2MueG1sUEsFBgAAAAAGAAYAWQEAAHAFAAAAAA==&#10;">
                <v:fill on="f" focussize="0,0"/>
                <v:stroke color="#000000" joinstyle="round"/>
                <v:imagedata o:title=""/>
                <o:lock v:ext="edit" aspectratio="f"/>
                <w10:anchorlock/>
              </v:line>
            </w:pict>
          </mc:Fallback>
        </mc:AlternateContent>
      </w:r>
    </w:p>
    <w:p w:rsidR="008153FA" w:rsidRDefault="00643976">
      <w:pPr>
        <w:framePr w:w="3997" w:h="471" w:hRule="exact" w:vSpace="181" w:wrap="around" w:vAnchor="page" w:hAnchor="page" w:x="7089" w:y="14097" w:anchorLock="1"/>
        <w:widowControl/>
        <w:jc w:val="right"/>
        <w:rPr>
          <w:rFonts w:eastAsia="黑体"/>
          <w:color w:val="000000" w:themeColor="text1"/>
          <w:kern w:val="0"/>
          <w:sz w:val="28"/>
          <w:szCs w:val="20"/>
        </w:rPr>
      </w:pPr>
      <w:r>
        <w:rPr>
          <w:rFonts w:eastAsia="黑体" w:hint="eastAsia"/>
          <w:color w:val="000000" w:themeColor="text1"/>
          <w:kern w:val="0"/>
          <w:sz w:val="28"/>
          <w:szCs w:val="20"/>
        </w:rPr>
        <w:t>202</w:t>
      </w:r>
      <w:r>
        <w:rPr>
          <w:rFonts w:eastAsia="黑体"/>
          <w:color w:val="000000" w:themeColor="text1"/>
          <w:kern w:val="0"/>
          <w:sz w:val="28"/>
          <w:szCs w:val="20"/>
        </w:rPr>
        <w:t>2-XX -XX</w:t>
      </w:r>
      <w:r>
        <w:rPr>
          <w:rFonts w:eastAsia="黑体"/>
          <w:color w:val="000000" w:themeColor="text1"/>
          <w:kern w:val="0"/>
          <w:sz w:val="28"/>
          <w:szCs w:val="20"/>
        </w:rPr>
        <w:t>实施</w:t>
      </w:r>
    </w:p>
    <w:p w:rsidR="008153FA" w:rsidRDefault="00643976">
      <w:pPr>
        <w:framePr w:w="7938" w:h="1134" w:hRule="exact" w:hSpace="125" w:vSpace="181" w:wrap="around" w:vAnchor="page" w:hAnchor="page" w:x="2150" w:y="15310" w:anchorLock="1"/>
        <w:widowControl/>
        <w:spacing w:line="0" w:lineRule="atLeast"/>
        <w:jc w:val="center"/>
        <w:rPr>
          <w:rFonts w:eastAsia="黑体"/>
          <w:color w:val="000000" w:themeColor="text1"/>
          <w:spacing w:val="20"/>
          <w:w w:val="135"/>
          <w:kern w:val="0"/>
          <w:sz w:val="28"/>
          <w:szCs w:val="20"/>
        </w:rPr>
      </w:pPr>
      <w:r>
        <w:rPr>
          <w:rFonts w:eastAsia="黑体"/>
          <w:color w:val="000000" w:themeColor="text1"/>
          <w:spacing w:val="20"/>
          <w:w w:val="135"/>
          <w:kern w:val="0"/>
          <w:sz w:val="28"/>
          <w:szCs w:val="20"/>
        </w:rPr>
        <w:t>中国工程建设标准化协会</w:t>
      </w:r>
      <w:r>
        <w:rPr>
          <w:rFonts w:eastAsia="黑体"/>
          <w:color w:val="000000" w:themeColor="text1"/>
          <w:spacing w:val="20"/>
          <w:w w:val="135"/>
          <w:kern w:val="0"/>
          <w:sz w:val="28"/>
          <w:szCs w:val="20"/>
        </w:rPr>
        <w:t>   </w:t>
      </w:r>
      <w:r>
        <w:rPr>
          <w:rFonts w:eastAsia="黑体"/>
          <w:color w:val="000000" w:themeColor="text1"/>
          <w:spacing w:val="85"/>
          <w:kern w:val="0"/>
          <w:position w:val="3"/>
          <w:sz w:val="28"/>
          <w:szCs w:val="28"/>
        </w:rPr>
        <w:t>发布</w:t>
      </w:r>
    </w:p>
    <w:p w:rsidR="008153FA" w:rsidRDefault="00643976">
      <w:pPr>
        <w:tabs>
          <w:tab w:val="left" w:pos="2680"/>
        </w:tabs>
        <w:rPr>
          <w:color w:val="000000" w:themeColor="text1"/>
          <w:sz w:val="24"/>
        </w:rPr>
        <w:sectPr w:rsidR="008153FA">
          <w:footerReference w:type="default" r:id="rId11"/>
          <w:pgSz w:w="11907" w:h="16840"/>
          <w:pgMar w:top="1440" w:right="1797" w:bottom="1440" w:left="1797" w:header="851" w:footer="992" w:gutter="0"/>
          <w:cols w:space="720"/>
          <w:titlePg/>
          <w:docGrid w:type="lines" w:linePitch="312"/>
        </w:sectPr>
      </w:pPr>
      <w:r>
        <w:rPr>
          <w:color w:val="000000" w:themeColor="text1"/>
          <w:sz w:val="24"/>
        </w:rPr>
        <w:tab/>
      </w:r>
    </w:p>
    <w:sdt>
      <w:sdtPr>
        <w:rPr>
          <w:rFonts w:ascii="Times New Roman" w:eastAsia="宋体" w:hAnsi="Times New Roman" w:cs="Times New Roman"/>
          <w:color w:val="auto"/>
          <w:kern w:val="2"/>
          <w:sz w:val="21"/>
          <w:szCs w:val="24"/>
          <w:lang w:val="zh-CN"/>
        </w:rPr>
        <w:id w:val="-593010416"/>
        <w:docPartObj>
          <w:docPartGallery w:val="Table of Contents"/>
          <w:docPartUnique/>
        </w:docPartObj>
      </w:sdtPr>
      <w:sdtEndPr>
        <w:rPr>
          <w:b/>
          <w:bCs/>
        </w:rPr>
      </w:sdtEndPr>
      <w:sdtContent>
        <w:p w:rsidR="008153FA" w:rsidRDefault="00643976">
          <w:pPr>
            <w:pStyle w:val="TOC3"/>
            <w:jc w:val="center"/>
            <w:rPr>
              <w:rFonts w:ascii="黑体" w:eastAsia="黑体" w:hAnsi="黑体"/>
              <w:color w:val="000000" w:themeColor="text1"/>
            </w:rPr>
          </w:pPr>
          <w:r>
            <w:rPr>
              <w:rFonts w:ascii="黑体" w:eastAsia="黑体" w:hAnsi="黑体"/>
              <w:color w:val="000000" w:themeColor="text1"/>
              <w:lang w:val="zh-CN"/>
            </w:rPr>
            <w:t>目</w:t>
          </w:r>
          <w:r>
            <w:rPr>
              <w:rFonts w:ascii="黑体" w:eastAsia="黑体" w:hAnsi="黑体" w:hint="eastAsia"/>
              <w:color w:val="000000" w:themeColor="text1"/>
              <w:lang w:val="zh-CN"/>
            </w:rPr>
            <w:t xml:space="preserve"> </w:t>
          </w:r>
          <w:r>
            <w:rPr>
              <w:rFonts w:ascii="黑体" w:eastAsia="黑体" w:hAnsi="黑体"/>
              <w:color w:val="000000" w:themeColor="text1"/>
              <w:lang w:val="zh-CN"/>
            </w:rPr>
            <w:t xml:space="preserve">   录</w:t>
          </w:r>
        </w:p>
        <w:p w:rsidR="008153FA" w:rsidRDefault="00643976">
          <w:pPr>
            <w:pStyle w:val="10"/>
            <w:adjustRightInd/>
            <w:jc w:val="distribute"/>
            <w:rPr>
              <w:rFonts w:asciiTheme="minorHAnsi" w:eastAsiaTheme="minorEastAsia" w:hAnsiTheme="minorHAnsi" w:cstheme="minorBidi"/>
              <w:szCs w:val="22"/>
            </w:rPr>
          </w:pPr>
          <w:r>
            <w:rPr>
              <w:b/>
              <w:bCs/>
              <w:lang w:val="zh-CN"/>
            </w:rPr>
            <w:fldChar w:fldCharType="begin"/>
          </w:r>
          <w:r>
            <w:rPr>
              <w:b/>
              <w:bCs/>
              <w:lang w:val="zh-CN"/>
            </w:rPr>
            <w:instrText xml:space="preserve"> TOC \o "1-3" \h \z \u </w:instrText>
          </w:r>
          <w:r>
            <w:rPr>
              <w:b/>
              <w:bCs/>
              <w:lang w:val="zh-CN"/>
            </w:rPr>
            <w:fldChar w:fldCharType="separate"/>
          </w:r>
          <w:hyperlink w:anchor="_Toc97022596" w:history="1">
            <w:r>
              <w:rPr>
                <w:rStyle w:val="afffb"/>
                <w:rFonts w:eastAsia="黑体" w:hint="eastAsia"/>
              </w:rPr>
              <w:t>前</w:t>
            </w:r>
            <w:r>
              <w:rPr>
                <w:rStyle w:val="afffb"/>
                <w:rFonts w:eastAsia="黑体"/>
              </w:rPr>
              <w:t xml:space="preserve"> </w:t>
            </w:r>
            <w:r>
              <w:rPr>
                <w:rStyle w:val="afffb"/>
                <w:rFonts w:eastAsia="黑体" w:hint="eastAsia"/>
              </w:rPr>
              <w:t>言</w:t>
            </w:r>
            <w:r>
              <w:tab/>
            </w:r>
            <w:r>
              <w:fldChar w:fldCharType="begin"/>
            </w:r>
            <w:r>
              <w:instrText xml:space="preserve"> PAGEREF _Toc97022596 \h </w:instrText>
            </w:r>
            <w:r>
              <w:fldChar w:fldCharType="separate"/>
            </w:r>
            <w:r>
              <w:t>III</w:t>
            </w:r>
            <w:r>
              <w:fldChar w:fldCharType="end"/>
            </w:r>
          </w:hyperlink>
        </w:p>
        <w:p w:rsidR="008153FA" w:rsidRDefault="002E1EA9">
          <w:pPr>
            <w:pStyle w:val="21"/>
            <w:jc w:val="distribute"/>
            <w:rPr>
              <w:rFonts w:asciiTheme="minorHAnsi" w:eastAsiaTheme="minorEastAsia" w:hAnsiTheme="minorHAnsi" w:cstheme="minorBidi"/>
              <w:szCs w:val="22"/>
            </w:rPr>
          </w:pPr>
          <w:hyperlink w:anchor="_Toc97022597" w:history="1">
            <w:r w:rsidR="00643976">
              <w:rPr>
                <w:rStyle w:val="afffb"/>
                <w:rFonts w:ascii="黑体" w:eastAsia="黑体" w:hAnsi="黑体"/>
                <w:kern w:val="0"/>
              </w:rPr>
              <w:t>1</w:t>
            </w:r>
            <w:r w:rsidR="00643976">
              <w:rPr>
                <w:rFonts w:asciiTheme="minorHAnsi" w:eastAsiaTheme="minorEastAsia" w:hAnsiTheme="minorHAnsi" w:cstheme="minorBidi"/>
                <w:szCs w:val="22"/>
              </w:rPr>
              <w:t xml:space="preserve">  </w:t>
            </w:r>
            <w:r w:rsidR="00643976">
              <w:rPr>
                <w:rStyle w:val="afffb"/>
                <w:rFonts w:eastAsia="黑体" w:hint="eastAsia"/>
                <w:kern w:val="0"/>
              </w:rPr>
              <w:t>范围</w:t>
            </w:r>
            <w:r w:rsidR="00643976">
              <w:tab/>
            </w:r>
            <w:r w:rsidR="00643976">
              <w:fldChar w:fldCharType="begin"/>
            </w:r>
            <w:r w:rsidR="00643976">
              <w:instrText xml:space="preserve"> PAGEREF _Toc97022597 \h </w:instrText>
            </w:r>
            <w:r w:rsidR="00643976">
              <w:fldChar w:fldCharType="separate"/>
            </w:r>
            <w:r w:rsidR="00643976">
              <w:t>1</w:t>
            </w:r>
            <w:r w:rsidR="00643976">
              <w:fldChar w:fldCharType="end"/>
            </w:r>
          </w:hyperlink>
        </w:p>
        <w:p w:rsidR="008153FA" w:rsidRDefault="002E1EA9">
          <w:pPr>
            <w:pStyle w:val="21"/>
            <w:jc w:val="distribute"/>
            <w:rPr>
              <w:rFonts w:asciiTheme="minorHAnsi" w:eastAsiaTheme="minorEastAsia" w:hAnsiTheme="minorHAnsi" w:cstheme="minorBidi"/>
              <w:szCs w:val="22"/>
            </w:rPr>
          </w:pPr>
          <w:hyperlink w:anchor="_Toc97022598" w:history="1">
            <w:r w:rsidR="00643976">
              <w:rPr>
                <w:rStyle w:val="afffb"/>
                <w:rFonts w:ascii="黑体" w:eastAsia="黑体" w:hAnsi="黑体"/>
                <w:kern w:val="0"/>
              </w:rPr>
              <w:t>2</w:t>
            </w:r>
            <w:r w:rsidR="00643976">
              <w:rPr>
                <w:rFonts w:asciiTheme="minorHAnsi" w:eastAsiaTheme="minorEastAsia" w:hAnsiTheme="minorHAnsi" w:cstheme="minorBidi"/>
                <w:szCs w:val="22"/>
              </w:rPr>
              <w:t xml:space="preserve">  </w:t>
            </w:r>
            <w:r w:rsidR="00643976">
              <w:rPr>
                <w:rStyle w:val="afffb"/>
                <w:rFonts w:eastAsia="黑体" w:hint="eastAsia"/>
                <w:kern w:val="0"/>
              </w:rPr>
              <w:t>规范性引用文件</w:t>
            </w:r>
            <w:r w:rsidR="00643976">
              <w:tab/>
            </w:r>
            <w:r w:rsidR="00643976">
              <w:fldChar w:fldCharType="begin"/>
            </w:r>
            <w:r w:rsidR="00643976">
              <w:instrText xml:space="preserve"> PAGEREF _Toc97022598 \h </w:instrText>
            </w:r>
            <w:r w:rsidR="00643976">
              <w:fldChar w:fldCharType="separate"/>
            </w:r>
            <w:r w:rsidR="00643976">
              <w:t>1</w:t>
            </w:r>
            <w:r w:rsidR="00643976">
              <w:fldChar w:fldCharType="end"/>
            </w:r>
          </w:hyperlink>
        </w:p>
        <w:p w:rsidR="008153FA" w:rsidRDefault="002E1EA9">
          <w:pPr>
            <w:pStyle w:val="21"/>
            <w:jc w:val="distribute"/>
            <w:rPr>
              <w:rFonts w:asciiTheme="minorHAnsi" w:eastAsiaTheme="minorEastAsia" w:hAnsiTheme="minorHAnsi" w:cstheme="minorBidi"/>
              <w:szCs w:val="22"/>
            </w:rPr>
          </w:pPr>
          <w:hyperlink w:anchor="_Toc97022599" w:history="1">
            <w:r w:rsidR="00643976">
              <w:rPr>
                <w:rStyle w:val="afffb"/>
                <w:rFonts w:ascii="黑体" w:eastAsia="黑体" w:hAnsi="黑体"/>
                <w:kern w:val="0"/>
              </w:rPr>
              <w:t>3</w:t>
            </w:r>
            <w:r w:rsidR="00643976">
              <w:rPr>
                <w:rFonts w:asciiTheme="minorHAnsi" w:eastAsiaTheme="minorEastAsia" w:hAnsiTheme="minorHAnsi" w:cstheme="minorBidi"/>
                <w:szCs w:val="22"/>
              </w:rPr>
              <w:t xml:space="preserve">  </w:t>
            </w:r>
            <w:r w:rsidR="00643976">
              <w:rPr>
                <w:rStyle w:val="afffb"/>
                <w:rFonts w:ascii="黑体" w:eastAsia="黑体" w:hAnsi="黑体" w:hint="eastAsia"/>
                <w:kern w:val="0"/>
              </w:rPr>
              <w:t>术语和定义</w:t>
            </w:r>
            <w:r w:rsidR="00643976">
              <w:tab/>
            </w:r>
            <w:r w:rsidR="00643976">
              <w:fldChar w:fldCharType="begin"/>
            </w:r>
            <w:r w:rsidR="00643976">
              <w:instrText xml:space="preserve"> PAGEREF _Toc97022599 \h </w:instrText>
            </w:r>
            <w:r w:rsidR="00643976">
              <w:fldChar w:fldCharType="separate"/>
            </w:r>
            <w:r w:rsidR="00643976">
              <w:t>2</w:t>
            </w:r>
            <w:r w:rsidR="00643976">
              <w:fldChar w:fldCharType="end"/>
            </w:r>
          </w:hyperlink>
        </w:p>
        <w:p w:rsidR="008153FA" w:rsidRDefault="002E1EA9">
          <w:pPr>
            <w:pStyle w:val="21"/>
            <w:jc w:val="distribute"/>
            <w:rPr>
              <w:rFonts w:asciiTheme="minorHAnsi" w:eastAsiaTheme="minorEastAsia" w:hAnsiTheme="minorHAnsi" w:cstheme="minorBidi"/>
              <w:szCs w:val="22"/>
            </w:rPr>
          </w:pPr>
          <w:hyperlink w:anchor="_Toc97022600" w:history="1">
            <w:r w:rsidR="00643976">
              <w:rPr>
                <w:rStyle w:val="afffb"/>
                <w:rFonts w:ascii="黑体" w:eastAsia="黑体" w:hAnsi="黑体"/>
                <w:kern w:val="0"/>
              </w:rPr>
              <w:t>4</w:t>
            </w:r>
            <w:r w:rsidR="00643976">
              <w:rPr>
                <w:rFonts w:asciiTheme="minorHAnsi" w:eastAsiaTheme="minorEastAsia" w:hAnsiTheme="minorHAnsi" w:cstheme="minorBidi"/>
                <w:szCs w:val="22"/>
              </w:rPr>
              <w:t xml:space="preserve">  </w:t>
            </w:r>
            <w:r w:rsidR="00643976">
              <w:rPr>
                <w:rStyle w:val="afffb"/>
                <w:rFonts w:ascii="黑体" w:eastAsia="黑体" w:hAnsi="黑体" w:hint="eastAsia"/>
                <w:kern w:val="0"/>
              </w:rPr>
              <w:t>符号和缩略语</w:t>
            </w:r>
            <w:r w:rsidR="00643976">
              <w:tab/>
            </w:r>
            <w:r w:rsidR="00643976">
              <w:fldChar w:fldCharType="begin"/>
            </w:r>
            <w:r w:rsidR="00643976">
              <w:instrText xml:space="preserve"> PAGEREF _Toc97022600 \h </w:instrText>
            </w:r>
            <w:r w:rsidR="00643976">
              <w:fldChar w:fldCharType="separate"/>
            </w:r>
            <w:r w:rsidR="00643976">
              <w:t>3</w:t>
            </w:r>
            <w:r w:rsidR="00643976">
              <w:fldChar w:fldCharType="end"/>
            </w:r>
          </w:hyperlink>
        </w:p>
        <w:p w:rsidR="008153FA" w:rsidRDefault="002E1EA9">
          <w:pPr>
            <w:pStyle w:val="21"/>
            <w:jc w:val="distribute"/>
            <w:rPr>
              <w:rFonts w:asciiTheme="minorHAnsi" w:eastAsiaTheme="minorEastAsia" w:hAnsiTheme="minorHAnsi" w:cstheme="minorBidi"/>
              <w:szCs w:val="22"/>
            </w:rPr>
          </w:pPr>
          <w:hyperlink w:anchor="_Toc97022607" w:history="1">
            <w:r w:rsidR="00643976">
              <w:rPr>
                <w:rStyle w:val="afffb"/>
                <w:rFonts w:ascii="黑体" w:eastAsia="黑体" w:hAnsi="黑体"/>
                <w:kern w:val="0"/>
              </w:rPr>
              <w:t>5</w:t>
            </w:r>
            <w:r w:rsidR="00643976">
              <w:rPr>
                <w:rFonts w:asciiTheme="minorHAnsi" w:eastAsiaTheme="minorEastAsia" w:hAnsiTheme="minorHAnsi" w:cstheme="minorBidi"/>
                <w:szCs w:val="22"/>
              </w:rPr>
              <w:t xml:space="preserve">  </w:t>
            </w:r>
            <w:r w:rsidR="00643976">
              <w:rPr>
                <w:rStyle w:val="afffb"/>
                <w:rFonts w:ascii="黑体" w:eastAsia="黑体" w:hAnsi="黑体" w:hint="eastAsia"/>
                <w:kern w:val="0"/>
              </w:rPr>
              <w:t>分类与标记</w:t>
            </w:r>
            <w:r w:rsidR="00643976">
              <w:tab/>
            </w:r>
            <w:r w:rsidR="00643976">
              <w:fldChar w:fldCharType="begin"/>
            </w:r>
            <w:r w:rsidR="00643976">
              <w:instrText xml:space="preserve"> PAGEREF _Toc97022607 \h </w:instrText>
            </w:r>
            <w:r w:rsidR="00643976">
              <w:fldChar w:fldCharType="separate"/>
            </w:r>
            <w:r w:rsidR="00643976">
              <w:t>3</w:t>
            </w:r>
            <w:r w:rsidR="00643976">
              <w:fldChar w:fldCharType="end"/>
            </w:r>
          </w:hyperlink>
        </w:p>
        <w:p w:rsidR="008153FA" w:rsidRDefault="002E1EA9">
          <w:pPr>
            <w:pStyle w:val="21"/>
            <w:jc w:val="distribute"/>
            <w:rPr>
              <w:rFonts w:asciiTheme="minorHAnsi" w:eastAsiaTheme="minorEastAsia" w:hAnsiTheme="minorHAnsi" w:cstheme="minorBidi"/>
              <w:szCs w:val="22"/>
            </w:rPr>
          </w:pPr>
          <w:hyperlink w:anchor="_Toc97022615" w:history="1">
            <w:r w:rsidR="00643976">
              <w:rPr>
                <w:rStyle w:val="afffb"/>
                <w:rFonts w:ascii="黑体" w:eastAsia="黑体" w:hAnsi="黑体"/>
                <w:kern w:val="0"/>
              </w:rPr>
              <w:t>6</w:t>
            </w:r>
            <w:r w:rsidR="00643976">
              <w:rPr>
                <w:rFonts w:asciiTheme="minorHAnsi" w:eastAsiaTheme="minorEastAsia" w:hAnsiTheme="minorHAnsi" w:cstheme="minorBidi"/>
                <w:szCs w:val="22"/>
              </w:rPr>
              <w:t xml:space="preserve">  </w:t>
            </w:r>
            <w:r w:rsidR="00643976">
              <w:rPr>
                <w:rStyle w:val="afffb"/>
                <w:rFonts w:ascii="黑体" w:eastAsia="黑体" w:hAnsi="黑体" w:hint="eastAsia"/>
                <w:kern w:val="0"/>
              </w:rPr>
              <w:t>材料</w:t>
            </w:r>
            <w:r w:rsidR="00643976">
              <w:tab/>
            </w:r>
            <w:r w:rsidR="00643976">
              <w:fldChar w:fldCharType="begin"/>
            </w:r>
            <w:r w:rsidR="00643976">
              <w:instrText xml:space="preserve"> PAGEREF _Toc97022615 \h </w:instrText>
            </w:r>
            <w:r w:rsidR="00643976">
              <w:fldChar w:fldCharType="separate"/>
            </w:r>
            <w:r w:rsidR="00643976">
              <w:t>4</w:t>
            </w:r>
            <w:r w:rsidR="00643976">
              <w:fldChar w:fldCharType="end"/>
            </w:r>
          </w:hyperlink>
        </w:p>
        <w:p w:rsidR="008153FA" w:rsidRDefault="002E1EA9">
          <w:pPr>
            <w:pStyle w:val="21"/>
            <w:jc w:val="distribute"/>
            <w:rPr>
              <w:rFonts w:asciiTheme="minorHAnsi" w:eastAsiaTheme="minorEastAsia" w:hAnsiTheme="minorHAnsi" w:cstheme="minorBidi"/>
              <w:szCs w:val="22"/>
            </w:rPr>
          </w:pPr>
          <w:hyperlink w:anchor="_Toc97022620" w:history="1">
            <w:r w:rsidR="00643976">
              <w:rPr>
                <w:rStyle w:val="afffb"/>
                <w:rFonts w:ascii="黑体" w:eastAsia="黑体" w:hAnsi="黑体"/>
                <w:kern w:val="0"/>
              </w:rPr>
              <w:t>7</w:t>
            </w:r>
            <w:r w:rsidR="00643976">
              <w:rPr>
                <w:rFonts w:asciiTheme="minorHAnsi" w:eastAsiaTheme="minorEastAsia" w:hAnsiTheme="minorHAnsi" w:cstheme="minorBidi"/>
                <w:szCs w:val="22"/>
              </w:rPr>
              <w:t xml:space="preserve">  </w:t>
            </w:r>
            <w:r w:rsidR="00643976">
              <w:rPr>
                <w:rStyle w:val="afffb"/>
                <w:rFonts w:ascii="黑体" w:eastAsia="黑体" w:hAnsi="黑体" w:hint="eastAsia"/>
                <w:kern w:val="0"/>
              </w:rPr>
              <w:t>结构与连接方式</w:t>
            </w:r>
            <w:r w:rsidR="00643976">
              <w:tab/>
            </w:r>
            <w:r w:rsidR="00643976">
              <w:fldChar w:fldCharType="begin"/>
            </w:r>
            <w:r w:rsidR="00643976">
              <w:instrText xml:space="preserve"> PAGEREF _Toc97022620 \h </w:instrText>
            </w:r>
            <w:r w:rsidR="00643976">
              <w:fldChar w:fldCharType="separate"/>
            </w:r>
            <w:r w:rsidR="00643976">
              <w:t>5</w:t>
            </w:r>
            <w:r w:rsidR="00643976">
              <w:fldChar w:fldCharType="end"/>
            </w:r>
          </w:hyperlink>
        </w:p>
        <w:p w:rsidR="008153FA" w:rsidRDefault="002E1EA9">
          <w:pPr>
            <w:pStyle w:val="21"/>
            <w:jc w:val="distribute"/>
            <w:rPr>
              <w:rFonts w:asciiTheme="minorHAnsi" w:eastAsiaTheme="minorEastAsia" w:hAnsiTheme="minorHAnsi" w:cstheme="minorBidi"/>
              <w:szCs w:val="22"/>
            </w:rPr>
          </w:pPr>
          <w:hyperlink w:anchor="_Toc97022624" w:history="1">
            <w:r w:rsidR="00643976">
              <w:rPr>
                <w:rStyle w:val="afffb"/>
                <w:rFonts w:ascii="黑体" w:eastAsia="黑体" w:hAnsi="黑体"/>
                <w:kern w:val="0"/>
              </w:rPr>
              <w:t>8</w:t>
            </w:r>
            <w:r w:rsidR="00643976">
              <w:rPr>
                <w:rFonts w:asciiTheme="minorHAnsi" w:eastAsiaTheme="minorEastAsia" w:hAnsiTheme="minorHAnsi" w:cstheme="minorBidi"/>
                <w:szCs w:val="22"/>
              </w:rPr>
              <w:t xml:space="preserve">  </w:t>
            </w:r>
            <w:r w:rsidR="00643976">
              <w:rPr>
                <w:rStyle w:val="afffb"/>
                <w:rFonts w:ascii="黑体" w:eastAsia="黑体" w:hAnsi="黑体" w:hint="eastAsia"/>
                <w:kern w:val="0"/>
              </w:rPr>
              <w:t>要求</w:t>
            </w:r>
            <w:r w:rsidR="00643976">
              <w:tab/>
            </w:r>
            <w:r w:rsidR="00643976">
              <w:fldChar w:fldCharType="begin"/>
            </w:r>
            <w:r w:rsidR="00643976">
              <w:instrText xml:space="preserve"> PAGEREF _Toc97022624 \h </w:instrText>
            </w:r>
            <w:r w:rsidR="00643976">
              <w:fldChar w:fldCharType="separate"/>
            </w:r>
            <w:r w:rsidR="00643976">
              <w:t>6</w:t>
            </w:r>
            <w:r w:rsidR="00643976">
              <w:fldChar w:fldCharType="end"/>
            </w:r>
          </w:hyperlink>
        </w:p>
        <w:p w:rsidR="008153FA" w:rsidRDefault="002E1EA9">
          <w:pPr>
            <w:pStyle w:val="21"/>
            <w:jc w:val="distribute"/>
            <w:rPr>
              <w:rFonts w:asciiTheme="minorHAnsi" w:eastAsiaTheme="minorEastAsia" w:hAnsiTheme="minorHAnsi" w:cstheme="minorBidi"/>
              <w:szCs w:val="22"/>
            </w:rPr>
          </w:pPr>
          <w:hyperlink w:anchor="_Toc97022635" w:history="1">
            <w:r w:rsidR="00643976">
              <w:rPr>
                <w:rStyle w:val="afffb"/>
                <w:rFonts w:ascii="黑体" w:eastAsia="黑体" w:hAnsi="黑体"/>
                <w:kern w:val="0"/>
              </w:rPr>
              <w:t>9</w:t>
            </w:r>
            <w:r w:rsidR="00643976">
              <w:rPr>
                <w:rFonts w:asciiTheme="minorHAnsi" w:eastAsiaTheme="minorEastAsia" w:hAnsiTheme="minorHAnsi" w:cstheme="minorBidi"/>
                <w:szCs w:val="22"/>
              </w:rPr>
              <w:t xml:space="preserve">  </w:t>
            </w:r>
            <w:r w:rsidR="00643976">
              <w:rPr>
                <w:rStyle w:val="afffb"/>
                <w:rFonts w:ascii="黑体" w:eastAsia="黑体" w:hAnsi="黑体" w:hint="eastAsia"/>
                <w:kern w:val="0"/>
              </w:rPr>
              <w:t>试验方法</w:t>
            </w:r>
            <w:r w:rsidR="00643976">
              <w:tab/>
            </w:r>
            <w:r w:rsidR="00643976">
              <w:fldChar w:fldCharType="begin"/>
            </w:r>
            <w:r w:rsidR="00643976">
              <w:instrText xml:space="preserve"> PAGEREF _Toc97022635 \h </w:instrText>
            </w:r>
            <w:r w:rsidR="00643976">
              <w:fldChar w:fldCharType="separate"/>
            </w:r>
            <w:r w:rsidR="00643976">
              <w:t>9</w:t>
            </w:r>
            <w:r w:rsidR="00643976">
              <w:fldChar w:fldCharType="end"/>
            </w:r>
          </w:hyperlink>
        </w:p>
        <w:p w:rsidR="008153FA" w:rsidRDefault="002E1EA9">
          <w:pPr>
            <w:pStyle w:val="21"/>
            <w:jc w:val="distribute"/>
            <w:rPr>
              <w:rFonts w:asciiTheme="minorHAnsi" w:eastAsiaTheme="minorEastAsia" w:hAnsiTheme="minorHAnsi" w:cstheme="minorBidi"/>
              <w:szCs w:val="22"/>
            </w:rPr>
          </w:pPr>
          <w:hyperlink w:anchor="_Toc97022656" w:history="1">
            <w:r w:rsidR="00643976">
              <w:rPr>
                <w:rStyle w:val="afffb"/>
                <w:rFonts w:ascii="黑体" w:eastAsia="黑体" w:hAnsi="黑体"/>
                <w:kern w:val="0"/>
              </w:rPr>
              <w:t>10</w:t>
            </w:r>
            <w:r w:rsidR="00643976">
              <w:rPr>
                <w:rFonts w:asciiTheme="minorHAnsi" w:eastAsiaTheme="minorEastAsia" w:hAnsiTheme="minorHAnsi" w:cstheme="minorBidi"/>
                <w:szCs w:val="22"/>
              </w:rPr>
              <w:t xml:space="preserve">  </w:t>
            </w:r>
            <w:r w:rsidR="00643976">
              <w:rPr>
                <w:rStyle w:val="afffb"/>
                <w:rFonts w:ascii="黑体" w:eastAsia="黑体" w:hAnsi="黑体" w:hint="eastAsia"/>
                <w:kern w:val="0"/>
              </w:rPr>
              <w:t>检验规则</w:t>
            </w:r>
            <w:r w:rsidR="00643976">
              <w:tab/>
            </w:r>
            <w:r w:rsidR="00643976">
              <w:fldChar w:fldCharType="begin"/>
            </w:r>
            <w:r w:rsidR="00643976">
              <w:instrText xml:space="preserve"> PAGEREF _Toc97022656 \h </w:instrText>
            </w:r>
            <w:r w:rsidR="00643976">
              <w:fldChar w:fldCharType="separate"/>
            </w:r>
            <w:r w:rsidR="00643976">
              <w:t>12</w:t>
            </w:r>
            <w:r w:rsidR="00643976">
              <w:fldChar w:fldCharType="end"/>
            </w:r>
          </w:hyperlink>
        </w:p>
        <w:p w:rsidR="008153FA" w:rsidRDefault="002E1EA9">
          <w:pPr>
            <w:pStyle w:val="21"/>
            <w:jc w:val="distribute"/>
            <w:rPr>
              <w:rFonts w:asciiTheme="minorHAnsi" w:eastAsiaTheme="minorEastAsia" w:hAnsiTheme="minorHAnsi" w:cstheme="minorBidi"/>
              <w:szCs w:val="22"/>
            </w:rPr>
          </w:pPr>
          <w:hyperlink w:anchor="_Toc97022663" w:history="1">
            <w:r w:rsidR="00643976">
              <w:rPr>
                <w:rStyle w:val="afffb"/>
                <w:rFonts w:ascii="黑体" w:eastAsia="黑体" w:hAnsi="黑体"/>
                <w:kern w:val="0"/>
              </w:rPr>
              <w:t xml:space="preserve">11  </w:t>
            </w:r>
            <w:r w:rsidR="00643976">
              <w:rPr>
                <w:rStyle w:val="afffb"/>
                <w:rFonts w:ascii="黑体" w:eastAsia="黑体" w:hAnsi="黑体" w:hint="eastAsia"/>
                <w:kern w:val="0"/>
              </w:rPr>
              <w:t>标志、运输、贮存</w:t>
            </w:r>
            <w:r w:rsidR="00643976">
              <w:tab/>
            </w:r>
            <w:r w:rsidR="00643976">
              <w:fldChar w:fldCharType="begin"/>
            </w:r>
            <w:r w:rsidR="00643976">
              <w:instrText xml:space="preserve"> PAGEREF _Toc97022663 \h </w:instrText>
            </w:r>
            <w:r w:rsidR="00643976">
              <w:fldChar w:fldCharType="separate"/>
            </w:r>
            <w:r w:rsidR="00643976">
              <w:t>13</w:t>
            </w:r>
            <w:r w:rsidR="00643976">
              <w:fldChar w:fldCharType="end"/>
            </w:r>
          </w:hyperlink>
        </w:p>
        <w:p w:rsidR="008153FA" w:rsidRDefault="002E1EA9">
          <w:pPr>
            <w:pStyle w:val="21"/>
            <w:jc w:val="distribute"/>
            <w:rPr>
              <w:rFonts w:asciiTheme="minorHAnsi" w:eastAsiaTheme="minorEastAsia" w:hAnsiTheme="minorHAnsi" w:cstheme="minorBidi"/>
              <w:szCs w:val="22"/>
            </w:rPr>
          </w:pPr>
          <w:hyperlink w:anchor="_Toc97022668" w:history="1">
            <w:r w:rsidR="00643976">
              <w:rPr>
                <w:rStyle w:val="afffb"/>
                <w:rFonts w:eastAsia="黑体" w:hint="eastAsia"/>
                <w:kern w:val="0"/>
              </w:rPr>
              <w:t>附录</w:t>
            </w:r>
            <w:r w:rsidR="00643976">
              <w:rPr>
                <w:rStyle w:val="afffb"/>
                <w:rFonts w:eastAsia="黑体"/>
                <w:kern w:val="0"/>
              </w:rPr>
              <w:t>A</w:t>
            </w:r>
            <w:r w:rsidR="00643976">
              <w:rPr>
                <w:rStyle w:val="afffb"/>
                <w:rFonts w:eastAsia="黑体" w:hint="eastAsia"/>
                <w:kern w:val="0"/>
              </w:rPr>
              <w:t>（规范性）承插式密封圈连接及密封圈要求</w:t>
            </w:r>
            <w:r w:rsidR="00643976">
              <w:tab/>
            </w:r>
            <w:r w:rsidR="00643976">
              <w:fldChar w:fldCharType="begin"/>
            </w:r>
            <w:r w:rsidR="00643976">
              <w:instrText xml:space="preserve"> PAGEREF _Toc97022668 \h </w:instrText>
            </w:r>
            <w:r w:rsidR="00643976">
              <w:fldChar w:fldCharType="separate"/>
            </w:r>
            <w:r w:rsidR="00643976">
              <w:t>15</w:t>
            </w:r>
            <w:r w:rsidR="00643976">
              <w:fldChar w:fldCharType="end"/>
            </w:r>
          </w:hyperlink>
        </w:p>
        <w:p w:rsidR="008153FA" w:rsidRDefault="008153FA">
          <w:pPr>
            <w:pStyle w:val="21"/>
            <w:jc w:val="distribute"/>
            <w:rPr>
              <w:rFonts w:asciiTheme="minorHAnsi" w:eastAsiaTheme="minorEastAsia" w:hAnsiTheme="minorHAnsi" w:cstheme="minorBidi"/>
              <w:szCs w:val="22"/>
            </w:rPr>
          </w:pPr>
        </w:p>
        <w:p w:rsidR="008153FA" w:rsidRDefault="00643976">
          <w:pPr>
            <w:jc w:val="distribute"/>
          </w:pPr>
          <w:r>
            <w:rPr>
              <w:b/>
              <w:bCs/>
              <w:lang w:val="zh-CN"/>
            </w:rPr>
            <w:fldChar w:fldCharType="end"/>
          </w:r>
        </w:p>
      </w:sdtContent>
    </w:sdt>
    <w:p w:rsidR="008153FA" w:rsidRDefault="008153FA">
      <w:pPr>
        <w:pStyle w:val="1"/>
        <w:spacing w:before="360" w:after="360"/>
        <w:jc w:val="center"/>
        <w:rPr>
          <w:rFonts w:ascii="Times New Roman" w:eastAsia="黑体" w:hAnsi="Times New Roman"/>
          <w:b w:val="0"/>
          <w:color w:val="000000" w:themeColor="text1"/>
          <w:sz w:val="32"/>
          <w:szCs w:val="32"/>
        </w:rPr>
        <w:sectPr w:rsidR="008153FA">
          <w:headerReference w:type="default" r:id="rId12"/>
          <w:footerReference w:type="default" r:id="rId13"/>
          <w:pgSz w:w="11906" w:h="16838"/>
          <w:pgMar w:top="567" w:right="1134" w:bottom="1134" w:left="1418" w:header="1418" w:footer="1134" w:gutter="0"/>
          <w:pgNumType w:fmt="upperRoman"/>
          <w:cols w:space="720"/>
          <w:formProt w:val="0"/>
          <w:docGrid w:type="lines" w:linePitch="312"/>
        </w:sectPr>
      </w:pPr>
    </w:p>
    <w:p w:rsidR="008153FA" w:rsidRDefault="00643976">
      <w:pPr>
        <w:pStyle w:val="1"/>
        <w:spacing w:before="360" w:after="360"/>
        <w:jc w:val="center"/>
        <w:rPr>
          <w:rFonts w:ascii="Times New Roman" w:eastAsia="黑体" w:hAnsi="Times New Roman"/>
          <w:b w:val="0"/>
          <w:color w:val="000000" w:themeColor="text1"/>
          <w:sz w:val="32"/>
          <w:szCs w:val="32"/>
          <w:lang w:val="en-US"/>
        </w:rPr>
      </w:pPr>
      <w:bookmarkStart w:id="4" w:name="_Toc85565532"/>
      <w:bookmarkStart w:id="5" w:name="_Toc97022596"/>
      <w:r>
        <w:rPr>
          <w:rFonts w:ascii="Times New Roman" w:eastAsia="黑体" w:hAnsi="Times New Roman"/>
          <w:b w:val="0"/>
          <w:color w:val="000000" w:themeColor="text1"/>
          <w:sz w:val="32"/>
          <w:szCs w:val="32"/>
        </w:rPr>
        <w:lastRenderedPageBreak/>
        <w:t>前</w:t>
      </w:r>
      <w:r>
        <w:rPr>
          <w:rFonts w:ascii="Times New Roman" w:eastAsia="黑体" w:hAnsi="Times New Roman" w:hint="eastAsia"/>
          <w:b w:val="0"/>
          <w:color w:val="000000" w:themeColor="text1"/>
          <w:sz w:val="32"/>
          <w:szCs w:val="32"/>
        </w:rPr>
        <w:t xml:space="preserve"> </w:t>
      </w:r>
      <w:r>
        <w:rPr>
          <w:rFonts w:ascii="Times New Roman" w:eastAsia="黑体" w:hAnsi="Times New Roman"/>
          <w:b w:val="0"/>
          <w:color w:val="000000" w:themeColor="text1"/>
          <w:sz w:val="32"/>
          <w:szCs w:val="32"/>
        </w:rPr>
        <w:t xml:space="preserve">   </w:t>
      </w:r>
      <w:r>
        <w:rPr>
          <w:rFonts w:ascii="Times New Roman" w:eastAsia="黑体" w:hAnsi="Times New Roman"/>
          <w:b w:val="0"/>
          <w:color w:val="000000" w:themeColor="text1"/>
          <w:sz w:val="32"/>
          <w:szCs w:val="32"/>
        </w:rPr>
        <w:t>言</w:t>
      </w:r>
      <w:bookmarkEnd w:id="4"/>
      <w:bookmarkEnd w:id="5"/>
    </w:p>
    <w:p w:rsidR="008153FA" w:rsidRDefault="00643976">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0"/>
        </w:rPr>
      </w:pPr>
      <w:r>
        <w:rPr>
          <w:rFonts w:asciiTheme="minorEastAsia" w:eastAsiaTheme="minorEastAsia" w:hAnsiTheme="minorEastAsia" w:hint="eastAsia"/>
          <w:color w:val="000000" w:themeColor="text1"/>
          <w:kern w:val="0"/>
          <w:szCs w:val="20"/>
        </w:rPr>
        <w:t>本文件按照GB/T 1.1-2020《标准化工作导则  第 1 部分：标准化文件的结构和起草规则》和GB/T 20001.10-2014《标准编写规则  第 10 部分：产品标准》给出的规定起草。</w:t>
      </w:r>
    </w:p>
    <w:p w:rsidR="008153FA" w:rsidRDefault="00643976">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本文件根据中国工程建设标准化协会《关于印发〈202</w:t>
      </w:r>
      <w:r>
        <w:rPr>
          <w:rFonts w:asciiTheme="minorEastAsia" w:eastAsiaTheme="minorEastAsia" w:hAnsiTheme="minorEastAsia"/>
          <w:color w:val="000000" w:themeColor="text1"/>
          <w:kern w:val="0"/>
          <w:szCs w:val="21"/>
        </w:rPr>
        <w:t>1</w:t>
      </w:r>
      <w:r>
        <w:rPr>
          <w:rFonts w:asciiTheme="minorEastAsia" w:eastAsiaTheme="minorEastAsia" w:hAnsiTheme="minorEastAsia" w:hint="eastAsia"/>
          <w:color w:val="000000" w:themeColor="text1"/>
          <w:kern w:val="0"/>
          <w:szCs w:val="21"/>
        </w:rPr>
        <w:t>年第二批协会标准制订、修订计划〉的通知》（建标协字〔202</w:t>
      </w:r>
      <w:r>
        <w:rPr>
          <w:rFonts w:asciiTheme="minorEastAsia" w:eastAsiaTheme="minorEastAsia" w:hAnsiTheme="minorEastAsia"/>
          <w:color w:val="000000" w:themeColor="text1"/>
          <w:kern w:val="0"/>
          <w:szCs w:val="21"/>
        </w:rPr>
        <w:t>1</w:t>
      </w:r>
      <w:r>
        <w:rPr>
          <w:rFonts w:asciiTheme="minorEastAsia" w:eastAsiaTheme="minorEastAsia" w:hAnsiTheme="minorEastAsia" w:hint="eastAsia"/>
          <w:color w:val="000000" w:themeColor="text1"/>
          <w:kern w:val="0"/>
          <w:szCs w:val="21"/>
        </w:rPr>
        <w:t>〕</w:t>
      </w:r>
      <w:r>
        <w:rPr>
          <w:rFonts w:asciiTheme="minorEastAsia" w:eastAsiaTheme="minorEastAsia" w:hAnsiTheme="minorEastAsia"/>
          <w:color w:val="000000" w:themeColor="text1"/>
          <w:kern w:val="0"/>
          <w:szCs w:val="21"/>
        </w:rPr>
        <w:t>20</w:t>
      </w:r>
      <w:r>
        <w:rPr>
          <w:rFonts w:asciiTheme="minorEastAsia" w:eastAsiaTheme="minorEastAsia" w:hAnsiTheme="minorEastAsia" w:hint="eastAsia"/>
          <w:color w:val="000000" w:themeColor="text1"/>
          <w:kern w:val="0"/>
          <w:szCs w:val="21"/>
        </w:rPr>
        <w:t>号）</w:t>
      </w:r>
      <w:r>
        <w:rPr>
          <w:rFonts w:asciiTheme="minorEastAsia" w:eastAsiaTheme="minorEastAsia" w:hAnsiTheme="minorEastAsia"/>
          <w:color w:val="000000" w:themeColor="text1"/>
          <w:kern w:val="0"/>
          <w:szCs w:val="21"/>
        </w:rPr>
        <w:t>的要求制定。</w:t>
      </w:r>
    </w:p>
    <w:p w:rsidR="008153FA" w:rsidRDefault="00643976">
      <w:pPr>
        <w:widowControl/>
        <w:tabs>
          <w:tab w:val="center" w:pos="4201"/>
          <w:tab w:val="right" w:leader="dot" w:pos="9298"/>
        </w:tabs>
        <w:autoSpaceDE w:val="0"/>
        <w:autoSpaceDN w:val="0"/>
        <w:ind w:firstLineChars="200" w:firstLine="420"/>
        <w:rPr>
          <w:color w:val="000000" w:themeColor="text1"/>
          <w:kern w:val="0"/>
          <w:szCs w:val="20"/>
        </w:rPr>
      </w:pPr>
      <w:r>
        <w:rPr>
          <w:rFonts w:asciiTheme="minorEastAsia" w:eastAsiaTheme="minorEastAsia" w:hAnsiTheme="minorEastAsia" w:hint="eastAsia"/>
          <w:color w:val="000000" w:themeColor="text1"/>
          <w:kern w:val="0"/>
          <w:szCs w:val="21"/>
        </w:rPr>
        <w:t>本文件代替</w:t>
      </w:r>
      <w:r>
        <w:rPr>
          <w:color w:val="000000" w:themeColor="text1"/>
          <w:kern w:val="0"/>
          <w:szCs w:val="20"/>
        </w:rPr>
        <w:t>T/CECS 10011-2019</w:t>
      </w:r>
      <w:r>
        <w:rPr>
          <w:rFonts w:hint="eastAsia"/>
          <w:color w:val="000000" w:themeColor="text1"/>
          <w:kern w:val="0"/>
          <w:szCs w:val="20"/>
        </w:rPr>
        <w:t>《埋地排水用聚乙烯共混聚氯乙烯双壁波纹管材》，与</w:t>
      </w:r>
      <w:r>
        <w:rPr>
          <w:color w:val="000000" w:themeColor="text1"/>
          <w:kern w:val="0"/>
          <w:szCs w:val="20"/>
        </w:rPr>
        <w:t>T/CECS 10011-2019</w:t>
      </w:r>
      <w:r>
        <w:rPr>
          <w:color w:val="000000" w:themeColor="text1"/>
          <w:kern w:val="0"/>
          <w:szCs w:val="20"/>
        </w:rPr>
        <w:t>相比</w:t>
      </w:r>
      <w:r>
        <w:rPr>
          <w:rFonts w:hint="eastAsia"/>
          <w:color w:val="000000" w:themeColor="text1"/>
          <w:kern w:val="0"/>
          <w:szCs w:val="20"/>
        </w:rPr>
        <w:t>，除编辑性修改外，</w:t>
      </w:r>
      <w:r>
        <w:rPr>
          <w:color w:val="000000" w:themeColor="text1"/>
          <w:kern w:val="0"/>
          <w:szCs w:val="20"/>
        </w:rPr>
        <w:t>主要技术变化如下</w:t>
      </w:r>
      <w:r>
        <w:rPr>
          <w:rFonts w:hint="eastAsia"/>
          <w:color w:val="000000" w:themeColor="text1"/>
          <w:kern w:val="0"/>
          <w:szCs w:val="20"/>
        </w:rPr>
        <w:t>：</w:t>
      </w:r>
    </w:p>
    <w:p w:rsidR="008153FA" w:rsidRDefault="00643976">
      <w:pPr>
        <w:widowControl/>
        <w:tabs>
          <w:tab w:val="center" w:pos="4201"/>
          <w:tab w:val="right" w:leader="dot" w:pos="9298"/>
        </w:tabs>
        <w:autoSpaceDE w:val="0"/>
        <w:autoSpaceDN w:val="0"/>
        <w:ind w:firstLineChars="200" w:firstLine="420"/>
        <w:rPr>
          <w:color w:val="000000" w:themeColor="text1"/>
          <w:kern w:val="0"/>
          <w:szCs w:val="20"/>
        </w:rPr>
      </w:pPr>
      <w:r>
        <w:rPr>
          <w:color w:val="000000" w:themeColor="text1"/>
          <w:kern w:val="0"/>
          <w:szCs w:val="20"/>
        </w:rPr>
        <w:t>——</w:t>
      </w:r>
      <w:r>
        <w:rPr>
          <w:rFonts w:hint="eastAsia"/>
          <w:color w:val="000000" w:themeColor="text1"/>
          <w:kern w:val="0"/>
          <w:szCs w:val="20"/>
        </w:rPr>
        <w:t>增加了一种</w:t>
      </w:r>
      <w:r>
        <w:rPr>
          <w:rFonts w:asciiTheme="minorEastAsia" w:eastAsiaTheme="minorEastAsia" w:hAnsiTheme="minorEastAsia" w:hint="eastAsia"/>
          <w:color w:val="000000" w:themeColor="text1"/>
        </w:rPr>
        <w:t>承口处带预制密封圈的B</w:t>
      </w:r>
      <w:r>
        <w:rPr>
          <w:rFonts w:asciiTheme="minorEastAsia" w:eastAsiaTheme="minorEastAsia" w:hAnsiTheme="minorEastAsia"/>
          <w:color w:val="000000" w:themeColor="text1"/>
        </w:rPr>
        <w:t>型管</w:t>
      </w:r>
      <w:r>
        <w:rPr>
          <w:rFonts w:asciiTheme="minorEastAsia" w:eastAsiaTheme="minorEastAsia" w:hAnsiTheme="minorEastAsia" w:hint="eastAsia"/>
          <w:color w:val="000000" w:themeColor="text1"/>
        </w:rPr>
        <w:t>材；</w:t>
      </w:r>
    </w:p>
    <w:p w:rsidR="008153FA" w:rsidRDefault="00643976">
      <w:pPr>
        <w:widowControl/>
        <w:tabs>
          <w:tab w:val="center" w:pos="4201"/>
          <w:tab w:val="right" w:leader="dot" w:pos="9298"/>
        </w:tabs>
        <w:autoSpaceDE w:val="0"/>
        <w:autoSpaceDN w:val="0"/>
        <w:ind w:firstLineChars="200" w:firstLine="420"/>
        <w:rPr>
          <w:color w:val="000000" w:themeColor="text1"/>
          <w:kern w:val="0"/>
          <w:szCs w:val="20"/>
        </w:rPr>
      </w:pPr>
      <w:r>
        <w:rPr>
          <w:color w:val="000000" w:themeColor="text1"/>
          <w:kern w:val="0"/>
          <w:szCs w:val="20"/>
        </w:rPr>
        <w:t>——</w:t>
      </w:r>
      <w:r>
        <w:rPr>
          <w:color w:val="000000" w:themeColor="text1"/>
          <w:kern w:val="0"/>
          <w:szCs w:val="20"/>
        </w:rPr>
        <w:t>增加了一种</w:t>
      </w:r>
      <w:r>
        <w:rPr>
          <w:rFonts w:hint="eastAsia"/>
          <w:color w:val="000000" w:themeColor="text1"/>
          <w:kern w:val="0"/>
          <w:szCs w:val="20"/>
        </w:rPr>
        <w:t>适用于</w:t>
      </w:r>
      <w:r>
        <w:rPr>
          <w:rFonts w:hint="eastAsia"/>
          <w:color w:val="000000" w:themeColor="text1"/>
          <w:kern w:val="0"/>
          <w:szCs w:val="20"/>
        </w:rPr>
        <w:t>B</w:t>
      </w:r>
      <w:r>
        <w:rPr>
          <w:rFonts w:hint="eastAsia"/>
          <w:color w:val="000000" w:themeColor="text1"/>
          <w:kern w:val="0"/>
          <w:szCs w:val="20"/>
        </w:rPr>
        <w:t>型管材承插式密封圈连接</w:t>
      </w:r>
      <w:r>
        <w:rPr>
          <w:color w:val="000000" w:themeColor="text1"/>
          <w:kern w:val="0"/>
          <w:szCs w:val="20"/>
        </w:rPr>
        <w:t>方式，并在附录</w:t>
      </w:r>
      <w:r>
        <w:rPr>
          <w:color w:val="000000" w:themeColor="text1"/>
          <w:kern w:val="0"/>
          <w:szCs w:val="20"/>
        </w:rPr>
        <w:t>A</w:t>
      </w:r>
      <w:r>
        <w:rPr>
          <w:color w:val="000000" w:themeColor="text1"/>
          <w:kern w:val="0"/>
          <w:szCs w:val="20"/>
        </w:rPr>
        <w:t>中增加对预制密封圈要求；</w:t>
      </w:r>
    </w:p>
    <w:p w:rsidR="008153FA" w:rsidRDefault="00643976">
      <w:pPr>
        <w:widowControl/>
        <w:tabs>
          <w:tab w:val="center" w:pos="4201"/>
          <w:tab w:val="right" w:leader="dot" w:pos="9298"/>
        </w:tabs>
        <w:autoSpaceDE w:val="0"/>
        <w:autoSpaceDN w:val="0"/>
        <w:ind w:firstLineChars="200" w:firstLine="420"/>
        <w:rPr>
          <w:color w:val="000000" w:themeColor="text1"/>
          <w:kern w:val="0"/>
          <w:szCs w:val="20"/>
        </w:rPr>
      </w:pPr>
      <w:r>
        <w:rPr>
          <w:color w:val="000000" w:themeColor="text1"/>
          <w:kern w:val="0"/>
          <w:szCs w:val="20"/>
        </w:rPr>
        <w:t>——</w:t>
      </w:r>
      <w:r>
        <w:rPr>
          <w:color w:val="000000" w:themeColor="text1"/>
          <w:kern w:val="0"/>
          <w:szCs w:val="20"/>
        </w:rPr>
        <w:t>修改了</w:t>
      </w:r>
      <w:r>
        <w:rPr>
          <w:rFonts w:hint="eastAsia"/>
          <w:color w:val="000000" w:themeColor="text1"/>
          <w:kern w:val="0"/>
          <w:szCs w:val="20"/>
        </w:rPr>
        <w:t>分类与</w:t>
      </w:r>
      <w:r>
        <w:rPr>
          <w:color w:val="000000" w:themeColor="text1"/>
          <w:kern w:val="0"/>
          <w:szCs w:val="20"/>
        </w:rPr>
        <w:t>标记构成；</w:t>
      </w:r>
    </w:p>
    <w:p w:rsidR="008153FA" w:rsidRDefault="00643976">
      <w:pPr>
        <w:widowControl/>
        <w:tabs>
          <w:tab w:val="center" w:pos="4201"/>
          <w:tab w:val="right" w:leader="dot" w:pos="9298"/>
        </w:tabs>
        <w:autoSpaceDE w:val="0"/>
        <w:autoSpaceDN w:val="0"/>
        <w:ind w:firstLineChars="200" w:firstLine="420"/>
        <w:rPr>
          <w:color w:val="000000" w:themeColor="text1"/>
          <w:kern w:val="0"/>
          <w:szCs w:val="20"/>
        </w:rPr>
      </w:pPr>
      <w:r>
        <w:rPr>
          <w:color w:val="000000" w:themeColor="text1"/>
          <w:kern w:val="0"/>
          <w:szCs w:val="20"/>
        </w:rPr>
        <w:t>——</w:t>
      </w:r>
      <w:r>
        <w:rPr>
          <w:color w:val="000000" w:themeColor="text1"/>
          <w:kern w:val="0"/>
          <w:szCs w:val="20"/>
        </w:rPr>
        <w:t>增加了管材规格，</w:t>
      </w:r>
      <w:r>
        <w:rPr>
          <w:rFonts w:hint="eastAsia"/>
          <w:color w:val="000000" w:themeColor="text1"/>
          <w:kern w:val="0"/>
          <w:szCs w:val="20"/>
        </w:rPr>
        <w:t>A</w:t>
      </w:r>
      <w:r>
        <w:rPr>
          <w:color w:val="000000" w:themeColor="text1"/>
          <w:kern w:val="0"/>
          <w:szCs w:val="20"/>
        </w:rPr>
        <w:t>型内径系列管材增加了</w:t>
      </w:r>
      <w:r>
        <w:rPr>
          <w:rFonts w:hint="eastAsia"/>
          <w:color w:val="000000" w:themeColor="text1"/>
          <w:kern w:val="0"/>
          <w:szCs w:val="20"/>
        </w:rPr>
        <w:t>4</w:t>
      </w:r>
      <w:r>
        <w:rPr>
          <w:color w:val="000000" w:themeColor="text1"/>
          <w:kern w:val="0"/>
          <w:szCs w:val="20"/>
        </w:rPr>
        <w:t>个大尺寸的管材规格</w:t>
      </w:r>
      <w:r>
        <w:rPr>
          <w:rFonts w:hint="eastAsia"/>
          <w:color w:val="000000" w:themeColor="text1"/>
          <w:kern w:val="0"/>
          <w:szCs w:val="20"/>
        </w:rPr>
        <w:t>；</w:t>
      </w:r>
      <w:r>
        <w:rPr>
          <w:rFonts w:hint="eastAsia"/>
          <w:color w:val="000000" w:themeColor="text1"/>
          <w:kern w:val="0"/>
          <w:szCs w:val="20"/>
        </w:rPr>
        <w:t>A</w:t>
      </w:r>
      <w:r>
        <w:rPr>
          <w:color w:val="000000" w:themeColor="text1"/>
          <w:kern w:val="0"/>
          <w:szCs w:val="20"/>
        </w:rPr>
        <w:t>型外径系列管材增加了</w:t>
      </w:r>
      <w:r>
        <w:rPr>
          <w:rFonts w:hint="eastAsia"/>
          <w:color w:val="000000" w:themeColor="text1"/>
          <w:kern w:val="0"/>
          <w:szCs w:val="20"/>
        </w:rPr>
        <w:t>5</w:t>
      </w:r>
      <w:r>
        <w:rPr>
          <w:color w:val="000000" w:themeColor="text1"/>
          <w:kern w:val="0"/>
          <w:szCs w:val="20"/>
        </w:rPr>
        <w:t>个大尺寸的管材规格；</w:t>
      </w:r>
    </w:p>
    <w:p w:rsidR="008153FA" w:rsidRDefault="00643976">
      <w:pPr>
        <w:widowControl/>
        <w:tabs>
          <w:tab w:val="center" w:pos="4201"/>
          <w:tab w:val="right" w:leader="dot" w:pos="9298"/>
        </w:tabs>
        <w:autoSpaceDE w:val="0"/>
        <w:autoSpaceDN w:val="0"/>
        <w:ind w:firstLineChars="200" w:firstLine="420"/>
        <w:rPr>
          <w:color w:val="000000" w:themeColor="text1"/>
          <w:kern w:val="0"/>
          <w:szCs w:val="20"/>
        </w:rPr>
      </w:pPr>
      <w:r>
        <w:rPr>
          <w:color w:val="000000" w:themeColor="text1"/>
          <w:kern w:val="0"/>
          <w:szCs w:val="20"/>
        </w:rPr>
        <w:t>——</w:t>
      </w:r>
      <w:r>
        <w:rPr>
          <w:color w:val="000000" w:themeColor="text1"/>
          <w:kern w:val="0"/>
          <w:szCs w:val="20"/>
        </w:rPr>
        <w:t>增加了适用于</w:t>
      </w:r>
      <w:r>
        <w:rPr>
          <w:rFonts w:hint="eastAsia"/>
          <w:color w:val="000000" w:themeColor="text1"/>
          <w:kern w:val="0"/>
          <w:szCs w:val="20"/>
        </w:rPr>
        <w:t>B</w:t>
      </w:r>
      <w:r>
        <w:rPr>
          <w:rFonts w:hint="eastAsia"/>
          <w:color w:val="000000" w:themeColor="text1"/>
          <w:kern w:val="0"/>
          <w:szCs w:val="20"/>
        </w:rPr>
        <w:t>型管材承插式密封圈连接的密封性</w:t>
      </w:r>
      <w:r>
        <w:rPr>
          <w:color w:val="000000" w:themeColor="text1"/>
          <w:kern w:val="0"/>
          <w:szCs w:val="20"/>
        </w:rPr>
        <w:t>要求</w:t>
      </w:r>
      <w:r>
        <w:rPr>
          <w:rFonts w:hint="eastAsia"/>
          <w:color w:val="000000" w:themeColor="text1"/>
          <w:kern w:val="0"/>
          <w:szCs w:val="20"/>
        </w:rPr>
        <w:t>及相应试验方法</w:t>
      </w:r>
      <w:r>
        <w:rPr>
          <w:color w:val="000000" w:themeColor="text1"/>
          <w:kern w:val="0"/>
          <w:szCs w:val="20"/>
        </w:rPr>
        <w:t>。</w:t>
      </w:r>
    </w:p>
    <w:p w:rsidR="008153FA" w:rsidRDefault="00643976">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请注意本文件的某些内容可能涉及专利，本文件的发布机构不承担识别专利的责任。</w:t>
      </w:r>
    </w:p>
    <w:p w:rsidR="008153FA" w:rsidRDefault="00643976">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0"/>
        </w:rPr>
      </w:pPr>
      <w:r>
        <w:rPr>
          <w:rFonts w:asciiTheme="minorEastAsia" w:eastAsiaTheme="minorEastAsia" w:hAnsiTheme="minorEastAsia"/>
          <w:color w:val="000000" w:themeColor="text1"/>
          <w:kern w:val="0"/>
          <w:szCs w:val="20"/>
        </w:rPr>
        <w:t>本文件由中国工程建设标准</w:t>
      </w:r>
      <w:r>
        <w:rPr>
          <w:rFonts w:asciiTheme="minorEastAsia" w:eastAsiaTheme="minorEastAsia" w:hAnsiTheme="minorEastAsia" w:hint="eastAsia"/>
          <w:color w:val="000000" w:themeColor="text1"/>
          <w:kern w:val="0"/>
          <w:szCs w:val="20"/>
        </w:rPr>
        <w:t>化</w:t>
      </w:r>
      <w:r>
        <w:rPr>
          <w:rFonts w:asciiTheme="minorEastAsia" w:eastAsiaTheme="minorEastAsia" w:hAnsiTheme="minorEastAsia"/>
          <w:color w:val="000000" w:themeColor="text1"/>
          <w:kern w:val="0"/>
          <w:szCs w:val="20"/>
        </w:rPr>
        <w:t>协会提出。</w:t>
      </w:r>
    </w:p>
    <w:p w:rsidR="008153FA" w:rsidRDefault="00643976">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0"/>
        </w:rPr>
      </w:pPr>
      <w:r>
        <w:rPr>
          <w:rFonts w:asciiTheme="minorEastAsia" w:eastAsiaTheme="minorEastAsia" w:hAnsiTheme="minorEastAsia"/>
          <w:color w:val="000000" w:themeColor="text1"/>
          <w:kern w:val="0"/>
          <w:szCs w:val="20"/>
        </w:rPr>
        <w:t>本文件由中国工程建设标准</w:t>
      </w:r>
      <w:r>
        <w:rPr>
          <w:rFonts w:asciiTheme="minorEastAsia" w:eastAsiaTheme="minorEastAsia" w:hAnsiTheme="minorEastAsia" w:hint="eastAsia"/>
          <w:color w:val="000000" w:themeColor="text1"/>
          <w:kern w:val="0"/>
          <w:szCs w:val="20"/>
        </w:rPr>
        <w:t>化</w:t>
      </w:r>
      <w:r>
        <w:rPr>
          <w:rFonts w:asciiTheme="minorEastAsia" w:eastAsiaTheme="minorEastAsia" w:hAnsiTheme="minorEastAsia"/>
          <w:color w:val="000000" w:themeColor="text1"/>
          <w:kern w:val="0"/>
          <w:szCs w:val="20"/>
        </w:rPr>
        <w:t>协会建筑与市政工程产品应用分会</w:t>
      </w:r>
      <w:r>
        <w:rPr>
          <w:rFonts w:asciiTheme="minorEastAsia" w:eastAsiaTheme="minorEastAsia" w:hAnsiTheme="minorEastAsia"/>
          <w:color w:val="000000" w:themeColor="text1"/>
          <w:kern w:val="0"/>
          <w:szCs w:val="21"/>
        </w:rPr>
        <w:t>归口</w:t>
      </w:r>
      <w:r>
        <w:rPr>
          <w:rFonts w:asciiTheme="minorEastAsia" w:eastAsiaTheme="minorEastAsia" w:hAnsiTheme="minorEastAsia"/>
          <w:color w:val="000000" w:themeColor="text1"/>
          <w:kern w:val="0"/>
          <w:szCs w:val="20"/>
        </w:rPr>
        <w:t>。</w:t>
      </w:r>
    </w:p>
    <w:p w:rsidR="008153FA" w:rsidRDefault="00643976">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本文件负责起草单位：康泰塑胶科技集团有限公司</w:t>
      </w:r>
      <w:r>
        <w:rPr>
          <w:rFonts w:asciiTheme="minorEastAsia" w:eastAsiaTheme="minorEastAsia" w:hAnsiTheme="minorEastAsia" w:hint="eastAsia"/>
          <w:color w:val="000000" w:themeColor="text1"/>
          <w:kern w:val="0"/>
          <w:szCs w:val="21"/>
        </w:rPr>
        <w:t>、</w:t>
      </w:r>
      <w:r>
        <w:rPr>
          <w:rFonts w:asciiTheme="minorEastAsia" w:eastAsiaTheme="minorEastAsia" w:hAnsiTheme="minorEastAsia"/>
          <w:color w:val="000000" w:themeColor="text1"/>
          <w:kern w:val="0"/>
          <w:szCs w:val="21"/>
        </w:rPr>
        <w:t>中国建筑标准设计研究院有限公司</w:t>
      </w:r>
      <w:r>
        <w:rPr>
          <w:rFonts w:asciiTheme="minorEastAsia" w:eastAsiaTheme="minorEastAsia" w:hAnsiTheme="minorEastAsia" w:hint="eastAsia"/>
          <w:color w:val="000000" w:themeColor="text1"/>
          <w:kern w:val="0"/>
          <w:szCs w:val="21"/>
        </w:rPr>
        <w:t>。</w:t>
      </w:r>
    </w:p>
    <w:p w:rsidR="008153FA" w:rsidRDefault="00643976">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本文件参加起草单位：中国建筑西北设计研究院有限公司、中国建筑西南设计研究院有限公司、重庆市市政设计研究院有限公司、</w:t>
      </w:r>
      <w:r>
        <w:rPr>
          <w:rFonts w:asciiTheme="minorEastAsia" w:eastAsiaTheme="minorEastAsia" w:hAnsiTheme="minorEastAsia" w:hint="eastAsia"/>
          <w:color w:val="000000" w:themeColor="text1"/>
          <w:kern w:val="0"/>
          <w:szCs w:val="21"/>
        </w:rPr>
        <w:t>国家塑料制品质量监督检验中心、四川省产品质量监督检验检测院、四川大学、</w:t>
      </w:r>
      <w:r>
        <w:rPr>
          <w:rFonts w:asciiTheme="minorEastAsia" w:eastAsiaTheme="minorEastAsia" w:hAnsiTheme="minorEastAsia"/>
          <w:color w:val="000000" w:themeColor="text1"/>
          <w:kern w:val="0"/>
          <w:szCs w:val="21"/>
        </w:rPr>
        <w:t>重庆大学、</w:t>
      </w:r>
      <w:r>
        <w:rPr>
          <w:rFonts w:asciiTheme="minorEastAsia" w:eastAsiaTheme="minorEastAsia" w:hAnsiTheme="minorEastAsia" w:hint="eastAsia"/>
          <w:color w:val="000000" w:themeColor="text1"/>
          <w:kern w:val="0"/>
          <w:szCs w:val="21"/>
        </w:rPr>
        <w:t>成都华迪塑胶有限公司、河南长塑管业有限公司。</w:t>
      </w:r>
    </w:p>
    <w:p w:rsidR="008153FA" w:rsidRDefault="00643976">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0"/>
        </w:rPr>
      </w:pPr>
      <w:r>
        <w:rPr>
          <w:rFonts w:asciiTheme="minorEastAsia" w:eastAsiaTheme="minorEastAsia" w:hAnsiTheme="minorEastAsia"/>
          <w:color w:val="000000" w:themeColor="text1"/>
          <w:kern w:val="0"/>
          <w:szCs w:val="21"/>
        </w:rPr>
        <w:t>本文件主要起草人：</w:t>
      </w:r>
      <w:r>
        <w:rPr>
          <w:rFonts w:asciiTheme="minorEastAsia" w:eastAsiaTheme="minorEastAsia" w:hAnsiTheme="minorEastAsia" w:hint="eastAsia"/>
          <w:color w:val="000000" w:themeColor="text1"/>
          <w:kern w:val="0"/>
          <w:szCs w:val="21"/>
        </w:rPr>
        <w:t>张双全、张文霖、刘晶、</w:t>
      </w:r>
      <w:proofErr w:type="gramStart"/>
      <w:r>
        <w:rPr>
          <w:rFonts w:asciiTheme="minorEastAsia" w:eastAsiaTheme="minorEastAsia" w:hAnsiTheme="minorEastAsia" w:hint="eastAsia"/>
          <w:color w:val="000000" w:themeColor="text1"/>
          <w:kern w:val="0"/>
          <w:szCs w:val="21"/>
        </w:rPr>
        <w:t>羡敬红</w:t>
      </w:r>
      <w:proofErr w:type="gramEnd"/>
      <w:r>
        <w:rPr>
          <w:rFonts w:asciiTheme="minorEastAsia" w:eastAsiaTheme="minorEastAsia" w:hAnsiTheme="minorEastAsia" w:hint="eastAsia"/>
          <w:color w:val="000000" w:themeColor="text1"/>
          <w:kern w:val="0"/>
          <w:szCs w:val="21"/>
        </w:rPr>
        <w:t>、商宇飞、徐水平、林伟、陈桓、杜颖、李兵、张龙、吴映江、谢峰、</w:t>
      </w:r>
      <w:proofErr w:type="gramStart"/>
      <w:r>
        <w:rPr>
          <w:rFonts w:asciiTheme="minorEastAsia" w:eastAsiaTheme="minorEastAsia" w:hAnsiTheme="minorEastAsia" w:hint="eastAsia"/>
          <w:color w:val="000000" w:themeColor="text1"/>
          <w:kern w:val="0"/>
          <w:szCs w:val="21"/>
        </w:rPr>
        <w:t>郝</w:t>
      </w:r>
      <w:proofErr w:type="gramEnd"/>
      <w:r>
        <w:rPr>
          <w:rFonts w:asciiTheme="minorEastAsia" w:eastAsiaTheme="minorEastAsia" w:hAnsiTheme="minorEastAsia" w:hint="eastAsia"/>
          <w:color w:val="000000" w:themeColor="text1"/>
          <w:kern w:val="0"/>
          <w:szCs w:val="21"/>
        </w:rPr>
        <w:t>洪波、聂敏、刘西宝、李波、敖良根、姜文超、谢兴致、王永超。</w:t>
      </w:r>
    </w:p>
    <w:p w:rsidR="008153FA" w:rsidRDefault="00643976">
      <w:pPr>
        <w:widowControl/>
        <w:tabs>
          <w:tab w:val="left" w:pos="5670"/>
        </w:tabs>
        <w:autoSpaceDE w:val="0"/>
        <w:autoSpaceDN w:val="0"/>
        <w:ind w:firstLineChars="200" w:firstLine="420"/>
        <w:rPr>
          <w:rFonts w:asciiTheme="minorEastAsia" w:eastAsiaTheme="minorEastAsia" w:hAnsiTheme="minorEastAsia"/>
          <w:color w:val="000000" w:themeColor="text1"/>
          <w:kern w:val="0"/>
          <w:szCs w:val="20"/>
        </w:rPr>
      </w:pPr>
      <w:r>
        <w:rPr>
          <w:rFonts w:asciiTheme="minorEastAsia" w:eastAsiaTheme="minorEastAsia" w:hAnsiTheme="minorEastAsia"/>
          <w:color w:val="000000" w:themeColor="text1"/>
          <w:kern w:val="0"/>
          <w:szCs w:val="20"/>
        </w:rPr>
        <w:t>本文件所代替文件的历次版本发布情况</w:t>
      </w:r>
      <w:r>
        <w:rPr>
          <w:rFonts w:asciiTheme="minorEastAsia" w:eastAsiaTheme="minorEastAsia" w:hAnsiTheme="minorEastAsia" w:hint="eastAsia"/>
          <w:color w:val="000000" w:themeColor="text1"/>
          <w:kern w:val="0"/>
          <w:szCs w:val="20"/>
        </w:rPr>
        <w:t>为：</w:t>
      </w:r>
    </w:p>
    <w:p w:rsidR="008153FA" w:rsidRDefault="00643976">
      <w:pPr>
        <w:widowControl/>
        <w:tabs>
          <w:tab w:val="left" w:pos="5670"/>
        </w:tabs>
        <w:autoSpaceDE w:val="0"/>
        <w:autoSpaceDN w:val="0"/>
        <w:ind w:firstLineChars="200" w:firstLine="420"/>
        <w:rPr>
          <w:color w:val="000000" w:themeColor="text1"/>
          <w:kern w:val="0"/>
          <w:szCs w:val="20"/>
        </w:rPr>
      </w:pPr>
      <w:r>
        <w:rPr>
          <w:rFonts w:eastAsiaTheme="minorEastAsia"/>
          <w:color w:val="000000" w:themeColor="text1"/>
          <w:kern w:val="0"/>
          <w:szCs w:val="20"/>
        </w:rPr>
        <w:t>——</w:t>
      </w:r>
      <w:r>
        <w:rPr>
          <w:color w:val="000000" w:themeColor="text1"/>
          <w:kern w:val="0"/>
          <w:szCs w:val="20"/>
        </w:rPr>
        <w:t>T/CECS 10011-2019</w:t>
      </w:r>
      <w:r>
        <w:rPr>
          <w:rFonts w:hint="eastAsia"/>
          <w:color w:val="000000" w:themeColor="text1"/>
          <w:kern w:val="0"/>
          <w:szCs w:val="20"/>
        </w:rPr>
        <w:t>。</w:t>
      </w:r>
      <w:r>
        <w:rPr>
          <w:color w:val="000000" w:themeColor="text1"/>
          <w:kern w:val="0"/>
          <w:szCs w:val="20"/>
        </w:rPr>
        <w:tab/>
      </w:r>
    </w:p>
    <w:p w:rsidR="008153FA" w:rsidRDefault="008153FA">
      <w:pPr>
        <w:rPr>
          <w:szCs w:val="20"/>
        </w:rPr>
      </w:pPr>
    </w:p>
    <w:p w:rsidR="008153FA" w:rsidRDefault="00643976">
      <w:pPr>
        <w:tabs>
          <w:tab w:val="left" w:pos="6210"/>
        </w:tabs>
        <w:rPr>
          <w:szCs w:val="20"/>
        </w:rPr>
      </w:pPr>
      <w:r>
        <w:rPr>
          <w:szCs w:val="20"/>
        </w:rPr>
        <w:tab/>
      </w:r>
    </w:p>
    <w:p w:rsidR="008153FA" w:rsidRDefault="00643976">
      <w:pPr>
        <w:tabs>
          <w:tab w:val="left" w:pos="6210"/>
        </w:tabs>
        <w:rPr>
          <w:szCs w:val="20"/>
        </w:rPr>
        <w:sectPr w:rsidR="008153FA">
          <w:pgSz w:w="11906" w:h="16838"/>
          <w:pgMar w:top="567" w:right="1134" w:bottom="1134" w:left="1418" w:header="1418" w:footer="1134" w:gutter="0"/>
          <w:pgNumType w:fmt="upperRoman"/>
          <w:cols w:space="720"/>
          <w:formProt w:val="0"/>
          <w:docGrid w:type="lines" w:linePitch="312"/>
        </w:sectPr>
      </w:pPr>
      <w:r>
        <w:rPr>
          <w:szCs w:val="20"/>
        </w:rPr>
        <w:tab/>
      </w:r>
    </w:p>
    <w:bookmarkEnd w:id="0"/>
    <w:bookmarkEnd w:id="1"/>
    <w:bookmarkEnd w:id="2"/>
    <w:p w:rsidR="008153FA" w:rsidRDefault="00643976">
      <w:pPr>
        <w:spacing w:before="851" w:after="680" w:line="300" w:lineRule="auto"/>
        <w:jc w:val="center"/>
        <w:rPr>
          <w:rFonts w:eastAsia="黑体"/>
          <w:color w:val="000000" w:themeColor="text1"/>
          <w:sz w:val="32"/>
          <w:szCs w:val="32"/>
        </w:rPr>
      </w:pPr>
      <w:r>
        <w:rPr>
          <w:rFonts w:eastAsia="黑体"/>
          <w:color w:val="000000" w:themeColor="text1"/>
          <w:sz w:val="32"/>
          <w:szCs w:val="32"/>
        </w:rPr>
        <w:lastRenderedPageBreak/>
        <w:t>埋地排水用聚乙烯共混聚氯乙烯双壁波纹管材</w:t>
      </w:r>
    </w:p>
    <w:p w:rsidR="008153FA" w:rsidRDefault="00643976">
      <w:pPr>
        <w:widowControl/>
        <w:numPr>
          <w:ilvl w:val="0"/>
          <w:numId w:val="15"/>
        </w:numPr>
        <w:spacing w:beforeLines="50" w:before="163" w:afterLines="50" w:after="163"/>
        <w:ind w:left="425" w:hanging="357"/>
        <w:outlineLvl w:val="1"/>
        <w:rPr>
          <w:rFonts w:eastAsia="黑体"/>
          <w:color w:val="000000" w:themeColor="text1"/>
          <w:kern w:val="0"/>
          <w:szCs w:val="20"/>
        </w:rPr>
      </w:pPr>
      <w:bookmarkStart w:id="6" w:name="_Toc256427708"/>
      <w:bookmarkStart w:id="7" w:name="_Toc256164217"/>
      <w:bookmarkStart w:id="8" w:name="_Toc255631903"/>
      <w:bookmarkStart w:id="9" w:name="_Toc255551394"/>
      <w:bookmarkStart w:id="10" w:name="_Toc255557658"/>
      <w:bookmarkStart w:id="11" w:name="_Toc256515016"/>
      <w:bookmarkStart w:id="12" w:name="_Toc85565533"/>
      <w:bookmarkStart w:id="13" w:name="_Toc97022597"/>
      <w:bookmarkStart w:id="14" w:name="_Toc255557697"/>
      <w:r>
        <w:rPr>
          <w:rFonts w:eastAsia="黑体"/>
          <w:color w:val="000000" w:themeColor="text1"/>
          <w:kern w:val="0"/>
          <w:szCs w:val="20"/>
        </w:rPr>
        <w:t>范围</w:t>
      </w:r>
      <w:bookmarkEnd w:id="6"/>
      <w:bookmarkEnd w:id="7"/>
      <w:bookmarkEnd w:id="8"/>
      <w:bookmarkEnd w:id="9"/>
      <w:bookmarkEnd w:id="10"/>
      <w:bookmarkEnd w:id="11"/>
      <w:bookmarkEnd w:id="12"/>
      <w:bookmarkEnd w:id="13"/>
      <w:bookmarkEnd w:id="14"/>
    </w:p>
    <w:p w:rsidR="008153FA" w:rsidRDefault="00643976">
      <w:pPr>
        <w:widowControl/>
        <w:ind w:firstLine="420"/>
        <w:rPr>
          <w:rFonts w:asciiTheme="minorEastAsia" w:eastAsiaTheme="minorEastAsia" w:hAnsiTheme="minorEastAsia"/>
          <w:color w:val="000000" w:themeColor="text1"/>
          <w:kern w:val="0"/>
          <w:szCs w:val="20"/>
        </w:rPr>
      </w:pPr>
      <w:r>
        <w:rPr>
          <w:rFonts w:asciiTheme="minorEastAsia" w:eastAsiaTheme="minorEastAsia" w:hAnsiTheme="minorEastAsia"/>
          <w:color w:val="000000" w:themeColor="text1"/>
          <w:kern w:val="0"/>
          <w:szCs w:val="20"/>
        </w:rPr>
        <w:t>本文件规定了</w:t>
      </w:r>
      <w:r>
        <w:rPr>
          <w:rFonts w:asciiTheme="minorEastAsia" w:eastAsiaTheme="minorEastAsia" w:hAnsiTheme="minorEastAsia"/>
          <w:color w:val="000000" w:themeColor="text1"/>
          <w:kern w:val="0"/>
          <w:szCs w:val="21"/>
        </w:rPr>
        <w:t>埋地排水用聚乙烯共混聚氯乙烯双壁波纹管材</w:t>
      </w:r>
      <w:r>
        <w:rPr>
          <w:rFonts w:asciiTheme="minorEastAsia" w:eastAsiaTheme="minorEastAsia" w:hAnsiTheme="minorEastAsia"/>
          <w:color w:val="000000" w:themeColor="text1"/>
          <w:kern w:val="0"/>
          <w:szCs w:val="20"/>
        </w:rPr>
        <w:t>的</w:t>
      </w:r>
      <w:r>
        <w:rPr>
          <w:rFonts w:asciiTheme="minorEastAsia" w:eastAsiaTheme="minorEastAsia" w:hAnsiTheme="minorEastAsia" w:hint="eastAsia"/>
          <w:color w:val="000000" w:themeColor="text1"/>
          <w:kern w:val="0"/>
          <w:szCs w:val="20"/>
        </w:rPr>
        <w:t>术语和定义，符号和缩略语，分类与标记，材料，结构与连接方式，要求，试验方法，检验规则，标志、运输与贮存</w:t>
      </w:r>
      <w:r>
        <w:rPr>
          <w:rFonts w:asciiTheme="minorEastAsia" w:eastAsiaTheme="minorEastAsia" w:hAnsiTheme="minorEastAsia"/>
          <w:color w:val="000000" w:themeColor="text1"/>
          <w:kern w:val="0"/>
          <w:szCs w:val="20"/>
        </w:rPr>
        <w:t>。</w:t>
      </w:r>
    </w:p>
    <w:p w:rsidR="008153FA" w:rsidRDefault="00643976">
      <w:pPr>
        <w:widowControl/>
        <w:ind w:firstLine="420"/>
        <w:rPr>
          <w:rFonts w:asciiTheme="minorEastAsia" w:eastAsiaTheme="minorEastAsia" w:hAnsiTheme="minorEastAsia"/>
          <w:color w:val="000000" w:themeColor="text1"/>
          <w:kern w:val="0"/>
          <w:szCs w:val="20"/>
        </w:rPr>
      </w:pPr>
      <w:r>
        <w:rPr>
          <w:rFonts w:asciiTheme="minorEastAsia" w:eastAsiaTheme="minorEastAsia" w:hAnsiTheme="minorEastAsia"/>
          <w:color w:val="000000" w:themeColor="text1"/>
          <w:kern w:val="0"/>
          <w:szCs w:val="20"/>
        </w:rPr>
        <w:t>本</w:t>
      </w:r>
      <w:r>
        <w:rPr>
          <w:rFonts w:asciiTheme="minorEastAsia" w:eastAsiaTheme="minorEastAsia" w:hAnsiTheme="minorEastAsia" w:hint="eastAsia"/>
          <w:color w:val="000000" w:themeColor="text1"/>
          <w:kern w:val="0"/>
          <w:szCs w:val="20"/>
        </w:rPr>
        <w:t>产品</w:t>
      </w:r>
      <w:r>
        <w:rPr>
          <w:rFonts w:asciiTheme="minorEastAsia" w:eastAsiaTheme="minorEastAsia" w:hAnsiTheme="minorEastAsia"/>
          <w:color w:val="000000" w:themeColor="text1"/>
          <w:kern w:val="0"/>
          <w:szCs w:val="20"/>
        </w:rPr>
        <w:t>用于长期</w:t>
      </w:r>
      <w:r>
        <w:rPr>
          <w:rFonts w:asciiTheme="minorEastAsia" w:eastAsiaTheme="minorEastAsia" w:hAnsiTheme="minorEastAsia" w:hint="eastAsia"/>
          <w:color w:val="000000" w:themeColor="text1"/>
          <w:kern w:val="0"/>
          <w:szCs w:val="20"/>
        </w:rPr>
        <w:t>输送介质温度</w:t>
      </w:r>
      <w:r>
        <w:rPr>
          <w:rFonts w:asciiTheme="minorEastAsia" w:eastAsiaTheme="minorEastAsia" w:hAnsiTheme="minorEastAsia"/>
          <w:color w:val="000000" w:themeColor="text1"/>
          <w:kern w:val="0"/>
          <w:szCs w:val="20"/>
        </w:rPr>
        <w:t>不超过</w:t>
      </w:r>
      <w:r w:rsidRPr="0045662F">
        <w:rPr>
          <w:rFonts w:asciiTheme="minorEastAsia" w:eastAsiaTheme="minorEastAsia" w:hAnsiTheme="minorEastAsia"/>
          <w:color w:val="000000" w:themeColor="text1"/>
          <w:kern w:val="0"/>
          <w:szCs w:val="20"/>
        </w:rPr>
        <w:t xml:space="preserve">45 </w:t>
      </w:r>
      <w:r w:rsidRPr="0045662F">
        <w:rPr>
          <w:rFonts w:asciiTheme="minorEastAsia" w:eastAsiaTheme="minorEastAsia" w:hAnsiTheme="minorEastAsia" w:hint="eastAsia"/>
          <w:color w:val="000000" w:themeColor="text1"/>
          <w:kern w:val="0"/>
          <w:szCs w:val="20"/>
        </w:rPr>
        <w:t>℃</w:t>
      </w:r>
      <w:r>
        <w:rPr>
          <w:rFonts w:asciiTheme="minorEastAsia" w:eastAsiaTheme="minorEastAsia" w:hAnsiTheme="minorEastAsia"/>
          <w:color w:val="000000" w:themeColor="text1"/>
          <w:kern w:val="0"/>
          <w:szCs w:val="20"/>
        </w:rPr>
        <w:t>的</w:t>
      </w:r>
      <w:r w:rsidR="006408AD">
        <w:rPr>
          <w:rFonts w:asciiTheme="minorEastAsia" w:eastAsiaTheme="minorEastAsia" w:hAnsiTheme="minorEastAsia"/>
          <w:color w:val="000000" w:themeColor="text1"/>
          <w:kern w:val="0"/>
          <w:szCs w:val="20"/>
        </w:rPr>
        <w:t>市政</w:t>
      </w:r>
      <w:r w:rsidR="006408AD">
        <w:rPr>
          <w:rFonts w:asciiTheme="minorEastAsia" w:eastAsiaTheme="minorEastAsia" w:hAnsiTheme="minorEastAsia" w:hint="eastAsia"/>
          <w:color w:val="000000" w:themeColor="text1"/>
          <w:kern w:val="0"/>
          <w:szCs w:val="20"/>
        </w:rPr>
        <w:t>和</w:t>
      </w:r>
      <w:r w:rsidR="006408AD">
        <w:rPr>
          <w:rFonts w:asciiTheme="minorEastAsia" w:eastAsiaTheme="minorEastAsia" w:hAnsiTheme="minorEastAsia"/>
          <w:color w:val="000000" w:themeColor="text1"/>
          <w:kern w:val="0"/>
          <w:szCs w:val="20"/>
        </w:rPr>
        <w:t>建筑小区</w:t>
      </w:r>
      <w:r>
        <w:rPr>
          <w:rFonts w:asciiTheme="minorEastAsia" w:eastAsiaTheme="minorEastAsia" w:hAnsiTheme="minorEastAsia" w:hint="eastAsia"/>
          <w:color w:val="000000" w:themeColor="text1"/>
          <w:kern w:val="0"/>
          <w:szCs w:val="20"/>
        </w:rPr>
        <w:t>埋地</w:t>
      </w:r>
      <w:r w:rsidR="006408AD">
        <w:rPr>
          <w:rFonts w:asciiTheme="minorEastAsia" w:eastAsiaTheme="minorEastAsia" w:hAnsiTheme="minorEastAsia" w:hint="eastAsia"/>
          <w:color w:val="000000" w:themeColor="text1"/>
          <w:kern w:val="0"/>
          <w:szCs w:val="20"/>
        </w:rPr>
        <w:t>排水</w:t>
      </w:r>
      <w:r>
        <w:rPr>
          <w:rFonts w:asciiTheme="minorEastAsia" w:eastAsiaTheme="minorEastAsia" w:hAnsiTheme="minorEastAsia" w:hint="eastAsia"/>
          <w:color w:val="000000" w:themeColor="text1"/>
          <w:kern w:val="0"/>
          <w:szCs w:val="20"/>
        </w:rPr>
        <w:t>管道</w:t>
      </w:r>
      <w:r w:rsidR="006408AD">
        <w:rPr>
          <w:rFonts w:asciiTheme="minorEastAsia" w:eastAsiaTheme="minorEastAsia" w:hAnsiTheme="minorEastAsia" w:hint="eastAsia"/>
          <w:color w:val="000000" w:themeColor="text1"/>
          <w:kern w:val="0"/>
          <w:szCs w:val="20"/>
        </w:rPr>
        <w:t>、</w:t>
      </w:r>
      <w:r>
        <w:rPr>
          <w:rFonts w:asciiTheme="minorEastAsia" w:eastAsiaTheme="minorEastAsia" w:hAnsiTheme="minorEastAsia" w:hint="eastAsia"/>
          <w:color w:val="000000" w:themeColor="text1"/>
          <w:kern w:val="0"/>
          <w:szCs w:val="20"/>
        </w:rPr>
        <w:t>工业</w:t>
      </w:r>
      <w:r w:rsidR="006408AD">
        <w:rPr>
          <w:rFonts w:asciiTheme="minorEastAsia" w:eastAsiaTheme="minorEastAsia" w:hAnsiTheme="minorEastAsia" w:hint="eastAsia"/>
          <w:color w:val="000000" w:themeColor="text1"/>
          <w:kern w:val="0"/>
          <w:szCs w:val="20"/>
        </w:rPr>
        <w:t>排水</w:t>
      </w:r>
      <w:r>
        <w:rPr>
          <w:rFonts w:asciiTheme="minorEastAsia" w:eastAsiaTheme="minorEastAsia" w:hAnsiTheme="minorEastAsia" w:hint="eastAsia"/>
          <w:color w:val="000000" w:themeColor="text1"/>
          <w:kern w:val="0"/>
          <w:szCs w:val="20"/>
        </w:rPr>
        <w:t>管道</w:t>
      </w:r>
      <w:r w:rsidR="006408AD">
        <w:rPr>
          <w:rFonts w:asciiTheme="minorEastAsia" w:eastAsiaTheme="minorEastAsia" w:hAnsiTheme="minorEastAsia" w:hint="eastAsia"/>
          <w:color w:val="000000" w:themeColor="text1"/>
          <w:kern w:val="0"/>
          <w:szCs w:val="20"/>
        </w:rPr>
        <w:t>，也</w:t>
      </w:r>
      <w:r>
        <w:rPr>
          <w:rFonts w:asciiTheme="minorEastAsia" w:eastAsiaTheme="minorEastAsia" w:hAnsiTheme="minorEastAsia" w:hint="eastAsia"/>
          <w:color w:val="000000" w:themeColor="text1"/>
          <w:kern w:val="0"/>
          <w:szCs w:val="20"/>
        </w:rPr>
        <w:t>可用于农业灌溉管道。</w:t>
      </w:r>
    </w:p>
    <w:p w:rsidR="008153FA" w:rsidRDefault="00643976">
      <w:pPr>
        <w:widowControl/>
        <w:ind w:firstLine="420"/>
        <w:rPr>
          <w:rFonts w:asciiTheme="minorEastAsia" w:eastAsiaTheme="minorEastAsia" w:hAnsiTheme="minorEastAsia"/>
          <w:color w:val="000000" w:themeColor="text1"/>
          <w:kern w:val="0"/>
          <w:szCs w:val="20"/>
        </w:rPr>
      </w:pPr>
      <w:r>
        <w:rPr>
          <w:rFonts w:asciiTheme="minorEastAsia" w:eastAsiaTheme="minorEastAsia" w:hAnsiTheme="minorEastAsia"/>
          <w:color w:val="000000" w:themeColor="text1"/>
          <w:kern w:val="0"/>
          <w:szCs w:val="20"/>
        </w:rPr>
        <w:t>本文件</w:t>
      </w:r>
      <w:r>
        <w:rPr>
          <w:rFonts w:asciiTheme="minorEastAsia" w:eastAsiaTheme="minorEastAsia" w:hAnsiTheme="minorEastAsia" w:hint="eastAsia"/>
          <w:color w:val="000000" w:themeColor="text1"/>
          <w:kern w:val="0"/>
          <w:szCs w:val="20"/>
        </w:rPr>
        <w:t>适用于</w:t>
      </w:r>
      <w:r>
        <w:rPr>
          <w:rFonts w:asciiTheme="minorEastAsia" w:eastAsiaTheme="minorEastAsia" w:hAnsiTheme="minorEastAsia" w:hint="eastAsia"/>
          <w:color w:val="000000" w:themeColor="text1"/>
          <w:kern w:val="0"/>
          <w:szCs w:val="21"/>
        </w:rPr>
        <w:t>埋地排水用聚乙烯共混聚氯乙烯双壁波纹管材（</w:t>
      </w:r>
      <w:r>
        <w:rPr>
          <w:rFonts w:asciiTheme="minorEastAsia" w:eastAsiaTheme="minorEastAsia" w:hAnsiTheme="minorEastAsia" w:hint="eastAsia"/>
        </w:rPr>
        <w:t>以下简称“管材”）</w:t>
      </w:r>
      <w:r>
        <w:rPr>
          <w:rFonts w:asciiTheme="minorEastAsia" w:eastAsiaTheme="minorEastAsia" w:hAnsiTheme="minorEastAsia" w:hint="eastAsia"/>
          <w:color w:val="000000" w:themeColor="text1"/>
          <w:kern w:val="0"/>
          <w:szCs w:val="21"/>
        </w:rPr>
        <w:t>的制造和检验。</w:t>
      </w:r>
    </w:p>
    <w:p w:rsidR="008153FA" w:rsidRDefault="00643976">
      <w:pPr>
        <w:widowControl/>
        <w:numPr>
          <w:ilvl w:val="0"/>
          <w:numId w:val="15"/>
        </w:numPr>
        <w:spacing w:beforeLines="50" w:before="163" w:afterLines="50" w:after="163"/>
        <w:ind w:left="425" w:hanging="357"/>
        <w:outlineLvl w:val="1"/>
        <w:rPr>
          <w:rFonts w:eastAsia="黑体"/>
          <w:color w:val="000000" w:themeColor="text1"/>
          <w:kern w:val="0"/>
          <w:szCs w:val="20"/>
        </w:rPr>
      </w:pPr>
      <w:bookmarkStart w:id="15" w:name="_Toc85032095"/>
      <w:bookmarkStart w:id="16" w:name="_Toc85565475"/>
      <w:bookmarkStart w:id="17" w:name="_Toc85032180"/>
      <w:bookmarkStart w:id="18" w:name="_Toc85565476"/>
      <w:bookmarkStart w:id="19" w:name="_Toc85565535"/>
      <w:bookmarkStart w:id="20" w:name="_Toc85032181"/>
      <w:bookmarkStart w:id="21" w:name="_Toc85565534"/>
      <w:bookmarkStart w:id="22" w:name="_Toc85032094"/>
      <w:bookmarkStart w:id="23" w:name="_Toc85565555"/>
      <w:bookmarkStart w:id="24" w:name="_Toc85565556"/>
      <w:bookmarkStart w:id="25" w:name="_Toc85565536"/>
      <w:bookmarkStart w:id="26" w:name="_Toc97022598"/>
      <w:bookmarkEnd w:id="15"/>
      <w:bookmarkEnd w:id="16"/>
      <w:bookmarkEnd w:id="17"/>
      <w:bookmarkEnd w:id="18"/>
      <w:bookmarkEnd w:id="19"/>
      <w:bookmarkEnd w:id="20"/>
      <w:bookmarkEnd w:id="21"/>
      <w:bookmarkEnd w:id="22"/>
      <w:bookmarkEnd w:id="23"/>
      <w:bookmarkEnd w:id="24"/>
      <w:r>
        <w:rPr>
          <w:rFonts w:eastAsia="黑体"/>
          <w:color w:val="000000" w:themeColor="text1"/>
          <w:kern w:val="0"/>
          <w:szCs w:val="20"/>
        </w:rPr>
        <w:t>规范性引用文件</w:t>
      </w:r>
      <w:bookmarkEnd w:id="25"/>
      <w:bookmarkEnd w:id="26"/>
    </w:p>
    <w:p w:rsidR="008153FA" w:rsidRDefault="00643976">
      <w:pPr>
        <w:pStyle w:val="affff"/>
        <w:ind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下列文件中的内容通过文中的规范性引用而构成本文件必不可少的条款。其中，注日期的引用</w:t>
      </w:r>
    </w:p>
    <w:p w:rsidR="008153FA" w:rsidRDefault="00643976">
      <w:pPr>
        <w:pStyle w:val="affff"/>
        <w:ind w:firstLineChars="0" w:firstLine="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文件，仅该日期对应的版本适用于本文件。不注日期的引用文件，其最新版本（包括所有的修改单）适用于本文件</w:t>
      </w:r>
      <w:r>
        <w:rPr>
          <w:rFonts w:asciiTheme="minorEastAsia" w:eastAsiaTheme="minorEastAsia" w:hAnsiTheme="minorEastAsia"/>
          <w:color w:val="000000" w:themeColor="text1"/>
        </w:rPr>
        <w:t>。</w:t>
      </w:r>
    </w:p>
    <w:p w:rsidR="008153FA" w:rsidRDefault="00643976">
      <w:pPr>
        <w:widowControl/>
        <w:tabs>
          <w:tab w:val="center" w:pos="4201"/>
          <w:tab w:val="right" w:leader="dot" w:pos="9298"/>
        </w:tabs>
        <w:autoSpaceDE w:val="0"/>
        <w:autoSpaceDN w:val="0"/>
        <w:ind w:leftChars="200" w:left="420"/>
        <w:rPr>
          <w:rFonts w:asciiTheme="minorEastAsia" w:eastAsiaTheme="minorEastAsia" w:hAnsiTheme="minorEastAsia"/>
          <w:color w:val="000000" w:themeColor="text1"/>
          <w:kern w:val="0"/>
          <w:szCs w:val="20"/>
        </w:rPr>
      </w:pPr>
      <w:r>
        <w:rPr>
          <w:rFonts w:asciiTheme="minorEastAsia" w:eastAsiaTheme="minorEastAsia" w:hAnsiTheme="minorEastAsia" w:hint="eastAsia"/>
          <w:color w:val="000000" w:themeColor="text1"/>
          <w:kern w:val="0"/>
          <w:szCs w:val="20"/>
        </w:rPr>
        <w:t>GB/T 1033.1-2008  塑料  非泡沫塑料密度的测定  第1部分：浸渍法、液体比重瓶法和滴定法</w:t>
      </w:r>
    </w:p>
    <w:p w:rsidR="008153FA" w:rsidRDefault="00643976">
      <w:pPr>
        <w:widowControl/>
        <w:tabs>
          <w:tab w:val="center" w:pos="4201"/>
          <w:tab w:val="right" w:leader="dot" w:pos="9298"/>
        </w:tabs>
        <w:autoSpaceDE w:val="0"/>
        <w:autoSpaceDN w:val="0"/>
        <w:ind w:leftChars="200" w:left="420"/>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0"/>
        </w:rPr>
        <w:t>GB/T 1033.</w:t>
      </w:r>
      <w:r>
        <w:rPr>
          <w:rFonts w:asciiTheme="minorEastAsia" w:eastAsiaTheme="minorEastAsia" w:hAnsiTheme="minorEastAsia" w:hint="eastAsia"/>
          <w:color w:val="000000" w:themeColor="text1"/>
          <w:kern w:val="0"/>
          <w:szCs w:val="20"/>
        </w:rPr>
        <w:t>2</w:t>
      </w:r>
      <w:r>
        <w:rPr>
          <w:rFonts w:asciiTheme="minorEastAsia" w:eastAsiaTheme="minorEastAsia" w:hAnsiTheme="minorEastAsia"/>
          <w:color w:val="000000" w:themeColor="text1"/>
          <w:kern w:val="0"/>
          <w:szCs w:val="20"/>
        </w:rPr>
        <w:t xml:space="preserve"> </w:t>
      </w:r>
      <w:r>
        <w:rPr>
          <w:rFonts w:asciiTheme="minorEastAsia" w:eastAsiaTheme="minorEastAsia" w:hAnsiTheme="minorEastAsia" w:hint="eastAsia"/>
          <w:color w:val="000000" w:themeColor="text1"/>
          <w:kern w:val="0"/>
          <w:szCs w:val="20"/>
        </w:rPr>
        <w:t xml:space="preserve"> </w:t>
      </w:r>
      <w:r>
        <w:rPr>
          <w:rFonts w:asciiTheme="minorEastAsia" w:eastAsiaTheme="minorEastAsia" w:hAnsiTheme="minorEastAsia"/>
          <w:color w:val="000000" w:themeColor="text1"/>
          <w:kern w:val="0"/>
          <w:szCs w:val="21"/>
        </w:rPr>
        <w:t>塑料  非泡沫塑料密度的测定 第</w:t>
      </w:r>
      <w:r>
        <w:rPr>
          <w:rFonts w:asciiTheme="minorEastAsia" w:eastAsiaTheme="minorEastAsia" w:hAnsiTheme="minorEastAsia" w:hint="eastAsia"/>
          <w:color w:val="000000" w:themeColor="text1"/>
          <w:kern w:val="0"/>
          <w:szCs w:val="21"/>
        </w:rPr>
        <w:t>2</w:t>
      </w:r>
      <w:r>
        <w:rPr>
          <w:rFonts w:asciiTheme="minorEastAsia" w:eastAsiaTheme="minorEastAsia" w:hAnsiTheme="minorEastAsia"/>
          <w:color w:val="000000" w:themeColor="text1"/>
          <w:kern w:val="0"/>
          <w:szCs w:val="21"/>
        </w:rPr>
        <w:t>部分：</w:t>
      </w:r>
      <w:r>
        <w:rPr>
          <w:rFonts w:asciiTheme="minorEastAsia" w:eastAsiaTheme="minorEastAsia" w:hAnsiTheme="minorEastAsia" w:hint="eastAsia"/>
          <w:color w:val="000000" w:themeColor="text1"/>
          <w:kern w:val="0"/>
          <w:szCs w:val="21"/>
        </w:rPr>
        <w:t>密度梯度柱法</w:t>
      </w:r>
    </w:p>
    <w:p w:rsidR="008153FA" w:rsidRDefault="00643976">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GB/T 1040.2  塑料  拉伸性能的测定  第2部分：模塑和挤塑塑料的试验条件</w:t>
      </w:r>
    </w:p>
    <w:p w:rsidR="008153FA" w:rsidRDefault="00643976">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0"/>
        </w:rPr>
      </w:pPr>
      <w:r>
        <w:rPr>
          <w:rFonts w:asciiTheme="minorEastAsia" w:eastAsiaTheme="minorEastAsia" w:hAnsiTheme="minorEastAsia"/>
          <w:color w:val="000000" w:themeColor="text1"/>
          <w:kern w:val="0"/>
          <w:szCs w:val="20"/>
        </w:rPr>
        <w:t xml:space="preserve">GB/T 1633  </w:t>
      </w:r>
      <w:proofErr w:type="gramStart"/>
      <w:r>
        <w:rPr>
          <w:rFonts w:asciiTheme="minorEastAsia" w:eastAsiaTheme="minorEastAsia" w:hAnsiTheme="minorEastAsia"/>
          <w:color w:val="000000" w:themeColor="text1"/>
          <w:kern w:val="0"/>
          <w:szCs w:val="20"/>
        </w:rPr>
        <w:t>热塑性塑料维卡软化温度</w:t>
      </w:r>
      <w:proofErr w:type="gramEnd"/>
      <w:r>
        <w:rPr>
          <w:rFonts w:asciiTheme="minorEastAsia" w:eastAsiaTheme="minorEastAsia" w:hAnsiTheme="minorEastAsia"/>
          <w:color w:val="000000" w:themeColor="text1"/>
          <w:kern w:val="0"/>
          <w:szCs w:val="20"/>
        </w:rPr>
        <w:t>（VST）的测定</w:t>
      </w:r>
    </w:p>
    <w:p w:rsidR="008153FA" w:rsidRDefault="00643976">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0"/>
        </w:rPr>
      </w:pPr>
      <w:r>
        <w:rPr>
          <w:rFonts w:asciiTheme="minorEastAsia" w:eastAsiaTheme="minorEastAsia" w:hAnsiTheme="minorEastAsia" w:hint="eastAsia"/>
          <w:color w:val="000000" w:themeColor="text1"/>
          <w:kern w:val="0"/>
          <w:szCs w:val="20"/>
        </w:rPr>
        <w:t xml:space="preserve">GB/T 2406.2 </w:t>
      </w:r>
      <w:r>
        <w:rPr>
          <w:rFonts w:asciiTheme="minorEastAsia" w:eastAsiaTheme="minorEastAsia" w:hAnsiTheme="minorEastAsia"/>
          <w:color w:val="000000" w:themeColor="text1"/>
          <w:kern w:val="0"/>
          <w:szCs w:val="20"/>
        </w:rPr>
        <w:t xml:space="preserve"> </w:t>
      </w:r>
      <w:r>
        <w:rPr>
          <w:rFonts w:asciiTheme="minorEastAsia" w:eastAsiaTheme="minorEastAsia" w:hAnsiTheme="minorEastAsia" w:hint="eastAsia"/>
          <w:color w:val="000000" w:themeColor="text1"/>
          <w:kern w:val="0"/>
          <w:szCs w:val="20"/>
        </w:rPr>
        <w:t xml:space="preserve">塑料 </w:t>
      </w:r>
      <w:r>
        <w:rPr>
          <w:rFonts w:asciiTheme="minorEastAsia" w:eastAsiaTheme="minorEastAsia" w:hAnsiTheme="minorEastAsia"/>
          <w:color w:val="000000" w:themeColor="text1"/>
          <w:kern w:val="0"/>
          <w:szCs w:val="20"/>
        </w:rPr>
        <w:t xml:space="preserve"> </w:t>
      </w:r>
      <w:r>
        <w:rPr>
          <w:rFonts w:asciiTheme="minorEastAsia" w:eastAsiaTheme="minorEastAsia" w:hAnsiTheme="minorEastAsia" w:hint="eastAsia"/>
          <w:color w:val="000000" w:themeColor="text1"/>
          <w:kern w:val="0"/>
          <w:szCs w:val="20"/>
        </w:rPr>
        <w:t>用氧指数法测定燃烧</w:t>
      </w:r>
      <w:r>
        <w:rPr>
          <w:rFonts w:asciiTheme="minorEastAsia" w:eastAsiaTheme="minorEastAsia" w:hAnsiTheme="minorEastAsia"/>
          <w:color w:val="000000" w:themeColor="text1"/>
          <w:kern w:val="0"/>
          <w:szCs w:val="20"/>
        </w:rPr>
        <w:t>行为</w:t>
      </w:r>
      <w:r>
        <w:rPr>
          <w:rFonts w:asciiTheme="minorEastAsia" w:eastAsiaTheme="minorEastAsia" w:hAnsiTheme="minorEastAsia" w:hint="eastAsia"/>
          <w:color w:val="000000" w:themeColor="text1"/>
          <w:kern w:val="0"/>
          <w:szCs w:val="20"/>
        </w:rPr>
        <w:t xml:space="preserve"> 第2部分：</w:t>
      </w:r>
      <w:r>
        <w:rPr>
          <w:rFonts w:asciiTheme="minorEastAsia" w:eastAsiaTheme="minorEastAsia" w:hAnsiTheme="minorEastAsia"/>
          <w:color w:val="000000" w:themeColor="text1"/>
          <w:kern w:val="0"/>
          <w:szCs w:val="20"/>
        </w:rPr>
        <w:t>室温试验</w:t>
      </w:r>
    </w:p>
    <w:p w:rsidR="008153FA" w:rsidRDefault="00643976">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0"/>
        </w:rPr>
      </w:pPr>
      <w:r>
        <w:rPr>
          <w:rFonts w:asciiTheme="minorEastAsia" w:eastAsiaTheme="minorEastAsia" w:hAnsiTheme="minorEastAsia"/>
          <w:color w:val="000000" w:themeColor="text1"/>
          <w:kern w:val="0"/>
          <w:szCs w:val="20"/>
        </w:rPr>
        <w:t>GB/T 2828.1  计数抽样检验程序</w:t>
      </w:r>
      <w:r>
        <w:rPr>
          <w:rFonts w:asciiTheme="minorEastAsia" w:eastAsiaTheme="minorEastAsia" w:hAnsiTheme="minorEastAsia" w:hint="eastAsia"/>
          <w:color w:val="000000" w:themeColor="text1"/>
          <w:kern w:val="0"/>
          <w:szCs w:val="20"/>
        </w:rPr>
        <w:t xml:space="preserve"> </w:t>
      </w:r>
      <w:r>
        <w:rPr>
          <w:rFonts w:asciiTheme="minorEastAsia" w:eastAsiaTheme="minorEastAsia" w:hAnsiTheme="minorEastAsia"/>
          <w:color w:val="000000" w:themeColor="text1"/>
          <w:kern w:val="0"/>
          <w:szCs w:val="20"/>
        </w:rPr>
        <w:t xml:space="preserve"> 第1部分</w:t>
      </w:r>
      <w:r>
        <w:rPr>
          <w:rFonts w:asciiTheme="minorEastAsia" w:eastAsiaTheme="minorEastAsia" w:hAnsiTheme="minorEastAsia" w:hint="eastAsia"/>
          <w:color w:val="000000" w:themeColor="text1"/>
          <w:kern w:val="0"/>
          <w:szCs w:val="20"/>
        </w:rPr>
        <w:t>：</w:t>
      </w:r>
      <w:r>
        <w:rPr>
          <w:rFonts w:asciiTheme="minorEastAsia" w:eastAsiaTheme="minorEastAsia" w:hAnsiTheme="minorEastAsia"/>
          <w:color w:val="000000" w:themeColor="text1"/>
          <w:kern w:val="0"/>
          <w:szCs w:val="20"/>
        </w:rPr>
        <w:t>按接收质量限(AQ</w:t>
      </w:r>
      <w:r>
        <w:rPr>
          <w:rFonts w:asciiTheme="minorEastAsia" w:eastAsiaTheme="minorEastAsia" w:hAnsiTheme="minorEastAsia" w:hint="eastAsia"/>
          <w:color w:val="000000" w:themeColor="text1"/>
          <w:kern w:val="0"/>
          <w:szCs w:val="20"/>
        </w:rPr>
        <w:t>L</w:t>
      </w:r>
      <w:r>
        <w:rPr>
          <w:rFonts w:asciiTheme="minorEastAsia" w:eastAsiaTheme="minorEastAsia" w:hAnsiTheme="minorEastAsia"/>
          <w:color w:val="000000" w:themeColor="text1"/>
          <w:kern w:val="0"/>
          <w:szCs w:val="20"/>
        </w:rPr>
        <w:t>)检索的逐批检验抽样计划</w:t>
      </w:r>
    </w:p>
    <w:p w:rsidR="008153FA" w:rsidRDefault="00643976">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0"/>
        </w:rPr>
      </w:pPr>
      <w:r>
        <w:rPr>
          <w:rFonts w:asciiTheme="minorEastAsia" w:eastAsiaTheme="minorEastAsia" w:hAnsiTheme="minorEastAsia" w:hint="eastAsia"/>
          <w:color w:val="000000" w:themeColor="text1"/>
          <w:kern w:val="0"/>
          <w:szCs w:val="20"/>
        </w:rPr>
        <w:t xml:space="preserve">GB/T 2918—2018  塑料 </w:t>
      </w:r>
      <w:r>
        <w:rPr>
          <w:rFonts w:asciiTheme="minorEastAsia" w:eastAsiaTheme="minorEastAsia" w:hAnsiTheme="minorEastAsia"/>
          <w:color w:val="000000" w:themeColor="text1"/>
          <w:kern w:val="0"/>
          <w:szCs w:val="20"/>
        </w:rPr>
        <w:t xml:space="preserve"> </w:t>
      </w:r>
      <w:r>
        <w:rPr>
          <w:rFonts w:asciiTheme="minorEastAsia" w:eastAsiaTheme="minorEastAsia" w:hAnsiTheme="minorEastAsia" w:hint="eastAsia"/>
          <w:color w:val="000000" w:themeColor="text1"/>
          <w:kern w:val="0"/>
          <w:szCs w:val="20"/>
        </w:rPr>
        <w:t>试样状态调节和试验的标准环境</w:t>
      </w:r>
    </w:p>
    <w:p w:rsidR="008153FA" w:rsidRDefault="00643976">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0"/>
        </w:rPr>
      </w:pPr>
      <w:r>
        <w:rPr>
          <w:rFonts w:asciiTheme="minorEastAsia" w:eastAsiaTheme="minorEastAsia" w:hAnsiTheme="minorEastAsia"/>
          <w:color w:val="000000" w:themeColor="text1"/>
          <w:kern w:val="0"/>
          <w:szCs w:val="20"/>
        </w:rPr>
        <w:t>GB/T 3401</w:t>
      </w:r>
      <w:r>
        <w:rPr>
          <w:rFonts w:asciiTheme="minorEastAsia" w:eastAsiaTheme="minorEastAsia" w:hAnsiTheme="minorEastAsia" w:hint="eastAsia"/>
          <w:color w:val="000000" w:themeColor="text1"/>
          <w:kern w:val="0"/>
          <w:szCs w:val="20"/>
        </w:rPr>
        <w:t xml:space="preserve"> </w:t>
      </w:r>
      <w:r>
        <w:rPr>
          <w:rFonts w:asciiTheme="minorEastAsia" w:eastAsiaTheme="minorEastAsia" w:hAnsiTheme="minorEastAsia"/>
          <w:color w:val="000000" w:themeColor="text1"/>
          <w:kern w:val="0"/>
          <w:szCs w:val="20"/>
        </w:rPr>
        <w:t xml:space="preserve"> </w:t>
      </w:r>
      <w:r>
        <w:rPr>
          <w:rFonts w:asciiTheme="minorEastAsia" w:eastAsiaTheme="minorEastAsia" w:hAnsiTheme="minorEastAsia" w:hint="eastAsia"/>
          <w:color w:val="000000" w:themeColor="text1"/>
          <w:kern w:val="0"/>
          <w:szCs w:val="20"/>
        </w:rPr>
        <w:t>用</w:t>
      </w:r>
      <w:r>
        <w:rPr>
          <w:rFonts w:asciiTheme="minorEastAsia" w:eastAsiaTheme="minorEastAsia" w:hAnsiTheme="minorEastAsia"/>
          <w:color w:val="000000" w:themeColor="text1"/>
          <w:kern w:val="0"/>
          <w:szCs w:val="20"/>
        </w:rPr>
        <w:t>毛细管</w:t>
      </w:r>
      <w:r>
        <w:rPr>
          <w:rFonts w:asciiTheme="minorEastAsia" w:eastAsiaTheme="minorEastAsia" w:hAnsiTheme="minorEastAsia" w:hint="eastAsia"/>
          <w:color w:val="000000" w:themeColor="text1"/>
          <w:kern w:val="0"/>
          <w:szCs w:val="20"/>
        </w:rPr>
        <w:t>黏</w:t>
      </w:r>
      <w:r>
        <w:rPr>
          <w:rFonts w:asciiTheme="minorEastAsia" w:eastAsiaTheme="minorEastAsia" w:hAnsiTheme="minorEastAsia"/>
          <w:color w:val="000000" w:themeColor="text1"/>
          <w:kern w:val="0"/>
          <w:szCs w:val="20"/>
        </w:rPr>
        <w:t>度计测定</w:t>
      </w:r>
      <w:r>
        <w:rPr>
          <w:rFonts w:asciiTheme="minorEastAsia" w:eastAsiaTheme="minorEastAsia" w:hAnsiTheme="minorEastAsia" w:hint="eastAsia"/>
          <w:color w:val="000000" w:themeColor="text1"/>
          <w:kern w:val="0"/>
          <w:szCs w:val="20"/>
        </w:rPr>
        <w:t>聚氯乙烯树脂</w:t>
      </w:r>
      <w:r>
        <w:rPr>
          <w:rFonts w:asciiTheme="minorEastAsia" w:eastAsiaTheme="minorEastAsia" w:hAnsiTheme="minorEastAsia"/>
          <w:color w:val="000000" w:themeColor="text1"/>
          <w:kern w:val="0"/>
          <w:szCs w:val="20"/>
        </w:rPr>
        <w:t>稀溶液</w:t>
      </w:r>
      <w:r>
        <w:rPr>
          <w:rFonts w:asciiTheme="minorEastAsia" w:eastAsiaTheme="minorEastAsia" w:hAnsiTheme="minorEastAsia" w:hint="eastAsia"/>
          <w:color w:val="000000" w:themeColor="text1"/>
          <w:kern w:val="0"/>
          <w:szCs w:val="20"/>
        </w:rPr>
        <w:t>的黏度</w:t>
      </w:r>
    </w:p>
    <w:p w:rsidR="008153FA" w:rsidRDefault="00643976">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0"/>
        </w:rPr>
      </w:pPr>
      <w:r>
        <w:rPr>
          <w:rFonts w:asciiTheme="minorEastAsia" w:eastAsiaTheme="minorEastAsia" w:hAnsiTheme="minorEastAsia" w:hint="eastAsia"/>
          <w:color w:val="000000" w:themeColor="text1"/>
          <w:kern w:val="0"/>
          <w:szCs w:val="20"/>
        </w:rPr>
        <w:t>GB/T</w:t>
      </w:r>
      <w:r>
        <w:rPr>
          <w:rFonts w:asciiTheme="minorEastAsia" w:eastAsiaTheme="minorEastAsia" w:hAnsiTheme="minorEastAsia"/>
          <w:color w:val="000000" w:themeColor="text1"/>
          <w:kern w:val="0"/>
          <w:szCs w:val="20"/>
        </w:rPr>
        <w:t xml:space="preserve"> </w:t>
      </w:r>
      <w:r>
        <w:rPr>
          <w:rFonts w:asciiTheme="minorEastAsia" w:eastAsiaTheme="minorEastAsia" w:hAnsiTheme="minorEastAsia" w:hint="eastAsia"/>
          <w:color w:val="000000" w:themeColor="text1"/>
          <w:kern w:val="0"/>
          <w:szCs w:val="20"/>
        </w:rPr>
        <w:t>3682.1  塑料  热塑性塑料熔体质量流动速率（MFR）和熔体体积流动速率（MVR）的测定第1部分：标准方法</w:t>
      </w:r>
    </w:p>
    <w:p w:rsidR="008153FA" w:rsidRDefault="00643976">
      <w:pPr>
        <w:widowControl/>
        <w:tabs>
          <w:tab w:val="center" w:pos="4201"/>
          <w:tab w:val="left" w:pos="6090"/>
        </w:tabs>
        <w:autoSpaceDE w:val="0"/>
        <w:autoSpaceDN w:val="0"/>
        <w:ind w:firstLineChars="200" w:firstLine="420"/>
        <w:rPr>
          <w:rFonts w:asciiTheme="minorEastAsia" w:eastAsiaTheme="minorEastAsia" w:hAnsiTheme="minorEastAsia"/>
          <w:color w:val="000000" w:themeColor="text1"/>
          <w:kern w:val="0"/>
          <w:szCs w:val="20"/>
        </w:rPr>
      </w:pPr>
      <w:r>
        <w:rPr>
          <w:rFonts w:asciiTheme="minorEastAsia" w:eastAsiaTheme="minorEastAsia" w:hAnsiTheme="minorEastAsia"/>
          <w:color w:val="000000" w:themeColor="text1"/>
          <w:kern w:val="0"/>
          <w:szCs w:val="20"/>
        </w:rPr>
        <w:t xml:space="preserve">GB/T 6111-2018  </w:t>
      </w:r>
      <w:r>
        <w:rPr>
          <w:rFonts w:asciiTheme="minorEastAsia" w:eastAsiaTheme="minorEastAsia" w:hAnsiTheme="minorEastAsia" w:hint="eastAsia"/>
          <w:color w:val="000000" w:themeColor="text1"/>
          <w:kern w:val="0"/>
          <w:szCs w:val="20"/>
        </w:rPr>
        <w:t>流体输送用热塑性塑料管道系统 耐内压性能的测定</w:t>
      </w:r>
      <w:r>
        <w:rPr>
          <w:rFonts w:asciiTheme="minorEastAsia" w:eastAsiaTheme="minorEastAsia" w:hAnsiTheme="minorEastAsia"/>
          <w:color w:val="000000" w:themeColor="text1"/>
          <w:kern w:val="0"/>
          <w:szCs w:val="20"/>
        </w:rPr>
        <w:t xml:space="preserve">  </w:t>
      </w:r>
    </w:p>
    <w:p w:rsidR="008153FA" w:rsidRDefault="00643976">
      <w:pPr>
        <w:widowControl/>
        <w:tabs>
          <w:tab w:val="center" w:pos="4201"/>
          <w:tab w:val="left" w:pos="6090"/>
        </w:tabs>
        <w:autoSpaceDE w:val="0"/>
        <w:autoSpaceDN w:val="0"/>
        <w:ind w:firstLineChars="200" w:firstLine="420"/>
        <w:rPr>
          <w:rFonts w:asciiTheme="minorEastAsia" w:eastAsiaTheme="minorEastAsia" w:hAnsiTheme="minorEastAsia"/>
          <w:color w:val="000000" w:themeColor="text1"/>
          <w:kern w:val="0"/>
          <w:szCs w:val="20"/>
        </w:rPr>
      </w:pPr>
      <w:r>
        <w:rPr>
          <w:rFonts w:asciiTheme="minorEastAsia" w:eastAsiaTheme="minorEastAsia" w:hAnsiTheme="minorEastAsia"/>
          <w:color w:val="000000" w:themeColor="text1"/>
          <w:kern w:val="0"/>
          <w:szCs w:val="20"/>
        </w:rPr>
        <w:t>GB/T 7139  塑料  氯乙烯均聚物和共聚物氯含量的测定</w:t>
      </w:r>
    </w:p>
    <w:p w:rsidR="008153FA" w:rsidRDefault="00643976">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0"/>
        </w:rPr>
      </w:pPr>
      <w:r>
        <w:rPr>
          <w:rFonts w:asciiTheme="minorEastAsia" w:eastAsiaTheme="minorEastAsia" w:hAnsiTheme="minorEastAsia"/>
          <w:color w:val="000000" w:themeColor="text1"/>
          <w:kern w:val="0"/>
          <w:szCs w:val="20"/>
        </w:rPr>
        <w:t>GB/T 8804.2  热塑性塑料管材 拉伸性能测定 第2部分</w:t>
      </w:r>
      <w:r>
        <w:rPr>
          <w:rFonts w:asciiTheme="minorEastAsia" w:eastAsiaTheme="minorEastAsia" w:hAnsiTheme="minorEastAsia" w:hint="eastAsia"/>
          <w:color w:val="000000" w:themeColor="text1"/>
          <w:kern w:val="0"/>
          <w:szCs w:val="20"/>
        </w:rPr>
        <w:t>：</w:t>
      </w:r>
      <w:r>
        <w:rPr>
          <w:rFonts w:asciiTheme="minorEastAsia" w:eastAsiaTheme="minorEastAsia" w:hAnsiTheme="minorEastAsia"/>
          <w:color w:val="000000" w:themeColor="text1"/>
          <w:kern w:val="0"/>
          <w:szCs w:val="20"/>
        </w:rPr>
        <w:t>硬聚氯乙烯(PVC-U)、氯化聚氯乙烯(PVC-C)和高抗冲聚氯乙烯(PVC-HI)管材</w:t>
      </w:r>
    </w:p>
    <w:p w:rsidR="008153FA" w:rsidRDefault="00643976">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0"/>
        </w:rPr>
      </w:pPr>
      <w:r>
        <w:rPr>
          <w:rFonts w:asciiTheme="minorEastAsia" w:eastAsiaTheme="minorEastAsia" w:hAnsiTheme="minorEastAsia"/>
          <w:color w:val="000000" w:themeColor="text1"/>
          <w:kern w:val="0"/>
          <w:szCs w:val="20"/>
        </w:rPr>
        <w:t>GB/T 8806  塑料管道系统  塑料部件</w:t>
      </w:r>
      <w:r>
        <w:rPr>
          <w:rFonts w:asciiTheme="minorEastAsia" w:eastAsiaTheme="minorEastAsia" w:hAnsiTheme="minorEastAsia" w:hint="eastAsia"/>
          <w:color w:val="000000" w:themeColor="text1"/>
          <w:kern w:val="0"/>
          <w:szCs w:val="20"/>
        </w:rPr>
        <w:t xml:space="preserve"> </w:t>
      </w:r>
      <w:r>
        <w:rPr>
          <w:rFonts w:asciiTheme="minorEastAsia" w:eastAsiaTheme="minorEastAsia" w:hAnsiTheme="minorEastAsia"/>
          <w:color w:val="000000" w:themeColor="text1"/>
          <w:kern w:val="0"/>
          <w:szCs w:val="20"/>
        </w:rPr>
        <w:t xml:space="preserve"> 尺寸的测定</w:t>
      </w:r>
    </w:p>
    <w:p w:rsidR="008153FA" w:rsidRDefault="00643976">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0"/>
        </w:rPr>
      </w:pPr>
      <w:r>
        <w:rPr>
          <w:rFonts w:asciiTheme="minorEastAsia" w:eastAsiaTheme="minorEastAsia" w:hAnsiTheme="minorEastAsia"/>
          <w:color w:val="000000" w:themeColor="text1"/>
          <w:kern w:val="0"/>
          <w:szCs w:val="20"/>
        </w:rPr>
        <w:t>GB/T 9341  塑料  弯曲性能的测定</w:t>
      </w:r>
    </w:p>
    <w:p w:rsidR="008153FA" w:rsidRDefault="00643976">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GB/T 9647  热塑性塑料管材  环刚度的测定</w:t>
      </w:r>
    </w:p>
    <w:p w:rsidR="008153FA" w:rsidRDefault="00643976">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GB/T 14152—2001  热塑性塑料管材</w:t>
      </w:r>
      <w:proofErr w:type="gramStart"/>
      <w:r>
        <w:rPr>
          <w:rFonts w:asciiTheme="minorEastAsia" w:eastAsiaTheme="minorEastAsia" w:hAnsiTheme="minorEastAsia" w:hint="eastAsia"/>
          <w:color w:val="000000" w:themeColor="text1"/>
          <w:kern w:val="0"/>
          <w:szCs w:val="21"/>
        </w:rPr>
        <w:t>耐外冲击</w:t>
      </w:r>
      <w:proofErr w:type="gramEnd"/>
      <w:r>
        <w:rPr>
          <w:rFonts w:asciiTheme="minorEastAsia" w:eastAsiaTheme="minorEastAsia" w:hAnsiTheme="minorEastAsia" w:hint="eastAsia"/>
          <w:color w:val="000000" w:themeColor="text1"/>
          <w:kern w:val="0"/>
          <w:szCs w:val="21"/>
        </w:rPr>
        <w:t>性能试验方法  时针旋转法</w:t>
      </w:r>
    </w:p>
    <w:p w:rsidR="008153FA" w:rsidRDefault="00643976">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GB/T 18042  热塑性塑料管材蠕变比率的</w:t>
      </w:r>
      <w:r>
        <w:rPr>
          <w:rFonts w:asciiTheme="minorEastAsia" w:eastAsiaTheme="minorEastAsia" w:hAnsiTheme="minorEastAsia" w:hint="eastAsia"/>
          <w:color w:val="000000" w:themeColor="text1"/>
          <w:kern w:val="0"/>
          <w:szCs w:val="21"/>
        </w:rPr>
        <w:t>试</w:t>
      </w:r>
      <w:r>
        <w:rPr>
          <w:rFonts w:asciiTheme="minorEastAsia" w:eastAsiaTheme="minorEastAsia" w:hAnsiTheme="minorEastAsia"/>
          <w:color w:val="000000" w:themeColor="text1"/>
          <w:kern w:val="0"/>
          <w:szCs w:val="21"/>
        </w:rPr>
        <w:t>验方法</w:t>
      </w:r>
    </w:p>
    <w:p w:rsidR="008153FA" w:rsidRDefault="00643976">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GB/T 18477.1-2007</w:t>
      </w:r>
      <w:r>
        <w:rPr>
          <w:rFonts w:asciiTheme="minorEastAsia" w:eastAsiaTheme="minorEastAsia" w:hAnsiTheme="minorEastAsia"/>
          <w:color w:val="000000" w:themeColor="text1"/>
          <w:kern w:val="0"/>
          <w:szCs w:val="21"/>
        </w:rPr>
        <w:t xml:space="preserve">  </w:t>
      </w:r>
      <w:r>
        <w:rPr>
          <w:rFonts w:asciiTheme="minorEastAsia" w:eastAsiaTheme="minorEastAsia" w:hAnsiTheme="minorEastAsia" w:hint="eastAsia"/>
          <w:color w:val="000000" w:themeColor="text1"/>
          <w:kern w:val="0"/>
          <w:szCs w:val="21"/>
        </w:rPr>
        <w:t>埋地排水用硬聚氯乙烯(PVC-U)结构壁管道系统 第1部分：双壁波纹管材</w:t>
      </w:r>
    </w:p>
    <w:p w:rsidR="008153FA" w:rsidRDefault="00643976">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GB/T 19472.1-2019  埋地用聚乙烯（PE）结构壁管道系统  第1部分：</w:t>
      </w:r>
      <w:r>
        <w:rPr>
          <w:rFonts w:asciiTheme="minorEastAsia" w:eastAsiaTheme="minorEastAsia" w:hAnsiTheme="minorEastAsia" w:hint="eastAsia"/>
          <w:color w:val="000000" w:themeColor="text1"/>
          <w:kern w:val="0"/>
          <w:szCs w:val="21"/>
        </w:rPr>
        <w:t>聚乙烯</w:t>
      </w:r>
      <w:r>
        <w:rPr>
          <w:rFonts w:asciiTheme="minorEastAsia" w:eastAsiaTheme="minorEastAsia" w:hAnsiTheme="minorEastAsia"/>
          <w:color w:val="000000" w:themeColor="text1"/>
          <w:kern w:val="0"/>
          <w:szCs w:val="21"/>
        </w:rPr>
        <w:t>双壁波纹管材</w:t>
      </w:r>
    </w:p>
    <w:p w:rsidR="008153FA" w:rsidRDefault="00643976">
      <w:pPr>
        <w:widowControl/>
        <w:tabs>
          <w:tab w:val="center" w:pos="4201"/>
          <w:tab w:val="right" w:leader="dot" w:pos="9298"/>
        </w:tabs>
        <w:autoSpaceDE w:val="0"/>
        <w:autoSpaceDN w:val="0"/>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GB/T 19278</w:t>
      </w:r>
      <w:r>
        <w:rPr>
          <w:rFonts w:ascii="宋体" w:hAnsi="宋体" w:cs="宋体" w:hint="eastAsia"/>
          <w:color w:val="000000" w:themeColor="text1"/>
          <w:kern w:val="0"/>
          <w:szCs w:val="20"/>
        </w:rPr>
        <w:t>—2018</w:t>
      </w:r>
      <w:r>
        <w:rPr>
          <w:rFonts w:ascii="宋体" w:hAnsi="宋体" w:cs="宋体" w:hint="eastAsia"/>
          <w:color w:val="000000" w:themeColor="text1"/>
          <w:kern w:val="0"/>
          <w:szCs w:val="21"/>
        </w:rPr>
        <w:t xml:space="preserve"> </w:t>
      </w:r>
      <w:r>
        <w:rPr>
          <w:rFonts w:ascii="宋体" w:hAnsi="宋体" w:cs="宋体"/>
          <w:color w:val="000000" w:themeColor="text1"/>
          <w:kern w:val="0"/>
          <w:szCs w:val="21"/>
        </w:rPr>
        <w:t xml:space="preserve"> </w:t>
      </w:r>
      <w:r>
        <w:rPr>
          <w:rFonts w:ascii="宋体" w:hAnsi="宋体" w:cs="宋体" w:hint="eastAsia"/>
          <w:color w:val="000000" w:themeColor="text1"/>
          <w:kern w:val="0"/>
          <w:szCs w:val="21"/>
        </w:rPr>
        <w:t xml:space="preserve">热塑性塑料管材、管件与阀门 </w:t>
      </w:r>
      <w:r>
        <w:rPr>
          <w:rFonts w:ascii="宋体" w:hAnsi="宋体" w:cs="宋体"/>
          <w:color w:val="000000" w:themeColor="text1"/>
          <w:kern w:val="0"/>
          <w:szCs w:val="21"/>
        </w:rPr>
        <w:t xml:space="preserve"> </w:t>
      </w:r>
      <w:r>
        <w:rPr>
          <w:rFonts w:ascii="宋体" w:hAnsi="宋体" w:cs="宋体" w:hint="eastAsia"/>
          <w:color w:val="000000" w:themeColor="text1"/>
          <w:kern w:val="0"/>
          <w:szCs w:val="21"/>
        </w:rPr>
        <w:t>通用术语及其定义</w:t>
      </w:r>
    </w:p>
    <w:p w:rsidR="008153FA" w:rsidRDefault="00643976">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 xml:space="preserve">GB/T 20022  </w:t>
      </w:r>
      <w:r>
        <w:rPr>
          <w:rFonts w:asciiTheme="minorEastAsia" w:eastAsiaTheme="minorEastAsia" w:hAnsiTheme="minorEastAsia" w:hint="eastAsia"/>
          <w:color w:val="000000" w:themeColor="text1"/>
          <w:kern w:val="0"/>
          <w:szCs w:val="21"/>
        </w:rPr>
        <w:t>塑料  氯乙烯</w:t>
      </w:r>
      <w:proofErr w:type="gramStart"/>
      <w:r>
        <w:rPr>
          <w:rFonts w:asciiTheme="minorEastAsia" w:eastAsiaTheme="minorEastAsia" w:hAnsiTheme="minorEastAsia" w:hint="eastAsia"/>
          <w:color w:val="000000" w:themeColor="text1"/>
          <w:kern w:val="0"/>
          <w:szCs w:val="21"/>
        </w:rPr>
        <w:t>均</w:t>
      </w:r>
      <w:r>
        <w:rPr>
          <w:rFonts w:asciiTheme="minorEastAsia" w:eastAsiaTheme="minorEastAsia" w:hAnsiTheme="minorEastAsia"/>
          <w:color w:val="000000" w:themeColor="text1"/>
          <w:kern w:val="0"/>
          <w:szCs w:val="21"/>
        </w:rPr>
        <w:t>聚</w:t>
      </w:r>
      <w:r>
        <w:rPr>
          <w:rFonts w:asciiTheme="minorEastAsia" w:eastAsiaTheme="minorEastAsia" w:hAnsiTheme="minorEastAsia" w:hint="eastAsia"/>
          <w:color w:val="000000" w:themeColor="text1"/>
          <w:kern w:val="0"/>
          <w:szCs w:val="21"/>
        </w:rPr>
        <w:t>和</w:t>
      </w:r>
      <w:proofErr w:type="gramEnd"/>
      <w:r>
        <w:rPr>
          <w:rFonts w:asciiTheme="minorEastAsia" w:eastAsiaTheme="minorEastAsia" w:hAnsiTheme="minorEastAsia"/>
          <w:color w:val="000000" w:themeColor="text1"/>
          <w:kern w:val="0"/>
          <w:szCs w:val="21"/>
        </w:rPr>
        <w:t>共聚树脂</w:t>
      </w:r>
      <w:r>
        <w:rPr>
          <w:rFonts w:asciiTheme="minorEastAsia" w:eastAsiaTheme="minorEastAsia" w:hAnsiTheme="minorEastAsia" w:hint="eastAsia"/>
          <w:color w:val="000000" w:themeColor="text1"/>
          <w:kern w:val="0"/>
          <w:szCs w:val="21"/>
        </w:rPr>
        <w:t xml:space="preserve"> </w:t>
      </w:r>
      <w:r>
        <w:rPr>
          <w:rFonts w:asciiTheme="minorEastAsia" w:eastAsiaTheme="minorEastAsia" w:hAnsiTheme="minorEastAsia"/>
          <w:color w:val="000000" w:themeColor="text1"/>
          <w:kern w:val="0"/>
          <w:szCs w:val="21"/>
        </w:rPr>
        <w:t xml:space="preserve"> 表观密度的测定</w:t>
      </w:r>
    </w:p>
    <w:p w:rsidR="008153FA" w:rsidRDefault="00643976">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GB/T 21873  橡胶密封件</w:t>
      </w:r>
      <w:r>
        <w:rPr>
          <w:rFonts w:asciiTheme="minorEastAsia" w:eastAsiaTheme="minorEastAsia" w:hAnsiTheme="minorEastAsia" w:hint="eastAsia"/>
          <w:color w:val="000000" w:themeColor="text1"/>
          <w:kern w:val="0"/>
          <w:szCs w:val="21"/>
        </w:rPr>
        <w:t xml:space="preserve"> </w:t>
      </w:r>
      <w:r>
        <w:rPr>
          <w:rFonts w:asciiTheme="minorEastAsia" w:eastAsiaTheme="minorEastAsia" w:hAnsiTheme="minorEastAsia"/>
          <w:color w:val="000000" w:themeColor="text1"/>
          <w:kern w:val="0"/>
          <w:szCs w:val="21"/>
        </w:rPr>
        <w:t xml:space="preserve"> 给、排水管及污水管道用接口密封圈  材料规范</w:t>
      </w:r>
    </w:p>
    <w:p w:rsidR="008153FA" w:rsidRDefault="00643976">
      <w:pPr>
        <w:widowControl/>
        <w:tabs>
          <w:tab w:val="center" w:pos="4201"/>
          <w:tab w:val="right" w:leader="dot" w:pos="9298"/>
        </w:tabs>
        <w:autoSpaceDE w:val="0"/>
        <w:autoSpaceDN w:val="0"/>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 xml:space="preserve">GB/T 39385  塑料管道系统 </w:t>
      </w:r>
      <w:r>
        <w:rPr>
          <w:rFonts w:ascii="宋体" w:hAnsi="宋体" w:cs="宋体"/>
          <w:color w:val="000000" w:themeColor="text1"/>
          <w:kern w:val="0"/>
          <w:szCs w:val="21"/>
        </w:rPr>
        <w:t xml:space="preserve"> </w:t>
      </w:r>
      <w:r>
        <w:rPr>
          <w:rFonts w:ascii="宋体" w:hAnsi="宋体" w:cs="宋体" w:hint="eastAsia"/>
          <w:color w:val="000000" w:themeColor="text1"/>
          <w:kern w:val="0"/>
          <w:szCs w:val="21"/>
        </w:rPr>
        <w:t xml:space="preserve">热塑性塑料管材 </w:t>
      </w:r>
      <w:r>
        <w:rPr>
          <w:rFonts w:ascii="宋体" w:hAnsi="宋体" w:cs="宋体"/>
          <w:color w:val="000000" w:themeColor="text1"/>
          <w:kern w:val="0"/>
          <w:szCs w:val="21"/>
        </w:rPr>
        <w:t xml:space="preserve"> </w:t>
      </w:r>
      <w:r>
        <w:rPr>
          <w:rFonts w:ascii="宋体" w:hAnsi="宋体" w:cs="宋体" w:hint="eastAsia"/>
          <w:color w:val="000000" w:themeColor="text1"/>
          <w:kern w:val="0"/>
          <w:szCs w:val="21"/>
        </w:rPr>
        <w:t>环柔性的测定</w:t>
      </w:r>
    </w:p>
    <w:p w:rsidR="008153FA" w:rsidRDefault="00643976">
      <w:pPr>
        <w:widowControl/>
        <w:tabs>
          <w:tab w:val="center" w:pos="4201"/>
          <w:tab w:val="right" w:leader="dot" w:pos="9298"/>
        </w:tabs>
        <w:autoSpaceDE w:val="0"/>
        <w:autoSpaceDN w:val="0"/>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CJ/T 493-</w:t>
      </w:r>
      <w:r>
        <w:rPr>
          <w:rFonts w:ascii="宋体" w:hAnsi="宋体" w:cs="宋体"/>
          <w:color w:val="000000" w:themeColor="text1"/>
          <w:kern w:val="0"/>
          <w:szCs w:val="21"/>
        </w:rPr>
        <w:t xml:space="preserve">2016  </w:t>
      </w:r>
      <w:r>
        <w:rPr>
          <w:rFonts w:ascii="宋体" w:hAnsi="宋体" w:cs="宋体" w:hint="eastAsia"/>
          <w:color w:val="000000" w:themeColor="text1"/>
          <w:kern w:val="0"/>
          <w:szCs w:val="21"/>
        </w:rPr>
        <w:t>给水用高性能硬聚氯乙烯管材及连接件</w:t>
      </w:r>
    </w:p>
    <w:p w:rsidR="008153FA" w:rsidRDefault="00643976">
      <w:pPr>
        <w:widowControl/>
        <w:numPr>
          <w:ilvl w:val="0"/>
          <w:numId w:val="15"/>
        </w:numPr>
        <w:spacing w:beforeLines="50" w:before="163" w:afterLines="50" w:after="163"/>
        <w:ind w:left="425" w:hanging="357"/>
        <w:outlineLvl w:val="1"/>
        <w:rPr>
          <w:rFonts w:ascii="黑体" w:eastAsia="黑体" w:hAnsi="黑体"/>
          <w:color w:val="000000" w:themeColor="text1"/>
          <w:kern w:val="0"/>
          <w:szCs w:val="20"/>
        </w:rPr>
      </w:pPr>
      <w:bookmarkStart w:id="27" w:name="_Toc255551396"/>
      <w:bookmarkStart w:id="28" w:name="_Toc85565537"/>
      <w:bookmarkStart w:id="29" w:name="_Toc97022599"/>
      <w:bookmarkEnd w:id="27"/>
      <w:r>
        <w:rPr>
          <w:rFonts w:ascii="黑体" w:eastAsia="黑体" w:hAnsi="黑体"/>
          <w:color w:val="000000" w:themeColor="text1"/>
          <w:kern w:val="0"/>
          <w:szCs w:val="20"/>
        </w:rPr>
        <w:lastRenderedPageBreak/>
        <w:t>术语和</w:t>
      </w:r>
      <w:r>
        <w:rPr>
          <w:rFonts w:ascii="黑体" w:eastAsia="黑体" w:hAnsi="黑体" w:hint="eastAsia"/>
          <w:color w:val="000000" w:themeColor="text1"/>
          <w:kern w:val="0"/>
          <w:szCs w:val="20"/>
        </w:rPr>
        <w:t>定义</w:t>
      </w:r>
      <w:bookmarkEnd w:id="28"/>
      <w:bookmarkEnd w:id="29"/>
    </w:p>
    <w:p w:rsidR="008153FA" w:rsidRDefault="00643976">
      <w:pPr>
        <w:ind w:firstLineChars="200" w:firstLine="420"/>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rPr>
        <w:t>GB/T 19278—2018界定的以及下列术语和定义适用于本文件</w:t>
      </w:r>
      <w:r>
        <w:rPr>
          <w:rFonts w:asciiTheme="minorEastAsia" w:eastAsiaTheme="minorEastAsia" w:hAnsiTheme="minorEastAsia"/>
          <w:color w:val="000000" w:themeColor="text1"/>
        </w:rPr>
        <w:t>。</w:t>
      </w:r>
    </w:p>
    <w:p w:rsidR="008153FA" w:rsidRDefault="00643976">
      <w:pPr>
        <w:spacing w:line="276" w:lineRule="auto"/>
        <w:rPr>
          <w:rFonts w:ascii="黑体" w:eastAsia="黑体" w:hAnsi="黑体"/>
          <w:color w:val="000000" w:themeColor="text1"/>
        </w:rPr>
      </w:pPr>
      <w:bookmarkStart w:id="30" w:name="_Toc518125280"/>
      <w:bookmarkStart w:id="31" w:name="_Toc518072058"/>
      <w:bookmarkStart w:id="32" w:name="_Toc517114104"/>
      <w:bookmarkStart w:id="33" w:name="_Toc520462123"/>
      <w:bookmarkStart w:id="34" w:name="_Toc518126019"/>
      <w:bookmarkStart w:id="35" w:name="_Toc518072309"/>
      <w:r>
        <w:rPr>
          <w:rFonts w:ascii="黑体" w:eastAsia="黑体" w:hAnsi="黑体"/>
          <w:color w:val="000000" w:themeColor="text1"/>
        </w:rPr>
        <w:t>3.1</w:t>
      </w:r>
      <w:bookmarkEnd w:id="30"/>
      <w:bookmarkEnd w:id="31"/>
      <w:bookmarkEnd w:id="32"/>
      <w:bookmarkEnd w:id="33"/>
      <w:bookmarkEnd w:id="34"/>
      <w:bookmarkEnd w:id="35"/>
      <w:r>
        <w:rPr>
          <w:rFonts w:ascii="黑体" w:eastAsia="黑体" w:hAnsi="黑体"/>
          <w:color w:val="000000" w:themeColor="text1"/>
        </w:rPr>
        <w:t xml:space="preserve"> </w:t>
      </w:r>
    </w:p>
    <w:p w:rsidR="008153FA" w:rsidRDefault="00643976">
      <w:pPr>
        <w:spacing w:line="276" w:lineRule="auto"/>
        <w:ind w:firstLineChars="200" w:firstLine="420"/>
        <w:rPr>
          <w:rFonts w:eastAsia="黑体"/>
          <w:color w:val="000000" w:themeColor="text1"/>
        </w:rPr>
      </w:pPr>
      <w:r>
        <w:rPr>
          <w:rFonts w:eastAsia="黑体"/>
          <w:color w:val="000000" w:themeColor="text1"/>
          <w:kern w:val="0"/>
          <w:szCs w:val="21"/>
        </w:rPr>
        <w:t>聚乙烯共混聚氯乙烯双壁波纹管材</w:t>
      </w:r>
      <w:r>
        <w:rPr>
          <w:rFonts w:eastAsia="黑体" w:hint="eastAsia"/>
          <w:color w:val="000000" w:themeColor="text1"/>
          <w:kern w:val="0"/>
          <w:szCs w:val="21"/>
        </w:rPr>
        <w:t xml:space="preserve"> </w:t>
      </w:r>
      <w:r>
        <w:rPr>
          <w:rFonts w:eastAsia="黑体"/>
          <w:color w:val="000000" w:themeColor="text1"/>
          <w:kern w:val="0"/>
          <w:szCs w:val="21"/>
        </w:rPr>
        <w:t xml:space="preserve"> </w:t>
      </w:r>
      <w:r>
        <w:rPr>
          <w:rFonts w:eastAsia="黑体"/>
          <w:color w:val="000000" w:themeColor="text1"/>
        </w:rPr>
        <w:t>polyethylene mixed polyvinyl chloride double wall corrugated pipe</w:t>
      </w:r>
    </w:p>
    <w:p w:rsidR="008153FA" w:rsidRDefault="00643976">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0"/>
        </w:rPr>
      </w:pPr>
      <w:r>
        <w:rPr>
          <w:rFonts w:asciiTheme="minorEastAsia" w:eastAsiaTheme="minorEastAsia" w:hAnsiTheme="minorEastAsia"/>
          <w:color w:val="000000" w:themeColor="text1"/>
          <w:kern w:val="0"/>
          <w:szCs w:val="20"/>
        </w:rPr>
        <w:t>以接枝聚乙烯、聚氯乙烯树脂与其它高分子材料共混改性，经双层复合共挤成型工艺制成</w:t>
      </w:r>
      <w:r>
        <w:rPr>
          <w:rFonts w:asciiTheme="minorEastAsia" w:eastAsiaTheme="minorEastAsia" w:hAnsiTheme="minorEastAsia" w:hint="eastAsia"/>
          <w:color w:val="000000" w:themeColor="text1"/>
          <w:kern w:val="0"/>
          <w:szCs w:val="20"/>
        </w:rPr>
        <w:t>，管壁</w:t>
      </w:r>
      <w:r>
        <w:rPr>
          <w:rFonts w:asciiTheme="minorEastAsia" w:eastAsiaTheme="minorEastAsia" w:hAnsiTheme="minorEastAsia"/>
          <w:color w:val="000000" w:themeColor="text1"/>
          <w:kern w:val="0"/>
          <w:szCs w:val="20"/>
        </w:rPr>
        <w:t>截面为双层结构、内壁光滑平整、外壁为等距离排列的具有波纹状中空结构的管</w:t>
      </w:r>
      <w:r>
        <w:rPr>
          <w:rFonts w:asciiTheme="minorEastAsia" w:eastAsiaTheme="minorEastAsia" w:hAnsiTheme="minorEastAsia" w:hint="eastAsia"/>
          <w:color w:val="000000" w:themeColor="text1"/>
          <w:kern w:val="0"/>
          <w:szCs w:val="20"/>
        </w:rPr>
        <w:t>材</w:t>
      </w:r>
      <w:r>
        <w:rPr>
          <w:rFonts w:asciiTheme="minorEastAsia" w:eastAsiaTheme="minorEastAsia" w:hAnsiTheme="minorEastAsia"/>
          <w:color w:val="000000" w:themeColor="text1"/>
          <w:kern w:val="0"/>
          <w:szCs w:val="20"/>
        </w:rPr>
        <w:t>。</w:t>
      </w:r>
    </w:p>
    <w:p w:rsidR="008153FA" w:rsidRDefault="00643976">
      <w:pPr>
        <w:spacing w:line="360" w:lineRule="auto"/>
        <w:rPr>
          <w:rFonts w:ascii="黑体" w:eastAsia="黑体" w:hAnsi="黑体"/>
          <w:color w:val="000000" w:themeColor="text1"/>
        </w:rPr>
      </w:pPr>
      <w:r>
        <w:rPr>
          <w:rFonts w:ascii="黑体" w:eastAsia="黑体" w:hAnsi="黑体"/>
          <w:color w:val="000000" w:themeColor="text1"/>
        </w:rPr>
        <w:t xml:space="preserve">3.2  </w:t>
      </w:r>
    </w:p>
    <w:p w:rsidR="008153FA" w:rsidRDefault="00643976">
      <w:pPr>
        <w:spacing w:line="360" w:lineRule="auto"/>
        <w:ind w:firstLineChars="200" w:firstLine="420"/>
        <w:rPr>
          <w:color w:val="000000" w:themeColor="text1"/>
          <w:kern w:val="0"/>
          <w:szCs w:val="20"/>
        </w:rPr>
      </w:pPr>
      <w:r>
        <w:rPr>
          <w:rFonts w:eastAsia="黑体"/>
          <w:color w:val="000000" w:themeColor="text1"/>
          <w:kern w:val="0"/>
          <w:szCs w:val="20"/>
        </w:rPr>
        <w:t>接枝聚乙烯</w:t>
      </w:r>
      <w:r>
        <w:rPr>
          <w:rFonts w:eastAsia="黑体" w:hint="eastAsia"/>
          <w:color w:val="000000" w:themeColor="text1"/>
          <w:kern w:val="0"/>
          <w:szCs w:val="20"/>
        </w:rPr>
        <w:t xml:space="preserve"> </w:t>
      </w:r>
      <w:r>
        <w:rPr>
          <w:color w:val="000000" w:themeColor="text1"/>
          <w:kern w:val="0"/>
          <w:szCs w:val="20"/>
        </w:rPr>
        <w:t xml:space="preserve"> grafted polyethylene</w:t>
      </w:r>
    </w:p>
    <w:p w:rsidR="008153FA" w:rsidRDefault="00643976">
      <w:pPr>
        <w:spacing w:line="360" w:lineRule="auto"/>
        <w:ind w:firstLineChars="200" w:firstLine="420"/>
        <w:rPr>
          <w:rFonts w:asciiTheme="minorEastAsia" w:eastAsiaTheme="minorEastAsia" w:hAnsiTheme="minorEastAsia"/>
          <w:color w:val="000000" w:themeColor="text1"/>
          <w:kern w:val="0"/>
          <w:szCs w:val="20"/>
        </w:rPr>
      </w:pPr>
      <w:r>
        <w:rPr>
          <w:rFonts w:asciiTheme="minorEastAsia" w:eastAsiaTheme="minorEastAsia" w:hAnsiTheme="minorEastAsia"/>
          <w:color w:val="000000" w:themeColor="text1"/>
          <w:kern w:val="0"/>
          <w:szCs w:val="20"/>
        </w:rPr>
        <w:t>通过化学反应在聚乙烯分子</w:t>
      </w:r>
      <w:r>
        <w:rPr>
          <w:rFonts w:asciiTheme="minorEastAsia" w:eastAsiaTheme="minorEastAsia" w:hAnsiTheme="minorEastAsia" w:hint="eastAsia"/>
          <w:color w:val="000000" w:themeColor="text1"/>
          <w:kern w:val="0"/>
          <w:szCs w:val="20"/>
        </w:rPr>
        <w:t>链</w:t>
      </w:r>
      <w:r>
        <w:rPr>
          <w:rFonts w:asciiTheme="minorEastAsia" w:eastAsiaTheme="minorEastAsia" w:hAnsiTheme="minorEastAsia"/>
          <w:color w:val="000000" w:themeColor="text1"/>
          <w:kern w:val="0"/>
          <w:szCs w:val="20"/>
        </w:rPr>
        <w:t>上接</w:t>
      </w:r>
      <w:r>
        <w:rPr>
          <w:rFonts w:asciiTheme="minorEastAsia" w:eastAsiaTheme="minorEastAsia" w:hAnsiTheme="minorEastAsia" w:hint="eastAsia"/>
          <w:color w:val="000000" w:themeColor="text1"/>
          <w:kern w:val="0"/>
          <w:szCs w:val="20"/>
        </w:rPr>
        <w:t>上</w:t>
      </w:r>
      <w:r>
        <w:rPr>
          <w:rFonts w:asciiTheme="minorEastAsia" w:eastAsiaTheme="minorEastAsia" w:hAnsiTheme="minorEastAsia"/>
          <w:color w:val="000000" w:themeColor="text1"/>
          <w:kern w:val="0"/>
          <w:szCs w:val="20"/>
        </w:rPr>
        <w:t>能</w:t>
      </w:r>
      <w:r>
        <w:rPr>
          <w:rFonts w:asciiTheme="minorEastAsia" w:eastAsiaTheme="minorEastAsia" w:hAnsiTheme="minorEastAsia" w:hint="eastAsia"/>
          <w:color w:val="000000" w:themeColor="text1"/>
          <w:kern w:val="0"/>
          <w:szCs w:val="20"/>
        </w:rPr>
        <w:t>与</w:t>
      </w:r>
      <w:r>
        <w:rPr>
          <w:rFonts w:asciiTheme="minorEastAsia" w:eastAsiaTheme="minorEastAsia" w:hAnsiTheme="minorEastAsia"/>
          <w:color w:val="000000" w:themeColor="text1"/>
          <w:kern w:val="0"/>
          <w:szCs w:val="20"/>
        </w:rPr>
        <w:t>聚氯乙烯相容</w:t>
      </w:r>
      <w:r>
        <w:rPr>
          <w:rFonts w:asciiTheme="minorEastAsia" w:eastAsiaTheme="minorEastAsia" w:hAnsiTheme="minorEastAsia" w:hint="eastAsia"/>
          <w:color w:val="000000" w:themeColor="text1"/>
          <w:kern w:val="0"/>
          <w:szCs w:val="20"/>
        </w:rPr>
        <w:t>成分的</w:t>
      </w:r>
      <w:r>
        <w:rPr>
          <w:rFonts w:asciiTheme="minorEastAsia" w:eastAsiaTheme="minorEastAsia" w:hAnsiTheme="minorEastAsia"/>
          <w:color w:val="000000" w:themeColor="text1"/>
          <w:kern w:val="0"/>
          <w:szCs w:val="20"/>
        </w:rPr>
        <w:t>聚乙烯。</w:t>
      </w:r>
    </w:p>
    <w:p w:rsidR="008153FA" w:rsidRDefault="00643976">
      <w:pPr>
        <w:spacing w:line="360" w:lineRule="auto"/>
        <w:rPr>
          <w:rFonts w:ascii="黑体" w:eastAsia="黑体" w:hAnsi="黑体"/>
          <w:color w:val="000000" w:themeColor="text1"/>
        </w:rPr>
      </w:pPr>
      <w:r>
        <w:rPr>
          <w:rFonts w:ascii="黑体" w:eastAsia="黑体" w:hAnsi="黑体" w:hint="eastAsia"/>
          <w:color w:val="000000" w:themeColor="text1"/>
        </w:rPr>
        <w:t xml:space="preserve">3.3  </w:t>
      </w:r>
    </w:p>
    <w:p w:rsidR="008153FA" w:rsidRDefault="00643976">
      <w:pPr>
        <w:spacing w:line="360" w:lineRule="auto"/>
        <w:ind w:firstLineChars="200" w:firstLine="420"/>
        <w:rPr>
          <w:rStyle w:val="afffc"/>
        </w:rPr>
      </w:pPr>
      <w:r>
        <w:rPr>
          <w:rFonts w:ascii="黑体" w:eastAsia="黑体" w:hAnsi="黑体" w:hint="eastAsia"/>
          <w:color w:val="000000" w:themeColor="text1"/>
        </w:rPr>
        <w:t xml:space="preserve">接枝率 </w:t>
      </w:r>
      <w:r>
        <w:rPr>
          <w:rFonts w:ascii="黑体" w:eastAsia="黑体" w:hAnsi="黑体"/>
          <w:color w:val="000000" w:themeColor="text1"/>
        </w:rPr>
        <w:t xml:space="preserve"> </w:t>
      </w:r>
      <w:r>
        <w:rPr>
          <w:color w:val="000000" w:themeColor="text1"/>
          <w:kern w:val="0"/>
          <w:szCs w:val="20"/>
        </w:rPr>
        <w:t>grafted</w:t>
      </w:r>
      <w:r>
        <w:rPr>
          <w:rFonts w:hint="eastAsia"/>
          <w:color w:val="000000" w:themeColor="text1"/>
          <w:kern w:val="0"/>
          <w:szCs w:val="20"/>
        </w:rPr>
        <w:t xml:space="preserve"> ratio</w:t>
      </w:r>
    </w:p>
    <w:p w:rsidR="008153FA" w:rsidRDefault="00643976">
      <w:pPr>
        <w:spacing w:line="360" w:lineRule="auto"/>
        <w:ind w:firstLineChars="200" w:firstLine="420"/>
        <w:rPr>
          <w:rFonts w:asciiTheme="minorEastAsia" w:eastAsiaTheme="minorEastAsia" w:hAnsiTheme="minorEastAsia"/>
          <w:color w:val="000000" w:themeColor="text1"/>
          <w:kern w:val="0"/>
          <w:szCs w:val="20"/>
        </w:rPr>
      </w:pPr>
      <w:r>
        <w:rPr>
          <w:rFonts w:asciiTheme="minorEastAsia" w:eastAsiaTheme="minorEastAsia" w:hAnsiTheme="minorEastAsia" w:hint="eastAsia"/>
          <w:color w:val="000000" w:themeColor="text1"/>
          <w:kern w:val="0"/>
          <w:szCs w:val="20"/>
        </w:rPr>
        <w:t>接枝成分</w:t>
      </w:r>
      <w:r>
        <w:rPr>
          <w:rStyle w:val="afffc"/>
          <w:rFonts w:hint="eastAsia"/>
          <w:color w:val="000000" w:themeColor="text1"/>
        </w:rPr>
        <w:t>的质量占接枝聚乙烯总质量的百分比。</w:t>
      </w:r>
    </w:p>
    <w:p w:rsidR="008153FA" w:rsidRDefault="00643976">
      <w:pPr>
        <w:spacing w:line="360" w:lineRule="auto"/>
        <w:rPr>
          <w:rFonts w:ascii="黑体" w:eastAsia="黑体" w:hAnsi="黑体"/>
          <w:color w:val="000000" w:themeColor="text1"/>
        </w:rPr>
      </w:pPr>
      <w:r>
        <w:rPr>
          <w:rFonts w:ascii="黑体" w:eastAsia="黑体" w:hAnsi="黑体"/>
          <w:color w:val="000000" w:themeColor="text1"/>
        </w:rPr>
        <w:t>3.</w:t>
      </w:r>
      <w:r>
        <w:rPr>
          <w:rFonts w:ascii="黑体" w:eastAsia="黑体" w:hAnsi="黑体" w:hint="eastAsia"/>
          <w:color w:val="000000" w:themeColor="text1"/>
        </w:rPr>
        <w:t>4</w:t>
      </w:r>
    </w:p>
    <w:p w:rsidR="008153FA" w:rsidRDefault="00643976">
      <w:pPr>
        <w:spacing w:line="360" w:lineRule="auto"/>
        <w:ind w:firstLineChars="200" w:firstLine="420"/>
        <w:rPr>
          <w:color w:val="000000" w:themeColor="text1"/>
        </w:rPr>
      </w:pPr>
      <w:r>
        <w:rPr>
          <w:rFonts w:eastAsia="黑体"/>
          <w:color w:val="000000" w:themeColor="text1"/>
        </w:rPr>
        <w:t>层压壁厚</w:t>
      </w:r>
      <w:r>
        <w:rPr>
          <w:rFonts w:eastAsia="黑体" w:hint="eastAsia"/>
          <w:color w:val="000000" w:themeColor="text1"/>
        </w:rPr>
        <w:t xml:space="preserve"> </w:t>
      </w:r>
      <w:r>
        <w:rPr>
          <w:rFonts w:eastAsia="黑体"/>
          <w:color w:val="000000" w:themeColor="text1"/>
        </w:rPr>
        <w:t xml:space="preserve"> </w:t>
      </w:r>
      <w:r>
        <w:rPr>
          <w:color w:val="000000" w:themeColor="text1"/>
        </w:rPr>
        <w:t>wall</w:t>
      </w:r>
      <w:r>
        <w:rPr>
          <w:rFonts w:eastAsia="黑体" w:hint="eastAsia"/>
          <w:color w:val="000000" w:themeColor="text1"/>
        </w:rPr>
        <w:t xml:space="preserve"> </w:t>
      </w:r>
      <w:r>
        <w:rPr>
          <w:rFonts w:hint="eastAsia"/>
          <w:color w:val="000000" w:themeColor="text1"/>
        </w:rPr>
        <w:t>thick</w:t>
      </w:r>
      <w:r>
        <w:rPr>
          <w:color w:val="000000" w:themeColor="text1"/>
        </w:rPr>
        <w:t xml:space="preserve">ness of lamination </w:t>
      </w:r>
    </w:p>
    <w:p w:rsidR="008153FA" w:rsidRDefault="00643976">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管材的波纹之间管壁任一处的厚度。</w:t>
      </w:r>
    </w:p>
    <w:p w:rsidR="008153FA" w:rsidRDefault="00643976">
      <w:pPr>
        <w:spacing w:line="276" w:lineRule="auto"/>
        <w:ind w:firstLineChars="150" w:firstLine="315"/>
        <w:rPr>
          <w:rFonts w:ascii="宋体" w:hAnsi="宋体"/>
          <w:color w:val="000000"/>
        </w:rPr>
      </w:pPr>
      <w:r>
        <w:rPr>
          <w:rFonts w:hint="eastAsia"/>
          <w:kern w:val="0"/>
          <w:szCs w:val="20"/>
        </w:rPr>
        <w:t>［来源：</w:t>
      </w:r>
      <w:r>
        <w:rPr>
          <w:kern w:val="0"/>
          <w:szCs w:val="20"/>
        </w:rPr>
        <w:t>GB/T 19472.1</w:t>
      </w:r>
      <w:r>
        <w:rPr>
          <w:rFonts w:hint="eastAsia"/>
          <w:kern w:val="0"/>
          <w:szCs w:val="20"/>
        </w:rPr>
        <w:t>—</w:t>
      </w:r>
      <w:r>
        <w:rPr>
          <w:rFonts w:hint="eastAsia"/>
          <w:kern w:val="0"/>
          <w:szCs w:val="20"/>
        </w:rPr>
        <w:t>2</w:t>
      </w:r>
      <w:r>
        <w:rPr>
          <w:kern w:val="0"/>
          <w:szCs w:val="20"/>
        </w:rPr>
        <w:t>019</w:t>
      </w:r>
      <w:r>
        <w:rPr>
          <w:rFonts w:hint="eastAsia"/>
          <w:kern w:val="0"/>
          <w:szCs w:val="20"/>
        </w:rPr>
        <w:t>，</w:t>
      </w:r>
      <w:r>
        <w:rPr>
          <w:rFonts w:hint="eastAsia"/>
          <w:kern w:val="0"/>
          <w:szCs w:val="20"/>
        </w:rPr>
        <w:t>3</w:t>
      </w:r>
      <w:r>
        <w:rPr>
          <w:kern w:val="0"/>
          <w:szCs w:val="20"/>
        </w:rPr>
        <w:t>.1.8</w:t>
      </w:r>
      <w:r>
        <w:rPr>
          <w:rFonts w:hint="eastAsia"/>
          <w:kern w:val="0"/>
          <w:szCs w:val="20"/>
        </w:rPr>
        <w:t>，有修改］</w:t>
      </w:r>
    </w:p>
    <w:p w:rsidR="008153FA" w:rsidRDefault="00643976">
      <w:pPr>
        <w:spacing w:line="360" w:lineRule="auto"/>
        <w:rPr>
          <w:rFonts w:eastAsia="黑体"/>
          <w:color w:val="000000" w:themeColor="text1"/>
        </w:rPr>
      </w:pPr>
      <w:r>
        <w:rPr>
          <w:rFonts w:ascii="黑体" w:eastAsia="黑体" w:hAnsi="黑体"/>
          <w:color w:val="000000" w:themeColor="text1"/>
        </w:rPr>
        <w:t>3.</w:t>
      </w:r>
      <w:r>
        <w:rPr>
          <w:rFonts w:ascii="黑体" w:eastAsia="黑体" w:hAnsi="黑体" w:hint="eastAsia"/>
          <w:color w:val="000000" w:themeColor="text1"/>
        </w:rPr>
        <w:t>5</w:t>
      </w:r>
    </w:p>
    <w:p w:rsidR="008153FA" w:rsidRDefault="00643976">
      <w:pPr>
        <w:spacing w:line="360" w:lineRule="auto"/>
        <w:ind w:firstLineChars="200" w:firstLine="420"/>
        <w:rPr>
          <w:color w:val="000000" w:themeColor="text1"/>
        </w:rPr>
      </w:pPr>
      <w:r>
        <w:rPr>
          <w:rFonts w:eastAsia="黑体"/>
          <w:color w:val="000000" w:themeColor="text1"/>
        </w:rPr>
        <w:t>内层壁厚</w:t>
      </w:r>
      <w:r>
        <w:rPr>
          <w:rFonts w:eastAsia="黑体" w:hint="eastAsia"/>
          <w:color w:val="000000" w:themeColor="text1"/>
        </w:rPr>
        <w:t xml:space="preserve"> </w:t>
      </w:r>
      <w:r>
        <w:rPr>
          <w:rFonts w:eastAsia="黑体"/>
          <w:color w:val="000000" w:themeColor="text1"/>
        </w:rPr>
        <w:t xml:space="preserve"> </w:t>
      </w:r>
      <w:r>
        <w:rPr>
          <w:color w:val="000000" w:themeColor="text1"/>
        </w:rPr>
        <w:t>wall</w:t>
      </w:r>
      <w:r>
        <w:rPr>
          <w:rFonts w:hint="eastAsia"/>
          <w:color w:val="000000" w:themeColor="text1"/>
        </w:rPr>
        <w:t xml:space="preserve"> thick</w:t>
      </w:r>
      <w:r>
        <w:rPr>
          <w:color w:val="000000" w:themeColor="text1"/>
        </w:rPr>
        <w:t xml:space="preserve">ness of inside layer under a hollow section </w:t>
      </w:r>
    </w:p>
    <w:p w:rsidR="008153FA" w:rsidRDefault="00643976">
      <w:pPr>
        <w:spacing w:line="360" w:lineRule="auto"/>
        <w:ind w:firstLineChars="200" w:firstLine="420"/>
        <w:rPr>
          <w:rFonts w:asciiTheme="minorEastAsia" w:eastAsiaTheme="minorEastAsia" w:hAnsiTheme="minorEastAsia"/>
          <w:color w:val="000000" w:themeColor="text1"/>
          <w:kern w:val="0"/>
          <w:szCs w:val="20"/>
        </w:rPr>
      </w:pPr>
      <w:r>
        <w:rPr>
          <w:rFonts w:asciiTheme="minorEastAsia" w:eastAsiaTheme="minorEastAsia" w:hAnsiTheme="minorEastAsia"/>
          <w:color w:val="000000" w:themeColor="text1"/>
          <w:kern w:val="0"/>
          <w:szCs w:val="20"/>
        </w:rPr>
        <w:t>管材波纹处内壁任一处的</w:t>
      </w:r>
      <w:r>
        <w:rPr>
          <w:rFonts w:asciiTheme="minorEastAsia" w:eastAsiaTheme="minorEastAsia" w:hAnsiTheme="minorEastAsia" w:hint="eastAsia"/>
          <w:color w:val="000000" w:themeColor="text1"/>
          <w:kern w:val="0"/>
          <w:szCs w:val="20"/>
        </w:rPr>
        <w:t>厚度</w:t>
      </w:r>
      <w:r>
        <w:rPr>
          <w:rFonts w:asciiTheme="minorEastAsia" w:eastAsiaTheme="minorEastAsia" w:hAnsiTheme="minorEastAsia"/>
          <w:color w:val="000000" w:themeColor="text1"/>
          <w:kern w:val="0"/>
          <w:szCs w:val="20"/>
        </w:rPr>
        <w:t>。</w:t>
      </w:r>
    </w:p>
    <w:p w:rsidR="008153FA" w:rsidRDefault="00643976">
      <w:pPr>
        <w:spacing w:line="276" w:lineRule="auto"/>
        <w:ind w:firstLineChars="150" w:firstLine="315"/>
        <w:rPr>
          <w:rFonts w:ascii="宋体" w:hAnsi="宋体"/>
          <w:color w:val="000000"/>
        </w:rPr>
      </w:pPr>
      <w:r>
        <w:rPr>
          <w:rFonts w:hint="eastAsia"/>
          <w:kern w:val="0"/>
          <w:szCs w:val="20"/>
        </w:rPr>
        <w:t>［来源：</w:t>
      </w:r>
      <w:r>
        <w:rPr>
          <w:rFonts w:hint="eastAsia"/>
          <w:kern w:val="0"/>
          <w:szCs w:val="20"/>
        </w:rPr>
        <w:t>GB/T 19472.1</w:t>
      </w:r>
      <w:r>
        <w:rPr>
          <w:rFonts w:hint="eastAsia"/>
          <w:kern w:val="0"/>
          <w:szCs w:val="20"/>
        </w:rPr>
        <w:t>—</w:t>
      </w:r>
      <w:r>
        <w:rPr>
          <w:rFonts w:hint="eastAsia"/>
          <w:kern w:val="0"/>
          <w:szCs w:val="20"/>
        </w:rPr>
        <w:t>2019</w:t>
      </w:r>
      <w:r>
        <w:rPr>
          <w:rFonts w:hint="eastAsia"/>
          <w:kern w:val="0"/>
          <w:szCs w:val="20"/>
        </w:rPr>
        <w:t>，</w:t>
      </w:r>
      <w:r>
        <w:rPr>
          <w:rFonts w:hint="eastAsia"/>
          <w:kern w:val="0"/>
          <w:szCs w:val="20"/>
        </w:rPr>
        <w:t>3.1.</w:t>
      </w:r>
      <w:r>
        <w:rPr>
          <w:kern w:val="0"/>
          <w:szCs w:val="20"/>
        </w:rPr>
        <w:t>9</w:t>
      </w:r>
      <w:r>
        <w:rPr>
          <w:rFonts w:hint="eastAsia"/>
          <w:kern w:val="0"/>
          <w:szCs w:val="20"/>
        </w:rPr>
        <w:t>］</w:t>
      </w:r>
      <w:bookmarkStart w:id="36" w:name="_Toc63354441"/>
      <w:bookmarkStart w:id="37" w:name="_Toc70250555"/>
      <w:bookmarkEnd w:id="36"/>
      <w:bookmarkEnd w:id="37"/>
    </w:p>
    <w:p w:rsidR="008153FA" w:rsidRDefault="00643976">
      <w:pPr>
        <w:spacing w:line="360" w:lineRule="auto"/>
        <w:rPr>
          <w:rFonts w:ascii="黑体" w:eastAsia="黑体" w:hAnsi="黑体"/>
          <w:color w:val="000000" w:themeColor="text1"/>
        </w:rPr>
      </w:pPr>
      <w:r>
        <w:rPr>
          <w:rFonts w:ascii="黑体" w:eastAsia="黑体" w:hAnsi="黑体"/>
          <w:color w:val="000000" w:themeColor="text1"/>
        </w:rPr>
        <w:t>3.</w:t>
      </w:r>
      <w:r>
        <w:rPr>
          <w:rFonts w:ascii="黑体" w:eastAsia="黑体" w:hAnsi="黑体" w:hint="eastAsia"/>
          <w:color w:val="000000" w:themeColor="text1"/>
        </w:rPr>
        <w:t>6</w:t>
      </w:r>
    </w:p>
    <w:p w:rsidR="008153FA" w:rsidRDefault="00643976">
      <w:pPr>
        <w:spacing w:line="360" w:lineRule="auto"/>
        <w:ind w:firstLineChars="200" w:firstLine="420"/>
        <w:rPr>
          <w:color w:val="000000" w:themeColor="text1"/>
        </w:rPr>
      </w:pPr>
      <w:proofErr w:type="gramStart"/>
      <w:r>
        <w:rPr>
          <w:rFonts w:eastAsia="黑体" w:hint="eastAsia"/>
          <w:color w:val="000000" w:themeColor="text1"/>
        </w:rPr>
        <w:t>承口</w:t>
      </w:r>
      <w:r>
        <w:rPr>
          <w:rFonts w:eastAsia="黑体"/>
          <w:color w:val="000000" w:themeColor="text1"/>
        </w:rPr>
        <w:t>壁厚</w:t>
      </w:r>
      <w:proofErr w:type="gramEnd"/>
      <w:r>
        <w:rPr>
          <w:rFonts w:eastAsia="黑体" w:hint="eastAsia"/>
          <w:color w:val="000000" w:themeColor="text1"/>
        </w:rPr>
        <w:t xml:space="preserve"> </w:t>
      </w:r>
      <w:r>
        <w:rPr>
          <w:rFonts w:eastAsia="黑体"/>
          <w:color w:val="000000" w:themeColor="text1"/>
        </w:rPr>
        <w:t xml:space="preserve"> </w:t>
      </w:r>
      <w:r>
        <w:rPr>
          <w:color w:val="000000" w:themeColor="text1"/>
        </w:rPr>
        <w:t>wall</w:t>
      </w:r>
      <w:r>
        <w:rPr>
          <w:rFonts w:hint="eastAsia"/>
          <w:color w:val="000000" w:themeColor="text1"/>
        </w:rPr>
        <w:t xml:space="preserve"> thick</w:t>
      </w:r>
      <w:r>
        <w:rPr>
          <w:color w:val="000000" w:themeColor="text1"/>
        </w:rPr>
        <w:t>ness of a socket</w:t>
      </w:r>
    </w:p>
    <w:p w:rsidR="008153FA" w:rsidRDefault="00643976">
      <w:pPr>
        <w:spacing w:line="360" w:lineRule="auto"/>
        <w:ind w:firstLineChars="200" w:firstLine="420"/>
        <w:rPr>
          <w:rFonts w:asciiTheme="minorEastAsia" w:eastAsiaTheme="minorEastAsia" w:hAnsiTheme="minorEastAsia"/>
          <w:color w:val="000000" w:themeColor="text1"/>
          <w:kern w:val="0"/>
          <w:szCs w:val="20"/>
        </w:rPr>
      </w:pPr>
      <w:r>
        <w:rPr>
          <w:rFonts w:asciiTheme="minorEastAsia" w:eastAsiaTheme="minorEastAsia" w:hAnsiTheme="minorEastAsia"/>
          <w:color w:val="000000" w:themeColor="text1"/>
          <w:kern w:val="0"/>
          <w:szCs w:val="20"/>
        </w:rPr>
        <w:t>管材</w:t>
      </w:r>
      <w:proofErr w:type="gramStart"/>
      <w:r>
        <w:rPr>
          <w:rFonts w:asciiTheme="minorEastAsia" w:eastAsiaTheme="minorEastAsia" w:hAnsiTheme="minorEastAsia" w:hint="eastAsia"/>
          <w:color w:val="000000" w:themeColor="text1"/>
          <w:kern w:val="0"/>
          <w:szCs w:val="20"/>
        </w:rPr>
        <w:t>承口</w:t>
      </w:r>
      <w:r>
        <w:rPr>
          <w:rFonts w:asciiTheme="minorEastAsia" w:eastAsiaTheme="minorEastAsia" w:hAnsiTheme="minorEastAsia"/>
          <w:color w:val="000000" w:themeColor="text1"/>
          <w:kern w:val="0"/>
          <w:szCs w:val="20"/>
        </w:rPr>
        <w:t>任</w:t>
      </w:r>
      <w:proofErr w:type="gramEnd"/>
      <w:r>
        <w:rPr>
          <w:rFonts w:asciiTheme="minorEastAsia" w:eastAsiaTheme="minorEastAsia" w:hAnsiTheme="minorEastAsia"/>
          <w:color w:val="000000" w:themeColor="text1"/>
          <w:kern w:val="0"/>
          <w:szCs w:val="20"/>
        </w:rPr>
        <w:t>一处的</w:t>
      </w:r>
      <w:r>
        <w:rPr>
          <w:rFonts w:asciiTheme="minorEastAsia" w:eastAsiaTheme="minorEastAsia" w:hAnsiTheme="minorEastAsia" w:hint="eastAsia"/>
          <w:color w:val="000000" w:themeColor="text1"/>
          <w:kern w:val="0"/>
          <w:szCs w:val="20"/>
        </w:rPr>
        <w:t>厚度</w:t>
      </w:r>
      <w:r>
        <w:rPr>
          <w:rFonts w:asciiTheme="minorEastAsia" w:eastAsiaTheme="minorEastAsia" w:hAnsiTheme="minorEastAsia"/>
          <w:color w:val="000000" w:themeColor="text1"/>
          <w:kern w:val="0"/>
          <w:szCs w:val="20"/>
        </w:rPr>
        <w:t>。</w:t>
      </w:r>
    </w:p>
    <w:p w:rsidR="008153FA" w:rsidRDefault="00643976">
      <w:pPr>
        <w:spacing w:line="276" w:lineRule="auto"/>
        <w:ind w:firstLineChars="150" w:firstLine="315"/>
        <w:rPr>
          <w:rFonts w:ascii="宋体" w:hAnsi="宋体"/>
          <w:color w:val="000000"/>
        </w:rPr>
      </w:pPr>
      <w:r>
        <w:rPr>
          <w:rFonts w:hint="eastAsia"/>
          <w:kern w:val="0"/>
          <w:szCs w:val="20"/>
        </w:rPr>
        <w:t>［来源：</w:t>
      </w:r>
      <w:r>
        <w:rPr>
          <w:rFonts w:hint="eastAsia"/>
          <w:kern w:val="0"/>
          <w:szCs w:val="20"/>
        </w:rPr>
        <w:t>GB/T 19472.1</w:t>
      </w:r>
      <w:r>
        <w:rPr>
          <w:rFonts w:hint="eastAsia"/>
          <w:kern w:val="0"/>
          <w:szCs w:val="20"/>
        </w:rPr>
        <w:t>—</w:t>
      </w:r>
      <w:r>
        <w:rPr>
          <w:rFonts w:hint="eastAsia"/>
          <w:kern w:val="0"/>
          <w:szCs w:val="20"/>
        </w:rPr>
        <w:t>2019</w:t>
      </w:r>
      <w:r>
        <w:rPr>
          <w:rFonts w:hint="eastAsia"/>
          <w:kern w:val="0"/>
          <w:szCs w:val="20"/>
        </w:rPr>
        <w:t>，</w:t>
      </w:r>
      <w:r>
        <w:rPr>
          <w:rFonts w:hint="eastAsia"/>
          <w:kern w:val="0"/>
          <w:szCs w:val="20"/>
        </w:rPr>
        <w:t>3.1.</w:t>
      </w:r>
      <w:r>
        <w:rPr>
          <w:kern w:val="0"/>
          <w:szCs w:val="20"/>
        </w:rPr>
        <w:t>10</w:t>
      </w:r>
      <w:r>
        <w:rPr>
          <w:rFonts w:hint="eastAsia"/>
          <w:kern w:val="0"/>
          <w:szCs w:val="20"/>
        </w:rPr>
        <w:t>］</w:t>
      </w:r>
    </w:p>
    <w:p w:rsidR="008153FA" w:rsidRDefault="00643976">
      <w:pPr>
        <w:spacing w:line="360" w:lineRule="auto"/>
        <w:rPr>
          <w:rFonts w:ascii="黑体" w:eastAsia="黑体" w:hAnsi="黑体"/>
          <w:color w:val="000000" w:themeColor="text1"/>
        </w:rPr>
      </w:pPr>
      <w:r>
        <w:rPr>
          <w:rFonts w:ascii="黑体" w:eastAsia="黑体" w:hAnsi="黑体"/>
          <w:color w:val="000000" w:themeColor="text1"/>
        </w:rPr>
        <w:t>3.7</w:t>
      </w:r>
    </w:p>
    <w:p w:rsidR="008153FA" w:rsidRDefault="00643976">
      <w:pPr>
        <w:spacing w:line="360" w:lineRule="auto"/>
        <w:ind w:firstLineChars="200" w:firstLine="420"/>
        <w:rPr>
          <w:color w:val="000000" w:themeColor="text1"/>
        </w:rPr>
      </w:pPr>
      <w:r>
        <w:rPr>
          <w:rFonts w:eastAsia="黑体" w:hint="eastAsia"/>
          <w:color w:val="000000" w:themeColor="text1"/>
        </w:rPr>
        <w:t>外</w:t>
      </w:r>
      <w:r>
        <w:rPr>
          <w:rFonts w:eastAsia="黑体"/>
          <w:color w:val="000000" w:themeColor="text1"/>
        </w:rPr>
        <w:t>层壁厚</w:t>
      </w:r>
      <w:r>
        <w:rPr>
          <w:rFonts w:eastAsia="黑体" w:hint="eastAsia"/>
          <w:color w:val="000000" w:themeColor="text1"/>
        </w:rPr>
        <w:t xml:space="preserve"> </w:t>
      </w:r>
      <w:r>
        <w:rPr>
          <w:rFonts w:eastAsia="黑体"/>
          <w:color w:val="000000" w:themeColor="text1"/>
        </w:rPr>
        <w:t xml:space="preserve"> </w:t>
      </w:r>
      <w:r>
        <w:rPr>
          <w:color w:val="000000" w:themeColor="text1"/>
        </w:rPr>
        <w:t>wall</w:t>
      </w:r>
      <w:r>
        <w:rPr>
          <w:rFonts w:eastAsia="黑体" w:hint="eastAsia"/>
          <w:color w:val="000000" w:themeColor="text1"/>
        </w:rPr>
        <w:t xml:space="preserve"> </w:t>
      </w:r>
      <w:r>
        <w:rPr>
          <w:rFonts w:hint="eastAsia"/>
          <w:color w:val="000000" w:themeColor="text1"/>
        </w:rPr>
        <w:t>thick</w:t>
      </w:r>
      <w:r>
        <w:rPr>
          <w:color w:val="000000" w:themeColor="text1"/>
        </w:rPr>
        <w:t xml:space="preserve">ness of </w:t>
      </w:r>
      <w:r>
        <w:rPr>
          <w:rFonts w:hint="eastAsia"/>
          <w:color w:val="000000" w:themeColor="text1"/>
        </w:rPr>
        <w:t>outside</w:t>
      </w:r>
      <w:r>
        <w:rPr>
          <w:color w:val="000000" w:themeColor="text1"/>
        </w:rPr>
        <w:t xml:space="preserve"> layer under a hollow section</w:t>
      </w:r>
    </w:p>
    <w:p w:rsidR="008153FA" w:rsidRDefault="00643976">
      <w:pPr>
        <w:spacing w:line="360" w:lineRule="auto"/>
        <w:ind w:firstLineChars="200" w:firstLine="420"/>
        <w:rPr>
          <w:rFonts w:asciiTheme="minorEastAsia" w:eastAsiaTheme="minorEastAsia" w:hAnsiTheme="minorEastAsia"/>
          <w:color w:val="000000" w:themeColor="text1"/>
          <w:kern w:val="0"/>
          <w:szCs w:val="20"/>
        </w:rPr>
      </w:pPr>
      <w:r>
        <w:rPr>
          <w:rFonts w:asciiTheme="minorEastAsia" w:eastAsiaTheme="minorEastAsia" w:hAnsiTheme="minorEastAsia"/>
          <w:color w:val="000000" w:themeColor="text1"/>
          <w:kern w:val="0"/>
          <w:szCs w:val="20"/>
        </w:rPr>
        <w:t>管材</w:t>
      </w:r>
      <w:r>
        <w:rPr>
          <w:rFonts w:asciiTheme="minorEastAsia" w:eastAsiaTheme="minorEastAsia" w:hAnsiTheme="minorEastAsia" w:hint="eastAsia"/>
          <w:color w:val="000000" w:themeColor="text1"/>
          <w:kern w:val="0"/>
          <w:szCs w:val="20"/>
        </w:rPr>
        <w:t>外</w:t>
      </w:r>
      <w:r>
        <w:rPr>
          <w:rFonts w:asciiTheme="minorEastAsia" w:eastAsiaTheme="minorEastAsia" w:hAnsiTheme="minorEastAsia"/>
          <w:color w:val="000000" w:themeColor="text1"/>
          <w:kern w:val="0"/>
          <w:szCs w:val="20"/>
        </w:rPr>
        <w:t>壁任一处的</w:t>
      </w:r>
      <w:r>
        <w:rPr>
          <w:rFonts w:asciiTheme="minorEastAsia" w:eastAsiaTheme="minorEastAsia" w:hAnsiTheme="minorEastAsia" w:hint="eastAsia"/>
          <w:color w:val="000000" w:themeColor="text1"/>
          <w:kern w:val="0"/>
          <w:szCs w:val="20"/>
        </w:rPr>
        <w:t>厚度</w:t>
      </w:r>
      <w:r>
        <w:rPr>
          <w:rFonts w:asciiTheme="minorEastAsia" w:eastAsiaTheme="minorEastAsia" w:hAnsiTheme="minorEastAsia"/>
          <w:color w:val="000000" w:themeColor="text1"/>
          <w:kern w:val="0"/>
          <w:szCs w:val="20"/>
        </w:rPr>
        <w:t>。</w:t>
      </w:r>
    </w:p>
    <w:p w:rsidR="008153FA" w:rsidRDefault="00643976">
      <w:pPr>
        <w:spacing w:line="276" w:lineRule="auto"/>
        <w:ind w:firstLineChars="150" w:firstLine="315"/>
        <w:rPr>
          <w:kern w:val="0"/>
          <w:szCs w:val="20"/>
        </w:rPr>
      </w:pPr>
      <w:r>
        <w:rPr>
          <w:rFonts w:hint="eastAsia"/>
          <w:kern w:val="0"/>
          <w:szCs w:val="20"/>
        </w:rPr>
        <w:t>［来源：</w:t>
      </w:r>
      <w:r>
        <w:rPr>
          <w:rFonts w:hint="eastAsia"/>
          <w:kern w:val="0"/>
          <w:szCs w:val="20"/>
        </w:rPr>
        <w:t>GB/T 19472.1</w:t>
      </w:r>
      <w:r>
        <w:rPr>
          <w:rFonts w:hint="eastAsia"/>
          <w:kern w:val="0"/>
          <w:szCs w:val="20"/>
        </w:rPr>
        <w:t>—</w:t>
      </w:r>
      <w:r>
        <w:rPr>
          <w:rFonts w:hint="eastAsia"/>
          <w:kern w:val="0"/>
          <w:szCs w:val="20"/>
        </w:rPr>
        <w:t>2019</w:t>
      </w:r>
      <w:r>
        <w:rPr>
          <w:rFonts w:hint="eastAsia"/>
          <w:kern w:val="0"/>
          <w:szCs w:val="20"/>
        </w:rPr>
        <w:t>，</w:t>
      </w:r>
      <w:r>
        <w:rPr>
          <w:rFonts w:hint="eastAsia"/>
          <w:kern w:val="0"/>
          <w:szCs w:val="20"/>
        </w:rPr>
        <w:t>3.1.</w:t>
      </w:r>
      <w:r>
        <w:rPr>
          <w:kern w:val="0"/>
          <w:szCs w:val="20"/>
        </w:rPr>
        <w:t>11</w:t>
      </w:r>
      <w:r>
        <w:rPr>
          <w:rFonts w:hint="eastAsia"/>
          <w:kern w:val="0"/>
          <w:szCs w:val="20"/>
        </w:rPr>
        <w:t>］</w:t>
      </w:r>
    </w:p>
    <w:p w:rsidR="008153FA" w:rsidRDefault="00643976">
      <w:pPr>
        <w:spacing w:line="360" w:lineRule="auto"/>
        <w:rPr>
          <w:rFonts w:ascii="宋体" w:hAnsi="宋体"/>
          <w:color w:val="000000"/>
        </w:rPr>
      </w:pPr>
      <w:r>
        <w:rPr>
          <w:rFonts w:ascii="黑体" w:eastAsia="黑体" w:hAnsi="黑体"/>
          <w:color w:val="000000" w:themeColor="text1"/>
        </w:rPr>
        <w:t>3.8</w:t>
      </w:r>
    </w:p>
    <w:p w:rsidR="008153FA" w:rsidRDefault="00643976">
      <w:pPr>
        <w:spacing w:line="360" w:lineRule="auto"/>
        <w:ind w:firstLineChars="200" w:firstLine="420"/>
        <w:rPr>
          <w:color w:val="000000" w:themeColor="text1"/>
          <w:sz w:val="18"/>
          <w:szCs w:val="18"/>
          <w:vertAlign w:val="subscript"/>
        </w:rPr>
      </w:pPr>
      <w:proofErr w:type="gramStart"/>
      <w:r>
        <w:rPr>
          <w:rFonts w:eastAsia="黑体"/>
          <w:color w:val="000000" w:themeColor="text1"/>
        </w:rPr>
        <w:t>最小承口接合</w:t>
      </w:r>
      <w:proofErr w:type="gramEnd"/>
      <w:r>
        <w:rPr>
          <w:rFonts w:eastAsia="黑体"/>
          <w:color w:val="000000" w:themeColor="text1"/>
        </w:rPr>
        <w:t>长度</w:t>
      </w:r>
      <w:r>
        <w:rPr>
          <w:rFonts w:eastAsia="黑体" w:hint="eastAsia"/>
          <w:color w:val="000000" w:themeColor="text1"/>
        </w:rPr>
        <w:t xml:space="preserve"> </w:t>
      </w:r>
      <w:r>
        <w:rPr>
          <w:rFonts w:eastAsia="黑体"/>
          <w:color w:val="000000" w:themeColor="text1"/>
        </w:rPr>
        <w:t xml:space="preserve"> </w:t>
      </w:r>
      <w:r>
        <w:rPr>
          <w:color w:val="000000" w:themeColor="text1"/>
          <w:szCs w:val="21"/>
        </w:rPr>
        <w:t>minimum length of the socket</w:t>
      </w:r>
    </w:p>
    <w:p w:rsidR="008153FA" w:rsidRDefault="00643976">
      <w:pPr>
        <w:spacing w:line="360" w:lineRule="auto"/>
        <w:ind w:firstLineChars="200" w:firstLine="420"/>
        <w:rPr>
          <w:rFonts w:asciiTheme="minorEastAsia" w:eastAsiaTheme="minorEastAsia" w:hAnsiTheme="minorEastAsia"/>
          <w:color w:val="000000" w:themeColor="text1"/>
          <w:kern w:val="0"/>
          <w:szCs w:val="20"/>
        </w:rPr>
      </w:pPr>
      <w:r>
        <w:rPr>
          <w:rFonts w:asciiTheme="minorEastAsia" w:eastAsiaTheme="minorEastAsia" w:hAnsiTheme="minorEastAsia"/>
          <w:color w:val="000000" w:themeColor="text1"/>
        </w:rPr>
        <w:t>连接密封处</w:t>
      </w:r>
      <w:proofErr w:type="gramStart"/>
      <w:r>
        <w:rPr>
          <w:rFonts w:asciiTheme="minorEastAsia" w:eastAsiaTheme="minorEastAsia" w:hAnsiTheme="minorEastAsia"/>
          <w:color w:val="000000" w:themeColor="text1"/>
        </w:rPr>
        <w:t>与承口内壁</w:t>
      </w:r>
      <w:proofErr w:type="gramEnd"/>
      <w:r>
        <w:rPr>
          <w:rFonts w:asciiTheme="minorEastAsia" w:eastAsiaTheme="minorEastAsia" w:hAnsiTheme="minorEastAsia"/>
          <w:color w:val="000000" w:themeColor="text1"/>
        </w:rPr>
        <w:t>圆柱端接合长度</w:t>
      </w:r>
      <w:r w:rsidR="0045662F">
        <w:rPr>
          <w:rFonts w:asciiTheme="minorEastAsia" w:eastAsiaTheme="minorEastAsia" w:hAnsiTheme="minorEastAsia" w:hint="eastAsia"/>
          <w:color w:val="000000" w:themeColor="text1"/>
        </w:rPr>
        <w:t>(见</w:t>
      </w:r>
      <w:r w:rsidR="0045662F">
        <w:rPr>
          <w:rFonts w:asciiTheme="minorEastAsia" w:eastAsiaTheme="minorEastAsia" w:hAnsiTheme="minorEastAsia"/>
          <w:color w:val="000000" w:themeColor="text1"/>
        </w:rPr>
        <w:t>图</w:t>
      </w:r>
      <w:r w:rsidR="0045662F">
        <w:rPr>
          <w:rFonts w:asciiTheme="minorEastAsia" w:eastAsiaTheme="minorEastAsia" w:hAnsiTheme="minorEastAsia" w:hint="eastAsia"/>
          <w:color w:val="000000" w:themeColor="text1"/>
        </w:rPr>
        <w:t>A.1)</w:t>
      </w:r>
      <w:r>
        <w:rPr>
          <w:rFonts w:asciiTheme="minorEastAsia" w:eastAsiaTheme="minorEastAsia" w:hAnsiTheme="minorEastAsia"/>
          <w:color w:val="000000" w:themeColor="text1"/>
        </w:rPr>
        <w:t>的最小允许值</w:t>
      </w:r>
      <w:r>
        <w:rPr>
          <w:rFonts w:asciiTheme="minorEastAsia" w:eastAsiaTheme="minorEastAsia" w:hAnsiTheme="minorEastAsia"/>
          <w:color w:val="000000" w:themeColor="text1"/>
          <w:kern w:val="0"/>
          <w:szCs w:val="20"/>
        </w:rPr>
        <w:t>。</w:t>
      </w:r>
    </w:p>
    <w:p w:rsidR="008153FA" w:rsidRDefault="00643976">
      <w:pPr>
        <w:spacing w:line="276" w:lineRule="auto"/>
        <w:ind w:firstLineChars="150" w:firstLine="315"/>
        <w:rPr>
          <w:kern w:val="0"/>
          <w:szCs w:val="20"/>
        </w:rPr>
      </w:pPr>
      <w:r>
        <w:rPr>
          <w:rFonts w:hint="eastAsia"/>
          <w:kern w:val="0"/>
          <w:szCs w:val="20"/>
        </w:rPr>
        <w:lastRenderedPageBreak/>
        <w:t>［来源：</w:t>
      </w:r>
      <w:r>
        <w:rPr>
          <w:rFonts w:hint="eastAsia"/>
          <w:kern w:val="0"/>
          <w:szCs w:val="20"/>
        </w:rPr>
        <w:t>GB/T 19472.1</w:t>
      </w:r>
      <w:r>
        <w:rPr>
          <w:rFonts w:hint="eastAsia"/>
          <w:kern w:val="0"/>
          <w:szCs w:val="20"/>
        </w:rPr>
        <w:t>—</w:t>
      </w:r>
      <w:r>
        <w:rPr>
          <w:rFonts w:hint="eastAsia"/>
          <w:kern w:val="0"/>
          <w:szCs w:val="20"/>
        </w:rPr>
        <w:t>2019</w:t>
      </w:r>
      <w:r>
        <w:rPr>
          <w:rFonts w:hint="eastAsia"/>
          <w:kern w:val="0"/>
          <w:szCs w:val="20"/>
        </w:rPr>
        <w:t>，</w:t>
      </w:r>
      <w:r>
        <w:rPr>
          <w:rFonts w:hint="eastAsia"/>
          <w:kern w:val="0"/>
          <w:szCs w:val="20"/>
        </w:rPr>
        <w:t>3.1.</w:t>
      </w:r>
      <w:r>
        <w:rPr>
          <w:kern w:val="0"/>
          <w:szCs w:val="20"/>
        </w:rPr>
        <w:t>12</w:t>
      </w:r>
      <w:r>
        <w:rPr>
          <w:rFonts w:hint="eastAsia"/>
          <w:kern w:val="0"/>
          <w:szCs w:val="20"/>
        </w:rPr>
        <w:t>，</w:t>
      </w:r>
      <w:r>
        <w:rPr>
          <w:kern w:val="0"/>
          <w:szCs w:val="20"/>
        </w:rPr>
        <w:t>有修改</w:t>
      </w:r>
      <w:r>
        <w:rPr>
          <w:rFonts w:hint="eastAsia"/>
          <w:kern w:val="0"/>
          <w:szCs w:val="20"/>
        </w:rPr>
        <w:t>］</w:t>
      </w:r>
    </w:p>
    <w:p w:rsidR="008153FA" w:rsidRDefault="00643976">
      <w:pPr>
        <w:spacing w:line="360" w:lineRule="auto"/>
        <w:rPr>
          <w:rFonts w:ascii="黑体" w:eastAsia="黑体" w:hAnsi="黑体"/>
          <w:color w:val="000000" w:themeColor="text1"/>
        </w:rPr>
      </w:pPr>
      <w:r>
        <w:rPr>
          <w:rFonts w:ascii="黑体" w:eastAsia="黑体" w:hAnsi="黑体"/>
          <w:color w:val="000000" w:themeColor="text1"/>
        </w:rPr>
        <w:t>3.9</w:t>
      </w:r>
    </w:p>
    <w:p w:rsidR="008153FA" w:rsidRDefault="00643976">
      <w:pPr>
        <w:spacing w:line="360" w:lineRule="auto"/>
        <w:ind w:firstLineChars="200" w:firstLine="420"/>
        <w:rPr>
          <w:rFonts w:ascii="宋体" w:hAnsi="宋体"/>
          <w:color w:val="000000"/>
        </w:rPr>
      </w:pPr>
      <w:r>
        <w:rPr>
          <w:rFonts w:ascii="黑体" w:eastAsia="黑体" w:hAnsi="黑体"/>
          <w:color w:val="000000" w:themeColor="text1"/>
        </w:rPr>
        <w:t>预制密封圈</w:t>
      </w:r>
      <w:r>
        <w:rPr>
          <w:rFonts w:ascii="黑体" w:eastAsia="黑体" w:hAnsi="黑体" w:hint="eastAsia"/>
          <w:color w:val="000000" w:themeColor="text1"/>
        </w:rPr>
        <w:t xml:space="preserve"> </w:t>
      </w:r>
      <w:r>
        <w:rPr>
          <w:rFonts w:ascii="黑体" w:eastAsia="黑体" w:hAnsi="黑体"/>
          <w:color w:val="000000" w:themeColor="text1"/>
        </w:rPr>
        <w:t xml:space="preserve"> </w:t>
      </w:r>
      <w:r>
        <w:rPr>
          <w:rFonts w:hint="eastAsia"/>
          <w:color w:val="000000" w:themeColor="text1"/>
          <w:szCs w:val="21"/>
        </w:rPr>
        <w:t>p</w:t>
      </w:r>
      <w:r>
        <w:rPr>
          <w:color w:val="000000" w:themeColor="text1"/>
          <w:szCs w:val="21"/>
        </w:rPr>
        <w:t>refabricated</w:t>
      </w:r>
      <w:r>
        <w:rPr>
          <w:rFonts w:ascii="黑体" w:eastAsia="黑体" w:hAnsi="黑体"/>
          <w:color w:val="000000" w:themeColor="text1"/>
        </w:rPr>
        <w:t xml:space="preserve"> </w:t>
      </w:r>
      <w:r>
        <w:rPr>
          <w:color w:val="000000" w:themeColor="text1"/>
          <w:szCs w:val="21"/>
        </w:rPr>
        <w:t>gasket</w:t>
      </w:r>
    </w:p>
    <w:p w:rsidR="008153FA" w:rsidRPr="0045662F" w:rsidRDefault="006408AD" w:rsidP="006408AD">
      <w:pPr>
        <w:spacing w:line="276" w:lineRule="auto"/>
        <w:ind w:firstLineChars="200" w:firstLine="420"/>
        <w:rPr>
          <w:kern w:val="0"/>
          <w:szCs w:val="21"/>
        </w:rPr>
      </w:pPr>
      <w:r w:rsidRPr="006408AD">
        <w:rPr>
          <w:rFonts w:hint="eastAsia"/>
          <w:kern w:val="0"/>
          <w:szCs w:val="21"/>
        </w:rPr>
        <w:t>管材</w:t>
      </w:r>
      <w:proofErr w:type="gramStart"/>
      <w:r w:rsidRPr="006408AD">
        <w:rPr>
          <w:rFonts w:hint="eastAsia"/>
          <w:kern w:val="0"/>
          <w:szCs w:val="21"/>
        </w:rPr>
        <w:t>实壁端承口</w:t>
      </w:r>
      <w:proofErr w:type="gramEnd"/>
      <w:r w:rsidRPr="006408AD">
        <w:rPr>
          <w:rFonts w:hint="eastAsia"/>
          <w:kern w:val="0"/>
          <w:szCs w:val="21"/>
        </w:rPr>
        <w:t>成型时</w:t>
      </w:r>
      <w:r>
        <w:rPr>
          <w:rFonts w:hint="eastAsia"/>
          <w:kern w:val="0"/>
          <w:szCs w:val="21"/>
        </w:rPr>
        <w:t>，</w:t>
      </w:r>
      <w:proofErr w:type="gramStart"/>
      <w:r w:rsidRPr="006408AD">
        <w:rPr>
          <w:rFonts w:hint="eastAsia"/>
          <w:kern w:val="0"/>
          <w:szCs w:val="21"/>
        </w:rPr>
        <w:t>嵌入承口</w:t>
      </w:r>
      <w:r>
        <w:rPr>
          <w:rFonts w:hint="eastAsia"/>
          <w:kern w:val="0"/>
          <w:szCs w:val="21"/>
        </w:rPr>
        <w:t>凹槽</w:t>
      </w:r>
      <w:proofErr w:type="gramEnd"/>
      <w:r w:rsidRPr="006408AD">
        <w:rPr>
          <w:rFonts w:hint="eastAsia"/>
          <w:kern w:val="0"/>
          <w:szCs w:val="21"/>
        </w:rPr>
        <w:t>且内衬钢骨架的密封圈。</w:t>
      </w:r>
    </w:p>
    <w:p w:rsidR="008153FA" w:rsidRPr="0045662F" w:rsidRDefault="00643976">
      <w:pPr>
        <w:spacing w:line="276" w:lineRule="auto"/>
        <w:ind w:firstLineChars="250" w:firstLine="450"/>
        <w:rPr>
          <w:kern w:val="0"/>
          <w:sz w:val="18"/>
          <w:szCs w:val="18"/>
        </w:rPr>
      </w:pPr>
      <w:r w:rsidRPr="0045662F">
        <w:rPr>
          <w:kern w:val="0"/>
          <w:sz w:val="18"/>
          <w:szCs w:val="18"/>
        </w:rPr>
        <w:t>注</w:t>
      </w:r>
      <w:r w:rsidRPr="0045662F">
        <w:rPr>
          <w:rFonts w:hint="eastAsia"/>
          <w:kern w:val="0"/>
          <w:sz w:val="18"/>
          <w:szCs w:val="18"/>
        </w:rPr>
        <w:t>：</w:t>
      </w:r>
      <w:r w:rsidR="0045662F" w:rsidRPr="0045662F">
        <w:rPr>
          <w:rFonts w:hint="eastAsia"/>
          <w:kern w:val="0"/>
          <w:sz w:val="18"/>
          <w:szCs w:val="18"/>
        </w:rPr>
        <w:t>密封圈中</w:t>
      </w:r>
      <w:r w:rsidRPr="0045662F">
        <w:rPr>
          <w:rFonts w:hint="eastAsia"/>
          <w:kern w:val="0"/>
          <w:sz w:val="18"/>
          <w:szCs w:val="18"/>
        </w:rPr>
        <w:t>钢骨架被橡胶全包覆，不应与水接触，</w:t>
      </w:r>
      <w:proofErr w:type="gramStart"/>
      <w:r w:rsidRPr="0045662F">
        <w:rPr>
          <w:rFonts w:hint="eastAsia"/>
          <w:kern w:val="0"/>
          <w:sz w:val="18"/>
          <w:szCs w:val="18"/>
        </w:rPr>
        <w:t>非破坏</w:t>
      </w:r>
      <w:proofErr w:type="gramEnd"/>
      <w:r w:rsidRPr="0045662F">
        <w:rPr>
          <w:rFonts w:hint="eastAsia"/>
          <w:kern w:val="0"/>
          <w:sz w:val="18"/>
          <w:szCs w:val="18"/>
        </w:rPr>
        <w:t>情况下，不能取出。</w:t>
      </w:r>
    </w:p>
    <w:p w:rsidR="008153FA" w:rsidRDefault="00643976">
      <w:pPr>
        <w:spacing w:line="276" w:lineRule="auto"/>
        <w:ind w:firstLineChars="150" w:firstLine="315"/>
        <w:rPr>
          <w:kern w:val="0"/>
          <w:szCs w:val="20"/>
        </w:rPr>
      </w:pPr>
      <w:r w:rsidRPr="0045662F">
        <w:rPr>
          <w:rFonts w:hint="eastAsia"/>
          <w:kern w:val="0"/>
          <w:szCs w:val="20"/>
        </w:rPr>
        <w:t>［来源：</w:t>
      </w:r>
      <w:r w:rsidRPr="0045662F">
        <w:rPr>
          <w:kern w:val="0"/>
          <w:szCs w:val="20"/>
        </w:rPr>
        <w:t>CJ/T 493-2016</w:t>
      </w:r>
      <w:r w:rsidRPr="0045662F">
        <w:rPr>
          <w:rFonts w:hint="eastAsia"/>
          <w:kern w:val="0"/>
          <w:szCs w:val="20"/>
        </w:rPr>
        <w:t>，</w:t>
      </w:r>
      <w:r w:rsidRPr="0045662F">
        <w:rPr>
          <w:kern w:val="0"/>
          <w:szCs w:val="20"/>
        </w:rPr>
        <w:t>3.2</w:t>
      </w:r>
      <w:r w:rsidRPr="0045662F">
        <w:rPr>
          <w:rFonts w:hint="eastAsia"/>
          <w:kern w:val="0"/>
          <w:szCs w:val="20"/>
        </w:rPr>
        <w:t>，有修改］</w:t>
      </w:r>
    </w:p>
    <w:p w:rsidR="008153FA" w:rsidRDefault="00643976">
      <w:pPr>
        <w:widowControl/>
        <w:numPr>
          <w:ilvl w:val="0"/>
          <w:numId w:val="15"/>
        </w:numPr>
        <w:spacing w:beforeLines="50" w:before="163" w:afterLines="50" w:after="163"/>
        <w:ind w:left="425" w:hanging="357"/>
        <w:outlineLvl w:val="1"/>
        <w:rPr>
          <w:rFonts w:ascii="黑体" w:eastAsia="黑体" w:hAnsi="黑体"/>
          <w:color w:val="000000" w:themeColor="text1"/>
          <w:kern w:val="0"/>
          <w:szCs w:val="20"/>
        </w:rPr>
      </w:pPr>
      <w:bookmarkStart w:id="38" w:name="_Toc85565480"/>
      <w:bookmarkStart w:id="39" w:name="_Toc85565479"/>
      <w:bookmarkStart w:id="40" w:name="_Toc85565561"/>
      <w:bookmarkStart w:id="41" w:name="_Toc85565559"/>
      <w:bookmarkStart w:id="42" w:name="_Toc85565538"/>
      <w:bookmarkStart w:id="43" w:name="_Toc85565539"/>
      <w:bookmarkStart w:id="44" w:name="_Toc85565540"/>
      <w:bookmarkStart w:id="45" w:name="_Toc85565560"/>
      <w:bookmarkStart w:id="46" w:name="_Toc85565481"/>
      <w:bookmarkStart w:id="47" w:name="_Toc1054892"/>
      <w:bookmarkStart w:id="48" w:name="_Toc85565541"/>
      <w:bookmarkStart w:id="49" w:name="_Toc97022600"/>
      <w:bookmarkEnd w:id="38"/>
      <w:bookmarkEnd w:id="39"/>
      <w:bookmarkEnd w:id="40"/>
      <w:bookmarkEnd w:id="41"/>
      <w:bookmarkEnd w:id="42"/>
      <w:bookmarkEnd w:id="43"/>
      <w:bookmarkEnd w:id="44"/>
      <w:bookmarkEnd w:id="45"/>
      <w:bookmarkEnd w:id="46"/>
      <w:r>
        <w:rPr>
          <w:rFonts w:ascii="黑体" w:eastAsia="黑体" w:hAnsi="黑体"/>
          <w:color w:val="000000" w:themeColor="text1"/>
          <w:kern w:val="0"/>
          <w:szCs w:val="20"/>
        </w:rPr>
        <w:t>符号</w:t>
      </w:r>
      <w:bookmarkEnd w:id="47"/>
      <w:r>
        <w:rPr>
          <w:rFonts w:ascii="黑体" w:eastAsia="黑体" w:hAnsi="黑体"/>
          <w:color w:val="000000" w:themeColor="text1"/>
          <w:kern w:val="0"/>
          <w:szCs w:val="20"/>
        </w:rPr>
        <w:t>和缩略语</w:t>
      </w:r>
      <w:bookmarkEnd w:id="48"/>
      <w:bookmarkEnd w:id="49"/>
    </w:p>
    <w:p w:rsidR="008153FA" w:rsidRDefault="008153FA">
      <w:pPr>
        <w:pStyle w:val="affff5"/>
        <w:widowControl/>
        <w:numPr>
          <w:ilvl w:val="0"/>
          <w:numId w:val="16"/>
        </w:numPr>
        <w:spacing w:beforeLines="50" w:before="163" w:afterLines="50" w:after="163" w:line="240" w:lineRule="auto"/>
        <w:ind w:firstLineChars="0"/>
        <w:jc w:val="left"/>
        <w:outlineLvl w:val="2"/>
        <w:rPr>
          <w:rFonts w:ascii="宋体" w:hAnsi="宋体"/>
          <w:vanish/>
          <w:color w:val="000000"/>
          <w:kern w:val="0"/>
        </w:rPr>
      </w:pPr>
      <w:bookmarkStart w:id="50" w:name="_Toc97022430"/>
      <w:bookmarkStart w:id="51" w:name="_Toc97022601"/>
      <w:bookmarkStart w:id="52" w:name="_Toc97022513"/>
      <w:bookmarkStart w:id="53" w:name="_Toc97022322"/>
      <w:bookmarkStart w:id="54" w:name="_Toc85565542"/>
      <w:bookmarkStart w:id="55" w:name="_Toc85565563"/>
      <w:bookmarkEnd w:id="50"/>
      <w:bookmarkEnd w:id="51"/>
      <w:bookmarkEnd w:id="52"/>
      <w:bookmarkEnd w:id="53"/>
    </w:p>
    <w:p w:rsidR="008153FA" w:rsidRDefault="008153FA">
      <w:pPr>
        <w:pStyle w:val="affff5"/>
        <w:widowControl/>
        <w:numPr>
          <w:ilvl w:val="0"/>
          <w:numId w:val="16"/>
        </w:numPr>
        <w:spacing w:beforeLines="50" w:before="163" w:afterLines="50" w:after="163" w:line="240" w:lineRule="auto"/>
        <w:ind w:firstLineChars="0"/>
        <w:jc w:val="left"/>
        <w:outlineLvl w:val="2"/>
        <w:rPr>
          <w:rFonts w:ascii="宋体" w:hAnsi="宋体"/>
          <w:vanish/>
          <w:color w:val="000000"/>
          <w:kern w:val="0"/>
        </w:rPr>
      </w:pPr>
      <w:bookmarkStart w:id="56" w:name="_Toc97022602"/>
      <w:bookmarkStart w:id="57" w:name="_Toc97022323"/>
      <w:bookmarkStart w:id="58" w:name="_Toc97022514"/>
      <w:bookmarkStart w:id="59" w:name="_Toc97022431"/>
      <w:bookmarkEnd w:id="56"/>
      <w:bookmarkEnd w:id="57"/>
      <w:bookmarkEnd w:id="58"/>
      <w:bookmarkEnd w:id="59"/>
    </w:p>
    <w:p w:rsidR="008153FA" w:rsidRDefault="008153FA">
      <w:pPr>
        <w:pStyle w:val="affff5"/>
        <w:widowControl/>
        <w:numPr>
          <w:ilvl w:val="0"/>
          <w:numId w:val="16"/>
        </w:numPr>
        <w:spacing w:beforeLines="50" w:before="163" w:afterLines="50" w:after="163" w:line="240" w:lineRule="auto"/>
        <w:ind w:firstLineChars="0"/>
        <w:jc w:val="left"/>
        <w:outlineLvl w:val="2"/>
        <w:rPr>
          <w:rFonts w:ascii="宋体" w:hAnsi="宋体"/>
          <w:vanish/>
          <w:color w:val="000000"/>
          <w:kern w:val="0"/>
        </w:rPr>
      </w:pPr>
      <w:bookmarkStart w:id="60" w:name="_Toc97022324"/>
      <w:bookmarkStart w:id="61" w:name="_Toc97022432"/>
      <w:bookmarkStart w:id="62" w:name="_Toc97022515"/>
      <w:bookmarkStart w:id="63" w:name="_Toc97022603"/>
      <w:bookmarkEnd w:id="60"/>
      <w:bookmarkEnd w:id="61"/>
      <w:bookmarkEnd w:id="62"/>
      <w:bookmarkEnd w:id="63"/>
    </w:p>
    <w:p w:rsidR="008153FA" w:rsidRDefault="008153FA">
      <w:pPr>
        <w:pStyle w:val="affff5"/>
        <w:widowControl/>
        <w:numPr>
          <w:ilvl w:val="0"/>
          <w:numId w:val="16"/>
        </w:numPr>
        <w:spacing w:beforeLines="50" w:before="163" w:afterLines="50" w:after="163" w:line="240" w:lineRule="auto"/>
        <w:ind w:firstLineChars="0"/>
        <w:jc w:val="left"/>
        <w:outlineLvl w:val="2"/>
        <w:rPr>
          <w:rFonts w:ascii="宋体" w:hAnsi="宋体"/>
          <w:vanish/>
          <w:color w:val="000000"/>
          <w:kern w:val="0"/>
        </w:rPr>
      </w:pPr>
      <w:bookmarkStart w:id="64" w:name="_Toc97022325"/>
      <w:bookmarkStart w:id="65" w:name="_Toc97022516"/>
      <w:bookmarkStart w:id="66" w:name="_Toc97022433"/>
      <w:bookmarkStart w:id="67" w:name="_Toc97022604"/>
      <w:bookmarkEnd w:id="64"/>
      <w:bookmarkEnd w:id="65"/>
      <w:bookmarkEnd w:id="66"/>
      <w:bookmarkEnd w:id="67"/>
    </w:p>
    <w:p w:rsidR="008153FA" w:rsidRDefault="00643976">
      <w:pPr>
        <w:pStyle w:val="affff1"/>
        <w:numPr>
          <w:ilvl w:val="1"/>
          <w:numId w:val="16"/>
        </w:numPr>
        <w:tabs>
          <w:tab w:val="clear" w:pos="340"/>
        </w:tabs>
        <w:spacing w:beforeLines="50" w:before="163" w:afterLines="50" w:after="163"/>
        <w:rPr>
          <w:rFonts w:ascii="黑体" w:hAnsi="黑体"/>
        </w:rPr>
      </w:pPr>
      <w:bookmarkStart w:id="68" w:name="_Toc97022605"/>
      <w:r>
        <w:rPr>
          <w:rFonts w:ascii="黑体" w:hAnsi="黑体" w:hint="eastAsia"/>
          <w:color w:val="000000"/>
        </w:rPr>
        <w:t>符号</w:t>
      </w:r>
      <w:bookmarkEnd w:id="68"/>
    </w:p>
    <w:bookmarkEnd w:id="54"/>
    <w:bookmarkEnd w:id="55"/>
    <w:p w:rsidR="008153FA" w:rsidRDefault="00643976">
      <w:pPr>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下列符号适用于本文件。</w:t>
      </w:r>
    </w:p>
    <w:p w:rsidR="008153FA" w:rsidRDefault="00643976">
      <w:pPr>
        <w:spacing w:line="276" w:lineRule="auto"/>
        <w:ind w:firstLineChars="200" w:firstLine="420"/>
        <w:rPr>
          <w:rFonts w:asciiTheme="minorEastAsia" w:eastAsiaTheme="minorEastAsia" w:hAnsiTheme="minorEastAsia"/>
          <w:color w:val="000000" w:themeColor="text1"/>
          <w:szCs w:val="21"/>
        </w:rPr>
      </w:pPr>
      <m:oMath>
        <m:r>
          <w:rPr>
            <w:rFonts w:ascii="Cambria Math" w:eastAsiaTheme="minorEastAsia" w:hAnsi="Cambria Math"/>
            <w:color w:val="000000" w:themeColor="text1"/>
            <w:szCs w:val="21"/>
          </w:rPr>
          <m:t>A</m:t>
        </m:r>
      </m:oMath>
      <w:r>
        <w:rPr>
          <w:rFonts w:asciiTheme="minorEastAsia" w:eastAsiaTheme="minorEastAsia" w:hAnsiTheme="minorEastAsia"/>
          <w:color w:val="000000" w:themeColor="text1"/>
          <w:szCs w:val="21"/>
        </w:rPr>
        <w:t xml:space="preserve">  </w:t>
      </w:r>
      <w:r>
        <w:rPr>
          <w:rFonts w:eastAsiaTheme="minorEastAsia"/>
          <w:color w:val="000000" w:themeColor="text1"/>
          <w:szCs w:val="21"/>
        </w:rPr>
        <w:t xml:space="preserve">      </w:t>
      </w:r>
      <w:r>
        <w:rPr>
          <w:rFonts w:asciiTheme="minorEastAsia" w:eastAsiaTheme="minorEastAsia" w:hAnsiTheme="minorEastAsia"/>
          <w:color w:val="000000" w:themeColor="text1"/>
          <w:szCs w:val="21"/>
        </w:rPr>
        <w:t xml:space="preserve"> </w:t>
      </w:r>
      <w:proofErr w:type="gramStart"/>
      <w:r>
        <w:rPr>
          <w:rFonts w:asciiTheme="minorEastAsia" w:eastAsiaTheme="minorEastAsia" w:hAnsiTheme="minorEastAsia"/>
          <w:color w:val="000000" w:themeColor="text1"/>
          <w:szCs w:val="21"/>
        </w:rPr>
        <w:t>承口接合</w:t>
      </w:r>
      <w:proofErr w:type="gramEnd"/>
      <w:r>
        <w:rPr>
          <w:rFonts w:asciiTheme="minorEastAsia" w:eastAsiaTheme="minorEastAsia" w:hAnsiTheme="minorEastAsia"/>
          <w:color w:val="000000" w:themeColor="text1"/>
          <w:szCs w:val="21"/>
        </w:rPr>
        <w:t>长度</w:t>
      </w:r>
    </w:p>
    <w:p w:rsidR="008153FA" w:rsidRDefault="002E1EA9">
      <w:pPr>
        <w:spacing w:line="276" w:lineRule="auto"/>
        <w:ind w:firstLineChars="200" w:firstLine="420"/>
        <w:rPr>
          <w:rFonts w:asciiTheme="minorEastAsia" w:eastAsiaTheme="minorEastAsia" w:hAnsiTheme="minorEastAsia"/>
          <w:color w:val="000000" w:themeColor="text1"/>
          <w:szCs w:val="21"/>
        </w:rPr>
      </w:pPr>
      <m:oMath>
        <m:sSub>
          <m:sSubPr>
            <m:ctrlPr>
              <w:rPr>
                <w:rFonts w:ascii="Cambria Math" w:eastAsiaTheme="minorEastAsia" w:hAnsi="Cambria Math"/>
                <w:color w:val="000000" w:themeColor="text1"/>
                <w:szCs w:val="21"/>
                <w:vertAlign w:val="subscript"/>
              </w:rPr>
            </m:ctrlPr>
          </m:sSubPr>
          <m:e>
            <m:r>
              <w:rPr>
                <w:rFonts w:ascii="Cambria Math" w:eastAsiaTheme="minorEastAsia" w:hAnsi="Cambria Math"/>
                <w:color w:val="000000" w:themeColor="text1"/>
                <w:szCs w:val="21"/>
                <w:vertAlign w:val="subscript"/>
              </w:rPr>
              <m:t>A</m:t>
            </m:r>
          </m:e>
          <m:sub>
            <m:r>
              <w:rPr>
                <w:rFonts w:ascii="Cambria Math" w:eastAsiaTheme="minorEastAsia" w:hAnsi="Cambria Math"/>
                <w:color w:val="000000" w:themeColor="text1"/>
                <w:szCs w:val="21"/>
                <w:vertAlign w:val="subscript"/>
              </w:rPr>
              <m:t>min</m:t>
            </m:r>
          </m:sub>
        </m:sSub>
      </m:oMath>
      <w:r w:rsidR="00643976">
        <w:rPr>
          <w:rFonts w:eastAsiaTheme="minorEastAsia"/>
          <w:color w:val="000000" w:themeColor="text1"/>
          <w:szCs w:val="21"/>
        </w:rPr>
        <w:t xml:space="preserve">    </w:t>
      </w:r>
      <w:r w:rsidR="00643976">
        <w:rPr>
          <w:rFonts w:asciiTheme="minorEastAsia" w:eastAsiaTheme="minorEastAsia" w:hAnsiTheme="minorEastAsia"/>
          <w:color w:val="000000" w:themeColor="text1"/>
          <w:szCs w:val="21"/>
        </w:rPr>
        <w:t xml:space="preserve">  </w:t>
      </w:r>
      <w:proofErr w:type="gramStart"/>
      <w:r w:rsidR="00643976">
        <w:rPr>
          <w:rFonts w:asciiTheme="minorEastAsia" w:eastAsiaTheme="minorEastAsia" w:hAnsiTheme="minorEastAsia"/>
          <w:color w:val="000000" w:themeColor="text1"/>
          <w:szCs w:val="21"/>
        </w:rPr>
        <w:t>最小承口接合</w:t>
      </w:r>
      <w:proofErr w:type="gramEnd"/>
      <w:r w:rsidR="00643976">
        <w:rPr>
          <w:rFonts w:asciiTheme="minorEastAsia" w:eastAsiaTheme="minorEastAsia" w:hAnsiTheme="minorEastAsia"/>
          <w:color w:val="000000" w:themeColor="text1"/>
          <w:szCs w:val="21"/>
        </w:rPr>
        <w:t>长度</w:t>
      </w:r>
    </w:p>
    <w:p w:rsidR="008153FA" w:rsidRDefault="00643976">
      <w:pPr>
        <w:spacing w:line="276"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DN/ID</w:t>
      </w:r>
      <w:r>
        <w:rPr>
          <w:rFonts w:eastAsiaTheme="minorEastAsia"/>
          <w:color w:val="000000" w:themeColor="text1"/>
          <w:szCs w:val="21"/>
        </w:rPr>
        <w:t xml:space="preserve">     </w:t>
      </w:r>
      <w:r>
        <w:rPr>
          <w:rFonts w:asciiTheme="minorEastAsia" w:eastAsiaTheme="minorEastAsia" w:hAnsiTheme="minorEastAsia"/>
          <w:color w:val="000000" w:themeColor="text1"/>
          <w:szCs w:val="21"/>
        </w:rPr>
        <w:t>以内径表示的公称尺寸</w:t>
      </w:r>
    </w:p>
    <w:p w:rsidR="008153FA" w:rsidRDefault="00643976">
      <w:pPr>
        <w:spacing w:line="276"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 xml:space="preserve">DN/OD </w:t>
      </w:r>
      <w:r>
        <w:rPr>
          <w:rFonts w:eastAsiaTheme="minorEastAsia"/>
          <w:color w:val="000000" w:themeColor="text1"/>
          <w:szCs w:val="21"/>
        </w:rPr>
        <w:t xml:space="preserve">   </w:t>
      </w:r>
      <w:r>
        <w:rPr>
          <w:rFonts w:asciiTheme="minorEastAsia" w:eastAsiaTheme="minorEastAsia" w:hAnsiTheme="minorEastAsia"/>
          <w:color w:val="000000" w:themeColor="text1"/>
          <w:szCs w:val="21"/>
        </w:rPr>
        <w:t xml:space="preserve"> 以外径表示的公称尺寸</w:t>
      </w:r>
    </w:p>
    <w:p w:rsidR="008153FA" w:rsidRDefault="00643976">
      <w:pPr>
        <w:spacing w:line="276" w:lineRule="auto"/>
        <w:ind w:firstLineChars="200" w:firstLine="420"/>
        <w:rPr>
          <w:rFonts w:asciiTheme="minorEastAsia" w:eastAsiaTheme="minorEastAsia" w:hAnsiTheme="minorEastAsia"/>
          <w:color w:val="000000" w:themeColor="text1"/>
        </w:rPr>
      </w:pPr>
      <w:r>
        <w:rPr>
          <w:rFonts w:eastAsiaTheme="minorEastAsia"/>
          <w:i/>
          <w:color w:val="000000" w:themeColor="text1"/>
          <w:szCs w:val="21"/>
        </w:rPr>
        <w:t>d</w:t>
      </w:r>
      <w:r>
        <w:rPr>
          <w:rFonts w:eastAsiaTheme="minorEastAsia"/>
          <w:color w:val="000000" w:themeColor="text1"/>
          <w:szCs w:val="21"/>
        </w:rPr>
        <w:t xml:space="preserve">         </w:t>
      </w:r>
      <w:r>
        <w:rPr>
          <w:rFonts w:eastAsiaTheme="minorEastAsia"/>
          <w:color w:val="000000" w:themeColor="text1"/>
          <w:szCs w:val="21"/>
        </w:rPr>
        <w:t>插口</w:t>
      </w:r>
      <w:r>
        <w:rPr>
          <w:rFonts w:asciiTheme="minorEastAsia" w:eastAsiaTheme="minorEastAsia" w:hAnsiTheme="minorEastAsia"/>
          <w:color w:val="000000" w:themeColor="text1"/>
        </w:rPr>
        <w:t>外径</w:t>
      </w:r>
    </w:p>
    <w:p w:rsidR="008153FA" w:rsidRDefault="002E1EA9">
      <w:pPr>
        <w:spacing w:line="276" w:lineRule="auto"/>
        <w:ind w:firstLineChars="200" w:firstLine="420"/>
        <w:rPr>
          <w:rFonts w:asciiTheme="minorEastAsia" w:eastAsiaTheme="minorEastAsia" w:hAnsiTheme="minorEastAsia"/>
          <w:color w:val="000000" w:themeColor="text1"/>
        </w:rPr>
      </w:pPr>
      <m:oMath>
        <m:sSub>
          <m:sSubPr>
            <m:ctrlPr>
              <w:rPr>
                <w:rFonts w:ascii="Cambria Math" w:eastAsiaTheme="minorEastAsia" w:hAnsi="Cambria Math"/>
                <w:color w:val="000000" w:themeColor="text1"/>
                <w:vertAlign w:val="subscript"/>
              </w:rPr>
            </m:ctrlPr>
          </m:sSubPr>
          <m:e>
            <m:r>
              <w:rPr>
                <w:rFonts w:ascii="Cambria Math" w:eastAsiaTheme="minorEastAsia" w:hAnsi="Cambria Math"/>
                <w:color w:val="000000" w:themeColor="text1"/>
                <w:vertAlign w:val="subscript"/>
              </w:rPr>
              <m:t>d</m:t>
            </m:r>
          </m:e>
          <m:sub>
            <m:r>
              <w:rPr>
                <w:rFonts w:ascii="Cambria Math" w:eastAsiaTheme="minorEastAsia" w:hAnsi="Cambria Math"/>
                <w:color w:val="000000" w:themeColor="text1"/>
                <w:vertAlign w:val="subscript"/>
              </w:rPr>
              <m:t>e</m:t>
            </m:r>
          </m:sub>
        </m:sSub>
      </m:oMath>
      <w:r w:rsidR="00643976">
        <w:rPr>
          <w:rFonts w:eastAsiaTheme="minorEastAsia"/>
          <w:color w:val="000000" w:themeColor="text1"/>
          <w:szCs w:val="21"/>
        </w:rPr>
        <w:t xml:space="preserve">        </w:t>
      </w:r>
      <w:r w:rsidR="00643976">
        <w:rPr>
          <w:rFonts w:asciiTheme="minorEastAsia" w:eastAsiaTheme="minorEastAsia" w:hAnsiTheme="minorEastAsia"/>
          <w:color w:val="000000" w:themeColor="text1"/>
        </w:rPr>
        <w:t>外径</w:t>
      </w:r>
    </w:p>
    <w:p w:rsidR="008153FA" w:rsidRDefault="002E1EA9">
      <w:pPr>
        <w:spacing w:line="276" w:lineRule="auto"/>
        <w:ind w:firstLineChars="200" w:firstLine="420"/>
        <w:jc w:val="left"/>
        <w:rPr>
          <w:rFonts w:asciiTheme="minorEastAsia" w:eastAsiaTheme="minorEastAsia" w:hAnsiTheme="minorEastAsia"/>
          <w:color w:val="000000" w:themeColor="text1"/>
        </w:rPr>
      </w:pPr>
      <m:oMath>
        <m:sSub>
          <m:sSubPr>
            <m:ctrlPr>
              <w:rPr>
                <w:rFonts w:ascii="Cambria Math" w:eastAsiaTheme="minorEastAsia" w:hAnsi="Cambria Math"/>
                <w:color w:val="000000" w:themeColor="text1"/>
                <w:vertAlign w:val="subscript"/>
              </w:rPr>
            </m:ctrlPr>
          </m:sSubPr>
          <m:e>
            <m:r>
              <w:rPr>
                <w:rFonts w:ascii="Cambria Math" w:eastAsiaTheme="minorEastAsia" w:hAnsi="Cambria Math"/>
                <w:color w:val="000000" w:themeColor="text1"/>
                <w:vertAlign w:val="subscript"/>
              </w:rPr>
              <m:t>d</m:t>
            </m:r>
          </m:e>
          <m:sub>
            <m:r>
              <w:rPr>
                <w:rFonts w:ascii="Cambria Math" w:eastAsiaTheme="minorEastAsia" w:hAnsi="Cambria Math"/>
                <w:color w:val="000000" w:themeColor="text1"/>
                <w:vertAlign w:val="subscript"/>
              </w:rPr>
              <m:t>em</m:t>
            </m:r>
            <m:r>
              <m:rPr>
                <m:sty m:val="p"/>
              </m:rPr>
              <w:rPr>
                <w:rFonts w:ascii="Cambria Math" w:eastAsiaTheme="minorEastAsia" w:hAnsi="Cambria Math"/>
                <w:color w:val="000000" w:themeColor="text1"/>
                <w:vertAlign w:val="subscript"/>
              </w:rPr>
              <m:t>,</m:t>
            </m:r>
            <m:r>
              <w:rPr>
                <w:rFonts w:ascii="Cambria Math" w:eastAsiaTheme="minorEastAsia" w:hAnsi="Cambria Math"/>
                <w:color w:val="000000" w:themeColor="text1"/>
                <w:vertAlign w:val="subscript"/>
              </w:rPr>
              <m:t>min</m:t>
            </m:r>
          </m:sub>
        </m:sSub>
      </m:oMath>
      <w:r w:rsidR="00643976">
        <w:rPr>
          <w:rFonts w:eastAsiaTheme="minorEastAsia"/>
          <w:color w:val="000000" w:themeColor="text1"/>
          <w:szCs w:val="21"/>
        </w:rPr>
        <w:t xml:space="preserve">   </w:t>
      </w:r>
      <w:r w:rsidR="00643976">
        <w:rPr>
          <w:rFonts w:asciiTheme="minorEastAsia" w:eastAsiaTheme="minorEastAsia" w:hAnsiTheme="minorEastAsia"/>
          <w:color w:val="000000" w:themeColor="text1"/>
          <w:szCs w:val="21"/>
        </w:rPr>
        <w:t xml:space="preserve"> </w:t>
      </w:r>
      <w:r w:rsidR="00643976">
        <w:rPr>
          <w:rFonts w:asciiTheme="minorEastAsia" w:eastAsiaTheme="minorEastAsia" w:hAnsiTheme="minorEastAsia"/>
          <w:color w:val="000000" w:themeColor="text1"/>
        </w:rPr>
        <w:t>最小平均外径</w:t>
      </w:r>
    </w:p>
    <w:p w:rsidR="008153FA" w:rsidRDefault="002E1EA9">
      <w:pPr>
        <w:spacing w:line="276" w:lineRule="auto"/>
        <w:ind w:firstLineChars="200" w:firstLine="420"/>
        <w:jc w:val="left"/>
        <w:rPr>
          <w:rFonts w:asciiTheme="minorEastAsia" w:eastAsiaTheme="minorEastAsia" w:hAnsiTheme="minorEastAsia"/>
          <w:color w:val="000000" w:themeColor="text1"/>
        </w:rPr>
      </w:pPr>
      <m:oMath>
        <m:sSub>
          <m:sSubPr>
            <m:ctrlPr>
              <w:rPr>
                <w:rFonts w:ascii="Cambria Math" w:eastAsiaTheme="minorEastAsia" w:hAnsi="Cambria Math"/>
                <w:color w:val="000000" w:themeColor="text1"/>
                <w:vertAlign w:val="subscript"/>
              </w:rPr>
            </m:ctrlPr>
          </m:sSubPr>
          <m:e>
            <m:r>
              <w:rPr>
                <w:rFonts w:ascii="Cambria Math" w:eastAsiaTheme="minorEastAsia" w:hAnsi="Cambria Math"/>
                <w:color w:val="000000" w:themeColor="text1"/>
                <w:vertAlign w:val="subscript"/>
              </w:rPr>
              <m:t>d</m:t>
            </m:r>
          </m:e>
          <m:sub>
            <m:r>
              <w:rPr>
                <w:rFonts w:ascii="Cambria Math" w:eastAsiaTheme="minorEastAsia" w:hAnsi="Cambria Math"/>
                <w:color w:val="000000" w:themeColor="text1"/>
                <w:vertAlign w:val="subscript"/>
              </w:rPr>
              <m:t>em</m:t>
            </m:r>
            <m:r>
              <m:rPr>
                <m:sty m:val="p"/>
              </m:rPr>
              <w:rPr>
                <w:rFonts w:ascii="Cambria Math" w:eastAsiaTheme="minorEastAsia" w:hAnsi="Cambria Math"/>
                <w:color w:val="000000" w:themeColor="text1"/>
                <w:vertAlign w:val="subscript"/>
              </w:rPr>
              <m:t>,</m:t>
            </m:r>
            <m:r>
              <w:rPr>
                <w:rFonts w:ascii="Cambria Math" w:eastAsiaTheme="minorEastAsia" w:hAnsi="Cambria Math"/>
                <w:color w:val="000000" w:themeColor="text1"/>
                <w:vertAlign w:val="subscript"/>
              </w:rPr>
              <m:t>max</m:t>
            </m:r>
          </m:sub>
        </m:sSub>
      </m:oMath>
      <w:r w:rsidR="00643976">
        <w:rPr>
          <w:rFonts w:eastAsiaTheme="minorEastAsia"/>
          <w:color w:val="000000" w:themeColor="text1"/>
          <w:szCs w:val="21"/>
        </w:rPr>
        <w:t xml:space="preserve">   </w:t>
      </w:r>
      <w:r w:rsidR="00643976">
        <w:rPr>
          <w:rFonts w:asciiTheme="minorEastAsia" w:eastAsiaTheme="minorEastAsia" w:hAnsiTheme="minorEastAsia"/>
          <w:color w:val="000000" w:themeColor="text1"/>
        </w:rPr>
        <w:t>最大平均外径</w:t>
      </w:r>
    </w:p>
    <w:p w:rsidR="008153FA" w:rsidRDefault="002E1EA9">
      <w:pPr>
        <w:spacing w:line="276" w:lineRule="auto"/>
        <w:ind w:firstLineChars="200" w:firstLine="420"/>
        <w:rPr>
          <w:rFonts w:asciiTheme="minorEastAsia" w:eastAsiaTheme="minorEastAsia" w:hAnsiTheme="minorEastAsia"/>
          <w:color w:val="000000" w:themeColor="text1"/>
        </w:rPr>
      </w:pPr>
      <m:oMath>
        <m:sSub>
          <m:sSubPr>
            <m:ctrlPr>
              <w:rPr>
                <w:rFonts w:ascii="Cambria Math" w:eastAsiaTheme="minorEastAsia" w:hAnsi="Cambria Math"/>
                <w:color w:val="000000" w:themeColor="text1"/>
                <w:vertAlign w:val="subscript"/>
              </w:rPr>
            </m:ctrlPr>
          </m:sSubPr>
          <m:e>
            <m:r>
              <w:rPr>
                <w:rFonts w:ascii="Cambria Math" w:eastAsiaTheme="minorEastAsia" w:hAnsi="Cambria Math"/>
                <w:color w:val="000000" w:themeColor="text1"/>
                <w:vertAlign w:val="subscript"/>
              </w:rPr>
              <m:t>d</m:t>
            </m:r>
          </m:e>
          <m:sub>
            <m:r>
              <w:rPr>
                <w:rFonts w:ascii="Cambria Math" w:eastAsiaTheme="minorEastAsia" w:hAnsi="Cambria Math"/>
                <w:color w:val="000000" w:themeColor="text1"/>
                <w:vertAlign w:val="subscript"/>
              </w:rPr>
              <m:t>i</m:t>
            </m:r>
          </m:sub>
        </m:sSub>
      </m:oMath>
      <w:r w:rsidR="00643976">
        <w:rPr>
          <w:rFonts w:eastAsiaTheme="minorEastAsia"/>
          <w:color w:val="000000" w:themeColor="text1"/>
          <w:szCs w:val="21"/>
        </w:rPr>
        <w:t xml:space="preserve">        </w:t>
      </w:r>
      <w:r w:rsidR="00643976">
        <w:rPr>
          <w:rFonts w:asciiTheme="minorEastAsia" w:eastAsiaTheme="minorEastAsia" w:hAnsiTheme="minorEastAsia"/>
          <w:color w:val="000000" w:themeColor="text1"/>
        </w:rPr>
        <w:t>内径</w:t>
      </w:r>
    </w:p>
    <w:p w:rsidR="008153FA" w:rsidRDefault="002E1EA9">
      <w:pPr>
        <w:spacing w:line="276" w:lineRule="auto"/>
        <w:ind w:firstLineChars="200" w:firstLine="420"/>
        <w:jc w:val="left"/>
        <w:rPr>
          <w:rFonts w:asciiTheme="minorEastAsia" w:eastAsiaTheme="minorEastAsia" w:hAnsiTheme="minorEastAsia"/>
          <w:color w:val="000000" w:themeColor="text1"/>
        </w:rPr>
      </w:pPr>
      <m:oMath>
        <m:sSub>
          <m:sSubPr>
            <m:ctrlPr>
              <w:rPr>
                <w:rFonts w:ascii="Cambria Math" w:eastAsiaTheme="minorEastAsia" w:hAnsi="Cambria Math"/>
                <w:i/>
                <w:color w:val="000000" w:themeColor="text1"/>
                <w:vertAlign w:val="subscript"/>
              </w:rPr>
            </m:ctrlPr>
          </m:sSubPr>
          <m:e>
            <m:r>
              <w:rPr>
                <w:rFonts w:ascii="Cambria Math" w:eastAsiaTheme="minorEastAsia" w:hAnsi="Cambria Math"/>
                <w:color w:val="000000" w:themeColor="text1"/>
                <w:vertAlign w:val="subscript"/>
              </w:rPr>
              <m:t>d</m:t>
            </m:r>
          </m:e>
          <m:sub>
            <m:r>
              <w:rPr>
                <w:rFonts w:ascii="Cambria Math" w:eastAsiaTheme="minorEastAsia" w:hAnsi="Cambria Math"/>
                <w:color w:val="000000" w:themeColor="text1"/>
                <w:vertAlign w:val="subscript"/>
              </w:rPr>
              <m:t>im,min</m:t>
            </m:r>
          </m:sub>
        </m:sSub>
      </m:oMath>
      <w:r w:rsidR="00643976">
        <w:rPr>
          <w:rFonts w:eastAsiaTheme="minorEastAsia"/>
          <w:color w:val="000000" w:themeColor="text1"/>
          <w:szCs w:val="21"/>
        </w:rPr>
        <w:t xml:space="preserve">    </w:t>
      </w:r>
      <w:r w:rsidR="00643976">
        <w:rPr>
          <w:rFonts w:asciiTheme="minorEastAsia" w:eastAsiaTheme="minorEastAsia" w:hAnsiTheme="minorEastAsia"/>
          <w:color w:val="000000" w:themeColor="text1"/>
        </w:rPr>
        <w:t>最小平均内径</w:t>
      </w:r>
    </w:p>
    <w:p w:rsidR="008153FA" w:rsidRDefault="002E1EA9">
      <w:pPr>
        <w:spacing w:line="276" w:lineRule="auto"/>
        <w:ind w:firstLineChars="200" w:firstLine="420"/>
        <w:jc w:val="left"/>
        <w:rPr>
          <w:rFonts w:asciiTheme="minorEastAsia" w:eastAsiaTheme="minorEastAsia" w:hAnsiTheme="minorEastAsia"/>
          <w:color w:val="000000" w:themeColor="text1"/>
          <w:szCs w:val="21"/>
        </w:rPr>
      </w:pPr>
      <m:oMath>
        <m:sSub>
          <m:sSubPr>
            <m:ctrlPr>
              <w:rPr>
                <w:rFonts w:ascii="Cambria Math" w:eastAsiaTheme="minorEastAsia" w:hAnsi="Cambria Math"/>
                <w:color w:val="000000" w:themeColor="text1"/>
                <w:vertAlign w:val="subscript"/>
              </w:rPr>
            </m:ctrlPr>
          </m:sSubPr>
          <m:e>
            <m:r>
              <w:rPr>
                <w:rFonts w:ascii="Cambria Math" w:eastAsiaTheme="minorEastAsia" w:hAnsi="Cambria Math"/>
                <w:color w:val="000000" w:themeColor="text1"/>
                <w:vertAlign w:val="subscript"/>
              </w:rPr>
              <m:t>d</m:t>
            </m:r>
          </m:e>
          <m:sub>
            <m:r>
              <w:rPr>
                <w:rFonts w:ascii="Cambria Math" w:eastAsiaTheme="minorEastAsia" w:hAnsi="Cambria Math"/>
                <w:color w:val="000000" w:themeColor="text1"/>
                <w:vertAlign w:val="subscript"/>
              </w:rPr>
              <m:t>s</m:t>
            </m:r>
          </m:sub>
        </m:sSub>
      </m:oMath>
      <w:r w:rsidR="00643976">
        <w:rPr>
          <w:rFonts w:eastAsiaTheme="minorEastAsia"/>
          <w:color w:val="000000" w:themeColor="text1"/>
          <w:szCs w:val="21"/>
        </w:rPr>
        <w:t xml:space="preserve">        </w:t>
      </w:r>
      <w:proofErr w:type="gramStart"/>
      <w:r w:rsidR="00643976">
        <w:rPr>
          <w:rFonts w:asciiTheme="minorEastAsia" w:eastAsiaTheme="minorEastAsia" w:hAnsiTheme="minorEastAsia"/>
          <w:color w:val="000000" w:themeColor="text1"/>
          <w:szCs w:val="21"/>
        </w:rPr>
        <w:t>承口内径</w:t>
      </w:r>
      <w:proofErr w:type="gramEnd"/>
    </w:p>
    <w:p w:rsidR="008153FA" w:rsidRDefault="00643976">
      <w:pPr>
        <w:spacing w:line="276" w:lineRule="auto"/>
        <w:ind w:firstLineChars="200" w:firstLine="420"/>
        <w:jc w:val="left"/>
        <w:rPr>
          <w:rFonts w:asciiTheme="minorEastAsia" w:eastAsiaTheme="minorEastAsia" w:hAnsiTheme="minorEastAsia"/>
          <w:color w:val="000000" w:themeColor="text1"/>
        </w:rPr>
      </w:pPr>
      <m:oMath>
        <m:r>
          <w:rPr>
            <w:rFonts w:ascii="Cambria Math" w:eastAsiaTheme="minorEastAsia" w:hAnsi="Cambria Math"/>
            <w:color w:val="000000" w:themeColor="text1"/>
            <w:vertAlign w:val="subscript"/>
          </w:rPr>
          <m:t>e</m:t>
        </m:r>
      </m:oMath>
      <w:r>
        <w:rPr>
          <w:rFonts w:eastAsiaTheme="minorEastAsia"/>
          <w:color w:val="000000" w:themeColor="text1"/>
          <w:szCs w:val="21"/>
        </w:rPr>
        <w:t xml:space="preserve">         </w:t>
      </w:r>
      <w:r>
        <w:rPr>
          <w:rFonts w:asciiTheme="minorEastAsia" w:eastAsiaTheme="minorEastAsia" w:hAnsiTheme="minorEastAsia"/>
          <w:color w:val="000000" w:themeColor="text1"/>
        </w:rPr>
        <w:t>层压壁厚</w:t>
      </w:r>
    </w:p>
    <w:p w:rsidR="008153FA" w:rsidRDefault="002E1EA9">
      <w:pPr>
        <w:spacing w:line="276" w:lineRule="auto"/>
        <w:ind w:firstLineChars="200" w:firstLine="420"/>
        <w:jc w:val="left"/>
        <w:rPr>
          <w:rFonts w:asciiTheme="minorEastAsia" w:eastAsiaTheme="minorEastAsia" w:hAnsiTheme="minorEastAsia"/>
          <w:color w:val="000000" w:themeColor="text1"/>
        </w:rPr>
      </w:pPr>
      <m:oMath>
        <m:sSub>
          <m:sSubPr>
            <m:ctrlPr>
              <w:rPr>
                <w:rFonts w:ascii="Cambria Math" w:eastAsiaTheme="minorEastAsia" w:hAnsi="Cambria Math"/>
                <w:i/>
                <w:color w:val="000000" w:themeColor="text1"/>
                <w:vertAlign w:val="subscript"/>
              </w:rPr>
            </m:ctrlPr>
          </m:sSubPr>
          <m:e>
            <m:r>
              <w:rPr>
                <w:rFonts w:ascii="Cambria Math" w:eastAsiaTheme="minorEastAsia" w:hAnsi="Cambria Math"/>
                <w:color w:val="000000" w:themeColor="text1"/>
                <w:vertAlign w:val="subscript"/>
              </w:rPr>
              <m:t>e</m:t>
            </m:r>
          </m:e>
          <m:sub>
            <m:r>
              <w:rPr>
                <w:rFonts w:ascii="Cambria Math" w:eastAsiaTheme="minorEastAsia" w:hAnsi="Cambria Math"/>
                <w:color w:val="000000" w:themeColor="text1"/>
                <w:vertAlign w:val="subscript"/>
              </w:rPr>
              <m:t>min</m:t>
            </m:r>
          </m:sub>
        </m:sSub>
      </m:oMath>
      <w:r w:rsidR="00643976">
        <w:rPr>
          <w:rFonts w:eastAsiaTheme="minorEastAsia"/>
          <w:color w:val="000000" w:themeColor="text1"/>
          <w:szCs w:val="21"/>
        </w:rPr>
        <w:t xml:space="preserve">      </w:t>
      </w:r>
      <w:r w:rsidR="00643976">
        <w:rPr>
          <w:rFonts w:asciiTheme="minorEastAsia" w:eastAsiaTheme="minorEastAsia" w:hAnsiTheme="minorEastAsia"/>
          <w:color w:val="000000" w:themeColor="text1"/>
        </w:rPr>
        <w:t>最小层压壁厚</w:t>
      </w:r>
    </w:p>
    <w:p w:rsidR="008153FA" w:rsidRDefault="002E1EA9">
      <w:pPr>
        <w:spacing w:line="276" w:lineRule="auto"/>
        <w:ind w:firstLineChars="200" w:firstLine="420"/>
        <w:jc w:val="left"/>
        <w:rPr>
          <w:rFonts w:asciiTheme="minorEastAsia" w:eastAsiaTheme="minorEastAsia" w:hAnsiTheme="minorEastAsia"/>
          <w:color w:val="000000" w:themeColor="text1"/>
        </w:rPr>
      </w:pPr>
      <m:oMath>
        <m:sSub>
          <m:sSubPr>
            <m:ctrlPr>
              <w:rPr>
                <w:rFonts w:ascii="Cambria Math" w:eastAsiaTheme="minorEastAsia" w:hAnsi="Cambria Math"/>
                <w:color w:val="000000" w:themeColor="text1"/>
                <w:vertAlign w:val="subscript"/>
              </w:rPr>
            </m:ctrlPr>
          </m:sSubPr>
          <m:e>
            <m:r>
              <w:rPr>
                <w:rFonts w:ascii="Cambria Math" w:eastAsiaTheme="minorEastAsia" w:hAnsi="Cambria Math"/>
                <w:color w:val="000000" w:themeColor="text1"/>
                <w:vertAlign w:val="subscript"/>
              </w:rPr>
              <m:t>e</m:t>
            </m:r>
          </m:e>
          <m:sub>
            <m:r>
              <w:rPr>
                <w:rFonts w:ascii="Cambria Math" w:eastAsiaTheme="minorEastAsia" w:hAnsi="Cambria Math"/>
                <w:color w:val="000000" w:themeColor="text1"/>
                <w:vertAlign w:val="subscript"/>
              </w:rPr>
              <m:t>1</m:t>
            </m:r>
          </m:sub>
        </m:sSub>
      </m:oMath>
      <w:r w:rsidR="00643976">
        <w:rPr>
          <w:rFonts w:eastAsiaTheme="minorEastAsia"/>
          <w:color w:val="000000" w:themeColor="text1"/>
          <w:szCs w:val="21"/>
        </w:rPr>
        <w:t xml:space="preserve">        </w:t>
      </w:r>
      <w:r w:rsidR="00643976">
        <w:rPr>
          <w:rFonts w:asciiTheme="minorEastAsia" w:eastAsiaTheme="minorEastAsia" w:hAnsiTheme="minorEastAsia"/>
          <w:color w:val="000000" w:themeColor="text1"/>
        </w:rPr>
        <w:t>内层壁厚</w:t>
      </w:r>
    </w:p>
    <w:p w:rsidR="008153FA" w:rsidRDefault="002E1EA9">
      <w:pPr>
        <w:spacing w:line="276" w:lineRule="auto"/>
        <w:ind w:firstLineChars="200" w:firstLine="420"/>
        <w:jc w:val="left"/>
        <w:rPr>
          <w:rFonts w:asciiTheme="minorEastAsia" w:eastAsiaTheme="minorEastAsia" w:hAnsiTheme="minorEastAsia"/>
          <w:color w:val="000000" w:themeColor="text1"/>
        </w:rPr>
      </w:pPr>
      <m:oMath>
        <m:sSub>
          <m:sSubPr>
            <m:ctrlPr>
              <w:rPr>
                <w:rFonts w:ascii="Cambria Math" w:eastAsiaTheme="minorEastAsia" w:hAnsi="Cambria Math"/>
                <w:color w:val="000000" w:themeColor="text1"/>
                <w:vertAlign w:val="subscript"/>
              </w:rPr>
            </m:ctrlPr>
          </m:sSubPr>
          <m:e>
            <m:r>
              <w:rPr>
                <w:rFonts w:ascii="Cambria Math" w:eastAsiaTheme="minorEastAsia" w:hAnsi="Cambria Math"/>
                <w:color w:val="000000" w:themeColor="text1"/>
                <w:vertAlign w:val="subscript"/>
              </w:rPr>
              <m:t>e</m:t>
            </m:r>
          </m:e>
          <m:sub>
            <m:r>
              <w:rPr>
                <w:rFonts w:ascii="Cambria Math" w:eastAsiaTheme="minorEastAsia" w:hAnsi="Cambria Math"/>
                <w:color w:val="000000" w:themeColor="text1"/>
                <w:vertAlign w:val="subscript"/>
              </w:rPr>
              <m:t>1</m:t>
            </m:r>
            <m:r>
              <m:rPr>
                <m:sty m:val="p"/>
              </m:rPr>
              <w:rPr>
                <w:rFonts w:ascii="Cambria Math" w:eastAsiaTheme="minorEastAsia" w:hAnsi="Cambria Math"/>
                <w:color w:val="000000" w:themeColor="text1"/>
                <w:vertAlign w:val="subscript"/>
              </w:rPr>
              <m:t>,</m:t>
            </m:r>
            <m:r>
              <w:rPr>
                <w:rFonts w:ascii="Cambria Math" w:eastAsiaTheme="minorEastAsia" w:hAnsi="Cambria Math"/>
                <w:color w:val="000000" w:themeColor="text1"/>
                <w:vertAlign w:val="subscript"/>
              </w:rPr>
              <m:t>min</m:t>
            </m:r>
          </m:sub>
        </m:sSub>
      </m:oMath>
      <w:r w:rsidR="00643976">
        <w:rPr>
          <w:rFonts w:eastAsiaTheme="minorEastAsia"/>
          <w:color w:val="000000" w:themeColor="text1"/>
          <w:szCs w:val="21"/>
        </w:rPr>
        <w:t xml:space="preserve">    </w:t>
      </w:r>
      <w:r w:rsidR="00643976">
        <w:rPr>
          <w:rFonts w:asciiTheme="minorEastAsia" w:eastAsiaTheme="minorEastAsia" w:hAnsiTheme="minorEastAsia"/>
          <w:color w:val="000000" w:themeColor="text1"/>
          <w:szCs w:val="21"/>
        </w:rPr>
        <w:t xml:space="preserve"> </w:t>
      </w:r>
      <w:r w:rsidR="00643976">
        <w:rPr>
          <w:rFonts w:asciiTheme="minorEastAsia" w:eastAsiaTheme="minorEastAsia" w:hAnsiTheme="minorEastAsia"/>
          <w:color w:val="000000" w:themeColor="text1"/>
        </w:rPr>
        <w:t>最小内层壁厚</w:t>
      </w:r>
    </w:p>
    <w:p w:rsidR="008153FA" w:rsidRDefault="002E1EA9">
      <w:pPr>
        <w:spacing w:line="276" w:lineRule="auto"/>
        <w:ind w:firstLineChars="200" w:firstLine="420"/>
        <w:jc w:val="left"/>
        <w:rPr>
          <w:rFonts w:asciiTheme="minorEastAsia" w:eastAsiaTheme="minorEastAsia" w:hAnsiTheme="minorEastAsia"/>
          <w:color w:val="000000" w:themeColor="text1"/>
        </w:rPr>
      </w:pPr>
      <m:oMath>
        <m:sSub>
          <m:sSubPr>
            <m:ctrlPr>
              <w:rPr>
                <w:rFonts w:ascii="Cambria Math" w:eastAsiaTheme="minorEastAsia" w:hAnsi="Cambria Math"/>
                <w:color w:val="000000" w:themeColor="text1"/>
                <w:vertAlign w:val="subscript"/>
              </w:rPr>
            </m:ctrlPr>
          </m:sSubPr>
          <m:e>
            <m:r>
              <w:rPr>
                <w:rFonts w:ascii="Cambria Math" w:eastAsiaTheme="minorEastAsia" w:hAnsi="Cambria Math"/>
                <w:color w:val="000000" w:themeColor="text1"/>
                <w:vertAlign w:val="subscript"/>
              </w:rPr>
              <m:t>e</m:t>
            </m:r>
          </m:e>
          <m:sub>
            <m:r>
              <w:rPr>
                <w:rFonts w:ascii="Cambria Math" w:eastAsiaTheme="minorEastAsia" w:hAnsi="Cambria Math"/>
                <w:color w:val="000000" w:themeColor="text1"/>
                <w:vertAlign w:val="subscript"/>
              </w:rPr>
              <m:t>2</m:t>
            </m:r>
          </m:sub>
        </m:sSub>
      </m:oMath>
      <w:r w:rsidR="00643976">
        <w:rPr>
          <w:rFonts w:eastAsiaTheme="minorEastAsia"/>
          <w:color w:val="000000" w:themeColor="text1"/>
          <w:szCs w:val="21"/>
        </w:rPr>
        <w:t xml:space="preserve">        </w:t>
      </w:r>
      <w:r w:rsidR="00643976">
        <w:rPr>
          <w:rFonts w:asciiTheme="minorEastAsia" w:eastAsiaTheme="minorEastAsia" w:hAnsiTheme="minorEastAsia" w:hint="eastAsia"/>
          <w:color w:val="000000" w:themeColor="text1"/>
        </w:rPr>
        <w:t>承口、</w:t>
      </w:r>
      <w:r w:rsidR="00643976">
        <w:rPr>
          <w:rFonts w:asciiTheme="minorEastAsia" w:eastAsiaTheme="minorEastAsia" w:hAnsiTheme="minorEastAsia"/>
          <w:color w:val="000000" w:themeColor="text1"/>
        </w:rPr>
        <w:t>插口壁厚</w:t>
      </w:r>
    </w:p>
    <w:p w:rsidR="008153FA" w:rsidRDefault="002E1EA9">
      <w:pPr>
        <w:spacing w:line="276" w:lineRule="auto"/>
        <w:ind w:firstLineChars="200" w:firstLine="420"/>
        <w:jc w:val="left"/>
        <w:rPr>
          <w:rFonts w:asciiTheme="minorEastAsia" w:eastAsiaTheme="minorEastAsia" w:hAnsiTheme="minorEastAsia"/>
          <w:color w:val="000000" w:themeColor="text1"/>
        </w:rPr>
      </w:pPr>
      <m:oMath>
        <m:sSub>
          <m:sSubPr>
            <m:ctrlPr>
              <w:rPr>
                <w:rFonts w:ascii="Cambria Math" w:eastAsiaTheme="minorEastAsia" w:hAnsi="Cambria Math"/>
                <w:color w:val="000000" w:themeColor="text1"/>
                <w:vertAlign w:val="subscript"/>
              </w:rPr>
            </m:ctrlPr>
          </m:sSubPr>
          <m:e>
            <m:r>
              <w:rPr>
                <w:rFonts w:ascii="Cambria Math" w:eastAsiaTheme="minorEastAsia" w:hAnsi="Cambria Math"/>
                <w:color w:val="000000" w:themeColor="text1"/>
                <w:vertAlign w:val="subscript"/>
              </w:rPr>
              <m:t>e</m:t>
            </m:r>
          </m:e>
          <m:sub>
            <m:r>
              <w:rPr>
                <w:rFonts w:ascii="Cambria Math" w:eastAsiaTheme="minorEastAsia" w:hAnsi="Cambria Math"/>
                <w:color w:val="000000" w:themeColor="text1"/>
                <w:vertAlign w:val="subscript"/>
              </w:rPr>
              <m:t>2</m:t>
            </m:r>
            <m:r>
              <m:rPr>
                <m:sty m:val="p"/>
              </m:rPr>
              <w:rPr>
                <w:rFonts w:ascii="Cambria Math" w:eastAsiaTheme="minorEastAsia" w:hAnsi="Cambria Math"/>
                <w:color w:val="000000" w:themeColor="text1"/>
                <w:vertAlign w:val="subscript"/>
              </w:rPr>
              <m:t>,</m:t>
            </m:r>
            <m:r>
              <w:rPr>
                <w:rFonts w:ascii="Cambria Math" w:eastAsiaTheme="minorEastAsia" w:hAnsi="Cambria Math"/>
                <w:color w:val="000000" w:themeColor="text1"/>
                <w:vertAlign w:val="subscript"/>
              </w:rPr>
              <m:t>min</m:t>
            </m:r>
          </m:sub>
        </m:sSub>
      </m:oMath>
      <w:r w:rsidR="00643976">
        <w:rPr>
          <w:rFonts w:eastAsiaTheme="minorEastAsia"/>
          <w:color w:val="000000" w:themeColor="text1"/>
          <w:szCs w:val="21"/>
        </w:rPr>
        <w:t xml:space="preserve">    </w:t>
      </w:r>
      <w:r w:rsidR="00643976">
        <w:rPr>
          <w:rFonts w:asciiTheme="minorEastAsia" w:eastAsiaTheme="minorEastAsia" w:hAnsiTheme="minorEastAsia"/>
          <w:color w:val="000000" w:themeColor="text1"/>
          <w:szCs w:val="21"/>
        </w:rPr>
        <w:t xml:space="preserve"> </w:t>
      </w:r>
      <w:r w:rsidR="00643976">
        <w:rPr>
          <w:rFonts w:asciiTheme="minorEastAsia" w:eastAsiaTheme="minorEastAsia" w:hAnsiTheme="minorEastAsia" w:hint="eastAsia"/>
          <w:color w:val="000000" w:themeColor="text1"/>
        </w:rPr>
        <w:t>承口、插口最小壁厚</w:t>
      </w:r>
    </w:p>
    <w:p w:rsidR="008153FA" w:rsidRDefault="00643976">
      <w:pPr>
        <w:spacing w:line="276" w:lineRule="auto"/>
        <w:ind w:firstLineChars="200" w:firstLine="420"/>
        <w:jc w:val="left"/>
        <w:rPr>
          <w:rFonts w:asciiTheme="minorEastAsia" w:eastAsiaTheme="minorEastAsia" w:hAnsiTheme="minorEastAsia"/>
          <w:color w:val="000000" w:themeColor="text1"/>
        </w:rPr>
      </w:pPr>
      <m:oMath>
        <m:r>
          <w:rPr>
            <w:rFonts w:ascii="Cambria Math" w:eastAsiaTheme="minorEastAsia" w:hAnsi="Cambria Math"/>
            <w:color w:val="000000" w:themeColor="text1"/>
          </w:rPr>
          <m:t>L</m:t>
        </m:r>
      </m:oMath>
      <w:r>
        <w:rPr>
          <w:rFonts w:eastAsiaTheme="minorEastAsia"/>
          <w:color w:val="000000" w:themeColor="text1"/>
          <w:szCs w:val="21"/>
        </w:rPr>
        <w:t xml:space="preserve">         </w:t>
      </w:r>
      <w:r>
        <w:rPr>
          <w:rFonts w:asciiTheme="minorEastAsia" w:eastAsiaTheme="minorEastAsia" w:hAnsiTheme="minorEastAsia"/>
          <w:color w:val="000000" w:themeColor="text1"/>
        </w:rPr>
        <w:t>管材长度</w:t>
      </w:r>
    </w:p>
    <w:p w:rsidR="008153FA" w:rsidRDefault="002E1EA9">
      <w:pPr>
        <w:spacing w:line="276" w:lineRule="auto"/>
        <w:ind w:firstLineChars="200" w:firstLine="420"/>
        <w:jc w:val="left"/>
        <w:rPr>
          <w:rFonts w:asciiTheme="minorEastAsia" w:eastAsiaTheme="minorEastAsia" w:hAnsiTheme="minorEastAsia"/>
          <w:color w:val="000000" w:themeColor="text1"/>
        </w:rPr>
      </w:pPr>
      <m:oMath>
        <m:sSub>
          <m:sSubPr>
            <m:ctrlPr>
              <w:rPr>
                <w:rFonts w:ascii="Cambria Math" w:eastAsiaTheme="minorEastAsia" w:hAnsi="Cambria Math"/>
                <w:color w:val="000000" w:themeColor="text1"/>
                <w:vertAlign w:val="subscript"/>
              </w:rPr>
            </m:ctrlPr>
          </m:sSubPr>
          <m:e>
            <m:r>
              <w:rPr>
                <w:rFonts w:ascii="Cambria Math" w:eastAsiaTheme="minorEastAsia" w:hAnsi="Cambria Math"/>
                <w:color w:val="000000" w:themeColor="text1"/>
                <w:vertAlign w:val="subscript"/>
              </w:rPr>
              <m:t>L</m:t>
            </m:r>
          </m:e>
          <m:sub>
            <m:r>
              <w:rPr>
                <w:rFonts w:ascii="Cambria Math" w:eastAsiaTheme="minorEastAsia" w:hAnsi="Cambria Math"/>
                <w:color w:val="000000" w:themeColor="text1"/>
                <w:vertAlign w:val="subscript"/>
              </w:rPr>
              <m:t>1</m:t>
            </m:r>
          </m:sub>
        </m:sSub>
      </m:oMath>
      <w:r w:rsidR="00643976">
        <w:rPr>
          <w:rFonts w:eastAsiaTheme="minorEastAsia"/>
          <w:color w:val="000000" w:themeColor="text1"/>
          <w:szCs w:val="21"/>
        </w:rPr>
        <w:t xml:space="preserve">        </w:t>
      </w:r>
      <w:r w:rsidR="00643976">
        <w:rPr>
          <w:rFonts w:eastAsiaTheme="minorEastAsia"/>
          <w:color w:val="000000" w:themeColor="text1"/>
          <w:szCs w:val="21"/>
        </w:rPr>
        <w:t>管材</w:t>
      </w:r>
      <w:r w:rsidR="00643976">
        <w:rPr>
          <w:rFonts w:asciiTheme="minorEastAsia" w:eastAsiaTheme="minorEastAsia" w:hAnsiTheme="minorEastAsia"/>
          <w:color w:val="000000" w:themeColor="text1"/>
        </w:rPr>
        <w:t>有效长度</w:t>
      </w:r>
    </w:p>
    <w:p w:rsidR="008153FA" w:rsidRDefault="002E1EA9">
      <w:pPr>
        <w:spacing w:line="276" w:lineRule="auto"/>
        <w:ind w:firstLineChars="200" w:firstLine="420"/>
        <w:jc w:val="left"/>
        <w:rPr>
          <w:rFonts w:asciiTheme="minorEastAsia" w:eastAsiaTheme="minorEastAsia" w:hAnsiTheme="minorEastAsia"/>
          <w:color w:val="000000" w:themeColor="text1"/>
        </w:rPr>
      </w:pPr>
      <m:oMath>
        <m:sSub>
          <m:sSubPr>
            <m:ctrlPr>
              <w:rPr>
                <w:rFonts w:ascii="Cambria Math" w:eastAsiaTheme="minorEastAsia" w:hAnsi="Cambria Math"/>
                <w:color w:val="000000" w:themeColor="text1"/>
                <w:vertAlign w:val="subscript"/>
              </w:rPr>
            </m:ctrlPr>
          </m:sSubPr>
          <m:e>
            <m:r>
              <w:rPr>
                <w:rFonts w:ascii="Cambria Math" w:eastAsiaTheme="minorEastAsia" w:hAnsi="Cambria Math"/>
                <w:color w:val="000000" w:themeColor="text1"/>
                <w:vertAlign w:val="subscript"/>
              </w:rPr>
              <m:t>L</m:t>
            </m:r>
          </m:e>
          <m:sub>
            <m:r>
              <w:rPr>
                <w:rFonts w:ascii="Cambria Math" w:eastAsiaTheme="minorEastAsia" w:hAnsi="Cambria Math"/>
                <w:color w:val="000000" w:themeColor="text1"/>
                <w:vertAlign w:val="subscript"/>
              </w:rPr>
              <m:t xml:space="preserve">2   </m:t>
            </m:r>
          </m:sub>
        </m:sSub>
      </m:oMath>
      <w:r w:rsidR="00643976">
        <w:rPr>
          <w:rFonts w:eastAsiaTheme="minorEastAsia"/>
          <w:color w:val="000000" w:themeColor="text1"/>
          <w:szCs w:val="21"/>
        </w:rPr>
        <w:t xml:space="preserve">       </w:t>
      </w:r>
      <w:proofErr w:type="gramStart"/>
      <w:r w:rsidR="00643976">
        <w:rPr>
          <w:rFonts w:asciiTheme="minorEastAsia" w:eastAsiaTheme="minorEastAsia" w:hAnsiTheme="minorEastAsia"/>
          <w:color w:val="000000" w:themeColor="text1"/>
        </w:rPr>
        <w:t>承口长度</w:t>
      </w:r>
      <w:proofErr w:type="gramEnd"/>
    </w:p>
    <w:p w:rsidR="008153FA" w:rsidRDefault="00643976">
      <w:pPr>
        <w:spacing w:line="276" w:lineRule="auto"/>
        <w:ind w:leftChars="200" w:left="424" w:hangingChars="2" w:hanging="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rPr>
        <w:t>SN</w:t>
      </w:r>
      <w:r>
        <w:rPr>
          <w:rFonts w:eastAsiaTheme="minorEastAsia"/>
          <w:color w:val="000000" w:themeColor="text1"/>
          <w:szCs w:val="21"/>
        </w:rPr>
        <w:t xml:space="preserve">        </w:t>
      </w:r>
      <w:r>
        <w:rPr>
          <w:rFonts w:asciiTheme="minorEastAsia" w:eastAsiaTheme="minorEastAsia" w:hAnsiTheme="minorEastAsia" w:hint="eastAsia"/>
          <w:color w:val="000000" w:themeColor="text1"/>
          <w:szCs w:val="21"/>
        </w:rPr>
        <w:t>公称环刚度</w:t>
      </w:r>
    </w:p>
    <w:p w:rsidR="008153FA" w:rsidRDefault="00643976">
      <w:pPr>
        <w:pStyle w:val="affff1"/>
        <w:numPr>
          <w:ilvl w:val="1"/>
          <w:numId w:val="16"/>
        </w:numPr>
        <w:tabs>
          <w:tab w:val="clear" w:pos="340"/>
        </w:tabs>
        <w:spacing w:beforeLines="50" w:before="163" w:afterLines="50" w:after="163"/>
        <w:rPr>
          <w:rFonts w:ascii="黑体" w:hAnsi="黑体"/>
          <w:color w:val="000000"/>
        </w:rPr>
      </w:pPr>
      <w:bookmarkStart w:id="69" w:name="_Toc85565543"/>
      <w:bookmarkStart w:id="70" w:name="_Toc97022606"/>
      <w:bookmarkStart w:id="71" w:name="_Toc85565564"/>
      <w:r>
        <w:rPr>
          <w:rFonts w:ascii="黑体" w:hAnsi="黑体" w:hint="eastAsia"/>
          <w:color w:val="000000"/>
        </w:rPr>
        <w:t>缩略语</w:t>
      </w:r>
      <w:bookmarkEnd w:id="69"/>
      <w:bookmarkEnd w:id="70"/>
      <w:bookmarkEnd w:id="71"/>
    </w:p>
    <w:p w:rsidR="008153FA" w:rsidRDefault="00643976">
      <w:pPr>
        <w:ind w:firstLineChars="200" w:firstLine="420"/>
        <w:rPr>
          <w:rFonts w:ascii="黑体" w:eastAsia="黑体" w:hAnsi="黑体"/>
          <w:color w:val="000000" w:themeColor="text1"/>
          <w:kern w:val="0"/>
          <w:szCs w:val="20"/>
        </w:rPr>
      </w:pPr>
      <w:r>
        <w:rPr>
          <w:rFonts w:asciiTheme="minorEastAsia" w:eastAsiaTheme="minorEastAsia" w:hAnsiTheme="minorEastAsia" w:hint="eastAsia"/>
          <w:color w:val="000000" w:themeColor="text1"/>
        </w:rPr>
        <w:t>下列缩略语适用于本文件。</w:t>
      </w:r>
    </w:p>
    <w:p w:rsidR="008153FA" w:rsidRDefault="00643976">
      <w:pPr>
        <w:ind w:leftChars="200" w:left="424" w:hangingChars="2" w:hanging="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MFR</w:t>
      </w:r>
      <w:r>
        <w:rPr>
          <w:rFonts w:asciiTheme="minorEastAsia" w:eastAsiaTheme="minorEastAsia" w:hAnsiTheme="minorEastAsia"/>
          <w:color w:val="000000" w:themeColor="text1"/>
          <w:szCs w:val="21"/>
        </w:rPr>
        <w:t xml:space="preserve">        </w:t>
      </w:r>
      <w:r>
        <w:rPr>
          <w:rFonts w:asciiTheme="minorEastAsia" w:eastAsiaTheme="minorEastAsia" w:hAnsiTheme="minorEastAsia" w:hint="eastAsia"/>
          <w:color w:val="000000" w:themeColor="text1"/>
          <w:szCs w:val="21"/>
        </w:rPr>
        <w:t>熔体质量流动速率（</w:t>
      </w:r>
      <w:r>
        <w:rPr>
          <w:rFonts w:eastAsia="仿宋"/>
          <w:color w:val="000000" w:themeColor="text1"/>
          <w:szCs w:val="21"/>
        </w:rPr>
        <w:t>Melt mass-flow rate</w:t>
      </w:r>
      <w:r>
        <w:rPr>
          <w:rFonts w:asciiTheme="minorEastAsia" w:eastAsiaTheme="minorEastAsia" w:hAnsiTheme="minorEastAsia" w:hint="eastAsia"/>
          <w:color w:val="000000" w:themeColor="text1"/>
          <w:szCs w:val="21"/>
        </w:rPr>
        <w:t>）</w:t>
      </w:r>
    </w:p>
    <w:p w:rsidR="008153FA" w:rsidRDefault="00643976">
      <w:pPr>
        <w:ind w:leftChars="200" w:left="424" w:hangingChars="2" w:hanging="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MPVE</w:t>
      </w:r>
      <w:r>
        <w:rPr>
          <w:rFonts w:asciiTheme="minorEastAsia" w:eastAsiaTheme="minorEastAsia" w:hAnsiTheme="minorEastAsia"/>
          <w:color w:val="000000" w:themeColor="text1"/>
          <w:szCs w:val="21"/>
        </w:rPr>
        <w:t xml:space="preserve">       </w:t>
      </w:r>
      <w:r>
        <w:rPr>
          <w:rFonts w:asciiTheme="minorEastAsia" w:eastAsiaTheme="minorEastAsia" w:hAnsiTheme="minorEastAsia" w:hint="eastAsia"/>
          <w:color w:val="000000" w:themeColor="text1"/>
          <w:szCs w:val="21"/>
        </w:rPr>
        <w:t>聚乙烯共混聚氯乙烯（</w:t>
      </w:r>
      <w:r>
        <w:rPr>
          <w:rFonts w:eastAsiaTheme="minorEastAsia"/>
          <w:color w:val="000000" w:themeColor="text1"/>
          <w:szCs w:val="21"/>
        </w:rPr>
        <w:t>Polyethylene mixed polyvinyl chloride</w:t>
      </w:r>
      <w:r>
        <w:rPr>
          <w:rFonts w:asciiTheme="minorEastAsia" w:eastAsiaTheme="minorEastAsia" w:hAnsiTheme="minorEastAsia" w:hint="eastAsia"/>
          <w:color w:val="000000" w:themeColor="text1"/>
          <w:szCs w:val="21"/>
        </w:rPr>
        <w:t>）</w:t>
      </w:r>
    </w:p>
    <w:p w:rsidR="008153FA" w:rsidRDefault="00643976">
      <w:pPr>
        <w:ind w:leftChars="200" w:left="424" w:hangingChars="2" w:hanging="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OIT</w:t>
      </w:r>
      <w:r>
        <w:rPr>
          <w:rFonts w:asciiTheme="minorEastAsia" w:eastAsiaTheme="minorEastAsia" w:hAnsiTheme="minorEastAsia"/>
          <w:color w:val="000000" w:themeColor="text1"/>
          <w:szCs w:val="21"/>
        </w:rPr>
        <w:t xml:space="preserve">        </w:t>
      </w:r>
      <w:r>
        <w:rPr>
          <w:rFonts w:asciiTheme="minorEastAsia" w:eastAsiaTheme="minorEastAsia" w:hAnsiTheme="minorEastAsia" w:hint="eastAsia"/>
          <w:color w:val="000000" w:themeColor="text1"/>
          <w:szCs w:val="21"/>
        </w:rPr>
        <w:t>氧化诱导时间（</w:t>
      </w:r>
      <w:r>
        <w:rPr>
          <w:rFonts w:eastAsia="仿宋"/>
          <w:color w:val="000000" w:themeColor="text1"/>
          <w:szCs w:val="21"/>
        </w:rPr>
        <w:t>Oxidation induction time</w:t>
      </w:r>
      <w:r>
        <w:rPr>
          <w:rFonts w:asciiTheme="minorEastAsia" w:eastAsiaTheme="minorEastAsia" w:hAnsiTheme="minorEastAsia" w:hint="eastAsia"/>
          <w:color w:val="000000" w:themeColor="text1"/>
          <w:szCs w:val="21"/>
        </w:rPr>
        <w:t>）</w:t>
      </w:r>
    </w:p>
    <w:p w:rsidR="008153FA" w:rsidRDefault="00643976">
      <w:pPr>
        <w:ind w:leftChars="200" w:left="424" w:hangingChars="2" w:hanging="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TIR</w:t>
      </w:r>
      <w:r>
        <w:rPr>
          <w:rFonts w:asciiTheme="minorEastAsia" w:eastAsiaTheme="minorEastAsia" w:hAnsiTheme="minorEastAsia"/>
          <w:color w:val="000000" w:themeColor="text1"/>
          <w:szCs w:val="21"/>
        </w:rPr>
        <w:t xml:space="preserve">        </w:t>
      </w:r>
      <w:r>
        <w:rPr>
          <w:rFonts w:asciiTheme="minorEastAsia" w:eastAsiaTheme="minorEastAsia" w:hAnsiTheme="minorEastAsia" w:hint="eastAsia"/>
          <w:color w:val="000000" w:themeColor="text1"/>
          <w:szCs w:val="21"/>
        </w:rPr>
        <w:t>真实冲击率（</w:t>
      </w:r>
      <w:r>
        <w:rPr>
          <w:rFonts w:eastAsia="仿宋"/>
          <w:color w:val="000000" w:themeColor="text1"/>
          <w:szCs w:val="21"/>
        </w:rPr>
        <w:t>True impact rate</w:t>
      </w:r>
      <w:r>
        <w:rPr>
          <w:rFonts w:asciiTheme="minorEastAsia" w:eastAsiaTheme="minorEastAsia" w:hAnsiTheme="minorEastAsia" w:hint="eastAsia"/>
          <w:color w:val="000000" w:themeColor="text1"/>
          <w:szCs w:val="21"/>
        </w:rPr>
        <w:t>）</w:t>
      </w:r>
    </w:p>
    <w:p w:rsidR="008153FA" w:rsidRDefault="00643976">
      <w:pPr>
        <w:widowControl/>
        <w:numPr>
          <w:ilvl w:val="0"/>
          <w:numId w:val="15"/>
        </w:numPr>
        <w:spacing w:beforeLines="50" w:before="163" w:afterLines="50" w:after="163"/>
        <w:outlineLvl w:val="1"/>
        <w:rPr>
          <w:rFonts w:ascii="黑体" w:eastAsia="黑体" w:hAnsi="黑体"/>
          <w:color w:val="000000" w:themeColor="text1"/>
          <w:kern w:val="0"/>
          <w:szCs w:val="20"/>
        </w:rPr>
      </w:pPr>
      <w:bookmarkStart w:id="72" w:name="_Toc85565544"/>
      <w:bookmarkStart w:id="73" w:name="_Toc97022607"/>
      <w:r>
        <w:rPr>
          <w:rFonts w:ascii="黑体" w:eastAsia="黑体" w:hAnsi="黑体"/>
          <w:color w:val="000000" w:themeColor="text1"/>
          <w:kern w:val="0"/>
          <w:szCs w:val="20"/>
        </w:rPr>
        <w:lastRenderedPageBreak/>
        <w:t>分类</w:t>
      </w:r>
      <w:r>
        <w:rPr>
          <w:rFonts w:ascii="黑体" w:eastAsia="黑体" w:hAnsi="黑体" w:hint="eastAsia"/>
          <w:color w:val="000000" w:themeColor="text1"/>
          <w:kern w:val="0"/>
          <w:szCs w:val="20"/>
        </w:rPr>
        <w:t>与</w:t>
      </w:r>
      <w:r>
        <w:rPr>
          <w:rFonts w:ascii="黑体" w:eastAsia="黑体" w:hAnsi="黑体"/>
          <w:color w:val="000000" w:themeColor="text1"/>
          <w:kern w:val="0"/>
          <w:szCs w:val="20"/>
        </w:rPr>
        <w:t>标记</w:t>
      </w:r>
      <w:bookmarkEnd w:id="72"/>
      <w:bookmarkEnd w:id="73"/>
    </w:p>
    <w:p w:rsidR="008153FA" w:rsidRDefault="008153FA">
      <w:pPr>
        <w:pStyle w:val="affff5"/>
        <w:widowControl/>
        <w:numPr>
          <w:ilvl w:val="0"/>
          <w:numId w:val="16"/>
        </w:numPr>
        <w:spacing w:beforeLines="50" w:before="163" w:afterLines="50" w:after="163" w:line="240" w:lineRule="auto"/>
        <w:ind w:firstLineChars="0"/>
        <w:jc w:val="left"/>
        <w:outlineLvl w:val="2"/>
        <w:rPr>
          <w:rFonts w:ascii="黑体" w:eastAsia="黑体" w:hAnsi="黑体"/>
          <w:vanish/>
          <w:color w:val="000000"/>
          <w:kern w:val="0"/>
        </w:rPr>
      </w:pPr>
      <w:bookmarkStart w:id="74" w:name="_Toc97022437"/>
      <w:bookmarkStart w:id="75" w:name="_Toc97022520"/>
      <w:bookmarkStart w:id="76" w:name="_Toc97022608"/>
      <w:bookmarkStart w:id="77" w:name="_Toc97022329"/>
      <w:bookmarkStart w:id="78" w:name="_Toc85565566"/>
      <w:bookmarkStart w:id="79" w:name="_Toc518072062"/>
      <w:bookmarkStart w:id="80" w:name="_Toc255557662"/>
      <w:bookmarkEnd w:id="74"/>
      <w:bookmarkEnd w:id="75"/>
      <w:bookmarkEnd w:id="76"/>
      <w:bookmarkEnd w:id="77"/>
    </w:p>
    <w:p w:rsidR="008153FA" w:rsidRDefault="00643976">
      <w:pPr>
        <w:pStyle w:val="affff1"/>
        <w:numPr>
          <w:ilvl w:val="1"/>
          <w:numId w:val="16"/>
        </w:numPr>
        <w:tabs>
          <w:tab w:val="clear" w:pos="340"/>
        </w:tabs>
        <w:spacing w:beforeLines="50" w:before="163" w:afterLines="50" w:after="163"/>
        <w:rPr>
          <w:rFonts w:ascii="黑体" w:hAnsi="黑体"/>
          <w:color w:val="000000" w:themeColor="text1"/>
          <w:szCs w:val="24"/>
        </w:rPr>
      </w:pPr>
      <w:bookmarkStart w:id="81" w:name="_Toc97022609"/>
      <w:r>
        <w:rPr>
          <w:rFonts w:ascii="黑体" w:hAnsi="黑体"/>
          <w:color w:val="000000"/>
        </w:rPr>
        <w:t>分类</w:t>
      </w:r>
      <w:bookmarkEnd w:id="78"/>
      <w:bookmarkEnd w:id="79"/>
      <w:bookmarkEnd w:id="81"/>
    </w:p>
    <w:p w:rsidR="008153FA" w:rsidRDefault="00643976">
      <w:pPr>
        <w:pStyle w:val="affff1"/>
        <w:tabs>
          <w:tab w:val="clear" w:pos="340"/>
        </w:tabs>
        <w:spacing w:beforeLines="50" w:before="163" w:afterLines="50" w:after="163"/>
        <w:ind w:left="0" w:firstLine="0"/>
        <w:rPr>
          <w:rFonts w:asciiTheme="minorEastAsia" w:eastAsiaTheme="minorEastAsia" w:hAnsiTheme="minorEastAsia"/>
          <w:color w:val="000000" w:themeColor="text1"/>
          <w:szCs w:val="21"/>
        </w:rPr>
      </w:pPr>
      <w:bookmarkStart w:id="82" w:name="_Toc97022610"/>
      <w:bookmarkStart w:id="83" w:name="_Toc85565567"/>
      <w:r>
        <w:rPr>
          <w:rFonts w:ascii="黑体" w:hAnsi="黑体" w:hint="eastAsia"/>
          <w:color w:val="000000" w:themeColor="text1"/>
          <w:szCs w:val="24"/>
        </w:rPr>
        <w:t>5.1.</w:t>
      </w:r>
      <w:r>
        <w:rPr>
          <w:rFonts w:ascii="黑体" w:hAnsi="黑体"/>
          <w:color w:val="000000" w:themeColor="text1"/>
          <w:szCs w:val="24"/>
        </w:rPr>
        <w:t xml:space="preserve">1  </w:t>
      </w:r>
      <w:r>
        <w:rPr>
          <w:rFonts w:asciiTheme="minorEastAsia" w:eastAsiaTheme="minorEastAsia" w:hAnsiTheme="minorEastAsia" w:hint="eastAsia"/>
          <w:color w:val="000000" w:themeColor="text1"/>
          <w:szCs w:val="21"/>
        </w:rPr>
        <w:t>管材按端口结构形式</w:t>
      </w:r>
      <w:r>
        <w:rPr>
          <w:rFonts w:ascii="宋体" w:eastAsia="宋体" w:hAnsi="宋体"/>
          <w:color w:val="000000" w:themeColor="text1"/>
          <w:szCs w:val="21"/>
        </w:rPr>
        <w:t>分为</w:t>
      </w:r>
      <w:r>
        <w:rPr>
          <w:rFonts w:ascii="宋体" w:eastAsia="宋体" w:hAnsi="宋体" w:hint="eastAsia"/>
          <w:color w:val="000000" w:themeColor="text1"/>
          <w:szCs w:val="21"/>
        </w:rPr>
        <w:t>A型</w:t>
      </w:r>
      <w:r>
        <w:rPr>
          <w:rFonts w:ascii="宋体" w:eastAsia="宋体" w:hAnsi="宋体"/>
          <w:color w:val="000000" w:themeColor="text1"/>
          <w:szCs w:val="21"/>
        </w:rPr>
        <w:t>和</w:t>
      </w:r>
      <w:r>
        <w:rPr>
          <w:rFonts w:ascii="宋体" w:eastAsia="宋体" w:hAnsi="宋体" w:hint="eastAsia"/>
          <w:color w:val="000000" w:themeColor="text1"/>
          <w:szCs w:val="21"/>
        </w:rPr>
        <w:t>B型</w:t>
      </w:r>
      <w:r>
        <w:rPr>
          <w:rFonts w:ascii="宋体" w:eastAsia="宋体" w:hAnsi="宋体"/>
          <w:color w:val="000000" w:themeColor="text1"/>
          <w:szCs w:val="21"/>
        </w:rPr>
        <w:t>。</w:t>
      </w:r>
      <w:proofErr w:type="gramStart"/>
      <w:r>
        <w:rPr>
          <w:rFonts w:ascii="宋体" w:eastAsia="宋体" w:hAnsi="宋体" w:hint="eastAsia"/>
          <w:color w:val="000000" w:themeColor="text1"/>
          <w:szCs w:val="21"/>
        </w:rPr>
        <w:t>承口为</w:t>
      </w:r>
      <w:proofErr w:type="gramEnd"/>
      <w:r>
        <w:rPr>
          <w:rFonts w:ascii="宋体" w:eastAsia="宋体" w:hAnsi="宋体" w:hint="eastAsia"/>
          <w:color w:val="000000" w:themeColor="text1"/>
          <w:szCs w:val="21"/>
        </w:rPr>
        <w:t>双壁波纹型，且不带预制密封圈的管材为A型管材；管材一端为一体成型的预制密封圈</w:t>
      </w:r>
      <w:proofErr w:type="gramStart"/>
      <w:r>
        <w:rPr>
          <w:rFonts w:ascii="宋体" w:eastAsia="宋体" w:hAnsi="宋体" w:hint="eastAsia"/>
          <w:color w:val="000000" w:themeColor="text1"/>
          <w:szCs w:val="21"/>
        </w:rPr>
        <w:t>实壁承口</w:t>
      </w:r>
      <w:proofErr w:type="gramEnd"/>
      <w:r>
        <w:rPr>
          <w:rFonts w:ascii="宋体" w:eastAsia="宋体" w:hAnsi="宋体" w:hint="eastAsia"/>
          <w:color w:val="000000" w:themeColor="text1"/>
          <w:szCs w:val="21"/>
        </w:rPr>
        <w:t>结构，另一端为实壁插口结构为B型管材。</w:t>
      </w:r>
      <w:bookmarkEnd w:id="82"/>
      <w:bookmarkEnd w:id="83"/>
    </w:p>
    <w:p w:rsidR="008153FA" w:rsidRDefault="00643976">
      <w:pPr>
        <w:widowControl/>
        <w:tabs>
          <w:tab w:val="center" w:pos="4201"/>
          <w:tab w:val="right" w:leader="dot" w:pos="9298"/>
        </w:tabs>
        <w:autoSpaceDE w:val="0"/>
        <w:autoSpaceDN w:val="0"/>
        <w:spacing w:line="360" w:lineRule="auto"/>
        <w:rPr>
          <w:rFonts w:ascii="宋体" w:hAnsi="宋体"/>
          <w:color w:val="000000" w:themeColor="text1"/>
          <w:kern w:val="0"/>
          <w:szCs w:val="21"/>
        </w:rPr>
      </w:pPr>
      <w:r>
        <w:rPr>
          <w:rFonts w:ascii="黑体" w:eastAsia="黑体" w:hAnsi="黑体"/>
          <w:color w:val="000000" w:themeColor="text1"/>
          <w:kern w:val="0"/>
          <w:szCs w:val="22"/>
        </w:rPr>
        <w:t xml:space="preserve">5.1.2 </w:t>
      </w:r>
      <w:r>
        <w:rPr>
          <w:rFonts w:ascii="宋体" w:hAnsi="宋体"/>
          <w:color w:val="000000" w:themeColor="text1"/>
          <w:kern w:val="0"/>
        </w:rPr>
        <w:t xml:space="preserve"> </w:t>
      </w:r>
      <w:r>
        <w:rPr>
          <w:rFonts w:ascii="宋体" w:hAnsi="宋体" w:hint="eastAsia"/>
          <w:color w:val="000000" w:themeColor="text1"/>
          <w:szCs w:val="21"/>
        </w:rPr>
        <w:t>A型</w:t>
      </w:r>
      <w:r>
        <w:rPr>
          <w:rFonts w:ascii="宋体" w:hAnsi="宋体" w:hint="eastAsia"/>
          <w:color w:val="000000" w:themeColor="text1"/>
          <w:kern w:val="0"/>
          <w:szCs w:val="21"/>
        </w:rPr>
        <w:t>管材按公称环刚度分为七个等级，</w:t>
      </w:r>
      <w:r>
        <w:rPr>
          <w:rFonts w:ascii="宋体" w:hAnsi="宋体"/>
          <w:color w:val="000000" w:themeColor="text1"/>
          <w:kern w:val="0"/>
          <w:szCs w:val="21"/>
        </w:rPr>
        <w:t>B</w:t>
      </w:r>
      <w:r>
        <w:rPr>
          <w:rFonts w:ascii="宋体" w:hAnsi="宋体" w:hint="eastAsia"/>
          <w:color w:val="000000" w:themeColor="text1"/>
          <w:kern w:val="0"/>
          <w:szCs w:val="21"/>
        </w:rPr>
        <w:t>型管材按公称环刚度分为</w:t>
      </w:r>
      <w:r w:rsidR="006408AD">
        <w:rPr>
          <w:rFonts w:ascii="宋体" w:hAnsi="宋体" w:hint="eastAsia"/>
          <w:color w:val="000000" w:themeColor="text1"/>
          <w:kern w:val="0"/>
          <w:szCs w:val="21"/>
        </w:rPr>
        <w:t>六</w:t>
      </w:r>
      <w:r>
        <w:rPr>
          <w:rFonts w:ascii="宋体" w:hAnsi="宋体" w:hint="eastAsia"/>
          <w:color w:val="000000" w:themeColor="text1"/>
          <w:kern w:val="0"/>
          <w:szCs w:val="21"/>
        </w:rPr>
        <w:t>个等级，见表</w:t>
      </w:r>
      <w:r>
        <w:rPr>
          <w:rFonts w:ascii="宋体" w:hAnsi="宋体"/>
          <w:color w:val="000000" w:themeColor="text1"/>
          <w:kern w:val="0"/>
          <w:szCs w:val="21"/>
        </w:rPr>
        <w:t>1。</w:t>
      </w:r>
    </w:p>
    <w:p w:rsidR="008153FA" w:rsidRDefault="00643976">
      <w:pPr>
        <w:widowControl/>
        <w:numPr>
          <w:ilvl w:val="0"/>
          <w:numId w:val="17"/>
        </w:numPr>
        <w:tabs>
          <w:tab w:val="left" w:pos="360"/>
        </w:tabs>
        <w:spacing w:beforeLines="50" w:before="163" w:afterLines="50" w:after="163"/>
        <w:ind w:left="0"/>
        <w:jc w:val="center"/>
        <w:rPr>
          <w:rFonts w:ascii="黑体" w:eastAsia="黑体" w:hAnsi="黑体"/>
          <w:kern w:val="0"/>
          <w:szCs w:val="20"/>
        </w:rPr>
      </w:pPr>
      <w:r>
        <w:rPr>
          <w:rFonts w:ascii="黑体" w:eastAsia="黑体" w:hAnsi="黑体"/>
          <w:kern w:val="0"/>
          <w:szCs w:val="20"/>
        </w:rPr>
        <w:t>公称环刚度等级</w:t>
      </w:r>
    </w:p>
    <w:tbl>
      <w:tblPr>
        <w:tblW w:w="5000" w:type="pct"/>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1545"/>
        <w:gridCol w:w="1027"/>
        <w:gridCol w:w="765"/>
        <w:gridCol w:w="759"/>
        <w:gridCol w:w="991"/>
        <w:gridCol w:w="991"/>
        <w:gridCol w:w="991"/>
        <w:gridCol w:w="991"/>
        <w:gridCol w:w="980"/>
      </w:tblGrid>
      <w:tr w:rsidR="008153FA">
        <w:trPr>
          <w:trHeight w:val="353"/>
          <w:jc w:val="center"/>
        </w:trPr>
        <w:tc>
          <w:tcPr>
            <w:tcW w:w="1423" w:type="pct"/>
            <w:gridSpan w:val="2"/>
            <w:tcBorders>
              <w:top w:val="single" w:sz="12" w:space="0" w:color="auto"/>
              <w:left w:val="single" w:sz="12" w:space="0" w:color="auto"/>
              <w:bottom w:val="single" w:sz="4" w:space="0" w:color="000000"/>
            </w:tcBorders>
          </w:tcPr>
          <w:p w:rsidR="008153FA" w:rsidRDefault="00643976">
            <w:pPr>
              <w:tabs>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等级</w:t>
            </w:r>
          </w:p>
        </w:tc>
        <w:tc>
          <w:tcPr>
            <w:tcW w:w="423" w:type="pct"/>
            <w:tcBorders>
              <w:top w:val="single" w:sz="12" w:space="0" w:color="auto"/>
              <w:bottom w:val="single" w:sz="4" w:space="0" w:color="000000"/>
            </w:tcBorders>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SN6</w:t>
            </w:r>
            <w:r w:rsidR="00872FD7">
              <w:rPr>
                <w:rFonts w:asciiTheme="minorEastAsia" w:eastAsiaTheme="minorEastAsia" w:hAnsiTheme="minorEastAsia" w:hint="eastAsia"/>
                <w:color w:val="000000" w:themeColor="text1"/>
                <w:kern w:val="0"/>
                <w:sz w:val="18"/>
                <w:szCs w:val="18"/>
              </w:rPr>
              <w:t>.</w:t>
            </w:r>
            <w:r w:rsidR="00872FD7">
              <w:rPr>
                <w:rFonts w:asciiTheme="minorEastAsia" w:eastAsiaTheme="minorEastAsia" w:hAnsiTheme="minorEastAsia"/>
                <w:color w:val="000000" w:themeColor="text1"/>
                <w:kern w:val="0"/>
                <w:sz w:val="18"/>
                <w:szCs w:val="18"/>
              </w:rPr>
              <w:t>3</w:t>
            </w:r>
          </w:p>
        </w:tc>
        <w:tc>
          <w:tcPr>
            <w:tcW w:w="420" w:type="pct"/>
            <w:tcBorders>
              <w:top w:val="single" w:sz="12" w:space="0" w:color="auto"/>
              <w:bottom w:val="single" w:sz="4" w:space="0" w:color="000000"/>
            </w:tcBorders>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SN8</w:t>
            </w:r>
          </w:p>
        </w:tc>
        <w:tc>
          <w:tcPr>
            <w:tcW w:w="548" w:type="pct"/>
            <w:tcBorders>
              <w:top w:val="single" w:sz="12" w:space="0" w:color="auto"/>
              <w:bottom w:val="single" w:sz="4" w:space="0" w:color="000000"/>
            </w:tcBorders>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SN10</w:t>
            </w:r>
          </w:p>
        </w:tc>
        <w:tc>
          <w:tcPr>
            <w:tcW w:w="548" w:type="pct"/>
            <w:tcBorders>
              <w:top w:val="single" w:sz="12" w:space="0" w:color="auto"/>
              <w:bottom w:val="single" w:sz="4" w:space="0" w:color="000000"/>
            </w:tcBorders>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SN12.5</w:t>
            </w:r>
          </w:p>
        </w:tc>
        <w:tc>
          <w:tcPr>
            <w:tcW w:w="548" w:type="pct"/>
            <w:tcBorders>
              <w:top w:val="single" w:sz="12" w:space="0" w:color="auto"/>
              <w:bottom w:val="single" w:sz="4" w:space="0" w:color="000000"/>
            </w:tcBorders>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SN16</w:t>
            </w:r>
          </w:p>
        </w:tc>
        <w:tc>
          <w:tcPr>
            <w:tcW w:w="548" w:type="pct"/>
            <w:tcBorders>
              <w:top w:val="single" w:sz="12" w:space="0" w:color="auto"/>
              <w:bottom w:val="single" w:sz="4" w:space="0" w:color="000000"/>
            </w:tcBorders>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SN20</w:t>
            </w:r>
          </w:p>
        </w:tc>
        <w:tc>
          <w:tcPr>
            <w:tcW w:w="542" w:type="pct"/>
            <w:tcBorders>
              <w:top w:val="single" w:sz="12" w:space="0" w:color="auto"/>
              <w:bottom w:val="single" w:sz="4" w:space="0" w:color="000000"/>
            </w:tcBorders>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SN25</w:t>
            </w:r>
          </w:p>
        </w:tc>
      </w:tr>
      <w:tr w:rsidR="008153FA">
        <w:trPr>
          <w:trHeight w:val="366"/>
          <w:jc w:val="center"/>
        </w:trPr>
        <w:tc>
          <w:tcPr>
            <w:tcW w:w="855" w:type="pct"/>
            <w:vMerge w:val="restart"/>
            <w:tcBorders>
              <w:top w:val="single" w:sz="4" w:space="0" w:color="000000"/>
              <w:left w:val="single" w:sz="12" w:space="0" w:color="auto"/>
              <w:right w:val="single" w:sz="4" w:space="0" w:color="auto"/>
            </w:tcBorders>
            <w:vAlign w:val="center"/>
          </w:tcPr>
          <w:p w:rsidR="008153FA" w:rsidRDefault="00643976">
            <w:pPr>
              <w:tabs>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环刚度/(</w:t>
            </w:r>
            <w:proofErr w:type="spellStart"/>
            <w:r>
              <w:rPr>
                <w:rFonts w:asciiTheme="minorEastAsia" w:eastAsiaTheme="minorEastAsia" w:hAnsiTheme="minorEastAsia"/>
                <w:color w:val="000000" w:themeColor="text1"/>
                <w:kern w:val="0"/>
                <w:sz w:val="18"/>
                <w:szCs w:val="18"/>
              </w:rPr>
              <w:t>kN</w:t>
            </w:r>
            <w:proofErr w:type="spellEnd"/>
            <w:r>
              <w:rPr>
                <w:rFonts w:asciiTheme="minorEastAsia" w:eastAsiaTheme="minorEastAsia" w:hAnsiTheme="minorEastAsia"/>
                <w:color w:val="000000" w:themeColor="text1"/>
                <w:kern w:val="0"/>
                <w:sz w:val="18"/>
                <w:szCs w:val="18"/>
              </w:rPr>
              <w:t>/m</w:t>
            </w:r>
            <w:r>
              <w:rPr>
                <w:rFonts w:asciiTheme="minorEastAsia" w:eastAsiaTheme="minorEastAsia" w:hAnsiTheme="minorEastAsia"/>
                <w:color w:val="000000" w:themeColor="text1"/>
                <w:kern w:val="0"/>
                <w:sz w:val="18"/>
                <w:szCs w:val="18"/>
                <w:vertAlign w:val="superscript"/>
              </w:rPr>
              <w:t>2</w:t>
            </w:r>
            <w:r>
              <w:rPr>
                <w:rFonts w:asciiTheme="minorEastAsia" w:eastAsiaTheme="minorEastAsia" w:hAnsiTheme="minorEastAsia"/>
                <w:color w:val="000000" w:themeColor="text1"/>
                <w:kern w:val="0"/>
                <w:sz w:val="18"/>
                <w:szCs w:val="18"/>
              </w:rPr>
              <w:t>)</w:t>
            </w:r>
          </w:p>
        </w:tc>
        <w:tc>
          <w:tcPr>
            <w:tcW w:w="568" w:type="pct"/>
            <w:tcBorders>
              <w:top w:val="single" w:sz="4" w:space="0" w:color="000000"/>
              <w:left w:val="single" w:sz="4" w:space="0" w:color="auto"/>
              <w:bottom w:val="single" w:sz="4" w:space="0" w:color="000000"/>
            </w:tcBorders>
            <w:vAlign w:val="center"/>
          </w:tcPr>
          <w:p w:rsidR="008153FA" w:rsidRDefault="00643976">
            <w:pPr>
              <w:tabs>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Pr>
                <w:rFonts w:ascii="宋体" w:hAnsi="宋体" w:hint="eastAsia"/>
                <w:color w:val="000000" w:themeColor="text1"/>
                <w:szCs w:val="21"/>
              </w:rPr>
              <w:t>A型</w:t>
            </w:r>
          </w:p>
        </w:tc>
        <w:tc>
          <w:tcPr>
            <w:tcW w:w="423" w:type="pct"/>
            <w:tcBorders>
              <w:top w:val="single" w:sz="4" w:space="0" w:color="000000"/>
              <w:bottom w:val="single" w:sz="4" w:space="0" w:color="000000"/>
            </w:tcBorders>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6</w:t>
            </w:r>
            <w:r w:rsidR="00872FD7">
              <w:rPr>
                <w:rFonts w:asciiTheme="minorEastAsia" w:eastAsiaTheme="minorEastAsia" w:hAnsiTheme="minorEastAsia" w:hint="eastAsia"/>
                <w:color w:val="000000" w:themeColor="text1"/>
                <w:kern w:val="0"/>
                <w:sz w:val="18"/>
                <w:szCs w:val="18"/>
              </w:rPr>
              <w:t>.</w:t>
            </w:r>
            <w:r w:rsidR="00872FD7">
              <w:rPr>
                <w:rFonts w:asciiTheme="minorEastAsia" w:eastAsiaTheme="minorEastAsia" w:hAnsiTheme="minorEastAsia"/>
                <w:color w:val="000000" w:themeColor="text1"/>
                <w:kern w:val="0"/>
                <w:sz w:val="18"/>
                <w:szCs w:val="18"/>
              </w:rPr>
              <w:t>3</w:t>
            </w:r>
          </w:p>
        </w:tc>
        <w:tc>
          <w:tcPr>
            <w:tcW w:w="420" w:type="pct"/>
            <w:tcBorders>
              <w:top w:val="single" w:sz="4" w:space="0" w:color="000000"/>
              <w:bottom w:val="single" w:sz="4" w:space="0" w:color="000000"/>
            </w:tcBorders>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8</w:t>
            </w:r>
          </w:p>
        </w:tc>
        <w:tc>
          <w:tcPr>
            <w:tcW w:w="548" w:type="pct"/>
            <w:tcBorders>
              <w:top w:val="single" w:sz="4" w:space="0" w:color="000000"/>
              <w:bottom w:val="single" w:sz="4" w:space="0" w:color="000000"/>
            </w:tcBorders>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10</w:t>
            </w:r>
          </w:p>
        </w:tc>
        <w:tc>
          <w:tcPr>
            <w:tcW w:w="548" w:type="pct"/>
            <w:tcBorders>
              <w:top w:val="single" w:sz="4" w:space="0" w:color="000000"/>
              <w:bottom w:val="single" w:sz="4" w:space="0" w:color="000000"/>
            </w:tcBorders>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12.5</w:t>
            </w:r>
          </w:p>
        </w:tc>
        <w:tc>
          <w:tcPr>
            <w:tcW w:w="548" w:type="pct"/>
            <w:tcBorders>
              <w:top w:val="single" w:sz="4" w:space="0" w:color="000000"/>
              <w:bottom w:val="single" w:sz="4" w:space="0" w:color="000000"/>
            </w:tcBorders>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16</w:t>
            </w:r>
          </w:p>
        </w:tc>
        <w:tc>
          <w:tcPr>
            <w:tcW w:w="548" w:type="pct"/>
            <w:tcBorders>
              <w:top w:val="single" w:sz="4" w:space="0" w:color="000000"/>
              <w:bottom w:val="single" w:sz="4" w:space="0" w:color="000000"/>
            </w:tcBorders>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2</w:t>
            </w:r>
            <w:r>
              <w:rPr>
                <w:rFonts w:asciiTheme="minorEastAsia" w:eastAsiaTheme="minorEastAsia" w:hAnsiTheme="minorEastAsia"/>
                <w:color w:val="000000" w:themeColor="text1"/>
                <w:kern w:val="0"/>
                <w:sz w:val="18"/>
                <w:szCs w:val="18"/>
              </w:rPr>
              <w:t>0</w:t>
            </w:r>
          </w:p>
        </w:tc>
        <w:tc>
          <w:tcPr>
            <w:tcW w:w="542" w:type="pct"/>
            <w:tcBorders>
              <w:top w:val="single" w:sz="4" w:space="0" w:color="000000"/>
              <w:bottom w:val="single" w:sz="4" w:space="0" w:color="000000"/>
            </w:tcBorders>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2</w:t>
            </w:r>
            <w:r>
              <w:rPr>
                <w:rFonts w:asciiTheme="minorEastAsia" w:eastAsiaTheme="minorEastAsia" w:hAnsiTheme="minorEastAsia"/>
                <w:color w:val="000000" w:themeColor="text1"/>
                <w:kern w:val="0"/>
                <w:sz w:val="18"/>
                <w:szCs w:val="18"/>
              </w:rPr>
              <w:t>5</w:t>
            </w:r>
          </w:p>
        </w:tc>
      </w:tr>
      <w:tr w:rsidR="008153FA">
        <w:trPr>
          <w:trHeight w:val="366"/>
          <w:jc w:val="center"/>
        </w:trPr>
        <w:tc>
          <w:tcPr>
            <w:tcW w:w="855" w:type="pct"/>
            <w:vMerge/>
            <w:tcBorders>
              <w:left w:val="single" w:sz="12" w:space="0" w:color="auto"/>
              <w:bottom w:val="single" w:sz="12" w:space="0" w:color="auto"/>
              <w:right w:val="single" w:sz="4" w:space="0" w:color="auto"/>
            </w:tcBorders>
            <w:vAlign w:val="center"/>
          </w:tcPr>
          <w:p w:rsidR="008153FA" w:rsidRDefault="008153FA">
            <w:pPr>
              <w:widowControl/>
              <w:tabs>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p>
        </w:tc>
        <w:tc>
          <w:tcPr>
            <w:tcW w:w="568" w:type="pct"/>
            <w:tcBorders>
              <w:top w:val="single" w:sz="4" w:space="0" w:color="000000"/>
              <w:left w:val="single" w:sz="4" w:space="0" w:color="auto"/>
              <w:bottom w:val="single" w:sz="12" w:space="0" w:color="auto"/>
            </w:tcBorders>
            <w:vAlign w:val="center"/>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Pr>
                <w:rFonts w:ascii="宋体" w:hAnsi="宋体" w:hint="eastAsia"/>
                <w:color w:val="000000" w:themeColor="text1"/>
                <w:szCs w:val="21"/>
              </w:rPr>
              <w:t>B型</w:t>
            </w:r>
          </w:p>
        </w:tc>
        <w:tc>
          <w:tcPr>
            <w:tcW w:w="423" w:type="pct"/>
            <w:tcBorders>
              <w:top w:val="single" w:sz="4" w:space="0" w:color="000000"/>
              <w:bottom w:val="single" w:sz="12" w:space="0" w:color="auto"/>
            </w:tcBorders>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w:t>
            </w:r>
          </w:p>
        </w:tc>
        <w:tc>
          <w:tcPr>
            <w:tcW w:w="420" w:type="pct"/>
            <w:tcBorders>
              <w:top w:val="single" w:sz="4" w:space="0" w:color="000000"/>
              <w:bottom w:val="single" w:sz="12" w:space="0" w:color="auto"/>
            </w:tcBorders>
          </w:tcPr>
          <w:p w:rsidR="008153FA" w:rsidRDefault="006408AD">
            <w:pPr>
              <w:widowControl/>
              <w:tabs>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8</w:t>
            </w:r>
          </w:p>
        </w:tc>
        <w:tc>
          <w:tcPr>
            <w:tcW w:w="548" w:type="pct"/>
            <w:tcBorders>
              <w:top w:val="single" w:sz="4" w:space="0" w:color="000000"/>
              <w:bottom w:val="single" w:sz="12" w:space="0" w:color="auto"/>
            </w:tcBorders>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10</w:t>
            </w:r>
          </w:p>
        </w:tc>
        <w:tc>
          <w:tcPr>
            <w:tcW w:w="548" w:type="pct"/>
            <w:tcBorders>
              <w:top w:val="single" w:sz="4" w:space="0" w:color="000000"/>
              <w:bottom w:val="single" w:sz="12" w:space="0" w:color="auto"/>
            </w:tcBorders>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12.5</w:t>
            </w:r>
          </w:p>
        </w:tc>
        <w:tc>
          <w:tcPr>
            <w:tcW w:w="548" w:type="pct"/>
            <w:tcBorders>
              <w:top w:val="single" w:sz="4" w:space="0" w:color="000000"/>
              <w:bottom w:val="single" w:sz="12" w:space="0" w:color="auto"/>
            </w:tcBorders>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16</w:t>
            </w:r>
          </w:p>
        </w:tc>
        <w:tc>
          <w:tcPr>
            <w:tcW w:w="548" w:type="pct"/>
            <w:tcBorders>
              <w:top w:val="single" w:sz="4" w:space="0" w:color="000000"/>
              <w:bottom w:val="single" w:sz="12" w:space="0" w:color="auto"/>
            </w:tcBorders>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20</w:t>
            </w:r>
          </w:p>
        </w:tc>
        <w:tc>
          <w:tcPr>
            <w:tcW w:w="542" w:type="pct"/>
            <w:tcBorders>
              <w:top w:val="single" w:sz="4" w:space="0" w:color="000000"/>
              <w:bottom w:val="single" w:sz="12" w:space="0" w:color="auto"/>
            </w:tcBorders>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25</w:t>
            </w:r>
          </w:p>
        </w:tc>
      </w:tr>
    </w:tbl>
    <w:p w:rsidR="008153FA" w:rsidRDefault="00643976">
      <w:pPr>
        <w:pStyle w:val="affff1"/>
        <w:tabs>
          <w:tab w:val="clear" w:pos="340"/>
        </w:tabs>
        <w:spacing w:beforeLines="50" w:before="163" w:afterLines="50" w:after="163"/>
        <w:ind w:left="0" w:firstLine="0"/>
        <w:rPr>
          <w:rFonts w:asciiTheme="minorEastAsia" w:eastAsiaTheme="minorEastAsia" w:hAnsiTheme="minorEastAsia"/>
          <w:szCs w:val="24"/>
        </w:rPr>
      </w:pPr>
      <w:bookmarkStart w:id="84" w:name="_Toc85565568"/>
      <w:bookmarkStart w:id="85" w:name="_Toc97022611"/>
      <w:bookmarkStart w:id="86" w:name="_Toc518072064"/>
      <w:r>
        <w:rPr>
          <w:rFonts w:ascii="黑体" w:hAnsi="黑体"/>
          <w:color w:val="000000" w:themeColor="text1"/>
        </w:rPr>
        <w:t>5.1.3</w:t>
      </w:r>
      <w:r>
        <w:rPr>
          <w:rFonts w:asciiTheme="minorEastAsia" w:eastAsiaTheme="minorEastAsia" w:hAnsiTheme="minorEastAsia"/>
          <w:color w:val="000000" w:themeColor="text1"/>
        </w:rPr>
        <w:t xml:space="preserve">  </w:t>
      </w:r>
      <w:r>
        <w:rPr>
          <w:rFonts w:asciiTheme="minorEastAsia" w:eastAsiaTheme="minorEastAsia" w:hAnsiTheme="minorEastAsia" w:hint="eastAsia"/>
          <w:color w:val="000000" w:themeColor="text1"/>
        </w:rPr>
        <w:t>A型</w:t>
      </w:r>
      <w:r>
        <w:rPr>
          <w:rFonts w:asciiTheme="minorEastAsia" w:eastAsiaTheme="minorEastAsia" w:hAnsiTheme="minorEastAsia"/>
          <w:color w:val="000000" w:themeColor="text1"/>
        </w:rPr>
        <w:t>管材按尺寸分为内径系列和外径系列</w:t>
      </w:r>
      <w:r>
        <w:rPr>
          <w:rFonts w:asciiTheme="minorEastAsia" w:eastAsiaTheme="minorEastAsia" w:hAnsiTheme="minorEastAsia" w:hint="eastAsia"/>
          <w:color w:val="000000" w:themeColor="text1"/>
        </w:rPr>
        <w:t>，B型</w:t>
      </w:r>
      <w:r>
        <w:rPr>
          <w:rFonts w:asciiTheme="minorEastAsia" w:eastAsiaTheme="minorEastAsia" w:hAnsiTheme="minorEastAsia"/>
          <w:color w:val="000000" w:themeColor="text1"/>
        </w:rPr>
        <w:t>管材为内径系列</w:t>
      </w: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内径系列的管材尺寸用公称内径DN/ID 表示</w:t>
      </w: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外径系列的管材尺寸用公称外径DN/OD表示</w:t>
      </w:r>
      <w:bookmarkEnd w:id="84"/>
      <w:r>
        <w:rPr>
          <w:rFonts w:asciiTheme="minorEastAsia" w:eastAsiaTheme="minorEastAsia" w:hAnsiTheme="minorEastAsia" w:hint="eastAsia"/>
          <w:color w:val="000000" w:themeColor="text1"/>
        </w:rPr>
        <w:t>。</w:t>
      </w:r>
      <w:bookmarkEnd w:id="85"/>
    </w:p>
    <w:p w:rsidR="008153FA" w:rsidRDefault="00643976">
      <w:pPr>
        <w:pStyle w:val="affff1"/>
        <w:numPr>
          <w:ilvl w:val="1"/>
          <w:numId w:val="16"/>
        </w:numPr>
        <w:tabs>
          <w:tab w:val="clear" w:pos="340"/>
        </w:tabs>
        <w:spacing w:beforeLines="50" w:before="163" w:afterLines="50" w:after="163"/>
        <w:rPr>
          <w:rFonts w:ascii="黑体" w:hAnsi="黑体"/>
          <w:color w:val="000000"/>
        </w:rPr>
      </w:pPr>
      <w:bookmarkStart w:id="87" w:name="_Toc85565569"/>
      <w:bookmarkStart w:id="88" w:name="_Toc97022612"/>
      <w:bookmarkEnd w:id="80"/>
      <w:r>
        <w:rPr>
          <w:rFonts w:ascii="黑体" w:hAnsi="黑体"/>
          <w:color w:val="000000"/>
        </w:rPr>
        <w:t>标记</w:t>
      </w:r>
      <w:bookmarkEnd w:id="86"/>
      <w:bookmarkEnd w:id="87"/>
      <w:bookmarkEnd w:id="88"/>
    </w:p>
    <w:p w:rsidR="008153FA" w:rsidRDefault="00643976">
      <w:pPr>
        <w:pStyle w:val="affff1"/>
        <w:numPr>
          <w:ilvl w:val="2"/>
          <w:numId w:val="16"/>
        </w:numPr>
        <w:tabs>
          <w:tab w:val="clear" w:pos="340"/>
        </w:tabs>
        <w:spacing w:beforeLines="50" w:before="163" w:afterLines="50" w:after="163"/>
        <w:rPr>
          <w:rFonts w:ascii="黑体" w:hAnsi="黑体"/>
          <w:color w:val="000000"/>
        </w:rPr>
      </w:pPr>
      <w:bookmarkStart w:id="89" w:name="_Toc97022613"/>
      <w:r>
        <w:rPr>
          <w:rFonts w:ascii="黑体" w:hAnsi="黑体"/>
          <w:color w:val="000000"/>
        </w:rPr>
        <w:t>标记</w:t>
      </w:r>
      <w:r>
        <w:rPr>
          <w:rFonts w:ascii="黑体" w:hAnsi="黑体" w:hint="eastAsia"/>
          <w:color w:val="000000"/>
        </w:rPr>
        <w:t>构成</w:t>
      </w:r>
      <w:bookmarkEnd w:id="89"/>
    </w:p>
    <w:p w:rsidR="008153FA" w:rsidRDefault="00643976">
      <w:pPr>
        <w:widowControl/>
        <w:tabs>
          <w:tab w:val="center" w:pos="4201"/>
          <w:tab w:val="right" w:leader="dot" w:pos="9298"/>
        </w:tabs>
        <w:autoSpaceDE w:val="0"/>
        <w:autoSpaceDN w:val="0"/>
        <w:rPr>
          <w:rFonts w:asciiTheme="minorEastAsia" w:eastAsiaTheme="minorEastAsia" w:hAnsiTheme="minorEastAsia"/>
          <w:kern w:val="0"/>
          <w:szCs w:val="20"/>
        </w:rPr>
      </w:pPr>
      <w:r>
        <w:rPr>
          <w:rFonts w:asciiTheme="minorEastAsia" w:eastAsiaTheme="minorEastAsia" w:hAnsiTheme="minorEastAsia"/>
          <w:noProof/>
          <w:color w:val="000000" w:themeColor="text1"/>
          <w:kern w:val="0"/>
          <w:szCs w:val="20"/>
        </w:rPr>
        <mc:AlternateContent>
          <mc:Choice Requires="wpg">
            <w:drawing>
              <wp:anchor distT="0" distB="0" distL="114300" distR="114300" simplePos="0" relativeHeight="251665408" behindDoc="0" locked="0" layoutInCell="1" allowOverlap="1">
                <wp:simplePos x="0" y="0"/>
                <wp:positionH relativeFrom="column">
                  <wp:posOffset>385445</wp:posOffset>
                </wp:positionH>
                <wp:positionV relativeFrom="paragraph">
                  <wp:posOffset>83820</wp:posOffset>
                </wp:positionV>
                <wp:extent cx="3707130" cy="1459865"/>
                <wp:effectExtent l="0" t="0" r="26670" b="26035"/>
                <wp:wrapNone/>
                <wp:docPr id="90" name="组合 90"/>
                <wp:cNvGraphicFramePr/>
                <a:graphic xmlns:a="http://schemas.openxmlformats.org/drawingml/2006/main">
                  <a:graphicData uri="http://schemas.microsoft.com/office/word/2010/wordprocessingGroup">
                    <wpg:wgp>
                      <wpg:cNvGrpSpPr/>
                      <wpg:grpSpPr>
                        <a:xfrm>
                          <a:off x="0" y="0"/>
                          <a:ext cx="3707242" cy="1460055"/>
                          <a:chOff x="-696034" y="-184285"/>
                          <a:chExt cx="3707298" cy="1460351"/>
                        </a:xfrm>
                      </wpg:grpSpPr>
                      <wpg:grpSp>
                        <wpg:cNvPr id="85" name="组合 85"/>
                        <wpg:cNvGrpSpPr/>
                        <wpg:grpSpPr>
                          <a:xfrm>
                            <a:off x="2283151" y="-184256"/>
                            <a:ext cx="728113" cy="645200"/>
                            <a:chOff x="-43792" y="-191080"/>
                            <a:chExt cx="728113" cy="645200"/>
                          </a:xfrm>
                        </wpg:grpSpPr>
                        <wps:wsp>
                          <wps:cNvPr id="53" name="直接箭头连接符 53"/>
                          <wps:cNvCnPr>
                            <a:cxnSpLocks noChangeShapeType="1"/>
                          </wps:cNvCnPr>
                          <wps:spPr bwMode="auto">
                            <a:xfrm flipV="1">
                              <a:off x="136477" y="184245"/>
                              <a:ext cx="0" cy="269875"/>
                            </a:xfrm>
                            <a:prstGeom prst="straightConnector1">
                              <a:avLst/>
                            </a:prstGeom>
                            <a:noFill/>
                            <a:ln w="6350">
                              <a:solidFill>
                                <a:srgbClr val="000000"/>
                              </a:solidFill>
                              <a:round/>
                            </a:ln>
                          </wps:spPr>
                          <wps:bodyPr/>
                        </wps:wsp>
                        <wps:wsp>
                          <wps:cNvPr id="68" name="AutoShape 150"/>
                          <wps:cNvSpPr>
                            <a:spLocks noChangeArrowheads="1"/>
                          </wps:cNvSpPr>
                          <wps:spPr bwMode="auto">
                            <a:xfrm>
                              <a:off x="-43792" y="-191080"/>
                              <a:ext cx="262255" cy="263000"/>
                            </a:xfrm>
                            <a:prstGeom prst="flowChartProcess">
                              <a:avLst/>
                            </a:prstGeom>
                            <a:solidFill>
                              <a:srgbClr val="FFFFFF"/>
                            </a:solidFill>
                            <a:ln w="9525">
                              <a:solidFill>
                                <a:srgbClr val="000000"/>
                              </a:solidFill>
                              <a:miter lim="800000"/>
                            </a:ln>
                          </wps:spPr>
                          <wps:txbx>
                            <w:txbxContent>
                              <w:p w:rsidR="008153FA" w:rsidRDefault="008153FA">
                                <w:pPr>
                                  <w:rPr>
                                    <w:szCs w:val="21"/>
                                  </w:rPr>
                                </w:pPr>
                              </w:p>
                            </w:txbxContent>
                          </wps:txbx>
                          <wps:bodyPr rot="0" vert="horz" wrap="square" lIns="18000" tIns="45720" rIns="18000" bIns="45720" anchor="t" anchorCtr="0" upright="1">
                            <a:noAutofit/>
                          </wps:bodyPr>
                        </wps:wsp>
                        <wps:wsp>
                          <wps:cNvPr id="70" name="直接连接符 70"/>
                          <wps:cNvCnPr/>
                          <wps:spPr>
                            <a:xfrm>
                              <a:off x="143301" y="450376"/>
                              <a:ext cx="5410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86" name="组合 86"/>
                        <wpg:cNvGrpSpPr/>
                        <wpg:grpSpPr>
                          <a:xfrm>
                            <a:off x="1675043" y="-184267"/>
                            <a:ext cx="1334403" cy="889686"/>
                            <a:chOff x="180614" y="-191091"/>
                            <a:chExt cx="1334403" cy="889686"/>
                          </a:xfrm>
                        </wpg:grpSpPr>
                        <wps:wsp>
                          <wps:cNvPr id="67" name="AutoShape 150"/>
                          <wps:cNvSpPr>
                            <a:spLocks noChangeArrowheads="1"/>
                          </wps:cNvSpPr>
                          <wps:spPr bwMode="auto">
                            <a:xfrm>
                              <a:off x="180614" y="-191091"/>
                              <a:ext cx="262255" cy="263002"/>
                            </a:xfrm>
                            <a:prstGeom prst="flowChartProcess">
                              <a:avLst/>
                            </a:prstGeom>
                            <a:solidFill>
                              <a:srgbClr val="FFFFFF"/>
                            </a:solidFill>
                            <a:ln w="9525">
                              <a:solidFill>
                                <a:srgbClr val="000000"/>
                              </a:solidFill>
                              <a:miter lim="800000"/>
                            </a:ln>
                          </wps:spPr>
                          <wps:txbx>
                            <w:txbxContent>
                              <w:p w:rsidR="008153FA" w:rsidRDefault="008153FA">
                                <w:pPr>
                                  <w:rPr>
                                    <w:szCs w:val="21"/>
                                  </w:rPr>
                                </w:pPr>
                              </w:p>
                            </w:txbxContent>
                          </wps:txbx>
                          <wps:bodyPr rot="0" vert="horz" wrap="square" lIns="18000" tIns="45720" rIns="18000" bIns="45720" anchor="t" anchorCtr="0" upright="1">
                            <a:noAutofit/>
                          </wps:bodyPr>
                        </wps:wsp>
                        <wps:wsp>
                          <wps:cNvPr id="69" name="直接连接符 69"/>
                          <wps:cNvCnPr/>
                          <wps:spPr>
                            <a:xfrm>
                              <a:off x="307283" y="695921"/>
                              <a:ext cx="12077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1" name="直接连接符 71"/>
                          <wps:cNvCnPr/>
                          <wps:spPr>
                            <a:xfrm flipV="1">
                              <a:off x="307358" y="184245"/>
                              <a:ext cx="0" cy="514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87" name="组合 87"/>
                        <wpg:cNvGrpSpPr/>
                        <wpg:grpSpPr>
                          <a:xfrm>
                            <a:off x="1091820" y="-184276"/>
                            <a:ext cx="1910914" cy="1166915"/>
                            <a:chOff x="0" y="-191100"/>
                            <a:chExt cx="1910914" cy="1166915"/>
                          </a:xfrm>
                        </wpg:grpSpPr>
                        <wps:wsp>
                          <wps:cNvPr id="66" name="AutoShape 150"/>
                          <wps:cNvSpPr>
                            <a:spLocks noChangeArrowheads="1"/>
                          </wps:cNvSpPr>
                          <wps:spPr bwMode="auto">
                            <a:xfrm>
                              <a:off x="0" y="-191100"/>
                              <a:ext cx="262255" cy="263001"/>
                            </a:xfrm>
                            <a:prstGeom prst="flowChartProcess">
                              <a:avLst/>
                            </a:prstGeom>
                            <a:solidFill>
                              <a:srgbClr val="FFFFFF"/>
                            </a:solidFill>
                            <a:ln w="9525">
                              <a:solidFill>
                                <a:srgbClr val="000000"/>
                              </a:solidFill>
                              <a:miter lim="800000"/>
                            </a:ln>
                          </wps:spPr>
                          <wps:txbx>
                            <w:txbxContent>
                              <w:p w:rsidR="008153FA" w:rsidRDefault="008153FA">
                                <w:pPr>
                                  <w:rPr>
                                    <w:szCs w:val="21"/>
                                  </w:rPr>
                                </w:pPr>
                              </w:p>
                            </w:txbxContent>
                          </wps:txbx>
                          <wps:bodyPr rot="0" vert="horz" wrap="square" lIns="18000" tIns="45720" rIns="18000" bIns="45720" anchor="t" anchorCtr="0" upright="1">
                            <a:noAutofit/>
                          </wps:bodyPr>
                        </wps:wsp>
                        <wps:wsp>
                          <wps:cNvPr id="76" name="直接连接符 76"/>
                          <wps:cNvCnPr/>
                          <wps:spPr>
                            <a:xfrm flipV="1">
                              <a:off x="116006" y="177421"/>
                              <a:ext cx="0" cy="7983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1" name="直接连接符 81"/>
                          <wps:cNvCnPr/>
                          <wps:spPr>
                            <a:xfrm>
                              <a:off x="116006" y="975815"/>
                              <a:ext cx="179490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64" name="AutoShape 150"/>
                        <wps:cNvSpPr>
                          <a:spLocks noChangeArrowheads="1"/>
                        </wps:cNvSpPr>
                        <wps:spPr bwMode="auto">
                          <a:xfrm>
                            <a:off x="-696034" y="-184210"/>
                            <a:ext cx="1067471" cy="256070"/>
                          </a:xfrm>
                          <a:prstGeom prst="flowChartProcess">
                            <a:avLst/>
                          </a:prstGeom>
                          <a:solidFill>
                            <a:srgbClr val="FFFFFF"/>
                          </a:solidFill>
                          <a:ln w="9525">
                            <a:solidFill>
                              <a:schemeClr val="bg1"/>
                            </a:solidFill>
                            <a:miter lim="800000"/>
                          </a:ln>
                        </wps:spPr>
                        <wps:txbx>
                          <w:txbxContent>
                            <w:p w:rsidR="008153FA" w:rsidRDefault="00643976">
                              <w:pPr>
                                <w:spacing w:line="240" w:lineRule="exact"/>
                                <w:rPr>
                                  <w:szCs w:val="21"/>
                                </w:rPr>
                              </w:pPr>
                              <w:r>
                                <w:rPr>
                                  <w:rFonts w:asciiTheme="minorEastAsia" w:eastAsiaTheme="minorEastAsia" w:hAnsiTheme="minorEastAsia"/>
                                  <w:color w:val="000000" w:themeColor="text1"/>
                                  <w:kern w:val="0"/>
                                  <w:szCs w:val="21"/>
                                </w:rPr>
                                <w:t>MPVE双壁波纹管</w:t>
                              </w:r>
                            </w:p>
                          </w:txbxContent>
                        </wps:txbx>
                        <wps:bodyPr rot="0" vert="horz" wrap="square" lIns="18000" tIns="45720" rIns="18000" bIns="45720" anchor="t" anchorCtr="0" upright="1">
                          <a:noAutofit/>
                        </wps:bodyPr>
                      </wps:wsp>
                      <wpg:grpSp>
                        <wpg:cNvPr id="88" name="组合 88"/>
                        <wpg:cNvGrpSpPr/>
                        <wpg:grpSpPr>
                          <a:xfrm>
                            <a:off x="532262" y="-184285"/>
                            <a:ext cx="2470245" cy="1460351"/>
                            <a:chOff x="0" y="-184285"/>
                            <a:chExt cx="2470245" cy="1460351"/>
                          </a:xfrm>
                        </wpg:grpSpPr>
                        <wps:wsp>
                          <wps:cNvPr id="65" name="AutoShape 150"/>
                          <wps:cNvSpPr>
                            <a:spLocks noChangeArrowheads="1"/>
                          </wps:cNvSpPr>
                          <wps:spPr bwMode="auto">
                            <a:xfrm>
                              <a:off x="0" y="-184285"/>
                              <a:ext cx="262255" cy="256178"/>
                            </a:xfrm>
                            <a:prstGeom prst="flowChartProcess">
                              <a:avLst/>
                            </a:prstGeom>
                            <a:solidFill>
                              <a:srgbClr val="FFFFFF"/>
                            </a:solidFill>
                            <a:ln w="9525">
                              <a:solidFill>
                                <a:srgbClr val="000000"/>
                              </a:solidFill>
                              <a:miter lim="800000"/>
                            </a:ln>
                          </wps:spPr>
                          <wps:txbx>
                            <w:txbxContent>
                              <w:p w:rsidR="008153FA" w:rsidRDefault="008153FA">
                                <w:pPr>
                                  <w:rPr>
                                    <w:szCs w:val="21"/>
                                  </w:rPr>
                                </w:pPr>
                              </w:p>
                            </w:txbxContent>
                          </wps:txbx>
                          <wps:bodyPr rot="0" vert="horz" wrap="square" lIns="18000" tIns="45720" rIns="18000" bIns="45720" anchor="t" anchorCtr="0" upright="1">
                            <a:noAutofit/>
                          </wps:bodyPr>
                        </wps:wsp>
                        <wps:wsp>
                          <wps:cNvPr id="82" name="直接连接符 82"/>
                          <wps:cNvCnPr/>
                          <wps:spPr>
                            <a:xfrm flipH="1">
                              <a:off x="136478" y="1276066"/>
                              <a:ext cx="233376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4" name="直接连接符 84"/>
                          <wps:cNvCnPr/>
                          <wps:spPr>
                            <a:xfrm flipV="1">
                              <a:off x="136478" y="163773"/>
                              <a:ext cx="0" cy="111229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xmlns:wpsCustomData="http://www.wps.cn/officeDocument/2013/wpsCustomData">
            <w:pict>
              <v:group id="_x0000_s1026" o:spid="_x0000_s1026" o:spt="203" style="position:absolute;left:0pt;margin-left:30.35pt;margin-top:6.6pt;height:114.95pt;width:291.9pt;z-index:251665408;mso-width-relative:page;mso-height-relative:page;" coordorigin="-696034,-184285" coordsize="3707298,1460351" o:gfxdata="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">
                <o:lock v:ext="edit" aspectratio="f"/>
                <v:group id="_x0000_s1026" o:spid="_x0000_s1026" o:spt="203" style="position:absolute;left:2283151;top:-184256;height:645200;width:728113;" coordorigin="-43792,-191080" coordsize="728113,645200" o:gfxdata="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pzpwq+AAAA2wAAAA8AAAAAAAAAAQAgAAAAIgAAAGRycy9kb3ducmV2Lnht&#10;bFBLAQIUABQAAAAIAIdO4kAzLwWeOwAAADkAAAAVAAAAAAAAAAEAIAAAAA0BAABkcnMvZ3JvdXBz&#10;aGFwZXhtbC54bWxQSwUGAAAAAAYABgBgAQAAygMAAAAA&#10;">
                  <o:lock v:ext="edit" aspectratio="f"/>
                  <v:shape id="_x0000_s1026" o:spid="_x0000_s1026" o:spt="32" type="#_x0000_t32" style="position:absolute;left:136477;top:184245;flip:y;height:269875;width:0;" filled="f" stroked="t" coordsize="21600,21600" o:gfxdata="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0ByvQAA&#10;ANs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shape>
                  <v:shape id="AutoShape 150" o:spid="_x0000_s1026" o:spt="109" type="#_x0000_t109" style="position:absolute;left:-43792;top:-191080;height:263000;width:262255;" fillcolor="#FFFFFF" filled="t" stroked="t" coordsize="21600,21600" o:gfxdata="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sdiS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inset="0.5mm,1.27mm,0.5mm,1.27mm">
                      <w:txbxContent>
                        <w:p>
                          <w:pPr>
                            <w:rPr>
                              <w:szCs w:val="21"/>
                            </w:rPr>
                          </w:pPr>
                        </w:p>
                      </w:txbxContent>
                    </v:textbox>
                  </v:shape>
                  <v:line id="_x0000_s1026" o:spid="_x0000_s1026" o:spt="20" style="position:absolute;left:143301;top:450376;height:0;width:541020;" filled="f" stroked="t" coordsize="21600,21600" o:gfxdata="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2ZP8E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group>
                <v:group id="_x0000_s1026" o:spid="_x0000_s1026" o:spt="203" style="position:absolute;left:1675043;top:-184267;height:889686;width:1334403;" coordorigin="180614,-191091" coordsize="1334403,889686" o:gfxdata="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E5fb0AAADbAAAADwAAAAAAAAABACAAAAAiAAAAZHJzL2Rvd25yZXYueG1s&#10;UEsBAhQAFAAAAAgAh07iQDMvBZ47AAAAOQAAABUAAAAAAAAAAQAgAAAADAEAAGRycy9ncm91cHNo&#10;YXBleG1sLnhtbFBLBQYAAAAABgAGAGABAADJAwAAAAA=&#10;">
                  <o:lock v:ext="edit" aspectratio="f"/>
                  <v:shape id="AutoShape 150" o:spid="_x0000_s1026" o:spt="109" type="#_x0000_t109" style="position:absolute;left:180614;top:-191091;height:263002;width:262255;" fillcolor="#FFFFFF" filled="t" stroked="t" coordsize="21600,21600" o:gfxdata="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Lkzg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5mm,1.27mm,0.5mm,1.27mm">
                      <w:txbxContent>
                        <w:p>
                          <w:pPr>
                            <w:rPr>
                              <w:szCs w:val="21"/>
                            </w:rPr>
                          </w:pPr>
                        </w:p>
                      </w:txbxContent>
                    </v:textbox>
                  </v:shape>
                  <v:line id="_x0000_s1026" o:spid="_x0000_s1026" o:spt="20" style="position:absolute;left:307283;top:695921;height:0;width:1207734;" filled="f" stroked="t" coordsize="21600,21600" o:gfxdata="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h8BE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_x0000_s1026" o:spid="_x0000_s1026" o:spt="20" style="position:absolute;left:307358;top:184245;flip:y;height:514350;width:0;" filled="f" stroked="t" coordsize="21600,21600" o:gfxdata="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pejV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group>
                <v:group id="_x0000_s1026" o:spid="_x0000_s1026" o:spt="203" style="position:absolute;left:1091820;top:-184276;height:1166915;width:1910914;" coordorigin="0,-191100" coordsize="1910914,1166915" o:gfxdata="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e2c5r0AAADbAAAADwAAAAAAAAABACAAAAAiAAAAZHJzL2Rvd25yZXYueG1s&#10;UEsBAhQAFAAAAAgAh07iQDMvBZ47AAAAOQAAABUAAAAAAAAAAQAgAAAADAEAAGRycy9ncm91cHNo&#10;YXBleG1sLnhtbFBLBQYAAAAABgAGAGABAADJAwAAAAA=&#10;">
                  <o:lock v:ext="edit" aspectratio="f"/>
                  <v:shape id="AutoShape 150" o:spid="_x0000_s1026" o:spt="109" type="#_x0000_t109" style="position:absolute;left:0;top:-191100;height:263001;width:262255;" fillcolor="#FFFFFF" filled="t" stroked="t" coordsize="21600,21600" o:gfxdata="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Yul7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5mm,1.27mm,0.5mm,1.27mm">
                      <w:txbxContent>
                        <w:p>
                          <w:pPr>
                            <w:rPr>
                              <w:szCs w:val="21"/>
                            </w:rPr>
                          </w:pPr>
                        </w:p>
                      </w:txbxContent>
                    </v:textbox>
                  </v:shape>
                  <v:line id="_x0000_s1026" o:spid="_x0000_s1026" o:spt="20" style="position:absolute;left:116006;top:177421;flip:y;height:798394;width:0;" filled="f" stroked="t" coordsize="21600,21600" o:gfxdata="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THCh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_x0000_s1026" o:spid="_x0000_s1026" o:spt="20" style="position:absolute;left:116006;top:975815;height:0;width:1794908;" filled="f" stroked="t" coordsize="21600,21600" o:gfxdata="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Sq4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group>
                <v:shape id="AutoShape 150" o:spid="_x0000_s1026" o:spt="109" type="#_x0000_t109" style="position:absolute;left:-696034;top:-184210;height:256070;width:1067471;" fillcolor="#FFFFFF" filled="t" stroked="t" coordsize="21600,21600" o:gfxdata="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7Hzab4A&#10;AADbAAAADwAAAAAAAAABACAAAAAiAAAAZHJzL2Rvd25yZXYueG1sUEsBAhQAFAAAAAgAh07iQDMv&#10;BZ47AAAAOQAAABAAAAAAAAAAAQAgAAAADQEAAGRycy9zaGFwZXhtbC54bWxQSwUGAAAAAAYABgBb&#10;AQAAtwMAAAAA&#10;">
                  <v:fill on="t" focussize="0,0"/>
                  <v:stroke color="#FFFFFF [3212]" miterlimit="8" joinstyle="miter"/>
                  <v:imagedata o:title=""/>
                  <o:lock v:ext="edit" aspectratio="f"/>
                  <v:textbox inset="0.5mm,1.27mm,0.5mm,1.27mm">
                    <w:txbxContent>
                      <w:p>
                        <w:pPr>
                          <w:spacing w:line="240" w:lineRule="exact"/>
                          <w:rPr>
                            <w:szCs w:val="21"/>
                          </w:rPr>
                        </w:pPr>
                        <w:r>
                          <w:rPr>
                            <w:rFonts w:asciiTheme="minorEastAsia" w:hAnsiTheme="minorEastAsia" w:eastAsiaTheme="minorEastAsia"/>
                            <w:color w:val="000000" w:themeColor="text1"/>
                            <w:kern w:val="0"/>
                            <w:szCs w:val="21"/>
                            <w14:textFill>
                              <w14:solidFill>
                                <w14:schemeClr w14:val="tx1"/>
                              </w14:solidFill>
                            </w14:textFill>
                          </w:rPr>
                          <w:t>MPVE双壁波纹管</w:t>
                        </w:r>
                      </w:p>
                    </w:txbxContent>
                  </v:textbox>
                </v:shape>
                <v:group id="_x0000_s1026" o:spid="_x0000_s1026" o:spt="203" style="position:absolute;left:532262;top:-184285;height:1460351;width:2470245;" coordorigin="0,-184285" coordsize="2470245,1460351" o:gfxdata="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RyCJS7AAAA2wAAAA8AAAAAAAAAAQAgAAAAIgAAAGRycy9kb3ducmV2LnhtbFBL&#10;AQIUABQAAAAIAIdO4kAzLwWeOwAAADkAAAAVAAAAAAAAAAEAIAAAAAoBAABkcnMvZ3JvdXBzaGFw&#10;ZXhtbC54bWxQSwUGAAAAAAYABgBgAQAAxwMAAAAA&#10;">
                  <o:lock v:ext="edit" aspectratio="f"/>
                  <v:shape id="AutoShape 150" o:spid="_x0000_s1026" o:spt="109" type="#_x0000_t109" style="position:absolute;left:0;top:-184285;height:256178;width:262255;" fillcolor="#FFFFFF" filled="t" stroked="t" coordsize="21600,21600" o:gfxdata="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sHcM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5mm,1.27mm,0.5mm,1.27mm">
                      <w:txbxContent>
                        <w:p>
                          <w:pPr>
                            <w:rPr>
                              <w:szCs w:val="21"/>
                            </w:rPr>
                          </w:pPr>
                        </w:p>
                      </w:txbxContent>
                    </v:textbox>
                  </v:shape>
                  <v:line id="_x0000_s1026" o:spid="_x0000_s1026" o:spt="20" style="position:absolute;left:136478;top:1276066;flip:x;height:0;width:2333767;" filled="f" stroked="t" coordsize="21600,21600" o:gfxdata="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ogaF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_x0000_s1026" o:spid="_x0000_s1026" o:spt="20" style="position:absolute;left:136478;top:163773;flip:y;height:1112293;width:0;" filled="f" stroked="t" coordsize="21600,21600" o:gfxdata="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Bztq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group>
              </v:group>
            </w:pict>
          </mc:Fallback>
        </mc:AlternateContent>
      </w:r>
      <w:r>
        <w:rPr>
          <w:rFonts w:asciiTheme="minorEastAsia" w:eastAsiaTheme="minorEastAsia" w:hAnsiTheme="minorEastAsia"/>
          <w:color w:val="000000" w:themeColor="text1"/>
          <w:kern w:val="0"/>
          <w:szCs w:val="20"/>
        </w:rPr>
        <w:t xml:space="preserve"> </w:t>
      </w:r>
      <w:r>
        <w:rPr>
          <w:rFonts w:asciiTheme="minorEastAsia" w:eastAsiaTheme="minorEastAsia" w:hAnsiTheme="minorEastAsia"/>
          <w:kern w:val="0"/>
          <w:szCs w:val="20"/>
        </w:rPr>
        <w:tab/>
      </w:r>
    </w:p>
    <w:p w:rsidR="008153FA" w:rsidRDefault="008153FA">
      <w:pPr>
        <w:widowControl/>
        <w:tabs>
          <w:tab w:val="left" w:pos="1470"/>
        </w:tabs>
        <w:autoSpaceDE w:val="0"/>
        <w:autoSpaceDN w:val="0"/>
        <w:rPr>
          <w:rFonts w:asciiTheme="minorEastAsia" w:eastAsiaTheme="minorEastAsia" w:hAnsiTheme="minorEastAsia"/>
          <w:kern w:val="0"/>
          <w:szCs w:val="20"/>
        </w:rPr>
      </w:pPr>
    </w:p>
    <w:p w:rsidR="008153FA" w:rsidRDefault="00643976">
      <w:pPr>
        <w:widowControl/>
        <w:tabs>
          <w:tab w:val="left" w:pos="1470"/>
        </w:tabs>
        <w:autoSpaceDE w:val="0"/>
        <w:autoSpaceDN w:val="0"/>
        <w:ind w:firstLineChars="200" w:firstLine="420"/>
        <w:rPr>
          <w:rFonts w:asciiTheme="minorEastAsia" w:eastAsiaTheme="minorEastAsia" w:hAnsiTheme="minorEastAsia"/>
          <w:kern w:val="0"/>
          <w:szCs w:val="20"/>
        </w:rPr>
      </w:pPr>
      <w:r>
        <w:rPr>
          <w:rFonts w:asciiTheme="minorEastAsia" w:eastAsiaTheme="minorEastAsia" w:hAnsiTheme="minorEastAsia"/>
          <w:noProof/>
          <w:kern w:val="0"/>
          <w:szCs w:val="20"/>
        </w:rPr>
        <mc:AlternateContent>
          <mc:Choice Requires="wps">
            <w:drawing>
              <wp:anchor distT="0" distB="0" distL="114300" distR="114300" simplePos="0" relativeHeight="251662336" behindDoc="0" locked="0" layoutInCell="1" allowOverlap="1">
                <wp:simplePos x="0" y="0"/>
                <wp:positionH relativeFrom="column">
                  <wp:posOffset>4090670</wp:posOffset>
                </wp:positionH>
                <wp:positionV relativeFrom="paragraph">
                  <wp:posOffset>170815</wp:posOffset>
                </wp:positionV>
                <wp:extent cx="1484630" cy="297180"/>
                <wp:effectExtent l="0" t="0" r="1270" b="7620"/>
                <wp:wrapNone/>
                <wp:docPr id="52" name="文本框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4630" cy="297180"/>
                        </a:xfrm>
                        <a:prstGeom prst="rect">
                          <a:avLst/>
                        </a:prstGeom>
                        <a:solidFill>
                          <a:srgbClr val="FFFFFF"/>
                        </a:solidFill>
                        <a:ln>
                          <a:noFill/>
                        </a:ln>
                      </wps:spPr>
                      <wps:txbx>
                        <w:txbxContent>
                          <w:p w:rsidR="008153FA" w:rsidRDefault="00643976">
                            <w:pPr>
                              <w:rPr>
                                <w:szCs w:val="21"/>
                              </w:rPr>
                            </w:pPr>
                            <w:r>
                              <w:rPr>
                                <w:rFonts w:hint="eastAsia"/>
                                <w:szCs w:val="21"/>
                              </w:rPr>
                              <w:t>标准代号（</w:t>
                            </w:r>
                            <w:r>
                              <w:rPr>
                                <w:rFonts w:hint="eastAsia"/>
                                <w:szCs w:val="21"/>
                              </w:rPr>
                              <w:t>T/</w:t>
                            </w:r>
                            <w:r>
                              <w:rPr>
                                <w:szCs w:val="21"/>
                              </w:rPr>
                              <w:t>CECS</w:t>
                            </w:r>
                            <w:r>
                              <w:rPr>
                                <w:rFonts w:hint="eastAsia"/>
                                <w:szCs w:val="21"/>
                              </w:rPr>
                              <w:t>）</w:t>
                            </w:r>
                          </w:p>
                          <w:p w:rsidR="008153FA" w:rsidRDefault="00643976">
                            <w:pPr>
                              <w:rPr>
                                <w:szCs w:val="21"/>
                              </w:rPr>
                            </w:pPr>
                            <w:r>
                              <w:rPr>
                                <w:rFonts w:hint="eastAsia"/>
                                <w:szCs w:val="21"/>
                              </w:rPr>
                              <w:t>）</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322.1pt;margin-top:13.45pt;height:23.4pt;width:116.9pt;z-index:251662336;mso-width-relative:page;mso-height-relative:page;" fillcolor="#FFFFFF" filled="t" stroked="f" coordsize="21600,21600" o:gfxdata="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JUSoVNcAAAAJAQAADwAAAAAAAAABACAAAAAiAAAAZHJzL2Rvd25yZXYueG1sUEsBAhQA&#10;FAAAAAgAh07iQNyG8gosAgAAQAQAAA4AAAAAAAAAAQAgAAAAJgEAAGRycy9lMm9Eb2MueG1sUEsF&#10;BgAAAAAGAAYAWQEAAMQFAAAAAA==&#10;">
                <v:fill on="t" focussize="0,0"/>
                <v:stroke on="f"/>
                <v:imagedata o:title=""/>
                <o:lock v:ext="edit" aspectratio="f"/>
                <v:textbox>
                  <w:txbxContent>
                    <w:p>
                      <w:pPr>
                        <w:rPr>
                          <w:szCs w:val="21"/>
                        </w:rPr>
                      </w:pPr>
                      <w:r>
                        <w:rPr>
                          <w:rFonts w:hint="eastAsia"/>
                          <w:szCs w:val="21"/>
                        </w:rPr>
                        <w:t>标准代号（T/</w:t>
                      </w:r>
                      <w:r>
                        <w:rPr>
                          <w:szCs w:val="21"/>
                        </w:rPr>
                        <w:t>CECS</w:t>
                      </w:r>
                      <w:r>
                        <w:rPr>
                          <w:rFonts w:hint="eastAsia"/>
                          <w:szCs w:val="21"/>
                        </w:rPr>
                        <w:t>）</w:t>
                      </w:r>
                    </w:p>
                    <w:p>
                      <w:pPr>
                        <w:rPr>
                          <w:szCs w:val="21"/>
                        </w:rPr>
                      </w:pPr>
                      <w:r>
                        <w:rPr>
                          <w:rFonts w:hint="eastAsia"/>
                          <w:szCs w:val="21"/>
                        </w:rPr>
                        <w:t>）</w:t>
                      </w:r>
                    </w:p>
                  </w:txbxContent>
                </v:textbox>
              </v:shape>
            </w:pict>
          </mc:Fallback>
        </mc:AlternateContent>
      </w:r>
    </w:p>
    <w:p w:rsidR="008153FA" w:rsidRDefault="008153FA">
      <w:pPr>
        <w:widowControl/>
        <w:tabs>
          <w:tab w:val="center" w:pos="4201"/>
          <w:tab w:val="right" w:leader="dot" w:pos="9298"/>
        </w:tabs>
        <w:autoSpaceDE w:val="0"/>
        <w:autoSpaceDN w:val="0"/>
        <w:ind w:firstLineChars="200" w:firstLine="420"/>
        <w:rPr>
          <w:rFonts w:asciiTheme="minorEastAsia" w:eastAsiaTheme="minorEastAsia" w:hAnsiTheme="minorEastAsia"/>
          <w:kern w:val="0"/>
          <w:szCs w:val="20"/>
        </w:rPr>
      </w:pPr>
    </w:p>
    <w:p w:rsidR="008153FA" w:rsidRDefault="00643976">
      <w:pPr>
        <w:widowControl/>
        <w:tabs>
          <w:tab w:val="center" w:pos="4201"/>
          <w:tab w:val="right" w:leader="dot" w:pos="9298"/>
        </w:tabs>
        <w:autoSpaceDE w:val="0"/>
        <w:autoSpaceDN w:val="0"/>
        <w:ind w:firstLineChars="200" w:firstLine="360"/>
        <w:rPr>
          <w:rFonts w:asciiTheme="minorEastAsia" w:eastAsiaTheme="minorEastAsia" w:hAnsiTheme="minorEastAsia"/>
          <w:sz w:val="18"/>
          <w:szCs w:val="18"/>
        </w:rPr>
      </w:pPr>
      <w:r>
        <w:rPr>
          <w:rFonts w:asciiTheme="minorEastAsia" w:eastAsiaTheme="minorEastAsia" w:hAnsiTheme="minorEastAsia"/>
          <w:noProof/>
          <w:sz w:val="18"/>
          <w:szCs w:val="18"/>
        </w:rPr>
        <mc:AlternateContent>
          <mc:Choice Requires="wps">
            <w:drawing>
              <wp:anchor distT="0" distB="0" distL="114300" distR="114300" simplePos="0" relativeHeight="251663360" behindDoc="0" locked="0" layoutInCell="1" allowOverlap="1">
                <wp:simplePos x="0" y="0"/>
                <wp:positionH relativeFrom="column">
                  <wp:posOffset>4094480</wp:posOffset>
                </wp:positionH>
                <wp:positionV relativeFrom="paragraph">
                  <wp:posOffset>9525</wp:posOffset>
                </wp:positionV>
                <wp:extent cx="1180465" cy="297180"/>
                <wp:effectExtent l="0" t="0" r="635" b="7620"/>
                <wp:wrapNone/>
                <wp:docPr id="50" name="文本框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0531" cy="297180"/>
                        </a:xfrm>
                        <a:prstGeom prst="rect">
                          <a:avLst/>
                        </a:prstGeom>
                        <a:solidFill>
                          <a:srgbClr val="FFFFFF"/>
                        </a:solidFill>
                        <a:ln>
                          <a:noFill/>
                        </a:ln>
                      </wps:spPr>
                      <wps:txbx>
                        <w:txbxContent>
                          <w:p w:rsidR="008153FA" w:rsidRDefault="00643976">
                            <w:pPr>
                              <w:rPr>
                                <w:szCs w:val="21"/>
                              </w:rPr>
                            </w:pPr>
                            <w:r>
                              <w:rPr>
                                <w:rFonts w:hint="eastAsia"/>
                                <w:szCs w:val="21"/>
                              </w:rPr>
                              <w:t>管材类型</w:t>
                            </w:r>
                          </w:p>
                          <w:p w:rsidR="008153FA" w:rsidRDefault="00643976">
                            <w:pPr>
                              <w:rPr>
                                <w:szCs w:val="21"/>
                              </w:rPr>
                            </w:pPr>
                            <w:r>
                              <w:rPr>
                                <w:rFonts w:hint="eastAsia"/>
                                <w:szCs w:val="21"/>
                              </w:rPr>
                              <w:t>）</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322.4pt;margin-top:0.75pt;height:23.4pt;width:92.95pt;z-index:251663360;mso-width-relative:page;mso-height-relative:page;" fillcolor="#FFFFFF" filled="t" stroked="f" coordsize="21600,21600" o:gfxdata="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UqYx7WAAAACAEAAA8AAAAAAAAAAQAgAAAAIgAAAGRycy9kb3ducmV2LnhtbFBLAQIUABQA&#10;AAAIAIdO4kDOaHfNKwIAAEAEAAAOAAAAAAAAAAEAIAAAACUBAABkcnMvZTJvRG9jLnhtbFBLBQYA&#10;AAAABgAGAFkBAADCBQAAAAA=&#10;">
                <v:fill on="t" focussize="0,0"/>
                <v:stroke on="f"/>
                <v:imagedata o:title=""/>
                <o:lock v:ext="edit" aspectratio="f"/>
                <v:textbox>
                  <w:txbxContent>
                    <w:p>
                      <w:pPr>
                        <w:rPr>
                          <w:szCs w:val="21"/>
                        </w:rPr>
                      </w:pPr>
                      <w:r>
                        <w:rPr>
                          <w:rFonts w:hint="eastAsia"/>
                          <w:szCs w:val="21"/>
                        </w:rPr>
                        <w:t>管材类型</w:t>
                      </w:r>
                    </w:p>
                    <w:p>
                      <w:pPr>
                        <w:rPr>
                          <w:szCs w:val="21"/>
                        </w:rPr>
                      </w:pPr>
                      <w:r>
                        <w:rPr>
                          <w:rFonts w:hint="eastAsia"/>
                          <w:szCs w:val="21"/>
                        </w:rPr>
                        <w:t>）</w:t>
                      </w:r>
                    </w:p>
                  </w:txbxContent>
                </v:textbox>
              </v:shape>
            </w:pict>
          </mc:Fallback>
        </mc:AlternateContent>
      </w:r>
    </w:p>
    <w:p w:rsidR="008153FA" w:rsidRDefault="00643976">
      <w:pPr>
        <w:widowControl/>
        <w:tabs>
          <w:tab w:val="center" w:pos="4201"/>
          <w:tab w:val="right" w:leader="dot" w:pos="9298"/>
        </w:tabs>
        <w:autoSpaceDE w:val="0"/>
        <w:autoSpaceDN w:val="0"/>
        <w:ind w:firstLineChars="200" w:firstLine="360"/>
        <w:rPr>
          <w:rFonts w:asciiTheme="minorEastAsia" w:eastAsiaTheme="minorEastAsia" w:hAnsiTheme="minorEastAsia"/>
          <w:sz w:val="18"/>
          <w:szCs w:val="18"/>
        </w:rPr>
      </w:pPr>
      <w:r>
        <w:rPr>
          <w:rFonts w:asciiTheme="minorEastAsia" w:eastAsiaTheme="minorEastAsia" w:hAnsiTheme="minorEastAsia"/>
          <w:noProof/>
          <w:sz w:val="18"/>
          <w:szCs w:val="18"/>
        </w:rPr>
        <mc:AlternateContent>
          <mc:Choice Requires="wps">
            <w:drawing>
              <wp:anchor distT="0" distB="0" distL="114300" distR="114300" simplePos="0" relativeHeight="251664384" behindDoc="0" locked="0" layoutInCell="1" allowOverlap="1">
                <wp:simplePos x="0" y="0"/>
                <wp:positionH relativeFrom="column">
                  <wp:posOffset>4095750</wp:posOffset>
                </wp:positionH>
                <wp:positionV relativeFrom="paragraph">
                  <wp:posOffset>91440</wp:posOffset>
                </wp:positionV>
                <wp:extent cx="1238250" cy="297180"/>
                <wp:effectExtent l="0" t="0" r="0" b="7620"/>
                <wp:wrapNone/>
                <wp:docPr id="48" name="文本框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297180"/>
                        </a:xfrm>
                        <a:prstGeom prst="rect">
                          <a:avLst/>
                        </a:prstGeom>
                        <a:solidFill>
                          <a:srgbClr val="FFFFFF"/>
                        </a:solidFill>
                        <a:ln>
                          <a:noFill/>
                        </a:ln>
                      </wps:spPr>
                      <wps:txbx>
                        <w:txbxContent>
                          <w:p w:rsidR="008153FA" w:rsidRDefault="00643976">
                            <w:pPr>
                              <w:rPr>
                                <w:szCs w:val="21"/>
                              </w:rPr>
                            </w:pPr>
                            <w:r>
                              <w:rPr>
                                <w:rFonts w:hint="eastAsia"/>
                                <w:szCs w:val="21"/>
                              </w:rPr>
                              <w:t>公称环刚度等级</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322.5pt;margin-top:7.2pt;height:23.4pt;width:97.5pt;z-index:251664384;mso-width-relative:page;mso-height-relative:page;" fillcolor="#FFFFFF" filled="t" stroked="f" coordsize="21600,21600" o:gfxdata="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18q4q1gAAAAkBAAAPAAAAAAAAAAEAIAAAACIAAABkcnMvZG93bnJldi54bWxQSwECFAAU&#10;AAAACACHTuJAWQhO5ywCAABABAAADgAAAAAAAAABACAAAAAlAQAAZHJzL2Uyb0RvYy54bWxQSwUG&#10;AAAAAAYABgBZAQAAwwUAAAAA&#10;">
                <v:fill on="t" focussize="0,0"/>
                <v:stroke on="f"/>
                <v:imagedata o:title=""/>
                <o:lock v:ext="edit" aspectratio="f"/>
                <v:textbox>
                  <w:txbxContent>
                    <w:p>
                      <w:pPr>
                        <w:rPr>
                          <w:szCs w:val="21"/>
                        </w:rPr>
                      </w:pPr>
                      <w:r>
                        <w:rPr>
                          <w:rFonts w:hint="eastAsia"/>
                          <w:szCs w:val="21"/>
                        </w:rPr>
                        <w:t>公称环刚度等级</w:t>
                      </w:r>
                    </w:p>
                  </w:txbxContent>
                </v:textbox>
              </v:shape>
            </w:pict>
          </mc:Fallback>
        </mc:AlternateContent>
      </w:r>
    </w:p>
    <w:p w:rsidR="008153FA" w:rsidRDefault="00643976">
      <w:pPr>
        <w:widowControl/>
        <w:tabs>
          <w:tab w:val="center" w:pos="4201"/>
          <w:tab w:val="right" w:leader="dot" w:pos="9298"/>
        </w:tabs>
        <w:autoSpaceDE w:val="0"/>
        <w:autoSpaceDN w:val="0"/>
        <w:ind w:firstLineChars="200" w:firstLine="360"/>
        <w:rPr>
          <w:rFonts w:asciiTheme="minorEastAsia" w:eastAsiaTheme="minorEastAsia" w:hAnsiTheme="minorEastAsia"/>
          <w:sz w:val="18"/>
          <w:szCs w:val="18"/>
        </w:rPr>
      </w:pPr>
      <w:r>
        <w:rPr>
          <w:rFonts w:asciiTheme="minorEastAsia" w:eastAsiaTheme="minorEastAsia" w:hAnsiTheme="minorEastAsia"/>
          <w:noProof/>
          <w:sz w:val="18"/>
          <w:szCs w:val="18"/>
        </w:rPr>
        <mc:AlternateContent>
          <mc:Choice Requires="wps">
            <w:drawing>
              <wp:anchor distT="0" distB="0" distL="114300" distR="114300" simplePos="0" relativeHeight="251666432" behindDoc="0" locked="0" layoutInCell="1" allowOverlap="1">
                <wp:simplePos x="0" y="0"/>
                <wp:positionH relativeFrom="column">
                  <wp:posOffset>4095115</wp:posOffset>
                </wp:positionH>
                <wp:positionV relativeFrom="paragraph">
                  <wp:posOffset>135255</wp:posOffset>
                </wp:positionV>
                <wp:extent cx="2071370" cy="297180"/>
                <wp:effectExtent l="0" t="0" r="5080" b="7620"/>
                <wp:wrapNone/>
                <wp:docPr id="46" name="文本框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613" cy="297180"/>
                        </a:xfrm>
                        <a:prstGeom prst="rect">
                          <a:avLst/>
                        </a:prstGeom>
                        <a:solidFill>
                          <a:srgbClr val="FFFFFF"/>
                        </a:solidFill>
                        <a:ln>
                          <a:noFill/>
                        </a:ln>
                      </wps:spPr>
                      <wps:txbx>
                        <w:txbxContent>
                          <w:p w:rsidR="008153FA" w:rsidRDefault="00643976">
                            <w:r>
                              <w:rPr>
                                <w:rFonts w:hint="eastAsia"/>
                                <w:szCs w:val="21"/>
                              </w:rPr>
                              <w:t>公称尺寸（</w:t>
                            </w:r>
                            <w:r>
                              <w:rPr>
                                <w:rFonts w:asciiTheme="minorEastAsia" w:eastAsiaTheme="minorEastAsia" w:hAnsiTheme="minorEastAsia"/>
                                <w:szCs w:val="21"/>
                              </w:rPr>
                              <w:t>DN/ID或DN/OD</w:t>
                            </w:r>
                            <w:r>
                              <w:rPr>
                                <w:rFonts w:hint="eastAsia"/>
                                <w:szCs w:val="21"/>
                              </w:rPr>
                              <w:t>）</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322.45pt;margin-top:10.65pt;height:23.4pt;width:163.1pt;z-index:251666432;mso-width-relative:page;mso-height-relative:page;" fillcolor="#FFFFFF" filled="t" stroked="f" coordsize="21600,21600" o:gfxdata="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AFAYHvXAAAACQEAAA8AAAAAAAAAAQAgAAAAIgAAAGRycy9kb3ducmV2LnhtbFBLAQIU&#10;ABQAAAAIAIdO4kCDaBikLQIAAEAEAAAOAAAAAAAAAAEAIAAAACYBAABkcnMvZTJvRG9jLnhtbFBL&#10;BQYAAAAABgAGAFkBAADFBQAAAAA=&#10;">
                <v:fill on="t" focussize="0,0"/>
                <v:stroke on="f"/>
                <v:imagedata o:title=""/>
                <o:lock v:ext="edit" aspectratio="f"/>
                <v:textbox>
                  <w:txbxContent>
                    <w:p>
                      <w:r>
                        <w:rPr>
                          <w:rFonts w:hint="eastAsia"/>
                          <w:szCs w:val="21"/>
                        </w:rPr>
                        <w:t>公称尺寸（</w:t>
                      </w:r>
                      <w:r>
                        <w:rPr>
                          <w:rFonts w:asciiTheme="minorEastAsia" w:hAnsiTheme="minorEastAsia" w:eastAsiaTheme="minorEastAsia"/>
                          <w:szCs w:val="21"/>
                        </w:rPr>
                        <w:t>DN/ID或DN/OD</w:t>
                      </w:r>
                      <w:r>
                        <w:rPr>
                          <w:rFonts w:hint="eastAsia"/>
                          <w:szCs w:val="21"/>
                        </w:rPr>
                        <w:t>）</w:t>
                      </w:r>
                    </w:p>
                  </w:txbxContent>
                </v:textbox>
              </v:shape>
            </w:pict>
          </mc:Fallback>
        </mc:AlternateContent>
      </w:r>
    </w:p>
    <w:p w:rsidR="008153FA" w:rsidRDefault="008153FA">
      <w:pPr>
        <w:widowControl/>
        <w:tabs>
          <w:tab w:val="center" w:pos="4201"/>
          <w:tab w:val="right" w:leader="dot" w:pos="9298"/>
        </w:tabs>
        <w:autoSpaceDE w:val="0"/>
        <w:autoSpaceDN w:val="0"/>
        <w:ind w:firstLineChars="200" w:firstLine="360"/>
        <w:rPr>
          <w:rFonts w:asciiTheme="minorEastAsia" w:eastAsiaTheme="minorEastAsia" w:hAnsiTheme="minorEastAsia"/>
          <w:sz w:val="18"/>
          <w:szCs w:val="18"/>
        </w:rPr>
      </w:pPr>
    </w:p>
    <w:p w:rsidR="008153FA" w:rsidRDefault="00643976">
      <w:pPr>
        <w:pStyle w:val="affff1"/>
        <w:numPr>
          <w:ilvl w:val="2"/>
          <w:numId w:val="16"/>
        </w:numPr>
        <w:tabs>
          <w:tab w:val="clear" w:pos="340"/>
        </w:tabs>
        <w:spacing w:beforeLines="50" w:before="163" w:afterLines="50" w:after="163"/>
        <w:rPr>
          <w:rFonts w:ascii="黑体" w:hAnsi="黑体"/>
          <w:color w:val="000000" w:themeColor="text1"/>
          <w:szCs w:val="21"/>
        </w:rPr>
      </w:pPr>
      <w:bookmarkStart w:id="90" w:name="_Toc97022614"/>
      <w:r>
        <w:rPr>
          <w:rFonts w:ascii="黑体" w:hAnsi="黑体"/>
          <w:color w:val="000000"/>
        </w:rPr>
        <w:t>标记示例</w:t>
      </w:r>
      <w:bookmarkEnd w:id="90"/>
      <w:r>
        <w:rPr>
          <w:rFonts w:ascii="黑体" w:hAnsi="黑体"/>
          <w:color w:val="000000" w:themeColor="text1"/>
        </w:rPr>
        <w:tab/>
      </w:r>
    </w:p>
    <w:p w:rsidR="008153FA" w:rsidRDefault="00643976">
      <w:pPr>
        <w:ind w:firstLineChars="200" w:firstLine="420"/>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示例</w:t>
      </w:r>
      <w:r>
        <w:rPr>
          <w:rFonts w:asciiTheme="minorEastAsia" w:eastAsiaTheme="minorEastAsia" w:hAnsiTheme="minorEastAsia" w:hint="eastAsia"/>
          <w:color w:val="000000" w:themeColor="text1"/>
          <w:kern w:val="0"/>
          <w:szCs w:val="21"/>
        </w:rPr>
        <w:t>1：公称内径为400mm，公称环刚度等级为SN8， A</w:t>
      </w:r>
      <w:r>
        <w:rPr>
          <w:rFonts w:asciiTheme="minorEastAsia" w:eastAsiaTheme="minorEastAsia" w:hAnsiTheme="minorEastAsia"/>
          <w:color w:val="000000" w:themeColor="text1"/>
          <w:kern w:val="0"/>
          <w:szCs w:val="21"/>
        </w:rPr>
        <w:t>型</w:t>
      </w:r>
      <w:r>
        <w:rPr>
          <w:rFonts w:asciiTheme="minorEastAsia" w:eastAsiaTheme="minorEastAsia" w:hAnsiTheme="minorEastAsia" w:hint="eastAsia"/>
          <w:color w:val="000000" w:themeColor="text1"/>
          <w:kern w:val="0"/>
          <w:szCs w:val="21"/>
        </w:rPr>
        <w:t>聚乙烯共混聚氯乙烯双壁波纹管材标记为：</w:t>
      </w:r>
    </w:p>
    <w:p w:rsidR="008153FA" w:rsidRDefault="00643976">
      <w:pPr>
        <w:ind w:firstLineChars="200" w:firstLine="420"/>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MPVE双壁波纹管 DN/ID 400 SN8 A T/CECS 10011-202</w:t>
      </w:r>
      <w:r>
        <w:rPr>
          <w:rFonts w:asciiTheme="minorEastAsia" w:eastAsiaTheme="minorEastAsia" w:hAnsiTheme="minorEastAsia"/>
          <w:color w:val="000000" w:themeColor="text1"/>
          <w:kern w:val="0"/>
          <w:szCs w:val="21"/>
        </w:rPr>
        <w:t>2</w:t>
      </w:r>
    </w:p>
    <w:p w:rsidR="008153FA" w:rsidRDefault="00643976">
      <w:pPr>
        <w:ind w:firstLineChars="200" w:firstLine="420"/>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示例</w:t>
      </w:r>
      <w:r>
        <w:rPr>
          <w:rFonts w:asciiTheme="minorEastAsia" w:eastAsiaTheme="minorEastAsia" w:hAnsiTheme="minorEastAsia" w:hint="eastAsia"/>
          <w:color w:val="000000" w:themeColor="text1"/>
          <w:kern w:val="0"/>
          <w:szCs w:val="21"/>
        </w:rPr>
        <w:t>2：公称内径为1000mm，公称环刚度等级为SN12.5，B型聚乙烯共混聚氯乙烯双壁波纹管材标记为：</w:t>
      </w:r>
    </w:p>
    <w:p w:rsidR="008153FA" w:rsidRDefault="00643976">
      <w:pPr>
        <w:ind w:firstLineChars="200" w:firstLine="420"/>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MPVE双壁波纹管 DN/ID 1000 SN12.5 B T/CECS 10011-202</w:t>
      </w:r>
      <w:r>
        <w:rPr>
          <w:rFonts w:asciiTheme="minorEastAsia" w:eastAsiaTheme="minorEastAsia" w:hAnsiTheme="minorEastAsia"/>
          <w:color w:val="000000" w:themeColor="text1"/>
          <w:kern w:val="0"/>
          <w:szCs w:val="21"/>
        </w:rPr>
        <w:t>2</w:t>
      </w:r>
    </w:p>
    <w:p w:rsidR="008153FA" w:rsidRDefault="00643976">
      <w:pPr>
        <w:widowControl/>
        <w:numPr>
          <w:ilvl w:val="0"/>
          <w:numId w:val="15"/>
        </w:numPr>
        <w:spacing w:beforeLines="50" w:before="163" w:afterLines="50" w:after="163"/>
        <w:ind w:left="425" w:hanging="357"/>
        <w:outlineLvl w:val="1"/>
        <w:rPr>
          <w:rFonts w:ascii="黑体" w:eastAsia="黑体" w:hAnsi="黑体"/>
          <w:color w:val="000000" w:themeColor="text1"/>
          <w:kern w:val="0"/>
          <w:szCs w:val="20"/>
        </w:rPr>
      </w:pPr>
      <w:bookmarkStart w:id="91" w:name="_Toc85565545"/>
      <w:bookmarkStart w:id="92" w:name="_Toc97022615"/>
      <w:r>
        <w:rPr>
          <w:rFonts w:ascii="黑体" w:eastAsia="黑体" w:hAnsi="黑体"/>
          <w:color w:val="000000" w:themeColor="text1"/>
          <w:kern w:val="0"/>
          <w:szCs w:val="20"/>
        </w:rPr>
        <w:t>材料</w:t>
      </w:r>
      <w:bookmarkEnd w:id="91"/>
      <w:bookmarkEnd w:id="92"/>
    </w:p>
    <w:p w:rsidR="008153FA" w:rsidRDefault="008153FA">
      <w:pPr>
        <w:pStyle w:val="affff5"/>
        <w:widowControl/>
        <w:numPr>
          <w:ilvl w:val="0"/>
          <w:numId w:val="16"/>
        </w:numPr>
        <w:spacing w:beforeLines="50" w:before="163" w:afterLines="50" w:after="163" w:line="240" w:lineRule="auto"/>
        <w:ind w:firstLineChars="0"/>
        <w:jc w:val="left"/>
        <w:outlineLvl w:val="2"/>
        <w:rPr>
          <w:rFonts w:ascii="黑体" w:eastAsia="黑体" w:hAnsi="黑体"/>
          <w:vanish/>
          <w:color w:val="000000"/>
          <w:kern w:val="0"/>
        </w:rPr>
      </w:pPr>
      <w:bookmarkStart w:id="93" w:name="_Toc97022337"/>
      <w:bookmarkStart w:id="94" w:name="_Toc97022445"/>
      <w:bookmarkStart w:id="95" w:name="_Toc97022616"/>
      <w:bookmarkStart w:id="96" w:name="_Toc97022528"/>
      <w:bookmarkStart w:id="97" w:name="_Toc85565571"/>
      <w:bookmarkEnd w:id="93"/>
      <w:bookmarkEnd w:id="94"/>
      <w:bookmarkEnd w:id="95"/>
      <w:bookmarkEnd w:id="96"/>
    </w:p>
    <w:p w:rsidR="008153FA" w:rsidRDefault="00643976">
      <w:pPr>
        <w:pStyle w:val="affff1"/>
        <w:numPr>
          <w:ilvl w:val="1"/>
          <w:numId w:val="16"/>
        </w:numPr>
        <w:tabs>
          <w:tab w:val="clear" w:pos="340"/>
        </w:tabs>
        <w:spacing w:beforeLines="50" w:before="163" w:afterLines="50" w:after="163"/>
        <w:rPr>
          <w:rFonts w:ascii="黑体" w:hAnsi="黑体"/>
          <w:color w:val="000000"/>
        </w:rPr>
      </w:pPr>
      <w:bookmarkStart w:id="98" w:name="_Toc97022617"/>
      <w:r>
        <w:rPr>
          <w:rFonts w:ascii="黑体" w:hAnsi="黑体"/>
          <w:color w:val="000000"/>
        </w:rPr>
        <w:t>组分含量</w:t>
      </w:r>
      <w:bookmarkEnd w:id="97"/>
      <w:bookmarkEnd w:id="98"/>
    </w:p>
    <w:p w:rsidR="008153FA" w:rsidRDefault="00643976">
      <w:pPr>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生产管材所用的原料应以</w:t>
      </w:r>
      <w:r>
        <w:rPr>
          <w:rFonts w:asciiTheme="minorEastAsia" w:eastAsiaTheme="minorEastAsia" w:hAnsiTheme="minorEastAsia"/>
          <w:color w:val="000000" w:themeColor="text1"/>
          <w:kern w:val="0"/>
          <w:szCs w:val="20"/>
        </w:rPr>
        <w:t>接枝聚乙烯树脂、聚氯乙烯树脂为主，</w:t>
      </w:r>
      <w:r>
        <w:rPr>
          <w:rFonts w:asciiTheme="minorEastAsia" w:eastAsiaTheme="minorEastAsia" w:hAnsiTheme="minorEastAsia" w:hint="eastAsia"/>
          <w:color w:val="000000" w:themeColor="text1"/>
          <w:kern w:val="0"/>
          <w:szCs w:val="20"/>
        </w:rPr>
        <w:t>并</w:t>
      </w:r>
      <w:r>
        <w:rPr>
          <w:rFonts w:asciiTheme="minorEastAsia" w:eastAsiaTheme="minorEastAsia" w:hAnsiTheme="minorEastAsia"/>
          <w:color w:val="000000" w:themeColor="text1"/>
          <w:kern w:val="0"/>
          <w:szCs w:val="20"/>
        </w:rPr>
        <w:t>加入为提高管材加工性能和物理力学性能的其他高分子材料和添加剂</w:t>
      </w:r>
      <w:r>
        <w:rPr>
          <w:rFonts w:asciiTheme="minorEastAsia" w:eastAsiaTheme="minorEastAsia" w:hAnsiTheme="minorEastAsia" w:hint="eastAsia"/>
          <w:color w:val="000000" w:themeColor="text1"/>
          <w:kern w:val="0"/>
          <w:szCs w:val="20"/>
        </w:rPr>
        <w:t>。</w:t>
      </w:r>
      <w:r>
        <w:rPr>
          <w:rFonts w:asciiTheme="minorEastAsia" w:eastAsiaTheme="minorEastAsia" w:hAnsiTheme="minorEastAsia"/>
          <w:color w:val="000000" w:themeColor="text1"/>
          <w:kern w:val="0"/>
          <w:szCs w:val="20"/>
        </w:rPr>
        <w:t>接枝聚乙烯树脂和聚氯乙烯树脂</w:t>
      </w:r>
      <w:r>
        <w:rPr>
          <w:rFonts w:asciiTheme="minorEastAsia" w:eastAsiaTheme="minorEastAsia" w:hAnsiTheme="minorEastAsia"/>
          <w:color w:val="000000" w:themeColor="text1"/>
        </w:rPr>
        <w:t>总含量（质量分数）应在60%以上。</w:t>
      </w:r>
    </w:p>
    <w:p w:rsidR="008153FA" w:rsidRDefault="00643976">
      <w:pPr>
        <w:pStyle w:val="affff1"/>
        <w:numPr>
          <w:ilvl w:val="1"/>
          <w:numId w:val="16"/>
        </w:numPr>
        <w:tabs>
          <w:tab w:val="clear" w:pos="340"/>
        </w:tabs>
        <w:spacing w:beforeLines="50" w:before="163" w:afterLines="50" w:after="163"/>
        <w:rPr>
          <w:rFonts w:ascii="黑体" w:hAnsi="黑体"/>
          <w:color w:val="000000"/>
        </w:rPr>
      </w:pPr>
      <w:bookmarkStart w:id="99" w:name="_Toc85565572"/>
      <w:bookmarkStart w:id="100" w:name="_Toc97022618"/>
      <w:r>
        <w:rPr>
          <w:rFonts w:ascii="黑体" w:hAnsi="黑体"/>
          <w:color w:val="000000"/>
        </w:rPr>
        <w:t>主要原材料性能</w:t>
      </w:r>
      <w:bookmarkEnd w:id="99"/>
      <w:bookmarkEnd w:id="100"/>
    </w:p>
    <w:p w:rsidR="008153FA" w:rsidRDefault="00643976">
      <w:pPr>
        <w:rPr>
          <w:rFonts w:asciiTheme="minorEastAsia" w:eastAsiaTheme="minorEastAsia" w:hAnsiTheme="minorEastAsia"/>
          <w:color w:val="000000" w:themeColor="text1"/>
        </w:rPr>
      </w:pPr>
      <w:r>
        <w:rPr>
          <w:rFonts w:ascii="黑体" w:eastAsia="黑体" w:hAnsi="黑体"/>
          <w:color w:val="000000" w:themeColor="text1"/>
        </w:rPr>
        <w:t xml:space="preserve">6.2.1  </w:t>
      </w:r>
      <w:r>
        <w:rPr>
          <w:rFonts w:asciiTheme="minorEastAsia" w:eastAsiaTheme="minorEastAsia" w:hAnsiTheme="minorEastAsia"/>
          <w:color w:val="000000" w:themeColor="text1"/>
        </w:rPr>
        <w:t>接枝聚乙烯树脂的性能应符合表2的要求。</w:t>
      </w:r>
    </w:p>
    <w:p w:rsidR="008153FA" w:rsidRDefault="00643976">
      <w:pPr>
        <w:widowControl/>
        <w:numPr>
          <w:ilvl w:val="0"/>
          <w:numId w:val="17"/>
        </w:numPr>
        <w:tabs>
          <w:tab w:val="left" w:pos="360"/>
        </w:tabs>
        <w:spacing w:beforeLines="50" w:before="163" w:afterLines="50" w:after="163"/>
        <w:ind w:left="0"/>
        <w:jc w:val="center"/>
        <w:rPr>
          <w:rFonts w:ascii="黑体" w:eastAsia="黑体" w:hAnsi="黑体"/>
          <w:kern w:val="0"/>
          <w:szCs w:val="20"/>
        </w:rPr>
      </w:pPr>
      <w:r>
        <w:rPr>
          <w:rFonts w:ascii="黑体" w:eastAsia="黑体" w:hAnsi="黑体"/>
          <w:kern w:val="0"/>
          <w:szCs w:val="20"/>
        </w:rPr>
        <w:lastRenderedPageBreak/>
        <w:t>接枝聚乙烯树脂性能</w:t>
      </w:r>
    </w:p>
    <w:tbl>
      <w:tblPr>
        <w:tblStyle w:val="afff5"/>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246"/>
        <w:gridCol w:w="2397"/>
        <w:gridCol w:w="2397"/>
      </w:tblGrid>
      <w:tr w:rsidR="008153FA">
        <w:trPr>
          <w:trHeight w:val="379"/>
        </w:trPr>
        <w:tc>
          <w:tcPr>
            <w:tcW w:w="2348" w:type="pct"/>
            <w:tcBorders>
              <w:top w:val="single" w:sz="12" w:space="0" w:color="auto"/>
              <w:bottom w:val="single" w:sz="12" w:space="0" w:color="auto"/>
            </w:tcBorders>
          </w:tcPr>
          <w:p w:rsidR="008153FA" w:rsidRDefault="00643976">
            <w:pPr>
              <w:widowControl/>
              <w:tabs>
                <w:tab w:val="left" w:pos="426"/>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项目</w:t>
            </w:r>
          </w:p>
        </w:tc>
        <w:tc>
          <w:tcPr>
            <w:tcW w:w="1326" w:type="pct"/>
            <w:tcBorders>
              <w:top w:val="single" w:sz="12" w:space="0" w:color="auto"/>
              <w:bottom w:val="single" w:sz="12" w:space="0" w:color="auto"/>
            </w:tcBorders>
          </w:tcPr>
          <w:p w:rsidR="008153FA" w:rsidRDefault="00643976">
            <w:pPr>
              <w:widowControl/>
              <w:tabs>
                <w:tab w:val="left" w:pos="426"/>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要求</w:t>
            </w:r>
          </w:p>
        </w:tc>
        <w:tc>
          <w:tcPr>
            <w:tcW w:w="1326" w:type="pct"/>
            <w:tcBorders>
              <w:top w:val="single" w:sz="12" w:space="0" w:color="auto"/>
              <w:bottom w:val="single" w:sz="12" w:space="0" w:color="auto"/>
            </w:tcBorders>
          </w:tcPr>
          <w:p w:rsidR="008153FA" w:rsidRDefault="00643976">
            <w:pPr>
              <w:widowControl/>
              <w:tabs>
                <w:tab w:val="left" w:pos="426"/>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检验方法</w:t>
            </w:r>
          </w:p>
        </w:tc>
      </w:tr>
      <w:tr w:rsidR="008153FA">
        <w:trPr>
          <w:trHeight w:val="379"/>
        </w:trPr>
        <w:tc>
          <w:tcPr>
            <w:tcW w:w="2348" w:type="pct"/>
            <w:tcBorders>
              <w:top w:val="single" w:sz="12" w:space="0" w:color="auto"/>
            </w:tcBorders>
          </w:tcPr>
          <w:p w:rsidR="008153FA" w:rsidRDefault="00643976">
            <w:pPr>
              <w:widowControl/>
              <w:tabs>
                <w:tab w:val="left" w:pos="426"/>
                <w:tab w:val="center" w:pos="4201"/>
                <w:tab w:val="right" w:leader="dot" w:pos="9298"/>
              </w:tabs>
              <w:autoSpaceDE w:val="0"/>
              <w:autoSpaceDN w:val="0"/>
              <w:jc w:val="left"/>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密度（D法）/(</w:t>
            </w:r>
            <w:r w:rsidR="0045662F">
              <w:rPr>
                <w:rFonts w:asciiTheme="minorEastAsia" w:eastAsiaTheme="minorEastAsia" w:hAnsiTheme="minorEastAsia"/>
                <w:color w:val="000000" w:themeColor="text1"/>
                <w:kern w:val="0"/>
                <w:sz w:val="18"/>
                <w:szCs w:val="18"/>
              </w:rPr>
              <w:t>k</w:t>
            </w:r>
            <w:r>
              <w:rPr>
                <w:rFonts w:asciiTheme="minorEastAsia" w:eastAsiaTheme="minorEastAsia" w:hAnsiTheme="minorEastAsia"/>
                <w:color w:val="000000" w:themeColor="text1"/>
                <w:kern w:val="0"/>
                <w:sz w:val="18"/>
                <w:szCs w:val="18"/>
              </w:rPr>
              <w:t>g/m</w:t>
            </w:r>
            <w:r>
              <w:rPr>
                <w:rFonts w:asciiTheme="minorEastAsia" w:eastAsiaTheme="minorEastAsia" w:hAnsiTheme="minorEastAsia"/>
                <w:color w:val="000000" w:themeColor="text1"/>
                <w:kern w:val="0"/>
                <w:sz w:val="18"/>
                <w:szCs w:val="18"/>
                <w:vertAlign w:val="superscript"/>
              </w:rPr>
              <w:t>3</w:t>
            </w:r>
            <w:r>
              <w:rPr>
                <w:rFonts w:asciiTheme="minorEastAsia" w:eastAsiaTheme="minorEastAsia" w:hAnsiTheme="minorEastAsia"/>
                <w:color w:val="000000" w:themeColor="text1"/>
                <w:kern w:val="0"/>
                <w:sz w:val="18"/>
                <w:szCs w:val="18"/>
              </w:rPr>
              <w:t>)</w:t>
            </w:r>
          </w:p>
        </w:tc>
        <w:tc>
          <w:tcPr>
            <w:tcW w:w="1326" w:type="pct"/>
            <w:tcBorders>
              <w:top w:val="single" w:sz="12" w:space="0" w:color="auto"/>
            </w:tcBorders>
            <w:vAlign w:val="center"/>
          </w:tcPr>
          <w:p w:rsidR="008153FA" w:rsidRDefault="00643976">
            <w:pPr>
              <w:widowControl/>
              <w:tabs>
                <w:tab w:val="left" w:pos="426"/>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≥935</w:t>
            </w:r>
          </w:p>
        </w:tc>
        <w:tc>
          <w:tcPr>
            <w:tcW w:w="1326" w:type="pct"/>
            <w:tcBorders>
              <w:top w:val="single" w:sz="12" w:space="0" w:color="auto"/>
            </w:tcBorders>
          </w:tcPr>
          <w:p w:rsidR="008153FA" w:rsidRDefault="00643976">
            <w:pPr>
              <w:widowControl/>
              <w:tabs>
                <w:tab w:val="left" w:pos="426"/>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GB/T 1033.2</w:t>
            </w:r>
          </w:p>
        </w:tc>
      </w:tr>
      <w:tr w:rsidR="008153FA">
        <w:trPr>
          <w:trHeight w:val="379"/>
        </w:trPr>
        <w:tc>
          <w:tcPr>
            <w:tcW w:w="2348" w:type="pct"/>
          </w:tcPr>
          <w:p w:rsidR="008153FA" w:rsidRDefault="00643976">
            <w:pPr>
              <w:widowControl/>
              <w:tabs>
                <w:tab w:val="left" w:pos="426"/>
                <w:tab w:val="center" w:pos="4201"/>
                <w:tab w:val="right" w:leader="dot" w:pos="9298"/>
              </w:tabs>
              <w:autoSpaceDE w:val="0"/>
              <w:autoSpaceDN w:val="0"/>
              <w:jc w:val="left"/>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熔体质量流动速率MFR</w:t>
            </w:r>
            <w:r>
              <w:rPr>
                <w:rFonts w:asciiTheme="minorEastAsia" w:eastAsiaTheme="minorEastAsia" w:hAnsiTheme="minorEastAsia" w:hint="eastAsia"/>
                <w:color w:val="000000" w:themeColor="text1"/>
                <w:kern w:val="0"/>
                <w:sz w:val="18"/>
                <w:szCs w:val="18"/>
              </w:rPr>
              <w:t>（190℃，</w:t>
            </w:r>
            <w:r>
              <w:rPr>
                <w:rFonts w:asciiTheme="minorEastAsia" w:eastAsiaTheme="minorEastAsia" w:hAnsiTheme="minorEastAsia"/>
                <w:color w:val="000000" w:themeColor="text1"/>
                <w:kern w:val="0"/>
                <w:sz w:val="18"/>
                <w:szCs w:val="18"/>
              </w:rPr>
              <w:t>5</w:t>
            </w:r>
            <w:r>
              <w:rPr>
                <w:rFonts w:asciiTheme="minorEastAsia" w:eastAsiaTheme="minorEastAsia" w:hAnsiTheme="minorEastAsia" w:hint="eastAsia"/>
                <w:color w:val="000000" w:themeColor="text1"/>
                <w:kern w:val="0"/>
                <w:sz w:val="18"/>
                <w:szCs w:val="18"/>
              </w:rPr>
              <w:t>kg）</w:t>
            </w:r>
            <w:r>
              <w:rPr>
                <w:rFonts w:asciiTheme="minorEastAsia" w:eastAsiaTheme="minorEastAsia" w:hAnsiTheme="minorEastAsia"/>
                <w:color w:val="000000" w:themeColor="text1"/>
                <w:kern w:val="0"/>
                <w:sz w:val="18"/>
                <w:szCs w:val="18"/>
              </w:rPr>
              <w:t>/(g/10 min)</w:t>
            </w:r>
          </w:p>
        </w:tc>
        <w:tc>
          <w:tcPr>
            <w:tcW w:w="1326" w:type="pct"/>
            <w:vAlign w:val="center"/>
          </w:tcPr>
          <w:p w:rsidR="008153FA" w:rsidRDefault="00643976">
            <w:pPr>
              <w:widowControl/>
              <w:tabs>
                <w:tab w:val="left" w:pos="426"/>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≥0.21</w:t>
            </w:r>
          </w:p>
        </w:tc>
        <w:tc>
          <w:tcPr>
            <w:tcW w:w="1326" w:type="pct"/>
          </w:tcPr>
          <w:p w:rsidR="008153FA" w:rsidRDefault="00643976">
            <w:pPr>
              <w:widowControl/>
              <w:tabs>
                <w:tab w:val="left" w:pos="426"/>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GB/T 3682.1</w:t>
            </w:r>
          </w:p>
        </w:tc>
      </w:tr>
      <w:tr w:rsidR="008153FA">
        <w:trPr>
          <w:trHeight w:val="379"/>
        </w:trPr>
        <w:tc>
          <w:tcPr>
            <w:tcW w:w="2348" w:type="pct"/>
          </w:tcPr>
          <w:p w:rsidR="008153FA" w:rsidRDefault="00643976">
            <w:pPr>
              <w:widowControl/>
              <w:tabs>
                <w:tab w:val="left" w:pos="426"/>
                <w:tab w:val="center" w:pos="4201"/>
                <w:tab w:val="right" w:leader="dot" w:pos="9298"/>
              </w:tabs>
              <w:autoSpaceDE w:val="0"/>
              <w:autoSpaceDN w:val="0"/>
              <w:jc w:val="left"/>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弯曲弹性模量/</w:t>
            </w:r>
            <w:proofErr w:type="spellStart"/>
            <w:r>
              <w:rPr>
                <w:rFonts w:asciiTheme="minorEastAsia" w:eastAsiaTheme="minorEastAsia" w:hAnsiTheme="minorEastAsia"/>
                <w:color w:val="000000" w:themeColor="text1"/>
                <w:kern w:val="0"/>
                <w:sz w:val="18"/>
                <w:szCs w:val="18"/>
              </w:rPr>
              <w:t>MPa</w:t>
            </w:r>
            <w:proofErr w:type="spellEnd"/>
          </w:p>
        </w:tc>
        <w:tc>
          <w:tcPr>
            <w:tcW w:w="1326" w:type="pct"/>
            <w:vAlign w:val="center"/>
          </w:tcPr>
          <w:p w:rsidR="008153FA" w:rsidRDefault="00643976">
            <w:pPr>
              <w:widowControl/>
              <w:tabs>
                <w:tab w:val="left" w:pos="426"/>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w:t>
            </w:r>
            <w:r>
              <w:rPr>
                <w:rFonts w:asciiTheme="minorEastAsia" w:eastAsiaTheme="minorEastAsia" w:hAnsiTheme="minorEastAsia" w:hint="eastAsia"/>
                <w:color w:val="000000" w:themeColor="text1"/>
                <w:kern w:val="0"/>
                <w:sz w:val="18"/>
                <w:szCs w:val="18"/>
              </w:rPr>
              <w:t>800</w:t>
            </w:r>
          </w:p>
        </w:tc>
        <w:tc>
          <w:tcPr>
            <w:tcW w:w="1326" w:type="pct"/>
          </w:tcPr>
          <w:p w:rsidR="008153FA" w:rsidRDefault="00643976">
            <w:pPr>
              <w:widowControl/>
              <w:tabs>
                <w:tab w:val="left" w:pos="426"/>
                <w:tab w:val="center" w:pos="4201"/>
                <w:tab w:val="right" w:leader="dot" w:pos="9298"/>
              </w:tabs>
              <w:autoSpaceDE w:val="0"/>
              <w:autoSpaceDN w:val="0"/>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GB/T 9341</w:t>
            </w:r>
          </w:p>
        </w:tc>
      </w:tr>
      <w:tr w:rsidR="008153FA">
        <w:trPr>
          <w:trHeight w:val="379"/>
        </w:trPr>
        <w:tc>
          <w:tcPr>
            <w:tcW w:w="2348" w:type="pct"/>
          </w:tcPr>
          <w:p w:rsidR="008153FA" w:rsidRDefault="00643976">
            <w:pPr>
              <w:widowControl/>
              <w:tabs>
                <w:tab w:val="left" w:pos="426"/>
                <w:tab w:val="center" w:pos="4201"/>
                <w:tab w:val="right" w:leader="dot" w:pos="9298"/>
              </w:tabs>
              <w:autoSpaceDE w:val="0"/>
              <w:autoSpaceDN w:val="0"/>
              <w:jc w:val="left"/>
              <w:rPr>
                <w:rFonts w:asciiTheme="minorEastAsia" w:eastAsiaTheme="minorEastAsia" w:hAnsiTheme="minorEastAsia"/>
                <w:color w:val="000000" w:themeColor="text1"/>
                <w:kern w:val="0"/>
                <w:sz w:val="18"/>
                <w:szCs w:val="18"/>
              </w:rPr>
            </w:pPr>
            <w:r>
              <w:rPr>
                <w:rFonts w:asciiTheme="minorEastAsia" w:eastAsiaTheme="minorEastAsia" w:hAnsiTheme="minorEastAsia"/>
                <w:kern w:val="0"/>
                <w:sz w:val="18"/>
                <w:szCs w:val="18"/>
              </w:rPr>
              <w:t>拉伸屈服应力/</w:t>
            </w:r>
            <w:proofErr w:type="spellStart"/>
            <w:r>
              <w:rPr>
                <w:rFonts w:asciiTheme="minorEastAsia" w:eastAsiaTheme="minorEastAsia" w:hAnsiTheme="minorEastAsia"/>
                <w:kern w:val="0"/>
                <w:sz w:val="18"/>
                <w:szCs w:val="18"/>
              </w:rPr>
              <w:t>MPa</w:t>
            </w:r>
            <w:proofErr w:type="spellEnd"/>
          </w:p>
        </w:tc>
        <w:tc>
          <w:tcPr>
            <w:tcW w:w="1326" w:type="pct"/>
          </w:tcPr>
          <w:p w:rsidR="008153FA" w:rsidRDefault="00643976">
            <w:pPr>
              <w:widowControl/>
              <w:tabs>
                <w:tab w:val="left" w:pos="426"/>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kern w:val="0"/>
                <w:sz w:val="18"/>
                <w:szCs w:val="18"/>
              </w:rPr>
              <w:t>≥16</w:t>
            </w:r>
          </w:p>
        </w:tc>
        <w:tc>
          <w:tcPr>
            <w:tcW w:w="1326" w:type="pct"/>
          </w:tcPr>
          <w:p w:rsidR="008153FA" w:rsidRDefault="00643976">
            <w:pPr>
              <w:widowControl/>
              <w:tabs>
                <w:tab w:val="left" w:pos="426"/>
                <w:tab w:val="center" w:pos="4201"/>
                <w:tab w:val="right" w:leader="dot" w:pos="9298"/>
              </w:tabs>
              <w:autoSpaceDE w:val="0"/>
              <w:autoSpaceDN w:val="0"/>
              <w:jc w:val="center"/>
              <w:rPr>
                <w:rFonts w:asciiTheme="minorEastAsia" w:eastAsiaTheme="minorEastAsia" w:hAnsiTheme="minorEastAsia"/>
                <w:color w:val="000000" w:themeColor="text1"/>
                <w:sz w:val="18"/>
                <w:szCs w:val="18"/>
              </w:rPr>
            </w:pPr>
            <w:r>
              <w:rPr>
                <w:rFonts w:asciiTheme="minorEastAsia" w:eastAsiaTheme="minorEastAsia" w:hAnsiTheme="minorEastAsia"/>
                <w:sz w:val="18"/>
                <w:szCs w:val="18"/>
              </w:rPr>
              <w:t>GB/T 1040.2</w:t>
            </w:r>
          </w:p>
        </w:tc>
      </w:tr>
      <w:tr w:rsidR="008153FA">
        <w:trPr>
          <w:trHeight w:val="379"/>
        </w:trPr>
        <w:tc>
          <w:tcPr>
            <w:tcW w:w="2348" w:type="pct"/>
          </w:tcPr>
          <w:p w:rsidR="008153FA" w:rsidRDefault="00643976">
            <w:pPr>
              <w:widowControl/>
              <w:tabs>
                <w:tab w:val="left" w:pos="426"/>
                <w:tab w:val="center" w:pos="4201"/>
                <w:tab w:val="right" w:leader="dot" w:pos="9298"/>
              </w:tabs>
              <w:autoSpaceDE w:val="0"/>
              <w:autoSpaceDN w:val="0"/>
              <w:jc w:val="left"/>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接枝率/%</w:t>
            </w:r>
          </w:p>
        </w:tc>
        <w:tc>
          <w:tcPr>
            <w:tcW w:w="1326" w:type="pct"/>
            <w:vAlign w:val="center"/>
          </w:tcPr>
          <w:p w:rsidR="008153FA" w:rsidRDefault="00643976">
            <w:pPr>
              <w:widowControl/>
              <w:tabs>
                <w:tab w:val="left" w:pos="426"/>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＞28</w:t>
            </w:r>
          </w:p>
        </w:tc>
        <w:tc>
          <w:tcPr>
            <w:tcW w:w="1326" w:type="pct"/>
          </w:tcPr>
          <w:p w:rsidR="008153FA" w:rsidRDefault="00643976">
            <w:pPr>
              <w:widowControl/>
              <w:tabs>
                <w:tab w:val="left" w:pos="426"/>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w:t>
            </w:r>
          </w:p>
        </w:tc>
      </w:tr>
    </w:tbl>
    <w:p w:rsidR="008153FA" w:rsidRDefault="00643976">
      <w:pPr>
        <w:spacing w:beforeLines="50" w:before="163"/>
        <w:rPr>
          <w:rFonts w:asciiTheme="minorEastAsia" w:eastAsiaTheme="minorEastAsia" w:hAnsiTheme="minorEastAsia"/>
          <w:color w:val="000000" w:themeColor="text1"/>
        </w:rPr>
      </w:pPr>
      <w:r>
        <w:rPr>
          <w:rFonts w:ascii="黑体" w:eastAsia="黑体" w:hAnsi="黑体"/>
          <w:color w:val="000000" w:themeColor="text1"/>
        </w:rPr>
        <w:t xml:space="preserve">6.2.2  </w:t>
      </w:r>
      <w:r>
        <w:rPr>
          <w:rFonts w:asciiTheme="minorEastAsia" w:eastAsiaTheme="minorEastAsia" w:hAnsiTheme="minorEastAsia"/>
          <w:color w:val="000000" w:themeColor="text1"/>
        </w:rPr>
        <w:t>聚氯乙烯树脂的性能应符合表3的要求。</w:t>
      </w:r>
    </w:p>
    <w:p w:rsidR="008153FA" w:rsidRDefault="00643976">
      <w:pPr>
        <w:widowControl/>
        <w:numPr>
          <w:ilvl w:val="0"/>
          <w:numId w:val="17"/>
        </w:numPr>
        <w:tabs>
          <w:tab w:val="left" w:pos="360"/>
        </w:tabs>
        <w:spacing w:beforeLines="50" w:before="163" w:afterLines="50" w:after="163"/>
        <w:ind w:left="0"/>
        <w:jc w:val="center"/>
        <w:rPr>
          <w:rFonts w:ascii="黑体" w:eastAsia="黑体" w:hAnsi="黑体"/>
          <w:kern w:val="0"/>
          <w:szCs w:val="20"/>
        </w:rPr>
      </w:pPr>
      <w:r>
        <w:rPr>
          <w:rFonts w:ascii="黑体" w:eastAsia="黑体" w:hAnsi="黑体"/>
          <w:kern w:val="0"/>
          <w:szCs w:val="20"/>
        </w:rPr>
        <w:t>聚氯乙烯树脂性能</w:t>
      </w:r>
    </w:p>
    <w:tbl>
      <w:tblPr>
        <w:tblStyle w:val="afff5"/>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246"/>
        <w:gridCol w:w="2397"/>
        <w:gridCol w:w="2397"/>
      </w:tblGrid>
      <w:tr w:rsidR="008153FA">
        <w:trPr>
          <w:trHeight w:val="266"/>
        </w:trPr>
        <w:tc>
          <w:tcPr>
            <w:tcW w:w="2348" w:type="pct"/>
            <w:tcBorders>
              <w:top w:val="single" w:sz="12" w:space="0" w:color="auto"/>
              <w:bottom w:val="single" w:sz="12" w:space="0" w:color="auto"/>
            </w:tcBorders>
          </w:tcPr>
          <w:p w:rsidR="008153FA" w:rsidRDefault="00643976">
            <w:pPr>
              <w:widowControl/>
              <w:tabs>
                <w:tab w:val="left" w:pos="426"/>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项目</w:t>
            </w:r>
          </w:p>
        </w:tc>
        <w:tc>
          <w:tcPr>
            <w:tcW w:w="1326" w:type="pct"/>
            <w:tcBorders>
              <w:top w:val="single" w:sz="12" w:space="0" w:color="auto"/>
              <w:bottom w:val="single" w:sz="12" w:space="0" w:color="auto"/>
            </w:tcBorders>
          </w:tcPr>
          <w:p w:rsidR="008153FA" w:rsidRDefault="00643976">
            <w:pPr>
              <w:widowControl/>
              <w:tabs>
                <w:tab w:val="left" w:pos="426"/>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要求</w:t>
            </w:r>
          </w:p>
        </w:tc>
        <w:tc>
          <w:tcPr>
            <w:tcW w:w="1326" w:type="pct"/>
            <w:tcBorders>
              <w:top w:val="single" w:sz="12" w:space="0" w:color="auto"/>
              <w:bottom w:val="single" w:sz="12" w:space="0" w:color="auto"/>
            </w:tcBorders>
          </w:tcPr>
          <w:p w:rsidR="008153FA" w:rsidRDefault="00643976">
            <w:pPr>
              <w:widowControl/>
              <w:tabs>
                <w:tab w:val="left" w:pos="426"/>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检验方法</w:t>
            </w:r>
          </w:p>
        </w:tc>
      </w:tr>
      <w:tr w:rsidR="008153FA">
        <w:trPr>
          <w:trHeight w:val="328"/>
        </w:trPr>
        <w:tc>
          <w:tcPr>
            <w:tcW w:w="2348" w:type="pct"/>
            <w:tcBorders>
              <w:top w:val="single" w:sz="12" w:space="0" w:color="auto"/>
            </w:tcBorders>
          </w:tcPr>
          <w:p w:rsidR="008153FA" w:rsidRDefault="00643976">
            <w:pPr>
              <w:widowControl/>
              <w:tabs>
                <w:tab w:val="left" w:pos="426"/>
                <w:tab w:val="center" w:pos="4201"/>
                <w:tab w:val="right" w:leader="dot" w:pos="9298"/>
              </w:tabs>
              <w:autoSpaceDE w:val="0"/>
              <w:autoSpaceDN w:val="0"/>
              <w:jc w:val="left"/>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表观密度</w:t>
            </w:r>
            <w:r>
              <w:rPr>
                <w:rFonts w:asciiTheme="minorEastAsia" w:eastAsiaTheme="minorEastAsia" w:hAnsiTheme="minorEastAsia"/>
                <w:color w:val="000000" w:themeColor="text1"/>
                <w:kern w:val="0"/>
                <w:sz w:val="18"/>
                <w:szCs w:val="18"/>
              </w:rPr>
              <w:t>/(</w:t>
            </w:r>
            <w:r>
              <w:rPr>
                <w:rFonts w:asciiTheme="minorEastAsia" w:eastAsiaTheme="minorEastAsia" w:hAnsiTheme="minorEastAsia" w:hint="eastAsia"/>
                <w:color w:val="000000" w:themeColor="text1"/>
                <w:kern w:val="0"/>
                <w:sz w:val="18"/>
                <w:szCs w:val="18"/>
              </w:rPr>
              <w:t>g/mL</w:t>
            </w:r>
            <w:r>
              <w:rPr>
                <w:rFonts w:asciiTheme="minorEastAsia" w:eastAsiaTheme="minorEastAsia" w:hAnsiTheme="minorEastAsia"/>
                <w:color w:val="000000" w:themeColor="text1"/>
                <w:kern w:val="0"/>
                <w:sz w:val="18"/>
                <w:szCs w:val="18"/>
              </w:rPr>
              <w:t>)</w:t>
            </w:r>
          </w:p>
        </w:tc>
        <w:tc>
          <w:tcPr>
            <w:tcW w:w="1326" w:type="pct"/>
            <w:tcBorders>
              <w:top w:val="single" w:sz="12" w:space="0" w:color="auto"/>
            </w:tcBorders>
          </w:tcPr>
          <w:p w:rsidR="008153FA" w:rsidRDefault="00643976">
            <w:pPr>
              <w:widowControl/>
              <w:tabs>
                <w:tab w:val="left" w:pos="426"/>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≥0.48</w:t>
            </w:r>
          </w:p>
        </w:tc>
        <w:tc>
          <w:tcPr>
            <w:tcW w:w="1326" w:type="pct"/>
            <w:tcBorders>
              <w:top w:val="single" w:sz="12" w:space="0" w:color="auto"/>
            </w:tcBorders>
          </w:tcPr>
          <w:p w:rsidR="008153FA" w:rsidRDefault="00643976">
            <w:pPr>
              <w:widowControl/>
              <w:tabs>
                <w:tab w:val="left" w:pos="426"/>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GB/T 20022</w:t>
            </w:r>
          </w:p>
        </w:tc>
      </w:tr>
      <w:tr w:rsidR="008153FA">
        <w:trPr>
          <w:trHeight w:val="328"/>
        </w:trPr>
        <w:tc>
          <w:tcPr>
            <w:tcW w:w="2348" w:type="pct"/>
          </w:tcPr>
          <w:p w:rsidR="008153FA" w:rsidRDefault="00643976">
            <w:pPr>
              <w:widowControl/>
              <w:tabs>
                <w:tab w:val="left" w:pos="426"/>
                <w:tab w:val="center" w:pos="4201"/>
                <w:tab w:val="right" w:leader="dot" w:pos="9298"/>
              </w:tabs>
              <w:autoSpaceDE w:val="0"/>
              <w:autoSpaceDN w:val="0"/>
              <w:jc w:val="left"/>
              <w:rPr>
                <w:rFonts w:asciiTheme="minorEastAsia" w:eastAsiaTheme="minorEastAsia" w:hAnsiTheme="minorEastAsia"/>
                <w:color w:val="000000" w:themeColor="text1"/>
                <w:kern w:val="0"/>
                <w:sz w:val="18"/>
                <w:szCs w:val="18"/>
              </w:rPr>
            </w:pPr>
            <w:proofErr w:type="gramStart"/>
            <w:r>
              <w:rPr>
                <w:rFonts w:asciiTheme="minorEastAsia" w:eastAsiaTheme="minorEastAsia" w:hAnsiTheme="minorEastAsia" w:hint="eastAsia"/>
                <w:color w:val="000000" w:themeColor="text1"/>
                <w:kern w:val="0"/>
                <w:sz w:val="18"/>
                <w:szCs w:val="18"/>
              </w:rPr>
              <w:t>黏</w:t>
            </w:r>
            <w:proofErr w:type="gramEnd"/>
            <w:r>
              <w:rPr>
                <w:rFonts w:asciiTheme="minorEastAsia" w:eastAsiaTheme="minorEastAsia" w:hAnsiTheme="minorEastAsia" w:hint="eastAsia"/>
                <w:color w:val="000000" w:themeColor="text1"/>
                <w:kern w:val="0"/>
                <w:sz w:val="18"/>
                <w:szCs w:val="18"/>
              </w:rPr>
              <w:t>数</w:t>
            </w:r>
            <w:r>
              <w:rPr>
                <w:rFonts w:asciiTheme="minorEastAsia" w:eastAsiaTheme="minorEastAsia" w:hAnsiTheme="minorEastAsia"/>
                <w:color w:val="000000" w:themeColor="text1"/>
                <w:kern w:val="0"/>
                <w:sz w:val="18"/>
                <w:szCs w:val="18"/>
              </w:rPr>
              <w:t>/(</w:t>
            </w:r>
            <w:r>
              <w:rPr>
                <w:rFonts w:asciiTheme="minorEastAsia" w:eastAsiaTheme="minorEastAsia" w:hAnsiTheme="minorEastAsia" w:hint="eastAsia"/>
                <w:color w:val="000000" w:themeColor="text1"/>
                <w:kern w:val="0"/>
                <w:sz w:val="18"/>
                <w:szCs w:val="18"/>
              </w:rPr>
              <w:t>mL/g</w:t>
            </w:r>
            <w:r>
              <w:rPr>
                <w:rFonts w:asciiTheme="minorEastAsia" w:eastAsiaTheme="minorEastAsia" w:hAnsiTheme="minorEastAsia"/>
                <w:color w:val="000000" w:themeColor="text1"/>
                <w:kern w:val="0"/>
                <w:sz w:val="18"/>
                <w:szCs w:val="18"/>
              </w:rPr>
              <w:t>)</w:t>
            </w:r>
          </w:p>
        </w:tc>
        <w:tc>
          <w:tcPr>
            <w:tcW w:w="1326" w:type="pct"/>
          </w:tcPr>
          <w:p w:rsidR="008153FA" w:rsidRDefault="00643976">
            <w:pPr>
              <w:widowControl/>
              <w:tabs>
                <w:tab w:val="left" w:pos="426"/>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110～118</w:t>
            </w:r>
          </w:p>
        </w:tc>
        <w:tc>
          <w:tcPr>
            <w:tcW w:w="1326" w:type="pct"/>
          </w:tcPr>
          <w:p w:rsidR="008153FA" w:rsidRDefault="00643976">
            <w:pPr>
              <w:widowControl/>
              <w:tabs>
                <w:tab w:val="left" w:pos="426"/>
                <w:tab w:val="center" w:pos="4201"/>
                <w:tab w:val="right" w:leader="dot" w:pos="9298"/>
              </w:tabs>
              <w:autoSpaceDE w:val="0"/>
              <w:autoSpaceDN w:val="0"/>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 xml:space="preserve">        GB/T </w:t>
            </w:r>
            <w:r>
              <w:rPr>
                <w:rFonts w:asciiTheme="minorEastAsia" w:eastAsiaTheme="minorEastAsia" w:hAnsiTheme="minorEastAsia"/>
                <w:color w:val="000000" w:themeColor="text1"/>
                <w:kern w:val="0"/>
                <w:sz w:val="18"/>
                <w:szCs w:val="18"/>
              </w:rPr>
              <w:t>3401</w:t>
            </w:r>
          </w:p>
        </w:tc>
      </w:tr>
      <w:tr w:rsidR="008153FA">
        <w:trPr>
          <w:trHeight w:val="328"/>
        </w:trPr>
        <w:tc>
          <w:tcPr>
            <w:tcW w:w="2348" w:type="pct"/>
          </w:tcPr>
          <w:p w:rsidR="008153FA" w:rsidRDefault="00643976">
            <w:pPr>
              <w:widowControl/>
              <w:tabs>
                <w:tab w:val="left" w:pos="426"/>
                <w:tab w:val="center" w:pos="4201"/>
                <w:tab w:val="right" w:leader="dot" w:pos="9298"/>
              </w:tabs>
              <w:autoSpaceDE w:val="0"/>
              <w:autoSpaceDN w:val="0"/>
              <w:jc w:val="left"/>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拉伸强度/</w:t>
            </w:r>
            <w:proofErr w:type="spellStart"/>
            <w:r>
              <w:rPr>
                <w:rFonts w:asciiTheme="minorEastAsia" w:eastAsiaTheme="minorEastAsia" w:hAnsiTheme="minorEastAsia"/>
                <w:color w:val="000000" w:themeColor="text1"/>
                <w:kern w:val="0"/>
                <w:sz w:val="18"/>
                <w:szCs w:val="18"/>
              </w:rPr>
              <w:t>MPa</w:t>
            </w:r>
            <w:proofErr w:type="spellEnd"/>
          </w:p>
        </w:tc>
        <w:tc>
          <w:tcPr>
            <w:tcW w:w="1326" w:type="pct"/>
          </w:tcPr>
          <w:p w:rsidR="008153FA" w:rsidRDefault="00643976">
            <w:pPr>
              <w:widowControl/>
              <w:tabs>
                <w:tab w:val="left" w:pos="426"/>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≥45</w:t>
            </w:r>
          </w:p>
        </w:tc>
        <w:tc>
          <w:tcPr>
            <w:tcW w:w="1326" w:type="pct"/>
          </w:tcPr>
          <w:p w:rsidR="008153FA" w:rsidRDefault="00643976">
            <w:pPr>
              <w:widowControl/>
              <w:tabs>
                <w:tab w:val="left" w:pos="426"/>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sz w:val="18"/>
                <w:szCs w:val="18"/>
              </w:rPr>
              <w:t>GB/T 1040.2</w:t>
            </w:r>
          </w:p>
        </w:tc>
      </w:tr>
      <w:tr w:rsidR="008153FA">
        <w:trPr>
          <w:trHeight w:val="268"/>
        </w:trPr>
        <w:tc>
          <w:tcPr>
            <w:tcW w:w="2348" w:type="pct"/>
          </w:tcPr>
          <w:p w:rsidR="008153FA" w:rsidRDefault="00643976">
            <w:pPr>
              <w:widowControl/>
              <w:tabs>
                <w:tab w:val="left" w:pos="426"/>
                <w:tab w:val="center" w:pos="4201"/>
                <w:tab w:val="right" w:leader="dot" w:pos="9298"/>
              </w:tabs>
              <w:autoSpaceDE w:val="0"/>
              <w:autoSpaceDN w:val="0"/>
              <w:jc w:val="left"/>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氯含量/%</w:t>
            </w:r>
          </w:p>
        </w:tc>
        <w:tc>
          <w:tcPr>
            <w:tcW w:w="1326" w:type="pct"/>
          </w:tcPr>
          <w:p w:rsidR="008153FA" w:rsidRDefault="00643976">
            <w:pPr>
              <w:widowControl/>
              <w:tabs>
                <w:tab w:val="left" w:pos="426"/>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w:t>
            </w:r>
            <w:r>
              <w:rPr>
                <w:rFonts w:asciiTheme="minorEastAsia" w:eastAsiaTheme="minorEastAsia" w:hAnsiTheme="minorEastAsia" w:hint="eastAsia"/>
                <w:color w:val="000000" w:themeColor="text1"/>
                <w:kern w:val="0"/>
                <w:sz w:val="18"/>
                <w:szCs w:val="18"/>
              </w:rPr>
              <w:t>54</w:t>
            </w:r>
          </w:p>
        </w:tc>
        <w:tc>
          <w:tcPr>
            <w:tcW w:w="1326" w:type="pct"/>
          </w:tcPr>
          <w:p w:rsidR="008153FA" w:rsidRDefault="00643976">
            <w:pPr>
              <w:widowControl/>
              <w:tabs>
                <w:tab w:val="left" w:pos="426"/>
                <w:tab w:val="center" w:pos="4201"/>
                <w:tab w:val="right" w:leader="dot" w:pos="9298"/>
              </w:tabs>
              <w:autoSpaceDE w:val="0"/>
              <w:autoSpaceDN w:val="0"/>
              <w:jc w:val="center"/>
              <w:rPr>
                <w:rFonts w:asciiTheme="minorEastAsia" w:eastAsiaTheme="minorEastAsia" w:hAnsiTheme="minorEastAsia"/>
                <w:color w:val="FF0000"/>
                <w:kern w:val="0"/>
                <w:sz w:val="18"/>
                <w:szCs w:val="18"/>
              </w:rPr>
            </w:pPr>
            <w:r>
              <w:rPr>
                <w:rFonts w:asciiTheme="minorEastAsia" w:eastAsiaTheme="minorEastAsia" w:hAnsiTheme="minorEastAsia"/>
                <w:color w:val="000000" w:themeColor="text1"/>
                <w:kern w:val="0"/>
                <w:sz w:val="18"/>
                <w:szCs w:val="18"/>
              </w:rPr>
              <w:t>GB/T 7139</w:t>
            </w:r>
          </w:p>
        </w:tc>
      </w:tr>
      <w:tr w:rsidR="008153FA">
        <w:trPr>
          <w:trHeight w:val="251"/>
        </w:trPr>
        <w:tc>
          <w:tcPr>
            <w:tcW w:w="2348" w:type="pct"/>
          </w:tcPr>
          <w:p w:rsidR="008153FA" w:rsidRDefault="00643976">
            <w:pPr>
              <w:widowControl/>
              <w:tabs>
                <w:tab w:val="left" w:pos="426"/>
                <w:tab w:val="center" w:pos="4201"/>
                <w:tab w:val="right" w:leader="dot" w:pos="9298"/>
              </w:tabs>
              <w:autoSpaceDE w:val="0"/>
              <w:autoSpaceDN w:val="0"/>
              <w:jc w:val="left"/>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弯曲弹性模量/</w:t>
            </w:r>
            <w:proofErr w:type="spellStart"/>
            <w:r>
              <w:rPr>
                <w:rFonts w:asciiTheme="minorEastAsia" w:eastAsiaTheme="minorEastAsia" w:hAnsiTheme="minorEastAsia"/>
                <w:color w:val="000000" w:themeColor="text1"/>
                <w:kern w:val="0"/>
                <w:sz w:val="18"/>
                <w:szCs w:val="18"/>
              </w:rPr>
              <w:t>MPa</w:t>
            </w:r>
            <w:proofErr w:type="spellEnd"/>
          </w:p>
        </w:tc>
        <w:tc>
          <w:tcPr>
            <w:tcW w:w="1326" w:type="pct"/>
          </w:tcPr>
          <w:p w:rsidR="008153FA" w:rsidRDefault="00643976">
            <w:pPr>
              <w:widowControl/>
              <w:tabs>
                <w:tab w:val="left" w:pos="426"/>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≥3000</w:t>
            </w:r>
          </w:p>
        </w:tc>
        <w:tc>
          <w:tcPr>
            <w:tcW w:w="1326" w:type="pct"/>
          </w:tcPr>
          <w:p w:rsidR="008153FA" w:rsidRDefault="00643976">
            <w:pPr>
              <w:widowControl/>
              <w:tabs>
                <w:tab w:val="left" w:pos="426"/>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GB/T 9341</w:t>
            </w:r>
          </w:p>
        </w:tc>
      </w:tr>
    </w:tbl>
    <w:p w:rsidR="008153FA" w:rsidRDefault="00643976">
      <w:pPr>
        <w:pStyle w:val="affff1"/>
        <w:numPr>
          <w:ilvl w:val="1"/>
          <w:numId w:val="16"/>
        </w:numPr>
        <w:tabs>
          <w:tab w:val="clear" w:pos="340"/>
        </w:tabs>
        <w:spacing w:beforeLines="50" w:before="163" w:afterLines="50" w:after="163"/>
        <w:rPr>
          <w:rFonts w:ascii="黑体" w:hAnsi="黑体"/>
          <w:color w:val="000000" w:themeColor="text1"/>
          <w:szCs w:val="24"/>
        </w:rPr>
      </w:pPr>
      <w:bookmarkStart w:id="101" w:name="_Toc85565573"/>
      <w:bookmarkStart w:id="102" w:name="_Toc97022619"/>
      <w:bookmarkStart w:id="103" w:name="_Toc518072060"/>
      <w:r>
        <w:rPr>
          <w:rFonts w:ascii="黑体" w:hAnsi="黑体"/>
          <w:color w:val="000000"/>
        </w:rPr>
        <w:t>回用料</w:t>
      </w:r>
      <w:bookmarkEnd w:id="101"/>
      <w:bookmarkEnd w:id="102"/>
    </w:p>
    <w:p w:rsidR="008153FA" w:rsidRDefault="00643976">
      <w:pPr>
        <w:ind w:firstLineChars="250" w:firstLine="525"/>
        <w:rPr>
          <w:rFonts w:asciiTheme="minorEastAsia" w:eastAsiaTheme="minorEastAsia" w:hAnsiTheme="minorEastAsia"/>
          <w:color w:val="000000" w:themeColor="text1"/>
        </w:rPr>
      </w:pPr>
      <w:bookmarkStart w:id="104" w:name="_Toc518072313"/>
      <w:r>
        <w:rPr>
          <w:rFonts w:asciiTheme="minorEastAsia" w:eastAsiaTheme="minorEastAsia" w:hAnsiTheme="minorEastAsia"/>
          <w:color w:val="000000" w:themeColor="text1"/>
        </w:rPr>
        <w:t>仅允许使用</w:t>
      </w:r>
      <w:r>
        <w:rPr>
          <w:rFonts w:asciiTheme="minorEastAsia" w:eastAsiaTheme="minorEastAsia" w:hAnsiTheme="minorEastAsia" w:hint="eastAsia"/>
          <w:color w:val="000000" w:themeColor="text1"/>
        </w:rPr>
        <w:t>来自同一生产企业的</w:t>
      </w:r>
      <w:r>
        <w:rPr>
          <w:rFonts w:asciiTheme="minorEastAsia" w:eastAsiaTheme="minorEastAsia" w:hAnsiTheme="minorEastAsia"/>
          <w:color w:val="000000" w:themeColor="text1"/>
        </w:rPr>
        <w:t>同种管材的</w:t>
      </w:r>
      <w:proofErr w:type="gramStart"/>
      <w:r>
        <w:rPr>
          <w:rFonts w:asciiTheme="minorEastAsia" w:eastAsiaTheme="minorEastAsia" w:hAnsiTheme="minorEastAsia"/>
          <w:color w:val="000000" w:themeColor="text1"/>
        </w:rPr>
        <w:t>清洁回</w:t>
      </w:r>
      <w:proofErr w:type="gramEnd"/>
      <w:r>
        <w:rPr>
          <w:rFonts w:asciiTheme="minorEastAsia" w:eastAsiaTheme="minorEastAsia" w:hAnsiTheme="minorEastAsia"/>
          <w:color w:val="000000" w:themeColor="text1"/>
        </w:rPr>
        <w:t>用料，但</w:t>
      </w:r>
      <w:r>
        <w:rPr>
          <w:rFonts w:asciiTheme="minorEastAsia" w:eastAsiaTheme="minorEastAsia" w:hAnsiTheme="minorEastAsia" w:hint="eastAsia"/>
          <w:color w:val="000000" w:themeColor="text1"/>
        </w:rPr>
        <w:t>质量</w:t>
      </w:r>
      <w:r>
        <w:rPr>
          <w:rFonts w:asciiTheme="minorEastAsia" w:eastAsiaTheme="minorEastAsia" w:hAnsiTheme="minorEastAsia"/>
          <w:color w:val="000000" w:themeColor="text1"/>
        </w:rPr>
        <w:t>不应超过5%。</w:t>
      </w:r>
      <w:bookmarkEnd w:id="103"/>
      <w:bookmarkEnd w:id="104"/>
    </w:p>
    <w:p w:rsidR="008153FA" w:rsidRDefault="00643976">
      <w:pPr>
        <w:widowControl/>
        <w:numPr>
          <w:ilvl w:val="0"/>
          <w:numId w:val="15"/>
        </w:numPr>
        <w:spacing w:beforeLines="50" w:before="163" w:afterLines="50" w:after="163"/>
        <w:ind w:left="425" w:hanging="357"/>
        <w:outlineLvl w:val="1"/>
        <w:rPr>
          <w:rFonts w:ascii="黑体" w:eastAsia="黑体" w:hAnsi="黑体"/>
          <w:color w:val="000000" w:themeColor="text1"/>
          <w:kern w:val="0"/>
          <w:szCs w:val="20"/>
        </w:rPr>
      </w:pPr>
      <w:bookmarkStart w:id="105" w:name="_Toc38825239"/>
      <w:bookmarkStart w:id="106" w:name="_Toc39140184"/>
      <w:bookmarkStart w:id="107" w:name="_Toc38824823"/>
      <w:bookmarkStart w:id="108" w:name="_Toc41910575"/>
      <w:bookmarkStart w:id="109" w:name="_Toc42326333"/>
      <w:bookmarkStart w:id="110" w:name="_Toc75881093"/>
      <w:bookmarkStart w:id="111" w:name="_Toc85565546"/>
      <w:bookmarkStart w:id="112" w:name="_Toc41922389"/>
      <w:bookmarkStart w:id="113" w:name="_Toc97022620"/>
      <w:bookmarkStart w:id="114" w:name="_Toc41802042"/>
      <w:bookmarkStart w:id="115" w:name="_Toc42032590"/>
      <w:r>
        <w:rPr>
          <w:rFonts w:ascii="黑体" w:eastAsia="黑体" w:hAnsi="黑体"/>
          <w:color w:val="000000" w:themeColor="text1"/>
          <w:kern w:val="0"/>
          <w:szCs w:val="20"/>
        </w:rPr>
        <w:t>结构与连接方式</w:t>
      </w:r>
      <w:bookmarkEnd w:id="105"/>
      <w:bookmarkEnd w:id="106"/>
      <w:bookmarkEnd w:id="107"/>
      <w:bookmarkEnd w:id="108"/>
      <w:bookmarkEnd w:id="109"/>
      <w:bookmarkEnd w:id="110"/>
      <w:bookmarkEnd w:id="111"/>
      <w:bookmarkEnd w:id="112"/>
      <w:bookmarkEnd w:id="113"/>
      <w:bookmarkEnd w:id="114"/>
      <w:bookmarkEnd w:id="115"/>
    </w:p>
    <w:p w:rsidR="008153FA" w:rsidRDefault="008153FA">
      <w:pPr>
        <w:pStyle w:val="affff5"/>
        <w:widowControl/>
        <w:numPr>
          <w:ilvl w:val="0"/>
          <w:numId w:val="16"/>
        </w:numPr>
        <w:spacing w:beforeLines="50" w:before="163" w:afterLines="50" w:after="163" w:line="240" w:lineRule="auto"/>
        <w:ind w:firstLineChars="0"/>
        <w:jc w:val="left"/>
        <w:outlineLvl w:val="2"/>
        <w:rPr>
          <w:rFonts w:ascii="黑体" w:eastAsia="黑体" w:hAnsi="黑体"/>
          <w:vanish/>
          <w:color w:val="000000"/>
          <w:kern w:val="0"/>
        </w:rPr>
      </w:pPr>
      <w:bookmarkStart w:id="116" w:name="_Toc97022450"/>
      <w:bookmarkStart w:id="117" w:name="_Toc97022342"/>
      <w:bookmarkStart w:id="118" w:name="_Toc97022533"/>
      <w:bookmarkStart w:id="119" w:name="_Toc97022621"/>
      <w:bookmarkStart w:id="120" w:name="_Toc70250572"/>
      <w:bookmarkStart w:id="121" w:name="_Toc85565575"/>
      <w:bookmarkEnd w:id="116"/>
      <w:bookmarkEnd w:id="117"/>
      <w:bookmarkEnd w:id="118"/>
      <w:bookmarkEnd w:id="119"/>
    </w:p>
    <w:p w:rsidR="008153FA" w:rsidRDefault="00643976">
      <w:pPr>
        <w:pStyle w:val="affff1"/>
        <w:numPr>
          <w:ilvl w:val="1"/>
          <w:numId w:val="16"/>
        </w:numPr>
        <w:tabs>
          <w:tab w:val="clear" w:pos="340"/>
        </w:tabs>
        <w:spacing w:beforeLines="50" w:before="163" w:afterLines="50" w:after="163"/>
        <w:rPr>
          <w:rFonts w:ascii="黑体" w:hAnsi="黑体"/>
          <w:color w:val="000000" w:themeColor="text1"/>
          <w:szCs w:val="24"/>
        </w:rPr>
      </w:pPr>
      <w:bookmarkStart w:id="122" w:name="_Toc97022622"/>
      <w:r>
        <w:rPr>
          <w:rFonts w:ascii="黑体" w:hAnsi="黑体"/>
          <w:color w:val="000000"/>
        </w:rPr>
        <w:t>管材结构</w:t>
      </w:r>
      <w:bookmarkEnd w:id="120"/>
      <w:bookmarkEnd w:id="121"/>
      <w:bookmarkEnd w:id="122"/>
    </w:p>
    <w:p w:rsidR="008153FA" w:rsidRDefault="00643976">
      <w:pPr>
        <w:spacing w:line="360" w:lineRule="auto"/>
        <w:ind w:firstLineChars="200" w:firstLine="420"/>
        <w:rPr>
          <w:rFonts w:asciiTheme="minorEastAsia" w:eastAsiaTheme="minorEastAsia" w:hAnsiTheme="minorEastAsia"/>
          <w:color w:val="000000" w:themeColor="text1"/>
        </w:rPr>
      </w:pPr>
      <w:bookmarkStart w:id="123" w:name="_Toc518072316"/>
      <w:bookmarkStart w:id="124" w:name="_Toc518072063"/>
      <w:r>
        <w:rPr>
          <w:rFonts w:asciiTheme="minorEastAsia" w:eastAsiaTheme="minorEastAsia" w:hAnsiTheme="minorEastAsia" w:hint="eastAsia"/>
          <w:color w:val="000000" w:themeColor="text1"/>
        </w:rPr>
        <w:t>管材结构示意见</w:t>
      </w:r>
      <w:r>
        <w:rPr>
          <w:rFonts w:asciiTheme="minorEastAsia" w:eastAsiaTheme="minorEastAsia" w:hAnsiTheme="minorEastAsia"/>
          <w:color w:val="000000" w:themeColor="text1"/>
        </w:rPr>
        <w:t>图1</w:t>
      </w:r>
      <w:bookmarkEnd w:id="123"/>
      <w:bookmarkEnd w:id="124"/>
      <w:r>
        <w:rPr>
          <w:rFonts w:asciiTheme="minorEastAsia" w:eastAsiaTheme="minorEastAsia" w:hAnsiTheme="minorEastAsia"/>
          <w:color w:val="000000" w:themeColor="text1"/>
        </w:rPr>
        <w:t>。</w:t>
      </w:r>
      <w:r w:rsidR="00872FD7" w:rsidRPr="00872FD7">
        <w:rPr>
          <w:rFonts w:asciiTheme="minorEastAsia" w:eastAsiaTheme="minorEastAsia" w:hAnsiTheme="minorEastAsia" w:hint="eastAsia"/>
          <w:color w:val="000000" w:themeColor="text1"/>
        </w:rPr>
        <w:t>A型</w:t>
      </w:r>
      <w:proofErr w:type="gramStart"/>
      <w:r w:rsidR="00872FD7">
        <w:rPr>
          <w:rFonts w:asciiTheme="minorEastAsia" w:eastAsiaTheme="minorEastAsia" w:hAnsiTheme="minorEastAsia" w:hint="eastAsia"/>
          <w:color w:val="000000" w:themeColor="text1"/>
        </w:rPr>
        <w:t>管材</w:t>
      </w:r>
      <w:r w:rsidR="00872FD7" w:rsidRPr="00872FD7">
        <w:rPr>
          <w:rFonts w:asciiTheme="minorEastAsia" w:eastAsiaTheme="minorEastAsia" w:hAnsiTheme="minorEastAsia" w:hint="eastAsia"/>
          <w:color w:val="000000" w:themeColor="text1"/>
        </w:rPr>
        <w:t>承口</w:t>
      </w:r>
      <w:r w:rsidR="00872FD7">
        <w:rPr>
          <w:rFonts w:asciiTheme="minorEastAsia" w:eastAsiaTheme="minorEastAsia" w:hAnsiTheme="minorEastAsia" w:hint="eastAsia"/>
          <w:color w:val="000000" w:themeColor="text1"/>
        </w:rPr>
        <w:t>和</w:t>
      </w:r>
      <w:proofErr w:type="gramEnd"/>
      <w:r w:rsidR="00872FD7" w:rsidRPr="00872FD7">
        <w:rPr>
          <w:rFonts w:asciiTheme="minorEastAsia" w:eastAsiaTheme="minorEastAsia" w:hAnsiTheme="minorEastAsia" w:hint="eastAsia"/>
          <w:color w:val="000000" w:themeColor="text1"/>
        </w:rPr>
        <w:t>插口应为双层波纹结构</w:t>
      </w:r>
      <w:r w:rsidR="00872FD7">
        <w:rPr>
          <w:rFonts w:asciiTheme="minorEastAsia" w:eastAsiaTheme="minorEastAsia" w:hAnsiTheme="minorEastAsia" w:hint="eastAsia"/>
          <w:color w:val="000000" w:themeColor="text1"/>
        </w:rPr>
        <w:t>；</w:t>
      </w:r>
      <w:r w:rsidR="00872FD7" w:rsidRPr="00872FD7">
        <w:rPr>
          <w:rFonts w:asciiTheme="minorEastAsia" w:eastAsiaTheme="minorEastAsia" w:hAnsiTheme="minorEastAsia" w:hint="eastAsia"/>
          <w:color w:val="000000" w:themeColor="text1"/>
        </w:rPr>
        <w:t>B型</w:t>
      </w:r>
      <w:proofErr w:type="gramStart"/>
      <w:r w:rsidR="00872FD7">
        <w:rPr>
          <w:rFonts w:asciiTheme="minorEastAsia" w:eastAsiaTheme="minorEastAsia" w:hAnsiTheme="minorEastAsia" w:hint="eastAsia"/>
          <w:color w:val="000000" w:themeColor="text1"/>
        </w:rPr>
        <w:t>管材</w:t>
      </w:r>
      <w:r w:rsidR="00872FD7" w:rsidRPr="00872FD7">
        <w:rPr>
          <w:rFonts w:asciiTheme="minorEastAsia" w:eastAsiaTheme="minorEastAsia" w:hAnsiTheme="minorEastAsia" w:hint="eastAsia"/>
          <w:color w:val="000000" w:themeColor="text1"/>
        </w:rPr>
        <w:t>承口</w:t>
      </w:r>
      <w:r w:rsidR="00872FD7">
        <w:rPr>
          <w:rFonts w:asciiTheme="minorEastAsia" w:eastAsiaTheme="minorEastAsia" w:hAnsiTheme="minorEastAsia" w:hint="eastAsia"/>
          <w:color w:val="000000" w:themeColor="text1"/>
        </w:rPr>
        <w:t>和</w:t>
      </w:r>
      <w:proofErr w:type="gramEnd"/>
      <w:r w:rsidR="00872FD7" w:rsidRPr="00872FD7">
        <w:rPr>
          <w:rFonts w:asciiTheme="minorEastAsia" w:eastAsiaTheme="minorEastAsia" w:hAnsiTheme="minorEastAsia" w:hint="eastAsia"/>
          <w:color w:val="000000" w:themeColor="text1"/>
        </w:rPr>
        <w:t>插口应为实壁结构</w:t>
      </w:r>
      <w:r w:rsidR="00872FD7">
        <w:rPr>
          <w:rFonts w:asciiTheme="minorEastAsia" w:eastAsiaTheme="minorEastAsia" w:hAnsiTheme="minorEastAsia" w:hint="eastAsia"/>
          <w:color w:val="000000" w:themeColor="text1"/>
        </w:rPr>
        <w:t>。</w:t>
      </w:r>
    </w:p>
    <w:p w:rsidR="008153FA" w:rsidRDefault="00643976">
      <w:pPr>
        <w:spacing w:line="360" w:lineRule="auto"/>
        <w:ind w:firstLineChars="200" w:firstLine="420"/>
        <w:rPr>
          <w:color w:val="000000" w:themeColor="text1"/>
          <w:sz w:val="18"/>
          <w:szCs w:val="18"/>
        </w:rPr>
      </w:pPr>
      <w:r>
        <w:rPr>
          <w:rFonts w:asciiTheme="minorEastAsia" w:eastAsiaTheme="minorEastAsia" w:hAnsiTheme="minorEastAsia" w:hint="eastAsia"/>
          <w:color w:val="000000" w:themeColor="text1"/>
        </w:rPr>
        <w:t xml:space="preserve"> </w:t>
      </w:r>
      <w:r>
        <w:rPr>
          <w:rFonts w:asciiTheme="minorEastAsia" w:eastAsiaTheme="minorEastAsia" w:hAnsiTheme="minorEastAsia"/>
          <w:color w:val="000000" w:themeColor="text1"/>
        </w:rPr>
        <w:t xml:space="preserve">                                                                        </w:t>
      </w:r>
      <w:r>
        <w:rPr>
          <w:rFonts w:asciiTheme="minorEastAsia" w:eastAsiaTheme="minorEastAsia" w:hAnsiTheme="minorEastAsia"/>
          <w:color w:val="000000" w:themeColor="text1"/>
          <w:sz w:val="18"/>
          <w:szCs w:val="18"/>
        </w:rPr>
        <w:t>单位为毫米</w:t>
      </w:r>
    </w:p>
    <w:p w:rsidR="008153FA" w:rsidRDefault="00872FD7">
      <w:pPr>
        <w:widowControl/>
        <w:jc w:val="center"/>
        <w:rPr>
          <w:rFonts w:ascii="宋体" w:hAnsi="宋体" w:cs="宋体"/>
          <w:kern w:val="0"/>
          <w:sz w:val="24"/>
        </w:rPr>
      </w:pPr>
      <w:r w:rsidRPr="00872FD7">
        <w:rPr>
          <w:rFonts w:ascii="宋体" w:hAnsi="宋体" w:cs="宋体"/>
          <w:noProof/>
          <w:kern w:val="0"/>
          <w:sz w:val="24"/>
        </w:rPr>
        <w:drawing>
          <wp:inline distT="0" distB="0" distL="0" distR="0" wp14:anchorId="257F3E75" wp14:editId="2D7D066A">
            <wp:extent cx="5162550" cy="2637759"/>
            <wp:effectExtent l="0" t="0" r="0" b="0"/>
            <wp:docPr id="9" name="图片 9" descr="C:\Users\liuj\AppData\Local\Temp\164731003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iuj\AppData\Local\Temp\1647310038(1).png"/>
                    <pic:cNvPicPr>
                      <a:picLocks noChangeAspect="1" noChangeArrowheads="1"/>
                    </pic:cNvPicPr>
                  </pic:nvPicPr>
                  <pic:blipFill rotWithShape="1">
                    <a:blip r:embed="rId14">
                      <a:extLst>
                        <a:ext uri="{28A0092B-C50C-407E-A947-70E740481C1C}">
                          <a14:useLocalDpi xmlns:a14="http://schemas.microsoft.com/office/drawing/2010/main" val="0"/>
                        </a:ext>
                      </a:extLst>
                    </a:blip>
                    <a:srcRect t="5628"/>
                    <a:stretch/>
                  </pic:blipFill>
                  <pic:spPr bwMode="auto">
                    <a:xfrm>
                      <a:off x="0" y="0"/>
                      <a:ext cx="5181979" cy="2647686"/>
                    </a:xfrm>
                    <a:prstGeom prst="rect">
                      <a:avLst/>
                    </a:prstGeom>
                    <a:noFill/>
                    <a:ln>
                      <a:noFill/>
                    </a:ln>
                    <a:extLst>
                      <a:ext uri="{53640926-AAD7-44D8-BBD7-CCE9431645EC}">
                        <a14:shadowObscured xmlns:a14="http://schemas.microsoft.com/office/drawing/2010/main"/>
                      </a:ext>
                    </a:extLst>
                  </pic:spPr>
                </pic:pic>
              </a:graphicData>
            </a:graphic>
          </wp:inline>
        </w:drawing>
      </w:r>
      <w:r w:rsidR="00643976">
        <w:rPr>
          <w:rFonts w:ascii="宋体" w:hAnsi="宋体" w:cs="宋体" w:hint="eastAsia"/>
          <w:kern w:val="0"/>
          <w:sz w:val="24"/>
        </w:rPr>
        <w:t xml:space="preserve"> </w:t>
      </w:r>
      <w:r w:rsidR="00643976">
        <w:rPr>
          <w:rFonts w:ascii="宋体" w:hAnsi="宋体" w:cs="宋体"/>
          <w:kern w:val="0"/>
          <w:sz w:val="24"/>
        </w:rPr>
        <w:t xml:space="preserve">   </w:t>
      </w:r>
    </w:p>
    <w:p w:rsidR="008153FA" w:rsidRDefault="00643976">
      <w:pPr>
        <w:pStyle w:val="affff5"/>
        <w:numPr>
          <w:ilvl w:val="0"/>
          <w:numId w:val="18"/>
        </w:numPr>
        <w:ind w:firstLineChars="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A型</w:t>
      </w:r>
    </w:p>
    <w:p w:rsidR="008153FA" w:rsidRDefault="00872FD7" w:rsidP="00872FD7">
      <w:pPr>
        <w:rPr>
          <w:rFonts w:asciiTheme="minorEastAsia" w:eastAsiaTheme="minorEastAsia" w:hAnsiTheme="minorEastAsia"/>
          <w:color w:val="000000" w:themeColor="text1"/>
          <w:sz w:val="18"/>
          <w:szCs w:val="18"/>
        </w:rPr>
      </w:pPr>
      <w:r w:rsidRPr="00872FD7">
        <w:rPr>
          <w:rFonts w:asciiTheme="minorEastAsia" w:eastAsiaTheme="minorEastAsia" w:hAnsiTheme="minorEastAsia" w:cs="宋体"/>
          <w:noProof/>
          <w:kern w:val="0"/>
          <w:sz w:val="24"/>
        </w:rPr>
        <w:lastRenderedPageBreak/>
        <w:drawing>
          <wp:inline distT="0" distB="0" distL="0" distR="0" wp14:anchorId="159361AD" wp14:editId="4F11D26C">
            <wp:extent cx="5562600" cy="2721810"/>
            <wp:effectExtent l="0" t="0" r="0" b="2540"/>
            <wp:docPr id="1" name="图片 1" descr="C:\Users\liuj\AppData\Local\Temp\164730987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uj\AppData\Local\Temp\1647309879(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68372" cy="2724634"/>
                    </a:xfrm>
                    <a:prstGeom prst="rect">
                      <a:avLst/>
                    </a:prstGeom>
                    <a:noFill/>
                    <a:ln>
                      <a:noFill/>
                    </a:ln>
                  </pic:spPr>
                </pic:pic>
              </a:graphicData>
            </a:graphic>
          </wp:inline>
        </w:drawing>
      </w:r>
    </w:p>
    <w:p w:rsidR="008153FA" w:rsidRDefault="00643976">
      <w:pPr>
        <w:pStyle w:val="affff5"/>
        <w:numPr>
          <w:ilvl w:val="0"/>
          <w:numId w:val="18"/>
        </w:numPr>
        <w:ind w:firstLineChars="0"/>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B</w:t>
      </w:r>
      <w:r>
        <w:rPr>
          <w:rFonts w:asciiTheme="minorEastAsia" w:eastAsiaTheme="minorEastAsia" w:hAnsiTheme="minorEastAsia" w:hint="eastAsia"/>
          <w:color w:val="000000" w:themeColor="text1"/>
          <w:sz w:val="18"/>
          <w:szCs w:val="18"/>
        </w:rPr>
        <w:t>型</w:t>
      </w:r>
    </w:p>
    <w:p w:rsidR="008153FA" w:rsidRDefault="00643976">
      <w:pPr>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图1 管材结构示意图</w:t>
      </w:r>
    </w:p>
    <w:p w:rsidR="008153FA" w:rsidRDefault="00643976">
      <w:pPr>
        <w:pStyle w:val="affff1"/>
        <w:numPr>
          <w:ilvl w:val="1"/>
          <w:numId w:val="16"/>
        </w:numPr>
        <w:tabs>
          <w:tab w:val="clear" w:pos="340"/>
        </w:tabs>
        <w:spacing w:beforeLines="50" w:before="163" w:afterLines="50" w:after="163"/>
        <w:rPr>
          <w:rFonts w:ascii="黑体" w:hAnsi="黑体"/>
          <w:color w:val="000000"/>
        </w:rPr>
      </w:pPr>
      <w:bookmarkStart w:id="125" w:name="_Toc97022623"/>
      <w:bookmarkStart w:id="126" w:name="_Toc85565576"/>
      <w:r>
        <w:rPr>
          <w:rFonts w:ascii="黑体" w:hAnsi="黑体" w:hint="eastAsia"/>
          <w:color w:val="000000"/>
        </w:rPr>
        <w:t>连接</w:t>
      </w:r>
      <w:r>
        <w:rPr>
          <w:rFonts w:ascii="黑体" w:hAnsi="黑体"/>
          <w:color w:val="000000"/>
        </w:rPr>
        <w:t>方式</w:t>
      </w:r>
      <w:bookmarkEnd w:id="125"/>
      <w:bookmarkEnd w:id="126"/>
    </w:p>
    <w:p w:rsidR="008153FA" w:rsidRDefault="00643976">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Pr>
          <w:rFonts w:asciiTheme="minorEastAsia" w:eastAsiaTheme="minorEastAsia" w:hAnsiTheme="minorEastAsia"/>
          <w:color w:val="000000" w:themeColor="text1"/>
        </w:rPr>
        <w:t xml:space="preserve">    管材采用承插式密封圈连接</w:t>
      </w:r>
      <w:r>
        <w:rPr>
          <w:rFonts w:asciiTheme="minorEastAsia" w:eastAsiaTheme="minorEastAsia" w:hAnsiTheme="minorEastAsia" w:hint="eastAsia"/>
          <w:color w:val="000000" w:themeColor="text1"/>
        </w:rPr>
        <w:t>，连接方式及密封圈要求应符合</w:t>
      </w:r>
      <w:r>
        <w:rPr>
          <w:rFonts w:asciiTheme="minorEastAsia" w:eastAsiaTheme="minorEastAsia" w:hAnsiTheme="minorEastAsia"/>
          <w:color w:val="000000" w:themeColor="text1"/>
        </w:rPr>
        <w:t>附录</w:t>
      </w:r>
      <w:r>
        <w:rPr>
          <w:rFonts w:asciiTheme="minorEastAsia" w:eastAsiaTheme="minorEastAsia" w:hAnsiTheme="minorEastAsia" w:hint="eastAsia"/>
          <w:color w:val="000000" w:themeColor="text1"/>
        </w:rPr>
        <w:t>A</w:t>
      </w:r>
      <w:r>
        <w:rPr>
          <w:rFonts w:asciiTheme="minorEastAsia" w:eastAsiaTheme="minorEastAsia" w:hAnsiTheme="minorEastAsia"/>
          <w:color w:val="000000" w:themeColor="text1"/>
        </w:rPr>
        <w:t>的</w:t>
      </w:r>
      <w:r>
        <w:rPr>
          <w:rFonts w:asciiTheme="minorEastAsia" w:eastAsiaTheme="minorEastAsia" w:hAnsiTheme="minorEastAsia" w:hint="eastAsia"/>
          <w:color w:val="000000" w:themeColor="text1"/>
        </w:rPr>
        <w:t>规定</w:t>
      </w:r>
      <w:r>
        <w:rPr>
          <w:rFonts w:asciiTheme="minorEastAsia" w:eastAsiaTheme="minorEastAsia" w:hAnsiTheme="minorEastAsia"/>
          <w:color w:val="000000" w:themeColor="text1"/>
          <w:kern w:val="0"/>
          <w:szCs w:val="20"/>
        </w:rPr>
        <w:t>。</w:t>
      </w:r>
    </w:p>
    <w:p w:rsidR="008153FA" w:rsidRDefault="00643976">
      <w:pPr>
        <w:widowControl/>
        <w:numPr>
          <w:ilvl w:val="0"/>
          <w:numId w:val="15"/>
        </w:numPr>
        <w:spacing w:beforeLines="50" w:before="163" w:afterLines="50" w:after="163"/>
        <w:ind w:left="425" w:hanging="357"/>
        <w:outlineLvl w:val="1"/>
        <w:rPr>
          <w:rFonts w:ascii="黑体" w:eastAsia="黑体" w:hAnsi="黑体"/>
          <w:color w:val="000000" w:themeColor="text1"/>
          <w:kern w:val="0"/>
          <w:szCs w:val="20"/>
        </w:rPr>
      </w:pPr>
      <w:bookmarkStart w:id="127" w:name="_Toc97022624"/>
      <w:bookmarkStart w:id="128" w:name="_Toc85565547"/>
      <w:bookmarkStart w:id="129" w:name="_Toc518072065"/>
      <w:bookmarkStart w:id="130" w:name="_Toc223492138"/>
      <w:bookmarkStart w:id="131" w:name="_Toc223492108"/>
      <w:bookmarkStart w:id="132" w:name="_Toc223491793"/>
      <w:r>
        <w:rPr>
          <w:rFonts w:ascii="黑体" w:eastAsia="黑体" w:hAnsi="黑体"/>
          <w:color w:val="000000" w:themeColor="text1"/>
          <w:kern w:val="0"/>
          <w:szCs w:val="20"/>
        </w:rPr>
        <w:t>要求</w:t>
      </w:r>
      <w:bookmarkEnd w:id="127"/>
      <w:bookmarkEnd w:id="128"/>
      <w:bookmarkEnd w:id="129"/>
    </w:p>
    <w:p w:rsidR="008153FA" w:rsidRDefault="008153FA">
      <w:pPr>
        <w:pStyle w:val="affff5"/>
        <w:widowControl/>
        <w:numPr>
          <w:ilvl w:val="0"/>
          <w:numId w:val="16"/>
        </w:numPr>
        <w:spacing w:beforeLines="50" w:before="163" w:afterLines="50" w:after="163" w:line="240" w:lineRule="auto"/>
        <w:ind w:firstLineChars="0"/>
        <w:jc w:val="left"/>
        <w:outlineLvl w:val="2"/>
        <w:rPr>
          <w:rFonts w:ascii="黑体" w:eastAsia="黑体" w:hAnsi="黑体"/>
          <w:vanish/>
          <w:color w:val="000000"/>
          <w:kern w:val="0"/>
        </w:rPr>
      </w:pPr>
      <w:bookmarkStart w:id="133" w:name="_Toc97022454"/>
      <w:bookmarkStart w:id="134" w:name="_Toc97022346"/>
      <w:bookmarkStart w:id="135" w:name="_Toc97022537"/>
      <w:bookmarkStart w:id="136" w:name="_Toc97022625"/>
      <w:bookmarkStart w:id="137" w:name="_Toc85565578"/>
      <w:bookmarkStart w:id="138" w:name="_Toc518072066"/>
      <w:bookmarkEnd w:id="133"/>
      <w:bookmarkEnd w:id="134"/>
      <w:bookmarkEnd w:id="135"/>
      <w:bookmarkEnd w:id="136"/>
    </w:p>
    <w:p w:rsidR="008153FA" w:rsidRDefault="00643976">
      <w:pPr>
        <w:pStyle w:val="affff1"/>
        <w:numPr>
          <w:ilvl w:val="1"/>
          <w:numId w:val="16"/>
        </w:numPr>
        <w:tabs>
          <w:tab w:val="clear" w:pos="340"/>
        </w:tabs>
        <w:spacing w:beforeLines="50" w:before="163" w:afterLines="50" w:after="163"/>
        <w:rPr>
          <w:rFonts w:ascii="黑体" w:hAnsi="黑体"/>
          <w:color w:val="000000"/>
        </w:rPr>
      </w:pPr>
      <w:bookmarkStart w:id="139" w:name="_Toc97022626"/>
      <w:r>
        <w:rPr>
          <w:rFonts w:ascii="黑体" w:hAnsi="黑体"/>
          <w:color w:val="000000"/>
        </w:rPr>
        <w:t>颜色</w:t>
      </w:r>
      <w:bookmarkEnd w:id="137"/>
      <w:bookmarkEnd w:id="138"/>
      <w:bookmarkEnd w:id="139"/>
    </w:p>
    <w:p w:rsidR="008153FA" w:rsidRDefault="00643976">
      <w:pPr>
        <w:widowControl/>
        <w:tabs>
          <w:tab w:val="left" w:pos="567"/>
          <w:tab w:val="center" w:pos="4201"/>
          <w:tab w:val="right" w:leader="dot" w:pos="9298"/>
        </w:tabs>
        <w:autoSpaceDE w:val="0"/>
        <w:autoSpaceDN w:val="0"/>
        <w:snapToGrid w:val="0"/>
        <w:spacing w:beforeLines="50" w:before="163" w:afterLines="50" w:after="163"/>
        <w:ind w:firstLineChars="200" w:firstLine="420"/>
        <w:rPr>
          <w:rFonts w:asciiTheme="minorEastAsia" w:eastAsiaTheme="minorEastAsia" w:hAnsiTheme="minorEastAsia"/>
          <w:color w:val="000000" w:themeColor="text1"/>
          <w:kern w:val="0"/>
          <w:szCs w:val="20"/>
        </w:rPr>
      </w:pPr>
      <w:r>
        <w:rPr>
          <w:rFonts w:asciiTheme="minorEastAsia" w:eastAsiaTheme="minorEastAsia" w:hAnsiTheme="minorEastAsia" w:hint="eastAsia"/>
          <w:color w:val="000000" w:themeColor="text1"/>
          <w:kern w:val="0"/>
          <w:szCs w:val="20"/>
        </w:rPr>
        <w:t>管材颜色应均匀一致。管材外壁一般为绿色，管材内壁颜色与外壁一致或为白色。</w:t>
      </w:r>
    </w:p>
    <w:p w:rsidR="008153FA" w:rsidRDefault="00643976">
      <w:pPr>
        <w:pStyle w:val="affff1"/>
        <w:numPr>
          <w:ilvl w:val="1"/>
          <w:numId w:val="16"/>
        </w:numPr>
        <w:tabs>
          <w:tab w:val="clear" w:pos="340"/>
        </w:tabs>
        <w:spacing w:beforeLines="50" w:before="163" w:afterLines="50" w:after="163"/>
        <w:rPr>
          <w:rFonts w:ascii="黑体" w:hAnsi="黑体"/>
          <w:color w:val="000000"/>
        </w:rPr>
      </w:pPr>
      <w:bookmarkStart w:id="140" w:name="_Toc85565579"/>
      <w:bookmarkStart w:id="141" w:name="_Toc97022627"/>
      <w:bookmarkStart w:id="142" w:name="_Toc518072067"/>
      <w:r>
        <w:rPr>
          <w:rFonts w:ascii="黑体" w:hAnsi="黑体"/>
          <w:color w:val="000000"/>
        </w:rPr>
        <w:t>外观</w:t>
      </w:r>
      <w:bookmarkEnd w:id="140"/>
      <w:bookmarkEnd w:id="141"/>
      <w:bookmarkEnd w:id="142"/>
    </w:p>
    <w:p w:rsidR="008153FA" w:rsidRDefault="00643976">
      <w:pPr>
        <w:widowControl/>
        <w:tabs>
          <w:tab w:val="center" w:pos="4201"/>
          <w:tab w:val="right" w:leader="dot" w:pos="9298"/>
        </w:tabs>
        <w:autoSpaceDE w:val="0"/>
        <w:autoSpaceDN w:val="0"/>
        <w:snapToGrid w:val="0"/>
        <w:ind w:firstLineChars="200" w:firstLine="420"/>
        <w:rPr>
          <w:rFonts w:asciiTheme="minorEastAsia" w:eastAsiaTheme="minorEastAsia" w:hAnsiTheme="minorEastAsia"/>
          <w:color w:val="000000" w:themeColor="text1"/>
          <w:kern w:val="0"/>
          <w:szCs w:val="20"/>
        </w:rPr>
      </w:pPr>
      <w:r>
        <w:rPr>
          <w:rFonts w:asciiTheme="minorEastAsia" w:eastAsiaTheme="minorEastAsia" w:hAnsiTheme="minorEastAsia"/>
          <w:color w:val="000000" w:themeColor="text1"/>
          <w:kern w:val="0"/>
          <w:szCs w:val="20"/>
        </w:rPr>
        <w:t>管材内外壁不应有气泡、裂口、凹陷</w:t>
      </w:r>
      <w:r>
        <w:rPr>
          <w:rFonts w:asciiTheme="minorEastAsia" w:eastAsiaTheme="minorEastAsia" w:hAnsiTheme="minorEastAsia" w:hint="eastAsia"/>
          <w:color w:val="000000" w:themeColor="text1"/>
          <w:kern w:val="0"/>
          <w:szCs w:val="20"/>
        </w:rPr>
        <w:t>、</w:t>
      </w:r>
      <w:r>
        <w:rPr>
          <w:rFonts w:asciiTheme="minorEastAsia" w:eastAsiaTheme="minorEastAsia" w:hAnsiTheme="minorEastAsia"/>
          <w:color w:val="000000" w:themeColor="text1"/>
          <w:kern w:val="0"/>
          <w:szCs w:val="20"/>
        </w:rPr>
        <w:t>明显的杂质和不规则波纹等明显缺陷。管材内壁应光滑，外部波形应规整。管材波谷区的内外壁应紧密熔接，不应出现脱开现象。管材两端面应平整，与轴线垂直。</w:t>
      </w:r>
    </w:p>
    <w:p w:rsidR="008153FA" w:rsidRDefault="00643976">
      <w:pPr>
        <w:pStyle w:val="affff1"/>
        <w:numPr>
          <w:ilvl w:val="1"/>
          <w:numId w:val="16"/>
        </w:numPr>
        <w:tabs>
          <w:tab w:val="clear" w:pos="340"/>
        </w:tabs>
        <w:spacing w:beforeLines="50" w:before="163" w:afterLines="50" w:after="163"/>
        <w:rPr>
          <w:rFonts w:ascii="黑体" w:hAnsi="黑体"/>
          <w:color w:val="000000"/>
        </w:rPr>
      </w:pPr>
      <w:bookmarkStart w:id="143" w:name="_Toc85565580"/>
      <w:bookmarkStart w:id="144" w:name="_Toc97022628"/>
      <w:bookmarkStart w:id="145" w:name="_Toc518072068"/>
      <w:r>
        <w:rPr>
          <w:rFonts w:ascii="黑体" w:hAnsi="黑体"/>
          <w:color w:val="000000"/>
        </w:rPr>
        <w:t>规格尺寸</w:t>
      </w:r>
      <w:bookmarkEnd w:id="143"/>
      <w:bookmarkEnd w:id="144"/>
      <w:bookmarkEnd w:id="145"/>
    </w:p>
    <w:p w:rsidR="008153FA" w:rsidRDefault="00643976">
      <w:pPr>
        <w:pStyle w:val="affff1"/>
        <w:numPr>
          <w:ilvl w:val="2"/>
          <w:numId w:val="16"/>
        </w:numPr>
        <w:tabs>
          <w:tab w:val="clear" w:pos="340"/>
        </w:tabs>
        <w:spacing w:beforeLines="50" w:before="163" w:afterLines="50" w:after="163"/>
        <w:rPr>
          <w:rFonts w:ascii="黑体" w:hAnsi="黑体"/>
          <w:color w:val="000000"/>
        </w:rPr>
      </w:pPr>
      <w:bookmarkStart w:id="146" w:name="_Toc63352707"/>
      <w:bookmarkStart w:id="147" w:name="_Toc70250584"/>
      <w:bookmarkStart w:id="148" w:name="_Toc63354470"/>
      <w:bookmarkStart w:id="149" w:name="_Toc97022629"/>
      <w:r>
        <w:rPr>
          <w:rFonts w:ascii="黑体" w:hAnsi="黑体"/>
          <w:color w:val="000000"/>
        </w:rPr>
        <w:t>长度</w:t>
      </w:r>
      <w:bookmarkEnd w:id="146"/>
      <w:bookmarkEnd w:id="147"/>
      <w:bookmarkEnd w:id="148"/>
      <w:bookmarkEnd w:id="149"/>
    </w:p>
    <w:p w:rsidR="008153FA" w:rsidRDefault="00643976">
      <w:pPr>
        <w:widowControl/>
        <w:tabs>
          <w:tab w:val="center" w:pos="4201"/>
          <w:tab w:val="right" w:leader="dot" w:pos="9298"/>
        </w:tabs>
        <w:autoSpaceDE w:val="0"/>
        <w:autoSpaceDN w:val="0"/>
        <w:ind w:firstLineChars="250" w:firstLine="525"/>
        <w:rPr>
          <w:rFonts w:asciiTheme="minorEastAsia" w:eastAsiaTheme="minorEastAsia" w:hAnsiTheme="minorEastAsia"/>
          <w:color w:val="000000" w:themeColor="text1"/>
          <w:kern w:val="0"/>
          <w:szCs w:val="20"/>
        </w:rPr>
      </w:pPr>
      <w:r>
        <w:rPr>
          <w:rFonts w:asciiTheme="minorEastAsia" w:eastAsiaTheme="minorEastAsia" w:hAnsiTheme="minorEastAsia"/>
          <w:color w:val="000000" w:themeColor="text1"/>
          <w:kern w:val="0"/>
          <w:szCs w:val="20"/>
        </w:rPr>
        <w:t>管材长度一般为6m</w:t>
      </w:r>
      <w:r>
        <w:rPr>
          <w:rFonts w:asciiTheme="minorEastAsia" w:eastAsiaTheme="minorEastAsia" w:hAnsiTheme="minorEastAsia" w:hint="eastAsia"/>
          <w:color w:val="000000" w:themeColor="text1"/>
          <w:kern w:val="0"/>
          <w:szCs w:val="20"/>
        </w:rPr>
        <w:t>，</w:t>
      </w:r>
      <w:r>
        <w:rPr>
          <w:rFonts w:asciiTheme="minorEastAsia" w:eastAsiaTheme="minorEastAsia" w:hAnsiTheme="minorEastAsia"/>
          <w:color w:val="000000" w:themeColor="text1"/>
          <w:kern w:val="0"/>
          <w:szCs w:val="20"/>
        </w:rPr>
        <w:t>管材长度不应有负偏差。</w:t>
      </w:r>
    </w:p>
    <w:p w:rsidR="008153FA" w:rsidRDefault="00643976">
      <w:pPr>
        <w:pStyle w:val="affff1"/>
        <w:numPr>
          <w:ilvl w:val="2"/>
          <w:numId w:val="16"/>
        </w:numPr>
        <w:tabs>
          <w:tab w:val="clear" w:pos="340"/>
        </w:tabs>
        <w:spacing w:beforeLines="50" w:before="163" w:afterLines="50" w:after="163"/>
        <w:rPr>
          <w:rFonts w:ascii="黑体" w:hAnsi="黑体"/>
          <w:color w:val="000000" w:themeColor="text1"/>
        </w:rPr>
      </w:pPr>
      <w:bookmarkStart w:id="150" w:name="_Toc97022630"/>
      <w:r>
        <w:rPr>
          <w:rFonts w:ascii="黑体" w:hAnsi="黑体"/>
          <w:color w:val="000000"/>
        </w:rPr>
        <w:t>尺寸</w:t>
      </w:r>
      <w:bookmarkEnd w:id="150"/>
    </w:p>
    <w:p w:rsidR="008153FA" w:rsidRDefault="00643976">
      <w:pPr>
        <w:pStyle w:val="affff5"/>
        <w:widowControl/>
        <w:numPr>
          <w:ilvl w:val="3"/>
          <w:numId w:val="16"/>
        </w:numPr>
        <w:tabs>
          <w:tab w:val="center" w:pos="4201"/>
          <w:tab w:val="right" w:leader="dot" w:pos="9298"/>
        </w:tabs>
        <w:autoSpaceDE w:val="0"/>
        <w:autoSpaceDN w:val="0"/>
        <w:ind w:firstLineChars="0"/>
        <w:rPr>
          <w:rFonts w:asciiTheme="minorEastAsia" w:eastAsiaTheme="minorEastAsia" w:hAnsiTheme="minorEastAsia"/>
          <w:kern w:val="0"/>
          <w:szCs w:val="20"/>
        </w:rPr>
      </w:pPr>
      <w:r>
        <w:rPr>
          <w:rFonts w:asciiTheme="minorEastAsia" w:eastAsiaTheme="minorEastAsia" w:hAnsiTheme="minorEastAsia" w:hint="eastAsia"/>
          <w:kern w:val="0"/>
          <w:szCs w:val="20"/>
        </w:rPr>
        <w:t>内径系列</w:t>
      </w:r>
      <w:r>
        <w:rPr>
          <w:rFonts w:asciiTheme="minorEastAsia" w:eastAsiaTheme="minorEastAsia" w:hAnsiTheme="minorEastAsia"/>
          <w:kern w:val="0"/>
          <w:szCs w:val="20"/>
        </w:rPr>
        <w:t>管材的尺寸应符合表4和表</w:t>
      </w:r>
      <w:r>
        <w:rPr>
          <w:rFonts w:asciiTheme="minorEastAsia" w:eastAsiaTheme="minorEastAsia" w:hAnsiTheme="minorEastAsia" w:hint="eastAsia"/>
          <w:kern w:val="0"/>
          <w:szCs w:val="20"/>
        </w:rPr>
        <w:t>5</w:t>
      </w:r>
      <w:r>
        <w:rPr>
          <w:rFonts w:asciiTheme="minorEastAsia" w:eastAsiaTheme="minorEastAsia" w:hAnsiTheme="minorEastAsia"/>
          <w:kern w:val="0"/>
          <w:szCs w:val="20"/>
        </w:rPr>
        <w:t>的规定。</w:t>
      </w:r>
    </w:p>
    <w:p w:rsidR="008153FA" w:rsidRDefault="00643976">
      <w:pPr>
        <w:widowControl/>
        <w:numPr>
          <w:ilvl w:val="0"/>
          <w:numId w:val="17"/>
        </w:numPr>
        <w:tabs>
          <w:tab w:val="left" w:pos="360"/>
        </w:tabs>
        <w:spacing w:beforeLines="50" w:before="163" w:afterLines="50" w:after="163"/>
        <w:ind w:left="0"/>
        <w:jc w:val="center"/>
        <w:rPr>
          <w:rFonts w:ascii="黑体" w:eastAsia="黑体" w:hAnsi="黑体"/>
          <w:kern w:val="0"/>
          <w:szCs w:val="20"/>
        </w:rPr>
      </w:pPr>
      <w:r>
        <w:rPr>
          <w:rFonts w:ascii="黑体" w:eastAsia="黑体" w:hAnsi="黑体" w:hint="eastAsia"/>
          <w:kern w:val="0"/>
          <w:szCs w:val="20"/>
        </w:rPr>
        <w:t>A型内径系列</w:t>
      </w:r>
      <w:r>
        <w:rPr>
          <w:rFonts w:ascii="黑体" w:eastAsia="黑体" w:hAnsi="黑体"/>
          <w:kern w:val="0"/>
          <w:szCs w:val="20"/>
        </w:rPr>
        <w:t>管材的尺寸</w:t>
      </w:r>
    </w:p>
    <w:p w:rsidR="008153FA" w:rsidRDefault="00643976">
      <w:pPr>
        <w:widowControl/>
        <w:tabs>
          <w:tab w:val="center" w:pos="4201"/>
          <w:tab w:val="right" w:leader="dot" w:pos="9298"/>
        </w:tabs>
        <w:autoSpaceDE w:val="0"/>
        <w:autoSpaceDN w:val="0"/>
        <w:ind w:firstLineChars="1417" w:firstLine="2976"/>
        <w:jc w:val="center"/>
        <w:rPr>
          <w:rFonts w:ascii="黑体" w:eastAsia="黑体" w:hAnsi="黑体"/>
          <w:color w:val="000000" w:themeColor="text1"/>
          <w:kern w:val="0"/>
          <w:sz w:val="18"/>
          <w:szCs w:val="18"/>
        </w:rPr>
      </w:pPr>
      <w:r>
        <w:rPr>
          <w:rFonts w:ascii="黑体" w:eastAsia="黑体" w:hAnsi="黑体"/>
          <w:color w:val="FF0000"/>
          <w:kern w:val="0"/>
          <w:szCs w:val="21"/>
        </w:rPr>
        <w:t xml:space="preserve">                                                 </w:t>
      </w:r>
      <w:r>
        <w:rPr>
          <w:rFonts w:asciiTheme="minorEastAsia" w:eastAsiaTheme="minorEastAsia" w:hAnsiTheme="minorEastAsia"/>
          <w:color w:val="000000" w:themeColor="text1"/>
          <w:kern w:val="0"/>
          <w:sz w:val="18"/>
          <w:szCs w:val="18"/>
        </w:rPr>
        <w:t>单位为毫米</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8"/>
        <w:gridCol w:w="1808"/>
        <w:gridCol w:w="1808"/>
        <w:gridCol w:w="1808"/>
        <w:gridCol w:w="1808"/>
      </w:tblGrid>
      <w:tr w:rsidR="008153FA">
        <w:trPr>
          <w:trHeight w:val="685"/>
          <w:jc w:val="center"/>
        </w:trPr>
        <w:tc>
          <w:tcPr>
            <w:tcW w:w="1000" w:type="pct"/>
            <w:tcBorders>
              <w:top w:val="single" w:sz="12" w:space="0" w:color="auto"/>
              <w:left w:val="single" w:sz="12" w:space="0" w:color="auto"/>
              <w:bottom w:val="single" w:sz="12" w:space="0" w:color="auto"/>
              <w:right w:val="single" w:sz="4" w:space="0" w:color="000000"/>
            </w:tcBorders>
            <w:vAlign w:val="center"/>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公称尺寸</w:t>
            </w:r>
          </w:p>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DN/ID</w:t>
            </w:r>
          </w:p>
        </w:tc>
        <w:tc>
          <w:tcPr>
            <w:tcW w:w="1000" w:type="pct"/>
            <w:tcBorders>
              <w:top w:val="single" w:sz="12" w:space="0" w:color="auto"/>
              <w:left w:val="single" w:sz="4" w:space="0" w:color="000000"/>
              <w:bottom w:val="single" w:sz="12" w:space="0" w:color="auto"/>
              <w:right w:val="single" w:sz="4" w:space="0" w:color="000000"/>
            </w:tcBorders>
            <w:vAlign w:val="center"/>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最小平均内径</w:t>
            </w:r>
          </w:p>
          <w:p w:rsidR="008153FA" w:rsidRDefault="002E1EA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m:oMathPara>
              <m:oMath>
                <m:sSub>
                  <m:sSubPr>
                    <m:ctrlPr>
                      <w:rPr>
                        <w:rFonts w:ascii="Cambria Math" w:eastAsiaTheme="minorEastAsia" w:hAnsi="Cambria Math"/>
                        <w:color w:val="000000" w:themeColor="text1"/>
                        <w:sz w:val="18"/>
                        <w:szCs w:val="18"/>
                        <w:vertAlign w:val="subscript"/>
                      </w:rPr>
                    </m:ctrlPr>
                  </m:sSubPr>
                  <m:e>
                    <m:r>
                      <w:rPr>
                        <w:rFonts w:ascii="Cambria Math" w:eastAsiaTheme="minorEastAsia" w:hAnsi="Cambria Math"/>
                        <w:color w:val="000000" w:themeColor="text1"/>
                        <w:sz w:val="18"/>
                        <w:szCs w:val="18"/>
                        <w:vertAlign w:val="subscript"/>
                      </w:rPr>
                      <m:t>d</m:t>
                    </m:r>
                  </m:e>
                  <m:sub>
                    <m:r>
                      <w:rPr>
                        <w:rFonts w:ascii="Cambria Math" w:eastAsiaTheme="minorEastAsia" w:hAnsi="Cambria Math"/>
                        <w:color w:val="000000" w:themeColor="text1"/>
                        <w:sz w:val="18"/>
                        <w:szCs w:val="18"/>
                        <w:vertAlign w:val="subscript"/>
                      </w:rPr>
                      <m:t>im</m:t>
                    </m:r>
                    <m:r>
                      <m:rPr>
                        <m:sty m:val="p"/>
                      </m:rPr>
                      <w:rPr>
                        <w:rFonts w:ascii="Cambria Math" w:eastAsiaTheme="minorEastAsia" w:hAnsi="Cambria Math"/>
                        <w:color w:val="000000" w:themeColor="text1"/>
                        <w:sz w:val="18"/>
                        <w:szCs w:val="18"/>
                        <w:vertAlign w:val="subscript"/>
                      </w:rPr>
                      <m:t>,min</m:t>
                    </m:r>
                  </m:sub>
                </m:sSub>
              </m:oMath>
            </m:oMathPara>
          </w:p>
        </w:tc>
        <w:tc>
          <w:tcPr>
            <w:tcW w:w="1000" w:type="pct"/>
            <w:tcBorders>
              <w:top w:val="single" w:sz="12" w:space="0" w:color="auto"/>
              <w:left w:val="single" w:sz="4" w:space="0" w:color="auto"/>
              <w:bottom w:val="single" w:sz="12" w:space="0" w:color="auto"/>
              <w:right w:val="single" w:sz="4" w:space="0" w:color="000000"/>
            </w:tcBorders>
            <w:vAlign w:val="center"/>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最小层压壁厚</w:t>
            </w:r>
          </w:p>
          <w:p w:rsidR="008153FA" w:rsidRDefault="002E1EA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m:oMathPara>
              <m:oMath>
                <m:sSub>
                  <m:sSubPr>
                    <m:ctrlPr>
                      <w:rPr>
                        <w:rFonts w:ascii="Cambria Math" w:eastAsiaTheme="minorEastAsia" w:hAnsi="Cambria Math"/>
                        <w:color w:val="000000" w:themeColor="text1"/>
                        <w:vertAlign w:val="subscript"/>
                      </w:rPr>
                    </m:ctrlPr>
                  </m:sSubPr>
                  <m:e>
                    <m:r>
                      <w:rPr>
                        <w:rFonts w:ascii="Cambria Math" w:eastAsiaTheme="minorEastAsia" w:hAnsi="Cambria Math"/>
                        <w:color w:val="000000" w:themeColor="text1"/>
                        <w:vertAlign w:val="subscript"/>
                      </w:rPr>
                      <m:t>e</m:t>
                    </m:r>
                  </m:e>
                  <m:sub>
                    <m:r>
                      <w:rPr>
                        <w:rFonts w:ascii="Cambria Math" w:eastAsiaTheme="minorEastAsia" w:hAnsi="Cambria Math"/>
                        <w:color w:val="000000" w:themeColor="text1"/>
                        <w:vertAlign w:val="subscript"/>
                      </w:rPr>
                      <m:t>min</m:t>
                    </m:r>
                  </m:sub>
                </m:sSub>
              </m:oMath>
            </m:oMathPara>
          </w:p>
        </w:tc>
        <w:tc>
          <w:tcPr>
            <w:tcW w:w="1000" w:type="pct"/>
            <w:tcBorders>
              <w:top w:val="single" w:sz="12" w:space="0" w:color="auto"/>
              <w:left w:val="single" w:sz="4" w:space="0" w:color="000000"/>
              <w:bottom w:val="single" w:sz="12" w:space="0" w:color="auto"/>
              <w:right w:val="single" w:sz="4" w:space="0" w:color="auto"/>
            </w:tcBorders>
            <w:vAlign w:val="center"/>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最小内层壁厚</w:t>
            </w:r>
          </w:p>
          <w:p w:rsidR="008153FA" w:rsidRDefault="002E1EA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m:oMathPara>
              <m:oMath>
                <m:sSub>
                  <m:sSubPr>
                    <m:ctrlPr>
                      <w:rPr>
                        <w:rFonts w:ascii="Cambria Math" w:eastAsiaTheme="minorEastAsia" w:hAnsi="Cambria Math"/>
                        <w:color w:val="000000" w:themeColor="text1"/>
                        <w:sz w:val="18"/>
                        <w:szCs w:val="18"/>
                        <w:vertAlign w:val="subscript"/>
                      </w:rPr>
                    </m:ctrlPr>
                  </m:sSubPr>
                  <m:e>
                    <m:r>
                      <w:rPr>
                        <w:rFonts w:ascii="Cambria Math" w:eastAsiaTheme="minorEastAsia" w:hAnsi="Cambria Math"/>
                        <w:color w:val="000000" w:themeColor="text1"/>
                        <w:sz w:val="18"/>
                        <w:szCs w:val="18"/>
                        <w:vertAlign w:val="subscript"/>
                      </w:rPr>
                      <m:t>e</m:t>
                    </m:r>
                  </m:e>
                  <m:sub>
                    <m:r>
                      <w:rPr>
                        <w:rFonts w:ascii="Cambria Math" w:eastAsiaTheme="minorEastAsia" w:hAnsi="Cambria Math"/>
                        <w:color w:val="000000" w:themeColor="text1"/>
                        <w:sz w:val="18"/>
                        <w:szCs w:val="18"/>
                        <w:vertAlign w:val="subscript"/>
                      </w:rPr>
                      <m:t>1</m:t>
                    </m:r>
                    <m:r>
                      <m:rPr>
                        <m:sty m:val="p"/>
                      </m:rPr>
                      <w:rPr>
                        <w:rFonts w:ascii="Cambria Math" w:eastAsiaTheme="minorEastAsia" w:hAnsi="Cambria Math"/>
                        <w:color w:val="000000" w:themeColor="text1"/>
                        <w:sz w:val="18"/>
                        <w:szCs w:val="18"/>
                        <w:vertAlign w:val="subscript"/>
                      </w:rPr>
                      <m:t>,min</m:t>
                    </m:r>
                  </m:sub>
                </m:sSub>
              </m:oMath>
            </m:oMathPara>
          </w:p>
        </w:tc>
        <w:tc>
          <w:tcPr>
            <w:tcW w:w="1000" w:type="pct"/>
            <w:tcBorders>
              <w:top w:val="single" w:sz="12" w:space="0" w:color="auto"/>
              <w:left w:val="single" w:sz="4" w:space="0" w:color="auto"/>
              <w:bottom w:val="single" w:sz="12" w:space="0" w:color="auto"/>
              <w:right w:val="single" w:sz="12" w:space="0" w:color="auto"/>
            </w:tcBorders>
            <w:vAlign w:val="center"/>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proofErr w:type="gramStart"/>
            <w:r>
              <w:rPr>
                <w:rFonts w:asciiTheme="minorEastAsia" w:eastAsiaTheme="minorEastAsia" w:hAnsiTheme="minorEastAsia"/>
                <w:color w:val="000000" w:themeColor="text1"/>
                <w:sz w:val="18"/>
                <w:szCs w:val="18"/>
              </w:rPr>
              <w:t>最小承口接合</w:t>
            </w:r>
            <w:proofErr w:type="gramEnd"/>
            <w:r>
              <w:rPr>
                <w:rFonts w:asciiTheme="minorEastAsia" w:eastAsiaTheme="minorEastAsia" w:hAnsiTheme="minorEastAsia"/>
                <w:color w:val="000000" w:themeColor="text1"/>
                <w:sz w:val="18"/>
                <w:szCs w:val="18"/>
              </w:rPr>
              <w:t>长度</w:t>
            </w:r>
          </w:p>
          <w:p w:rsidR="008153FA" w:rsidRDefault="002E1EA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m:oMathPara>
              <m:oMath>
                <m:sSub>
                  <m:sSubPr>
                    <m:ctrlPr>
                      <w:rPr>
                        <w:rFonts w:ascii="Cambria Math" w:eastAsiaTheme="minorEastAsia" w:hAnsi="Cambria Math"/>
                        <w:color w:val="000000" w:themeColor="text1"/>
                        <w:sz w:val="18"/>
                        <w:szCs w:val="18"/>
                        <w:vertAlign w:val="subscript"/>
                      </w:rPr>
                    </m:ctrlPr>
                  </m:sSubPr>
                  <m:e>
                    <m:r>
                      <w:rPr>
                        <w:rFonts w:ascii="Cambria Math" w:eastAsiaTheme="minorEastAsia" w:hAnsi="Cambria Math"/>
                        <w:color w:val="000000" w:themeColor="text1"/>
                        <w:sz w:val="18"/>
                        <w:szCs w:val="18"/>
                        <w:vertAlign w:val="subscript"/>
                      </w:rPr>
                      <m:t>A</m:t>
                    </m:r>
                  </m:e>
                  <m:sub>
                    <m:r>
                      <w:rPr>
                        <w:rFonts w:ascii="Cambria Math" w:eastAsiaTheme="minorEastAsia" w:hAnsi="Cambria Math"/>
                        <w:color w:val="000000" w:themeColor="text1"/>
                        <w:sz w:val="18"/>
                        <w:szCs w:val="18"/>
                        <w:vertAlign w:val="subscript"/>
                      </w:rPr>
                      <m:t>min</m:t>
                    </m:r>
                  </m:sub>
                </m:sSub>
              </m:oMath>
            </m:oMathPara>
          </w:p>
        </w:tc>
      </w:tr>
      <w:tr w:rsidR="008153FA">
        <w:trPr>
          <w:trHeight w:val="304"/>
          <w:jc w:val="center"/>
        </w:trPr>
        <w:tc>
          <w:tcPr>
            <w:tcW w:w="1000" w:type="pct"/>
            <w:tcBorders>
              <w:top w:val="single" w:sz="12" w:space="0" w:color="auto"/>
              <w:left w:val="single" w:sz="12" w:space="0" w:color="auto"/>
              <w:bottom w:val="single" w:sz="4" w:space="0" w:color="000000"/>
              <w:right w:val="single" w:sz="4" w:space="0" w:color="000000"/>
            </w:tcBorders>
            <w:vAlign w:val="center"/>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100</w:t>
            </w:r>
          </w:p>
        </w:tc>
        <w:tc>
          <w:tcPr>
            <w:tcW w:w="1000" w:type="pct"/>
            <w:tcBorders>
              <w:top w:val="single" w:sz="12" w:space="0" w:color="auto"/>
              <w:left w:val="single" w:sz="4" w:space="0" w:color="000000"/>
              <w:bottom w:val="single" w:sz="4" w:space="0" w:color="000000"/>
              <w:right w:val="single" w:sz="4" w:space="0" w:color="000000"/>
            </w:tcBorders>
            <w:vAlign w:val="center"/>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95</w:t>
            </w:r>
          </w:p>
        </w:tc>
        <w:tc>
          <w:tcPr>
            <w:tcW w:w="1000" w:type="pct"/>
            <w:tcBorders>
              <w:top w:val="single" w:sz="12" w:space="0" w:color="auto"/>
              <w:left w:val="single" w:sz="4" w:space="0" w:color="auto"/>
              <w:bottom w:val="single" w:sz="4" w:space="0" w:color="000000"/>
              <w:right w:val="single" w:sz="4" w:space="0" w:color="000000"/>
            </w:tcBorders>
            <w:vAlign w:val="center"/>
          </w:tcPr>
          <w:p w:rsidR="008153FA" w:rsidRDefault="00643976">
            <w:pPr>
              <w:widowControl/>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0.7</w:t>
            </w:r>
          </w:p>
        </w:tc>
        <w:tc>
          <w:tcPr>
            <w:tcW w:w="1000" w:type="pct"/>
            <w:tcBorders>
              <w:top w:val="single" w:sz="12" w:space="0" w:color="auto"/>
              <w:left w:val="single" w:sz="4" w:space="0" w:color="000000"/>
              <w:bottom w:val="single" w:sz="4" w:space="0" w:color="000000"/>
              <w:right w:val="single" w:sz="4" w:space="0" w:color="auto"/>
            </w:tcBorders>
            <w:vAlign w:val="center"/>
          </w:tcPr>
          <w:p w:rsidR="008153FA" w:rsidRDefault="00643976">
            <w:pPr>
              <w:widowControl/>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0.5</w:t>
            </w:r>
          </w:p>
        </w:tc>
        <w:tc>
          <w:tcPr>
            <w:tcW w:w="1000" w:type="pct"/>
            <w:tcBorders>
              <w:top w:val="single" w:sz="12" w:space="0" w:color="auto"/>
              <w:left w:val="single" w:sz="4" w:space="0" w:color="auto"/>
              <w:bottom w:val="single" w:sz="4" w:space="0" w:color="000000"/>
              <w:right w:val="single" w:sz="12" w:space="0" w:color="auto"/>
            </w:tcBorders>
            <w:vAlign w:val="center"/>
          </w:tcPr>
          <w:p w:rsidR="008153FA" w:rsidRDefault="00643976">
            <w:pPr>
              <w:widowControl/>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32</w:t>
            </w:r>
          </w:p>
        </w:tc>
      </w:tr>
      <w:tr w:rsidR="008153FA">
        <w:trPr>
          <w:trHeight w:val="304"/>
          <w:jc w:val="center"/>
        </w:trPr>
        <w:tc>
          <w:tcPr>
            <w:tcW w:w="1000" w:type="pct"/>
            <w:tcBorders>
              <w:top w:val="single" w:sz="4" w:space="0" w:color="000000"/>
              <w:left w:val="single" w:sz="12" w:space="0" w:color="auto"/>
              <w:bottom w:val="single" w:sz="4" w:space="0" w:color="000000"/>
              <w:right w:val="single" w:sz="4" w:space="0" w:color="000000"/>
            </w:tcBorders>
            <w:vAlign w:val="center"/>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150</w:t>
            </w:r>
          </w:p>
        </w:tc>
        <w:tc>
          <w:tcPr>
            <w:tcW w:w="1000" w:type="pct"/>
            <w:tcBorders>
              <w:top w:val="single" w:sz="4" w:space="0" w:color="000000"/>
              <w:left w:val="single" w:sz="4" w:space="0" w:color="000000"/>
              <w:bottom w:val="single" w:sz="4" w:space="0" w:color="000000"/>
              <w:right w:val="single" w:sz="4" w:space="0" w:color="000000"/>
            </w:tcBorders>
            <w:vAlign w:val="center"/>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color w:val="000000" w:themeColor="text1"/>
                <w:sz w:val="18"/>
                <w:szCs w:val="18"/>
              </w:rPr>
            </w:pPr>
            <w:r>
              <w:rPr>
                <w:rFonts w:asciiTheme="minorEastAsia" w:eastAsiaTheme="minorEastAsia" w:hAnsiTheme="minorEastAsia"/>
                <w:sz w:val="18"/>
                <w:szCs w:val="18"/>
              </w:rPr>
              <w:t>143.5</w:t>
            </w:r>
          </w:p>
        </w:tc>
        <w:tc>
          <w:tcPr>
            <w:tcW w:w="1000" w:type="pct"/>
            <w:tcBorders>
              <w:top w:val="single" w:sz="4" w:space="0" w:color="000000"/>
              <w:left w:val="single" w:sz="4" w:space="0" w:color="auto"/>
              <w:bottom w:val="single" w:sz="4" w:space="0" w:color="000000"/>
              <w:right w:val="single" w:sz="4" w:space="0" w:color="000000"/>
            </w:tcBorders>
            <w:vAlign w:val="center"/>
          </w:tcPr>
          <w:p w:rsidR="008153FA" w:rsidRDefault="00643976">
            <w:pPr>
              <w:widowControl/>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0.7</w:t>
            </w:r>
          </w:p>
        </w:tc>
        <w:tc>
          <w:tcPr>
            <w:tcW w:w="1000" w:type="pct"/>
            <w:tcBorders>
              <w:top w:val="single" w:sz="4" w:space="0" w:color="000000"/>
              <w:left w:val="single" w:sz="4" w:space="0" w:color="000000"/>
              <w:bottom w:val="single" w:sz="4" w:space="0" w:color="000000"/>
              <w:right w:val="single" w:sz="4" w:space="0" w:color="auto"/>
            </w:tcBorders>
            <w:vAlign w:val="center"/>
          </w:tcPr>
          <w:p w:rsidR="008153FA" w:rsidRDefault="00643976">
            <w:pPr>
              <w:widowControl/>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0.5</w:t>
            </w:r>
          </w:p>
        </w:tc>
        <w:tc>
          <w:tcPr>
            <w:tcW w:w="1000" w:type="pct"/>
            <w:tcBorders>
              <w:top w:val="single" w:sz="4" w:space="0" w:color="000000"/>
              <w:left w:val="single" w:sz="4" w:space="0" w:color="auto"/>
              <w:bottom w:val="single" w:sz="4" w:space="0" w:color="000000"/>
              <w:right w:val="single" w:sz="12" w:space="0" w:color="auto"/>
            </w:tcBorders>
            <w:vAlign w:val="center"/>
          </w:tcPr>
          <w:p w:rsidR="008153FA" w:rsidRDefault="00643976">
            <w:pPr>
              <w:widowControl/>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75</w:t>
            </w:r>
          </w:p>
        </w:tc>
      </w:tr>
      <w:tr w:rsidR="008153FA">
        <w:trPr>
          <w:trHeight w:val="304"/>
          <w:jc w:val="center"/>
        </w:trPr>
        <w:tc>
          <w:tcPr>
            <w:tcW w:w="1000" w:type="pct"/>
            <w:tcBorders>
              <w:top w:val="single" w:sz="4" w:space="0" w:color="000000"/>
              <w:left w:val="single" w:sz="12" w:space="0" w:color="auto"/>
              <w:bottom w:val="single" w:sz="4" w:space="0" w:color="000000"/>
              <w:right w:val="single" w:sz="4" w:space="0" w:color="000000"/>
            </w:tcBorders>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color w:val="000000" w:themeColor="text1"/>
                <w:sz w:val="18"/>
                <w:szCs w:val="18"/>
              </w:rPr>
            </w:pPr>
            <w:r>
              <w:rPr>
                <w:rFonts w:asciiTheme="minorEastAsia" w:eastAsiaTheme="minorEastAsia" w:hAnsiTheme="minorEastAsia"/>
                <w:sz w:val="18"/>
                <w:szCs w:val="18"/>
              </w:rPr>
              <w:lastRenderedPageBreak/>
              <w:t>200</w:t>
            </w:r>
          </w:p>
        </w:tc>
        <w:tc>
          <w:tcPr>
            <w:tcW w:w="1000" w:type="pct"/>
            <w:tcBorders>
              <w:top w:val="single" w:sz="4" w:space="0" w:color="000000"/>
              <w:left w:val="single" w:sz="4" w:space="0" w:color="000000"/>
              <w:bottom w:val="single" w:sz="4" w:space="0" w:color="000000"/>
              <w:right w:val="single" w:sz="4" w:space="0" w:color="000000"/>
            </w:tcBorders>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color w:val="000000" w:themeColor="text1"/>
                <w:sz w:val="18"/>
                <w:szCs w:val="18"/>
              </w:rPr>
            </w:pPr>
            <w:r>
              <w:rPr>
                <w:rFonts w:asciiTheme="minorEastAsia" w:eastAsiaTheme="minorEastAsia" w:hAnsiTheme="minorEastAsia"/>
                <w:sz w:val="18"/>
                <w:szCs w:val="18"/>
              </w:rPr>
              <w:t>195</w:t>
            </w:r>
          </w:p>
        </w:tc>
        <w:tc>
          <w:tcPr>
            <w:tcW w:w="1000" w:type="pct"/>
            <w:tcBorders>
              <w:top w:val="single" w:sz="4" w:space="0" w:color="000000"/>
              <w:left w:val="single" w:sz="4" w:space="0" w:color="auto"/>
              <w:bottom w:val="single" w:sz="4" w:space="0" w:color="000000"/>
              <w:right w:val="single" w:sz="4" w:space="0" w:color="auto"/>
            </w:tcBorders>
          </w:tcPr>
          <w:p w:rsidR="008153FA" w:rsidRDefault="00643976">
            <w:pPr>
              <w:widowControl/>
              <w:jc w:val="center"/>
              <w:rPr>
                <w:rFonts w:asciiTheme="minorEastAsia" w:eastAsiaTheme="minorEastAsia" w:hAnsiTheme="minorEastAsia"/>
                <w:color w:val="000000" w:themeColor="text1"/>
                <w:sz w:val="18"/>
                <w:szCs w:val="18"/>
              </w:rPr>
            </w:pPr>
            <w:r>
              <w:rPr>
                <w:rFonts w:asciiTheme="minorEastAsia" w:eastAsiaTheme="minorEastAsia" w:hAnsiTheme="minorEastAsia"/>
                <w:sz w:val="18"/>
                <w:szCs w:val="18"/>
              </w:rPr>
              <w:t>1.2</w:t>
            </w:r>
          </w:p>
        </w:tc>
        <w:tc>
          <w:tcPr>
            <w:tcW w:w="1000" w:type="pct"/>
            <w:tcBorders>
              <w:top w:val="single" w:sz="4" w:space="0" w:color="000000"/>
              <w:left w:val="single" w:sz="4" w:space="0" w:color="auto"/>
              <w:bottom w:val="single" w:sz="4" w:space="0" w:color="000000"/>
              <w:right w:val="single" w:sz="4" w:space="0" w:color="auto"/>
            </w:tcBorders>
          </w:tcPr>
          <w:p w:rsidR="008153FA" w:rsidRDefault="00643976">
            <w:pPr>
              <w:widowControl/>
              <w:jc w:val="center"/>
              <w:rPr>
                <w:rFonts w:asciiTheme="minorEastAsia" w:eastAsiaTheme="minorEastAsia" w:hAnsiTheme="minorEastAsia"/>
                <w:color w:val="000000" w:themeColor="text1"/>
                <w:sz w:val="18"/>
                <w:szCs w:val="18"/>
              </w:rPr>
            </w:pPr>
            <w:r>
              <w:rPr>
                <w:rFonts w:asciiTheme="minorEastAsia" w:eastAsiaTheme="minorEastAsia" w:hAnsiTheme="minorEastAsia"/>
                <w:sz w:val="18"/>
                <w:szCs w:val="18"/>
              </w:rPr>
              <w:t>0.6</w:t>
            </w:r>
          </w:p>
        </w:tc>
        <w:tc>
          <w:tcPr>
            <w:tcW w:w="1000" w:type="pct"/>
            <w:tcBorders>
              <w:top w:val="single" w:sz="4" w:space="0" w:color="000000"/>
              <w:left w:val="single" w:sz="4" w:space="0" w:color="auto"/>
              <w:bottom w:val="single" w:sz="4" w:space="0" w:color="000000"/>
              <w:right w:val="single" w:sz="12" w:space="0" w:color="auto"/>
            </w:tcBorders>
          </w:tcPr>
          <w:p w:rsidR="008153FA" w:rsidRDefault="00643976">
            <w:pPr>
              <w:widowControl/>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7</w:t>
            </w:r>
            <w:r>
              <w:rPr>
                <w:rFonts w:asciiTheme="minorEastAsia" w:eastAsiaTheme="minorEastAsia" w:hAnsiTheme="minorEastAsia"/>
                <w:sz w:val="18"/>
                <w:szCs w:val="18"/>
              </w:rPr>
              <w:t>8</w:t>
            </w:r>
          </w:p>
        </w:tc>
      </w:tr>
      <w:tr w:rsidR="008153FA">
        <w:trPr>
          <w:trHeight w:val="304"/>
          <w:jc w:val="center"/>
        </w:trPr>
        <w:tc>
          <w:tcPr>
            <w:tcW w:w="1000" w:type="pct"/>
            <w:tcBorders>
              <w:top w:val="single" w:sz="4" w:space="0" w:color="000000"/>
              <w:left w:val="single" w:sz="12" w:space="0" w:color="auto"/>
              <w:bottom w:val="single" w:sz="4" w:space="0" w:color="000000"/>
              <w:right w:val="single" w:sz="4" w:space="0" w:color="000000"/>
            </w:tcBorders>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color w:val="000000" w:themeColor="text1"/>
                <w:sz w:val="18"/>
                <w:szCs w:val="18"/>
              </w:rPr>
            </w:pPr>
            <w:r>
              <w:rPr>
                <w:rFonts w:asciiTheme="minorEastAsia" w:eastAsiaTheme="minorEastAsia" w:hAnsiTheme="minorEastAsia"/>
                <w:sz w:val="18"/>
                <w:szCs w:val="18"/>
              </w:rPr>
              <w:t>250</w:t>
            </w:r>
          </w:p>
        </w:tc>
        <w:tc>
          <w:tcPr>
            <w:tcW w:w="1000" w:type="pct"/>
            <w:tcBorders>
              <w:top w:val="single" w:sz="4" w:space="0" w:color="000000"/>
              <w:left w:val="single" w:sz="4" w:space="0" w:color="000000"/>
              <w:bottom w:val="single" w:sz="4" w:space="0" w:color="000000"/>
              <w:right w:val="single" w:sz="4" w:space="0" w:color="000000"/>
            </w:tcBorders>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color w:val="000000" w:themeColor="text1"/>
                <w:sz w:val="18"/>
                <w:szCs w:val="18"/>
              </w:rPr>
            </w:pPr>
            <w:r>
              <w:rPr>
                <w:rFonts w:asciiTheme="minorEastAsia" w:eastAsiaTheme="minorEastAsia" w:hAnsiTheme="minorEastAsia"/>
                <w:sz w:val="18"/>
                <w:szCs w:val="18"/>
              </w:rPr>
              <w:t>245</w:t>
            </w:r>
          </w:p>
        </w:tc>
        <w:tc>
          <w:tcPr>
            <w:tcW w:w="1000" w:type="pct"/>
            <w:tcBorders>
              <w:top w:val="single" w:sz="4" w:space="0" w:color="000000"/>
              <w:left w:val="single" w:sz="4" w:space="0" w:color="auto"/>
              <w:bottom w:val="single" w:sz="4" w:space="0" w:color="000000"/>
              <w:right w:val="single" w:sz="4" w:space="0" w:color="auto"/>
            </w:tcBorders>
          </w:tcPr>
          <w:p w:rsidR="008153FA" w:rsidRDefault="00643976">
            <w:pPr>
              <w:widowControl/>
              <w:jc w:val="center"/>
              <w:rPr>
                <w:rFonts w:asciiTheme="minorEastAsia" w:eastAsiaTheme="minorEastAsia" w:hAnsiTheme="minorEastAsia"/>
                <w:color w:val="000000" w:themeColor="text1"/>
                <w:sz w:val="18"/>
                <w:szCs w:val="18"/>
              </w:rPr>
            </w:pPr>
            <w:r>
              <w:rPr>
                <w:rFonts w:asciiTheme="minorEastAsia" w:eastAsiaTheme="minorEastAsia" w:hAnsiTheme="minorEastAsia"/>
                <w:sz w:val="18"/>
                <w:szCs w:val="18"/>
              </w:rPr>
              <w:t>1.3</w:t>
            </w:r>
          </w:p>
        </w:tc>
        <w:tc>
          <w:tcPr>
            <w:tcW w:w="1000" w:type="pct"/>
            <w:tcBorders>
              <w:top w:val="single" w:sz="4" w:space="0" w:color="000000"/>
              <w:left w:val="single" w:sz="4" w:space="0" w:color="auto"/>
              <w:bottom w:val="single" w:sz="4" w:space="0" w:color="000000"/>
              <w:right w:val="single" w:sz="4" w:space="0" w:color="auto"/>
            </w:tcBorders>
          </w:tcPr>
          <w:p w:rsidR="008153FA" w:rsidRDefault="00643976">
            <w:pPr>
              <w:widowControl/>
              <w:jc w:val="center"/>
              <w:rPr>
                <w:rFonts w:asciiTheme="minorEastAsia" w:eastAsiaTheme="minorEastAsia" w:hAnsiTheme="minorEastAsia"/>
                <w:color w:val="000000" w:themeColor="text1"/>
                <w:sz w:val="18"/>
                <w:szCs w:val="18"/>
              </w:rPr>
            </w:pPr>
            <w:r>
              <w:rPr>
                <w:rFonts w:asciiTheme="minorEastAsia" w:eastAsiaTheme="minorEastAsia" w:hAnsiTheme="minorEastAsia"/>
                <w:sz w:val="18"/>
                <w:szCs w:val="18"/>
              </w:rPr>
              <w:t>0.7</w:t>
            </w:r>
          </w:p>
        </w:tc>
        <w:tc>
          <w:tcPr>
            <w:tcW w:w="1000" w:type="pct"/>
            <w:tcBorders>
              <w:top w:val="single" w:sz="4" w:space="0" w:color="000000"/>
              <w:left w:val="single" w:sz="4" w:space="0" w:color="auto"/>
              <w:bottom w:val="single" w:sz="4" w:space="0" w:color="000000"/>
              <w:right w:val="single" w:sz="12" w:space="0" w:color="auto"/>
            </w:tcBorders>
          </w:tcPr>
          <w:p w:rsidR="008153FA" w:rsidRDefault="00643976">
            <w:pPr>
              <w:widowControl/>
              <w:jc w:val="center"/>
              <w:rPr>
                <w:rFonts w:asciiTheme="minorEastAsia" w:eastAsiaTheme="minorEastAsia" w:hAnsiTheme="minorEastAsia"/>
                <w:color w:val="000000" w:themeColor="text1"/>
                <w:sz w:val="18"/>
                <w:szCs w:val="18"/>
              </w:rPr>
            </w:pPr>
            <w:r>
              <w:rPr>
                <w:rFonts w:asciiTheme="minorEastAsia" w:eastAsiaTheme="minorEastAsia" w:hAnsiTheme="minorEastAsia"/>
                <w:sz w:val="18"/>
                <w:szCs w:val="18"/>
              </w:rPr>
              <w:t>81</w:t>
            </w:r>
          </w:p>
        </w:tc>
      </w:tr>
      <w:tr w:rsidR="008153FA">
        <w:trPr>
          <w:trHeight w:val="304"/>
          <w:jc w:val="center"/>
        </w:trPr>
        <w:tc>
          <w:tcPr>
            <w:tcW w:w="1000" w:type="pct"/>
            <w:tcBorders>
              <w:top w:val="single" w:sz="4" w:space="0" w:color="000000"/>
              <w:left w:val="single" w:sz="12" w:space="0" w:color="auto"/>
              <w:bottom w:val="single" w:sz="4" w:space="0" w:color="000000"/>
              <w:right w:val="single" w:sz="4" w:space="0" w:color="000000"/>
            </w:tcBorders>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color w:val="000000" w:themeColor="text1"/>
                <w:sz w:val="18"/>
                <w:szCs w:val="18"/>
              </w:rPr>
            </w:pPr>
            <w:r>
              <w:rPr>
                <w:rFonts w:asciiTheme="minorEastAsia" w:eastAsiaTheme="minorEastAsia" w:hAnsiTheme="minorEastAsia"/>
                <w:sz w:val="18"/>
                <w:szCs w:val="18"/>
              </w:rPr>
              <w:t>300</w:t>
            </w:r>
          </w:p>
        </w:tc>
        <w:tc>
          <w:tcPr>
            <w:tcW w:w="1000" w:type="pct"/>
            <w:tcBorders>
              <w:top w:val="single" w:sz="4" w:space="0" w:color="000000"/>
              <w:left w:val="single" w:sz="4" w:space="0" w:color="000000"/>
              <w:bottom w:val="single" w:sz="4" w:space="0" w:color="000000"/>
              <w:right w:val="single" w:sz="4" w:space="0" w:color="000000"/>
            </w:tcBorders>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color w:val="000000" w:themeColor="text1"/>
                <w:sz w:val="18"/>
                <w:szCs w:val="18"/>
              </w:rPr>
            </w:pPr>
            <w:r>
              <w:rPr>
                <w:rFonts w:asciiTheme="minorEastAsia" w:eastAsiaTheme="minorEastAsia" w:hAnsiTheme="minorEastAsia"/>
                <w:sz w:val="18"/>
                <w:szCs w:val="18"/>
              </w:rPr>
              <w:t>294</w:t>
            </w:r>
          </w:p>
        </w:tc>
        <w:tc>
          <w:tcPr>
            <w:tcW w:w="1000" w:type="pct"/>
            <w:tcBorders>
              <w:top w:val="single" w:sz="4" w:space="0" w:color="000000"/>
              <w:left w:val="single" w:sz="4" w:space="0" w:color="auto"/>
              <w:bottom w:val="single" w:sz="4" w:space="0" w:color="000000"/>
              <w:right w:val="single" w:sz="4" w:space="0" w:color="auto"/>
            </w:tcBorders>
          </w:tcPr>
          <w:p w:rsidR="008153FA" w:rsidRDefault="00643976">
            <w:pPr>
              <w:widowControl/>
              <w:jc w:val="center"/>
              <w:rPr>
                <w:rFonts w:asciiTheme="minorEastAsia" w:eastAsiaTheme="minorEastAsia" w:hAnsiTheme="minorEastAsia"/>
                <w:color w:val="000000" w:themeColor="text1"/>
                <w:sz w:val="18"/>
                <w:szCs w:val="18"/>
              </w:rPr>
            </w:pPr>
            <w:r>
              <w:rPr>
                <w:rFonts w:asciiTheme="minorEastAsia" w:eastAsiaTheme="minorEastAsia" w:hAnsiTheme="minorEastAsia"/>
                <w:sz w:val="18"/>
                <w:szCs w:val="18"/>
              </w:rPr>
              <w:t>1.5</w:t>
            </w:r>
          </w:p>
        </w:tc>
        <w:tc>
          <w:tcPr>
            <w:tcW w:w="1000" w:type="pct"/>
            <w:tcBorders>
              <w:top w:val="single" w:sz="4" w:space="0" w:color="000000"/>
              <w:left w:val="single" w:sz="4" w:space="0" w:color="auto"/>
              <w:bottom w:val="single" w:sz="4" w:space="0" w:color="000000"/>
              <w:right w:val="single" w:sz="4" w:space="0" w:color="auto"/>
            </w:tcBorders>
          </w:tcPr>
          <w:p w:rsidR="008153FA" w:rsidRDefault="00643976">
            <w:pPr>
              <w:widowControl/>
              <w:jc w:val="center"/>
              <w:rPr>
                <w:rFonts w:asciiTheme="minorEastAsia" w:eastAsiaTheme="minorEastAsia" w:hAnsiTheme="minorEastAsia"/>
                <w:color w:val="000000" w:themeColor="text1"/>
                <w:sz w:val="18"/>
                <w:szCs w:val="18"/>
              </w:rPr>
            </w:pPr>
            <w:r>
              <w:rPr>
                <w:rFonts w:asciiTheme="minorEastAsia" w:eastAsiaTheme="minorEastAsia" w:hAnsiTheme="minorEastAsia"/>
                <w:sz w:val="18"/>
                <w:szCs w:val="18"/>
              </w:rPr>
              <w:t>0.8</w:t>
            </w:r>
          </w:p>
        </w:tc>
        <w:tc>
          <w:tcPr>
            <w:tcW w:w="1000" w:type="pct"/>
            <w:tcBorders>
              <w:top w:val="single" w:sz="4" w:space="0" w:color="000000"/>
              <w:left w:val="single" w:sz="4" w:space="0" w:color="auto"/>
              <w:bottom w:val="single" w:sz="4" w:space="0" w:color="000000"/>
              <w:right w:val="single" w:sz="12" w:space="0" w:color="auto"/>
            </w:tcBorders>
          </w:tcPr>
          <w:p w:rsidR="008153FA" w:rsidRDefault="00643976">
            <w:pPr>
              <w:widowControl/>
              <w:jc w:val="center"/>
              <w:rPr>
                <w:rFonts w:asciiTheme="minorEastAsia" w:eastAsiaTheme="minorEastAsia" w:hAnsiTheme="minorEastAsia"/>
                <w:color w:val="000000" w:themeColor="text1"/>
                <w:sz w:val="18"/>
                <w:szCs w:val="18"/>
              </w:rPr>
            </w:pPr>
            <w:r>
              <w:rPr>
                <w:rFonts w:asciiTheme="minorEastAsia" w:eastAsiaTheme="minorEastAsia" w:hAnsiTheme="minorEastAsia"/>
                <w:sz w:val="18"/>
                <w:szCs w:val="18"/>
              </w:rPr>
              <w:t>99</w:t>
            </w:r>
          </w:p>
        </w:tc>
      </w:tr>
      <w:tr w:rsidR="008153FA">
        <w:trPr>
          <w:trHeight w:val="304"/>
          <w:jc w:val="center"/>
        </w:trPr>
        <w:tc>
          <w:tcPr>
            <w:tcW w:w="1000" w:type="pct"/>
            <w:tcBorders>
              <w:top w:val="single" w:sz="4" w:space="0" w:color="000000"/>
              <w:left w:val="single" w:sz="12" w:space="0" w:color="auto"/>
              <w:bottom w:val="single" w:sz="4" w:space="0" w:color="000000"/>
              <w:right w:val="single" w:sz="4" w:space="0" w:color="000000"/>
            </w:tcBorders>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color w:val="000000" w:themeColor="text1"/>
                <w:sz w:val="18"/>
                <w:szCs w:val="18"/>
              </w:rPr>
            </w:pPr>
            <w:r>
              <w:rPr>
                <w:rFonts w:asciiTheme="minorEastAsia" w:eastAsiaTheme="minorEastAsia" w:hAnsiTheme="minorEastAsia"/>
                <w:sz w:val="18"/>
                <w:szCs w:val="18"/>
              </w:rPr>
              <w:t>400</w:t>
            </w:r>
          </w:p>
        </w:tc>
        <w:tc>
          <w:tcPr>
            <w:tcW w:w="1000" w:type="pct"/>
            <w:tcBorders>
              <w:top w:val="single" w:sz="4" w:space="0" w:color="000000"/>
              <w:left w:val="single" w:sz="4" w:space="0" w:color="000000"/>
              <w:bottom w:val="single" w:sz="4" w:space="0" w:color="000000"/>
              <w:right w:val="single" w:sz="4" w:space="0" w:color="000000"/>
            </w:tcBorders>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color w:val="000000" w:themeColor="text1"/>
                <w:sz w:val="18"/>
                <w:szCs w:val="18"/>
              </w:rPr>
            </w:pPr>
            <w:r>
              <w:rPr>
                <w:rFonts w:asciiTheme="minorEastAsia" w:eastAsiaTheme="minorEastAsia" w:hAnsiTheme="minorEastAsia"/>
                <w:sz w:val="18"/>
                <w:szCs w:val="18"/>
              </w:rPr>
              <w:t>392</w:t>
            </w:r>
          </w:p>
        </w:tc>
        <w:tc>
          <w:tcPr>
            <w:tcW w:w="1000" w:type="pct"/>
            <w:tcBorders>
              <w:top w:val="single" w:sz="4" w:space="0" w:color="000000"/>
              <w:left w:val="single" w:sz="4" w:space="0" w:color="auto"/>
              <w:bottom w:val="single" w:sz="4" w:space="0" w:color="000000"/>
              <w:right w:val="single" w:sz="4" w:space="0" w:color="auto"/>
            </w:tcBorders>
          </w:tcPr>
          <w:p w:rsidR="008153FA" w:rsidRDefault="00643976">
            <w:pPr>
              <w:widowControl/>
              <w:jc w:val="center"/>
              <w:rPr>
                <w:rFonts w:asciiTheme="minorEastAsia" w:eastAsiaTheme="minorEastAsia" w:hAnsiTheme="minorEastAsia"/>
                <w:color w:val="000000" w:themeColor="text1"/>
                <w:sz w:val="18"/>
                <w:szCs w:val="18"/>
              </w:rPr>
            </w:pPr>
            <w:r>
              <w:rPr>
                <w:rFonts w:asciiTheme="minorEastAsia" w:eastAsiaTheme="minorEastAsia" w:hAnsiTheme="minorEastAsia"/>
                <w:sz w:val="18"/>
                <w:szCs w:val="18"/>
              </w:rPr>
              <w:t>1.5</w:t>
            </w:r>
          </w:p>
        </w:tc>
        <w:tc>
          <w:tcPr>
            <w:tcW w:w="1000" w:type="pct"/>
            <w:tcBorders>
              <w:top w:val="single" w:sz="4" w:space="0" w:color="000000"/>
              <w:left w:val="single" w:sz="4" w:space="0" w:color="auto"/>
              <w:bottom w:val="single" w:sz="4" w:space="0" w:color="000000"/>
              <w:right w:val="single" w:sz="4" w:space="0" w:color="auto"/>
            </w:tcBorders>
          </w:tcPr>
          <w:p w:rsidR="008153FA" w:rsidRDefault="00643976">
            <w:pPr>
              <w:widowControl/>
              <w:jc w:val="center"/>
              <w:rPr>
                <w:rFonts w:asciiTheme="minorEastAsia" w:eastAsiaTheme="minorEastAsia" w:hAnsiTheme="minorEastAsia"/>
                <w:color w:val="000000" w:themeColor="text1"/>
                <w:sz w:val="18"/>
                <w:szCs w:val="18"/>
              </w:rPr>
            </w:pPr>
            <w:r>
              <w:rPr>
                <w:rFonts w:asciiTheme="minorEastAsia" w:eastAsiaTheme="minorEastAsia" w:hAnsiTheme="minorEastAsia"/>
                <w:sz w:val="18"/>
                <w:szCs w:val="18"/>
              </w:rPr>
              <w:t>0.8</w:t>
            </w:r>
          </w:p>
        </w:tc>
        <w:tc>
          <w:tcPr>
            <w:tcW w:w="1000" w:type="pct"/>
            <w:tcBorders>
              <w:top w:val="single" w:sz="4" w:space="0" w:color="000000"/>
              <w:left w:val="single" w:sz="4" w:space="0" w:color="auto"/>
              <w:bottom w:val="single" w:sz="4" w:space="0" w:color="000000"/>
              <w:right w:val="single" w:sz="12" w:space="0" w:color="auto"/>
            </w:tcBorders>
          </w:tcPr>
          <w:p w:rsidR="008153FA" w:rsidRDefault="00643976">
            <w:pPr>
              <w:widowControl/>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18</w:t>
            </w:r>
          </w:p>
        </w:tc>
      </w:tr>
      <w:tr w:rsidR="008153FA">
        <w:trPr>
          <w:trHeight w:val="304"/>
          <w:jc w:val="center"/>
        </w:trPr>
        <w:tc>
          <w:tcPr>
            <w:tcW w:w="1000" w:type="pct"/>
            <w:tcBorders>
              <w:top w:val="single" w:sz="4" w:space="0" w:color="000000"/>
              <w:left w:val="single" w:sz="12" w:space="0" w:color="auto"/>
              <w:bottom w:val="single" w:sz="4" w:space="0" w:color="000000"/>
              <w:right w:val="single" w:sz="4" w:space="0" w:color="000000"/>
            </w:tcBorders>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color w:val="000000" w:themeColor="text1"/>
                <w:sz w:val="18"/>
                <w:szCs w:val="18"/>
              </w:rPr>
            </w:pPr>
            <w:r>
              <w:rPr>
                <w:rFonts w:asciiTheme="minorEastAsia" w:eastAsiaTheme="minorEastAsia" w:hAnsiTheme="minorEastAsia"/>
                <w:sz w:val="18"/>
                <w:szCs w:val="18"/>
              </w:rPr>
              <w:t>500</w:t>
            </w:r>
          </w:p>
        </w:tc>
        <w:tc>
          <w:tcPr>
            <w:tcW w:w="1000" w:type="pct"/>
            <w:tcBorders>
              <w:top w:val="single" w:sz="4" w:space="0" w:color="000000"/>
              <w:left w:val="single" w:sz="4" w:space="0" w:color="000000"/>
              <w:bottom w:val="single" w:sz="4" w:space="0" w:color="000000"/>
              <w:right w:val="single" w:sz="4" w:space="0" w:color="000000"/>
            </w:tcBorders>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color w:val="000000" w:themeColor="text1"/>
                <w:sz w:val="18"/>
                <w:szCs w:val="18"/>
              </w:rPr>
            </w:pPr>
            <w:r>
              <w:rPr>
                <w:rFonts w:asciiTheme="minorEastAsia" w:eastAsiaTheme="minorEastAsia" w:hAnsiTheme="minorEastAsia"/>
                <w:sz w:val="18"/>
                <w:szCs w:val="18"/>
              </w:rPr>
              <w:t>490</w:t>
            </w:r>
          </w:p>
        </w:tc>
        <w:tc>
          <w:tcPr>
            <w:tcW w:w="1000" w:type="pct"/>
            <w:tcBorders>
              <w:top w:val="single" w:sz="4" w:space="0" w:color="000000"/>
              <w:left w:val="single" w:sz="4" w:space="0" w:color="auto"/>
              <w:bottom w:val="single" w:sz="4" w:space="0" w:color="000000"/>
              <w:right w:val="single" w:sz="4" w:space="0" w:color="auto"/>
            </w:tcBorders>
          </w:tcPr>
          <w:p w:rsidR="008153FA" w:rsidRDefault="00643976">
            <w:pPr>
              <w:widowControl/>
              <w:jc w:val="center"/>
              <w:rPr>
                <w:rFonts w:asciiTheme="minorEastAsia" w:eastAsiaTheme="minorEastAsia" w:hAnsiTheme="minorEastAsia"/>
                <w:color w:val="000000" w:themeColor="text1"/>
                <w:sz w:val="18"/>
                <w:szCs w:val="18"/>
              </w:rPr>
            </w:pPr>
            <w:r>
              <w:rPr>
                <w:rFonts w:asciiTheme="minorEastAsia" w:eastAsiaTheme="minorEastAsia" w:hAnsiTheme="minorEastAsia"/>
                <w:sz w:val="18"/>
                <w:szCs w:val="18"/>
              </w:rPr>
              <w:t>2.0</w:t>
            </w:r>
          </w:p>
        </w:tc>
        <w:tc>
          <w:tcPr>
            <w:tcW w:w="1000" w:type="pct"/>
            <w:tcBorders>
              <w:top w:val="single" w:sz="4" w:space="0" w:color="000000"/>
              <w:left w:val="single" w:sz="4" w:space="0" w:color="auto"/>
              <w:bottom w:val="single" w:sz="4" w:space="0" w:color="000000"/>
              <w:right w:val="single" w:sz="4" w:space="0" w:color="auto"/>
            </w:tcBorders>
          </w:tcPr>
          <w:p w:rsidR="008153FA" w:rsidRDefault="00643976">
            <w:pPr>
              <w:widowControl/>
              <w:jc w:val="center"/>
              <w:rPr>
                <w:rFonts w:asciiTheme="minorEastAsia" w:eastAsiaTheme="minorEastAsia" w:hAnsiTheme="minorEastAsia"/>
                <w:color w:val="000000" w:themeColor="text1"/>
                <w:sz w:val="18"/>
                <w:szCs w:val="18"/>
              </w:rPr>
            </w:pPr>
            <w:r>
              <w:rPr>
                <w:rFonts w:asciiTheme="minorEastAsia" w:eastAsiaTheme="minorEastAsia" w:hAnsiTheme="minorEastAsia"/>
                <w:sz w:val="18"/>
                <w:szCs w:val="18"/>
              </w:rPr>
              <w:t>0.8</w:t>
            </w:r>
          </w:p>
        </w:tc>
        <w:tc>
          <w:tcPr>
            <w:tcW w:w="1000" w:type="pct"/>
            <w:tcBorders>
              <w:top w:val="single" w:sz="4" w:space="0" w:color="000000"/>
              <w:left w:val="single" w:sz="4" w:space="0" w:color="auto"/>
              <w:bottom w:val="single" w:sz="4" w:space="0" w:color="000000"/>
              <w:right w:val="single" w:sz="12" w:space="0" w:color="auto"/>
            </w:tcBorders>
          </w:tcPr>
          <w:p w:rsidR="008153FA" w:rsidRDefault="00643976">
            <w:pPr>
              <w:widowControl/>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50</w:t>
            </w:r>
          </w:p>
        </w:tc>
      </w:tr>
      <w:tr w:rsidR="008153FA">
        <w:trPr>
          <w:trHeight w:val="304"/>
          <w:jc w:val="center"/>
        </w:trPr>
        <w:tc>
          <w:tcPr>
            <w:tcW w:w="1000" w:type="pct"/>
            <w:tcBorders>
              <w:top w:val="single" w:sz="4" w:space="0" w:color="000000"/>
              <w:left w:val="single" w:sz="12" w:space="0" w:color="auto"/>
              <w:bottom w:val="single" w:sz="4" w:space="0" w:color="000000"/>
              <w:right w:val="single" w:sz="4" w:space="0" w:color="000000"/>
            </w:tcBorders>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color w:val="000000" w:themeColor="text1"/>
                <w:sz w:val="18"/>
                <w:szCs w:val="18"/>
              </w:rPr>
            </w:pPr>
            <w:r>
              <w:rPr>
                <w:rFonts w:asciiTheme="minorEastAsia" w:eastAsiaTheme="minorEastAsia" w:hAnsiTheme="minorEastAsia"/>
                <w:sz w:val="18"/>
                <w:szCs w:val="18"/>
              </w:rPr>
              <w:t>600</w:t>
            </w:r>
          </w:p>
        </w:tc>
        <w:tc>
          <w:tcPr>
            <w:tcW w:w="1000" w:type="pct"/>
            <w:tcBorders>
              <w:top w:val="single" w:sz="4" w:space="0" w:color="000000"/>
              <w:left w:val="single" w:sz="4" w:space="0" w:color="000000"/>
              <w:bottom w:val="single" w:sz="4" w:space="0" w:color="000000"/>
              <w:right w:val="single" w:sz="4" w:space="0" w:color="000000"/>
            </w:tcBorders>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color w:val="000000" w:themeColor="text1"/>
                <w:sz w:val="18"/>
                <w:szCs w:val="18"/>
              </w:rPr>
            </w:pPr>
            <w:r>
              <w:rPr>
                <w:rFonts w:asciiTheme="minorEastAsia" w:eastAsiaTheme="minorEastAsia" w:hAnsiTheme="minorEastAsia"/>
                <w:sz w:val="18"/>
                <w:szCs w:val="18"/>
              </w:rPr>
              <w:t>588</w:t>
            </w:r>
          </w:p>
        </w:tc>
        <w:tc>
          <w:tcPr>
            <w:tcW w:w="1000" w:type="pct"/>
            <w:tcBorders>
              <w:top w:val="single" w:sz="4" w:space="0" w:color="000000"/>
              <w:left w:val="single" w:sz="4" w:space="0" w:color="auto"/>
              <w:bottom w:val="single" w:sz="4" w:space="0" w:color="000000"/>
              <w:right w:val="single" w:sz="4" w:space="0" w:color="auto"/>
            </w:tcBorders>
          </w:tcPr>
          <w:p w:rsidR="008153FA" w:rsidRDefault="00643976">
            <w:pPr>
              <w:widowControl/>
              <w:jc w:val="center"/>
              <w:rPr>
                <w:rFonts w:asciiTheme="minorEastAsia" w:eastAsiaTheme="minorEastAsia" w:hAnsiTheme="minorEastAsia"/>
                <w:color w:val="000000" w:themeColor="text1"/>
                <w:sz w:val="18"/>
                <w:szCs w:val="18"/>
              </w:rPr>
            </w:pPr>
            <w:r>
              <w:rPr>
                <w:rFonts w:asciiTheme="minorEastAsia" w:eastAsiaTheme="minorEastAsia" w:hAnsiTheme="minorEastAsia"/>
                <w:sz w:val="18"/>
                <w:szCs w:val="18"/>
              </w:rPr>
              <w:t>3.0</w:t>
            </w:r>
          </w:p>
        </w:tc>
        <w:tc>
          <w:tcPr>
            <w:tcW w:w="1000" w:type="pct"/>
            <w:tcBorders>
              <w:top w:val="single" w:sz="4" w:space="0" w:color="000000"/>
              <w:left w:val="single" w:sz="4" w:space="0" w:color="auto"/>
              <w:bottom w:val="single" w:sz="4" w:space="0" w:color="000000"/>
              <w:right w:val="single" w:sz="4" w:space="0" w:color="auto"/>
            </w:tcBorders>
          </w:tcPr>
          <w:p w:rsidR="008153FA" w:rsidRDefault="00643976">
            <w:pPr>
              <w:widowControl/>
              <w:jc w:val="center"/>
              <w:rPr>
                <w:rFonts w:asciiTheme="minorEastAsia" w:eastAsiaTheme="minorEastAsia" w:hAnsiTheme="minorEastAsia"/>
                <w:color w:val="000000" w:themeColor="text1"/>
                <w:sz w:val="18"/>
                <w:szCs w:val="18"/>
              </w:rPr>
            </w:pPr>
            <w:r>
              <w:rPr>
                <w:rFonts w:asciiTheme="minorEastAsia" w:eastAsiaTheme="minorEastAsia" w:hAnsiTheme="minorEastAsia"/>
                <w:sz w:val="18"/>
                <w:szCs w:val="18"/>
              </w:rPr>
              <w:t>1.5</w:t>
            </w:r>
          </w:p>
        </w:tc>
        <w:tc>
          <w:tcPr>
            <w:tcW w:w="1000" w:type="pct"/>
            <w:tcBorders>
              <w:top w:val="single" w:sz="4" w:space="0" w:color="000000"/>
              <w:left w:val="single" w:sz="4" w:space="0" w:color="auto"/>
              <w:bottom w:val="single" w:sz="4" w:space="0" w:color="000000"/>
              <w:right w:val="single" w:sz="12" w:space="0" w:color="auto"/>
            </w:tcBorders>
          </w:tcPr>
          <w:p w:rsidR="008153FA" w:rsidRDefault="00643976">
            <w:pPr>
              <w:widowControl/>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165</w:t>
            </w:r>
          </w:p>
        </w:tc>
      </w:tr>
      <w:tr w:rsidR="008153FA">
        <w:trPr>
          <w:trHeight w:val="304"/>
          <w:jc w:val="center"/>
        </w:trPr>
        <w:tc>
          <w:tcPr>
            <w:tcW w:w="1000" w:type="pct"/>
            <w:tcBorders>
              <w:top w:val="single" w:sz="4" w:space="0" w:color="000000"/>
              <w:left w:val="single" w:sz="12" w:space="0" w:color="auto"/>
              <w:bottom w:val="single" w:sz="4" w:space="0" w:color="000000"/>
              <w:right w:val="single" w:sz="4" w:space="0" w:color="000000"/>
            </w:tcBorders>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color w:val="000000" w:themeColor="text1"/>
                <w:sz w:val="18"/>
                <w:szCs w:val="18"/>
              </w:rPr>
            </w:pPr>
            <w:r>
              <w:rPr>
                <w:rFonts w:asciiTheme="minorEastAsia" w:eastAsiaTheme="minorEastAsia" w:hAnsiTheme="minorEastAsia"/>
                <w:sz w:val="18"/>
                <w:szCs w:val="18"/>
              </w:rPr>
              <w:t>800</w:t>
            </w:r>
          </w:p>
        </w:tc>
        <w:tc>
          <w:tcPr>
            <w:tcW w:w="1000" w:type="pct"/>
            <w:tcBorders>
              <w:top w:val="single" w:sz="4" w:space="0" w:color="000000"/>
              <w:left w:val="single" w:sz="4" w:space="0" w:color="000000"/>
              <w:bottom w:val="single" w:sz="4" w:space="0" w:color="000000"/>
              <w:right w:val="single" w:sz="4" w:space="0" w:color="000000"/>
            </w:tcBorders>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color w:val="000000" w:themeColor="text1"/>
                <w:sz w:val="18"/>
                <w:szCs w:val="18"/>
              </w:rPr>
            </w:pPr>
            <w:r>
              <w:rPr>
                <w:rFonts w:asciiTheme="minorEastAsia" w:eastAsiaTheme="minorEastAsia" w:hAnsiTheme="minorEastAsia"/>
                <w:sz w:val="18"/>
                <w:szCs w:val="18"/>
              </w:rPr>
              <w:t>785</w:t>
            </w:r>
          </w:p>
        </w:tc>
        <w:tc>
          <w:tcPr>
            <w:tcW w:w="1000" w:type="pct"/>
            <w:tcBorders>
              <w:top w:val="single" w:sz="4" w:space="0" w:color="000000"/>
              <w:left w:val="single" w:sz="4" w:space="0" w:color="auto"/>
              <w:bottom w:val="single" w:sz="4" w:space="0" w:color="000000"/>
              <w:right w:val="single" w:sz="4" w:space="0" w:color="auto"/>
            </w:tcBorders>
          </w:tcPr>
          <w:p w:rsidR="008153FA" w:rsidRDefault="00643976">
            <w:pPr>
              <w:widowControl/>
              <w:jc w:val="center"/>
              <w:rPr>
                <w:rFonts w:asciiTheme="minorEastAsia" w:eastAsiaTheme="minorEastAsia" w:hAnsiTheme="minorEastAsia"/>
                <w:color w:val="000000" w:themeColor="text1"/>
                <w:sz w:val="18"/>
                <w:szCs w:val="18"/>
              </w:rPr>
            </w:pPr>
            <w:r>
              <w:rPr>
                <w:rFonts w:asciiTheme="minorEastAsia" w:eastAsiaTheme="minorEastAsia" w:hAnsiTheme="minorEastAsia"/>
                <w:sz w:val="18"/>
                <w:szCs w:val="18"/>
              </w:rPr>
              <w:t>3.3</w:t>
            </w:r>
          </w:p>
        </w:tc>
        <w:tc>
          <w:tcPr>
            <w:tcW w:w="1000" w:type="pct"/>
            <w:tcBorders>
              <w:top w:val="single" w:sz="4" w:space="0" w:color="000000"/>
              <w:left w:val="single" w:sz="4" w:space="0" w:color="auto"/>
              <w:bottom w:val="single" w:sz="4" w:space="0" w:color="000000"/>
              <w:right w:val="single" w:sz="4" w:space="0" w:color="auto"/>
            </w:tcBorders>
          </w:tcPr>
          <w:p w:rsidR="008153FA" w:rsidRDefault="00643976">
            <w:pPr>
              <w:widowControl/>
              <w:jc w:val="center"/>
              <w:rPr>
                <w:rFonts w:asciiTheme="minorEastAsia" w:eastAsiaTheme="minorEastAsia" w:hAnsiTheme="minorEastAsia"/>
                <w:color w:val="000000" w:themeColor="text1"/>
                <w:sz w:val="18"/>
                <w:szCs w:val="18"/>
              </w:rPr>
            </w:pPr>
            <w:r>
              <w:rPr>
                <w:rFonts w:asciiTheme="minorEastAsia" w:eastAsiaTheme="minorEastAsia" w:hAnsiTheme="minorEastAsia"/>
                <w:sz w:val="18"/>
                <w:szCs w:val="18"/>
              </w:rPr>
              <w:t>2.2</w:t>
            </w:r>
          </w:p>
        </w:tc>
        <w:tc>
          <w:tcPr>
            <w:tcW w:w="1000" w:type="pct"/>
            <w:tcBorders>
              <w:top w:val="single" w:sz="4" w:space="0" w:color="000000"/>
              <w:left w:val="single" w:sz="4" w:space="0" w:color="auto"/>
              <w:bottom w:val="single" w:sz="4" w:space="0" w:color="000000"/>
              <w:right w:val="single" w:sz="12" w:space="0" w:color="auto"/>
            </w:tcBorders>
          </w:tcPr>
          <w:p w:rsidR="008153FA" w:rsidRDefault="00643976">
            <w:pPr>
              <w:widowControl/>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219</w:t>
            </w:r>
          </w:p>
        </w:tc>
      </w:tr>
      <w:tr w:rsidR="008153FA">
        <w:trPr>
          <w:trHeight w:val="304"/>
          <w:jc w:val="center"/>
        </w:trPr>
        <w:tc>
          <w:tcPr>
            <w:tcW w:w="1000" w:type="pct"/>
            <w:tcBorders>
              <w:top w:val="single" w:sz="4" w:space="0" w:color="000000"/>
              <w:left w:val="single" w:sz="12" w:space="0" w:color="auto"/>
              <w:bottom w:val="single" w:sz="4" w:space="0" w:color="000000"/>
              <w:right w:val="single" w:sz="4" w:space="0" w:color="000000"/>
            </w:tcBorders>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color w:val="000000" w:themeColor="text1"/>
                <w:sz w:val="18"/>
                <w:szCs w:val="18"/>
              </w:rPr>
            </w:pPr>
            <w:r>
              <w:rPr>
                <w:rFonts w:asciiTheme="minorEastAsia" w:eastAsiaTheme="minorEastAsia" w:hAnsiTheme="minorEastAsia"/>
                <w:sz w:val="18"/>
                <w:szCs w:val="18"/>
              </w:rPr>
              <w:t>1000</w:t>
            </w:r>
          </w:p>
        </w:tc>
        <w:tc>
          <w:tcPr>
            <w:tcW w:w="1000" w:type="pct"/>
            <w:tcBorders>
              <w:top w:val="single" w:sz="4" w:space="0" w:color="000000"/>
              <w:left w:val="single" w:sz="4" w:space="0" w:color="000000"/>
              <w:bottom w:val="single" w:sz="4" w:space="0" w:color="000000"/>
              <w:right w:val="single" w:sz="4" w:space="0" w:color="000000"/>
            </w:tcBorders>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color w:val="000000" w:themeColor="text1"/>
                <w:sz w:val="18"/>
                <w:szCs w:val="18"/>
              </w:rPr>
            </w:pPr>
            <w:r>
              <w:rPr>
                <w:rFonts w:asciiTheme="minorEastAsia" w:eastAsiaTheme="minorEastAsia" w:hAnsiTheme="minorEastAsia"/>
                <w:sz w:val="18"/>
                <w:szCs w:val="18"/>
              </w:rPr>
              <w:t>985</w:t>
            </w:r>
          </w:p>
        </w:tc>
        <w:tc>
          <w:tcPr>
            <w:tcW w:w="1000" w:type="pct"/>
            <w:tcBorders>
              <w:top w:val="single" w:sz="4" w:space="0" w:color="000000"/>
              <w:left w:val="single" w:sz="4" w:space="0" w:color="auto"/>
              <w:bottom w:val="single" w:sz="4" w:space="0" w:color="000000"/>
              <w:right w:val="single" w:sz="4" w:space="0" w:color="auto"/>
            </w:tcBorders>
          </w:tcPr>
          <w:p w:rsidR="008153FA" w:rsidRDefault="00643976">
            <w:pPr>
              <w:widowControl/>
              <w:jc w:val="center"/>
              <w:rPr>
                <w:rFonts w:asciiTheme="minorEastAsia" w:eastAsiaTheme="minorEastAsia" w:hAnsiTheme="minorEastAsia"/>
                <w:color w:val="000000" w:themeColor="text1"/>
                <w:sz w:val="18"/>
                <w:szCs w:val="18"/>
              </w:rPr>
            </w:pPr>
            <w:r>
              <w:rPr>
                <w:rFonts w:asciiTheme="minorEastAsia" w:eastAsiaTheme="minorEastAsia" w:hAnsiTheme="minorEastAsia"/>
                <w:sz w:val="18"/>
                <w:szCs w:val="18"/>
              </w:rPr>
              <w:t>5.0</w:t>
            </w:r>
          </w:p>
        </w:tc>
        <w:tc>
          <w:tcPr>
            <w:tcW w:w="1000" w:type="pct"/>
            <w:tcBorders>
              <w:top w:val="single" w:sz="4" w:space="0" w:color="000000"/>
              <w:left w:val="single" w:sz="4" w:space="0" w:color="auto"/>
              <w:bottom w:val="single" w:sz="4" w:space="0" w:color="000000"/>
              <w:right w:val="single" w:sz="4" w:space="0" w:color="auto"/>
            </w:tcBorders>
          </w:tcPr>
          <w:p w:rsidR="008153FA" w:rsidRDefault="00643976">
            <w:pPr>
              <w:widowControl/>
              <w:jc w:val="center"/>
              <w:rPr>
                <w:rFonts w:asciiTheme="minorEastAsia" w:eastAsiaTheme="minorEastAsia" w:hAnsiTheme="minorEastAsia"/>
                <w:color w:val="000000" w:themeColor="text1"/>
                <w:sz w:val="18"/>
                <w:szCs w:val="18"/>
              </w:rPr>
            </w:pPr>
            <w:r>
              <w:rPr>
                <w:rFonts w:asciiTheme="minorEastAsia" w:eastAsiaTheme="minorEastAsia" w:hAnsiTheme="minorEastAsia"/>
                <w:sz w:val="18"/>
                <w:szCs w:val="18"/>
              </w:rPr>
              <w:t>2.5</w:t>
            </w:r>
          </w:p>
        </w:tc>
        <w:tc>
          <w:tcPr>
            <w:tcW w:w="1000" w:type="pct"/>
            <w:tcBorders>
              <w:top w:val="single" w:sz="4" w:space="0" w:color="000000"/>
              <w:left w:val="single" w:sz="4" w:space="0" w:color="auto"/>
              <w:bottom w:val="single" w:sz="4" w:space="0" w:color="000000"/>
              <w:right w:val="single" w:sz="12" w:space="0" w:color="auto"/>
            </w:tcBorders>
          </w:tcPr>
          <w:p w:rsidR="008153FA" w:rsidRDefault="00643976">
            <w:pPr>
              <w:widowControl/>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250</w:t>
            </w:r>
          </w:p>
        </w:tc>
      </w:tr>
      <w:tr w:rsidR="008153FA">
        <w:trPr>
          <w:trHeight w:val="304"/>
          <w:jc w:val="center"/>
        </w:trPr>
        <w:tc>
          <w:tcPr>
            <w:tcW w:w="1000" w:type="pct"/>
            <w:tcBorders>
              <w:top w:val="single" w:sz="4" w:space="0" w:color="000000"/>
              <w:left w:val="single" w:sz="12" w:space="0" w:color="auto"/>
              <w:bottom w:val="single" w:sz="4" w:space="0" w:color="000000"/>
              <w:right w:val="single" w:sz="4" w:space="0" w:color="000000"/>
            </w:tcBorders>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color w:val="000000" w:themeColor="text1"/>
                <w:sz w:val="18"/>
                <w:szCs w:val="18"/>
              </w:rPr>
            </w:pPr>
            <w:r>
              <w:rPr>
                <w:rFonts w:asciiTheme="minorEastAsia" w:eastAsiaTheme="minorEastAsia" w:hAnsiTheme="minorEastAsia"/>
                <w:sz w:val="18"/>
                <w:szCs w:val="18"/>
              </w:rPr>
              <w:t>1200</w:t>
            </w:r>
          </w:p>
        </w:tc>
        <w:tc>
          <w:tcPr>
            <w:tcW w:w="1000" w:type="pct"/>
            <w:tcBorders>
              <w:top w:val="single" w:sz="4" w:space="0" w:color="000000"/>
              <w:left w:val="single" w:sz="4" w:space="0" w:color="000000"/>
              <w:bottom w:val="single" w:sz="4" w:space="0" w:color="000000"/>
              <w:right w:val="single" w:sz="4" w:space="0" w:color="000000"/>
            </w:tcBorders>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color w:val="000000" w:themeColor="text1"/>
                <w:sz w:val="18"/>
                <w:szCs w:val="18"/>
              </w:rPr>
            </w:pPr>
            <w:r>
              <w:rPr>
                <w:rFonts w:asciiTheme="minorEastAsia" w:eastAsiaTheme="minorEastAsia" w:hAnsiTheme="minorEastAsia"/>
                <w:sz w:val="18"/>
                <w:szCs w:val="18"/>
              </w:rPr>
              <w:t>118</w:t>
            </w:r>
            <w:r>
              <w:rPr>
                <w:rFonts w:asciiTheme="minorEastAsia" w:eastAsiaTheme="minorEastAsia" w:hAnsiTheme="minorEastAsia" w:hint="eastAsia"/>
                <w:sz w:val="18"/>
                <w:szCs w:val="18"/>
              </w:rPr>
              <w:t>5</w:t>
            </w:r>
          </w:p>
        </w:tc>
        <w:tc>
          <w:tcPr>
            <w:tcW w:w="1000" w:type="pct"/>
            <w:tcBorders>
              <w:top w:val="single" w:sz="4" w:space="0" w:color="000000"/>
              <w:left w:val="single" w:sz="4" w:space="0" w:color="auto"/>
              <w:bottom w:val="single" w:sz="4" w:space="0" w:color="000000"/>
              <w:right w:val="single" w:sz="4" w:space="0" w:color="auto"/>
            </w:tcBorders>
          </w:tcPr>
          <w:p w:rsidR="008153FA" w:rsidRDefault="00643976">
            <w:pPr>
              <w:widowControl/>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6</w:t>
            </w:r>
            <w:r>
              <w:rPr>
                <w:rFonts w:asciiTheme="minorEastAsia" w:eastAsiaTheme="minorEastAsia" w:hAnsiTheme="minorEastAsia"/>
                <w:sz w:val="18"/>
                <w:szCs w:val="18"/>
              </w:rPr>
              <w:t>.0</w:t>
            </w:r>
          </w:p>
        </w:tc>
        <w:tc>
          <w:tcPr>
            <w:tcW w:w="1000" w:type="pct"/>
            <w:tcBorders>
              <w:top w:val="single" w:sz="4" w:space="0" w:color="000000"/>
              <w:left w:val="single" w:sz="4" w:space="0" w:color="auto"/>
              <w:bottom w:val="single" w:sz="4" w:space="0" w:color="000000"/>
              <w:right w:val="single" w:sz="4" w:space="0" w:color="auto"/>
            </w:tcBorders>
          </w:tcPr>
          <w:p w:rsidR="008153FA" w:rsidRDefault="00643976">
            <w:pPr>
              <w:widowControl/>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3.0</w:t>
            </w:r>
          </w:p>
        </w:tc>
        <w:tc>
          <w:tcPr>
            <w:tcW w:w="1000" w:type="pct"/>
            <w:tcBorders>
              <w:top w:val="single" w:sz="4" w:space="0" w:color="000000"/>
              <w:left w:val="single" w:sz="4" w:space="0" w:color="auto"/>
              <w:bottom w:val="single" w:sz="4" w:space="0" w:color="000000"/>
              <w:right w:val="single" w:sz="12" w:space="0" w:color="auto"/>
            </w:tcBorders>
          </w:tcPr>
          <w:p w:rsidR="008153FA" w:rsidRDefault="00643976">
            <w:pPr>
              <w:widowControl/>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280</w:t>
            </w:r>
          </w:p>
        </w:tc>
      </w:tr>
      <w:tr w:rsidR="008153FA">
        <w:trPr>
          <w:trHeight w:val="304"/>
          <w:jc w:val="center"/>
        </w:trPr>
        <w:tc>
          <w:tcPr>
            <w:tcW w:w="1000" w:type="pct"/>
            <w:tcBorders>
              <w:top w:val="single" w:sz="4" w:space="0" w:color="000000"/>
              <w:left w:val="single" w:sz="12" w:space="0" w:color="auto"/>
              <w:bottom w:val="single" w:sz="4" w:space="0" w:color="000000"/>
              <w:right w:val="single" w:sz="4" w:space="0" w:color="000000"/>
            </w:tcBorders>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1300</w:t>
            </w:r>
          </w:p>
        </w:tc>
        <w:tc>
          <w:tcPr>
            <w:tcW w:w="1000" w:type="pct"/>
            <w:tcBorders>
              <w:top w:val="single" w:sz="4" w:space="0" w:color="000000"/>
              <w:left w:val="single" w:sz="4" w:space="0" w:color="000000"/>
              <w:bottom w:val="single" w:sz="4" w:space="0" w:color="000000"/>
              <w:right w:val="single" w:sz="4" w:space="0" w:color="000000"/>
            </w:tcBorders>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1285</w:t>
            </w:r>
          </w:p>
        </w:tc>
        <w:tc>
          <w:tcPr>
            <w:tcW w:w="1000" w:type="pct"/>
            <w:tcBorders>
              <w:top w:val="single" w:sz="4" w:space="0" w:color="000000"/>
              <w:left w:val="single" w:sz="4" w:space="0" w:color="auto"/>
              <w:bottom w:val="single" w:sz="4" w:space="0" w:color="000000"/>
              <w:right w:val="single" w:sz="4" w:space="0" w:color="auto"/>
            </w:tcBorders>
          </w:tcPr>
          <w:p w:rsidR="008153FA" w:rsidRDefault="00643976">
            <w:pPr>
              <w:widowControl/>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6.0</w:t>
            </w:r>
          </w:p>
        </w:tc>
        <w:tc>
          <w:tcPr>
            <w:tcW w:w="1000" w:type="pct"/>
            <w:tcBorders>
              <w:top w:val="single" w:sz="4" w:space="0" w:color="000000"/>
              <w:left w:val="single" w:sz="4" w:space="0" w:color="auto"/>
              <w:bottom w:val="single" w:sz="4" w:space="0" w:color="000000"/>
              <w:right w:val="single" w:sz="4" w:space="0" w:color="auto"/>
            </w:tcBorders>
          </w:tcPr>
          <w:p w:rsidR="008153FA" w:rsidRDefault="00643976">
            <w:pPr>
              <w:widowControl/>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3.0</w:t>
            </w:r>
          </w:p>
        </w:tc>
        <w:tc>
          <w:tcPr>
            <w:tcW w:w="1000" w:type="pct"/>
            <w:tcBorders>
              <w:top w:val="single" w:sz="4" w:space="0" w:color="000000"/>
              <w:left w:val="single" w:sz="4" w:space="0" w:color="auto"/>
              <w:bottom w:val="single" w:sz="4" w:space="0" w:color="000000"/>
              <w:right w:val="single" w:sz="12" w:space="0" w:color="auto"/>
            </w:tcBorders>
          </w:tcPr>
          <w:p w:rsidR="008153FA" w:rsidRDefault="00643976">
            <w:pPr>
              <w:widowControl/>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280</w:t>
            </w:r>
          </w:p>
        </w:tc>
      </w:tr>
      <w:tr w:rsidR="008153FA">
        <w:trPr>
          <w:trHeight w:val="304"/>
          <w:jc w:val="center"/>
        </w:trPr>
        <w:tc>
          <w:tcPr>
            <w:tcW w:w="1000" w:type="pct"/>
            <w:tcBorders>
              <w:top w:val="single" w:sz="4" w:space="0" w:color="000000"/>
              <w:left w:val="single" w:sz="12" w:space="0" w:color="auto"/>
              <w:bottom w:val="single" w:sz="4" w:space="0" w:color="000000"/>
              <w:right w:val="single" w:sz="4" w:space="0" w:color="000000"/>
            </w:tcBorders>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1500</w:t>
            </w:r>
          </w:p>
        </w:tc>
        <w:tc>
          <w:tcPr>
            <w:tcW w:w="1000" w:type="pct"/>
            <w:tcBorders>
              <w:top w:val="single" w:sz="4" w:space="0" w:color="000000"/>
              <w:left w:val="single" w:sz="4" w:space="0" w:color="000000"/>
              <w:bottom w:val="single" w:sz="4" w:space="0" w:color="000000"/>
              <w:right w:val="single" w:sz="4" w:space="0" w:color="000000"/>
            </w:tcBorders>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1485</w:t>
            </w:r>
          </w:p>
        </w:tc>
        <w:tc>
          <w:tcPr>
            <w:tcW w:w="1000" w:type="pct"/>
            <w:tcBorders>
              <w:top w:val="single" w:sz="4" w:space="0" w:color="000000"/>
              <w:left w:val="single" w:sz="4" w:space="0" w:color="auto"/>
              <w:bottom w:val="single" w:sz="4" w:space="0" w:color="000000"/>
              <w:right w:val="single" w:sz="4" w:space="0" w:color="auto"/>
            </w:tcBorders>
          </w:tcPr>
          <w:p w:rsidR="008153FA" w:rsidRDefault="00643976">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6.5</w:t>
            </w:r>
          </w:p>
        </w:tc>
        <w:tc>
          <w:tcPr>
            <w:tcW w:w="1000" w:type="pct"/>
            <w:tcBorders>
              <w:top w:val="single" w:sz="4" w:space="0" w:color="000000"/>
              <w:left w:val="single" w:sz="4" w:space="0" w:color="auto"/>
              <w:bottom w:val="single" w:sz="4" w:space="0" w:color="000000"/>
              <w:right w:val="single" w:sz="4" w:space="0" w:color="auto"/>
            </w:tcBorders>
          </w:tcPr>
          <w:p w:rsidR="008153FA" w:rsidRDefault="00643976">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w:t>
            </w:r>
          </w:p>
        </w:tc>
        <w:tc>
          <w:tcPr>
            <w:tcW w:w="1000" w:type="pct"/>
            <w:tcBorders>
              <w:top w:val="single" w:sz="4" w:space="0" w:color="000000"/>
              <w:left w:val="single" w:sz="4" w:space="0" w:color="auto"/>
              <w:bottom w:val="single" w:sz="4" w:space="0" w:color="000000"/>
              <w:right w:val="single" w:sz="12" w:space="0" w:color="auto"/>
            </w:tcBorders>
          </w:tcPr>
          <w:p w:rsidR="008153FA" w:rsidRDefault="00643976">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285</w:t>
            </w:r>
          </w:p>
        </w:tc>
      </w:tr>
      <w:tr w:rsidR="008153FA">
        <w:trPr>
          <w:trHeight w:val="304"/>
          <w:jc w:val="center"/>
        </w:trPr>
        <w:tc>
          <w:tcPr>
            <w:tcW w:w="1000" w:type="pct"/>
            <w:tcBorders>
              <w:top w:val="single" w:sz="4" w:space="0" w:color="000000"/>
              <w:left w:val="single" w:sz="12" w:space="0" w:color="auto"/>
              <w:bottom w:val="single" w:sz="4" w:space="0" w:color="000000"/>
              <w:right w:val="single" w:sz="4" w:space="0" w:color="000000"/>
            </w:tcBorders>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1600</w:t>
            </w:r>
          </w:p>
        </w:tc>
        <w:tc>
          <w:tcPr>
            <w:tcW w:w="1000" w:type="pct"/>
            <w:tcBorders>
              <w:top w:val="single" w:sz="4" w:space="0" w:color="000000"/>
              <w:left w:val="single" w:sz="4" w:space="0" w:color="000000"/>
              <w:bottom w:val="single" w:sz="4" w:space="0" w:color="000000"/>
              <w:right w:val="single" w:sz="4" w:space="0" w:color="000000"/>
            </w:tcBorders>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1585</w:t>
            </w:r>
          </w:p>
        </w:tc>
        <w:tc>
          <w:tcPr>
            <w:tcW w:w="1000" w:type="pct"/>
            <w:tcBorders>
              <w:top w:val="single" w:sz="4" w:space="0" w:color="000000"/>
              <w:left w:val="single" w:sz="4" w:space="0" w:color="auto"/>
              <w:bottom w:val="single" w:sz="4" w:space="0" w:color="000000"/>
              <w:right w:val="single" w:sz="4" w:space="0" w:color="auto"/>
            </w:tcBorders>
          </w:tcPr>
          <w:p w:rsidR="008153FA" w:rsidRDefault="00643976">
            <w:pPr>
              <w:widowControl/>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6.5</w:t>
            </w:r>
          </w:p>
        </w:tc>
        <w:tc>
          <w:tcPr>
            <w:tcW w:w="1000" w:type="pct"/>
            <w:tcBorders>
              <w:top w:val="single" w:sz="4" w:space="0" w:color="000000"/>
              <w:left w:val="single" w:sz="4" w:space="0" w:color="auto"/>
              <w:bottom w:val="single" w:sz="4" w:space="0" w:color="000000"/>
              <w:right w:val="single" w:sz="4" w:space="0" w:color="auto"/>
            </w:tcBorders>
          </w:tcPr>
          <w:p w:rsidR="008153FA" w:rsidRDefault="00643976">
            <w:pPr>
              <w:widowControl/>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3.2</w:t>
            </w:r>
          </w:p>
        </w:tc>
        <w:tc>
          <w:tcPr>
            <w:tcW w:w="1000" w:type="pct"/>
            <w:tcBorders>
              <w:top w:val="single" w:sz="4" w:space="0" w:color="000000"/>
              <w:left w:val="single" w:sz="4" w:space="0" w:color="auto"/>
              <w:bottom w:val="single" w:sz="4" w:space="0" w:color="000000"/>
              <w:right w:val="single" w:sz="12" w:space="0" w:color="auto"/>
            </w:tcBorders>
          </w:tcPr>
          <w:p w:rsidR="008153FA" w:rsidRDefault="00643976">
            <w:pPr>
              <w:widowControl/>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285</w:t>
            </w:r>
          </w:p>
        </w:tc>
      </w:tr>
      <w:tr w:rsidR="008153FA">
        <w:trPr>
          <w:trHeight w:val="304"/>
          <w:jc w:val="center"/>
        </w:trPr>
        <w:tc>
          <w:tcPr>
            <w:tcW w:w="1000" w:type="pct"/>
            <w:tcBorders>
              <w:top w:val="single" w:sz="4" w:space="0" w:color="000000"/>
              <w:left w:val="single" w:sz="12" w:space="0" w:color="auto"/>
              <w:bottom w:val="single" w:sz="12" w:space="0" w:color="auto"/>
              <w:right w:val="single" w:sz="4" w:space="0" w:color="000000"/>
            </w:tcBorders>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1800</w:t>
            </w:r>
          </w:p>
        </w:tc>
        <w:tc>
          <w:tcPr>
            <w:tcW w:w="1000" w:type="pct"/>
            <w:tcBorders>
              <w:top w:val="single" w:sz="4" w:space="0" w:color="000000"/>
              <w:left w:val="single" w:sz="4" w:space="0" w:color="000000"/>
              <w:bottom w:val="single" w:sz="12" w:space="0" w:color="auto"/>
              <w:right w:val="single" w:sz="4" w:space="0" w:color="000000"/>
            </w:tcBorders>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1785</w:t>
            </w:r>
          </w:p>
        </w:tc>
        <w:tc>
          <w:tcPr>
            <w:tcW w:w="1000" w:type="pct"/>
            <w:tcBorders>
              <w:top w:val="single" w:sz="4" w:space="0" w:color="000000"/>
              <w:left w:val="single" w:sz="4" w:space="0" w:color="auto"/>
              <w:bottom w:val="single" w:sz="12" w:space="0" w:color="auto"/>
              <w:right w:val="single" w:sz="4" w:space="0" w:color="auto"/>
            </w:tcBorders>
          </w:tcPr>
          <w:p w:rsidR="008153FA" w:rsidRDefault="00643976">
            <w:pPr>
              <w:widowControl/>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7.0</w:t>
            </w:r>
          </w:p>
        </w:tc>
        <w:tc>
          <w:tcPr>
            <w:tcW w:w="1000" w:type="pct"/>
            <w:tcBorders>
              <w:top w:val="single" w:sz="4" w:space="0" w:color="000000"/>
              <w:left w:val="single" w:sz="4" w:space="0" w:color="auto"/>
              <w:bottom w:val="single" w:sz="12" w:space="0" w:color="auto"/>
              <w:right w:val="single" w:sz="4" w:space="0" w:color="auto"/>
            </w:tcBorders>
          </w:tcPr>
          <w:p w:rsidR="008153FA" w:rsidRDefault="00643976">
            <w:pPr>
              <w:widowControl/>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4.0</w:t>
            </w:r>
          </w:p>
        </w:tc>
        <w:tc>
          <w:tcPr>
            <w:tcW w:w="1000" w:type="pct"/>
            <w:tcBorders>
              <w:top w:val="single" w:sz="4" w:space="0" w:color="000000"/>
              <w:left w:val="single" w:sz="4" w:space="0" w:color="auto"/>
              <w:bottom w:val="single" w:sz="12" w:space="0" w:color="auto"/>
              <w:right w:val="single" w:sz="12" w:space="0" w:color="auto"/>
            </w:tcBorders>
          </w:tcPr>
          <w:p w:rsidR="008153FA" w:rsidRDefault="00643976">
            <w:pPr>
              <w:widowControl/>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300</w:t>
            </w:r>
          </w:p>
        </w:tc>
      </w:tr>
    </w:tbl>
    <w:p w:rsidR="008153FA" w:rsidRDefault="00643976">
      <w:pPr>
        <w:widowControl/>
        <w:numPr>
          <w:ilvl w:val="0"/>
          <w:numId w:val="17"/>
        </w:numPr>
        <w:tabs>
          <w:tab w:val="left" w:pos="360"/>
        </w:tabs>
        <w:spacing w:beforeLines="50" w:before="163" w:afterLines="50" w:after="163"/>
        <w:ind w:left="0"/>
        <w:jc w:val="center"/>
        <w:rPr>
          <w:rFonts w:ascii="黑体" w:eastAsia="黑体" w:hAnsi="黑体"/>
          <w:kern w:val="0"/>
          <w:szCs w:val="20"/>
        </w:rPr>
      </w:pPr>
      <w:r>
        <w:rPr>
          <w:rFonts w:ascii="黑体" w:eastAsia="黑体" w:hAnsi="黑体" w:hint="eastAsia"/>
          <w:kern w:val="0"/>
          <w:szCs w:val="20"/>
        </w:rPr>
        <w:t>B型内径系列</w:t>
      </w:r>
      <w:r>
        <w:rPr>
          <w:rFonts w:ascii="黑体" w:eastAsia="黑体" w:hAnsi="黑体"/>
          <w:kern w:val="0"/>
          <w:szCs w:val="20"/>
        </w:rPr>
        <w:t>管材的尺寸</w:t>
      </w:r>
    </w:p>
    <w:p w:rsidR="008153FA" w:rsidRDefault="00643976">
      <w:pPr>
        <w:widowControl/>
        <w:tabs>
          <w:tab w:val="center" w:pos="4201"/>
          <w:tab w:val="right" w:leader="dot" w:pos="9298"/>
        </w:tabs>
        <w:autoSpaceDE w:val="0"/>
        <w:autoSpaceDN w:val="0"/>
        <w:ind w:firstLineChars="1417" w:firstLine="2976"/>
        <w:jc w:val="center"/>
        <w:rPr>
          <w:rFonts w:asciiTheme="minorEastAsia" w:eastAsiaTheme="minorEastAsia" w:hAnsiTheme="minorEastAsia"/>
          <w:color w:val="000000" w:themeColor="text1"/>
          <w:kern w:val="0"/>
          <w:sz w:val="18"/>
          <w:szCs w:val="18"/>
        </w:rPr>
      </w:pPr>
      <w:r>
        <w:rPr>
          <w:rFonts w:ascii="黑体" w:eastAsia="黑体" w:hAnsi="黑体"/>
          <w:color w:val="FF0000"/>
          <w:kern w:val="0"/>
          <w:szCs w:val="21"/>
        </w:rPr>
        <w:t xml:space="preserve">                                                 </w:t>
      </w:r>
      <w:r>
        <w:rPr>
          <w:rFonts w:asciiTheme="minorEastAsia" w:eastAsiaTheme="minorEastAsia" w:hAnsiTheme="minorEastAsia"/>
          <w:color w:val="000000" w:themeColor="text1"/>
          <w:kern w:val="0"/>
          <w:sz w:val="18"/>
          <w:szCs w:val="18"/>
        </w:rPr>
        <w:t>单位为毫米</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6"/>
        <w:gridCol w:w="1277"/>
        <w:gridCol w:w="1276"/>
        <w:gridCol w:w="1134"/>
        <w:gridCol w:w="1842"/>
        <w:gridCol w:w="1558"/>
        <w:gridCol w:w="1117"/>
      </w:tblGrid>
      <w:tr w:rsidR="008153FA">
        <w:trPr>
          <w:trHeight w:val="685"/>
          <w:jc w:val="center"/>
        </w:trPr>
        <w:tc>
          <w:tcPr>
            <w:tcW w:w="462" w:type="pct"/>
            <w:tcBorders>
              <w:top w:val="single" w:sz="12" w:space="0" w:color="auto"/>
              <w:left w:val="single" w:sz="12" w:space="0" w:color="auto"/>
              <w:bottom w:val="single" w:sz="12" w:space="0" w:color="auto"/>
              <w:right w:val="single" w:sz="4" w:space="0" w:color="000000"/>
            </w:tcBorders>
            <w:vAlign w:val="center"/>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公称尺寸</w:t>
            </w:r>
          </w:p>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DN/ID</w:t>
            </w:r>
          </w:p>
        </w:tc>
        <w:tc>
          <w:tcPr>
            <w:tcW w:w="706" w:type="pct"/>
            <w:tcBorders>
              <w:top w:val="single" w:sz="12" w:space="0" w:color="auto"/>
              <w:left w:val="single" w:sz="4" w:space="0" w:color="000000"/>
              <w:bottom w:val="single" w:sz="12" w:space="0" w:color="auto"/>
              <w:right w:val="single" w:sz="4" w:space="0" w:color="000000"/>
            </w:tcBorders>
            <w:vAlign w:val="center"/>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最小平均内径</w:t>
            </w:r>
          </w:p>
          <w:p w:rsidR="008153FA" w:rsidRDefault="002E1EA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m:oMathPara>
              <m:oMath>
                <m:sSub>
                  <m:sSubPr>
                    <m:ctrlPr>
                      <w:rPr>
                        <w:rFonts w:ascii="Cambria Math" w:eastAsiaTheme="minorEastAsia" w:hAnsi="Cambria Math"/>
                        <w:color w:val="000000" w:themeColor="text1"/>
                        <w:sz w:val="18"/>
                        <w:szCs w:val="18"/>
                        <w:vertAlign w:val="subscript"/>
                      </w:rPr>
                    </m:ctrlPr>
                  </m:sSubPr>
                  <m:e>
                    <m:r>
                      <w:rPr>
                        <w:rFonts w:ascii="Cambria Math" w:eastAsiaTheme="minorEastAsia" w:hAnsi="Cambria Math"/>
                        <w:color w:val="000000" w:themeColor="text1"/>
                        <w:sz w:val="18"/>
                        <w:szCs w:val="18"/>
                        <w:vertAlign w:val="subscript"/>
                      </w:rPr>
                      <m:t>d</m:t>
                    </m:r>
                  </m:e>
                  <m:sub>
                    <m:r>
                      <w:rPr>
                        <w:rFonts w:ascii="Cambria Math" w:eastAsiaTheme="minorEastAsia" w:hAnsi="Cambria Math"/>
                        <w:color w:val="000000" w:themeColor="text1"/>
                        <w:sz w:val="18"/>
                        <w:szCs w:val="18"/>
                        <w:vertAlign w:val="subscript"/>
                      </w:rPr>
                      <m:t>im</m:t>
                    </m:r>
                    <m:r>
                      <m:rPr>
                        <m:sty m:val="p"/>
                      </m:rPr>
                      <w:rPr>
                        <w:rFonts w:ascii="Cambria Math" w:eastAsiaTheme="minorEastAsia" w:hAnsi="Cambria Math"/>
                        <w:color w:val="000000" w:themeColor="text1"/>
                        <w:sz w:val="18"/>
                        <w:szCs w:val="18"/>
                        <w:vertAlign w:val="subscript"/>
                      </w:rPr>
                      <m:t>,min</m:t>
                    </m:r>
                  </m:sub>
                </m:sSub>
              </m:oMath>
            </m:oMathPara>
          </w:p>
        </w:tc>
        <w:tc>
          <w:tcPr>
            <w:tcW w:w="705" w:type="pct"/>
            <w:tcBorders>
              <w:top w:val="single" w:sz="12" w:space="0" w:color="auto"/>
              <w:left w:val="single" w:sz="4" w:space="0" w:color="auto"/>
              <w:bottom w:val="single" w:sz="12" w:space="0" w:color="auto"/>
              <w:right w:val="single" w:sz="4" w:space="0" w:color="000000"/>
            </w:tcBorders>
            <w:vAlign w:val="center"/>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最小层压壁厚</w:t>
            </w:r>
          </w:p>
          <w:p w:rsidR="008153FA" w:rsidRDefault="002E1EA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m:oMathPara>
              <m:oMath>
                <m:sSub>
                  <m:sSubPr>
                    <m:ctrlPr>
                      <w:rPr>
                        <w:rFonts w:ascii="Cambria Math" w:eastAsiaTheme="minorEastAsia" w:hAnsi="Cambria Math"/>
                        <w:color w:val="000000" w:themeColor="text1"/>
                        <w:vertAlign w:val="subscript"/>
                      </w:rPr>
                    </m:ctrlPr>
                  </m:sSubPr>
                  <m:e>
                    <m:r>
                      <w:rPr>
                        <w:rFonts w:ascii="Cambria Math" w:eastAsiaTheme="minorEastAsia" w:hAnsi="Cambria Math"/>
                        <w:color w:val="000000" w:themeColor="text1"/>
                        <w:vertAlign w:val="subscript"/>
                      </w:rPr>
                      <m:t>e</m:t>
                    </m:r>
                  </m:e>
                  <m:sub>
                    <m:r>
                      <w:rPr>
                        <w:rFonts w:ascii="Cambria Math" w:eastAsiaTheme="minorEastAsia" w:hAnsi="Cambria Math"/>
                        <w:color w:val="000000" w:themeColor="text1"/>
                        <w:vertAlign w:val="subscript"/>
                      </w:rPr>
                      <m:t>min</m:t>
                    </m:r>
                  </m:sub>
                </m:sSub>
              </m:oMath>
            </m:oMathPara>
          </w:p>
        </w:tc>
        <w:tc>
          <w:tcPr>
            <w:tcW w:w="627" w:type="pct"/>
            <w:tcBorders>
              <w:top w:val="single" w:sz="12" w:space="0" w:color="auto"/>
              <w:left w:val="single" w:sz="4" w:space="0" w:color="000000"/>
              <w:bottom w:val="single" w:sz="12" w:space="0" w:color="auto"/>
              <w:right w:val="single" w:sz="4" w:space="0" w:color="auto"/>
            </w:tcBorders>
            <w:vAlign w:val="center"/>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最小内层壁厚</w:t>
            </w:r>
          </w:p>
          <w:p w:rsidR="008153FA" w:rsidRDefault="002E1EA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m:oMathPara>
              <m:oMath>
                <m:sSub>
                  <m:sSubPr>
                    <m:ctrlPr>
                      <w:rPr>
                        <w:rFonts w:ascii="Cambria Math" w:eastAsiaTheme="minorEastAsia" w:hAnsi="Cambria Math"/>
                        <w:color w:val="000000" w:themeColor="text1"/>
                        <w:sz w:val="18"/>
                        <w:szCs w:val="18"/>
                        <w:vertAlign w:val="subscript"/>
                      </w:rPr>
                    </m:ctrlPr>
                  </m:sSubPr>
                  <m:e>
                    <m:r>
                      <w:rPr>
                        <w:rFonts w:ascii="Cambria Math" w:eastAsiaTheme="minorEastAsia" w:hAnsi="Cambria Math"/>
                        <w:color w:val="000000" w:themeColor="text1"/>
                        <w:sz w:val="18"/>
                        <w:szCs w:val="18"/>
                        <w:vertAlign w:val="subscript"/>
                      </w:rPr>
                      <m:t>e</m:t>
                    </m:r>
                  </m:e>
                  <m:sub>
                    <m:r>
                      <w:rPr>
                        <w:rFonts w:ascii="Cambria Math" w:eastAsiaTheme="minorEastAsia" w:hAnsi="Cambria Math"/>
                        <w:color w:val="000000" w:themeColor="text1"/>
                        <w:sz w:val="18"/>
                        <w:szCs w:val="18"/>
                        <w:vertAlign w:val="subscript"/>
                      </w:rPr>
                      <m:t>1</m:t>
                    </m:r>
                    <m:r>
                      <m:rPr>
                        <m:sty m:val="p"/>
                      </m:rPr>
                      <w:rPr>
                        <w:rFonts w:ascii="Cambria Math" w:eastAsiaTheme="minorEastAsia" w:hAnsi="Cambria Math"/>
                        <w:color w:val="000000" w:themeColor="text1"/>
                        <w:sz w:val="18"/>
                        <w:szCs w:val="18"/>
                        <w:vertAlign w:val="subscript"/>
                      </w:rPr>
                      <m:t>,min</m:t>
                    </m:r>
                  </m:sub>
                </m:sSub>
              </m:oMath>
            </m:oMathPara>
          </w:p>
        </w:tc>
        <w:tc>
          <w:tcPr>
            <w:tcW w:w="1019" w:type="pct"/>
            <w:tcBorders>
              <w:top w:val="single" w:sz="12" w:space="0" w:color="auto"/>
              <w:left w:val="single" w:sz="4" w:space="0" w:color="000000"/>
              <w:bottom w:val="single" w:sz="12" w:space="0" w:color="auto"/>
              <w:right w:val="single" w:sz="4" w:space="0" w:color="auto"/>
            </w:tcBorders>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承口、插口</w:t>
            </w:r>
            <w:r>
              <w:rPr>
                <w:rFonts w:asciiTheme="minorEastAsia" w:eastAsiaTheme="minorEastAsia" w:hAnsiTheme="minorEastAsia"/>
                <w:color w:val="000000" w:themeColor="text1"/>
                <w:sz w:val="18"/>
                <w:szCs w:val="18"/>
              </w:rPr>
              <w:t>最小壁厚</w:t>
            </w:r>
          </w:p>
          <w:p w:rsidR="008153FA" w:rsidRDefault="002E1EA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m:oMathPara>
              <m:oMath>
                <m:sSub>
                  <m:sSubPr>
                    <m:ctrlPr>
                      <w:rPr>
                        <w:rFonts w:ascii="Cambria Math" w:eastAsiaTheme="minorEastAsia" w:hAnsi="Cambria Math"/>
                        <w:color w:val="000000" w:themeColor="text1"/>
                        <w:sz w:val="18"/>
                        <w:szCs w:val="18"/>
                        <w:vertAlign w:val="subscript"/>
                      </w:rPr>
                    </m:ctrlPr>
                  </m:sSubPr>
                  <m:e>
                    <m:r>
                      <w:rPr>
                        <w:rFonts w:ascii="Cambria Math" w:eastAsiaTheme="minorEastAsia" w:hAnsi="Cambria Math"/>
                        <w:color w:val="000000" w:themeColor="text1"/>
                        <w:sz w:val="18"/>
                        <w:szCs w:val="18"/>
                        <w:vertAlign w:val="subscript"/>
                      </w:rPr>
                      <m:t>e</m:t>
                    </m:r>
                  </m:e>
                  <m:sub>
                    <m:r>
                      <w:rPr>
                        <w:rFonts w:ascii="Cambria Math" w:eastAsiaTheme="minorEastAsia" w:hAnsi="Cambria Math"/>
                        <w:color w:val="000000" w:themeColor="text1"/>
                        <w:sz w:val="18"/>
                        <w:szCs w:val="18"/>
                        <w:vertAlign w:val="subscript"/>
                      </w:rPr>
                      <m:t>2</m:t>
                    </m:r>
                    <m:r>
                      <m:rPr>
                        <m:sty m:val="p"/>
                      </m:rPr>
                      <w:rPr>
                        <w:rFonts w:ascii="Cambria Math" w:eastAsiaTheme="minorEastAsia" w:hAnsi="Cambria Math"/>
                        <w:color w:val="000000" w:themeColor="text1"/>
                        <w:sz w:val="18"/>
                        <w:szCs w:val="18"/>
                        <w:vertAlign w:val="subscript"/>
                      </w:rPr>
                      <m:t>,min</m:t>
                    </m:r>
                  </m:sub>
                </m:sSub>
              </m:oMath>
            </m:oMathPara>
          </w:p>
        </w:tc>
        <w:tc>
          <w:tcPr>
            <w:tcW w:w="862" w:type="pct"/>
            <w:tcBorders>
              <w:top w:val="single" w:sz="12" w:space="0" w:color="auto"/>
              <w:left w:val="single" w:sz="4" w:space="0" w:color="000000"/>
              <w:bottom w:val="single" w:sz="12" w:space="0" w:color="auto"/>
              <w:right w:val="single" w:sz="4" w:space="0" w:color="auto"/>
            </w:tcBorders>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proofErr w:type="gramStart"/>
            <w:r>
              <w:rPr>
                <w:rFonts w:asciiTheme="minorEastAsia" w:eastAsiaTheme="minorEastAsia" w:hAnsiTheme="minorEastAsia" w:hint="eastAsia"/>
                <w:color w:val="000000" w:themeColor="text1"/>
                <w:sz w:val="18"/>
                <w:szCs w:val="18"/>
              </w:rPr>
              <w:t>最小</w:t>
            </w:r>
            <w:r>
              <w:rPr>
                <w:rFonts w:asciiTheme="minorEastAsia" w:eastAsiaTheme="minorEastAsia" w:hAnsiTheme="minorEastAsia"/>
                <w:color w:val="000000" w:themeColor="text1"/>
                <w:sz w:val="18"/>
                <w:szCs w:val="18"/>
              </w:rPr>
              <w:t>承口</w:t>
            </w:r>
            <w:r>
              <w:rPr>
                <w:rFonts w:asciiTheme="minorEastAsia" w:eastAsiaTheme="minorEastAsia" w:hAnsiTheme="minorEastAsia" w:hint="eastAsia"/>
                <w:color w:val="000000" w:themeColor="text1"/>
                <w:sz w:val="18"/>
                <w:szCs w:val="18"/>
              </w:rPr>
              <w:t>接合</w:t>
            </w:r>
            <w:proofErr w:type="gramEnd"/>
            <w:r>
              <w:rPr>
                <w:rFonts w:asciiTheme="minorEastAsia" w:eastAsiaTheme="minorEastAsia" w:hAnsiTheme="minorEastAsia"/>
                <w:color w:val="000000" w:themeColor="text1"/>
                <w:sz w:val="18"/>
                <w:szCs w:val="18"/>
              </w:rPr>
              <w:t>长度</w:t>
            </w:r>
            <m:oMath>
              <m:r>
                <m:rPr>
                  <m:sty m:val="p"/>
                </m:rPr>
                <w:rPr>
                  <w:rFonts w:ascii="Cambria Math" w:eastAsiaTheme="minorEastAsia" w:hAnsi="Cambria Math"/>
                  <w:color w:val="000000" w:themeColor="text1"/>
                  <w:sz w:val="18"/>
                  <w:szCs w:val="18"/>
                  <w:vertAlign w:val="subscript"/>
                </w:rPr>
                <w:br/>
              </m:r>
            </m:oMath>
            <m:oMathPara>
              <m:oMath>
                <m:sSub>
                  <m:sSubPr>
                    <m:ctrlPr>
                      <w:rPr>
                        <w:rFonts w:ascii="Cambria Math" w:eastAsiaTheme="minorEastAsia" w:hAnsi="Cambria Math"/>
                        <w:color w:val="000000" w:themeColor="text1"/>
                        <w:sz w:val="18"/>
                        <w:szCs w:val="18"/>
                        <w:vertAlign w:val="subscript"/>
                      </w:rPr>
                    </m:ctrlPr>
                  </m:sSubPr>
                  <m:e>
                    <m:r>
                      <w:rPr>
                        <w:rFonts w:ascii="Cambria Math" w:eastAsiaTheme="minorEastAsia" w:hAnsi="Cambria Math"/>
                        <w:color w:val="000000" w:themeColor="text1"/>
                        <w:sz w:val="18"/>
                        <w:szCs w:val="18"/>
                        <w:vertAlign w:val="subscript"/>
                      </w:rPr>
                      <m:t>A</m:t>
                    </m:r>
                  </m:e>
                  <m:sub>
                    <m:r>
                      <w:rPr>
                        <w:rFonts w:ascii="Cambria Math" w:eastAsiaTheme="minorEastAsia" w:hAnsi="Cambria Math"/>
                        <w:color w:val="000000" w:themeColor="text1"/>
                        <w:sz w:val="18"/>
                        <w:szCs w:val="18"/>
                        <w:vertAlign w:val="subscript"/>
                      </w:rPr>
                      <m:t>min</m:t>
                    </m:r>
                  </m:sub>
                </m:sSub>
              </m:oMath>
            </m:oMathPara>
          </w:p>
        </w:tc>
        <w:tc>
          <w:tcPr>
            <w:tcW w:w="618" w:type="pct"/>
            <w:tcBorders>
              <w:top w:val="single" w:sz="12" w:space="0" w:color="auto"/>
              <w:left w:val="single" w:sz="4" w:space="0" w:color="000000"/>
              <w:bottom w:val="single" w:sz="12" w:space="0" w:color="auto"/>
              <w:right w:val="single" w:sz="12" w:space="0" w:color="auto"/>
            </w:tcBorders>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承口、插口最大</w:t>
            </w:r>
            <w:proofErr w:type="gramStart"/>
            <w:r>
              <w:rPr>
                <w:rFonts w:asciiTheme="minorEastAsia" w:eastAsiaTheme="minorEastAsia" w:hAnsiTheme="minorEastAsia" w:hint="eastAsia"/>
                <w:color w:val="000000" w:themeColor="text1"/>
                <w:sz w:val="18"/>
                <w:szCs w:val="18"/>
              </w:rPr>
              <w:t>不</w:t>
            </w:r>
            <w:proofErr w:type="gramEnd"/>
            <w:r>
              <w:rPr>
                <w:rFonts w:asciiTheme="minorEastAsia" w:eastAsiaTheme="minorEastAsia" w:hAnsiTheme="minorEastAsia" w:hint="eastAsia"/>
                <w:color w:val="000000" w:themeColor="text1"/>
                <w:sz w:val="18"/>
                <w:szCs w:val="18"/>
              </w:rPr>
              <w:t>圆度</w:t>
            </w:r>
          </w:p>
        </w:tc>
      </w:tr>
      <w:tr w:rsidR="008153FA">
        <w:trPr>
          <w:trHeight w:val="304"/>
          <w:jc w:val="center"/>
        </w:trPr>
        <w:tc>
          <w:tcPr>
            <w:tcW w:w="462" w:type="pct"/>
            <w:tcBorders>
              <w:top w:val="single" w:sz="4" w:space="0" w:color="000000"/>
              <w:left w:val="single" w:sz="12" w:space="0" w:color="auto"/>
              <w:bottom w:val="single" w:sz="4" w:space="0" w:color="000000"/>
              <w:right w:val="single" w:sz="4" w:space="0" w:color="000000"/>
            </w:tcBorders>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200</w:t>
            </w:r>
          </w:p>
        </w:tc>
        <w:tc>
          <w:tcPr>
            <w:tcW w:w="706" w:type="pct"/>
            <w:tcBorders>
              <w:top w:val="single" w:sz="4" w:space="0" w:color="000000"/>
              <w:left w:val="single" w:sz="4" w:space="0" w:color="000000"/>
              <w:bottom w:val="single" w:sz="4" w:space="0" w:color="000000"/>
              <w:right w:val="single" w:sz="4" w:space="0" w:color="000000"/>
            </w:tcBorders>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195</w:t>
            </w:r>
          </w:p>
        </w:tc>
        <w:tc>
          <w:tcPr>
            <w:tcW w:w="705" w:type="pct"/>
            <w:tcBorders>
              <w:top w:val="single" w:sz="4" w:space="0" w:color="000000"/>
              <w:left w:val="single" w:sz="4" w:space="0" w:color="auto"/>
              <w:bottom w:val="single" w:sz="4" w:space="0" w:color="000000"/>
              <w:right w:val="single" w:sz="4" w:space="0" w:color="auto"/>
            </w:tcBorders>
          </w:tcPr>
          <w:p w:rsidR="008153FA" w:rsidRDefault="00643976">
            <w:pPr>
              <w:widowControl/>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1.2</w:t>
            </w:r>
          </w:p>
        </w:tc>
        <w:tc>
          <w:tcPr>
            <w:tcW w:w="627" w:type="pct"/>
            <w:tcBorders>
              <w:top w:val="single" w:sz="4" w:space="0" w:color="000000"/>
              <w:left w:val="single" w:sz="4" w:space="0" w:color="auto"/>
              <w:bottom w:val="single" w:sz="4" w:space="0" w:color="000000"/>
              <w:right w:val="single" w:sz="4" w:space="0" w:color="auto"/>
            </w:tcBorders>
          </w:tcPr>
          <w:p w:rsidR="008153FA" w:rsidRDefault="00643976">
            <w:pPr>
              <w:widowControl/>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0.6</w:t>
            </w:r>
          </w:p>
        </w:tc>
        <w:tc>
          <w:tcPr>
            <w:tcW w:w="1019" w:type="pct"/>
            <w:tcBorders>
              <w:top w:val="single" w:sz="4" w:space="0" w:color="000000"/>
              <w:left w:val="single" w:sz="4" w:space="0" w:color="auto"/>
              <w:bottom w:val="single" w:sz="4" w:space="0" w:color="000000"/>
              <w:right w:val="single" w:sz="4" w:space="0" w:color="auto"/>
            </w:tcBorders>
            <w:vAlign w:val="center"/>
          </w:tcPr>
          <w:p w:rsidR="008153FA" w:rsidRDefault="00643976">
            <w:pPr>
              <w:widowControl/>
              <w:jc w:val="center"/>
              <w:rPr>
                <w:rFonts w:asciiTheme="minorEastAsia" w:eastAsiaTheme="minorEastAsia" w:hAnsiTheme="minorEastAsia"/>
                <w:color w:val="000000" w:themeColor="text1"/>
                <w:sz w:val="18"/>
                <w:szCs w:val="18"/>
              </w:rPr>
            </w:pPr>
            <w:r>
              <w:rPr>
                <w:rFonts w:ascii="宋体" w:hAnsi="宋体" w:hint="eastAsia"/>
                <w:color w:val="000000" w:themeColor="text1"/>
                <w:sz w:val="18"/>
                <w:szCs w:val="18"/>
              </w:rPr>
              <w:t>3.5</w:t>
            </w:r>
          </w:p>
        </w:tc>
        <w:tc>
          <w:tcPr>
            <w:tcW w:w="862" w:type="pct"/>
            <w:tcBorders>
              <w:top w:val="single" w:sz="4" w:space="0" w:color="000000"/>
              <w:left w:val="single" w:sz="4" w:space="0" w:color="auto"/>
              <w:bottom w:val="single" w:sz="4" w:space="0" w:color="000000"/>
              <w:right w:val="single" w:sz="4" w:space="0" w:color="auto"/>
            </w:tcBorders>
          </w:tcPr>
          <w:p w:rsidR="008153FA" w:rsidRDefault="00643976">
            <w:pPr>
              <w:widowControl/>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7</w:t>
            </w:r>
            <w:r>
              <w:rPr>
                <w:rFonts w:asciiTheme="minorEastAsia" w:eastAsiaTheme="minorEastAsia" w:hAnsiTheme="minorEastAsia"/>
                <w:color w:val="000000" w:themeColor="text1"/>
                <w:sz w:val="18"/>
                <w:szCs w:val="18"/>
              </w:rPr>
              <w:t>8</w:t>
            </w:r>
          </w:p>
        </w:tc>
        <w:tc>
          <w:tcPr>
            <w:tcW w:w="618" w:type="pct"/>
            <w:tcBorders>
              <w:top w:val="single" w:sz="4" w:space="0" w:color="000000"/>
              <w:left w:val="single" w:sz="4" w:space="0" w:color="auto"/>
              <w:bottom w:val="single" w:sz="4" w:space="0" w:color="000000"/>
              <w:right w:val="single" w:sz="12" w:space="0" w:color="auto"/>
            </w:tcBorders>
            <w:vAlign w:val="center"/>
          </w:tcPr>
          <w:p w:rsidR="008153FA" w:rsidRDefault="00643976">
            <w:pPr>
              <w:widowControl/>
              <w:jc w:val="center"/>
              <w:rPr>
                <w:rFonts w:asciiTheme="minorEastAsia" w:eastAsiaTheme="minorEastAsia" w:hAnsiTheme="minorEastAsia"/>
                <w:color w:val="000000" w:themeColor="text1"/>
                <w:sz w:val="18"/>
                <w:szCs w:val="18"/>
              </w:rPr>
            </w:pPr>
            <w:r>
              <w:rPr>
                <w:rFonts w:ascii="宋体" w:hAnsi="宋体" w:hint="eastAsia"/>
                <w:color w:val="000000" w:themeColor="text1"/>
                <w:sz w:val="18"/>
                <w:szCs w:val="18"/>
              </w:rPr>
              <w:t>4.0</w:t>
            </w:r>
          </w:p>
        </w:tc>
      </w:tr>
      <w:tr w:rsidR="008153FA">
        <w:trPr>
          <w:trHeight w:val="304"/>
          <w:jc w:val="center"/>
        </w:trPr>
        <w:tc>
          <w:tcPr>
            <w:tcW w:w="462" w:type="pct"/>
            <w:tcBorders>
              <w:top w:val="single" w:sz="4" w:space="0" w:color="000000"/>
              <w:left w:val="single" w:sz="12" w:space="0" w:color="auto"/>
              <w:bottom w:val="single" w:sz="4" w:space="0" w:color="000000"/>
              <w:right w:val="single" w:sz="4" w:space="0" w:color="000000"/>
            </w:tcBorders>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250</w:t>
            </w:r>
          </w:p>
        </w:tc>
        <w:tc>
          <w:tcPr>
            <w:tcW w:w="706" w:type="pct"/>
            <w:tcBorders>
              <w:top w:val="single" w:sz="4" w:space="0" w:color="000000"/>
              <w:left w:val="single" w:sz="4" w:space="0" w:color="000000"/>
              <w:bottom w:val="single" w:sz="4" w:space="0" w:color="000000"/>
              <w:right w:val="single" w:sz="4" w:space="0" w:color="000000"/>
            </w:tcBorders>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245</w:t>
            </w:r>
          </w:p>
        </w:tc>
        <w:tc>
          <w:tcPr>
            <w:tcW w:w="705" w:type="pct"/>
            <w:tcBorders>
              <w:top w:val="single" w:sz="4" w:space="0" w:color="000000"/>
              <w:left w:val="single" w:sz="4" w:space="0" w:color="auto"/>
              <w:bottom w:val="single" w:sz="4" w:space="0" w:color="000000"/>
              <w:right w:val="single" w:sz="4" w:space="0" w:color="auto"/>
            </w:tcBorders>
          </w:tcPr>
          <w:p w:rsidR="008153FA" w:rsidRDefault="00643976">
            <w:pPr>
              <w:widowControl/>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1.3</w:t>
            </w:r>
          </w:p>
        </w:tc>
        <w:tc>
          <w:tcPr>
            <w:tcW w:w="627" w:type="pct"/>
            <w:tcBorders>
              <w:top w:val="single" w:sz="4" w:space="0" w:color="000000"/>
              <w:left w:val="single" w:sz="4" w:space="0" w:color="auto"/>
              <w:bottom w:val="single" w:sz="4" w:space="0" w:color="000000"/>
              <w:right w:val="single" w:sz="4" w:space="0" w:color="auto"/>
            </w:tcBorders>
          </w:tcPr>
          <w:p w:rsidR="008153FA" w:rsidRDefault="00643976">
            <w:pPr>
              <w:widowControl/>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0.7</w:t>
            </w:r>
          </w:p>
        </w:tc>
        <w:tc>
          <w:tcPr>
            <w:tcW w:w="1019" w:type="pct"/>
            <w:tcBorders>
              <w:top w:val="single" w:sz="4" w:space="0" w:color="000000"/>
              <w:left w:val="single" w:sz="4" w:space="0" w:color="auto"/>
              <w:bottom w:val="single" w:sz="4" w:space="0" w:color="000000"/>
              <w:right w:val="single" w:sz="4" w:space="0" w:color="auto"/>
            </w:tcBorders>
            <w:vAlign w:val="center"/>
          </w:tcPr>
          <w:p w:rsidR="008153FA" w:rsidRDefault="00643976">
            <w:pPr>
              <w:widowControl/>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4</w:t>
            </w:r>
            <w:r>
              <w:rPr>
                <w:rFonts w:asciiTheme="minorEastAsia" w:eastAsiaTheme="minorEastAsia" w:hAnsiTheme="minorEastAsia"/>
                <w:color w:val="000000" w:themeColor="text1"/>
                <w:sz w:val="18"/>
                <w:szCs w:val="18"/>
              </w:rPr>
              <w:t>.3</w:t>
            </w:r>
          </w:p>
        </w:tc>
        <w:tc>
          <w:tcPr>
            <w:tcW w:w="862" w:type="pct"/>
            <w:tcBorders>
              <w:top w:val="single" w:sz="4" w:space="0" w:color="000000"/>
              <w:left w:val="single" w:sz="4" w:space="0" w:color="auto"/>
              <w:bottom w:val="single" w:sz="4" w:space="0" w:color="000000"/>
              <w:right w:val="single" w:sz="4" w:space="0" w:color="auto"/>
            </w:tcBorders>
          </w:tcPr>
          <w:p w:rsidR="008153FA" w:rsidRDefault="00643976">
            <w:pPr>
              <w:widowControl/>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81</w:t>
            </w:r>
          </w:p>
        </w:tc>
        <w:tc>
          <w:tcPr>
            <w:tcW w:w="618" w:type="pct"/>
            <w:tcBorders>
              <w:top w:val="single" w:sz="4" w:space="0" w:color="000000"/>
              <w:left w:val="single" w:sz="4" w:space="0" w:color="auto"/>
              <w:bottom w:val="single" w:sz="4" w:space="0" w:color="000000"/>
              <w:right w:val="single" w:sz="12" w:space="0" w:color="auto"/>
            </w:tcBorders>
            <w:vAlign w:val="center"/>
          </w:tcPr>
          <w:p w:rsidR="008153FA" w:rsidRDefault="00643976">
            <w:pPr>
              <w:widowControl/>
              <w:jc w:val="center"/>
              <w:rPr>
                <w:rFonts w:asciiTheme="minorEastAsia" w:eastAsiaTheme="minorEastAsia" w:hAnsiTheme="minorEastAsia"/>
                <w:color w:val="000000" w:themeColor="text1"/>
                <w:sz w:val="18"/>
                <w:szCs w:val="18"/>
              </w:rPr>
            </w:pPr>
            <w:r>
              <w:rPr>
                <w:rFonts w:ascii="宋体" w:hAnsi="宋体"/>
                <w:color w:val="000000" w:themeColor="text1"/>
                <w:sz w:val="18"/>
                <w:szCs w:val="18"/>
              </w:rPr>
              <w:t>5.8</w:t>
            </w:r>
          </w:p>
        </w:tc>
      </w:tr>
      <w:tr w:rsidR="008153FA">
        <w:trPr>
          <w:trHeight w:val="304"/>
          <w:jc w:val="center"/>
        </w:trPr>
        <w:tc>
          <w:tcPr>
            <w:tcW w:w="462" w:type="pct"/>
            <w:tcBorders>
              <w:top w:val="single" w:sz="4" w:space="0" w:color="000000"/>
              <w:left w:val="single" w:sz="12" w:space="0" w:color="auto"/>
              <w:bottom w:val="single" w:sz="4" w:space="0" w:color="000000"/>
              <w:right w:val="single" w:sz="4" w:space="0" w:color="000000"/>
            </w:tcBorders>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300</w:t>
            </w:r>
          </w:p>
        </w:tc>
        <w:tc>
          <w:tcPr>
            <w:tcW w:w="706" w:type="pct"/>
            <w:tcBorders>
              <w:top w:val="single" w:sz="4" w:space="0" w:color="000000"/>
              <w:left w:val="single" w:sz="4" w:space="0" w:color="000000"/>
              <w:bottom w:val="single" w:sz="4" w:space="0" w:color="000000"/>
              <w:right w:val="single" w:sz="4" w:space="0" w:color="000000"/>
            </w:tcBorders>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294</w:t>
            </w:r>
          </w:p>
        </w:tc>
        <w:tc>
          <w:tcPr>
            <w:tcW w:w="705" w:type="pct"/>
            <w:tcBorders>
              <w:top w:val="single" w:sz="4" w:space="0" w:color="000000"/>
              <w:left w:val="single" w:sz="4" w:space="0" w:color="auto"/>
              <w:bottom w:val="single" w:sz="4" w:space="0" w:color="000000"/>
              <w:right w:val="single" w:sz="4" w:space="0" w:color="auto"/>
            </w:tcBorders>
          </w:tcPr>
          <w:p w:rsidR="008153FA" w:rsidRDefault="00643976">
            <w:pPr>
              <w:widowControl/>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1.5</w:t>
            </w:r>
          </w:p>
        </w:tc>
        <w:tc>
          <w:tcPr>
            <w:tcW w:w="627" w:type="pct"/>
            <w:tcBorders>
              <w:top w:val="single" w:sz="4" w:space="0" w:color="000000"/>
              <w:left w:val="single" w:sz="4" w:space="0" w:color="auto"/>
              <w:bottom w:val="single" w:sz="4" w:space="0" w:color="000000"/>
              <w:right w:val="single" w:sz="4" w:space="0" w:color="auto"/>
            </w:tcBorders>
          </w:tcPr>
          <w:p w:rsidR="008153FA" w:rsidRDefault="00643976">
            <w:pPr>
              <w:widowControl/>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0.8</w:t>
            </w:r>
          </w:p>
        </w:tc>
        <w:tc>
          <w:tcPr>
            <w:tcW w:w="1019" w:type="pct"/>
            <w:tcBorders>
              <w:top w:val="single" w:sz="4" w:space="0" w:color="000000"/>
              <w:left w:val="single" w:sz="4" w:space="0" w:color="auto"/>
              <w:bottom w:val="single" w:sz="4" w:space="0" w:color="000000"/>
              <w:right w:val="single" w:sz="4" w:space="0" w:color="auto"/>
            </w:tcBorders>
            <w:vAlign w:val="center"/>
          </w:tcPr>
          <w:p w:rsidR="008153FA" w:rsidRDefault="00643976">
            <w:pPr>
              <w:widowControl/>
              <w:jc w:val="center"/>
              <w:rPr>
                <w:rFonts w:asciiTheme="minorEastAsia" w:eastAsiaTheme="minorEastAsia" w:hAnsiTheme="minorEastAsia"/>
                <w:color w:val="000000" w:themeColor="text1"/>
                <w:sz w:val="18"/>
                <w:szCs w:val="18"/>
              </w:rPr>
            </w:pPr>
            <w:r>
              <w:rPr>
                <w:rFonts w:ascii="宋体" w:hAnsi="宋体" w:hint="eastAsia"/>
                <w:color w:val="000000" w:themeColor="text1"/>
                <w:sz w:val="18"/>
                <w:szCs w:val="18"/>
              </w:rPr>
              <w:t>5.0</w:t>
            </w:r>
          </w:p>
        </w:tc>
        <w:tc>
          <w:tcPr>
            <w:tcW w:w="862" w:type="pct"/>
            <w:tcBorders>
              <w:top w:val="single" w:sz="4" w:space="0" w:color="000000"/>
              <w:left w:val="single" w:sz="4" w:space="0" w:color="auto"/>
              <w:bottom w:val="single" w:sz="4" w:space="0" w:color="000000"/>
              <w:right w:val="single" w:sz="4" w:space="0" w:color="auto"/>
            </w:tcBorders>
          </w:tcPr>
          <w:p w:rsidR="008153FA" w:rsidRDefault="00643976">
            <w:pPr>
              <w:widowControl/>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81</w:t>
            </w:r>
          </w:p>
        </w:tc>
        <w:tc>
          <w:tcPr>
            <w:tcW w:w="618" w:type="pct"/>
            <w:tcBorders>
              <w:top w:val="single" w:sz="4" w:space="0" w:color="000000"/>
              <w:left w:val="single" w:sz="4" w:space="0" w:color="auto"/>
              <w:bottom w:val="single" w:sz="4" w:space="0" w:color="000000"/>
              <w:right w:val="single" w:sz="12" w:space="0" w:color="auto"/>
            </w:tcBorders>
            <w:vAlign w:val="center"/>
          </w:tcPr>
          <w:p w:rsidR="008153FA" w:rsidRDefault="00643976">
            <w:pPr>
              <w:widowControl/>
              <w:jc w:val="center"/>
              <w:rPr>
                <w:rFonts w:asciiTheme="minorEastAsia" w:eastAsiaTheme="minorEastAsia" w:hAnsiTheme="minorEastAsia"/>
                <w:color w:val="000000" w:themeColor="text1"/>
                <w:sz w:val="18"/>
                <w:szCs w:val="18"/>
              </w:rPr>
            </w:pPr>
            <w:r>
              <w:rPr>
                <w:rFonts w:ascii="宋体" w:hAnsi="宋体" w:hint="eastAsia"/>
                <w:color w:val="000000" w:themeColor="text1"/>
                <w:sz w:val="18"/>
                <w:szCs w:val="18"/>
              </w:rPr>
              <w:t>7.6</w:t>
            </w:r>
          </w:p>
        </w:tc>
      </w:tr>
      <w:tr w:rsidR="008153FA">
        <w:trPr>
          <w:trHeight w:val="304"/>
          <w:jc w:val="center"/>
        </w:trPr>
        <w:tc>
          <w:tcPr>
            <w:tcW w:w="462" w:type="pct"/>
            <w:tcBorders>
              <w:top w:val="single" w:sz="4" w:space="0" w:color="000000"/>
              <w:left w:val="single" w:sz="12" w:space="0" w:color="auto"/>
              <w:bottom w:val="single" w:sz="4" w:space="0" w:color="000000"/>
              <w:right w:val="single" w:sz="4" w:space="0" w:color="000000"/>
            </w:tcBorders>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400</w:t>
            </w:r>
          </w:p>
        </w:tc>
        <w:tc>
          <w:tcPr>
            <w:tcW w:w="706" w:type="pct"/>
            <w:tcBorders>
              <w:top w:val="single" w:sz="4" w:space="0" w:color="000000"/>
              <w:left w:val="single" w:sz="4" w:space="0" w:color="000000"/>
              <w:bottom w:val="single" w:sz="4" w:space="0" w:color="000000"/>
              <w:right w:val="single" w:sz="4" w:space="0" w:color="000000"/>
            </w:tcBorders>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392</w:t>
            </w:r>
          </w:p>
        </w:tc>
        <w:tc>
          <w:tcPr>
            <w:tcW w:w="705" w:type="pct"/>
            <w:tcBorders>
              <w:top w:val="single" w:sz="4" w:space="0" w:color="000000"/>
              <w:left w:val="single" w:sz="4" w:space="0" w:color="auto"/>
              <w:bottom w:val="single" w:sz="4" w:space="0" w:color="000000"/>
              <w:right w:val="single" w:sz="4" w:space="0" w:color="auto"/>
            </w:tcBorders>
          </w:tcPr>
          <w:p w:rsidR="008153FA" w:rsidRDefault="00643976">
            <w:pPr>
              <w:widowControl/>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1.5</w:t>
            </w:r>
          </w:p>
        </w:tc>
        <w:tc>
          <w:tcPr>
            <w:tcW w:w="627" w:type="pct"/>
            <w:tcBorders>
              <w:top w:val="single" w:sz="4" w:space="0" w:color="000000"/>
              <w:left w:val="single" w:sz="4" w:space="0" w:color="auto"/>
              <w:bottom w:val="single" w:sz="4" w:space="0" w:color="000000"/>
              <w:right w:val="single" w:sz="4" w:space="0" w:color="auto"/>
            </w:tcBorders>
          </w:tcPr>
          <w:p w:rsidR="008153FA" w:rsidRDefault="00643976">
            <w:pPr>
              <w:widowControl/>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0.8</w:t>
            </w:r>
          </w:p>
        </w:tc>
        <w:tc>
          <w:tcPr>
            <w:tcW w:w="1019" w:type="pct"/>
            <w:tcBorders>
              <w:top w:val="single" w:sz="4" w:space="0" w:color="000000"/>
              <w:left w:val="single" w:sz="4" w:space="0" w:color="auto"/>
              <w:bottom w:val="single" w:sz="4" w:space="0" w:color="000000"/>
              <w:right w:val="single" w:sz="4" w:space="0" w:color="auto"/>
            </w:tcBorders>
            <w:vAlign w:val="center"/>
          </w:tcPr>
          <w:p w:rsidR="008153FA" w:rsidRDefault="00643976">
            <w:pPr>
              <w:widowControl/>
              <w:jc w:val="center"/>
              <w:rPr>
                <w:rFonts w:asciiTheme="minorEastAsia" w:eastAsiaTheme="minorEastAsia" w:hAnsiTheme="minorEastAsia"/>
                <w:color w:val="000000" w:themeColor="text1"/>
                <w:sz w:val="18"/>
                <w:szCs w:val="18"/>
              </w:rPr>
            </w:pPr>
            <w:r>
              <w:rPr>
                <w:rFonts w:ascii="宋体" w:hAnsi="宋体" w:hint="eastAsia"/>
                <w:color w:val="000000" w:themeColor="text1"/>
                <w:sz w:val="18"/>
                <w:szCs w:val="18"/>
              </w:rPr>
              <w:t>5.5</w:t>
            </w:r>
          </w:p>
        </w:tc>
        <w:tc>
          <w:tcPr>
            <w:tcW w:w="862" w:type="pct"/>
            <w:tcBorders>
              <w:top w:val="single" w:sz="4" w:space="0" w:color="000000"/>
              <w:left w:val="single" w:sz="4" w:space="0" w:color="auto"/>
              <w:bottom w:val="single" w:sz="4" w:space="0" w:color="000000"/>
              <w:right w:val="single" w:sz="4" w:space="0" w:color="auto"/>
            </w:tcBorders>
          </w:tcPr>
          <w:p w:rsidR="008153FA" w:rsidRDefault="00643976">
            <w:pPr>
              <w:widowControl/>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99</w:t>
            </w:r>
          </w:p>
        </w:tc>
        <w:tc>
          <w:tcPr>
            <w:tcW w:w="618" w:type="pct"/>
            <w:tcBorders>
              <w:top w:val="single" w:sz="4" w:space="0" w:color="000000"/>
              <w:left w:val="single" w:sz="4" w:space="0" w:color="auto"/>
              <w:bottom w:val="single" w:sz="4" w:space="0" w:color="000000"/>
              <w:right w:val="single" w:sz="12" w:space="0" w:color="auto"/>
            </w:tcBorders>
            <w:vAlign w:val="center"/>
          </w:tcPr>
          <w:p w:rsidR="008153FA" w:rsidRDefault="00643976">
            <w:pPr>
              <w:widowControl/>
              <w:jc w:val="center"/>
              <w:rPr>
                <w:rFonts w:asciiTheme="minorEastAsia" w:eastAsiaTheme="minorEastAsia" w:hAnsiTheme="minorEastAsia"/>
                <w:color w:val="000000" w:themeColor="text1"/>
                <w:sz w:val="18"/>
                <w:szCs w:val="18"/>
              </w:rPr>
            </w:pPr>
            <w:r>
              <w:rPr>
                <w:rFonts w:ascii="宋体" w:hAnsi="宋体" w:hint="eastAsia"/>
                <w:color w:val="000000" w:themeColor="text1"/>
                <w:sz w:val="18"/>
                <w:szCs w:val="18"/>
              </w:rPr>
              <w:t>9.6</w:t>
            </w:r>
          </w:p>
        </w:tc>
      </w:tr>
      <w:tr w:rsidR="008153FA">
        <w:trPr>
          <w:trHeight w:val="304"/>
          <w:jc w:val="center"/>
        </w:trPr>
        <w:tc>
          <w:tcPr>
            <w:tcW w:w="462" w:type="pct"/>
            <w:tcBorders>
              <w:top w:val="single" w:sz="4" w:space="0" w:color="000000"/>
              <w:left w:val="single" w:sz="12" w:space="0" w:color="auto"/>
              <w:bottom w:val="single" w:sz="4" w:space="0" w:color="000000"/>
              <w:right w:val="single" w:sz="4" w:space="0" w:color="000000"/>
            </w:tcBorders>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500</w:t>
            </w:r>
          </w:p>
        </w:tc>
        <w:tc>
          <w:tcPr>
            <w:tcW w:w="706" w:type="pct"/>
            <w:tcBorders>
              <w:top w:val="single" w:sz="4" w:space="0" w:color="000000"/>
              <w:left w:val="single" w:sz="4" w:space="0" w:color="000000"/>
              <w:bottom w:val="single" w:sz="4" w:space="0" w:color="000000"/>
              <w:right w:val="single" w:sz="4" w:space="0" w:color="000000"/>
            </w:tcBorders>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490</w:t>
            </w:r>
          </w:p>
        </w:tc>
        <w:tc>
          <w:tcPr>
            <w:tcW w:w="705" w:type="pct"/>
            <w:tcBorders>
              <w:top w:val="single" w:sz="4" w:space="0" w:color="000000"/>
              <w:left w:val="single" w:sz="4" w:space="0" w:color="auto"/>
              <w:bottom w:val="single" w:sz="4" w:space="0" w:color="000000"/>
              <w:right w:val="single" w:sz="4" w:space="0" w:color="auto"/>
            </w:tcBorders>
          </w:tcPr>
          <w:p w:rsidR="008153FA" w:rsidRDefault="00643976">
            <w:pPr>
              <w:widowControl/>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2.0</w:t>
            </w:r>
          </w:p>
        </w:tc>
        <w:tc>
          <w:tcPr>
            <w:tcW w:w="627" w:type="pct"/>
            <w:tcBorders>
              <w:top w:val="single" w:sz="4" w:space="0" w:color="000000"/>
              <w:left w:val="single" w:sz="4" w:space="0" w:color="auto"/>
              <w:bottom w:val="single" w:sz="4" w:space="0" w:color="000000"/>
              <w:right w:val="single" w:sz="4" w:space="0" w:color="auto"/>
            </w:tcBorders>
          </w:tcPr>
          <w:p w:rsidR="008153FA" w:rsidRDefault="00643976">
            <w:pPr>
              <w:widowControl/>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0.8</w:t>
            </w:r>
          </w:p>
        </w:tc>
        <w:tc>
          <w:tcPr>
            <w:tcW w:w="1019" w:type="pct"/>
            <w:tcBorders>
              <w:top w:val="single" w:sz="4" w:space="0" w:color="000000"/>
              <w:left w:val="single" w:sz="4" w:space="0" w:color="auto"/>
              <w:bottom w:val="single" w:sz="4" w:space="0" w:color="000000"/>
              <w:right w:val="single" w:sz="4" w:space="0" w:color="auto"/>
            </w:tcBorders>
            <w:vAlign w:val="center"/>
          </w:tcPr>
          <w:p w:rsidR="008153FA" w:rsidRDefault="00643976">
            <w:pPr>
              <w:widowControl/>
              <w:jc w:val="center"/>
              <w:rPr>
                <w:rFonts w:asciiTheme="minorEastAsia" w:eastAsiaTheme="minorEastAsia" w:hAnsiTheme="minorEastAsia"/>
                <w:color w:val="000000" w:themeColor="text1"/>
                <w:sz w:val="18"/>
                <w:szCs w:val="18"/>
              </w:rPr>
            </w:pPr>
            <w:r>
              <w:rPr>
                <w:rFonts w:ascii="宋体" w:hAnsi="宋体" w:hint="eastAsia"/>
                <w:color w:val="000000" w:themeColor="text1"/>
                <w:sz w:val="18"/>
                <w:szCs w:val="18"/>
              </w:rPr>
              <w:t>6.0</w:t>
            </w:r>
          </w:p>
        </w:tc>
        <w:tc>
          <w:tcPr>
            <w:tcW w:w="862" w:type="pct"/>
            <w:tcBorders>
              <w:top w:val="single" w:sz="4" w:space="0" w:color="000000"/>
              <w:left w:val="single" w:sz="4" w:space="0" w:color="auto"/>
              <w:bottom w:val="single" w:sz="4" w:space="0" w:color="000000"/>
              <w:right w:val="single" w:sz="4" w:space="0" w:color="auto"/>
            </w:tcBorders>
          </w:tcPr>
          <w:p w:rsidR="008153FA" w:rsidRDefault="00643976">
            <w:pPr>
              <w:widowControl/>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r>
              <w:rPr>
                <w:rFonts w:asciiTheme="minorEastAsia" w:eastAsiaTheme="minorEastAsia" w:hAnsiTheme="minorEastAsia"/>
                <w:color w:val="000000" w:themeColor="text1"/>
                <w:sz w:val="18"/>
                <w:szCs w:val="18"/>
              </w:rPr>
              <w:t>18</w:t>
            </w:r>
          </w:p>
        </w:tc>
        <w:tc>
          <w:tcPr>
            <w:tcW w:w="618" w:type="pct"/>
            <w:tcBorders>
              <w:top w:val="single" w:sz="4" w:space="0" w:color="000000"/>
              <w:left w:val="single" w:sz="4" w:space="0" w:color="auto"/>
              <w:bottom w:val="single" w:sz="4" w:space="0" w:color="000000"/>
              <w:right w:val="single" w:sz="12" w:space="0" w:color="auto"/>
            </w:tcBorders>
            <w:vAlign w:val="center"/>
          </w:tcPr>
          <w:p w:rsidR="008153FA" w:rsidRDefault="00643976">
            <w:pPr>
              <w:widowControl/>
              <w:jc w:val="center"/>
              <w:rPr>
                <w:rFonts w:asciiTheme="minorEastAsia" w:eastAsiaTheme="minorEastAsia" w:hAnsiTheme="minorEastAsia"/>
                <w:color w:val="000000" w:themeColor="text1"/>
                <w:sz w:val="18"/>
                <w:szCs w:val="18"/>
              </w:rPr>
            </w:pPr>
            <w:r>
              <w:rPr>
                <w:rFonts w:ascii="宋体" w:hAnsi="宋体" w:hint="eastAsia"/>
                <w:color w:val="000000" w:themeColor="text1"/>
                <w:sz w:val="18"/>
                <w:szCs w:val="18"/>
              </w:rPr>
              <w:t>12.0</w:t>
            </w:r>
          </w:p>
        </w:tc>
      </w:tr>
      <w:tr w:rsidR="008153FA">
        <w:trPr>
          <w:trHeight w:val="304"/>
          <w:jc w:val="center"/>
        </w:trPr>
        <w:tc>
          <w:tcPr>
            <w:tcW w:w="462" w:type="pct"/>
            <w:tcBorders>
              <w:top w:val="single" w:sz="4" w:space="0" w:color="000000"/>
              <w:left w:val="single" w:sz="12" w:space="0" w:color="auto"/>
              <w:bottom w:val="single" w:sz="4" w:space="0" w:color="000000"/>
              <w:right w:val="single" w:sz="4" w:space="0" w:color="000000"/>
            </w:tcBorders>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600</w:t>
            </w:r>
          </w:p>
        </w:tc>
        <w:tc>
          <w:tcPr>
            <w:tcW w:w="706" w:type="pct"/>
            <w:tcBorders>
              <w:top w:val="single" w:sz="4" w:space="0" w:color="000000"/>
              <w:left w:val="single" w:sz="4" w:space="0" w:color="000000"/>
              <w:bottom w:val="single" w:sz="4" w:space="0" w:color="000000"/>
              <w:right w:val="single" w:sz="4" w:space="0" w:color="000000"/>
            </w:tcBorders>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588</w:t>
            </w:r>
          </w:p>
        </w:tc>
        <w:tc>
          <w:tcPr>
            <w:tcW w:w="705" w:type="pct"/>
            <w:tcBorders>
              <w:top w:val="single" w:sz="4" w:space="0" w:color="000000"/>
              <w:left w:val="single" w:sz="4" w:space="0" w:color="auto"/>
              <w:bottom w:val="single" w:sz="4" w:space="0" w:color="000000"/>
              <w:right w:val="single" w:sz="4" w:space="0" w:color="auto"/>
            </w:tcBorders>
          </w:tcPr>
          <w:p w:rsidR="008153FA" w:rsidRDefault="00643976">
            <w:pPr>
              <w:widowControl/>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3.0</w:t>
            </w:r>
          </w:p>
        </w:tc>
        <w:tc>
          <w:tcPr>
            <w:tcW w:w="627" w:type="pct"/>
            <w:tcBorders>
              <w:top w:val="single" w:sz="4" w:space="0" w:color="000000"/>
              <w:left w:val="single" w:sz="4" w:space="0" w:color="auto"/>
              <w:bottom w:val="single" w:sz="4" w:space="0" w:color="000000"/>
              <w:right w:val="single" w:sz="4" w:space="0" w:color="auto"/>
            </w:tcBorders>
          </w:tcPr>
          <w:p w:rsidR="008153FA" w:rsidRDefault="00643976">
            <w:pPr>
              <w:widowControl/>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1.5</w:t>
            </w:r>
          </w:p>
        </w:tc>
        <w:tc>
          <w:tcPr>
            <w:tcW w:w="1019" w:type="pct"/>
            <w:tcBorders>
              <w:top w:val="single" w:sz="4" w:space="0" w:color="000000"/>
              <w:left w:val="single" w:sz="4" w:space="0" w:color="auto"/>
              <w:bottom w:val="single" w:sz="4" w:space="0" w:color="000000"/>
              <w:right w:val="single" w:sz="4" w:space="0" w:color="auto"/>
            </w:tcBorders>
            <w:vAlign w:val="center"/>
          </w:tcPr>
          <w:p w:rsidR="008153FA" w:rsidRDefault="00643976">
            <w:pPr>
              <w:widowControl/>
              <w:jc w:val="center"/>
              <w:rPr>
                <w:rFonts w:asciiTheme="minorEastAsia" w:eastAsiaTheme="minorEastAsia" w:hAnsiTheme="minorEastAsia"/>
                <w:color w:val="000000" w:themeColor="text1"/>
                <w:sz w:val="18"/>
                <w:szCs w:val="18"/>
              </w:rPr>
            </w:pPr>
            <w:r>
              <w:rPr>
                <w:rFonts w:ascii="宋体" w:hAnsi="宋体" w:hint="eastAsia"/>
                <w:color w:val="000000" w:themeColor="text1"/>
                <w:sz w:val="18"/>
                <w:szCs w:val="18"/>
              </w:rPr>
              <w:t>7.0</w:t>
            </w:r>
          </w:p>
        </w:tc>
        <w:tc>
          <w:tcPr>
            <w:tcW w:w="862" w:type="pct"/>
            <w:tcBorders>
              <w:top w:val="single" w:sz="4" w:space="0" w:color="000000"/>
              <w:left w:val="single" w:sz="4" w:space="0" w:color="auto"/>
              <w:bottom w:val="single" w:sz="4" w:space="0" w:color="000000"/>
              <w:right w:val="single" w:sz="4" w:space="0" w:color="auto"/>
            </w:tcBorders>
          </w:tcPr>
          <w:p w:rsidR="008153FA" w:rsidRDefault="00643976">
            <w:pPr>
              <w:widowControl/>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r>
              <w:rPr>
                <w:rFonts w:asciiTheme="minorEastAsia" w:eastAsiaTheme="minorEastAsia" w:hAnsiTheme="minorEastAsia"/>
                <w:color w:val="000000" w:themeColor="text1"/>
                <w:sz w:val="18"/>
                <w:szCs w:val="18"/>
              </w:rPr>
              <w:t>50</w:t>
            </w:r>
          </w:p>
        </w:tc>
        <w:tc>
          <w:tcPr>
            <w:tcW w:w="618" w:type="pct"/>
            <w:tcBorders>
              <w:top w:val="single" w:sz="4" w:space="0" w:color="000000"/>
              <w:left w:val="single" w:sz="4" w:space="0" w:color="auto"/>
              <w:bottom w:val="single" w:sz="4" w:space="0" w:color="000000"/>
              <w:right w:val="single" w:sz="12" w:space="0" w:color="auto"/>
            </w:tcBorders>
          </w:tcPr>
          <w:p w:rsidR="008153FA" w:rsidRDefault="00643976">
            <w:pPr>
              <w:widowControl/>
              <w:jc w:val="center"/>
              <w:rPr>
                <w:rFonts w:asciiTheme="minorEastAsia" w:eastAsiaTheme="minorEastAsia" w:hAnsiTheme="minorEastAsia"/>
                <w:color w:val="000000" w:themeColor="text1"/>
                <w:sz w:val="18"/>
                <w:szCs w:val="18"/>
              </w:rPr>
            </w:pPr>
            <w:r>
              <w:rPr>
                <w:rFonts w:ascii="宋体" w:hAnsi="宋体" w:hint="eastAsia"/>
                <w:color w:val="000000" w:themeColor="text1"/>
                <w:sz w:val="18"/>
                <w:szCs w:val="18"/>
              </w:rPr>
              <w:t>15.2</w:t>
            </w:r>
          </w:p>
        </w:tc>
      </w:tr>
      <w:tr w:rsidR="008153FA">
        <w:trPr>
          <w:trHeight w:val="304"/>
          <w:jc w:val="center"/>
        </w:trPr>
        <w:tc>
          <w:tcPr>
            <w:tcW w:w="462" w:type="pct"/>
            <w:tcBorders>
              <w:top w:val="single" w:sz="4" w:space="0" w:color="000000"/>
              <w:left w:val="single" w:sz="12" w:space="0" w:color="auto"/>
              <w:bottom w:val="single" w:sz="4" w:space="0" w:color="000000"/>
              <w:right w:val="single" w:sz="4" w:space="0" w:color="000000"/>
            </w:tcBorders>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800</w:t>
            </w:r>
          </w:p>
        </w:tc>
        <w:tc>
          <w:tcPr>
            <w:tcW w:w="706" w:type="pct"/>
            <w:tcBorders>
              <w:top w:val="single" w:sz="4" w:space="0" w:color="000000"/>
              <w:left w:val="single" w:sz="4" w:space="0" w:color="000000"/>
              <w:bottom w:val="single" w:sz="4" w:space="0" w:color="000000"/>
              <w:right w:val="single" w:sz="4" w:space="0" w:color="000000"/>
            </w:tcBorders>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785</w:t>
            </w:r>
          </w:p>
        </w:tc>
        <w:tc>
          <w:tcPr>
            <w:tcW w:w="705" w:type="pct"/>
            <w:tcBorders>
              <w:top w:val="single" w:sz="4" w:space="0" w:color="000000"/>
              <w:left w:val="single" w:sz="4" w:space="0" w:color="auto"/>
              <w:bottom w:val="single" w:sz="4" w:space="0" w:color="000000"/>
              <w:right w:val="single" w:sz="4" w:space="0" w:color="auto"/>
            </w:tcBorders>
          </w:tcPr>
          <w:p w:rsidR="008153FA" w:rsidRDefault="00643976">
            <w:pPr>
              <w:widowControl/>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3.3</w:t>
            </w:r>
          </w:p>
        </w:tc>
        <w:tc>
          <w:tcPr>
            <w:tcW w:w="627" w:type="pct"/>
            <w:tcBorders>
              <w:top w:val="single" w:sz="4" w:space="0" w:color="000000"/>
              <w:left w:val="single" w:sz="4" w:space="0" w:color="auto"/>
              <w:bottom w:val="single" w:sz="4" w:space="0" w:color="000000"/>
              <w:right w:val="single" w:sz="4" w:space="0" w:color="auto"/>
            </w:tcBorders>
          </w:tcPr>
          <w:p w:rsidR="008153FA" w:rsidRDefault="00643976">
            <w:pPr>
              <w:widowControl/>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2.2</w:t>
            </w:r>
          </w:p>
        </w:tc>
        <w:tc>
          <w:tcPr>
            <w:tcW w:w="1019" w:type="pct"/>
            <w:tcBorders>
              <w:top w:val="single" w:sz="4" w:space="0" w:color="000000"/>
              <w:left w:val="single" w:sz="4" w:space="0" w:color="auto"/>
              <w:bottom w:val="single" w:sz="4" w:space="0" w:color="000000"/>
              <w:right w:val="single" w:sz="4" w:space="0" w:color="auto"/>
            </w:tcBorders>
            <w:vAlign w:val="center"/>
          </w:tcPr>
          <w:p w:rsidR="008153FA" w:rsidRDefault="00643976">
            <w:pPr>
              <w:widowControl/>
              <w:jc w:val="center"/>
              <w:rPr>
                <w:rFonts w:asciiTheme="minorEastAsia" w:eastAsiaTheme="minorEastAsia" w:hAnsiTheme="minorEastAsia"/>
                <w:color w:val="000000" w:themeColor="text1"/>
                <w:sz w:val="18"/>
                <w:szCs w:val="18"/>
              </w:rPr>
            </w:pPr>
            <w:r>
              <w:rPr>
                <w:rFonts w:ascii="宋体" w:hAnsi="宋体" w:hint="eastAsia"/>
                <w:color w:val="000000" w:themeColor="text1"/>
                <w:sz w:val="18"/>
                <w:szCs w:val="18"/>
              </w:rPr>
              <w:t>7.5</w:t>
            </w:r>
          </w:p>
        </w:tc>
        <w:tc>
          <w:tcPr>
            <w:tcW w:w="862" w:type="pct"/>
            <w:tcBorders>
              <w:top w:val="single" w:sz="4" w:space="0" w:color="000000"/>
              <w:left w:val="single" w:sz="4" w:space="0" w:color="auto"/>
              <w:bottom w:val="single" w:sz="4" w:space="0" w:color="000000"/>
              <w:right w:val="single" w:sz="4" w:space="0" w:color="auto"/>
            </w:tcBorders>
          </w:tcPr>
          <w:p w:rsidR="008153FA" w:rsidRDefault="00643976">
            <w:pPr>
              <w:widowControl/>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165</w:t>
            </w:r>
          </w:p>
        </w:tc>
        <w:tc>
          <w:tcPr>
            <w:tcW w:w="618" w:type="pct"/>
            <w:tcBorders>
              <w:top w:val="single" w:sz="4" w:space="0" w:color="000000"/>
              <w:left w:val="single" w:sz="4" w:space="0" w:color="auto"/>
              <w:bottom w:val="single" w:sz="4" w:space="0" w:color="000000"/>
              <w:right w:val="single" w:sz="12" w:space="0" w:color="auto"/>
            </w:tcBorders>
          </w:tcPr>
          <w:p w:rsidR="008153FA" w:rsidRDefault="00643976">
            <w:pPr>
              <w:widowControl/>
              <w:jc w:val="center"/>
              <w:rPr>
                <w:rFonts w:asciiTheme="minorEastAsia" w:eastAsiaTheme="minorEastAsia" w:hAnsiTheme="minorEastAsia"/>
                <w:color w:val="000000" w:themeColor="text1"/>
                <w:sz w:val="18"/>
                <w:szCs w:val="18"/>
              </w:rPr>
            </w:pPr>
            <w:r>
              <w:rPr>
                <w:rFonts w:ascii="宋体" w:hAnsi="宋体" w:hint="eastAsia"/>
                <w:color w:val="000000" w:themeColor="text1"/>
                <w:sz w:val="18"/>
                <w:szCs w:val="18"/>
              </w:rPr>
              <w:t>19.2</w:t>
            </w:r>
          </w:p>
        </w:tc>
      </w:tr>
      <w:tr w:rsidR="008153FA">
        <w:trPr>
          <w:trHeight w:val="304"/>
          <w:jc w:val="center"/>
        </w:trPr>
        <w:tc>
          <w:tcPr>
            <w:tcW w:w="462" w:type="pct"/>
            <w:tcBorders>
              <w:top w:val="single" w:sz="4" w:space="0" w:color="000000"/>
              <w:left w:val="single" w:sz="12" w:space="0" w:color="auto"/>
              <w:bottom w:val="single" w:sz="12" w:space="0" w:color="auto"/>
              <w:right w:val="single" w:sz="4" w:space="0" w:color="000000"/>
            </w:tcBorders>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1000</w:t>
            </w:r>
          </w:p>
        </w:tc>
        <w:tc>
          <w:tcPr>
            <w:tcW w:w="706" w:type="pct"/>
            <w:tcBorders>
              <w:top w:val="single" w:sz="4" w:space="0" w:color="000000"/>
              <w:left w:val="single" w:sz="4" w:space="0" w:color="000000"/>
              <w:bottom w:val="single" w:sz="12" w:space="0" w:color="auto"/>
              <w:right w:val="single" w:sz="4" w:space="0" w:color="000000"/>
            </w:tcBorders>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985</w:t>
            </w:r>
          </w:p>
        </w:tc>
        <w:tc>
          <w:tcPr>
            <w:tcW w:w="705" w:type="pct"/>
            <w:tcBorders>
              <w:top w:val="single" w:sz="4" w:space="0" w:color="000000"/>
              <w:left w:val="single" w:sz="4" w:space="0" w:color="auto"/>
              <w:bottom w:val="single" w:sz="12" w:space="0" w:color="auto"/>
              <w:right w:val="single" w:sz="4" w:space="0" w:color="auto"/>
            </w:tcBorders>
          </w:tcPr>
          <w:p w:rsidR="008153FA" w:rsidRDefault="00643976">
            <w:pPr>
              <w:widowControl/>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5.0</w:t>
            </w:r>
          </w:p>
        </w:tc>
        <w:tc>
          <w:tcPr>
            <w:tcW w:w="627" w:type="pct"/>
            <w:tcBorders>
              <w:top w:val="single" w:sz="4" w:space="0" w:color="000000"/>
              <w:left w:val="single" w:sz="4" w:space="0" w:color="auto"/>
              <w:bottom w:val="single" w:sz="12" w:space="0" w:color="auto"/>
              <w:right w:val="single" w:sz="4" w:space="0" w:color="auto"/>
            </w:tcBorders>
          </w:tcPr>
          <w:p w:rsidR="008153FA" w:rsidRDefault="00643976">
            <w:pPr>
              <w:widowControl/>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2.5</w:t>
            </w:r>
          </w:p>
        </w:tc>
        <w:tc>
          <w:tcPr>
            <w:tcW w:w="1019" w:type="pct"/>
            <w:tcBorders>
              <w:top w:val="single" w:sz="4" w:space="0" w:color="000000"/>
              <w:left w:val="single" w:sz="4" w:space="0" w:color="auto"/>
              <w:bottom w:val="single" w:sz="12" w:space="0" w:color="auto"/>
              <w:right w:val="single" w:sz="4" w:space="0" w:color="auto"/>
            </w:tcBorders>
            <w:vAlign w:val="center"/>
          </w:tcPr>
          <w:p w:rsidR="008153FA" w:rsidRDefault="00643976">
            <w:pPr>
              <w:widowControl/>
              <w:jc w:val="center"/>
              <w:rPr>
                <w:rFonts w:asciiTheme="minorEastAsia" w:eastAsiaTheme="minorEastAsia" w:hAnsiTheme="minorEastAsia"/>
                <w:color w:val="000000" w:themeColor="text1"/>
                <w:sz w:val="18"/>
                <w:szCs w:val="18"/>
              </w:rPr>
            </w:pPr>
            <w:r>
              <w:rPr>
                <w:rFonts w:ascii="宋体" w:hAnsi="宋体" w:hint="eastAsia"/>
                <w:color w:val="000000" w:themeColor="text1"/>
                <w:sz w:val="18"/>
                <w:szCs w:val="18"/>
              </w:rPr>
              <w:t>8.5</w:t>
            </w:r>
          </w:p>
        </w:tc>
        <w:tc>
          <w:tcPr>
            <w:tcW w:w="862" w:type="pct"/>
            <w:tcBorders>
              <w:top w:val="single" w:sz="4" w:space="0" w:color="000000"/>
              <w:left w:val="single" w:sz="4" w:space="0" w:color="auto"/>
              <w:bottom w:val="single" w:sz="12" w:space="0" w:color="auto"/>
              <w:right w:val="single" w:sz="4" w:space="0" w:color="auto"/>
            </w:tcBorders>
          </w:tcPr>
          <w:p w:rsidR="008153FA" w:rsidRDefault="00643976">
            <w:pPr>
              <w:widowControl/>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219</w:t>
            </w:r>
          </w:p>
        </w:tc>
        <w:tc>
          <w:tcPr>
            <w:tcW w:w="618" w:type="pct"/>
            <w:tcBorders>
              <w:top w:val="single" w:sz="4" w:space="0" w:color="000000"/>
              <w:left w:val="single" w:sz="4" w:space="0" w:color="auto"/>
              <w:bottom w:val="single" w:sz="12" w:space="0" w:color="auto"/>
              <w:right w:val="single" w:sz="12" w:space="0" w:color="auto"/>
            </w:tcBorders>
          </w:tcPr>
          <w:p w:rsidR="008153FA" w:rsidRDefault="00643976">
            <w:pPr>
              <w:widowControl/>
              <w:jc w:val="center"/>
              <w:rPr>
                <w:rFonts w:asciiTheme="minorEastAsia" w:eastAsiaTheme="minorEastAsia" w:hAnsiTheme="minorEastAsia"/>
                <w:color w:val="000000" w:themeColor="text1"/>
                <w:sz w:val="18"/>
                <w:szCs w:val="18"/>
              </w:rPr>
            </w:pPr>
            <w:r>
              <w:rPr>
                <w:rFonts w:ascii="宋体" w:hAnsi="宋体" w:hint="eastAsia"/>
                <w:color w:val="000000" w:themeColor="text1"/>
                <w:sz w:val="18"/>
                <w:szCs w:val="18"/>
              </w:rPr>
              <w:t>24.0</w:t>
            </w:r>
          </w:p>
        </w:tc>
      </w:tr>
    </w:tbl>
    <w:p w:rsidR="008153FA" w:rsidRDefault="00643976">
      <w:pPr>
        <w:pStyle w:val="affff5"/>
        <w:widowControl/>
        <w:numPr>
          <w:ilvl w:val="3"/>
          <w:numId w:val="16"/>
        </w:numPr>
        <w:tabs>
          <w:tab w:val="center" w:pos="4201"/>
          <w:tab w:val="right" w:leader="dot" w:pos="9298"/>
        </w:tabs>
        <w:autoSpaceDE w:val="0"/>
        <w:autoSpaceDN w:val="0"/>
        <w:spacing w:line="276" w:lineRule="auto"/>
        <w:ind w:firstLineChars="0"/>
        <w:rPr>
          <w:rFonts w:asciiTheme="minorEastAsia" w:eastAsiaTheme="minorEastAsia" w:hAnsiTheme="minorEastAsia"/>
          <w:kern w:val="0"/>
          <w:szCs w:val="20"/>
        </w:rPr>
      </w:pPr>
      <w:r>
        <w:rPr>
          <w:rFonts w:asciiTheme="minorEastAsia" w:eastAsiaTheme="minorEastAsia" w:hAnsiTheme="minorEastAsia" w:hint="eastAsia"/>
          <w:kern w:val="0"/>
          <w:szCs w:val="20"/>
        </w:rPr>
        <w:t>A型外径系列管材的尺寸应符合表</w:t>
      </w:r>
      <w:r>
        <w:rPr>
          <w:rFonts w:asciiTheme="minorEastAsia" w:eastAsiaTheme="minorEastAsia" w:hAnsiTheme="minorEastAsia"/>
          <w:kern w:val="0"/>
          <w:szCs w:val="20"/>
        </w:rPr>
        <w:t>6</w:t>
      </w:r>
      <w:r>
        <w:rPr>
          <w:rFonts w:asciiTheme="minorEastAsia" w:eastAsiaTheme="minorEastAsia" w:hAnsiTheme="minorEastAsia" w:hint="eastAsia"/>
          <w:kern w:val="0"/>
          <w:szCs w:val="20"/>
        </w:rPr>
        <w:t>的规定，管材</w:t>
      </w:r>
      <w:proofErr w:type="gramStart"/>
      <w:r>
        <w:rPr>
          <w:rFonts w:asciiTheme="minorEastAsia" w:eastAsiaTheme="minorEastAsia" w:hAnsiTheme="minorEastAsia" w:hint="eastAsia"/>
          <w:kern w:val="0"/>
          <w:szCs w:val="20"/>
        </w:rPr>
        <w:t>承口最小</w:t>
      </w:r>
      <w:proofErr w:type="gramEnd"/>
      <w:r>
        <w:rPr>
          <w:rFonts w:asciiTheme="minorEastAsia" w:eastAsiaTheme="minorEastAsia" w:hAnsiTheme="minorEastAsia" w:hint="eastAsia"/>
          <w:kern w:val="0"/>
          <w:szCs w:val="20"/>
        </w:rPr>
        <w:t>层压壁厚不应低于管材最小层压壁厚的75%，</w:t>
      </w:r>
      <w:proofErr w:type="gramStart"/>
      <w:r>
        <w:rPr>
          <w:rFonts w:asciiTheme="minorEastAsia" w:eastAsiaTheme="minorEastAsia" w:hAnsiTheme="minorEastAsia" w:hint="eastAsia"/>
          <w:kern w:val="0"/>
          <w:szCs w:val="20"/>
        </w:rPr>
        <w:t>承口最小</w:t>
      </w:r>
      <w:proofErr w:type="gramEnd"/>
      <w:r>
        <w:rPr>
          <w:rFonts w:asciiTheme="minorEastAsia" w:eastAsiaTheme="minorEastAsia" w:hAnsiTheme="minorEastAsia" w:hint="eastAsia"/>
          <w:kern w:val="0"/>
          <w:szCs w:val="20"/>
        </w:rPr>
        <w:t>内层壁厚不应低于管材最小内层壁厚的75%</w:t>
      </w:r>
      <w:r>
        <w:rPr>
          <w:rFonts w:asciiTheme="minorEastAsia" w:eastAsiaTheme="minorEastAsia" w:hAnsiTheme="minorEastAsia"/>
          <w:kern w:val="0"/>
          <w:szCs w:val="20"/>
        </w:rPr>
        <w:t>。</w:t>
      </w:r>
    </w:p>
    <w:p w:rsidR="008153FA" w:rsidRDefault="00643976">
      <w:pPr>
        <w:widowControl/>
        <w:numPr>
          <w:ilvl w:val="0"/>
          <w:numId w:val="17"/>
        </w:numPr>
        <w:tabs>
          <w:tab w:val="left" w:pos="360"/>
        </w:tabs>
        <w:spacing w:beforeLines="50" w:before="163" w:afterLines="50" w:after="163"/>
        <w:ind w:left="0"/>
        <w:jc w:val="center"/>
        <w:rPr>
          <w:rFonts w:ascii="黑体" w:eastAsia="黑体" w:hAnsi="黑体"/>
          <w:kern w:val="0"/>
          <w:szCs w:val="20"/>
        </w:rPr>
      </w:pPr>
      <w:r>
        <w:rPr>
          <w:rFonts w:ascii="黑体" w:eastAsia="黑体" w:hAnsi="黑体" w:hint="eastAsia"/>
          <w:kern w:val="0"/>
          <w:szCs w:val="20"/>
        </w:rPr>
        <w:t>A型外径系列</w:t>
      </w:r>
      <w:r>
        <w:rPr>
          <w:rFonts w:ascii="黑体" w:eastAsia="黑体" w:hAnsi="黑体"/>
          <w:kern w:val="0"/>
          <w:szCs w:val="20"/>
        </w:rPr>
        <w:t>管材的尺寸</w:t>
      </w:r>
    </w:p>
    <w:p w:rsidR="008153FA" w:rsidRDefault="00643976">
      <w:pPr>
        <w:widowControl/>
        <w:tabs>
          <w:tab w:val="center" w:pos="4201"/>
          <w:tab w:val="right" w:leader="dot" w:pos="9298"/>
        </w:tabs>
        <w:autoSpaceDE w:val="0"/>
        <w:autoSpaceDN w:val="0"/>
        <w:ind w:firstLineChars="1417" w:firstLine="2551"/>
        <w:jc w:val="right"/>
        <w:rPr>
          <w:rFonts w:eastAsia="黑体"/>
          <w:color w:val="000000" w:themeColor="text1"/>
          <w:kern w:val="0"/>
          <w:sz w:val="18"/>
          <w:szCs w:val="18"/>
        </w:rPr>
      </w:pPr>
      <w:r>
        <w:rPr>
          <w:rFonts w:ascii="宋体" w:hAnsi="宋体"/>
          <w:color w:val="000000" w:themeColor="text1"/>
          <w:kern w:val="0"/>
          <w:sz w:val="18"/>
          <w:szCs w:val="18"/>
        </w:rPr>
        <w:t>单位为毫米</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5"/>
        <w:gridCol w:w="1311"/>
        <w:gridCol w:w="1313"/>
        <w:gridCol w:w="1315"/>
        <w:gridCol w:w="1287"/>
        <w:gridCol w:w="1307"/>
        <w:gridCol w:w="1542"/>
      </w:tblGrid>
      <w:tr w:rsidR="008153FA">
        <w:trPr>
          <w:trHeight w:val="771"/>
          <w:jc w:val="center"/>
        </w:trPr>
        <w:tc>
          <w:tcPr>
            <w:tcW w:w="0" w:type="auto"/>
            <w:tcBorders>
              <w:top w:val="single" w:sz="12" w:space="0" w:color="auto"/>
              <w:left w:val="single" w:sz="12" w:space="0" w:color="auto"/>
              <w:bottom w:val="single" w:sz="12" w:space="0" w:color="auto"/>
              <w:right w:val="single" w:sz="4" w:space="0" w:color="000000"/>
            </w:tcBorders>
            <w:vAlign w:val="center"/>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公称尺寸</w:t>
            </w:r>
          </w:p>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DN/OD</w:t>
            </w:r>
          </w:p>
        </w:tc>
        <w:tc>
          <w:tcPr>
            <w:tcW w:w="0" w:type="auto"/>
            <w:tcBorders>
              <w:top w:val="single" w:sz="12" w:space="0" w:color="auto"/>
              <w:left w:val="single" w:sz="4" w:space="0" w:color="000000"/>
              <w:bottom w:val="single" w:sz="12" w:space="0" w:color="auto"/>
              <w:right w:val="single" w:sz="4" w:space="0" w:color="000000"/>
            </w:tcBorders>
            <w:vAlign w:val="center"/>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最小平均外径</w:t>
            </w:r>
          </w:p>
          <w:p w:rsidR="008153FA" w:rsidRDefault="002E1EA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m:oMathPara>
              <m:oMath>
                <m:sSub>
                  <m:sSubPr>
                    <m:ctrlPr>
                      <w:rPr>
                        <w:rFonts w:ascii="Cambria Math" w:eastAsiaTheme="minorEastAsia" w:hAnsi="Cambria Math"/>
                        <w:color w:val="000000" w:themeColor="text1"/>
                        <w:sz w:val="18"/>
                        <w:szCs w:val="18"/>
                        <w:vertAlign w:val="subscript"/>
                      </w:rPr>
                    </m:ctrlPr>
                  </m:sSubPr>
                  <m:e>
                    <m:r>
                      <w:rPr>
                        <w:rFonts w:ascii="Cambria Math" w:eastAsiaTheme="minorEastAsia" w:hAnsi="Cambria Math"/>
                        <w:color w:val="000000" w:themeColor="text1"/>
                        <w:sz w:val="18"/>
                        <w:szCs w:val="18"/>
                        <w:vertAlign w:val="subscript"/>
                      </w:rPr>
                      <m:t>d</m:t>
                    </m:r>
                  </m:e>
                  <m:sub>
                    <m:r>
                      <w:rPr>
                        <w:rFonts w:ascii="Cambria Math" w:eastAsiaTheme="minorEastAsia" w:hAnsi="Cambria Math"/>
                        <w:color w:val="000000" w:themeColor="text1"/>
                        <w:sz w:val="18"/>
                        <w:szCs w:val="18"/>
                        <w:vertAlign w:val="subscript"/>
                      </w:rPr>
                      <m:t>em</m:t>
                    </m:r>
                    <m:r>
                      <m:rPr>
                        <m:sty m:val="p"/>
                      </m:rPr>
                      <w:rPr>
                        <w:rFonts w:ascii="Cambria Math" w:eastAsiaTheme="minorEastAsia" w:hAnsi="Cambria Math"/>
                        <w:color w:val="000000" w:themeColor="text1"/>
                        <w:sz w:val="18"/>
                        <w:szCs w:val="18"/>
                        <w:vertAlign w:val="subscript"/>
                      </w:rPr>
                      <m:t>,min</m:t>
                    </m:r>
                  </m:sub>
                </m:sSub>
              </m:oMath>
            </m:oMathPara>
          </w:p>
        </w:tc>
        <w:tc>
          <w:tcPr>
            <w:tcW w:w="0" w:type="auto"/>
            <w:tcBorders>
              <w:top w:val="single" w:sz="12" w:space="0" w:color="auto"/>
              <w:left w:val="single" w:sz="4" w:space="0" w:color="000000"/>
              <w:bottom w:val="single" w:sz="12" w:space="0" w:color="auto"/>
              <w:right w:val="single" w:sz="4" w:space="0" w:color="000000"/>
            </w:tcBorders>
            <w:vAlign w:val="center"/>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最大平均外径</w:t>
            </w:r>
          </w:p>
          <w:p w:rsidR="008153FA" w:rsidRDefault="002E1EA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m:oMathPara>
              <m:oMath>
                <m:sSub>
                  <m:sSubPr>
                    <m:ctrlPr>
                      <w:rPr>
                        <w:rFonts w:ascii="Cambria Math" w:eastAsiaTheme="minorEastAsia" w:hAnsi="Cambria Math"/>
                        <w:color w:val="000000" w:themeColor="text1"/>
                        <w:sz w:val="18"/>
                        <w:szCs w:val="18"/>
                        <w:vertAlign w:val="subscript"/>
                      </w:rPr>
                    </m:ctrlPr>
                  </m:sSubPr>
                  <m:e>
                    <m:r>
                      <w:rPr>
                        <w:rFonts w:ascii="Cambria Math" w:eastAsiaTheme="minorEastAsia" w:hAnsi="Cambria Math"/>
                        <w:color w:val="000000" w:themeColor="text1"/>
                        <w:sz w:val="18"/>
                        <w:szCs w:val="18"/>
                        <w:vertAlign w:val="subscript"/>
                      </w:rPr>
                      <m:t>d</m:t>
                    </m:r>
                  </m:e>
                  <m:sub>
                    <m:r>
                      <w:rPr>
                        <w:rFonts w:ascii="Cambria Math" w:eastAsiaTheme="minorEastAsia" w:hAnsi="Cambria Math"/>
                        <w:color w:val="000000" w:themeColor="text1"/>
                        <w:sz w:val="18"/>
                        <w:szCs w:val="18"/>
                        <w:vertAlign w:val="subscript"/>
                      </w:rPr>
                      <m:t>em</m:t>
                    </m:r>
                    <m:r>
                      <m:rPr>
                        <m:sty m:val="p"/>
                      </m:rPr>
                      <w:rPr>
                        <w:rFonts w:ascii="Cambria Math" w:eastAsiaTheme="minorEastAsia" w:hAnsi="Cambria Math"/>
                        <w:color w:val="000000" w:themeColor="text1"/>
                        <w:sz w:val="18"/>
                        <w:szCs w:val="18"/>
                        <w:vertAlign w:val="subscript"/>
                      </w:rPr>
                      <m:t>,max</m:t>
                    </m:r>
                  </m:sub>
                </m:sSub>
              </m:oMath>
            </m:oMathPara>
          </w:p>
        </w:tc>
        <w:tc>
          <w:tcPr>
            <w:tcW w:w="0" w:type="auto"/>
            <w:tcBorders>
              <w:top w:val="single" w:sz="12" w:space="0" w:color="auto"/>
              <w:left w:val="single" w:sz="4" w:space="0" w:color="000000"/>
              <w:bottom w:val="single" w:sz="12" w:space="0" w:color="auto"/>
              <w:right w:val="single" w:sz="4" w:space="0" w:color="auto"/>
            </w:tcBorders>
            <w:vAlign w:val="center"/>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最小平均内径</w:t>
            </w:r>
          </w:p>
          <w:p w:rsidR="008153FA" w:rsidRDefault="002E1EA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m:oMathPara>
              <m:oMath>
                <m:sSub>
                  <m:sSubPr>
                    <m:ctrlPr>
                      <w:rPr>
                        <w:rFonts w:ascii="Cambria Math" w:eastAsiaTheme="minorEastAsia" w:hAnsi="Cambria Math"/>
                        <w:color w:val="000000" w:themeColor="text1"/>
                        <w:sz w:val="18"/>
                        <w:szCs w:val="18"/>
                        <w:vertAlign w:val="subscript"/>
                      </w:rPr>
                    </m:ctrlPr>
                  </m:sSubPr>
                  <m:e>
                    <m:r>
                      <w:rPr>
                        <w:rFonts w:ascii="Cambria Math" w:eastAsiaTheme="minorEastAsia" w:hAnsi="Cambria Math"/>
                        <w:color w:val="000000" w:themeColor="text1"/>
                        <w:sz w:val="18"/>
                        <w:szCs w:val="18"/>
                        <w:vertAlign w:val="subscript"/>
                      </w:rPr>
                      <m:t>d</m:t>
                    </m:r>
                  </m:e>
                  <m:sub>
                    <m:r>
                      <w:rPr>
                        <w:rFonts w:ascii="Cambria Math" w:eastAsiaTheme="minorEastAsia" w:hAnsi="Cambria Math"/>
                        <w:color w:val="000000" w:themeColor="text1"/>
                        <w:sz w:val="18"/>
                        <w:szCs w:val="18"/>
                        <w:vertAlign w:val="subscript"/>
                      </w:rPr>
                      <m:t>im</m:t>
                    </m:r>
                    <m:r>
                      <m:rPr>
                        <m:sty m:val="p"/>
                      </m:rPr>
                      <w:rPr>
                        <w:rFonts w:ascii="Cambria Math" w:eastAsiaTheme="minorEastAsia" w:hAnsi="Cambria Math"/>
                        <w:color w:val="000000" w:themeColor="text1"/>
                        <w:sz w:val="18"/>
                        <w:szCs w:val="18"/>
                        <w:vertAlign w:val="subscript"/>
                      </w:rPr>
                      <m:t>,min</m:t>
                    </m:r>
                  </m:sub>
                </m:sSub>
              </m:oMath>
            </m:oMathPara>
          </w:p>
        </w:tc>
        <w:tc>
          <w:tcPr>
            <w:tcW w:w="0" w:type="auto"/>
            <w:tcBorders>
              <w:top w:val="single" w:sz="12" w:space="0" w:color="auto"/>
              <w:left w:val="single" w:sz="4" w:space="0" w:color="auto"/>
              <w:bottom w:val="single" w:sz="12" w:space="0" w:color="auto"/>
              <w:right w:val="single" w:sz="4" w:space="0" w:color="000000"/>
            </w:tcBorders>
            <w:vAlign w:val="center"/>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最小层压壁厚</w:t>
            </w:r>
          </w:p>
          <w:p w:rsidR="008153FA" w:rsidRDefault="002E1EA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m:oMathPara>
              <m:oMath>
                <m:sSub>
                  <m:sSubPr>
                    <m:ctrlPr>
                      <w:rPr>
                        <w:rFonts w:ascii="Cambria Math" w:eastAsiaTheme="minorEastAsia" w:hAnsi="Cambria Math"/>
                        <w:color w:val="000000" w:themeColor="text1"/>
                        <w:sz w:val="18"/>
                        <w:szCs w:val="18"/>
                        <w:vertAlign w:val="subscript"/>
                      </w:rPr>
                    </m:ctrlPr>
                  </m:sSubPr>
                  <m:e>
                    <m:r>
                      <w:rPr>
                        <w:rFonts w:ascii="Cambria Math" w:eastAsiaTheme="minorEastAsia" w:hAnsi="Cambria Math"/>
                        <w:color w:val="000000" w:themeColor="text1"/>
                        <w:sz w:val="18"/>
                        <w:szCs w:val="18"/>
                        <w:vertAlign w:val="subscript"/>
                      </w:rPr>
                      <m:t>e</m:t>
                    </m:r>
                  </m:e>
                  <m:sub>
                    <m:r>
                      <w:rPr>
                        <w:rFonts w:ascii="Cambria Math" w:eastAsiaTheme="minorEastAsia" w:hAnsi="Cambria Math"/>
                        <w:color w:val="000000" w:themeColor="text1"/>
                        <w:sz w:val="18"/>
                        <w:szCs w:val="18"/>
                        <w:vertAlign w:val="subscript"/>
                      </w:rPr>
                      <m:t>min</m:t>
                    </m:r>
                  </m:sub>
                </m:sSub>
              </m:oMath>
            </m:oMathPara>
          </w:p>
        </w:tc>
        <w:tc>
          <w:tcPr>
            <w:tcW w:w="1307" w:type="dxa"/>
            <w:tcBorders>
              <w:top w:val="single" w:sz="12" w:space="0" w:color="auto"/>
              <w:left w:val="single" w:sz="4" w:space="0" w:color="000000"/>
              <w:bottom w:val="single" w:sz="12" w:space="0" w:color="auto"/>
              <w:right w:val="single" w:sz="4" w:space="0" w:color="auto"/>
            </w:tcBorders>
            <w:vAlign w:val="center"/>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最小内层壁厚</w:t>
            </w:r>
            <m:oMath>
              <m:sSub>
                <m:sSubPr>
                  <m:ctrlPr>
                    <w:rPr>
                      <w:rFonts w:ascii="Cambria Math" w:eastAsiaTheme="minorEastAsia" w:hAnsi="Cambria Math"/>
                      <w:color w:val="000000" w:themeColor="text1"/>
                      <w:sz w:val="18"/>
                      <w:szCs w:val="18"/>
                      <w:vertAlign w:val="subscript"/>
                    </w:rPr>
                  </m:ctrlPr>
                </m:sSubPr>
                <m:e>
                  <m:r>
                    <w:rPr>
                      <w:rFonts w:ascii="Cambria Math" w:eastAsiaTheme="minorEastAsia" w:hAnsi="Cambria Math"/>
                      <w:color w:val="000000" w:themeColor="text1"/>
                      <w:sz w:val="18"/>
                      <w:szCs w:val="18"/>
                      <w:vertAlign w:val="subscript"/>
                    </w:rPr>
                    <m:t>e</m:t>
                  </m:r>
                </m:e>
                <m:sub>
                  <m:r>
                    <w:rPr>
                      <w:rFonts w:ascii="Cambria Math" w:eastAsiaTheme="minorEastAsia" w:hAnsi="Cambria Math"/>
                      <w:color w:val="000000" w:themeColor="text1"/>
                      <w:sz w:val="18"/>
                      <w:szCs w:val="18"/>
                      <w:vertAlign w:val="subscript"/>
                    </w:rPr>
                    <m:t>1</m:t>
                  </m:r>
                  <m:r>
                    <m:rPr>
                      <m:sty m:val="p"/>
                    </m:rPr>
                    <w:rPr>
                      <w:rFonts w:ascii="Cambria Math" w:eastAsiaTheme="minorEastAsia" w:hAnsi="Cambria Math"/>
                      <w:color w:val="000000" w:themeColor="text1"/>
                      <w:sz w:val="18"/>
                      <w:szCs w:val="18"/>
                      <w:vertAlign w:val="subscript"/>
                    </w:rPr>
                    <m:t>,min</m:t>
                  </m:r>
                </m:sub>
              </m:sSub>
            </m:oMath>
          </w:p>
        </w:tc>
        <w:tc>
          <w:tcPr>
            <w:tcW w:w="1542" w:type="dxa"/>
            <w:tcBorders>
              <w:top w:val="single" w:sz="12" w:space="0" w:color="auto"/>
              <w:left w:val="single" w:sz="4" w:space="0" w:color="000000"/>
              <w:bottom w:val="single" w:sz="12" w:space="0" w:color="auto"/>
              <w:right w:val="single" w:sz="12" w:space="0" w:color="auto"/>
            </w:tcBorders>
            <w:vAlign w:val="center"/>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proofErr w:type="gramStart"/>
            <w:r>
              <w:rPr>
                <w:rFonts w:asciiTheme="minorEastAsia" w:eastAsiaTheme="minorEastAsia" w:hAnsiTheme="minorEastAsia"/>
                <w:color w:val="000000" w:themeColor="text1"/>
                <w:sz w:val="18"/>
                <w:szCs w:val="18"/>
              </w:rPr>
              <w:t>最小承口接合</w:t>
            </w:r>
            <w:proofErr w:type="gramEnd"/>
            <w:r>
              <w:rPr>
                <w:rFonts w:asciiTheme="minorEastAsia" w:eastAsiaTheme="minorEastAsia" w:hAnsiTheme="minorEastAsia"/>
                <w:color w:val="000000" w:themeColor="text1"/>
                <w:sz w:val="18"/>
                <w:szCs w:val="18"/>
              </w:rPr>
              <w:t>长度</w:t>
            </w:r>
          </w:p>
          <w:p w:rsidR="008153FA" w:rsidRDefault="002E1EA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m:oMathPara>
              <m:oMath>
                <m:sSub>
                  <m:sSubPr>
                    <m:ctrlPr>
                      <w:rPr>
                        <w:rFonts w:ascii="Cambria Math" w:eastAsiaTheme="minorEastAsia" w:hAnsi="Cambria Math"/>
                        <w:color w:val="000000" w:themeColor="text1"/>
                        <w:sz w:val="18"/>
                        <w:szCs w:val="18"/>
                        <w:vertAlign w:val="subscript"/>
                      </w:rPr>
                    </m:ctrlPr>
                  </m:sSubPr>
                  <m:e>
                    <m:r>
                      <w:rPr>
                        <w:rFonts w:ascii="Cambria Math" w:eastAsiaTheme="minorEastAsia" w:hAnsi="Cambria Math"/>
                        <w:color w:val="000000" w:themeColor="text1"/>
                        <w:sz w:val="18"/>
                        <w:szCs w:val="18"/>
                        <w:vertAlign w:val="subscript"/>
                      </w:rPr>
                      <m:t>A</m:t>
                    </m:r>
                  </m:e>
                  <m:sub>
                    <m:r>
                      <w:rPr>
                        <w:rFonts w:ascii="Cambria Math" w:eastAsiaTheme="minorEastAsia" w:hAnsi="Cambria Math"/>
                        <w:color w:val="000000" w:themeColor="text1"/>
                        <w:sz w:val="18"/>
                        <w:szCs w:val="18"/>
                        <w:vertAlign w:val="subscript"/>
                      </w:rPr>
                      <m:t>min</m:t>
                    </m:r>
                  </m:sub>
                </m:sSub>
              </m:oMath>
            </m:oMathPara>
          </w:p>
        </w:tc>
      </w:tr>
      <w:tr w:rsidR="008153FA">
        <w:trPr>
          <w:trHeight w:val="281"/>
          <w:jc w:val="center"/>
        </w:trPr>
        <w:tc>
          <w:tcPr>
            <w:tcW w:w="0" w:type="auto"/>
            <w:tcBorders>
              <w:top w:val="single" w:sz="12" w:space="0" w:color="auto"/>
              <w:left w:val="single" w:sz="12" w:space="0" w:color="auto"/>
              <w:bottom w:val="single" w:sz="4" w:space="0" w:color="000000"/>
              <w:right w:val="single" w:sz="4" w:space="0" w:color="000000"/>
            </w:tcBorders>
            <w:vAlign w:val="center"/>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110</w:t>
            </w:r>
          </w:p>
        </w:tc>
        <w:tc>
          <w:tcPr>
            <w:tcW w:w="0" w:type="auto"/>
            <w:tcBorders>
              <w:top w:val="single" w:sz="12" w:space="0" w:color="auto"/>
              <w:left w:val="single" w:sz="4" w:space="0" w:color="000000"/>
              <w:bottom w:val="single" w:sz="4" w:space="0" w:color="000000"/>
              <w:right w:val="single" w:sz="4" w:space="0" w:color="000000"/>
            </w:tcBorders>
            <w:vAlign w:val="center"/>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109.4</w:t>
            </w:r>
          </w:p>
        </w:tc>
        <w:tc>
          <w:tcPr>
            <w:tcW w:w="0" w:type="auto"/>
            <w:tcBorders>
              <w:top w:val="single" w:sz="12" w:space="0" w:color="auto"/>
              <w:left w:val="single" w:sz="4" w:space="0" w:color="000000"/>
              <w:bottom w:val="single" w:sz="4" w:space="0" w:color="000000"/>
              <w:right w:val="single" w:sz="4" w:space="0" w:color="000000"/>
            </w:tcBorders>
            <w:vAlign w:val="center"/>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110.4</w:t>
            </w:r>
          </w:p>
        </w:tc>
        <w:tc>
          <w:tcPr>
            <w:tcW w:w="0" w:type="auto"/>
            <w:tcBorders>
              <w:top w:val="single" w:sz="12" w:space="0" w:color="auto"/>
              <w:left w:val="single" w:sz="4" w:space="0" w:color="000000"/>
              <w:bottom w:val="single" w:sz="4" w:space="0" w:color="000000"/>
              <w:right w:val="single" w:sz="4" w:space="0" w:color="auto"/>
            </w:tcBorders>
            <w:vAlign w:val="center"/>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90</w:t>
            </w:r>
          </w:p>
        </w:tc>
        <w:tc>
          <w:tcPr>
            <w:tcW w:w="0" w:type="auto"/>
            <w:tcBorders>
              <w:top w:val="single" w:sz="12" w:space="0" w:color="auto"/>
              <w:left w:val="single" w:sz="4" w:space="0" w:color="auto"/>
              <w:bottom w:val="single" w:sz="4" w:space="0" w:color="000000"/>
              <w:right w:val="single" w:sz="4" w:space="0" w:color="000000"/>
            </w:tcBorders>
            <w:vAlign w:val="center"/>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0.7</w:t>
            </w:r>
          </w:p>
        </w:tc>
        <w:tc>
          <w:tcPr>
            <w:tcW w:w="1307" w:type="dxa"/>
            <w:tcBorders>
              <w:top w:val="single" w:sz="12" w:space="0" w:color="auto"/>
              <w:left w:val="single" w:sz="4" w:space="0" w:color="000000"/>
              <w:bottom w:val="single" w:sz="4" w:space="0" w:color="000000"/>
              <w:right w:val="single" w:sz="4" w:space="0" w:color="auto"/>
            </w:tcBorders>
            <w:vAlign w:val="center"/>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0.5</w:t>
            </w:r>
          </w:p>
        </w:tc>
        <w:tc>
          <w:tcPr>
            <w:tcW w:w="1542" w:type="dxa"/>
            <w:tcBorders>
              <w:top w:val="single" w:sz="12" w:space="0" w:color="auto"/>
              <w:left w:val="single" w:sz="4" w:space="0" w:color="000000"/>
              <w:bottom w:val="single" w:sz="4" w:space="0" w:color="000000"/>
              <w:right w:val="single" w:sz="12" w:space="0" w:color="auto"/>
            </w:tcBorders>
          </w:tcPr>
          <w:p w:rsidR="008153FA" w:rsidRDefault="00643976">
            <w:pPr>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32</w:t>
            </w:r>
          </w:p>
        </w:tc>
      </w:tr>
      <w:tr w:rsidR="008153FA">
        <w:trPr>
          <w:trHeight w:val="281"/>
          <w:jc w:val="center"/>
        </w:trPr>
        <w:tc>
          <w:tcPr>
            <w:tcW w:w="0" w:type="auto"/>
            <w:tcBorders>
              <w:top w:val="single" w:sz="4" w:space="0" w:color="000000"/>
              <w:left w:val="single" w:sz="12" w:space="0" w:color="auto"/>
              <w:bottom w:val="single" w:sz="4" w:space="0" w:color="000000"/>
              <w:right w:val="single" w:sz="4" w:space="0" w:color="000000"/>
            </w:tcBorders>
            <w:vAlign w:val="center"/>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125</w:t>
            </w:r>
          </w:p>
        </w:tc>
        <w:tc>
          <w:tcPr>
            <w:tcW w:w="0" w:type="auto"/>
            <w:tcBorders>
              <w:top w:val="single" w:sz="4" w:space="0" w:color="000000"/>
              <w:left w:val="single" w:sz="4" w:space="0" w:color="000000"/>
              <w:bottom w:val="single" w:sz="4" w:space="0" w:color="000000"/>
              <w:right w:val="single" w:sz="4" w:space="0" w:color="000000"/>
            </w:tcBorders>
            <w:vAlign w:val="center"/>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124.5</w:t>
            </w:r>
          </w:p>
        </w:tc>
        <w:tc>
          <w:tcPr>
            <w:tcW w:w="0" w:type="auto"/>
            <w:tcBorders>
              <w:top w:val="single" w:sz="4" w:space="0" w:color="000000"/>
              <w:left w:val="single" w:sz="4" w:space="0" w:color="000000"/>
              <w:bottom w:val="single" w:sz="4" w:space="0" w:color="000000"/>
              <w:right w:val="single" w:sz="4" w:space="0" w:color="000000"/>
            </w:tcBorders>
            <w:vAlign w:val="center"/>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125.4</w:t>
            </w:r>
          </w:p>
        </w:tc>
        <w:tc>
          <w:tcPr>
            <w:tcW w:w="0" w:type="auto"/>
            <w:tcBorders>
              <w:top w:val="single" w:sz="4" w:space="0" w:color="000000"/>
              <w:left w:val="single" w:sz="4" w:space="0" w:color="000000"/>
              <w:bottom w:val="single" w:sz="4" w:space="0" w:color="000000"/>
              <w:right w:val="single" w:sz="4" w:space="0" w:color="auto"/>
            </w:tcBorders>
            <w:vAlign w:val="center"/>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105</w:t>
            </w:r>
          </w:p>
        </w:tc>
        <w:tc>
          <w:tcPr>
            <w:tcW w:w="0" w:type="auto"/>
            <w:tcBorders>
              <w:top w:val="single" w:sz="4" w:space="0" w:color="000000"/>
              <w:left w:val="single" w:sz="4" w:space="0" w:color="auto"/>
              <w:bottom w:val="single" w:sz="4" w:space="0" w:color="000000"/>
              <w:right w:val="single" w:sz="4" w:space="0" w:color="000000"/>
            </w:tcBorders>
            <w:vAlign w:val="center"/>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0.7</w:t>
            </w:r>
          </w:p>
        </w:tc>
        <w:tc>
          <w:tcPr>
            <w:tcW w:w="1307" w:type="dxa"/>
            <w:tcBorders>
              <w:top w:val="single" w:sz="4" w:space="0" w:color="000000"/>
              <w:left w:val="single" w:sz="4" w:space="0" w:color="000000"/>
              <w:bottom w:val="single" w:sz="4" w:space="0" w:color="000000"/>
              <w:right w:val="single" w:sz="4" w:space="0" w:color="auto"/>
            </w:tcBorders>
            <w:vAlign w:val="center"/>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0.5</w:t>
            </w:r>
          </w:p>
        </w:tc>
        <w:tc>
          <w:tcPr>
            <w:tcW w:w="1542" w:type="dxa"/>
            <w:tcBorders>
              <w:top w:val="single" w:sz="4" w:space="0" w:color="000000"/>
              <w:left w:val="single" w:sz="4" w:space="0" w:color="000000"/>
              <w:bottom w:val="single" w:sz="4" w:space="0" w:color="000000"/>
              <w:right w:val="single" w:sz="12" w:space="0" w:color="auto"/>
            </w:tcBorders>
          </w:tcPr>
          <w:p w:rsidR="008153FA" w:rsidRDefault="00643976">
            <w:pPr>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35</w:t>
            </w:r>
          </w:p>
        </w:tc>
      </w:tr>
      <w:tr w:rsidR="008153FA">
        <w:trPr>
          <w:trHeight w:val="267"/>
          <w:jc w:val="center"/>
        </w:trPr>
        <w:tc>
          <w:tcPr>
            <w:tcW w:w="0" w:type="auto"/>
            <w:tcBorders>
              <w:top w:val="single" w:sz="4" w:space="0" w:color="000000"/>
              <w:left w:val="single" w:sz="12" w:space="0" w:color="auto"/>
              <w:bottom w:val="single" w:sz="4" w:space="0" w:color="000000"/>
              <w:right w:val="single" w:sz="4" w:space="0" w:color="000000"/>
            </w:tcBorders>
            <w:vAlign w:val="center"/>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160</w:t>
            </w:r>
          </w:p>
        </w:tc>
        <w:tc>
          <w:tcPr>
            <w:tcW w:w="0" w:type="auto"/>
            <w:tcBorders>
              <w:top w:val="single" w:sz="4" w:space="0" w:color="000000"/>
              <w:left w:val="single" w:sz="4" w:space="0" w:color="000000"/>
              <w:bottom w:val="single" w:sz="4" w:space="0" w:color="000000"/>
              <w:right w:val="single" w:sz="4" w:space="0" w:color="000000"/>
            </w:tcBorders>
            <w:vAlign w:val="center"/>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159.1</w:t>
            </w:r>
          </w:p>
        </w:tc>
        <w:tc>
          <w:tcPr>
            <w:tcW w:w="0" w:type="auto"/>
            <w:tcBorders>
              <w:top w:val="single" w:sz="4" w:space="0" w:color="000000"/>
              <w:left w:val="single" w:sz="4" w:space="0" w:color="000000"/>
              <w:bottom w:val="single" w:sz="4" w:space="0" w:color="000000"/>
              <w:right w:val="single" w:sz="4" w:space="0" w:color="000000"/>
            </w:tcBorders>
            <w:vAlign w:val="center"/>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160.5</w:t>
            </w:r>
          </w:p>
        </w:tc>
        <w:tc>
          <w:tcPr>
            <w:tcW w:w="0" w:type="auto"/>
            <w:tcBorders>
              <w:top w:val="single" w:sz="4" w:space="0" w:color="000000"/>
              <w:left w:val="single" w:sz="4" w:space="0" w:color="000000"/>
              <w:bottom w:val="single" w:sz="4" w:space="0" w:color="000000"/>
              <w:right w:val="single" w:sz="4" w:space="0" w:color="auto"/>
            </w:tcBorders>
            <w:vAlign w:val="center"/>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134</w:t>
            </w:r>
          </w:p>
        </w:tc>
        <w:tc>
          <w:tcPr>
            <w:tcW w:w="0" w:type="auto"/>
            <w:tcBorders>
              <w:top w:val="single" w:sz="4" w:space="0" w:color="000000"/>
              <w:left w:val="single" w:sz="4" w:space="0" w:color="auto"/>
              <w:bottom w:val="single" w:sz="4" w:space="0" w:color="000000"/>
              <w:right w:val="single" w:sz="4" w:space="0" w:color="000000"/>
            </w:tcBorders>
            <w:vAlign w:val="center"/>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0.7</w:t>
            </w:r>
          </w:p>
        </w:tc>
        <w:tc>
          <w:tcPr>
            <w:tcW w:w="1307" w:type="dxa"/>
            <w:tcBorders>
              <w:top w:val="single" w:sz="4" w:space="0" w:color="000000"/>
              <w:left w:val="single" w:sz="4" w:space="0" w:color="000000"/>
              <w:bottom w:val="single" w:sz="4" w:space="0" w:color="000000"/>
              <w:right w:val="single" w:sz="4" w:space="0" w:color="auto"/>
            </w:tcBorders>
            <w:vAlign w:val="center"/>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0.5</w:t>
            </w:r>
          </w:p>
        </w:tc>
        <w:tc>
          <w:tcPr>
            <w:tcW w:w="1542" w:type="dxa"/>
            <w:tcBorders>
              <w:top w:val="single" w:sz="4" w:space="0" w:color="000000"/>
              <w:left w:val="single" w:sz="4" w:space="0" w:color="000000"/>
              <w:bottom w:val="single" w:sz="4" w:space="0" w:color="000000"/>
              <w:right w:val="single" w:sz="12" w:space="0" w:color="auto"/>
            </w:tcBorders>
          </w:tcPr>
          <w:p w:rsidR="008153FA" w:rsidRDefault="00643976">
            <w:pPr>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60</w:t>
            </w:r>
          </w:p>
        </w:tc>
      </w:tr>
      <w:tr w:rsidR="008153FA">
        <w:trPr>
          <w:trHeight w:val="267"/>
          <w:jc w:val="center"/>
        </w:trPr>
        <w:tc>
          <w:tcPr>
            <w:tcW w:w="0" w:type="auto"/>
            <w:tcBorders>
              <w:top w:val="single" w:sz="4" w:space="0" w:color="000000"/>
              <w:left w:val="single" w:sz="12" w:space="0" w:color="auto"/>
              <w:bottom w:val="single" w:sz="4" w:space="0" w:color="000000"/>
              <w:right w:val="single" w:sz="4" w:space="0" w:color="000000"/>
            </w:tcBorders>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sz w:val="18"/>
                <w:szCs w:val="18"/>
              </w:rPr>
              <w:t>200</w:t>
            </w:r>
          </w:p>
        </w:tc>
        <w:tc>
          <w:tcPr>
            <w:tcW w:w="0" w:type="auto"/>
            <w:tcBorders>
              <w:top w:val="single" w:sz="4" w:space="0" w:color="000000"/>
              <w:left w:val="single" w:sz="4" w:space="0" w:color="000000"/>
              <w:bottom w:val="single" w:sz="4" w:space="0" w:color="000000"/>
              <w:right w:val="single" w:sz="4" w:space="0" w:color="000000"/>
            </w:tcBorders>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198.0</w:t>
            </w:r>
          </w:p>
        </w:tc>
        <w:tc>
          <w:tcPr>
            <w:tcW w:w="0" w:type="auto"/>
            <w:tcBorders>
              <w:top w:val="single" w:sz="4" w:space="0" w:color="000000"/>
              <w:left w:val="single" w:sz="4" w:space="0" w:color="000000"/>
              <w:bottom w:val="single" w:sz="4" w:space="0" w:color="000000"/>
              <w:right w:val="single" w:sz="4" w:space="0" w:color="000000"/>
            </w:tcBorders>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sz w:val="18"/>
                <w:szCs w:val="18"/>
              </w:rPr>
              <w:t>200.6</w:t>
            </w:r>
          </w:p>
        </w:tc>
        <w:tc>
          <w:tcPr>
            <w:tcW w:w="0" w:type="auto"/>
            <w:tcBorders>
              <w:top w:val="single" w:sz="4" w:space="0" w:color="000000"/>
              <w:left w:val="single" w:sz="4" w:space="0" w:color="000000"/>
              <w:bottom w:val="single" w:sz="4" w:space="0" w:color="000000"/>
              <w:right w:val="single" w:sz="4" w:space="0" w:color="auto"/>
            </w:tcBorders>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sz w:val="18"/>
                <w:szCs w:val="18"/>
              </w:rPr>
              <w:t>167</w:t>
            </w:r>
          </w:p>
        </w:tc>
        <w:tc>
          <w:tcPr>
            <w:tcW w:w="0" w:type="auto"/>
            <w:tcBorders>
              <w:top w:val="single" w:sz="4" w:space="0" w:color="000000"/>
              <w:left w:val="single" w:sz="4" w:space="0" w:color="auto"/>
              <w:bottom w:val="single" w:sz="4" w:space="0" w:color="000000"/>
              <w:right w:val="single" w:sz="4" w:space="0" w:color="000000"/>
            </w:tcBorders>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sz w:val="18"/>
                <w:szCs w:val="18"/>
              </w:rPr>
              <w:t>1.2</w:t>
            </w:r>
          </w:p>
        </w:tc>
        <w:tc>
          <w:tcPr>
            <w:tcW w:w="1307" w:type="dxa"/>
            <w:tcBorders>
              <w:top w:val="single" w:sz="4" w:space="0" w:color="000000"/>
              <w:left w:val="single" w:sz="4" w:space="0" w:color="000000"/>
              <w:bottom w:val="single" w:sz="4" w:space="0" w:color="000000"/>
              <w:right w:val="single" w:sz="4" w:space="0" w:color="auto"/>
            </w:tcBorders>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sz w:val="18"/>
                <w:szCs w:val="18"/>
              </w:rPr>
              <w:t>0.6</w:t>
            </w:r>
          </w:p>
        </w:tc>
        <w:tc>
          <w:tcPr>
            <w:tcW w:w="1542" w:type="dxa"/>
            <w:tcBorders>
              <w:top w:val="single" w:sz="4" w:space="0" w:color="000000"/>
              <w:left w:val="single" w:sz="4" w:space="0" w:color="000000"/>
              <w:bottom w:val="single" w:sz="4" w:space="0" w:color="000000"/>
              <w:right w:val="single" w:sz="12" w:space="0" w:color="auto"/>
            </w:tcBorders>
          </w:tcPr>
          <w:p w:rsidR="008153FA" w:rsidRDefault="00643976">
            <w:pPr>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75</w:t>
            </w:r>
          </w:p>
        </w:tc>
      </w:tr>
      <w:tr w:rsidR="008153FA">
        <w:trPr>
          <w:trHeight w:val="281"/>
          <w:jc w:val="center"/>
        </w:trPr>
        <w:tc>
          <w:tcPr>
            <w:tcW w:w="0" w:type="auto"/>
            <w:tcBorders>
              <w:top w:val="single" w:sz="4" w:space="0" w:color="000000"/>
              <w:left w:val="single" w:sz="12" w:space="0" w:color="auto"/>
              <w:bottom w:val="single" w:sz="4" w:space="0" w:color="000000"/>
              <w:right w:val="single" w:sz="4" w:space="0" w:color="000000"/>
            </w:tcBorders>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sz w:val="18"/>
                <w:szCs w:val="18"/>
              </w:rPr>
              <w:t>250</w:t>
            </w:r>
          </w:p>
        </w:tc>
        <w:tc>
          <w:tcPr>
            <w:tcW w:w="0" w:type="auto"/>
            <w:tcBorders>
              <w:top w:val="single" w:sz="4" w:space="0" w:color="000000"/>
              <w:left w:val="single" w:sz="4" w:space="0" w:color="000000"/>
              <w:bottom w:val="single" w:sz="4" w:space="0" w:color="000000"/>
              <w:right w:val="single" w:sz="4" w:space="0" w:color="000000"/>
            </w:tcBorders>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sz w:val="18"/>
                <w:szCs w:val="18"/>
              </w:rPr>
              <w:t>248.5</w:t>
            </w:r>
          </w:p>
        </w:tc>
        <w:tc>
          <w:tcPr>
            <w:tcW w:w="0" w:type="auto"/>
            <w:tcBorders>
              <w:top w:val="single" w:sz="4" w:space="0" w:color="000000"/>
              <w:left w:val="single" w:sz="4" w:space="0" w:color="000000"/>
              <w:bottom w:val="single" w:sz="4" w:space="0" w:color="000000"/>
              <w:right w:val="single" w:sz="4" w:space="0" w:color="000000"/>
            </w:tcBorders>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sz w:val="18"/>
                <w:szCs w:val="18"/>
              </w:rPr>
              <w:t>250.8</w:t>
            </w:r>
          </w:p>
        </w:tc>
        <w:tc>
          <w:tcPr>
            <w:tcW w:w="0" w:type="auto"/>
            <w:tcBorders>
              <w:top w:val="single" w:sz="4" w:space="0" w:color="000000"/>
              <w:left w:val="single" w:sz="4" w:space="0" w:color="000000"/>
              <w:bottom w:val="single" w:sz="4" w:space="0" w:color="000000"/>
              <w:right w:val="single" w:sz="4" w:space="0" w:color="auto"/>
            </w:tcBorders>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sz w:val="18"/>
                <w:szCs w:val="18"/>
              </w:rPr>
              <w:t>209</w:t>
            </w:r>
          </w:p>
        </w:tc>
        <w:tc>
          <w:tcPr>
            <w:tcW w:w="0" w:type="auto"/>
            <w:tcBorders>
              <w:top w:val="single" w:sz="4" w:space="0" w:color="000000"/>
              <w:left w:val="single" w:sz="4" w:space="0" w:color="auto"/>
              <w:bottom w:val="single" w:sz="4" w:space="0" w:color="000000"/>
              <w:right w:val="single" w:sz="4" w:space="0" w:color="000000"/>
            </w:tcBorders>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sz w:val="18"/>
                <w:szCs w:val="18"/>
              </w:rPr>
              <w:t>1.2</w:t>
            </w:r>
          </w:p>
        </w:tc>
        <w:tc>
          <w:tcPr>
            <w:tcW w:w="1307" w:type="dxa"/>
            <w:tcBorders>
              <w:top w:val="single" w:sz="4" w:space="0" w:color="000000"/>
              <w:left w:val="single" w:sz="4" w:space="0" w:color="000000"/>
              <w:bottom w:val="single" w:sz="4" w:space="0" w:color="000000"/>
              <w:right w:val="single" w:sz="4" w:space="0" w:color="auto"/>
            </w:tcBorders>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sz w:val="18"/>
                <w:szCs w:val="18"/>
              </w:rPr>
              <w:t>0.6</w:t>
            </w:r>
          </w:p>
        </w:tc>
        <w:tc>
          <w:tcPr>
            <w:tcW w:w="1542" w:type="dxa"/>
            <w:tcBorders>
              <w:top w:val="single" w:sz="4" w:space="0" w:color="000000"/>
              <w:left w:val="single" w:sz="4" w:space="0" w:color="000000"/>
              <w:bottom w:val="single" w:sz="4" w:space="0" w:color="000000"/>
              <w:right w:val="single" w:sz="12" w:space="0" w:color="auto"/>
            </w:tcBorders>
          </w:tcPr>
          <w:p w:rsidR="008153FA" w:rsidRDefault="00643976">
            <w:pPr>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78</w:t>
            </w:r>
          </w:p>
        </w:tc>
      </w:tr>
      <w:tr w:rsidR="008153FA">
        <w:trPr>
          <w:trHeight w:val="281"/>
          <w:jc w:val="center"/>
        </w:trPr>
        <w:tc>
          <w:tcPr>
            <w:tcW w:w="0" w:type="auto"/>
            <w:tcBorders>
              <w:top w:val="single" w:sz="4" w:space="0" w:color="000000"/>
              <w:left w:val="single" w:sz="12" w:space="0" w:color="auto"/>
              <w:bottom w:val="single" w:sz="4" w:space="0" w:color="000000"/>
              <w:right w:val="single" w:sz="4" w:space="0" w:color="000000"/>
            </w:tcBorders>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sz w:val="18"/>
                <w:szCs w:val="18"/>
              </w:rPr>
              <w:t>315</w:t>
            </w:r>
          </w:p>
        </w:tc>
        <w:tc>
          <w:tcPr>
            <w:tcW w:w="0" w:type="auto"/>
            <w:tcBorders>
              <w:top w:val="single" w:sz="4" w:space="0" w:color="000000"/>
              <w:left w:val="single" w:sz="4" w:space="0" w:color="000000"/>
              <w:bottom w:val="single" w:sz="4" w:space="0" w:color="000000"/>
              <w:right w:val="single" w:sz="4" w:space="0" w:color="000000"/>
            </w:tcBorders>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sz w:val="18"/>
                <w:szCs w:val="18"/>
              </w:rPr>
              <w:t>313.2</w:t>
            </w:r>
          </w:p>
        </w:tc>
        <w:tc>
          <w:tcPr>
            <w:tcW w:w="0" w:type="auto"/>
            <w:tcBorders>
              <w:top w:val="single" w:sz="4" w:space="0" w:color="000000"/>
              <w:left w:val="single" w:sz="4" w:space="0" w:color="000000"/>
              <w:bottom w:val="single" w:sz="4" w:space="0" w:color="000000"/>
              <w:right w:val="single" w:sz="4" w:space="0" w:color="000000"/>
            </w:tcBorders>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sz w:val="18"/>
                <w:szCs w:val="18"/>
              </w:rPr>
              <w:t>316.0</w:t>
            </w:r>
          </w:p>
        </w:tc>
        <w:tc>
          <w:tcPr>
            <w:tcW w:w="0" w:type="auto"/>
            <w:tcBorders>
              <w:top w:val="single" w:sz="4" w:space="0" w:color="000000"/>
              <w:left w:val="single" w:sz="4" w:space="0" w:color="000000"/>
              <w:bottom w:val="single" w:sz="4" w:space="0" w:color="000000"/>
              <w:right w:val="single" w:sz="4" w:space="0" w:color="auto"/>
            </w:tcBorders>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sz w:val="18"/>
                <w:szCs w:val="18"/>
              </w:rPr>
              <w:t>263</w:t>
            </w:r>
          </w:p>
        </w:tc>
        <w:tc>
          <w:tcPr>
            <w:tcW w:w="0" w:type="auto"/>
            <w:tcBorders>
              <w:top w:val="single" w:sz="4" w:space="0" w:color="000000"/>
              <w:left w:val="single" w:sz="4" w:space="0" w:color="auto"/>
              <w:bottom w:val="single" w:sz="4" w:space="0" w:color="000000"/>
              <w:right w:val="single" w:sz="4" w:space="0" w:color="000000"/>
            </w:tcBorders>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sz w:val="18"/>
                <w:szCs w:val="18"/>
              </w:rPr>
              <w:t>1.5</w:t>
            </w:r>
          </w:p>
        </w:tc>
        <w:tc>
          <w:tcPr>
            <w:tcW w:w="1307" w:type="dxa"/>
            <w:tcBorders>
              <w:top w:val="single" w:sz="4" w:space="0" w:color="000000"/>
              <w:left w:val="single" w:sz="4" w:space="0" w:color="000000"/>
              <w:bottom w:val="single" w:sz="4" w:space="0" w:color="000000"/>
              <w:right w:val="single" w:sz="4" w:space="0" w:color="auto"/>
            </w:tcBorders>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sz w:val="18"/>
                <w:szCs w:val="18"/>
              </w:rPr>
              <w:t>0.7</w:t>
            </w:r>
          </w:p>
        </w:tc>
        <w:tc>
          <w:tcPr>
            <w:tcW w:w="1542" w:type="dxa"/>
            <w:tcBorders>
              <w:top w:val="single" w:sz="4" w:space="0" w:color="000000"/>
              <w:left w:val="single" w:sz="4" w:space="0" w:color="000000"/>
              <w:bottom w:val="single" w:sz="4" w:space="0" w:color="000000"/>
              <w:right w:val="single" w:sz="12" w:space="0" w:color="auto"/>
            </w:tcBorders>
          </w:tcPr>
          <w:p w:rsidR="008153FA" w:rsidRDefault="00643976">
            <w:pPr>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81</w:t>
            </w:r>
          </w:p>
        </w:tc>
      </w:tr>
      <w:tr w:rsidR="008153FA">
        <w:trPr>
          <w:trHeight w:val="281"/>
          <w:jc w:val="center"/>
        </w:trPr>
        <w:tc>
          <w:tcPr>
            <w:tcW w:w="0" w:type="auto"/>
            <w:tcBorders>
              <w:top w:val="single" w:sz="4" w:space="0" w:color="000000"/>
              <w:left w:val="single" w:sz="12" w:space="0" w:color="auto"/>
              <w:bottom w:val="single" w:sz="4" w:space="0" w:color="000000"/>
              <w:right w:val="single" w:sz="4" w:space="0" w:color="000000"/>
            </w:tcBorders>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sz w:val="18"/>
                <w:szCs w:val="18"/>
              </w:rPr>
              <w:t>400</w:t>
            </w:r>
          </w:p>
        </w:tc>
        <w:tc>
          <w:tcPr>
            <w:tcW w:w="0" w:type="auto"/>
            <w:tcBorders>
              <w:top w:val="single" w:sz="4" w:space="0" w:color="000000"/>
              <w:left w:val="single" w:sz="4" w:space="0" w:color="000000"/>
              <w:bottom w:val="single" w:sz="4" w:space="0" w:color="000000"/>
              <w:right w:val="single" w:sz="4" w:space="0" w:color="000000"/>
            </w:tcBorders>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397.0</w:t>
            </w:r>
          </w:p>
        </w:tc>
        <w:tc>
          <w:tcPr>
            <w:tcW w:w="0" w:type="auto"/>
            <w:tcBorders>
              <w:top w:val="single" w:sz="4" w:space="0" w:color="000000"/>
              <w:left w:val="single" w:sz="4" w:space="0" w:color="000000"/>
              <w:bottom w:val="single" w:sz="4" w:space="0" w:color="000000"/>
              <w:right w:val="single" w:sz="4" w:space="0" w:color="000000"/>
            </w:tcBorders>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sz w:val="18"/>
                <w:szCs w:val="18"/>
              </w:rPr>
              <w:t>401.2</w:t>
            </w:r>
          </w:p>
        </w:tc>
        <w:tc>
          <w:tcPr>
            <w:tcW w:w="0" w:type="auto"/>
            <w:tcBorders>
              <w:top w:val="single" w:sz="4" w:space="0" w:color="000000"/>
              <w:left w:val="single" w:sz="4" w:space="0" w:color="000000"/>
              <w:bottom w:val="single" w:sz="4" w:space="0" w:color="000000"/>
              <w:right w:val="single" w:sz="4" w:space="0" w:color="auto"/>
            </w:tcBorders>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sz w:val="18"/>
                <w:szCs w:val="18"/>
              </w:rPr>
              <w:t>335</w:t>
            </w:r>
          </w:p>
        </w:tc>
        <w:tc>
          <w:tcPr>
            <w:tcW w:w="0" w:type="auto"/>
            <w:tcBorders>
              <w:top w:val="single" w:sz="4" w:space="0" w:color="000000"/>
              <w:left w:val="single" w:sz="4" w:space="0" w:color="auto"/>
              <w:bottom w:val="single" w:sz="4" w:space="0" w:color="000000"/>
              <w:right w:val="single" w:sz="4" w:space="0" w:color="000000"/>
            </w:tcBorders>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sz w:val="18"/>
                <w:szCs w:val="18"/>
              </w:rPr>
              <w:t>1.5</w:t>
            </w:r>
          </w:p>
        </w:tc>
        <w:tc>
          <w:tcPr>
            <w:tcW w:w="1307" w:type="dxa"/>
            <w:tcBorders>
              <w:top w:val="single" w:sz="4" w:space="0" w:color="000000"/>
              <w:left w:val="single" w:sz="4" w:space="0" w:color="000000"/>
              <w:bottom w:val="single" w:sz="4" w:space="0" w:color="000000"/>
              <w:right w:val="single" w:sz="4" w:space="0" w:color="auto"/>
            </w:tcBorders>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sz w:val="18"/>
                <w:szCs w:val="18"/>
              </w:rPr>
              <w:t>0.8</w:t>
            </w:r>
          </w:p>
        </w:tc>
        <w:tc>
          <w:tcPr>
            <w:tcW w:w="1542" w:type="dxa"/>
            <w:tcBorders>
              <w:top w:val="single" w:sz="4" w:space="0" w:color="000000"/>
              <w:left w:val="single" w:sz="4" w:space="0" w:color="000000"/>
              <w:bottom w:val="single" w:sz="4" w:space="0" w:color="000000"/>
              <w:right w:val="single" w:sz="12" w:space="0" w:color="auto"/>
            </w:tcBorders>
          </w:tcPr>
          <w:p w:rsidR="008153FA" w:rsidRDefault="00643976">
            <w:pPr>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129</w:t>
            </w:r>
          </w:p>
        </w:tc>
      </w:tr>
      <w:tr w:rsidR="008153FA">
        <w:trPr>
          <w:trHeight w:val="267"/>
          <w:jc w:val="center"/>
        </w:trPr>
        <w:tc>
          <w:tcPr>
            <w:tcW w:w="0" w:type="auto"/>
            <w:tcBorders>
              <w:top w:val="single" w:sz="4" w:space="0" w:color="000000"/>
              <w:left w:val="single" w:sz="12" w:space="0" w:color="auto"/>
              <w:bottom w:val="single" w:sz="4" w:space="0" w:color="000000"/>
              <w:right w:val="single" w:sz="4" w:space="0" w:color="000000"/>
            </w:tcBorders>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sz w:val="18"/>
                <w:szCs w:val="18"/>
              </w:rPr>
              <w:t>500</w:t>
            </w:r>
          </w:p>
        </w:tc>
        <w:tc>
          <w:tcPr>
            <w:tcW w:w="0" w:type="auto"/>
            <w:tcBorders>
              <w:top w:val="single" w:sz="4" w:space="0" w:color="000000"/>
              <w:left w:val="single" w:sz="4" w:space="0" w:color="000000"/>
              <w:bottom w:val="single" w:sz="4" w:space="0" w:color="000000"/>
              <w:right w:val="single" w:sz="4" w:space="0" w:color="000000"/>
            </w:tcBorders>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sz w:val="18"/>
                <w:szCs w:val="18"/>
              </w:rPr>
              <w:t>497.0</w:t>
            </w:r>
          </w:p>
        </w:tc>
        <w:tc>
          <w:tcPr>
            <w:tcW w:w="0" w:type="auto"/>
            <w:tcBorders>
              <w:top w:val="single" w:sz="4" w:space="0" w:color="000000"/>
              <w:left w:val="single" w:sz="4" w:space="0" w:color="000000"/>
              <w:bottom w:val="single" w:sz="4" w:space="0" w:color="000000"/>
              <w:right w:val="single" w:sz="4" w:space="0" w:color="000000"/>
            </w:tcBorders>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sz w:val="18"/>
                <w:szCs w:val="18"/>
              </w:rPr>
              <w:t>501.5</w:t>
            </w:r>
          </w:p>
        </w:tc>
        <w:tc>
          <w:tcPr>
            <w:tcW w:w="0" w:type="auto"/>
            <w:tcBorders>
              <w:top w:val="single" w:sz="4" w:space="0" w:color="000000"/>
              <w:left w:val="single" w:sz="4" w:space="0" w:color="000000"/>
              <w:bottom w:val="single" w:sz="4" w:space="0" w:color="000000"/>
              <w:right w:val="single" w:sz="4" w:space="0" w:color="auto"/>
            </w:tcBorders>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sz w:val="18"/>
                <w:szCs w:val="18"/>
              </w:rPr>
              <w:t>418</w:t>
            </w:r>
          </w:p>
        </w:tc>
        <w:tc>
          <w:tcPr>
            <w:tcW w:w="0" w:type="auto"/>
            <w:tcBorders>
              <w:top w:val="single" w:sz="4" w:space="0" w:color="000000"/>
              <w:left w:val="single" w:sz="4" w:space="0" w:color="auto"/>
              <w:bottom w:val="single" w:sz="4" w:space="0" w:color="000000"/>
              <w:right w:val="single" w:sz="4" w:space="0" w:color="000000"/>
            </w:tcBorders>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sz w:val="18"/>
                <w:szCs w:val="18"/>
              </w:rPr>
              <w:t>2.0</w:t>
            </w:r>
          </w:p>
        </w:tc>
        <w:tc>
          <w:tcPr>
            <w:tcW w:w="1307" w:type="dxa"/>
            <w:tcBorders>
              <w:top w:val="single" w:sz="4" w:space="0" w:color="000000"/>
              <w:left w:val="single" w:sz="4" w:space="0" w:color="000000"/>
              <w:bottom w:val="single" w:sz="4" w:space="0" w:color="000000"/>
              <w:right w:val="single" w:sz="4" w:space="0" w:color="auto"/>
            </w:tcBorders>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sz w:val="18"/>
                <w:szCs w:val="18"/>
              </w:rPr>
              <w:t>0.8</w:t>
            </w:r>
          </w:p>
        </w:tc>
        <w:tc>
          <w:tcPr>
            <w:tcW w:w="1542" w:type="dxa"/>
            <w:tcBorders>
              <w:top w:val="single" w:sz="4" w:space="0" w:color="000000"/>
              <w:left w:val="single" w:sz="4" w:space="0" w:color="000000"/>
              <w:bottom w:val="single" w:sz="4" w:space="0" w:color="000000"/>
              <w:right w:val="single" w:sz="12" w:space="0" w:color="auto"/>
            </w:tcBorders>
          </w:tcPr>
          <w:p w:rsidR="008153FA" w:rsidRDefault="00643976">
            <w:pPr>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132</w:t>
            </w:r>
          </w:p>
        </w:tc>
      </w:tr>
      <w:tr w:rsidR="008153FA">
        <w:trPr>
          <w:trHeight w:val="281"/>
          <w:jc w:val="center"/>
        </w:trPr>
        <w:tc>
          <w:tcPr>
            <w:tcW w:w="0" w:type="auto"/>
            <w:tcBorders>
              <w:top w:val="single" w:sz="4" w:space="0" w:color="000000"/>
              <w:left w:val="single" w:sz="12" w:space="0" w:color="auto"/>
              <w:bottom w:val="single" w:sz="4" w:space="0" w:color="000000"/>
              <w:right w:val="single" w:sz="4" w:space="0" w:color="000000"/>
            </w:tcBorders>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sz w:val="18"/>
                <w:szCs w:val="18"/>
              </w:rPr>
              <w:t>630</w:t>
            </w:r>
          </w:p>
        </w:tc>
        <w:tc>
          <w:tcPr>
            <w:tcW w:w="0" w:type="auto"/>
            <w:tcBorders>
              <w:top w:val="single" w:sz="4" w:space="0" w:color="000000"/>
              <w:left w:val="single" w:sz="4" w:space="0" w:color="000000"/>
              <w:bottom w:val="single" w:sz="4" w:space="0" w:color="000000"/>
              <w:right w:val="single" w:sz="4" w:space="0" w:color="000000"/>
            </w:tcBorders>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sz w:val="18"/>
                <w:szCs w:val="18"/>
              </w:rPr>
              <w:t>626.3</w:t>
            </w:r>
          </w:p>
        </w:tc>
        <w:tc>
          <w:tcPr>
            <w:tcW w:w="0" w:type="auto"/>
            <w:tcBorders>
              <w:top w:val="single" w:sz="4" w:space="0" w:color="000000"/>
              <w:left w:val="single" w:sz="4" w:space="0" w:color="000000"/>
              <w:bottom w:val="single" w:sz="4" w:space="0" w:color="000000"/>
              <w:right w:val="single" w:sz="4" w:space="0" w:color="000000"/>
            </w:tcBorders>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sz w:val="18"/>
                <w:szCs w:val="18"/>
              </w:rPr>
              <w:t>631.9</w:t>
            </w:r>
          </w:p>
        </w:tc>
        <w:tc>
          <w:tcPr>
            <w:tcW w:w="0" w:type="auto"/>
            <w:tcBorders>
              <w:top w:val="single" w:sz="4" w:space="0" w:color="000000"/>
              <w:left w:val="single" w:sz="4" w:space="0" w:color="000000"/>
              <w:bottom w:val="single" w:sz="4" w:space="0" w:color="000000"/>
              <w:right w:val="single" w:sz="4" w:space="0" w:color="auto"/>
            </w:tcBorders>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sz w:val="18"/>
                <w:szCs w:val="18"/>
              </w:rPr>
              <w:t>527</w:t>
            </w:r>
          </w:p>
        </w:tc>
        <w:tc>
          <w:tcPr>
            <w:tcW w:w="0" w:type="auto"/>
            <w:tcBorders>
              <w:top w:val="single" w:sz="4" w:space="0" w:color="000000"/>
              <w:left w:val="single" w:sz="4" w:space="0" w:color="auto"/>
              <w:bottom w:val="single" w:sz="4" w:space="0" w:color="000000"/>
              <w:right w:val="single" w:sz="4" w:space="0" w:color="000000"/>
            </w:tcBorders>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sz w:val="18"/>
                <w:szCs w:val="18"/>
              </w:rPr>
              <w:t>3.6</w:t>
            </w:r>
          </w:p>
        </w:tc>
        <w:tc>
          <w:tcPr>
            <w:tcW w:w="1307" w:type="dxa"/>
            <w:tcBorders>
              <w:top w:val="single" w:sz="4" w:space="0" w:color="000000"/>
              <w:left w:val="single" w:sz="4" w:space="0" w:color="000000"/>
              <w:bottom w:val="single" w:sz="4" w:space="0" w:color="000000"/>
              <w:right w:val="single" w:sz="4" w:space="0" w:color="auto"/>
            </w:tcBorders>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sz w:val="18"/>
                <w:szCs w:val="18"/>
              </w:rPr>
              <w:t>2.0</w:t>
            </w:r>
          </w:p>
        </w:tc>
        <w:tc>
          <w:tcPr>
            <w:tcW w:w="1542" w:type="dxa"/>
            <w:tcBorders>
              <w:top w:val="single" w:sz="4" w:space="0" w:color="000000"/>
              <w:left w:val="single" w:sz="4" w:space="0" w:color="000000"/>
              <w:bottom w:val="single" w:sz="4" w:space="0" w:color="000000"/>
              <w:right w:val="single" w:sz="12" w:space="0" w:color="auto"/>
            </w:tcBorders>
          </w:tcPr>
          <w:p w:rsidR="008153FA" w:rsidRDefault="00643976">
            <w:pPr>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165</w:t>
            </w:r>
          </w:p>
        </w:tc>
      </w:tr>
      <w:tr w:rsidR="008153FA">
        <w:trPr>
          <w:trHeight w:val="290"/>
          <w:jc w:val="center"/>
        </w:trPr>
        <w:tc>
          <w:tcPr>
            <w:tcW w:w="0" w:type="auto"/>
            <w:tcBorders>
              <w:top w:val="single" w:sz="4" w:space="0" w:color="000000"/>
              <w:left w:val="single" w:sz="12" w:space="0" w:color="auto"/>
              <w:bottom w:val="single" w:sz="4" w:space="0" w:color="000000"/>
              <w:right w:val="single" w:sz="4" w:space="0" w:color="000000"/>
            </w:tcBorders>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sz w:val="18"/>
                <w:szCs w:val="18"/>
              </w:rPr>
              <w:lastRenderedPageBreak/>
              <w:t>710</w:t>
            </w:r>
          </w:p>
        </w:tc>
        <w:tc>
          <w:tcPr>
            <w:tcW w:w="0" w:type="auto"/>
            <w:tcBorders>
              <w:top w:val="single" w:sz="4" w:space="0" w:color="000000"/>
              <w:left w:val="single" w:sz="4" w:space="0" w:color="000000"/>
              <w:bottom w:val="single" w:sz="4" w:space="0" w:color="000000"/>
              <w:right w:val="single" w:sz="4" w:space="0" w:color="000000"/>
            </w:tcBorders>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sz w:val="18"/>
                <w:szCs w:val="18"/>
              </w:rPr>
              <w:t>705.7</w:t>
            </w:r>
          </w:p>
        </w:tc>
        <w:tc>
          <w:tcPr>
            <w:tcW w:w="0" w:type="auto"/>
            <w:tcBorders>
              <w:top w:val="single" w:sz="4" w:space="0" w:color="000000"/>
              <w:left w:val="single" w:sz="4" w:space="0" w:color="000000"/>
              <w:bottom w:val="single" w:sz="4" w:space="0" w:color="000000"/>
              <w:right w:val="single" w:sz="4" w:space="0" w:color="000000"/>
            </w:tcBorders>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sz w:val="18"/>
                <w:szCs w:val="18"/>
              </w:rPr>
              <w:t>712.2</w:t>
            </w:r>
          </w:p>
        </w:tc>
        <w:tc>
          <w:tcPr>
            <w:tcW w:w="0" w:type="auto"/>
            <w:tcBorders>
              <w:top w:val="single" w:sz="4" w:space="0" w:color="000000"/>
              <w:left w:val="single" w:sz="4" w:space="0" w:color="000000"/>
              <w:bottom w:val="single" w:sz="4" w:space="0" w:color="000000"/>
              <w:right w:val="single" w:sz="4" w:space="0" w:color="auto"/>
            </w:tcBorders>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sz w:val="18"/>
                <w:szCs w:val="18"/>
              </w:rPr>
              <w:t>614</w:t>
            </w:r>
          </w:p>
        </w:tc>
        <w:tc>
          <w:tcPr>
            <w:tcW w:w="0" w:type="auto"/>
            <w:tcBorders>
              <w:top w:val="single" w:sz="4" w:space="0" w:color="000000"/>
              <w:left w:val="single" w:sz="4" w:space="0" w:color="auto"/>
              <w:bottom w:val="single" w:sz="4" w:space="0" w:color="000000"/>
              <w:right w:val="single" w:sz="4" w:space="0" w:color="000000"/>
            </w:tcBorders>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sz w:val="18"/>
                <w:szCs w:val="18"/>
              </w:rPr>
              <w:t>4.0</w:t>
            </w:r>
          </w:p>
        </w:tc>
        <w:tc>
          <w:tcPr>
            <w:tcW w:w="1307" w:type="dxa"/>
            <w:tcBorders>
              <w:top w:val="single" w:sz="4" w:space="0" w:color="000000"/>
              <w:left w:val="single" w:sz="4" w:space="0" w:color="000000"/>
              <w:bottom w:val="single" w:sz="4" w:space="0" w:color="000000"/>
              <w:right w:val="single" w:sz="4" w:space="0" w:color="auto"/>
            </w:tcBorders>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sz w:val="18"/>
                <w:szCs w:val="18"/>
              </w:rPr>
              <w:t>2.0</w:t>
            </w:r>
          </w:p>
        </w:tc>
        <w:tc>
          <w:tcPr>
            <w:tcW w:w="1542" w:type="dxa"/>
            <w:tcBorders>
              <w:top w:val="single" w:sz="4" w:space="0" w:color="000000"/>
              <w:left w:val="single" w:sz="4" w:space="0" w:color="000000"/>
              <w:bottom w:val="single" w:sz="4" w:space="0" w:color="000000"/>
              <w:right w:val="single" w:sz="12" w:space="0" w:color="auto"/>
            </w:tcBorders>
          </w:tcPr>
          <w:p w:rsidR="008153FA" w:rsidRDefault="00643976">
            <w:pPr>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168</w:t>
            </w:r>
          </w:p>
        </w:tc>
      </w:tr>
      <w:tr w:rsidR="008153FA">
        <w:trPr>
          <w:trHeight w:val="306"/>
          <w:jc w:val="center"/>
        </w:trPr>
        <w:tc>
          <w:tcPr>
            <w:tcW w:w="0" w:type="auto"/>
            <w:tcBorders>
              <w:top w:val="single" w:sz="4" w:space="0" w:color="000000"/>
              <w:left w:val="single" w:sz="12" w:space="0" w:color="auto"/>
              <w:bottom w:val="single" w:sz="4" w:space="0" w:color="000000"/>
              <w:right w:val="single" w:sz="4" w:space="0" w:color="000000"/>
            </w:tcBorders>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sz w:val="18"/>
                <w:szCs w:val="18"/>
              </w:rPr>
              <w:t>800</w:t>
            </w:r>
          </w:p>
        </w:tc>
        <w:tc>
          <w:tcPr>
            <w:tcW w:w="0" w:type="auto"/>
            <w:tcBorders>
              <w:top w:val="single" w:sz="4" w:space="0" w:color="000000"/>
              <w:left w:val="single" w:sz="4" w:space="0" w:color="000000"/>
              <w:bottom w:val="single" w:sz="4" w:space="0" w:color="000000"/>
              <w:right w:val="single" w:sz="4" w:space="0" w:color="000000"/>
            </w:tcBorders>
          </w:tcPr>
          <w:p w:rsidR="008153FA" w:rsidRDefault="00643976">
            <w:pPr>
              <w:widowControl/>
              <w:tabs>
                <w:tab w:val="center" w:pos="4201"/>
                <w:tab w:val="right" w:leader="dot" w:pos="9298"/>
              </w:tabs>
              <w:autoSpaceDE w:val="0"/>
              <w:autoSpaceDN w:val="0"/>
              <w:ind w:left="-50"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794.2</w:t>
            </w:r>
          </w:p>
        </w:tc>
        <w:tc>
          <w:tcPr>
            <w:tcW w:w="0" w:type="auto"/>
            <w:tcBorders>
              <w:top w:val="single" w:sz="4" w:space="0" w:color="000000"/>
              <w:left w:val="single" w:sz="4" w:space="0" w:color="000000"/>
              <w:bottom w:val="single" w:sz="4" w:space="0" w:color="000000"/>
              <w:right w:val="single" w:sz="4" w:space="0" w:color="000000"/>
            </w:tcBorders>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sz w:val="18"/>
                <w:szCs w:val="18"/>
              </w:rPr>
              <w:t>802.4</w:t>
            </w:r>
          </w:p>
        </w:tc>
        <w:tc>
          <w:tcPr>
            <w:tcW w:w="0" w:type="auto"/>
            <w:tcBorders>
              <w:top w:val="single" w:sz="4" w:space="0" w:color="000000"/>
              <w:left w:val="single" w:sz="4" w:space="0" w:color="000000"/>
              <w:bottom w:val="single" w:sz="4" w:space="0" w:color="000000"/>
              <w:right w:val="single" w:sz="4" w:space="0" w:color="auto"/>
            </w:tcBorders>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sz w:val="18"/>
                <w:szCs w:val="18"/>
              </w:rPr>
              <w:t>669</w:t>
            </w:r>
          </w:p>
        </w:tc>
        <w:tc>
          <w:tcPr>
            <w:tcW w:w="0" w:type="auto"/>
            <w:tcBorders>
              <w:top w:val="single" w:sz="4" w:space="0" w:color="000000"/>
              <w:left w:val="single" w:sz="4" w:space="0" w:color="auto"/>
              <w:bottom w:val="single" w:sz="4" w:space="0" w:color="000000"/>
              <w:right w:val="single" w:sz="4" w:space="0" w:color="000000"/>
            </w:tcBorders>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sz w:val="18"/>
                <w:szCs w:val="18"/>
              </w:rPr>
              <w:t>4.0</w:t>
            </w:r>
          </w:p>
        </w:tc>
        <w:tc>
          <w:tcPr>
            <w:tcW w:w="1307" w:type="dxa"/>
            <w:tcBorders>
              <w:top w:val="single" w:sz="4" w:space="0" w:color="000000"/>
              <w:left w:val="single" w:sz="4" w:space="0" w:color="000000"/>
              <w:bottom w:val="single" w:sz="4" w:space="0" w:color="000000"/>
              <w:right w:val="single" w:sz="4" w:space="0" w:color="auto"/>
            </w:tcBorders>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sz w:val="18"/>
                <w:szCs w:val="18"/>
              </w:rPr>
              <w:t>2.0</w:t>
            </w:r>
          </w:p>
        </w:tc>
        <w:tc>
          <w:tcPr>
            <w:tcW w:w="1542" w:type="dxa"/>
            <w:tcBorders>
              <w:top w:val="single" w:sz="4" w:space="0" w:color="000000"/>
              <w:left w:val="single" w:sz="4" w:space="0" w:color="000000"/>
              <w:bottom w:val="single" w:sz="4" w:space="0" w:color="000000"/>
              <w:right w:val="single" w:sz="12" w:space="0" w:color="auto"/>
            </w:tcBorders>
          </w:tcPr>
          <w:p w:rsidR="008153FA" w:rsidRDefault="00643976">
            <w:pPr>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219</w:t>
            </w:r>
          </w:p>
        </w:tc>
      </w:tr>
      <w:tr w:rsidR="008153FA">
        <w:trPr>
          <w:trHeight w:val="306"/>
          <w:jc w:val="center"/>
        </w:trPr>
        <w:tc>
          <w:tcPr>
            <w:tcW w:w="0" w:type="auto"/>
            <w:tcBorders>
              <w:top w:val="single" w:sz="4" w:space="0" w:color="000000"/>
              <w:left w:val="single" w:sz="12" w:space="0" w:color="auto"/>
              <w:bottom w:val="single" w:sz="4" w:space="0" w:color="000000"/>
              <w:right w:val="single" w:sz="4" w:space="0" w:color="000000"/>
            </w:tcBorders>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900</w:t>
            </w:r>
          </w:p>
        </w:tc>
        <w:tc>
          <w:tcPr>
            <w:tcW w:w="0" w:type="auto"/>
            <w:tcBorders>
              <w:top w:val="single" w:sz="4" w:space="0" w:color="000000"/>
              <w:left w:val="single" w:sz="4" w:space="0" w:color="000000"/>
              <w:bottom w:val="single" w:sz="4" w:space="0" w:color="000000"/>
              <w:right w:val="single" w:sz="4" w:space="0" w:color="000000"/>
            </w:tcBorders>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895.2</w:t>
            </w:r>
          </w:p>
        </w:tc>
        <w:tc>
          <w:tcPr>
            <w:tcW w:w="0" w:type="auto"/>
            <w:tcBorders>
              <w:top w:val="single" w:sz="4" w:space="0" w:color="000000"/>
              <w:left w:val="single" w:sz="4" w:space="0" w:color="000000"/>
              <w:bottom w:val="single" w:sz="4" w:space="0" w:color="000000"/>
              <w:right w:val="single" w:sz="4" w:space="0" w:color="000000"/>
            </w:tcBorders>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902.4</w:t>
            </w:r>
          </w:p>
        </w:tc>
        <w:tc>
          <w:tcPr>
            <w:tcW w:w="0" w:type="auto"/>
            <w:tcBorders>
              <w:top w:val="single" w:sz="4" w:space="0" w:color="000000"/>
              <w:left w:val="single" w:sz="4" w:space="0" w:color="000000"/>
              <w:bottom w:val="single" w:sz="4" w:space="0" w:color="000000"/>
              <w:right w:val="single" w:sz="4" w:space="0" w:color="auto"/>
            </w:tcBorders>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785</w:t>
            </w:r>
          </w:p>
        </w:tc>
        <w:tc>
          <w:tcPr>
            <w:tcW w:w="0" w:type="auto"/>
            <w:tcBorders>
              <w:top w:val="single" w:sz="4" w:space="0" w:color="000000"/>
              <w:left w:val="single" w:sz="4" w:space="0" w:color="auto"/>
              <w:bottom w:val="single" w:sz="4" w:space="0" w:color="000000"/>
              <w:right w:val="single" w:sz="4" w:space="0" w:color="000000"/>
            </w:tcBorders>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4.0</w:t>
            </w:r>
          </w:p>
        </w:tc>
        <w:tc>
          <w:tcPr>
            <w:tcW w:w="1307" w:type="dxa"/>
            <w:tcBorders>
              <w:top w:val="single" w:sz="4" w:space="0" w:color="000000"/>
              <w:left w:val="single" w:sz="4" w:space="0" w:color="000000"/>
              <w:bottom w:val="single" w:sz="4" w:space="0" w:color="000000"/>
              <w:right w:val="single" w:sz="4" w:space="0" w:color="auto"/>
            </w:tcBorders>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2.0</w:t>
            </w:r>
          </w:p>
        </w:tc>
        <w:tc>
          <w:tcPr>
            <w:tcW w:w="1542" w:type="dxa"/>
            <w:tcBorders>
              <w:top w:val="single" w:sz="4" w:space="0" w:color="000000"/>
              <w:left w:val="single" w:sz="4" w:space="0" w:color="000000"/>
              <w:bottom w:val="single" w:sz="4" w:space="0" w:color="000000"/>
              <w:right w:val="single" w:sz="12" w:space="0" w:color="auto"/>
            </w:tcBorders>
          </w:tcPr>
          <w:p w:rsidR="008153FA" w:rsidRDefault="00643976">
            <w:pPr>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223</w:t>
            </w:r>
          </w:p>
        </w:tc>
      </w:tr>
      <w:tr w:rsidR="008153FA">
        <w:trPr>
          <w:trHeight w:val="306"/>
          <w:jc w:val="center"/>
        </w:trPr>
        <w:tc>
          <w:tcPr>
            <w:tcW w:w="0" w:type="auto"/>
            <w:tcBorders>
              <w:top w:val="single" w:sz="4" w:space="0" w:color="000000"/>
              <w:left w:val="single" w:sz="12" w:space="0" w:color="auto"/>
              <w:bottom w:val="single" w:sz="4" w:space="0" w:color="000000"/>
              <w:right w:val="single" w:sz="4" w:space="0" w:color="000000"/>
            </w:tcBorders>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sz w:val="18"/>
                <w:szCs w:val="18"/>
              </w:rPr>
              <w:t>1000</w:t>
            </w:r>
          </w:p>
        </w:tc>
        <w:tc>
          <w:tcPr>
            <w:tcW w:w="0" w:type="auto"/>
            <w:tcBorders>
              <w:top w:val="single" w:sz="4" w:space="0" w:color="000000"/>
              <w:left w:val="single" w:sz="4" w:space="0" w:color="000000"/>
              <w:bottom w:val="single" w:sz="4" w:space="0" w:color="000000"/>
              <w:right w:val="single" w:sz="4" w:space="0" w:color="000000"/>
            </w:tcBorders>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sz w:val="18"/>
                <w:szCs w:val="18"/>
              </w:rPr>
              <w:t>994.0</w:t>
            </w:r>
          </w:p>
        </w:tc>
        <w:tc>
          <w:tcPr>
            <w:tcW w:w="0" w:type="auto"/>
            <w:tcBorders>
              <w:top w:val="single" w:sz="4" w:space="0" w:color="000000"/>
              <w:left w:val="single" w:sz="4" w:space="0" w:color="000000"/>
              <w:bottom w:val="single" w:sz="4" w:space="0" w:color="000000"/>
              <w:right w:val="single" w:sz="4" w:space="0" w:color="000000"/>
            </w:tcBorders>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sz w:val="18"/>
                <w:szCs w:val="18"/>
              </w:rPr>
              <w:t>1003.0</w:t>
            </w:r>
          </w:p>
        </w:tc>
        <w:tc>
          <w:tcPr>
            <w:tcW w:w="0" w:type="auto"/>
            <w:tcBorders>
              <w:top w:val="single" w:sz="4" w:space="0" w:color="000000"/>
              <w:left w:val="single" w:sz="4" w:space="0" w:color="000000"/>
              <w:bottom w:val="single" w:sz="4" w:space="0" w:color="000000"/>
              <w:right w:val="single" w:sz="4" w:space="0" w:color="auto"/>
            </w:tcBorders>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sz w:val="18"/>
                <w:szCs w:val="18"/>
              </w:rPr>
              <w:t>837</w:t>
            </w:r>
          </w:p>
        </w:tc>
        <w:tc>
          <w:tcPr>
            <w:tcW w:w="0" w:type="auto"/>
            <w:tcBorders>
              <w:top w:val="single" w:sz="4" w:space="0" w:color="000000"/>
              <w:left w:val="single" w:sz="4" w:space="0" w:color="auto"/>
              <w:bottom w:val="single" w:sz="4" w:space="0" w:color="000000"/>
              <w:right w:val="single" w:sz="4" w:space="0" w:color="000000"/>
            </w:tcBorders>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4.5</w:t>
            </w:r>
          </w:p>
        </w:tc>
        <w:tc>
          <w:tcPr>
            <w:tcW w:w="1307" w:type="dxa"/>
            <w:tcBorders>
              <w:top w:val="single" w:sz="4" w:space="0" w:color="000000"/>
              <w:left w:val="single" w:sz="4" w:space="0" w:color="000000"/>
              <w:bottom w:val="single" w:sz="4" w:space="0" w:color="000000"/>
              <w:right w:val="single" w:sz="4" w:space="0" w:color="auto"/>
            </w:tcBorders>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sz w:val="18"/>
                <w:szCs w:val="18"/>
              </w:rPr>
              <w:t>2.5</w:t>
            </w:r>
          </w:p>
        </w:tc>
        <w:tc>
          <w:tcPr>
            <w:tcW w:w="1542" w:type="dxa"/>
            <w:tcBorders>
              <w:top w:val="single" w:sz="4" w:space="0" w:color="000000"/>
              <w:left w:val="single" w:sz="4" w:space="0" w:color="000000"/>
              <w:bottom w:val="single" w:sz="4" w:space="0" w:color="000000"/>
              <w:right w:val="single" w:sz="12" w:space="0" w:color="auto"/>
            </w:tcBorders>
          </w:tcPr>
          <w:p w:rsidR="008153FA" w:rsidRDefault="00643976">
            <w:pPr>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235</w:t>
            </w:r>
          </w:p>
        </w:tc>
      </w:tr>
      <w:tr w:rsidR="008153FA">
        <w:trPr>
          <w:trHeight w:val="306"/>
          <w:jc w:val="center"/>
        </w:trPr>
        <w:tc>
          <w:tcPr>
            <w:tcW w:w="0" w:type="auto"/>
            <w:tcBorders>
              <w:top w:val="single" w:sz="4" w:space="0" w:color="000000"/>
              <w:left w:val="single" w:sz="12" w:space="0" w:color="auto"/>
              <w:bottom w:val="single" w:sz="4" w:space="0" w:color="000000"/>
              <w:right w:val="single" w:sz="4" w:space="0" w:color="000000"/>
            </w:tcBorders>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sz w:val="18"/>
                <w:szCs w:val="18"/>
              </w:rPr>
              <w:t>1200</w:t>
            </w:r>
          </w:p>
        </w:tc>
        <w:tc>
          <w:tcPr>
            <w:tcW w:w="0" w:type="auto"/>
            <w:tcBorders>
              <w:top w:val="single" w:sz="4" w:space="0" w:color="000000"/>
              <w:left w:val="single" w:sz="4" w:space="0" w:color="000000"/>
              <w:bottom w:val="single" w:sz="4" w:space="0" w:color="000000"/>
              <w:right w:val="single" w:sz="4" w:space="0" w:color="000000"/>
            </w:tcBorders>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sz w:val="18"/>
                <w:szCs w:val="18"/>
              </w:rPr>
              <w:t>1192.8</w:t>
            </w:r>
          </w:p>
        </w:tc>
        <w:tc>
          <w:tcPr>
            <w:tcW w:w="0" w:type="auto"/>
            <w:tcBorders>
              <w:top w:val="single" w:sz="4" w:space="0" w:color="000000"/>
              <w:left w:val="single" w:sz="4" w:space="0" w:color="000000"/>
              <w:bottom w:val="single" w:sz="4" w:space="0" w:color="000000"/>
              <w:right w:val="single" w:sz="4" w:space="0" w:color="000000"/>
            </w:tcBorders>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sz w:val="18"/>
                <w:szCs w:val="18"/>
              </w:rPr>
              <w:t>1203.6</w:t>
            </w:r>
          </w:p>
        </w:tc>
        <w:tc>
          <w:tcPr>
            <w:tcW w:w="0" w:type="auto"/>
            <w:tcBorders>
              <w:top w:val="single" w:sz="4" w:space="0" w:color="000000"/>
              <w:left w:val="single" w:sz="4" w:space="0" w:color="000000"/>
              <w:bottom w:val="single" w:sz="4" w:space="0" w:color="000000"/>
              <w:right w:val="single" w:sz="4" w:space="0" w:color="auto"/>
            </w:tcBorders>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1005</w:t>
            </w:r>
          </w:p>
        </w:tc>
        <w:tc>
          <w:tcPr>
            <w:tcW w:w="0" w:type="auto"/>
            <w:tcBorders>
              <w:top w:val="single" w:sz="4" w:space="0" w:color="000000"/>
              <w:left w:val="single" w:sz="4" w:space="0" w:color="auto"/>
              <w:bottom w:val="single" w:sz="4" w:space="0" w:color="000000"/>
              <w:right w:val="single" w:sz="4" w:space="0" w:color="000000"/>
            </w:tcBorders>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sz w:val="18"/>
                <w:szCs w:val="18"/>
              </w:rPr>
              <w:t>5.</w:t>
            </w:r>
            <w:r>
              <w:rPr>
                <w:rFonts w:asciiTheme="minorEastAsia" w:eastAsiaTheme="minorEastAsia" w:hAnsiTheme="minorEastAsia" w:hint="eastAsia"/>
                <w:sz w:val="18"/>
                <w:szCs w:val="18"/>
              </w:rPr>
              <w:t>0</w:t>
            </w:r>
          </w:p>
        </w:tc>
        <w:tc>
          <w:tcPr>
            <w:tcW w:w="1307" w:type="dxa"/>
            <w:tcBorders>
              <w:top w:val="single" w:sz="4" w:space="0" w:color="000000"/>
              <w:left w:val="single" w:sz="4" w:space="0" w:color="000000"/>
              <w:bottom w:val="single" w:sz="4" w:space="0" w:color="000000"/>
              <w:right w:val="single" w:sz="4" w:space="0" w:color="auto"/>
            </w:tcBorders>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2.5</w:t>
            </w:r>
          </w:p>
        </w:tc>
        <w:tc>
          <w:tcPr>
            <w:tcW w:w="1542" w:type="dxa"/>
            <w:tcBorders>
              <w:top w:val="single" w:sz="4" w:space="0" w:color="000000"/>
              <w:left w:val="single" w:sz="4" w:space="0" w:color="000000"/>
              <w:bottom w:val="single" w:sz="4" w:space="0" w:color="000000"/>
              <w:right w:val="single" w:sz="12" w:space="0" w:color="auto"/>
            </w:tcBorders>
          </w:tcPr>
          <w:p w:rsidR="008153FA" w:rsidRDefault="00643976">
            <w:pPr>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280</w:t>
            </w:r>
          </w:p>
        </w:tc>
      </w:tr>
      <w:tr w:rsidR="008153FA">
        <w:trPr>
          <w:trHeight w:val="306"/>
          <w:jc w:val="center"/>
        </w:trPr>
        <w:tc>
          <w:tcPr>
            <w:tcW w:w="0" w:type="auto"/>
            <w:tcBorders>
              <w:top w:val="single" w:sz="4" w:space="0" w:color="000000"/>
              <w:left w:val="single" w:sz="12" w:space="0" w:color="auto"/>
              <w:bottom w:val="single" w:sz="4" w:space="0" w:color="000000"/>
              <w:right w:val="single" w:sz="4" w:space="0" w:color="000000"/>
            </w:tcBorders>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1400</w:t>
            </w:r>
          </w:p>
        </w:tc>
        <w:tc>
          <w:tcPr>
            <w:tcW w:w="0" w:type="auto"/>
            <w:tcBorders>
              <w:top w:val="single" w:sz="4" w:space="0" w:color="000000"/>
              <w:left w:val="single" w:sz="4" w:space="0" w:color="000000"/>
              <w:bottom w:val="single" w:sz="4" w:space="0" w:color="000000"/>
              <w:right w:val="single" w:sz="4" w:space="0" w:color="000000"/>
            </w:tcBorders>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1382.8</w:t>
            </w:r>
          </w:p>
        </w:tc>
        <w:tc>
          <w:tcPr>
            <w:tcW w:w="0" w:type="auto"/>
            <w:tcBorders>
              <w:top w:val="single" w:sz="4" w:space="0" w:color="000000"/>
              <w:left w:val="single" w:sz="4" w:space="0" w:color="000000"/>
              <w:bottom w:val="single" w:sz="4" w:space="0" w:color="000000"/>
              <w:right w:val="single" w:sz="4" w:space="0" w:color="000000"/>
            </w:tcBorders>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1403.6</w:t>
            </w:r>
          </w:p>
        </w:tc>
        <w:tc>
          <w:tcPr>
            <w:tcW w:w="0" w:type="auto"/>
            <w:tcBorders>
              <w:top w:val="single" w:sz="4" w:space="0" w:color="000000"/>
              <w:left w:val="single" w:sz="4" w:space="0" w:color="000000"/>
              <w:bottom w:val="single" w:sz="4" w:space="0" w:color="000000"/>
              <w:right w:val="single" w:sz="4" w:space="0" w:color="auto"/>
            </w:tcBorders>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1185</w:t>
            </w:r>
          </w:p>
        </w:tc>
        <w:tc>
          <w:tcPr>
            <w:tcW w:w="0" w:type="auto"/>
            <w:tcBorders>
              <w:top w:val="single" w:sz="4" w:space="0" w:color="000000"/>
              <w:left w:val="single" w:sz="4" w:space="0" w:color="auto"/>
              <w:bottom w:val="single" w:sz="4" w:space="0" w:color="000000"/>
              <w:right w:val="single" w:sz="4" w:space="0" w:color="000000"/>
            </w:tcBorders>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6.0</w:t>
            </w:r>
          </w:p>
        </w:tc>
        <w:tc>
          <w:tcPr>
            <w:tcW w:w="1307" w:type="dxa"/>
            <w:tcBorders>
              <w:top w:val="single" w:sz="4" w:space="0" w:color="000000"/>
              <w:left w:val="single" w:sz="4" w:space="0" w:color="000000"/>
              <w:bottom w:val="single" w:sz="4" w:space="0" w:color="000000"/>
              <w:right w:val="single" w:sz="4" w:space="0" w:color="auto"/>
            </w:tcBorders>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3.0</w:t>
            </w:r>
          </w:p>
        </w:tc>
        <w:tc>
          <w:tcPr>
            <w:tcW w:w="1542" w:type="dxa"/>
            <w:tcBorders>
              <w:top w:val="single" w:sz="4" w:space="0" w:color="000000"/>
              <w:left w:val="single" w:sz="4" w:space="0" w:color="000000"/>
              <w:bottom w:val="single" w:sz="4" w:space="0" w:color="000000"/>
              <w:right w:val="single" w:sz="12" w:space="0" w:color="auto"/>
            </w:tcBorders>
          </w:tcPr>
          <w:p w:rsidR="008153FA" w:rsidRDefault="00643976">
            <w:pPr>
              <w:tabs>
                <w:tab w:val="center" w:pos="4201"/>
                <w:tab w:val="right" w:leader="dot" w:pos="9298"/>
              </w:tabs>
              <w:autoSpaceDE w:val="0"/>
              <w:autoSpaceDN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280</w:t>
            </w:r>
          </w:p>
        </w:tc>
      </w:tr>
      <w:tr w:rsidR="008153FA">
        <w:trPr>
          <w:trHeight w:val="306"/>
          <w:jc w:val="center"/>
        </w:trPr>
        <w:tc>
          <w:tcPr>
            <w:tcW w:w="0" w:type="auto"/>
            <w:tcBorders>
              <w:top w:val="single" w:sz="4" w:space="0" w:color="000000"/>
              <w:left w:val="single" w:sz="12" w:space="0" w:color="auto"/>
              <w:bottom w:val="single" w:sz="4" w:space="0" w:color="000000"/>
              <w:right w:val="single" w:sz="4" w:space="0" w:color="000000"/>
            </w:tcBorders>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sz w:val="18"/>
                <w:szCs w:val="18"/>
              </w:rPr>
              <w:t>1500</w:t>
            </w:r>
          </w:p>
        </w:tc>
        <w:tc>
          <w:tcPr>
            <w:tcW w:w="0" w:type="auto"/>
            <w:tcBorders>
              <w:top w:val="single" w:sz="4" w:space="0" w:color="000000"/>
              <w:left w:val="single" w:sz="4" w:space="0" w:color="000000"/>
              <w:bottom w:val="single" w:sz="4" w:space="0" w:color="000000"/>
              <w:right w:val="single" w:sz="4" w:space="0" w:color="000000"/>
            </w:tcBorders>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1485</w:t>
            </w:r>
          </w:p>
        </w:tc>
        <w:tc>
          <w:tcPr>
            <w:tcW w:w="0" w:type="auto"/>
            <w:tcBorders>
              <w:top w:val="single" w:sz="4" w:space="0" w:color="000000"/>
              <w:left w:val="single" w:sz="4" w:space="0" w:color="000000"/>
              <w:bottom w:val="single" w:sz="4" w:space="0" w:color="000000"/>
              <w:right w:val="single" w:sz="4" w:space="0" w:color="000000"/>
            </w:tcBorders>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1505.6</w:t>
            </w:r>
          </w:p>
        </w:tc>
        <w:tc>
          <w:tcPr>
            <w:tcW w:w="0" w:type="auto"/>
            <w:tcBorders>
              <w:top w:val="single" w:sz="4" w:space="0" w:color="000000"/>
              <w:left w:val="single" w:sz="4" w:space="0" w:color="000000"/>
              <w:bottom w:val="single" w:sz="4" w:space="0" w:color="000000"/>
              <w:right w:val="single" w:sz="4" w:space="0" w:color="auto"/>
            </w:tcBorders>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1285</w:t>
            </w:r>
          </w:p>
        </w:tc>
        <w:tc>
          <w:tcPr>
            <w:tcW w:w="0" w:type="auto"/>
            <w:tcBorders>
              <w:top w:val="single" w:sz="4" w:space="0" w:color="000000"/>
              <w:left w:val="single" w:sz="4" w:space="0" w:color="auto"/>
              <w:bottom w:val="single" w:sz="4" w:space="0" w:color="000000"/>
              <w:right w:val="single" w:sz="4" w:space="0" w:color="000000"/>
            </w:tcBorders>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6.0</w:t>
            </w:r>
          </w:p>
        </w:tc>
        <w:tc>
          <w:tcPr>
            <w:tcW w:w="1307" w:type="dxa"/>
            <w:tcBorders>
              <w:top w:val="single" w:sz="4" w:space="0" w:color="000000"/>
              <w:left w:val="single" w:sz="4" w:space="0" w:color="000000"/>
              <w:bottom w:val="single" w:sz="4" w:space="0" w:color="000000"/>
              <w:right w:val="single" w:sz="4" w:space="0" w:color="auto"/>
            </w:tcBorders>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w:t>
            </w:r>
          </w:p>
        </w:tc>
        <w:tc>
          <w:tcPr>
            <w:tcW w:w="1542" w:type="dxa"/>
            <w:tcBorders>
              <w:top w:val="single" w:sz="4" w:space="0" w:color="000000"/>
              <w:left w:val="single" w:sz="4" w:space="0" w:color="000000"/>
              <w:bottom w:val="single" w:sz="4" w:space="0" w:color="000000"/>
              <w:right w:val="single" w:sz="12" w:space="0" w:color="auto"/>
            </w:tcBorders>
          </w:tcPr>
          <w:p w:rsidR="008153FA" w:rsidRDefault="00643976">
            <w:pPr>
              <w:tabs>
                <w:tab w:val="center" w:pos="4201"/>
                <w:tab w:val="right" w:leader="dot" w:pos="9298"/>
              </w:tabs>
              <w:autoSpaceDE w:val="0"/>
              <w:autoSpaceDN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280</w:t>
            </w:r>
          </w:p>
        </w:tc>
      </w:tr>
      <w:tr w:rsidR="008153FA">
        <w:trPr>
          <w:trHeight w:val="306"/>
          <w:jc w:val="center"/>
        </w:trPr>
        <w:tc>
          <w:tcPr>
            <w:tcW w:w="0" w:type="auto"/>
            <w:tcBorders>
              <w:top w:val="single" w:sz="4" w:space="0" w:color="000000"/>
              <w:left w:val="single" w:sz="12" w:space="0" w:color="auto"/>
              <w:bottom w:val="single" w:sz="4" w:space="0" w:color="000000"/>
              <w:right w:val="single" w:sz="4" w:space="0" w:color="000000"/>
            </w:tcBorders>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1700</w:t>
            </w:r>
          </w:p>
        </w:tc>
        <w:tc>
          <w:tcPr>
            <w:tcW w:w="0" w:type="auto"/>
            <w:tcBorders>
              <w:top w:val="single" w:sz="4" w:space="0" w:color="000000"/>
              <w:left w:val="single" w:sz="4" w:space="0" w:color="000000"/>
              <w:bottom w:val="single" w:sz="4" w:space="0" w:color="000000"/>
              <w:right w:val="single" w:sz="4" w:space="0" w:color="000000"/>
            </w:tcBorders>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1685</w:t>
            </w:r>
          </w:p>
        </w:tc>
        <w:tc>
          <w:tcPr>
            <w:tcW w:w="0" w:type="auto"/>
            <w:tcBorders>
              <w:top w:val="single" w:sz="4" w:space="0" w:color="000000"/>
              <w:left w:val="single" w:sz="4" w:space="0" w:color="000000"/>
              <w:bottom w:val="single" w:sz="4" w:space="0" w:color="000000"/>
              <w:right w:val="single" w:sz="4" w:space="0" w:color="000000"/>
            </w:tcBorders>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sz w:val="18"/>
                <w:szCs w:val="18"/>
              </w:rPr>
              <w:t>1</w:t>
            </w:r>
            <w:r>
              <w:rPr>
                <w:rFonts w:asciiTheme="minorEastAsia" w:eastAsiaTheme="minorEastAsia" w:hAnsiTheme="minorEastAsia" w:hint="eastAsia"/>
                <w:sz w:val="18"/>
                <w:szCs w:val="18"/>
              </w:rPr>
              <w:t>7</w:t>
            </w:r>
            <w:r>
              <w:rPr>
                <w:rFonts w:asciiTheme="minorEastAsia" w:eastAsiaTheme="minorEastAsia" w:hAnsiTheme="minorEastAsia"/>
                <w:sz w:val="18"/>
                <w:szCs w:val="18"/>
              </w:rPr>
              <w:t>0</w:t>
            </w:r>
            <w:r>
              <w:rPr>
                <w:rFonts w:asciiTheme="minorEastAsia" w:eastAsiaTheme="minorEastAsia" w:hAnsiTheme="minorEastAsia" w:hint="eastAsia"/>
                <w:sz w:val="18"/>
                <w:szCs w:val="18"/>
              </w:rPr>
              <w:t>8</w:t>
            </w:r>
            <w:r>
              <w:rPr>
                <w:rFonts w:asciiTheme="minorEastAsia" w:eastAsiaTheme="minorEastAsia" w:hAnsiTheme="minorEastAsia"/>
                <w:sz w:val="18"/>
                <w:szCs w:val="18"/>
              </w:rPr>
              <w:t>.</w:t>
            </w:r>
            <w:r>
              <w:rPr>
                <w:rFonts w:asciiTheme="minorEastAsia" w:eastAsiaTheme="minorEastAsia" w:hAnsiTheme="minorEastAsia" w:hint="eastAsia"/>
                <w:sz w:val="18"/>
                <w:szCs w:val="18"/>
              </w:rPr>
              <w:t>6</w:t>
            </w:r>
          </w:p>
        </w:tc>
        <w:tc>
          <w:tcPr>
            <w:tcW w:w="0" w:type="auto"/>
            <w:tcBorders>
              <w:top w:val="single" w:sz="4" w:space="0" w:color="000000"/>
              <w:left w:val="single" w:sz="4" w:space="0" w:color="000000"/>
              <w:bottom w:val="single" w:sz="4" w:space="0" w:color="000000"/>
              <w:right w:val="single" w:sz="4" w:space="0" w:color="auto"/>
            </w:tcBorders>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sz w:val="18"/>
                <w:szCs w:val="18"/>
              </w:rPr>
              <w:t>1</w:t>
            </w:r>
            <w:r>
              <w:rPr>
                <w:rFonts w:asciiTheme="minorEastAsia" w:eastAsiaTheme="minorEastAsia" w:hAnsiTheme="minorEastAsia" w:hint="eastAsia"/>
                <w:sz w:val="18"/>
                <w:szCs w:val="18"/>
              </w:rPr>
              <w:t>4</w:t>
            </w:r>
            <w:r>
              <w:rPr>
                <w:rFonts w:asciiTheme="minorEastAsia" w:eastAsiaTheme="minorEastAsia" w:hAnsiTheme="minorEastAsia"/>
                <w:sz w:val="18"/>
                <w:szCs w:val="18"/>
              </w:rPr>
              <w:t>8</w:t>
            </w:r>
            <w:r>
              <w:rPr>
                <w:rFonts w:asciiTheme="minorEastAsia" w:eastAsiaTheme="minorEastAsia" w:hAnsiTheme="minorEastAsia" w:hint="eastAsia"/>
                <w:sz w:val="18"/>
                <w:szCs w:val="18"/>
              </w:rPr>
              <w:t>5</w:t>
            </w:r>
          </w:p>
        </w:tc>
        <w:tc>
          <w:tcPr>
            <w:tcW w:w="0" w:type="auto"/>
            <w:tcBorders>
              <w:top w:val="single" w:sz="4" w:space="0" w:color="000000"/>
              <w:left w:val="single" w:sz="4" w:space="0" w:color="auto"/>
              <w:bottom w:val="single" w:sz="4" w:space="0" w:color="000000"/>
              <w:right w:val="single" w:sz="4" w:space="0" w:color="000000"/>
            </w:tcBorders>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sz w:val="18"/>
                <w:szCs w:val="18"/>
              </w:rPr>
              <w:t>6.0</w:t>
            </w:r>
          </w:p>
        </w:tc>
        <w:tc>
          <w:tcPr>
            <w:tcW w:w="1307" w:type="dxa"/>
            <w:tcBorders>
              <w:top w:val="single" w:sz="4" w:space="0" w:color="000000"/>
              <w:left w:val="single" w:sz="4" w:space="0" w:color="000000"/>
              <w:bottom w:val="single" w:sz="4" w:space="0" w:color="000000"/>
              <w:right w:val="single" w:sz="4" w:space="0" w:color="auto"/>
            </w:tcBorders>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sz w:val="18"/>
                <w:szCs w:val="18"/>
              </w:rPr>
              <w:t>3.</w:t>
            </w:r>
            <w:r>
              <w:rPr>
                <w:rFonts w:asciiTheme="minorEastAsia" w:eastAsiaTheme="minorEastAsia" w:hAnsiTheme="minorEastAsia" w:hint="eastAsia"/>
                <w:sz w:val="18"/>
                <w:szCs w:val="18"/>
              </w:rPr>
              <w:t>5</w:t>
            </w:r>
          </w:p>
        </w:tc>
        <w:tc>
          <w:tcPr>
            <w:tcW w:w="1542" w:type="dxa"/>
            <w:tcBorders>
              <w:top w:val="single" w:sz="4" w:space="0" w:color="000000"/>
              <w:left w:val="single" w:sz="4" w:space="0" w:color="000000"/>
              <w:bottom w:val="single" w:sz="4" w:space="0" w:color="000000"/>
              <w:right w:val="single" w:sz="12" w:space="0" w:color="auto"/>
            </w:tcBorders>
          </w:tcPr>
          <w:p w:rsidR="008153FA" w:rsidRDefault="00643976">
            <w:pPr>
              <w:tabs>
                <w:tab w:val="center" w:pos="4201"/>
                <w:tab w:val="right" w:leader="dot" w:pos="9298"/>
              </w:tabs>
              <w:autoSpaceDE w:val="0"/>
              <w:autoSpaceDN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280</w:t>
            </w:r>
          </w:p>
        </w:tc>
      </w:tr>
      <w:tr w:rsidR="008153FA">
        <w:trPr>
          <w:trHeight w:val="306"/>
          <w:jc w:val="center"/>
        </w:trPr>
        <w:tc>
          <w:tcPr>
            <w:tcW w:w="0" w:type="auto"/>
            <w:tcBorders>
              <w:top w:val="single" w:sz="4" w:space="0" w:color="000000"/>
              <w:left w:val="single" w:sz="12" w:space="0" w:color="auto"/>
              <w:bottom w:val="single" w:sz="4" w:space="0" w:color="000000"/>
              <w:right w:val="single" w:sz="4" w:space="0" w:color="000000"/>
            </w:tcBorders>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1800</w:t>
            </w:r>
          </w:p>
        </w:tc>
        <w:tc>
          <w:tcPr>
            <w:tcW w:w="0" w:type="auto"/>
            <w:tcBorders>
              <w:top w:val="single" w:sz="4" w:space="0" w:color="000000"/>
              <w:left w:val="single" w:sz="4" w:space="0" w:color="000000"/>
              <w:bottom w:val="single" w:sz="4" w:space="0" w:color="000000"/>
              <w:right w:val="single" w:sz="4" w:space="0" w:color="000000"/>
            </w:tcBorders>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1785</w:t>
            </w:r>
          </w:p>
        </w:tc>
        <w:tc>
          <w:tcPr>
            <w:tcW w:w="0" w:type="auto"/>
            <w:tcBorders>
              <w:top w:val="single" w:sz="4" w:space="0" w:color="000000"/>
              <w:left w:val="single" w:sz="4" w:space="0" w:color="000000"/>
              <w:bottom w:val="single" w:sz="4" w:space="0" w:color="000000"/>
              <w:right w:val="single" w:sz="4" w:space="0" w:color="000000"/>
            </w:tcBorders>
            <w:vAlign w:val="center"/>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sz w:val="18"/>
                <w:szCs w:val="18"/>
              </w:rPr>
              <w:t>1808.6</w:t>
            </w:r>
          </w:p>
        </w:tc>
        <w:tc>
          <w:tcPr>
            <w:tcW w:w="0" w:type="auto"/>
            <w:tcBorders>
              <w:top w:val="single" w:sz="4" w:space="0" w:color="000000"/>
              <w:left w:val="single" w:sz="4" w:space="0" w:color="000000"/>
              <w:bottom w:val="single" w:sz="4" w:space="0" w:color="000000"/>
              <w:right w:val="single" w:sz="4" w:space="0" w:color="auto"/>
            </w:tcBorders>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sz w:val="18"/>
                <w:szCs w:val="18"/>
              </w:rPr>
              <w:t>1585</w:t>
            </w:r>
            <w:r>
              <w:rPr>
                <w:rFonts w:asciiTheme="minorEastAsia" w:eastAsiaTheme="minorEastAsia" w:hAnsiTheme="minorEastAsia"/>
                <w:sz w:val="18"/>
                <w:szCs w:val="18"/>
              </w:rPr>
              <w:t></w:t>
            </w:r>
          </w:p>
        </w:tc>
        <w:tc>
          <w:tcPr>
            <w:tcW w:w="0" w:type="auto"/>
            <w:tcBorders>
              <w:top w:val="single" w:sz="4" w:space="0" w:color="000000"/>
              <w:left w:val="single" w:sz="4" w:space="0" w:color="auto"/>
              <w:bottom w:val="single" w:sz="4" w:space="0" w:color="000000"/>
              <w:right w:val="single" w:sz="4" w:space="0" w:color="000000"/>
            </w:tcBorders>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6.5</w:t>
            </w:r>
          </w:p>
        </w:tc>
        <w:tc>
          <w:tcPr>
            <w:tcW w:w="1307" w:type="dxa"/>
            <w:tcBorders>
              <w:top w:val="single" w:sz="4" w:space="0" w:color="000000"/>
              <w:left w:val="single" w:sz="4" w:space="0" w:color="000000"/>
              <w:bottom w:val="single" w:sz="4" w:space="0" w:color="000000"/>
              <w:right w:val="single" w:sz="4" w:space="0" w:color="auto"/>
            </w:tcBorders>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3.8</w:t>
            </w:r>
          </w:p>
        </w:tc>
        <w:tc>
          <w:tcPr>
            <w:tcW w:w="1542" w:type="dxa"/>
            <w:tcBorders>
              <w:top w:val="single" w:sz="4" w:space="0" w:color="000000"/>
              <w:left w:val="single" w:sz="4" w:space="0" w:color="000000"/>
              <w:bottom w:val="single" w:sz="4" w:space="0" w:color="000000"/>
              <w:right w:val="single" w:sz="12" w:space="0" w:color="auto"/>
            </w:tcBorders>
          </w:tcPr>
          <w:p w:rsidR="008153FA" w:rsidRDefault="00643976">
            <w:pPr>
              <w:tabs>
                <w:tab w:val="center" w:pos="4201"/>
                <w:tab w:val="right" w:leader="dot" w:pos="9298"/>
              </w:tabs>
              <w:autoSpaceDE w:val="0"/>
              <w:autoSpaceDN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285</w:t>
            </w:r>
          </w:p>
        </w:tc>
      </w:tr>
      <w:tr w:rsidR="008153FA">
        <w:trPr>
          <w:trHeight w:val="306"/>
          <w:jc w:val="center"/>
        </w:trPr>
        <w:tc>
          <w:tcPr>
            <w:tcW w:w="0" w:type="auto"/>
            <w:tcBorders>
              <w:top w:val="single" w:sz="4" w:space="0" w:color="000000"/>
              <w:left w:val="single" w:sz="12" w:space="0" w:color="auto"/>
              <w:bottom w:val="single" w:sz="12" w:space="0" w:color="auto"/>
              <w:right w:val="single" w:sz="4" w:space="0" w:color="000000"/>
            </w:tcBorders>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2000</w:t>
            </w:r>
          </w:p>
        </w:tc>
        <w:tc>
          <w:tcPr>
            <w:tcW w:w="0" w:type="auto"/>
            <w:tcBorders>
              <w:top w:val="single" w:sz="4" w:space="0" w:color="000000"/>
              <w:left w:val="single" w:sz="4" w:space="0" w:color="000000"/>
              <w:bottom w:val="single" w:sz="12" w:space="0" w:color="auto"/>
              <w:right w:val="single" w:sz="4" w:space="0" w:color="000000"/>
            </w:tcBorders>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1985</w:t>
            </w:r>
          </w:p>
        </w:tc>
        <w:tc>
          <w:tcPr>
            <w:tcW w:w="0" w:type="auto"/>
            <w:tcBorders>
              <w:top w:val="single" w:sz="4" w:space="0" w:color="000000"/>
              <w:left w:val="single" w:sz="4" w:space="0" w:color="000000"/>
              <w:bottom w:val="single" w:sz="12" w:space="0" w:color="auto"/>
              <w:right w:val="single" w:sz="4" w:space="0" w:color="000000"/>
            </w:tcBorders>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2010.8</w:t>
            </w:r>
          </w:p>
        </w:tc>
        <w:tc>
          <w:tcPr>
            <w:tcW w:w="0" w:type="auto"/>
            <w:tcBorders>
              <w:top w:val="single" w:sz="4" w:space="0" w:color="000000"/>
              <w:left w:val="single" w:sz="4" w:space="0" w:color="000000"/>
              <w:bottom w:val="single" w:sz="12" w:space="0" w:color="auto"/>
              <w:right w:val="single" w:sz="4" w:space="0" w:color="auto"/>
            </w:tcBorders>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sz w:val="18"/>
                <w:szCs w:val="18"/>
              </w:rPr>
              <w:t>1780</w:t>
            </w:r>
          </w:p>
        </w:tc>
        <w:tc>
          <w:tcPr>
            <w:tcW w:w="0" w:type="auto"/>
            <w:tcBorders>
              <w:top w:val="single" w:sz="4" w:space="0" w:color="000000"/>
              <w:left w:val="single" w:sz="4" w:space="0" w:color="auto"/>
              <w:bottom w:val="single" w:sz="12" w:space="0" w:color="auto"/>
              <w:right w:val="single" w:sz="4" w:space="0" w:color="000000"/>
            </w:tcBorders>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sz w:val="18"/>
                <w:szCs w:val="18"/>
              </w:rPr>
              <w:t>6.0</w:t>
            </w:r>
          </w:p>
        </w:tc>
        <w:tc>
          <w:tcPr>
            <w:tcW w:w="1307" w:type="dxa"/>
            <w:tcBorders>
              <w:top w:val="single" w:sz="4" w:space="0" w:color="000000"/>
              <w:left w:val="single" w:sz="4" w:space="0" w:color="000000"/>
              <w:bottom w:val="single" w:sz="12" w:space="0" w:color="auto"/>
              <w:right w:val="single" w:sz="4" w:space="0" w:color="auto"/>
            </w:tcBorders>
          </w:tcPr>
          <w:p w:rsidR="008153FA" w:rsidRDefault="0064397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sz w:val="18"/>
                <w:szCs w:val="18"/>
              </w:rPr>
              <w:t>3.</w:t>
            </w:r>
            <w:r>
              <w:rPr>
                <w:rFonts w:asciiTheme="minorEastAsia" w:eastAsiaTheme="minorEastAsia" w:hAnsiTheme="minorEastAsia" w:hint="eastAsia"/>
                <w:sz w:val="18"/>
                <w:szCs w:val="18"/>
              </w:rPr>
              <w:t>8</w:t>
            </w:r>
          </w:p>
        </w:tc>
        <w:tc>
          <w:tcPr>
            <w:tcW w:w="1542" w:type="dxa"/>
            <w:tcBorders>
              <w:top w:val="single" w:sz="4" w:space="0" w:color="000000"/>
              <w:left w:val="single" w:sz="4" w:space="0" w:color="000000"/>
              <w:bottom w:val="single" w:sz="12" w:space="0" w:color="auto"/>
              <w:right w:val="single" w:sz="12" w:space="0" w:color="auto"/>
            </w:tcBorders>
          </w:tcPr>
          <w:p w:rsidR="008153FA" w:rsidRDefault="00643976">
            <w:pPr>
              <w:tabs>
                <w:tab w:val="center" w:pos="4201"/>
                <w:tab w:val="right" w:leader="dot" w:pos="9298"/>
              </w:tabs>
              <w:autoSpaceDE w:val="0"/>
              <w:autoSpaceDN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300</w:t>
            </w:r>
          </w:p>
        </w:tc>
      </w:tr>
    </w:tbl>
    <w:bookmarkEnd w:id="130"/>
    <w:bookmarkEnd w:id="131"/>
    <w:bookmarkEnd w:id="132"/>
    <w:p w:rsidR="008153FA" w:rsidRDefault="00643976">
      <w:pPr>
        <w:pStyle w:val="affff5"/>
        <w:widowControl/>
        <w:numPr>
          <w:ilvl w:val="3"/>
          <w:numId w:val="16"/>
        </w:numPr>
        <w:tabs>
          <w:tab w:val="center" w:pos="4201"/>
          <w:tab w:val="right" w:leader="dot" w:pos="9298"/>
        </w:tabs>
        <w:autoSpaceDE w:val="0"/>
        <w:autoSpaceDN w:val="0"/>
        <w:ind w:firstLineChars="0"/>
        <w:rPr>
          <w:rFonts w:asciiTheme="minorEastAsia" w:eastAsiaTheme="minorEastAsia" w:hAnsiTheme="minorEastAsia"/>
          <w:kern w:val="0"/>
          <w:szCs w:val="20"/>
        </w:rPr>
      </w:pPr>
      <w:proofErr w:type="gramStart"/>
      <w:r>
        <w:rPr>
          <w:rFonts w:asciiTheme="minorEastAsia" w:eastAsiaTheme="minorEastAsia" w:hAnsiTheme="minorEastAsia" w:hint="eastAsia"/>
          <w:kern w:val="0"/>
          <w:szCs w:val="20"/>
        </w:rPr>
        <w:t>管材承口的</w:t>
      </w:r>
      <w:proofErr w:type="gramEnd"/>
      <w:r>
        <w:rPr>
          <w:rFonts w:asciiTheme="minorEastAsia" w:eastAsiaTheme="minorEastAsia" w:hAnsiTheme="minorEastAsia" w:hint="eastAsia"/>
          <w:kern w:val="0"/>
          <w:szCs w:val="20"/>
        </w:rPr>
        <w:t>最小平均内径不应小于管材插口的最大平均外径。</w:t>
      </w:r>
    </w:p>
    <w:p w:rsidR="008153FA" w:rsidRDefault="00643976">
      <w:pPr>
        <w:pStyle w:val="affff1"/>
        <w:numPr>
          <w:ilvl w:val="1"/>
          <w:numId w:val="16"/>
        </w:numPr>
        <w:tabs>
          <w:tab w:val="clear" w:pos="340"/>
        </w:tabs>
        <w:spacing w:beforeLines="50" w:before="163" w:afterLines="50" w:after="163"/>
        <w:rPr>
          <w:rFonts w:ascii="黑体" w:hAnsi="黑体"/>
          <w:color w:val="000000"/>
        </w:rPr>
      </w:pPr>
      <w:bookmarkStart w:id="151" w:name="_Toc97022631"/>
      <w:bookmarkStart w:id="152" w:name="_Toc85565581"/>
      <w:r>
        <w:rPr>
          <w:rFonts w:ascii="黑体" w:hAnsi="黑体"/>
          <w:color w:val="000000"/>
        </w:rPr>
        <w:t>物理力学性能</w:t>
      </w:r>
      <w:bookmarkEnd w:id="151"/>
      <w:bookmarkEnd w:id="152"/>
    </w:p>
    <w:p w:rsidR="008153FA" w:rsidRDefault="00643976">
      <w:pPr>
        <w:widowControl/>
        <w:numPr>
          <w:ilvl w:val="2"/>
          <w:numId w:val="16"/>
        </w:numPr>
        <w:spacing w:beforeLines="50" w:before="163" w:afterLines="50" w:after="163"/>
        <w:jc w:val="left"/>
        <w:outlineLvl w:val="2"/>
        <w:rPr>
          <w:rFonts w:ascii="黑体" w:eastAsia="黑体" w:hAnsi="黑体"/>
          <w:color w:val="000000"/>
          <w:kern w:val="0"/>
          <w:szCs w:val="22"/>
        </w:rPr>
      </w:pPr>
      <w:bookmarkStart w:id="153" w:name="_Toc63354476"/>
      <w:bookmarkStart w:id="154" w:name="_Toc97022632"/>
      <w:bookmarkStart w:id="155" w:name="_Toc70250590"/>
      <w:bookmarkStart w:id="156" w:name="_Toc63352713"/>
      <w:bookmarkStart w:id="157" w:name="_Toc518072069"/>
      <w:bookmarkStart w:id="158" w:name="_Toc85565582"/>
      <w:r>
        <w:rPr>
          <w:rFonts w:ascii="黑体" w:eastAsia="黑体" w:hAnsi="黑体"/>
          <w:color w:val="000000"/>
          <w:kern w:val="0"/>
          <w:szCs w:val="22"/>
        </w:rPr>
        <w:t>物理</w:t>
      </w:r>
      <w:r>
        <w:rPr>
          <w:rFonts w:ascii="黑体" w:eastAsia="黑体" w:hAnsi="黑体" w:hint="eastAsia"/>
          <w:color w:val="000000"/>
          <w:kern w:val="0"/>
          <w:szCs w:val="22"/>
        </w:rPr>
        <w:t>性能</w:t>
      </w:r>
      <w:bookmarkEnd w:id="153"/>
      <w:bookmarkEnd w:id="154"/>
      <w:bookmarkEnd w:id="155"/>
      <w:bookmarkEnd w:id="156"/>
    </w:p>
    <w:p w:rsidR="008153FA" w:rsidRDefault="00643976">
      <w:pPr>
        <w:widowControl/>
        <w:tabs>
          <w:tab w:val="center" w:pos="4201"/>
          <w:tab w:val="right" w:leader="dot" w:pos="9298"/>
        </w:tabs>
        <w:autoSpaceDE w:val="0"/>
        <w:autoSpaceDN w:val="0"/>
        <w:spacing w:beforeLines="50" w:before="163"/>
        <w:ind w:firstLineChars="200" w:firstLine="420"/>
        <w:jc w:val="left"/>
        <w:rPr>
          <w:rFonts w:asciiTheme="minorEastAsia" w:eastAsiaTheme="minorEastAsia" w:hAnsiTheme="minorEastAsia"/>
          <w:color w:val="000000" w:themeColor="text1"/>
          <w:kern w:val="0"/>
          <w:szCs w:val="20"/>
        </w:rPr>
      </w:pPr>
      <w:r>
        <w:rPr>
          <w:rFonts w:asciiTheme="minorEastAsia" w:eastAsiaTheme="minorEastAsia" w:hAnsiTheme="minorEastAsia"/>
          <w:color w:val="000000" w:themeColor="text1"/>
          <w:kern w:val="0"/>
          <w:szCs w:val="20"/>
        </w:rPr>
        <w:t>管材的物理性能应符合表7的规定。</w:t>
      </w:r>
    </w:p>
    <w:p w:rsidR="008153FA" w:rsidRDefault="00643976">
      <w:pPr>
        <w:widowControl/>
        <w:numPr>
          <w:ilvl w:val="0"/>
          <w:numId w:val="17"/>
        </w:numPr>
        <w:tabs>
          <w:tab w:val="left" w:pos="360"/>
        </w:tabs>
        <w:spacing w:beforeLines="50" w:before="163" w:afterLines="50" w:after="163"/>
        <w:ind w:left="0"/>
        <w:jc w:val="center"/>
        <w:rPr>
          <w:rFonts w:ascii="黑体" w:eastAsia="黑体" w:hAnsi="黑体"/>
          <w:kern w:val="0"/>
          <w:szCs w:val="20"/>
        </w:rPr>
      </w:pPr>
      <w:r>
        <w:rPr>
          <w:rFonts w:ascii="黑体" w:eastAsia="黑体" w:hAnsi="黑体"/>
          <w:kern w:val="0"/>
          <w:szCs w:val="20"/>
        </w:rPr>
        <w:t>管材的物理性能</w:t>
      </w:r>
    </w:p>
    <w:tbl>
      <w:tblPr>
        <w:tblW w:w="4996" w:type="pct"/>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4515"/>
        <w:gridCol w:w="4518"/>
      </w:tblGrid>
      <w:tr w:rsidR="008153FA">
        <w:trPr>
          <w:trHeight w:val="347"/>
          <w:jc w:val="center"/>
        </w:trPr>
        <w:tc>
          <w:tcPr>
            <w:tcW w:w="2499" w:type="pct"/>
            <w:tcBorders>
              <w:top w:val="single" w:sz="12" w:space="0" w:color="auto"/>
              <w:bottom w:val="single" w:sz="12" w:space="0" w:color="auto"/>
              <w:right w:val="single" w:sz="4" w:space="0" w:color="000000"/>
            </w:tcBorders>
            <w:vAlign w:val="center"/>
          </w:tcPr>
          <w:p w:rsidR="008153FA" w:rsidRDefault="00643976">
            <w:pPr>
              <w:widowControl/>
              <w:tabs>
                <w:tab w:val="center" w:pos="4201"/>
                <w:tab w:val="right" w:leader="dot" w:pos="9298"/>
              </w:tabs>
              <w:autoSpaceDE w:val="0"/>
              <w:autoSpaceDN w:val="0"/>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项目</w:t>
            </w:r>
          </w:p>
        </w:tc>
        <w:tc>
          <w:tcPr>
            <w:tcW w:w="2501" w:type="pct"/>
            <w:tcBorders>
              <w:top w:val="single" w:sz="12" w:space="0" w:color="auto"/>
              <w:left w:val="single" w:sz="4" w:space="0" w:color="000000"/>
              <w:bottom w:val="single" w:sz="12" w:space="0" w:color="auto"/>
            </w:tcBorders>
            <w:vAlign w:val="center"/>
          </w:tcPr>
          <w:p w:rsidR="008153FA" w:rsidRDefault="00643976">
            <w:pPr>
              <w:tabs>
                <w:tab w:val="center" w:pos="4201"/>
                <w:tab w:val="right" w:leader="dot" w:pos="9298"/>
              </w:tabs>
              <w:autoSpaceDE w:val="0"/>
              <w:autoSpaceDN w:val="0"/>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要求</w:t>
            </w:r>
          </w:p>
        </w:tc>
      </w:tr>
      <w:tr w:rsidR="008153FA">
        <w:trPr>
          <w:trHeight w:val="353"/>
          <w:jc w:val="center"/>
        </w:trPr>
        <w:tc>
          <w:tcPr>
            <w:tcW w:w="2499" w:type="pct"/>
            <w:tcBorders>
              <w:top w:val="single" w:sz="4" w:space="0" w:color="000000"/>
              <w:bottom w:val="single" w:sz="4" w:space="0" w:color="000000"/>
              <w:right w:val="single" w:sz="4" w:space="0" w:color="000000"/>
            </w:tcBorders>
            <w:vAlign w:val="center"/>
          </w:tcPr>
          <w:p w:rsidR="008153FA" w:rsidRDefault="00643976">
            <w:pPr>
              <w:widowControl/>
              <w:tabs>
                <w:tab w:val="center" w:pos="4201"/>
                <w:tab w:val="right" w:leader="dot" w:pos="9298"/>
              </w:tabs>
              <w:autoSpaceDE w:val="0"/>
              <w:autoSpaceDN w:val="0"/>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密度/</w:t>
            </w:r>
            <w:r>
              <w:rPr>
                <w:rFonts w:ascii="宋体" w:hAnsi="宋体" w:cs="宋体"/>
                <w:color w:val="000000" w:themeColor="text1"/>
                <w:kern w:val="0"/>
                <w:sz w:val="18"/>
                <w:szCs w:val="18"/>
              </w:rPr>
              <w:t>(</w:t>
            </w:r>
            <w:r w:rsidR="0045662F">
              <w:rPr>
                <w:rFonts w:ascii="宋体" w:hAnsi="宋体" w:cs="宋体"/>
                <w:color w:val="000000" w:themeColor="text1"/>
                <w:kern w:val="0"/>
                <w:sz w:val="18"/>
                <w:szCs w:val="18"/>
              </w:rPr>
              <w:t>k</w:t>
            </w:r>
            <w:r>
              <w:rPr>
                <w:rFonts w:ascii="宋体" w:hAnsi="宋体" w:cs="宋体"/>
                <w:color w:val="000000" w:themeColor="text1"/>
                <w:kern w:val="0"/>
                <w:sz w:val="18"/>
                <w:szCs w:val="18"/>
              </w:rPr>
              <w:t>g/m</w:t>
            </w:r>
            <w:r>
              <w:rPr>
                <w:rFonts w:ascii="宋体" w:hAnsi="宋体" w:cs="宋体"/>
                <w:color w:val="000000" w:themeColor="text1"/>
                <w:kern w:val="0"/>
                <w:sz w:val="18"/>
                <w:szCs w:val="18"/>
                <w:vertAlign w:val="superscript"/>
              </w:rPr>
              <w:t>3</w:t>
            </w:r>
            <w:r>
              <w:rPr>
                <w:rFonts w:ascii="宋体" w:hAnsi="宋体" w:cs="宋体" w:hint="eastAsia"/>
                <w:color w:val="000000" w:themeColor="text1"/>
                <w:kern w:val="0"/>
                <w:sz w:val="18"/>
                <w:szCs w:val="18"/>
              </w:rPr>
              <w:t>)</w:t>
            </w:r>
          </w:p>
        </w:tc>
        <w:tc>
          <w:tcPr>
            <w:tcW w:w="2501" w:type="pct"/>
            <w:tcBorders>
              <w:top w:val="single" w:sz="4" w:space="0" w:color="000000"/>
              <w:left w:val="single" w:sz="4" w:space="0" w:color="000000"/>
              <w:bottom w:val="single" w:sz="4" w:space="0" w:color="000000"/>
            </w:tcBorders>
            <w:vAlign w:val="center"/>
          </w:tcPr>
          <w:p w:rsidR="008153FA" w:rsidRDefault="00643976">
            <w:pPr>
              <w:widowControl/>
              <w:tabs>
                <w:tab w:val="center" w:pos="4201"/>
                <w:tab w:val="right" w:leader="dot" w:pos="9298"/>
              </w:tabs>
              <w:autoSpaceDE w:val="0"/>
              <w:autoSpaceDN w:val="0"/>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≥12</w:t>
            </w:r>
            <w:r w:rsidR="0045662F">
              <w:rPr>
                <w:rFonts w:ascii="宋体" w:hAnsi="宋体" w:cs="宋体"/>
                <w:color w:val="000000" w:themeColor="text1"/>
                <w:kern w:val="0"/>
                <w:sz w:val="18"/>
                <w:szCs w:val="18"/>
              </w:rPr>
              <w:t>00</w:t>
            </w:r>
          </w:p>
        </w:tc>
      </w:tr>
      <w:tr w:rsidR="008153FA">
        <w:trPr>
          <w:trHeight w:val="353"/>
          <w:jc w:val="center"/>
        </w:trPr>
        <w:tc>
          <w:tcPr>
            <w:tcW w:w="2499" w:type="pct"/>
            <w:tcBorders>
              <w:top w:val="single" w:sz="4" w:space="0" w:color="000000"/>
              <w:left w:val="single" w:sz="12" w:space="0" w:color="auto"/>
              <w:bottom w:val="single" w:sz="4" w:space="0" w:color="000000"/>
              <w:right w:val="single" w:sz="4" w:space="0" w:color="000000"/>
            </w:tcBorders>
            <w:vAlign w:val="center"/>
          </w:tcPr>
          <w:p w:rsidR="008153FA" w:rsidRDefault="00643976">
            <w:pPr>
              <w:widowControl/>
              <w:tabs>
                <w:tab w:val="center" w:pos="4201"/>
                <w:tab w:val="right" w:leader="dot" w:pos="9298"/>
              </w:tabs>
              <w:autoSpaceDE w:val="0"/>
              <w:autoSpaceDN w:val="0"/>
              <w:spacing w:line="240" w:lineRule="exact"/>
              <w:jc w:val="center"/>
              <w:rPr>
                <w:rFonts w:ascii="宋体" w:hAnsi="宋体" w:cs="宋体"/>
                <w:color w:val="000000" w:themeColor="text1"/>
                <w:kern w:val="0"/>
                <w:sz w:val="18"/>
                <w:szCs w:val="18"/>
              </w:rPr>
            </w:pPr>
            <w:proofErr w:type="gramStart"/>
            <w:r>
              <w:rPr>
                <w:rFonts w:asciiTheme="minorEastAsia" w:eastAsiaTheme="minorEastAsia" w:hAnsiTheme="minorEastAsia"/>
                <w:kern w:val="0"/>
                <w:sz w:val="18"/>
                <w:szCs w:val="18"/>
              </w:rPr>
              <w:t>维卡软化</w:t>
            </w:r>
            <w:r>
              <w:rPr>
                <w:rFonts w:asciiTheme="minorEastAsia" w:eastAsiaTheme="minorEastAsia" w:hAnsiTheme="minorEastAsia" w:hint="eastAsia"/>
                <w:kern w:val="0"/>
                <w:sz w:val="18"/>
                <w:szCs w:val="18"/>
              </w:rPr>
              <w:t>温度</w:t>
            </w:r>
            <w:proofErr w:type="gramEnd"/>
            <w:r w:rsidR="00F1159C" w:rsidRPr="001D00F5">
              <w:rPr>
                <w:rFonts w:asciiTheme="minorEastAsia" w:eastAsiaTheme="minorEastAsia" w:hAnsiTheme="minorEastAsia"/>
                <w:kern w:val="0"/>
                <w:sz w:val="18"/>
                <w:szCs w:val="18"/>
                <w:vertAlign w:val="superscript"/>
              </w:rPr>
              <w:t xml:space="preserve">a </w:t>
            </w:r>
            <w:r>
              <w:rPr>
                <w:rFonts w:asciiTheme="minorEastAsia" w:eastAsiaTheme="minorEastAsia" w:hAnsiTheme="minorEastAsia"/>
                <w:kern w:val="0"/>
                <w:sz w:val="18"/>
                <w:szCs w:val="18"/>
              </w:rPr>
              <w:t>/</w:t>
            </w:r>
            <w:r>
              <w:rPr>
                <w:rFonts w:asciiTheme="minorEastAsia" w:eastAsiaTheme="minorEastAsia" w:hAnsiTheme="minorEastAsia" w:cs="宋体" w:hint="eastAsia"/>
                <w:kern w:val="0"/>
                <w:sz w:val="18"/>
                <w:szCs w:val="18"/>
              </w:rPr>
              <w:t>℃</w:t>
            </w:r>
          </w:p>
        </w:tc>
        <w:tc>
          <w:tcPr>
            <w:tcW w:w="2501" w:type="pct"/>
            <w:tcBorders>
              <w:top w:val="single" w:sz="4" w:space="0" w:color="000000"/>
              <w:left w:val="single" w:sz="4" w:space="0" w:color="000000"/>
              <w:bottom w:val="single" w:sz="4" w:space="0" w:color="000000"/>
              <w:right w:val="single" w:sz="12" w:space="0" w:color="auto"/>
            </w:tcBorders>
            <w:vAlign w:val="center"/>
          </w:tcPr>
          <w:p w:rsidR="008153FA" w:rsidRDefault="00643976">
            <w:pPr>
              <w:widowControl/>
              <w:tabs>
                <w:tab w:val="center" w:pos="4201"/>
                <w:tab w:val="right" w:leader="dot" w:pos="9298"/>
              </w:tabs>
              <w:autoSpaceDE w:val="0"/>
              <w:autoSpaceDN w:val="0"/>
              <w:spacing w:line="240" w:lineRule="exact"/>
              <w:jc w:val="center"/>
              <w:rPr>
                <w:rFonts w:ascii="宋体" w:hAnsi="宋体" w:cs="宋体"/>
                <w:color w:val="000000" w:themeColor="text1"/>
                <w:kern w:val="0"/>
                <w:sz w:val="18"/>
                <w:szCs w:val="18"/>
              </w:rPr>
            </w:pPr>
            <w:r>
              <w:rPr>
                <w:rFonts w:asciiTheme="minorEastAsia" w:eastAsiaTheme="minorEastAsia" w:hAnsiTheme="minorEastAsia"/>
                <w:kern w:val="0"/>
                <w:sz w:val="18"/>
                <w:szCs w:val="18"/>
              </w:rPr>
              <w:t>≥7</w:t>
            </w:r>
            <w:r>
              <w:rPr>
                <w:rFonts w:asciiTheme="minorEastAsia" w:eastAsiaTheme="minorEastAsia" w:hAnsiTheme="minorEastAsia" w:hint="eastAsia"/>
                <w:kern w:val="0"/>
                <w:sz w:val="18"/>
                <w:szCs w:val="18"/>
              </w:rPr>
              <w:t>5</w:t>
            </w:r>
          </w:p>
        </w:tc>
      </w:tr>
      <w:tr w:rsidR="008153FA">
        <w:trPr>
          <w:trHeight w:val="373"/>
          <w:jc w:val="center"/>
        </w:trPr>
        <w:tc>
          <w:tcPr>
            <w:tcW w:w="2499" w:type="pct"/>
            <w:tcBorders>
              <w:top w:val="single" w:sz="4" w:space="0" w:color="000000"/>
              <w:bottom w:val="single" w:sz="4" w:space="0" w:color="000000"/>
              <w:right w:val="single" w:sz="4" w:space="0" w:color="000000"/>
            </w:tcBorders>
            <w:vAlign w:val="center"/>
          </w:tcPr>
          <w:p w:rsidR="008153FA" w:rsidRDefault="00643976">
            <w:pPr>
              <w:widowControl/>
              <w:tabs>
                <w:tab w:val="center" w:pos="4201"/>
                <w:tab w:val="right" w:leader="dot" w:pos="9298"/>
              </w:tabs>
              <w:autoSpaceDE w:val="0"/>
              <w:autoSpaceDN w:val="0"/>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烘箱试验</w:t>
            </w:r>
          </w:p>
        </w:tc>
        <w:tc>
          <w:tcPr>
            <w:tcW w:w="2501" w:type="pct"/>
            <w:tcBorders>
              <w:top w:val="single" w:sz="4" w:space="0" w:color="000000"/>
              <w:left w:val="single" w:sz="4" w:space="0" w:color="000000"/>
              <w:bottom w:val="single" w:sz="4" w:space="0" w:color="000000"/>
            </w:tcBorders>
            <w:vAlign w:val="center"/>
          </w:tcPr>
          <w:p w:rsidR="008153FA" w:rsidRDefault="00643976">
            <w:pPr>
              <w:tabs>
                <w:tab w:val="center" w:pos="4201"/>
                <w:tab w:val="right" w:leader="dot" w:pos="9298"/>
              </w:tabs>
              <w:autoSpaceDE w:val="0"/>
              <w:autoSpaceDN w:val="0"/>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无分层，无开裂</w:t>
            </w:r>
          </w:p>
        </w:tc>
      </w:tr>
      <w:tr w:rsidR="008153FA">
        <w:trPr>
          <w:trHeight w:val="295"/>
          <w:jc w:val="center"/>
        </w:trPr>
        <w:tc>
          <w:tcPr>
            <w:tcW w:w="2499" w:type="pct"/>
            <w:tcBorders>
              <w:top w:val="single" w:sz="4" w:space="0" w:color="000000"/>
              <w:left w:val="single" w:sz="12" w:space="0" w:color="auto"/>
              <w:bottom w:val="single" w:sz="4" w:space="0" w:color="000000"/>
              <w:right w:val="single" w:sz="4" w:space="0" w:color="000000"/>
            </w:tcBorders>
            <w:vAlign w:val="center"/>
          </w:tcPr>
          <w:p w:rsidR="008153FA" w:rsidRDefault="00643976">
            <w:pPr>
              <w:widowControl/>
              <w:tabs>
                <w:tab w:val="center" w:pos="4201"/>
                <w:tab w:val="right" w:leader="dot" w:pos="9298"/>
              </w:tabs>
              <w:autoSpaceDE w:val="0"/>
              <w:autoSpaceDN w:val="0"/>
              <w:spacing w:line="240" w:lineRule="exact"/>
              <w:jc w:val="center"/>
              <w:rPr>
                <w:rFonts w:ascii="宋体" w:hAnsi="宋体" w:cs="宋体"/>
                <w:color w:val="000000" w:themeColor="text1"/>
                <w:kern w:val="0"/>
                <w:sz w:val="18"/>
                <w:szCs w:val="18"/>
              </w:rPr>
            </w:pPr>
            <w:r>
              <w:rPr>
                <w:rFonts w:asciiTheme="minorEastAsia" w:eastAsiaTheme="minorEastAsia" w:hAnsiTheme="minorEastAsia"/>
                <w:kern w:val="0"/>
                <w:sz w:val="18"/>
                <w:szCs w:val="18"/>
              </w:rPr>
              <w:t>安全燃烧性能</w:t>
            </w:r>
          </w:p>
        </w:tc>
        <w:tc>
          <w:tcPr>
            <w:tcW w:w="2501" w:type="pct"/>
            <w:tcBorders>
              <w:top w:val="single" w:sz="4" w:space="0" w:color="000000"/>
              <w:left w:val="single" w:sz="4" w:space="0" w:color="000000"/>
              <w:bottom w:val="single" w:sz="4" w:space="0" w:color="000000"/>
              <w:right w:val="single" w:sz="12" w:space="0" w:color="auto"/>
            </w:tcBorders>
            <w:vAlign w:val="center"/>
          </w:tcPr>
          <w:p w:rsidR="008153FA" w:rsidRDefault="00643976">
            <w:pPr>
              <w:widowControl/>
              <w:tabs>
                <w:tab w:val="center" w:pos="4201"/>
                <w:tab w:val="right" w:leader="dot" w:pos="9298"/>
              </w:tabs>
              <w:autoSpaceDE w:val="0"/>
              <w:autoSpaceDN w:val="0"/>
              <w:spacing w:line="240" w:lineRule="exact"/>
              <w:jc w:val="center"/>
              <w:rPr>
                <w:rFonts w:ascii="宋体" w:hAnsi="宋体" w:cs="宋体"/>
                <w:color w:val="000000" w:themeColor="text1"/>
                <w:kern w:val="0"/>
                <w:sz w:val="18"/>
                <w:szCs w:val="18"/>
              </w:rPr>
            </w:pPr>
            <w:r>
              <w:rPr>
                <w:rFonts w:asciiTheme="minorEastAsia" w:eastAsiaTheme="minorEastAsia" w:hAnsiTheme="minorEastAsia"/>
                <w:kern w:val="0"/>
                <w:sz w:val="18"/>
                <w:szCs w:val="18"/>
              </w:rPr>
              <w:t>离火即灭，无熔融滴落</w:t>
            </w:r>
          </w:p>
        </w:tc>
      </w:tr>
      <w:tr w:rsidR="008153FA" w:rsidTr="001D00F5">
        <w:trPr>
          <w:trHeight w:val="295"/>
          <w:jc w:val="center"/>
        </w:trPr>
        <w:tc>
          <w:tcPr>
            <w:tcW w:w="2499" w:type="pct"/>
            <w:tcBorders>
              <w:top w:val="single" w:sz="4" w:space="0" w:color="000000"/>
              <w:left w:val="single" w:sz="12" w:space="0" w:color="auto"/>
              <w:bottom w:val="single" w:sz="12" w:space="0" w:color="auto"/>
              <w:right w:val="single" w:sz="4" w:space="0" w:color="000000"/>
            </w:tcBorders>
            <w:vAlign w:val="center"/>
          </w:tcPr>
          <w:p w:rsidR="008153FA" w:rsidRDefault="00643976">
            <w:pPr>
              <w:widowControl/>
              <w:tabs>
                <w:tab w:val="center" w:pos="4201"/>
                <w:tab w:val="right" w:leader="dot" w:pos="9298"/>
              </w:tabs>
              <w:autoSpaceDE w:val="0"/>
              <w:autoSpaceDN w:val="0"/>
              <w:spacing w:line="240" w:lineRule="exact"/>
              <w:jc w:val="center"/>
              <w:rPr>
                <w:rFonts w:ascii="宋体" w:hAnsi="宋体" w:cs="宋体"/>
                <w:color w:val="000000" w:themeColor="text1"/>
                <w:kern w:val="0"/>
                <w:sz w:val="18"/>
                <w:szCs w:val="18"/>
              </w:rPr>
            </w:pPr>
            <w:r>
              <w:rPr>
                <w:rFonts w:asciiTheme="minorEastAsia" w:eastAsiaTheme="minorEastAsia" w:hAnsiTheme="minorEastAsia" w:hint="eastAsia"/>
                <w:kern w:val="0"/>
                <w:sz w:val="18"/>
                <w:szCs w:val="18"/>
              </w:rPr>
              <w:t>氧指数</w:t>
            </w:r>
            <w:r>
              <w:rPr>
                <w:rFonts w:asciiTheme="minorEastAsia" w:eastAsiaTheme="minorEastAsia" w:hAnsiTheme="minorEastAsia"/>
                <w:kern w:val="0"/>
                <w:sz w:val="18"/>
                <w:szCs w:val="18"/>
              </w:rPr>
              <w:t>/%</w:t>
            </w:r>
          </w:p>
        </w:tc>
        <w:tc>
          <w:tcPr>
            <w:tcW w:w="2501" w:type="pct"/>
            <w:tcBorders>
              <w:top w:val="single" w:sz="4" w:space="0" w:color="000000"/>
              <w:left w:val="single" w:sz="4" w:space="0" w:color="000000"/>
              <w:bottom w:val="single" w:sz="12" w:space="0" w:color="auto"/>
              <w:right w:val="single" w:sz="12" w:space="0" w:color="auto"/>
            </w:tcBorders>
            <w:vAlign w:val="center"/>
          </w:tcPr>
          <w:p w:rsidR="008153FA" w:rsidRDefault="00643976">
            <w:pPr>
              <w:widowControl/>
              <w:tabs>
                <w:tab w:val="center" w:pos="4201"/>
                <w:tab w:val="right" w:leader="dot" w:pos="9298"/>
              </w:tabs>
              <w:autoSpaceDE w:val="0"/>
              <w:autoSpaceDN w:val="0"/>
              <w:spacing w:line="240" w:lineRule="exact"/>
              <w:jc w:val="center"/>
              <w:rPr>
                <w:rFonts w:ascii="宋体" w:hAnsi="宋体" w:cs="宋体"/>
                <w:color w:val="000000" w:themeColor="text1"/>
                <w:kern w:val="0"/>
                <w:sz w:val="18"/>
                <w:szCs w:val="18"/>
              </w:rPr>
            </w:pPr>
            <w:r>
              <w:rPr>
                <w:rFonts w:asciiTheme="minorEastAsia" w:eastAsiaTheme="minorEastAsia" w:hAnsiTheme="minorEastAsia" w:hint="eastAsia"/>
                <w:kern w:val="0"/>
                <w:sz w:val="18"/>
                <w:szCs w:val="18"/>
              </w:rPr>
              <w:t>≥32</w:t>
            </w:r>
          </w:p>
        </w:tc>
      </w:tr>
      <w:tr w:rsidR="001D00F5" w:rsidTr="00511461">
        <w:trPr>
          <w:trHeight w:val="295"/>
          <w:jc w:val="center"/>
        </w:trPr>
        <w:tc>
          <w:tcPr>
            <w:tcW w:w="1" w:type="pct"/>
            <w:gridSpan w:val="2"/>
            <w:tcBorders>
              <w:top w:val="single" w:sz="12" w:space="0" w:color="auto"/>
              <w:left w:val="single" w:sz="12" w:space="0" w:color="auto"/>
              <w:bottom w:val="single" w:sz="12" w:space="0" w:color="auto"/>
              <w:right w:val="single" w:sz="12" w:space="0" w:color="auto"/>
            </w:tcBorders>
            <w:vAlign w:val="center"/>
          </w:tcPr>
          <w:p w:rsidR="001D00F5" w:rsidRDefault="001D00F5" w:rsidP="001D00F5">
            <w:pPr>
              <w:widowControl/>
              <w:tabs>
                <w:tab w:val="center" w:pos="4201"/>
                <w:tab w:val="right" w:leader="dot" w:pos="9298"/>
              </w:tabs>
              <w:autoSpaceDE w:val="0"/>
              <w:autoSpaceDN w:val="0"/>
              <w:spacing w:line="240" w:lineRule="exact"/>
              <w:ind w:firstLineChars="200" w:firstLine="360"/>
              <w:rPr>
                <w:rFonts w:asciiTheme="minorEastAsia" w:eastAsiaTheme="minorEastAsia" w:hAnsiTheme="minorEastAsia"/>
                <w:kern w:val="0"/>
                <w:sz w:val="18"/>
                <w:szCs w:val="18"/>
              </w:rPr>
            </w:pPr>
            <w:r w:rsidRPr="001D00F5">
              <w:rPr>
                <w:rFonts w:asciiTheme="minorEastAsia" w:eastAsiaTheme="minorEastAsia" w:hAnsiTheme="minorEastAsia"/>
                <w:kern w:val="0"/>
                <w:sz w:val="18"/>
                <w:szCs w:val="18"/>
                <w:vertAlign w:val="superscript"/>
              </w:rPr>
              <w:t xml:space="preserve">a  </w:t>
            </w:r>
            <w:r w:rsidRPr="001D00F5">
              <w:rPr>
                <w:rFonts w:asciiTheme="minorEastAsia" w:eastAsiaTheme="minorEastAsia" w:hAnsiTheme="minorEastAsia"/>
                <w:kern w:val="0"/>
                <w:sz w:val="18"/>
                <w:szCs w:val="18"/>
              </w:rPr>
              <w:t>适</w:t>
            </w:r>
            <w:r w:rsidRPr="001D00F5">
              <w:rPr>
                <w:rFonts w:asciiTheme="minorEastAsia" w:eastAsiaTheme="minorEastAsia" w:hAnsiTheme="minorEastAsia" w:hint="eastAsia"/>
                <w:kern w:val="0"/>
                <w:sz w:val="18"/>
                <w:szCs w:val="18"/>
              </w:rPr>
              <w:t>用于</w:t>
            </w:r>
            <w:r w:rsidRPr="001D00F5">
              <w:rPr>
                <w:rFonts w:asciiTheme="minorEastAsia" w:eastAsiaTheme="minorEastAsia" w:hAnsiTheme="minorEastAsia"/>
                <w:kern w:val="0"/>
                <w:sz w:val="18"/>
                <w:szCs w:val="18"/>
              </w:rPr>
              <w:t>DN/I</w:t>
            </w:r>
            <w:r w:rsidRPr="001D00F5">
              <w:rPr>
                <w:rFonts w:asciiTheme="minorEastAsia" w:eastAsiaTheme="minorEastAsia" w:hAnsiTheme="minorEastAsia" w:hint="eastAsia"/>
                <w:kern w:val="0"/>
                <w:sz w:val="18"/>
                <w:szCs w:val="18"/>
              </w:rPr>
              <w:t>D</w:t>
            </w:r>
            <w:r w:rsidR="00FF3A5C" w:rsidRPr="00FF3A5C">
              <w:rPr>
                <w:rFonts w:asciiTheme="minorEastAsia" w:eastAsiaTheme="minorEastAsia" w:hAnsiTheme="minorEastAsia" w:hint="eastAsia"/>
                <w:kern w:val="0"/>
                <w:sz w:val="18"/>
                <w:szCs w:val="18"/>
              </w:rPr>
              <w:t>≥</w:t>
            </w:r>
            <w:r w:rsidRPr="001D00F5">
              <w:rPr>
                <w:rFonts w:asciiTheme="minorEastAsia" w:eastAsiaTheme="minorEastAsia" w:hAnsiTheme="minorEastAsia"/>
                <w:kern w:val="0"/>
                <w:sz w:val="18"/>
                <w:szCs w:val="18"/>
              </w:rPr>
              <w:t>300</w:t>
            </w:r>
            <w:r w:rsidRPr="001D00F5">
              <w:rPr>
                <w:rFonts w:asciiTheme="minorEastAsia" w:eastAsiaTheme="minorEastAsia" w:hAnsiTheme="minorEastAsia" w:hint="eastAsia"/>
                <w:kern w:val="0"/>
                <w:sz w:val="18"/>
                <w:szCs w:val="18"/>
              </w:rPr>
              <w:t>或</w:t>
            </w:r>
            <w:r w:rsidRPr="001D00F5">
              <w:rPr>
                <w:rFonts w:asciiTheme="minorEastAsia" w:eastAsiaTheme="minorEastAsia" w:hAnsiTheme="minorEastAsia"/>
                <w:kern w:val="0"/>
                <w:sz w:val="18"/>
                <w:szCs w:val="18"/>
              </w:rPr>
              <w:t>DN/OD≥315</w:t>
            </w:r>
            <w:r w:rsidRPr="001D00F5">
              <w:rPr>
                <w:rFonts w:asciiTheme="minorEastAsia" w:eastAsiaTheme="minorEastAsia" w:hAnsiTheme="minorEastAsia" w:hint="eastAsia"/>
                <w:kern w:val="0"/>
                <w:sz w:val="18"/>
                <w:szCs w:val="18"/>
              </w:rPr>
              <w:t>的管材。</w:t>
            </w:r>
          </w:p>
        </w:tc>
      </w:tr>
    </w:tbl>
    <w:p w:rsidR="008153FA" w:rsidRDefault="00643976">
      <w:pPr>
        <w:widowControl/>
        <w:numPr>
          <w:ilvl w:val="2"/>
          <w:numId w:val="16"/>
        </w:numPr>
        <w:spacing w:beforeLines="50" w:before="163" w:afterLines="50" w:after="163"/>
        <w:jc w:val="left"/>
        <w:outlineLvl w:val="2"/>
        <w:rPr>
          <w:rFonts w:ascii="黑体" w:eastAsia="黑体" w:hAnsi="黑体"/>
          <w:color w:val="000000"/>
          <w:kern w:val="0"/>
          <w:szCs w:val="22"/>
        </w:rPr>
      </w:pPr>
      <w:bookmarkStart w:id="159" w:name="_Toc63354477"/>
      <w:bookmarkStart w:id="160" w:name="_Toc70250591"/>
      <w:bookmarkStart w:id="161" w:name="_Toc63352714"/>
      <w:bookmarkStart w:id="162" w:name="_Toc97022633"/>
      <w:r>
        <w:rPr>
          <w:rFonts w:ascii="黑体" w:eastAsia="黑体" w:hAnsi="黑体" w:hint="eastAsia"/>
          <w:color w:val="000000"/>
          <w:kern w:val="0"/>
          <w:szCs w:val="22"/>
        </w:rPr>
        <w:t>力学性能</w:t>
      </w:r>
      <w:bookmarkEnd w:id="159"/>
      <w:bookmarkEnd w:id="160"/>
      <w:bookmarkEnd w:id="161"/>
      <w:bookmarkEnd w:id="162"/>
    </w:p>
    <w:p w:rsidR="008153FA" w:rsidRDefault="00643976">
      <w:pPr>
        <w:widowControl/>
        <w:tabs>
          <w:tab w:val="center" w:pos="4201"/>
          <w:tab w:val="right" w:leader="dot" w:pos="9298"/>
        </w:tabs>
        <w:autoSpaceDE w:val="0"/>
        <w:autoSpaceDN w:val="0"/>
        <w:spacing w:beforeLines="50" w:before="163"/>
        <w:ind w:firstLineChars="200" w:firstLine="420"/>
        <w:jc w:val="left"/>
        <w:rPr>
          <w:rFonts w:asciiTheme="minorEastAsia" w:eastAsiaTheme="minorEastAsia" w:hAnsiTheme="minorEastAsia"/>
          <w:color w:val="000000" w:themeColor="text1"/>
          <w:kern w:val="0"/>
          <w:szCs w:val="20"/>
        </w:rPr>
      </w:pPr>
      <w:r>
        <w:rPr>
          <w:rFonts w:asciiTheme="minorEastAsia" w:eastAsiaTheme="minorEastAsia" w:hAnsiTheme="minorEastAsia"/>
          <w:color w:val="000000" w:themeColor="text1"/>
          <w:kern w:val="0"/>
          <w:szCs w:val="20"/>
        </w:rPr>
        <w:t>管材的力学性能应符合表8的规定。</w:t>
      </w:r>
    </w:p>
    <w:p w:rsidR="008153FA" w:rsidRDefault="00643976">
      <w:pPr>
        <w:widowControl/>
        <w:numPr>
          <w:ilvl w:val="0"/>
          <w:numId w:val="17"/>
        </w:numPr>
        <w:tabs>
          <w:tab w:val="left" w:pos="360"/>
        </w:tabs>
        <w:spacing w:beforeLines="50" w:before="163" w:afterLines="50" w:after="163"/>
        <w:ind w:left="0"/>
        <w:jc w:val="center"/>
        <w:rPr>
          <w:rFonts w:ascii="黑体" w:eastAsia="黑体" w:hAnsi="黑体"/>
          <w:kern w:val="0"/>
          <w:szCs w:val="20"/>
        </w:rPr>
      </w:pPr>
      <w:r>
        <w:rPr>
          <w:rFonts w:ascii="黑体" w:eastAsia="黑体" w:hAnsi="黑体"/>
          <w:kern w:val="0"/>
          <w:szCs w:val="20"/>
        </w:rPr>
        <w:t>管材的</w:t>
      </w:r>
      <w:r>
        <w:rPr>
          <w:rFonts w:ascii="黑体" w:eastAsia="黑体" w:hAnsi="黑体" w:hint="eastAsia"/>
          <w:kern w:val="0"/>
          <w:szCs w:val="20"/>
        </w:rPr>
        <w:t>力学</w:t>
      </w:r>
      <w:r>
        <w:rPr>
          <w:rFonts w:ascii="黑体" w:eastAsia="黑体" w:hAnsi="黑体"/>
          <w:kern w:val="0"/>
          <w:szCs w:val="20"/>
        </w:rPr>
        <w:t>性能</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3"/>
        <w:gridCol w:w="2271"/>
        <w:gridCol w:w="4516"/>
      </w:tblGrid>
      <w:tr w:rsidR="008153FA" w:rsidTr="00FF3A5C">
        <w:trPr>
          <w:trHeight w:val="276"/>
          <w:jc w:val="center"/>
        </w:trPr>
        <w:tc>
          <w:tcPr>
            <w:tcW w:w="2502" w:type="pct"/>
            <w:gridSpan w:val="2"/>
            <w:tcBorders>
              <w:top w:val="single" w:sz="12" w:space="0" w:color="auto"/>
              <w:left w:val="single" w:sz="12" w:space="0" w:color="auto"/>
              <w:bottom w:val="single" w:sz="12" w:space="0" w:color="auto"/>
              <w:right w:val="single" w:sz="4" w:space="0" w:color="000000"/>
            </w:tcBorders>
            <w:vAlign w:val="center"/>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项目</w:t>
            </w:r>
          </w:p>
        </w:tc>
        <w:tc>
          <w:tcPr>
            <w:tcW w:w="2498" w:type="pct"/>
            <w:tcBorders>
              <w:top w:val="single" w:sz="12" w:space="0" w:color="auto"/>
              <w:left w:val="single" w:sz="4" w:space="0" w:color="000000"/>
              <w:bottom w:val="single" w:sz="12" w:space="0" w:color="auto"/>
              <w:right w:val="single" w:sz="12" w:space="0" w:color="auto"/>
            </w:tcBorders>
            <w:vAlign w:val="center"/>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要求</w:t>
            </w:r>
          </w:p>
        </w:tc>
      </w:tr>
      <w:tr w:rsidR="008153FA">
        <w:trPr>
          <w:trHeight w:val="210"/>
          <w:jc w:val="center"/>
        </w:trPr>
        <w:tc>
          <w:tcPr>
            <w:tcW w:w="1246" w:type="pct"/>
            <w:vMerge w:val="restart"/>
            <w:tcBorders>
              <w:top w:val="single" w:sz="12" w:space="0" w:color="auto"/>
              <w:left w:val="single" w:sz="12" w:space="0" w:color="auto"/>
              <w:bottom w:val="single" w:sz="4" w:space="0" w:color="auto"/>
              <w:right w:val="single" w:sz="4" w:space="0" w:color="auto"/>
            </w:tcBorders>
            <w:vAlign w:val="center"/>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环刚度/(</w:t>
            </w:r>
            <w:proofErr w:type="spellStart"/>
            <w:r>
              <w:rPr>
                <w:rFonts w:asciiTheme="minorEastAsia" w:eastAsiaTheme="minorEastAsia" w:hAnsiTheme="minorEastAsia"/>
                <w:color w:val="000000" w:themeColor="text1"/>
                <w:kern w:val="0"/>
                <w:sz w:val="18"/>
                <w:szCs w:val="18"/>
              </w:rPr>
              <w:t>kN</w:t>
            </w:r>
            <w:proofErr w:type="spellEnd"/>
            <w:r>
              <w:rPr>
                <w:rFonts w:asciiTheme="minorEastAsia" w:eastAsiaTheme="minorEastAsia" w:hAnsiTheme="minorEastAsia"/>
                <w:color w:val="000000" w:themeColor="text1"/>
                <w:kern w:val="0"/>
                <w:sz w:val="18"/>
                <w:szCs w:val="18"/>
              </w:rPr>
              <w:t>/m</w:t>
            </w:r>
            <w:r>
              <w:rPr>
                <w:rFonts w:asciiTheme="minorEastAsia" w:eastAsiaTheme="minorEastAsia" w:hAnsiTheme="minorEastAsia"/>
                <w:color w:val="000000" w:themeColor="text1"/>
                <w:kern w:val="0"/>
                <w:sz w:val="18"/>
                <w:szCs w:val="18"/>
                <w:vertAlign w:val="superscript"/>
              </w:rPr>
              <w:t>2</w:t>
            </w:r>
            <w:r>
              <w:rPr>
                <w:rFonts w:asciiTheme="minorEastAsia" w:eastAsiaTheme="minorEastAsia" w:hAnsiTheme="minorEastAsia"/>
                <w:color w:val="000000" w:themeColor="text1"/>
                <w:kern w:val="0"/>
                <w:sz w:val="18"/>
                <w:szCs w:val="18"/>
              </w:rPr>
              <w:t>)</w:t>
            </w:r>
          </w:p>
        </w:tc>
        <w:tc>
          <w:tcPr>
            <w:tcW w:w="1256" w:type="pct"/>
            <w:tcBorders>
              <w:top w:val="single" w:sz="4" w:space="0" w:color="000000"/>
              <w:left w:val="single" w:sz="4" w:space="0" w:color="auto"/>
              <w:bottom w:val="single" w:sz="4" w:space="0" w:color="auto"/>
              <w:right w:val="single" w:sz="4" w:space="0" w:color="auto"/>
            </w:tcBorders>
          </w:tcPr>
          <w:p w:rsidR="008153FA" w:rsidRPr="00872FD7" w:rsidRDefault="00643976">
            <w:pPr>
              <w:widowControl/>
              <w:tabs>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sidRPr="00872FD7">
              <w:rPr>
                <w:rFonts w:asciiTheme="minorEastAsia" w:eastAsiaTheme="minorEastAsia" w:hAnsiTheme="minorEastAsia" w:hint="eastAsia"/>
                <w:kern w:val="0"/>
                <w:sz w:val="18"/>
                <w:szCs w:val="18"/>
              </w:rPr>
              <w:t>SN</w:t>
            </w:r>
            <w:r w:rsidRPr="00872FD7">
              <w:rPr>
                <w:rFonts w:asciiTheme="minorEastAsia" w:eastAsiaTheme="minorEastAsia" w:hAnsiTheme="minorEastAsia"/>
                <w:kern w:val="0"/>
                <w:sz w:val="18"/>
                <w:szCs w:val="18"/>
              </w:rPr>
              <w:t>6</w:t>
            </w:r>
            <w:r w:rsidR="00872FD7" w:rsidRPr="00872FD7">
              <w:rPr>
                <w:rFonts w:asciiTheme="minorEastAsia" w:eastAsiaTheme="minorEastAsia" w:hAnsiTheme="minorEastAsia" w:hint="eastAsia"/>
                <w:kern w:val="0"/>
                <w:sz w:val="18"/>
                <w:szCs w:val="18"/>
              </w:rPr>
              <w:t>.</w:t>
            </w:r>
            <w:r w:rsidR="00872FD7" w:rsidRPr="00872FD7">
              <w:rPr>
                <w:rFonts w:asciiTheme="minorEastAsia" w:eastAsiaTheme="minorEastAsia" w:hAnsiTheme="minorEastAsia"/>
                <w:kern w:val="0"/>
                <w:sz w:val="18"/>
                <w:szCs w:val="18"/>
              </w:rPr>
              <w:t>3</w:t>
            </w:r>
          </w:p>
        </w:tc>
        <w:tc>
          <w:tcPr>
            <w:tcW w:w="2498" w:type="pct"/>
            <w:tcBorders>
              <w:top w:val="single" w:sz="4" w:space="0" w:color="000000"/>
              <w:left w:val="single" w:sz="4" w:space="0" w:color="auto"/>
              <w:bottom w:val="single" w:sz="4" w:space="0" w:color="auto"/>
              <w:right w:val="single" w:sz="12" w:space="0" w:color="auto"/>
            </w:tcBorders>
          </w:tcPr>
          <w:p w:rsidR="008153FA" w:rsidRPr="00872FD7" w:rsidRDefault="00643976" w:rsidP="00872FD7">
            <w:pPr>
              <w:widowControl/>
              <w:tabs>
                <w:tab w:val="center" w:pos="4201"/>
                <w:tab w:val="right" w:leader="dot" w:pos="9298"/>
              </w:tabs>
              <w:autoSpaceDE w:val="0"/>
              <w:autoSpaceDN w:val="0"/>
              <w:jc w:val="center"/>
              <w:rPr>
                <w:rFonts w:asciiTheme="minorEastAsia" w:eastAsiaTheme="minorEastAsia" w:hAnsiTheme="minorEastAsia"/>
                <w:sz w:val="18"/>
                <w:szCs w:val="18"/>
              </w:rPr>
            </w:pPr>
            <w:r w:rsidRPr="00872FD7">
              <w:rPr>
                <w:rFonts w:asciiTheme="minorEastAsia" w:eastAsiaTheme="minorEastAsia" w:hAnsiTheme="minorEastAsia" w:hint="eastAsia"/>
                <w:kern w:val="0"/>
                <w:sz w:val="18"/>
                <w:szCs w:val="18"/>
              </w:rPr>
              <w:t>≥</w:t>
            </w:r>
            <w:r w:rsidRPr="00872FD7">
              <w:rPr>
                <w:rFonts w:asciiTheme="minorEastAsia" w:eastAsiaTheme="minorEastAsia" w:hAnsiTheme="minorEastAsia"/>
                <w:kern w:val="0"/>
                <w:sz w:val="18"/>
                <w:szCs w:val="18"/>
              </w:rPr>
              <w:t>6</w:t>
            </w:r>
            <w:r w:rsidRPr="00872FD7">
              <w:rPr>
                <w:rFonts w:asciiTheme="minorEastAsia" w:eastAsiaTheme="minorEastAsia" w:hAnsiTheme="minorEastAsia" w:hint="eastAsia"/>
                <w:kern w:val="0"/>
                <w:sz w:val="18"/>
                <w:szCs w:val="18"/>
              </w:rPr>
              <w:t>.</w:t>
            </w:r>
            <w:r w:rsidR="00872FD7" w:rsidRPr="00872FD7">
              <w:rPr>
                <w:rFonts w:asciiTheme="minorEastAsia" w:eastAsiaTheme="minorEastAsia" w:hAnsiTheme="minorEastAsia"/>
                <w:kern w:val="0"/>
                <w:sz w:val="18"/>
                <w:szCs w:val="18"/>
              </w:rPr>
              <w:t>3</w:t>
            </w:r>
          </w:p>
        </w:tc>
      </w:tr>
      <w:tr w:rsidR="008153FA">
        <w:trPr>
          <w:trHeight w:val="293"/>
          <w:jc w:val="center"/>
        </w:trPr>
        <w:tc>
          <w:tcPr>
            <w:tcW w:w="1246" w:type="pct"/>
            <w:vMerge/>
            <w:tcBorders>
              <w:top w:val="single" w:sz="4" w:space="0" w:color="auto"/>
              <w:left w:val="single" w:sz="12" w:space="0" w:color="auto"/>
              <w:bottom w:val="single" w:sz="4" w:space="0" w:color="auto"/>
              <w:right w:val="single" w:sz="4" w:space="0" w:color="auto"/>
            </w:tcBorders>
            <w:vAlign w:val="center"/>
          </w:tcPr>
          <w:p w:rsidR="008153FA" w:rsidRDefault="008153FA">
            <w:pPr>
              <w:widowControl/>
              <w:jc w:val="left"/>
              <w:rPr>
                <w:rFonts w:asciiTheme="minorEastAsia" w:eastAsiaTheme="minorEastAsia" w:hAnsiTheme="minorEastAsia"/>
                <w:color w:val="000000" w:themeColor="text1"/>
                <w:sz w:val="18"/>
                <w:szCs w:val="18"/>
              </w:rPr>
            </w:pPr>
          </w:p>
        </w:tc>
        <w:tc>
          <w:tcPr>
            <w:tcW w:w="1256" w:type="pct"/>
            <w:tcBorders>
              <w:top w:val="single" w:sz="4" w:space="0" w:color="auto"/>
              <w:left w:val="single" w:sz="4" w:space="0" w:color="auto"/>
              <w:bottom w:val="single" w:sz="4" w:space="0" w:color="auto"/>
              <w:right w:val="single" w:sz="4" w:space="0" w:color="auto"/>
            </w:tcBorders>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kern w:val="0"/>
                <w:sz w:val="18"/>
                <w:szCs w:val="18"/>
              </w:rPr>
              <w:t>SN8</w:t>
            </w:r>
          </w:p>
        </w:tc>
        <w:tc>
          <w:tcPr>
            <w:tcW w:w="2498" w:type="pct"/>
            <w:tcBorders>
              <w:top w:val="single" w:sz="4" w:space="0" w:color="auto"/>
              <w:left w:val="single" w:sz="4" w:space="0" w:color="auto"/>
              <w:bottom w:val="single" w:sz="4" w:space="0" w:color="auto"/>
              <w:right w:val="single" w:sz="12" w:space="0" w:color="auto"/>
            </w:tcBorders>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kern w:val="0"/>
                <w:sz w:val="18"/>
                <w:szCs w:val="18"/>
              </w:rPr>
              <w:t>≥8</w:t>
            </w:r>
            <w:r>
              <w:rPr>
                <w:rFonts w:asciiTheme="minorEastAsia" w:eastAsiaTheme="minorEastAsia" w:hAnsiTheme="minorEastAsia" w:hint="eastAsia"/>
                <w:kern w:val="0"/>
                <w:sz w:val="18"/>
                <w:szCs w:val="18"/>
              </w:rPr>
              <w:t>.0</w:t>
            </w:r>
          </w:p>
        </w:tc>
      </w:tr>
      <w:tr w:rsidR="008153FA">
        <w:trPr>
          <w:trHeight w:val="240"/>
          <w:jc w:val="center"/>
        </w:trPr>
        <w:tc>
          <w:tcPr>
            <w:tcW w:w="1246" w:type="pct"/>
            <w:vMerge/>
            <w:tcBorders>
              <w:top w:val="single" w:sz="4" w:space="0" w:color="auto"/>
              <w:left w:val="single" w:sz="12" w:space="0" w:color="auto"/>
              <w:bottom w:val="single" w:sz="4" w:space="0" w:color="auto"/>
              <w:right w:val="single" w:sz="4" w:space="0" w:color="auto"/>
            </w:tcBorders>
            <w:vAlign w:val="center"/>
          </w:tcPr>
          <w:p w:rsidR="008153FA" w:rsidRDefault="008153FA">
            <w:pPr>
              <w:widowControl/>
              <w:jc w:val="left"/>
              <w:rPr>
                <w:rFonts w:asciiTheme="minorEastAsia" w:eastAsiaTheme="minorEastAsia" w:hAnsiTheme="minorEastAsia"/>
                <w:color w:val="000000" w:themeColor="text1"/>
                <w:sz w:val="18"/>
                <w:szCs w:val="18"/>
              </w:rPr>
            </w:pPr>
          </w:p>
        </w:tc>
        <w:tc>
          <w:tcPr>
            <w:tcW w:w="1256" w:type="pct"/>
            <w:tcBorders>
              <w:top w:val="single" w:sz="4" w:space="0" w:color="auto"/>
              <w:left w:val="single" w:sz="4" w:space="0" w:color="auto"/>
              <w:bottom w:val="single" w:sz="4" w:space="0" w:color="auto"/>
              <w:right w:val="single" w:sz="4" w:space="0" w:color="auto"/>
            </w:tcBorders>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kern w:val="0"/>
                <w:sz w:val="18"/>
                <w:szCs w:val="18"/>
              </w:rPr>
              <w:t>SN10</w:t>
            </w:r>
          </w:p>
        </w:tc>
        <w:tc>
          <w:tcPr>
            <w:tcW w:w="2498" w:type="pct"/>
            <w:tcBorders>
              <w:top w:val="single" w:sz="4" w:space="0" w:color="auto"/>
              <w:left w:val="single" w:sz="4" w:space="0" w:color="auto"/>
              <w:bottom w:val="single" w:sz="4" w:space="0" w:color="auto"/>
              <w:right w:val="single" w:sz="12" w:space="0" w:color="auto"/>
            </w:tcBorders>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kern w:val="0"/>
                <w:sz w:val="18"/>
                <w:szCs w:val="18"/>
              </w:rPr>
              <w:t>≥10</w:t>
            </w:r>
            <w:r>
              <w:rPr>
                <w:rFonts w:asciiTheme="minorEastAsia" w:eastAsiaTheme="minorEastAsia" w:hAnsiTheme="minorEastAsia" w:hint="eastAsia"/>
                <w:kern w:val="0"/>
                <w:sz w:val="18"/>
                <w:szCs w:val="18"/>
              </w:rPr>
              <w:t>.0</w:t>
            </w:r>
          </w:p>
        </w:tc>
      </w:tr>
      <w:tr w:rsidR="008153FA">
        <w:trPr>
          <w:trHeight w:val="189"/>
          <w:jc w:val="center"/>
        </w:trPr>
        <w:tc>
          <w:tcPr>
            <w:tcW w:w="1246" w:type="pct"/>
            <w:vMerge/>
            <w:tcBorders>
              <w:top w:val="single" w:sz="4" w:space="0" w:color="auto"/>
              <w:left w:val="single" w:sz="12" w:space="0" w:color="auto"/>
              <w:bottom w:val="single" w:sz="4" w:space="0" w:color="auto"/>
              <w:right w:val="single" w:sz="4" w:space="0" w:color="auto"/>
            </w:tcBorders>
            <w:vAlign w:val="center"/>
          </w:tcPr>
          <w:p w:rsidR="008153FA" w:rsidRDefault="008153FA">
            <w:pPr>
              <w:widowControl/>
              <w:jc w:val="left"/>
              <w:rPr>
                <w:rFonts w:asciiTheme="minorEastAsia" w:eastAsiaTheme="minorEastAsia" w:hAnsiTheme="minorEastAsia"/>
                <w:color w:val="000000" w:themeColor="text1"/>
                <w:sz w:val="18"/>
                <w:szCs w:val="18"/>
              </w:rPr>
            </w:pPr>
          </w:p>
        </w:tc>
        <w:tc>
          <w:tcPr>
            <w:tcW w:w="1256" w:type="pct"/>
            <w:tcBorders>
              <w:top w:val="single" w:sz="4" w:space="0" w:color="auto"/>
              <w:left w:val="single" w:sz="4" w:space="0" w:color="auto"/>
              <w:bottom w:val="single" w:sz="4" w:space="0" w:color="auto"/>
              <w:right w:val="single" w:sz="4" w:space="0" w:color="auto"/>
            </w:tcBorders>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kern w:val="0"/>
                <w:sz w:val="18"/>
                <w:szCs w:val="18"/>
              </w:rPr>
              <w:t>SN12.5</w:t>
            </w:r>
          </w:p>
        </w:tc>
        <w:tc>
          <w:tcPr>
            <w:tcW w:w="2498" w:type="pct"/>
            <w:tcBorders>
              <w:top w:val="single" w:sz="4" w:space="0" w:color="auto"/>
              <w:left w:val="single" w:sz="4" w:space="0" w:color="auto"/>
              <w:bottom w:val="single" w:sz="4" w:space="0" w:color="auto"/>
              <w:right w:val="single" w:sz="12" w:space="0" w:color="auto"/>
            </w:tcBorders>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kern w:val="0"/>
                <w:sz w:val="18"/>
                <w:szCs w:val="18"/>
              </w:rPr>
              <w:t>≥12.5</w:t>
            </w:r>
          </w:p>
        </w:tc>
      </w:tr>
      <w:tr w:rsidR="008153FA">
        <w:trPr>
          <w:trHeight w:val="136"/>
          <w:jc w:val="center"/>
        </w:trPr>
        <w:tc>
          <w:tcPr>
            <w:tcW w:w="1246" w:type="pct"/>
            <w:vMerge/>
            <w:tcBorders>
              <w:top w:val="single" w:sz="4" w:space="0" w:color="auto"/>
              <w:left w:val="single" w:sz="12" w:space="0" w:color="auto"/>
              <w:bottom w:val="single" w:sz="4" w:space="0" w:color="auto"/>
              <w:right w:val="single" w:sz="4" w:space="0" w:color="auto"/>
            </w:tcBorders>
            <w:vAlign w:val="center"/>
          </w:tcPr>
          <w:p w:rsidR="008153FA" w:rsidRDefault="008153FA">
            <w:pPr>
              <w:widowControl/>
              <w:jc w:val="left"/>
              <w:rPr>
                <w:rFonts w:asciiTheme="minorEastAsia" w:eastAsiaTheme="minorEastAsia" w:hAnsiTheme="minorEastAsia"/>
                <w:color w:val="000000" w:themeColor="text1"/>
                <w:sz w:val="18"/>
                <w:szCs w:val="18"/>
              </w:rPr>
            </w:pPr>
          </w:p>
        </w:tc>
        <w:tc>
          <w:tcPr>
            <w:tcW w:w="1256" w:type="pct"/>
            <w:tcBorders>
              <w:top w:val="single" w:sz="4" w:space="0" w:color="auto"/>
              <w:left w:val="single" w:sz="4" w:space="0" w:color="auto"/>
              <w:bottom w:val="single" w:sz="4" w:space="0" w:color="auto"/>
              <w:right w:val="single" w:sz="4" w:space="0" w:color="auto"/>
            </w:tcBorders>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kern w:val="0"/>
                <w:sz w:val="18"/>
                <w:szCs w:val="18"/>
              </w:rPr>
              <w:t>SN16</w:t>
            </w:r>
          </w:p>
        </w:tc>
        <w:tc>
          <w:tcPr>
            <w:tcW w:w="2498" w:type="pct"/>
            <w:tcBorders>
              <w:top w:val="single" w:sz="4" w:space="0" w:color="auto"/>
              <w:left w:val="single" w:sz="4" w:space="0" w:color="auto"/>
              <w:bottom w:val="single" w:sz="4" w:space="0" w:color="auto"/>
              <w:right w:val="single" w:sz="12" w:space="0" w:color="auto"/>
            </w:tcBorders>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kern w:val="0"/>
                <w:sz w:val="18"/>
                <w:szCs w:val="18"/>
              </w:rPr>
              <w:t>≥16</w:t>
            </w:r>
            <w:r>
              <w:rPr>
                <w:rFonts w:asciiTheme="minorEastAsia" w:eastAsiaTheme="minorEastAsia" w:hAnsiTheme="minorEastAsia" w:hint="eastAsia"/>
                <w:kern w:val="0"/>
                <w:sz w:val="18"/>
                <w:szCs w:val="18"/>
              </w:rPr>
              <w:t>.0</w:t>
            </w:r>
          </w:p>
        </w:tc>
      </w:tr>
      <w:tr w:rsidR="008153FA">
        <w:trPr>
          <w:trHeight w:val="226"/>
          <w:jc w:val="center"/>
        </w:trPr>
        <w:tc>
          <w:tcPr>
            <w:tcW w:w="1246" w:type="pct"/>
            <w:vMerge/>
            <w:tcBorders>
              <w:top w:val="single" w:sz="4" w:space="0" w:color="auto"/>
              <w:left w:val="single" w:sz="12" w:space="0" w:color="auto"/>
              <w:bottom w:val="single" w:sz="4" w:space="0" w:color="auto"/>
              <w:right w:val="single" w:sz="4" w:space="0" w:color="auto"/>
            </w:tcBorders>
            <w:vAlign w:val="center"/>
          </w:tcPr>
          <w:p w:rsidR="008153FA" w:rsidRDefault="008153FA">
            <w:pPr>
              <w:widowControl/>
              <w:jc w:val="left"/>
              <w:rPr>
                <w:rFonts w:asciiTheme="minorEastAsia" w:eastAsiaTheme="minorEastAsia" w:hAnsiTheme="minorEastAsia"/>
                <w:color w:val="000000" w:themeColor="text1"/>
                <w:sz w:val="18"/>
                <w:szCs w:val="18"/>
              </w:rPr>
            </w:pPr>
          </w:p>
        </w:tc>
        <w:tc>
          <w:tcPr>
            <w:tcW w:w="1256" w:type="pct"/>
            <w:tcBorders>
              <w:top w:val="single" w:sz="4" w:space="0" w:color="auto"/>
              <w:left w:val="single" w:sz="4" w:space="0" w:color="auto"/>
              <w:bottom w:val="single" w:sz="4" w:space="0" w:color="auto"/>
              <w:right w:val="single" w:sz="4" w:space="0" w:color="auto"/>
            </w:tcBorders>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kern w:val="0"/>
                <w:sz w:val="18"/>
                <w:szCs w:val="18"/>
              </w:rPr>
              <w:t>SN20</w:t>
            </w:r>
          </w:p>
        </w:tc>
        <w:tc>
          <w:tcPr>
            <w:tcW w:w="2498" w:type="pct"/>
            <w:tcBorders>
              <w:top w:val="single" w:sz="4" w:space="0" w:color="auto"/>
              <w:left w:val="single" w:sz="4" w:space="0" w:color="auto"/>
              <w:bottom w:val="single" w:sz="4" w:space="0" w:color="auto"/>
              <w:right w:val="single" w:sz="12" w:space="0" w:color="auto"/>
            </w:tcBorders>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kern w:val="0"/>
                <w:sz w:val="18"/>
                <w:szCs w:val="18"/>
              </w:rPr>
              <w:t>≥20</w:t>
            </w:r>
            <w:r>
              <w:rPr>
                <w:rFonts w:asciiTheme="minorEastAsia" w:eastAsiaTheme="minorEastAsia" w:hAnsiTheme="minorEastAsia" w:hint="eastAsia"/>
                <w:kern w:val="0"/>
                <w:sz w:val="18"/>
                <w:szCs w:val="18"/>
              </w:rPr>
              <w:t>.0</w:t>
            </w:r>
          </w:p>
        </w:tc>
      </w:tr>
      <w:tr w:rsidR="008153FA">
        <w:trPr>
          <w:trHeight w:val="53"/>
          <w:jc w:val="center"/>
        </w:trPr>
        <w:tc>
          <w:tcPr>
            <w:tcW w:w="1246" w:type="pct"/>
            <w:vMerge/>
            <w:tcBorders>
              <w:top w:val="single" w:sz="4" w:space="0" w:color="auto"/>
              <w:left w:val="single" w:sz="12" w:space="0" w:color="auto"/>
              <w:bottom w:val="single" w:sz="4" w:space="0" w:color="auto"/>
              <w:right w:val="single" w:sz="4" w:space="0" w:color="auto"/>
            </w:tcBorders>
            <w:vAlign w:val="center"/>
          </w:tcPr>
          <w:p w:rsidR="008153FA" w:rsidRDefault="008153FA">
            <w:pPr>
              <w:widowControl/>
              <w:jc w:val="left"/>
              <w:rPr>
                <w:rFonts w:asciiTheme="minorEastAsia" w:eastAsiaTheme="minorEastAsia" w:hAnsiTheme="minorEastAsia"/>
                <w:color w:val="000000" w:themeColor="text1"/>
                <w:sz w:val="18"/>
                <w:szCs w:val="18"/>
              </w:rPr>
            </w:pPr>
          </w:p>
        </w:tc>
        <w:tc>
          <w:tcPr>
            <w:tcW w:w="1256" w:type="pct"/>
            <w:tcBorders>
              <w:top w:val="single" w:sz="4" w:space="0" w:color="auto"/>
              <w:left w:val="single" w:sz="4" w:space="0" w:color="auto"/>
              <w:bottom w:val="single" w:sz="4" w:space="0" w:color="auto"/>
              <w:right w:val="single" w:sz="4" w:space="0" w:color="auto"/>
            </w:tcBorders>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kern w:val="0"/>
                <w:sz w:val="18"/>
                <w:szCs w:val="18"/>
              </w:rPr>
              <w:t>SN25</w:t>
            </w:r>
          </w:p>
        </w:tc>
        <w:tc>
          <w:tcPr>
            <w:tcW w:w="2498" w:type="pct"/>
            <w:tcBorders>
              <w:top w:val="single" w:sz="4" w:space="0" w:color="auto"/>
              <w:left w:val="single" w:sz="4" w:space="0" w:color="auto"/>
              <w:bottom w:val="single" w:sz="4" w:space="0" w:color="auto"/>
              <w:right w:val="single" w:sz="12" w:space="0" w:color="auto"/>
            </w:tcBorders>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kern w:val="0"/>
                <w:sz w:val="18"/>
                <w:szCs w:val="18"/>
              </w:rPr>
              <w:t>≥25</w:t>
            </w:r>
            <w:r>
              <w:rPr>
                <w:rFonts w:asciiTheme="minorEastAsia" w:eastAsiaTheme="minorEastAsia" w:hAnsiTheme="minorEastAsia" w:hint="eastAsia"/>
                <w:kern w:val="0"/>
                <w:sz w:val="18"/>
                <w:szCs w:val="18"/>
              </w:rPr>
              <w:t>.0</w:t>
            </w:r>
          </w:p>
        </w:tc>
      </w:tr>
      <w:tr w:rsidR="008153FA" w:rsidTr="0045662F">
        <w:trPr>
          <w:trHeight w:val="340"/>
          <w:jc w:val="center"/>
        </w:trPr>
        <w:tc>
          <w:tcPr>
            <w:tcW w:w="2502" w:type="pct"/>
            <w:gridSpan w:val="2"/>
            <w:tcBorders>
              <w:top w:val="single" w:sz="4" w:space="0" w:color="auto"/>
              <w:left w:val="single" w:sz="12" w:space="0" w:color="auto"/>
              <w:bottom w:val="single" w:sz="4" w:space="0" w:color="auto"/>
              <w:right w:val="single" w:sz="4" w:space="0" w:color="auto"/>
            </w:tcBorders>
            <w:vAlign w:val="center"/>
          </w:tcPr>
          <w:p w:rsidR="008153FA" w:rsidRDefault="00643976" w:rsidP="0045662F">
            <w:pPr>
              <w:widowControl/>
              <w:tabs>
                <w:tab w:val="center" w:pos="4201"/>
                <w:tab w:val="right" w:leader="dot" w:pos="9298"/>
              </w:tabs>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内层拉伸强度</w:t>
            </w:r>
            <w:r>
              <w:rPr>
                <w:rFonts w:asciiTheme="minorEastAsia" w:eastAsiaTheme="minorEastAsia" w:hAnsiTheme="minorEastAsia" w:hint="eastAsia"/>
                <w:kern w:val="0"/>
                <w:sz w:val="18"/>
                <w:szCs w:val="18"/>
                <w:vertAlign w:val="superscript"/>
              </w:rPr>
              <w:t>a</w:t>
            </w:r>
            <w:r>
              <w:rPr>
                <w:rFonts w:asciiTheme="minorEastAsia" w:eastAsiaTheme="minorEastAsia" w:hAnsiTheme="minorEastAsia"/>
                <w:kern w:val="0"/>
                <w:sz w:val="18"/>
                <w:szCs w:val="18"/>
              </w:rPr>
              <w:t>/</w:t>
            </w:r>
            <w:proofErr w:type="spellStart"/>
            <w:r>
              <w:rPr>
                <w:rFonts w:asciiTheme="minorEastAsia" w:eastAsiaTheme="minorEastAsia" w:hAnsiTheme="minorEastAsia"/>
                <w:kern w:val="0"/>
                <w:sz w:val="18"/>
                <w:szCs w:val="18"/>
              </w:rPr>
              <w:t>MPa</w:t>
            </w:r>
            <w:proofErr w:type="spellEnd"/>
          </w:p>
        </w:tc>
        <w:tc>
          <w:tcPr>
            <w:tcW w:w="2498" w:type="pct"/>
            <w:tcBorders>
              <w:top w:val="single" w:sz="4" w:space="0" w:color="auto"/>
              <w:left w:val="single" w:sz="4" w:space="0" w:color="auto"/>
              <w:bottom w:val="single" w:sz="4" w:space="0" w:color="auto"/>
              <w:right w:val="single" w:sz="12" w:space="0" w:color="auto"/>
            </w:tcBorders>
            <w:vAlign w:val="center"/>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≥2</w:t>
            </w:r>
            <w:r>
              <w:rPr>
                <w:rFonts w:asciiTheme="minorEastAsia" w:eastAsiaTheme="minorEastAsia" w:hAnsiTheme="minorEastAsia" w:hint="eastAsia"/>
                <w:kern w:val="0"/>
                <w:sz w:val="18"/>
                <w:szCs w:val="18"/>
              </w:rPr>
              <w:t>6</w:t>
            </w:r>
          </w:p>
        </w:tc>
      </w:tr>
      <w:tr w:rsidR="008153FA">
        <w:trPr>
          <w:trHeight w:val="53"/>
          <w:jc w:val="center"/>
        </w:trPr>
        <w:tc>
          <w:tcPr>
            <w:tcW w:w="2502" w:type="pct"/>
            <w:gridSpan w:val="2"/>
            <w:tcBorders>
              <w:top w:val="single" w:sz="4" w:space="0" w:color="auto"/>
              <w:left w:val="single" w:sz="12" w:space="0" w:color="auto"/>
              <w:bottom w:val="single" w:sz="4" w:space="0" w:color="auto"/>
              <w:right w:val="single" w:sz="4" w:space="0" w:color="auto"/>
            </w:tcBorders>
            <w:vAlign w:val="center"/>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hint="eastAsia"/>
                <w:color w:val="000000" w:themeColor="text1"/>
                <w:kern w:val="0"/>
                <w:sz w:val="18"/>
                <w:szCs w:val="18"/>
              </w:rPr>
              <w:t>冲击性能（</w:t>
            </w:r>
            <w:r>
              <w:rPr>
                <w:rFonts w:asciiTheme="minorEastAsia" w:eastAsiaTheme="minorEastAsia" w:hAnsiTheme="minorEastAsia"/>
                <w:color w:val="000000" w:themeColor="text1"/>
                <w:kern w:val="0"/>
                <w:sz w:val="18"/>
                <w:szCs w:val="18"/>
              </w:rPr>
              <w:t>TIR</w:t>
            </w:r>
            <w:r>
              <w:rPr>
                <w:rFonts w:asciiTheme="minorEastAsia" w:eastAsiaTheme="minorEastAsia" w:hAnsiTheme="minorEastAsia" w:hint="eastAsia"/>
                <w:color w:val="000000" w:themeColor="text1"/>
                <w:kern w:val="0"/>
                <w:sz w:val="18"/>
                <w:szCs w:val="18"/>
              </w:rPr>
              <w:t>）</w:t>
            </w:r>
            <w:r>
              <w:rPr>
                <w:rFonts w:asciiTheme="minorEastAsia" w:eastAsiaTheme="minorEastAsia" w:hAnsiTheme="minorEastAsia"/>
                <w:color w:val="000000" w:themeColor="text1"/>
                <w:kern w:val="0"/>
                <w:sz w:val="18"/>
                <w:szCs w:val="18"/>
              </w:rPr>
              <w:t>/%</w:t>
            </w:r>
          </w:p>
        </w:tc>
        <w:tc>
          <w:tcPr>
            <w:tcW w:w="2498" w:type="pct"/>
            <w:tcBorders>
              <w:top w:val="single" w:sz="4" w:space="0" w:color="auto"/>
              <w:left w:val="single" w:sz="4" w:space="0" w:color="auto"/>
              <w:bottom w:val="single" w:sz="4" w:space="0" w:color="auto"/>
              <w:right w:val="single" w:sz="12" w:space="0" w:color="auto"/>
            </w:tcBorders>
            <w:vAlign w:val="center"/>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color w:val="000000" w:themeColor="text1"/>
                <w:kern w:val="0"/>
                <w:sz w:val="18"/>
                <w:szCs w:val="18"/>
              </w:rPr>
              <w:t>≤10</w:t>
            </w:r>
          </w:p>
        </w:tc>
      </w:tr>
      <w:tr w:rsidR="008153FA" w:rsidTr="00FF3A5C">
        <w:trPr>
          <w:trHeight w:val="53"/>
          <w:jc w:val="center"/>
        </w:trPr>
        <w:tc>
          <w:tcPr>
            <w:tcW w:w="2502" w:type="pct"/>
            <w:gridSpan w:val="2"/>
            <w:tcBorders>
              <w:top w:val="single" w:sz="4" w:space="0" w:color="auto"/>
              <w:left w:val="single" w:sz="12" w:space="0" w:color="auto"/>
              <w:bottom w:val="single" w:sz="4" w:space="0" w:color="auto"/>
              <w:right w:val="single" w:sz="4" w:space="0" w:color="auto"/>
            </w:tcBorders>
            <w:vAlign w:val="center"/>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color w:val="000000" w:themeColor="text1"/>
                <w:kern w:val="0"/>
                <w:sz w:val="18"/>
                <w:szCs w:val="18"/>
              </w:rPr>
              <w:t>环柔性</w:t>
            </w:r>
          </w:p>
        </w:tc>
        <w:tc>
          <w:tcPr>
            <w:tcW w:w="2498" w:type="pct"/>
            <w:tcBorders>
              <w:top w:val="single" w:sz="4" w:space="0" w:color="auto"/>
              <w:left w:val="single" w:sz="4" w:space="0" w:color="auto"/>
              <w:bottom w:val="single" w:sz="4" w:space="0" w:color="auto"/>
              <w:right w:val="single" w:sz="12" w:space="0" w:color="auto"/>
            </w:tcBorders>
            <w:vAlign w:val="center"/>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hint="eastAsia"/>
                <w:color w:val="000000" w:themeColor="text1"/>
                <w:kern w:val="0"/>
                <w:sz w:val="18"/>
                <w:szCs w:val="18"/>
              </w:rPr>
              <w:t>试样圆滑、无破裂，两壁无脱开，内层无反向弯曲</w:t>
            </w:r>
          </w:p>
        </w:tc>
      </w:tr>
      <w:tr w:rsidR="008153FA" w:rsidTr="00FF3A5C">
        <w:trPr>
          <w:trHeight w:val="53"/>
          <w:jc w:val="center"/>
        </w:trPr>
        <w:tc>
          <w:tcPr>
            <w:tcW w:w="2502" w:type="pct"/>
            <w:gridSpan w:val="2"/>
            <w:tcBorders>
              <w:top w:val="single" w:sz="4" w:space="0" w:color="auto"/>
              <w:left w:val="single" w:sz="12" w:space="0" w:color="auto"/>
              <w:bottom w:val="single" w:sz="12" w:space="0" w:color="auto"/>
              <w:right w:val="single" w:sz="4" w:space="0" w:color="auto"/>
            </w:tcBorders>
            <w:vAlign w:val="center"/>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color w:val="000000" w:themeColor="text1"/>
                <w:kern w:val="0"/>
                <w:sz w:val="18"/>
                <w:szCs w:val="18"/>
              </w:rPr>
              <w:t>蠕变比率</w:t>
            </w:r>
          </w:p>
        </w:tc>
        <w:tc>
          <w:tcPr>
            <w:tcW w:w="2498" w:type="pct"/>
            <w:tcBorders>
              <w:top w:val="single" w:sz="4" w:space="0" w:color="auto"/>
              <w:left w:val="single" w:sz="4" w:space="0" w:color="auto"/>
              <w:bottom w:val="single" w:sz="12" w:space="0" w:color="auto"/>
              <w:right w:val="single" w:sz="12" w:space="0" w:color="auto"/>
            </w:tcBorders>
            <w:vAlign w:val="center"/>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color w:val="000000" w:themeColor="text1"/>
                <w:kern w:val="0"/>
                <w:sz w:val="18"/>
                <w:szCs w:val="18"/>
              </w:rPr>
              <w:t>≤4</w:t>
            </w:r>
          </w:p>
        </w:tc>
      </w:tr>
      <w:tr w:rsidR="00872FD7" w:rsidTr="004F4875">
        <w:trPr>
          <w:trHeight w:val="53"/>
          <w:jc w:val="center"/>
        </w:trPr>
        <w:tc>
          <w:tcPr>
            <w:tcW w:w="1" w:type="pct"/>
            <w:gridSpan w:val="3"/>
            <w:tcBorders>
              <w:top w:val="single" w:sz="12" w:space="0" w:color="auto"/>
              <w:left w:val="single" w:sz="12" w:space="0" w:color="auto"/>
              <w:bottom w:val="single" w:sz="12" w:space="0" w:color="auto"/>
              <w:right w:val="single" w:sz="12" w:space="0" w:color="auto"/>
            </w:tcBorders>
            <w:vAlign w:val="center"/>
          </w:tcPr>
          <w:p w:rsidR="00872FD7" w:rsidRPr="0045662F" w:rsidRDefault="00872FD7" w:rsidP="00872FD7">
            <w:pPr>
              <w:widowControl/>
              <w:tabs>
                <w:tab w:val="center" w:pos="4201"/>
                <w:tab w:val="right" w:leader="dot" w:pos="9298"/>
              </w:tabs>
              <w:autoSpaceDE w:val="0"/>
              <w:autoSpaceDN w:val="0"/>
              <w:ind w:firstLineChars="200" w:firstLine="360"/>
              <w:rPr>
                <w:rFonts w:asciiTheme="minorEastAsia" w:eastAsiaTheme="minorEastAsia" w:hAnsiTheme="minorEastAsia"/>
                <w:color w:val="000000" w:themeColor="text1"/>
                <w:kern w:val="0"/>
                <w:sz w:val="18"/>
                <w:szCs w:val="18"/>
                <w:highlight w:val="yellow"/>
              </w:rPr>
            </w:pPr>
            <w:bookmarkStart w:id="163" w:name="_Toc97022634"/>
            <w:r w:rsidRPr="001D00F5">
              <w:rPr>
                <w:rFonts w:asciiTheme="minorEastAsia" w:eastAsiaTheme="minorEastAsia" w:hAnsiTheme="minorEastAsia"/>
                <w:kern w:val="0"/>
                <w:sz w:val="18"/>
                <w:szCs w:val="18"/>
                <w:vertAlign w:val="superscript"/>
              </w:rPr>
              <w:lastRenderedPageBreak/>
              <w:t xml:space="preserve">a  </w:t>
            </w:r>
            <w:r w:rsidRPr="001D00F5">
              <w:rPr>
                <w:rFonts w:asciiTheme="minorEastAsia" w:eastAsiaTheme="minorEastAsia" w:hAnsiTheme="minorEastAsia"/>
                <w:kern w:val="0"/>
                <w:sz w:val="18"/>
                <w:szCs w:val="18"/>
              </w:rPr>
              <w:t>适</w:t>
            </w:r>
            <w:r w:rsidRPr="001D00F5">
              <w:rPr>
                <w:rFonts w:asciiTheme="minorEastAsia" w:eastAsiaTheme="minorEastAsia" w:hAnsiTheme="minorEastAsia" w:hint="eastAsia"/>
                <w:kern w:val="0"/>
                <w:sz w:val="18"/>
                <w:szCs w:val="18"/>
              </w:rPr>
              <w:t>用于</w:t>
            </w:r>
            <w:r w:rsidRPr="001D00F5">
              <w:rPr>
                <w:rFonts w:asciiTheme="minorEastAsia" w:eastAsiaTheme="minorEastAsia" w:hAnsiTheme="minorEastAsia"/>
                <w:kern w:val="0"/>
                <w:sz w:val="18"/>
                <w:szCs w:val="18"/>
              </w:rPr>
              <w:t>DN/I</w:t>
            </w:r>
            <w:r w:rsidRPr="001D00F5">
              <w:rPr>
                <w:rFonts w:asciiTheme="minorEastAsia" w:eastAsiaTheme="minorEastAsia" w:hAnsiTheme="minorEastAsia" w:hint="eastAsia"/>
                <w:kern w:val="0"/>
                <w:sz w:val="18"/>
                <w:szCs w:val="18"/>
              </w:rPr>
              <w:t>D</w:t>
            </w:r>
            <w:r w:rsidRPr="00FF3A5C">
              <w:rPr>
                <w:rFonts w:asciiTheme="minorEastAsia" w:eastAsiaTheme="minorEastAsia" w:hAnsiTheme="minorEastAsia" w:hint="eastAsia"/>
                <w:kern w:val="0"/>
                <w:sz w:val="18"/>
                <w:szCs w:val="18"/>
              </w:rPr>
              <w:t>≥</w:t>
            </w:r>
            <w:r w:rsidRPr="001D00F5">
              <w:rPr>
                <w:rFonts w:asciiTheme="minorEastAsia" w:eastAsiaTheme="minorEastAsia" w:hAnsiTheme="minorEastAsia"/>
                <w:kern w:val="0"/>
                <w:sz w:val="18"/>
                <w:szCs w:val="18"/>
              </w:rPr>
              <w:t>300</w:t>
            </w:r>
            <w:r w:rsidRPr="001D00F5">
              <w:rPr>
                <w:rFonts w:asciiTheme="minorEastAsia" w:eastAsiaTheme="minorEastAsia" w:hAnsiTheme="minorEastAsia" w:hint="eastAsia"/>
                <w:kern w:val="0"/>
                <w:sz w:val="18"/>
                <w:szCs w:val="18"/>
              </w:rPr>
              <w:t>或</w:t>
            </w:r>
            <w:r w:rsidRPr="001D00F5">
              <w:rPr>
                <w:rFonts w:asciiTheme="minorEastAsia" w:eastAsiaTheme="minorEastAsia" w:hAnsiTheme="minorEastAsia"/>
                <w:kern w:val="0"/>
                <w:sz w:val="18"/>
                <w:szCs w:val="18"/>
              </w:rPr>
              <w:t>DN/OD≥315</w:t>
            </w:r>
            <w:r w:rsidRPr="001D00F5">
              <w:rPr>
                <w:rFonts w:asciiTheme="minorEastAsia" w:eastAsiaTheme="minorEastAsia" w:hAnsiTheme="minorEastAsia" w:hint="eastAsia"/>
                <w:kern w:val="0"/>
                <w:sz w:val="18"/>
                <w:szCs w:val="18"/>
              </w:rPr>
              <w:t>的管材。</w:t>
            </w:r>
          </w:p>
        </w:tc>
      </w:tr>
    </w:tbl>
    <w:p w:rsidR="008153FA" w:rsidRDefault="00643976">
      <w:pPr>
        <w:pStyle w:val="affff1"/>
        <w:numPr>
          <w:ilvl w:val="1"/>
          <w:numId w:val="16"/>
        </w:numPr>
        <w:tabs>
          <w:tab w:val="clear" w:pos="340"/>
        </w:tabs>
        <w:spacing w:beforeLines="50" w:before="163" w:afterLines="50" w:after="163"/>
        <w:rPr>
          <w:rFonts w:ascii="黑体" w:hAnsi="黑体"/>
          <w:color w:val="000000"/>
        </w:rPr>
      </w:pPr>
      <w:r>
        <w:rPr>
          <w:rFonts w:ascii="黑体" w:hAnsi="黑体"/>
          <w:color w:val="000000"/>
        </w:rPr>
        <w:t>系统的适用性</w:t>
      </w:r>
      <w:bookmarkEnd w:id="157"/>
      <w:bookmarkEnd w:id="158"/>
      <w:bookmarkEnd w:id="163"/>
    </w:p>
    <w:p w:rsidR="008153FA" w:rsidRDefault="00643976">
      <w:pPr>
        <w:widowControl/>
        <w:tabs>
          <w:tab w:val="center" w:pos="4201"/>
          <w:tab w:val="right" w:leader="dot" w:pos="9298"/>
        </w:tabs>
        <w:autoSpaceDE w:val="0"/>
        <w:autoSpaceDN w:val="0"/>
        <w:spacing w:beforeLines="50" w:before="163"/>
        <w:ind w:firstLineChars="250" w:firstLine="525"/>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管材参见附录A连接后</w:t>
      </w:r>
      <w:r>
        <w:rPr>
          <w:rFonts w:asciiTheme="minorEastAsia" w:eastAsiaTheme="minorEastAsia" w:hAnsiTheme="minorEastAsia" w:hint="eastAsia"/>
          <w:color w:val="000000" w:themeColor="text1"/>
          <w:kern w:val="0"/>
          <w:szCs w:val="21"/>
        </w:rPr>
        <w:t>，</w:t>
      </w:r>
      <w:r>
        <w:rPr>
          <w:rFonts w:asciiTheme="minorEastAsia" w:eastAsiaTheme="minorEastAsia" w:hAnsiTheme="minorEastAsia"/>
          <w:color w:val="000000" w:themeColor="text1"/>
          <w:kern w:val="0"/>
          <w:szCs w:val="21"/>
        </w:rPr>
        <w:t>应按表9的要求进行</w:t>
      </w:r>
      <w:r>
        <w:rPr>
          <w:rFonts w:asciiTheme="minorEastAsia" w:eastAsiaTheme="minorEastAsia" w:hAnsiTheme="minorEastAsia" w:hint="eastAsia"/>
          <w:color w:val="000000" w:themeColor="text1"/>
          <w:kern w:val="0"/>
          <w:szCs w:val="21"/>
        </w:rPr>
        <w:t>系统的适用性</w:t>
      </w:r>
      <w:r>
        <w:rPr>
          <w:rFonts w:asciiTheme="minorEastAsia" w:eastAsiaTheme="minorEastAsia" w:hAnsiTheme="minorEastAsia"/>
          <w:color w:val="000000" w:themeColor="text1"/>
          <w:kern w:val="0"/>
          <w:szCs w:val="21"/>
        </w:rPr>
        <w:t xml:space="preserve">试验。 </w:t>
      </w:r>
    </w:p>
    <w:p w:rsidR="008153FA" w:rsidRDefault="00643976">
      <w:pPr>
        <w:widowControl/>
        <w:numPr>
          <w:ilvl w:val="0"/>
          <w:numId w:val="17"/>
        </w:numPr>
        <w:tabs>
          <w:tab w:val="left" w:pos="360"/>
        </w:tabs>
        <w:spacing w:beforeLines="50" w:before="163" w:afterLines="50" w:after="163"/>
        <w:ind w:left="0"/>
        <w:jc w:val="center"/>
        <w:rPr>
          <w:rFonts w:ascii="黑体" w:eastAsia="黑体" w:hAnsi="黑体"/>
          <w:kern w:val="0"/>
          <w:szCs w:val="20"/>
        </w:rPr>
      </w:pPr>
      <w:r>
        <w:rPr>
          <w:rFonts w:ascii="黑体" w:eastAsia="黑体" w:hAnsi="黑体"/>
          <w:kern w:val="0"/>
          <w:szCs w:val="20"/>
        </w:rPr>
        <w:t>系统</w:t>
      </w:r>
      <w:r>
        <w:rPr>
          <w:rFonts w:ascii="黑体" w:eastAsia="黑体" w:hAnsi="黑体" w:hint="eastAsia"/>
          <w:kern w:val="0"/>
          <w:szCs w:val="20"/>
        </w:rPr>
        <w:t>的</w:t>
      </w:r>
      <w:r>
        <w:rPr>
          <w:rFonts w:ascii="黑体" w:eastAsia="黑体" w:hAnsi="黑体"/>
          <w:kern w:val="0"/>
          <w:szCs w:val="20"/>
        </w:rPr>
        <w:t>适用性</w:t>
      </w:r>
      <w:r>
        <w:rPr>
          <w:rFonts w:ascii="黑体" w:eastAsia="黑体" w:hAnsi="黑体" w:hint="eastAsia"/>
          <w:kern w:val="0"/>
          <w:szCs w:val="20"/>
        </w:rPr>
        <w:t>要求</w:t>
      </w:r>
    </w:p>
    <w:tbl>
      <w:tblPr>
        <w:tblW w:w="502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0"/>
        <w:gridCol w:w="1206"/>
        <w:gridCol w:w="1771"/>
        <w:gridCol w:w="3402"/>
        <w:gridCol w:w="1584"/>
      </w:tblGrid>
      <w:tr w:rsidR="008153FA" w:rsidTr="004541E1">
        <w:trPr>
          <w:trHeight w:val="341"/>
          <w:jc w:val="center"/>
        </w:trPr>
        <w:tc>
          <w:tcPr>
            <w:tcW w:w="616" w:type="pct"/>
            <w:tcBorders>
              <w:top w:val="single" w:sz="12" w:space="0" w:color="auto"/>
              <w:left w:val="single" w:sz="12" w:space="0" w:color="auto"/>
              <w:bottom w:val="single" w:sz="12" w:space="0" w:color="auto"/>
              <w:right w:val="single" w:sz="4" w:space="0" w:color="auto"/>
            </w:tcBorders>
            <w:vAlign w:val="center"/>
          </w:tcPr>
          <w:p w:rsidR="008153FA" w:rsidRDefault="00643976">
            <w:pPr>
              <w:widowControl/>
              <w:tabs>
                <w:tab w:val="center" w:pos="4201"/>
                <w:tab w:val="right" w:leader="dot" w:pos="9298"/>
              </w:tabs>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color w:val="000000" w:themeColor="text1"/>
                <w:kern w:val="0"/>
                <w:sz w:val="18"/>
                <w:szCs w:val="18"/>
              </w:rPr>
              <w:t>项目</w:t>
            </w:r>
          </w:p>
        </w:tc>
        <w:tc>
          <w:tcPr>
            <w:tcW w:w="1639" w:type="pct"/>
            <w:gridSpan w:val="2"/>
            <w:tcBorders>
              <w:top w:val="single" w:sz="12" w:space="0" w:color="auto"/>
              <w:left w:val="single" w:sz="4" w:space="0" w:color="auto"/>
              <w:bottom w:val="single" w:sz="12" w:space="0" w:color="auto"/>
            </w:tcBorders>
            <w:vAlign w:val="center"/>
          </w:tcPr>
          <w:p w:rsidR="008153FA" w:rsidRDefault="00643976">
            <w:pPr>
              <w:widowControl/>
              <w:tabs>
                <w:tab w:val="center" w:pos="4201"/>
                <w:tab w:val="right" w:leader="dot" w:pos="9298"/>
              </w:tabs>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 xml:space="preserve">试 验 </w:t>
            </w:r>
            <w:r>
              <w:rPr>
                <w:rFonts w:asciiTheme="minorEastAsia" w:eastAsiaTheme="minorEastAsia" w:hAnsiTheme="minorEastAsia" w:hint="eastAsia"/>
                <w:kern w:val="0"/>
                <w:sz w:val="18"/>
                <w:szCs w:val="18"/>
              </w:rPr>
              <w:t>条</w:t>
            </w:r>
            <w:r>
              <w:rPr>
                <w:rFonts w:asciiTheme="minorEastAsia" w:eastAsiaTheme="minorEastAsia" w:hAnsiTheme="minorEastAsia"/>
                <w:kern w:val="0"/>
                <w:sz w:val="18"/>
                <w:szCs w:val="18"/>
              </w:rPr>
              <w:t xml:space="preserve"> </w:t>
            </w:r>
            <w:r>
              <w:rPr>
                <w:rFonts w:asciiTheme="minorEastAsia" w:eastAsiaTheme="minorEastAsia" w:hAnsiTheme="minorEastAsia" w:hint="eastAsia"/>
                <w:kern w:val="0"/>
                <w:sz w:val="18"/>
                <w:szCs w:val="18"/>
              </w:rPr>
              <w:t>件</w:t>
            </w:r>
          </w:p>
        </w:tc>
        <w:tc>
          <w:tcPr>
            <w:tcW w:w="2745" w:type="pct"/>
            <w:gridSpan w:val="2"/>
            <w:tcBorders>
              <w:top w:val="single" w:sz="12" w:space="0" w:color="auto"/>
              <w:bottom w:val="single" w:sz="12" w:space="0" w:color="auto"/>
              <w:right w:val="single" w:sz="12" w:space="0" w:color="auto"/>
            </w:tcBorders>
            <w:vAlign w:val="center"/>
          </w:tcPr>
          <w:p w:rsidR="008153FA" w:rsidRDefault="00643976">
            <w:pPr>
              <w:widowControl/>
              <w:tabs>
                <w:tab w:val="center" w:pos="4201"/>
                <w:tab w:val="right" w:leader="dot" w:pos="9298"/>
              </w:tabs>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要求</w:t>
            </w:r>
          </w:p>
        </w:tc>
      </w:tr>
      <w:tr w:rsidR="008153FA" w:rsidTr="004541E1">
        <w:trPr>
          <w:trHeight w:val="369"/>
          <w:jc w:val="center"/>
        </w:trPr>
        <w:tc>
          <w:tcPr>
            <w:tcW w:w="616" w:type="pct"/>
            <w:vMerge w:val="restart"/>
            <w:tcBorders>
              <w:top w:val="single" w:sz="12" w:space="0" w:color="auto"/>
              <w:left w:val="single" w:sz="12" w:space="0" w:color="auto"/>
              <w:bottom w:val="single" w:sz="4" w:space="0" w:color="auto"/>
              <w:right w:val="single" w:sz="4" w:space="0" w:color="auto"/>
            </w:tcBorders>
            <w:vAlign w:val="center"/>
          </w:tcPr>
          <w:p w:rsidR="008153FA" w:rsidRDefault="00643976">
            <w:pPr>
              <w:widowControl/>
              <w:tabs>
                <w:tab w:val="center" w:pos="4201"/>
                <w:tab w:val="right" w:leader="dot" w:pos="9298"/>
              </w:tabs>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A</w:t>
            </w:r>
            <w:r>
              <w:rPr>
                <w:rFonts w:asciiTheme="minorEastAsia" w:eastAsiaTheme="minorEastAsia" w:hAnsiTheme="minorEastAsia"/>
                <w:kern w:val="0"/>
                <w:sz w:val="18"/>
                <w:szCs w:val="18"/>
              </w:rPr>
              <w:t>型管</w:t>
            </w:r>
            <w:r>
              <w:rPr>
                <w:rFonts w:asciiTheme="minorEastAsia" w:eastAsiaTheme="minorEastAsia" w:hAnsiTheme="minorEastAsia" w:hint="eastAsia"/>
                <w:kern w:val="0"/>
                <w:sz w:val="18"/>
                <w:szCs w:val="18"/>
              </w:rPr>
              <w:t>材承插式密封圈连接的密封性</w:t>
            </w:r>
          </w:p>
        </w:tc>
        <w:tc>
          <w:tcPr>
            <w:tcW w:w="1639" w:type="pct"/>
            <w:gridSpan w:val="2"/>
            <w:vMerge w:val="restart"/>
            <w:tcBorders>
              <w:top w:val="single" w:sz="12" w:space="0" w:color="auto"/>
              <w:left w:val="single" w:sz="4" w:space="0" w:color="auto"/>
              <w:bottom w:val="single" w:sz="4" w:space="0" w:color="auto"/>
            </w:tcBorders>
            <w:vAlign w:val="center"/>
          </w:tcPr>
          <w:p w:rsidR="008153FA" w:rsidRDefault="00643976">
            <w:pPr>
              <w:widowControl/>
              <w:tabs>
                <w:tab w:val="center" w:pos="4201"/>
                <w:tab w:val="right" w:leader="dot" w:pos="9298"/>
              </w:tabs>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条件B：径向变形</w:t>
            </w:r>
          </w:p>
          <w:p w:rsidR="008153FA" w:rsidRDefault="00643976">
            <w:pPr>
              <w:widowControl/>
              <w:tabs>
                <w:tab w:val="center" w:pos="4201"/>
                <w:tab w:val="right" w:leader="dot" w:pos="9298"/>
              </w:tabs>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管材</w:t>
            </w:r>
            <w:r>
              <w:rPr>
                <w:rFonts w:asciiTheme="minorEastAsia" w:eastAsiaTheme="minorEastAsia" w:hAnsiTheme="minorEastAsia"/>
                <w:kern w:val="0"/>
                <w:sz w:val="18"/>
                <w:szCs w:val="18"/>
              </w:rPr>
              <w:t>变形10 %</w:t>
            </w:r>
          </w:p>
          <w:p w:rsidR="008153FA" w:rsidRDefault="00643976">
            <w:pPr>
              <w:widowControl/>
              <w:tabs>
                <w:tab w:val="center" w:pos="4201"/>
                <w:tab w:val="right" w:leader="dot" w:pos="9298"/>
              </w:tabs>
              <w:autoSpaceDE w:val="0"/>
              <w:autoSpaceDN w:val="0"/>
              <w:spacing w:line="240" w:lineRule="exact"/>
              <w:ind w:firstLineChars="100" w:firstLine="180"/>
              <w:jc w:val="center"/>
              <w:rPr>
                <w:rFonts w:asciiTheme="minorEastAsia" w:eastAsiaTheme="minorEastAsia" w:hAnsiTheme="minorEastAsia"/>
                <w:kern w:val="0"/>
                <w:sz w:val="18"/>
                <w:szCs w:val="18"/>
              </w:rPr>
            </w:pPr>
            <w:proofErr w:type="gramStart"/>
            <w:r>
              <w:rPr>
                <w:rFonts w:asciiTheme="minorEastAsia" w:eastAsiaTheme="minorEastAsia" w:hAnsiTheme="minorEastAsia" w:hint="eastAsia"/>
                <w:color w:val="000000" w:themeColor="text1"/>
                <w:kern w:val="0"/>
                <w:sz w:val="18"/>
                <w:szCs w:val="18"/>
              </w:rPr>
              <w:t>承口</w:t>
            </w:r>
            <w:r>
              <w:rPr>
                <w:rFonts w:asciiTheme="minorEastAsia" w:eastAsiaTheme="minorEastAsia" w:hAnsiTheme="minorEastAsia"/>
                <w:kern w:val="0"/>
                <w:sz w:val="18"/>
                <w:szCs w:val="18"/>
              </w:rPr>
              <w:t>变形</w:t>
            </w:r>
            <w:proofErr w:type="gramEnd"/>
            <w:r>
              <w:rPr>
                <w:rFonts w:asciiTheme="minorEastAsia" w:eastAsiaTheme="minorEastAsia" w:hAnsiTheme="minorEastAsia"/>
                <w:kern w:val="0"/>
                <w:sz w:val="18"/>
                <w:szCs w:val="18"/>
              </w:rPr>
              <w:t>5 %</w:t>
            </w:r>
          </w:p>
          <w:p w:rsidR="008153FA" w:rsidRDefault="00643976">
            <w:pPr>
              <w:widowControl/>
              <w:tabs>
                <w:tab w:val="center" w:pos="4201"/>
                <w:tab w:val="right" w:leader="dot" w:pos="9298"/>
              </w:tabs>
              <w:autoSpaceDE w:val="0"/>
              <w:autoSpaceDN w:val="0"/>
              <w:spacing w:line="240" w:lineRule="exact"/>
              <w:jc w:val="center"/>
              <w:rPr>
                <w:rFonts w:asciiTheme="minorEastAsia" w:eastAsiaTheme="minorEastAsia" w:hAnsiTheme="minorEastAsia"/>
                <w:kern w:val="0"/>
                <w:szCs w:val="21"/>
              </w:rPr>
            </w:pPr>
            <w:r>
              <w:rPr>
                <w:rFonts w:asciiTheme="minorEastAsia" w:eastAsiaTheme="minorEastAsia" w:hAnsiTheme="minorEastAsia"/>
                <w:kern w:val="0"/>
                <w:sz w:val="18"/>
                <w:szCs w:val="18"/>
              </w:rPr>
              <w:t>温度（23±2）</w:t>
            </w:r>
            <w:r>
              <w:rPr>
                <w:rFonts w:asciiTheme="minorEastAsia" w:eastAsiaTheme="minorEastAsia" w:hAnsiTheme="minorEastAsia" w:cs="宋体" w:hint="eastAsia"/>
                <w:kern w:val="0"/>
                <w:sz w:val="18"/>
                <w:szCs w:val="18"/>
              </w:rPr>
              <w:t>℃</w:t>
            </w:r>
          </w:p>
        </w:tc>
        <w:tc>
          <w:tcPr>
            <w:tcW w:w="1873" w:type="pct"/>
            <w:tcBorders>
              <w:top w:val="single" w:sz="12" w:space="0" w:color="auto"/>
              <w:bottom w:val="single" w:sz="4" w:space="0" w:color="auto"/>
            </w:tcBorders>
            <w:vAlign w:val="center"/>
          </w:tcPr>
          <w:p w:rsidR="008153FA" w:rsidRDefault="00643976">
            <w:pPr>
              <w:widowControl/>
              <w:tabs>
                <w:tab w:val="center" w:pos="4201"/>
                <w:tab w:val="right" w:leader="dot" w:pos="9298"/>
              </w:tabs>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较低的内部静液压（15 min）0.0</w:t>
            </w:r>
            <w:r>
              <w:rPr>
                <w:rFonts w:asciiTheme="minorEastAsia" w:eastAsiaTheme="minorEastAsia" w:hAnsiTheme="minorEastAsia" w:hint="eastAsia"/>
                <w:kern w:val="0"/>
                <w:sz w:val="18"/>
                <w:szCs w:val="18"/>
              </w:rPr>
              <w:t>0</w:t>
            </w:r>
            <w:r>
              <w:rPr>
                <w:rFonts w:asciiTheme="minorEastAsia" w:eastAsiaTheme="minorEastAsia" w:hAnsiTheme="minorEastAsia"/>
                <w:kern w:val="0"/>
                <w:sz w:val="18"/>
                <w:szCs w:val="18"/>
              </w:rPr>
              <w:t xml:space="preserve">5 </w:t>
            </w:r>
            <w:proofErr w:type="spellStart"/>
            <w:r>
              <w:rPr>
                <w:rFonts w:asciiTheme="minorEastAsia" w:eastAsiaTheme="minorEastAsia" w:hAnsiTheme="minorEastAsia"/>
                <w:kern w:val="0"/>
                <w:sz w:val="18"/>
                <w:szCs w:val="18"/>
              </w:rPr>
              <w:t>MPa</w:t>
            </w:r>
            <w:proofErr w:type="spellEnd"/>
          </w:p>
        </w:tc>
        <w:tc>
          <w:tcPr>
            <w:tcW w:w="872" w:type="pct"/>
            <w:tcBorders>
              <w:top w:val="single" w:sz="12" w:space="0" w:color="auto"/>
              <w:bottom w:val="single" w:sz="4" w:space="0" w:color="auto"/>
              <w:right w:val="single" w:sz="12" w:space="0" w:color="auto"/>
            </w:tcBorders>
            <w:vAlign w:val="center"/>
          </w:tcPr>
          <w:p w:rsidR="008153FA" w:rsidRDefault="00643976">
            <w:pPr>
              <w:widowControl/>
              <w:tabs>
                <w:tab w:val="center" w:pos="4201"/>
                <w:tab w:val="right" w:leader="dot" w:pos="9298"/>
              </w:tabs>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无泄漏</w:t>
            </w:r>
          </w:p>
        </w:tc>
      </w:tr>
      <w:tr w:rsidR="008153FA" w:rsidTr="004541E1">
        <w:trPr>
          <w:trHeight w:val="369"/>
          <w:jc w:val="center"/>
        </w:trPr>
        <w:tc>
          <w:tcPr>
            <w:tcW w:w="616" w:type="pct"/>
            <w:vMerge/>
            <w:tcBorders>
              <w:top w:val="single" w:sz="4" w:space="0" w:color="auto"/>
              <w:left w:val="single" w:sz="12" w:space="0" w:color="auto"/>
              <w:bottom w:val="single" w:sz="4" w:space="0" w:color="auto"/>
              <w:right w:val="single" w:sz="4" w:space="0" w:color="auto"/>
            </w:tcBorders>
          </w:tcPr>
          <w:p w:rsidR="008153FA" w:rsidRDefault="008153FA">
            <w:pPr>
              <w:widowControl/>
              <w:tabs>
                <w:tab w:val="center" w:pos="4201"/>
                <w:tab w:val="right" w:leader="dot" w:pos="9298"/>
              </w:tabs>
              <w:autoSpaceDE w:val="0"/>
              <w:autoSpaceDN w:val="0"/>
              <w:spacing w:line="240" w:lineRule="exact"/>
              <w:jc w:val="center"/>
              <w:rPr>
                <w:rFonts w:asciiTheme="minorEastAsia" w:eastAsiaTheme="minorEastAsia" w:hAnsiTheme="minorEastAsia"/>
                <w:kern w:val="0"/>
                <w:szCs w:val="21"/>
              </w:rPr>
            </w:pPr>
          </w:p>
        </w:tc>
        <w:tc>
          <w:tcPr>
            <w:tcW w:w="1639" w:type="pct"/>
            <w:gridSpan w:val="2"/>
            <w:vMerge/>
            <w:tcBorders>
              <w:top w:val="single" w:sz="4" w:space="0" w:color="auto"/>
              <w:left w:val="single" w:sz="4" w:space="0" w:color="auto"/>
              <w:bottom w:val="single" w:sz="4" w:space="0" w:color="auto"/>
            </w:tcBorders>
            <w:vAlign w:val="center"/>
          </w:tcPr>
          <w:p w:rsidR="008153FA" w:rsidRDefault="008153FA">
            <w:pPr>
              <w:widowControl/>
              <w:tabs>
                <w:tab w:val="center" w:pos="4201"/>
                <w:tab w:val="right" w:leader="dot" w:pos="9298"/>
              </w:tabs>
              <w:autoSpaceDE w:val="0"/>
              <w:autoSpaceDN w:val="0"/>
              <w:spacing w:line="240" w:lineRule="exact"/>
              <w:jc w:val="center"/>
              <w:rPr>
                <w:rFonts w:asciiTheme="minorEastAsia" w:eastAsiaTheme="minorEastAsia" w:hAnsiTheme="minorEastAsia"/>
                <w:kern w:val="0"/>
                <w:szCs w:val="21"/>
              </w:rPr>
            </w:pPr>
          </w:p>
        </w:tc>
        <w:tc>
          <w:tcPr>
            <w:tcW w:w="1873" w:type="pct"/>
            <w:tcBorders>
              <w:top w:val="single" w:sz="4" w:space="0" w:color="auto"/>
            </w:tcBorders>
            <w:vAlign w:val="center"/>
          </w:tcPr>
          <w:p w:rsidR="008153FA" w:rsidRDefault="00643976">
            <w:pPr>
              <w:widowControl/>
              <w:tabs>
                <w:tab w:val="center" w:pos="4201"/>
                <w:tab w:val="right" w:leader="dot" w:pos="9298"/>
              </w:tabs>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 xml:space="preserve">较高的内部静液压（15 min）0.05 </w:t>
            </w:r>
            <w:proofErr w:type="spellStart"/>
            <w:r>
              <w:rPr>
                <w:rFonts w:asciiTheme="minorEastAsia" w:eastAsiaTheme="minorEastAsia" w:hAnsiTheme="minorEastAsia"/>
                <w:kern w:val="0"/>
                <w:sz w:val="18"/>
                <w:szCs w:val="18"/>
              </w:rPr>
              <w:t>MPa</w:t>
            </w:r>
            <w:proofErr w:type="spellEnd"/>
          </w:p>
        </w:tc>
        <w:tc>
          <w:tcPr>
            <w:tcW w:w="872" w:type="pct"/>
            <w:tcBorders>
              <w:top w:val="single" w:sz="4" w:space="0" w:color="auto"/>
              <w:right w:val="single" w:sz="12" w:space="0" w:color="auto"/>
            </w:tcBorders>
            <w:vAlign w:val="center"/>
          </w:tcPr>
          <w:p w:rsidR="008153FA" w:rsidRDefault="00643976">
            <w:pPr>
              <w:widowControl/>
              <w:tabs>
                <w:tab w:val="center" w:pos="4201"/>
                <w:tab w:val="right" w:leader="dot" w:pos="9298"/>
              </w:tabs>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无泄漏</w:t>
            </w:r>
          </w:p>
        </w:tc>
      </w:tr>
      <w:tr w:rsidR="008153FA" w:rsidTr="004541E1">
        <w:trPr>
          <w:trHeight w:val="285"/>
          <w:jc w:val="center"/>
        </w:trPr>
        <w:tc>
          <w:tcPr>
            <w:tcW w:w="616" w:type="pct"/>
            <w:vMerge/>
            <w:tcBorders>
              <w:top w:val="single" w:sz="4" w:space="0" w:color="auto"/>
              <w:left w:val="single" w:sz="12" w:space="0" w:color="auto"/>
              <w:bottom w:val="single" w:sz="4" w:space="0" w:color="auto"/>
              <w:right w:val="single" w:sz="4" w:space="0" w:color="auto"/>
            </w:tcBorders>
          </w:tcPr>
          <w:p w:rsidR="008153FA" w:rsidRDefault="008153FA">
            <w:pPr>
              <w:widowControl/>
              <w:tabs>
                <w:tab w:val="center" w:pos="4201"/>
                <w:tab w:val="right" w:leader="dot" w:pos="9298"/>
              </w:tabs>
              <w:autoSpaceDE w:val="0"/>
              <w:autoSpaceDN w:val="0"/>
              <w:spacing w:line="240" w:lineRule="exact"/>
              <w:jc w:val="center"/>
              <w:rPr>
                <w:rFonts w:asciiTheme="minorEastAsia" w:eastAsiaTheme="minorEastAsia" w:hAnsiTheme="minorEastAsia"/>
                <w:kern w:val="0"/>
                <w:szCs w:val="21"/>
              </w:rPr>
            </w:pPr>
          </w:p>
        </w:tc>
        <w:tc>
          <w:tcPr>
            <w:tcW w:w="1639" w:type="pct"/>
            <w:gridSpan w:val="2"/>
            <w:vMerge/>
            <w:tcBorders>
              <w:top w:val="single" w:sz="4" w:space="0" w:color="auto"/>
              <w:left w:val="single" w:sz="4" w:space="0" w:color="auto"/>
              <w:bottom w:val="single" w:sz="4" w:space="0" w:color="auto"/>
            </w:tcBorders>
            <w:vAlign w:val="center"/>
          </w:tcPr>
          <w:p w:rsidR="008153FA" w:rsidRDefault="008153FA">
            <w:pPr>
              <w:widowControl/>
              <w:tabs>
                <w:tab w:val="center" w:pos="4201"/>
                <w:tab w:val="right" w:leader="dot" w:pos="9298"/>
              </w:tabs>
              <w:autoSpaceDE w:val="0"/>
              <w:autoSpaceDN w:val="0"/>
              <w:spacing w:line="240" w:lineRule="exact"/>
              <w:jc w:val="center"/>
              <w:rPr>
                <w:rFonts w:asciiTheme="minorEastAsia" w:eastAsiaTheme="minorEastAsia" w:hAnsiTheme="minorEastAsia"/>
                <w:kern w:val="0"/>
                <w:szCs w:val="21"/>
              </w:rPr>
            </w:pPr>
          </w:p>
        </w:tc>
        <w:tc>
          <w:tcPr>
            <w:tcW w:w="1873" w:type="pct"/>
            <w:vAlign w:val="center"/>
          </w:tcPr>
          <w:p w:rsidR="008153FA" w:rsidRDefault="00643976">
            <w:pPr>
              <w:widowControl/>
              <w:tabs>
                <w:tab w:val="center" w:pos="4201"/>
                <w:tab w:val="right" w:leader="dot" w:pos="9298"/>
              </w:tabs>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 xml:space="preserve">内部气压（15 min）-0.03 </w:t>
            </w:r>
            <w:proofErr w:type="spellStart"/>
            <w:r>
              <w:rPr>
                <w:rFonts w:asciiTheme="minorEastAsia" w:eastAsiaTheme="minorEastAsia" w:hAnsiTheme="minorEastAsia"/>
                <w:kern w:val="0"/>
                <w:sz w:val="18"/>
                <w:szCs w:val="18"/>
              </w:rPr>
              <w:t>MPa</w:t>
            </w:r>
            <w:proofErr w:type="spellEnd"/>
          </w:p>
        </w:tc>
        <w:tc>
          <w:tcPr>
            <w:tcW w:w="872" w:type="pct"/>
            <w:tcBorders>
              <w:right w:val="single" w:sz="12" w:space="0" w:color="auto"/>
            </w:tcBorders>
            <w:vAlign w:val="center"/>
          </w:tcPr>
          <w:p w:rsidR="008153FA" w:rsidRDefault="00643976">
            <w:pPr>
              <w:widowControl/>
              <w:tabs>
                <w:tab w:val="center" w:pos="4201"/>
                <w:tab w:val="right" w:leader="dot" w:pos="9298"/>
              </w:tabs>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 xml:space="preserve">≤-0.027 </w:t>
            </w:r>
            <w:proofErr w:type="spellStart"/>
            <w:r>
              <w:rPr>
                <w:rFonts w:asciiTheme="minorEastAsia" w:eastAsiaTheme="minorEastAsia" w:hAnsiTheme="minorEastAsia"/>
                <w:kern w:val="0"/>
                <w:sz w:val="18"/>
                <w:szCs w:val="18"/>
              </w:rPr>
              <w:t>MPa</w:t>
            </w:r>
            <w:proofErr w:type="spellEnd"/>
          </w:p>
        </w:tc>
      </w:tr>
      <w:tr w:rsidR="008153FA" w:rsidTr="004541E1">
        <w:trPr>
          <w:trHeight w:val="407"/>
          <w:jc w:val="center"/>
        </w:trPr>
        <w:tc>
          <w:tcPr>
            <w:tcW w:w="616" w:type="pct"/>
            <w:vMerge/>
            <w:tcBorders>
              <w:top w:val="single" w:sz="4" w:space="0" w:color="auto"/>
              <w:left w:val="single" w:sz="12" w:space="0" w:color="auto"/>
              <w:bottom w:val="single" w:sz="4" w:space="0" w:color="auto"/>
              <w:right w:val="single" w:sz="4" w:space="0" w:color="auto"/>
            </w:tcBorders>
          </w:tcPr>
          <w:p w:rsidR="008153FA" w:rsidRDefault="008153FA">
            <w:pPr>
              <w:widowControl/>
              <w:tabs>
                <w:tab w:val="center" w:pos="4201"/>
                <w:tab w:val="right" w:leader="dot" w:pos="9298"/>
              </w:tabs>
              <w:autoSpaceDE w:val="0"/>
              <w:autoSpaceDN w:val="0"/>
              <w:spacing w:line="240" w:lineRule="exact"/>
              <w:jc w:val="center"/>
              <w:rPr>
                <w:rFonts w:asciiTheme="minorEastAsia" w:eastAsiaTheme="minorEastAsia" w:hAnsiTheme="minorEastAsia"/>
                <w:kern w:val="0"/>
                <w:sz w:val="18"/>
                <w:szCs w:val="18"/>
              </w:rPr>
            </w:pPr>
          </w:p>
        </w:tc>
        <w:tc>
          <w:tcPr>
            <w:tcW w:w="1639" w:type="pct"/>
            <w:gridSpan w:val="2"/>
            <w:vMerge w:val="restart"/>
            <w:tcBorders>
              <w:top w:val="single" w:sz="4" w:space="0" w:color="auto"/>
              <w:left w:val="single" w:sz="4" w:space="0" w:color="auto"/>
              <w:bottom w:val="single" w:sz="4" w:space="0" w:color="auto"/>
            </w:tcBorders>
            <w:vAlign w:val="center"/>
          </w:tcPr>
          <w:p w:rsidR="008153FA" w:rsidRDefault="00643976">
            <w:pPr>
              <w:widowControl/>
              <w:tabs>
                <w:tab w:val="center" w:pos="4201"/>
                <w:tab w:val="right" w:leader="dot" w:pos="9298"/>
              </w:tabs>
              <w:autoSpaceDE w:val="0"/>
              <w:autoSpaceDN w:val="0"/>
              <w:spacing w:line="240" w:lineRule="exact"/>
              <w:jc w:val="center"/>
              <w:rPr>
                <w:rFonts w:asciiTheme="minorEastAsia" w:eastAsiaTheme="minorEastAsia" w:hAnsiTheme="minorEastAsia"/>
                <w:kern w:val="0"/>
                <w:sz w:val="18"/>
                <w:szCs w:val="18"/>
                <w:vertAlign w:val="superscript"/>
              </w:rPr>
            </w:pPr>
            <w:r>
              <w:rPr>
                <w:rFonts w:asciiTheme="minorEastAsia" w:eastAsiaTheme="minorEastAsia" w:hAnsiTheme="minorEastAsia"/>
                <w:kern w:val="0"/>
                <w:sz w:val="18"/>
                <w:szCs w:val="18"/>
              </w:rPr>
              <w:t>条件C：角度偏</w:t>
            </w:r>
            <w:r>
              <w:rPr>
                <w:rFonts w:asciiTheme="minorEastAsia" w:eastAsiaTheme="minorEastAsia" w:hAnsiTheme="minorEastAsia" w:hint="eastAsia"/>
                <w:kern w:val="0"/>
                <w:sz w:val="18"/>
                <w:szCs w:val="18"/>
              </w:rPr>
              <w:t>转</w:t>
            </w:r>
            <m:oMath>
              <m:sSub>
                <m:sSubPr>
                  <m:ctrlPr>
                    <w:rPr>
                      <w:rFonts w:ascii="Cambria Math" w:eastAsiaTheme="minorEastAsia" w:hAnsi="Cambria Math"/>
                      <w:sz w:val="18"/>
                      <w:szCs w:val="18"/>
                      <w:vertAlign w:val="subscript"/>
                    </w:rPr>
                  </m:ctrlPr>
                </m:sSubPr>
                <m:e>
                  <m:r>
                    <w:rPr>
                      <w:rFonts w:ascii="Cambria Math" w:eastAsiaTheme="minorEastAsia" w:hAnsi="Cambria Math"/>
                      <w:sz w:val="18"/>
                      <w:szCs w:val="18"/>
                      <w:vertAlign w:val="subscript"/>
                    </w:rPr>
                    <m:t>d</m:t>
                  </m:r>
                </m:e>
                <m:sub>
                  <m:r>
                    <w:rPr>
                      <w:rFonts w:ascii="Cambria Math" w:eastAsiaTheme="minorEastAsia" w:hAnsi="Cambria Math"/>
                      <w:sz w:val="18"/>
                      <w:szCs w:val="18"/>
                      <w:vertAlign w:val="subscript"/>
                    </w:rPr>
                    <m:t>e</m:t>
                  </m:r>
                </m:sub>
              </m:sSub>
            </m:oMath>
            <w:r>
              <w:rPr>
                <w:rFonts w:asciiTheme="minorEastAsia" w:eastAsiaTheme="minorEastAsia" w:hAnsiTheme="minorEastAsia"/>
                <w:kern w:val="0"/>
                <w:sz w:val="18"/>
                <w:szCs w:val="18"/>
              </w:rPr>
              <w:t>≤315 mm</w:t>
            </w:r>
            <w:r>
              <w:rPr>
                <w:rFonts w:asciiTheme="minorEastAsia" w:eastAsiaTheme="minorEastAsia" w:hAnsiTheme="minorEastAsia" w:hint="eastAsia"/>
                <w:kern w:val="0"/>
                <w:sz w:val="18"/>
                <w:szCs w:val="18"/>
              </w:rPr>
              <w:t>：</w:t>
            </w:r>
            <w:r>
              <w:rPr>
                <w:rFonts w:asciiTheme="minorEastAsia" w:eastAsiaTheme="minorEastAsia" w:hAnsiTheme="minorEastAsia"/>
                <w:kern w:val="0"/>
                <w:sz w:val="18"/>
                <w:szCs w:val="18"/>
              </w:rPr>
              <w:t>2°</w:t>
            </w:r>
          </w:p>
          <w:p w:rsidR="008153FA" w:rsidRDefault="00643976">
            <w:pPr>
              <w:widowControl/>
              <w:tabs>
                <w:tab w:val="center" w:pos="4201"/>
                <w:tab w:val="right" w:leader="dot" w:pos="9298"/>
              </w:tabs>
              <w:autoSpaceDE w:val="0"/>
              <w:autoSpaceDN w:val="0"/>
              <w:spacing w:line="240" w:lineRule="exact"/>
              <w:jc w:val="center"/>
              <w:rPr>
                <w:rFonts w:asciiTheme="minorEastAsia" w:eastAsiaTheme="minorEastAsia" w:hAnsiTheme="minorEastAsia"/>
                <w:kern w:val="0"/>
                <w:sz w:val="18"/>
                <w:szCs w:val="18"/>
                <w:vertAlign w:val="superscript"/>
              </w:rPr>
            </w:pPr>
            <w:r>
              <w:rPr>
                <w:rFonts w:asciiTheme="minorEastAsia" w:eastAsiaTheme="minorEastAsia" w:hAnsiTheme="minorEastAsia"/>
                <w:kern w:val="0"/>
                <w:sz w:val="18"/>
                <w:szCs w:val="18"/>
              </w:rPr>
              <w:t>315 mm＜</w:t>
            </w:r>
            <m:oMath>
              <m:sSub>
                <m:sSubPr>
                  <m:ctrlPr>
                    <w:rPr>
                      <w:rFonts w:ascii="Cambria Math" w:eastAsiaTheme="minorEastAsia" w:hAnsi="Cambria Math"/>
                      <w:sz w:val="18"/>
                      <w:szCs w:val="18"/>
                      <w:vertAlign w:val="subscript"/>
                    </w:rPr>
                  </m:ctrlPr>
                </m:sSubPr>
                <m:e>
                  <m:r>
                    <w:rPr>
                      <w:rFonts w:ascii="Cambria Math" w:eastAsiaTheme="minorEastAsia" w:hAnsi="Cambria Math"/>
                      <w:sz w:val="18"/>
                      <w:szCs w:val="18"/>
                      <w:vertAlign w:val="subscript"/>
                    </w:rPr>
                    <m:t>d</m:t>
                  </m:r>
                </m:e>
                <m:sub>
                  <m:r>
                    <w:rPr>
                      <w:rFonts w:ascii="Cambria Math" w:eastAsiaTheme="minorEastAsia" w:hAnsi="Cambria Math"/>
                      <w:sz w:val="18"/>
                      <w:szCs w:val="18"/>
                      <w:vertAlign w:val="subscript"/>
                    </w:rPr>
                    <m:t>e</m:t>
                  </m:r>
                </m:sub>
              </m:sSub>
            </m:oMath>
            <w:r>
              <w:rPr>
                <w:rFonts w:asciiTheme="minorEastAsia" w:eastAsiaTheme="minorEastAsia" w:hAnsiTheme="minorEastAsia"/>
                <w:kern w:val="0"/>
                <w:sz w:val="18"/>
                <w:szCs w:val="18"/>
              </w:rPr>
              <w:t>≤630 mm</w:t>
            </w:r>
            <w:r>
              <w:rPr>
                <w:rFonts w:asciiTheme="minorEastAsia" w:eastAsiaTheme="minorEastAsia" w:hAnsiTheme="minorEastAsia" w:hint="eastAsia"/>
                <w:kern w:val="0"/>
                <w:sz w:val="18"/>
                <w:szCs w:val="18"/>
              </w:rPr>
              <w:t>：</w:t>
            </w:r>
            <w:r>
              <w:rPr>
                <w:rFonts w:asciiTheme="minorEastAsia" w:eastAsiaTheme="minorEastAsia" w:hAnsiTheme="minorEastAsia"/>
                <w:kern w:val="0"/>
                <w:sz w:val="18"/>
                <w:szCs w:val="18"/>
              </w:rPr>
              <w:t>1.5°</w:t>
            </w:r>
          </w:p>
          <w:p w:rsidR="008153FA" w:rsidRDefault="002E1EA9">
            <w:pPr>
              <w:widowControl/>
              <w:tabs>
                <w:tab w:val="center" w:pos="4201"/>
                <w:tab w:val="right" w:leader="dot" w:pos="9298"/>
              </w:tabs>
              <w:autoSpaceDE w:val="0"/>
              <w:autoSpaceDN w:val="0"/>
              <w:spacing w:line="240" w:lineRule="exact"/>
              <w:jc w:val="center"/>
              <w:rPr>
                <w:rFonts w:asciiTheme="minorEastAsia" w:eastAsiaTheme="minorEastAsia" w:hAnsiTheme="minorEastAsia"/>
                <w:kern w:val="0"/>
                <w:sz w:val="18"/>
                <w:szCs w:val="18"/>
                <w:vertAlign w:val="superscript"/>
              </w:rPr>
            </w:pPr>
            <m:oMath>
              <m:sSub>
                <m:sSubPr>
                  <m:ctrlPr>
                    <w:rPr>
                      <w:rFonts w:ascii="Cambria Math" w:eastAsiaTheme="minorEastAsia" w:hAnsi="Cambria Math"/>
                      <w:sz w:val="18"/>
                      <w:szCs w:val="18"/>
                      <w:vertAlign w:val="subscript"/>
                    </w:rPr>
                  </m:ctrlPr>
                </m:sSubPr>
                <m:e>
                  <m:r>
                    <w:rPr>
                      <w:rFonts w:ascii="Cambria Math" w:eastAsiaTheme="minorEastAsia" w:hAnsi="Cambria Math"/>
                      <w:sz w:val="18"/>
                      <w:szCs w:val="18"/>
                      <w:vertAlign w:val="subscript"/>
                    </w:rPr>
                    <m:t>d</m:t>
                  </m:r>
                </m:e>
                <m:sub>
                  <m:r>
                    <w:rPr>
                      <w:rFonts w:ascii="Cambria Math" w:eastAsiaTheme="minorEastAsia" w:hAnsi="Cambria Math"/>
                      <w:sz w:val="18"/>
                      <w:szCs w:val="18"/>
                      <w:vertAlign w:val="subscript"/>
                    </w:rPr>
                    <m:t>e</m:t>
                  </m:r>
                </m:sub>
              </m:sSub>
            </m:oMath>
            <w:r w:rsidR="00643976">
              <w:rPr>
                <w:rFonts w:asciiTheme="minorEastAsia" w:eastAsiaTheme="minorEastAsia" w:hAnsiTheme="minorEastAsia"/>
                <w:kern w:val="0"/>
                <w:sz w:val="18"/>
                <w:szCs w:val="18"/>
              </w:rPr>
              <w:t>＞630 mm</w:t>
            </w:r>
            <w:r w:rsidR="00643976">
              <w:rPr>
                <w:rFonts w:asciiTheme="minorEastAsia" w:eastAsiaTheme="minorEastAsia" w:hAnsiTheme="minorEastAsia" w:hint="eastAsia"/>
                <w:kern w:val="0"/>
                <w:sz w:val="18"/>
                <w:szCs w:val="18"/>
              </w:rPr>
              <w:t>：</w:t>
            </w:r>
            <w:r w:rsidR="00643976">
              <w:rPr>
                <w:rFonts w:asciiTheme="minorEastAsia" w:eastAsiaTheme="minorEastAsia" w:hAnsiTheme="minorEastAsia"/>
                <w:kern w:val="0"/>
                <w:sz w:val="18"/>
                <w:szCs w:val="18"/>
              </w:rPr>
              <w:t>1°</w:t>
            </w:r>
          </w:p>
          <w:p w:rsidR="008153FA" w:rsidRDefault="00643976">
            <w:pPr>
              <w:widowControl/>
              <w:tabs>
                <w:tab w:val="center" w:pos="4201"/>
                <w:tab w:val="right" w:leader="dot" w:pos="9298"/>
              </w:tabs>
              <w:autoSpaceDE w:val="0"/>
              <w:autoSpaceDN w:val="0"/>
              <w:spacing w:line="240" w:lineRule="exact"/>
              <w:jc w:val="center"/>
              <w:rPr>
                <w:rFonts w:asciiTheme="minorEastAsia" w:eastAsiaTheme="minorEastAsia" w:hAnsiTheme="minorEastAsia"/>
                <w:kern w:val="0"/>
                <w:szCs w:val="21"/>
              </w:rPr>
            </w:pPr>
            <w:r>
              <w:rPr>
                <w:rFonts w:asciiTheme="minorEastAsia" w:eastAsiaTheme="minorEastAsia" w:hAnsiTheme="minorEastAsia"/>
                <w:kern w:val="0"/>
                <w:sz w:val="18"/>
                <w:szCs w:val="18"/>
              </w:rPr>
              <w:t>温度（23±2）</w:t>
            </w:r>
            <w:r>
              <w:rPr>
                <w:rFonts w:asciiTheme="minorEastAsia" w:eastAsiaTheme="minorEastAsia" w:hAnsiTheme="minorEastAsia" w:cs="宋体" w:hint="eastAsia"/>
                <w:kern w:val="0"/>
                <w:sz w:val="18"/>
                <w:szCs w:val="18"/>
              </w:rPr>
              <w:t>℃</w:t>
            </w:r>
          </w:p>
        </w:tc>
        <w:tc>
          <w:tcPr>
            <w:tcW w:w="1873" w:type="pct"/>
            <w:vAlign w:val="center"/>
          </w:tcPr>
          <w:p w:rsidR="008153FA" w:rsidRDefault="00643976">
            <w:pPr>
              <w:widowControl/>
              <w:tabs>
                <w:tab w:val="center" w:pos="4201"/>
                <w:tab w:val="right" w:leader="dot" w:pos="9298"/>
              </w:tabs>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较低的内部静液压（15 min）0.0</w:t>
            </w:r>
            <w:r>
              <w:rPr>
                <w:rFonts w:asciiTheme="minorEastAsia" w:eastAsiaTheme="minorEastAsia" w:hAnsiTheme="minorEastAsia" w:hint="eastAsia"/>
                <w:kern w:val="0"/>
                <w:sz w:val="18"/>
                <w:szCs w:val="18"/>
              </w:rPr>
              <w:t>0</w:t>
            </w:r>
            <w:r>
              <w:rPr>
                <w:rFonts w:asciiTheme="minorEastAsia" w:eastAsiaTheme="minorEastAsia" w:hAnsiTheme="minorEastAsia"/>
                <w:kern w:val="0"/>
                <w:sz w:val="18"/>
                <w:szCs w:val="18"/>
              </w:rPr>
              <w:t xml:space="preserve">5 </w:t>
            </w:r>
            <w:proofErr w:type="spellStart"/>
            <w:r>
              <w:rPr>
                <w:rFonts w:asciiTheme="minorEastAsia" w:eastAsiaTheme="minorEastAsia" w:hAnsiTheme="minorEastAsia"/>
                <w:kern w:val="0"/>
                <w:sz w:val="18"/>
                <w:szCs w:val="18"/>
              </w:rPr>
              <w:t>MPa</w:t>
            </w:r>
            <w:proofErr w:type="spellEnd"/>
          </w:p>
        </w:tc>
        <w:tc>
          <w:tcPr>
            <w:tcW w:w="872" w:type="pct"/>
            <w:tcBorders>
              <w:right w:val="single" w:sz="12" w:space="0" w:color="auto"/>
            </w:tcBorders>
            <w:vAlign w:val="center"/>
          </w:tcPr>
          <w:p w:rsidR="008153FA" w:rsidRDefault="00643976">
            <w:pPr>
              <w:widowControl/>
              <w:tabs>
                <w:tab w:val="center" w:pos="4201"/>
                <w:tab w:val="right" w:leader="dot" w:pos="9298"/>
              </w:tabs>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无泄漏</w:t>
            </w:r>
          </w:p>
        </w:tc>
      </w:tr>
      <w:tr w:rsidR="008153FA" w:rsidTr="004541E1">
        <w:trPr>
          <w:trHeight w:val="373"/>
          <w:jc w:val="center"/>
        </w:trPr>
        <w:tc>
          <w:tcPr>
            <w:tcW w:w="616" w:type="pct"/>
            <w:vMerge/>
            <w:tcBorders>
              <w:top w:val="single" w:sz="4" w:space="0" w:color="auto"/>
              <w:left w:val="single" w:sz="12" w:space="0" w:color="auto"/>
              <w:bottom w:val="single" w:sz="4" w:space="0" w:color="auto"/>
              <w:right w:val="single" w:sz="4" w:space="0" w:color="auto"/>
            </w:tcBorders>
          </w:tcPr>
          <w:p w:rsidR="008153FA" w:rsidRDefault="008153FA">
            <w:pPr>
              <w:widowControl/>
              <w:tabs>
                <w:tab w:val="center" w:pos="4201"/>
                <w:tab w:val="right" w:leader="dot" w:pos="9298"/>
              </w:tabs>
              <w:autoSpaceDE w:val="0"/>
              <w:autoSpaceDN w:val="0"/>
              <w:spacing w:line="240" w:lineRule="exact"/>
              <w:jc w:val="center"/>
              <w:rPr>
                <w:rFonts w:asciiTheme="minorEastAsia" w:eastAsiaTheme="minorEastAsia" w:hAnsiTheme="minorEastAsia"/>
                <w:kern w:val="0"/>
                <w:szCs w:val="21"/>
              </w:rPr>
            </w:pPr>
          </w:p>
        </w:tc>
        <w:tc>
          <w:tcPr>
            <w:tcW w:w="1639" w:type="pct"/>
            <w:gridSpan w:val="2"/>
            <w:vMerge/>
            <w:tcBorders>
              <w:top w:val="single" w:sz="4" w:space="0" w:color="auto"/>
              <w:left w:val="single" w:sz="4" w:space="0" w:color="auto"/>
              <w:bottom w:val="single" w:sz="4" w:space="0" w:color="auto"/>
            </w:tcBorders>
            <w:vAlign w:val="center"/>
          </w:tcPr>
          <w:p w:rsidR="008153FA" w:rsidRDefault="008153FA">
            <w:pPr>
              <w:widowControl/>
              <w:tabs>
                <w:tab w:val="center" w:pos="4201"/>
                <w:tab w:val="right" w:leader="dot" w:pos="9298"/>
              </w:tabs>
              <w:autoSpaceDE w:val="0"/>
              <w:autoSpaceDN w:val="0"/>
              <w:spacing w:line="240" w:lineRule="exact"/>
              <w:jc w:val="center"/>
              <w:rPr>
                <w:rFonts w:asciiTheme="minorEastAsia" w:eastAsiaTheme="minorEastAsia" w:hAnsiTheme="minorEastAsia"/>
                <w:kern w:val="0"/>
                <w:szCs w:val="21"/>
              </w:rPr>
            </w:pPr>
          </w:p>
        </w:tc>
        <w:tc>
          <w:tcPr>
            <w:tcW w:w="1873" w:type="pct"/>
            <w:vAlign w:val="center"/>
          </w:tcPr>
          <w:p w:rsidR="008153FA" w:rsidRDefault="00643976">
            <w:pPr>
              <w:widowControl/>
              <w:tabs>
                <w:tab w:val="center" w:pos="4201"/>
                <w:tab w:val="right" w:leader="dot" w:pos="9298"/>
              </w:tabs>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 xml:space="preserve">较高的内部静液压（15 min）0.05 </w:t>
            </w:r>
            <w:proofErr w:type="spellStart"/>
            <w:r>
              <w:rPr>
                <w:rFonts w:asciiTheme="minorEastAsia" w:eastAsiaTheme="minorEastAsia" w:hAnsiTheme="minorEastAsia"/>
                <w:kern w:val="0"/>
                <w:sz w:val="18"/>
                <w:szCs w:val="18"/>
              </w:rPr>
              <w:t>MPa</w:t>
            </w:r>
            <w:proofErr w:type="spellEnd"/>
          </w:p>
        </w:tc>
        <w:tc>
          <w:tcPr>
            <w:tcW w:w="872" w:type="pct"/>
            <w:tcBorders>
              <w:right w:val="single" w:sz="12" w:space="0" w:color="auto"/>
            </w:tcBorders>
            <w:vAlign w:val="center"/>
          </w:tcPr>
          <w:p w:rsidR="008153FA" w:rsidRDefault="00643976">
            <w:pPr>
              <w:widowControl/>
              <w:tabs>
                <w:tab w:val="center" w:pos="4201"/>
                <w:tab w:val="right" w:leader="dot" w:pos="9298"/>
              </w:tabs>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无泄漏</w:t>
            </w:r>
          </w:p>
        </w:tc>
      </w:tr>
      <w:tr w:rsidR="008153FA" w:rsidTr="004541E1">
        <w:trPr>
          <w:trHeight w:val="367"/>
          <w:jc w:val="center"/>
        </w:trPr>
        <w:tc>
          <w:tcPr>
            <w:tcW w:w="616" w:type="pct"/>
            <w:vMerge/>
            <w:tcBorders>
              <w:top w:val="single" w:sz="4" w:space="0" w:color="auto"/>
              <w:left w:val="single" w:sz="12" w:space="0" w:color="auto"/>
              <w:bottom w:val="single" w:sz="4" w:space="0" w:color="auto"/>
              <w:right w:val="single" w:sz="4" w:space="0" w:color="auto"/>
            </w:tcBorders>
          </w:tcPr>
          <w:p w:rsidR="008153FA" w:rsidRDefault="008153FA">
            <w:pPr>
              <w:widowControl/>
              <w:tabs>
                <w:tab w:val="center" w:pos="4201"/>
                <w:tab w:val="right" w:leader="dot" w:pos="9298"/>
              </w:tabs>
              <w:autoSpaceDE w:val="0"/>
              <w:autoSpaceDN w:val="0"/>
              <w:spacing w:line="240" w:lineRule="exact"/>
              <w:jc w:val="center"/>
              <w:rPr>
                <w:rFonts w:asciiTheme="minorEastAsia" w:eastAsiaTheme="minorEastAsia" w:hAnsiTheme="minorEastAsia"/>
                <w:kern w:val="0"/>
                <w:szCs w:val="21"/>
              </w:rPr>
            </w:pPr>
          </w:p>
        </w:tc>
        <w:tc>
          <w:tcPr>
            <w:tcW w:w="1639" w:type="pct"/>
            <w:gridSpan w:val="2"/>
            <w:vMerge/>
            <w:tcBorders>
              <w:top w:val="single" w:sz="4" w:space="0" w:color="auto"/>
              <w:left w:val="single" w:sz="4" w:space="0" w:color="auto"/>
              <w:bottom w:val="single" w:sz="4" w:space="0" w:color="auto"/>
            </w:tcBorders>
            <w:vAlign w:val="center"/>
          </w:tcPr>
          <w:p w:rsidR="008153FA" w:rsidRDefault="008153FA">
            <w:pPr>
              <w:widowControl/>
              <w:tabs>
                <w:tab w:val="center" w:pos="4201"/>
                <w:tab w:val="right" w:leader="dot" w:pos="9298"/>
              </w:tabs>
              <w:autoSpaceDE w:val="0"/>
              <w:autoSpaceDN w:val="0"/>
              <w:spacing w:line="240" w:lineRule="exact"/>
              <w:jc w:val="center"/>
              <w:rPr>
                <w:rFonts w:asciiTheme="minorEastAsia" w:eastAsiaTheme="minorEastAsia" w:hAnsiTheme="minorEastAsia"/>
                <w:kern w:val="0"/>
                <w:szCs w:val="21"/>
              </w:rPr>
            </w:pPr>
          </w:p>
        </w:tc>
        <w:tc>
          <w:tcPr>
            <w:tcW w:w="1873" w:type="pct"/>
            <w:vAlign w:val="center"/>
          </w:tcPr>
          <w:p w:rsidR="008153FA" w:rsidRDefault="00643976">
            <w:pPr>
              <w:widowControl/>
              <w:tabs>
                <w:tab w:val="center" w:pos="4201"/>
                <w:tab w:val="right" w:leader="dot" w:pos="9298"/>
              </w:tabs>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 xml:space="preserve">内部负气压（15 min）-0.03 </w:t>
            </w:r>
            <w:proofErr w:type="spellStart"/>
            <w:r>
              <w:rPr>
                <w:rFonts w:asciiTheme="minorEastAsia" w:eastAsiaTheme="minorEastAsia" w:hAnsiTheme="minorEastAsia"/>
                <w:kern w:val="0"/>
                <w:sz w:val="18"/>
                <w:szCs w:val="18"/>
              </w:rPr>
              <w:t>MPa</w:t>
            </w:r>
            <w:proofErr w:type="spellEnd"/>
          </w:p>
        </w:tc>
        <w:tc>
          <w:tcPr>
            <w:tcW w:w="872" w:type="pct"/>
            <w:tcBorders>
              <w:right w:val="single" w:sz="12" w:space="0" w:color="auto"/>
            </w:tcBorders>
            <w:vAlign w:val="center"/>
          </w:tcPr>
          <w:p w:rsidR="008153FA" w:rsidRDefault="00643976">
            <w:pPr>
              <w:widowControl/>
              <w:tabs>
                <w:tab w:val="center" w:pos="4201"/>
                <w:tab w:val="right" w:leader="dot" w:pos="9298"/>
              </w:tabs>
              <w:autoSpaceDE w:val="0"/>
              <w:autoSpaceDN w:val="0"/>
              <w:spacing w:line="240" w:lineRule="exact"/>
              <w:jc w:val="center"/>
              <w:rPr>
                <w:rFonts w:asciiTheme="minorEastAsia" w:eastAsiaTheme="minorEastAsia" w:hAnsiTheme="minorEastAsia"/>
                <w:b/>
                <w:kern w:val="0"/>
                <w:sz w:val="18"/>
                <w:szCs w:val="18"/>
              </w:rPr>
            </w:pPr>
            <w:r>
              <w:rPr>
                <w:rFonts w:asciiTheme="minorEastAsia" w:eastAsiaTheme="minorEastAsia" w:hAnsiTheme="minorEastAsia"/>
                <w:kern w:val="0"/>
                <w:sz w:val="18"/>
                <w:szCs w:val="18"/>
              </w:rPr>
              <w:t xml:space="preserve">≤-0.027 </w:t>
            </w:r>
            <w:proofErr w:type="spellStart"/>
            <w:r>
              <w:rPr>
                <w:rFonts w:asciiTheme="minorEastAsia" w:eastAsiaTheme="minorEastAsia" w:hAnsiTheme="minorEastAsia"/>
                <w:kern w:val="0"/>
                <w:sz w:val="18"/>
                <w:szCs w:val="18"/>
              </w:rPr>
              <w:t>MPa</w:t>
            </w:r>
            <w:proofErr w:type="spellEnd"/>
          </w:p>
        </w:tc>
      </w:tr>
      <w:tr w:rsidR="004541E1" w:rsidTr="004541E1">
        <w:trPr>
          <w:trHeight w:val="546"/>
          <w:jc w:val="center"/>
        </w:trPr>
        <w:tc>
          <w:tcPr>
            <w:tcW w:w="616" w:type="pct"/>
            <w:vMerge w:val="restart"/>
            <w:tcBorders>
              <w:top w:val="single" w:sz="4" w:space="0" w:color="auto"/>
              <w:left w:val="single" w:sz="12" w:space="0" w:color="auto"/>
              <w:right w:val="single" w:sz="4" w:space="0" w:color="auto"/>
            </w:tcBorders>
            <w:vAlign w:val="center"/>
          </w:tcPr>
          <w:p w:rsidR="0045662F" w:rsidRDefault="0045662F">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B型管材承插式密封圈连接的密封性</w:t>
            </w:r>
          </w:p>
        </w:tc>
        <w:tc>
          <w:tcPr>
            <w:tcW w:w="664" w:type="pct"/>
            <w:vMerge w:val="restart"/>
            <w:tcBorders>
              <w:top w:val="single" w:sz="4" w:space="0" w:color="auto"/>
              <w:left w:val="single" w:sz="4" w:space="0" w:color="auto"/>
              <w:right w:val="single" w:sz="4" w:space="0" w:color="auto"/>
            </w:tcBorders>
            <w:vAlign w:val="center"/>
          </w:tcPr>
          <w:p w:rsidR="0045662F" w:rsidRDefault="0045662F">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 w:val="18"/>
                <w:szCs w:val="18"/>
              </w:rPr>
              <w:t>介质</w:t>
            </w:r>
            <w:r>
              <w:rPr>
                <w:rFonts w:asciiTheme="minorEastAsia" w:eastAsiaTheme="minorEastAsia" w:hAnsiTheme="minorEastAsia"/>
                <w:color w:val="000000" w:themeColor="text1"/>
                <w:kern w:val="0"/>
                <w:sz w:val="18"/>
                <w:szCs w:val="18"/>
              </w:rPr>
              <w:t>温度（2</w:t>
            </w:r>
            <w:r>
              <w:rPr>
                <w:rFonts w:asciiTheme="minorEastAsia" w:eastAsiaTheme="minorEastAsia" w:hAnsiTheme="minorEastAsia" w:hint="eastAsia"/>
                <w:color w:val="000000" w:themeColor="text1"/>
                <w:kern w:val="0"/>
                <w:sz w:val="18"/>
                <w:szCs w:val="18"/>
              </w:rPr>
              <w:t>0</w:t>
            </w:r>
            <w:r>
              <w:rPr>
                <w:rFonts w:asciiTheme="minorEastAsia" w:eastAsiaTheme="minorEastAsia" w:hAnsiTheme="minorEastAsia"/>
                <w:color w:val="000000" w:themeColor="text1"/>
                <w:kern w:val="0"/>
                <w:sz w:val="18"/>
                <w:szCs w:val="18"/>
              </w:rPr>
              <w:t>±2）</w:t>
            </w:r>
            <w:r>
              <w:rPr>
                <w:rFonts w:asciiTheme="minorEastAsia" w:eastAsiaTheme="minorEastAsia" w:hAnsiTheme="minorEastAsia" w:cs="宋体" w:hint="eastAsia"/>
                <w:color w:val="000000" w:themeColor="text1"/>
                <w:kern w:val="0"/>
                <w:sz w:val="18"/>
                <w:szCs w:val="18"/>
              </w:rPr>
              <w:t>℃</w:t>
            </w:r>
          </w:p>
        </w:tc>
        <w:tc>
          <w:tcPr>
            <w:tcW w:w="975" w:type="pct"/>
            <w:tcBorders>
              <w:top w:val="single" w:sz="4" w:space="0" w:color="auto"/>
              <w:left w:val="single" w:sz="4" w:space="0" w:color="auto"/>
              <w:bottom w:val="single" w:sz="4" w:space="0" w:color="auto"/>
            </w:tcBorders>
            <w:vAlign w:val="center"/>
          </w:tcPr>
          <w:p w:rsidR="0045662F" w:rsidRPr="00127905" w:rsidRDefault="002F13A8" w:rsidP="0045662F">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Cs w:val="21"/>
              </w:rPr>
            </w:pPr>
            <w:r w:rsidRPr="00127905">
              <w:rPr>
                <w:rFonts w:asciiTheme="minorEastAsia" w:eastAsiaTheme="minorEastAsia" w:hAnsiTheme="minorEastAsia"/>
                <w:color w:val="000000" w:themeColor="text1"/>
                <w:kern w:val="0"/>
                <w:sz w:val="18"/>
                <w:szCs w:val="18"/>
              </w:rPr>
              <w:t>公称环刚度为</w:t>
            </w:r>
            <w:r w:rsidRPr="00127905">
              <w:rPr>
                <w:rFonts w:asciiTheme="minorEastAsia" w:eastAsiaTheme="minorEastAsia" w:hAnsiTheme="minorEastAsia" w:hint="eastAsia"/>
                <w:color w:val="000000" w:themeColor="text1"/>
                <w:kern w:val="0"/>
                <w:sz w:val="18"/>
                <w:szCs w:val="18"/>
              </w:rPr>
              <w:t>S</w:t>
            </w:r>
            <w:r w:rsidRPr="00127905">
              <w:rPr>
                <w:rFonts w:asciiTheme="minorEastAsia" w:eastAsiaTheme="minorEastAsia" w:hAnsiTheme="minorEastAsia"/>
                <w:color w:val="000000" w:themeColor="text1"/>
                <w:kern w:val="0"/>
                <w:sz w:val="18"/>
                <w:szCs w:val="18"/>
              </w:rPr>
              <w:t>N10</w:t>
            </w:r>
          </w:p>
        </w:tc>
        <w:tc>
          <w:tcPr>
            <w:tcW w:w="1873" w:type="pct"/>
            <w:tcBorders>
              <w:bottom w:val="single" w:sz="4" w:space="0" w:color="auto"/>
            </w:tcBorders>
            <w:vAlign w:val="center"/>
          </w:tcPr>
          <w:p w:rsidR="0045662F" w:rsidRPr="00127905" w:rsidRDefault="0045662F">
            <w:pPr>
              <w:widowControl/>
              <w:tabs>
                <w:tab w:val="center" w:pos="4201"/>
                <w:tab w:val="right" w:leader="dot" w:pos="9298"/>
              </w:tabs>
              <w:autoSpaceDE w:val="0"/>
              <w:autoSpaceDN w:val="0"/>
              <w:spacing w:line="240" w:lineRule="exact"/>
              <w:jc w:val="left"/>
              <w:rPr>
                <w:rFonts w:asciiTheme="minorEastAsia" w:eastAsiaTheme="minorEastAsia" w:hAnsiTheme="minorEastAsia"/>
                <w:color w:val="000000" w:themeColor="text1"/>
                <w:kern w:val="0"/>
                <w:sz w:val="18"/>
                <w:szCs w:val="18"/>
              </w:rPr>
            </w:pPr>
            <w:r w:rsidRPr="00127905">
              <w:rPr>
                <w:rFonts w:asciiTheme="minorEastAsia" w:eastAsiaTheme="minorEastAsia" w:hAnsiTheme="minorEastAsia" w:hint="eastAsia"/>
                <w:kern w:val="0"/>
                <w:sz w:val="18"/>
                <w:szCs w:val="18"/>
              </w:rPr>
              <w:t>更</w:t>
            </w:r>
            <w:r w:rsidRPr="00127905">
              <w:rPr>
                <w:rFonts w:asciiTheme="minorEastAsia" w:eastAsiaTheme="minorEastAsia" w:hAnsiTheme="minorEastAsia"/>
                <w:kern w:val="0"/>
                <w:sz w:val="18"/>
                <w:szCs w:val="18"/>
              </w:rPr>
              <w:t>高的</w:t>
            </w:r>
            <w:r w:rsidRPr="00127905">
              <w:rPr>
                <w:rFonts w:asciiTheme="minorEastAsia" w:eastAsiaTheme="minorEastAsia" w:hAnsiTheme="minorEastAsia" w:hint="eastAsia"/>
                <w:color w:val="000000" w:themeColor="text1"/>
                <w:kern w:val="0"/>
                <w:sz w:val="18"/>
                <w:szCs w:val="18"/>
              </w:rPr>
              <w:t>内部静液压（60</w:t>
            </w:r>
            <w:r w:rsidRPr="00127905">
              <w:rPr>
                <w:rFonts w:asciiTheme="minorEastAsia" w:eastAsiaTheme="minorEastAsia" w:hAnsiTheme="minorEastAsia"/>
                <w:color w:val="000000" w:themeColor="text1"/>
                <w:kern w:val="0"/>
                <w:sz w:val="18"/>
                <w:szCs w:val="18"/>
              </w:rPr>
              <w:t xml:space="preserve"> </w:t>
            </w:r>
            <w:r w:rsidRPr="00127905">
              <w:rPr>
                <w:rFonts w:asciiTheme="minorEastAsia" w:eastAsiaTheme="minorEastAsia" w:hAnsiTheme="minorEastAsia" w:hint="eastAsia"/>
                <w:color w:val="000000" w:themeColor="text1"/>
                <w:kern w:val="0"/>
                <w:sz w:val="18"/>
                <w:szCs w:val="18"/>
              </w:rPr>
              <w:t>min）0.25</w:t>
            </w:r>
            <w:r w:rsidRPr="00127905">
              <w:rPr>
                <w:rFonts w:asciiTheme="minorEastAsia" w:eastAsiaTheme="minorEastAsia" w:hAnsiTheme="minorEastAsia"/>
                <w:color w:val="000000" w:themeColor="text1"/>
                <w:kern w:val="0"/>
                <w:sz w:val="18"/>
                <w:szCs w:val="18"/>
              </w:rPr>
              <w:t xml:space="preserve"> </w:t>
            </w:r>
            <w:proofErr w:type="spellStart"/>
            <w:r w:rsidRPr="00127905">
              <w:rPr>
                <w:rFonts w:asciiTheme="minorEastAsia" w:eastAsiaTheme="minorEastAsia" w:hAnsiTheme="minorEastAsia" w:hint="eastAsia"/>
                <w:color w:val="000000" w:themeColor="text1"/>
                <w:kern w:val="0"/>
                <w:sz w:val="18"/>
                <w:szCs w:val="18"/>
              </w:rPr>
              <w:t>MPa</w:t>
            </w:r>
            <w:proofErr w:type="spellEnd"/>
          </w:p>
        </w:tc>
        <w:tc>
          <w:tcPr>
            <w:tcW w:w="872" w:type="pct"/>
            <w:tcBorders>
              <w:bottom w:val="single" w:sz="4" w:space="0" w:color="auto"/>
              <w:right w:val="single" w:sz="12" w:space="0" w:color="auto"/>
            </w:tcBorders>
            <w:vAlign w:val="center"/>
          </w:tcPr>
          <w:p w:rsidR="0045662F" w:rsidRPr="00127905" w:rsidRDefault="0045662F">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r w:rsidRPr="00127905">
              <w:rPr>
                <w:rFonts w:asciiTheme="minorEastAsia" w:eastAsiaTheme="minorEastAsia" w:hAnsiTheme="minorEastAsia" w:hint="eastAsia"/>
                <w:color w:val="000000" w:themeColor="text1"/>
                <w:kern w:val="0"/>
                <w:sz w:val="18"/>
                <w:szCs w:val="18"/>
              </w:rPr>
              <w:t>无泄漏、无破裂</w:t>
            </w:r>
          </w:p>
        </w:tc>
      </w:tr>
      <w:tr w:rsidR="004541E1" w:rsidTr="004541E1">
        <w:trPr>
          <w:trHeight w:val="506"/>
          <w:jc w:val="center"/>
        </w:trPr>
        <w:tc>
          <w:tcPr>
            <w:tcW w:w="616" w:type="pct"/>
            <w:vMerge/>
            <w:tcBorders>
              <w:left w:val="single" w:sz="12" w:space="0" w:color="auto"/>
              <w:bottom w:val="single" w:sz="12" w:space="0" w:color="auto"/>
              <w:right w:val="single" w:sz="4" w:space="0" w:color="auto"/>
            </w:tcBorders>
            <w:vAlign w:val="center"/>
          </w:tcPr>
          <w:p w:rsidR="0045662F" w:rsidRDefault="0045662F">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p>
        </w:tc>
        <w:tc>
          <w:tcPr>
            <w:tcW w:w="664" w:type="pct"/>
            <w:vMerge/>
            <w:tcBorders>
              <w:top w:val="single" w:sz="4" w:space="0" w:color="auto"/>
              <w:left w:val="single" w:sz="4" w:space="0" w:color="auto"/>
              <w:bottom w:val="single" w:sz="12" w:space="0" w:color="auto"/>
              <w:right w:val="single" w:sz="4" w:space="0" w:color="auto"/>
            </w:tcBorders>
            <w:vAlign w:val="center"/>
          </w:tcPr>
          <w:p w:rsidR="0045662F" w:rsidRDefault="0045662F">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p>
        </w:tc>
        <w:tc>
          <w:tcPr>
            <w:tcW w:w="975" w:type="pct"/>
            <w:tcBorders>
              <w:top w:val="single" w:sz="4" w:space="0" w:color="auto"/>
              <w:left w:val="single" w:sz="4" w:space="0" w:color="auto"/>
              <w:bottom w:val="single" w:sz="12" w:space="0" w:color="auto"/>
            </w:tcBorders>
            <w:vAlign w:val="center"/>
          </w:tcPr>
          <w:p w:rsidR="0045662F" w:rsidRPr="00127905" w:rsidRDefault="002F13A8" w:rsidP="00127905">
            <w:pPr>
              <w:widowControl/>
              <w:tabs>
                <w:tab w:val="center" w:pos="4201"/>
                <w:tab w:val="right" w:leader="dot" w:pos="9298"/>
              </w:tabs>
              <w:autoSpaceDE w:val="0"/>
              <w:autoSpaceDN w:val="0"/>
              <w:spacing w:line="240" w:lineRule="exact"/>
              <w:rPr>
                <w:rFonts w:asciiTheme="minorEastAsia" w:eastAsiaTheme="minorEastAsia" w:hAnsiTheme="minorEastAsia"/>
                <w:color w:val="000000" w:themeColor="text1"/>
                <w:kern w:val="0"/>
                <w:sz w:val="18"/>
                <w:szCs w:val="18"/>
              </w:rPr>
            </w:pPr>
            <w:r w:rsidRPr="00127905">
              <w:rPr>
                <w:rFonts w:asciiTheme="minorEastAsia" w:eastAsiaTheme="minorEastAsia" w:hAnsiTheme="minorEastAsia"/>
                <w:color w:val="000000" w:themeColor="text1"/>
                <w:kern w:val="0"/>
                <w:sz w:val="18"/>
                <w:szCs w:val="18"/>
              </w:rPr>
              <w:t>公称环刚度大于SN10</w:t>
            </w:r>
          </w:p>
        </w:tc>
        <w:tc>
          <w:tcPr>
            <w:tcW w:w="1873" w:type="pct"/>
            <w:tcBorders>
              <w:top w:val="single" w:sz="4" w:space="0" w:color="auto"/>
              <w:bottom w:val="single" w:sz="12" w:space="0" w:color="auto"/>
            </w:tcBorders>
            <w:vAlign w:val="center"/>
          </w:tcPr>
          <w:p w:rsidR="0045662F" w:rsidRPr="00127905" w:rsidRDefault="0045662F" w:rsidP="0045662F">
            <w:pPr>
              <w:widowControl/>
              <w:tabs>
                <w:tab w:val="center" w:pos="4201"/>
                <w:tab w:val="right" w:leader="dot" w:pos="9298"/>
              </w:tabs>
              <w:autoSpaceDE w:val="0"/>
              <w:autoSpaceDN w:val="0"/>
              <w:spacing w:line="240" w:lineRule="exact"/>
              <w:jc w:val="left"/>
              <w:rPr>
                <w:rFonts w:asciiTheme="minorEastAsia" w:eastAsiaTheme="minorEastAsia" w:hAnsiTheme="minorEastAsia"/>
                <w:color w:val="000000" w:themeColor="text1"/>
                <w:kern w:val="0"/>
                <w:sz w:val="18"/>
                <w:szCs w:val="18"/>
              </w:rPr>
            </w:pPr>
            <w:r w:rsidRPr="00127905">
              <w:rPr>
                <w:rFonts w:asciiTheme="minorEastAsia" w:eastAsiaTheme="minorEastAsia" w:hAnsiTheme="minorEastAsia" w:hint="eastAsia"/>
                <w:kern w:val="0"/>
                <w:sz w:val="18"/>
                <w:szCs w:val="18"/>
              </w:rPr>
              <w:t>更</w:t>
            </w:r>
            <w:r w:rsidRPr="00127905">
              <w:rPr>
                <w:rFonts w:asciiTheme="minorEastAsia" w:eastAsiaTheme="minorEastAsia" w:hAnsiTheme="minorEastAsia"/>
                <w:kern w:val="0"/>
                <w:sz w:val="18"/>
                <w:szCs w:val="18"/>
              </w:rPr>
              <w:t>高的</w:t>
            </w:r>
            <w:r w:rsidRPr="00127905">
              <w:rPr>
                <w:rFonts w:asciiTheme="minorEastAsia" w:eastAsiaTheme="minorEastAsia" w:hAnsiTheme="minorEastAsia" w:hint="eastAsia"/>
                <w:color w:val="000000" w:themeColor="text1"/>
                <w:kern w:val="0"/>
                <w:sz w:val="18"/>
                <w:szCs w:val="18"/>
              </w:rPr>
              <w:t>内部静液压（60</w:t>
            </w:r>
            <w:r w:rsidRPr="00127905">
              <w:rPr>
                <w:rFonts w:asciiTheme="minorEastAsia" w:eastAsiaTheme="minorEastAsia" w:hAnsiTheme="minorEastAsia"/>
                <w:color w:val="000000" w:themeColor="text1"/>
                <w:kern w:val="0"/>
                <w:sz w:val="18"/>
                <w:szCs w:val="18"/>
              </w:rPr>
              <w:t xml:space="preserve"> </w:t>
            </w:r>
            <w:r w:rsidRPr="00127905">
              <w:rPr>
                <w:rFonts w:asciiTheme="minorEastAsia" w:eastAsiaTheme="minorEastAsia" w:hAnsiTheme="minorEastAsia" w:hint="eastAsia"/>
                <w:color w:val="000000" w:themeColor="text1"/>
                <w:kern w:val="0"/>
                <w:sz w:val="18"/>
                <w:szCs w:val="18"/>
              </w:rPr>
              <w:t>min）0.4</w:t>
            </w:r>
            <w:r w:rsidRPr="00127905">
              <w:rPr>
                <w:rFonts w:asciiTheme="minorEastAsia" w:eastAsiaTheme="minorEastAsia" w:hAnsiTheme="minorEastAsia"/>
                <w:color w:val="000000" w:themeColor="text1"/>
                <w:kern w:val="0"/>
                <w:sz w:val="18"/>
                <w:szCs w:val="18"/>
              </w:rPr>
              <w:t xml:space="preserve"> </w:t>
            </w:r>
            <w:proofErr w:type="spellStart"/>
            <w:r w:rsidRPr="00127905">
              <w:rPr>
                <w:rFonts w:asciiTheme="minorEastAsia" w:eastAsiaTheme="minorEastAsia" w:hAnsiTheme="minorEastAsia" w:hint="eastAsia"/>
                <w:color w:val="000000" w:themeColor="text1"/>
                <w:kern w:val="0"/>
                <w:sz w:val="18"/>
                <w:szCs w:val="18"/>
              </w:rPr>
              <w:t>MPa</w:t>
            </w:r>
            <w:proofErr w:type="spellEnd"/>
            <w:r w:rsidRPr="00127905">
              <w:rPr>
                <w:rFonts w:asciiTheme="minorEastAsia" w:eastAsiaTheme="minorEastAsia" w:hAnsiTheme="minorEastAsia"/>
                <w:color w:val="000000" w:themeColor="text1"/>
                <w:kern w:val="0"/>
                <w:sz w:val="18"/>
                <w:szCs w:val="18"/>
              </w:rPr>
              <w:t xml:space="preserve"> </w:t>
            </w:r>
          </w:p>
        </w:tc>
        <w:tc>
          <w:tcPr>
            <w:tcW w:w="872" w:type="pct"/>
            <w:tcBorders>
              <w:top w:val="single" w:sz="4" w:space="0" w:color="auto"/>
              <w:bottom w:val="single" w:sz="12" w:space="0" w:color="auto"/>
              <w:right w:val="single" w:sz="12" w:space="0" w:color="auto"/>
            </w:tcBorders>
            <w:vAlign w:val="center"/>
          </w:tcPr>
          <w:p w:rsidR="0045662F" w:rsidRPr="00127905" w:rsidRDefault="0045662F">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r w:rsidRPr="00127905">
              <w:rPr>
                <w:rFonts w:asciiTheme="minorEastAsia" w:eastAsiaTheme="minorEastAsia" w:hAnsiTheme="minorEastAsia" w:hint="eastAsia"/>
                <w:color w:val="000000" w:themeColor="text1"/>
                <w:kern w:val="0"/>
                <w:sz w:val="18"/>
                <w:szCs w:val="18"/>
              </w:rPr>
              <w:t>无泄漏、无破裂</w:t>
            </w:r>
          </w:p>
        </w:tc>
      </w:tr>
    </w:tbl>
    <w:p w:rsidR="008153FA" w:rsidRDefault="00643976">
      <w:pPr>
        <w:pStyle w:val="affff5"/>
        <w:widowControl/>
        <w:numPr>
          <w:ilvl w:val="0"/>
          <w:numId w:val="15"/>
        </w:numPr>
        <w:spacing w:beforeLines="50" w:before="163" w:afterLines="50" w:after="163"/>
        <w:ind w:firstLineChars="0"/>
        <w:outlineLvl w:val="1"/>
        <w:rPr>
          <w:rFonts w:ascii="黑体" w:eastAsia="黑体" w:hAnsi="黑体"/>
          <w:color w:val="000000" w:themeColor="text1"/>
          <w:kern w:val="0"/>
          <w:szCs w:val="20"/>
        </w:rPr>
      </w:pPr>
      <w:bookmarkStart w:id="164" w:name="_Toc85032118"/>
      <w:bookmarkStart w:id="165" w:name="_Toc85032204"/>
      <w:bookmarkStart w:id="166" w:name="_Toc85565548"/>
      <w:bookmarkStart w:id="167" w:name="_Toc97022635"/>
      <w:bookmarkEnd w:id="164"/>
      <w:bookmarkEnd w:id="165"/>
      <w:r>
        <w:rPr>
          <w:rFonts w:ascii="黑体" w:eastAsia="黑体" w:hAnsi="黑体"/>
          <w:color w:val="000000" w:themeColor="text1"/>
          <w:kern w:val="0"/>
          <w:szCs w:val="20"/>
        </w:rPr>
        <w:t>试验方法</w:t>
      </w:r>
      <w:bookmarkEnd w:id="166"/>
      <w:bookmarkEnd w:id="167"/>
    </w:p>
    <w:p w:rsidR="008153FA" w:rsidRDefault="008153FA">
      <w:pPr>
        <w:pStyle w:val="affff5"/>
        <w:widowControl/>
        <w:numPr>
          <w:ilvl w:val="0"/>
          <w:numId w:val="16"/>
        </w:numPr>
        <w:spacing w:beforeLines="50" w:before="163" w:afterLines="50" w:after="163" w:line="240" w:lineRule="auto"/>
        <w:ind w:firstLineChars="0"/>
        <w:jc w:val="left"/>
        <w:outlineLvl w:val="2"/>
        <w:rPr>
          <w:rFonts w:ascii="黑体" w:eastAsia="黑体" w:hAnsi="黑体"/>
          <w:vanish/>
          <w:color w:val="000000"/>
          <w:kern w:val="0"/>
        </w:rPr>
      </w:pPr>
      <w:bookmarkStart w:id="168" w:name="_Toc97022357"/>
      <w:bookmarkStart w:id="169" w:name="_Toc97022548"/>
      <w:bookmarkStart w:id="170" w:name="_Toc97022465"/>
      <w:bookmarkStart w:id="171" w:name="_Toc97022636"/>
      <w:bookmarkStart w:id="172" w:name="_Toc85565584"/>
      <w:bookmarkStart w:id="173" w:name="_Toc518072071"/>
      <w:bookmarkEnd w:id="168"/>
      <w:bookmarkEnd w:id="169"/>
      <w:bookmarkEnd w:id="170"/>
      <w:bookmarkEnd w:id="171"/>
    </w:p>
    <w:p w:rsidR="008153FA" w:rsidRDefault="00643976">
      <w:pPr>
        <w:pStyle w:val="affff1"/>
        <w:numPr>
          <w:ilvl w:val="1"/>
          <w:numId w:val="16"/>
        </w:numPr>
        <w:tabs>
          <w:tab w:val="clear" w:pos="340"/>
        </w:tabs>
        <w:spacing w:beforeLines="50" w:before="163" w:afterLines="50" w:after="163"/>
        <w:rPr>
          <w:rFonts w:ascii="黑体" w:hAnsi="黑体"/>
          <w:color w:val="000000"/>
        </w:rPr>
      </w:pPr>
      <w:bookmarkStart w:id="174" w:name="_Toc97022637"/>
      <w:r>
        <w:rPr>
          <w:rFonts w:ascii="黑体" w:hAnsi="黑体"/>
          <w:color w:val="000000"/>
        </w:rPr>
        <w:t>状态调节</w:t>
      </w:r>
      <w:bookmarkEnd w:id="172"/>
      <w:bookmarkEnd w:id="173"/>
      <w:bookmarkEnd w:id="174"/>
    </w:p>
    <w:p w:rsidR="008153FA" w:rsidRDefault="00643976">
      <w:pPr>
        <w:widowControl/>
        <w:tabs>
          <w:tab w:val="center" w:pos="4201"/>
          <w:tab w:val="right" w:leader="dot" w:pos="9298"/>
        </w:tabs>
        <w:autoSpaceDE w:val="0"/>
        <w:autoSpaceDN w:val="0"/>
        <w:spacing w:line="276" w:lineRule="auto"/>
        <w:ind w:firstLineChars="200" w:firstLine="420"/>
        <w:rPr>
          <w:rFonts w:asciiTheme="minorEastAsia" w:eastAsiaTheme="minorEastAsia" w:hAnsiTheme="minorEastAsia"/>
          <w:color w:val="000000" w:themeColor="text1"/>
          <w:kern w:val="0"/>
          <w:szCs w:val="20"/>
        </w:rPr>
      </w:pPr>
      <w:r>
        <w:rPr>
          <w:rFonts w:asciiTheme="minorEastAsia" w:eastAsiaTheme="minorEastAsia" w:hAnsiTheme="minorEastAsia" w:hint="eastAsia"/>
          <w:color w:val="000000" w:themeColor="text1"/>
          <w:kern w:val="0"/>
          <w:szCs w:val="20"/>
        </w:rPr>
        <w:t>试样应按GB/T 2918—2018的规定，在温度（23±2）℃环境中进行状态调节和试验。公称尺寸小于或等于600 mm的管材，状态调节时间不应少于24 h；公称尺寸大于600 mm的管材，状态调节时间不应少于48 h。</w:t>
      </w:r>
    </w:p>
    <w:p w:rsidR="008153FA" w:rsidRDefault="00643976">
      <w:pPr>
        <w:pStyle w:val="affff1"/>
        <w:numPr>
          <w:ilvl w:val="1"/>
          <w:numId w:val="16"/>
        </w:numPr>
        <w:tabs>
          <w:tab w:val="clear" w:pos="340"/>
        </w:tabs>
        <w:spacing w:beforeLines="50" w:before="163" w:afterLines="50" w:after="163"/>
        <w:rPr>
          <w:rFonts w:ascii="黑体" w:hAnsi="黑体"/>
          <w:color w:val="000000"/>
        </w:rPr>
      </w:pPr>
      <w:bookmarkStart w:id="175" w:name="_Toc518072072"/>
      <w:bookmarkStart w:id="176" w:name="_Toc85565585"/>
      <w:bookmarkStart w:id="177" w:name="_Toc97022638"/>
      <w:r>
        <w:rPr>
          <w:rFonts w:ascii="黑体" w:hAnsi="黑体"/>
          <w:color w:val="000000"/>
        </w:rPr>
        <w:t>颜色和外观</w:t>
      </w:r>
      <w:bookmarkEnd w:id="175"/>
      <w:r>
        <w:rPr>
          <w:rFonts w:ascii="黑体" w:hAnsi="黑体" w:hint="eastAsia"/>
          <w:color w:val="000000"/>
        </w:rPr>
        <w:t>检查</w:t>
      </w:r>
      <w:bookmarkEnd w:id="176"/>
      <w:bookmarkEnd w:id="177"/>
    </w:p>
    <w:p w:rsidR="008153FA" w:rsidRDefault="00643976">
      <w:pPr>
        <w:widowControl/>
        <w:tabs>
          <w:tab w:val="center" w:pos="4201"/>
          <w:tab w:val="right" w:leader="dot" w:pos="9298"/>
        </w:tabs>
        <w:autoSpaceDE w:val="0"/>
        <w:autoSpaceDN w:val="0"/>
        <w:spacing w:beforeLines="50" w:before="163"/>
        <w:ind w:firstLineChars="200" w:firstLine="420"/>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目测，内壁可用光源照射。</w:t>
      </w:r>
    </w:p>
    <w:p w:rsidR="008153FA" w:rsidRDefault="00643976">
      <w:pPr>
        <w:pStyle w:val="affff1"/>
        <w:numPr>
          <w:ilvl w:val="1"/>
          <w:numId w:val="16"/>
        </w:numPr>
        <w:tabs>
          <w:tab w:val="clear" w:pos="340"/>
        </w:tabs>
        <w:spacing w:beforeLines="50" w:before="163" w:afterLines="50" w:after="163"/>
        <w:rPr>
          <w:rFonts w:ascii="黑体" w:hAnsi="黑体"/>
          <w:color w:val="000000"/>
        </w:rPr>
      </w:pPr>
      <w:bookmarkStart w:id="178" w:name="_Toc518072073"/>
      <w:bookmarkStart w:id="179" w:name="_Toc85565586"/>
      <w:bookmarkStart w:id="180" w:name="_Toc97022639"/>
      <w:r>
        <w:rPr>
          <w:rFonts w:ascii="黑体" w:hAnsi="黑体"/>
          <w:color w:val="000000"/>
        </w:rPr>
        <w:t>尺寸</w:t>
      </w:r>
      <w:bookmarkEnd w:id="178"/>
      <w:r>
        <w:rPr>
          <w:rFonts w:ascii="黑体" w:hAnsi="黑体" w:hint="eastAsia"/>
          <w:color w:val="000000"/>
        </w:rPr>
        <w:t>测量</w:t>
      </w:r>
      <w:bookmarkEnd w:id="179"/>
      <w:bookmarkEnd w:id="180"/>
    </w:p>
    <w:p w:rsidR="008153FA" w:rsidRDefault="00643976">
      <w:pPr>
        <w:widowControl/>
        <w:numPr>
          <w:ilvl w:val="2"/>
          <w:numId w:val="16"/>
        </w:numPr>
        <w:spacing w:beforeLines="50" w:before="163" w:afterLines="50" w:after="163"/>
        <w:jc w:val="left"/>
        <w:outlineLvl w:val="2"/>
        <w:rPr>
          <w:rFonts w:ascii="黑体" w:eastAsia="黑体" w:hAnsi="黑体"/>
          <w:color w:val="000000"/>
          <w:kern w:val="0"/>
          <w:szCs w:val="22"/>
        </w:rPr>
      </w:pPr>
      <w:bookmarkStart w:id="181" w:name="_Toc97022640"/>
      <w:r>
        <w:rPr>
          <w:rFonts w:ascii="黑体" w:eastAsia="黑体" w:hAnsi="黑体"/>
          <w:color w:val="000000"/>
          <w:kern w:val="0"/>
          <w:szCs w:val="22"/>
        </w:rPr>
        <w:t>长度</w:t>
      </w:r>
      <w:bookmarkEnd w:id="181"/>
    </w:p>
    <w:p w:rsidR="008153FA" w:rsidRDefault="00643976">
      <w:pPr>
        <w:widowControl/>
        <w:tabs>
          <w:tab w:val="center" w:pos="4201"/>
          <w:tab w:val="right" w:leader="dot" w:pos="9298"/>
        </w:tabs>
        <w:autoSpaceDE w:val="0"/>
        <w:autoSpaceDN w:val="0"/>
        <w:ind w:firstLine="420"/>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按图1所示位置，</w:t>
      </w:r>
      <w:r>
        <w:rPr>
          <w:rFonts w:asciiTheme="minorEastAsia" w:eastAsiaTheme="minorEastAsia" w:hAnsiTheme="minorEastAsia" w:hint="eastAsia"/>
          <w:color w:val="000000" w:themeColor="text1"/>
          <w:kern w:val="0"/>
          <w:szCs w:val="21"/>
        </w:rPr>
        <w:t>按</w:t>
      </w:r>
      <w:r>
        <w:rPr>
          <w:rFonts w:asciiTheme="minorEastAsia" w:eastAsiaTheme="minorEastAsia" w:hAnsiTheme="minorEastAsia"/>
          <w:color w:val="000000" w:themeColor="text1"/>
          <w:kern w:val="0"/>
          <w:szCs w:val="21"/>
        </w:rPr>
        <w:t>GB/T 8806的规定进行</w:t>
      </w:r>
      <w:r>
        <w:rPr>
          <w:rFonts w:asciiTheme="minorEastAsia" w:eastAsiaTheme="minorEastAsia" w:hAnsiTheme="minorEastAsia" w:hint="eastAsia"/>
          <w:color w:val="000000" w:themeColor="text1"/>
          <w:kern w:val="0"/>
          <w:szCs w:val="21"/>
        </w:rPr>
        <w:t>测量。</w:t>
      </w:r>
    </w:p>
    <w:p w:rsidR="008153FA" w:rsidRDefault="00643976">
      <w:pPr>
        <w:widowControl/>
        <w:numPr>
          <w:ilvl w:val="2"/>
          <w:numId w:val="16"/>
        </w:numPr>
        <w:spacing w:beforeLines="50" w:before="163" w:afterLines="50" w:after="163"/>
        <w:jc w:val="left"/>
        <w:outlineLvl w:val="2"/>
        <w:rPr>
          <w:rFonts w:ascii="黑体" w:eastAsia="黑体" w:hAnsi="黑体"/>
          <w:color w:val="000000"/>
          <w:kern w:val="0"/>
          <w:szCs w:val="22"/>
        </w:rPr>
      </w:pPr>
      <w:bookmarkStart w:id="182" w:name="_Toc97022641"/>
      <w:r>
        <w:rPr>
          <w:rFonts w:ascii="黑体" w:eastAsia="黑体" w:hAnsi="黑体"/>
          <w:color w:val="000000"/>
          <w:kern w:val="0"/>
          <w:szCs w:val="22"/>
        </w:rPr>
        <w:t>平均外径</w:t>
      </w:r>
      <w:r>
        <w:rPr>
          <w:rFonts w:ascii="黑体" w:eastAsia="黑体" w:hAnsi="黑体" w:hint="eastAsia"/>
          <w:color w:val="000000"/>
          <w:kern w:val="0"/>
          <w:szCs w:val="22"/>
        </w:rPr>
        <w:t>、</w:t>
      </w:r>
      <w:r>
        <w:rPr>
          <w:rFonts w:ascii="黑体" w:eastAsia="黑体" w:hAnsi="黑体"/>
          <w:color w:val="000000"/>
          <w:kern w:val="0"/>
          <w:szCs w:val="22"/>
        </w:rPr>
        <w:t>平均</w:t>
      </w:r>
      <w:r>
        <w:rPr>
          <w:rFonts w:ascii="黑体" w:eastAsia="黑体" w:hAnsi="黑体" w:hint="eastAsia"/>
          <w:color w:val="000000"/>
          <w:kern w:val="0"/>
          <w:szCs w:val="22"/>
        </w:rPr>
        <w:t>内</w:t>
      </w:r>
      <w:r>
        <w:rPr>
          <w:rFonts w:ascii="黑体" w:eastAsia="黑体" w:hAnsi="黑体"/>
          <w:color w:val="000000"/>
          <w:kern w:val="0"/>
          <w:szCs w:val="22"/>
        </w:rPr>
        <w:t>径</w:t>
      </w:r>
      <w:bookmarkEnd w:id="182"/>
    </w:p>
    <w:p w:rsidR="008153FA" w:rsidRDefault="00643976">
      <w:pPr>
        <w:widowControl/>
        <w:tabs>
          <w:tab w:val="center" w:pos="4201"/>
          <w:tab w:val="right" w:leader="dot" w:pos="9298"/>
        </w:tabs>
        <w:autoSpaceDE w:val="0"/>
        <w:autoSpaceDN w:val="0"/>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 xml:space="preserve">  按GB/T 8806的规定进行</w:t>
      </w:r>
      <w:r>
        <w:rPr>
          <w:rFonts w:asciiTheme="minorEastAsia" w:eastAsiaTheme="minorEastAsia" w:hAnsiTheme="minorEastAsia" w:hint="eastAsia"/>
          <w:color w:val="000000" w:themeColor="text1"/>
          <w:kern w:val="0"/>
          <w:szCs w:val="21"/>
        </w:rPr>
        <w:t>测量</w:t>
      </w:r>
      <w:r>
        <w:rPr>
          <w:rFonts w:asciiTheme="minorEastAsia" w:eastAsiaTheme="minorEastAsia" w:hAnsiTheme="minorEastAsia"/>
          <w:color w:val="000000" w:themeColor="text1"/>
          <w:kern w:val="0"/>
          <w:szCs w:val="21"/>
        </w:rPr>
        <w:t>。</w:t>
      </w:r>
    </w:p>
    <w:p w:rsidR="008153FA" w:rsidRDefault="00643976">
      <w:pPr>
        <w:widowControl/>
        <w:numPr>
          <w:ilvl w:val="2"/>
          <w:numId w:val="16"/>
        </w:numPr>
        <w:spacing w:beforeLines="50" w:before="163" w:afterLines="50" w:after="163"/>
        <w:jc w:val="left"/>
        <w:outlineLvl w:val="2"/>
        <w:rPr>
          <w:rFonts w:ascii="黑体" w:eastAsia="黑体" w:hAnsi="黑体"/>
          <w:color w:val="000000"/>
          <w:kern w:val="0"/>
          <w:szCs w:val="22"/>
        </w:rPr>
      </w:pPr>
      <w:bookmarkStart w:id="183" w:name="_Toc97022642"/>
      <w:r>
        <w:rPr>
          <w:rFonts w:ascii="黑体" w:eastAsia="黑体" w:hAnsi="黑体"/>
          <w:color w:val="000000"/>
          <w:kern w:val="0"/>
          <w:szCs w:val="22"/>
        </w:rPr>
        <w:t>壁厚</w:t>
      </w:r>
      <w:bookmarkEnd w:id="183"/>
    </w:p>
    <w:p w:rsidR="008153FA" w:rsidRDefault="00643976">
      <w:pPr>
        <w:widowControl/>
        <w:tabs>
          <w:tab w:val="center" w:pos="4201"/>
          <w:tab w:val="right" w:leader="dot" w:pos="9298"/>
        </w:tabs>
        <w:autoSpaceDE w:val="0"/>
        <w:autoSpaceDN w:val="0"/>
        <w:ind w:firstLine="420"/>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按GB/T 8806的规定进行测量，包括</w:t>
      </w:r>
      <w:r>
        <w:rPr>
          <w:rFonts w:asciiTheme="minorEastAsia" w:eastAsiaTheme="minorEastAsia" w:hAnsiTheme="minorEastAsia" w:hint="eastAsia"/>
          <w:color w:val="000000" w:themeColor="text1"/>
          <w:kern w:val="0"/>
          <w:szCs w:val="21"/>
        </w:rPr>
        <w:t>管材的层压壁厚和内层壁厚，以及承口、插口的壁厚</w:t>
      </w:r>
      <w:r>
        <w:rPr>
          <w:rFonts w:asciiTheme="minorEastAsia" w:eastAsiaTheme="minorEastAsia" w:hAnsiTheme="minorEastAsia"/>
          <w:color w:val="000000" w:themeColor="text1"/>
          <w:kern w:val="0"/>
          <w:szCs w:val="21"/>
        </w:rPr>
        <w:t>，读取最小值。</w:t>
      </w:r>
    </w:p>
    <w:p w:rsidR="008153FA" w:rsidRDefault="00643976">
      <w:pPr>
        <w:widowControl/>
        <w:numPr>
          <w:ilvl w:val="2"/>
          <w:numId w:val="16"/>
        </w:numPr>
        <w:spacing w:beforeLines="50" w:before="163" w:afterLines="50" w:after="163"/>
        <w:jc w:val="left"/>
        <w:outlineLvl w:val="2"/>
        <w:rPr>
          <w:rFonts w:ascii="黑体" w:eastAsia="黑体" w:hAnsi="黑体"/>
          <w:color w:val="000000"/>
          <w:kern w:val="0"/>
          <w:szCs w:val="22"/>
        </w:rPr>
      </w:pPr>
      <w:bookmarkStart w:id="184" w:name="_Toc97022643"/>
      <w:proofErr w:type="gramStart"/>
      <w:r>
        <w:rPr>
          <w:rFonts w:ascii="黑体" w:eastAsia="黑体" w:hAnsi="黑体"/>
          <w:color w:val="000000"/>
          <w:kern w:val="0"/>
          <w:szCs w:val="22"/>
        </w:rPr>
        <w:t>承口接合</w:t>
      </w:r>
      <w:proofErr w:type="gramEnd"/>
      <w:r>
        <w:rPr>
          <w:rFonts w:ascii="黑体" w:eastAsia="黑体" w:hAnsi="黑体"/>
          <w:color w:val="000000"/>
          <w:kern w:val="0"/>
          <w:szCs w:val="22"/>
        </w:rPr>
        <w:t>长度</w:t>
      </w:r>
      <w:bookmarkEnd w:id="184"/>
    </w:p>
    <w:p w:rsidR="008153FA" w:rsidRDefault="00643976">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1"/>
        </w:rPr>
      </w:pPr>
      <w:r w:rsidRPr="00872FD7">
        <w:rPr>
          <w:rFonts w:asciiTheme="minorEastAsia" w:eastAsiaTheme="minorEastAsia" w:hAnsiTheme="minorEastAsia"/>
          <w:color w:val="000000" w:themeColor="text1"/>
          <w:kern w:val="0"/>
          <w:szCs w:val="21"/>
        </w:rPr>
        <w:t>按附录</w:t>
      </w:r>
      <w:r w:rsidRPr="00872FD7">
        <w:rPr>
          <w:rFonts w:asciiTheme="minorEastAsia" w:eastAsiaTheme="minorEastAsia" w:hAnsiTheme="minorEastAsia" w:hint="eastAsia"/>
          <w:color w:val="000000" w:themeColor="text1"/>
          <w:kern w:val="0"/>
          <w:szCs w:val="21"/>
        </w:rPr>
        <w:t>A中</w:t>
      </w:r>
      <w:r w:rsidRPr="00872FD7">
        <w:rPr>
          <w:rFonts w:asciiTheme="minorEastAsia" w:eastAsiaTheme="minorEastAsia" w:hAnsiTheme="minorEastAsia"/>
          <w:color w:val="000000" w:themeColor="text1"/>
          <w:kern w:val="0"/>
          <w:szCs w:val="21"/>
        </w:rPr>
        <w:t>图</w:t>
      </w:r>
      <w:r w:rsidRPr="00872FD7">
        <w:rPr>
          <w:rFonts w:asciiTheme="minorEastAsia" w:eastAsiaTheme="minorEastAsia" w:hAnsiTheme="minorEastAsia" w:hint="eastAsia"/>
          <w:color w:val="000000" w:themeColor="text1"/>
          <w:kern w:val="0"/>
          <w:szCs w:val="21"/>
        </w:rPr>
        <w:t>A.</w:t>
      </w:r>
      <w:r w:rsidRPr="00872FD7">
        <w:rPr>
          <w:rFonts w:asciiTheme="minorEastAsia" w:eastAsiaTheme="minorEastAsia" w:hAnsiTheme="minorEastAsia"/>
          <w:color w:val="000000" w:themeColor="text1"/>
          <w:kern w:val="0"/>
          <w:szCs w:val="21"/>
        </w:rPr>
        <w:t>1和图</w:t>
      </w:r>
      <w:r w:rsidRPr="00872FD7">
        <w:rPr>
          <w:rFonts w:asciiTheme="minorEastAsia" w:eastAsiaTheme="minorEastAsia" w:hAnsiTheme="minorEastAsia" w:hint="eastAsia"/>
          <w:color w:val="000000" w:themeColor="text1"/>
          <w:kern w:val="0"/>
          <w:szCs w:val="21"/>
        </w:rPr>
        <w:t>A.2</w:t>
      </w:r>
      <w:r w:rsidRPr="00872FD7">
        <w:rPr>
          <w:rFonts w:asciiTheme="minorEastAsia" w:eastAsiaTheme="minorEastAsia" w:hAnsiTheme="minorEastAsia"/>
          <w:color w:val="000000" w:themeColor="text1"/>
          <w:kern w:val="0"/>
          <w:szCs w:val="21"/>
        </w:rPr>
        <w:t>所示</w:t>
      </w:r>
      <w:r w:rsidRPr="00872FD7">
        <w:rPr>
          <w:rFonts w:asciiTheme="minorEastAsia" w:eastAsiaTheme="minorEastAsia" w:hAnsiTheme="minorEastAsia" w:hint="eastAsia"/>
          <w:color w:val="000000" w:themeColor="text1"/>
          <w:kern w:val="0"/>
          <w:szCs w:val="21"/>
        </w:rPr>
        <w:t>位置</w:t>
      </w:r>
      <w:r w:rsidRPr="00872FD7">
        <w:rPr>
          <w:rFonts w:asciiTheme="minorEastAsia" w:eastAsiaTheme="minorEastAsia" w:hAnsiTheme="minorEastAsia"/>
          <w:color w:val="000000" w:themeColor="text1"/>
          <w:kern w:val="0"/>
          <w:szCs w:val="21"/>
        </w:rPr>
        <w:t>，用精度不低于0.02 mm的量具</w:t>
      </w:r>
      <w:r w:rsidRPr="00872FD7">
        <w:rPr>
          <w:rFonts w:asciiTheme="minorEastAsia" w:eastAsiaTheme="minorEastAsia" w:hAnsiTheme="minorEastAsia" w:hint="eastAsia"/>
          <w:color w:val="000000" w:themeColor="text1"/>
          <w:kern w:val="0"/>
          <w:szCs w:val="21"/>
        </w:rPr>
        <w:t>进行</w:t>
      </w:r>
      <w:r w:rsidRPr="00872FD7">
        <w:rPr>
          <w:rFonts w:asciiTheme="minorEastAsia" w:eastAsiaTheme="minorEastAsia" w:hAnsiTheme="minorEastAsia"/>
          <w:color w:val="000000" w:themeColor="text1"/>
          <w:kern w:val="0"/>
          <w:szCs w:val="21"/>
        </w:rPr>
        <w:t>测量，</w:t>
      </w:r>
      <w:r w:rsidRPr="00872FD7">
        <w:rPr>
          <w:rFonts w:asciiTheme="minorEastAsia" w:eastAsiaTheme="minorEastAsia" w:hAnsiTheme="minorEastAsia" w:hint="eastAsia"/>
          <w:color w:val="000000" w:themeColor="text1"/>
          <w:kern w:val="0"/>
          <w:szCs w:val="21"/>
        </w:rPr>
        <w:t>读取最小值。</w:t>
      </w:r>
    </w:p>
    <w:p w:rsidR="008153FA" w:rsidRDefault="00643976">
      <w:pPr>
        <w:widowControl/>
        <w:numPr>
          <w:ilvl w:val="2"/>
          <w:numId w:val="16"/>
        </w:numPr>
        <w:spacing w:beforeLines="50" w:before="163" w:afterLines="50" w:after="163"/>
        <w:jc w:val="left"/>
        <w:outlineLvl w:val="2"/>
        <w:rPr>
          <w:rFonts w:ascii="黑体" w:eastAsia="黑体" w:hAnsi="黑体"/>
          <w:color w:val="000000"/>
          <w:kern w:val="0"/>
          <w:szCs w:val="22"/>
        </w:rPr>
      </w:pPr>
      <w:proofErr w:type="gramStart"/>
      <w:r>
        <w:rPr>
          <w:rFonts w:ascii="黑体" w:eastAsia="黑体" w:hAnsi="黑体" w:hint="eastAsia"/>
          <w:color w:val="000000"/>
          <w:kern w:val="0"/>
          <w:szCs w:val="22"/>
        </w:rPr>
        <w:t>不</w:t>
      </w:r>
      <w:proofErr w:type="gramEnd"/>
      <w:r>
        <w:rPr>
          <w:rFonts w:ascii="黑体" w:eastAsia="黑体" w:hAnsi="黑体" w:hint="eastAsia"/>
          <w:color w:val="000000"/>
          <w:kern w:val="0"/>
          <w:szCs w:val="22"/>
        </w:rPr>
        <w:t>圆度</w:t>
      </w:r>
    </w:p>
    <w:p w:rsidR="008153FA" w:rsidRDefault="00643976">
      <w:pPr>
        <w:widowControl/>
        <w:ind w:firstLineChars="202" w:firstLine="424"/>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lastRenderedPageBreak/>
        <w:t>按GB/T 8806的规定</w:t>
      </w:r>
      <w:r>
        <w:rPr>
          <w:rFonts w:asciiTheme="minorEastAsia" w:eastAsiaTheme="minorEastAsia" w:hAnsiTheme="minorEastAsia"/>
          <w:color w:val="000000" w:themeColor="text1"/>
          <w:kern w:val="0"/>
          <w:szCs w:val="21"/>
        </w:rPr>
        <w:t>进行测量。</w:t>
      </w:r>
    </w:p>
    <w:p w:rsidR="008153FA" w:rsidRDefault="00643976">
      <w:pPr>
        <w:pStyle w:val="affff1"/>
        <w:numPr>
          <w:ilvl w:val="1"/>
          <w:numId w:val="16"/>
        </w:numPr>
        <w:tabs>
          <w:tab w:val="clear" w:pos="340"/>
        </w:tabs>
        <w:spacing w:beforeLines="50" w:before="163" w:afterLines="50" w:after="163"/>
        <w:rPr>
          <w:rFonts w:ascii="黑体" w:hAnsi="黑体"/>
          <w:color w:val="000000"/>
        </w:rPr>
      </w:pPr>
      <w:bookmarkStart w:id="185" w:name="_Toc518072074"/>
      <w:bookmarkStart w:id="186" w:name="_Toc85565587"/>
      <w:bookmarkStart w:id="187" w:name="_Toc97022644"/>
      <w:r>
        <w:rPr>
          <w:rFonts w:ascii="黑体" w:hAnsi="黑体"/>
          <w:color w:val="000000"/>
        </w:rPr>
        <w:t>物理力学性能</w:t>
      </w:r>
      <w:bookmarkEnd w:id="185"/>
      <w:r>
        <w:rPr>
          <w:rFonts w:ascii="黑体" w:hAnsi="黑体" w:hint="eastAsia"/>
          <w:color w:val="000000"/>
        </w:rPr>
        <w:t>试验</w:t>
      </w:r>
      <w:bookmarkEnd w:id="186"/>
      <w:bookmarkEnd w:id="187"/>
    </w:p>
    <w:p w:rsidR="008153FA" w:rsidRDefault="00643976">
      <w:pPr>
        <w:widowControl/>
        <w:numPr>
          <w:ilvl w:val="2"/>
          <w:numId w:val="16"/>
        </w:numPr>
        <w:spacing w:beforeLines="50" w:before="163" w:afterLines="50" w:after="163"/>
        <w:jc w:val="left"/>
        <w:outlineLvl w:val="2"/>
        <w:rPr>
          <w:rFonts w:ascii="黑体" w:eastAsia="黑体" w:hAnsi="黑体"/>
          <w:color w:val="000000"/>
          <w:kern w:val="0"/>
          <w:szCs w:val="22"/>
        </w:rPr>
      </w:pPr>
      <w:bookmarkStart w:id="188" w:name="_Toc97022645"/>
      <w:r>
        <w:rPr>
          <w:rFonts w:ascii="黑体" w:eastAsia="黑体" w:hAnsi="黑体"/>
          <w:color w:val="000000"/>
          <w:kern w:val="0"/>
          <w:szCs w:val="22"/>
        </w:rPr>
        <w:t>密度</w:t>
      </w:r>
      <w:bookmarkEnd w:id="188"/>
    </w:p>
    <w:p w:rsidR="008153FA" w:rsidRDefault="00643976">
      <w:pPr>
        <w:ind w:firstLineChars="200" w:firstLine="420"/>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szCs w:val="21"/>
        </w:rPr>
        <w:t>按GB/T 1033.1—2008中的A法的规定进行</w:t>
      </w:r>
      <w:r w:rsidR="004541E1">
        <w:rPr>
          <w:rFonts w:asciiTheme="minorEastAsia" w:eastAsiaTheme="minorEastAsia" w:hAnsiTheme="minorEastAsia" w:hint="eastAsia"/>
          <w:color w:val="000000" w:themeColor="text1"/>
          <w:szCs w:val="21"/>
        </w:rPr>
        <w:t>测定</w:t>
      </w:r>
      <w:r>
        <w:rPr>
          <w:rFonts w:asciiTheme="minorEastAsia" w:eastAsiaTheme="minorEastAsia" w:hAnsiTheme="minorEastAsia" w:hint="eastAsia"/>
          <w:color w:val="000000" w:themeColor="text1"/>
          <w:szCs w:val="21"/>
        </w:rPr>
        <w:t>。取样位置为管材内、外壁或承</w:t>
      </w:r>
      <w:proofErr w:type="gramStart"/>
      <w:r>
        <w:rPr>
          <w:rFonts w:asciiTheme="minorEastAsia" w:eastAsiaTheme="minorEastAsia" w:hAnsiTheme="minorEastAsia" w:hint="eastAsia"/>
          <w:color w:val="000000" w:themeColor="text1"/>
          <w:szCs w:val="21"/>
        </w:rPr>
        <w:t>插口端任一处</w:t>
      </w:r>
      <w:proofErr w:type="gramEnd"/>
      <w:r>
        <w:rPr>
          <w:rFonts w:asciiTheme="minorEastAsia" w:eastAsiaTheme="minorEastAsia" w:hAnsiTheme="minorEastAsia"/>
          <w:color w:val="000000" w:themeColor="text1"/>
          <w:kern w:val="0"/>
          <w:szCs w:val="21"/>
        </w:rPr>
        <w:t>。</w:t>
      </w:r>
    </w:p>
    <w:p w:rsidR="008153FA" w:rsidRDefault="00643976">
      <w:pPr>
        <w:widowControl/>
        <w:numPr>
          <w:ilvl w:val="2"/>
          <w:numId w:val="16"/>
        </w:numPr>
        <w:spacing w:beforeLines="50" w:before="163" w:afterLines="50" w:after="163"/>
        <w:jc w:val="left"/>
        <w:outlineLvl w:val="2"/>
        <w:rPr>
          <w:rFonts w:ascii="黑体" w:eastAsia="黑体" w:hAnsi="黑体"/>
          <w:color w:val="000000"/>
          <w:kern w:val="0"/>
          <w:szCs w:val="22"/>
        </w:rPr>
      </w:pPr>
      <w:bookmarkStart w:id="189" w:name="_Toc97022646"/>
      <w:proofErr w:type="gramStart"/>
      <w:r>
        <w:rPr>
          <w:rFonts w:ascii="黑体" w:eastAsia="黑体" w:hAnsi="黑体"/>
          <w:color w:val="000000"/>
          <w:kern w:val="0"/>
          <w:szCs w:val="22"/>
        </w:rPr>
        <w:t>维卡软化</w:t>
      </w:r>
      <w:r>
        <w:rPr>
          <w:rFonts w:ascii="黑体" w:eastAsia="黑体" w:hAnsi="黑体" w:hint="eastAsia"/>
          <w:color w:val="000000"/>
          <w:kern w:val="0"/>
          <w:szCs w:val="22"/>
        </w:rPr>
        <w:t>温度</w:t>
      </w:r>
      <w:bookmarkEnd w:id="189"/>
      <w:proofErr w:type="gramEnd"/>
    </w:p>
    <w:p w:rsidR="008153FA" w:rsidRDefault="00643976">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按GB/T 1633</w:t>
      </w:r>
      <w:r>
        <w:rPr>
          <w:rFonts w:asciiTheme="minorEastAsia" w:eastAsiaTheme="minorEastAsia" w:hAnsiTheme="minorEastAsia" w:hint="eastAsia"/>
          <w:color w:val="000000" w:themeColor="text1"/>
          <w:szCs w:val="21"/>
        </w:rPr>
        <w:t>中</w:t>
      </w:r>
      <w:r w:rsidR="004541E1">
        <w:rPr>
          <w:rFonts w:asciiTheme="minorEastAsia" w:eastAsiaTheme="minorEastAsia" w:hAnsiTheme="minorEastAsia" w:hint="eastAsia"/>
          <w:color w:val="000000" w:themeColor="text1"/>
          <w:szCs w:val="21"/>
        </w:rPr>
        <w:t>的</w:t>
      </w:r>
      <w:r>
        <w:rPr>
          <w:rFonts w:asciiTheme="minorEastAsia" w:eastAsiaTheme="minorEastAsia" w:hAnsiTheme="minorEastAsia" w:hint="eastAsia"/>
          <w:color w:val="000000" w:themeColor="text1"/>
          <w:szCs w:val="21"/>
        </w:rPr>
        <w:t>B</w:t>
      </w:r>
      <w:r w:rsidRPr="004541E1">
        <w:rPr>
          <w:rFonts w:asciiTheme="minorEastAsia" w:eastAsiaTheme="minorEastAsia" w:hAnsiTheme="minorEastAsia" w:hint="eastAsia"/>
          <w:color w:val="000000" w:themeColor="text1"/>
          <w:szCs w:val="21"/>
          <w:vertAlign w:val="subscript"/>
        </w:rPr>
        <w:t>50</w:t>
      </w:r>
      <w:r>
        <w:rPr>
          <w:rFonts w:asciiTheme="minorEastAsia" w:eastAsiaTheme="minorEastAsia" w:hAnsiTheme="minorEastAsia" w:hint="eastAsia"/>
          <w:color w:val="000000" w:themeColor="text1"/>
          <w:szCs w:val="21"/>
        </w:rPr>
        <w:t>法</w:t>
      </w:r>
      <w:r w:rsidR="004541E1">
        <w:rPr>
          <w:rFonts w:asciiTheme="minorEastAsia" w:eastAsiaTheme="minorEastAsia" w:hAnsiTheme="minorEastAsia" w:hint="eastAsia"/>
          <w:color w:val="000000" w:themeColor="text1"/>
          <w:szCs w:val="21"/>
        </w:rPr>
        <w:t>的</w:t>
      </w:r>
      <w:r>
        <w:rPr>
          <w:rFonts w:asciiTheme="minorEastAsia" w:eastAsiaTheme="minorEastAsia" w:hAnsiTheme="minorEastAsia"/>
          <w:color w:val="000000" w:themeColor="text1"/>
          <w:szCs w:val="21"/>
        </w:rPr>
        <w:t>规定</w:t>
      </w:r>
      <w:r w:rsidR="004541E1">
        <w:rPr>
          <w:rFonts w:asciiTheme="minorEastAsia" w:eastAsiaTheme="minorEastAsia" w:hAnsiTheme="minorEastAsia" w:hint="eastAsia"/>
          <w:color w:val="000000" w:themeColor="text1"/>
          <w:szCs w:val="21"/>
        </w:rPr>
        <w:t>，</w:t>
      </w:r>
      <w:r w:rsidR="004541E1">
        <w:rPr>
          <w:rFonts w:asciiTheme="minorEastAsia" w:eastAsiaTheme="minorEastAsia" w:hAnsiTheme="minorEastAsia"/>
          <w:color w:val="000000" w:themeColor="text1"/>
          <w:szCs w:val="21"/>
        </w:rPr>
        <w:t>取</w:t>
      </w:r>
      <w:r w:rsidR="006408AD">
        <w:rPr>
          <w:rFonts w:asciiTheme="minorEastAsia" w:eastAsiaTheme="minorEastAsia" w:hAnsiTheme="minorEastAsia"/>
          <w:color w:val="000000" w:themeColor="text1"/>
          <w:szCs w:val="21"/>
        </w:rPr>
        <w:t>管壁波谷</w:t>
      </w:r>
      <w:r w:rsidR="004541E1">
        <w:rPr>
          <w:rFonts w:asciiTheme="minorEastAsia" w:eastAsiaTheme="minorEastAsia" w:hAnsiTheme="minorEastAsia"/>
          <w:color w:val="000000" w:themeColor="text1"/>
          <w:szCs w:val="21"/>
        </w:rPr>
        <w:t>层压部分</w:t>
      </w:r>
      <w:r>
        <w:rPr>
          <w:rFonts w:asciiTheme="minorEastAsia" w:eastAsiaTheme="minorEastAsia" w:hAnsiTheme="minorEastAsia" w:hint="eastAsia"/>
          <w:color w:val="000000" w:themeColor="text1"/>
        </w:rPr>
        <w:t>进行</w:t>
      </w:r>
      <w:r w:rsidR="004541E1">
        <w:rPr>
          <w:rFonts w:asciiTheme="minorEastAsia" w:eastAsiaTheme="minorEastAsia" w:hAnsiTheme="minorEastAsia" w:hint="eastAsia"/>
          <w:color w:val="000000" w:themeColor="text1"/>
        </w:rPr>
        <w:t>测定</w:t>
      </w:r>
      <w:r>
        <w:rPr>
          <w:rFonts w:asciiTheme="minorEastAsia" w:eastAsiaTheme="minorEastAsia" w:hAnsiTheme="minorEastAsia"/>
          <w:color w:val="000000" w:themeColor="text1"/>
          <w:szCs w:val="21"/>
        </w:rPr>
        <w:t>。</w:t>
      </w:r>
    </w:p>
    <w:p w:rsidR="008153FA" w:rsidRDefault="00643976">
      <w:pPr>
        <w:widowControl/>
        <w:numPr>
          <w:ilvl w:val="2"/>
          <w:numId w:val="16"/>
        </w:numPr>
        <w:spacing w:beforeLines="50" w:before="163" w:afterLines="50" w:after="163"/>
        <w:jc w:val="left"/>
        <w:outlineLvl w:val="2"/>
        <w:rPr>
          <w:rFonts w:ascii="黑体" w:eastAsia="黑体" w:hAnsi="黑体"/>
          <w:color w:val="000000"/>
          <w:kern w:val="0"/>
          <w:szCs w:val="22"/>
        </w:rPr>
      </w:pPr>
      <w:bookmarkStart w:id="190" w:name="_Toc97022647"/>
      <w:r>
        <w:rPr>
          <w:rFonts w:ascii="黑体" w:eastAsia="黑体" w:hAnsi="黑体"/>
          <w:color w:val="000000"/>
          <w:kern w:val="0"/>
          <w:szCs w:val="22"/>
        </w:rPr>
        <w:t>烘箱试验</w:t>
      </w:r>
      <w:bookmarkEnd w:id="190"/>
    </w:p>
    <w:p w:rsidR="008153FA" w:rsidRDefault="00643976">
      <w:pPr>
        <w:pStyle w:val="affff5"/>
        <w:widowControl/>
        <w:numPr>
          <w:ilvl w:val="3"/>
          <w:numId w:val="16"/>
        </w:numPr>
        <w:tabs>
          <w:tab w:val="center" w:pos="4201"/>
          <w:tab w:val="right" w:leader="dot" w:pos="9298"/>
        </w:tabs>
        <w:autoSpaceDE w:val="0"/>
        <w:autoSpaceDN w:val="0"/>
        <w:ind w:firstLineChars="0"/>
        <w:rPr>
          <w:rFonts w:ascii="黑体" w:eastAsia="黑体" w:hAnsi="黑体"/>
          <w:color w:val="000000" w:themeColor="text1"/>
          <w:kern w:val="0"/>
          <w:szCs w:val="21"/>
        </w:rPr>
      </w:pPr>
      <w:r>
        <w:rPr>
          <w:rFonts w:ascii="黑体" w:eastAsia="黑体" w:hAnsi="黑体"/>
          <w:color w:val="000000" w:themeColor="text1"/>
          <w:kern w:val="0"/>
          <w:szCs w:val="21"/>
        </w:rPr>
        <w:t>试样</w:t>
      </w:r>
    </w:p>
    <w:p w:rsidR="008153FA" w:rsidRDefault="00643976">
      <w:pPr>
        <w:widowControl/>
        <w:ind w:left="19" w:firstLine="401"/>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0"/>
        </w:rPr>
        <w:t>从一根管材上不同部位切取三段试样，试样长度为（300±20） mm，公称尺寸小于或等于400mm的管材，沿轴向切成两个大小相同的试样；公称尺寸大于400 mm的管材，沿轴向切成四个大小相同的试样。</w:t>
      </w:r>
    </w:p>
    <w:p w:rsidR="008153FA" w:rsidRDefault="00643976">
      <w:pPr>
        <w:pStyle w:val="affff5"/>
        <w:widowControl/>
        <w:numPr>
          <w:ilvl w:val="3"/>
          <w:numId w:val="16"/>
        </w:numPr>
        <w:tabs>
          <w:tab w:val="center" w:pos="4201"/>
          <w:tab w:val="right" w:leader="dot" w:pos="9298"/>
        </w:tabs>
        <w:autoSpaceDE w:val="0"/>
        <w:autoSpaceDN w:val="0"/>
        <w:ind w:firstLineChars="0"/>
        <w:rPr>
          <w:rFonts w:ascii="黑体" w:eastAsia="黑体" w:hAnsi="黑体"/>
          <w:color w:val="000000" w:themeColor="text1"/>
          <w:kern w:val="0"/>
          <w:szCs w:val="21"/>
        </w:rPr>
      </w:pPr>
      <w:r>
        <w:rPr>
          <w:rFonts w:ascii="黑体" w:eastAsia="黑体" w:hAnsi="黑体"/>
          <w:color w:val="000000" w:themeColor="text1"/>
          <w:kern w:val="0"/>
          <w:szCs w:val="21"/>
        </w:rPr>
        <w:t>试验步骤</w:t>
      </w:r>
    </w:p>
    <w:p w:rsidR="008153FA" w:rsidRDefault="00643976">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0"/>
        </w:rPr>
      </w:pPr>
      <w:r>
        <w:rPr>
          <w:rFonts w:asciiTheme="minorEastAsia" w:eastAsiaTheme="minorEastAsia" w:hAnsiTheme="minorEastAsia"/>
          <w:color w:val="000000" w:themeColor="text1"/>
          <w:kern w:val="0"/>
          <w:szCs w:val="20"/>
        </w:rPr>
        <w:t>将烘箱温度设定为（110±2</w:t>
      </w:r>
      <w:r>
        <w:rPr>
          <w:rFonts w:asciiTheme="minorEastAsia" w:eastAsiaTheme="minorEastAsia" w:hAnsiTheme="minorEastAsia" w:hint="eastAsia"/>
          <w:color w:val="000000" w:themeColor="text1"/>
          <w:kern w:val="0"/>
          <w:szCs w:val="20"/>
        </w:rPr>
        <w:t>）</w:t>
      </w:r>
      <w:r>
        <w:rPr>
          <w:rFonts w:asciiTheme="minorEastAsia" w:eastAsiaTheme="minorEastAsia" w:hAnsiTheme="minorEastAsia" w:cs="宋体" w:hint="eastAsia"/>
          <w:color w:val="000000" w:themeColor="text1"/>
          <w:kern w:val="0"/>
          <w:szCs w:val="20"/>
        </w:rPr>
        <w:t>℃</w:t>
      </w:r>
      <w:r>
        <w:rPr>
          <w:rFonts w:asciiTheme="minorEastAsia" w:eastAsiaTheme="minorEastAsia" w:hAnsiTheme="minorEastAsia"/>
          <w:color w:val="000000" w:themeColor="text1"/>
          <w:kern w:val="0"/>
          <w:szCs w:val="20"/>
        </w:rPr>
        <w:t>，温度达到后，</w:t>
      </w:r>
      <w:r>
        <w:rPr>
          <w:rFonts w:asciiTheme="minorEastAsia" w:eastAsiaTheme="minorEastAsia" w:hAnsiTheme="minorEastAsia" w:hint="eastAsia"/>
          <w:color w:val="000000" w:themeColor="text1"/>
          <w:kern w:val="0"/>
          <w:szCs w:val="20"/>
        </w:rPr>
        <w:t>将试样放置在烘箱内，试样放置时不应相互接触，且不与烘箱四壁接触</w:t>
      </w:r>
      <w:r>
        <w:rPr>
          <w:rFonts w:asciiTheme="minorEastAsia" w:eastAsiaTheme="minorEastAsia" w:hAnsiTheme="minorEastAsia"/>
          <w:color w:val="000000" w:themeColor="text1"/>
          <w:kern w:val="0"/>
          <w:szCs w:val="20"/>
        </w:rPr>
        <w:t>。当层压壁厚小于或等于4 mm时，在（110±2）</w:t>
      </w:r>
      <w:r>
        <w:rPr>
          <w:rFonts w:asciiTheme="minorEastAsia" w:eastAsiaTheme="minorEastAsia" w:hAnsiTheme="minorEastAsia" w:cs="宋体" w:hint="eastAsia"/>
          <w:color w:val="000000" w:themeColor="text1"/>
          <w:kern w:val="0"/>
          <w:szCs w:val="20"/>
        </w:rPr>
        <w:t>℃</w:t>
      </w:r>
      <w:r>
        <w:rPr>
          <w:rFonts w:asciiTheme="minorEastAsia" w:eastAsiaTheme="minorEastAsia" w:hAnsiTheme="minorEastAsia"/>
          <w:color w:val="000000" w:themeColor="text1"/>
          <w:kern w:val="0"/>
          <w:szCs w:val="20"/>
        </w:rPr>
        <w:t>下放置30 min；当层压壁厚</w:t>
      </w:r>
      <w:r>
        <w:rPr>
          <w:rFonts w:asciiTheme="minorEastAsia" w:eastAsiaTheme="minorEastAsia" w:hAnsiTheme="minorEastAsia" w:hint="eastAsia"/>
          <w:color w:val="000000" w:themeColor="text1"/>
          <w:kern w:val="0"/>
          <w:szCs w:val="20"/>
        </w:rPr>
        <w:t>大于</w:t>
      </w:r>
      <w:r>
        <w:rPr>
          <w:rFonts w:asciiTheme="minorEastAsia" w:eastAsiaTheme="minorEastAsia" w:hAnsiTheme="minorEastAsia"/>
          <w:color w:val="000000" w:themeColor="text1"/>
          <w:kern w:val="0"/>
          <w:szCs w:val="20"/>
        </w:rPr>
        <w:t>4 mm时，在同样温度下放置60 min，取出时不应使试样</w:t>
      </w:r>
      <w:r>
        <w:rPr>
          <w:rFonts w:asciiTheme="minorEastAsia" w:eastAsiaTheme="minorEastAsia" w:hAnsiTheme="minorEastAsia" w:hint="eastAsia"/>
          <w:color w:val="000000" w:themeColor="text1"/>
          <w:kern w:val="0"/>
          <w:szCs w:val="20"/>
        </w:rPr>
        <w:t>变形或损坏</w:t>
      </w:r>
      <w:r>
        <w:rPr>
          <w:rFonts w:asciiTheme="minorEastAsia" w:eastAsiaTheme="minorEastAsia" w:hAnsiTheme="minorEastAsia"/>
          <w:color w:val="000000" w:themeColor="text1"/>
          <w:kern w:val="0"/>
          <w:szCs w:val="20"/>
        </w:rPr>
        <w:t>，冷却至室温后，</w:t>
      </w:r>
      <w:r>
        <w:rPr>
          <w:rFonts w:asciiTheme="minorEastAsia" w:eastAsiaTheme="minorEastAsia" w:hAnsiTheme="minorEastAsia" w:hint="eastAsia"/>
          <w:color w:val="000000" w:themeColor="text1"/>
          <w:kern w:val="0"/>
          <w:szCs w:val="20"/>
        </w:rPr>
        <w:t>检查试样有无分层、开裂及其他缺陷</w:t>
      </w:r>
      <w:r>
        <w:rPr>
          <w:rFonts w:asciiTheme="minorEastAsia" w:eastAsiaTheme="minorEastAsia" w:hAnsiTheme="minorEastAsia"/>
          <w:color w:val="000000" w:themeColor="text1"/>
          <w:kern w:val="0"/>
          <w:szCs w:val="20"/>
        </w:rPr>
        <w:t>。</w:t>
      </w:r>
    </w:p>
    <w:p w:rsidR="008153FA" w:rsidRDefault="00643976">
      <w:pPr>
        <w:widowControl/>
        <w:numPr>
          <w:ilvl w:val="2"/>
          <w:numId w:val="16"/>
        </w:numPr>
        <w:spacing w:beforeLines="50" w:before="163" w:afterLines="50" w:after="163"/>
        <w:jc w:val="left"/>
        <w:outlineLvl w:val="2"/>
        <w:rPr>
          <w:rFonts w:ascii="黑体" w:eastAsia="黑体" w:hAnsi="黑体"/>
          <w:color w:val="000000"/>
          <w:kern w:val="0"/>
          <w:szCs w:val="22"/>
        </w:rPr>
      </w:pPr>
      <w:bookmarkStart w:id="191" w:name="_Toc97022648"/>
      <w:r>
        <w:rPr>
          <w:rFonts w:ascii="黑体" w:eastAsia="黑体" w:hAnsi="黑体"/>
          <w:color w:val="000000"/>
          <w:kern w:val="0"/>
          <w:szCs w:val="22"/>
        </w:rPr>
        <w:t>安全燃烧性能</w:t>
      </w:r>
      <w:bookmarkEnd w:id="191"/>
    </w:p>
    <w:p w:rsidR="008153FA" w:rsidRDefault="00643976">
      <w:pPr>
        <w:widowControl/>
        <w:tabs>
          <w:tab w:val="center" w:pos="4201"/>
          <w:tab w:val="right" w:leader="dot" w:pos="9298"/>
        </w:tabs>
        <w:autoSpaceDE w:val="0"/>
        <w:autoSpaceDN w:val="0"/>
        <w:ind w:firstLine="43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试样</w:t>
      </w:r>
      <w:r>
        <w:rPr>
          <w:rFonts w:asciiTheme="minorEastAsia" w:eastAsiaTheme="minorEastAsia" w:hAnsiTheme="minorEastAsia"/>
          <w:color w:val="000000" w:themeColor="text1"/>
          <w:szCs w:val="21"/>
        </w:rPr>
        <w:t>宽度大于或等于2 mm，厚度为实际管材厚度，长度大于或等于100 mm，用酒精灯垂直燃烧3</w:t>
      </w:r>
      <w:r w:rsidR="007B1DEB">
        <w:rPr>
          <w:rFonts w:asciiTheme="minorEastAsia" w:eastAsiaTheme="minorEastAsia" w:hAnsiTheme="minorEastAsia"/>
          <w:color w:val="000000" w:themeColor="text1"/>
          <w:szCs w:val="21"/>
        </w:rPr>
        <w:t>0</w:t>
      </w:r>
      <w:r>
        <w:rPr>
          <w:rFonts w:asciiTheme="minorEastAsia" w:eastAsiaTheme="minorEastAsia" w:hAnsiTheme="minorEastAsia"/>
          <w:color w:val="000000" w:themeColor="text1"/>
          <w:szCs w:val="21"/>
        </w:rPr>
        <w:t xml:space="preserve"> </w:t>
      </w:r>
      <w:r w:rsidR="007B1DEB">
        <w:rPr>
          <w:rFonts w:asciiTheme="minorEastAsia" w:eastAsiaTheme="minorEastAsia" w:hAnsiTheme="minorEastAsia" w:hint="eastAsia"/>
          <w:color w:val="000000" w:themeColor="text1"/>
          <w:szCs w:val="21"/>
        </w:rPr>
        <w:t>s</w:t>
      </w:r>
      <w:r>
        <w:rPr>
          <w:rFonts w:asciiTheme="minorEastAsia" w:eastAsiaTheme="minorEastAsia" w:hAnsiTheme="minorEastAsia"/>
          <w:color w:val="000000" w:themeColor="text1"/>
          <w:szCs w:val="21"/>
        </w:rPr>
        <w:t>，离火即灭，无熔融滴落为合格。</w:t>
      </w:r>
    </w:p>
    <w:p w:rsidR="008153FA" w:rsidRDefault="00643976">
      <w:pPr>
        <w:widowControl/>
        <w:numPr>
          <w:ilvl w:val="2"/>
          <w:numId w:val="16"/>
        </w:numPr>
        <w:spacing w:beforeLines="50" w:before="163" w:afterLines="50" w:after="163"/>
        <w:jc w:val="left"/>
        <w:outlineLvl w:val="2"/>
        <w:rPr>
          <w:rFonts w:ascii="黑体" w:eastAsia="黑体" w:hAnsi="黑体"/>
          <w:color w:val="000000"/>
          <w:kern w:val="0"/>
          <w:szCs w:val="22"/>
        </w:rPr>
      </w:pPr>
      <w:bookmarkStart w:id="192" w:name="_Toc535778077"/>
      <w:bookmarkStart w:id="193" w:name="_Toc97022649"/>
      <w:r>
        <w:rPr>
          <w:rFonts w:ascii="黑体" w:eastAsia="黑体" w:hAnsi="黑体" w:hint="eastAsia"/>
          <w:color w:val="000000"/>
          <w:kern w:val="0"/>
          <w:szCs w:val="22"/>
        </w:rPr>
        <w:t>氧指数</w:t>
      </w:r>
      <w:bookmarkEnd w:id="192"/>
      <w:bookmarkEnd w:id="193"/>
    </w:p>
    <w:p w:rsidR="008153FA" w:rsidRDefault="00643976">
      <w:pPr>
        <w:ind w:firstLineChars="202" w:firstLine="424"/>
        <w:rPr>
          <w:rFonts w:ascii="黑体" w:hAnsi="黑体"/>
          <w:color w:val="000000" w:themeColor="text1"/>
        </w:rPr>
      </w:pPr>
      <w:r>
        <w:rPr>
          <w:rFonts w:ascii="黑体" w:hAnsi="黑体" w:hint="eastAsia"/>
          <w:color w:val="000000" w:themeColor="text1"/>
        </w:rPr>
        <w:t>按</w:t>
      </w:r>
      <w:r>
        <w:rPr>
          <w:rFonts w:asciiTheme="minorEastAsia" w:eastAsiaTheme="minorEastAsia" w:hAnsiTheme="minorEastAsia" w:hint="eastAsia"/>
          <w:color w:val="000000" w:themeColor="text1"/>
          <w:kern w:val="0"/>
          <w:szCs w:val="21"/>
        </w:rPr>
        <w:t>GB/T 2406.2</w:t>
      </w:r>
      <w:r>
        <w:rPr>
          <w:rFonts w:ascii="黑体" w:hAnsi="黑体" w:hint="eastAsia"/>
          <w:color w:val="000000" w:themeColor="text1"/>
        </w:rPr>
        <w:t>的规定进行</w:t>
      </w:r>
      <w:r w:rsidR="004541E1">
        <w:rPr>
          <w:rFonts w:ascii="黑体" w:hAnsi="黑体" w:hint="eastAsia"/>
          <w:color w:val="000000" w:themeColor="text1"/>
        </w:rPr>
        <w:t>测定</w:t>
      </w:r>
      <w:r>
        <w:rPr>
          <w:rFonts w:ascii="黑体" w:hAnsi="黑体" w:hint="eastAsia"/>
          <w:color w:val="000000" w:themeColor="text1"/>
        </w:rPr>
        <w:t>。</w:t>
      </w:r>
    </w:p>
    <w:p w:rsidR="008153FA" w:rsidRDefault="00643976">
      <w:pPr>
        <w:widowControl/>
        <w:numPr>
          <w:ilvl w:val="2"/>
          <w:numId w:val="16"/>
        </w:numPr>
        <w:spacing w:beforeLines="50" w:before="163" w:afterLines="50" w:after="163"/>
        <w:jc w:val="left"/>
        <w:outlineLvl w:val="2"/>
        <w:rPr>
          <w:rFonts w:ascii="黑体" w:eastAsia="黑体" w:hAnsi="黑体"/>
          <w:color w:val="000000"/>
          <w:kern w:val="0"/>
          <w:szCs w:val="22"/>
        </w:rPr>
      </w:pPr>
      <w:bookmarkStart w:id="194" w:name="_Toc97022650"/>
      <w:r>
        <w:rPr>
          <w:rFonts w:ascii="黑体" w:eastAsia="黑体" w:hAnsi="黑体"/>
          <w:color w:val="000000"/>
          <w:kern w:val="0"/>
          <w:szCs w:val="22"/>
        </w:rPr>
        <w:t>环刚度</w:t>
      </w:r>
      <w:bookmarkEnd w:id="194"/>
    </w:p>
    <w:p w:rsidR="008153FA" w:rsidRDefault="00643976">
      <w:pPr>
        <w:widowControl/>
        <w:tabs>
          <w:tab w:val="center" w:pos="4201"/>
          <w:tab w:val="right" w:leader="dot" w:pos="9298"/>
        </w:tabs>
        <w:autoSpaceDE w:val="0"/>
        <w:autoSpaceDN w:val="0"/>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 xml:space="preserve">    按</w:t>
      </w:r>
      <w:r>
        <w:rPr>
          <w:rFonts w:asciiTheme="minorEastAsia" w:eastAsiaTheme="minorEastAsia" w:hAnsiTheme="minorEastAsia"/>
          <w:color w:val="000000" w:themeColor="text1"/>
          <w:szCs w:val="21"/>
        </w:rPr>
        <w:t>GB/T 9647的</w:t>
      </w:r>
      <w:r>
        <w:rPr>
          <w:rFonts w:asciiTheme="minorEastAsia" w:eastAsiaTheme="minorEastAsia" w:hAnsiTheme="minorEastAsia"/>
          <w:color w:val="000000" w:themeColor="text1"/>
          <w:kern w:val="0"/>
          <w:szCs w:val="21"/>
        </w:rPr>
        <w:t>规定进行</w:t>
      </w:r>
      <w:r w:rsidR="004541E1">
        <w:rPr>
          <w:rFonts w:ascii="黑体" w:hAnsi="黑体" w:hint="eastAsia"/>
          <w:color w:val="000000" w:themeColor="text1"/>
        </w:rPr>
        <w:t>测定</w:t>
      </w:r>
      <w:r>
        <w:rPr>
          <w:rFonts w:asciiTheme="minorEastAsia" w:eastAsiaTheme="minorEastAsia" w:hAnsiTheme="minorEastAsia"/>
          <w:color w:val="000000" w:themeColor="text1"/>
          <w:kern w:val="0"/>
          <w:szCs w:val="21"/>
        </w:rPr>
        <w:t>，取样时切割点应在波谷的中间。压缩速度按管材的外径确定。</w:t>
      </w:r>
    </w:p>
    <w:p w:rsidR="008153FA" w:rsidRDefault="00643976">
      <w:pPr>
        <w:widowControl/>
        <w:numPr>
          <w:ilvl w:val="2"/>
          <w:numId w:val="16"/>
        </w:numPr>
        <w:spacing w:beforeLines="50" w:before="163" w:afterLines="50" w:after="163"/>
        <w:jc w:val="left"/>
        <w:outlineLvl w:val="2"/>
        <w:rPr>
          <w:rFonts w:ascii="黑体" w:eastAsia="黑体" w:hAnsi="黑体"/>
          <w:color w:val="000000"/>
          <w:kern w:val="0"/>
          <w:szCs w:val="22"/>
        </w:rPr>
      </w:pPr>
      <w:bookmarkStart w:id="195" w:name="_Toc97022651"/>
      <w:r>
        <w:rPr>
          <w:rFonts w:ascii="黑体" w:eastAsia="黑体" w:hAnsi="黑体"/>
          <w:color w:val="000000"/>
          <w:kern w:val="0"/>
          <w:szCs w:val="22"/>
        </w:rPr>
        <w:t>内层拉伸强度</w:t>
      </w:r>
      <w:bookmarkEnd w:id="195"/>
    </w:p>
    <w:p w:rsidR="008153FA" w:rsidRDefault="00643976">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rPr>
        <w:t>取管材内层部分制作试</w:t>
      </w:r>
      <w:r>
        <w:rPr>
          <w:rFonts w:asciiTheme="minorEastAsia" w:eastAsiaTheme="minorEastAsia" w:hAnsiTheme="minorEastAsia" w:hint="eastAsia"/>
          <w:color w:val="000000" w:themeColor="text1"/>
        </w:rPr>
        <w:t>样</w:t>
      </w:r>
      <w:r>
        <w:rPr>
          <w:rFonts w:asciiTheme="minorEastAsia" w:eastAsiaTheme="minorEastAsia" w:hAnsiTheme="minorEastAsia"/>
          <w:color w:val="000000" w:themeColor="text1"/>
        </w:rPr>
        <w:t>，</w:t>
      </w:r>
      <w:r>
        <w:rPr>
          <w:rFonts w:asciiTheme="minorEastAsia" w:eastAsiaTheme="minorEastAsia" w:hAnsiTheme="minorEastAsia"/>
          <w:color w:val="000000" w:themeColor="text1"/>
          <w:szCs w:val="21"/>
        </w:rPr>
        <w:t>按照</w:t>
      </w:r>
      <w:r>
        <w:rPr>
          <w:rFonts w:asciiTheme="minorEastAsia" w:eastAsiaTheme="minorEastAsia" w:hAnsiTheme="minorEastAsia"/>
          <w:color w:val="000000" w:themeColor="text1"/>
        </w:rPr>
        <w:t>GB/T 8804.2</w:t>
      </w:r>
      <w:r>
        <w:rPr>
          <w:rFonts w:asciiTheme="minorEastAsia" w:eastAsiaTheme="minorEastAsia" w:hAnsiTheme="minorEastAsia"/>
          <w:color w:val="000000" w:themeColor="text1"/>
          <w:szCs w:val="21"/>
        </w:rPr>
        <w:t>的规定</w:t>
      </w:r>
      <w:r>
        <w:rPr>
          <w:rFonts w:asciiTheme="minorEastAsia" w:eastAsiaTheme="minorEastAsia" w:hAnsiTheme="minorEastAsia" w:hint="eastAsia"/>
          <w:color w:val="000000" w:themeColor="text1"/>
        </w:rPr>
        <w:t>进行</w:t>
      </w:r>
      <w:r w:rsidR="004541E1">
        <w:rPr>
          <w:rFonts w:asciiTheme="minorEastAsia" w:eastAsiaTheme="minorEastAsia" w:hAnsiTheme="minorEastAsia" w:hint="eastAsia"/>
          <w:color w:val="000000" w:themeColor="text1"/>
        </w:rPr>
        <w:t>测定</w:t>
      </w:r>
      <w:r>
        <w:rPr>
          <w:rFonts w:asciiTheme="minorEastAsia" w:eastAsiaTheme="minorEastAsia" w:hAnsiTheme="minorEastAsia"/>
          <w:color w:val="000000" w:themeColor="text1"/>
        </w:rPr>
        <w:t>，求算数平均值。</w:t>
      </w:r>
    </w:p>
    <w:p w:rsidR="008153FA" w:rsidRDefault="00643976">
      <w:pPr>
        <w:widowControl/>
        <w:numPr>
          <w:ilvl w:val="2"/>
          <w:numId w:val="16"/>
        </w:numPr>
        <w:spacing w:beforeLines="50" w:before="163" w:afterLines="50" w:after="163"/>
        <w:jc w:val="left"/>
        <w:outlineLvl w:val="2"/>
        <w:rPr>
          <w:rFonts w:ascii="黑体" w:eastAsia="黑体" w:hAnsi="黑体"/>
          <w:color w:val="000000"/>
          <w:kern w:val="0"/>
          <w:szCs w:val="22"/>
        </w:rPr>
      </w:pPr>
      <w:bookmarkStart w:id="196" w:name="_Toc97022652"/>
      <w:r>
        <w:rPr>
          <w:rFonts w:ascii="黑体" w:eastAsia="黑体" w:hAnsi="黑体"/>
          <w:color w:val="000000"/>
          <w:kern w:val="0"/>
          <w:szCs w:val="22"/>
        </w:rPr>
        <w:t>落锤冲击试验</w:t>
      </w:r>
      <w:bookmarkEnd w:id="196"/>
    </w:p>
    <w:p w:rsidR="008153FA" w:rsidRDefault="00643976">
      <w:pPr>
        <w:pStyle w:val="affff5"/>
        <w:widowControl/>
        <w:numPr>
          <w:ilvl w:val="3"/>
          <w:numId w:val="16"/>
        </w:numPr>
        <w:tabs>
          <w:tab w:val="center" w:pos="4201"/>
          <w:tab w:val="right" w:leader="dot" w:pos="9298"/>
        </w:tabs>
        <w:autoSpaceDE w:val="0"/>
        <w:autoSpaceDN w:val="0"/>
        <w:ind w:firstLineChars="0"/>
        <w:rPr>
          <w:rFonts w:ascii="黑体" w:eastAsia="黑体" w:hAnsi="黑体"/>
          <w:color w:val="000000" w:themeColor="text1"/>
          <w:kern w:val="0"/>
          <w:szCs w:val="21"/>
        </w:rPr>
      </w:pPr>
      <w:r>
        <w:rPr>
          <w:rFonts w:ascii="黑体" w:eastAsia="黑体" w:hAnsi="黑体"/>
          <w:color w:val="000000" w:themeColor="text1"/>
          <w:kern w:val="0"/>
          <w:szCs w:val="21"/>
        </w:rPr>
        <w:t>试样</w:t>
      </w:r>
    </w:p>
    <w:p w:rsidR="008153FA" w:rsidRDefault="00643976">
      <w:pPr>
        <w:widowControl/>
        <w:spacing w:beforeLines="50" w:before="163"/>
        <w:ind w:firstLineChars="200" w:firstLine="420"/>
        <w:rPr>
          <w:rFonts w:ascii="黑体" w:eastAsia="黑体" w:hAnsi="黑体"/>
          <w:color w:val="000000" w:themeColor="text1"/>
          <w:kern w:val="0"/>
          <w:szCs w:val="21"/>
        </w:rPr>
      </w:pPr>
      <w:r>
        <w:rPr>
          <w:rFonts w:asciiTheme="minorEastAsia" w:eastAsiaTheme="minorEastAsia" w:hAnsiTheme="minorEastAsia"/>
          <w:color w:val="000000" w:themeColor="text1"/>
          <w:kern w:val="0"/>
          <w:szCs w:val="21"/>
        </w:rPr>
        <w:t>管材公称尺寸小于或等于500 mm时，按GB/T 14152的规定取样</w:t>
      </w:r>
      <w:r>
        <w:rPr>
          <w:rFonts w:asciiTheme="minorEastAsia" w:eastAsiaTheme="minorEastAsia" w:hAnsiTheme="minorEastAsia" w:hint="eastAsia"/>
          <w:color w:val="000000" w:themeColor="text1"/>
          <w:kern w:val="0"/>
          <w:szCs w:val="21"/>
        </w:rPr>
        <w:t>；</w:t>
      </w:r>
      <w:r>
        <w:rPr>
          <w:rFonts w:asciiTheme="minorEastAsia" w:eastAsiaTheme="minorEastAsia" w:hAnsiTheme="minorEastAsia"/>
          <w:color w:val="000000" w:themeColor="text1"/>
          <w:kern w:val="0"/>
          <w:szCs w:val="21"/>
        </w:rPr>
        <w:t>管材公称尺寸大于500 mm时，可切块进行试验。试样长度为</w:t>
      </w:r>
      <w:r>
        <w:rPr>
          <w:rFonts w:asciiTheme="minorEastAsia" w:eastAsiaTheme="minorEastAsia" w:hAnsiTheme="minorEastAsia" w:hint="eastAsia"/>
          <w:color w:val="000000" w:themeColor="text1"/>
          <w:kern w:val="0"/>
          <w:szCs w:val="21"/>
        </w:rPr>
        <w:t>（3</w:t>
      </w:r>
      <w:r>
        <w:rPr>
          <w:rFonts w:asciiTheme="minorEastAsia" w:eastAsiaTheme="minorEastAsia" w:hAnsiTheme="minorEastAsia"/>
          <w:color w:val="000000" w:themeColor="text1"/>
          <w:kern w:val="0"/>
          <w:szCs w:val="21"/>
        </w:rPr>
        <w:t>00±10</w:t>
      </w:r>
      <w:r>
        <w:rPr>
          <w:rFonts w:asciiTheme="minorEastAsia" w:eastAsiaTheme="minorEastAsia" w:hAnsiTheme="minorEastAsia" w:hint="eastAsia"/>
          <w:color w:val="000000" w:themeColor="text1"/>
          <w:kern w:val="0"/>
          <w:szCs w:val="21"/>
        </w:rPr>
        <w:t xml:space="preserve">） </w:t>
      </w:r>
      <w:r>
        <w:rPr>
          <w:rFonts w:asciiTheme="minorEastAsia" w:eastAsiaTheme="minorEastAsia" w:hAnsiTheme="minorEastAsia"/>
          <w:color w:val="000000" w:themeColor="text1"/>
          <w:kern w:val="0"/>
          <w:szCs w:val="21"/>
        </w:rPr>
        <w:t>mm，内弦长</w:t>
      </w:r>
      <w:r>
        <w:rPr>
          <w:rFonts w:asciiTheme="minorEastAsia" w:eastAsiaTheme="minorEastAsia" w:hAnsiTheme="minorEastAsia" w:hint="eastAsia"/>
          <w:color w:val="000000" w:themeColor="text1"/>
          <w:kern w:val="0"/>
          <w:szCs w:val="21"/>
        </w:rPr>
        <w:t>应不小于（4</w:t>
      </w:r>
      <w:r>
        <w:rPr>
          <w:rFonts w:asciiTheme="minorEastAsia" w:eastAsiaTheme="minorEastAsia" w:hAnsiTheme="minorEastAsia"/>
          <w:color w:val="000000" w:themeColor="text1"/>
          <w:kern w:val="0"/>
          <w:szCs w:val="21"/>
        </w:rPr>
        <w:t>00±10</w:t>
      </w:r>
      <w:r>
        <w:rPr>
          <w:rFonts w:asciiTheme="minorEastAsia" w:eastAsiaTheme="minorEastAsia" w:hAnsiTheme="minorEastAsia" w:hint="eastAsia"/>
          <w:color w:val="000000" w:themeColor="text1"/>
          <w:kern w:val="0"/>
          <w:szCs w:val="21"/>
        </w:rPr>
        <w:t xml:space="preserve">） </w:t>
      </w:r>
      <w:r>
        <w:rPr>
          <w:rFonts w:asciiTheme="minorEastAsia" w:eastAsiaTheme="minorEastAsia" w:hAnsiTheme="minorEastAsia"/>
          <w:color w:val="000000" w:themeColor="text1"/>
          <w:kern w:val="0"/>
          <w:szCs w:val="21"/>
        </w:rPr>
        <w:t>mm，</w:t>
      </w:r>
      <w:r>
        <w:rPr>
          <w:rFonts w:asciiTheme="minorEastAsia" w:eastAsiaTheme="minorEastAsia" w:hAnsiTheme="minorEastAsia" w:hint="eastAsia"/>
          <w:color w:val="000000" w:themeColor="text1"/>
          <w:kern w:val="0"/>
          <w:szCs w:val="21"/>
        </w:rPr>
        <w:t>且不大于（6</w:t>
      </w:r>
      <w:r>
        <w:rPr>
          <w:rFonts w:asciiTheme="minorEastAsia" w:eastAsiaTheme="minorEastAsia" w:hAnsiTheme="minorEastAsia"/>
          <w:color w:val="000000" w:themeColor="text1"/>
          <w:kern w:val="0"/>
          <w:szCs w:val="21"/>
        </w:rPr>
        <w:t>00±10</w:t>
      </w:r>
      <w:r>
        <w:rPr>
          <w:rFonts w:asciiTheme="minorEastAsia" w:eastAsiaTheme="minorEastAsia" w:hAnsiTheme="minorEastAsia" w:hint="eastAsia"/>
          <w:color w:val="000000" w:themeColor="text1"/>
          <w:kern w:val="0"/>
          <w:szCs w:val="21"/>
        </w:rPr>
        <w:t>）</w:t>
      </w:r>
      <w:r>
        <w:rPr>
          <w:rFonts w:asciiTheme="minorEastAsia" w:eastAsiaTheme="minorEastAsia" w:hAnsiTheme="minorEastAsia"/>
          <w:color w:val="000000" w:themeColor="text1"/>
          <w:kern w:val="0"/>
          <w:szCs w:val="21"/>
        </w:rPr>
        <w:t>mm</w:t>
      </w:r>
      <w:r>
        <w:rPr>
          <w:rFonts w:asciiTheme="minorEastAsia" w:eastAsiaTheme="minorEastAsia" w:hAnsiTheme="minorEastAsia" w:hint="eastAsia"/>
          <w:color w:val="000000" w:themeColor="text1"/>
          <w:kern w:val="0"/>
          <w:szCs w:val="21"/>
        </w:rPr>
        <w:t>，</w:t>
      </w:r>
      <w:r>
        <w:rPr>
          <w:rFonts w:asciiTheme="minorEastAsia" w:eastAsiaTheme="minorEastAsia" w:hAnsiTheme="minorEastAsia"/>
          <w:color w:val="000000" w:themeColor="text1"/>
          <w:kern w:val="0"/>
          <w:szCs w:val="21"/>
        </w:rPr>
        <w:t>试验时试</w:t>
      </w:r>
      <w:r>
        <w:rPr>
          <w:rFonts w:asciiTheme="minorEastAsia" w:eastAsiaTheme="minorEastAsia" w:hAnsiTheme="minorEastAsia" w:hint="eastAsia"/>
          <w:color w:val="000000" w:themeColor="text1"/>
          <w:kern w:val="0"/>
          <w:szCs w:val="21"/>
        </w:rPr>
        <w:t>样</w:t>
      </w:r>
      <w:r>
        <w:rPr>
          <w:rFonts w:asciiTheme="minorEastAsia" w:eastAsiaTheme="minorEastAsia" w:hAnsiTheme="minorEastAsia"/>
          <w:color w:val="000000" w:themeColor="text1"/>
          <w:kern w:val="0"/>
          <w:szCs w:val="21"/>
        </w:rPr>
        <w:t>应外表面圆弧向上，两端水平放置在底板上，冲击点应保证为波纹的顶端，</w:t>
      </w:r>
    </w:p>
    <w:p w:rsidR="008153FA" w:rsidRDefault="00643976">
      <w:pPr>
        <w:pStyle w:val="affff5"/>
        <w:widowControl/>
        <w:numPr>
          <w:ilvl w:val="3"/>
          <w:numId w:val="16"/>
        </w:numPr>
        <w:tabs>
          <w:tab w:val="center" w:pos="4201"/>
          <w:tab w:val="right" w:leader="dot" w:pos="9298"/>
        </w:tabs>
        <w:autoSpaceDE w:val="0"/>
        <w:autoSpaceDN w:val="0"/>
        <w:ind w:firstLineChars="0"/>
        <w:rPr>
          <w:rFonts w:ascii="黑体" w:eastAsia="黑体" w:hAnsi="黑体"/>
          <w:color w:val="000000" w:themeColor="text1"/>
          <w:kern w:val="0"/>
          <w:szCs w:val="21"/>
        </w:rPr>
      </w:pPr>
      <w:r>
        <w:rPr>
          <w:rFonts w:ascii="黑体" w:eastAsia="黑体" w:hAnsi="黑体" w:hint="eastAsia"/>
          <w:color w:val="000000" w:themeColor="text1"/>
          <w:kern w:val="0"/>
          <w:szCs w:val="21"/>
        </w:rPr>
        <w:t>试验步骤</w:t>
      </w:r>
    </w:p>
    <w:p w:rsidR="008153FA" w:rsidRDefault="00643976">
      <w:pPr>
        <w:widowControl/>
        <w:tabs>
          <w:tab w:val="center" w:pos="4201"/>
          <w:tab w:val="right" w:leader="dot" w:pos="9298"/>
        </w:tabs>
        <w:autoSpaceDE w:val="0"/>
        <w:autoSpaceDN w:val="0"/>
        <w:spacing w:line="276" w:lineRule="auto"/>
        <w:ind w:firstLineChars="200" w:firstLine="420"/>
        <w:rPr>
          <w:rFonts w:asciiTheme="minorEastAsia" w:eastAsiaTheme="minorEastAsia" w:hAnsiTheme="minorEastAsia"/>
          <w:color w:val="000000" w:themeColor="text1"/>
          <w:kern w:val="0"/>
          <w:szCs w:val="20"/>
        </w:rPr>
      </w:pPr>
      <w:r>
        <w:rPr>
          <w:rFonts w:asciiTheme="minorEastAsia" w:eastAsiaTheme="minorEastAsia" w:hAnsiTheme="minorEastAsia" w:hint="eastAsia"/>
          <w:color w:val="000000" w:themeColor="text1"/>
          <w:kern w:val="0"/>
          <w:szCs w:val="20"/>
        </w:rPr>
        <w:lastRenderedPageBreak/>
        <w:t>按GB/T 14152—2001的规定进行试验，试验温度为（0±1）℃，落锤型号d90，落锤的质量和冲击高度见表</w:t>
      </w:r>
      <w:r>
        <w:rPr>
          <w:rFonts w:asciiTheme="minorEastAsia" w:eastAsiaTheme="minorEastAsia" w:hAnsiTheme="minorEastAsia"/>
          <w:color w:val="000000" w:themeColor="text1"/>
          <w:kern w:val="0"/>
          <w:szCs w:val="20"/>
        </w:rPr>
        <w:t>10</w:t>
      </w:r>
      <w:r>
        <w:rPr>
          <w:rFonts w:asciiTheme="minorEastAsia" w:eastAsiaTheme="minorEastAsia" w:hAnsiTheme="minorEastAsia" w:hint="eastAsia"/>
          <w:color w:val="000000" w:themeColor="text1"/>
          <w:kern w:val="0"/>
          <w:szCs w:val="20"/>
        </w:rPr>
        <w:t>。当管材使用地区在―10 ℃及以下进行安装铺设时，落锤质量和冲击高度见表1</w:t>
      </w:r>
      <w:r>
        <w:rPr>
          <w:rFonts w:asciiTheme="minorEastAsia" w:eastAsiaTheme="minorEastAsia" w:hAnsiTheme="minorEastAsia"/>
          <w:color w:val="000000" w:themeColor="text1"/>
          <w:kern w:val="0"/>
          <w:szCs w:val="20"/>
        </w:rPr>
        <w:t>1</w:t>
      </w:r>
      <w:r>
        <w:rPr>
          <w:rFonts w:asciiTheme="minorEastAsia" w:eastAsiaTheme="minorEastAsia" w:hAnsiTheme="minorEastAsia" w:hint="eastAsia"/>
          <w:color w:val="000000" w:themeColor="text1"/>
          <w:kern w:val="0"/>
          <w:szCs w:val="20"/>
        </w:rPr>
        <w:t>，这种管材应标记一个冰晶（</w:t>
      </w:r>
      <w:r>
        <w:rPr>
          <w:rFonts w:asciiTheme="minorEastAsia" w:eastAsiaTheme="minorEastAsia" w:hAnsiTheme="minorEastAsia" w:hint="eastAsia"/>
          <w:noProof/>
          <w:color w:val="000000" w:themeColor="text1"/>
          <w:kern w:val="0"/>
          <w:szCs w:val="20"/>
        </w:rPr>
        <w:drawing>
          <wp:inline distT="0" distB="0" distL="0" distR="0">
            <wp:extent cx="100965" cy="90170"/>
            <wp:effectExtent l="0" t="0" r="0" b="0"/>
            <wp:docPr id="7" name="图片 10" descr="C:\Users\liuj\Documents\youdu\74238279-100717-liuj\image\temp\{3bcae62a-cc9a-4aa8-a21e-3e090f716f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 descr="C:\Users\liuj\Documents\youdu\74238279-100717-liuj\image\temp\{3bcae62a-cc9a-4aa8-a21e-3e090f716f4c}.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rot="5400000">
                      <a:off x="0" y="0"/>
                      <a:ext cx="107936" cy="96574"/>
                    </a:xfrm>
                    <a:prstGeom prst="rect">
                      <a:avLst/>
                    </a:prstGeom>
                    <a:noFill/>
                    <a:ln>
                      <a:noFill/>
                    </a:ln>
                  </pic:spPr>
                </pic:pic>
              </a:graphicData>
            </a:graphic>
          </wp:inline>
        </w:drawing>
      </w:r>
      <w:r>
        <w:rPr>
          <w:rFonts w:asciiTheme="minorEastAsia" w:eastAsiaTheme="minorEastAsia" w:hAnsiTheme="minorEastAsia" w:hint="eastAsia"/>
          <w:color w:val="000000" w:themeColor="text1"/>
          <w:kern w:val="0"/>
          <w:szCs w:val="20"/>
        </w:rPr>
        <w:t>）符号。</w:t>
      </w:r>
    </w:p>
    <w:p w:rsidR="008153FA" w:rsidRDefault="00643976">
      <w:pPr>
        <w:widowControl/>
        <w:numPr>
          <w:ilvl w:val="0"/>
          <w:numId w:val="17"/>
        </w:numPr>
        <w:tabs>
          <w:tab w:val="left" w:pos="360"/>
        </w:tabs>
        <w:spacing w:beforeLines="50" w:before="163" w:afterLines="50" w:after="163"/>
        <w:ind w:left="0"/>
        <w:jc w:val="center"/>
        <w:rPr>
          <w:rFonts w:ascii="黑体" w:eastAsia="黑体" w:hAnsi="黑体"/>
          <w:kern w:val="0"/>
          <w:szCs w:val="20"/>
        </w:rPr>
      </w:pPr>
      <w:r>
        <w:rPr>
          <w:rFonts w:ascii="黑体" w:eastAsia="黑体" w:hAnsi="黑体"/>
          <w:kern w:val="0"/>
          <w:szCs w:val="20"/>
        </w:rPr>
        <w:t>落锤质量和冲击高度</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307"/>
        <w:gridCol w:w="2867"/>
        <w:gridCol w:w="2866"/>
      </w:tblGrid>
      <w:tr w:rsidR="008153FA">
        <w:trPr>
          <w:trHeight w:val="300"/>
          <w:jc w:val="center"/>
        </w:trPr>
        <w:tc>
          <w:tcPr>
            <w:tcW w:w="1829" w:type="pct"/>
            <w:tcBorders>
              <w:top w:val="single" w:sz="12" w:space="0" w:color="auto"/>
              <w:bottom w:val="single" w:sz="12" w:space="0" w:color="auto"/>
            </w:tcBorders>
          </w:tcPr>
          <w:p w:rsidR="008153FA" w:rsidRDefault="00643976">
            <w:pPr>
              <w:widowControl/>
              <w:spacing w:line="240" w:lineRule="exact"/>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外径</w:t>
            </w:r>
            <w:r>
              <w:rPr>
                <w:rFonts w:asciiTheme="minorEastAsia" w:eastAsiaTheme="minorEastAsia" w:hAnsiTheme="minorEastAsia"/>
                <w:color w:val="000000" w:themeColor="text1"/>
                <w:kern w:val="0"/>
                <w:sz w:val="18"/>
                <w:szCs w:val="18"/>
              </w:rPr>
              <w:t>/mm</w:t>
            </w:r>
          </w:p>
        </w:tc>
        <w:tc>
          <w:tcPr>
            <w:tcW w:w="1586" w:type="pct"/>
            <w:tcBorders>
              <w:top w:val="single" w:sz="12" w:space="0" w:color="auto"/>
              <w:bottom w:val="single" w:sz="12" w:space="0" w:color="auto"/>
            </w:tcBorders>
          </w:tcPr>
          <w:p w:rsidR="008153FA" w:rsidRDefault="00643976">
            <w:pPr>
              <w:widowControl/>
              <w:spacing w:line="240" w:lineRule="exact"/>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落锤质量/kg</w:t>
            </w:r>
          </w:p>
        </w:tc>
        <w:tc>
          <w:tcPr>
            <w:tcW w:w="1585" w:type="pct"/>
            <w:tcBorders>
              <w:top w:val="single" w:sz="12" w:space="0" w:color="auto"/>
              <w:bottom w:val="single" w:sz="12" w:space="0" w:color="auto"/>
            </w:tcBorders>
          </w:tcPr>
          <w:p w:rsidR="008153FA" w:rsidRDefault="00643976">
            <w:pPr>
              <w:widowControl/>
              <w:spacing w:line="240" w:lineRule="exact"/>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冲击高度/mm</w:t>
            </w:r>
          </w:p>
        </w:tc>
      </w:tr>
      <w:tr w:rsidR="008153FA">
        <w:trPr>
          <w:trHeight w:val="300"/>
          <w:jc w:val="center"/>
        </w:trPr>
        <w:tc>
          <w:tcPr>
            <w:tcW w:w="1829" w:type="pct"/>
            <w:tcBorders>
              <w:top w:val="single" w:sz="12" w:space="0" w:color="auto"/>
            </w:tcBorders>
          </w:tcPr>
          <w:p w:rsidR="008153FA" w:rsidRDefault="002E1EA9">
            <w:pPr>
              <w:widowControl/>
              <w:spacing w:line="240" w:lineRule="exact"/>
              <w:jc w:val="center"/>
              <w:rPr>
                <w:rFonts w:asciiTheme="minorEastAsia" w:eastAsiaTheme="minorEastAsia" w:hAnsiTheme="minorEastAsia"/>
                <w:color w:val="000000" w:themeColor="text1"/>
                <w:kern w:val="0"/>
                <w:sz w:val="18"/>
                <w:szCs w:val="18"/>
              </w:rPr>
            </w:pPr>
            <m:oMath>
              <m:sSub>
                <m:sSubPr>
                  <m:ctrlPr>
                    <w:rPr>
                      <w:rFonts w:ascii="Cambria Math" w:eastAsiaTheme="minorEastAsia" w:hAnsi="Cambria Math"/>
                      <w:color w:val="000000" w:themeColor="text1"/>
                      <w:sz w:val="18"/>
                      <w:szCs w:val="18"/>
                      <w:vertAlign w:val="subscript"/>
                    </w:rPr>
                  </m:ctrlPr>
                </m:sSubPr>
                <m:e>
                  <m:r>
                    <w:rPr>
                      <w:rFonts w:ascii="Cambria Math" w:eastAsiaTheme="minorEastAsia" w:hAnsi="Cambria Math"/>
                      <w:color w:val="000000" w:themeColor="text1"/>
                      <w:sz w:val="18"/>
                      <w:szCs w:val="18"/>
                      <w:vertAlign w:val="subscript"/>
                    </w:rPr>
                    <m:t>d</m:t>
                  </m:r>
                </m:e>
                <m:sub>
                  <m:r>
                    <w:rPr>
                      <w:rFonts w:ascii="Cambria Math" w:eastAsiaTheme="minorEastAsia" w:hAnsi="Cambria Math"/>
                      <w:color w:val="000000" w:themeColor="text1"/>
                      <w:sz w:val="18"/>
                      <w:szCs w:val="18"/>
                      <w:vertAlign w:val="subscript"/>
                    </w:rPr>
                    <m:t>e</m:t>
                  </m:r>
                </m:sub>
              </m:sSub>
            </m:oMath>
            <w:r w:rsidR="00643976">
              <w:rPr>
                <w:rFonts w:asciiTheme="minorEastAsia" w:eastAsiaTheme="minorEastAsia" w:hAnsiTheme="minorEastAsia" w:hint="eastAsia"/>
                <w:color w:val="000000" w:themeColor="text1"/>
                <w:kern w:val="0"/>
                <w:sz w:val="18"/>
                <w:szCs w:val="18"/>
              </w:rPr>
              <w:t>≤</w:t>
            </w:r>
            <w:r w:rsidR="00643976">
              <w:rPr>
                <w:rFonts w:asciiTheme="minorEastAsia" w:eastAsiaTheme="minorEastAsia" w:hAnsiTheme="minorEastAsia"/>
                <w:color w:val="000000" w:themeColor="text1"/>
                <w:kern w:val="0"/>
                <w:sz w:val="18"/>
                <w:szCs w:val="18"/>
              </w:rPr>
              <w:t>110</w:t>
            </w:r>
          </w:p>
        </w:tc>
        <w:tc>
          <w:tcPr>
            <w:tcW w:w="1586" w:type="pct"/>
            <w:tcBorders>
              <w:top w:val="single" w:sz="12" w:space="0" w:color="auto"/>
            </w:tcBorders>
          </w:tcPr>
          <w:p w:rsidR="008153FA" w:rsidRDefault="00643976">
            <w:pPr>
              <w:widowControl/>
              <w:spacing w:line="240" w:lineRule="exact"/>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0.6</w:t>
            </w:r>
          </w:p>
        </w:tc>
        <w:tc>
          <w:tcPr>
            <w:tcW w:w="1585" w:type="pct"/>
            <w:vMerge w:val="restart"/>
            <w:tcBorders>
              <w:top w:val="single" w:sz="12" w:space="0" w:color="auto"/>
            </w:tcBorders>
            <w:vAlign w:val="center"/>
          </w:tcPr>
          <w:p w:rsidR="008153FA" w:rsidRDefault="00643976">
            <w:pPr>
              <w:spacing w:line="240" w:lineRule="exact"/>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2000</w:t>
            </w:r>
          </w:p>
        </w:tc>
      </w:tr>
      <w:tr w:rsidR="008153FA">
        <w:trPr>
          <w:trHeight w:val="288"/>
          <w:jc w:val="center"/>
        </w:trPr>
        <w:tc>
          <w:tcPr>
            <w:tcW w:w="1829" w:type="pct"/>
          </w:tcPr>
          <w:p w:rsidR="008153FA" w:rsidRDefault="00643976">
            <w:pPr>
              <w:widowControl/>
              <w:spacing w:line="240" w:lineRule="exact"/>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110</w:t>
            </w:r>
            <w:r>
              <w:rPr>
                <w:rFonts w:asciiTheme="minorEastAsia" w:eastAsiaTheme="minorEastAsia" w:hAnsiTheme="minorEastAsia" w:hint="eastAsia"/>
                <w:color w:val="000000" w:themeColor="text1"/>
                <w:kern w:val="0"/>
                <w:sz w:val="18"/>
                <w:szCs w:val="18"/>
              </w:rPr>
              <w:t>＜</w:t>
            </w:r>
            <m:oMath>
              <m:sSub>
                <m:sSubPr>
                  <m:ctrlPr>
                    <w:rPr>
                      <w:rFonts w:ascii="Cambria Math" w:eastAsiaTheme="minorEastAsia" w:hAnsi="Cambria Math"/>
                      <w:color w:val="000000" w:themeColor="text1"/>
                      <w:sz w:val="18"/>
                      <w:szCs w:val="18"/>
                      <w:vertAlign w:val="subscript"/>
                    </w:rPr>
                  </m:ctrlPr>
                </m:sSubPr>
                <m:e>
                  <m:r>
                    <w:rPr>
                      <w:rFonts w:ascii="Cambria Math" w:eastAsiaTheme="minorEastAsia" w:hAnsi="Cambria Math"/>
                      <w:color w:val="000000" w:themeColor="text1"/>
                      <w:sz w:val="18"/>
                      <w:szCs w:val="18"/>
                      <w:vertAlign w:val="subscript"/>
                    </w:rPr>
                    <m:t>d</m:t>
                  </m:r>
                </m:e>
                <m:sub>
                  <m:r>
                    <w:rPr>
                      <w:rFonts w:ascii="Cambria Math" w:eastAsiaTheme="minorEastAsia" w:hAnsi="Cambria Math"/>
                      <w:color w:val="000000" w:themeColor="text1"/>
                      <w:sz w:val="18"/>
                      <w:szCs w:val="18"/>
                      <w:vertAlign w:val="subscript"/>
                    </w:rPr>
                    <m:t>e</m:t>
                  </m:r>
                </m:sub>
              </m:sSub>
            </m:oMath>
            <w:r>
              <w:rPr>
                <w:rFonts w:asciiTheme="minorEastAsia" w:eastAsiaTheme="minorEastAsia" w:hAnsiTheme="minorEastAsia" w:hint="eastAsia"/>
                <w:color w:val="000000" w:themeColor="text1"/>
                <w:kern w:val="0"/>
                <w:sz w:val="18"/>
                <w:szCs w:val="18"/>
              </w:rPr>
              <w:t>≤</w:t>
            </w:r>
            <w:r>
              <w:rPr>
                <w:rFonts w:asciiTheme="minorEastAsia" w:eastAsiaTheme="minorEastAsia" w:hAnsiTheme="minorEastAsia"/>
                <w:color w:val="000000" w:themeColor="text1"/>
                <w:kern w:val="0"/>
                <w:sz w:val="18"/>
                <w:szCs w:val="18"/>
              </w:rPr>
              <w:t>125</w:t>
            </w:r>
          </w:p>
        </w:tc>
        <w:tc>
          <w:tcPr>
            <w:tcW w:w="1586" w:type="pct"/>
          </w:tcPr>
          <w:p w:rsidR="008153FA" w:rsidRDefault="00643976">
            <w:pPr>
              <w:widowControl/>
              <w:spacing w:line="240" w:lineRule="exact"/>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1.0</w:t>
            </w:r>
          </w:p>
        </w:tc>
        <w:tc>
          <w:tcPr>
            <w:tcW w:w="1585" w:type="pct"/>
            <w:vMerge/>
            <w:vAlign w:val="center"/>
          </w:tcPr>
          <w:p w:rsidR="008153FA" w:rsidRDefault="008153FA">
            <w:pPr>
              <w:spacing w:line="240" w:lineRule="exact"/>
              <w:jc w:val="center"/>
              <w:rPr>
                <w:rFonts w:asciiTheme="minorEastAsia" w:eastAsiaTheme="minorEastAsia" w:hAnsiTheme="minorEastAsia"/>
                <w:color w:val="000000" w:themeColor="text1"/>
                <w:kern w:val="0"/>
                <w:sz w:val="18"/>
                <w:szCs w:val="18"/>
              </w:rPr>
            </w:pPr>
          </w:p>
        </w:tc>
      </w:tr>
      <w:tr w:rsidR="008153FA">
        <w:trPr>
          <w:trHeight w:val="300"/>
          <w:jc w:val="center"/>
        </w:trPr>
        <w:tc>
          <w:tcPr>
            <w:tcW w:w="1829" w:type="pct"/>
          </w:tcPr>
          <w:p w:rsidR="008153FA" w:rsidRDefault="00643976">
            <w:pPr>
              <w:widowControl/>
              <w:spacing w:line="240" w:lineRule="exact"/>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125</w:t>
            </w:r>
            <w:r>
              <w:rPr>
                <w:rFonts w:asciiTheme="minorEastAsia" w:eastAsiaTheme="minorEastAsia" w:hAnsiTheme="minorEastAsia" w:hint="eastAsia"/>
                <w:color w:val="000000" w:themeColor="text1"/>
                <w:kern w:val="0"/>
                <w:sz w:val="18"/>
                <w:szCs w:val="18"/>
              </w:rPr>
              <w:t>＜</w:t>
            </w:r>
            <m:oMath>
              <m:sSub>
                <m:sSubPr>
                  <m:ctrlPr>
                    <w:rPr>
                      <w:rFonts w:ascii="Cambria Math" w:eastAsiaTheme="minorEastAsia" w:hAnsi="Cambria Math"/>
                      <w:color w:val="000000" w:themeColor="text1"/>
                      <w:sz w:val="18"/>
                      <w:szCs w:val="18"/>
                      <w:vertAlign w:val="subscript"/>
                    </w:rPr>
                  </m:ctrlPr>
                </m:sSubPr>
                <m:e>
                  <m:r>
                    <w:rPr>
                      <w:rFonts w:ascii="Cambria Math" w:eastAsiaTheme="minorEastAsia" w:hAnsi="Cambria Math"/>
                      <w:color w:val="000000" w:themeColor="text1"/>
                      <w:sz w:val="18"/>
                      <w:szCs w:val="18"/>
                      <w:vertAlign w:val="subscript"/>
                    </w:rPr>
                    <m:t>d</m:t>
                  </m:r>
                </m:e>
                <m:sub>
                  <m:r>
                    <w:rPr>
                      <w:rFonts w:ascii="Cambria Math" w:eastAsiaTheme="minorEastAsia" w:hAnsi="Cambria Math"/>
                      <w:color w:val="000000" w:themeColor="text1"/>
                      <w:sz w:val="18"/>
                      <w:szCs w:val="18"/>
                      <w:vertAlign w:val="subscript"/>
                    </w:rPr>
                    <m:t>e</m:t>
                  </m:r>
                </m:sub>
              </m:sSub>
            </m:oMath>
            <w:r>
              <w:rPr>
                <w:rFonts w:asciiTheme="minorEastAsia" w:eastAsiaTheme="minorEastAsia" w:hAnsiTheme="minorEastAsia" w:hint="eastAsia"/>
                <w:color w:val="000000" w:themeColor="text1"/>
                <w:kern w:val="0"/>
                <w:sz w:val="18"/>
                <w:szCs w:val="18"/>
              </w:rPr>
              <w:t>≤</w:t>
            </w:r>
            <w:r>
              <w:rPr>
                <w:rFonts w:asciiTheme="minorEastAsia" w:eastAsiaTheme="minorEastAsia" w:hAnsiTheme="minorEastAsia"/>
                <w:color w:val="000000" w:themeColor="text1"/>
                <w:kern w:val="0"/>
                <w:sz w:val="18"/>
                <w:szCs w:val="18"/>
              </w:rPr>
              <w:t>160</w:t>
            </w:r>
          </w:p>
        </w:tc>
        <w:tc>
          <w:tcPr>
            <w:tcW w:w="1586" w:type="pct"/>
          </w:tcPr>
          <w:p w:rsidR="008153FA" w:rsidRDefault="00643976">
            <w:pPr>
              <w:widowControl/>
              <w:spacing w:line="240" w:lineRule="exact"/>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1.2</w:t>
            </w:r>
          </w:p>
        </w:tc>
        <w:tc>
          <w:tcPr>
            <w:tcW w:w="1585" w:type="pct"/>
            <w:vMerge/>
          </w:tcPr>
          <w:p w:rsidR="008153FA" w:rsidRDefault="008153FA">
            <w:pPr>
              <w:spacing w:line="240" w:lineRule="exact"/>
              <w:jc w:val="center"/>
              <w:rPr>
                <w:rFonts w:asciiTheme="minorEastAsia" w:eastAsiaTheme="minorEastAsia" w:hAnsiTheme="minorEastAsia"/>
                <w:color w:val="000000" w:themeColor="text1"/>
                <w:kern w:val="0"/>
                <w:sz w:val="18"/>
                <w:szCs w:val="18"/>
              </w:rPr>
            </w:pPr>
          </w:p>
        </w:tc>
      </w:tr>
      <w:tr w:rsidR="008153FA">
        <w:trPr>
          <w:trHeight w:val="300"/>
          <w:jc w:val="center"/>
        </w:trPr>
        <w:tc>
          <w:tcPr>
            <w:tcW w:w="1829" w:type="pct"/>
          </w:tcPr>
          <w:p w:rsidR="008153FA" w:rsidRDefault="00643976">
            <w:pPr>
              <w:widowControl/>
              <w:spacing w:line="240" w:lineRule="exact"/>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160</w:t>
            </w:r>
            <w:r>
              <w:rPr>
                <w:rFonts w:asciiTheme="minorEastAsia" w:eastAsiaTheme="minorEastAsia" w:hAnsiTheme="minorEastAsia" w:hint="eastAsia"/>
                <w:color w:val="000000" w:themeColor="text1"/>
                <w:kern w:val="0"/>
                <w:sz w:val="18"/>
                <w:szCs w:val="18"/>
              </w:rPr>
              <w:t>＜</w:t>
            </w:r>
            <m:oMath>
              <m:sSub>
                <m:sSubPr>
                  <m:ctrlPr>
                    <w:rPr>
                      <w:rFonts w:ascii="Cambria Math" w:eastAsiaTheme="minorEastAsia" w:hAnsi="Cambria Math"/>
                      <w:color w:val="000000" w:themeColor="text1"/>
                      <w:sz w:val="18"/>
                      <w:szCs w:val="18"/>
                      <w:vertAlign w:val="subscript"/>
                    </w:rPr>
                  </m:ctrlPr>
                </m:sSubPr>
                <m:e>
                  <m:r>
                    <w:rPr>
                      <w:rFonts w:ascii="Cambria Math" w:eastAsiaTheme="minorEastAsia" w:hAnsi="Cambria Math"/>
                      <w:color w:val="000000" w:themeColor="text1"/>
                      <w:sz w:val="18"/>
                      <w:szCs w:val="18"/>
                      <w:vertAlign w:val="subscript"/>
                    </w:rPr>
                    <m:t>d</m:t>
                  </m:r>
                </m:e>
                <m:sub>
                  <m:r>
                    <w:rPr>
                      <w:rFonts w:ascii="Cambria Math" w:eastAsiaTheme="minorEastAsia" w:hAnsi="Cambria Math"/>
                      <w:color w:val="000000" w:themeColor="text1"/>
                      <w:sz w:val="18"/>
                      <w:szCs w:val="18"/>
                      <w:vertAlign w:val="subscript"/>
                    </w:rPr>
                    <m:t>e</m:t>
                  </m:r>
                </m:sub>
              </m:sSub>
            </m:oMath>
            <w:r>
              <w:rPr>
                <w:rFonts w:asciiTheme="minorEastAsia" w:eastAsiaTheme="minorEastAsia" w:hAnsiTheme="minorEastAsia" w:hint="eastAsia"/>
                <w:color w:val="000000" w:themeColor="text1"/>
                <w:kern w:val="0"/>
                <w:sz w:val="18"/>
                <w:szCs w:val="18"/>
              </w:rPr>
              <w:t>≤</w:t>
            </w:r>
            <w:r>
              <w:rPr>
                <w:rFonts w:asciiTheme="minorEastAsia" w:eastAsiaTheme="minorEastAsia" w:hAnsiTheme="minorEastAsia"/>
                <w:color w:val="000000" w:themeColor="text1"/>
                <w:kern w:val="0"/>
                <w:sz w:val="18"/>
                <w:szCs w:val="18"/>
              </w:rPr>
              <w:t>200</w:t>
            </w:r>
          </w:p>
        </w:tc>
        <w:tc>
          <w:tcPr>
            <w:tcW w:w="1586" w:type="pct"/>
          </w:tcPr>
          <w:p w:rsidR="008153FA" w:rsidRDefault="00643976">
            <w:pPr>
              <w:widowControl/>
              <w:spacing w:line="240" w:lineRule="exact"/>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1.8</w:t>
            </w:r>
          </w:p>
        </w:tc>
        <w:tc>
          <w:tcPr>
            <w:tcW w:w="1585" w:type="pct"/>
            <w:vMerge/>
          </w:tcPr>
          <w:p w:rsidR="008153FA" w:rsidRDefault="008153FA">
            <w:pPr>
              <w:spacing w:line="240" w:lineRule="exact"/>
              <w:jc w:val="center"/>
              <w:rPr>
                <w:rFonts w:asciiTheme="minorEastAsia" w:eastAsiaTheme="minorEastAsia" w:hAnsiTheme="minorEastAsia"/>
                <w:color w:val="000000" w:themeColor="text1"/>
                <w:kern w:val="0"/>
                <w:sz w:val="18"/>
                <w:szCs w:val="18"/>
              </w:rPr>
            </w:pPr>
          </w:p>
        </w:tc>
      </w:tr>
      <w:tr w:rsidR="008153FA">
        <w:trPr>
          <w:trHeight w:val="288"/>
          <w:jc w:val="center"/>
        </w:trPr>
        <w:tc>
          <w:tcPr>
            <w:tcW w:w="1829" w:type="pct"/>
          </w:tcPr>
          <w:p w:rsidR="008153FA" w:rsidRDefault="00643976">
            <w:pPr>
              <w:widowControl/>
              <w:spacing w:line="240" w:lineRule="exact"/>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200</w:t>
            </w:r>
            <w:r>
              <w:rPr>
                <w:rFonts w:asciiTheme="minorEastAsia" w:eastAsiaTheme="minorEastAsia" w:hAnsiTheme="minorEastAsia" w:hint="eastAsia"/>
                <w:color w:val="000000" w:themeColor="text1"/>
                <w:kern w:val="0"/>
                <w:sz w:val="18"/>
                <w:szCs w:val="18"/>
              </w:rPr>
              <w:t>＜</w:t>
            </w:r>
            <m:oMath>
              <m:sSub>
                <m:sSubPr>
                  <m:ctrlPr>
                    <w:rPr>
                      <w:rFonts w:ascii="Cambria Math" w:eastAsiaTheme="minorEastAsia" w:hAnsi="Cambria Math"/>
                      <w:color w:val="000000" w:themeColor="text1"/>
                      <w:sz w:val="18"/>
                      <w:szCs w:val="18"/>
                      <w:vertAlign w:val="subscript"/>
                    </w:rPr>
                  </m:ctrlPr>
                </m:sSubPr>
                <m:e>
                  <m:r>
                    <w:rPr>
                      <w:rFonts w:ascii="Cambria Math" w:eastAsiaTheme="minorEastAsia" w:hAnsi="Cambria Math"/>
                      <w:color w:val="000000" w:themeColor="text1"/>
                      <w:sz w:val="18"/>
                      <w:szCs w:val="18"/>
                      <w:vertAlign w:val="subscript"/>
                    </w:rPr>
                    <m:t>d</m:t>
                  </m:r>
                </m:e>
                <m:sub>
                  <m:r>
                    <w:rPr>
                      <w:rFonts w:ascii="Cambria Math" w:eastAsiaTheme="minorEastAsia" w:hAnsi="Cambria Math"/>
                      <w:color w:val="000000" w:themeColor="text1"/>
                      <w:sz w:val="18"/>
                      <w:szCs w:val="18"/>
                      <w:vertAlign w:val="subscript"/>
                    </w:rPr>
                    <m:t>e</m:t>
                  </m:r>
                </m:sub>
              </m:sSub>
            </m:oMath>
            <w:r>
              <w:rPr>
                <w:rFonts w:asciiTheme="minorEastAsia" w:eastAsiaTheme="minorEastAsia" w:hAnsiTheme="minorEastAsia" w:hint="eastAsia"/>
                <w:color w:val="000000" w:themeColor="text1"/>
                <w:kern w:val="0"/>
                <w:sz w:val="18"/>
                <w:szCs w:val="18"/>
              </w:rPr>
              <w:t>≤</w:t>
            </w:r>
            <w:r>
              <w:rPr>
                <w:rFonts w:asciiTheme="minorEastAsia" w:eastAsiaTheme="minorEastAsia" w:hAnsiTheme="minorEastAsia"/>
                <w:color w:val="000000" w:themeColor="text1"/>
                <w:kern w:val="0"/>
                <w:sz w:val="18"/>
                <w:szCs w:val="18"/>
              </w:rPr>
              <w:t>250</w:t>
            </w:r>
          </w:p>
        </w:tc>
        <w:tc>
          <w:tcPr>
            <w:tcW w:w="1586" w:type="pct"/>
          </w:tcPr>
          <w:p w:rsidR="008153FA" w:rsidRDefault="00643976">
            <w:pPr>
              <w:widowControl/>
              <w:spacing w:line="240" w:lineRule="exact"/>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2.2</w:t>
            </w:r>
          </w:p>
        </w:tc>
        <w:tc>
          <w:tcPr>
            <w:tcW w:w="1585" w:type="pct"/>
            <w:vMerge/>
          </w:tcPr>
          <w:p w:rsidR="008153FA" w:rsidRDefault="008153FA">
            <w:pPr>
              <w:spacing w:line="240" w:lineRule="exact"/>
              <w:jc w:val="center"/>
              <w:rPr>
                <w:rFonts w:asciiTheme="minorEastAsia" w:eastAsiaTheme="minorEastAsia" w:hAnsiTheme="minorEastAsia"/>
                <w:color w:val="000000" w:themeColor="text1"/>
                <w:kern w:val="0"/>
                <w:sz w:val="18"/>
                <w:szCs w:val="18"/>
              </w:rPr>
            </w:pPr>
          </w:p>
        </w:tc>
      </w:tr>
      <w:tr w:rsidR="008153FA">
        <w:trPr>
          <w:trHeight w:val="300"/>
          <w:jc w:val="center"/>
        </w:trPr>
        <w:tc>
          <w:tcPr>
            <w:tcW w:w="1829" w:type="pct"/>
          </w:tcPr>
          <w:p w:rsidR="008153FA" w:rsidRDefault="00643976">
            <w:pPr>
              <w:widowControl/>
              <w:spacing w:line="240" w:lineRule="exact"/>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250</w:t>
            </w:r>
            <w:r>
              <w:rPr>
                <w:rFonts w:asciiTheme="minorEastAsia" w:eastAsiaTheme="minorEastAsia" w:hAnsiTheme="minorEastAsia" w:hint="eastAsia"/>
                <w:color w:val="000000" w:themeColor="text1"/>
                <w:kern w:val="0"/>
                <w:sz w:val="18"/>
                <w:szCs w:val="18"/>
              </w:rPr>
              <w:t>＜</w:t>
            </w:r>
            <m:oMath>
              <m:sSub>
                <m:sSubPr>
                  <m:ctrlPr>
                    <w:rPr>
                      <w:rFonts w:ascii="Cambria Math" w:eastAsiaTheme="minorEastAsia" w:hAnsi="Cambria Math"/>
                      <w:color w:val="000000" w:themeColor="text1"/>
                      <w:sz w:val="18"/>
                      <w:szCs w:val="18"/>
                      <w:vertAlign w:val="subscript"/>
                    </w:rPr>
                  </m:ctrlPr>
                </m:sSubPr>
                <m:e>
                  <m:r>
                    <w:rPr>
                      <w:rFonts w:ascii="Cambria Math" w:eastAsiaTheme="minorEastAsia" w:hAnsi="Cambria Math"/>
                      <w:color w:val="000000" w:themeColor="text1"/>
                      <w:sz w:val="18"/>
                      <w:szCs w:val="18"/>
                      <w:vertAlign w:val="subscript"/>
                    </w:rPr>
                    <m:t>d</m:t>
                  </m:r>
                </m:e>
                <m:sub>
                  <m:r>
                    <w:rPr>
                      <w:rFonts w:ascii="Cambria Math" w:eastAsiaTheme="minorEastAsia" w:hAnsi="Cambria Math"/>
                      <w:color w:val="000000" w:themeColor="text1"/>
                      <w:sz w:val="18"/>
                      <w:szCs w:val="18"/>
                      <w:vertAlign w:val="subscript"/>
                    </w:rPr>
                    <m:t>e</m:t>
                  </m:r>
                </m:sub>
              </m:sSub>
            </m:oMath>
            <w:r>
              <w:rPr>
                <w:rFonts w:asciiTheme="minorEastAsia" w:eastAsiaTheme="minorEastAsia" w:hAnsiTheme="minorEastAsia" w:hint="eastAsia"/>
                <w:color w:val="000000" w:themeColor="text1"/>
                <w:kern w:val="0"/>
                <w:sz w:val="18"/>
                <w:szCs w:val="18"/>
              </w:rPr>
              <w:t>≤</w:t>
            </w:r>
            <w:r>
              <w:rPr>
                <w:rFonts w:asciiTheme="minorEastAsia" w:eastAsiaTheme="minorEastAsia" w:hAnsiTheme="minorEastAsia"/>
                <w:color w:val="000000" w:themeColor="text1"/>
                <w:kern w:val="0"/>
                <w:sz w:val="18"/>
                <w:szCs w:val="18"/>
              </w:rPr>
              <w:t>345</w:t>
            </w:r>
          </w:p>
        </w:tc>
        <w:tc>
          <w:tcPr>
            <w:tcW w:w="1586" w:type="pct"/>
          </w:tcPr>
          <w:p w:rsidR="008153FA" w:rsidRDefault="00643976">
            <w:pPr>
              <w:widowControl/>
              <w:spacing w:line="240" w:lineRule="exact"/>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2.8</w:t>
            </w:r>
          </w:p>
        </w:tc>
        <w:tc>
          <w:tcPr>
            <w:tcW w:w="1585" w:type="pct"/>
            <w:vMerge/>
          </w:tcPr>
          <w:p w:rsidR="008153FA" w:rsidRDefault="008153FA">
            <w:pPr>
              <w:spacing w:line="240" w:lineRule="exact"/>
              <w:jc w:val="center"/>
              <w:rPr>
                <w:rFonts w:asciiTheme="minorEastAsia" w:eastAsiaTheme="minorEastAsia" w:hAnsiTheme="minorEastAsia"/>
                <w:color w:val="000000" w:themeColor="text1"/>
                <w:kern w:val="0"/>
                <w:sz w:val="18"/>
                <w:szCs w:val="18"/>
              </w:rPr>
            </w:pPr>
          </w:p>
        </w:tc>
      </w:tr>
      <w:tr w:rsidR="008153FA">
        <w:trPr>
          <w:trHeight w:val="300"/>
          <w:jc w:val="center"/>
        </w:trPr>
        <w:tc>
          <w:tcPr>
            <w:tcW w:w="1829" w:type="pct"/>
          </w:tcPr>
          <w:p w:rsidR="008153FA" w:rsidRDefault="00872FD7" w:rsidP="00872FD7">
            <w:pPr>
              <w:widowControl/>
              <w:spacing w:line="240" w:lineRule="exact"/>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345</w:t>
            </w:r>
            <w:r>
              <w:rPr>
                <w:rFonts w:asciiTheme="minorEastAsia" w:eastAsiaTheme="minorEastAsia" w:hAnsiTheme="minorEastAsia" w:hint="eastAsia"/>
                <w:color w:val="000000" w:themeColor="text1"/>
                <w:kern w:val="0"/>
                <w:sz w:val="18"/>
                <w:szCs w:val="18"/>
              </w:rPr>
              <w:t>＜</w:t>
            </w:r>
            <m:oMath>
              <m:sSub>
                <m:sSubPr>
                  <m:ctrlPr>
                    <w:rPr>
                      <w:rFonts w:ascii="Cambria Math" w:eastAsiaTheme="minorEastAsia" w:hAnsi="Cambria Math"/>
                      <w:color w:val="000000" w:themeColor="text1"/>
                      <w:sz w:val="18"/>
                      <w:szCs w:val="18"/>
                      <w:vertAlign w:val="subscript"/>
                    </w:rPr>
                  </m:ctrlPr>
                </m:sSubPr>
                <m:e>
                  <m:r>
                    <w:rPr>
                      <w:rFonts w:ascii="Cambria Math" w:eastAsiaTheme="minorEastAsia" w:hAnsi="Cambria Math"/>
                      <w:color w:val="000000" w:themeColor="text1"/>
                      <w:sz w:val="18"/>
                      <w:szCs w:val="18"/>
                      <w:vertAlign w:val="subscript"/>
                    </w:rPr>
                    <m:t>d</m:t>
                  </m:r>
                </m:e>
                <m:sub>
                  <m:r>
                    <w:rPr>
                      <w:rFonts w:ascii="Cambria Math" w:eastAsiaTheme="minorEastAsia" w:hAnsi="Cambria Math"/>
                      <w:color w:val="000000" w:themeColor="text1"/>
                      <w:sz w:val="18"/>
                      <w:szCs w:val="18"/>
                      <w:vertAlign w:val="subscript"/>
                    </w:rPr>
                    <m:t>e</m:t>
                  </m:r>
                </m:sub>
              </m:sSub>
            </m:oMath>
            <w:r>
              <w:rPr>
                <w:rFonts w:asciiTheme="minorEastAsia" w:eastAsiaTheme="minorEastAsia" w:hAnsiTheme="minorEastAsia" w:hint="eastAsia"/>
                <w:color w:val="000000" w:themeColor="text1"/>
                <w:kern w:val="0"/>
                <w:sz w:val="18"/>
                <w:szCs w:val="18"/>
              </w:rPr>
              <w:t>＜5</w:t>
            </w:r>
            <w:r>
              <w:rPr>
                <w:rFonts w:asciiTheme="minorEastAsia" w:eastAsiaTheme="minorEastAsia" w:hAnsiTheme="minorEastAsia"/>
                <w:color w:val="000000" w:themeColor="text1"/>
                <w:kern w:val="0"/>
                <w:sz w:val="18"/>
                <w:szCs w:val="18"/>
              </w:rPr>
              <w:t>00</w:t>
            </w:r>
          </w:p>
        </w:tc>
        <w:tc>
          <w:tcPr>
            <w:tcW w:w="1586" w:type="pct"/>
          </w:tcPr>
          <w:p w:rsidR="008153FA" w:rsidRDefault="00643976">
            <w:pPr>
              <w:widowControl/>
              <w:spacing w:line="240" w:lineRule="exact"/>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3.3</w:t>
            </w:r>
          </w:p>
        </w:tc>
        <w:tc>
          <w:tcPr>
            <w:tcW w:w="1585" w:type="pct"/>
            <w:vMerge/>
          </w:tcPr>
          <w:p w:rsidR="008153FA" w:rsidRDefault="008153FA">
            <w:pPr>
              <w:spacing w:line="240" w:lineRule="exact"/>
              <w:jc w:val="center"/>
              <w:rPr>
                <w:rFonts w:asciiTheme="minorEastAsia" w:eastAsiaTheme="minorEastAsia" w:hAnsiTheme="minorEastAsia"/>
                <w:color w:val="000000" w:themeColor="text1"/>
                <w:kern w:val="0"/>
                <w:sz w:val="18"/>
                <w:szCs w:val="18"/>
              </w:rPr>
            </w:pPr>
          </w:p>
        </w:tc>
      </w:tr>
      <w:tr w:rsidR="008153FA">
        <w:trPr>
          <w:trHeight w:val="300"/>
          <w:jc w:val="center"/>
        </w:trPr>
        <w:tc>
          <w:tcPr>
            <w:tcW w:w="1829" w:type="pct"/>
          </w:tcPr>
          <w:p w:rsidR="008153FA" w:rsidRDefault="002E1EA9">
            <w:pPr>
              <w:widowControl/>
              <w:spacing w:line="240" w:lineRule="exact"/>
              <w:jc w:val="center"/>
              <w:rPr>
                <w:rFonts w:asciiTheme="minorEastAsia" w:eastAsiaTheme="minorEastAsia" w:hAnsiTheme="minorEastAsia"/>
                <w:color w:val="000000" w:themeColor="text1"/>
                <w:kern w:val="0"/>
                <w:sz w:val="18"/>
                <w:szCs w:val="18"/>
              </w:rPr>
            </w:pPr>
            <m:oMath>
              <m:sSub>
                <m:sSubPr>
                  <m:ctrlPr>
                    <w:rPr>
                      <w:rFonts w:ascii="Cambria Math" w:eastAsiaTheme="minorEastAsia" w:hAnsi="Cambria Math"/>
                      <w:color w:val="000000" w:themeColor="text1"/>
                      <w:sz w:val="18"/>
                      <w:szCs w:val="18"/>
                      <w:vertAlign w:val="subscript"/>
                    </w:rPr>
                  </m:ctrlPr>
                </m:sSubPr>
                <m:e>
                  <m:r>
                    <w:rPr>
                      <w:rFonts w:ascii="Cambria Math" w:eastAsiaTheme="minorEastAsia" w:hAnsi="Cambria Math"/>
                      <w:color w:val="000000" w:themeColor="text1"/>
                      <w:sz w:val="18"/>
                      <w:szCs w:val="18"/>
                      <w:vertAlign w:val="subscript"/>
                    </w:rPr>
                    <m:t>d</m:t>
                  </m:r>
                </m:e>
                <m:sub>
                  <m:r>
                    <w:rPr>
                      <w:rFonts w:ascii="Cambria Math" w:eastAsiaTheme="minorEastAsia" w:hAnsi="Cambria Math"/>
                      <w:color w:val="000000" w:themeColor="text1"/>
                      <w:sz w:val="18"/>
                      <w:szCs w:val="18"/>
                      <w:vertAlign w:val="subscript"/>
                    </w:rPr>
                    <m:t>e</m:t>
                  </m:r>
                </m:sub>
              </m:sSub>
            </m:oMath>
            <w:r w:rsidR="00872FD7">
              <w:rPr>
                <w:rFonts w:asciiTheme="minorEastAsia" w:eastAsiaTheme="minorEastAsia" w:hAnsiTheme="minorEastAsia" w:hint="eastAsia"/>
                <w:color w:val="000000" w:themeColor="text1"/>
                <w:kern w:val="0"/>
                <w:sz w:val="18"/>
                <w:szCs w:val="18"/>
              </w:rPr>
              <w:t>≥</w:t>
            </w:r>
            <w:r w:rsidR="00643976">
              <w:rPr>
                <w:rFonts w:asciiTheme="minorEastAsia" w:eastAsiaTheme="minorEastAsia" w:hAnsiTheme="minorEastAsia"/>
                <w:color w:val="000000" w:themeColor="text1"/>
                <w:kern w:val="0"/>
                <w:sz w:val="18"/>
                <w:szCs w:val="18"/>
              </w:rPr>
              <w:t>500</w:t>
            </w:r>
          </w:p>
        </w:tc>
        <w:tc>
          <w:tcPr>
            <w:tcW w:w="1586" w:type="pct"/>
          </w:tcPr>
          <w:p w:rsidR="008153FA" w:rsidRDefault="00643976">
            <w:pPr>
              <w:widowControl/>
              <w:spacing w:line="240" w:lineRule="exact"/>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5.0</w:t>
            </w:r>
          </w:p>
        </w:tc>
        <w:tc>
          <w:tcPr>
            <w:tcW w:w="1585" w:type="pct"/>
            <w:vMerge/>
          </w:tcPr>
          <w:p w:rsidR="008153FA" w:rsidRDefault="008153FA">
            <w:pPr>
              <w:widowControl/>
              <w:spacing w:line="240" w:lineRule="exact"/>
              <w:jc w:val="center"/>
              <w:rPr>
                <w:rFonts w:asciiTheme="minorEastAsia" w:eastAsiaTheme="minorEastAsia" w:hAnsiTheme="minorEastAsia"/>
                <w:color w:val="000000" w:themeColor="text1"/>
                <w:kern w:val="0"/>
                <w:sz w:val="18"/>
                <w:szCs w:val="18"/>
              </w:rPr>
            </w:pPr>
          </w:p>
        </w:tc>
      </w:tr>
    </w:tbl>
    <w:p w:rsidR="008153FA" w:rsidRDefault="00643976">
      <w:pPr>
        <w:widowControl/>
        <w:numPr>
          <w:ilvl w:val="0"/>
          <w:numId w:val="17"/>
        </w:numPr>
        <w:tabs>
          <w:tab w:val="left" w:pos="360"/>
        </w:tabs>
        <w:spacing w:beforeLines="50" w:before="163" w:afterLines="50" w:after="163"/>
        <w:ind w:left="0"/>
        <w:jc w:val="center"/>
        <w:rPr>
          <w:rFonts w:ascii="黑体" w:eastAsia="黑体" w:hAnsi="黑体"/>
          <w:kern w:val="0"/>
          <w:szCs w:val="20"/>
        </w:rPr>
      </w:pPr>
      <w:r>
        <w:rPr>
          <w:rFonts w:ascii="黑体" w:eastAsia="黑体" w:hAnsi="黑体"/>
          <w:kern w:val="0"/>
          <w:szCs w:val="20"/>
        </w:rPr>
        <w:t>落锤质量和冲击高度</w:t>
      </w:r>
      <w:r>
        <w:rPr>
          <w:rFonts w:ascii="黑体" w:eastAsia="黑体" w:hAnsi="黑体" w:hint="eastAsia"/>
          <w:kern w:val="0"/>
          <w:szCs w:val="20"/>
        </w:rPr>
        <w:t>（适用于―10℃及以下进行安装铺设的管材）</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304"/>
        <w:gridCol w:w="2868"/>
        <w:gridCol w:w="2868"/>
      </w:tblGrid>
      <w:tr w:rsidR="008153FA">
        <w:trPr>
          <w:trHeight w:val="247"/>
          <w:jc w:val="center"/>
        </w:trPr>
        <w:tc>
          <w:tcPr>
            <w:tcW w:w="1827" w:type="pct"/>
            <w:tcBorders>
              <w:top w:val="single" w:sz="12" w:space="0" w:color="auto"/>
              <w:bottom w:val="single" w:sz="12" w:space="0" w:color="auto"/>
            </w:tcBorders>
          </w:tcPr>
          <w:p w:rsidR="008153FA" w:rsidRDefault="00643976">
            <w:pPr>
              <w:widowControl/>
              <w:spacing w:line="240" w:lineRule="exact"/>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外径/mm</w:t>
            </w:r>
          </w:p>
        </w:tc>
        <w:tc>
          <w:tcPr>
            <w:tcW w:w="1586" w:type="pct"/>
            <w:tcBorders>
              <w:top w:val="single" w:sz="12" w:space="0" w:color="auto"/>
              <w:bottom w:val="single" w:sz="12" w:space="0" w:color="auto"/>
            </w:tcBorders>
          </w:tcPr>
          <w:p w:rsidR="008153FA" w:rsidRDefault="00643976">
            <w:pPr>
              <w:widowControl/>
              <w:spacing w:line="240" w:lineRule="exact"/>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落锤质量/kg</w:t>
            </w:r>
          </w:p>
        </w:tc>
        <w:tc>
          <w:tcPr>
            <w:tcW w:w="1586" w:type="pct"/>
            <w:tcBorders>
              <w:top w:val="single" w:sz="12" w:space="0" w:color="auto"/>
              <w:bottom w:val="single" w:sz="12" w:space="0" w:color="auto"/>
            </w:tcBorders>
          </w:tcPr>
          <w:p w:rsidR="008153FA" w:rsidRDefault="00643976">
            <w:pPr>
              <w:widowControl/>
              <w:spacing w:line="240" w:lineRule="exact"/>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冲击高度/mm</w:t>
            </w:r>
          </w:p>
        </w:tc>
      </w:tr>
      <w:tr w:rsidR="008153FA">
        <w:trPr>
          <w:trHeight w:val="264"/>
          <w:jc w:val="center"/>
        </w:trPr>
        <w:tc>
          <w:tcPr>
            <w:tcW w:w="1827" w:type="pct"/>
            <w:tcBorders>
              <w:top w:val="single" w:sz="12" w:space="0" w:color="auto"/>
            </w:tcBorders>
          </w:tcPr>
          <w:p w:rsidR="008153FA" w:rsidRDefault="002E1EA9">
            <w:pPr>
              <w:widowControl/>
              <w:spacing w:line="240" w:lineRule="exact"/>
              <w:jc w:val="center"/>
              <w:rPr>
                <w:rFonts w:asciiTheme="minorEastAsia" w:eastAsiaTheme="minorEastAsia" w:hAnsiTheme="minorEastAsia"/>
                <w:color w:val="000000" w:themeColor="text1"/>
                <w:kern w:val="0"/>
                <w:sz w:val="18"/>
                <w:szCs w:val="18"/>
              </w:rPr>
            </w:pPr>
            <m:oMath>
              <m:sSub>
                <m:sSubPr>
                  <m:ctrlPr>
                    <w:rPr>
                      <w:rFonts w:ascii="Cambria Math" w:eastAsiaTheme="minorEastAsia" w:hAnsi="Cambria Math"/>
                      <w:color w:val="000000" w:themeColor="text1"/>
                      <w:sz w:val="18"/>
                      <w:szCs w:val="18"/>
                      <w:vertAlign w:val="subscript"/>
                    </w:rPr>
                  </m:ctrlPr>
                </m:sSubPr>
                <m:e>
                  <m:r>
                    <w:rPr>
                      <w:rFonts w:ascii="Cambria Math" w:eastAsiaTheme="minorEastAsia" w:hAnsi="Cambria Math"/>
                      <w:color w:val="000000" w:themeColor="text1"/>
                      <w:sz w:val="18"/>
                      <w:szCs w:val="18"/>
                      <w:vertAlign w:val="subscript"/>
                    </w:rPr>
                    <m:t>d</m:t>
                  </m:r>
                </m:e>
                <m:sub>
                  <m:r>
                    <w:rPr>
                      <w:rFonts w:ascii="Cambria Math" w:eastAsiaTheme="minorEastAsia" w:hAnsi="Cambria Math"/>
                      <w:color w:val="000000" w:themeColor="text1"/>
                      <w:sz w:val="18"/>
                      <w:szCs w:val="18"/>
                      <w:vertAlign w:val="subscript"/>
                    </w:rPr>
                    <m:t>e</m:t>
                  </m:r>
                </m:sub>
              </m:sSub>
            </m:oMath>
            <w:r w:rsidR="00643976">
              <w:rPr>
                <w:rFonts w:asciiTheme="minorEastAsia" w:eastAsiaTheme="minorEastAsia" w:hAnsiTheme="minorEastAsia" w:hint="eastAsia"/>
                <w:color w:val="000000" w:themeColor="text1"/>
                <w:kern w:val="0"/>
                <w:sz w:val="18"/>
                <w:szCs w:val="18"/>
              </w:rPr>
              <w:t>≤</w:t>
            </w:r>
            <w:r w:rsidR="00643976">
              <w:rPr>
                <w:rFonts w:asciiTheme="minorEastAsia" w:eastAsiaTheme="minorEastAsia" w:hAnsiTheme="minorEastAsia"/>
                <w:color w:val="000000" w:themeColor="text1"/>
                <w:kern w:val="0"/>
                <w:sz w:val="18"/>
                <w:szCs w:val="18"/>
              </w:rPr>
              <w:t>110</w:t>
            </w:r>
          </w:p>
        </w:tc>
        <w:tc>
          <w:tcPr>
            <w:tcW w:w="1586" w:type="pct"/>
            <w:tcBorders>
              <w:top w:val="single" w:sz="12" w:space="0" w:color="auto"/>
            </w:tcBorders>
          </w:tcPr>
          <w:p w:rsidR="008153FA" w:rsidRDefault="00643976">
            <w:pPr>
              <w:widowControl/>
              <w:spacing w:line="240" w:lineRule="exact"/>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4.0</w:t>
            </w:r>
          </w:p>
        </w:tc>
        <w:tc>
          <w:tcPr>
            <w:tcW w:w="1586" w:type="pct"/>
            <w:vMerge w:val="restart"/>
            <w:tcBorders>
              <w:top w:val="single" w:sz="12" w:space="0" w:color="auto"/>
            </w:tcBorders>
            <w:vAlign w:val="center"/>
          </w:tcPr>
          <w:p w:rsidR="008153FA" w:rsidRDefault="00643976">
            <w:pPr>
              <w:widowControl/>
              <w:spacing w:line="240" w:lineRule="exact"/>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1200</w:t>
            </w:r>
          </w:p>
        </w:tc>
      </w:tr>
      <w:tr w:rsidR="008153FA">
        <w:trPr>
          <w:trHeight w:val="264"/>
          <w:jc w:val="center"/>
        </w:trPr>
        <w:tc>
          <w:tcPr>
            <w:tcW w:w="1827" w:type="pct"/>
          </w:tcPr>
          <w:p w:rsidR="008153FA" w:rsidRDefault="00643976">
            <w:pPr>
              <w:widowControl/>
              <w:spacing w:line="240" w:lineRule="exact"/>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110</w:t>
            </w:r>
            <w:r>
              <w:rPr>
                <w:rFonts w:asciiTheme="minorEastAsia" w:eastAsiaTheme="minorEastAsia" w:hAnsiTheme="minorEastAsia" w:hint="eastAsia"/>
                <w:color w:val="000000" w:themeColor="text1"/>
                <w:kern w:val="0"/>
                <w:sz w:val="18"/>
                <w:szCs w:val="18"/>
              </w:rPr>
              <w:t>＜</w:t>
            </w:r>
            <m:oMath>
              <m:sSub>
                <m:sSubPr>
                  <m:ctrlPr>
                    <w:rPr>
                      <w:rFonts w:ascii="Cambria Math" w:eastAsiaTheme="minorEastAsia" w:hAnsi="Cambria Math"/>
                      <w:color w:val="000000" w:themeColor="text1"/>
                      <w:sz w:val="18"/>
                      <w:szCs w:val="18"/>
                      <w:vertAlign w:val="subscript"/>
                    </w:rPr>
                  </m:ctrlPr>
                </m:sSubPr>
                <m:e>
                  <m:r>
                    <w:rPr>
                      <w:rFonts w:ascii="Cambria Math" w:eastAsiaTheme="minorEastAsia" w:hAnsi="Cambria Math"/>
                      <w:color w:val="000000" w:themeColor="text1"/>
                      <w:sz w:val="18"/>
                      <w:szCs w:val="18"/>
                      <w:vertAlign w:val="subscript"/>
                    </w:rPr>
                    <m:t>d</m:t>
                  </m:r>
                </m:e>
                <m:sub>
                  <m:r>
                    <w:rPr>
                      <w:rFonts w:ascii="Cambria Math" w:eastAsiaTheme="minorEastAsia" w:hAnsi="Cambria Math"/>
                      <w:color w:val="000000" w:themeColor="text1"/>
                      <w:sz w:val="18"/>
                      <w:szCs w:val="18"/>
                      <w:vertAlign w:val="subscript"/>
                    </w:rPr>
                    <m:t>e</m:t>
                  </m:r>
                </m:sub>
              </m:sSub>
            </m:oMath>
            <w:r>
              <w:rPr>
                <w:rFonts w:asciiTheme="minorEastAsia" w:eastAsiaTheme="minorEastAsia" w:hAnsiTheme="minorEastAsia" w:hint="eastAsia"/>
                <w:color w:val="000000" w:themeColor="text1"/>
                <w:kern w:val="0"/>
                <w:sz w:val="18"/>
                <w:szCs w:val="18"/>
              </w:rPr>
              <w:t>≤</w:t>
            </w:r>
            <w:r>
              <w:rPr>
                <w:rFonts w:asciiTheme="minorEastAsia" w:eastAsiaTheme="minorEastAsia" w:hAnsiTheme="minorEastAsia"/>
                <w:color w:val="000000" w:themeColor="text1"/>
                <w:kern w:val="0"/>
                <w:sz w:val="18"/>
                <w:szCs w:val="18"/>
              </w:rPr>
              <w:t>125</w:t>
            </w:r>
          </w:p>
        </w:tc>
        <w:tc>
          <w:tcPr>
            <w:tcW w:w="1586" w:type="pct"/>
          </w:tcPr>
          <w:p w:rsidR="008153FA" w:rsidRDefault="00643976">
            <w:pPr>
              <w:widowControl/>
              <w:spacing w:line="240" w:lineRule="exact"/>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5.0</w:t>
            </w:r>
          </w:p>
        </w:tc>
        <w:tc>
          <w:tcPr>
            <w:tcW w:w="1586" w:type="pct"/>
            <w:vMerge/>
            <w:vAlign w:val="center"/>
          </w:tcPr>
          <w:p w:rsidR="008153FA" w:rsidRDefault="008153FA">
            <w:pPr>
              <w:widowControl/>
              <w:spacing w:line="240" w:lineRule="exact"/>
              <w:jc w:val="center"/>
              <w:rPr>
                <w:rFonts w:asciiTheme="minorEastAsia" w:eastAsiaTheme="minorEastAsia" w:hAnsiTheme="minorEastAsia"/>
                <w:color w:val="000000" w:themeColor="text1"/>
                <w:kern w:val="0"/>
                <w:sz w:val="18"/>
                <w:szCs w:val="18"/>
              </w:rPr>
            </w:pPr>
          </w:p>
        </w:tc>
      </w:tr>
      <w:tr w:rsidR="008153FA">
        <w:trPr>
          <w:trHeight w:val="264"/>
          <w:jc w:val="center"/>
        </w:trPr>
        <w:tc>
          <w:tcPr>
            <w:tcW w:w="1827" w:type="pct"/>
          </w:tcPr>
          <w:p w:rsidR="008153FA" w:rsidRDefault="00643976">
            <w:pPr>
              <w:widowControl/>
              <w:spacing w:line="240" w:lineRule="exact"/>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125</w:t>
            </w:r>
            <w:r>
              <w:rPr>
                <w:rFonts w:asciiTheme="minorEastAsia" w:eastAsiaTheme="minorEastAsia" w:hAnsiTheme="minorEastAsia" w:hint="eastAsia"/>
                <w:color w:val="000000" w:themeColor="text1"/>
                <w:kern w:val="0"/>
                <w:sz w:val="18"/>
                <w:szCs w:val="18"/>
              </w:rPr>
              <w:t>＜</w:t>
            </w:r>
            <m:oMath>
              <m:sSub>
                <m:sSubPr>
                  <m:ctrlPr>
                    <w:rPr>
                      <w:rFonts w:ascii="Cambria Math" w:eastAsiaTheme="minorEastAsia" w:hAnsi="Cambria Math"/>
                      <w:color w:val="000000" w:themeColor="text1"/>
                      <w:sz w:val="18"/>
                      <w:szCs w:val="18"/>
                      <w:vertAlign w:val="subscript"/>
                    </w:rPr>
                  </m:ctrlPr>
                </m:sSubPr>
                <m:e>
                  <m:r>
                    <w:rPr>
                      <w:rFonts w:ascii="Cambria Math" w:eastAsiaTheme="minorEastAsia" w:hAnsi="Cambria Math"/>
                      <w:color w:val="000000" w:themeColor="text1"/>
                      <w:sz w:val="18"/>
                      <w:szCs w:val="18"/>
                      <w:vertAlign w:val="subscript"/>
                    </w:rPr>
                    <m:t>d</m:t>
                  </m:r>
                </m:e>
                <m:sub>
                  <m:r>
                    <w:rPr>
                      <w:rFonts w:ascii="Cambria Math" w:eastAsiaTheme="minorEastAsia" w:hAnsi="Cambria Math"/>
                      <w:color w:val="000000" w:themeColor="text1"/>
                      <w:sz w:val="18"/>
                      <w:szCs w:val="18"/>
                      <w:vertAlign w:val="subscript"/>
                    </w:rPr>
                    <m:t>e</m:t>
                  </m:r>
                </m:sub>
              </m:sSub>
            </m:oMath>
            <w:r>
              <w:rPr>
                <w:rFonts w:asciiTheme="minorEastAsia" w:eastAsiaTheme="minorEastAsia" w:hAnsiTheme="minorEastAsia" w:hint="eastAsia"/>
                <w:color w:val="000000" w:themeColor="text1"/>
                <w:kern w:val="0"/>
                <w:sz w:val="18"/>
                <w:szCs w:val="18"/>
              </w:rPr>
              <w:t>≤</w:t>
            </w:r>
            <w:r>
              <w:rPr>
                <w:rFonts w:asciiTheme="minorEastAsia" w:eastAsiaTheme="minorEastAsia" w:hAnsiTheme="minorEastAsia"/>
                <w:color w:val="000000" w:themeColor="text1"/>
                <w:kern w:val="0"/>
                <w:sz w:val="18"/>
                <w:szCs w:val="18"/>
              </w:rPr>
              <w:t>160</w:t>
            </w:r>
          </w:p>
        </w:tc>
        <w:tc>
          <w:tcPr>
            <w:tcW w:w="1586" w:type="pct"/>
          </w:tcPr>
          <w:p w:rsidR="008153FA" w:rsidRDefault="00643976">
            <w:pPr>
              <w:widowControl/>
              <w:spacing w:line="240" w:lineRule="exact"/>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6.</w:t>
            </w:r>
            <w:r>
              <w:rPr>
                <w:rFonts w:asciiTheme="minorEastAsia" w:eastAsiaTheme="minorEastAsia" w:hAnsiTheme="minorEastAsia" w:hint="eastAsia"/>
                <w:color w:val="000000" w:themeColor="text1"/>
                <w:kern w:val="0"/>
                <w:sz w:val="18"/>
                <w:szCs w:val="18"/>
              </w:rPr>
              <w:t>3</w:t>
            </w:r>
          </w:p>
        </w:tc>
        <w:tc>
          <w:tcPr>
            <w:tcW w:w="1586" w:type="pct"/>
            <w:vMerge/>
            <w:vAlign w:val="center"/>
          </w:tcPr>
          <w:p w:rsidR="008153FA" w:rsidRDefault="008153FA">
            <w:pPr>
              <w:widowControl/>
              <w:spacing w:line="240" w:lineRule="exact"/>
              <w:jc w:val="center"/>
              <w:rPr>
                <w:rFonts w:asciiTheme="minorEastAsia" w:eastAsiaTheme="minorEastAsia" w:hAnsiTheme="minorEastAsia"/>
                <w:color w:val="000000" w:themeColor="text1"/>
                <w:kern w:val="0"/>
                <w:sz w:val="18"/>
                <w:szCs w:val="18"/>
              </w:rPr>
            </w:pPr>
          </w:p>
        </w:tc>
      </w:tr>
      <w:tr w:rsidR="008153FA">
        <w:trPr>
          <w:trHeight w:val="264"/>
          <w:jc w:val="center"/>
        </w:trPr>
        <w:tc>
          <w:tcPr>
            <w:tcW w:w="1827" w:type="pct"/>
          </w:tcPr>
          <w:p w:rsidR="008153FA" w:rsidRDefault="00643976">
            <w:pPr>
              <w:widowControl/>
              <w:spacing w:line="240" w:lineRule="exact"/>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160</w:t>
            </w:r>
            <w:r>
              <w:rPr>
                <w:rFonts w:asciiTheme="minorEastAsia" w:eastAsiaTheme="minorEastAsia" w:hAnsiTheme="minorEastAsia" w:hint="eastAsia"/>
                <w:color w:val="000000" w:themeColor="text1"/>
                <w:kern w:val="0"/>
                <w:sz w:val="18"/>
                <w:szCs w:val="18"/>
              </w:rPr>
              <w:t>＜</w:t>
            </w:r>
            <m:oMath>
              <m:sSub>
                <m:sSubPr>
                  <m:ctrlPr>
                    <w:rPr>
                      <w:rFonts w:ascii="Cambria Math" w:eastAsiaTheme="minorEastAsia" w:hAnsi="Cambria Math"/>
                      <w:color w:val="000000" w:themeColor="text1"/>
                      <w:sz w:val="18"/>
                      <w:szCs w:val="18"/>
                      <w:vertAlign w:val="subscript"/>
                    </w:rPr>
                  </m:ctrlPr>
                </m:sSubPr>
                <m:e>
                  <m:r>
                    <w:rPr>
                      <w:rFonts w:ascii="Cambria Math" w:eastAsiaTheme="minorEastAsia" w:hAnsi="Cambria Math"/>
                      <w:color w:val="000000" w:themeColor="text1"/>
                      <w:sz w:val="18"/>
                      <w:szCs w:val="18"/>
                      <w:vertAlign w:val="subscript"/>
                    </w:rPr>
                    <m:t>d</m:t>
                  </m:r>
                </m:e>
                <m:sub>
                  <m:r>
                    <w:rPr>
                      <w:rFonts w:ascii="Cambria Math" w:eastAsiaTheme="minorEastAsia" w:hAnsi="Cambria Math"/>
                      <w:color w:val="000000" w:themeColor="text1"/>
                      <w:sz w:val="18"/>
                      <w:szCs w:val="18"/>
                      <w:vertAlign w:val="subscript"/>
                    </w:rPr>
                    <m:t>e</m:t>
                  </m:r>
                </m:sub>
              </m:sSub>
            </m:oMath>
            <w:r>
              <w:rPr>
                <w:rFonts w:asciiTheme="minorEastAsia" w:eastAsiaTheme="minorEastAsia" w:hAnsiTheme="minorEastAsia" w:hint="eastAsia"/>
                <w:color w:val="000000" w:themeColor="text1"/>
                <w:kern w:val="0"/>
                <w:sz w:val="18"/>
                <w:szCs w:val="18"/>
              </w:rPr>
              <w:t>≤</w:t>
            </w:r>
            <w:r>
              <w:rPr>
                <w:rFonts w:asciiTheme="minorEastAsia" w:eastAsiaTheme="minorEastAsia" w:hAnsiTheme="minorEastAsia"/>
                <w:color w:val="000000" w:themeColor="text1"/>
                <w:kern w:val="0"/>
                <w:sz w:val="18"/>
                <w:szCs w:val="18"/>
              </w:rPr>
              <w:t>200</w:t>
            </w:r>
          </w:p>
        </w:tc>
        <w:tc>
          <w:tcPr>
            <w:tcW w:w="1586" w:type="pct"/>
          </w:tcPr>
          <w:p w:rsidR="008153FA" w:rsidRDefault="00643976">
            <w:pPr>
              <w:widowControl/>
              <w:spacing w:line="240" w:lineRule="exact"/>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8.0</w:t>
            </w:r>
          </w:p>
        </w:tc>
        <w:tc>
          <w:tcPr>
            <w:tcW w:w="1586" w:type="pct"/>
            <w:vMerge/>
            <w:vAlign w:val="center"/>
          </w:tcPr>
          <w:p w:rsidR="008153FA" w:rsidRDefault="008153FA">
            <w:pPr>
              <w:widowControl/>
              <w:spacing w:line="240" w:lineRule="exact"/>
              <w:jc w:val="center"/>
              <w:rPr>
                <w:rFonts w:asciiTheme="minorEastAsia" w:eastAsiaTheme="minorEastAsia" w:hAnsiTheme="minorEastAsia"/>
                <w:color w:val="000000" w:themeColor="text1"/>
                <w:kern w:val="0"/>
                <w:sz w:val="18"/>
                <w:szCs w:val="18"/>
              </w:rPr>
            </w:pPr>
          </w:p>
        </w:tc>
      </w:tr>
      <w:tr w:rsidR="008153FA">
        <w:trPr>
          <w:trHeight w:val="264"/>
          <w:jc w:val="center"/>
        </w:trPr>
        <w:tc>
          <w:tcPr>
            <w:tcW w:w="1827" w:type="pct"/>
          </w:tcPr>
          <w:p w:rsidR="008153FA" w:rsidRDefault="002E1EA9">
            <w:pPr>
              <w:widowControl/>
              <w:spacing w:line="240" w:lineRule="exact"/>
              <w:jc w:val="center"/>
              <w:rPr>
                <w:rFonts w:asciiTheme="minorEastAsia" w:eastAsiaTheme="minorEastAsia" w:hAnsiTheme="minorEastAsia"/>
                <w:color w:val="000000" w:themeColor="text1"/>
                <w:kern w:val="0"/>
                <w:sz w:val="18"/>
                <w:szCs w:val="18"/>
              </w:rPr>
            </w:pPr>
            <m:oMath>
              <m:sSub>
                <m:sSubPr>
                  <m:ctrlPr>
                    <w:rPr>
                      <w:rFonts w:ascii="Cambria Math" w:eastAsiaTheme="minorEastAsia" w:hAnsi="Cambria Math"/>
                      <w:color w:val="000000" w:themeColor="text1"/>
                      <w:sz w:val="18"/>
                      <w:szCs w:val="18"/>
                      <w:vertAlign w:val="subscript"/>
                    </w:rPr>
                  </m:ctrlPr>
                </m:sSubPr>
                <m:e>
                  <m:r>
                    <w:rPr>
                      <w:rFonts w:ascii="Cambria Math" w:eastAsiaTheme="minorEastAsia" w:hAnsi="Cambria Math"/>
                      <w:color w:val="000000" w:themeColor="text1"/>
                      <w:sz w:val="18"/>
                      <w:szCs w:val="18"/>
                      <w:vertAlign w:val="subscript"/>
                    </w:rPr>
                    <m:t>d</m:t>
                  </m:r>
                </m:e>
                <m:sub>
                  <m:r>
                    <w:rPr>
                      <w:rFonts w:ascii="Cambria Math" w:eastAsiaTheme="minorEastAsia" w:hAnsi="Cambria Math"/>
                      <w:color w:val="000000" w:themeColor="text1"/>
                      <w:sz w:val="18"/>
                      <w:szCs w:val="18"/>
                      <w:vertAlign w:val="subscript"/>
                    </w:rPr>
                    <m:t>e</m:t>
                  </m:r>
                </m:sub>
              </m:sSub>
            </m:oMath>
            <w:r w:rsidR="00643976">
              <w:rPr>
                <w:rFonts w:asciiTheme="minorEastAsia" w:eastAsiaTheme="minorEastAsia" w:hAnsiTheme="minorEastAsia" w:hint="eastAsia"/>
                <w:color w:val="000000" w:themeColor="text1"/>
                <w:kern w:val="0"/>
                <w:sz w:val="18"/>
                <w:szCs w:val="18"/>
              </w:rPr>
              <w:t>＞</w:t>
            </w:r>
            <w:r w:rsidR="00643976">
              <w:rPr>
                <w:rFonts w:asciiTheme="minorEastAsia" w:eastAsiaTheme="minorEastAsia" w:hAnsiTheme="minorEastAsia"/>
                <w:color w:val="000000" w:themeColor="text1"/>
                <w:kern w:val="0"/>
                <w:sz w:val="18"/>
                <w:szCs w:val="18"/>
              </w:rPr>
              <w:t>200</w:t>
            </w:r>
          </w:p>
        </w:tc>
        <w:tc>
          <w:tcPr>
            <w:tcW w:w="1586" w:type="pct"/>
          </w:tcPr>
          <w:p w:rsidR="008153FA" w:rsidRDefault="00643976">
            <w:pPr>
              <w:widowControl/>
              <w:spacing w:line="240" w:lineRule="exact"/>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12.5</w:t>
            </w:r>
          </w:p>
        </w:tc>
        <w:tc>
          <w:tcPr>
            <w:tcW w:w="1586" w:type="pct"/>
            <w:vMerge/>
            <w:vAlign w:val="center"/>
          </w:tcPr>
          <w:p w:rsidR="008153FA" w:rsidRDefault="008153FA">
            <w:pPr>
              <w:widowControl/>
              <w:spacing w:line="240" w:lineRule="exact"/>
              <w:jc w:val="center"/>
              <w:rPr>
                <w:rFonts w:asciiTheme="minorEastAsia" w:eastAsiaTheme="minorEastAsia" w:hAnsiTheme="minorEastAsia"/>
                <w:color w:val="000000" w:themeColor="text1"/>
                <w:kern w:val="0"/>
                <w:sz w:val="18"/>
                <w:szCs w:val="18"/>
              </w:rPr>
            </w:pPr>
          </w:p>
        </w:tc>
      </w:tr>
    </w:tbl>
    <w:p w:rsidR="008153FA" w:rsidRDefault="00643976">
      <w:pPr>
        <w:widowControl/>
        <w:spacing w:before="120" w:afterLines="50" w:after="163"/>
        <w:rPr>
          <w:rFonts w:ascii="黑体" w:eastAsia="黑体" w:hAnsi="黑体"/>
          <w:color w:val="000000" w:themeColor="text1"/>
          <w:kern w:val="0"/>
          <w:szCs w:val="21"/>
        </w:rPr>
      </w:pPr>
      <w:r>
        <w:rPr>
          <w:rFonts w:ascii="黑体" w:eastAsia="黑体" w:hAnsi="黑体"/>
          <w:color w:val="000000" w:themeColor="text1"/>
          <w:kern w:val="0"/>
          <w:szCs w:val="21"/>
        </w:rPr>
        <w:t>9.4.6.3 判定</w:t>
      </w:r>
    </w:p>
    <w:p w:rsidR="008153FA" w:rsidRDefault="00643976">
      <w:pPr>
        <w:widowControl/>
        <w:ind w:firstLineChars="200" w:firstLine="420"/>
        <w:rPr>
          <w:rFonts w:eastAsiaTheme="minorEastAsia"/>
          <w:color w:val="000000" w:themeColor="text1"/>
          <w:kern w:val="0"/>
          <w:szCs w:val="21"/>
        </w:rPr>
      </w:pPr>
      <w:r>
        <w:rPr>
          <w:rFonts w:asciiTheme="minorEastAsia" w:eastAsiaTheme="minorEastAsia" w:hAnsiTheme="minorEastAsia" w:hint="eastAsia"/>
          <w:color w:val="000000" w:themeColor="text1"/>
          <w:kern w:val="0"/>
          <w:szCs w:val="21"/>
        </w:rPr>
        <w:t>目测，试样</w:t>
      </w:r>
      <w:proofErr w:type="gramStart"/>
      <w:r>
        <w:rPr>
          <w:rFonts w:asciiTheme="minorEastAsia" w:eastAsiaTheme="minorEastAsia" w:hAnsiTheme="minorEastAsia" w:hint="eastAsia"/>
          <w:color w:val="000000" w:themeColor="text1"/>
          <w:kern w:val="0"/>
          <w:szCs w:val="21"/>
        </w:rPr>
        <w:t>经冲击</w:t>
      </w:r>
      <w:proofErr w:type="gramEnd"/>
      <w:r>
        <w:rPr>
          <w:rFonts w:asciiTheme="minorEastAsia" w:eastAsiaTheme="minorEastAsia" w:hAnsiTheme="minorEastAsia" w:hint="eastAsia"/>
          <w:color w:val="000000" w:themeColor="text1"/>
          <w:kern w:val="0"/>
          <w:szCs w:val="21"/>
        </w:rPr>
        <w:t>后产生裂纹、裂缝或试样破碎判为试样破坏，根据试样破坏数对照GB/T 14152—2001中图2或表5判定TIR值</w:t>
      </w:r>
      <w:r>
        <w:rPr>
          <w:rFonts w:asciiTheme="minorEastAsia" w:eastAsiaTheme="minorEastAsia" w:hAnsiTheme="minorEastAsia"/>
          <w:color w:val="000000" w:themeColor="text1"/>
        </w:rPr>
        <w:t>。</w:t>
      </w:r>
    </w:p>
    <w:p w:rsidR="008153FA" w:rsidRDefault="00643976">
      <w:pPr>
        <w:widowControl/>
        <w:numPr>
          <w:ilvl w:val="2"/>
          <w:numId w:val="16"/>
        </w:numPr>
        <w:spacing w:beforeLines="50" w:before="163" w:afterLines="50" w:after="163"/>
        <w:jc w:val="left"/>
        <w:outlineLvl w:val="2"/>
        <w:rPr>
          <w:rFonts w:ascii="黑体" w:eastAsia="黑体" w:hAnsi="黑体"/>
          <w:color w:val="000000"/>
          <w:kern w:val="0"/>
          <w:szCs w:val="22"/>
        </w:rPr>
      </w:pPr>
      <w:bookmarkStart w:id="197" w:name="_Toc97022653"/>
      <w:r>
        <w:rPr>
          <w:rFonts w:ascii="黑体" w:eastAsia="黑体" w:hAnsi="黑体"/>
          <w:color w:val="000000"/>
          <w:kern w:val="0"/>
          <w:szCs w:val="22"/>
        </w:rPr>
        <w:t>环柔性</w:t>
      </w:r>
      <w:bookmarkEnd w:id="197"/>
    </w:p>
    <w:p w:rsidR="008153FA" w:rsidRDefault="00643976">
      <w:pPr>
        <w:widowControl/>
        <w:tabs>
          <w:tab w:val="center" w:pos="4201"/>
          <w:tab w:val="right" w:leader="dot" w:pos="9298"/>
        </w:tabs>
        <w:autoSpaceDE w:val="0"/>
        <w:autoSpaceDN w:val="0"/>
        <w:spacing w:line="276" w:lineRule="auto"/>
        <w:ind w:firstLineChars="200" w:firstLine="420"/>
        <w:rPr>
          <w:rFonts w:asciiTheme="minorEastAsia" w:eastAsiaTheme="minorEastAsia" w:hAnsiTheme="minorEastAsia"/>
          <w:color w:val="000000" w:themeColor="text1"/>
          <w:kern w:val="0"/>
          <w:szCs w:val="20"/>
        </w:rPr>
      </w:pPr>
      <w:r>
        <w:rPr>
          <w:rFonts w:asciiTheme="minorEastAsia" w:eastAsiaTheme="minorEastAsia" w:hAnsiTheme="minorEastAsia" w:hint="eastAsia"/>
          <w:color w:val="000000" w:themeColor="text1"/>
          <w:kern w:val="0"/>
          <w:szCs w:val="20"/>
        </w:rPr>
        <w:t>按GB/T 39385的规定进行试验。试样的</w:t>
      </w:r>
      <w:proofErr w:type="gramStart"/>
      <w:r>
        <w:rPr>
          <w:rFonts w:asciiTheme="minorEastAsia" w:eastAsiaTheme="minorEastAsia" w:hAnsiTheme="minorEastAsia" w:hint="eastAsia"/>
          <w:color w:val="000000" w:themeColor="text1"/>
          <w:kern w:val="0"/>
          <w:szCs w:val="20"/>
        </w:rPr>
        <w:t>合模线与</w:t>
      </w:r>
      <w:proofErr w:type="gramEnd"/>
      <w:r>
        <w:rPr>
          <w:rFonts w:asciiTheme="minorEastAsia" w:eastAsiaTheme="minorEastAsia" w:hAnsiTheme="minorEastAsia" w:hint="eastAsia"/>
          <w:color w:val="000000" w:themeColor="text1"/>
          <w:kern w:val="0"/>
          <w:szCs w:val="20"/>
        </w:rPr>
        <w:t>试验设备水平压板成45°，压缩时公称环刚度小于或等于SN16的试样产生至少30%的径向变形（外径系列管材以公称外径计算，内径系列管材以公称内径计算），公称环刚度大于</w:t>
      </w:r>
      <w:r w:rsidR="004541E1">
        <w:rPr>
          <w:rFonts w:asciiTheme="minorEastAsia" w:eastAsiaTheme="minorEastAsia" w:hAnsiTheme="minorEastAsia" w:hint="eastAsia"/>
          <w:color w:val="000000" w:themeColor="text1"/>
          <w:kern w:val="0"/>
          <w:szCs w:val="20"/>
        </w:rPr>
        <w:t>或</w:t>
      </w:r>
      <w:r>
        <w:rPr>
          <w:rFonts w:asciiTheme="minorEastAsia" w:eastAsiaTheme="minorEastAsia" w:hAnsiTheme="minorEastAsia" w:hint="eastAsia"/>
          <w:color w:val="000000" w:themeColor="text1"/>
          <w:kern w:val="0"/>
          <w:szCs w:val="20"/>
        </w:rPr>
        <w:t>等于SN20</w:t>
      </w:r>
      <w:bookmarkStart w:id="198" w:name="_GoBack"/>
      <w:r w:rsidRPr="00D843A2">
        <w:rPr>
          <w:rFonts w:asciiTheme="minorEastAsia" w:eastAsiaTheme="minorEastAsia" w:hAnsiTheme="minorEastAsia" w:hint="eastAsia"/>
          <w:color w:val="000000" w:themeColor="text1"/>
          <w:kern w:val="0"/>
          <w:szCs w:val="20"/>
        </w:rPr>
        <w:t>、公称尺寸大于或等于1</w:t>
      </w:r>
      <w:r w:rsidR="001572B0" w:rsidRPr="00D843A2">
        <w:rPr>
          <w:rFonts w:asciiTheme="minorEastAsia" w:eastAsiaTheme="minorEastAsia" w:hAnsiTheme="minorEastAsia"/>
          <w:color w:val="000000" w:themeColor="text1"/>
          <w:kern w:val="0"/>
          <w:szCs w:val="20"/>
        </w:rPr>
        <w:t>0</w:t>
      </w:r>
      <w:r w:rsidRPr="00D843A2">
        <w:rPr>
          <w:rFonts w:asciiTheme="minorEastAsia" w:eastAsiaTheme="minorEastAsia" w:hAnsiTheme="minorEastAsia" w:hint="eastAsia"/>
          <w:color w:val="000000" w:themeColor="text1"/>
          <w:kern w:val="0"/>
          <w:szCs w:val="20"/>
        </w:rPr>
        <w:t>00</w:t>
      </w:r>
      <w:r w:rsidRPr="00D843A2">
        <w:rPr>
          <w:rFonts w:asciiTheme="minorEastAsia" w:eastAsiaTheme="minorEastAsia" w:hAnsiTheme="minorEastAsia"/>
          <w:color w:val="000000" w:themeColor="text1"/>
          <w:kern w:val="0"/>
          <w:szCs w:val="20"/>
        </w:rPr>
        <w:t xml:space="preserve"> </w:t>
      </w:r>
      <w:r w:rsidRPr="00D843A2">
        <w:rPr>
          <w:rFonts w:asciiTheme="minorEastAsia" w:eastAsiaTheme="minorEastAsia" w:hAnsiTheme="minorEastAsia" w:hint="eastAsia"/>
          <w:color w:val="000000" w:themeColor="text1"/>
          <w:kern w:val="0"/>
          <w:szCs w:val="20"/>
        </w:rPr>
        <w:t>mm的</w:t>
      </w:r>
      <w:bookmarkEnd w:id="198"/>
      <w:r>
        <w:rPr>
          <w:rFonts w:asciiTheme="minorEastAsia" w:eastAsiaTheme="minorEastAsia" w:hAnsiTheme="minorEastAsia" w:hint="eastAsia"/>
          <w:color w:val="000000" w:themeColor="text1"/>
          <w:kern w:val="0"/>
          <w:szCs w:val="20"/>
        </w:rPr>
        <w:t>试样产生至少20%的径向变形。</w:t>
      </w:r>
    </w:p>
    <w:p w:rsidR="008153FA" w:rsidRDefault="00643976">
      <w:pPr>
        <w:widowControl/>
        <w:numPr>
          <w:ilvl w:val="2"/>
          <w:numId w:val="16"/>
        </w:numPr>
        <w:spacing w:beforeLines="50" w:before="163" w:afterLines="50" w:after="163"/>
        <w:jc w:val="left"/>
        <w:outlineLvl w:val="2"/>
        <w:rPr>
          <w:rFonts w:ascii="黑体" w:eastAsia="黑体" w:hAnsi="黑体"/>
          <w:color w:val="000000" w:themeColor="text1"/>
          <w:kern w:val="0"/>
          <w:szCs w:val="21"/>
        </w:rPr>
      </w:pPr>
      <w:bookmarkStart w:id="199" w:name="_Toc97022654"/>
      <w:r>
        <w:rPr>
          <w:rFonts w:ascii="黑体" w:eastAsia="黑体" w:hAnsi="黑体"/>
          <w:color w:val="000000" w:themeColor="text1"/>
          <w:kern w:val="0"/>
          <w:szCs w:val="21"/>
        </w:rPr>
        <w:t>蠕变比率</w:t>
      </w:r>
      <w:bookmarkEnd w:id="199"/>
    </w:p>
    <w:p w:rsidR="008153FA" w:rsidRDefault="00643976">
      <w:pPr>
        <w:widowControl/>
        <w:ind w:firstLineChars="202" w:firstLine="424"/>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按GB/T 18042的规定进行试验。试验温度为（23±2）℃，根据试验结果，用计算法外推至两年的蠕变比率</w:t>
      </w:r>
      <w:r>
        <w:rPr>
          <w:rFonts w:asciiTheme="minorEastAsia" w:eastAsiaTheme="minorEastAsia" w:hAnsiTheme="minorEastAsia"/>
          <w:color w:val="000000" w:themeColor="text1"/>
          <w:kern w:val="0"/>
          <w:szCs w:val="21"/>
        </w:rPr>
        <w:t>。</w:t>
      </w:r>
    </w:p>
    <w:p w:rsidR="008153FA" w:rsidRDefault="00643976">
      <w:pPr>
        <w:pStyle w:val="affff1"/>
        <w:tabs>
          <w:tab w:val="clear" w:pos="340"/>
        </w:tabs>
        <w:spacing w:beforeLines="50" w:before="163" w:afterLines="50" w:after="163"/>
        <w:ind w:left="0" w:firstLine="0"/>
        <w:rPr>
          <w:rFonts w:ascii="黑体" w:hAnsi="黑体"/>
          <w:color w:val="000000"/>
        </w:rPr>
      </w:pPr>
      <w:bookmarkStart w:id="200" w:name="_Toc518072075"/>
      <w:bookmarkStart w:id="201" w:name="_Toc85565588"/>
      <w:bookmarkStart w:id="202" w:name="_Toc97022655"/>
      <w:r>
        <w:rPr>
          <w:rFonts w:ascii="黑体" w:hAnsi="黑体"/>
          <w:color w:val="000000"/>
        </w:rPr>
        <w:t>9.5  系统的适用性</w:t>
      </w:r>
      <w:bookmarkEnd w:id="200"/>
      <w:r>
        <w:rPr>
          <w:rFonts w:ascii="黑体" w:hAnsi="黑体" w:hint="eastAsia"/>
          <w:color w:val="000000"/>
        </w:rPr>
        <w:t>试验</w:t>
      </w:r>
      <w:bookmarkEnd w:id="201"/>
      <w:bookmarkEnd w:id="202"/>
    </w:p>
    <w:p w:rsidR="008153FA" w:rsidRDefault="008153FA">
      <w:pPr>
        <w:pStyle w:val="affff5"/>
        <w:widowControl/>
        <w:numPr>
          <w:ilvl w:val="1"/>
          <w:numId w:val="16"/>
        </w:numPr>
        <w:spacing w:beforeLines="50" w:before="163" w:afterLines="50" w:after="163" w:line="240" w:lineRule="auto"/>
        <w:ind w:firstLineChars="0"/>
        <w:jc w:val="left"/>
        <w:outlineLvl w:val="2"/>
        <w:rPr>
          <w:rFonts w:asciiTheme="minorEastAsia" w:eastAsiaTheme="minorEastAsia" w:hAnsiTheme="minorEastAsia"/>
          <w:vanish/>
          <w:color w:val="000000" w:themeColor="text1"/>
          <w:kern w:val="0"/>
          <w:szCs w:val="21"/>
        </w:rPr>
      </w:pPr>
    </w:p>
    <w:p w:rsidR="008153FA" w:rsidRDefault="00643976">
      <w:pPr>
        <w:widowControl/>
        <w:numPr>
          <w:ilvl w:val="2"/>
          <w:numId w:val="16"/>
        </w:numPr>
        <w:spacing w:beforeLines="50" w:before="163" w:afterLines="50" w:after="163"/>
        <w:jc w:val="left"/>
        <w:outlineLvl w:val="2"/>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A</w:t>
      </w:r>
      <w:r>
        <w:rPr>
          <w:rFonts w:asciiTheme="minorEastAsia" w:eastAsiaTheme="minorEastAsia" w:hAnsiTheme="minorEastAsia"/>
          <w:color w:val="000000" w:themeColor="text1"/>
          <w:kern w:val="0"/>
          <w:szCs w:val="21"/>
        </w:rPr>
        <w:t>型管材</w:t>
      </w:r>
      <w:r>
        <w:rPr>
          <w:rFonts w:asciiTheme="minorEastAsia" w:eastAsiaTheme="minorEastAsia" w:hAnsiTheme="minorEastAsia" w:hint="eastAsia"/>
          <w:color w:val="000000" w:themeColor="text1"/>
          <w:kern w:val="0"/>
          <w:szCs w:val="21"/>
        </w:rPr>
        <w:t>承插式密封圈连接的</w:t>
      </w:r>
      <w:proofErr w:type="gramStart"/>
      <w:r>
        <w:rPr>
          <w:rFonts w:asciiTheme="minorEastAsia" w:eastAsiaTheme="minorEastAsia" w:hAnsiTheme="minorEastAsia" w:hint="eastAsia"/>
          <w:color w:val="000000" w:themeColor="text1"/>
          <w:kern w:val="0"/>
          <w:szCs w:val="21"/>
        </w:rPr>
        <w:t>密封性</w:t>
      </w:r>
      <w:r>
        <w:rPr>
          <w:rFonts w:asciiTheme="minorEastAsia" w:eastAsiaTheme="minorEastAsia" w:hAnsiTheme="minorEastAsia"/>
          <w:color w:val="000000" w:themeColor="text1"/>
          <w:kern w:val="0"/>
          <w:szCs w:val="21"/>
        </w:rPr>
        <w:t>按</w:t>
      </w:r>
      <w:proofErr w:type="gramEnd"/>
      <w:r>
        <w:rPr>
          <w:rFonts w:asciiTheme="minorEastAsia" w:eastAsiaTheme="minorEastAsia" w:hAnsiTheme="minorEastAsia" w:hint="eastAsia"/>
          <w:color w:val="000000" w:themeColor="text1"/>
          <w:kern w:val="0"/>
          <w:szCs w:val="21"/>
        </w:rPr>
        <w:t>GB/T 18477.1-2007附录B</w:t>
      </w:r>
      <w:r>
        <w:rPr>
          <w:rFonts w:asciiTheme="minorEastAsia" w:eastAsiaTheme="minorEastAsia" w:hAnsiTheme="minorEastAsia"/>
          <w:color w:val="000000" w:themeColor="text1"/>
          <w:kern w:val="0"/>
          <w:szCs w:val="21"/>
        </w:rPr>
        <w:t>的规定进行试验。</w:t>
      </w:r>
      <w:bookmarkStart w:id="203" w:name="_Toc255557674"/>
      <w:bookmarkStart w:id="204" w:name="_Toc256427713"/>
      <w:bookmarkStart w:id="205" w:name="_Toc256515021"/>
      <w:bookmarkStart w:id="206" w:name="_Toc255557702"/>
      <w:bookmarkStart w:id="207" w:name="_Toc223929086"/>
      <w:bookmarkStart w:id="208" w:name="_Toc256164222"/>
      <w:bookmarkStart w:id="209" w:name="_Toc255631908"/>
    </w:p>
    <w:p w:rsidR="008153FA" w:rsidRDefault="00643976">
      <w:pPr>
        <w:widowControl/>
        <w:numPr>
          <w:ilvl w:val="2"/>
          <w:numId w:val="16"/>
        </w:numPr>
        <w:spacing w:beforeLines="50" w:before="163" w:afterLines="50" w:after="163"/>
        <w:jc w:val="left"/>
        <w:outlineLvl w:val="2"/>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B型管材</w:t>
      </w:r>
      <w:r>
        <w:rPr>
          <w:rFonts w:asciiTheme="minorEastAsia" w:eastAsiaTheme="minorEastAsia" w:hAnsiTheme="minorEastAsia" w:hint="eastAsia"/>
          <w:color w:val="000000" w:themeColor="text1"/>
          <w:kern w:val="0"/>
          <w:szCs w:val="21"/>
        </w:rPr>
        <w:t>承插式密封圈连接的</w:t>
      </w:r>
      <w:proofErr w:type="gramStart"/>
      <w:r>
        <w:rPr>
          <w:rFonts w:asciiTheme="minorEastAsia" w:eastAsiaTheme="minorEastAsia" w:hAnsiTheme="minorEastAsia" w:hint="eastAsia"/>
          <w:color w:val="000000" w:themeColor="text1"/>
          <w:kern w:val="0"/>
          <w:szCs w:val="21"/>
        </w:rPr>
        <w:t>密封性</w:t>
      </w:r>
      <w:r>
        <w:rPr>
          <w:rFonts w:asciiTheme="minorEastAsia" w:eastAsiaTheme="minorEastAsia" w:hAnsiTheme="minorEastAsia"/>
          <w:color w:val="000000" w:themeColor="text1"/>
          <w:kern w:val="0"/>
          <w:szCs w:val="21"/>
        </w:rPr>
        <w:t>按</w:t>
      </w:r>
      <w:proofErr w:type="gramEnd"/>
      <w:r>
        <w:rPr>
          <w:rFonts w:asciiTheme="minorEastAsia" w:eastAsiaTheme="minorEastAsia" w:hAnsiTheme="minorEastAsia"/>
          <w:color w:val="000000" w:themeColor="text1"/>
          <w:kern w:val="0"/>
          <w:szCs w:val="21"/>
        </w:rPr>
        <w:t>GB/T 6111的规定进行试验。</w:t>
      </w:r>
    </w:p>
    <w:p w:rsidR="008153FA" w:rsidRDefault="00643976">
      <w:pPr>
        <w:widowControl/>
        <w:numPr>
          <w:ilvl w:val="0"/>
          <w:numId w:val="15"/>
        </w:numPr>
        <w:spacing w:beforeLines="50" w:before="163" w:afterLines="50" w:after="163"/>
        <w:ind w:left="425" w:hanging="357"/>
        <w:outlineLvl w:val="1"/>
        <w:rPr>
          <w:rFonts w:ascii="黑体" w:eastAsia="黑体" w:hAnsi="黑体"/>
          <w:color w:val="000000" w:themeColor="text1"/>
          <w:kern w:val="0"/>
          <w:szCs w:val="20"/>
        </w:rPr>
      </w:pPr>
      <w:bookmarkStart w:id="210" w:name="_Toc85565549"/>
      <w:bookmarkStart w:id="211" w:name="_Toc97022656"/>
      <w:r>
        <w:rPr>
          <w:rFonts w:ascii="黑体" w:eastAsia="黑体" w:hAnsi="黑体"/>
          <w:color w:val="000000" w:themeColor="text1"/>
          <w:kern w:val="0"/>
          <w:szCs w:val="20"/>
        </w:rPr>
        <w:t>检验规则</w:t>
      </w:r>
      <w:bookmarkEnd w:id="203"/>
      <w:bookmarkEnd w:id="204"/>
      <w:bookmarkEnd w:id="205"/>
      <w:bookmarkEnd w:id="206"/>
      <w:bookmarkEnd w:id="207"/>
      <w:bookmarkEnd w:id="208"/>
      <w:bookmarkEnd w:id="209"/>
      <w:bookmarkEnd w:id="210"/>
      <w:bookmarkEnd w:id="211"/>
    </w:p>
    <w:p w:rsidR="008153FA" w:rsidRDefault="008153FA">
      <w:pPr>
        <w:pStyle w:val="affff5"/>
        <w:widowControl/>
        <w:numPr>
          <w:ilvl w:val="0"/>
          <w:numId w:val="16"/>
        </w:numPr>
        <w:spacing w:beforeLines="50" w:before="163" w:afterLines="50" w:after="163" w:line="240" w:lineRule="auto"/>
        <w:ind w:firstLineChars="0"/>
        <w:jc w:val="left"/>
        <w:outlineLvl w:val="2"/>
        <w:rPr>
          <w:rFonts w:ascii="黑体" w:eastAsia="黑体" w:hAnsi="黑体"/>
          <w:vanish/>
          <w:color w:val="000000"/>
          <w:kern w:val="0"/>
        </w:rPr>
      </w:pPr>
      <w:bookmarkStart w:id="212" w:name="_Toc97022486"/>
      <w:bookmarkStart w:id="213" w:name="_Toc97022657"/>
      <w:bookmarkStart w:id="214" w:name="_Toc97022378"/>
      <w:bookmarkStart w:id="215" w:name="_Toc97022569"/>
      <w:bookmarkStart w:id="216" w:name="_Toc518072079"/>
      <w:bookmarkStart w:id="217" w:name="_Toc448611422"/>
      <w:bookmarkEnd w:id="212"/>
      <w:bookmarkEnd w:id="213"/>
      <w:bookmarkEnd w:id="214"/>
      <w:bookmarkEnd w:id="215"/>
    </w:p>
    <w:p w:rsidR="008153FA" w:rsidRDefault="00643976">
      <w:pPr>
        <w:pStyle w:val="affff1"/>
        <w:numPr>
          <w:ilvl w:val="1"/>
          <w:numId w:val="16"/>
        </w:numPr>
        <w:tabs>
          <w:tab w:val="clear" w:pos="340"/>
        </w:tabs>
        <w:spacing w:beforeLines="50" w:before="163" w:afterLines="50" w:after="163"/>
        <w:rPr>
          <w:rFonts w:ascii="黑体" w:hAnsi="黑体"/>
          <w:color w:val="000000"/>
        </w:rPr>
      </w:pPr>
      <w:bookmarkStart w:id="218" w:name="_Toc97022658"/>
      <w:r>
        <w:rPr>
          <w:rFonts w:ascii="黑体" w:hAnsi="黑体"/>
          <w:color w:val="000000"/>
        </w:rPr>
        <w:t>组批</w:t>
      </w:r>
      <w:bookmarkEnd w:id="218"/>
    </w:p>
    <w:p w:rsidR="008153FA" w:rsidRDefault="00643976">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0"/>
        </w:rPr>
      </w:pPr>
      <w:r>
        <w:rPr>
          <w:rFonts w:asciiTheme="minorEastAsia" w:eastAsiaTheme="minorEastAsia" w:hAnsiTheme="minorEastAsia"/>
          <w:color w:val="000000" w:themeColor="text1"/>
          <w:kern w:val="0"/>
          <w:szCs w:val="20"/>
        </w:rPr>
        <w:lastRenderedPageBreak/>
        <w:t>管材应按组</w:t>
      </w:r>
      <w:proofErr w:type="gramStart"/>
      <w:r>
        <w:rPr>
          <w:rFonts w:asciiTheme="minorEastAsia" w:eastAsiaTheme="minorEastAsia" w:hAnsiTheme="minorEastAsia"/>
          <w:color w:val="000000" w:themeColor="text1"/>
          <w:kern w:val="0"/>
          <w:szCs w:val="20"/>
        </w:rPr>
        <w:t>批进行</w:t>
      </w:r>
      <w:proofErr w:type="gramEnd"/>
      <w:r>
        <w:rPr>
          <w:rFonts w:asciiTheme="minorEastAsia" w:eastAsiaTheme="minorEastAsia" w:hAnsiTheme="minorEastAsia"/>
          <w:color w:val="000000" w:themeColor="text1"/>
          <w:kern w:val="0"/>
          <w:szCs w:val="20"/>
        </w:rPr>
        <w:t>检验。同一原料、</w:t>
      </w:r>
      <w:r>
        <w:rPr>
          <w:rFonts w:asciiTheme="minorEastAsia" w:eastAsiaTheme="minorEastAsia" w:hAnsiTheme="minorEastAsia" w:hint="eastAsia"/>
          <w:color w:val="000000" w:themeColor="text1"/>
          <w:kern w:val="0"/>
          <w:szCs w:val="20"/>
        </w:rPr>
        <w:t>同一</w:t>
      </w:r>
      <w:r>
        <w:rPr>
          <w:rFonts w:asciiTheme="minorEastAsia" w:eastAsiaTheme="minorEastAsia" w:hAnsiTheme="minorEastAsia"/>
          <w:color w:val="000000" w:themeColor="text1"/>
          <w:kern w:val="0"/>
          <w:szCs w:val="20"/>
        </w:rPr>
        <w:t>配方和</w:t>
      </w:r>
      <w:r>
        <w:rPr>
          <w:rFonts w:asciiTheme="minorEastAsia" w:eastAsiaTheme="minorEastAsia" w:hAnsiTheme="minorEastAsia" w:hint="eastAsia"/>
          <w:color w:val="000000" w:themeColor="text1"/>
          <w:kern w:val="0"/>
          <w:szCs w:val="20"/>
        </w:rPr>
        <w:t>同一</w:t>
      </w:r>
      <w:r>
        <w:rPr>
          <w:rFonts w:asciiTheme="minorEastAsia" w:eastAsiaTheme="minorEastAsia" w:hAnsiTheme="minorEastAsia"/>
          <w:color w:val="000000" w:themeColor="text1"/>
          <w:kern w:val="0"/>
          <w:szCs w:val="20"/>
        </w:rPr>
        <w:t xml:space="preserve">工艺连续生产的同一规格管材为一批。管材公称尺寸小于或等于500 mm时，每批数量不超过60 t，如生产数量少，生产期7 </w:t>
      </w:r>
      <w:r>
        <w:rPr>
          <w:rFonts w:asciiTheme="minorEastAsia" w:eastAsiaTheme="minorEastAsia" w:hAnsiTheme="minorEastAsia" w:hint="eastAsia"/>
          <w:color w:val="000000" w:themeColor="text1"/>
          <w:kern w:val="0"/>
          <w:szCs w:val="20"/>
        </w:rPr>
        <w:t>d</w:t>
      </w:r>
      <w:r>
        <w:rPr>
          <w:rFonts w:asciiTheme="minorEastAsia" w:eastAsiaTheme="minorEastAsia" w:hAnsiTheme="minorEastAsia"/>
          <w:color w:val="000000" w:themeColor="text1"/>
          <w:kern w:val="0"/>
          <w:szCs w:val="20"/>
        </w:rPr>
        <w:t xml:space="preserve">尚不足60 t，则以7 </w:t>
      </w:r>
      <w:r>
        <w:rPr>
          <w:rFonts w:asciiTheme="minorEastAsia" w:eastAsiaTheme="minorEastAsia" w:hAnsiTheme="minorEastAsia" w:hint="eastAsia"/>
          <w:color w:val="000000" w:themeColor="text1"/>
          <w:kern w:val="0"/>
          <w:szCs w:val="20"/>
        </w:rPr>
        <w:t>d</w:t>
      </w:r>
      <w:r>
        <w:rPr>
          <w:rFonts w:asciiTheme="minorEastAsia" w:eastAsiaTheme="minorEastAsia" w:hAnsiTheme="minorEastAsia"/>
          <w:color w:val="000000" w:themeColor="text1"/>
          <w:kern w:val="0"/>
          <w:szCs w:val="20"/>
        </w:rPr>
        <w:t xml:space="preserve">产量为一批；管材公称尺寸大于500 mm时，每批数量不超过300 t，如生产数量少，生产期30 </w:t>
      </w:r>
      <w:r>
        <w:rPr>
          <w:rFonts w:asciiTheme="minorEastAsia" w:eastAsiaTheme="minorEastAsia" w:hAnsiTheme="minorEastAsia" w:hint="eastAsia"/>
          <w:color w:val="000000" w:themeColor="text1"/>
          <w:kern w:val="0"/>
          <w:szCs w:val="20"/>
        </w:rPr>
        <w:t>d</w:t>
      </w:r>
      <w:r>
        <w:rPr>
          <w:rFonts w:asciiTheme="minorEastAsia" w:eastAsiaTheme="minorEastAsia" w:hAnsiTheme="minorEastAsia"/>
          <w:color w:val="000000" w:themeColor="text1"/>
          <w:kern w:val="0"/>
          <w:szCs w:val="20"/>
        </w:rPr>
        <w:t xml:space="preserve">尚不足300 t，则以30 </w:t>
      </w:r>
      <w:r>
        <w:rPr>
          <w:rFonts w:asciiTheme="minorEastAsia" w:eastAsiaTheme="minorEastAsia" w:hAnsiTheme="minorEastAsia" w:hint="eastAsia"/>
          <w:color w:val="000000" w:themeColor="text1"/>
          <w:kern w:val="0"/>
          <w:szCs w:val="20"/>
        </w:rPr>
        <w:t>d</w:t>
      </w:r>
      <w:r>
        <w:rPr>
          <w:rFonts w:asciiTheme="minorEastAsia" w:eastAsiaTheme="minorEastAsia" w:hAnsiTheme="minorEastAsia"/>
          <w:color w:val="000000" w:themeColor="text1"/>
          <w:kern w:val="0"/>
          <w:szCs w:val="20"/>
        </w:rPr>
        <w:t>产量为一批。</w:t>
      </w:r>
    </w:p>
    <w:p w:rsidR="008153FA" w:rsidRDefault="00643976">
      <w:pPr>
        <w:pStyle w:val="affff1"/>
        <w:numPr>
          <w:ilvl w:val="1"/>
          <w:numId w:val="16"/>
        </w:numPr>
        <w:tabs>
          <w:tab w:val="clear" w:pos="340"/>
        </w:tabs>
        <w:spacing w:beforeLines="50" w:before="163" w:afterLines="50" w:after="163"/>
        <w:rPr>
          <w:rFonts w:ascii="黑体" w:hAnsi="黑体"/>
          <w:color w:val="000000"/>
        </w:rPr>
      </w:pPr>
      <w:bookmarkStart w:id="219" w:name="_Toc97022660"/>
      <w:bookmarkStart w:id="220" w:name="_Toc85565591"/>
      <w:r>
        <w:rPr>
          <w:rFonts w:ascii="黑体" w:hAnsi="黑体" w:hint="eastAsia"/>
          <w:color w:val="000000"/>
        </w:rPr>
        <w:t>出厂检验</w:t>
      </w:r>
      <w:bookmarkStart w:id="221" w:name="_Toc535778081"/>
      <w:bookmarkEnd w:id="219"/>
      <w:bookmarkEnd w:id="220"/>
    </w:p>
    <w:p w:rsidR="008153FA" w:rsidRDefault="00643976">
      <w:pPr>
        <w:widowControl/>
        <w:numPr>
          <w:ilvl w:val="2"/>
          <w:numId w:val="16"/>
        </w:numPr>
        <w:spacing w:beforeLines="50" w:before="163" w:afterLines="50" w:after="163"/>
        <w:jc w:val="left"/>
        <w:outlineLvl w:val="2"/>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管材</w:t>
      </w:r>
      <w:r>
        <w:rPr>
          <w:rFonts w:asciiTheme="minorEastAsia" w:eastAsiaTheme="minorEastAsia" w:hAnsiTheme="minorEastAsia" w:hint="eastAsia"/>
          <w:color w:val="000000" w:themeColor="text1"/>
          <w:kern w:val="0"/>
          <w:szCs w:val="21"/>
        </w:rPr>
        <w:t>出厂</w:t>
      </w:r>
      <w:r>
        <w:rPr>
          <w:rFonts w:asciiTheme="minorEastAsia" w:eastAsiaTheme="minorEastAsia" w:hAnsiTheme="minorEastAsia"/>
          <w:color w:val="000000" w:themeColor="text1"/>
          <w:kern w:val="0"/>
          <w:szCs w:val="21"/>
        </w:rPr>
        <w:t>前应进行出厂检验，出厂检验</w:t>
      </w:r>
      <w:r>
        <w:rPr>
          <w:rFonts w:asciiTheme="minorEastAsia" w:eastAsiaTheme="minorEastAsia" w:hAnsiTheme="minorEastAsia" w:hint="eastAsia"/>
          <w:color w:val="000000" w:themeColor="text1"/>
          <w:kern w:val="0"/>
          <w:szCs w:val="21"/>
        </w:rPr>
        <w:t>项目</w:t>
      </w:r>
      <w:r>
        <w:rPr>
          <w:rFonts w:asciiTheme="minorEastAsia" w:eastAsiaTheme="minorEastAsia" w:hAnsiTheme="minorEastAsia"/>
          <w:color w:val="000000" w:themeColor="text1"/>
          <w:kern w:val="0"/>
          <w:szCs w:val="21"/>
        </w:rPr>
        <w:t>应符合表</w:t>
      </w:r>
      <w:r>
        <w:rPr>
          <w:rFonts w:asciiTheme="minorEastAsia" w:eastAsiaTheme="minorEastAsia" w:hAnsiTheme="minorEastAsia" w:hint="eastAsia"/>
          <w:color w:val="000000" w:themeColor="text1"/>
          <w:kern w:val="0"/>
          <w:szCs w:val="21"/>
        </w:rPr>
        <w:t>1</w:t>
      </w:r>
      <w:r>
        <w:rPr>
          <w:rFonts w:asciiTheme="minorEastAsia" w:eastAsiaTheme="minorEastAsia" w:hAnsiTheme="minorEastAsia"/>
          <w:color w:val="000000" w:themeColor="text1"/>
          <w:kern w:val="0"/>
          <w:szCs w:val="21"/>
        </w:rPr>
        <w:t>2</w:t>
      </w:r>
      <w:r>
        <w:rPr>
          <w:rFonts w:asciiTheme="minorEastAsia" w:eastAsiaTheme="minorEastAsia" w:hAnsiTheme="minorEastAsia" w:hint="eastAsia"/>
          <w:color w:val="000000" w:themeColor="text1"/>
          <w:kern w:val="0"/>
          <w:szCs w:val="21"/>
        </w:rPr>
        <w:t>的</w:t>
      </w:r>
      <w:r>
        <w:rPr>
          <w:rFonts w:asciiTheme="minorEastAsia" w:eastAsiaTheme="minorEastAsia" w:hAnsiTheme="minorEastAsia"/>
          <w:color w:val="000000" w:themeColor="text1"/>
          <w:kern w:val="0"/>
          <w:szCs w:val="21"/>
        </w:rPr>
        <w:t>规定</w:t>
      </w:r>
      <w:r>
        <w:rPr>
          <w:rFonts w:asciiTheme="minorEastAsia" w:eastAsiaTheme="minorEastAsia" w:hAnsiTheme="minorEastAsia" w:hint="eastAsia"/>
          <w:color w:val="000000" w:themeColor="text1"/>
          <w:kern w:val="0"/>
          <w:szCs w:val="21"/>
        </w:rPr>
        <w:t>。</w:t>
      </w:r>
    </w:p>
    <w:p w:rsidR="008153FA" w:rsidRDefault="00643976">
      <w:pPr>
        <w:widowControl/>
        <w:numPr>
          <w:ilvl w:val="0"/>
          <w:numId w:val="17"/>
        </w:numPr>
        <w:tabs>
          <w:tab w:val="left" w:pos="360"/>
        </w:tabs>
        <w:spacing w:beforeLines="50" w:before="163" w:afterLines="50" w:after="163"/>
        <w:ind w:left="0"/>
        <w:jc w:val="center"/>
        <w:rPr>
          <w:rFonts w:ascii="黑体" w:eastAsia="黑体" w:hAnsi="黑体"/>
          <w:kern w:val="0"/>
          <w:szCs w:val="20"/>
        </w:rPr>
      </w:pPr>
      <w:r>
        <w:rPr>
          <w:rFonts w:ascii="黑体" w:eastAsia="黑体" w:hAnsi="黑体" w:hint="eastAsia"/>
          <w:kern w:val="0"/>
          <w:szCs w:val="20"/>
        </w:rPr>
        <w:t>出厂检验</w:t>
      </w:r>
      <w:r>
        <w:rPr>
          <w:rFonts w:ascii="黑体" w:eastAsia="黑体" w:hAnsi="黑体"/>
          <w:kern w:val="0"/>
          <w:szCs w:val="20"/>
        </w:rPr>
        <w:t>和型式检验项目</w:t>
      </w:r>
      <w:r>
        <w:rPr>
          <w:rFonts w:ascii="黑体" w:eastAsia="黑体" w:hAnsi="黑体"/>
          <w:kern w:val="0"/>
          <w:szCs w:val="20"/>
        </w:rPr>
        <w:tab/>
      </w:r>
    </w:p>
    <w:tbl>
      <w:tblPr>
        <w:tblStyle w:val="afff5"/>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69"/>
        <w:gridCol w:w="1567"/>
        <w:gridCol w:w="1568"/>
        <w:gridCol w:w="1568"/>
        <w:gridCol w:w="2168"/>
      </w:tblGrid>
      <w:tr w:rsidR="008153FA">
        <w:trPr>
          <w:trHeight w:val="305"/>
        </w:trPr>
        <w:tc>
          <w:tcPr>
            <w:tcW w:w="1200" w:type="pct"/>
            <w:tcBorders>
              <w:top w:val="single" w:sz="12" w:space="0" w:color="auto"/>
              <w:bottom w:val="single" w:sz="12" w:space="0" w:color="auto"/>
            </w:tcBorders>
            <w:vAlign w:val="center"/>
          </w:tcPr>
          <w:p w:rsidR="008153FA" w:rsidRDefault="00643976">
            <w:pPr>
              <w:widowControl/>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检验项目</w:t>
            </w:r>
          </w:p>
        </w:tc>
        <w:tc>
          <w:tcPr>
            <w:tcW w:w="867" w:type="pct"/>
            <w:tcBorders>
              <w:top w:val="single" w:sz="12" w:space="0" w:color="auto"/>
              <w:bottom w:val="single" w:sz="12" w:space="0" w:color="auto"/>
            </w:tcBorders>
          </w:tcPr>
          <w:p w:rsidR="008153FA" w:rsidRDefault="00643976">
            <w:pPr>
              <w:widowControl/>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出厂检验</w:t>
            </w:r>
          </w:p>
        </w:tc>
        <w:tc>
          <w:tcPr>
            <w:tcW w:w="867" w:type="pct"/>
            <w:tcBorders>
              <w:top w:val="single" w:sz="12" w:space="0" w:color="auto"/>
              <w:bottom w:val="single" w:sz="12" w:space="0" w:color="auto"/>
            </w:tcBorders>
            <w:vAlign w:val="center"/>
          </w:tcPr>
          <w:p w:rsidR="008153FA" w:rsidRDefault="00643976">
            <w:pPr>
              <w:widowControl/>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型式检验</w:t>
            </w:r>
          </w:p>
        </w:tc>
        <w:tc>
          <w:tcPr>
            <w:tcW w:w="867" w:type="pct"/>
            <w:tcBorders>
              <w:top w:val="single" w:sz="12" w:space="0" w:color="auto"/>
              <w:bottom w:val="single" w:sz="12" w:space="0" w:color="auto"/>
            </w:tcBorders>
            <w:vAlign w:val="center"/>
          </w:tcPr>
          <w:p w:rsidR="008153FA" w:rsidRDefault="00643976">
            <w:pPr>
              <w:widowControl/>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要求条款</w:t>
            </w:r>
          </w:p>
        </w:tc>
        <w:tc>
          <w:tcPr>
            <w:tcW w:w="1200" w:type="pct"/>
            <w:tcBorders>
              <w:top w:val="single" w:sz="12" w:space="0" w:color="auto"/>
              <w:bottom w:val="single" w:sz="12" w:space="0" w:color="auto"/>
            </w:tcBorders>
            <w:vAlign w:val="center"/>
          </w:tcPr>
          <w:p w:rsidR="008153FA" w:rsidRDefault="00643976">
            <w:pPr>
              <w:widowControl/>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试验方法条款</w:t>
            </w:r>
          </w:p>
        </w:tc>
      </w:tr>
      <w:tr w:rsidR="008153FA">
        <w:tc>
          <w:tcPr>
            <w:tcW w:w="1200" w:type="pct"/>
            <w:tcBorders>
              <w:top w:val="single" w:sz="12" w:space="0" w:color="auto"/>
            </w:tcBorders>
          </w:tcPr>
          <w:p w:rsidR="008153FA" w:rsidRDefault="00643976">
            <w:pPr>
              <w:widowControl/>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颜色</w:t>
            </w:r>
          </w:p>
        </w:tc>
        <w:tc>
          <w:tcPr>
            <w:tcW w:w="867" w:type="pct"/>
            <w:tcBorders>
              <w:top w:val="single" w:sz="12" w:space="0" w:color="auto"/>
            </w:tcBorders>
          </w:tcPr>
          <w:p w:rsidR="008153FA" w:rsidRDefault="00643976">
            <w:pPr>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sz w:val="18"/>
                <w:szCs w:val="18"/>
              </w:rPr>
              <w:t>√</w:t>
            </w:r>
          </w:p>
        </w:tc>
        <w:tc>
          <w:tcPr>
            <w:tcW w:w="867" w:type="pct"/>
            <w:tcBorders>
              <w:top w:val="single" w:sz="12" w:space="0" w:color="auto"/>
            </w:tcBorders>
          </w:tcPr>
          <w:p w:rsidR="008153FA" w:rsidRDefault="00643976">
            <w:pPr>
              <w:widowControl/>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sz w:val="18"/>
                <w:szCs w:val="18"/>
              </w:rPr>
              <w:t>—</w:t>
            </w:r>
          </w:p>
        </w:tc>
        <w:tc>
          <w:tcPr>
            <w:tcW w:w="867" w:type="pct"/>
            <w:tcBorders>
              <w:top w:val="single" w:sz="12" w:space="0" w:color="auto"/>
            </w:tcBorders>
          </w:tcPr>
          <w:p w:rsidR="008153FA" w:rsidRDefault="00643976">
            <w:pPr>
              <w:widowControl/>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8.1</w:t>
            </w:r>
          </w:p>
        </w:tc>
        <w:tc>
          <w:tcPr>
            <w:tcW w:w="1200" w:type="pct"/>
            <w:tcBorders>
              <w:top w:val="single" w:sz="12" w:space="0" w:color="auto"/>
            </w:tcBorders>
          </w:tcPr>
          <w:p w:rsidR="008153FA" w:rsidRDefault="00643976">
            <w:pPr>
              <w:widowControl/>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9.2</w:t>
            </w:r>
          </w:p>
        </w:tc>
      </w:tr>
      <w:tr w:rsidR="008153FA">
        <w:tc>
          <w:tcPr>
            <w:tcW w:w="1200" w:type="pct"/>
          </w:tcPr>
          <w:p w:rsidR="008153FA" w:rsidRDefault="00643976">
            <w:pPr>
              <w:widowControl/>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外观</w:t>
            </w:r>
          </w:p>
        </w:tc>
        <w:tc>
          <w:tcPr>
            <w:tcW w:w="867" w:type="pct"/>
          </w:tcPr>
          <w:p w:rsidR="008153FA" w:rsidRDefault="00643976">
            <w:pPr>
              <w:widowControl/>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sz w:val="18"/>
                <w:szCs w:val="18"/>
              </w:rPr>
              <w:t>√</w:t>
            </w:r>
          </w:p>
        </w:tc>
        <w:tc>
          <w:tcPr>
            <w:tcW w:w="867" w:type="pct"/>
          </w:tcPr>
          <w:p w:rsidR="008153FA" w:rsidRDefault="00643976">
            <w:pPr>
              <w:widowControl/>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w:t>
            </w:r>
          </w:p>
        </w:tc>
        <w:tc>
          <w:tcPr>
            <w:tcW w:w="867" w:type="pct"/>
          </w:tcPr>
          <w:p w:rsidR="008153FA" w:rsidRDefault="00643976">
            <w:pPr>
              <w:widowControl/>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8.2</w:t>
            </w:r>
          </w:p>
        </w:tc>
        <w:tc>
          <w:tcPr>
            <w:tcW w:w="1200" w:type="pct"/>
          </w:tcPr>
          <w:p w:rsidR="008153FA" w:rsidRDefault="00643976">
            <w:pPr>
              <w:widowControl/>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9.2</w:t>
            </w:r>
          </w:p>
        </w:tc>
      </w:tr>
      <w:tr w:rsidR="008153FA">
        <w:tc>
          <w:tcPr>
            <w:tcW w:w="1200" w:type="pct"/>
          </w:tcPr>
          <w:p w:rsidR="008153FA" w:rsidRDefault="00643976">
            <w:pPr>
              <w:widowControl/>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规格尺寸</w:t>
            </w:r>
          </w:p>
        </w:tc>
        <w:tc>
          <w:tcPr>
            <w:tcW w:w="867" w:type="pct"/>
          </w:tcPr>
          <w:p w:rsidR="008153FA" w:rsidRDefault="00643976">
            <w:pPr>
              <w:widowControl/>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sz w:val="18"/>
                <w:szCs w:val="18"/>
              </w:rPr>
              <w:t>√</w:t>
            </w:r>
          </w:p>
        </w:tc>
        <w:tc>
          <w:tcPr>
            <w:tcW w:w="867" w:type="pct"/>
          </w:tcPr>
          <w:p w:rsidR="008153FA" w:rsidRDefault="00643976">
            <w:pPr>
              <w:widowControl/>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w:t>
            </w:r>
          </w:p>
        </w:tc>
        <w:tc>
          <w:tcPr>
            <w:tcW w:w="867" w:type="pct"/>
          </w:tcPr>
          <w:p w:rsidR="008153FA" w:rsidRDefault="00643976">
            <w:pPr>
              <w:widowControl/>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8.3</w:t>
            </w:r>
          </w:p>
        </w:tc>
        <w:tc>
          <w:tcPr>
            <w:tcW w:w="1200" w:type="pct"/>
          </w:tcPr>
          <w:p w:rsidR="008153FA" w:rsidRDefault="00643976">
            <w:pPr>
              <w:widowControl/>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9.3</w:t>
            </w:r>
          </w:p>
        </w:tc>
      </w:tr>
      <w:tr w:rsidR="008153FA">
        <w:tc>
          <w:tcPr>
            <w:tcW w:w="1200" w:type="pct"/>
          </w:tcPr>
          <w:p w:rsidR="008153FA" w:rsidRDefault="00643976">
            <w:pPr>
              <w:widowControl/>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密度</w:t>
            </w:r>
          </w:p>
        </w:tc>
        <w:tc>
          <w:tcPr>
            <w:tcW w:w="867" w:type="pct"/>
          </w:tcPr>
          <w:p w:rsidR="008153FA" w:rsidRDefault="00643976">
            <w:pPr>
              <w:widowControl/>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sz w:val="18"/>
                <w:szCs w:val="18"/>
              </w:rPr>
              <w:t>√</w:t>
            </w:r>
          </w:p>
        </w:tc>
        <w:tc>
          <w:tcPr>
            <w:tcW w:w="867" w:type="pct"/>
          </w:tcPr>
          <w:p w:rsidR="008153FA" w:rsidRDefault="00643976">
            <w:pPr>
              <w:widowControl/>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w:t>
            </w:r>
          </w:p>
        </w:tc>
        <w:tc>
          <w:tcPr>
            <w:tcW w:w="867" w:type="pct"/>
          </w:tcPr>
          <w:p w:rsidR="008153FA" w:rsidRDefault="00643976">
            <w:pPr>
              <w:widowControl/>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8.4.1</w:t>
            </w:r>
          </w:p>
        </w:tc>
        <w:tc>
          <w:tcPr>
            <w:tcW w:w="1200" w:type="pct"/>
          </w:tcPr>
          <w:p w:rsidR="008153FA" w:rsidRDefault="00643976">
            <w:pPr>
              <w:widowControl/>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9.4.1</w:t>
            </w:r>
          </w:p>
        </w:tc>
      </w:tr>
      <w:tr w:rsidR="008153FA">
        <w:tc>
          <w:tcPr>
            <w:tcW w:w="1200" w:type="pct"/>
          </w:tcPr>
          <w:p w:rsidR="008153FA" w:rsidRDefault="00643976">
            <w:pPr>
              <w:widowControl/>
              <w:jc w:val="center"/>
              <w:rPr>
                <w:rFonts w:asciiTheme="minorEastAsia" w:eastAsiaTheme="minorEastAsia" w:hAnsiTheme="minorEastAsia"/>
                <w:color w:val="000000" w:themeColor="text1"/>
                <w:kern w:val="0"/>
                <w:sz w:val="18"/>
                <w:szCs w:val="18"/>
              </w:rPr>
            </w:pPr>
            <w:proofErr w:type="gramStart"/>
            <w:r>
              <w:rPr>
                <w:rFonts w:asciiTheme="minorEastAsia" w:eastAsiaTheme="minorEastAsia" w:hAnsiTheme="minorEastAsia"/>
                <w:color w:val="000000" w:themeColor="text1"/>
                <w:kern w:val="0"/>
                <w:sz w:val="18"/>
                <w:szCs w:val="18"/>
              </w:rPr>
              <w:t>维卡软化</w:t>
            </w:r>
            <w:r>
              <w:rPr>
                <w:rFonts w:asciiTheme="minorEastAsia" w:eastAsiaTheme="minorEastAsia" w:hAnsiTheme="minorEastAsia" w:hint="eastAsia"/>
                <w:color w:val="000000" w:themeColor="text1"/>
                <w:kern w:val="0"/>
                <w:sz w:val="18"/>
                <w:szCs w:val="18"/>
              </w:rPr>
              <w:t>温度</w:t>
            </w:r>
            <w:proofErr w:type="gramEnd"/>
          </w:p>
        </w:tc>
        <w:tc>
          <w:tcPr>
            <w:tcW w:w="867" w:type="pct"/>
          </w:tcPr>
          <w:p w:rsidR="008153FA" w:rsidRDefault="00643976">
            <w:pPr>
              <w:widowControl/>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w:t>
            </w:r>
          </w:p>
        </w:tc>
        <w:tc>
          <w:tcPr>
            <w:tcW w:w="867" w:type="pct"/>
          </w:tcPr>
          <w:p w:rsidR="008153FA" w:rsidRDefault="00643976">
            <w:pPr>
              <w:widowControl/>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w:t>
            </w:r>
          </w:p>
        </w:tc>
        <w:tc>
          <w:tcPr>
            <w:tcW w:w="867" w:type="pct"/>
          </w:tcPr>
          <w:p w:rsidR="008153FA" w:rsidRDefault="00643976">
            <w:pPr>
              <w:widowControl/>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8.4.1</w:t>
            </w:r>
          </w:p>
        </w:tc>
        <w:tc>
          <w:tcPr>
            <w:tcW w:w="1200" w:type="pct"/>
          </w:tcPr>
          <w:p w:rsidR="008153FA" w:rsidRDefault="00643976">
            <w:pPr>
              <w:widowControl/>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9.4.2</w:t>
            </w:r>
          </w:p>
        </w:tc>
      </w:tr>
      <w:tr w:rsidR="008153FA">
        <w:tc>
          <w:tcPr>
            <w:tcW w:w="1200" w:type="pct"/>
          </w:tcPr>
          <w:p w:rsidR="008153FA" w:rsidRDefault="00643976">
            <w:pPr>
              <w:widowControl/>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烘箱试验</w:t>
            </w:r>
          </w:p>
        </w:tc>
        <w:tc>
          <w:tcPr>
            <w:tcW w:w="867" w:type="pct"/>
          </w:tcPr>
          <w:p w:rsidR="008153FA" w:rsidRDefault="00643976">
            <w:pPr>
              <w:widowControl/>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w:t>
            </w:r>
          </w:p>
        </w:tc>
        <w:tc>
          <w:tcPr>
            <w:tcW w:w="867" w:type="pct"/>
          </w:tcPr>
          <w:p w:rsidR="008153FA" w:rsidRDefault="00643976">
            <w:pPr>
              <w:widowControl/>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w:t>
            </w:r>
          </w:p>
        </w:tc>
        <w:tc>
          <w:tcPr>
            <w:tcW w:w="867" w:type="pct"/>
          </w:tcPr>
          <w:p w:rsidR="008153FA" w:rsidRDefault="00643976">
            <w:pPr>
              <w:widowControl/>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8.4.1</w:t>
            </w:r>
          </w:p>
        </w:tc>
        <w:tc>
          <w:tcPr>
            <w:tcW w:w="1200" w:type="pct"/>
          </w:tcPr>
          <w:p w:rsidR="008153FA" w:rsidRDefault="00643976">
            <w:pPr>
              <w:widowControl/>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9.4.3</w:t>
            </w:r>
          </w:p>
        </w:tc>
      </w:tr>
      <w:tr w:rsidR="008153FA">
        <w:tc>
          <w:tcPr>
            <w:tcW w:w="1200" w:type="pct"/>
          </w:tcPr>
          <w:p w:rsidR="008153FA" w:rsidRDefault="00643976">
            <w:pPr>
              <w:widowControl/>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安全燃烧性能</w:t>
            </w:r>
          </w:p>
        </w:tc>
        <w:tc>
          <w:tcPr>
            <w:tcW w:w="867" w:type="pct"/>
          </w:tcPr>
          <w:p w:rsidR="008153FA" w:rsidRDefault="00643976">
            <w:pPr>
              <w:widowControl/>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w:t>
            </w:r>
          </w:p>
        </w:tc>
        <w:tc>
          <w:tcPr>
            <w:tcW w:w="867" w:type="pct"/>
          </w:tcPr>
          <w:p w:rsidR="008153FA" w:rsidRDefault="00643976">
            <w:pPr>
              <w:widowControl/>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w:t>
            </w:r>
          </w:p>
        </w:tc>
        <w:tc>
          <w:tcPr>
            <w:tcW w:w="867" w:type="pct"/>
          </w:tcPr>
          <w:p w:rsidR="008153FA" w:rsidRDefault="00643976">
            <w:pPr>
              <w:widowControl/>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8.4.1</w:t>
            </w:r>
          </w:p>
        </w:tc>
        <w:tc>
          <w:tcPr>
            <w:tcW w:w="1200" w:type="pct"/>
          </w:tcPr>
          <w:p w:rsidR="008153FA" w:rsidRDefault="00643976">
            <w:pPr>
              <w:widowControl/>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9.4.4</w:t>
            </w:r>
          </w:p>
        </w:tc>
      </w:tr>
      <w:tr w:rsidR="008153FA">
        <w:tc>
          <w:tcPr>
            <w:tcW w:w="1200" w:type="pct"/>
          </w:tcPr>
          <w:p w:rsidR="008153FA" w:rsidRDefault="00643976">
            <w:pPr>
              <w:widowControl/>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氧指数</w:t>
            </w:r>
          </w:p>
        </w:tc>
        <w:tc>
          <w:tcPr>
            <w:tcW w:w="867" w:type="pct"/>
          </w:tcPr>
          <w:p w:rsidR="008153FA" w:rsidRDefault="00643976">
            <w:pPr>
              <w:widowControl/>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sz w:val="18"/>
                <w:szCs w:val="18"/>
              </w:rPr>
              <w:t>—</w:t>
            </w:r>
          </w:p>
        </w:tc>
        <w:tc>
          <w:tcPr>
            <w:tcW w:w="867" w:type="pct"/>
          </w:tcPr>
          <w:p w:rsidR="008153FA" w:rsidRDefault="00643976">
            <w:pPr>
              <w:widowControl/>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w:t>
            </w:r>
          </w:p>
        </w:tc>
        <w:tc>
          <w:tcPr>
            <w:tcW w:w="867" w:type="pct"/>
          </w:tcPr>
          <w:p w:rsidR="008153FA" w:rsidRDefault="00643976">
            <w:pPr>
              <w:widowControl/>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8.4.1</w:t>
            </w:r>
          </w:p>
        </w:tc>
        <w:tc>
          <w:tcPr>
            <w:tcW w:w="1200" w:type="pct"/>
          </w:tcPr>
          <w:p w:rsidR="008153FA" w:rsidRDefault="00643976">
            <w:pPr>
              <w:widowControl/>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9.4.5</w:t>
            </w:r>
          </w:p>
        </w:tc>
      </w:tr>
      <w:tr w:rsidR="008153FA">
        <w:tc>
          <w:tcPr>
            <w:tcW w:w="1200" w:type="pct"/>
          </w:tcPr>
          <w:p w:rsidR="008153FA" w:rsidRDefault="00643976">
            <w:pPr>
              <w:widowControl/>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环刚度</w:t>
            </w:r>
          </w:p>
        </w:tc>
        <w:tc>
          <w:tcPr>
            <w:tcW w:w="867" w:type="pct"/>
          </w:tcPr>
          <w:p w:rsidR="008153FA" w:rsidRDefault="00643976">
            <w:pPr>
              <w:widowControl/>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sz w:val="18"/>
                <w:szCs w:val="18"/>
              </w:rPr>
              <w:t>√</w:t>
            </w:r>
          </w:p>
        </w:tc>
        <w:tc>
          <w:tcPr>
            <w:tcW w:w="867" w:type="pct"/>
          </w:tcPr>
          <w:p w:rsidR="008153FA" w:rsidRDefault="00643976">
            <w:pPr>
              <w:widowControl/>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w:t>
            </w:r>
          </w:p>
        </w:tc>
        <w:tc>
          <w:tcPr>
            <w:tcW w:w="867" w:type="pct"/>
          </w:tcPr>
          <w:p w:rsidR="008153FA" w:rsidRDefault="00643976">
            <w:pPr>
              <w:widowControl/>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8.4.2</w:t>
            </w:r>
          </w:p>
        </w:tc>
        <w:tc>
          <w:tcPr>
            <w:tcW w:w="1200" w:type="pct"/>
          </w:tcPr>
          <w:p w:rsidR="008153FA" w:rsidRDefault="00643976">
            <w:pPr>
              <w:widowControl/>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9.4.6</w:t>
            </w:r>
          </w:p>
        </w:tc>
      </w:tr>
      <w:tr w:rsidR="008153FA">
        <w:tc>
          <w:tcPr>
            <w:tcW w:w="1200" w:type="pct"/>
          </w:tcPr>
          <w:p w:rsidR="008153FA" w:rsidRDefault="00643976">
            <w:pPr>
              <w:widowControl/>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内层拉伸强度</w:t>
            </w:r>
          </w:p>
        </w:tc>
        <w:tc>
          <w:tcPr>
            <w:tcW w:w="867" w:type="pct"/>
          </w:tcPr>
          <w:p w:rsidR="008153FA" w:rsidRDefault="00643976">
            <w:pPr>
              <w:widowControl/>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sz w:val="18"/>
                <w:szCs w:val="18"/>
              </w:rPr>
              <w:t>√</w:t>
            </w:r>
          </w:p>
        </w:tc>
        <w:tc>
          <w:tcPr>
            <w:tcW w:w="867" w:type="pct"/>
          </w:tcPr>
          <w:p w:rsidR="008153FA" w:rsidRDefault="00643976">
            <w:pPr>
              <w:widowControl/>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w:t>
            </w:r>
          </w:p>
        </w:tc>
        <w:tc>
          <w:tcPr>
            <w:tcW w:w="867" w:type="pct"/>
          </w:tcPr>
          <w:p w:rsidR="008153FA" w:rsidRDefault="00643976">
            <w:pPr>
              <w:widowControl/>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8.4.2</w:t>
            </w:r>
          </w:p>
        </w:tc>
        <w:tc>
          <w:tcPr>
            <w:tcW w:w="1200" w:type="pct"/>
          </w:tcPr>
          <w:p w:rsidR="008153FA" w:rsidRDefault="00643976">
            <w:pPr>
              <w:widowControl/>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9.4.7</w:t>
            </w:r>
          </w:p>
        </w:tc>
      </w:tr>
      <w:tr w:rsidR="008153FA">
        <w:tc>
          <w:tcPr>
            <w:tcW w:w="1200" w:type="pct"/>
          </w:tcPr>
          <w:p w:rsidR="008153FA" w:rsidRDefault="00643976">
            <w:pPr>
              <w:widowControl/>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冲击</w:t>
            </w:r>
            <w:r>
              <w:rPr>
                <w:rFonts w:asciiTheme="minorEastAsia" w:eastAsiaTheme="minorEastAsia" w:hAnsiTheme="minorEastAsia" w:hint="eastAsia"/>
                <w:color w:val="000000" w:themeColor="text1"/>
                <w:kern w:val="0"/>
                <w:sz w:val="18"/>
                <w:szCs w:val="18"/>
              </w:rPr>
              <w:t>性能</w:t>
            </w:r>
          </w:p>
        </w:tc>
        <w:tc>
          <w:tcPr>
            <w:tcW w:w="867" w:type="pct"/>
          </w:tcPr>
          <w:p w:rsidR="008153FA" w:rsidRDefault="00643976">
            <w:pPr>
              <w:widowControl/>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sz w:val="18"/>
                <w:szCs w:val="18"/>
              </w:rPr>
              <w:t>√</w:t>
            </w:r>
          </w:p>
        </w:tc>
        <w:tc>
          <w:tcPr>
            <w:tcW w:w="867" w:type="pct"/>
          </w:tcPr>
          <w:p w:rsidR="008153FA" w:rsidRDefault="00643976">
            <w:pPr>
              <w:widowControl/>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w:t>
            </w:r>
          </w:p>
        </w:tc>
        <w:tc>
          <w:tcPr>
            <w:tcW w:w="867" w:type="pct"/>
          </w:tcPr>
          <w:p w:rsidR="008153FA" w:rsidRDefault="00643976">
            <w:pPr>
              <w:widowControl/>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8.4.2</w:t>
            </w:r>
          </w:p>
        </w:tc>
        <w:tc>
          <w:tcPr>
            <w:tcW w:w="1200" w:type="pct"/>
          </w:tcPr>
          <w:p w:rsidR="008153FA" w:rsidRDefault="00643976">
            <w:pPr>
              <w:widowControl/>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9.4.8</w:t>
            </w:r>
          </w:p>
        </w:tc>
      </w:tr>
      <w:tr w:rsidR="008153FA">
        <w:tc>
          <w:tcPr>
            <w:tcW w:w="1200" w:type="pct"/>
          </w:tcPr>
          <w:p w:rsidR="008153FA" w:rsidRDefault="00643976">
            <w:pPr>
              <w:widowControl/>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环柔性</w:t>
            </w:r>
          </w:p>
        </w:tc>
        <w:tc>
          <w:tcPr>
            <w:tcW w:w="867" w:type="pct"/>
          </w:tcPr>
          <w:p w:rsidR="008153FA" w:rsidRDefault="00643976">
            <w:pPr>
              <w:widowControl/>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sz w:val="18"/>
                <w:szCs w:val="18"/>
              </w:rPr>
              <w:t>√</w:t>
            </w:r>
          </w:p>
        </w:tc>
        <w:tc>
          <w:tcPr>
            <w:tcW w:w="867" w:type="pct"/>
          </w:tcPr>
          <w:p w:rsidR="008153FA" w:rsidRDefault="00643976">
            <w:pPr>
              <w:widowControl/>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w:t>
            </w:r>
          </w:p>
        </w:tc>
        <w:tc>
          <w:tcPr>
            <w:tcW w:w="867" w:type="pct"/>
          </w:tcPr>
          <w:p w:rsidR="008153FA" w:rsidRDefault="00643976">
            <w:pPr>
              <w:widowControl/>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8.4.2</w:t>
            </w:r>
          </w:p>
        </w:tc>
        <w:tc>
          <w:tcPr>
            <w:tcW w:w="1200" w:type="pct"/>
          </w:tcPr>
          <w:p w:rsidR="008153FA" w:rsidRDefault="00643976">
            <w:pPr>
              <w:widowControl/>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9.4.9</w:t>
            </w:r>
          </w:p>
        </w:tc>
      </w:tr>
      <w:tr w:rsidR="008153FA">
        <w:tc>
          <w:tcPr>
            <w:tcW w:w="1200" w:type="pct"/>
          </w:tcPr>
          <w:p w:rsidR="008153FA" w:rsidRDefault="00643976">
            <w:pPr>
              <w:widowControl/>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蠕变比率</w:t>
            </w:r>
          </w:p>
        </w:tc>
        <w:tc>
          <w:tcPr>
            <w:tcW w:w="867" w:type="pct"/>
          </w:tcPr>
          <w:p w:rsidR="008153FA" w:rsidRDefault="00643976">
            <w:pPr>
              <w:widowControl/>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sz w:val="18"/>
                <w:szCs w:val="18"/>
              </w:rPr>
              <w:t>—</w:t>
            </w:r>
          </w:p>
        </w:tc>
        <w:tc>
          <w:tcPr>
            <w:tcW w:w="867" w:type="pct"/>
          </w:tcPr>
          <w:p w:rsidR="008153FA" w:rsidRDefault="00643976">
            <w:pPr>
              <w:widowControl/>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w:t>
            </w:r>
          </w:p>
        </w:tc>
        <w:tc>
          <w:tcPr>
            <w:tcW w:w="867" w:type="pct"/>
          </w:tcPr>
          <w:p w:rsidR="008153FA" w:rsidRDefault="00643976">
            <w:pPr>
              <w:widowControl/>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8.4.2</w:t>
            </w:r>
          </w:p>
        </w:tc>
        <w:tc>
          <w:tcPr>
            <w:tcW w:w="1200" w:type="pct"/>
          </w:tcPr>
          <w:p w:rsidR="008153FA" w:rsidRDefault="00643976">
            <w:pPr>
              <w:widowControl/>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9.4.10</w:t>
            </w:r>
          </w:p>
        </w:tc>
      </w:tr>
      <w:tr w:rsidR="008153FA">
        <w:tc>
          <w:tcPr>
            <w:tcW w:w="1200" w:type="pct"/>
          </w:tcPr>
          <w:p w:rsidR="008153FA" w:rsidRDefault="00643976">
            <w:pPr>
              <w:widowControl/>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系统的适用性</w:t>
            </w:r>
          </w:p>
        </w:tc>
        <w:tc>
          <w:tcPr>
            <w:tcW w:w="867" w:type="pct"/>
          </w:tcPr>
          <w:p w:rsidR="008153FA" w:rsidRDefault="001244FA">
            <w:pPr>
              <w:widowControl/>
              <w:jc w:val="center"/>
              <w:rPr>
                <w:rFonts w:asciiTheme="minorEastAsia" w:eastAsiaTheme="minorEastAsia" w:hAnsiTheme="minorEastAsia"/>
                <w:color w:val="000000" w:themeColor="text1"/>
                <w:sz w:val="18"/>
                <w:szCs w:val="18"/>
              </w:rPr>
            </w:pPr>
            <w:r w:rsidRPr="00914209">
              <w:rPr>
                <w:rFonts w:asciiTheme="minorEastAsia" w:eastAsiaTheme="minorEastAsia" w:hAnsiTheme="minorEastAsia"/>
                <w:color w:val="000000" w:themeColor="text1"/>
                <w:kern w:val="0"/>
                <w:sz w:val="18"/>
                <w:szCs w:val="18"/>
              </w:rPr>
              <w:t>√</w:t>
            </w:r>
          </w:p>
        </w:tc>
        <w:tc>
          <w:tcPr>
            <w:tcW w:w="867" w:type="pct"/>
          </w:tcPr>
          <w:p w:rsidR="008153FA" w:rsidRDefault="00643976">
            <w:pPr>
              <w:widowControl/>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w:t>
            </w:r>
          </w:p>
        </w:tc>
        <w:tc>
          <w:tcPr>
            <w:tcW w:w="867" w:type="pct"/>
          </w:tcPr>
          <w:p w:rsidR="008153FA" w:rsidRDefault="00643976">
            <w:pPr>
              <w:widowControl/>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8.5</w:t>
            </w:r>
          </w:p>
        </w:tc>
        <w:tc>
          <w:tcPr>
            <w:tcW w:w="1200" w:type="pct"/>
          </w:tcPr>
          <w:p w:rsidR="008153FA" w:rsidRDefault="00643976">
            <w:pPr>
              <w:widowControl/>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9.5</w:t>
            </w:r>
          </w:p>
        </w:tc>
      </w:tr>
    </w:tbl>
    <w:p w:rsidR="008153FA" w:rsidRDefault="00643976">
      <w:pPr>
        <w:widowControl/>
        <w:numPr>
          <w:ilvl w:val="2"/>
          <w:numId w:val="16"/>
        </w:numPr>
        <w:spacing w:beforeLines="50" w:before="163" w:afterLines="50" w:after="163"/>
        <w:jc w:val="left"/>
        <w:outlineLvl w:val="2"/>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应按 GB/T 2828.1的规定对8.1～8.3的项目进行抽样检验，采用正常检验一次抽样方案，</w:t>
      </w:r>
      <w:proofErr w:type="gramStart"/>
      <w:r>
        <w:rPr>
          <w:rFonts w:asciiTheme="minorEastAsia" w:eastAsiaTheme="minorEastAsia" w:hAnsiTheme="minorEastAsia" w:hint="eastAsia"/>
          <w:color w:val="000000" w:themeColor="text1"/>
          <w:kern w:val="0"/>
          <w:szCs w:val="21"/>
        </w:rPr>
        <w:t>取一般</w:t>
      </w:r>
      <w:proofErr w:type="gramEnd"/>
      <w:r>
        <w:rPr>
          <w:rFonts w:asciiTheme="minorEastAsia" w:eastAsiaTheme="minorEastAsia" w:hAnsiTheme="minorEastAsia" w:hint="eastAsia"/>
          <w:color w:val="000000" w:themeColor="text1"/>
          <w:kern w:val="0"/>
          <w:szCs w:val="21"/>
        </w:rPr>
        <w:t>检验水平IL=I，接收合格质量限AQL=4.0，抽样方案见表1</w:t>
      </w:r>
      <w:r w:rsidR="00F011B7">
        <w:rPr>
          <w:rFonts w:asciiTheme="minorEastAsia" w:eastAsiaTheme="minorEastAsia" w:hAnsiTheme="minorEastAsia"/>
          <w:color w:val="000000" w:themeColor="text1"/>
          <w:kern w:val="0"/>
          <w:szCs w:val="21"/>
        </w:rPr>
        <w:t>3</w:t>
      </w:r>
      <w:r>
        <w:rPr>
          <w:rFonts w:asciiTheme="minorEastAsia" w:eastAsiaTheme="minorEastAsia" w:hAnsiTheme="minorEastAsia" w:hint="eastAsia"/>
          <w:color w:val="000000" w:themeColor="text1"/>
          <w:kern w:val="0"/>
          <w:szCs w:val="21"/>
        </w:rPr>
        <w:t>。</w:t>
      </w:r>
      <w:bookmarkEnd w:id="221"/>
    </w:p>
    <w:p w:rsidR="008153FA" w:rsidRDefault="00643976">
      <w:pPr>
        <w:widowControl/>
        <w:numPr>
          <w:ilvl w:val="0"/>
          <w:numId w:val="17"/>
        </w:numPr>
        <w:tabs>
          <w:tab w:val="left" w:pos="360"/>
        </w:tabs>
        <w:spacing w:beforeLines="50" w:before="163" w:afterLines="50" w:after="163"/>
        <w:ind w:left="0"/>
        <w:jc w:val="center"/>
        <w:rPr>
          <w:rFonts w:ascii="黑体" w:eastAsia="黑体" w:hAnsi="黑体"/>
          <w:kern w:val="0"/>
          <w:szCs w:val="20"/>
        </w:rPr>
      </w:pPr>
      <w:r>
        <w:rPr>
          <w:rFonts w:ascii="黑体" w:eastAsia="黑体" w:hAnsi="黑体"/>
          <w:kern w:val="0"/>
          <w:szCs w:val="20"/>
        </w:rPr>
        <w:t>抽样方案</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392"/>
        <w:gridCol w:w="2392"/>
        <w:gridCol w:w="2394"/>
        <w:gridCol w:w="1862"/>
      </w:tblGrid>
      <w:tr w:rsidR="008153FA">
        <w:tc>
          <w:tcPr>
            <w:tcW w:w="1323" w:type="pct"/>
            <w:tcBorders>
              <w:top w:val="single" w:sz="12" w:space="0" w:color="auto"/>
              <w:left w:val="single" w:sz="12" w:space="0" w:color="auto"/>
              <w:bottom w:val="single" w:sz="8" w:space="0" w:color="auto"/>
            </w:tcBorders>
          </w:tcPr>
          <w:p w:rsidR="008153FA" w:rsidRDefault="00643976">
            <w:pPr>
              <w:jc w:val="center"/>
              <w:rPr>
                <w:rFonts w:ascii="宋体" w:hAnsi="宋体" w:cs="宋体"/>
                <w:sz w:val="18"/>
                <w:szCs w:val="18"/>
              </w:rPr>
            </w:pPr>
            <w:r>
              <w:rPr>
                <w:rFonts w:ascii="宋体" w:hAnsi="宋体" w:cs="宋体" w:hint="eastAsia"/>
                <w:sz w:val="18"/>
                <w:szCs w:val="18"/>
              </w:rPr>
              <w:t>批量</w:t>
            </w:r>
            <w:r>
              <w:rPr>
                <w:rFonts w:ascii="宋体" w:hAnsi="宋体" w:cs="宋体" w:hint="eastAsia"/>
                <w:i/>
                <w:sz w:val="18"/>
                <w:szCs w:val="18"/>
              </w:rPr>
              <w:t>N</w:t>
            </w:r>
          </w:p>
        </w:tc>
        <w:tc>
          <w:tcPr>
            <w:tcW w:w="1323" w:type="pct"/>
            <w:tcBorders>
              <w:top w:val="single" w:sz="12" w:space="0" w:color="auto"/>
              <w:bottom w:val="single" w:sz="8" w:space="0" w:color="auto"/>
            </w:tcBorders>
          </w:tcPr>
          <w:p w:rsidR="008153FA" w:rsidRDefault="00643976">
            <w:pPr>
              <w:jc w:val="center"/>
              <w:rPr>
                <w:rFonts w:ascii="宋体" w:hAnsi="宋体" w:cs="宋体"/>
                <w:sz w:val="18"/>
                <w:szCs w:val="18"/>
              </w:rPr>
            </w:pPr>
            <w:r>
              <w:rPr>
                <w:rFonts w:ascii="宋体" w:hAnsi="宋体" w:cs="宋体" w:hint="eastAsia"/>
                <w:sz w:val="18"/>
                <w:szCs w:val="18"/>
              </w:rPr>
              <w:t xml:space="preserve">样本大小n </w:t>
            </w:r>
          </w:p>
        </w:tc>
        <w:tc>
          <w:tcPr>
            <w:tcW w:w="1324" w:type="pct"/>
            <w:tcBorders>
              <w:top w:val="single" w:sz="12" w:space="0" w:color="auto"/>
              <w:bottom w:val="single" w:sz="8" w:space="0" w:color="auto"/>
            </w:tcBorders>
          </w:tcPr>
          <w:p w:rsidR="008153FA" w:rsidRDefault="00643976">
            <w:pPr>
              <w:jc w:val="center"/>
              <w:rPr>
                <w:rFonts w:ascii="宋体" w:hAnsi="宋体" w:cs="宋体"/>
                <w:sz w:val="18"/>
                <w:szCs w:val="18"/>
              </w:rPr>
            </w:pPr>
            <w:r>
              <w:rPr>
                <w:rFonts w:ascii="宋体" w:hAnsi="宋体" w:cs="宋体" w:hint="eastAsia"/>
                <w:sz w:val="18"/>
                <w:szCs w:val="18"/>
              </w:rPr>
              <w:t>接收数</w:t>
            </w:r>
            <w:r>
              <w:rPr>
                <w:rFonts w:ascii="宋体" w:hAnsi="宋体" w:cs="宋体" w:hint="eastAsia"/>
                <w:i/>
                <w:sz w:val="18"/>
                <w:szCs w:val="18"/>
              </w:rPr>
              <w:t>A</w:t>
            </w:r>
            <w:r>
              <w:rPr>
                <w:rFonts w:ascii="宋体" w:hAnsi="宋体" w:cs="宋体" w:hint="eastAsia"/>
                <w:sz w:val="18"/>
                <w:szCs w:val="18"/>
              </w:rPr>
              <w:t>c</w:t>
            </w:r>
          </w:p>
        </w:tc>
        <w:tc>
          <w:tcPr>
            <w:tcW w:w="1030" w:type="pct"/>
            <w:tcBorders>
              <w:top w:val="single" w:sz="12" w:space="0" w:color="auto"/>
              <w:bottom w:val="single" w:sz="8" w:space="0" w:color="auto"/>
              <w:right w:val="single" w:sz="12" w:space="0" w:color="auto"/>
            </w:tcBorders>
          </w:tcPr>
          <w:p w:rsidR="008153FA" w:rsidRDefault="00643976">
            <w:pPr>
              <w:jc w:val="center"/>
              <w:rPr>
                <w:rFonts w:ascii="宋体" w:hAnsi="宋体" w:cs="宋体"/>
                <w:sz w:val="18"/>
                <w:szCs w:val="18"/>
              </w:rPr>
            </w:pPr>
            <w:r>
              <w:rPr>
                <w:rFonts w:ascii="宋体" w:hAnsi="宋体" w:cs="宋体" w:hint="eastAsia"/>
                <w:sz w:val="18"/>
                <w:szCs w:val="18"/>
              </w:rPr>
              <w:t>拒收数</w:t>
            </w:r>
            <w:r>
              <w:rPr>
                <w:rFonts w:ascii="宋体" w:hAnsi="宋体" w:cs="宋体" w:hint="eastAsia"/>
                <w:i/>
                <w:sz w:val="18"/>
                <w:szCs w:val="18"/>
              </w:rPr>
              <w:t>R</w:t>
            </w:r>
            <w:r>
              <w:rPr>
                <w:rFonts w:ascii="宋体" w:hAnsi="宋体" w:cs="宋体" w:hint="eastAsia"/>
                <w:sz w:val="18"/>
                <w:szCs w:val="18"/>
              </w:rPr>
              <w:t>e</w:t>
            </w:r>
          </w:p>
        </w:tc>
      </w:tr>
      <w:tr w:rsidR="008153FA">
        <w:tc>
          <w:tcPr>
            <w:tcW w:w="1323" w:type="pct"/>
            <w:tcBorders>
              <w:top w:val="single" w:sz="8" w:space="0" w:color="auto"/>
              <w:left w:val="single" w:sz="12" w:space="0" w:color="auto"/>
            </w:tcBorders>
          </w:tcPr>
          <w:p w:rsidR="008153FA" w:rsidRDefault="00643976">
            <w:pPr>
              <w:jc w:val="center"/>
              <w:rPr>
                <w:rFonts w:ascii="宋体" w:hAnsi="宋体" w:cs="宋体"/>
                <w:sz w:val="18"/>
                <w:szCs w:val="18"/>
              </w:rPr>
            </w:pPr>
            <w:r>
              <w:rPr>
                <w:rFonts w:ascii="宋体" w:hAnsi="宋体" w:cs="宋体" w:hint="eastAsia"/>
                <w:sz w:val="18"/>
                <w:szCs w:val="18"/>
              </w:rPr>
              <w:t>≤15</w:t>
            </w:r>
          </w:p>
        </w:tc>
        <w:tc>
          <w:tcPr>
            <w:tcW w:w="1323" w:type="pct"/>
            <w:tcBorders>
              <w:top w:val="single" w:sz="8" w:space="0" w:color="auto"/>
            </w:tcBorders>
          </w:tcPr>
          <w:p w:rsidR="008153FA" w:rsidRDefault="00643976">
            <w:pPr>
              <w:jc w:val="center"/>
              <w:rPr>
                <w:rFonts w:ascii="宋体" w:hAnsi="宋体" w:cs="宋体"/>
                <w:sz w:val="18"/>
                <w:szCs w:val="18"/>
              </w:rPr>
            </w:pPr>
            <w:r>
              <w:rPr>
                <w:rFonts w:ascii="宋体" w:hAnsi="宋体" w:cs="宋体" w:hint="eastAsia"/>
                <w:sz w:val="18"/>
                <w:szCs w:val="18"/>
              </w:rPr>
              <w:t>2</w:t>
            </w:r>
          </w:p>
        </w:tc>
        <w:tc>
          <w:tcPr>
            <w:tcW w:w="1324" w:type="pct"/>
            <w:tcBorders>
              <w:top w:val="single" w:sz="8" w:space="0" w:color="auto"/>
            </w:tcBorders>
          </w:tcPr>
          <w:p w:rsidR="008153FA" w:rsidRDefault="00643976">
            <w:pPr>
              <w:jc w:val="center"/>
              <w:rPr>
                <w:rFonts w:ascii="宋体" w:hAnsi="宋体" w:cs="宋体"/>
                <w:sz w:val="18"/>
                <w:szCs w:val="18"/>
              </w:rPr>
            </w:pPr>
            <w:r>
              <w:rPr>
                <w:rFonts w:ascii="宋体" w:hAnsi="宋体" w:cs="宋体" w:hint="eastAsia"/>
                <w:sz w:val="18"/>
                <w:szCs w:val="18"/>
              </w:rPr>
              <w:t>0</w:t>
            </w:r>
          </w:p>
        </w:tc>
        <w:tc>
          <w:tcPr>
            <w:tcW w:w="1030" w:type="pct"/>
            <w:tcBorders>
              <w:top w:val="single" w:sz="8" w:space="0" w:color="auto"/>
              <w:right w:val="single" w:sz="12" w:space="0" w:color="auto"/>
            </w:tcBorders>
          </w:tcPr>
          <w:p w:rsidR="008153FA" w:rsidRDefault="00643976">
            <w:pPr>
              <w:jc w:val="center"/>
              <w:rPr>
                <w:rFonts w:ascii="宋体" w:hAnsi="宋体" w:cs="宋体"/>
                <w:sz w:val="18"/>
                <w:szCs w:val="18"/>
              </w:rPr>
            </w:pPr>
            <w:r>
              <w:rPr>
                <w:rFonts w:ascii="宋体" w:hAnsi="宋体" w:cs="宋体" w:hint="eastAsia"/>
                <w:sz w:val="18"/>
                <w:szCs w:val="18"/>
              </w:rPr>
              <w:t>1</w:t>
            </w:r>
          </w:p>
        </w:tc>
      </w:tr>
      <w:tr w:rsidR="008153FA">
        <w:tc>
          <w:tcPr>
            <w:tcW w:w="1323" w:type="pct"/>
            <w:tcBorders>
              <w:left w:val="single" w:sz="12" w:space="0" w:color="auto"/>
            </w:tcBorders>
          </w:tcPr>
          <w:p w:rsidR="008153FA" w:rsidRDefault="00643976">
            <w:pPr>
              <w:jc w:val="center"/>
              <w:rPr>
                <w:rFonts w:ascii="宋体" w:hAnsi="宋体" w:cs="宋体"/>
                <w:sz w:val="18"/>
                <w:szCs w:val="18"/>
              </w:rPr>
            </w:pPr>
            <w:r>
              <w:rPr>
                <w:rFonts w:ascii="宋体" w:hAnsi="宋体" w:cs="宋体" w:hint="eastAsia"/>
                <w:sz w:val="18"/>
                <w:szCs w:val="18"/>
              </w:rPr>
              <w:t>16～25</w:t>
            </w:r>
          </w:p>
        </w:tc>
        <w:tc>
          <w:tcPr>
            <w:tcW w:w="1323" w:type="pct"/>
          </w:tcPr>
          <w:p w:rsidR="008153FA" w:rsidRDefault="00643976">
            <w:pPr>
              <w:jc w:val="center"/>
              <w:rPr>
                <w:rFonts w:ascii="宋体" w:hAnsi="宋体" w:cs="宋体"/>
                <w:sz w:val="18"/>
                <w:szCs w:val="18"/>
              </w:rPr>
            </w:pPr>
            <w:r>
              <w:rPr>
                <w:rFonts w:ascii="宋体" w:hAnsi="宋体" w:cs="宋体" w:hint="eastAsia"/>
                <w:sz w:val="18"/>
                <w:szCs w:val="18"/>
              </w:rPr>
              <w:t>3</w:t>
            </w:r>
          </w:p>
        </w:tc>
        <w:tc>
          <w:tcPr>
            <w:tcW w:w="1324" w:type="pct"/>
          </w:tcPr>
          <w:p w:rsidR="008153FA" w:rsidRDefault="00643976">
            <w:pPr>
              <w:jc w:val="center"/>
              <w:rPr>
                <w:rFonts w:ascii="宋体" w:hAnsi="宋体" w:cs="宋体"/>
                <w:sz w:val="18"/>
                <w:szCs w:val="18"/>
              </w:rPr>
            </w:pPr>
            <w:r>
              <w:rPr>
                <w:rFonts w:ascii="宋体" w:hAnsi="宋体" w:cs="宋体" w:hint="eastAsia"/>
                <w:sz w:val="18"/>
                <w:szCs w:val="18"/>
              </w:rPr>
              <w:t>0</w:t>
            </w:r>
          </w:p>
        </w:tc>
        <w:tc>
          <w:tcPr>
            <w:tcW w:w="1030" w:type="pct"/>
            <w:tcBorders>
              <w:right w:val="single" w:sz="12" w:space="0" w:color="auto"/>
            </w:tcBorders>
          </w:tcPr>
          <w:p w:rsidR="008153FA" w:rsidRDefault="00643976">
            <w:pPr>
              <w:jc w:val="center"/>
              <w:rPr>
                <w:rFonts w:ascii="宋体" w:hAnsi="宋体" w:cs="宋体"/>
                <w:sz w:val="18"/>
                <w:szCs w:val="18"/>
              </w:rPr>
            </w:pPr>
            <w:r>
              <w:rPr>
                <w:rFonts w:ascii="宋体" w:hAnsi="宋体" w:cs="宋体" w:hint="eastAsia"/>
                <w:sz w:val="18"/>
                <w:szCs w:val="18"/>
              </w:rPr>
              <w:t>1</w:t>
            </w:r>
          </w:p>
        </w:tc>
      </w:tr>
      <w:tr w:rsidR="008153FA">
        <w:tc>
          <w:tcPr>
            <w:tcW w:w="1323" w:type="pct"/>
            <w:tcBorders>
              <w:left w:val="single" w:sz="12" w:space="0" w:color="auto"/>
            </w:tcBorders>
          </w:tcPr>
          <w:p w:rsidR="008153FA" w:rsidRDefault="00643976">
            <w:pPr>
              <w:jc w:val="center"/>
              <w:rPr>
                <w:rFonts w:ascii="宋体" w:hAnsi="宋体" w:cs="宋体"/>
                <w:sz w:val="18"/>
                <w:szCs w:val="18"/>
              </w:rPr>
            </w:pPr>
            <w:r>
              <w:rPr>
                <w:rFonts w:ascii="宋体" w:hAnsi="宋体" w:cs="宋体" w:hint="eastAsia"/>
                <w:sz w:val="18"/>
                <w:szCs w:val="18"/>
              </w:rPr>
              <w:t>26～90</w:t>
            </w:r>
          </w:p>
        </w:tc>
        <w:tc>
          <w:tcPr>
            <w:tcW w:w="1323" w:type="pct"/>
          </w:tcPr>
          <w:p w:rsidR="008153FA" w:rsidRDefault="00643976">
            <w:pPr>
              <w:jc w:val="center"/>
              <w:rPr>
                <w:rFonts w:ascii="宋体" w:hAnsi="宋体" w:cs="宋体"/>
                <w:sz w:val="18"/>
                <w:szCs w:val="18"/>
              </w:rPr>
            </w:pPr>
            <w:r>
              <w:rPr>
                <w:rFonts w:ascii="宋体" w:hAnsi="宋体" w:cs="宋体" w:hint="eastAsia"/>
                <w:sz w:val="18"/>
                <w:szCs w:val="18"/>
              </w:rPr>
              <w:t>5</w:t>
            </w:r>
          </w:p>
        </w:tc>
        <w:tc>
          <w:tcPr>
            <w:tcW w:w="1324" w:type="pct"/>
          </w:tcPr>
          <w:p w:rsidR="008153FA" w:rsidRDefault="00643976">
            <w:pPr>
              <w:jc w:val="center"/>
              <w:rPr>
                <w:rFonts w:ascii="宋体" w:hAnsi="宋体" w:cs="宋体"/>
                <w:sz w:val="18"/>
                <w:szCs w:val="18"/>
              </w:rPr>
            </w:pPr>
            <w:r>
              <w:rPr>
                <w:rFonts w:ascii="宋体" w:hAnsi="宋体" w:cs="宋体" w:hint="eastAsia"/>
                <w:sz w:val="18"/>
                <w:szCs w:val="18"/>
              </w:rPr>
              <w:t>0</w:t>
            </w:r>
          </w:p>
        </w:tc>
        <w:tc>
          <w:tcPr>
            <w:tcW w:w="1030" w:type="pct"/>
            <w:tcBorders>
              <w:right w:val="single" w:sz="12" w:space="0" w:color="auto"/>
            </w:tcBorders>
          </w:tcPr>
          <w:p w:rsidR="008153FA" w:rsidRDefault="00643976">
            <w:pPr>
              <w:jc w:val="center"/>
              <w:rPr>
                <w:rFonts w:ascii="宋体" w:hAnsi="宋体" w:cs="宋体"/>
                <w:sz w:val="18"/>
                <w:szCs w:val="18"/>
              </w:rPr>
            </w:pPr>
            <w:r>
              <w:rPr>
                <w:rFonts w:ascii="宋体" w:hAnsi="宋体" w:cs="宋体" w:hint="eastAsia"/>
                <w:sz w:val="18"/>
                <w:szCs w:val="18"/>
              </w:rPr>
              <w:t>1</w:t>
            </w:r>
          </w:p>
        </w:tc>
      </w:tr>
      <w:tr w:rsidR="008153FA">
        <w:tc>
          <w:tcPr>
            <w:tcW w:w="1323" w:type="pct"/>
            <w:tcBorders>
              <w:left w:val="single" w:sz="12" w:space="0" w:color="auto"/>
            </w:tcBorders>
          </w:tcPr>
          <w:p w:rsidR="008153FA" w:rsidRDefault="00643976">
            <w:pPr>
              <w:jc w:val="center"/>
              <w:rPr>
                <w:rFonts w:ascii="宋体" w:hAnsi="宋体" w:cs="宋体"/>
                <w:sz w:val="18"/>
                <w:szCs w:val="18"/>
              </w:rPr>
            </w:pPr>
            <w:r>
              <w:rPr>
                <w:rFonts w:ascii="宋体" w:hAnsi="宋体" w:cs="宋体" w:hint="eastAsia"/>
                <w:sz w:val="18"/>
                <w:szCs w:val="18"/>
              </w:rPr>
              <w:t>91～150</w:t>
            </w:r>
          </w:p>
        </w:tc>
        <w:tc>
          <w:tcPr>
            <w:tcW w:w="1323" w:type="pct"/>
          </w:tcPr>
          <w:p w:rsidR="008153FA" w:rsidRDefault="00643976">
            <w:pPr>
              <w:jc w:val="center"/>
              <w:rPr>
                <w:rFonts w:ascii="宋体" w:hAnsi="宋体" w:cs="宋体"/>
                <w:sz w:val="18"/>
                <w:szCs w:val="18"/>
              </w:rPr>
            </w:pPr>
            <w:r>
              <w:rPr>
                <w:rFonts w:ascii="宋体" w:hAnsi="宋体" w:cs="宋体" w:hint="eastAsia"/>
                <w:sz w:val="18"/>
                <w:szCs w:val="18"/>
              </w:rPr>
              <w:t>8</w:t>
            </w:r>
          </w:p>
        </w:tc>
        <w:tc>
          <w:tcPr>
            <w:tcW w:w="1324" w:type="pct"/>
          </w:tcPr>
          <w:p w:rsidR="008153FA" w:rsidRDefault="00643976">
            <w:pPr>
              <w:jc w:val="center"/>
              <w:rPr>
                <w:rFonts w:ascii="宋体" w:hAnsi="宋体" w:cs="宋体"/>
                <w:sz w:val="18"/>
                <w:szCs w:val="18"/>
              </w:rPr>
            </w:pPr>
            <w:r>
              <w:rPr>
                <w:rFonts w:ascii="宋体" w:hAnsi="宋体" w:cs="宋体" w:hint="eastAsia"/>
                <w:sz w:val="18"/>
                <w:szCs w:val="18"/>
              </w:rPr>
              <w:t>1</w:t>
            </w:r>
          </w:p>
        </w:tc>
        <w:tc>
          <w:tcPr>
            <w:tcW w:w="1030" w:type="pct"/>
            <w:tcBorders>
              <w:right w:val="single" w:sz="12" w:space="0" w:color="auto"/>
            </w:tcBorders>
          </w:tcPr>
          <w:p w:rsidR="008153FA" w:rsidRDefault="00643976">
            <w:pPr>
              <w:jc w:val="center"/>
              <w:rPr>
                <w:rFonts w:ascii="宋体" w:hAnsi="宋体" w:cs="宋体"/>
                <w:sz w:val="18"/>
                <w:szCs w:val="18"/>
              </w:rPr>
            </w:pPr>
            <w:r>
              <w:rPr>
                <w:rFonts w:ascii="宋体" w:hAnsi="宋体" w:cs="宋体" w:hint="eastAsia"/>
                <w:sz w:val="18"/>
                <w:szCs w:val="18"/>
              </w:rPr>
              <w:t>2</w:t>
            </w:r>
          </w:p>
        </w:tc>
      </w:tr>
      <w:tr w:rsidR="008153FA">
        <w:tc>
          <w:tcPr>
            <w:tcW w:w="1323" w:type="pct"/>
            <w:tcBorders>
              <w:left w:val="single" w:sz="12" w:space="0" w:color="auto"/>
            </w:tcBorders>
          </w:tcPr>
          <w:p w:rsidR="008153FA" w:rsidRDefault="00643976">
            <w:pPr>
              <w:jc w:val="center"/>
              <w:rPr>
                <w:rFonts w:ascii="宋体" w:hAnsi="宋体" w:cs="宋体"/>
                <w:sz w:val="18"/>
                <w:szCs w:val="18"/>
              </w:rPr>
            </w:pPr>
            <w:r>
              <w:rPr>
                <w:rFonts w:ascii="宋体" w:hAnsi="宋体" w:cs="宋体" w:hint="eastAsia"/>
                <w:sz w:val="18"/>
                <w:szCs w:val="18"/>
              </w:rPr>
              <w:t>151～280</w:t>
            </w:r>
          </w:p>
        </w:tc>
        <w:tc>
          <w:tcPr>
            <w:tcW w:w="1323" w:type="pct"/>
          </w:tcPr>
          <w:p w:rsidR="008153FA" w:rsidRDefault="00643976">
            <w:pPr>
              <w:jc w:val="center"/>
              <w:rPr>
                <w:rFonts w:ascii="宋体" w:hAnsi="宋体" w:cs="宋体"/>
                <w:sz w:val="18"/>
                <w:szCs w:val="18"/>
              </w:rPr>
            </w:pPr>
            <w:r>
              <w:rPr>
                <w:rFonts w:ascii="宋体" w:hAnsi="宋体" w:cs="宋体" w:hint="eastAsia"/>
                <w:sz w:val="18"/>
                <w:szCs w:val="18"/>
              </w:rPr>
              <w:t>13</w:t>
            </w:r>
          </w:p>
        </w:tc>
        <w:tc>
          <w:tcPr>
            <w:tcW w:w="1324" w:type="pct"/>
          </w:tcPr>
          <w:p w:rsidR="008153FA" w:rsidRDefault="00643976">
            <w:pPr>
              <w:jc w:val="center"/>
              <w:rPr>
                <w:rFonts w:ascii="宋体" w:hAnsi="宋体" w:cs="宋体"/>
                <w:sz w:val="18"/>
                <w:szCs w:val="18"/>
              </w:rPr>
            </w:pPr>
            <w:r>
              <w:rPr>
                <w:rFonts w:ascii="宋体" w:hAnsi="宋体" w:cs="宋体" w:hint="eastAsia"/>
                <w:sz w:val="18"/>
                <w:szCs w:val="18"/>
              </w:rPr>
              <w:t>1</w:t>
            </w:r>
          </w:p>
        </w:tc>
        <w:tc>
          <w:tcPr>
            <w:tcW w:w="1030" w:type="pct"/>
            <w:tcBorders>
              <w:right w:val="single" w:sz="12" w:space="0" w:color="auto"/>
            </w:tcBorders>
          </w:tcPr>
          <w:p w:rsidR="008153FA" w:rsidRDefault="00643976">
            <w:pPr>
              <w:jc w:val="center"/>
              <w:rPr>
                <w:rFonts w:ascii="宋体" w:hAnsi="宋体" w:cs="宋体"/>
                <w:sz w:val="18"/>
                <w:szCs w:val="18"/>
              </w:rPr>
            </w:pPr>
            <w:r>
              <w:rPr>
                <w:rFonts w:ascii="宋体" w:hAnsi="宋体" w:cs="宋体" w:hint="eastAsia"/>
                <w:sz w:val="18"/>
                <w:szCs w:val="18"/>
              </w:rPr>
              <w:t>2</w:t>
            </w:r>
          </w:p>
        </w:tc>
      </w:tr>
      <w:tr w:rsidR="008153FA">
        <w:tc>
          <w:tcPr>
            <w:tcW w:w="1323" w:type="pct"/>
            <w:tcBorders>
              <w:left w:val="single" w:sz="12" w:space="0" w:color="auto"/>
            </w:tcBorders>
          </w:tcPr>
          <w:p w:rsidR="008153FA" w:rsidRDefault="00643976">
            <w:pPr>
              <w:jc w:val="center"/>
              <w:rPr>
                <w:rFonts w:ascii="宋体" w:hAnsi="宋体" w:cs="宋体"/>
                <w:sz w:val="18"/>
                <w:szCs w:val="18"/>
              </w:rPr>
            </w:pPr>
            <w:r>
              <w:rPr>
                <w:rFonts w:ascii="宋体" w:hAnsi="宋体" w:cs="宋体" w:hint="eastAsia"/>
                <w:sz w:val="18"/>
                <w:szCs w:val="18"/>
              </w:rPr>
              <w:t>281～500</w:t>
            </w:r>
          </w:p>
        </w:tc>
        <w:tc>
          <w:tcPr>
            <w:tcW w:w="1323" w:type="pct"/>
          </w:tcPr>
          <w:p w:rsidR="008153FA" w:rsidRDefault="00643976">
            <w:pPr>
              <w:jc w:val="center"/>
              <w:rPr>
                <w:rFonts w:ascii="宋体" w:hAnsi="宋体" w:cs="宋体"/>
                <w:sz w:val="18"/>
                <w:szCs w:val="18"/>
              </w:rPr>
            </w:pPr>
            <w:r>
              <w:rPr>
                <w:rFonts w:ascii="宋体" w:hAnsi="宋体" w:cs="宋体" w:hint="eastAsia"/>
                <w:sz w:val="18"/>
                <w:szCs w:val="18"/>
              </w:rPr>
              <w:t>20</w:t>
            </w:r>
          </w:p>
        </w:tc>
        <w:tc>
          <w:tcPr>
            <w:tcW w:w="1324" w:type="pct"/>
          </w:tcPr>
          <w:p w:rsidR="008153FA" w:rsidRDefault="00643976">
            <w:pPr>
              <w:jc w:val="center"/>
              <w:rPr>
                <w:rFonts w:ascii="宋体" w:hAnsi="宋体" w:cs="宋体"/>
                <w:sz w:val="18"/>
                <w:szCs w:val="18"/>
              </w:rPr>
            </w:pPr>
            <w:r>
              <w:rPr>
                <w:rFonts w:ascii="宋体" w:hAnsi="宋体" w:cs="宋体" w:hint="eastAsia"/>
                <w:sz w:val="18"/>
                <w:szCs w:val="18"/>
              </w:rPr>
              <w:t>2</w:t>
            </w:r>
          </w:p>
        </w:tc>
        <w:tc>
          <w:tcPr>
            <w:tcW w:w="1030" w:type="pct"/>
            <w:tcBorders>
              <w:right w:val="single" w:sz="12" w:space="0" w:color="auto"/>
            </w:tcBorders>
          </w:tcPr>
          <w:p w:rsidR="008153FA" w:rsidRDefault="00643976">
            <w:pPr>
              <w:jc w:val="center"/>
              <w:rPr>
                <w:rFonts w:ascii="宋体" w:hAnsi="宋体" w:cs="宋体"/>
                <w:sz w:val="18"/>
                <w:szCs w:val="18"/>
              </w:rPr>
            </w:pPr>
            <w:r>
              <w:rPr>
                <w:rFonts w:ascii="宋体" w:hAnsi="宋体" w:cs="宋体" w:hint="eastAsia"/>
                <w:sz w:val="18"/>
                <w:szCs w:val="18"/>
              </w:rPr>
              <w:t>3</w:t>
            </w:r>
          </w:p>
        </w:tc>
      </w:tr>
      <w:tr w:rsidR="008153FA">
        <w:tc>
          <w:tcPr>
            <w:tcW w:w="1323" w:type="pct"/>
            <w:tcBorders>
              <w:left w:val="single" w:sz="12" w:space="0" w:color="auto"/>
            </w:tcBorders>
          </w:tcPr>
          <w:p w:rsidR="008153FA" w:rsidRDefault="00643976">
            <w:pPr>
              <w:jc w:val="center"/>
              <w:rPr>
                <w:rFonts w:ascii="宋体" w:hAnsi="宋体" w:cs="宋体"/>
                <w:sz w:val="18"/>
                <w:szCs w:val="18"/>
              </w:rPr>
            </w:pPr>
            <w:r>
              <w:rPr>
                <w:rFonts w:ascii="宋体" w:hAnsi="宋体" w:cs="宋体" w:hint="eastAsia"/>
                <w:sz w:val="18"/>
                <w:szCs w:val="18"/>
              </w:rPr>
              <w:t>501～1200</w:t>
            </w:r>
          </w:p>
        </w:tc>
        <w:tc>
          <w:tcPr>
            <w:tcW w:w="1323" w:type="pct"/>
          </w:tcPr>
          <w:p w:rsidR="008153FA" w:rsidRDefault="00643976">
            <w:pPr>
              <w:jc w:val="center"/>
              <w:rPr>
                <w:rFonts w:ascii="宋体" w:hAnsi="宋体" w:cs="宋体"/>
                <w:sz w:val="18"/>
                <w:szCs w:val="18"/>
              </w:rPr>
            </w:pPr>
            <w:r>
              <w:rPr>
                <w:rFonts w:ascii="宋体" w:hAnsi="宋体" w:cs="宋体" w:hint="eastAsia"/>
                <w:sz w:val="18"/>
                <w:szCs w:val="18"/>
              </w:rPr>
              <w:t>32</w:t>
            </w:r>
          </w:p>
        </w:tc>
        <w:tc>
          <w:tcPr>
            <w:tcW w:w="1324" w:type="pct"/>
          </w:tcPr>
          <w:p w:rsidR="008153FA" w:rsidRDefault="00643976">
            <w:pPr>
              <w:jc w:val="center"/>
              <w:rPr>
                <w:rFonts w:ascii="宋体" w:hAnsi="宋体" w:cs="宋体"/>
                <w:sz w:val="18"/>
                <w:szCs w:val="18"/>
              </w:rPr>
            </w:pPr>
            <w:r>
              <w:rPr>
                <w:rFonts w:ascii="宋体" w:hAnsi="宋体" w:cs="宋体" w:hint="eastAsia"/>
                <w:sz w:val="18"/>
                <w:szCs w:val="18"/>
              </w:rPr>
              <w:t>3</w:t>
            </w:r>
          </w:p>
        </w:tc>
        <w:tc>
          <w:tcPr>
            <w:tcW w:w="1030" w:type="pct"/>
            <w:tcBorders>
              <w:right w:val="single" w:sz="12" w:space="0" w:color="auto"/>
            </w:tcBorders>
          </w:tcPr>
          <w:p w:rsidR="008153FA" w:rsidRDefault="00643976">
            <w:pPr>
              <w:jc w:val="center"/>
              <w:rPr>
                <w:rFonts w:ascii="宋体" w:hAnsi="宋体" w:cs="宋体"/>
                <w:sz w:val="18"/>
                <w:szCs w:val="18"/>
              </w:rPr>
            </w:pPr>
            <w:r>
              <w:rPr>
                <w:rFonts w:ascii="宋体" w:hAnsi="宋体" w:cs="宋体" w:hint="eastAsia"/>
                <w:sz w:val="18"/>
                <w:szCs w:val="18"/>
              </w:rPr>
              <w:t>4</w:t>
            </w:r>
          </w:p>
        </w:tc>
      </w:tr>
      <w:tr w:rsidR="008153FA">
        <w:trPr>
          <w:trHeight w:val="70"/>
        </w:trPr>
        <w:tc>
          <w:tcPr>
            <w:tcW w:w="1323" w:type="pct"/>
            <w:tcBorders>
              <w:left w:val="single" w:sz="12" w:space="0" w:color="auto"/>
            </w:tcBorders>
          </w:tcPr>
          <w:p w:rsidR="008153FA" w:rsidRDefault="00643976">
            <w:pPr>
              <w:jc w:val="center"/>
              <w:rPr>
                <w:rFonts w:ascii="宋体" w:hAnsi="宋体" w:cs="宋体"/>
                <w:sz w:val="18"/>
                <w:szCs w:val="18"/>
              </w:rPr>
            </w:pPr>
            <w:r>
              <w:rPr>
                <w:rFonts w:ascii="宋体" w:hAnsi="宋体" w:cs="宋体" w:hint="eastAsia"/>
                <w:sz w:val="18"/>
                <w:szCs w:val="18"/>
              </w:rPr>
              <w:t>1201～3200</w:t>
            </w:r>
          </w:p>
        </w:tc>
        <w:tc>
          <w:tcPr>
            <w:tcW w:w="1323" w:type="pct"/>
          </w:tcPr>
          <w:p w:rsidR="008153FA" w:rsidRDefault="00643976">
            <w:pPr>
              <w:jc w:val="center"/>
              <w:rPr>
                <w:rFonts w:ascii="宋体" w:hAnsi="宋体" w:cs="宋体"/>
                <w:sz w:val="18"/>
                <w:szCs w:val="18"/>
              </w:rPr>
            </w:pPr>
            <w:r>
              <w:rPr>
                <w:rFonts w:ascii="宋体" w:hAnsi="宋体" w:cs="宋体" w:hint="eastAsia"/>
                <w:sz w:val="18"/>
                <w:szCs w:val="18"/>
              </w:rPr>
              <w:t>50</w:t>
            </w:r>
          </w:p>
        </w:tc>
        <w:tc>
          <w:tcPr>
            <w:tcW w:w="1324" w:type="pct"/>
          </w:tcPr>
          <w:p w:rsidR="008153FA" w:rsidRDefault="00643976">
            <w:pPr>
              <w:jc w:val="center"/>
              <w:rPr>
                <w:rFonts w:ascii="宋体" w:hAnsi="宋体" w:cs="宋体"/>
                <w:sz w:val="18"/>
                <w:szCs w:val="18"/>
              </w:rPr>
            </w:pPr>
            <w:r>
              <w:rPr>
                <w:rFonts w:ascii="宋体" w:hAnsi="宋体" w:cs="宋体" w:hint="eastAsia"/>
                <w:sz w:val="18"/>
                <w:szCs w:val="18"/>
              </w:rPr>
              <w:t>5</w:t>
            </w:r>
          </w:p>
        </w:tc>
        <w:tc>
          <w:tcPr>
            <w:tcW w:w="1030" w:type="pct"/>
            <w:tcBorders>
              <w:right w:val="single" w:sz="12" w:space="0" w:color="auto"/>
            </w:tcBorders>
          </w:tcPr>
          <w:p w:rsidR="008153FA" w:rsidRDefault="00643976">
            <w:pPr>
              <w:jc w:val="center"/>
              <w:rPr>
                <w:rFonts w:ascii="宋体" w:hAnsi="宋体" w:cs="宋体"/>
                <w:sz w:val="18"/>
                <w:szCs w:val="18"/>
              </w:rPr>
            </w:pPr>
            <w:r>
              <w:rPr>
                <w:rFonts w:ascii="宋体" w:hAnsi="宋体" w:cs="宋体" w:hint="eastAsia"/>
                <w:sz w:val="18"/>
                <w:szCs w:val="18"/>
              </w:rPr>
              <w:t>6</w:t>
            </w:r>
          </w:p>
        </w:tc>
      </w:tr>
      <w:tr w:rsidR="008153FA">
        <w:tc>
          <w:tcPr>
            <w:tcW w:w="1323" w:type="pct"/>
            <w:tcBorders>
              <w:left w:val="single" w:sz="12" w:space="0" w:color="auto"/>
              <w:bottom w:val="single" w:sz="12" w:space="0" w:color="auto"/>
            </w:tcBorders>
          </w:tcPr>
          <w:p w:rsidR="008153FA" w:rsidRDefault="00643976">
            <w:pPr>
              <w:jc w:val="center"/>
              <w:rPr>
                <w:rFonts w:ascii="宋体" w:hAnsi="宋体" w:cs="宋体"/>
                <w:sz w:val="18"/>
                <w:szCs w:val="18"/>
              </w:rPr>
            </w:pPr>
            <w:r>
              <w:rPr>
                <w:rFonts w:ascii="宋体" w:hAnsi="宋体" w:cs="宋体" w:hint="eastAsia"/>
                <w:sz w:val="18"/>
                <w:szCs w:val="18"/>
              </w:rPr>
              <w:t>3201～10000</w:t>
            </w:r>
          </w:p>
        </w:tc>
        <w:tc>
          <w:tcPr>
            <w:tcW w:w="1323" w:type="pct"/>
            <w:tcBorders>
              <w:bottom w:val="single" w:sz="12" w:space="0" w:color="auto"/>
            </w:tcBorders>
          </w:tcPr>
          <w:p w:rsidR="008153FA" w:rsidRDefault="00643976">
            <w:pPr>
              <w:jc w:val="center"/>
              <w:rPr>
                <w:rFonts w:ascii="宋体" w:hAnsi="宋体" w:cs="宋体"/>
                <w:sz w:val="18"/>
                <w:szCs w:val="18"/>
              </w:rPr>
            </w:pPr>
            <w:r>
              <w:rPr>
                <w:rFonts w:ascii="宋体" w:hAnsi="宋体" w:cs="宋体" w:hint="eastAsia"/>
                <w:sz w:val="18"/>
                <w:szCs w:val="18"/>
              </w:rPr>
              <w:t>80</w:t>
            </w:r>
          </w:p>
        </w:tc>
        <w:tc>
          <w:tcPr>
            <w:tcW w:w="1324" w:type="pct"/>
            <w:tcBorders>
              <w:bottom w:val="single" w:sz="12" w:space="0" w:color="auto"/>
            </w:tcBorders>
          </w:tcPr>
          <w:p w:rsidR="008153FA" w:rsidRDefault="00643976">
            <w:pPr>
              <w:jc w:val="center"/>
              <w:rPr>
                <w:rFonts w:ascii="宋体" w:hAnsi="宋体" w:cs="宋体"/>
                <w:sz w:val="18"/>
                <w:szCs w:val="18"/>
              </w:rPr>
            </w:pPr>
            <w:r>
              <w:rPr>
                <w:rFonts w:ascii="宋体" w:hAnsi="宋体" w:cs="宋体" w:hint="eastAsia"/>
                <w:sz w:val="18"/>
                <w:szCs w:val="18"/>
              </w:rPr>
              <w:t>7</w:t>
            </w:r>
          </w:p>
        </w:tc>
        <w:tc>
          <w:tcPr>
            <w:tcW w:w="1030" w:type="pct"/>
            <w:tcBorders>
              <w:bottom w:val="single" w:sz="12" w:space="0" w:color="auto"/>
              <w:right w:val="single" w:sz="12" w:space="0" w:color="auto"/>
            </w:tcBorders>
          </w:tcPr>
          <w:p w:rsidR="008153FA" w:rsidRDefault="00643976">
            <w:pPr>
              <w:jc w:val="center"/>
              <w:rPr>
                <w:rFonts w:ascii="宋体" w:hAnsi="宋体" w:cs="宋体"/>
                <w:sz w:val="18"/>
                <w:szCs w:val="18"/>
              </w:rPr>
            </w:pPr>
            <w:r>
              <w:rPr>
                <w:rFonts w:ascii="宋体" w:hAnsi="宋体" w:cs="宋体" w:hint="eastAsia"/>
                <w:sz w:val="18"/>
                <w:szCs w:val="18"/>
              </w:rPr>
              <w:t>8</w:t>
            </w:r>
          </w:p>
        </w:tc>
      </w:tr>
    </w:tbl>
    <w:p w:rsidR="008153FA" w:rsidRDefault="00643976" w:rsidP="00F011B7">
      <w:pPr>
        <w:widowControl/>
        <w:numPr>
          <w:ilvl w:val="2"/>
          <w:numId w:val="16"/>
        </w:numPr>
        <w:spacing w:beforeLines="50" w:before="163" w:afterLines="50" w:after="163"/>
        <w:jc w:val="left"/>
        <w:outlineLvl w:val="2"/>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在按</w:t>
      </w:r>
      <w:r>
        <w:rPr>
          <w:rFonts w:asciiTheme="minorEastAsia" w:eastAsiaTheme="minorEastAsia" w:hAnsiTheme="minorEastAsia"/>
          <w:color w:val="000000" w:themeColor="text1"/>
          <w:kern w:val="0"/>
          <w:szCs w:val="21"/>
        </w:rPr>
        <w:t>10</w:t>
      </w:r>
      <w:r>
        <w:rPr>
          <w:rFonts w:asciiTheme="minorEastAsia" w:eastAsiaTheme="minorEastAsia" w:hAnsiTheme="minorEastAsia" w:hint="eastAsia"/>
          <w:color w:val="000000" w:themeColor="text1"/>
          <w:kern w:val="0"/>
          <w:szCs w:val="21"/>
        </w:rPr>
        <w:t>.</w:t>
      </w:r>
      <w:r>
        <w:rPr>
          <w:rFonts w:asciiTheme="minorEastAsia" w:eastAsiaTheme="minorEastAsia" w:hAnsiTheme="minorEastAsia"/>
          <w:color w:val="000000" w:themeColor="text1"/>
          <w:kern w:val="0"/>
          <w:szCs w:val="21"/>
        </w:rPr>
        <w:t>2</w:t>
      </w:r>
      <w:r>
        <w:rPr>
          <w:rFonts w:asciiTheme="minorEastAsia" w:eastAsiaTheme="minorEastAsia" w:hAnsiTheme="minorEastAsia" w:hint="eastAsia"/>
          <w:color w:val="000000" w:themeColor="text1"/>
          <w:kern w:val="0"/>
          <w:szCs w:val="21"/>
        </w:rPr>
        <w:t>.2的规定检验合格的样品中，随机抽取足够样品，进行</w:t>
      </w:r>
      <w:r>
        <w:rPr>
          <w:rFonts w:asciiTheme="minorEastAsia" w:eastAsiaTheme="minorEastAsia" w:hAnsiTheme="minorEastAsia"/>
          <w:color w:val="000000" w:themeColor="text1"/>
          <w:kern w:val="0"/>
          <w:szCs w:val="21"/>
        </w:rPr>
        <w:t>8</w:t>
      </w:r>
      <w:r>
        <w:rPr>
          <w:rFonts w:asciiTheme="minorEastAsia" w:eastAsiaTheme="minorEastAsia" w:hAnsiTheme="minorEastAsia" w:hint="eastAsia"/>
          <w:color w:val="000000" w:themeColor="text1"/>
          <w:kern w:val="0"/>
          <w:szCs w:val="21"/>
        </w:rPr>
        <w:t>.4中的密度、</w:t>
      </w:r>
      <w:proofErr w:type="gramStart"/>
      <w:r>
        <w:rPr>
          <w:rFonts w:asciiTheme="minorEastAsia" w:eastAsiaTheme="minorEastAsia" w:hAnsiTheme="minorEastAsia" w:hint="eastAsia"/>
          <w:color w:val="000000" w:themeColor="text1"/>
          <w:kern w:val="0"/>
          <w:szCs w:val="21"/>
        </w:rPr>
        <w:t>维卡软化温度</w:t>
      </w:r>
      <w:proofErr w:type="gramEnd"/>
      <w:r>
        <w:rPr>
          <w:rFonts w:asciiTheme="minorEastAsia" w:eastAsiaTheme="minorEastAsia" w:hAnsiTheme="minorEastAsia" w:hint="eastAsia"/>
          <w:color w:val="000000" w:themeColor="text1"/>
          <w:kern w:val="0"/>
          <w:szCs w:val="21"/>
        </w:rPr>
        <w:t>、烘箱试验、安全燃烧性能、环刚度、内层拉伸强度、冲击性能、环柔性</w:t>
      </w:r>
      <w:r>
        <w:rPr>
          <w:rFonts w:asciiTheme="minorEastAsia" w:eastAsiaTheme="minorEastAsia" w:hAnsiTheme="minorEastAsia"/>
          <w:color w:val="000000" w:themeColor="text1"/>
          <w:kern w:val="0"/>
          <w:szCs w:val="21"/>
        </w:rPr>
        <w:t>试验</w:t>
      </w:r>
      <w:r w:rsidR="00F011B7">
        <w:rPr>
          <w:rFonts w:asciiTheme="minorEastAsia" w:eastAsiaTheme="minorEastAsia" w:hAnsiTheme="minorEastAsia" w:hint="eastAsia"/>
          <w:color w:val="000000" w:themeColor="text1"/>
          <w:kern w:val="0"/>
          <w:szCs w:val="21"/>
        </w:rPr>
        <w:t>、</w:t>
      </w:r>
      <w:r w:rsidR="00F011B7" w:rsidRPr="00F011B7">
        <w:rPr>
          <w:rFonts w:asciiTheme="minorEastAsia" w:eastAsiaTheme="minorEastAsia" w:hAnsiTheme="minorEastAsia" w:hint="eastAsia"/>
          <w:color w:val="000000" w:themeColor="text1"/>
          <w:kern w:val="0"/>
          <w:szCs w:val="21"/>
        </w:rPr>
        <w:t>系统的适用性</w:t>
      </w:r>
      <w:r w:rsidR="00F011B7">
        <w:rPr>
          <w:rFonts w:asciiTheme="minorEastAsia" w:eastAsiaTheme="minorEastAsia" w:hAnsiTheme="minorEastAsia" w:hint="eastAsia"/>
          <w:color w:val="000000" w:themeColor="text1"/>
          <w:kern w:val="0"/>
          <w:szCs w:val="21"/>
        </w:rPr>
        <w:t>试验</w:t>
      </w:r>
      <w:r>
        <w:rPr>
          <w:rFonts w:asciiTheme="minorEastAsia" w:eastAsiaTheme="minorEastAsia" w:hAnsiTheme="minorEastAsia" w:hint="eastAsia"/>
          <w:color w:val="000000" w:themeColor="text1"/>
          <w:kern w:val="0"/>
          <w:szCs w:val="21"/>
        </w:rPr>
        <w:t>。</w:t>
      </w:r>
    </w:p>
    <w:p w:rsidR="008153FA" w:rsidRDefault="00643976">
      <w:pPr>
        <w:pStyle w:val="affff1"/>
        <w:numPr>
          <w:ilvl w:val="1"/>
          <w:numId w:val="16"/>
        </w:numPr>
        <w:tabs>
          <w:tab w:val="clear" w:pos="340"/>
        </w:tabs>
        <w:spacing w:beforeLines="50" w:before="163" w:afterLines="50" w:after="163"/>
        <w:rPr>
          <w:rFonts w:ascii="黑体" w:hAnsi="黑体"/>
          <w:color w:val="000000"/>
        </w:rPr>
      </w:pPr>
      <w:r>
        <w:rPr>
          <w:rFonts w:ascii="黑体" w:hAnsi="黑体"/>
          <w:color w:val="000000"/>
        </w:rPr>
        <w:lastRenderedPageBreak/>
        <w:t xml:space="preserve">  </w:t>
      </w:r>
      <w:bookmarkStart w:id="222" w:name="_Toc85565592"/>
      <w:bookmarkStart w:id="223" w:name="_Toc97022661"/>
      <w:r>
        <w:rPr>
          <w:rFonts w:ascii="黑体" w:hAnsi="黑体"/>
          <w:color w:val="000000"/>
        </w:rPr>
        <w:t>型式检验</w:t>
      </w:r>
      <w:bookmarkEnd w:id="222"/>
      <w:bookmarkEnd w:id="223"/>
    </w:p>
    <w:p w:rsidR="008153FA" w:rsidRDefault="00643976">
      <w:pPr>
        <w:pStyle w:val="affff3"/>
        <w:spacing w:line="276" w:lineRule="auto"/>
        <w:ind w:firstLine="420"/>
        <w:rPr>
          <w:rFonts w:asciiTheme="minorEastAsia" w:eastAsiaTheme="minorEastAsia" w:hAnsiTheme="minorEastAsia"/>
          <w:sz w:val="21"/>
          <w:szCs w:val="21"/>
        </w:rPr>
      </w:pPr>
      <w:bookmarkStart w:id="224" w:name="_Toc496771491"/>
      <w:r>
        <w:rPr>
          <w:rFonts w:asciiTheme="minorEastAsia" w:eastAsiaTheme="minorEastAsia" w:hAnsiTheme="minorEastAsia" w:hint="eastAsia"/>
          <w:sz w:val="21"/>
          <w:szCs w:val="21"/>
        </w:rPr>
        <w:t>型式检验项目应符合表12的规定。正常生产时，每两年进行一次型式检验；若有下列情况之一时，应进行型式检验：</w:t>
      </w:r>
    </w:p>
    <w:p w:rsidR="008153FA" w:rsidRDefault="00643976">
      <w:pPr>
        <w:pStyle w:val="affff3"/>
        <w:spacing w:line="276" w:lineRule="auto"/>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a)</w:t>
      </w:r>
      <w:r>
        <w:rPr>
          <w:rFonts w:asciiTheme="minorEastAsia" w:eastAsiaTheme="minorEastAsia" w:hAnsiTheme="minorEastAsia" w:hint="eastAsia"/>
          <w:sz w:val="21"/>
          <w:szCs w:val="21"/>
        </w:rPr>
        <w:tab/>
        <w:t>新产品投产或老产品转厂生产的试制定型鉴定；</w:t>
      </w:r>
    </w:p>
    <w:p w:rsidR="008153FA" w:rsidRDefault="00643976">
      <w:pPr>
        <w:pStyle w:val="affff3"/>
        <w:spacing w:line="276" w:lineRule="auto"/>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b)</w:t>
      </w:r>
      <w:r>
        <w:rPr>
          <w:rFonts w:asciiTheme="minorEastAsia" w:eastAsiaTheme="minorEastAsia" w:hAnsiTheme="minorEastAsia" w:hint="eastAsia"/>
          <w:sz w:val="21"/>
          <w:szCs w:val="21"/>
        </w:rPr>
        <w:tab/>
        <w:t>原材料、结构、工艺有较大变动，可能影响产品性能时；</w:t>
      </w:r>
    </w:p>
    <w:p w:rsidR="008153FA" w:rsidRDefault="00643976">
      <w:pPr>
        <w:pStyle w:val="affff3"/>
        <w:spacing w:line="276" w:lineRule="auto"/>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c)</w:t>
      </w:r>
      <w:r>
        <w:rPr>
          <w:rFonts w:asciiTheme="minorEastAsia" w:eastAsiaTheme="minorEastAsia" w:hAnsiTheme="minorEastAsia" w:hint="eastAsia"/>
          <w:sz w:val="21"/>
          <w:szCs w:val="21"/>
        </w:rPr>
        <w:tab/>
        <w:t>产品停产一年以上后，恢复生产时；</w:t>
      </w:r>
    </w:p>
    <w:p w:rsidR="008153FA" w:rsidRDefault="00643976">
      <w:pPr>
        <w:pStyle w:val="affff3"/>
        <w:spacing w:line="276" w:lineRule="auto"/>
        <w:ind w:firstLine="420"/>
        <w:rPr>
          <w:rFonts w:asciiTheme="minorEastAsia" w:eastAsiaTheme="minorEastAsia" w:hAnsiTheme="minorEastAsia"/>
          <w:color w:val="000000" w:themeColor="text1"/>
          <w:szCs w:val="20"/>
        </w:rPr>
      </w:pPr>
      <w:r>
        <w:rPr>
          <w:rFonts w:asciiTheme="minorEastAsia" w:eastAsiaTheme="minorEastAsia" w:hAnsiTheme="minorEastAsia" w:hint="eastAsia"/>
          <w:sz w:val="21"/>
          <w:szCs w:val="21"/>
        </w:rPr>
        <w:t>d)</w:t>
      </w:r>
      <w:r>
        <w:rPr>
          <w:rFonts w:asciiTheme="minorEastAsia" w:eastAsiaTheme="minorEastAsia" w:hAnsiTheme="minorEastAsia" w:hint="eastAsia"/>
          <w:sz w:val="21"/>
          <w:szCs w:val="21"/>
        </w:rPr>
        <w:tab/>
        <w:t>出厂检验结果与上次型式检验有较大差异时。</w:t>
      </w:r>
      <w:bookmarkEnd w:id="224"/>
    </w:p>
    <w:p w:rsidR="008153FA" w:rsidRDefault="00643976">
      <w:pPr>
        <w:pStyle w:val="affff1"/>
        <w:numPr>
          <w:ilvl w:val="1"/>
          <w:numId w:val="16"/>
        </w:numPr>
        <w:tabs>
          <w:tab w:val="clear" w:pos="340"/>
        </w:tabs>
        <w:spacing w:beforeLines="50" w:before="163" w:afterLines="50" w:after="163"/>
        <w:rPr>
          <w:rFonts w:ascii="黑体" w:hAnsi="黑体"/>
          <w:color w:val="000000"/>
        </w:rPr>
      </w:pPr>
      <w:bookmarkStart w:id="225" w:name="_Toc518072080"/>
      <w:bookmarkStart w:id="226" w:name="_Toc255557676"/>
      <w:bookmarkEnd w:id="216"/>
      <w:bookmarkEnd w:id="217"/>
      <w:r>
        <w:rPr>
          <w:rFonts w:ascii="黑体" w:hAnsi="黑体" w:hint="eastAsia"/>
          <w:color w:val="000000"/>
        </w:rPr>
        <w:t xml:space="preserve">  </w:t>
      </w:r>
      <w:bookmarkStart w:id="227" w:name="_Toc97022662"/>
      <w:bookmarkStart w:id="228" w:name="_Toc85565593"/>
      <w:r>
        <w:rPr>
          <w:rFonts w:ascii="黑体" w:hAnsi="黑体" w:hint="eastAsia"/>
          <w:color w:val="000000"/>
        </w:rPr>
        <w:t>判定规则</w:t>
      </w:r>
      <w:bookmarkEnd w:id="227"/>
      <w:bookmarkEnd w:id="228"/>
    </w:p>
    <w:p w:rsidR="008153FA" w:rsidRDefault="00643976">
      <w:pPr>
        <w:widowControl/>
        <w:numPr>
          <w:ilvl w:val="2"/>
          <w:numId w:val="16"/>
        </w:numPr>
        <w:spacing w:beforeLines="50" w:before="163" w:afterLines="50" w:after="163"/>
        <w:jc w:val="left"/>
        <w:outlineLvl w:val="2"/>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出厂检验时8</w:t>
      </w:r>
      <w:r>
        <w:rPr>
          <w:rFonts w:asciiTheme="minorEastAsia" w:eastAsiaTheme="minorEastAsia" w:hAnsiTheme="minorEastAsia" w:hint="eastAsia"/>
          <w:color w:val="000000" w:themeColor="text1"/>
          <w:kern w:val="0"/>
          <w:szCs w:val="21"/>
        </w:rPr>
        <w:t>.4中环刚度</w:t>
      </w:r>
      <w:r>
        <w:rPr>
          <w:rFonts w:asciiTheme="minorEastAsia" w:eastAsiaTheme="minorEastAsia" w:hAnsiTheme="minorEastAsia"/>
          <w:color w:val="000000" w:themeColor="text1"/>
          <w:kern w:val="0"/>
          <w:szCs w:val="21"/>
        </w:rPr>
        <w:t>不符合</w:t>
      </w:r>
      <w:r>
        <w:rPr>
          <w:rFonts w:asciiTheme="minorEastAsia" w:eastAsiaTheme="minorEastAsia" w:hAnsiTheme="minorEastAsia" w:hint="eastAsia"/>
          <w:color w:val="000000" w:themeColor="text1"/>
          <w:kern w:val="0"/>
          <w:szCs w:val="21"/>
        </w:rPr>
        <w:t>要求</w:t>
      </w:r>
      <w:r>
        <w:rPr>
          <w:rFonts w:asciiTheme="minorEastAsia" w:eastAsiaTheme="minorEastAsia" w:hAnsiTheme="minorEastAsia"/>
          <w:color w:val="000000" w:themeColor="text1"/>
          <w:kern w:val="0"/>
          <w:szCs w:val="21"/>
        </w:rPr>
        <w:t>时，判该批为不合格</w:t>
      </w:r>
      <w:r>
        <w:rPr>
          <w:rFonts w:asciiTheme="minorEastAsia" w:eastAsiaTheme="minorEastAsia" w:hAnsiTheme="minorEastAsia" w:hint="eastAsia"/>
          <w:color w:val="000000" w:themeColor="text1"/>
          <w:kern w:val="0"/>
          <w:szCs w:val="21"/>
        </w:rPr>
        <w:t>。</w:t>
      </w:r>
    </w:p>
    <w:p w:rsidR="008153FA" w:rsidRDefault="00643976">
      <w:pPr>
        <w:widowControl/>
        <w:numPr>
          <w:ilvl w:val="2"/>
          <w:numId w:val="16"/>
        </w:numPr>
        <w:spacing w:beforeLines="50" w:before="163" w:afterLines="50" w:after="163"/>
        <w:jc w:val="left"/>
        <w:outlineLvl w:val="2"/>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出厂检验时8.1</w:t>
      </w:r>
      <w:r>
        <w:rPr>
          <w:rFonts w:asciiTheme="minorEastAsia" w:eastAsiaTheme="minorEastAsia" w:hAnsiTheme="minorEastAsia" w:hint="eastAsia"/>
          <w:color w:val="000000" w:themeColor="text1"/>
          <w:kern w:val="0"/>
          <w:szCs w:val="21"/>
        </w:rPr>
        <w:t>～</w:t>
      </w:r>
      <w:r>
        <w:rPr>
          <w:rFonts w:asciiTheme="minorEastAsia" w:eastAsiaTheme="minorEastAsia" w:hAnsiTheme="minorEastAsia"/>
          <w:color w:val="000000" w:themeColor="text1"/>
          <w:kern w:val="0"/>
          <w:szCs w:val="21"/>
        </w:rPr>
        <w:t>8</w:t>
      </w:r>
      <w:r>
        <w:rPr>
          <w:rFonts w:asciiTheme="minorEastAsia" w:eastAsiaTheme="minorEastAsia" w:hAnsiTheme="minorEastAsia" w:hint="eastAsia"/>
          <w:color w:val="000000" w:themeColor="text1"/>
          <w:kern w:val="0"/>
          <w:szCs w:val="21"/>
        </w:rPr>
        <w:t>.4中除环刚度外</w:t>
      </w:r>
      <w:r>
        <w:rPr>
          <w:rFonts w:asciiTheme="minorEastAsia" w:eastAsiaTheme="minorEastAsia" w:hAnsiTheme="minorEastAsia"/>
          <w:color w:val="000000" w:themeColor="text1"/>
          <w:kern w:val="0"/>
          <w:szCs w:val="21"/>
        </w:rPr>
        <w:t>任一项</w:t>
      </w:r>
      <w:r>
        <w:rPr>
          <w:rFonts w:asciiTheme="minorEastAsia" w:eastAsiaTheme="minorEastAsia" w:hAnsiTheme="minorEastAsia" w:hint="eastAsia"/>
          <w:color w:val="000000" w:themeColor="text1"/>
          <w:kern w:val="0"/>
          <w:szCs w:val="21"/>
        </w:rPr>
        <w:t>指标</w:t>
      </w:r>
      <w:r>
        <w:rPr>
          <w:rFonts w:asciiTheme="minorEastAsia" w:eastAsiaTheme="minorEastAsia" w:hAnsiTheme="minorEastAsia"/>
          <w:color w:val="000000" w:themeColor="text1"/>
          <w:kern w:val="0"/>
          <w:szCs w:val="21"/>
        </w:rPr>
        <w:t>达不到</w:t>
      </w:r>
      <w:r>
        <w:rPr>
          <w:rFonts w:asciiTheme="minorEastAsia" w:eastAsiaTheme="minorEastAsia" w:hAnsiTheme="minorEastAsia" w:hint="eastAsia"/>
          <w:color w:val="000000" w:themeColor="text1"/>
          <w:kern w:val="0"/>
          <w:szCs w:val="21"/>
        </w:rPr>
        <w:t>要求</w:t>
      </w:r>
      <w:r>
        <w:rPr>
          <w:rFonts w:asciiTheme="minorEastAsia" w:eastAsiaTheme="minorEastAsia" w:hAnsiTheme="minorEastAsia"/>
          <w:color w:val="000000" w:themeColor="text1"/>
          <w:kern w:val="0"/>
          <w:szCs w:val="21"/>
        </w:rPr>
        <w:t>时，按10.2.2抽取的合格样品中再抽取双倍样品进行该项复验</w:t>
      </w:r>
      <w:r>
        <w:rPr>
          <w:rFonts w:asciiTheme="minorEastAsia" w:eastAsiaTheme="minorEastAsia" w:hAnsiTheme="minorEastAsia" w:hint="eastAsia"/>
          <w:color w:val="000000" w:themeColor="text1"/>
          <w:kern w:val="0"/>
          <w:szCs w:val="21"/>
        </w:rPr>
        <w:t>，如</w:t>
      </w:r>
      <w:r>
        <w:rPr>
          <w:rFonts w:asciiTheme="minorEastAsia" w:eastAsiaTheme="minorEastAsia" w:hAnsiTheme="minorEastAsia"/>
          <w:color w:val="000000" w:themeColor="text1"/>
          <w:kern w:val="0"/>
          <w:szCs w:val="21"/>
        </w:rPr>
        <w:t>仍不合格，即判该批为不合格。</w:t>
      </w:r>
    </w:p>
    <w:p w:rsidR="008153FA" w:rsidRDefault="00643976">
      <w:pPr>
        <w:widowControl/>
        <w:numPr>
          <w:ilvl w:val="2"/>
          <w:numId w:val="16"/>
        </w:numPr>
        <w:spacing w:beforeLines="50" w:before="163" w:afterLines="50" w:after="163"/>
        <w:jc w:val="left"/>
        <w:outlineLvl w:val="2"/>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 xml:space="preserve"> </w:t>
      </w:r>
      <w:r>
        <w:rPr>
          <w:rFonts w:asciiTheme="minorEastAsia" w:eastAsiaTheme="minorEastAsia" w:hAnsiTheme="minorEastAsia" w:hint="eastAsia"/>
          <w:color w:val="000000" w:themeColor="text1"/>
          <w:kern w:val="0"/>
          <w:szCs w:val="21"/>
        </w:rPr>
        <w:t>型式检验时一项不合格时，即判定该样品不合格。</w:t>
      </w:r>
    </w:p>
    <w:p w:rsidR="008153FA" w:rsidRDefault="00643976">
      <w:pPr>
        <w:widowControl/>
        <w:spacing w:beforeLines="50" w:before="163" w:afterLines="50" w:after="163"/>
        <w:outlineLvl w:val="1"/>
        <w:rPr>
          <w:rFonts w:ascii="黑体" w:eastAsia="黑体" w:hAnsi="黑体"/>
          <w:color w:val="000000" w:themeColor="text1"/>
          <w:kern w:val="0"/>
          <w:szCs w:val="20"/>
        </w:rPr>
      </w:pPr>
      <w:bookmarkStart w:id="229" w:name="_Toc517188527"/>
      <w:bookmarkStart w:id="230" w:name="_Toc97022663"/>
      <w:bookmarkStart w:id="231" w:name="_Toc85565550"/>
      <w:bookmarkStart w:id="232" w:name="_Toc256164223"/>
      <w:bookmarkStart w:id="233" w:name="_Toc255557703"/>
      <w:bookmarkStart w:id="234" w:name="_Toc256515022"/>
      <w:bookmarkStart w:id="235" w:name="_Toc223492111"/>
      <w:bookmarkStart w:id="236" w:name="_Toc223492141"/>
      <w:bookmarkStart w:id="237" w:name="_Toc223491796"/>
      <w:bookmarkStart w:id="238" w:name="_Toc256427714"/>
      <w:bookmarkStart w:id="239" w:name="_Toc255557678"/>
      <w:bookmarkStart w:id="240" w:name="_Toc255631909"/>
      <w:bookmarkEnd w:id="225"/>
      <w:bookmarkEnd w:id="226"/>
      <w:r>
        <w:rPr>
          <w:rFonts w:ascii="黑体" w:eastAsia="黑体" w:hAnsi="黑体" w:hint="eastAsia"/>
          <w:color w:val="000000" w:themeColor="text1"/>
          <w:kern w:val="0"/>
          <w:szCs w:val="20"/>
        </w:rPr>
        <w:t>1</w:t>
      </w:r>
      <w:r>
        <w:rPr>
          <w:rFonts w:ascii="黑体" w:eastAsia="黑体" w:hAnsi="黑体"/>
          <w:color w:val="000000" w:themeColor="text1"/>
          <w:kern w:val="0"/>
          <w:szCs w:val="20"/>
        </w:rPr>
        <w:t>1  标志、</w:t>
      </w:r>
      <w:bookmarkEnd w:id="229"/>
      <w:r>
        <w:rPr>
          <w:rFonts w:ascii="黑体" w:eastAsia="黑体" w:hAnsi="黑体"/>
          <w:color w:val="000000" w:themeColor="text1"/>
          <w:kern w:val="0"/>
          <w:szCs w:val="20"/>
        </w:rPr>
        <w:t>运输、贮存</w:t>
      </w:r>
      <w:bookmarkEnd w:id="230"/>
      <w:bookmarkEnd w:id="231"/>
    </w:p>
    <w:p w:rsidR="008153FA" w:rsidRDefault="008153FA">
      <w:pPr>
        <w:pStyle w:val="affff5"/>
        <w:widowControl/>
        <w:numPr>
          <w:ilvl w:val="0"/>
          <w:numId w:val="16"/>
        </w:numPr>
        <w:spacing w:beforeLines="50" w:before="163" w:afterLines="50" w:after="163" w:line="240" w:lineRule="auto"/>
        <w:ind w:firstLineChars="0"/>
        <w:jc w:val="left"/>
        <w:outlineLvl w:val="2"/>
        <w:rPr>
          <w:rFonts w:ascii="黑体" w:eastAsia="黑体" w:hAnsi="黑体"/>
          <w:vanish/>
          <w:color w:val="000000"/>
          <w:kern w:val="0"/>
        </w:rPr>
      </w:pPr>
      <w:bookmarkStart w:id="241" w:name="_Toc97022576"/>
      <w:bookmarkStart w:id="242" w:name="_Toc97022385"/>
      <w:bookmarkStart w:id="243" w:name="_Toc97022664"/>
      <w:bookmarkStart w:id="244" w:name="_Toc97022493"/>
      <w:bookmarkStart w:id="245" w:name="_Toc85565595"/>
      <w:bookmarkStart w:id="246" w:name="_Toc517188528"/>
      <w:bookmarkEnd w:id="241"/>
      <w:bookmarkEnd w:id="242"/>
      <w:bookmarkEnd w:id="243"/>
      <w:bookmarkEnd w:id="244"/>
    </w:p>
    <w:p w:rsidR="008153FA" w:rsidRDefault="00643976">
      <w:pPr>
        <w:pStyle w:val="affff1"/>
        <w:numPr>
          <w:ilvl w:val="1"/>
          <w:numId w:val="16"/>
        </w:numPr>
        <w:tabs>
          <w:tab w:val="clear" w:pos="340"/>
        </w:tabs>
        <w:spacing w:beforeLines="50" w:before="163" w:afterLines="50" w:after="163"/>
        <w:rPr>
          <w:rFonts w:ascii="黑体" w:hAnsi="黑体"/>
          <w:color w:val="000000"/>
        </w:rPr>
      </w:pPr>
      <w:bookmarkStart w:id="247" w:name="_Toc97022665"/>
      <w:r>
        <w:rPr>
          <w:rFonts w:ascii="黑体" w:hAnsi="黑体"/>
          <w:color w:val="000000"/>
        </w:rPr>
        <w:t>标志</w:t>
      </w:r>
      <w:bookmarkEnd w:id="245"/>
      <w:bookmarkEnd w:id="246"/>
      <w:bookmarkEnd w:id="247"/>
    </w:p>
    <w:p w:rsidR="008153FA" w:rsidRDefault="00643976">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0"/>
        </w:rPr>
      </w:pPr>
      <w:r>
        <w:rPr>
          <w:rFonts w:asciiTheme="minorEastAsia" w:eastAsiaTheme="minorEastAsia" w:hAnsiTheme="minorEastAsia"/>
          <w:color w:val="000000" w:themeColor="text1"/>
          <w:kern w:val="0"/>
          <w:szCs w:val="20"/>
        </w:rPr>
        <w:t>每根管材上应含有至少一个完整标志，标志间隔应不大于2 m。</w:t>
      </w:r>
      <w:r>
        <w:rPr>
          <w:rFonts w:asciiTheme="minorEastAsia" w:eastAsiaTheme="minorEastAsia" w:hAnsiTheme="minorEastAsia" w:hint="eastAsia"/>
          <w:color w:val="000000" w:themeColor="text1"/>
          <w:kern w:val="0"/>
          <w:szCs w:val="20"/>
        </w:rPr>
        <w:t>标志不应对管材造成任何形式的损伤。管材贮存、搬运、安装后，标志应清晰。标志应至少包括下列内容：</w:t>
      </w:r>
    </w:p>
    <w:p w:rsidR="008153FA" w:rsidRDefault="00643976">
      <w:pPr>
        <w:widowControl/>
        <w:tabs>
          <w:tab w:val="center" w:pos="993"/>
          <w:tab w:val="right" w:leader="dot" w:pos="9298"/>
        </w:tabs>
        <w:autoSpaceDE w:val="0"/>
        <w:autoSpaceDN w:val="0"/>
        <w:ind w:firstLineChars="200" w:firstLine="420"/>
        <w:rPr>
          <w:rFonts w:asciiTheme="minorEastAsia" w:eastAsiaTheme="minorEastAsia" w:hAnsiTheme="minorEastAsia"/>
          <w:color w:val="000000" w:themeColor="text1"/>
          <w:kern w:val="0"/>
          <w:szCs w:val="20"/>
        </w:rPr>
      </w:pPr>
      <w:r>
        <w:rPr>
          <w:rFonts w:asciiTheme="minorEastAsia" w:eastAsiaTheme="minorEastAsia" w:hAnsiTheme="minorEastAsia"/>
          <w:color w:val="000000" w:themeColor="text1"/>
          <w:kern w:val="0"/>
          <w:szCs w:val="20"/>
        </w:rPr>
        <w:t xml:space="preserve">a)  按5.2规定的标记； </w:t>
      </w:r>
    </w:p>
    <w:p w:rsidR="008153FA" w:rsidRDefault="00643976">
      <w:pPr>
        <w:widowControl/>
        <w:tabs>
          <w:tab w:val="center" w:pos="993"/>
          <w:tab w:val="right" w:leader="dot" w:pos="9298"/>
        </w:tabs>
        <w:autoSpaceDE w:val="0"/>
        <w:autoSpaceDN w:val="0"/>
        <w:ind w:firstLineChars="200" w:firstLine="420"/>
        <w:rPr>
          <w:rFonts w:asciiTheme="minorEastAsia" w:eastAsiaTheme="minorEastAsia" w:hAnsiTheme="minorEastAsia"/>
          <w:color w:val="000000" w:themeColor="text1"/>
          <w:kern w:val="0"/>
          <w:szCs w:val="20"/>
        </w:rPr>
      </w:pPr>
      <w:r>
        <w:rPr>
          <w:rFonts w:asciiTheme="minorEastAsia" w:eastAsiaTheme="minorEastAsia" w:hAnsiTheme="minorEastAsia"/>
          <w:color w:val="000000" w:themeColor="text1"/>
          <w:kern w:val="0"/>
          <w:szCs w:val="20"/>
        </w:rPr>
        <w:t>b)  生产厂名和/或商标；</w:t>
      </w:r>
    </w:p>
    <w:p w:rsidR="008153FA" w:rsidRDefault="00643976">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0"/>
        </w:rPr>
      </w:pPr>
      <w:r>
        <w:rPr>
          <w:rFonts w:asciiTheme="minorEastAsia" w:eastAsiaTheme="minorEastAsia" w:hAnsiTheme="minorEastAsia" w:hint="eastAsia"/>
          <w:color w:val="000000" w:themeColor="text1"/>
          <w:kern w:val="0"/>
          <w:szCs w:val="20"/>
        </w:rPr>
        <w:t>c</w:t>
      </w:r>
      <w:r>
        <w:rPr>
          <w:rFonts w:asciiTheme="minorEastAsia" w:eastAsiaTheme="minorEastAsia" w:hAnsiTheme="minorEastAsia"/>
          <w:color w:val="000000" w:themeColor="text1"/>
          <w:kern w:val="0"/>
          <w:szCs w:val="20"/>
        </w:rPr>
        <w:t>)  生产日期及生产批号；</w:t>
      </w:r>
    </w:p>
    <w:p w:rsidR="008153FA" w:rsidRDefault="00643976">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0"/>
        </w:rPr>
      </w:pPr>
      <w:r>
        <w:rPr>
          <w:rFonts w:asciiTheme="minorEastAsia" w:eastAsiaTheme="minorEastAsia" w:hAnsiTheme="minorEastAsia" w:hint="eastAsia"/>
          <w:color w:val="000000" w:themeColor="text1"/>
          <w:kern w:val="0"/>
          <w:szCs w:val="20"/>
        </w:rPr>
        <w:t>d</w:t>
      </w:r>
      <w:r>
        <w:rPr>
          <w:rFonts w:asciiTheme="minorEastAsia" w:eastAsiaTheme="minorEastAsia" w:hAnsiTheme="minorEastAsia"/>
          <w:color w:val="000000" w:themeColor="text1"/>
          <w:kern w:val="0"/>
          <w:szCs w:val="20"/>
        </w:rPr>
        <w:t>)  可在-10</w:t>
      </w:r>
      <w:r>
        <w:rPr>
          <w:rFonts w:asciiTheme="minorEastAsia" w:eastAsiaTheme="minorEastAsia" w:hAnsiTheme="minorEastAsia" w:cs="宋体" w:hint="eastAsia"/>
          <w:color w:val="000000" w:themeColor="text1"/>
          <w:kern w:val="0"/>
          <w:szCs w:val="20"/>
        </w:rPr>
        <w:t>℃及</w:t>
      </w:r>
      <w:r>
        <w:rPr>
          <w:rFonts w:asciiTheme="minorEastAsia" w:eastAsiaTheme="minorEastAsia" w:hAnsiTheme="minorEastAsia"/>
          <w:color w:val="000000" w:themeColor="text1"/>
          <w:kern w:val="0"/>
          <w:szCs w:val="20"/>
        </w:rPr>
        <w:t>以下安装铺设的管材应标记一个冰晶（</w:t>
      </w:r>
      <w:r>
        <w:rPr>
          <w:rFonts w:ascii="宋体" w:hAnsi="宋体" w:cs="宋体"/>
          <w:noProof/>
          <w:kern w:val="0"/>
          <w:sz w:val="24"/>
        </w:rPr>
        <w:drawing>
          <wp:inline distT="0" distB="0" distL="0" distR="0">
            <wp:extent cx="100965" cy="90170"/>
            <wp:effectExtent l="0" t="0" r="0" b="0"/>
            <wp:docPr id="2" name="图片 10" descr="C:\Users\liuj\Documents\youdu\74238279-100717-liuj\image\temp\{3bcae62a-cc9a-4aa8-a21e-3e090f716f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descr="C:\Users\liuj\Documents\youdu\74238279-100717-liuj\image\temp\{3bcae62a-cc9a-4aa8-a21e-3e090f716f4c}.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rot="5400000">
                      <a:off x="0" y="0"/>
                      <a:ext cx="107936" cy="96574"/>
                    </a:xfrm>
                    <a:prstGeom prst="rect">
                      <a:avLst/>
                    </a:prstGeom>
                    <a:noFill/>
                    <a:ln>
                      <a:noFill/>
                    </a:ln>
                  </pic:spPr>
                </pic:pic>
              </a:graphicData>
            </a:graphic>
          </wp:inline>
        </w:drawing>
      </w:r>
      <w:r>
        <w:rPr>
          <w:rFonts w:asciiTheme="minorEastAsia" w:eastAsiaTheme="minorEastAsia" w:hAnsiTheme="minorEastAsia"/>
          <w:color w:val="000000" w:themeColor="text1"/>
          <w:kern w:val="0"/>
          <w:szCs w:val="20"/>
        </w:rPr>
        <w:t>）的符号。</w:t>
      </w:r>
    </w:p>
    <w:p w:rsidR="008153FA" w:rsidRDefault="00643976">
      <w:pPr>
        <w:pStyle w:val="affff1"/>
        <w:numPr>
          <w:ilvl w:val="1"/>
          <w:numId w:val="16"/>
        </w:numPr>
        <w:tabs>
          <w:tab w:val="clear" w:pos="340"/>
        </w:tabs>
        <w:spacing w:beforeLines="50" w:before="163" w:afterLines="50" w:after="163"/>
        <w:rPr>
          <w:rFonts w:ascii="黑体" w:hAnsi="黑体"/>
          <w:color w:val="000000"/>
        </w:rPr>
      </w:pPr>
      <w:bookmarkStart w:id="248" w:name="_Toc518072084"/>
      <w:bookmarkStart w:id="249" w:name="_Toc255557684"/>
      <w:bookmarkStart w:id="250" w:name="_Toc85565596"/>
      <w:bookmarkStart w:id="251" w:name="_Toc97022666"/>
      <w:bookmarkEnd w:id="232"/>
      <w:bookmarkEnd w:id="233"/>
      <w:bookmarkEnd w:id="234"/>
      <w:bookmarkEnd w:id="235"/>
      <w:bookmarkEnd w:id="236"/>
      <w:bookmarkEnd w:id="237"/>
      <w:bookmarkEnd w:id="238"/>
      <w:bookmarkEnd w:id="239"/>
      <w:bookmarkEnd w:id="240"/>
      <w:r>
        <w:rPr>
          <w:rFonts w:ascii="黑体" w:hAnsi="黑体"/>
          <w:color w:val="000000"/>
        </w:rPr>
        <w:t>运输</w:t>
      </w:r>
      <w:bookmarkEnd w:id="248"/>
      <w:bookmarkEnd w:id="249"/>
      <w:bookmarkEnd w:id="250"/>
      <w:bookmarkEnd w:id="251"/>
    </w:p>
    <w:p w:rsidR="008153FA" w:rsidRDefault="00643976">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0"/>
        </w:rPr>
      </w:pPr>
      <w:r>
        <w:rPr>
          <w:rFonts w:asciiTheme="minorEastAsia" w:eastAsiaTheme="minorEastAsia" w:hAnsiTheme="minorEastAsia"/>
          <w:color w:val="000000" w:themeColor="text1"/>
          <w:kern w:val="0"/>
          <w:szCs w:val="20"/>
        </w:rPr>
        <w:t>管材在装卸运输时，不得抛摔、损伤和重压。</w:t>
      </w:r>
    </w:p>
    <w:p w:rsidR="008153FA" w:rsidRDefault="00643976">
      <w:pPr>
        <w:pStyle w:val="affff1"/>
        <w:numPr>
          <w:ilvl w:val="1"/>
          <w:numId w:val="16"/>
        </w:numPr>
        <w:tabs>
          <w:tab w:val="clear" w:pos="340"/>
        </w:tabs>
        <w:spacing w:beforeLines="50" w:before="163" w:afterLines="50" w:after="163"/>
        <w:rPr>
          <w:rFonts w:ascii="黑体" w:hAnsi="黑体"/>
          <w:color w:val="000000"/>
        </w:rPr>
      </w:pPr>
      <w:bookmarkStart w:id="252" w:name="_Toc255557685"/>
      <w:bookmarkStart w:id="253" w:name="_Toc518072085"/>
      <w:bookmarkStart w:id="254" w:name="_Toc85565597"/>
      <w:bookmarkStart w:id="255" w:name="_Toc97022667"/>
      <w:r>
        <w:rPr>
          <w:rFonts w:ascii="黑体" w:hAnsi="黑体"/>
          <w:color w:val="000000"/>
        </w:rPr>
        <w:t>贮存</w:t>
      </w:r>
      <w:bookmarkEnd w:id="252"/>
      <w:bookmarkEnd w:id="253"/>
      <w:bookmarkEnd w:id="254"/>
      <w:bookmarkEnd w:id="255"/>
    </w:p>
    <w:p w:rsidR="008153FA" w:rsidRDefault="00643976">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0"/>
        </w:rPr>
      </w:pPr>
      <w:r>
        <w:rPr>
          <w:rFonts w:asciiTheme="minorEastAsia" w:eastAsiaTheme="minorEastAsia" w:hAnsiTheme="minorEastAsia"/>
          <w:color w:val="000000" w:themeColor="text1"/>
          <w:kern w:val="0"/>
          <w:szCs w:val="20"/>
        </w:rPr>
        <w:t>管材存放场地应平整，</w:t>
      </w:r>
      <w:proofErr w:type="gramStart"/>
      <w:r>
        <w:rPr>
          <w:rFonts w:asciiTheme="minorEastAsia" w:eastAsiaTheme="minorEastAsia" w:hAnsiTheme="minorEastAsia"/>
          <w:color w:val="000000" w:themeColor="text1"/>
          <w:kern w:val="0"/>
          <w:szCs w:val="20"/>
        </w:rPr>
        <w:t>管材承口应</w:t>
      </w:r>
      <w:proofErr w:type="gramEnd"/>
      <w:r>
        <w:rPr>
          <w:rFonts w:asciiTheme="minorEastAsia" w:eastAsiaTheme="minorEastAsia" w:hAnsiTheme="minorEastAsia"/>
          <w:color w:val="000000" w:themeColor="text1"/>
          <w:kern w:val="0"/>
          <w:szCs w:val="20"/>
        </w:rPr>
        <w:t>交错放置，堆放高度不得超过</w:t>
      </w:r>
      <w:r>
        <w:rPr>
          <w:rFonts w:asciiTheme="minorEastAsia" w:eastAsiaTheme="minorEastAsia" w:hAnsiTheme="minorEastAsia" w:hint="eastAsia"/>
          <w:color w:val="000000" w:themeColor="text1"/>
          <w:kern w:val="0"/>
          <w:szCs w:val="20"/>
        </w:rPr>
        <w:t>4</w:t>
      </w:r>
      <w:r>
        <w:rPr>
          <w:rFonts w:asciiTheme="minorEastAsia" w:eastAsiaTheme="minorEastAsia" w:hAnsiTheme="minorEastAsia"/>
          <w:color w:val="000000" w:themeColor="text1"/>
          <w:kern w:val="0"/>
          <w:szCs w:val="20"/>
        </w:rPr>
        <w:t>m，远离热源，不得曝晒。</w:t>
      </w:r>
    </w:p>
    <w:p w:rsidR="008153FA" w:rsidRDefault="008153FA">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0"/>
        </w:rPr>
        <w:sectPr w:rsidR="008153FA">
          <w:footerReference w:type="default" r:id="rId17"/>
          <w:pgSz w:w="11906" w:h="16838"/>
          <w:pgMar w:top="1191" w:right="1418" w:bottom="1191" w:left="1418" w:header="851" w:footer="992" w:gutter="0"/>
          <w:pgNumType w:start="1"/>
          <w:cols w:space="720"/>
          <w:docGrid w:type="linesAndChars" w:linePitch="326"/>
        </w:sectPr>
      </w:pPr>
    </w:p>
    <w:p w:rsidR="008153FA" w:rsidRDefault="008153FA">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0"/>
        </w:rPr>
      </w:pPr>
    </w:p>
    <w:p w:rsidR="008153FA" w:rsidRDefault="00643976">
      <w:pPr>
        <w:widowControl/>
        <w:spacing w:beforeLines="50" w:before="163" w:afterLines="50" w:after="163"/>
        <w:ind w:left="425"/>
        <w:jc w:val="center"/>
        <w:outlineLvl w:val="1"/>
        <w:rPr>
          <w:rFonts w:eastAsia="黑体"/>
          <w:color w:val="000000" w:themeColor="text1"/>
          <w:kern w:val="0"/>
          <w:szCs w:val="20"/>
        </w:rPr>
      </w:pPr>
      <w:bookmarkStart w:id="256" w:name="_Toc97022668"/>
      <w:r>
        <w:rPr>
          <w:rFonts w:eastAsia="黑体"/>
          <w:color w:val="000000" w:themeColor="text1"/>
          <w:kern w:val="0"/>
          <w:szCs w:val="20"/>
        </w:rPr>
        <w:t>附录</w:t>
      </w:r>
      <w:r>
        <w:rPr>
          <w:rFonts w:eastAsia="黑体"/>
          <w:color w:val="000000" w:themeColor="text1"/>
          <w:kern w:val="0"/>
          <w:szCs w:val="20"/>
        </w:rPr>
        <w:t>A</w:t>
      </w:r>
      <w:bookmarkStart w:id="257" w:name="_Toc518126053"/>
      <w:bookmarkStart w:id="258" w:name="_Toc520473607"/>
      <w:bookmarkStart w:id="259" w:name="_Toc518125311"/>
      <w:bookmarkEnd w:id="256"/>
    </w:p>
    <w:p w:rsidR="008153FA" w:rsidRDefault="00643976">
      <w:pPr>
        <w:widowControl/>
        <w:spacing w:beforeLines="50" w:before="163" w:afterLines="50" w:after="163"/>
        <w:ind w:left="425"/>
        <w:jc w:val="center"/>
        <w:outlineLvl w:val="1"/>
        <w:rPr>
          <w:rFonts w:eastAsia="黑体"/>
          <w:color w:val="000000" w:themeColor="text1"/>
          <w:kern w:val="0"/>
          <w:szCs w:val="20"/>
        </w:rPr>
      </w:pPr>
      <w:bookmarkStart w:id="260" w:name="_Toc1054446"/>
      <w:bookmarkStart w:id="261" w:name="_Toc1054921"/>
      <w:bookmarkStart w:id="262" w:name="_Toc85565599"/>
      <w:bookmarkStart w:id="263" w:name="_Toc524351671"/>
      <w:bookmarkStart w:id="264" w:name="_Toc535778088"/>
      <w:bookmarkStart w:id="265" w:name="_Toc97022669"/>
      <w:r>
        <w:rPr>
          <w:rFonts w:eastAsia="黑体"/>
          <w:color w:val="000000" w:themeColor="text1"/>
          <w:kern w:val="0"/>
          <w:szCs w:val="20"/>
        </w:rPr>
        <w:t>（规范性）</w:t>
      </w:r>
      <w:bookmarkEnd w:id="257"/>
      <w:bookmarkEnd w:id="258"/>
      <w:bookmarkEnd w:id="259"/>
      <w:bookmarkEnd w:id="260"/>
      <w:bookmarkEnd w:id="261"/>
      <w:bookmarkEnd w:id="262"/>
      <w:bookmarkEnd w:id="263"/>
      <w:bookmarkEnd w:id="264"/>
      <w:bookmarkEnd w:id="265"/>
    </w:p>
    <w:p w:rsidR="008153FA" w:rsidRDefault="00643976">
      <w:pPr>
        <w:widowControl/>
        <w:spacing w:beforeLines="50" w:before="163" w:afterLines="50" w:after="163"/>
        <w:ind w:left="425"/>
        <w:jc w:val="center"/>
        <w:outlineLvl w:val="1"/>
        <w:rPr>
          <w:rFonts w:eastAsia="黑体"/>
          <w:color w:val="000000" w:themeColor="text1"/>
          <w:kern w:val="0"/>
          <w:szCs w:val="20"/>
        </w:rPr>
      </w:pPr>
      <w:bookmarkStart w:id="266" w:name="_Toc524351672"/>
      <w:bookmarkStart w:id="267" w:name="_Toc535778089"/>
      <w:bookmarkStart w:id="268" w:name="_Toc1054447"/>
      <w:bookmarkStart w:id="269" w:name="_Toc1054922"/>
      <w:bookmarkStart w:id="270" w:name="_Toc85565600"/>
      <w:bookmarkStart w:id="271" w:name="_Toc97022670"/>
      <w:r>
        <w:rPr>
          <w:rFonts w:eastAsia="黑体"/>
          <w:color w:val="000000" w:themeColor="text1"/>
          <w:kern w:val="0"/>
          <w:szCs w:val="20"/>
        </w:rPr>
        <w:t>承插式密封圈连接及密封圈要求</w:t>
      </w:r>
      <w:bookmarkEnd w:id="266"/>
      <w:bookmarkEnd w:id="267"/>
      <w:bookmarkEnd w:id="268"/>
      <w:bookmarkEnd w:id="269"/>
      <w:bookmarkEnd w:id="270"/>
      <w:bookmarkEnd w:id="271"/>
    </w:p>
    <w:p w:rsidR="008153FA" w:rsidRDefault="00643976">
      <w:pPr>
        <w:widowControl/>
        <w:spacing w:line="360" w:lineRule="auto"/>
        <w:jc w:val="left"/>
        <w:rPr>
          <w:rFonts w:ascii="黑体" w:eastAsia="黑体" w:hAnsi="黑体"/>
          <w:color w:val="000000" w:themeColor="text1"/>
          <w:kern w:val="0"/>
          <w:szCs w:val="21"/>
        </w:rPr>
      </w:pPr>
      <w:r>
        <w:rPr>
          <w:rFonts w:ascii="黑体" w:eastAsia="黑体" w:hAnsi="黑体"/>
          <w:color w:val="000000" w:themeColor="text1"/>
          <w:kern w:val="0"/>
          <w:szCs w:val="21"/>
        </w:rPr>
        <w:t>A.1  A型管材</w:t>
      </w:r>
      <w:r>
        <w:rPr>
          <w:rFonts w:ascii="黑体" w:eastAsia="黑体" w:hAnsi="黑体"/>
          <w:color w:val="000000" w:themeColor="text1"/>
          <w:kern w:val="0"/>
          <w:szCs w:val="20"/>
        </w:rPr>
        <w:t>承插式密封圈</w:t>
      </w:r>
      <w:r>
        <w:rPr>
          <w:rFonts w:ascii="黑体" w:eastAsia="黑体" w:hAnsi="黑体"/>
          <w:color w:val="000000" w:themeColor="text1"/>
          <w:kern w:val="0"/>
          <w:szCs w:val="21"/>
        </w:rPr>
        <w:t>连接</w:t>
      </w:r>
    </w:p>
    <w:p w:rsidR="008153FA" w:rsidRDefault="00643976">
      <w:pPr>
        <w:widowControl/>
        <w:jc w:val="left"/>
        <w:rPr>
          <w:rFonts w:asciiTheme="minorEastAsia" w:eastAsiaTheme="minorEastAsia" w:hAnsiTheme="minorEastAsia"/>
          <w:kern w:val="0"/>
          <w:sz w:val="24"/>
        </w:rPr>
      </w:pPr>
      <w:r>
        <w:rPr>
          <w:rFonts w:ascii="黑体" w:eastAsia="黑体" w:hAnsi="黑体"/>
          <w:color w:val="000000" w:themeColor="text1"/>
          <w:kern w:val="0"/>
          <w:szCs w:val="21"/>
        </w:rPr>
        <w:t xml:space="preserve">A.1.1  </w:t>
      </w:r>
      <w:r>
        <w:rPr>
          <w:rFonts w:asciiTheme="minorEastAsia" w:eastAsiaTheme="minorEastAsia" w:hAnsiTheme="minorEastAsia"/>
          <w:color w:val="000000" w:themeColor="text1"/>
          <w:kern w:val="0"/>
          <w:szCs w:val="21"/>
        </w:rPr>
        <w:t>A型管材采用</w:t>
      </w:r>
      <w:r>
        <w:rPr>
          <w:rFonts w:asciiTheme="minorEastAsia" w:eastAsiaTheme="minorEastAsia" w:hAnsiTheme="minorEastAsia"/>
          <w:color w:val="000000" w:themeColor="text1"/>
          <w:kern w:val="0"/>
          <w:szCs w:val="20"/>
        </w:rPr>
        <w:t>承插式密封圈</w:t>
      </w:r>
      <w:r>
        <w:rPr>
          <w:rFonts w:asciiTheme="minorEastAsia" w:eastAsiaTheme="minorEastAsia" w:hAnsiTheme="minorEastAsia"/>
          <w:color w:val="000000" w:themeColor="text1"/>
          <w:kern w:val="0"/>
          <w:szCs w:val="21"/>
        </w:rPr>
        <w:t>连接方式示意见图A.1，</w:t>
      </w:r>
      <w:proofErr w:type="gramStart"/>
      <w:r>
        <w:rPr>
          <w:rFonts w:asciiTheme="minorEastAsia" w:eastAsiaTheme="minorEastAsia" w:hAnsiTheme="minorEastAsia"/>
          <w:color w:val="000000" w:themeColor="text1"/>
          <w:kern w:val="0"/>
          <w:szCs w:val="21"/>
        </w:rPr>
        <w:t>宜设置</w:t>
      </w:r>
      <w:proofErr w:type="gramEnd"/>
      <w:r>
        <w:rPr>
          <w:rFonts w:asciiTheme="minorEastAsia" w:eastAsiaTheme="minorEastAsia" w:hAnsiTheme="minorEastAsia"/>
          <w:color w:val="000000" w:themeColor="text1"/>
          <w:kern w:val="0"/>
          <w:szCs w:val="21"/>
        </w:rPr>
        <w:t>两个橡胶密封圈，橡胶密封圈宜间隔一个波谷。</w:t>
      </w:r>
    </w:p>
    <w:p w:rsidR="008153FA" w:rsidRDefault="00872FD7">
      <w:pPr>
        <w:widowControl/>
        <w:jc w:val="center"/>
        <w:rPr>
          <w:rFonts w:asciiTheme="minorEastAsia" w:eastAsiaTheme="minorEastAsia" w:hAnsiTheme="minorEastAsia" w:cs="宋体"/>
          <w:kern w:val="0"/>
          <w:sz w:val="24"/>
        </w:rPr>
      </w:pPr>
      <w:r w:rsidRPr="00872FD7">
        <w:rPr>
          <w:rFonts w:asciiTheme="minorEastAsia" w:eastAsiaTheme="minorEastAsia" w:hAnsiTheme="minorEastAsia" w:cs="宋体"/>
          <w:noProof/>
          <w:kern w:val="0"/>
          <w:sz w:val="24"/>
        </w:rPr>
        <w:drawing>
          <wp:inline distT="0" distB="0" distL="0" distR="0" wp14:anchorId="59D8BA65" wp14:editId="2F259AF9">
            <wp:extent cx="5495925" cy="2856639"/>
            <wp:effectExtent l="0" t="0" r="0" b="1270"/>
            <wp:docPr id="3" name="图片 3" descr="C:\Users\liuj\AppData\Local\Temp\16473099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uj\AppData\Local\Temp\1647309910(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12244" cy="2865121"/>
                    </a:xfrm>
                    <a:prstGeom prst="rect">
                      <a:avLst/>
                    </a:prstGeom>
                    <a:noFill/>
                    <a:ln>
                      <a:noFill/>
                    </a:ln>
                  </pic:spPr>
                </pic:pic>
              </a:graphicData>
            </a:graphic>
          </wp:inline>
        </w:drawing>
      </w:r>
    </w:p>
    <w:p w:rsidR="008153FA" w:rsidRDefault="00643976">
      <w:pPr>
        <w:spacing w:line="360" w:lineRule="auto"/>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 xml:space="preserve">图A.1  </w:t>
      </w:r>
      <w:r>
        <w:rPr>
          <w:rFonts w:asciiTheme="minorEastAsia" w:eastAsiaTheme="minorEastAsia" w:hAnsiTheme="minorEastAsia" w:hint="eastAsia"/>
          <w:color w:val="000000" w:themeColor="text1"/>
          <w:kern w:val="0"/>
          <w:sz w:val="18"/>
          <w:szCs w:val="18"/>
        </w:rPr>
        <w:t>A型管材</w:t>
      </w:r>
      <w:r>
        <w:rPr>
          <w:rFonts w:asciiTheme="minorEastAsia" w:eastAsiaTheme="minorEastAsia" w:hAnsiTheme="minorEastAsia"/>
          <w:color w:val="000000" w:themeColor="text1"/>
          <w:kern w:val="0"/>
          <w:sz w:val="18"/>
          <w:szCs w:val="18"/>
        </w:rPr>
        <w:t>承插式密封圈连接</w:t>
      </w:r>
      <w:r>
        <w:rPr>
          <w:rFonts w:asciiTheme="minorEastAsia" w:eastAsiaTheme="minorEastAsia" w:hAnsiTheme="minorEastAsia"/>
          <w:color w:val="000000" w:themeColor="text1"/>
          <w:sz w:val="18"/>
          <w:szCs w:val="18"/>
        </w:rPr>
        <w:t>示意图</w:t>
      </w:r>
    </w:p>
    <w:p w:rsidR="008153FA" w:rsidRDefault="00643976">
      <w:pPr>
        <w:widowControl/>
        <w:tabs>
          <w:tab w:val="center" w:pos="4201"/>
          <w:tab w:val="right" w:leader="dot" w:pos="9298"/>
        </w:tabs>
        <w:autoSpaceDE w:val="0"/>
        <w:autoSpaceDN w:val="0"/>
        <w:rPr>
          <w:rFonts w:asciiTheme="minorEastAsia" w:eastAsiaTheme="minorEastAsia" w:hAnsiTheme="minorEastAsia"/>
          <w:color w:val="000000"/>
          <w:kern w:val="0"/>
          <w:szCs w:val="21"/>
        </w:rPr>
      </w:pPr>
      <w:r>
        <w:rPr>
          <w:rFonts w:ascii="黑体" w:eastAsia="黑体" w:hAnsi="黑体"/>
          <w:color w:val="000000" w:themeColor="text1"/>
          <w:kern w:val="0"/>
          <w:szCs w:val="21"/>
        </w:rPr>
        <w:t xml:space="preserve">A.1.2  </w:t>
      </w:r>
      <w:r>
        <w:rPr>
          <w:rFonts w:asciiTheme="minorEastAsia" w:eastAsiaTheme="minorEastAsia" w:hAnsiTheme="minorEastAsia"/>
          <w:color w:val="000000"/>
          <w:kern w:val="0"/>
          <w:szCs w:val="21"/>
        </w:rPr>
        <w:t>橡胶密封圈应</w:t>
      </w:r>
      <w:r>
        <w:rPr>
          <w:rFonts w:asciiTheme="minorEastAsia" w:eastAsiaTheme="minorEastAsia" w:hAnsiTheme="minorEastAsia" w:hint="eastAsia"/>
          <w:color w:val="000000"/>
          <w:kern w:val="0"/>
          <w:szCs w:val="21"/>
        </w:rPr>
        <w:t>与</w:t>
      </w:r>
      <w:r>
        <w:rPr>
          <w:rFonts w:asciiTheme="minorEastAsia" w:eastAsiaTheme="minorEastAsia" w:hAnsiTheme="minorEastAsia"/>
          <w:color w:val="000000"/>
          <w:kern w:val="0"/>
          <w:szCs w:val="21"/>
        </w:rPr>
        <w:t>管材配套供应，并应符合下列规定：</w:t>
      </w:r>
    </w:p>
    <w:p w:rsidR="008153FA" w:rsidRDefault="00643976">
      <w:pPr>
        <w:pStyle w:val="affff5"/>
        <w:widowControl/>
        <w:numPr>
          <w:ilvl w:val="0"/>
          <w:numId w:val="19"/>
        </w:numPr>
        <w:tabs>
          <w:tab w:val="center" w:pos="4201"/>
          <w:tab w:val="right" w:leader="dot" w:pos="9298"/>
        </w:tabs>
        <w:autoSpaceDE w:val="0"/>
        <w:autoSpaceDN w:val="0"/>
        <w:spacing w:before="120" w:line="276" w:lineRule="auto"/>
        <w:ind w:leftChars="200" w:left="777" w:firstLineChars="0" w:hanging="357"/>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橡胶密封圈应采用具有耐油、酸、碱、污水腐蚀性能的</w:t>
      </w:r>
      <w:r>
        <w:rPr>
          <w:rFonts w:asciiTheme="minorEastAsia" w:eastAsiaTheme="minorEastAsia" w:hAnsiTheme="minorEastAsia" w:hint="eastAsia"/>
          <w:color w:val="000000"/>
          <w:kern w:val="0"/>
          <w:szCs w:val="21"/>
        </w:rPr>
        <w:t>天然橡胶、</w:t>
      </w:r>
      <w:r>
        <w:rPr>
          <w:rFonts w:asciiTheme="minorEastAsia" w:eastAsiaTheme="minorEastAsia" w:hAnsiTheme="minorEastAsia"/>
          <w:color w:val="000000"/>
          <w:kern w:val="0"/>
          <w:szCs w:val="21"/>
        </w:rPr>
        <w:t>三元乙丙橡胶（EPDM）、丁腈橡胶（NBR）或硅橡胶，其性能应符合现行国家标准《橡胶密封件 给、排水管及污水管道用接口密封圈 材料规范》GB/T 21873的规定，其物理性能要求应符合表A.1的规定。</w:t>
      </w:r>
    </w:p>
    <w:p w:rsidR="008153FA" w:rsidRDefault="00643976">
      <w:pPr>
        <w:pStyle w:val="afffe"/>
        <w:tabs>
          <w:tab w:val="left" w:pos="360"/>
        </w:tabs>
        <w:spacing w:beforeLines="50" w:before="163" w:afterLines="50" w:after="163"/>
        <w:rPr>
          <w:rFonts w:hAnsi="黑体"/>
          <w:color w:val="000000"/>
        </w:rPr>
      </w:pPr>
      <w:r>
        <w:rPr>
          <w:rFonts w:hAnsi="黑体"/>
          <w:color w:val="000000"/>
        </w:rPr>
        <w:t>表A.1  橡胶密封圈物理性能要求</w:t>
      </w:r>
    </w:p>
    <w:tbl>
      <w:tblPr>
        <w:tblStyle w:val="afff5"/>
        <w:tblW w:w="9178" w:type="dxa"/>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268"/>
        <w:gridCol w:w="2127"/>
        <w:gridCol w:w="4783"/>
      </w:tblGrid>
      <w:tr w:rsidR="008153FA">
        <w:tc>
          <w:tcPr>
            <w:tcW w:w="4395" w:type="dxa"/>
            <w:gridSpan w:val="2"/>
            <w:tcBorders>
              <w:top w:val="single" w:sz="12" w:space="0" w:color="auto"/>
              <w:bottom w:val="single" w:sz="12" w:space="0" w:color="auto"/>
            </w:tcBorders>
            <w:vAlign w:val="center"/>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性能</w:t>
            </w:r>
          </w:p>
        </w:tc>
        <w:tc>
          <w:tcPr>
            <w:tcW w:w="4783" w:type="dxa"/>
            <w:tcBorders>
              <w:top w:val="single" w:sz="12" w:space="0" w:color="auto"/>
              <w:bottom w:val="single" w:sz="12" w:space="0" w:color="auto"/>
            </w:tcBorders>
            <w:vAlign w:val="center"/>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要求</w:t>
            </w:r>
          </w:p>
        </w:tc>
      </w:tr>
      <w:tr w:rsidR="008153FA">
        <w:tc>
          <w:tcPr>
            <w:tcW w:w="4395" w:type="dxa"/>
            <w:gridSpan w:val="2"/>
            <w:tcBorders>
              <w:top w:val="single" w:sz="12" w:space="0" w:color="auto"/>
            </w:tcBorders>
            <w:vAlign w:val="center"/>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硬度等级</w:t>
            </w:r>
          </w:p>
        </w:tc>
        <w:tc>
          <w:tcPr>
            <w:tcW w:w="4783" w:type="dxa"/>
            <w:tcBorders>
              <w:top w:val="single" w:sz="12" w:space="0" w:color="auto"/>
            </w:tcBorders>
            <w:vAlign w:val="center"/>
          </w:tcPr>
          <w:p w:rsidR="008153FA" w:rsidRDefault="00B3719F">
            <w:pPr>
              <w:widowControl/>
              <w:tabs>
                <w:tab w:val="center" w:pos="4201"/>
                <w:tab w:val="right" w:leader="dot" w:pos="9298"/>
              </w:tabs>
              <w:autoSpaceDE w:val="0"/>
              <w:autoSpaceDN w:val="0"/>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50～</w:t>
            </w:r>
            <w:r w:rsidR="00643976">
              <w:rPr>
                <w:rFonts w:asciiTheme="minorEastAsia" w:eastAsiaTheme="minorEastAsia" w:hAnsiTheme="minorEastAsia"/>
                <w:color w:val="000000"/>
                <w:kern w:val="0"/>
                <w:sz w:val="18"/>
                <w:szCs w:val="18"/>
              </w:rPr>
              <w:t>70</w:t>
            </w:r>
          </w:p>
        </w:tc>
      </w:tr>
      <w:tr w:rsidR="008153FA">
        <w:tc>
          <w:tcPr>
            <w:tcW w:w="4395" w:type="dxa"/>
            <w:gridSpan w:val="2"/>
            <w:vAlign w:val="center"/>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公称硬度的允许公差/IRHD</w:t>
            </w:r>
          </w:p>
        </w:tc>
        <w:tc>
          <w:tcPr>
            <w:tcW w:w="4783" w:type="dxa"/>
            <w:vAlign w:val="center"/>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±5</w:t>
            </w:r>
          </w:p>
        </w:tc>
      </w:tr>
      <w:tr w:rsidR="008153FA">
        <w:tc>
          <w:tcPr>
            <w:tcW w:w="4395" w:type="dxa"/>
            <w:gridSpan w:val="2"/>
            <w:vAlign w:val="center"/>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拉伸强度/</w:t>
            </w:r>
            <w:proofErr w:type="spellStart"/>
            <w:r>
              <w:rPr>
                <w:rFonts w:asciiTheme="minorEastAsia" w:eastAsiaTheme="minorEastAsia" w:hAnsiTheme="minorEastAsia"/>
                <w:color w:val="000000"/>
                <w:kern w:val="0"/>
                <w:sz w:val="18"/>
                <w:szCs w:val="18"/>
              </w:rPr>
              <w:t>MPa</w:t>
            </w:r>
            <w:proofErr w:type="spellEnd"/>
          </w:p>
        </w:tc>
        <w:tc>
          <w:tcPr>
            <w:tcW w:w="4783" w:type="dxa"/>
            <w:vAlign w:val="center"/>
          </w:tcPr>
          <w:p w:rsidR="008153FA" w:rsidRDefault="00643976" w:rsidP="00B3719F">
            <w:pPr>
              <w:widowControl/>
              <w:tabs>
                <w:tab w:val="center" w:pos="4201"/>
                <w:tab w:val="right" w:leader="dot" w:pos="9298"/>
              </w:tabs>
              <w:autoSpaceDE w:val="0"/>
              <w:autoSpaceDN w:val="0"/>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themeColor="text1"/>
                <w:kern w:val="0"/>
                <w:sz w:val="18"/>
                <w:szCs w:val="18"/>
              </w:rPr>
              <w:t>≥</w:t>
            </w:r>
            <w:r w:rsidR="00B3719F">
              <w:rPr>
                <w:rFonts w:asciiTheme="minorEastAsia" w:eastAsiaTheme="minorEastAsia" w:hAnsiTheme="minorEastAsia"/>
                <w:color w:val="000000"/>
                <w:kern w:val="0"/>
                <w:sz w:val="18"/>
                <w:szCs w:val="18"/>
              </w:rPr>
              <w:t>9</w:t>
            </w:r>
          </w:p>
        </w:tc>
      </w:tr>
      <w:tr w:rsidR="008153FA">
        <w:tc>
          <w:tcPr>
            <w:tcW w:w="4395" w:type="dxa"/>
            <w:gridSpan w:val="2"/>
            <w:vAlign w:val="center"/>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拉断伸长率/%</w:t>
            </w:r>
          </w:p>
        </w:tc>
        <w:tc>
          <w:tcPr>
            <w:tcW w:w="4783" w:type="dxa"/>
            <w:vAlign w:val="center"/>
          </w:tcPr>
          <w:p w:rsidR="008153FA" w:rsidRDefault="00B3719F">
            <w:pPr>
              <w:widowControl/>
              <w:tabs>
                <w:tab w:val="center" w:pos="4201"/>
                <w:tab w:val="right" w:leader="dot" w:pos="9298"/>
              </w:tabs>
              <w:autoSpaceDE w:val="0"/>
              <w:autoSpaceDN w:val="0"/>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themeColor="text1"/>
                <w:kern w:val="0"/>
                <w:sz w:val="18"/>
                <w:szCs w:val="18"/>
              </w:rPr>
              <w:t>200</w:t>
            </w:r>
            <w:r>
              <w:rPr>
                <w:rFonts w:asciiTheme="minorEastAsia" w:eastAsiaTheme="minorEastAsia" w:hAnsiTheme="minorEastAsia"/>
                <w:color w:val="000000"/>
                <w:kern w:val="0"/>
                <w:sz w:val="18"/>
                <w:szCs w:val="18"/>
              </w:rPr>
              <w:t>～</w:t>
            </w:r>
            <w:r w:rsidR="00643976">
              <w:rPr>
                <w:rFonts w:asciiTheme="minorEastAsia" w:eastAsiaTheme="minorEastAsia" w:hAnsiTheme="minorEastAsia" w:hint="eastAsia"/>
                <w:color w:val="000000" w:themeColor="text1"/>
                <w:kern w:val="0"/>
                <w:sz w:val="18"/>
                <w:szCs w:val="18"/>
              </w:rPr>
              <w:t>4</w:t>
            </w:r>
            <w:r w:rsidR="00643976">
              <w:rPr>
                <w:rFonts w:asciiTheme="minorEastAsia" w:eastAsiaTheme="minorEastAsia" w:hAnsiTheme="minorEastAsia"/>
                <w:color w:val="000000" w:themeColor="text1"/>
                <w:kern w:val="0"/>
                <w:sz w:val="18"/>
                <w:szCs w:val="18"/>
              </w:rPr>
              <w:t>00</w:t>
            </w:r>
          </w:p>
        </w:tc>
      </w:tr>
      <w:tr w:rsidR="008153FA">
        <w:tc>
          <w:tcPr>
            <w:tcW w:w="4395" w:type="dxa"/>
            <w:gridSpan w:val="2"/>
            <w:vAlign w:val="center"/>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压缩永久变形（70</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olor w:val="000000"/>
                <w:kern w:val="0"/>
                <w:sz w:val="18"/>
                <w:szCs w:val="18"/>
              </w:rPr>
              <w:t>，24h）/%</w:t>
            </w:r>
          </w:p>
        </w:tc>
        <w:tc>
          <w:tcPr>
            <w:tcW w:w="4783" w:type="dxa"/>
            <w:vAlign w:val="center"/>
          </w:tcPr>
          <w:p w:rsidR="008153FA" w:rsidRDefault="00643976" w:rsidP="00B3719F">
            <w:pPr>
              <w:widowControl/>
              <w:tabs>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w:t>
            </w:r>
            <w:r>
              <w:rPr>
                <w:rFonts w:asciiTheme="minorEastAsia" w:eastAsiaTheme="minorEastAsia" w:hAnsiTheme="minorEastAsia"/>
                <w:color w:val="000000"/>
                <w:kern w:val="0"/>
                <w:sz w:val="18"/>
                <w:szCs w:val="18"/>
              </w:rPr>
              <w:t>2</w:t>
            </w:r>
            <w:r w:rsidR="00B3719F">
              <w:rPr>
                <w:rFonts w:asciiTheme="minorEastAsia" w:eastAsiaTheme="minorEastAsia" w:hAnsiTheme="minorEastAsia"/>
                <w:color w:val="000000"/>
                <w:kern w:val="0"/>
                <w:sz w:val="18"/>
                <w:szCs w:val="18"/>
              </w:rPr>
              <w:t>5</w:t>
            </w:r>
          </w:p>
        </w:tc>
      </w:tr>
      <w:tr w:rsidR="008153FA">
        <w:tc>
          <w:tcPr>
            <w:tcW w:w="2268" w:type="dxa"/>
            <w:vMerge w:val="restart"/>
            <w:vAlign w:val="center"/>
          </w:tcPr>
          <w:p w:rsidR="008153FA" w:rsidRDefault="00643976">
            <w:pPr>
              <w:widowControl/>
              <w:tabs>
                <w:tab w:val="center" w:pos="4201"/>
                <w:tab w:val="right" w:leader="dot" w:pos="9298"/>
              </w:tabs>
              <w:autoSpaceDE w:val="0"/>
              <w:autoSpaceDN w:val="0"/>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热空气老化（70</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olor w:val="000000"/>
                <w:kern w:val="0"/>
                <w:sz w:val="18"/>
                <w:szCs w:val="18"/>
              </w:rPr>
              <w:t>，7d）</w:t>
            </w:r>
          </w:p>
        </w:tc>
        <w:tc>
          <w:tcPr>
            <w:tcW w:w="2127" w:type="dxa"/>
          </w:tcPr>
          <w:p w:rsidR="008153FA" w:rsidRDefault="00643976">
            <w:pPr>
              <w:widowControl/>
              <w:tabs>
                <w:tab w:val="center" w:pos="4201"/>
                <w:tab w:val="right" w:leader="dot" w:pos="9298"/>
              </w:tabs>
              <w:autoSpaceDE w:val="0"/>
              <w:autoSpaceDN w:val="0"/>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硬度变化/IRHD</w:t>
            </w:r>
          </w:p>
        </w:tc>
        <w:tc>
          <w:tcPr>
            <w:tcW w:w="4783" w:type="dxa"/>
            <w:vAlign w:val="center"/>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-5～+8</w:t>
            </w:r>
          </w:p>
        </w:tc>
      </w:tr>
      <w:tr w:rsidR="008153FA">
        <w:tc>
          <w:tcPr>
            <w:tcW w:w="2268" w:type="dxa"/>
            <w:vMerge/>
          </w:tcPr>
          <w:p w:rsidR="008153FA" w:rsidRDefault="008153FA">
            <w:pPr>
              <w:widowControl/>
              <w:tabs>
                <w:tab w:val="center" w:pos="4201"/>
                <w:tab w:val="right" w:leader="dot" w:pos="9298"/>
              </w:tabs>
              <w:autoSpaceDE w:val="0"/>
              <w:autoSpaceDN w:val="0"/>
              <w:rPr>
                <w:rFonts w:asciiTheme="minorEastAsia" w:eastAsiaTheme="minorEastAsia" w:hAnsiTheme="minorEastAsia"/>
                <w:color w:val="000000"/>
                <w:kern w:val="0"/>
                <w:sz w:val="18"/>
                <w:szCs w:val="18"/>
              </w:rPr>
            </w:pPr>
          </w:p>
        </w:tc>
        <w:tc>
          <w:tcPr>
            <w:tcW w:w="2127" w:type="dxa"/>
          </w:tcPr>
          <w:p w:rsidR="008153FA" w:rsidRDefault="00643976">
            <w:pPr>
              <w:widowControl/>
              <w:tabs>
                <w:tab w:val="center" w:pos="4201"/>
                <w:tab w:val="right" w:leader="dot" w:pos="9298"/>
              </w:tabs>
              <w:autoSpaceDE w:val="0"/>
              <w:autoSpaceDN w:val="0"/>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拉伸强度变化率/%</w:t>
            </w:r>
          </w:p>
        </w:tc>
        <w:tc>
          <w:tcPr>
            <w:tcW w:w="4783" w:type="dxa"/>
            <w:vAlign w:val="center"/>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themeColor="text1"/>
                <w:kern w:val="0"/>
                <w:sz w:val="18"/>
                <w:szCs w:val="18"/>
              </w:rPr>
              <w:t>≥</w:t>
            </w:r>
            <w:r>
              <w:rPr>
                <w:rFonts w:asciiTheme="minorEastAsia" w:eastAsiaTheme="minorEastAsia" w:hAnsiTheme="minorEastAsia"/>
                <w:color w:val="000000"/>
                <w:kern w:val="0"/>
                <w:sz w:val="18"/>
                <w:szCs w:val="18"/>
              </w:rPr>
              <w:t>-20%</w:t>
            </w:r>
          </w:p>
        </w:tc>
      </w:tr>
      <w:tr w:rsidR="008153FA">
        <w:tc>
          <w:tcPr>
            <w:tcW w:w="2268" w:type="dxa"/>
            <w:vMerge/>
          </w:tcPr>
          <w:p w:rsidR="008153FA" w:rsidRDefault="008153FA">
            <w:pPr>
              <w:widowControl/>
              <w:tabs>
                <w:tab w:val="center" w:pos="4201"/>
                <w:tab w:val="right" w:leader="dot" w:pos="9298"/>
              </w:tabs>
              <w:autoSpaceDE w:val="0"/>
              <w:autoSpaceDN w:val="0"/>
              <w:rPr>
                <w:rFonts w:asciiTheme="minorEastAsia" w:eastAsiaTheme="minorEastAsia" w:hAnsiTheme="minorEastAsia"/>
                <w:color w:val="000000"/>
                <w:kern w:val="0"/>
                <w:sz w:val="18"/>
                <w:szCs w:val="18"/>
              </w:rPr>
            </w:pPr>
          </w:p>
        </w:tc>
        <w:tc>
          <w:tcPr>
            <w:tcW w:w="2127" w:type="dxa"/>
          </w:tcPr>
          <w:p w:rsidR="008153FA" w:rsidRDefault="00643976">
            <w:pPr>
              <w:widowControl/>
              <w:tabs>
                <w:tab w:val="center" w:pos="4201"/>
                <w:tab w:val="right" w:leader="dot" w:pos="9298"/>
              </w:tabs>
              <w:autoSpaceDE w:val="0"/>
              <w:autoSpaceDN w:val="0"/>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拉断伸长率变化率/%</w:t>
            </w:r>
          </w:p>
        </w:tc>
        <w:tc>
          <w:tcPr>
            <w:tcW w:w="4783" w:type="dxa"/>
            <w:vAlign w:val="center"/>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-30%～+10%</w:t>
            </w:r>
          </w:p>
        </w:tc>
      </w:tr>
    </w:tbl>
    <w:p w:rsidR="008153FA" w:rsidRDefault="00643976">
      <w:pPr>
        <w:pStyle w:val="affff5"/>
        <w:widowControl/>
        <w:numPr>
          <w:ilvl w:val="0"/>
          <w:numId w:val="19"/>
        </w:numPr>
        <w:tabs>
          <w:tab w:val="center" w:pos="4201"/>
          <w:tab w:val="right" w:leader="dot" w:pos="9298"/>
        </w:tabs>
        <w:autoSpaceDE w:val="0"/>
        <w:autoSpaceDN w:val="0"/>
        <w:spacing w:before="120" w:line="276" w:lineRule="auto"/>
        <w:ind w:leftChars="200" w:left="777" w:firstLineChars="0" w:hanging="357"/>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橡胶密封圈的外观应光滑平整，不得有气孔、裂缝、卷褶、破损、重皮等缺陷。</w:t>
      </w:r>
    </w:p>
    <w:p w:rsidR="008153FA" w:rsidRDefault="00643976">
      <w:pPr>
        <w:pStyle w:val="affff5"/>
        <w:widowControl/>
        <w:numPr>
          <w:ilvl w:val="0"/>
          <w:numId w:val="19"/>
        </w:numPr>
        <w:tabs>
          <w:tab w:val="center" w:pos="4201"/>
          <w:tab w:val="right" w:leader="dot" w:pos="9298"/>
        </w:tabs>
        <w:autoSpaceDE w:val="0"/>
        <w:autoSpaceDN w:val="0"/>
        <w:spacing w:before="120" w:line="276" w:lineRule="auto"/>
        <w:ind w:leftChars="200" w:left="777" w:firstLineChars="0" w:hanging="357"/>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橡胶密封圈的规格尺寸应与管材的规格尺寸相匹配。</w:t>
      </w:r>
    </w:p>
    <w:p w:rsidR="008153FA" w:rsidRDefault="008153FA">
      <w:pPr>
        <w:widowControl/>
        <w:tabs>
          <w:tab w:val="center" w:pos="4201"/>
          <w:tab w:val="right" w:leader="dot" w:pos="9298"/>
        </w:tabs>
        <w:autoSpaceDE w:val="0"/>
        <w:autoSpaceDN w:val="0"/>
        <w:spacing w:line="360" w:lineRule="auto"/>
        <w:ind w:firstLineChars="200" w:firstLine="420"/>
        <w:rPr>
          <w:rFonts w:asciiTheme="minorEastAsia" w:eastAsiaTheme="minorEastAsia" w:hAnsiTheme="minorEastAsia"/>
          <w:color w:val="000000"/>
          <w:kern w:val="0"/>
          <w:szCs w:val="21"/>
        </w:rPr>
        <w:sectPr w:rsidR="008153FA">
          <w:pgSz w:w="11906" w:h="16838"/>
          <w:pgMar w:top="1191" w:right="1418" w:bottom="1191" w:left="1418" w:header="851" w:footer="992" w:gutter="0"/>
          <w:cols w:space="720"/>
          <w:docGrid w:type="linesAndChars" w:linePitch="326"/>
        </w:sectPr>
      </w:pPr>
    </w:p>
    <w:p w:rsidR="008153FA" w:rsidRDefault="00643976">
      <w:pPr>
        <w:widowControl/>
        <w:spacing w:line="360" w:lineRule="auto"/>
        <w:jc w:val="left"/>
        <w:rPr>
          <w:rFonts w:ascii="黑体" w:eastAsia="黑体" w:hAnsi="黑体"/>
          <w:color w:val="000000" w:themeColor="text1"/>
          <w:kern w:val="0"/>
          <w:szCs w:val="21"/>
        </w:rPr>
      </w:pPr>
      <w:r>
        <w:rPr>
          <w:rFonts w:ascii="黑体" w:eastAsia="黑体" w:hAnsi="黑体"/>
          <w:color w:val="000000" w:themeColor="text1"/>
          <w:kern w:val="0"/>
          <w:szCs w:val="21"/>
        </w:rPr>
        <w:lastRenderedPageBreak/>
        <w:t>A.2  B型管材</w:t>
      </w:r>
      <w:r>
        <w:rPr>
          <w:rFonts w:ascii="黑体" w:eastAsia="黑体" w:hAnsi="黑体"/>
          <w:color w:val="000000" w:themeColor="text1"/>
          <w:kern w:val="0"/>
          <w:szCs w:val="20"/>
        </w:rPr>
        <w:t>承插式密封圈</w:t>
      </w:r>
      <w:r>
        <w:rPr>
          <w:rFonts w:ascii="黑体" w:eastAsia="黑体" w:hAnsi="黑体"/>
          <w:color w:val="000000" w:themeColor="text1"/>
          <w:kern w:val="0"/>
          <w:szCs w:val="21"/>
        </w:rPr>
        <w:t>连接</w:t>
      </w:r>
    </w:p>
    <w:p w:rsidR="008153FA" w:rsidRDefault="00643976">
      <w:pPr>
        <w:widowControl/>
        <w:jc w:val="left"/>
        <w:rPr>
          <w:rFonts w:asciiTheme="minorEastAsia" w:eastAsiaTheme="minorEastAsia" w:hAnsiTheme="minorEastAsia"/>
          <w:kern w:val="0"/>
          <w:sz w:val="24"/>
        </w:rPr>
      </w:pPr>
      <w:r>
        <w:rPr>
          <w:rFonts w:ascii="黑体" w:eastAsia="黑体" w:hAnsi="黑体"/>
          <w:kern w:val="0"/>
          <w:szCs w:val="21"/>
        </w:rPr>
        <w:t>A.2.1  B</w:t>
      </w:r>
      <w:r>
        <w:rPr>
          <w:rFonts w:asciiTheme="minorEastAsia" w:eastAsiaTheme="minorEastAsia" w:hAnsiTheme="minorEastAsia" w:hint="eastAsia"/>
          <w:kern w:val="0"/>
          <w:szCs w:val="21"/>
        </w:rPr>
        <w:t>型管材采用承插式密封圈连接方式示意见图A.</w:t>
      </w:r>
      <w:r>
        <w:rPr>
          <w:rFonts w:asciiTheme="minorEastAsia" w:eastAsiaTheme="minorEastAsia" w:hAnsiTheme="minorEastAsia"/>
          <w:kern w:val="0"/>
          <w:szCs w:val="21"/>
        </w:rPr>
        <w:t>2</w:t>
      </w:r>
      <w:r>
        <w:rPr>
          <w:rFonts w:asciiTheme="minorEastAsia" w:eastAsiaTheme="minorEastAsia" w:hAnsiTheme="minorEastAsia" w:hint="eastAsia"/>
          <w:kern w:val="0"/>
          <w:szCs w:val="21"/>
        </w:rPr>
        <w:t>。</w:t>
      </w:r>
    </w:p>
    <w:p w:rsidR="008153FA" w:rsidRDefault="00872FD7">
      <w:pPr>
        <w:spacing w:line="360" w:lineRule="auto"/>
        <w:jc w:val="center"/>
        <w:rPr>
          <w:rFonts w:asciiTheme="minorEastAsia" w:eastAsiaTheme="minorEastAsia" w:hAnsiTheme="minorEastAsia"/>
          <w:sz w:val="18"/>
          <w:szCs w:val="18"/>
        </w:rPr>
      </w:pPr>
      <w:r w:rsidRPr="00872FD7">
        <w:rPr>
          <w:rFonts w:asciiTheme="minorEastAsia" w:eastAsiaTheme="minorEastAsia" w:hAnsiTheme="minorEastAsia"/>
          <w:noProof/>
          <w:color w:val="000000" w:themeColor="text1"/>
          <w:sz w:val="18"/>
          <w:szCs w:val="18"/>
        </w:rPr>
        <w:drawing>
          <wp:inline distT="0" distB="0" distL="0" distR="0" wp14:anchorId="7365FF2D" wp14:editId="75C3AD18">
            <wp:extent cx="5759450" cy="3057525"/>
            <wp:effectExtent l="0" t="0" r="0" b="9525"/>
            <wp:docPr id="8" name="图片 8" descr="C:\Users\liuj\AppData\Local\Temp\164730996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uj\AppData\Local\Temp\1647309967(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9450" cy="3057525"/>
                    </a:xfrm>
                    <a:prstGeom prst="rect">
                      <a:avLst/>
                    </a:prstGeom>
                    <a:noFill/>
                    <a:ln>
                      <a:noFill/>
                    </a:ln>
                  </pic:spPr>
                </pic:pic>
              </a:graphicData>
            </a:graphic>
          </wp:inline>
        </w:drawing>
      </w:r>
      <w:r w:rsidR="00643976">
        <w:rPr>
          <w:rFonts w:asciiTheme="minorEastAsia" w:eastAsiaTheme="minorEastAsia" w:hAnsiTheme="minorEastAsia"/>
          <w:sz w:val="18"/>
          <w:szCs w:val="18"/>
        </w:rPr>
        <w:t>图A.</w:t>
      </w:r>
      <w:r w:rsidR="00643976">
        <w:rPr>
          <w:rFonts w:asciiTheme="minorEastAsia" w:eastAsiaTheme="minorEastAsia" w:hAnsiTheme="minorEastAsia" w:hint="eastAsia"/>
          <w:sz w:val="18"/>
          <w:szCs w:val="18"/>
        </w:rPr>
        <w:t>2</w:t>
      </w:r>
      <w:r w:rsidR="00643976">
        <w:rPr>
          <w:rFonts w:asciiTheme="minorEastAsia" w:eastAsiaTheme="minorEastAsia" w:hAnsiTheme="minorEastAsia"/>
          <w:sz w:val="18"/>
          <w:szCs w:val="18"/>
        </w:rPr>
        <w:t xml:space="preserve">  B</w:t>
      </w:r>
      <w:r w:rsidR="00643976">
        <w:rPr>
          <w:rFonts w:asciiTheme="minorEastAsia" w:eastAsiaTheme="minorEastAsia" w:hAnsiTheme="minorEastAsia" w:hint="eastAsia"/>
          <w:sz w:val="18"/>
          <w:szCs w:val="18"/>
        </w:rPr>
        <w:t>型管材</w:t>
      </w:r>
      <w:r w:rsidR="00643976">
        <w:rPr>
          <w:rFonts w:asciiTheme="minorEastAsia" w:eastAsiaTheme="minorEastAsia" w:hAnsiTheme="minorEastAsia" w:hint="eastAsia"/>
          <w:kern w:val="0"/>
          <w:sz w:val="18"/>
          <w:szCs w:val="18"/>
        </w:rPr>
        <w:t>预制</w:t>
      </w:r>
      <w:r w:rsidR="00643976">
        <w:rPr>
          <w:rFonts w:asciiTheme="minorEastAsia" w:eastAsiaTheme="minorEastAsia" w:hAnsiTheme="minorEastAsia"/>
          <w:kern w:val="0"/>
          <w:sz w:val="18"/>
          <w:szCs w:val="18"/>
        </w:rPr>
        <w:t>密封圈连接</w:t>
      </w:r>
      <w:r w:rsidR="00643976">
        <w:rPr>
          <w:rFonts w:asciiTheme="minorEastAsia" w:eastAsiaTheme="minorEastAsia" w:hAnsiTheme="minorEastAsia"/>
          <w:sz w:val="18"/>
          <w:szCs w:val="18"/>
        </w:rPr>
        <w:t>示意图</w:t>
      </w:r>
    </w:p>
    <w:p w:rsidR="008153FA" w:rsidRDefault="00643976">
      <w:pPr>
        <w:tabs>
          <w:tab w:val="center" w:pos="4201"/>
          <w:tab w:val="right" w:leader="dot" w:pos="9298"/>
        </w:tabs>
        <w:autoSpaceDE w:val="0"/>
        <w:autoSpaceDN w:val="0"/>
        <w:spacing w:line="276" w:lineRule="auto"/>
        <w:rPr>
          <w:kern w:val="0"/>
          <w:szCs w:val="21"/>
        </w:rPr>
      </w:pPr>
      <w:r>
        <w:rPr>
          <w:rFonts w:ascii="黑体" w:eastAsia="黑体" w:hAnsi="黑体"/>
          <w:kern w:val="0"/>
          <w:szCs w:val="21"/>
        </w:rPr>
        <w:t xml:space="preserve">A.2.2  </w:t>
      </w:r>
      <w:r>
        <w:rPr>
          <w:rFonts w:hint="eastAsia"/>
          <w:kern w:val="0"/>
          <w:szCs w:val="21"/>
        </w:rPr>
        <w:t>预制</w:t>
      </w:r>
      <w:r>
        <w:rPr>
          <w:kern w:val="0"/>
          <w:szCs w:val="21"/>
        </w:rPr>
        <w:t>密封圈</w:t>
      </w:r>
      <w:r>
        <w:rPr>
          <w:rFonts w:asciiTheme="minorEastAsia" w:eastAsiaTheme="minorEastAsia" w:hAnsiTheme="minorEastAsia"/>
          <w:kern w:val="0"/>
          <w:szCs w:val="21"/>
        </w:rPr>
        <w:t>应符合下列规定：</w:t>
      </w:r>
    </w:p>
    <w:p w:rsidR="008153FA" w:rsidRDefault="00643976">
      <w:pPr>
        <w:pStyle w:val="affff5"/>
        <w:widowControl/>
        <w:numPr>
          <w:ilvl w:val="0"/>
          <w:numId w:val="20"/>
        </w:numPr>
        <w:tabs>
          <w:tab w:val="center" w:pos="4201"/>
          <w:tab w:val="right" w:leader="dot" w:pos="9298"/>
        </w:tabs>
        <w:autoSpaceDE w:val="0"/>
        <w:autoSpaceDN w:val="0"/>
        <w:spacing w:before="120" w:line="276" w:lineRule="auto"/>
        <w:ind w:leftChars="200" w:left="777" w:firstLineChars="0" w:hanging="357"/>
        <w:rPr>
          <w:rFonts w:asciiTheme="minorEastAsia" w:eastAsiaTheme="minorEastAsia" w:hAnsiTheme="minorEastAsia"/>
          <w:color w:val="000000"/>
          <w:kern w:val="0"/>
          <w:szCs w:val="21"/>
        </w:rPr>
      </w:pPr>
      <w:r>
        <w:rPr>
          <w:rFonts w:hint="eastAsia"/>
          <w:kern w:val="0"/>
          <w:szCs w:val="21"/>
        </w:rPr>
        <w:t>预制</w:t>
      </w:r>
      <w:r>
        <w:rPr>
          <w:rFonts w:asciiTheme="minorEastAsia" w:eastAsiaTheme="minorEastAsia" w:hAnsiTheme="minorEastAsia"/>
          <w:color w:val="000000"/>
          <w:kern w:val="0"/>
          <w:szCs w:val="21"/>
        </w:rPr>
        <w:t>密封圈采用的材料不应与管材</w:t>
      </w:r>
      <w:r>
        <w:rPr>
          <w:rFonts w:asciiTheme="minorEastAsia" w:eastAsiaTheme="minorEastAsia" w:hAnsiTheme="minorEastAsia" w:hint="eastAsia"/>
          <w:color w:val="000000"/>
          <w:kern w:val="0"/>
          <w:szCs w:val="21"/>
        </w:rPr>
        <w:t>和</w:t>
      </w:r>
      <w:r>
        <w:rPr>
          <w:rFonts w:asciiTheme="minorEastAsia" w:eastAsiaTheme="minorEastAsia" w:hAnsiTheme="minorEastAsia"/>
          <w:color w:val="000000"/>
          <w:kern w:val="0"/>
          <w:szCs w:val="21"/>
        </w:rPr>
        <w:t>连接件发生化学反应，</w:t>
      </w:r>
      <w:r>
        <w:rPr>
          <w:rFonts w:asciiTheme="minorEastAsia" w:eastAsiaTheme="minorEastAsia" w:hAnsiTheme="minorEastAsia" w:hint="eastAsia"/>
          <w:color w:val="000000"/>
          <w:kern w:val="0"/>
          <w:szCs w:val="21"/>
        </w:rPr>
        <w:t>对</w:t>
      </w:r>
      <w:r>
        <w:rPr>
          <w:rFonts w:asciiTheme="minorEastAsia" w:eastAsiaTheme="minorEastAsia" w:hAnsiTheme="minorEastAsia"/>
          <w:color w:val="000000"/>
          <w:kern w:val="0"/>
          <w:szCs w:val="21"/>
        </w:rPr>
        <w:t>管材</w:t>
      </w:r>
      <w:r>
        <w:rPr>
          <w:rFonts w:asciiTheme="minorEastAsia" w:eastAsiaTheme="minorEastAsia" w:hAnsiTheme="minorEastAsia" w:hint="eastAsia"/>
          <w:color w:val="000000"/>
          <w:kern w:val="0"/>
          <w:szCs w:val="21"/>
        </w:rPr>
        <w:t>和</w:t>
      </w:r>
      <w:r>
        <w:rPr>
          <w:rFonts w:asciiTheme="minorEastAsia" w:eastAsiaTheme="minorEastAsia" w:hAnsiTheme="minorEastAsia"/>
          <w:color w:val="000000"/>
          <w:kern w:val="0"/>
          <w:szCs w:val="21"/>
        </w:rPr>
        <w:t>连接件的性能应</w:t>
      </w:r>
      <w:r>
        <w:rPr>
          <w:rFonts w:asciiTheme="minorEastAsia" w:eastAsiaTheme="minorEastAsia" w:hAnsiTheme="minorEastAsia" w:hint="eastAsia"/>
          <w:color w:val="000000"/>
          <w:kern w:val="0"/>
          <w:szCs w:val="21"/>
        </w:rPr>
        <w:t>无</w:t>
      </w:r>
      <w:r>
        <w:rPr>
          <w:rFonts w:asciiTheme="minorEastAsia" w:eastAsiaTheme="minorEastAsia" w:hAnsiTheme="minorEastAsia"/>
          <w:color w:val="000000"/>
          <w:kern w:val="0"/>
          <w:szCs w:val="21"/>
        </w:rPr>
        <w:t>不良影响。</w:t>
      </w:r>
    </w:p>
    <w:p w:rsidR="008153FA" w:rsidRDefault="00643976">
      <w:pPr>
        <w:pStyle w:val="affff5"/>
        <w:widowControl/>
        <w:numPr>
          <w:ilvl w:val="0"/>
          <w:numId w:val="20"/>
        </w:numPr>
        <w:tabs>
          <w:tab w:val="center" w:pos="4201"/>
          <w:tab w:val="right" w:leader="dot" w:pos="9298"/>
        </w:tabs>
        <w:autoSpaceDE w:val="0"/>
        <w:autoSpaceDN w:val="0"/>
        <w:spacing w:line="276" w:lineRule="auto"/>
        <w:ind w:leftChars="200" w:left="777" w:firstLineChars="0" w:hanging="357"/>
        <w:rPr>
          <w:rFonts w:asciiTheme="minorEastAsia" w:eastAsiaTheme="minorEastAsia" w:hAnsiTheme="minorEastAsia"/>
          <w:color w:val="000000"/>
          <w:kern w:val="0"/>
          <w:szCs w:val="21"/>
        </w:rPr>
      </w:pPr>
      <w:r>
        <w:rPr>
          <w:rFonts w:hint="eastAsia"/>
          <w:kern w:val="0"/>
          <w:szCs w:val="21"/>
        </w:rPr>
        <w:t>预制</w:t>
      </w:r>
      <w:r>
        <w:rPr>
          <w:rFonts w:asciiTheme="minorEastAsia" w:eastAsiaTheme="minorEastAsia" w:hAnsiTheme="minorEastAsia" w:hint="eastAsia"/>
          <w:color w:val="000000"/>
          <w:kern w:val="0"/>
          <w:szCs w:val="21"/>
        </w:rPr>
        <w:t>密封圈</w:t>
      </w:r>
      <w:r>
        <w:rPr>
          <w:rFonts w:asciiTheme="minorEastAsia" w:eastAsiaTheme="minorEastAsia" w:hAnsiTheme="minorEastAsia"/>
          <w:color w:val="000000"/>
          <w:kern w:val="0"/>
          <w:szCs w:val="21"/>
        </w:rPr>
        <w:t>中橡胶材质的物理性</w:t>
      </w:r>
      <w:r>
        <w:rPr>
          <w:rFonts w:asciiTheme="minorEastAsia" w:eastAsiaTheme="minorEastAsia" w:hAnsiTheme="minorEastAsia" w:hint="eastAsia"/>
          <w:color w:val="000000"/>
          <w:kern w:val="0"/>
          <w:szCs w:val="21"/>
        </w:rPr>
        <w:t>力学</w:t>
      </w:r>
      <w:r>
        <w:rPr>
          <w:rFonts w:asciiTheme="minorEastAsia" w:eastAsiaTheme="minorEastAsia" w:hAnsiTheme="minorEastAsia"/>
          <w:color w:val="000000"/>
          <w:kern w:val="0"/>
          <w:szCs w:val="21"/>
        </w:rPr>
        <w:t>性能应符合表A</w:t>
      </w: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2</w:t>
      </w:r>
      <w:r>
        <w:rPr>
          <w:rFonts w:asciiTheme="minorEastAsia" w:eastAsiaTheme="minorEastAsia" w:hAnsiTheme="minorEastAsia" w:hint="eastAsia"/>
          <w:color w:val="000000"/>
          <w:kern w:val="0"/>
          <w:szCs w:val="21"/>
        </w:rPr>
        <w:t>的</w:t>
      </w:r>
      <w:r>
        <w:rPr>
          <w:rFonts w:asciiTheme="minorEastAsia" w:eastAsiaTheme="minorEastAsia" w:hAnsiTheme="minorEastAsia"/>
          <w:color w:val="000000"/>
          <w:kern w:val="0"/>
          <w:szCs w:val="21"/>
        </w:rPr>
        <w:t>规定。</w:t>
      </w:r>
    </w:p>
    <w:p w:rsidR="008153FA" w:rsidRDefault="00643976">
      <w:pPr>
        <w:pStyle w:val="afffe"/>
        <w:tabs>
          <w:tab w:val="left" w:pos="360"/>
        </w:tabs>
        <w:spacing w:beforeLines="50" w:before="163" w:afterLines="50" w:after="163"/>
        <w:rPr>
          <w:rFonts w:hAnsi="黑体"/>
          <w:color w:val="000000"/>
        </w:rPr>
      </w:pPr>
      <w:r>
        <w:rPr>
          <w:rFonts w:hAnsi="黑体"/>
          <w:color w:val="000000"/>
        </w:rPr>
        <w:t>表</w:t>
      </w:r>
      <w:r>
        <w:rPr>
          <w:rFonts w:hAnsi="黑体" w:hint="eastAsia"/>
          <w:color w:val="000000"/>
        </w:rPr>
        <w:t>A</w:t>
      </w:r>
      <w:r>
        <w:rPr>
          <w:rFonts w:hAnsi="黑体"/>
          <w:color w:val="000000"/>
        </w:rPr>
        <w:t xml:space="preserve">.2 </w:t>
      </w:r>
      <w:r>
        <w:rPr>
          <w:rFonts w:hAnsi="黑体" w:hint="eastAsia"/>
          <w:color w:val="000000"/>
        </w:rPr>
        <w:t>预制</w:t>
      </w:r>
      <w:r>
        <w:rPr>
          <w:rFonts w:hAnsi="黑体"/>
          <w:color w:val="000000"/>
        </w:rPr>
        <w:t>密封圈</w:t>
      </w:r>
      <w:r w:rsidRPr="00127905">
        <w:rPr>
          <w:rFonts w:hAnsi="黑体"/>
          <w:color w:val="000000"/>
        </w:rPr>
        <w:t>橡胶材质</w:t>
      </w:r>
      <w:r>
        <w:rPr>
          <w:rFonts w:hAnsi="黑体"/>
          <w:color w:val="000000"/>
        </w:rPr>
        <w:t>物理性能要求</w:t>
      </w:r>
    </w:p>
    <w:tbl>
      <w:tblPr>
        <w:tblStyle w:val="afff5"/>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71"/>
        <w:gridCol w:w="2200"/>
        <w:gridCol w:w="2274"/>
        <w:gridCol w:w="3095"/>
      </w:tblGrid>
      <w:tr w:rsidR="008153FA">
        <w:tc>
          <w:tcPr>
            <w:tcW w:w="2030" w:type="pct"/>
            <w:gridSpan w:val="2"/>
            <w:tcBorders>
              <w:top w:val="single" w:sz="12" w:space="0" w:color="auto"/>
              <w:bottom w:val="single" w:sz="12" w:space="0" w:color="auto"/>
            </w:tcBorders>
            <w:vAlign w:val="center"/>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性能</w:t>
            </w:r>
          </w:p>
        </w:tc>
        <w:tc>
          <w:tcPr>
            <w:tcW w:w="1258" w:type="pct"/>
            <w:tcBorders>
              <w:top w:val="single" w:sz="12" w:space="0" w:color="auto"/>
              <w:bottom w:val="single" w:sz="12" w:space="0" w:color="auto"/>
            </w:tcBorders>
            <w:vAlign w:val="center"/>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要求</w:t>
            </w:r>
          </w:p>
        </w:tc>
        <w:tc>
          <w:tcPr>
            <w:tcW w:w="1712" w:type="pct"/>
            <w:tcBorders>
              <w:top w:val="single" w:sz="12" w:space="0" w:color="auto"/>
              <w:bottom w:val="single" w:sz="12" w:space="0" w:color="auto"/>
            </w:tcBorders>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试验</w:t>
            </w:r>
            <w:r>
              <w:rPr>
                <w:rFonts w:asciiTheme="minorEastAsia" w:eastAsiaTheme="minorEastAsia" w:hAnsiTheme="minorEastAsia"/>
                <w:kern w:val="0"/>
                <w:sz w:val="18"/>
                <w:szCs w:val="18"/>
              </w:rPr>
              <w:t>方法</w:t>
            </w:r>
          </w:p>
        </w:tc>
      </w:tr>
      <w:tr w:rsidR="008153FA">
        <w:tc>
          <w:tcPr>
            <w:tcW w:w="2030" w:type="pct"/>
            <w:gridSpan w:val="2"/>
            <w:tcBorders>
              <w:top w:val="single" w:sz="12" w:space="0" w:color="auto"/>
            </w:tcBorders>
            <w:vAlign w:val="center"/>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硬度</w:t>
            </w:r>
            <w:r>
              <w:rPr>
                <w:rFonts w:asciiTheme="minorEastAsia" w:eastAsiaTheme="minorEastAsia" w:hAnsiTheme="minorEastAsia" w:hint="eastAsia"/>
                <w:kern w:val="0"/>
                <w:sz w:val="18"/>
                <w:szCs w:val="18"/>
              </w:rPr>
              <w:t>范围</w:t>
            </w:r>
          </w:p>
        </w:tc>
        <w:tc>
          <w:tcPr>
            <w:tcW w:w="1258" w:type="pct"/>
            <w:tcBorders>
              <w:top w:val="single" w:sz="12" w:space="0" w:color="auto"/>
            </w:tcBorders>
            <w:vAlign w:val="center"/>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40</w:t>
            </w:r>
            <w:r>
              <w:rPr>
                <w:rFonts w:asciiTheme="minorEastAsia" w:eastAsiaTheme="minorEastAsia" w:hAnsiTheme="minorEastAsia" w:hint="eastAsia"/>
                <w:kern w:val="0"/>
                <w:sz w:val="18"/>
                <w:szCs w:val="18"/>
              </w:rPr>
              <w:t>～</w:t>
            </w:r>
            <w:r>
              <w:rPr>
                <w:rFonts w:asciiTheme="minorEastAsia" w:eastAsiaTheme="minorEastAsia" w:hAnsiTheme="minorEastAsia"/>
                <w:kern w:val="0"/>
                <w:sz w:val="18"/>
                <w:szCs w:val="18"/>
              </w:rPr>
              <w:t>65</w:t>
            </w:r>
          </w:p>
        </w:tc>
        <w:tc>
          <w:tcPr>
            <w:tcW w:w="1712" w:type="pct"/>
            <w:tcBorders>
              <w:top w:val="single" w:sz="12" w:space="0" w:color="auto"/>
            </w:tcBorders>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 xml:space="preserve">GB/T </w:t>
            </w:r>
            <w:r>
              <w:rPr>
                <w:rFonts w:asciiTheme="minorEastAsia" w:eastAsiaTheme="minorEastAsia" w:hAnsiTheme="minorEastAsia"/>
                <w:kern w:val="0"/>
                <w:sz w:val="18"/>
                <w:szCs w:val="18"/>
              </w:rPr>
              <w:t xml:space="preserve">6031 </w:t>
            </w:r>
          </w:p>
        </w:tc>
      </w:tr>
      <w:tr w:rsidR="008153FA">
        <w:tc>
          <w:tcPr>
            <w:tcW w:w="2030" w:type="pct"/>
            <w:gridSpan w:val="2"/>
            <w:vAlign w:val="center"/>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拉伸强度/</w:t>
            </w:r>
            <w:proofErr w:type="spellStart"/>
            <w:r>
              <w:rPr>
                <w:rFonts w:asciiTheme="minorEastAsia" w:eastAsiaTheme="minorEastAsia" w:hAnsiTheme="minorEastAsia"/>
                <w:kern w:val="0"/>
                <w:sz w:val="18"/>
                <w:szCs w:val="18"/>
              </w:rPr>
              <w:t>MPa</w:t>
            </w:r>
            <w:proofErr w:type="spellEnd"/>
          </w:p>
        </w:tc>
        <w:tc>
          <w:tcPr>
            <w:tcW w:w="1258" w:type="pct"/>
            <w:vAlign w:val="center"/>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≥9</w:t>
            </w:r>
          </w:p>
        </w:tc>
        <w:tc>
          <w:tcPr>
            <w:tcW w:w="1712" w:type="pct"/>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GB/T</w:t>
            </w:r>
            <w:r>
              <w:rPr>
                <w:rFonts w:asciiTheme="minorEastAsia" w:eastAsiaTheme="minorEastAsia" w:hAnsiTheme="minorEastAsia"/>
                <w:kern w:val="0"/>
                <w:sz w:val="18"/>
                <w:szCs w:val="18"/>
              </w:rPr>
              <w:t xml:space="preserve"> 528 </w:t>
            </w:r>
          </w:p>
        </w:tc>
      </w:tr>
      <w:tr w:rsidR="008153FA">
        <w:tc>
          <w:tcPr>
            <w:tcW w:w="2030" w:type="pct"/>
            <w:gridSpan w:val="2"/>
            <w:vAlign w:val="center"/>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断裂</w:t>
            </w:r>
            <w:r>
              <w:rPr>
                <w:rFonts w:asciiTheme="minorEastAsia" w:eastAsiaTheme="minorEastAsia" w:hAnsiTheme="minorEastAsia"/>
                <w:kern w:val="0"/>
                <w:sz w:val="18"/>
                <w:szCs w:val="18"/>
              </w:rPr>
              <w:t>伸长率/%</w:t>
            </w:r>
          </w:p>
        </w:tc>
        <w:tc>
          <w:tcPr>
            <w:tcW w:w="1258" w:type="pct"/>
            <w:vAlign w:val="center"/>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4</w:t>
            </w:r>
            <w:r>
              <w:rPr>
                <w:rFonts w:asciiTheme="minorEastAsia" w:eastAsiaTheme="minorEastAsia" w:hAnsiTheme="minorEastAsia"/>
                <w:kern w:val="0"/>
                <w:sz w:val="18"/>
                <w:szCs w:val="18"/>
              </w:rPr>
              <w:t>00</w:t>
            </w:r>
          </w:p>
        </w:tc>
        <w:tc>
          <w:tcPr>
            <w:tcW w:w="1712" w:type="pct"/>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GB/T</w:t>
            </w:r>
            <w:r>
              <w:rPr>
                <w:rFonts w:asciiTheme="minorEastAsia" w:eastAsiaTheme="minorEastAsia" w:hAnsiTheme="minorEastAsia"/>
                <w:kern w:val="0"/>
                <w:sz w:val="18"/>
                <w:szCs w:val="18"/>
              </w:rPr>
              <w:t xml:space="preserve"> 528</w:t>
            </w:r>
          </w:p>
        </w:tc>
      </w:tr>
      <w:tr w:rsidR="008153FA">
        <w:tc>
          <w:tcPr>
            <w:tcW w:w="2030" w:type="pct"/>
            <w:gridSpan w:val="2"/>
            <w:vAlign w:val="center"/>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压缩永久变形（70</w:t>
            </w:r>
            <w:r>
              <w:rPr>
                <w:rFonts w:asciiTheme="minorEastAsia" w:eastAsiaTheme="minorEastAsia" w:hAnsiTheme="minorEastAsia" w:cs="宋体" w:hint="eastAsia"/>
                <w:kern w:val="0"/>
                <w:sz w:val="18"/>
                <w:szCs w:val="18"/>
              </w:rPr>
              <w:t>℃</w:t>
            </w:r>
            <w:r>
              <w:rPr>
                <w:rFonts w:asciiTheme="minorEastAsia" w:eastAsiaTheme="minorEastAsia" w:hAnsiTheme="minorEastAsia"/>
                <w:kern w:val="0"/>
                <w:sz w:val="18"/>
                <w:szCs w:val="18"/>
              </w:rPr>
              <w:t>，24h）/%</w:t>
            </w:r>
          </w:p>
        </w:tc>
        <w:tc>
          <w:tcPr>
            <w:tcW w:w="1258" w:type="pct"/>
            <w:vAlign w:val="center"/>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≤20</w:t>
            </w:r>
          </w:p>
        </w:tc>
        <w:tc>
          <w:tcPr>
            <w:tcW w:w="1712" w:type="pct"/>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GB/T</w:t>
            </w:r>
            <w:r>
              <w:rPr>
                <w:rFonts w:asciiTheme="minorEastAsia" w:eastAsiaTheme="minorEastAsia" w:hAnsiTheme="minorEastAsia"/>
                <w:kern w:val="0"/>
                <w:sz w:val="18"/>
                <w:szCs w:val="18"/>
              </w:rPr>
              <w:t xml:space="preserve"> 7759.1</w:t>
            </w:r>
          </w:p>
        </w:tc>
      </w:tr>
      <w:tr w:rsidR="008153FA">
        <w:tc>
          <w:tcPr>
            <w:tcW w:w="813" w:type="pct"/>
            <w:vMerge w:val="restart"/>
            <w:vAlign w:val="center"/>
          </w:tcPr>
          <w:p w:rsidR="008153FA" w:rsidRDefault="00643976">
            <w:pPr>
              <w:widowControl/>
              <w:tabs>
                <w:tab w:val="center" w:pos="4201"/>
                <w:tab w:val="right" w:leader="dot" w:pos="9298"/>
              </w:tabs>
              <w:autoSpaceDE w:val="0"/>
              <w:autoSpaceDN w:val="0"/>
              <w:rPr>
                <w:rFonts w:asciiTheme="minorEastAsia" w:eastAsiaTheme="minorEastAsia" w:hAnsiTheme="minorEastAsia"/>
                <w:kern w:val="0"/>
                <w:sz w:val="18"/>
                <w:szCs w:val="18"/>
              </w:rPr>
            </w:pPr>
            <w:r>
              <w:rPr>
                <w:rFonts w:asciiTheme="minorEastAsia" w:eastAsiaTheme="minorEastAsia" w:hAnsiTheme="minorEastAsia"/>
                <w:kern w:val="0"/>
                <w:sz w:val="18"/>
                <w:szCs w:val="18"/>
              </w:rPr>
              <w:t>热空气老化（70</w:t>
            </w:r>
            <w:r>
              <w:rPr>
                <w:rFonts w:asciiTheme="minorEastAsia" w:eastAsiaTheme="minorEastAsia" w:hAnsiTheme="minorEastAsia" w:cs="宋体" w:hint="eastAsia"/>
                <w:kern w:val="0"/>
                <w:sz w:val="18"/>
                <w:szCs w:val="18"/>
              </w:rPr>
              <w:t>℃</w:t>
            </w:r>
            <w:r>
              <w:rPr>
                <w:rFonts w:asciiTheme="minorEastAsia" w:eastAsiaTheme="minorEastAsia" w:hAnsiTheme="minorEastAsia"/>
                <w:kern w:val="0"/>
                <w:sz w:val="18"/>
                <w:szCs w:val="18"/>
              </w:rPr>
              <w:t>，7d）</w:t>
            </w:r>
          </w:p>
        </w:tc>
        <w:tc>
          <w:tcPr>
            <w:tcW w:w="1217" w:type="pct"/>
          </w:tcPr>
          <w:p w:rsidR="008153FA" w:rsidRDefault="00643976">
            <w:pPr>
              <w:widowControl/>
              <w:tabs>
                <w:tab w:val="center" w:pos="4201"/>
                <w:tab w:val="right" w:leader="dot" w:pos="9298"/>
              </w:tabs>
              <w:autoSpaceDE w:val="0"/>
              <w:autoSpaceDN w:val="0"/>
              <w:rPr>
                <w:rFonts w:asciiTheme="minorEastAsia" w:eastAsiaTheme="minorEastAsia" w:hAnsiTheme="minorEastAsia"/>
                <w:kern w:val="0"/>
                <w:sz w:val="18"/>
                <w:szCs w:val="18"/>
              </w:rPr>
            </w:pPr>
            <w:r>
              <w:rPr>
                <w:rFonts w:asciiTheme="minorEastAsia" w:eastAsiaTheme="minorEastAsia" w:hAnsiTheme="minorEastAsia"/>
                <w:kern w:val="0"/>
                <w:sz w:val="18"/>
                <w:szCs w:val="18"/>
              </w:rPr>
              <w:t>硬度变化/IRHD</w:t>
            </w:r>
          </w:p>
        </w:tc>
        <w:tc>
          <w:tcPr>
            <w:tcW w:w="1258" w:type="pct"/>
            <w:vAlign w:val="center"/>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-5～+8</w:t>
            </w:r>
          </w:p>
        </w:tc>
        <w:tc>
          <w:tcPr>
            <w:tcW w:w="1712" w:type="pct"/>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GB/T</w:t>
            </w:r>
            <w:r>
              <w:rPr>
                <w:rFonts w:asciiTheme="minorEastAsia" w:eastAsiaTheme="minorEastAsia" w:hAnsiTheme="minorEastAsia"/>
                <w:kern w:val="0"/>
                <w:sz w:val="18"/>
                <w:szCs w:val="18"/>
              </w:rPr>
              <w:t xml:space="preserve"> 6031</w:t>
            </w:r>
          </w:p>
        </w:tc>
      </w:tr>
      <w:tr w:rsidR="008153FA">
        <w:tc>
          <w:tcPr>
            <w:tcW w:w="813" w:type="pct"/>
            <w:vMerge/>
          </w:tcPr>
          <w:p w:rsidR="008153FA" w:rsidRDefault="008153FA">
            <w:pPr>
              <w:widowControl/>
              <w:tabs>
                <w:tab w:val="center" w:pos="4201"/>
                <w:tab w:val="right" w:leader="dot" w:pos="9298"/>
              </w:tabs>
              <w:autoSpaceDE w:val="0"/>
              <w:autoSpaceDN w:val="0"/>
              <w:rPr>
                <w:rFonts w:asciiTheme="minorEastAsia" w:eastAsiaTheme="minorEastAsia" w:hAnsiTheme="minorEastAsia"/>
                <w:kern w:val="0"/>
                <w:sz w:val="18"/>
                <w:szCs w:val="18"/>
              </w:rPr>
            </w:pPr>
          </w:p>
        </w:tc>
        <w:tc>
          <w:tcPr>
            <w:tcW w:w="1217" w:type="pct"/>
          </w:tcPr>
          <w:p w:rsidR="008153FA" w:rsidRDefault="00643976">
            <w:pPr>
              <w:widowControl/>
              <w:tabs>
                <w:tab w:val="center" w:pos="4201"/>
                <w:tab w:val="right" w:leader="dot" w:pos="9298"/>
              </w:tabs>
              <w:autoSpaceDE w:val="0"/>
              <w:autoSpaceDN w:val="0"/>
              <w:rPr>
                <w:rFonts w:asciiTheme="minorEastAsia" w:eastAsiaTheme="minorEastAsia" w:hAnsiTheme="minorEastAsia"/>
                <w:kern w:val="0"/>
                <w:sz w:val="18"/>
                <w:szCs w:val="18"/>
              </w:rPr>
            </w:pPr>
            <w:r>
              <w:rPr>
                <w:rFonts w:asciiTheme="minorEastAsia" w:eastAsiaTheme="minorEastAsia" w:hAnsiTheme="minorEastAsia"/>
                <w:kern w:val="0"/>
                <w:sz w:val="18"/>
                <w:szCs w:val="18"/>
              </w:rPr>
              <w:t>拉伸强度变化率（%）</w:t>
            </w:r>
          </w:p>
        </w:tc>
        <w:tc>
          <w:tcPr>
            <w:tcW w:w="1258" w:type="pct"/>
            <w:vAlign w:val="center"/>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≥-20%</w:t>
            </w:r>
          </w:p>
        </w:tc>
        <w:tc>
          <w:tcPr>
            <w:tcW w:w="1712" w:type="pct"/>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GB/T</w:t>
            </w:r>
            <w:r>
              <w:rPr>
                <w:rFonts w:asciiTheme="minorEastAsia" w:eastAsiaTheme="minorEastAsia" w:hAnsiTheme="minorEastAsia"/>
                <w:kern w:val="0"/>
                <w:sz w:val="18"/>
                <w:szCs w:val="18"/>
              </w:rPr>
              <w:t xml:space="preserve"> 528 </w:t>
            </w:r>
          </w:p>
        </w:tc>
      </w:tr>
      <w:tr w:rsidR="008153FA">
        <w:tc>
          <w:tcPr>
            <w:tcW w:w="813" w:type="pct"/>
            <w:vMerge/>
          </w:tcPr>
          <w:p w:rsidR="008153FA" w:rsidRDefault="008153FA">
            <w:pPr>
              <w:widowControl/>
              <w:tabs>
                <w:tab w:val="center" w:pos="4201"/>
                <w:tab w:val="right" w:leader="dot" w:pos="9298"/>
              </w:tabs>
              <w:autoSpaceDE w:val="0"/>
              <w:autoSpaceDN w:val="0"/>
              <w:rPr>
                <w:rFonts w:asciiTheme="minorEastAsia" w:eastAsiaTheme="minorEastAsia" w:hAnsiTheme="minorEastAsia"/>
                <w:kern w:val="0"/>
                <w:sz w:val="18"/>
                <w:szCs w:val="18"/>
              </w:rPr>
            </w:pPr>
          </w:p>
        </w:tc>
        <w:tc>
          <w:tcPr>
            <w:tcW w:w="1217" w:type="pct"/>
          </w:tcPr>
          <w:p w:rsidR="008153FA" w:rsidRDefault="00643976">
            <w:pPr>
              <w:widowControl/>
              <w:tabs>
                <w:tab w:val="center" w:pos="4201"/>
                <w:tab w:val="right" w:leader="dot" w:pos="9298"/>
              </w:tabs>
              <w:autoSpaceDE w:val="0"/>
              <w:autoSpaceDN w:val="0"/>
              <w:rPr>
                <w:rFonts w:asciiTheme="minorEastAsia" w:eastAsiaTheme="minorEastAsia" w:hAnsiTheme="minorEastAsia"/>
                <w:kern w:val="0"/>
                <w:sz w:val="18"/>
                <w:szCs w:val="18"/>
              </w:rPr>
            </w:pPr>
            <w:r>
              <w:rPr>
                <w:rFonts w:asciiTheme="minorEastAsia" w:eastAsiaTheme="minorEastAsia" w:hAnsiTheme="minorEastAsia"/>
                <w:kern w:val="0"/>
                <w:sz w:val="18"/>
                <w:szCs w:val="18"/>
              </w:rPr>
              <w:t>拉断伸长率变化率（%）</w:t>
            </w:r>
          </w:p>
        </w:tc>
        <w:tc>
          <w:tcPr>
            <w:tcW w:w="1258" w:type="pct"/>
            <w:vAlign w:val="center"/>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-30%～+10%</w:t>
            </w:r>
          </w:p>
        </w:tc>
        <w:tc>
          <w:tcPr>
            <w:tcW w:w="1712" w:type="pct"/>
          </w:tcPr>
          <w:p w:rsidR="008153FA" w:rsidRDefault="00643976">
            <w:pPr>
              <w:widowControl/>
              <w:tabs>
                <w:tab w:val="center" w:pos="4201"/>
                <w:tab w:val="right" w:leader="dot" w:pos="9298"/>
              </w:tabs>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GB/T</w:t>
            </w:r>
            <w:r>
              <w:rPr>
                <w:rFonts w:asciiTheme="minorEastAsia" w:eastAsiaTheme="minorEastAsia" w:hAnsiTheme="minorEastAsia"/>
                <w:kern w:val="0"/>
                <w:sz w:val="18"/>
                <w:szCs w:val="18"/>
              </w:rPr>
              <w:t xml:space="preserve"> 528 </w:t>
            </w:r>
          </w:p>
        </w:tc>
      </w:tr>
    </w:tbl>
    <w:p w:rsidR="008153FA" w:rsidRDefault="00643976">
      <w:pPr>
        <w:pStyle w:val="affff5"/>
        <w:widowControl/>
        <w:numPr>
          <w:ilvl w:val="0"/>
          <w:numId w:val="20"/>
        </w:numPr>
        <w:tabs>
          <w:tab w:val="center" w:pos="4201"/>
          <w:tab w:val="right" w:leader="dot" w:pos="9298"/>
        </w:tabs>
        <w:autoSpaceDE w:val="0"/>
        <w:autoSpaceDN w:val="0"/>
        <w:spacing w:before="120" w:line="276" w:lineRule="auto"/>
        <w:ind w:leftChars="200" w:left="777" w:firstLineChars="0" w:hanging="357"/>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预制</w:t>
      </w:r>
      <w:r>
        <w:rPr>
          <w:rFonts w:asciiTheme="minorEastAsia" w:eastAsiaTheme="minorEastAsia" w:hAnsiTheme="minorEastAsia"/>
          <w:color w:val="000000"/>
          <w:kern w:val="0"/>
          <w:szCs w:val="21"/>
        </w:rPr>
        <w:t>密封圈的外观应光滑平整，不得有气孔、裂缝、卷褶、破损、重皮等缺陷。</w:t>
      </w:r>
    </w:p>
    <w:p w:rsidR="00943B98" w:rsidRDefault="00943B98" w:rsidP="00943B98">
      <w:pPr>
        <w:pStyle w:val="affff"/>
        <w:spacing w:line="276" w:lineRule="auto"/>
        <w:ind w:left="360" w:firstLineChars="0" w:firstLine="0"/>
        <w:rPr>
          <w:rFonts w:ascii="黑体" w:eastAsia="黑体" w:hAnsi="黑体"/>
        </w:rPr>
      </w:pPr>
    </w:p>
    <w:p w:rsidR="00943B98" w:rsidRPr="00194D7D" w:rsidRDefault="00B378A2" w:rsidP="00943B98">
      <w:pPr>
        <w:pStyle w:val="affff5"/>
        <w:tabs>
          <w:tab w:val="left" w:pos="7140"/>
        </w:tabs>
        <w:ind w:left="360" w:firstLineChars="0" w:firstLine="0"/>
      </w:pPr>
      <w:r>
        <w:rPr>
          <w:rFonts w:ascii="黑体" w:eastAsia="黑体" w:hAnsi="黑体"/>
          <w:noProof/>
        </w:rPr>
        <mc:AlternateContent>
          <mc:Choice Requires="wps">
            <w:drawing>
              <wp:anchor distT="0" distB="0" distL="114300" distR="114300" simplePos="0" relativeHeight="251669504" behindDoc="0" locked="0" layoutInCell="1" allowOverlap="1">
                <wp:simplePos x="0" y="0"/>
                <wp:positionH relativeFrom="column">
                  <wp:posOffset>1901190</wp:posOffset>
                </wp:positionH>
                <wp:positionV relativeFrom="paragraph">
                  <wp:posOffset>74010</wp:posOffset>
                </wp:positionV>
                <wp:extent cx="1588883" cy="0"/>
                <wp:effectExtent l="0" t="0" r="30480" b="19050"/>
                <wp:wrapNone/>
                <wp:docPr id="4" name="直接连接符 4"/>
                <wp:cNvGraphicFramePr/>
                <a:graphic xmlns:a="http://schemas.openxmlformats.org/drawingml/2006/main">
                  <a:graphicData uri="http://schemas.microsoft.com/office/word/2010/wordprocessingShape">
                    <wps:wsp>
                      <wps:cNvCnPr/>
                      <wps:spPr>
                        <a:xfrm>
                          <a:off x="0" y="0"/>
                          <a:ext cx="1588883"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C52853" id="直接连接符 4"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149.7pt,5.85pt" to="274.8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" strokecolor="black [3213]">
                <v:stroke joinstyle="miter"/>
              </v:line>
            </w:pict>
          </mc:Fallback>
        </mc:AlternateContent>
      </w:r>
      <w:r w:rsidR="00943B98">
        <w:tab/>
      </w:r>
    </w:p>
    <w:p w:rsidR="008153FA" w:rsidRDefault="008153FA" w:rsidP="004541E1">
      <w:pPr>
        <w:pStyle w:val="affff5"/>
        <w:widowControl/>
        <w:numPr>
          <w:ilvl w:val="255"/>
          <w:numId w:val="0"/>
        </w:numPr>
        <w:tabs>
          <w:tab w:val="center" w:pos="4201"/>
          <w:tab w:val="right" w:leader="dot" w:pos="9298"/>
        </w:tabs>
        <w:autoSpaceDE w:val="0"/>
        <w:autoSpaceDN w:val="0"/>
        <w:spacing w:before="120" w:line="276" w:lineRule="auto"/>
        <w:ind w:leftChars="200" w:left="420"/>
        <w:rPr>
          <w:rFonts w:asciiTheme="minorEastAsia" w:eastAsiaTheme="minorEastAsia" w:hAnsiTheme="minorEastAsia"/>
          <w:color w:val="000000"/>
          <w:kern w:val="0"/>
          <w:szCs w:val="21"/>
        </w:rPr>
      </w:pPr>
    </w:p>
    <w:sectPr w:rsidR="008153FA">
      <w:pgSz w:w="11906" w:h="16838"/>
      <w:pgMar w:top="1191" w:right="1418" w:bottom="1191" w:left="1418" w:header="851" w:footer="992" w:gutter="0"/>
      <w:cols w:space="720"/>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EA9" w:rsidRDefault="002E1EA9">
      <w:r>
        <w:separator/>
      </w:r>
    </w:p>
  </w:endnote>
  <w:endnote w:type="continuationSeparator" w:id="0">
    <w:p w:rsidR="002E1EA9" w:rsidRDefault="002E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0279639"/>
    </w:sdtPr>
    <w:sdtEndPr/>
    <w:sdtContent>
      <w:p w:rsidR="008153FA" w:rsidRDefault="00643976">
        <w:pPr>
          <w:pStyle w:val="affb"/>
          <w:jc w:val="right"/>
        </w:pPr>
        <w:r>
          <w:fldChar w:fldCharType="begin"/>
        </w:r>
        <w:r>
          <w:instrText>PAGE   \* MERGEFORMAT</w:instrText>
        </w:r>
        <w:r>
          <w:fldChar w:fldCharType="separate"/>
        </w:r>
        <w:r>
          <w:t>I</w:t>
        </w:r>
        <w:r>
          <w:fldChar w:fldCharType="end"/>
        </w:r>
      </w:p>
    </w:sdtContent>
  </w:sdt>
  <w:p w:rsidR="008153FA" w:rsidRDefault="008153FA">
    <w:pPr>
      <w:pStyle w:val="aff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4572114"/>
    </w:sdtPr>
    <w:sdtEndPr/>
    <w:sdtContent>
      <w:p w:rsidR="008153FA" w:rsidRDefault="00643976">
        <w:pPr>
          <w:pStyle w:val="affb"/>
          <w:jc w:val="right"/>
        </w:pPr>
        <w:r>
          <w:fldChar w:fldCharType="begin"/>
        </w:r>
        <w:r>
          <w:instrText>PAGE   \* MERGEFORMAT</w:instrText>
        </w:r>
        <w:r>
          <w:fldChar w:fldCharType="separate"/>
        </w:r>
        <w:r w:rsidR="00D843A2">
          <w:rPr>
            <w:noProof/>
          </w:rPr>
          <w:t>III</w:t>
        </w:r>
        <w:r>
          <w:fldChar w:fldCharType="end"/>
        </w:r>
      </w:p>
    </w:sdtContent>
  </w:sdt>
  <w:p w:rsidR="008153FA" w:rsidRDefault="008153FA">
    <w:pPr>
      <w:pStyle w:val="affff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3FA" w:rsidRDefault="00643976">
    <w:pPr>
      <w:pStyle w:val="affb"/>
      <w:jc w:val="right"/>
    </w:pPr>
    <w:r>
      <w:fldChar w:fldCharType="begin"/>
    </w:r>
    <w:r>
      <w:instrText>PAGE   \* MERGEFORMAT</w:instrText>
    </w:r>
    <w:r>
      <w:fldChar w:fldCharType="separate"/>
    </w:r>
    <w:r w:rsidR="00D843A2">
      <w:rPr>
        <w:noProof/>
      </w:rPr>
      <w:t>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EA9" w:rsidRDefault="002E1EA9">
      <w:r>
        <w:separator/>
      </w:r>
    </w:p>
  </w:footnote>
  <w:footnote w:type="continuationSeparator" w:id="0">
    <w:p w:rsidR="002E1EA9" w:rsidRDefault="002E1E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3FA" w:rsidRDefault="00643976">
    <w:pPr>
      <w:spacing w:line="360" w:lineRule="auto"/>
      <w:ind w:firstLine="416"/>
      <w:jc w:val="right"/>
      <w:rPr>
        <w:sz w:val="18"/>
        <w:szCs w:val="18"/>
      </w:rPr>
    </w:pPr>
    <w:r>
      <w:rPr>
        <w:spacing w:val="-1"/>
        <w:sz w:val="18"/>
        <w:szCs w:val="18"/>
      </w:rPr>
      <w:t>T/CECS</w:t>
    </w:r>
    <w:r>
      <w:rPr>
        <w:rFonts w:hint="eastAsia"/>
        <w:sz w:val="18"/>
        <w:szCs w:val="18"/>
      </w:rPr>
      <w:t xml:space="preserve"> 10011</w:t>
    </w:r>
    <w:r>
      <w:rPr>
        <w:sz w:val="18"/>
        <w:szCs w:val="18"/>
      </w:rPr>
      <w:t>—</w:t>
    </w:r>
    <w:r w:rsidR="00F565CF">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D300D"/>
    <w:multiLevelType w:val="multilevel"/>
    <w:tmpl w:val="000D300D"/>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Ansi="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 w15:restartNumberingAfterBreak="0">
    <w:nsid w:val="0AE367E9"/>
    <w:multiLevelType w:val="multilevel"/>
    <w:tmpl w:val="0AE367E9"/>
    <w:lvl w:ilvl="0">
      <w:start w:val="1"/>
      <w:numFmt w:val="none"/>
      <w:suff w:val="nothing"/>
      <w:lvlText w:val="%1示例："/>
      <w:lvlJc w:val="left"/>
      <w:pPr>
        <w:ind w:left="204" w:firstLine="363"/>
      </w:pPr>
      <w:rPr>
        <w:rFonts w:ascii="黑体" w:eastAsia="黑体" w:hint="eastAsia"/>
        <w:b w:val="0"/>
        <w:i w:val="0"/>
        <w:sz w:val="18"/>
        <w:szCs w:val="18"/>
      </w:rPr>
    </w:lvl>
    <w:lvl w:ilvl="1">
      <w:start w:val="1"/>
      <w:numFmt w:val="lowerLetter"/>
      <w:lvlText w:val="%2)"/>
      <w:lvlJc w:val="left"/>
      <w:pPr>
        <w:tabs>
          <w:tab w:val="left" w:pos="567"/>
        </w:tabs>
        <w:ind w:left="204" w:firstLine="363"/>
      </w:pPr>
      <w:rPr>
        <w:rFonts w:hint="eastAsia"/>
      </w:rPr>
    </w:lvl>
    <w:lvl w:ilvl="2">
      <w:start w:val="1"/>
      <w:numFmt w:val="lowerRoman"/>
      <w:pStyle w:val="a0"/>
      <w:lvlText w:val="%3."/>
      <w:lvlJc w:val="right"/>
      <w:pPr>
        <w:tabs>
          <w:tab w:val="left" w:pos="567"/>
        </w:tabs>
        <w:ind w:left="204" w:firstLine="363"/>
      </w:pPr>
      <w:rPr>
        <w:rFonts w:hint="eastAsia"/>
      </w:rPr>
    </w:lvl>
    <w:lvl w:ilvl="3">
      <w:start w:val="1"/>
      <w:numFmt w:val="decimal"/>
      <w:pStyle w:val="a1"/>
      <w:lvlText w:val="%4."/>
      <w:lvlJc w:val="left"/>
      <w:pPr>
        <w:tabs>
          <w:tab w:val="left" w:pos="567"/>
        </w:tabs>
        <w:ind w:left="204" w:firstLine="363"/>
      </w:pPr>
      <w:rPr>
        <w:rFonts w:hint="eastAsia"/>
      </w:rPr>
    </w:lvl>
    <w:lvl w:ilvl="4">
      <w:start w:val="1"/>
      <w:numFmt w:val="lowerLetter"/>
      <w:pStyle w:val="a2"/>
      <w:lvlText w:val="%5)"/>
      <w:lvlJc w:val="left"/>
      <w:pPr>
        <w:tabs>
          <w:tab w:val="left" w:pos="567"/>
        </w:tabs>
        <w:ind w:left="204" w:firstLine="363"/>
      </w:pPr>
      <w:rPr>
        <w:rFonts w:hint="eastAsia"/>
      </w:rPr>
    </w:lvl>
    <w:lvl w:ilvl="5">
      <w:start w:val="1"/>
      <w:numFmt w:val="lowerRoman"/>
      <w:pStyle w:val="a3"/>
      <w:lvlText w:val="%6."/>
      <w:lvlJc w:val="right"/>
      <w:pPr>
        <w:tabs>
          <w:tab w:val="left" w:pos="567"/>
        </w:tabs>
        <w:ind w:left="204" w:firstLine="363"/>
      </w:pPr>
      <w:rPr>
        <w:rFonts w:hint="eastAsia"/>
      </w:rPr>
    </w:lvl>
    <w:lvl w:ilvl="6">
      <w:start w:val="1"/>
      <w:numFmt w:val="decimal"/>
      <w:pStyle w:val="a4"/>
      <w:lvlText w:val="%7."/>
      <w:lvlJc w:val="left"/>
      <w:pPr>
        <w:tabs>
          <w:tab w:val="left" w:pos="567"/>
        </w:tabs>
        <w:ind w:left="204" w:firstLine="363"/>
      </w:pPr>
      <w:rPr>
        <w:rFonts w:hint="eastAsia"/>
      </w:rPr>
    </w:lvl>
    <w:lvl w:ilvl="7">
      <w:start w:val="1"/>
      <w:numFmt w:val="lowerLetter"/>
      <w:lvlText w:val="%8)"/>
      <w:lvlJc w:val="left"/>
      <w:pPr>
        <w:tabs>
          <w:tab w:val="left" w:pos="567"/>
        </w:tabs>
        <w:ind w:left="204" w:firstLine="363"/>
      </w:pPr>
      <w:rPr>
        <w:rFonts w:hint="eastAsia"/>
      </w:rPr>
    </w:lvl>
    <w:lvl w:ilvl="8">
      <w:start w:val="1"/>
      <w:numFmt w:val="lowerRoman"/>
      <w:lvlText w:val="%9."/>
      <w:lvlJc w:val="right"/>
      <w:pPr>
        <w:tabs>
          <w:tab w:val="left" w:pos="567"/>
        </w:tabs>
        <w:ind w:left="204" w:firstLine="363"/>
      </w:pPr>
      <w:rPr>
        <w:rFonts w:hint="eastAsia"/>
      </w:rPr>
    </w:lvl>
  </w:abstractNum>
  <w:abstractNum w:abstractNumId="3" w15:restartNumberingAfterBreak="0">
    <w:nsid w:val="0DDE2B46"/>
    <w:multiLevelType w:val="multilevel"/>
    <w:tmpl w:val="0DDE2B46"/>
    <w:lvl w:ilvl="0">
      <w:start w:val="1"/>
      <w:numFmt w:val="lowerLetter"/>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15:restartNumberingAfterBreak="0">
    <w:nsid w:val="0F8E7EF6"/>
    <w:multiLevelType w:val="multilevel"/>
    <w:tmpl w:val="0F8E7EF6"/>
    <w:lvl w:ilvl="0">
      <w:start w:val="1"/>
      <w:numFmt w:val="lowerLetter"/>
      <w:pStyle w:val="a5"/>
      <w:lvlText w:val="%1）"/>
      <w:lvlJc w:val="left"/>
      <w:pPr>
        <w:tabs>
          <w:tab w:val="left" w:pos="1155"/>
        </w:tabs>
        <w:ind w:left="1155" w:hanging="420"/>
      </w:pPr>
      <w:rPr>
        <w:rFonts w:hint="default"/>
      </w:rPr>
    </w:lvl>
    <w:lvl w:ilvl="1">
      <w:start w:val="1"/>
      <w:numFmt w:val="decimal"/>
      <w:lvlText w:val="%2）"/>
      <w:lvlJc w:val="left"/>
      <w:pPr>
        <w:tabs>
          <w:tab w:val="left" w:pos="1200"/>
        </w:tabs>
        <w:ind w:left="1200" w:hanging="360"/>
      </w:pPr>
      <w:rPr>
        <w:rFonts w:hint="default"/>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5" w15:restartNumberingAfterBreak="0">
    <w:nsid w:val="1DBF583A"/>
    <w:multiLevelType w:val="multilevel"/>
    <w:tmpl w:val="1DBF583A"/>
    <w:lvl w:ilvl="0">
      <w:start w:val="1"/>
      <w:numFmt w:val="decimal"/>
      <w:pStyle w:val="a6"/>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6" w15:restartNumberingAfterBreak="0">
    <w:nsid w:val="1FC91163"/>
    <w:multiLevelType w:val="multilevel"/>
    <w:tmpl w:val="1FC91163"/>
    <w:lvl w:ilvl="0">
      <w:start w:val="1"/>
      <w:numFmt w:val="decimal"/>
      <w:suff w:val="nothing"/>
      <w:lvlText w:val="%1　"/>
      <w:lvlJc w:val="left"/>
      <w:pPr>
        <w:ind w:left="142"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15:restartNumberingAfterBreak="0">
    <w:nsid w:val="2948773A"/>
    <w:multiLevelType w:val="multilevel"/>
    <w:tmpl w:val="2948773A"/>
    <w:lvl w:ilvl="0">
      <w:start w:val="1"/>
      <w:numFmt w:val="decimal"/>
      <w:lvlText w:val="%1"/>
      <w:lvlJc w:val="left"/>
      <w:pPr>
        <w:ind w:left="360" w:hanging="360"/>
      </w:pPr>
      <w:rPr>
        <w:rFonts w:ascii="黑体" w:eastAsia="黑体" w:hAnsi="黑体" w:hint="default"/>
      </w:r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A8F7113"/>
    <w:multiLevelType w:val="multilevel"/>
    <w:tmpl w:val="2A8F7113"/>
    <w:lvl w:ilvl="0">
      <w:start w:val="1"/>
      <w:numFmt w:val="upperLetter"/>
      <w:pStyle w:val="a7"/>
      <w:suff w:val="space"/>
      <w:lvlText w:val="%1"/>
      <w:lvlJc w:val="left"/>
      <w:pPr>
        <w:ind w:left="623" w:hanging="425"/>
      </w:pPr>
      <w:rPr>
        <w:rFonts w:hint="eastAsia"/>
      </w:rPr>
    </w:lvl>
    <w:lvl w:ilvl="1">
      <w:start w:val="1"/>
      <w:numFmt w:val="decimal"/>
      <w:pStyle w:val="a8"/>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9" w15:restartNumberingAfterBreak="0">
    <w:nsid w:val="2C5917C3"/>
    <w:multiLevelType w:val="multilevel"/>
    <w:tmpl w:val="2C5917C3"/>
    <w:lvl w:ilvl="0">
      <w:start w:val="1"/>
      <w:numFmt w:val="none"/>
      <w:pStyle w:val="a9"/>
      <w:suff w:val="nothing"/>
      <w:lvlText w:val="%1——"/>
      <w:lvlJc w:val="left"/>
      <w:pPr>
        <w:ind w:left="833" w:hanging="408"/>
      </w:pPr>
      <w:rPr>
        <w:rFonts w:hint="eastAsia"/>
      </w:rPr>
    </w:lvl>
    <w:lvl w:ilvl="1">
      <w:start w:val="1"/>
      <w:numFmt w:val="bullet"/>
      <w:pStyle w:val="aa"/>
      <w:lvlText w:val=""/>
      <w:lvlJc w:val="left"/>
      <w:pPr>
        <w:tabs>
          <w:tab w:val="left" w:pos="760"/>
        </w:tabs>
        <w:ind w:left="1264" w:hanging="413"/>
      </w:pPr>
      <w:rPr>
        <w:rFonts w:ascii="Symbol" w:hAnsi="Symbol" w:hint="default"/>
        <w:color w:val="auto"/>
      </w:rPr>
    </w:lvl>
    <w:lvl w:ilvl="2">
      <w:start w:val="1"/>
      <w:numFmt w:val="bullet"/>
      <w:pStyle w:val="ab"/>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0" w15:restartNumberingAfterBreak="0">
    <w:nsid w:val="44C50F90"/>
    <w:multiLevelType w:val="multilevel"/>
    <w:tmpl w:val="44C50F90"/>
    <w:lvl w:ilvl="0">
      <w:start w:val="1"/>
      <w:numFmt w:val="lowerLetter"/>
      <w:pStyle w:val="ac"/>
      <w:lvlText w:val="%1)"/>
      <w:lvlJc w:val="left"/>
      <w:pPr>
        <w:tabs>
          <w:tab w:val="left" w:pos="845"/>
        </w:tabs>
        <w:ind w:left="845" w:hanging="419"/>
      </w:pPr>
      <w:rPr>
        <w:rFonts w:ascii="宋体" w:eastAsia="宋体" w:hAnsi="宋体" w:hint="eastAsia"/>
        <w:b w:val="0"/>
        <w:i w:val="0"/>
        <w:sz w:val="20"/>
        <w:szCs w:val="21"/>
      </w:rPr>
    </w:lvl>
    <w:lvl w:ilvl="1">
      <w:start w:val="1"/>
      <w:numFmt w:val="decimal"/>
      <w:pStyle w:val="ad"/>
      <w:lvlText w:val="%2)"/>
      <w:lvlJc w:val="left"/>
      <w:pPr>
        <w:tabs>
          <w:tab w:val="left" w:pos="1259"/>
        </w:tabs>
        <w:ind w:left="1259" w:hanging="420"/>
      </w:pPr>
      <w:rPr>
        <w:rFonts w:ascii="宋体" w:eastAsia="宋体" w:hAnsi="宋体" w:hint="eastAsia"/>
        <w:b w:val="0"/>
        <w:i w:val="0"/>
        <w:sz w:val="20"/>
      </w:rPr>
    </w:lvl>
    <w:lvl w:ilvl="2">
      <w:start w:val="1"/>
      <w:numFmt w:val="decimal"/>
      <w:pStyle w:val="ae"/>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1" w15:restartNumberingAfterBreak="0">
    <w:nsid w:val="4B733A5F"/>
    <w:multiLevelType w:val="multilevel"/>
    <w:tmpl w:val="4B733A5F"/>
    <w:lvl w:ilvl="0">
      <w:start w:val="1"/>
      <w:numFmt w:val="decimal"/>
      <w:pStyle w:val="af"/>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2" w15:restartNumberingAfterBreak="0">
    <w:nsid w:val="557C2AF5"/>
    <w:multiLevelType w:val="multilevel"/>
    <w:tmpl w:val="557C2AF5"/>
    <w:lvl w:ilvl="0">
      <w:start w:val="1"/>
      <w:numFmt w:val="decimal"/>
      <w:pStyle w:val="af0"/>
      <w:suff w:val="nothing"/>
      <w:lvlText w:val="图%1　"/>
      <w:lvlJc w:val="left"/>
      <w:pPr>
        <w:ind w:left="4410" w:firstLine="0"/>
      </w:pPr>
      <w:rPr>
        <w:rFonts w:ascii="黑体" w:eastAsia="黑体" w:hAnsi="Times New Roman" w:hint="eastAsia"/>
        <w:b w:val="0"/>
        <w:i w:val="0"/>
        <w:sz w:val="21"/>
      </w:rPr>
    </w:lvl>
    <w:lvl w:ilvl="1">
      <w:start w:val="1"/>
      <w:numFmt w:val="decimal"/>
      <w:suff w:val="nothing"/>
      <w:lvlText w:val="%1%2　"/>
      <w:lvlJc w:val="left"/>
      <w:pPr>
        <w:ind w:left="4410" w:firstLine="0"/>
      </w:pPr>
      <w:rPr>
        <w:rFonts w:ascii="Times New Roman" w:eastAsia="黑体" w:hAnsi="Times New Roman" w:hint="default"/>
        <w:b w:val="0"/>
        <w:i w:val="0"/>
        <w:sz w:val="21"/>
      </w:rPr>
    </w:lvl>
    <w:lvl w:ilvl="2">
      <w:start w:val="1"/>
      <w:numFmt w:val="decimal"/>
      <w:suff w:val="nothing"/>
      <w:lvlText w:val="%1%2.%3　"/>
      <w:lvlJc w:val="left"/>
      <w:pPr>
        <w:ind w:left="4410" w:firstLine="0"/>
      </w:pPr>
      <w:rPr>
        <w:rFonts w:ascii="Times New Roman" w:eastAsia="黑体" w:hAnsi="Times New Roman" w:hint="default"/>
        <w:b w:val="0"/>
        <w:i w:val="0"/>
        <w:sz w:val="21"/>
      </w:rPr>
    </w:lvl>
    <w:lvl w:ilvl="3">
      <w:start w:val="1"/>
      <w:numFmt w:val="decimal"/>
      <w:suff w:val="nothing"/>
      <w:lvlText w:val="%1%2.%3.%4　"/>
      <w:lvlJc w:val="left"/>
      <w:pPr>
        <w:ind w:left="4410" w:firstLine="0"/>
      </w:pPr>
      <w:rPr>
        <w:rFonts w:ascii="Times New Roman" w:eastAsia="黑体" w:hAnsi="Times New Roman" w:hint="default"/>
        <w:b w:val="0"/>
        <w:i w:val="0"/>
        <w:sz w:val="21"/>
      </w:rPr>
    </w:lvl>
    <w:lvl w:ilvl="4">
      <w:start w:val="1"/>
      <w:numFmt w:val="decimal"/>
      <w:suff w:val="nothing"/>
      <w:lvlText w:val="%1%2.%3.%4.%5　"/>
      <w:lvlJc w:val="left"/>
      <w:pPr>
        <w:ind w:left="4410" w:firstLine="0"/>
      </w:pPr>
      <w:rPr>
        <w:rFonts w:ascii="Times New Roman" w:eastAsia="黑体" w:hAnsi="Times New Roman" w:hint="default"/>
        <w:b w:val="0"/>
        <w:i w:val="0"/>
        <w:sz w:val="21"/>
      </w:rPr>
    </w:lvl>
    <w:lvl w:ilvl="5">
      <w:start w:val="1"/>
      <w:numFmt w:val="decimal"/>
      <w:suff w:val="nothing"/>
      <w:lvlText w:val="%1%2.%3.%4.%5.%6　"/>
      <w:lvlJc w:val="left"/>
      <w:pPr>
        <w:ind w:left="4410" w:firstLine="0"/>
      </w:pPr>
      <w:rPr>
        <w:rFonts w:ascii="Times New Roman" w:eastAsia="黑体" w:hAnsi="Times New Roman" w:hint="default"/>
        <w:b w:val="0"/>
        <w:i w:val="0"/>
        <w:sz w:val="21"/>
      </w:rPr>
    </w:lvl>
    <w:lvl w:ilvl="6">
      <w:start w:val="1"/>
      <w:numFmt w:val="decimal"/>
      <w:suff w:val="nothing"/>
      <w:lvlText w:val="%1%2.%3.%4.%5.%6.%7　"/>
      <w:lvlJc w:val="left"/>
      <w:pPr>
        <w:ind w:left="4410" w:firstLine="0"/>
      </w:pPr>
      <w:rPr>
        <w:rFonts w:ascii="Times New Roman" w:eastAsia="黑体" w:hAnsi="Times New Roman" w:hint="default"/>
        <w:b w:val="0"/>
        <w:i w:val="0"/>
        <w:sz w:val="21"/>
      </w:rPr>
    </w:lvl>
    <w:lvl w:ilvl="7">
      <w:start w:val="1"/>
      <w:numFmt w:val="decimal"/>
      <w:lvlText w:val="%1.%2.%3.%4.%5.%6.%7.%8"/>
      <w:lvlJc w:val="left"/>
      <w:pPr>
        <w:tabs>
          <w:tab w:val="left" w:pos="8761"/>
        </w:tabs>
        <w:ind w:left="8379" w:hanging="1418"/>
      </w:pPr>
      <w:rPr>
        <w:rFonts w:hint="eastAsia"/>
      </w:rPr>
    </w:lvl>
    <w:lvl w:ilvl="8">
      <w:start w:val="1"/>
      <w:numFmt w:val="decimal"/>
      <w:lvlText w:val="%1.%2.%3.%4.%5.%6.%7.%8.%9"/>
      <w:lvlJc w:val="left"/>
      <w:pPr>
        <w:tabs>
          <w:tab w:val="left" w:pos="9187"/>
        </w:tabs>
        <w:ind w:left="9087" w:hanging="1700"/>
      </w:pPr>
      <w:rPr>
        <w:rFonts w:hint="eastAsia"/>
      </w:rPr>
    </w:lvl>
  </w:abstractNum>
  <w:abstractNum w:abstractNumId="13" w15:restartNumberingAfterBreak="0">
    <w:nsid w:val="5DE71E6A"/>
    <w:multiLevelType w:val="multilevel"/>
    <w:tmpl w:val="5DE71E6A"/>
    <w:lvl w:ilvl="0">
      <w:start w:val="8"/>
      <w:numFmt w:val="bullet"/>
      <w:pStyle w:val="af1"/>
      <w:lvlText w:val=""/>
      <w:lvlJc w:val="left"/>
      <w:pPr>
        <w:ind w:left="360" w:hanging="36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DEB5924"/>
    <w:multiLevelType w:val="multilevel"/>
    <w:tmpl w:val="5DEB5924"/>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60B55DC2"/>
    <w:multiLevelType w:val="multilevel"/>
    <w:tmpl w:val="60B55DC2"/>
    <w:lvl w:ilvl="0">
      <w:start w:val="1"/>
      <w:numFmt w:val="upperLetter"/>
      <w:pStyle w:val="af2"/>
      <w:lvlText w:val="%1"/>
      <w:lvlJc w:val="left"/>
      <w:pPr>
        <w:tabs>
          <w:tab w:val="left" w:pos="0"/>
        </w:tabs>
        <w:ind w:left="0" w:hanging="425"/>
      </w:pPr>
      <w:rPr>
        <w:rFonts w:hint="eastAsia"/>
      </w:rPr>
    </w:lvl>
    <w:lvl w:ilvl="1">
      <w:start w:val="1"/>
      <w:numFmt w:val="decimal"/>
      <w:pStyle w:val="af3"/>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6" w15:restartNumberingAfterBreak="0">
    <w:nsid w:val="646260FA"/>
    <w:multiLevelType w:val="multilevel"/>
    <w:tmpl w:val="646260FA"/>
    <w:lvl w:ilvl="0">
      <w:start w:val="1"/>
      <w:numFmt w:val="decimal"/>
      <w:suff w:val="nothing"/>
      <w:lvlText w:val="表%1　"/>
      <w:lvlJc w:val="left"/>
      <w:pPr>
        <w:ind w:left="3545" w:firstLine="0"/>
      </w:pPr>
      <w:rPr>
        <w:rFonts w:ascii="黑体" w:eastAsia="黑体" w:hAnsi="Times New Roman" w:hint="eastAsia"/>
        <w:b w:val="0"/>
        <w:i w:val="0"/>
        <w:color w:val="000000" w:themeColor="text1"/>
        <w:sz w:val="21"/>
        <w:lang w:val="en-US"/>
      </w:rPr>
    </w:lvl>
    <w:lvl w:ilvl="1">
      <w:start w:val="1"/>
      <w:numFmt w:val="decimal"/>
      <w:lvlText w:val="%1.%2"/>
      <w:lvlJc w:val="left"/>
      <w:pPr>
        <w:tabs>
          <w:tab w:val="left" w:pos="850"/>
        </w:tabs>
        <w:ind w:left="850" w:hanging="567"/>
      </w:pPr>
      <w:rPr>
        <w:rFonts w:hint="eastAsia"/>
      </w:rPr>
    </w:lvl>
    <w:lvl w:ilvl="2">
      <w:start w:val="1"/>
      <w:numFmt w:val="decimal"/>
      <w:lvlText w:val="%1.%2.%3"/>
      <w:lvlJc w:val="left"/>
      <w:pPr>
        <w:tabs>
          <w:tab w:val="left" w:pos="1276"/>
        </w:tabs>
        <w:ind w:left="1276" w:hanging="567"/>
      </w:pPr>
      <w:rPr>
        <w:rFonts w:hint="eastAsia"/>
      </w:rPr>
    </w:lvl>
    <w:lvl w:ilvl="3">
      <w:start w:val="1"/>
      <w:numFmt w:val="decimal"/>
      <w:lvlText w:val="%1.%2.%3.%4"/>
      <w:lvlJc w:val="left"/>
      <w:pPr>
        <w:tabs>
          <w:tab w:val="left" w:pos="1842"/>
        </w:tabs>
        <w:ind w:left="1842" w:hanging="708"/>
      </w:pPr>
      <w:rPr>
        <w:rFonts w:hint="eastAsia"/>
      </w:rPr>
    </w:lvl>
    <w:lvl w:ilvl="4">
      <w:start w:val="1"/>
      <w:numFmt w:val="decimal"/>
      <w:lvlText w:val="%1.%2.%3.%4.%5"/>
      <w:lvlJc w:val="left"/>
      <w:pPr>
        <w:tabs>
          <w:tab w:val="left" w:pos="2409"/>
        </w:tabs>
        <w:ind w:left="2409" w:hanging="850"/>
      </w:pPr>
      <w:rPr>
        <w:rFonts w:hint="eastAsia"/>
      </w:rPr>
    </w:lvl>
    <w:lvl w:ilvl="5">
      <w:start w:val="1"/>
      <w:numFmt w:val="decimal"/>
      <w:lvlText w:val="%1.%2.%3.%4.%5.%6"/>
      <w:lvlJc w:val="left"/>
      <w:pPr>
        <w:tabs>
          <w:tab w:val="left" w:pos="3118"/>
        </w:tabs>
        <w:ind w:left="3118" w:hanging="1134"/>
      </w:pPr>
      <w:rPr>
        <w:rFonts w:hint="eastAsia"/>
      </w:rPr>
    </w:lvl>
    <w:lvl w:ilvl="6">
      <w:start w:val="1"/>
      <w:numFmt w:val="decimal"/>
      <w:lvlText w:val="%1.%2.%3.%4.%5.%6.%7"/>
      <w:lvlJc w:val="left"/>
      <w:pPr>
        <w:tabs>
          <w:tab w:val="left" w:pos="3685"/>
        </w:tabs>
        <w:ind w:left="3685" w:hanging="1276"/>
      </w:pPr>
      <w:rPr>
        <w:rFonts w:hint="eastAsia"/>
      </w:rPr>
    </w:lvl>
    <w:lvl w:ilvl="7">
      <w:start w:val="1"/>
      <w:numFmt w:val="decimal"/>
      <w:lvlText w:val="%1.%2.%3.%4.%5.%6.%7.%8"/>
      <w:lvlJc w:val="left"/>
      <w:pPr>
        <w:tabs>
          <w:tab w:val="left" w:pos="4252"/>
        </w:tabs>
        <w:ind w:left="4252" w:hanging="1418"/>
      </w:pPr>
      <w:rPr>
        <w:rFonts w:hint="eastAsia"/>
      </w:rPr>
    </w:lvl>
    <w:lvl w:ilvl="8">
      <w:start w:val="1"/>
      <w:numFmt w:val="decimal"/>
      <w:lvlText w:val="%1.%2.%3.%4.%5.%6.%7.%8.%9"/>
      <w:lvlJc w:val="left"/>
      <w:pPr>
        <w:tabs>
          <w:tab w:val="left" w:pos="4960"/>
        </w:tabs>
        <w:ind w:left="4960" w:hanging="1700"/>
      </w:pPr>
      <w:rPr>
        <w:rFonts w:hint="eastAsia"/>
      </w:rPr>
    </w:lvl>
  </w:abstractNum>
  <w:abstractNum w:abstractNumId="17" w15:restartNumberingAfterBreak="0">
    <w:nsid w:val="657D3FBC"/>
    <w:multiLevelType w:val="multilevel"/>
    <w:tmpl w:val="657D3FBC"/>
    <w:lvl w:ilvl="0">
      <w:start w:val="1"/>
      <w:numFmt w:val="upperLetter"/>
      <w:pStyle w:val="af4"/>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5"/>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6"/>
      <w:suff w:val="nothing"/>
      <w:lvlText w:val="%1.%2.%3　"/>
      <w:lvlJc w:val="left"/>
      <w:pPr>
        <w:ind w:left="0" w:firstLine="0"/>
      </w:pPr>
      <w:rPr>
        <w:rFonts w:ascii="黑体" w:eastAsia="黑体" w:hAnsi="Times New Roman" w:hint="eastAsia"/>
        <w:b w:val="0"/>
        <w:i w:val="0"/>
        <w:sz w:val="21"/>
      </w:rPr>
    </w:lvl>
    <w:lvl w:ilvl="3">
      <w:start w:val="1"/>
      <w:numFmt w:val="decimal"/>
      <w:pStyle w:val="af7"/>
      <w:suff w:val="nothing"/>
      <w:lvlText w:val="%1.%2.%3.%4　"/>
      <w:lvlJc w:val="left"/>
      <w:pPr>
        <w:ind w:left="0" w:firstLine="0"/>
      </w:pPr>
      <w:rPr>
        <w:rFonts w:ascii="黑体" w:eastAsia="黑体" w:hAnsi="Times New Roman" w:hint="eastAsia"/>
        <w:b w:val="0"/>
        <w:i w:val="0"/>
        <w:sz w:val="21"/>
      </w:rPr>
    </w:lvl>
    <w:lvl w:ilvl="4">
      <w:start w:val="1"/>
      <w:numFmt w:val="decimal"/>
      <w:pStyle w:val="af8"/>
      <w:suff w:val="nothing"/>
      <w:lvlText w:val="%1.%2.%3.%4.%5　"/>
      <w:lvlJc w:val="left"/>
      <w:pPr>
        <w:ind w:left="0" w:firstLine="0"/>
      </w:pPr>
      <w:rPr>
        <w:rFonts w:ascii="黑体" w:eastAsia="黑体" w:hAnsi="Times New Roman" w:hint="eastAsia"/>
        <w:b w:val="0"/>
        <w:i w:val="0"/>
        <w:sz w:val="21"/>
      </w:rPr>
    </w:lvl>
    <w:lvl w:ilvl="5">
      <w:start w:val="1"/>
      <w:numFmt w:val="decimal"/>
      <w:pStyle w:val="af9"/>
      <w:suff w:val="nothing"/>
      <w:lvlText w:val="%1.%2.%3.%4.%5.%6　"/>
      <w:lvlJc w:val="left"/>
      <w:pPr>
        <w:ind w:left="0" w:firstLine="0"/>
      </w:pPr>
      <w:rPr>
        <w:rFonts w:ascii="黑体" w:eastAsia="黑体" w:hAnsi="Times New Roman" w:hint="eastAsia"/>
        <w:b w:val="0"/>
        <w:i w:val="0"/>
        <w:sz w:val="21"/>
      </w:rPr>
    </w:lvl>
    <w:lvl w:ilvl="6">
      <w:start w:val="1"/>
      <w:numFmt w:val="decimal"/>
      <w:pStyle w:val="afa"/>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8" w15:restartNumberingAfterBreak="0">
    <w:nsid w:val="6D6C07CD"/>
    <w:multiLevelType w:val="multilevel"/>
    <w:tmpl w:val="6D6C07CD"/>
    <w:lvl w:ilvl="0">
      <w:start w:val="1"/>
      <w:numFmt w:val="lowerLetter"/>
      <w:pStyle w:val="afb"/>
      <w:lvlText w:val="%1)"/>
      <w:lvlJc w:val="left"/>
      <w:pPr>
        <w:tabs>
          <w:tab w:val="left" w:pos="839"/>
        </w:tabs>
        <w:ind w:left="839" w:hanging="419"/>
      </w:pPr>
      <w:rPr>
        <w:rFonts w:ascii="宋体" w:eastAsia="宋体" w:hint="eastAsia"/>
        <w:b w:val="0"/>
        <w:i w:val="0"/>
        <w:sz w:val="21"/>
      </w:rPr>
    </w:lvl>
    <w:lvl w:ilvl="1">
      <w:start w:val="1"/>
      <w:numFmt w:val="decimal"/>
      <w:pStyle w:val="afc"/>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9" w15:restartNumberingAfterBreak="0">
    <w:nsid w:val="78A5334B"/>
    <w:multiLevelType w:val="multilevel"/>
    <w:tmpl w:val="78A5334B"/>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17"/>
  </w:num>
  <w:num w:numId="3">
    <w:abstractNumId w:val="15"/>
  </w:num>
  <w:num w:numId="4">
    <w:abstractNumId w:val="9"/>
  </w:num>
  <w:num w:numId="5">
    <w:abstractNumId w:val="4"/>
  </w:num>
  <w:num w:numId="6">
    <w:abstractNumId w:val="10"/>
  </w:num>
  <w:num w:numId="7">
    <w:abstractNumId w:val="13"/>
  </w:num>
  <w:num w:numId="8">
    <w:abstractNumId w:val="5"/>
  </w:num>
  <w:num w:numId="9">
    <w:abstractNumId w:val="2"/>
  </w:num>
  <w:num w:numId="10">
    <w:abstractNumId w:val="18"/>
  </w:num>
  <w:num w:numId="11">
    <w:abstractNumId w:val="8"/>
  </w:num>
  <w:num w:numId="12">
    <w:abstractNumId w:val="11"/>
  </w:num>
  <w:num w:numId="13">
    <w:abstractNumId w:val="3"/>
  </w:num>
  <w:num w:numId="14">
    <w:abstractNumId w:val="12"/>
  </w:num>
  <w:num w:numId="15">
    <w:abstractNumId w:val="7"/>
  </w:num>
  <w:num w:numId="16">
    <w:abstractNumId w:val="6"/>
  </w:num>
  <w:num w:numId="17">
    <w:abstractNumId w:val="16"/>
  </w:num>
  <w:num w:numId="18">
    <w:abstractNumId w:val="14"/>
  </w:num>
  <w:num w:numId="19">
    <w:abstractNumId w:val="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EB7"/>
    <w:rsid w:val="00000D31"/>
    <w:rsid w:val="00001B18"/>
    <w:rsid w:val="000029A7"/>
    <w:rsid w:val="00004A79"/>
    <w:rsid w:val="00005265"/>
    <w:rsid w:val="0000571B"/>
    <w:rsid w:val="00006A46"/>
    <w:rsid w:val="000072FE"/>
    <w:rsid w:val="0000778B"/>
    <w:rsid w:val="00010563"/>
    <w:rsid w:val="00010666"/>
    <w:rsid w:val="00010FE9"/>
    <w:rsid w:val="000110F6"/>
    <w:rsid w:val="00012425"/>
    <w:rsid w:val="00013227"/>
    <w:rsid w:val="00013412"/>
    <w:rsid w:val="00014B22"/>
    <w:rsid w:val="00014D67"/>
    <w:rsid w:val="00015863"/>
    <w:rsid w:val="00015C2B"/>
    <w:rsid w:val="00015C3C"/>
    <w:rsid w:val="00015D36"/>
    <w:rsid w:val="00015E7D"/>
    <w:rsid w:val="00020009"/>
    <w:rsid w:val="00021D31"/>
    <w:rsid w:val="0002250F"/>
    <w:rsid w:val="00022A9A"/>
    <w:rsid w:val="00023E2D"/>
    <w:rsid w:val="00025655"/>
    <w:rsid w:val="00026465"/>
    <w:rsid w:val="00026B18"/>
    <w:rsid w:val="00026EEA"/>
    <w:rsid w:val="000271CF"/>
    <w:rsid w:val="000271EE"/>
    <w:rsid w:val="00027A12"/>
    <w:rsid w:val="00030D0F"/>
    <w:rsid w:val="0003102A"/>
    <w:rsid w:val="00031668"/>
    <w:rsid w:val="000375B8"/>
    <w:rsid w:val="00037C12"/>
    <w:rsid w:val="00040593"/>
    <w:rsid w:val="00046C3C"/>
    <w:rsid w:val="000472C7"/>
    <w:rsid w:val="00047876"/>
    <w:rsid w:val="00050630"/>
    <w:rsid w:val="0005072B"/>
    <w:rsid w:val="00051403"/>
    <w:rsid w:val="000525BF"/>
    <w:rsid w:val="00052B48"/>
    <w:rsid w:val="00053B16"/>
    <w:rsid w:val="00054872"/>
    <w:rsid w:val="00055271"/>
    <w:rsid w:val="000553A8"/>
    <w:rsid w:val="00056569"/>
    <w:rsid w:val="00061E07"/>
    <w:rsid w:val="000628DA"/>
    <w:rsid w:val="00062A6D"/>
    <w:rsid w:val="00063827"/>
    <w:rsid w:val="0006530C"/>
    <w:rsid w:val="00065657"/>
    <w:rsid w:val="000669B4"/>
    <w:rsid w:val="000708ED"/>
    <w:rsid w:val="00070A3D"/>
    <w:rsid w:val="00070EBC"/>
    <w:rsid w:val="000710E9"/>
    <w:rsid w:val="000712D6"/>
    <w:rsid w:val="000715DC"/>
    <w:rsid w:val="00072619"/>
    <w:rsid w:val="00073B1E"/>
    <w:rsid w:val="00074894"/>
    <w:rsid w:val="00074E07"/>
    <w:rsid w:val="000751D1"/>
    <w:rsid w:val="000766B5"/>
    <w:rsid w:val="00076D58"/>
    <w:rsid w:val="000775A2"/>
    <w:rsid w:val="00077837"/>
    <w:rsid w:val="00077D43"/>
    <w:rsid w:val="000802F6"/>
    <w:rsid w:val="0008051B"/>
    <w:rsid w:val="00080541"/>
    <w:rsid w:val="00080546"/>
    <w:rsid w:val="00080C3C"/>
    <w:rsid w:val="00080D72"/>
    <w:rsid w:val="0008142E"/>
    <w:rsid w:val="00081534"/>
    <w:rsid w:val="00082ABF"/>
    <w:rsid w:val="0008600F"/>
    <w:rsid w:val="00086CE1"/>
    <w:rsid w:val="00086D16"/>
    <w:rsid w:val="00087588"/>
    <w:rsid w:val="000906BF"/>
    <w:rsid w:val="00091C92"/>
    <w:rsid w:val="0009213A"/>
    <w:rsid w:val="00092A93"/>
    <w:rsid w:val="0009396A"/>
    <w:rsid w:val="0009424D"/>
    <w:rsid w:val="00094A10"/>
    <w:rsid w:val="00094EDB"/>
    <w:rsid w:val="00095CAB"/>
    <w:rsid w:val="00096309"/>
    <w:rsid w:val="00096F2E"/>
    <w:rsid w:val="00097B67"/>
    <w:rsid w:val="000A04D9"/>
    <w:rsid w:val="000A20E8"/>
    <w:rsid w:val="000A2C4A"/>
    <w:rsid w:val="000A2E62"/>
    <w:rsid w:val="000A345F"/>
    <w:rsid w:val="000A39B4"/>
    <w:rsid w:val="000A461B"/>
    <w:rsid w:val="000A4A7E"/>
    <w:rsid w:val="000A4C6E"/>
    <w:rsid w:val="000A525D"/>
    <w:rsid w:val="000A63D6"/>
    <w:rsid w:val="000A6851"/>
    <w:rsid w:val="000B012F"/>
    <w:rsid w:val="000B0800"/>
    <w:rsid w:val="000B0817"/>
    <w:rsid w:val="000B13D6"/>
    <w:rsid w:val="000B254E"/>
    <w:rsid w:val="000B32E7"/>
    <w:rsid w:val="000B42D3"/>
    <w:rsid w:val="000B4995"/>
    <w:rsid w:val="000B73A5"/>
    <w:rsid w:val="000C0A11"/>
    <w:rsid w:val="000C11D4"/>
    <w:rsid w:val="000C1EC4"/>
    <w:rsid w:val="000C29E5"/>
    <w:rsid w:val="000C4247"/>
    <w:rsid w:val="000C46E2"/>
    <w:rsid w:val="000C5177"/>
    <w:rsid w:val="000C722C"/>
    <w:rsid w:val="000C7CFD"/>
    <w:rsid w:val="000D0AB3"/>
    <w:rsid w:val="000D1376"/>
    <w:rsid w:val="000D138A"/>
    <w:rsid w:val="000D1F1F"/>
    <w:rsid w:val="000D2099"/>
    <w:rsid w:val="000D20DF"/>
    <w:rsid w:val="000D46A7"/>
    <w:rsid w:val="000D4F88"/>
    <w:rsid w:val="000D5166"/>
    <w:rsid w:val="000D5564"/>
    <w:rsid w:val="000D5AB9"/>
    <w:rsid w:val="000D7FA7"/>
    <w:rsid w:val="000E4046"/>
    <w:rsid w:val="000E5200"/>
    <w:rsid w:val="000E53A3"/>
    <w:rsid w:val="000E54C7"/>
    <w:rsid w:val="000E56FA"/>
    <w:rsid w:val="000E6654"/>
    <w:rsid w:val="000E71E2"/>
    <w:rsid w:val="000E73A8"/>
    <w:rsid w:val="000F05B8"/>
    <w:rsid w:val="000F0B31"/>
    <w:rsid w:val="000F0FE9"/>
    <w:rsid w:val="000F1546"/>
    <w:rsid w:val="000F2F11"/>
    <w:rsid w:val="000F5EFC"/>
    <w:rsid w:val="000F6F80"/>
    <w:rsid w:val="000F6F8E"/>
    <w:rsid w:val="000F78BE"/>
    <w:rsid w:val="000F7CDD"/>
    <w:rsid w:val="000F7EB6"/>
    <w:rsid w:val="00101129"/>
    <w:rsid w:val="00102843"/>
    <w:rsid w:val="00103F35"/>
    <w:rsid w:val="00104FBD"/>
    <w:rsid w:val="001064D5"/>
    <w:rsid w:val="001078BF"/>
    <w:rsid w:val="0010791A"/>
    <w:rsid w:val="00107E59"/>
    <w:rsid w:val="0011045F"/>
    <w:rsid w:val="0011128A"/>
    <w:rsid w:val="00112896"/>
    <w:rsid w:val="001129B7"/>
    <w:rsid w:val="001138B1"/>
    <w:rsid w:val="00115103"/>
    <w:rsid w:val="00116CD2"/>
    <w:rsid w:val="00117112"/>
    <w:rsid w:val="0012043C"/>
    <w:rsid w:val="00121A96"/>
    <w:rsid w:val="001222A2"/>
    <w:rsid w:val="001228FF"/>
    <w:rsid w:val="001244FA"/>
    <w:rsid w:val="00125710"/>
    <w:rsid w:val="001267A4"/>
    <w:rsid w:val="00127905"/>
    <w:rsid w:val="0013258A"/>
    <w:rsid w:val="001328B0"/>
    <w:rsid w:val="00132AEE"/>
    <w:rsid w:val="00136E1C"/>
    <w:rsid w:val="00137935"/>
    <w:rsid w:val="00141CED"/>
    <w:rsid w:val="00142585"/>
    <w:rsid w:val="00142C37"/>
    <w:rsid w:val="00143580"/>
    <w:rsid w:val="0014491B"/>
    <w:rsid w:val="0014526E"/>
    <w:rsid w:val="001456BD"/>
    <w:rsid w:val="00146A20"/>
    <w:rsid w:val="0015008D"/>
    <w:rsid w:val="00150BB9"/>
    <w:rsid w:val="00150E21"/>
    <w:rsid w:val="0015133E"/>
    <w:rsid w:val="00151530"/>
    <w:rsid w:val="00152E08"/>
    <w:rsid w:val="00153683"/>
    <w:rsid w:val="00154177"/>
    <w:rsid w:val="0015447B"/>
    <w:rsid w:val="00154A5D"/>
    <w:rsid w:val="001556B1"/>
    <w:rsid w:val="0015707A"/>
    <w:rsid w:val="00157096"/>
    <w:rsid w:val="001572B0"/>
    <w:rsid w:val="00157455"/>
    <w:rsid w:val="00157A46"/>
    <w:rsid w:val="00157C77"/>
    <w:rsid w:val="00157F28"/>
    <w:rsid w:val="001609FA"/>
    <w:rsid w:val="001620F9"/>
    <w:rsid w:val="001628E2"/>
    <w:rsid w:val="00162CFD"/>
    <w:rsid w:val="00166C84"/>
    <w:rsid w:val="00167275"/>
    <w:rsid w:val="00170046"/>
    <w:rsid w:val="001704A5"/>
    <w:rsid w:val="00170CD7"/>
    <w:rsid w:val="0017156F"/>
    <w:rsid w:val="00172406"/>
    <w:rsid w:val="00172DD5"/>
    <w:rsid w:val="00172F7C"/>
    <w:rsid w:val="0017312E"/>
    <w:rsid w:val="00173D06"/>
    <w:rsid w:val="00174573"/>
    <w:rsid w:val="00174F72"/>
    <w:rsid w:val="00175455"/>
    <w:rsid w:val="001762B9"/>
    <w:rsid w:val="0018076E"/>
    <w:rsid w:val="00180D60"/>
    <w:rsid w:val="00181C0E"/>
    <w:rsid w:val="001838BF"/>
    <w:rsid w:val="00183E70"/>
    <w:rsid w:val="001843C5"/>
    <w:rsid w:val="0018468B"/>
    <w:rsid w:val="00186680"/>
    <w:rsid w:val="00186CBC"/>
    <w:rsid w:val="001872AA"/>
    <w:rsid w:val="00187C19"/>
    <w:rsid w:val="00191608"/>
    <w:rsid w:val="0019294D"/>
    <w:rsid w:val="001937F1"/>
    <w:rsid w:val="001939ED"/>
    <w:rsid w:val="00193B84"/>
    <w:rsid w:val="0019492C"/>
    <w:rsid w:val="00197349"/>
    <w:rsid w:val="00197ACC"/>
    <w:rsid w:val="001A0252"/>
    <w:rsid w:val="001A3B9A"/>
    <w:rsid w:val="001A3F5D"/>
    <w:rsid w:val="001A4DBD"/>
    <w:rsid w:val="001A5951"/>
    <w:rsid w:val="001A5A9E"/>
    <w:rsid w:val="001A6519"/>
    <w:rsid w:val="001A6B48"/>
    <w:rsid w:val="001B00E2"/>
    <w:rsid w:val="001B01B1"/>
    <w:rsid w:val="001B16C1"/>
    <w:rsid w:val="001B1E14"/>
    <w:rsid w:val="001B1F8E"/>
    <w:rsid w:val="001B2857"/>
    <w:rsid w:val="001B3B0A"/>
    <w:rsid w:val="001B3ECD"/>
    <w:rsid w:val="001B4C29"/>
    <w:rsid w:val="001B5552"/>
    <w:rsid w:val="001B5AEB"/>
    <w:rsid w:val="001B624D"/>
    <w:rsid w:val="001B66A4"/>
    <w:rsid w:val="001C1045"/>
    <w:rsid w:val="001C1335"/>
    <w:rsid w:val="001C2F4F"/>
    <w:rsid w:val="001C53FF"/>
    <w:rsid w:val="001C7392"/>
    <w:rsid w:val="001C7764"/>
    <w:rsid w:val="001C79AE"/>
    <w:rsid w:val="001D00F5"/>
    <w:rsid w:val="001D0C41"/>
    <w:rsid w:val="001D10BE"/>
    <w:rsid w:val="001D1DD3"/>
    <w:rsid w:val="001D2B3F"/>
    <w:rsid w:val="001D2BC9"/>
    <w:rsid w:val="001D2EF4"/>
    <w:rsid w:val="001D31B6"/>
    <w:rsid w:val="001D47A7"/>
    <w:rsid w:val="001D536E"/>
    <w:rsid w:val="001D5427"/>
    <w:rsid w:val="001D6633"/>
    <w:rsid w:val="001D7C07"/>
    <w:rsid w:val="001D7FF7"/>
    <w:rsid w:val="001E230F"/>
    <w:rsid w:val="001E2404"/>
    <w:rsid w:val="001E287B"/>
    <w:rsid w:val="001E43D4"/>
    <w:rsid w:val="001E500C"/>
    <w:rsid w:val="001E5BB8"/>
    <w:rsid w:val="001E6063"/>
    <w:rsid w:val="001E6A3B"/>
    <w:rsid w:val="001F1388"/>
    <w:rsid w:val="001F1656"/>
    <w:rsid w:val="001F17BF"/>
    <w:rsid w:val="001F3307"/>
    <w:rsid w:val="001F47D3"/>
    <w:rsid w:val="001F540B"/>
    <w:rsid w:val="001F7506"/>
    <w:rsid w:val="002003A1"/>
    <w:rsid w:val="00201F2B"/>
    <w:rsid w:val="00204774"/>
    <w:rsid w:val="0020489F"/>
    <w:rsid w:val="00204E39"/>
    <w:rsid w:val="00205778"/>
    <w:rsid w:val="00206098"/>
    <w:rsid w:val="00207A2D"/>
    <w:rsid w:val="002108D6"/>
    <w:rsid w:val="00211239"/>
    <w:rsid w:val="00211B7D"/>
    <w:rsid w:val="00212671"/>
    <w:rsid w:val="002131B9"/>
    <w:rsid w:val="00213C6E"/>
    <w:rsid w:val="00213D13"/>
    <w:rsid w:val="002142EF"/>
    <w:rsid w:val="00215B99"/>
    <w:rsid w:val="002160B6"/>
    <w:rsid w:val="002166D5"/>
    <w:rsid w:val="00217074"/>
    <w:rsid w:val="002239C9"/>
    <w:rsid w:val="00224EFE"/>
    <w:rsid w:val="0023068A"/>
    <w:rsid w:val="00230EC1"/>
    <w:rsid w:val="0023157A"/>
    <w:rsid w:val="002326CA"/>
    <w:rsid w:val="002326FC"/>
    <w:rsid w:val="00233154"/>
    <w:rsid w:val="00233854"/>
    <w:rsid w:val="00233FBB"/>
    <w:rsid w:val="00234175"/>
    <w:rsid w:val="002349CF"/>
    <w:rsid w:val="00234EA1"/>
    <w:rsid w:val="002351E8"/>
    <w:rsid w:val="0023564F"/>
    <w:rsid w:val="00235F53"/>
    <w:rsid w:val="00236921"/>
    <w:rsid w:val="002415F5"/>
    <w:rsid w:val="00241A5A"/>
    <w:rsid w:val="00241EF9"/>
    <w:rsid w:val="002423DE"/>
    <w:rsid w:val="00243C48"/>
    <w:rsid w:val="00244746"/>
    <w:rsid w:val="002449B1"/>
    <w:rsid w:val="00245DD4"/>
    <w:rsid w:val="00250D4E"/>
    <w:rsid w:val="00250E76"/>
    <w:rsid w:val="00251D54"/>
    <w:rsid w:val="00252A17"/>
    <w:rsid w:val="00253C3B"/>
    <w:rsid w:val="0025475E"/>
    <w:rsid w:val="00254D56"/>
    <w:rsid w:val="002554C0"/>
    <w:rsid w:val="00255DD3"/>
    <w:rsid w:val="002563BD"/>
    <w:rsid w:val="00256AF7"/>
    <w:rsid w:val="002572B6"/>
    <w:rsid w:val="00257CF8"/>
    <w:rsid w:val="00257D7A"/>
    <w:rsid w:val="00261CF6"/>
    <w:rsid w:val="00262A4C"/>
    <w:rsid w:val="00262A91"/>
    <w:rsid w:val="00263456"/>
    <w:rsid w:val="00263BF1"/>
    <w:rsid w:val="00265A65"/>
    <w:rsid w:val="00267379"/>
    <w:rsid w:val="0027036E"/>
    <w:rsid w:val="00270C14"/>
    <w:rsid w:val="00270C48"/>
    <w:rsid w:val="002733CA"/>
    <w:rsid w:val="00273902"/>
    <w:rsid w:val="00273D35"/>
    <w:rsid w:val="0027443C"/>
    <w:rsid w:val="00275233"/>
    <w:rsid w:val="00275B54"/>
    <w:rsid w:val="00280970"/>
    <w:rsid w:val="00280EA2"/>
    <w:rsid w:val="00282189"/>
    <w:rsid w:val="002825C3"/>
    <w:rsid w:val="00282A89"/>
    <w:rsid w:val="00283650"/>
    <w:rsid w:val="002858D9"/>
    <w:rsid w:val="00285C02"/>
    <w:rsid w:val="002866C3"/>
    <w:rsid w:val="002866E2"/>
    <w:rsid w:val="0029086A"/>
    <w:rsid w:val="00293186"/>
    <w:rsid w:val="00294082"/>
    <w:rsid w:val="00294153"/>
    <w:rsid w:val="0029516D"/>
    <w:rsid w:val="002A0650"/>
    <w:rsid w:val="002A0C55"/>
    <w:rsid w:val="002A1649"/>
    <w:rsid w:val="002A22CB"/>
    <w:rsid w:val="002A2E08"/>
    <w:rsid w:val="002A4A6A"/>
    <w:rsid w:val="002A4E91"/>
    <w:rsid w:val="002A62B9"/>
    <w:rsid w:val="002A68C0"/>
    <w:rsid w:val="002A7934"/>
    <w:rsid w:val="002A7AE8"/>
    <w:rsid w:val="002B0060"/>
    <w:rsid w:val="002B0166"/>
    <w:rsid w:val="002B1687"/>
    <w:rsid w:val="002B4055"/>
    <w:rsid w:val="002B4156"/>
    <w:rsid w:val="002B50F3"/>
    <w:rsid w:val="002B5FAD"/>
    <w:rsid w:val="002B6CAD"/>
    <w:rsid w:val="002B6F19"/>
    <w:rsid w:val="002B78B9"/>
    <w:rsid w:val="002C034E"/>
    <w:rsid w:val="002C0888"/>
    <w:rsid w:val="002C090C"/>
    <w:rsid w:val="002C0C9D"/>
    <w:rsid w:val="002C0E6A"/>
    <w:rsid w:val="002C13EC"/>
    <w:rsid w:val="002C1B2C"/>
    <w:rsid w:val="002C42BF"/>
    <w:rsid w:val="002C4354"/>
    <w:rsid w:val="002C457B"/>
    <w:rsid w:val="002C4E66"/>
    <w:rsid w:val="002C4F61"/>
    <w:rsid w:val="002C5481"/>
    <w:rsid w:val="002C671F"/>
    <w:rsid w:val="002C71AD"/>
    <w:rsid w:val="002C78BD"/>
    <w:rsid w:val="002C7B86"/>
    <w:rsid w:val="002D00D0"/>
    <w:rsid w:val="002D4E03"/>
    <w:rsid w:val="002D5BD2"/>
    <w:rsid w:val="002D6863"/>
    <w:rsid w:val="002D6B6F"/>
    <w:rsid w:val="002D7D2F"/>
    <w:rsid w:val="002E1EA9"/>
    <w:rsid w:val="002E29CC"/>
    <w:rsid w:val="002E3878"/>
    <w:rsid w:val="002E48EF"/>
    <w:rsid w:val="002E56DD"/>
    <w:rsid w:val="002E6071"/>
    <w:rsid w:val="002E6D59"/>
    <w:rsid w:val="002E6EDC"/>
    <w:rsid w:val="002E7948"/>
    <w:rsid w:val="002F08E0"/>
    <w:rsid w:val="002F0F4D"/>
    <w:rsid w:val="002F13A8"/>
    <w:rsid w:val="002F1CAE"/>
    <w:rsid w:val="002F228D"/>
    <w:rsid w:val="002F2DBC"/>
    <w:rsid w:val="002F49D7"/>
    <w:rsid w:val="002F4C73"/>
    <w:rsid w:val="002F502F"/>
    <w:rsid w:val="002F51B3"/>
    <w:rsid w:val="002F64A4"/>
    <w:rsid w:val="002F6FDA"/>
    <w:rsid w:val="002F7693"/>
    <w:rsid w:val="002F7ACB"/>
    <w:rsid w:val="0030015D"/>
    <w:rsid w:val="00301364"/>
    <w:rsid w:val="00301579"/>
    <w:rsid w:val="0030171F"/>
    <w:rsid w:val="0030448E"/>
    <w:rsid w:val="003052D6"/>
    <w:rsid w:val="0030565E"/>
    <w:rsid w:val="003108BB"/>
    <w:rsid w:val="003123BC"/>
    <w:rsid w:val="00312AF1"/>
    <w:rsid w:val="00313F34"/>
    <w:rsid w:val="00314386"/>
    <w:rsid w:val="00314617"/>
    <w:rsid w:val="00314F69"/>
    <w:rsid w:val="00316843"/>
    <w:rsid w:val="00316B0C"/>
    <w:rsid w:val="00316C63"/>
    <w:rsid w:val="00321DEF"/>
    <w:rsid w:val="0032219C"/>
    <w:rsid w:val="00322441"/>
    <w:rsid w:val="0032449D"/>
    <w:rsid w:val="003250F9"/>
    <w:rsid w:val="00325A91"/>
    <w:rsid w:val="0032619E"/>
    <w:rsid w:val="00327DEC"/>
    <w:rsid w:val="00330518"/>
    <w:rsid w:val="00330608"/>
    <w:rsid w:val="003315B7"/>
    <w:rsid w:val="0033169D"/>
    <w:rsid w:val="00331BED"/>
    <w:rsid w:val="00332D41"/>
    <w:rsid w:val="003339F3"/>
    <w:rsid w:val="00334992"/>
    <w:rsid w:val="003349EA"/>
    <w:rsid w:val="00337B38"/>
    <w:rsid w:val="00340283"/>
    <w:rsid w:val="00340BAD"/>
    <w:rsid w:val="00343A14"/>
    <w:rsid w:val="0034421E"/>
    <w:rsid w:val="00345296"/>
    <w:rsid w:val="003462CE"/>
    <w:rsid w:val="00346FD4"/>
    <w:rsid w:val="00347578"/>
    <w:rsid w:val="00347C53"/>
    <w:rsid w:val="0035033B"/>
    <w:rsid w:val="003511D4"/>
    <w:rsid w:val="003513B9"/>
    <w:rsid w:val="00352B8D"/>
    <w:rsid w:val="00354297"/>
    <w:rsid w:val="003544BA"/>
    <w:rsid w:val="00354BBC"/>
    <w:rsid w:val="00355308"/>
    <w:rsid w:val="003577CA"/>
    <w:rsid w:val="003623D7"/>
    <w:rsid w:val="00362D20"/>
    <w:rsid w:val="0036381B"/>
    <w:rsid w:val="00364EAE"/>
    <w:rsid w:val="003673C5"/>
    <w:rsid w:val="00371672"/>
    <w:rsid w:val="003721FA"/>
    <w:rsid w:val="00372B3E"/>
    <w:rsid w:val="00373396"/>
    <w:rsid w:val="00373A5A"/>
    <w:rsid w:val="00373AF5"/>
    <w:rsid w:val="00374F37"/>
    <w:rsid w:val="00375517"/>
    <w:rsid w:val="00375619"/>
    <w:rsid w:val="00376464"/>
    <w:rsid w:val="00377761"/>
    <w:rsid w:val="00377805"/>
    <w:rsid w:val="00377D74"/>
    <w:rsid w:val="00381C19"/>
    <w:rsid w:val="00382241"/>
    <w:rsid w:val="00382791"/>
    <w:rsid w:val="0038431A"/>
    <w:rsid w:val="00384ACE"/>
    <w:rsid w:val="00385B6B"/>
    <w:rsid w:val="00385FB7"/>
    <w:rsid w:val="003867A2"/>
    <w:rsid w:val="00387403"/>
    <w:rsid w:val="003875B8"/>
    <w:rsid w:val="00391CA2"/>
    <w:rsid w:val="00393455"/>
    <w:rsid w:val="003944F7"/>
    <w:rsid w:val="0039571B"/>
    <w:rsid w:val="00395BD3"/>
    <w:rsid w:val="00395F6C"/>
    <w:rsid w:val="00397A8C"/>
    <w:rsid w:val="003A0599"/>
    <w:rsid w:val="003A2B88"/>
    <w:rsid w:val="003A3288"/>
    <w:rsid w:val="003A3BBC"/>
    <w:rsid w:val="003A403A"/>
    <w:rsid w:val="003A433A"/>
    <w:rsid w:val="003A44DD"/>
    <w:rsid w:val="003A45FF"/>
    <w:rsid w:val="003A57F1"/>
    <w:rsid w:val="003A70A2"/>
    <w:rsid w:val="003B260D"/>
    <w:rsid w:val="003B2966"/>
    <w:rsid w:val="003B33F6"/>
    <w:rsid w:val="003B7B91"/>
    <w:rsid w:val="003C1039"/>
    <w:rsid w:val="003C16C3"/>
    <w:rsid w:val="003C27B7"/>
    <w:rsid w:val="003C30DF"/>
    <w:rsid w:val="003C3F94"/>
    <w:rsid w:val="003C45BA"/>
    <w:rsid w:val="003C4CB3"/>
    <w:rsid w:val="003C699D"/>
    <w:rsid w:val="003C7180"/>
    <w:rsid w:val="003C78FD"/>
    <w:rsid w:val="003D03A6"/>
    <w:rsid w:val="003D1198"/>
    <w:rsid w:val="003D23C8"/>
    <w:rsid w:val="003D2D14"/>
    <w:rsid w:val="003D309A"/>
    <w:rsid w:val="003D42A4"/>
    <w:rsid w:val="003D4A7B"/>
    <w:rsid w:val="003D55EB"/>
    <w:rsid w:val="003E090E"/>
    <w:rsid w:val="003E094E"/>
    <w:rsid w:val="003E38D0"/>
    <w:rsid w:val="003E4E4A"/>
    <w:rsid w:val="003E58FE"/>
    <w:rsid w:val="003E5F9A"/>
    <w:rsid w:val="003E794C"/>
    <w:rsid w:val="003F1984"/>
    <w:rsid w:val="003F3601"/>
    <w:rsid w:val="003F4FAD"/>
    <w:rsid w:val="003F6E81"/>
    <w:rsid w:val="003F7CE0"/>
    <w:rsid w:val="00400459"/>
    <w:rsid w:val="00401B73"/>
    <w:rsid w:val="00402E97"/>
    <w:rsid w:val="00403991"/>
    <w:rsid w:val="00403B34"/>
    <w:rsid w:val="00405974"/>
    <w:rsid w:val="004077B4"/>
    <w:rsid w:val="004105AC"/>
    <w:rsid w:val="00411B31"/>
    <w:rsid w:val="00411F2D"/>
    <w:rsid w:val="004129C0"/>
    <w:rsid w:val="00413679"/>
    <w:rsid w:val="00413D68"/>
    <w:rsid w:val="00414C8D"/>
    <w:rsid w:val="0041590B"/>
    <w:rsid w:val="00415B64"/>
    <w:rsid w:val="00415C50"/>
    <w:rsid w:val="0041674B"/>
    <w:rsid w:val="00416D5A"/>
    <w:rsid w:val="0041738D"/>
    <w:rsid w:val="00417453"/>
    <w:rsid w:val="00421D7F"/>
    <w:rsid w:val="00421EE3"/>
    <w:rsid w:val="00422470"/>
    <w:rsid w:val="00422A2D"/>
    <w:rsid w:val="0042381E"/>
    <w:rsid w:val="00424217"/>
    <w:rsid w:val="00424445"/>
    <w:rsid w:val="00424827"/>
    <w:rsid w:val="00425442"/>
    <w:rsid w:val="00425A16"/>
    <w:rsid w:val="004266BF"/>
    <w:rsid w:val="00427D92"/>
    <w:rsid w:val="004320DC"/>
    <w:rsid w:val="004328CE"/>
    <w:rsid w:val="00432DBB"/>
    <w:rsid w:val="00432E77"/>
    <w:rsid w:val="00433D94"/>
    <w:rsid w:val="00434778"/>
    <w:rsid w:val="00437615"/>
    <w:rsid w:val="00437B5A"/>
    <w:rsid w:val="0044042E"/>
    <w:rsid w:val="004421E9"/>
    <w:rsid w:val="00442DE6"/>
    <w:rsid w:val="00443400"/>
    <w:rsid w:val="00443CBF"/>
    <w:rsid w:val="0044452E"/>
    <w:rsid w:val="00444AF0"/>
    <w:rsid w:val="00445695"/>
    <w:rsid w:val="00445B7E"/>
    <w:rsid w:val="004466AE"/>
    <w:rsid w:val="0044791F"/>
    <w:rsid w:val="00447BF9"/>
    <w:rsid w:val="00450001"/>
    <w:rsid w:val="00450E1D"/>
    <w:rsid w:val="00451BC6"/>
    <w:rsid w:val="00452472"/>
    <w:rsid w:val="00452FF0"/>
    <w:rsid w:val="00453572"/>
    <w:rsid w:val="004541C4"/>
    <w:rsid w:val="004541E1"/>
    <w:rsid w:val="00454B38"/>
    <w:rsid w:val="004550EF"/>
    <w:rsid w:val="00455A33"/>
    <w:rsid w:val="004564AE"/>
    <w:rsid w:val="0045662F"/>
    <w:rsid w:val="004567B4"/>
    <w:rsid w:val="0045790A"/>
    <w:rsid w:val="00460863"/>
    <w:rsid w:val="004627F3"/>
    <w:rsid w:val="00463D35"/>
    <w:rsid w:val="00464762"/>
    <w:rsid w:val="00466992"/>
    <w:rsid w:val="00466E24"/>
    <w:rsid w:val="00466E65"/>
    <w:rsid w:val="00470159"/>
    <w:rsid w:val="00470EBB"/>
    <w:rsid w:val="004715B5"/>
    <w:rsid w:val="004725FF"/>
    <w:rsid w:val="004744AC"/>
    <w:rsid w:val="00474B1A"/>
    <w:rsid w:val="00476B82"/>
    <w:rsid w:val="0047722C"/>
    <w:rsid w:val="0048024E"/>
    <w:rsid w:val="004816D2"/>
    <w:rsid w:val="00481B0A"/>
    <w:rsid w:val="00483765"/>
    <w:rsid w:val="0048419C"/>
    <w:rsid w:val="004851C5"/>
    <w:rsid w:val="004866CD"/>
    <w:rsid w:val="00490191"/>
    <w:rsid w:val="00491A8B"/>
    <w:rsid w:val="00492524"/>
    <w:rsid w:val="004946A2"/>
    <w:rsid w:val="00494710"/>
    <w:rsid w:val="00494A55"/>
    <w:rsid w:val="00495A04"/>
    <w:rsid w:val="00495AD0"/>
    <w:rsid w:val="00495D74"/>
    <w:rsid w:val="00495E8E"/>
    <w:rsid w:val="00496044"/>
    <w:rsid w:val="00497C40"/>
    <w:rsid w:val="004A0275"/>
    <w:rsid w:val="004A06B3"/>
    <w:rsid w:val="004A192F"/>
    <w:rsid w:val="004A220D"/>
    <w:rsid w:val="004A22CA"/>
    <w:rsid w:val="004A5B8D"/>
    <w:rsid w:val="004A6F77"/>
    <w:rsid w:val="004A72F4"/>
    <w:rsid w:val="004B0ED6"/>
    <w:rsid w:val="004B14DC"/>
    <w:rsid w:val="004B1891"/>
    <w:rsid w:val="004B1AF7"/>
    <w:rsid w:val="004B1C10"/>
    <w:rsid w:val="004B2057"/>
    <w:rsid w:val="004B23A1"/>
    <w:rsid w:val="004B29B3"/>
    <w:rsid w:val="004B2C43"/>
    <w:rsid w:val="004B3EE7"/>
    <w:rsid w:val="004B7178"/>
    <w:rsid w:val="004C04B5"/>
    <w:rsid w:val="004C05A8"/>
    <w:rsid w:val="004C09E7"/>
    <w:rsid w:val="004C1081"/>
    <w:rsid w:val="004C1C7D"/>
    <w:rsid w:val="004C1CDC"/>
    <w:rsid w:val="004C1F8C"/>
    <w:rsid w:val="004C2F22"/>
    <w:rsid w:val="004C3F0C"/>
    <w:rsid w:val="004C57FA"/>
    <w:rsid w:val="004C5C71"/>
    <w:rsid w:val="004C624A"/>
    <w:rsid w:val="004C6F96"/>
    <w:rsid w:val="004C716C"/>
    <w:rsid w:val="004C79E2"/>
    <w:rsid w:val="004D1ED0"/>
    <w:rsid w:val="004D39C4"/>
    <w:rsid w:val="004D61AD"/>
    <w:rsid w:val="004D7439"/>
    <w:rsid w:val="004D77A4"/>
    <w:rsid w:val="004E01CA"/>
    <w:rsid w:val="004E074C"/>
    <w:rsid w:val="004E0DD3"/>
    <w:rsid w:val="004E2C3F"/>
    <w:rsid w:val="004E386C"/>
    <w:rsid w:val="004E3F87"/>
    <w:rsid w:val="004E442A"/>
    <w:rsid w:val="004E531B"/>
    <w:rsid w:val="004E5AD9"/>
    <w:rsid w:val="004E5F44"/>
    <w:rsid w:val="004E60C5"/>
    <w:rsid w:val="004E6621"/>
    <w:rsid w:val="004E6E2A"/>
    <w:rsid w:val="004E7BF8"/>
    <w:rsid w:val="004F0086"/>
    <w:rsid w:val="004F01FD"/>
    <w:rsid w:val="004F1146"/>
    <w:rsid w:val="004F289F"/>
    <w:rsid w:val="004F32B9"/>
    <w:rsid w:val="004F3D48"/>
    <w:rsid w:val="004F4E81"/>
    <w:rsid w:val="004F4FF4"/>
    <w:rsid w:val="004F52B5"/>
    <w:rsid w:val="004F57B9"/>
    <w:rsid w:val="004F5C97"/>
    <w:rsid w:val="004F5D93"/>
    <w:rsid w:val="004F6567"/>
    <w:rsid w:val="004F66D1"/>
    <w:rsid w:val="004F6A32"/>
    <w:rsid w:val="005000AE"/>
    <w:rsid w:val="00501553"/>
    <w:rsid w:val="0050275D"/>
    <w:rsid w:val="0050277C"/>
    <w:rsid w:val="00506B80"/>
    <w:rsid w:val="00506FB3"/>
    <w:rsid w:val="00507B0F"/>
    <w:rsid w:val="00510099"/>
    <w:rsid w:val="005109EB"/>
    <w:rsid w:val="00510B67"/>
    <w:rsid w:val="005111FC"/>
    <w:rsid w:val="0051179E"/>
    <w:rsid w:val="0051278E"/>
    <w:rsid w:val="00512E42"/>
    <w:rsid w:val="00513A8B"/>
    <w:rsid w:val="00515116"/>
    <w:rsid w:val="005164D1"/>
    <w:rsid w:val="005174AC"/>
    <w:rsid w:val="00520197"/>
    <w:rsid w:val="00521FA5"/>
    <w:rsid w:val="005258E2"/>
    <w:rsid w:val="00525FF5"/>
    <w:rsid w:val="00526ED6"/>
    <w:rsid w:val="00530A56"/>
    <w:rsid w:val="0053102D"/>
    <w:rsid w:val="00533951"/>
    <w:rsid w:val="005357B8"/>
    <w:rsid w:val="00536D66"/>
    <w:rsid w:val="00537585"/>
    <w:rsid w:val="00540505"/>
    <w:rsid w:val="00541D4D"/>
    <w:rsid w:val="005429A0"/>
    <w:rsid w:val="00543256"/>
    <w:rsid w:val="0054411E"/>
    <w:rsid w:val="0054489C"/>
    <w:rsid w:val="00545C29"/>
    <w:rsid w:val="00545F09"/>
    <w:rsid w:val="00545FB1"/>
    <w:rsid w:val="00546378"/>
    <w:rsid w:val="005463C2"/>
    <w:rsid w:val="0054654F"/>
    <w:rsid w:val="00546C20"/>
    <w:rsid w:val="0054749B"/>
    <w:rsid w:val="00547694"/>
    <w:rsid w:val="00550CD8"/>
    <w:rsid w:val="00551EAB"/>
    <w:rsid w:val="00553BAB"/>
    <w:rsid w:val="00553C70"/>
    <w:rsid w:val="00554088"/>
    <w:rsid w:val="00556A4E"/>
    <w:rsid w:val="00557E95"/>
    <w:rsid w:val="0056177C"/>
    <w:rsid w:val="00561A88"/>
    <w:rsid w:val="00562667"/>
    <w:rsid w:val="0056371B"/>
    <w:rsid w:val="0056503D"/>
    <w:rsid w:val="00566B68"/>
    <w:rsid w:val="00566BF5"/>
    <w:rsid w:val="0057195F"/>
    <w:rsid w:val="00573B90"/>
    <w:rsid w:val="00574447"/>
    <w:rsid w:val="00574690"/>
    <w:rsid w:val="00574BFF"/>
    <w:rsid w:val="00574FC5"/>
    <w:rsid w:val="00575426"/>
    <w:rsid w:val="00581788"/>
    <w:rsid w:val="00583BE7"/>
    <w:rsid w:val="00583CAF"/>
    <w:rsid w:val="00584185"/>
    <w:rsid w:val="005842D3"/>
    <w:rsid w:val="00584592"/>
    <w:rsid w:val="0058525A"/>
    <w:rsid w:val="00586574"/>
    <w:rsid w:val="00587A67"/>
    <w:rsid w:val="005907AA"/>
    <w:rsid w:val="005909C2"/>
    <w:rsid w:val="005916B7"/>
    <w:rsid w:val="00592484"/>
    <w:rsid w:val="00592C38"/>
    <w:rsid w:val="00594FE5"/>
    <w:rsid w:val="005950E0"/>
    <w:rsid w:val="00596063"/>
    <w:rsid w:val="005963D3"/>
    <w:rsid w:val="00596EDF"/>
    <w:rsid w:val="005A0B86"/>
    <w:rsid w:val="005A1B5B"/>
    <w:rsid w:val="005A239A"/>
    <w:rsid w:val="005A33D1"/>
    <w:rsid w:val="005A39A5"/>
    <w:rsid w:val="005A3E66"/>
    <w:rsid w:val="005A4D1D"/>
    <w:rsid w:val="005A59D0"/>
    <w:rsid w:val="005A6A85"/>
    <w:rsid w:val="005A7FC3"/>
    <w:rsid w:val="005B054A"/>
    <w:rsid w:val="005B0955"/>
    <w:rsid w:val="005B113B"/>
    <w:rsid w:val="005B1421"/>
    <w:rsid w:val="005B21BF"/>
    <w:rsid w:val="005B24AA"/>
    <w:rsid w:val="005B2574"/>
    <w:rsid w:val="005B425F"/>
    <w:rsid w:val="005B4B37"/>
    <w:rsid w:val="005B6DE5"/>
    <w:rsid w:val="005B7EF8"/>
    <w:rsid w:val="005C11D4"/>
    <w:rsid w:val="005C2CB2"/>
    <w:rsid w:val="005C3527"/>
    <w:rsid w:val="005C41FA"/>
    <w:rsid w:val="005C4427"/>
    <w:rsid w:val="005C6CB3"/>
    <w:rsid w:val="005C6DD7"/>
    <w:rsid w:val="005C705C"/>
    <w:rsid w:val="005C7527"/>
    <w:rsid w:val="005C7F24"/>
    <w:rsid w:val="005D0446"/>
    <w:rsid w:val="005D0FC7"/>
    <w:rsid w:val="005D22BB"/>
    <w:rsid w:val="005D3649"/>
    <w:rsid w:val="005D43B6"/>
    <w:rsid w:val="005D7149"/>
    <w:rsid w:val="005E103E"/>
    <w:rsid w:val="005E16F5"/>
    <w:rsid w:val="005E2C9B"/>
    <w:rsid w:val="005E2F00"/>
    <w:rsid w:val="005E49CC"/>
    <w:rsid w:val="005E4EC8"/>
    <w:rsid w:val="005E5075"/>
    <w:rsid w:val="005E556D"/>
    <w:rsid w:val="005E7231"/>
    <w:rsid w:val="005F0E55"/>
    <w:rsid w:val="005F1FC9"/>
    <w:rsid w:val="005F2220"/>
    <w:rsid w:val="005F2F69"/>
    <w:rsid w:val="005F41DB"/>
    <w:rsid w:val="005F42CF"/>
    <w:rsid w:val="005F4D83"/>
    <w:rsid w:val="005F7362"/>
    <w:rsid w:val="00601C48"/>
    <w:rsid w:val="006021DC"/>
    <w:rsid w:val="00602408"/>
    <w:rsid w:val="00603D77"/>
    <w:rsid w:val="00604141"/>
    <w:rsid w:val="006047A8"/>
    <w:rsid w:val="00604B42"/>
    <w:rsid w:val="0060517E"/>
    <w:rsid w:val="006065EE"/>
    <w:rsid w:val="00607356"/>
    <w:rsid w:val="0061309C"/>
    <w:rsid w:val="00613D39"/>
    <w:rsid w:val="00614AD4"/>
    <w:rsid w:val="006157D8"/>
    <w:rsid w:val="0061607B"/>
    <w:rsid w:val="0062084E"/>
    <w:rsid w:val="00620A68"/>
    <w:rsid w:val="00623813"/>
    <w:rsid w:val="006238E5"/>
    <w:rsid w:val="00623C4D"/>
    <w:rsid w:val="00623FFE"/>
    <w:rsid w:val="00624E54"/>
    <w:rsid w:val="00625DFE"/>
    <w:rsid w:val="00626DAC"/>
    <w:rsid w:val="00631F0A"/>
    <w:rsid w:val="0063307A"/>
    <w:rsid w:val="00633B84"/>
    <w:rsid w:val="006340C7"/>
    <w:rsid w:val="00634363"/>
    <w:rsid w:val="00634CC7"/>
    <w:rsid w:val="0063582C"/>
    <w:rsid w:val="006364E1"/>
    <w:rsid w:val="006408AD"/>
    <w:rsid w:val="00640ADD"/>
    <w:rsid w:val="00643976"/>
    <w:rsid w:val="00645679"/>
    <w:rsid w:val="00645D20"/>
    <w:rsid w:val="00650556"/>
    <w:rsid w:val="006510A6"/>
    <w:rsid w:val="0065122F"/>
    <w:rsid w:val="006527EB"/>
    <w:rsid w:val="00652F3F"/>
    <w:rsid w:val="006530C0"/>
    <w:rsid w:val="0065357C"/>
    <w:rsid w:val="00653981"/>
    <w:rsid w:val="006560CE"/>
    <w:rsid w:val="0065640F"/>
    <w:rsid w:val="00657970"/>
    <w:rsid w:val="00657A87"/>
    <w:rsid w:val="00661046"/>
    <w:rsid w:val="00661AC7"/>
    <w:rsid w:val="0066560A"/>
    <w:rsid w:val="00665710"/>
    <w:rsid w:val="006664DE"/>
    <w:rsid w:val="00666823"/>
    <w:rsid w:val="0066733F"/>
    <w:rsid w:val="00667EB4"/>
    <w:rsid w:val="0067077A"/>
    <w:rsid w:val="00670D3D"/>
    <w:rsid w:val="00671307"/>
    <w:rsid w:val="00671424"/>
    <w:rsid w:val="00673824"/>
    <w:rsid w:val="00674366"/>
    <w:rsid w:val="00674475"/>
    <w:rsid w:val="00674A64"/>
    <w:rsid w:val="00674AC6"/>
    <w:rsid w:val="006764C0"/>
    <w:rsid w:val="0067658A"/>
    <w:rsid w:val="0067701A"/>
    <w:rsid w:val="006773BA"/>
    <w:rsid w:val="00677E0F"/>
    <w:rsid w:val="006800C4"/>
    <w:rsid w:val="006802FE"/>
    <w:rsid w:val="0068076E"/>
    <w:rsid w:val="0068362F"/>
    <w:rsid w:val="00686C4E"/>
    <w:rsid w:val="00687A0E"/>
    <w:rsid w:val="00690352"/>
    <w:rsid w:val="006903E3"/>
    <w:rsid w:val="00690476"/>
    <w:rsid w:val="00690523"/>
    <w:rsid w:val="00690B3D"/>
    <w:rsid w:val="006917F7"/>
    <w:rsid w:val="006919C4"/>
    <w:rsid w:val="006939DE"/>
    <w:rsid w:val="00693A91"/>
    <w:rsid w:val="00694F04"/>
    <w:rsid w:val="006951B2"/>
    <w:rsid w:val="006958F1"/>
    <w:rsid w:val="0069608E"/>
    <w:rsid w:val="00696640"/>
    <w:rsid w:val="00697C66"/>
    <w:rsid w:val="00697E2D"/>
    <w:rsid w:val="00697EA5"/>
    <w:rsid w:val="006A1B11"/>
    <w:rsid w:val="006A27FD"/>
    <w:rsid w:val="006B0245"/>
    <w:rsid w:val="006B0384"/>
    <w:rsid w:val="006B2D16"/>
    <w:rsid w:val="006B5A02"/>
    <w:rsid w:val="006B5C5B"/>
    <w:rsid w:val="006B5EC8"/>
    <w:rsid w:val="006B5F77"/>
    <w:rsid w:val="006B7E61"/>
    <w:rsid w:val="006C05A0"/>
    <w:rsid w:val="006C124B"/>
    <w:rsid w:val="006C1D5E"/>
    <w:rsid w:val="006C2037"/>
    <w:rsid w:val="006C26AC"/>
    <w:rsid w:val="006C2F01"/>
    <w:rsid w:val="006C3A0B"/>
    <w:rsid w:val="006C3D71"/>
    <w:rsid w:val="006C4222"/>
    <w:rsid w:val="006C490E"/>
    <w:rsid w:val="006C6B88"/>
    <w:rsid w:val="006C6FF5"/>
    <w:rsid w:val="006D0C5F"/>
    <w:rsid w:val="006D1119"/>
    <w:rsid w:val="006D2C28"/>
    <w:rsid w:val="006D3482"/>
    <w:rsid w:val="006D3712"/>
    <w:rsid w:val="006D4581"/>
    <w:rsid w:val="006D6565"/>
    <w:rsid w:val="006D6A00"/>
    <w:rsid w:val="006E016F"/>
    <w:rsid w:val="006E0500"/>
    <w:rsid w:val="006E0CFC"/>
    <w:rsid w:val="006E1755"/>
    <w:rsid w:val="006E1E3F"/>
    <w:rsid w:val="006E1EF6"/>
    <w:rsid w:val="006E2218"/>
    <w:rsid w:val="006E37E3"/>
    <w:rsid w:val="006E4297"/>
    <w:rsid w:val="006E47BB"/>
    <w:rsid w:val="006E488E"/>
    <w:rsid w:val="006E6209"/>
    <w:rsid w:val="006E67E5"/>
    <w:rsid w:val="006E69E5"/>
    <w:rsid w:val="006E6A24"/>
    <w:rsid w:val="006E71AA"/>
    <w:rsid w:val="006E736D"/>
    <w:rsid w:val="006F1090"/>
    <w:rsid w:val="006F14BC"/>
    <w:rsid w:val="006F205D"/>
    <w:rsid w:val="006F2E34"/>
    <w:rsid w:val="006F3185"/>
    <w:rsid w:val="006F3AD5"/>
    <w:rsid w:val="006F433D"/>
    <w:rsid w:val="006F50A0"/>
    <w:rsid w:val="006F55A3"/>
    <w:rsid w:val="006F6579"/>
    <w:rsid w:val="006F6DF8"/>
    <w:rsid w:val="00700DC3"/>
    <w:rsid w:val="007010FE"/>
    <w:rsid w:val="00701624"/>
    <w:rsid w:val="00701DA3"/>
    <w:rsid w:val="007031A1"/>
    <w:rsid w:val="007073A6"/>
    <w:rsid w:val="007106AE"/>
    <w:rsid w:val="0071109D"/>
    <w:rsid w:val="0071258D"/>
    <w:rsid w:val="00712730"/>
    <w:rsid w:val="00712AC5"/>
    <w:rsid w:val="007142EA"/>
    <w:rsid w:val="0071455F"/>
    <w:rsid w:val="00714C92"/>
    <w:rsid w:val="007154AA"/>
    <w:rsid w:val="00715B8F"/>
    <w:rsid w:val="007173AD"/>
    <w:rsid w:val="007174E7"/>
    <w:rsid w:val="007174F3"/>
    <w:rsid w:val="007201DE"/>
    <w:rsid w:val="00723988"/>
    <w:rsid w:val="00724892"/>
    <w:rsid w:val="007260B4"/>
    <w:rsid w:val="00726565"/>
    <w:rsid w:val="00727969"/>
    <w:rsid w:val="00730925"/>
    <w:rsid w:val="00730DBA"/>
    <w:rsid w:val="00731046"/>
    <w:rsid w:val="00733CCE"/>
    <w:rsid w:val="00733E02"/>
    <w:rsid w:val="00733EE1"/>
    <w:rsid w:val="00734047"/>
    <w:rsid w:val="0073453B"/>
    <w:rsid w:val="007369DA"/>
    <w:rsid w:val="00736FF2"/>
    <w:rsid w:val="007423CF"/>
    <w:rsid w:val="00742574"/>
    <w:rsid w:val="0074308E"/>
    <w:rsid w:val="0074377A"/>
    <w:rsid w:val="00744BC6"/>
    <w:rsid w:val="00744DDD"/>
    <w:rsid w:val="007459E5"/>
    <w:rsid w:val="007477B5"/>
    <w:rsid w:val="00751A28"/>
    <w:rsid w:val="00751D51"/>
    <w:rsid w:val="00752543"/>
    <w:rsid w:val="00752C33"/>
    <w:rsid w:val="0075302B"/>
    <w:rsid w:val="0075361E"/>
    <w:rsid w:val="007538D6"/>
    <w:rsid w:val="00753E1C"/>
    <w:rsid w:val="007540DE"/>
    <w:rsid w:val="00755536"/>
    <w:rsid w:val="00755620"/>
    <w:rsid w:val="0075589A"/>
    <w:rsid w:val="00755C99"/>
    <w:rsid w:val="00756914"/>
    <w:rsid w:val="007572E8"/>
    <w:rsid w:val="00757FAA"/>
    <w:rsid w:val="00760522"/>
    <w:rsid w:val="00761539"/>
    <w:rsid w:val="00761587"/>
    <w:rsid w:val="00761787"/>
    <w:rsid w:val="007617F5"/>
    <w:rsid w:val="0076204A"/>
    <w:rsid w:val="00763FE9"/>
    <w:rsid w:val="0076422D"/>
    <w:rsid w:val="0076450D"/>
    <w:rsid w:val="007703D5"/>
    <w:rsid w:val="0077127D"/>
    <w:rsid w:val="007713D8"/>
    <w:rsid w:val="0077164C"/>
    <w:rsid w:val="00772831"/>
    <w:rsid w:val="00772C6A"/>
    <w:rsid w:val="00772D71"/>
    <w:rsid w:val="00773072"/>
    <w:rsid w:val="007760F7"/>
    <w:rsid w:val="00780A1B"/>
    <w:rsid w:val="007818C8"/>
    <w:rsid w:val="00782508"/>
    <w:rsid w:val="007828F4"/>
    <w:rsid w:val="00782AF4"/>
    <w:rsid w:val="00782EB2"/>
    <w:rsid w:val="0078473A"/>
    <w:rsid w:val="00784B08"/>
    <w:rsid w:val="00786091"/>
    <w:rsid w:val="007865E5"/>
    <w:rsid w:val="00791170"/>
    <w:rsid w:val="00791499"/>
    <w:rsid w:val="007919F1"/>
    <w:rsid w:val="00791B36"/>
    <w:rsid w:val="007933DC"/>
    <w:rsid w:val="00794673"/>
    <w:rsid w:val="0079475A"/>
    <w:rsid w:val="0079532D"/>
    <w:rsid w:val="00796F79"/>
    <w:rsid w:val="00797CD0"/>
    <w:rsid w:val="007A1C3E"/>
    <w:rsid w:val="007A2EDD"/>
    <w:rsid w:val="007A3B0E"/>
    <w:rsid w:val="007A46DE"/>
    <w:rsid w:val="007A4EEA"/>
    <w:rsid w:val="007A6160"/>
    <w:rsid w:val="007A6AE5"/>
    <w:rsid w:val="007B111B"/>
    <w:rsid w:val="007B15E8"/>
    <w:rsid w:val="007B1DEB"/>
    <w:rsid w:val="007B3045"/>
    <w:rsid w:val="007B33E5"/>
    <w:rsid w:val="007B376B"/>
    <w:rsid w:val="007B439C"/>
    <w:rsid w:val="007B501A"/>
    <w:rsid w:val="007B5504"/>
    <w:rsid w:val="007B666C"/>
    <w:rsid w:val="007B6B04"/>
    <w:rsid w:val="007B6B5A"/>
    <w:rsid w:val="007B7AE4"/>
    <w:rsid w:val="007C17F3"/>
    <w:rsid w:val="007C744C"/>
    <w:rsid w:val="007C74FC"/>
    <w:rsid w:val="007C7BFE"/>
    <w:rsid w:val="007C7D2F"/>
    <w:rsid w:val="007D1BFD"/>
    <w:rsid w:val="007D29B1"/>
    <w:rsid w:val="007D2FAF"/>
    <w:rsid w:val="007D33E7"/>
    <w:rsid w:val="007D4F80"/>
    <w:rsid w:val="007D5DBE"/>
    <w:rsid w:val="007D6630"/>
    <w:rsid w:val="007D6A1E"/>
    <w:rsid w:val="007D7EFC"/>
    <w:rsid w:val="007E089C"/>
    <w:rsid w:val="007E0EDD"/>
    <w:rsid w:val="007E2CD9"/>
    <w:rsid w:val="007E34D1"/>
    <w:rsid w:val="007E3699"/>
    <w:rsid w:val="007E434F"/>
    <w:rsid w:val="007E6393"/>
    <w:rsid w:val="007E6BD7"/>
    <w:rsid w:val="007E7356"/>
    <w:rsid w:val="007E7561"/>
    <w:rsid w:val="007E76CE"/>
    <w:rsid w:val="007F033E"/>
    <w:rsid w:val="007F222F"/>
    <w:rsid w:val="007F3FE7"/>
    <w:rsid w:val="007F4D17"/>
    <w:rsid w:val="007F68D2"/>
    <w:rsid w:val="00800EF4"/>
    <w:rsid w:val="00803481"/>
    <w:rsid w:val="0080491A"/>
    <w:rsid w:val="00806470"/>
    <w:rsid w:val="00806E27"/>
    <w:rsid w:val="00806EB5"/>
    <w:rsid w:val="008071BD"/>
    <w:rsid w:val="0080737A"/>
    <w:rsid w:val="008104FD"/>
    <w:rsid w:val="008106AD"/>
    <w:rsid w:val="008106C5"/>
    <w:rsid w:val="00814D44"/>
    <w:rsid w:val="008153FA"/>
    <w:rsid w:val="00815A59"/>
    <w:rsid w:val="00815FD9"/>
    <w:rsid w:val="008162E7"/>
    <w:rsid w:val="00817519"/>
    <w:rsid w:val="00817F1D"/>
    <w:rsid w:val="008208F5"/>
    <w:rsid w:val="00820DD3"/>
    <w:rsid w:val="00822D41"/>
    <w:rsid w:val="008230BF"/>
    <w:rsid w:val="008249F5"/>
    <w:rsid w:val="0082504E"/>
    <w:rsid w:val="008265F3"/>
    <w:rsid w:val="00827428"/>
    <w:rsid w:val="00827FA6"/>
    <w:rsid w:val="00831887"/>
    <w:rsid w:val="00831E88"/>
    <w:rsid w:val="008339B0"/>
    <w:rsid w:val="008340A4"/>
    <w:rsid w:val="00834310"/>
    <w:rsid w:val="00835AF5"/>
    <w:rsid w:val="00835B98"/>
    <w:rsid w:val="0083608B"/>
    <w:rsid w:val="00836685"/>
    <w:rsid w:val="00836C7B"/>
    <w:rsid w:val="008373C3"/>
    <w:rsid w:val="00841CE7"/>
    <w:rsid w:val="00842E11"/>
    <w:rsid w:val="00844222"/>
    <w:rsid w:val="00844670"/>
    <w:rsid w:val="0084514E"/>
    <w:rsid w:val="00847651"/>
    <w:rsid w:val="00847E76"/>
    <w:rsid w:val="00850809"/>
    <w:rsid w:val="00850C1A"/>
    <w:rsid w:val="008512F2"/>
    <w:rsid w:val="00851545"/>
    <w:rsid w:val="00851E90"/>
    <w:rsid w:val="00854219"/>
    <w:rsid w:val="0085432D"/>
    <w:rsid w:val="00855142"/>
    <w:rsid w:val="00855269"/>
    <w:rsid w:val="008557E7"/>
    <w:rsid w:val="0085613D"/>
    <w:rsid w:val="008602AA"/>
    <w:rsid w:val="0086102D"/>
    <w:rsid w:val="00861692"/>
    <w:rsid w:val="00864866"/>
    <w:rsid w:val="00864F3E"/>
    <w:rsid w:val="0086561F"/>
    <w:rsid w:val="00865756"/>
    <w:rsid w:val="00870E1C"/>
    <w:rsid w:val="00871135"/>
    <w:rsid w:val="00871870"/>
    <w:rsid w:val="00872FD7"/>
    <w:rsid w:val="00874239"/>
    <w:rsid w:val="008748D6"/>
    <w:rsid w:val="008748ED"/>
    <w:rsid w:val="00875021"/>
    <w:rsid w:val="008767F6"/>
    <w:rsid w:val="0088085A"/>
    <w:rsid w:val="0088143C"/>
    <w:rsid w:val="00881B7E"/>
    <w:rsid w:val="00882923"/>
    <w:rsid w:val="00883598"/>
    <w:rsid w:val="00883F03"/>
    <w:rsid w:val="008923CA"/>
    <w:rsid w:val="008935D4"/>
    <w:rsid w:val="008938CD"/>
    <w:rsid w:val="0089446F"/>
    <w:rsid w:val="00897061"/>
    <w:rsid w:val="00897961"/>
    <w:rsid w:val="00897C2E"/>
    <w:rsid w:val="008A0403"/>
    <w:rsid w:val="008A1B8C"/>
    <w:rsid w:val="008A2118"/>
    <w:rsid w:val="008A311E"/>
    <w:rsid w:val="008A5A01"/>
    <w:rsid w:val="008A61B6"/>
    <w:rsid w:val="008A719A"/>
    <w:rsid w:val="008B080B"/>
    <w:rsid w:val="008B1671"/>
    <w:rsid w:val="008B2930"/>
    <w:rsid w:val="008B44DE"/>
    <w:rsid w:val="008B4907"/>
    <w:rsid w:val="008B4ADC"/>
    <w:rsid w:val="008B6B8B"/>
    <w:rsid w:val="008B6DD8"/>
    <w:rsid w:val="008B7415"/>
    <w:rsid w:val="008C03C2"/>
    <w:rsid w:val="008C0D05"/>
    <w:rsid w:val="008C2617"/>
    <w:rsid w:val="008C2A11"/>
    <w:rsid w:val="008C4040"/>
    <w:rsid w:val="008C53CA"/>
    <w:rsid w:val="008C694C"/>
    <w:rsid w:val="008D0E99"/>
    <w:rsid w:val="008D1C60"/>
    <w:rsid w:val="008D428C"/>
    <w:rsid w:val="008D6C4B"/>
    <w:rsid w:val="008D6EED"/>
    <w:rsid w:val="008D78E9"/>
    <w:rsid w:val="008E0837"/>
    <w:rsid w:val="008E17D3"/>
    <w:rsid w:val="008E257D"/>
    <w:rsid w:val="008E37C9"/>
    <w:rsid w:val="008E4280"/>
    <w:rsid w:val="008E432D"/>
    <w:rsid w:val="008E4529"/>
    <w:rsid w:val="008E50AA"/>
    <w:rsid w:val="008E714E"/>
    <w:rsid w:val="008F0FCC"/>
    <w:rsid w:val="008F1C94"/>
    <w:rsid w:val="008F3A4A"/>
    <w:rsid w:val="008F4AEB"/>
    <w:rsid w:val="008F5AF2"/>
    <w:rsid w:val="008F643C"/>
    <w:rsid w:val="0090079B"/>
    <w:rsid w:val="009011AC"/>
    <w:rsid w:val="009013B2"/>
    <w:rsid w:val="00901956"/>
    <w:rsid w:val="00901CB4"/>
    <w:rsid w:val="00903DE1"/>
    <w:rsid w:val="009047D8"/>
    <w:rsid w:val="00904CB6"/>
    <w:rsid w:val="00905E42"/>
    <w:rsid w:val="0090606B"/>
    <w:rsid w:val="00906CE4"/>
    <w:rsid w:val="00906D68"/>
    <w:rsid w:val="00907869"/>
    <w:rsid w:val="00910330"/>
    <w:rsid w:val="00910C58"/>
    <w:rsid w:val="0091358F"/>
    <w:rsid w:val="00914209"/>
    <w:rsid w:val="00914719"/>
    <w:rsid w:val="00915AF4"/>
    <w:rsid w:val="00915C43"/>
    <w:rsid w:val="00915CBA"/>
    <w:rsid w:val="0091619E"/>
    <w:rsid w:val="00917120"/>
    <w:rsid w:val="0091795C"/>
    <w:rsid w:val="009214FE"/>
    <w:rsid w:val="00922161"/>
    <w:rsid w:val="00925A8F"/>
    <w:rsid w:val="00925F50"/>
    <w:rsid w:val="00925F57"/>
    <w:rsid w:val="009269FF"/>
    <w:rsid w:val="00927A33"/>
    <w:rsid w:val="009324A4"/>
    <w:rsid w:val="00932A5E"/>
    <w:rsid w:val="00932CC6"/>
    <w:rsid w:val="009336DC"/>
    <w:rsid w:val="00933B74"/>
    <w:rsid w:val="009346BC"/>
    <w:rsid w:val="00935377"/>
    <w:rsid w:val="00935A2D"/>
    <w:rsid w:val="009361D7"/>
    <w:rsid w:val="00940C65"/>
    <w:rsid w:val="0094169B"/>
    <w:rsid w:val="00942304"/>
    <w:rsid w:val="009425D6"/>
    <w:rsid w:val="00942734"/>
    <w:rsid w:val="00943B98"/>
    <w:rsid w:val="0094471C"/>
    <w:rsid w:val="00945E61"/>
    <w:rsid w:val="009468AF"/>
    <w:rsid w:val="00946EB9"/>
    <w:rsid w:val="00947B33"/>
    <w:rsid w:val="00950103"/>
    <w:rsid w:val="009532A4"/>
    <w:rsid w:val="00954C28"/>
    <w:rsid w:val="00956125"/>
    <w:rsid w:val="00956DD2"/>
    <w:rsid w:val="0096038D"/>
    <w:rsid w:val="00960C30"/>
    <w:rsid w:val="00962DC3"/>
    <w:rsid w:val="00963608"/>
    <w:rsid w:val="009640E6"/>
    <w:rsid w:val="00964977"/>
    <w:rsid w:val="00970E31"/>
    <w:rsid w:val="00973F31"/>
    <w:rsid w:val="009756E9"/>
    <w:rsid w:val="00975713"/>
    <w:rsid w:val="009763DE"/>
    <w:rsid w:val="00977BB0"/>
    <w:rsid w:val="009809B4"/>
    <w:rsid w:val="00980CB6"/>
    <w:rsid w:val="009811CA"/>
    <w:rsid w:val="00984A43"/>
    <w:rsid w:val="00985D2A"/>
    <w:rsid w:val="00986FD6"/>
    <w:rsid w:val="009872A2"/>
    <w:rsid w:val="00987584"/>
    <w:rsid w:val="009902F5"/>
    <w:rsid w:val="00990728"/>
    <w:rsid w:val="009924DE"/>
    <w:rsid w:val="009928EB"/>
    <w:rsid w:val="0099318A"/>
    <w:rsid w:val="00993321"/>
    <w:rsid w:val="0099358A"/>
    <w:rsid w:val="00996A44"/>
    <w:rsid w:val="00996CAE"/>
    <w:rsid w:val="00996CF7"/>
    <w:rsid w:val="009971A6"/>
    <w:rsid w:val="00997553"/>
    <w:rsid w:val="00997C8F"/>
    <w:rsid w:val="009A0ADD"/>
    <w:rsid w:val="009A1834"/>
    <w:rsid w:val="009A1B9B"/>
    <w:rsid w:val="009A2007"/>
    <w:rsid w:val="009A32E4"/>
    <w:rsid w:val="009A5278"/>
    <w:rsid w:val="009A6EE4"/>
    <w:rsid w:val="009A73C6"/>
    <w:rsid w:val="009A7C4C"/>
    <w:rsid w:val="009B30DA"/>
    <w:rsid w:val="009B31C1"/>
    <w:rsid w:val="009B3452"/>
    <w:rsid w:val="009B4409"/>
    <w:rsid w:val="009B4A91"/>
    <w:rsid w:val="009B4F61"/>
    <w:rsid w:val="009B59E5"/>
    <w:rsid w:val="009B660E"/>
    <w:rsid w:val="009B73D0"/>
    <w:rsid w:val="009B7C8C"/>
    <w:rsid w:val="009B7ED4"/>
    <w:rsid w:val="009C06B2"/>
    <w:rsid w:val="009C0968"/>
    <w:rsid w:val="009C1EDF"/>
    <w:rsid w:val="009C2EE7"/>
    <w:rsid w:val="009C371D"/>
    <w:rsid w:val="009C3A24"/>
    <w:rsid w:val="009C4320"/>
    <w:rsid w:val="009C48D1"/>
    <w:rsid w:val="009C5DD0"/>
    <w:rsid w:val="009C682B"/>
    <w:rsid w:val="009C7DF6"/>
    <w:rsid w:val="009D19A4"/>
    <w:rsid w:val="009D4420"/>
    <w:rsid w:val="009D4CD5"/>
    <w:rsid w:val="009D609D"/>
    <w:rsid w:val="009D6A9D"/>
    <w:rsid w:val="009E21EA"/>
    <w:rsid w:val="009E2AD1"/>
    <w:rsid w:val="009E3381"/>
    <w:rsid w:val="009E3B07"/>
    <w:rsid w:val="009E4ABC"/>
    <w:rsid w:val="009E4D67"/>
    <w:rsid w:val="009E525A"/>
    <w:rsid w:val="009E66BD"/>
    <w:rsid w:val="009F0828"/>
    <w:rsid w:val="009F2982"/>
    <w:rsid w:val="009F29F1"/>
    <w:rsid w:val="009F3BBE"/>
    <w:rsid w:val="009F3FEF"/>
    <w:rsid w:val="009F577C"/>
    <w:rsid w:val="009F5FE9"/>
    <w:rsid w:val="009F6632"/>
    <w:rsid w:val="009F66F5"/>
    <w:rsid w:val="009F67D0"/>
    <w:rsid w:val="009F7CF8"/>
    <w:rsid w:val="00A007C4"/>
    <w:rsid w:val="00A00B0E"/>
    <w:rsid w:val="00A00BE1"/>
    <w:rsid w:val="00A00DD4"/>
    <w:rsid w:val="00A01914"/>
    <w:rsid w:val="00A01FB4"/>
    <w:rsid w:val="00A031F0"/>
    <w:rsid w:val="00A038ED"/>
    <w:rsid w:val="00A05A99"/>
    <w:rsid w:val="00A10D13"/>
    <w:rsid w:val="00A10DB7"/>
    <w:rsid w:val="00A12210"/>
    <w:rsid w:val="00A12A38"/>
    <w:rsid w:val="00A134B1"/>
    <w:rsid w:val="00A13E5C"/>
    <w:rsid w:val="00A13EA8"/>
    <w:rsid w:val="00A143F0"/>
    <w:rsid w:val="00A14D3D"/>
    <w:rsid w:val="00A15457"/>
    <w:rsid w:val="00A1590D"/>
    <w:rsid w:val="00A1684E"/>
    <w:rsid w:val="00A20C3A"/>
    <w:rsid w:val="00A211FE"/>
    <w:rsid w:val="00A217E4"/>
    <w:rsid w:val="00A228F4"/>
    <w:rsid w:val="00A22F34"/>
    <w:rsid w:val="00A23035"/>
    <w:rsid w:val="00A2333A"/>
    <w:rsid w:val="00A237EA"/>
    <w:rsid w:val="00A2388B"/>
    <w:rsid w:val="00A24C95"/>
    <w:rsid w:val="00A2503B"/>
    <w:rsid w:val="00A27958"/>
    <w:rsid w:val="00A305FB"/>
    <w:rsid w:val="00A31B9D"/>
    <w:rsid w:val="00A32358"/>
    <w:rsid w:val="00A338E9"/>
    <w:rsid w:val="00A35C57"/>
    <w:rsid w:val="00A35D99"/>
    <w:rsid w:val="00A36A38"/>
    <w:rsid w:val="00A37CD6"/>
    <w:rsid w:val="00A40131"/>
    <w:rsid w:val="00A40372"/>
    <w:rsid w:val="00A4073E"/>
    <w:rsid w:val="00A41D51"/>
    <w:rsid w:val="00A42274"/>
    <w:rsid w:val="00A428CE"/>
    <w:rsid w:val="00A42949"/>
    <w:rsid w:val="00A42FA6"/>
    <w:rsid w:val="00A43AFE"/>
    <w:rsid w:val="00A43FD5"/>
    <w:rsid w:val="00A44A22"/>
    <w:rsid w:val="00A44CE9"/>
    <w:rsid w:val="00A459F2"/>
    <w:rsid w:val="00A45E29"/>
    <w:rsid w:val="00A45F29"/>
    <w:rsid w:val="00A46DB7"/>
    <w:rsid w:val="00A47D8A"/>
    <w:rsid w:val="00A50249"/>
    <w:rsid w:val="00A53CDA"/>
    <w:rsid w:val="00A558A7"/>
    <w:rsid w:val="00A5628A"/>
    <w:rsid w:val="00A575C5"/>
    <w:rsid w:val="00A577F2"/>
    <w:rsid w:val="00A57BD7"/>
    <w:rsid w:val="00A57D25"/>
    <w:rsid w:val="00A60782"/>
    <w:rsid w:val="00A6160C"/>
    <w:rsid w:val="00A620B4"/>
    <w:rsid w:val="00A63AF8"/>
    <w:rsid w:val="00A64359"/>
    <w:rsid w:val="00A6460E"/>
    <w:rsid w:val="00A65776"/>
    <w:rsid w:val="00A66990"/>
    <w:rsid w:val="00A67B25"/>
    <w:rsid w:val="00A67C7D"/>
    <w:rsid w:val="00A709E6"/>
    <w:rsid w:val="00A70D48"/>
    <w:rsid w:val="00A72870"/>
    <w:rsid w:val="00A735D2"/>
    <w:rsid w:val="00A75A84"/>
    <w:rsid w:val="00A76615"/>
    <w:rsid w:val="00A77090"/>
    <w:rsid w:val="00A772A7"/>
    <w:rsid w:val="00A77F11"/>
    <w:rsid w:val="00A801F3"/>
    <w:rsid w:val="00A80985"/>
    <w:rsid w:val="00A8105D"/>
    <w:rsid w:val="00A8159D"/>
    <w:rsid w:val="00A83061"/>
    <w:rsid w:val="00A87B00"/>
    <w:rsid w:val="00A90161"/>
    <w:rsid w:val="00A90E94"/>
    <w:rsid w:val="00A91237"/>
    <w:rsid w:val="00A930C8"/>
    <w:rsid w:val="00A9374F"/>
    <w:rsid w:val="00A93A2D"/>
    <w:rsid w:val="00A94A8F"/>
    <w:rsid w:val="00A9634A"/>
    <w:rsid w:val="00A96C47"/>
    <w:rsid w:val="00A9722F"/>
    <w:rsid w:val="00A97435"/>
    <w:rsid w:val="00AA0D09"/>
    <w:rsid w:val="00AA2B73"/>
    <w:rsid w:val="00AA3844"/>
    <w:rsid w:val="00AA50E6"/>
    <w:rsid w:val="00AA5B74"/>
    <w:rsid w:val="00AA5D99"/>
    <w:rsid w:val="00AA5E75"/>
    <w:rsid w:val="00AA5ECE"/>
    <w:rsid w:val="00AA6579"/>
    <w:rsid w:val="00AB00A9"/>
    <w:rsid w:val="00AB1367"/>
    <w:rsid w:val="00AB208D"/>
    <w:rsid w:val="00AB2D1F"/>
    <w:rsid w:val="00AB393C"/>
    <w:rsid w:val="00AB39CD"/>
    <w:rsid w:val="00AB3BA6"/>
    <w:rsid w:val="00AB4B9B"/>
    <w:rsid w:val="00AB63D0"/>
    <w:rsid w:val="00AB6537"/>
    <w:rsid w:val="00AB6D93"/>
    <w:rsid w:val="00AB7763"/>
    <w:rsid w:val="00AC0613"/>
    <w:rsid w:val="00AC11EE"/>
    <w:rsid w:val="00AC2FFD"/>
    <w:rsid w:val="00AC30E3"/>
    <w:rsid w:val="00AC32CB"/>
    <w:rsid w:val="00AC346B"/>
    <w:rsid w:val="00AC4941"/>
    <w:rsid w:val="00AC4A8C"/>
    <w:rsid w:val="00AC5285"/>
    <w:rsid w:val="00AC541F"/>
    <w:rsid w:val="00AD0FAA"/>
    <w:rsid w:val="00AD1518"/>
    <w:rsid w:val="00AD1E25"/>
    <w:rsid w:val="00AD1E79"/>
    <w:rsid w:val="00AD3092"/>
    <w:rsid w:val="00AE04F5"/>
    <w:rsid w:val="00AE0580"/>
    <w:rsid w:val="00AE073B"/>
    <w:rsid w:val="00AE0EE1"/>
    <w:rsid w:val="00AE0EE2"/>
    <w:rsid w:val="00AE29C1"/>
    <w:rsid w:val="00AE4663"/>
    <w:rsid w:val="00AF0A1D"/>
    <w:rsid w:val="00AF12C0"/>
    <w:rsid w:val="00AF1E86"/>
    <w:rsid w:val="00AF2060"/>
    <w:rsid w:val="00AF222F"/>
    <w:rsid w:val="00AF314B"/>
    <w:rsid w:val="00AF3B91"/>
    <w:rsid w:val="00AF4915"/>
    <w:rsid w:val="00AF6E08"/>
    <w:rsid w:val="00AF7285"/>
    <w:rsid w:val="00B00250"/>
    <w:rsid w:val="00B004C3"/>
    <w:rsid w:val="00B009C9"/>
    <w:rsid w:val="00B00E26"/>
    <w:rsid w:val="00B019AA"/>
    <w:rsid w:val="00B0371E"/>
    <w:rsid w:val="00B04BB6"/>
    <w:rsid w:val="00B04EDA"/>
    <w:rsid w:val="00B05136"/>
    <w:rsid w:val="00B07853"/>
    <w:rsid w:val="00B10582"/>
    <w:rsid w:val="00B1093D"/>
    <w:rsid w:val="00B11894"/>
    <w:rsid w:val="00B11FA5"/>
    <w:rsid w:val="00B1314E"/>
    <w:rsid w:val="00B13F02"/>
    <w:rsid w:val="00B1451D"/>
    <w:rsid w:val="00B14570"/>
    <w:rsid w:val="00B145F2"/>
    <w:rsid w:val="00B15140"/>
    <w:rsid w:val="00B159E0"/>
    <w:rsid w:val="00B167BD"/>
    <w:rsid w:val="00B169CE"/>
    <w:rsid w:val="00B17CF6"/>
    <w:rsid w:val="00B21D15"/>
    <w:rsid w:val="00B226DF"/>
    <w:rsid w:val="00B22C8A"/>
    <w:rsid w:val="00B22CCB"/>
    <w:rsid w:val="00B22DCE"/>
    <w:rsid w:val="00B235B0"/>
    <w:rsid w:val="00B23B6E"/>
    <w:rsid w:val="00B24FD3"/>
    <w:rsid w:val="00B25B07"/>
    <w:rsid w:val="00B26AEB"/>
    <w:rsid w:val="00B26AFA"/>
    <w:rsid w:val="00B2751B"/>
    <w:rsid w:val="00B2786E"/>
    <w:rsid w:val="00B27A5F"/>
    <w:rsid w:val="00B27E9B"/>
    <w:rsid w:val="00B30338"/>
    <w:rsid w:val="00B32F75"/>
    <w:rsid w:val="00B33932"/>
    <w:rsid w:val="00B33FDA"/>
    <w:rsid w:val="00B3518E"/>
    <w:rsid w:val="00B36663"/>
    <w:rsid w:val="00B3719F"/>
    <w:rsid w:val="00B3721B"/>
    <w:rsid w:val="00B378A2"/>
    <w:rsid w:val="00B402C7"/>
    <w:rsid w:val="00B41742"/>
    <w:rsid w:val="00B42761"/>
    <w:rsid w:val="00B43225"/>
    <w:rsid w:val="00B4356F"/>
    <w:rsid w:val="00B43D89"/>
    <w:rsid w:val="00B46564"/>
    <w:rsid w:val="00B478FD"/>
    <w:rsid w:val="00B47DCD"/>
    <w:rsid w:val="00B5010D"/>
    <w:rsid w:val="00B5015A"/>
    <w:rsid w:val="00B533AA"/>
    <w:rsid w:val="00B552AB"/>
    <w:rsid w:val="00B55347"/>
    <w:rsid w:val="00B56D5E"/>
    <w:rsid w:val="00B60693"/>
    <w:rsid w:val="00B60FDD"/>
    <w:rsid w:val="00B61639"/>
    <w:rsid w:val="00B61D30"/>
    <w:rsid w:val="00B626B3"/>
    <w:rsid w:val="00B64100"/>
    <w:rsid w:val="00B64259"/>
    <w:rsid w:val="00B64662"/>
    <w:rsid w:val="00B65B7F"/>
    <w:rsid w:val="00B65F3B"/>
    <w:rsid w:val="00B663EA"/>
    <w:rsid w:val="00B66410"/>
    <w:rsid w:val="00B66B6C"/>
    <w:rsid w:val="00B66E8D"/>
    <w:rsid w:val="00B703A1"/>
    <w:rsid w:val="00B713AD"/>
    <w:rsid w:val="00B71866"/>
    <w:rsid w:val="00B72AF6"/>
    <w:rsid w:val="00B732C9"/>
    <w:rsid w:val="00B74403"/>
    <w:rsid w:val="00B749D8"/>
    <w:rsid w:val="00B75DE0"/>
    <w:rsid w:val="00B76143"/>
    <w:rsid w:val="00B76E54"/>
    <w:rsid w:val="00B7768C"/>
    <w:rsid w:val="00B77842"/>
    <w:rsid w:val="00B77D4B"/>
    <w:rsid w:val="00B77E15"/>
    <w:rsid w:val="00B77F8C"/>
    <w:rsid w:val="00B81178"/>
    <w:rsid w:val="00B8253F"/>
    <w:rsid w:val="00B831EA"/>
    <w:rsid w:val="00B83844"/>
    <w:rsid w:val="00B84462"/>
    <w:rsid w:val="00B84B58"/>
    <w:rsid w:val="00B84BC4"/>
    <w:rsid w:val="00B85950"/>
    <w:rsid w:val="00B8726A"/>
    <w:rsid w:val="00B87A00"/>
    <w:rsid w:val="00B90416"/>
    <w:rsid w:val="00B91AD9"/>
    <w:rsid w:val="00B91D59"/>
    <w:rsid w:val="00B93BAB"/>
    <w:rsid w:val="00B9454F"/>
    <w:rsid w:val="00B94ADD"/>
    <w:rsid w:val="00B953AF"/>
    <w:rsid w:val="00B95C4D"/>
    <w:rsid w:val="00B960C0"/>
    <w:rsid w:val="00BA0273"/>
    <w:rsid w:val="00BA0C2B"/>
    <w:rsid w:val="00BA1275"/>
    <w:rsid w:val="00BA184A"/>
    <w:rsid w:val="00BA42BB"/>
    <w:rsid w:val="00BA579C"/>
    <w:rsid w:val="00BA7272"/>
    <w:rsid w:val="00BB04F7"/>
    <w:rsid w:val="00BB6358"/>
    <w:rsid w:val="00BB7049"/>
    <w:rsid w:val="00BB74D1"/>
    <w:rsid w:val="00BB760E"/>
    <w:rsid w:val="00BC0779"/>
    <w:rsid w:val="00BC180D"/>
    <w:rsid w:val="00BC28E0"/>
    <w:rsid w:val="00BC2F2E"/>
    <w:rsid w:val="00BC4257"/>
    <w:rsid w:val="00BC489D"/>
    <w:rsid w:val="00BC7A11"/>
    <w:rsid w:val="00BD1BEC"/>
    <w:rsid w:val="00BD366A"/>
    <w:rsid w:val="00BD3A62"/>
    <w:rsid w:val="00BD41B2"/>
    <w:rsid w:val="00BD533B"/>
    <w:rsid w:val="00BD62C5"/>
    <w:rsid w:val="00BD65F2"/>
    <w:rsid w:val="00BE0383"/>
    <w:rsid w:val="00BE2608"/>
    <w:rsid w:val="00BE27B0"/>
    <w:rsid w:val="00BE3C4B"/>
    <w:rsid w:val="00BE489A"/>
    <w:rsid w:val="00BE489E"/>
    <w:rsid w:val="00BE54EA"/>
    <w:rsid w:val="00BF0576"/>
    <w:rsid w:val="00BF062C"/>
    <w:rsid w:val="00BF136D"/>
    <w:rsid w:val="00BF4B88"/>
    <w:rsid w:val="00BF540E"/>
    <w:rsid w:val="00BF57F9"/>
    <w:rsid w:val="00BF797C"/>
    <w:rsid w:val="00C00D2F"/>
    <w:rsid w:val="00C00EB6"/>
    <w:rsid w:val="00C0289C"/>
    <w:rsid w:val="00C02C10"/>
    <w:rsid w:val="00C05071"/>
    <w:rsid w:val="00C05528"/>
    <w:rsid w:val="00C0710C"/>
    <w:rsid w:val="00C075B9"/>
    <w:rsid w:val="00C07688"/>
    <w:rsid w:val="00C07A10"/>
    <w:rsid w:val="00C105E9"/>
    <w:rsid w:val="00C107C2"/>
    <w:rsid w:val="00C109B3"/>
    <w:rsid w:val="00C12A00"/>
    <w:rsid w:val="00C12EB7"/>
    <w:rsid w:val="00C13739"/>
    <w:rsid w:val="00C13CC9"/>
    <w:rsid w:val="00C14D66"/>
    <w:rsid w:val="00C15574"/>
    <w:rsid w:val="00C1562A"/>
    <w:rsid w:val="00C165E7"/>
    <w:rsid w:val="00C16C06"/>
    <w:rsid w:val="00C175A9"/>
    <w:rsid w:val="00C21BF1"/>
    <w:rsid w:val="00C21EC8"/>
    <w:rsid w:val="00C2215B"/>
    <w:rsid w:val="00C2336F"/>
    <w:rsid w:val="00C24336"/>
    <w:rsid w:val="00C24F24"/>
    <w:rsid w:val="00C25754"/>
    <w:rsid w:val="00C26CA3"/>
    <w:rsid w:val="00C3011E"/>
    <w:rsid w:val="00C31D0C"/>
    <w:rsid w:val="00C322E7"/>
    <w:rsid w:val="00C326B6"/>
    <w:rsid w:val="00C34F71"/>
    <w:rsid w:val="00C36506"/>
    <w:rsid w:val="00C36B11"/>
    <w:rsid w:val="00C36D1C"/>
    <w:rsid w:val="00C371B5"/>
    <w:rsid w:val="00C37381"/>
    <w:rsid w:val="00C37519"/>
    <w:rsid w:val="00C376F0"/>
    <w:rsid w:val="00C40A64"/>
    <w:rsid w:val="00C42931"/>
    <w:rsid w:val="00C42A77"/>
    <w:rsid w:val="00C43BC1"/>
    <w:rsid w:val="00C44D6E"/>
    <w:rsid w:val="00C457C7"/>
    <w:rsid w:val="00C50B7E"/>
    <w:rsid w:val="00C52183"/>
    <w:rsid w:val="00C525D4"/>
    <w:rsid w:val="00C52611"/>
    <w:rsid w:val="00C53916"/>
    <w:rsid w:val="00C55B5C"/>
    <w:rsid w:val="00C5649B"/>
    <w:rsid w:val="00C56ED2"/>
    <w:rsid w:val="00C575D9"/>
    <w:rsid w:val="00C57F7A"/>
    <w:rsid w:val="00C6018D"/>
    <w:rsid w:val="00C621ED"/>
    <w:rsid w:val="00C6220A"/>
    <w:rsid w:val="00C637A5"/>
    <w:rsid w:val="00C63910"/>
    <w:rsid w:val="00C64198"/>
    <w:rsid w:val="00C642B1"/>
    <w:rsid w:val="00C643D0"/>
    <w:rsid w:val="00C64BA0"/>
    <w:rsid w:val="00C657F5"/>
    <w:rsid w:val="00C679ED"/>
    <w:rsid w:val="00C67DE6"/>
    <w:rsid w:val="00C70974"/>
    <w:rsid w:val="00C712D7"/>
    <w:rsid w:val="00C72FE8"/>
    <w:rsid w:val="00C736C8"/>
    <w:rsid w:val="00C737C7"/>
    <w:rsid w:val="00C74121"/>
    <w:rsid w:val="00C75297"/>
    <w:rsid w:val="00C75E8B"/>
    <w:rsid w:val="00C75FEA"/>
    <w:rsid w:val="00C7648C"/>
    <w:rsid w:val="00C76D57"/>
    <w:rsid w:val="00C77D68"/>
    <w:rsid w:val="00C77EDE"/>
    <w:rsid w:val="00C81571"/>
    <w:rsid w:val="00C8220E"/>
    <w:rsid w:val="00C82E97"/>
    <w:rsid w:val="00C82FF5"/>
    <w:rsid w:val="00C8315E"/>
    <w:rsid w:val="00C83C2B"/>
    <w:rsid w:val="00C844B3"/>
    <w:rsid w:val="00C84763"/>
    <w:rsid w:val="00C84C18"/>
    <w:rsid w:val="00C85CEB"/>
    <w:rsid w:val="00C86156"/>
    <w:rsid w:val="00C87FBD"/>
    <w:rsid w:val="00C90119"/>
    <w:rsid w:val="00C9028E"/>
    <w:rsid w:val="00C90D4D"/>
    <w:rsid w:val="00C917E7"/>
    <w:rsid w:val="00C9188F"/>
    <w:rsid w:val="00C92C7F"/>
    <w:rsid w:val="00C92FD9"/>
    <w:rsid w:val="00C93DA4"/>
    <w:rsid w:val="00C94517"/>
    <w:rsid w:val="00C946A0"/>
    <w:rsid w:val="00C94844"/>
    <w:rsid w:val="00C94BBD"/>
    <w:rsid w:val="00C956F8"/>
    <w:rsid w:val="00C95B56"/>
    <w:rsid w:val="00C961DE"/>
    <w:rsid w:val="00C96FFB"/>
    <w:rsid w:val="00C97311"/>
    <w:rsid w:val="00C978A0"/>
    <w:rsid w:val="00CA006C"/>
    <w:rsid w:val="00CA048F"/>
    <w:rsid w:val="00CA0876"/>
    <w:rsid w:val="00CA1484"/>
    <w:rsid w:val="00CA19B9"/>
    <w:rsid w:val="00CA1F84"/>
    <w:rsid w:val="00CA241C"/>
    <w:rsid w:val="00CA2B9D"/>
    <w:rsid w:val="00CA45EB"/>
    <w:rsid w:val="00CA47B6"/>
    <w:rsid w:val="00CA4CDE"/>
    <w:rsid w:val="00CA606E"/>
    <w:rsid w:val="00CA6D72"/>
    <w:rsid w:val="00CB0376"/>
    <w:rsid w:val="00CB0566"/>
    <w:rsid w:val="00CB1D55"/>
    <w:rsid w:val="00CB5D6B"/>
    <w:rsid w:val="00CB77F9"/>
    <w:rsid w:val="00CC071A"/>
    <w:rsid w:val="00CC1240"/>
    <w:rsid w:val="00CC186E"/>
    <w:rsid w:val="00CC1F1B"/>
    <w:rsid w:val="00CC25C5"/>
    <w:rsid w:val="00CC26BA"/>
    <w:rsid w:val="00CC3243"/>
    <w:rsid w:val="00CC32E6"/>
    <w:rsid w:val="00CC53D4"/>
    <w:rsid w:val="00CC7000"/>
    <w:rsid w:val="00CD0C4B"/>
    <w:rsid w:val="00CD1238"/>
    <w:rsid w:val="00CD158B"/>
    <w:rsid w:val="00CD1A3A"/>
    <w:rsid w:val="00CD210E"/>
    <w:rsid w:val="00CD399A"/>
    <w:rsid w:val="00CD52B1"/>
    <w:rsid w:val="00CE00E4"/>
    <w:rsid w:val="00CE0E76"/>
    <w:rsid w:val="00CE1BA5"/>
    <w:rsid w:val="00CE1D89"/>
    <w:rsid w:val="00CE3A33"/>
    <w:rsid w:val="00CE40E1"/>
    <w:rsid w:val="00CE4138"/>
    <w:rsid w:val="00CE433A"/>
    <w:rsid w:val="00CE4F40"/>
    <w:rsid w:val="00CE4F49"/>
    <w:rsid w:val="00CE5C52"/>
    <w:rsid w:val="00CE7AC5"/>
    <w:rsid w:val="00CE7F2B"/>
    <w:rsid w:val="00CF11D1"/>
    <w:rsid w:val="00CF2287"/>
    <w:rsid w:val="00CF234A"/>
    <w:rsid w:val="00CF285A"/>
    <w:rsid w:val="00CF379C"/>
    <w:rsid w:val="00CF6CED"/>
    <w:rsid w:val="00CF71E2"/>
    <w:rsid w:val="00CF75C1"/>
    <w:rsid w:val="00D00689"/>
    <w:rsid w:val="00D01521"/>
    <w:rsid w:val="00D01F9F"/>
    <w:rsid w:val="00D033DE"/>
    <w:rsid w:val="00D04007"/>
    <w:rsid w:val="00D04BEB"/>
    <w:rsid w:val="00D05257"/>
    <w:rsid w:val="00D05D6F"/>
    <w:rsid w:val="00D07010"/>
    <w:rsid w:val="00D078B3"/>
    <w:rsid w:val="00D079ED"/>
    <w:rsid w:val="00D07C36"/>
    <w:rsid w:val="00D10B25"/>
    <w:rsid w:val="00D11899"/>
    <w:rsid w:val="00D11D98"/>
    <w:rsid w:val="00D1279A"/>
    <w:rsid w:val="00D130EE"/>
    <w:rsid w:val="00D138DC"/>
    <w:rsid w:val="00D1467A"/>
    <w:rsid w:val="00D14AC6"/>
    <w:rsid w:val="00D14E3F"/>
    <w:rsid w:val="00D15239"/>
    <w:rsid w:val="00D1646D"/>
    <w:rsid w:val="00D17091"/>
    <w:rsid w:val="00D17837"/>
    <w:rsid w:val="00D17D90"/>
    <w:rsid w:val="00D17DC2"/>
    <w:rsid w:val="00D20476"/>
    <w:rsid w:val="00D2161B"/>
    <w:rsid w:val="00D21E83"/>
    <w:rsid w:val="00D233E0"/>
    <w:rsid w:val="00D2409B"/>
    <w:rsid w:val="00D249D7"/>
    <w:rsid w:val="00D25EE0"/>
    <w:rsid w:val="00D30B24"/>
    <w:rsid w:val="00D3123D"/>
    <w:rsid w:val="00D3261D"/>
    <w:rsid w:val="00D32AF4"/>
    <w:rsid w:val="00D334DE"/>
    <w:rsid w:val="00D3358B"/>
    <w:rsid w:val="00D339EB"/>
    <w:rsid w:val="00D355B7"/>
    <w:rsid w:val="00D3573C"/>
    <w:rsid w:val="00D36F93"/>
    <w:rsid w:val="00D3744C"/>
    <w:rsid w:val="00D401AD"/>
    <w:rsid w:val="00D40452"/>
    <w:rsid w:val="00D40D0B"/>
    <w:rsid w:val="00D4248C"/>
    <w:rsid w:val="00D43889"/>
    <w:rsid w:val="00D4487B"/>
    <w:rsid w:val="00D45BAF"/>
    <w:rsid w:val="00D46510"/>
    <w:rsid w:val="00D474C5"/>
    <w:rsid w:val="00D50896"/>
    <w:rsid w:val="00D508F6"/>
    <w:rsid w:val="00D52D94"/>
    <w:rsid w:val="00D53375"/>
    <w:rsid w:val="00D538BF"/>
    <w:rsid w:val="00D57B2C"/>
    <w:rsid w:val="00D57CC7"/>
    <w:rsid w:val="00D57D4F"/>
    <w:rsid w:val="00D61397"/>
    <w:rsid w:val="00D61676"/>
    <w:rsid w:val="00D61D7A"/>
    <w:rsid w:val="00D6224E"/>
    <w:rsid w:val="00D64D8E"/>
    <w:rsid w:val="00D65EFE"/>
    <w:rsid w:val="00D65FB7"/>
    <w:rsid w:val="00D66ABB"/>
    <w:rsid w:val="00D66C0A"/>
    <w:rsid w:val="00D67657"/>
    <w:rsid w:val="00D67E20"/>
    <w:rsid w:val="00D71D8D"/>
    <w:rsid w:val="00D72E69"/>
    <w:rsid w:val="00D73352"/>
    <w:rsid w:val="00D73FCD"/>
    <w:rsid w:val="00D747DD"/>
    <w:rsid w:val="00D7606C"/>
    <w:rsid w:val="00D7786D"/>
    <w:rsid w:val="00D77C1B"/>
    <w:rsid w:val="00D80451"/>
    <w:rsid w:val="00D81381"/>
    <w:rsid w:val="00D81D88"/>
    <w:rsid w:val="00D83248"/>
    <w:rsid w:val="00D843A2"/>
    <w:rsid w:val="00D848E1"/>
    <w:rsid w:val="00D85D2B"/>
    <w:rsid w:val="00D86308"/>
    <w:rsid w:val="00D86829"/>
    <w:rsid w:val="00D86EDE"/>
    <w:rsid w:val="00D87315"/>
    <w:rsid w:val="00D92067"/>
    <w:rsid w:val="00D92C8C"/>
    <w:rsid w:val="00D93D5E"/>
    <w:rsid w:val="00D94401"/>
    <w:rsid w:val="00D9459A"/>
    <w:rsid w:val="00D9668D"/>
    <w:rsid w:val="00D97DAC"/>
    <w:rsid w:val="00DA07C1"/>
    <w:rsid w:val="00DA0D9F"/>
    <w:rsid w:val="00DA1EBC"/>
    <w:rsid w:val="00DA319E"/>
    <w:rsid w:val="00DA3822"/>
    <w:rsid w:val="00DA384E"/>
    <w:rsid w:val="00DA4173"/>
    <w:rsid w:val="00DA5C93"/>
    <w:rsid w:val="00DA7BEB"/>
    <w:rsid w:val="00DB025F"/>
    <w:rsid w:val="00DB0B00"/>
    <w:rsid w:val="00DB115C"/>
    <w:rsid w:val="00DB1849"/>
    <w:rsid w:val="00DB2A09"/>
    <w:rsid w:val="00DB328F"/>
    <w:rsid w:val="00DB3382"/>
    <w:rsid w:val="00DB38BC"/>
    <w:rsid w:val="00DB544B"/>
    <w:rsid w:val="00DB74BF"/>
    <w:rsid w:val="00DB7518"/>
    <w:rsid w:val="00DC09D6"/>
    <w:rsid w:val="00DC1008"/>
    <w:rsid w:val="00DC1517"/>
    <w:rsid w:val="00DC1AC8"/>
    <w:rsid w:val="00DC2D5E"/>
    <w:rsid w:val="00DC41A4"/>
    <w:rsid w:val="00DC529E"/>
    <w:rsid w:val="00DC62FE"/>
    <w:rsid w:val="00DC7499"/>
    <w:rsid w:val="00DD07A8"/>
    <w:rsid w:val="00DD0DD0"/>
    <w:rsid w:val="00DD2CF9"/>
    <w:rsid w:val="00DD422F"/>
    <w:rsid w:val="00DD4779"/>
    <w:rsid w:val="00DD5FAF"/>
    <w:rsid w:val="00DD60F9"/>
    <w:rsid w:val="00DD63B6"/>
    <w:rsid w:val="00DD7C30"/>
    <w:rsid w:val="00DE0553"/>
    <w:rsid w:val="00DE065A"/>
    <w:rsid w:val="00DE0F7A"/>
    <w:rsid w:val="00DE16B9"/>
    <w:rsid w:val="00DE1CDE"/>
    <w:rsid w:val="00DE20F3"/>
    <w:rsid w:val="00DE2400"/>
    <w:rsid w:val="00DE2888"/>
    <w:rsid w:val="00DE29BE"/>
    <w:rsid w:val="00DE404A"/>
    <w:rsid w:val="00DE4440"/>
    <w:rsid w:val="00DE5E87"/>
    <w:rsid w:val="00DF1604"/>
    <w:rsid w:val="00DF2048"/>
    <w:rsid w:val="00DF2E37"/>
    <w:rsid w:val="00DF428C"/>
    <w:rsid w:val="00DF4844"/>
    <w:rsid w:val="00DF4E1D"/>
    <w:rsid w:val="00DF56E0"/>
    <w:rsid w:val="00DF5888"/>
    <w:rsid w:val="00DF730A"/>
    <w:rsid w:val="00DF7881"/>
    <w:rsid w:val="00DF7AAB"/>
    <w:rsid w:val="00E00FBB"/>
    <w:rsid w:val="00E03797"/>
    <w:rsid w:val="00E03C46"/>
    <w:rsid w:val="00E04AD9"/>
    <w:rsid w:val="00E04EA8"/>
    <w:rsid w:val="00E05E3C"/>
    <w:rsid w:val="00E06246"/>
    <w:rsid w:val="00E0680A"/>
    <w:rsid w:val="00E06AFC"/>
    <w:rsid w:val="00E079BA"/>
    <w:rsid w:val="00E109C6"/>
    <w:rsid w:val="00E116F0"/>
    <w:rsid w:val="00E11CE8"/>
    <w:rsid w:val="00E12310"/>
    <w:rsid w:val="00E126E9"/>
    <w:rsid w:val="00E14332"/>
    <w:rsid w:val="00E162ED"/>
    <w:rsid w:val="00E20041"/>
    <w:rsid w:val="00E221FF"/>
    <w:rsid w:val="00E222B1"/>
    <w:rsid w:val="00E22D83"/>
    <w:rsid w:val="00E23269"/>
    <w:rsid w:val="00E243F6"/>
    <w:rsid w:val="00E25C64"/>
    <w:rsid w:val="00E26645"/>
    <w:rsid w:val="00E275C1"/>
    <w:rsid w:val="00E308CB"/>
    <w:rsid w:val="00E31234"/>
    <w:rsid w:val="00E31511"/>
    <w:rsid w:val="00E317D4"/>
    <w:rsid w:val="00E3240D"/>
    <w:rsid w:val="00E32511"/>
    <w:rsid w:val="00E33503"/>
    <w:rsid w:val="00E3551A"/>
    <w:rsid w:val="00E36D8C"/>
    <w:rsid w:val="00E379D7"/>
    <w:rsid w:val="00E37C84"/>
    <w:rsid w:val="00E40069"/>
    <w:rsid w:val="00E40AE5"/>
    <w:rsid w:val="00E41303"/>
    <w:rsid w:val="00E4219B"/>
    <w:rsid w:val="00E4376C"/>
    <w:rsid w:val="00E44EB9"/>
    <w:rsid w:val="00E45695"/>
    <w:rsid w:val="00E46BF8"/>
    <w:rsid w:val="00E51BE1"/>
    <w:rsid w:val="00E52F01"/>
    <w:rsid w:val="00E54158"/>
    <w:rsid w:val="00E54ADE"/>
    <w:rsid w:val="00E54F95"/>
    <w:rsid w:val="00E55523"/>
    <w:rsid w:val="00E55A7A"/>
    <w:rsid w:val="00E55C70"/>
    <w:rsid w:val="00E57C9D"/>
    <w:rsid w:val="00E61B90"/>
    <w:rsid w:val="00E620A0"/>
    <w:rsid w:val="00E62625"/>
    <w:rsid w:val="00E62642"/>
    <w:rsid w:val="00E62955"/>
    <w:rsid w:val="00E62C5B"/>
    <w:rsid w:val="00E636EE"/>
    <w:rsid w:val="00E63760"/>
    <w:rsid w:val="00E6478B"/>
    <w:rsid w:val="00E6573D"/>
    <w:rsid w:val="00E65ABA"/>
    <w:rsid w:val="00E66109"/>
    <w:rsid w:val="00E66ADC"/>
    <w:rsid w:val="00E67FF2"/>
    <w:rsid w:val="00E702EE"/>
    <w:rsid w:val="00E735A3"/>
    <w:rsid w:val="00E75FE7"/>
    <w:rsid w:val="00E76C13"/>
    <w:rsid w:val="00E804EE"/>
    <w:rsid w:val="00E81DFF"/>
    <w:rsid w:val="00E81E4F"/>
    <w:rsid w:val="00E834DD"/>
    <w:rsid w:val="00E837BD"/>
    <w:rsid w:val="00E844FD"/>
    <w:rsid w:val="00E851E5"/>
    <w:rsid w:val="00E85457"/>
    <w:rsid w:val="00E86915"/>
    <w:rsid w:val="00E86B53"/>
    <w:rsid w:val="00E902F6"/>
    <w:rsid w:val="00E9031C"/>
    <w:rsid w:val="00E9199E"/>
    <w:rsid w:val="00E93BC7"/>
    <w:rsid w:val="00E9403F"/>
    <w:rsid w:val="00E94041"/>
    <w:rsid w:val="00E94555"/>
    <w:rsid w:val="00E95BAF"/>
    <w:rsid w:val="00E95D8A"/>
    <w:rsid w:val="00E96093"/>
    <w:rsid w:val="00E97469"/>
    <w:rsid w:val="00EA1331"/>
    <w:rsid w:val="00EA1D19"/>
    <w:rsid w:val="00EA2072"/>
    <w:rsid w:val="00EA2926"/>
    <w:rsid w:val="00EA2D9B"/>
    <w:rsid w:val="00EB11E7"/>
    <w:rsid w:val="00EB1A36"/>
    <w:rsid w:val="00EB3F07"/>
    <w:rsid w:val="00EB4D57"/>
    <w:rsid w:val="00EB606C"/>
    <w:rsid w:val="00EB6418"/>
    <w:rsid w:val="00EB6547"/>
    <w:rsid w:val="00EB67BC"/>
    <w:rsid w:val="00EB6BC5"/>
    <w:rsid w:val="00EB6C5A"/>
    <w:rsid w:val="00EB716C"/>
    <w:rsid w:val="00EB7758"/>
    <w:rsid w:val="00EC198C"/>
    <w:rsid w:val="00EC2044"/>
    <w:rsid w:val="00EC270F"/>
    <w:rsid w:val="00EC282D"/>
    <w:rsid w:val="00EC2894"/>
    <w:rsid w:val="00EC3DDC"/>
    <w:rsid w:val="00EC5397"/>
    <w:rsid w:val="00EC6754"/>
    <w:rsid w:val="00EC7B75"/>
    <w:rsid w:val="00ED06BB"/>
    <w:rsid w:val="00ED1638"/>
    <w:rsid w:val="00ED19B8"/>
    <w:rsid w:val="00ED2826"/>
    <w:rsid w:val="00ED3928"/>
    <w:rsid w:val="00ED4123"/>
    <w:rsid w:val="00ED4C29"/>
    <w:rsid w:val="00ED5850"/>
    <w:rsid w:val="00ED72A6"/>
    <w:rsid w:val="00EE0404"/>
    <w:rsid w:val="00EE2C82"/>
    <w:rsid w:val="00EE34A4"/>
    <w:rsid w:val="00EE544D"/>
    <w:rsid w:val="00EE66D0"/>
    <w:rsid w:val="00EE6E28"/>
    <w:rsid w:val="00EE6F32"/>
    <w:rsid w:val="00EE70DE"/>
    <w:rsid w:val="00EE713A"/>
    <w:rsid w:val="00EE7601"/>
    <w:rsid w:val="00EE7CE5"/>
    <w:rsid w:val="00EF0A79"/>
    <w:rsid w:val="00EF249A"/>
    <w:rsid w:val="00EF2A5D"/>
    <w:rsid w:val="00EF36C7"/>
    <w:rsid w:val="00EF3B93"/>
    <w:rsid w:val="00EF444E"/>
    <w:rsid w:val="00EF61E2"/>
    <w:rsid w:val="00F011B7"/>
    <w:rsid w:val="00F021AF"/>
    <w:rsid w:val="00F0268A"/>
    <w:rsid w:val="00F03010"/>
    <w:rsid w:val="00F04563"/>
    <w:rsid w:val="00F04678"/>
    <w:rsid w:val="00F048BE"/>
    <w:rsid w:val="00F0592C"/>
    <w:rsid w:val="00F05E23"/>
    <w:rsid w:val="00F0629C"/>
    <w:rsid w:val="00F073A1"/>
    <w:rsid w:val="00F076E8"/>
    <w:rsid w:val="00F103C0"/>
    <w:rsid w:val="00F10CF1"/>
    <w:rsid w:val="00F1159C"/>
    <w:rsid w:val="00F12C8B"/>
    <w:rsid w:val="00F13A70"/>
    <w:rsid w:val="00F1782C"/>
    <w:rsid w:val="00F178FD"/>
    <w:rsid w:val="00F20144"/>
    <w:rsid w:val="00F20D62"/>
    <w:rsid w:val="00F21BC7"/>
    <w:rsid w:val="00F22D36"/>
    <w:rsid w:val="00F242DA"/>
    <w:rsid w:val="00F243B5"/>
    <w:rsid w:val="00F245BD"/>
    <w:rsid w:val="00F264D1"/>
    <w:rsid w:val="00F270C4"/>
    <w:rsid w:val="00F3042D"/>
    <w:rsid w:val="00F312A6"/>
    <w:rsid w:val="00F32998"/>
    <w:rsid w:val="00F32B43"/>
    <w:rsid w:val="00F3478C"/>
    <w:rsid w:val="00F37ECA"/>
    <w:rsid w:val="00F4112C"/>
    <w:rsid w:val="00F4152B"/>
    <w:rsid w:val="00F41759"/>
    <w:rsid w:val="00F4244C"/>
    <w:rsid w:val="00F43C59"/>
    <w:rsid w:val="00F44D64"/>
    <w:rsid w:val="00F4584F"/>
    <w:rsid w:val="00F46778"/>
    <w:rsid w:val="00F4683B"/>
    <w:rsid w:val="00F4742D"/>
    <w:rsid w:val="00F47AF8"/>
    <w:rsid w:val="00F50329"/>
    <w:rsid w:val="00F514BF"/>
    <w:rsid w:val="00F527FF"/>
    <w:rsid w:val="00F529E9"/>
    <w:rsid w:val="00F52F85"/>
    <w:rsid w:val="00F53072"/>
    <w:rsid w:val="00F5310B"/>
    <w:rsid w:val="00F542DD"/>
    <w:rsid w:val="00F5446E"/>
    <w:rsid w:val="00F55E1D"/>
    <w:rsid w:val="00F56590"/>
    <w:rsid w:val="00F565CF"/>
    <w:rsid w:val="00F57600"/>
    <w:rsid w:val="00F602ED"/>
    <w:rsid w:val="00F61E38"/>
    <w:rsid w:val="00F6236C"/>
    <w:rsid w:val="00F631EB"/>
    <w:rsid w:val="00F634B1"/>
    <w:rsid w:val="00F64165"/>
    <w:rsid w:val="00F64472"/>
    <w:rsid w:val="00F6547F"/>
    <w:rsid w:val="00F66604"/>
    <w:rsid w:val="00F66816"/>
    <w:rsid w:val="00F67B03"/>
    <w:rsid w:val="00F7130C"/>
    <w:rsid w:val="00F71539"/>
    <w:rsid w:val="00F716C4"/>
    <w:rsid w:val="00F72777"/>
    <w:rsid w:val="00F72885"/>
    <w:rsid w:val="00F72C8A"/>
    <w:rsid w:val="00F751F8"/>
    <w:rsid w:val="00F7728B"/>
    <w:rsid w:val="00F775BD"/>
    <w:rsid w:val="00F77910"/>
    <w:rsid w:val="00F80DF7"/>
    <w:rsid w:val="00F811C6"/>
    <w:rsid w:val="00F8140F"/>
    <w:rsid w:val="00F82144"/>
    <w:rsid w:val="00F82359"/>
    <w:rsid w:val="00F8300E"/>
    <w:rsid w:val="00F83D37"/>
    <w:rsid w:val="00F864BA"/>
    <w:rsid w:val="00F90B9A"/>
    <w:rsid w:val="00F9351C"/>
    <w:rsid w:val="00F94130"/>
    <w:rsid w:val="00F947B8"/>
    <w:rsid w:val="00F95E4C"/>
    <w:rsid w:val="00F96277"/>
    <w:rsid w:val="00FA061E"/>
    <w:rsid w:val="00FA189D"/>
    <w:rsid w:val="00FA2DFC"/>
    <w:rsid w:val="00FA5E00"/>
    <w:rsid w:val="00FA5E6B"/>
    <w:rsid w:val="00FA6144"/>
    <w:rsid w:val="00FB0D59"/>
    <w:rsid w:val="00FB165C"/>
    <w:rsid w:val="00FB2217"/>
    <w:rsid w:val="00FB25F7"/>
    <w:rsid w:val="00FB3F38"/>
    <w:rsid w:val="00FB4138"/>
    <w:rsid w:val="00FB41D2"/>
    <w:rsid w:val="00FB47E9"/>
    <w:rsid w:val="00FB4B2B"/>
    <w:rsid w:val="00FB4DE8"/>
    <w:rsid w:val="00FC112B"/>
    <w:rsid w:val="00FC1341"/>
    <w:rsid w:val="00FC2C44"/>
    <w:rsid w:val="00FC4B80"/>
    <w:rsid w:val="00FC4BFA"/>
    <w:rsid w:val="00FC4DB4"/>
    <w:rsid w:val="00FC6030"/>
    <w:rsid w:val="00FC63F0"/>
    <w:rsid w:val="00FC793E"/>
    <w:rsid w:val="00FD114C"/>
    <w:rsid w:val="00FD1266"/>
    <w:rsid w:val="00FD556E"/>
    <w:rsid w:val="00FD5A2C"/>
    <w:rsid w:val="00FD5C15"/>
    <w:rsid w:val="00FD7CEC"/>
    <w:rsid w:val="00FE0183"/>
    <w:rsid w:val="00FE1F09"/>
    <w:rsid w:val="00FE277A"/>
    <w:rsid w:val="00FE310C"/>
    <w:rsid w:val="00FE3AC6"/>
    <w:rsid w:val="00FE447C"/>
    <w:rsid w:val="00FE4598"/>
    <w:rsid w:val="00FE4768"/>
    <w:rsid w:val="00FE6975"/>
    <w:rsid w:val="00FE6FB7"/>
    <w:rsid w:val="00FE7B4F"/>
    <w:rsid w:val="00FF023A"/>
    <w:rsid w:val="00FF0B9E"/>
    <w:rsid w:val="00FF0E06"/>
    <w:rsid w:val="00FF1A8A"/>
    <w:rsid w:val="00FF2FC1"/>
    <w:rsid w:val="00FF311F"/>
    <w:rsid w:val="00FF376C"/>
    <w:rsid w:val="00FF3A5C"/>
    <w:rsid w:val="00FF410F"/>
    <w:rsid w:val="00FF4ECF"/>
    <w:rsid w:val="00FF5A36"/>
    <w:rsid w:val="00FF7438"/>
    <w:rsid w:val="01E17576"/>
    <w:rsid w:val="020C1ECF"/>
    <w:rsid w:val="04910626"/>
    <w:rsid w:val="051B101F"/>
    <w:rsid w:val="068B70E5"/>
    <w:rsid w:val="088F39A6"/>
    <w:rsid w:val="0A447BDD"/>
    <w:rsid w:val="0C226B53"/>
    <w:rsid w:val="0C960E95"/>
    <w:rsid w:val="0DB4440A"/>
    <w:rsid w:val="0F6C248D"/>
    <w:rsid w:val="0FEF3E15"/>
    <w:rsid w:val="108E5C3A"/>
    <w:rsid w:val="14022BB4"/>
    <w:rsid w:val="156B711F"/>
    <w:rsid w:val="17516B53"/>
    <w:rsid w:val="1A295D44"/>
    <w:rsid w:val="1A336D37"/>
    <w:rsid w:val="1ABF54EA"/>
    <w:rsid w:val="1DBB1A1C"/>
    <w:rsid w:val="1E121306"/>
    <w:rsid w:val="1F827B30"/>
    <w:rsid w:val="22491CB8"/>
    <w:rsid w:val="23373F7C"/>
    <w:rsid w:val="23CD7D2E"/>
    <w:rsid w:val="2B287C8D"/>
    <w:rsid w:val="2F9E6568"/>
    <w:rsid w:val="2FD204AD"/>
    <w:rsid w:val="2FE045F9"/>
    <w:rsid w:val="36AD38BB"/>
    <w:rsid w:val="3A855447"/>
    <w:rsid w:val="3B0649EB"/>
    <w:rsid w:val="3C0F0BED"/>
    <w:rsid w:val="3FAD5A3D"/>
    <w:rsid w:val="42297CEC"/>
    <w:rsid w:val="42F40EDA"/>
    <w:rsid w:val="49C71260"/>
    <w:rsid w:val="4BBC1CF4"/>
    <w:rsid w:val="4BD4502D"/>
    <w:rsid w:val="51884C73"/>
    <w:rsid w:val="56A125D3"/>
    <w:rsid w:val="56F43E96"/>
    <w:rsid w:val="5D1077E8"/>
    <w:rsid w:val="5D3C700C"/>
    <w:rsid w:val="5E1E3E1C"/>
    <w:rsid w:val="615A261F"/>
    <w:rsid w:val="6399731F"/>
    <w:rsid w:val="64F3660D"/>
    <w:rsid w:val="66671EE8"/>
    <w:rsid w:val="66CB4AFB"/>
    <w:rsid w:val="66E16704"/>
    <w:rsid w:val="671303FF"/>
    <w:rsid w:val="68E96633"/>
    <w:rsid w:val="69496494"/>
    <w:rsid w:val="6B802CB1"/>
    <w:rsid w:val="6DCD741D"/>
    <w:rsid w:val="6F887078"/>
    <w:rsid w:val="71AB26D4"/>
    <w:rsid w:val="72A0433A"/>
    <w:rsid w:val="758E01EF"/>
    <w:rsid w:val="7607500C"/>
    <w:rsid w:val="76C43D06"/>
    <w:rsid w:val="7A6137AF"/>
    <w:rsid w:val="7AA703BC"/>
    <w:rsid w:val="7EA80332"/>
    <w:rsid w:val="7FD514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7881D987-4F24-4A31-BA60-7595DA88D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nhideWhenUsed="1" w:qFormat="1"/>
    <w:lsdException w:name="index 2" w:unhideWhenUsed="1" w:qFormat="1"/>
    <w:lsdException w:name="index 3" w:unhideWhenUsed="1" w:qFormat="1"/>
    <w:lsdException w:name="index 4" w:unhideWhenUsed="1" w:qFormat="1"/>
    <w:lsdException w:name="index 5" w:unhideWhenUsed="1" w:qFormat="1"/>
    <w:lsdException w:name="index 6" w:unhideWhenUsed="1" w:qFormat="1"/>
    <w:lsdException w:name="index 7" w:unhideWhenUsed="1" w:qFormat="1"/>
    <w:lsdException w:name="index 8" w:unhideWhenUsed="1" w:qFormat="1"/>
    <w:lsdException w:name="index 9" w:unhideWhenUsed="1" w:qFormat="1"/>
    <w:lsdException w:name="toc 1" w:uiPriority="39" w:qFormat="1"/>
    <w:lsdException w:name="toc 2" w:uiPriority="39" w:qFormat="1"/>
    <w:lsdException w:name="toc 3" w:uiPriority="39" w:qFormat="1"/>
    <w:lsdException w:name="toc 4" w:unhideWhenUsed="1" w:qFormat="1"/>
    <w:lsdException w:name="toc 5" w:unhideWhenUsed="1" w:qFormat="1"/>
    <w:lsdException w:name="toc 6" w:unhideWhenUsed="1" w:qFormat="1"/>
    <w:lsdException w:name="toc 7" w:unhideWhenUsed="1" w:qFormat="1"/>
    <w:lsdException w:name="toc 8" w:unhideWhenUsed="1" w:qFormat="1"/>
    <w:lsdException w:name="toc 9" w:unhideWhenUsed="1" w:qFormat="1"/>
    <w:lsdException w:name="Normal Indent" w:unhideWhenUsed="1" w:qFormat="1"/>
    <w:lsdException w:name="footnote text" w:qFormat="1"/>
    <w:lsdException w:name="annotation text" w:uiPriority="99" w:qFormat="1"/>
    <w:lsdException w:name="header" w:uiPriority="99" w:qFormat="1"/>
    <w:lsdException w:name="footer" w:uiPriority="99" w:qFormat="1"/>
    <w:lsdException w:name="index heading" w:unhideWhenUsed="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uiPriority="99"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qFormat="1"/>
    <w:lsdException w:name="List Continue" w:qFormat="1"/>
    <w:lsdException w:name="List Continue 2" w:qFormat="1"/>
    <w:lsdException w:name="List Continue 3" w:qFormat="1"/>
    <w:lsdException w:name="List Continue 4" w:semiHidden="1" w:unhideWhenUsed="1"/>
    <w:lsdException w:name="List Continue 5" w:semiHidden="1" w:unhideWhenUsed="1"/>
    <w:lsdException w:name="Message Header" w:semiHidden="1" w:unhideWhenUsed="1"/>
    <w:lsdException w:name="Subtitle" w:uiPriority="11" w:qFormat="1"/>
    <w:lsdException w:name="Date" w:qFormat="1"/>
    <w:lsdException w:name="Body Text First Indent" w:uiPriority="99" w:unhideWhenUsed="1"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d">
    <w:name w:val="Normal"/>
    <w:qFormat/>
    <w:pPr>
      <w:widowControl w:val="0"/>
      <w:jc w:val="both"/>
    </w:pPr>
    <w:rPr>
      <w:kern w:val="2"/>
      <w:sz w:val="21"/>
      <w:szCs w:val="24"/>
    </w:rPr>
  </w:style>
  <w:style w:type="paragraph" w:styleId="1">
    <w:name w:val="heading 1"/>
    <w:basedOn w:val="afd"/>
    <w:next w:val="afd"/>
    <w:link w:val="1Char"/>
    <w:uiPriority w:val="9"/>
    <w:qFormat/>
    <w:pPr>
      <w:keepNext/>
      <w:keepLines/>
      <w:spacing w:before="340" w:after="330" w:line="578" w:lineRule="auto"/>
      <w:outlineLvl w:val="0"/>
    </w:pPr>
    <w:rPr>
      <w:rFonts w:ascii="Calibri" w:hAnsi="Calibri"/>
      <w:b/>
      <w:bCs/>
      <w:kern w:val="44"/>
      <w:sz w:val="44"/>
      <w:szCs w:val="44"/>
      <w:lang w:val="zh-CN"/>
    </w:rPr>
  </w:style>
  <w:style w:type="paragraph" w:styleId="2">
    <w:name w:val="heading 2"/>
    <w:basedOn w:val="afd"/>
    <w:next w:val="afd"/>
    <w:link w:val="2Char"/>
    <w:uiPriority w:val="9"/>
    <w:qFormat/>
    <w:pPr>
      <w:keepNext/>
      <w:keepLines/>
      <w:spacing w:before="260" w:after="260" w:line="416" w:lineRule="auto"/>
      <w:outlineLvl w:val="1"/>
    </w:pPr>
    <w:rPr>
      <w:rFonts w:ascii="Cambria" w:hAnsi="Cambria"/>
      <w:b/>
      <w:bCs/>
      <w:sz w:val="32"/>
      <w:szCs w:val="32"/>
      <w:lang w:val="zh-CN"/>
    </w:rPr>
  </w:style>
  <w:style w:type="paragraph" w:styleId="3">
    <w:name w:val="heading 3"/>
    <w:basedOn w:val="afd"/>
    <w:next w:val="afd"/>
    <w:link w:val="3Char"/>
    <w:uiPriority w:val="9"/>
    <w:qFormat/>
    <w:pPr>
      <w:keepNext/>
      <w:widowControl/>
      <w:spacing w:before="240" w:after="60" w:line="360" w:lineRule="auto"/>
      <w:jc w:val="left"/>
      <w:outlineLvl w:val="2"/>
    </w:pPr>
    <w:rPr>
      <w:rFonts w:ascii="Cambria" w:hAnsi="Cambria"/>
      <w:b/>
      <w:bCs/>
      <w:kern w:val="0"/>
      <w:sz w:val="26"/>
      <w:szCs w:val="26"/>
      <w:lang w:val="zh-CN"/>
    </w:rPr>
  </w:style>
  <w:style w:type="paragraph" w:styleId="4">
    <w:name w:val="heading 4"/>
    <w:basedOn w:val="afd"/>
    <w:next w:val="afd"/>
    <w:link w:val="4Char"/>
    <w:uiPriority w:val="9"/>
    <w:qFormat/>
    <w:pPr>
      <w:keepNext/>
      <w:widowControl/>
      <w:spacing w:before="240" w:after="60" w:line="360" w:lineRule="auto"/>
      <w:jc w:val="left"/>
      <w:outlineLvl w:val="3"/>
    </w:pPr>
    <w:rPr>
      <w:rFonts w:ascii="Calibri" w:hAnsi="Calibri"/>
      <w:b/>
      <w:bCs/>
      <w:kern w:val="0"/>
      <w:sz w:val="28"/>
      <w:szCs w:val="28"/>
      <w:lang w:val="zh-CN"/>
    </w:rPr>
  </w:style>
  <w:style w:type="paragraph" w:styleId="5">
    <w:name w:val="heading 5"/>
    <w:basedOn w:val="afd"/>
    <w:next w:val="afd"/>
    <w:link w:val="5Char"/>
    <w:uiPriority w:val="9"/>
    <w:qFormat/>
    <w:pPr>
      <w:widowControl/>
      <w:spacing w:before="240" w:after="60" w:line="360" w:lineRule="auto"/>
      <w:jc w:val="left"/>
      <w:outlineLvl w:val="4"/>
    </w:pPr>
    <w:rPr>
      <w:rFonts w:ascii="Calibri" w:hAnsi="Calibri"/>
      <w:b/>
      <w:bCs/>
      <w:i/>
      <w:iCs/>
      <w:kern w:val="0"/>
      <w:sz w:val="26"/>
      <w:szCs w:val="26"/>
      <w:lang w:val="zh-CN"/>
    </w:rPr>
  </w:style>
  <w:style w:type="paragraph" w:styleId="6">
    <w:name w:val="heading 6"/>
    <w:basedOn w:val="afd"/>
    <w:next w:val="afd"/>
    <w:link w:val="6Char"/>
    <w:uiPriority w:val="9"/>
    <w:qFormat/>
    <w:pPr>
      <w:widowControl/>
      <w:spacing w:before="240" w:after="60" w:line="360" w:lineRule="auto"/>
      <w:jc w:val="left"/>
      <w:outlineLvl w:val="5"/>
    </w:pPr>
    <w:rPr>
      <w:rFonts w:ascii="Calibri" w:hAnsi="Calibri"/>
      <w:b/>
      <w:bCs/>
      <w:kern w:val="0"/>
      <w:sz w:val="20"/>
      <w:szCs w:val="20"/>
      <w:lang w:val="zh-CN"/>
    </w:rPr>
  </w:style>
  <w:style w:type="paragraph" w:styleId="7">
    <w:name w:val="heading 7"/>
    <w:basedOn w:val="afd"/>
    <w:next w:val="afd"/>
    <w:link w:val="7Char"/>
    <w:uiPriority w:val="9"/>
    <w:qFormat/>
    <w:pPr>
      <w:widowControl/>
      <w:spacing w:before="240" w:after="60" w:line="360" w:lineRule="auto"/>
      <w:jc w:val="left"/>
      <w:outlineLvl w:val="6"/>
    </w:pPr>
    <w:rPr>
      <w:rFonts w:ascii="Calibri" w:hAnsi="Calibri"/>
      <w:kern w:val="0"/>
      <w:sz w:val="24"/>
      <w:lang w:val="zh-CN"/>
    </w:rPr>
  </w:style>
  <w:style w:type="paragraph" w:styleId="8">
    <w:name w:val="heading 8"/>
    <w:basedOn w:val="afd"/>
    <w:next w:val="afd"/>
    <w:link w:val="8Char"/>
    <w:uiPriority w:val="9"/>
    <w:qFormat/>
    <w:pPr>
      <w:widowControl/>
      <w:spacing w:before="240" w:after="60" w:line="360" w:lineRule="auto"/>
      <w:jc w:val="left"/>
      <w:outlineLvl w:val="7"/>
    </w:pPr>
    <w:rPr>
      <w:rFonts w:ascii="Calibri" w:hAnsi="Calibri"/>
      <w:i/>
      <w:iCs/>
      <w:kern w:val="0"/>
      <w:sz w:val="24"/>
      <w:lang w:val="zh-CN"/>
    </w:rPr>
  </w:style>
  <w:style w:type="paragraph" w:styleId="9">
    <w:name w:val="heading 9"/>
    <w:basedOn w:val="afd"/>
    <w:next w:val="afd"/>
    <w:link w:val="9Char"/>
    <w:uiPriority w:val="9"/>
    <w:qFormat/>
    <w:pPr>
      <w:widowControl/>
      <w:spacing w:before="240" w:after="60" w:line="360" w:lineRule="auto"/>
      <w:jc w:val="left"/>
      <w:outlineLvl w:val="8"/>
    </w:pPr>
    <w:rPr>
      <w:rFonts w:ascii="Cambria" w:hAnsi="Cambria"/>
      <w:kern w:val="0"/>
      <w:sz w:val="20"/>
      <w:szCs w:val="20"/>
      <w:lang w:val="zh-CN"/>
    </w:rPr>
  </w:style>
  <w:style w:type="character" w:default="1" w:styleId="afe">
    <w:name w:val="Default Paragraph Font"/>
    <w:uiPriority w:val="1"/>
    <w:semiHidden/>
    <w:unhideWhenUsed/>
  </w:style>
  <w:style w:type="table" w:default="1" w:styleId="aff">
    <w:name w:val="Normal Table"/>
    <w:uiPriority w:val="99"/>
    <w:semiHidden/>
    <w:unhideWhenUsed/>
    <w:tblPr>
      <w:tblInd w:w="0" w:type="dxa"/>
      <w:tblCellMar>
        <w:top w:w="0" w:type="dxa"/>
        <w:left w:w="108" w:type="dxa"/>
        <w:bottom w:w="0" w:type="dxa"/>
        <w:right w:w="108" w:type="dxa"/>
      </w:tblCellMar>
    </w:tblPr>
  </w:style>
  <w:style w:type="numbering" w:default="1" w:styleId="aff0">
    <w:name w:val="No List"/>
    <w:uiPriority w:val="99"/>
    <w:semiHidden/>
    <w:unhideWhenUsed/>
  </w:style>
  <w:style w:type="paragraph" w:styleId="30">
    <w:name w:val="List 3"/>
    <w:basedOn w:val="afd"/>
    <w:qFormat/>
    <w:pPr>
      <w:widowControl/>
      <w:spacing w:line="360" w:lineRule="auto"/>
      <w:ind w:leftChars="400" w:left="100" w:hangingChars="200" w:hanging="200"/>
      <w:jc w:val="left"/>
    </w:pPr>
    <w:rPr>
      <w:kern w:val="0"/>
      <w:sz w:val="24"/>
      <w:szCs w:val="20"/>
    </w:rPr>
  </w:style>
  <w:style w:type="paragraph" w:styleId="70">
    <w:name w:val="toc 7"/>
    <w:basedOn w:val="afd"/>
    <w:next w:val="afd"/>
    <w:unhideWhenUsed/>
    <w:qFormat/>
    <w:pPr>
      <w:spacing w:line="360" w:lineRule="auto"/>
      <w:ind w:left="1260"/>
      <w:jc w:val="left"/>
    </w:pPr>
    <w:rPr>
      <w:rFonts w:ascii="Calibri" w:hAnsi="Calibri"/>
      <w:sz w:val="18"/>
      <w:szCs w:val="18"/>
    </w:rPr>
  </w:style>
  <w:style w:type="paragraph" w:styleId="80">
    <w:name w:val="index 8"/>
    <w:basedOn w:val="afd"/>
    <w:next w:val="afd"/>
    <w:unhideWhenUsed/>
    <w:qFormat/>
    <w:pPr>
      <w:spacing w:line="360" w:lineRule="auto"/>
      <w:ind w:left="1680" w:hanging="210"/>
      <w:jc w:val="left"/>
    </w:pPr>
    <w:rPr>
      <w:rFonts w:ascii="Calibri" w:hAnsi="Calibri"/>
      <w:sz w:val="18"/>
      <w:szCs w:val="18"/>
    </w:rPr>
  </w:style>
  <w:style w:type="paragraph" w:styleId="aff1">
    <w:name w:val="Normal Indent"/>
    <w:basedOn w:val="afd"/>
    <w:unhideWhenUsed/>
    <w:qFormat/>
    <w:pPr>
      <w:widowControl/>
      <w:spacing w:line="360" w:lineRule="auto"/>
      <w:ind w:firstLineChars="200" w:firstLine="420"/>
      <w:jc w:val="left"/>
    </w:pPr>
    <w:rPr>
      <w:rFonts w:ascii="Calibri" w:hAnsi="Calibri"/>
      <w:kern w:val="0"/>
      <w:sz w:val="24"/>
    </w:rPr>
  </w:style>
  <w:style w:type="paragraph" w:styleId="aff2">
    <w:name w:val="caption"/>
    <w:basedOn w:val="afd"/>
    <w:next w:val="afd"/>
    <w:qFormat/>
    <w:pPr>
      <w:widowControl/>
      <w:spacing w:line="360" w:lineRule="auto"/>
      <w:jc w:val="left"/>
    </w:pPr>
    <w:rPr>
      <w:rFonts w:ascii="Calibri" w:hAnsi="Calibri"/>
      <w:b/>
      <w:bCs/>
      <w:color w:val="4F81BD"/>
      <w:kern w:val="0"/>
      <w:sz w:val="18"/>
      <w:szCs w:val="18"/>
    </w:rPr>
  </w:style>
  <w:style w:type="paragraph" w:styleId="50">
    <w:name w:val="index 5"/>
    <w:basedOn w:val="afd"/>
    <w:next w:val="afd"/>
    <w:unhideWhenUsed/>
    <w:qFormat/>
    <w:pPr>
      <w:spacing w:line="360" w:lineRule="auto"/>
      <w:ind w:left="1050" w:hanging="210"/>
      <w:jc w:val="left"/>
    </w:pPr>
    <w:rPr>
      <w:rFonts w:ascii="Calibri" w:hAnsi="Calibri"/>
      <w:sz w:val="18"/>
      <w:szCs w:val="18"/>
    </w:rPr>
  </w:style>
  <w:style w:type="paragraph" w:styleId="aff3">
    <w:name w:val="Document Map"/>
    <w:basedOn w:val="afd"/>
    <w:link w:val="Char"/>
    <w:unhideWhenUsed/>
    <w:qFormat/>
    <w:pPr>
      <w:widowControl/>
      <w:spacing w:line="360" w:lineRule="auto"/>
      <w:jc w:val="left"/>
    </w:pPr>
    <w:rPr>
      <w:rFonts w:ascii="宋体"/>
      <w:kern w:val="0"/>
      <w:sz w:val="18"/>
      <w:szCs w:val="18"/>
    </w:rPr>
  </w:style>
  <w:style w:type="paragraph" w:styleId="aff4">
    <w:name w:val="annotation text"/>
    <w:basedOn w:val="afd"/>
    <w:link w:val="Char0"/>
    <w:uiPriority w:val="99"/>
    <w:qFormat/>
    <w:pPr>
      <w:jc w:val="left"/>
    </w:pPr>
    <w:rPr>
      <w:lang w:val="zh-CN"/>
    </w:rPr>
  </w:style>
  <w:style w:type="paragraph" w:styleId="60">
    <w:name w:val="index 6"/>
    <w:basedOn w:val="afd"/>
    <w:next w:val="afd"/>
    <w:unhideWhenUsed/>
    <w:qFormat/>
    <w:pPr>
      <w:spacing w:line="360" w:lineRule="auto"/>
      <w:ind w:left="1260" w:hanging="210"/>
      <w:jc w:val="left"/>
    </w:pPr>
    <w:rPr>
      <w:rFonts w:ascii="Calibri" w:hAnsi="Calibri"/>
      <w:sz w:val="18"/>
      <w:szCs w:val="18"/>
    </w:rPr>
  </w:style>
  <w:style w:type="paragraph" w:styleId="aff5">
    <w:name w:val="Body Text"/>
    <w:basedOn w:val="afd"/>
    <w:link w:val="Char1"/>
    <w:uiPriority w:val="99"/>
    <w:unhideWhenUsed/>
    <w:qFormat/>
    <w:pPr>
      <w:spacing w:after="120" w:line="360" w:lineRule="auto"/>
    </w:pPr>
    <w:rPr>
      <w:kern w:val="0"/>
      <w:sz w:val="20"/>
      <w:szCs w:val="20"/>
    </w:rPr>
  </w:style>
  <w:style w:type="paragraph" w:styleId="aff6">
    <w:name w:val="Body Text Indent"/>
    <w:basedOn w:val="afd"/>
    <w:link w:val="Char2"/>
    <w:qFormat/>
    <w:pPr>
      <w:ind w:firstLineChars="225" w:firstLine="540"/>
    </w:pPr>
    <w:rPr>
      <w:kern w:val="0"/>
      <w:sz w:val="24"/>
      <w:lang w:val="zh-CN"/>
    </w:rPr>
  </w:style>
  <w:style w:type="paragraph" w:styleId="20">
    <w:name w:val="List 2"/>
    <w:basedOn w:val="afd"/>
    <w:qFormat/>
    <w:pPr>
      <w:widowControl/>
      <w:spacing w:line="360" w:lineRule="auto"/>
      <w:ind w:leftChars="200" w:left="100" w:hangingChars="200" w:hanging="200"/>
      <w:jc w:val="left"/>
    </w:pPr>
    <w:rPr>
      <w:kern w:val="0"/>
      <w:sz w:val="24"/>
      <w:szCs w:val="20"/>
    </w:rPr>
  </w:style>
  <w:style w:type="paragraph" w:styleId="aff7">
    <w:name w:val="List Continue"/>
    <w:basedOn w:val="afd"/>
    <w:qFormat/>
    <w:pPr>
      <w:widowControl/>
      <w:spacing w:after="120" w:line="360" w:lineRule="auto"/>
      <w:ind w:leftChars="200" w:left="420"/>
      <w:jc w:val="left"/>
    </w:pPr>
    <w:rPr>
      <w:kern w:val="0"/>
      <w:sz w:val="24"/>
      <w:szCs w:val="20"/>
    </w:rPr>
  </w:style>
  <w:style w:type="paragraph" w:styleId="40">
    <w:name w:val="index 4"/>
    <w:basedOn w:val="afd"/>
    <w:next w:val="afd"/>
    <w:unhideWhenUsed/>
    <w:qFormat/>
    <w:pPr>
      <w:spacing w:line="360" w:lineRule="auto"/>
      <w:ind w:left="840" w:hanging="210"/>
      <w:jc w:val="left"/>
    </w:pPr>
    <w:rPr>
      <w:rFonts w:ascii="Calibri" w:hAnsi="Calibri"/>
      <w:sz w:val="18"/>
      <w:szCs w:val="18"/>
    </w:rPr>
  </w:style>
  <w:style w:type="paragraph" w:styleId="51">
    <w:name w:val="toc 5"/>
    <w:basedOn w:val="afd"/>
    <w:next w:val="afd"/>
    <w:unhideWhenUsed/>
    <w:qFormat/>
    <w:pPr>
      <w:spacing w:line="360" w:lineRule="auto"/>
      <w:ind w:left="840"/>
      <w:jc w:val="left"/>
    </w:pPr>
    <w:rPr>
      <w:rFonts w:ascii="Calibri" w:hAnsi="Calibri"/>
      <w:sz w:val="18"/>
      <w:szCs w:val="18"/>
    </w:rPr>
  </w:style>
  <w:style w:type="paragraph" w:styleId="31">
    <w:name w:val="toc 3"/>
    <w:basedOn w:val="afd"/>
    <w:next w:val="afd"/>
    <w:uiPriority w:val="39"/>
    <w:qFormat/>
    <w:pPr>
      <w:widowControl/>
      <w:spacing w:after="100" w:line="276" w:lineRule="auto"/>
      <w:ind w:left="440"/>
      <w:jc w:val="left"/>
    </w:pPr>
    <w:rPr>
      <w:rFonts w:ascii="Calibri" w:hAnsi="Calibri"/>
      <w:kern w:val="0"/>
      <w:sz w:val="22"/>
      <w:szCs w:val="22"/>
    </w:rPr>
  </w:style>
  <w:style w:type="paragraph" w:styleId="81">
    <w:name w:val="toc 8"/>
    <w:basedOn w:val="afd"/>
    <w:next w:val="afd"/>
    <w:unhideWhenUsed/>
    <w:qFormat/>
    <w:pPr>
      <w:spacing w:line="360" w:lineRule="auto"/>
      <w:ind w:left="1470"/>
      <w:jc w:val="left"/>
    </w:pPr>
    <w:rPr>
      <w:rFonts w:ascii="Calibri" w:hAnsi="Calibri"/>
      <w:sz w:val="18"/>
      <w:szCs w:val="18"/>
    </w:rPr>
  </w:style>
  <w:style w:type="paragraph" w:styleId="32">
    <w:name w:val="index 3"/>
    <w:basedOn w:val="afd"/>
    <w:next w:val="afd"/>
    <w:unhideWhenUsed/>
    <w:qFormat/>
    <w:pPr>
      <w:spacing w:line="360" w:lineRule="auto"/>
      <w:ind w:left="630" w:hanging="210"/>
      <w:jc w:val="left"/>
    </w:pPr>
    <w:rPr>
      <w:rFonts w:ascii="Calibri" w:hAnsi="Calibri"/>
      <w:sz w:val="18"/>
      <w:szCs w:val="18"/>
    </w:rPr>
  </w:style>
  <w:style w:type="paragraph" w:styleId="aff8">
    <w:name w:val="Date"/>
    <w:basedOn w:val="afd"/>
    <w:next w:val="afd"/>
    <w:link w:val="Char3"/>
    <w:qFormat/>
    <w:pPr>
      <w:ind w:leftChars="2500" w:left="100"/>
    </w:pPr>
    <w:rPr>
      <w:lang w:val="zh-CN"/>
    </w:rPr>
  </w:style>
  <w:style w:type="paragraph" w:styleId="aff9">
    <w:name w:val="endnote text"/>
    <w:basedOn w:val="afd"/>
    <w:link w:val="Char4"/>
    <w:qFormat/>
    <w:pPr>
      <w:snapToGrid w:val="0"/>
      <w:jc w:val="left"/>
    </w:pPr>
  </w:style>
  <w:style w:type="paragraph" w:styleId="affa">
    <w:name w:val="Balloon Text"/>
    <w:basedOn w:val="afd"/>
    <w:link w:val="Char5"/>
    <w:qFormat/>
    <w:rPr>
      <w:sz w:val="18"/>
      <w:szCs w:val="18"/>
      <w:lang w:val="zh-CN"/>
    </w:rPr>
  </w:style>
  <w:style w:type="paragraph" w:styleId="affb">
    <w:name w:val="footer"/>
    <w:basedOn w:val="afd"/>
    <w:link w:val="Char6"/>
    <w:uiPriority w:val="99"/>
    <w:qFormat/>
    <w:pPr>
      <w:tabs>
        <w:tab w:val="center" w:pos="4153"/>
        <w:tab w:val="right" w:pos="8306"/>
      </w:tabs>
      <w:snapToGrid w:val="0"/>
      <w:jc w:val="left"/>
    </w:pPr>
    <w:rPr>
      <w:sz w:val="18"/>
      <w:szCs w:val="18"/>
      <w:lang w:val="zh-CN"/>
    </w:rPr>
  </w:style>
  <w:style w:type="paragraph" w:styleId="affc">
    <w:name w:val="header"/>
    <w:basedOn w:val="afd"/>
    <w:link w:val="Char7"/>
    <w:uiPriority w:val="99"/>
    <w:qFormat/>
    <w:pPr>
      <w:pBdr>
        <w:bottom w:val="single" w:sz="6" w:space="1" w:color="auto"/>
      </w:pBdr>
      <w:tabs>
        <w:tab w:val="center" w:pos="4153"/>
        <w:tab w:val="right" w:pos="8306"/>
      </w:tabs>
      <w:snapToGrid w:val="0"/>
      <w:jc w:val="center"/>
    </w:pPr>
    <w:rPr>
      <w:sz w:val="18"/>
      <w:szCs w:val="18"/>
      <w:lang w:val="zh-CN"/>
    </w:rPr>
  </w:style>
  <w:style w:type="paragraph" w:styleId="10">
    <w:name w:val="toc 1"/>
    <w:basedOn w:val="afd"/>
    <w:next w:val="afd"/>
    <w:uiPriority w:val="39"/>
    <w:qFormat/>
    <w:pPr>
      <w:tabs>
        <w:tab w:val="right" w:leader="dot" w:pos="8296"/>
      </w:tabs>
      <w:adjustRightInd w:val="0"/>
      <w:spacing w:line="360" w:lineRule="auto"/>
      <w:jc w:val="center"/>
    </w:pPr>
  </w:style>
  <w:style w:type="paragraph" w:styleId="41">
    <w:name w:val="toc 4"/>
    <w:basedOn w:val="afd"/>
    <w:next w:val="afd"/>
    <w:unhideWhenUsed/>
    <w:qFormat/>
    <w:pPr>
      <w:spacing w:line="360" w:lineRule="auto"/>
      <w:ind w:left="630"/>
      <w:jc w:val="left"/>
    </w:pPr>
    <w:rPr>
      <w:rFonts w:ascii="Calibri" w:hAnsi="Calibri"/>
      <w:sz w:val="18"/>
      <w:szCs w:val="18"/>
    </w:rPr>
  </w:style>
  <w:style w:type="paragraph" w:styleId="affd">
    <w:name w:val="index heading"/>
    <w:basedOn w:val="afd"/>
    <w:next w:val="11"/>
    <w:unhideWhenUsed/>
    <w:qFormat/>
    <w:pPr>
      <w:spacing w:before="240" w:after="120" w:line="360" w:lineRule="auto"/>
      <w:jc w:val="center"/>
    </w:pPr>
    <w:rPr>
      <w:rFonts w:ascii="Calibri" w:hAnsi="Calibri"/>
      <w:b/>
      <w:bCs/>
      <w:sz w:val="26"/>
      <w:szCs w:val="26"/>
    </w:rPr>
  </w:style>
  <w:style w:type="paragraph" w:styleId="11">
    <w:name w:val="index 1"/>
    <w:basedOn w:val="afd"/>
    <w:next w:val="afd"/>
    <w:unhideWhenUsed/>
    <w:qFormat/>
    <w:pPr>
      <w:spacing w:line="360" w:lineRule="auto"/>
      <w:ind w:left="210" w:hanging="210"/>
      <w:jc w:val="left"/>
    </w:pPr>
    <w:rPr>
      <w:rFonts w:ascii="Calibri" w:hAnsi="Calibri"/>
      <w:sz w:val="18"/>
      <w:szCs w:val="18"/>
    </w:rPr>
  </w:style>
  <w:style w:type="paragraph" w:styleId="affe">
    <w:name w:val="Subtitle"/>
    <w:basedOn w:val="afd"/>
    <w:next w:val="afd"/>
    <w:link w:val="Char8"/>
    <w:uiPriority w:val="11"/>
    <w:qFormat/>
    <w:pPr>
      <w:widowControl/>
      <w:spacing w:after="60" w:line="360" w:lineRule="auto"/>
      <w:jc w:val="center"/>
      <w:outlineLvl w:val="1"/>
    </w:pPr>
    <w:rPr>
      <w:rFonts w:ascii="Cambria" w:hAnsi="Cambria"/>
      <w:kern w:val="0"/>
      <w:sz w:val="24"/>
    </w:rPr>
  </w:style>
  <w:style w:type="paragraph" w:styleId="afff">
    <w:name w:val="List"/>
    <w:basedOn w:val="afd"/>
    <w:qFormat/>
    <w:pPr>
      <w:widowControl/>
      <w:spacing w:line="360" w:lineRule="auto"/>
      <w:ind w:left="200" w:hangingChars="200" w:hanging="200"/>
      <w:jc w:val="left"/>
    </w:pPr>
    <w:rPr>
      <w:kern w:val="0"/>
      <w:sz w:val="24"/>
      <w:szCs w:val="20"/>
    </w:rPr>
  </w:style>
  <w:style w:type="paragraph" w:styleId="afff0">
    <w:name w:val="footnote text"/>
    <w:basedOn w:val="afd"/>
    <w:link w:val="Char9"/>
    <w:qFormat/>
    <w:pPr>
      <w:widowControl/>
      <w:snapToGrid w:val="0"/>
      <w:spacing w:line="360" w:lineRule="auto"/>
      <w:jc w:val="left"/>
    </w:pPr>
    <w:rPr>
      <w:kern w:val="0"/>
      <w:sz w:val="18"/>
      <w:szCs w:val="20"/>
    </w:rPr>
  </w:style>
  <w:style w:type="paragraph" w:styleId="61">
    <w:name w:val="toc 6"/>
    <w:basedOn w:val="afd"/>
    <w:next w:val="afd"/>
    <w:unhideWhenUsed/>
    <w:qFormat/>
    <w:pPr>
      <w:spacing w:line="360" w:lineRule="auto"/>
      <w:ind w:left="1050"/>
      <w:jc w:val="left"/>
    </w:pPr>
    <w:rPr>
      <w:rFonts w:ascii="Calibri" w:hAnsi="Calibri"/>
      <w:sz w:val="18"/>
      <w:szCs w:val="18"/>
    </w:rPr>
  </w:style>
  <w:style w:type="paragraph" w:styleId="52">
    <w:name w:val="List 5"/>
    <w:basedOn w:val="afd"/>
    <w:qFormat/>
    <w:pPr>
      <w:widowControl/>
      <w:spacing w:line="360" w:lineRule="auto"/>
      <w:ind w:leftChars="800" w:left="100" w:hangingChars="200" w:hanging="200"/>
      <w:jc w:val="left"/>
    </w:pPr>
    <w:rPr>
      <w:kern w:val="0"/>
      <w:sz w:val="24"/>
      <w:szCs w:val="20"/>
    </w:rPr>
  </w:style>
  <w:style w:type="paragraph" w:styleId="33">
    <w:name w:val="Body Text Indent 3"/>
    <w:basedOn w:val="afd"/>
    <w:link w:val="3Char0"/>
    <w:qFormat/>
    <w:pPr>
      <w:widowControl/>
      <w:adjustRightInd w:val="0"/>
      <w:snapToGrid w:val="0"/>
      <w:spacing w:line="360" w:lineRule="auto"/>
      <w:ind w:firstLineChars="200" w:firstLine="480"/>
      <w:jc w:val="left"/>
    </w:pPr>
    <w:rPr>
      <w:rFonts w:ascii="宋体" w:hAnsi="宋体"/>
      <w:color w:val="FF0000"/>
      <w:kern w:val="0"/>
      <w:sz w:val="24"/>
    </w:rPr>
  </w:style>
  <w:style w:type="paragraph" w:styleId="71">
    <w:name w:val="index 7"/>
    <w:basedOn w:val="afd"/>
    <w:next w:val="afd"/>
    <w:unhideWhenUsed/>
    <w:qFormat/>
    <w:pPr>
      <w:spacing w:line="360" w:lineRule="auto"/>
      <w:ind w:left="1470" w:hanging="210"/>
      <w:jc w:val="left"/>
    </w:pPr>
    <w:rPr>
      <w:rFonts w:ascii="Calibri" w:hAnsi="Calibri"/>
      <w:sz w:val="18"/>
      <w:szCs w:val="18"/>
    </w:rPr>
  </w:style>
  <w:style w:type="paragraph" w:styleId="90">
    <w:name w:val="index 9"/>
    <w:basedOn w:val="afd"/>
    <w:next w:val="afd"/>
    <w:unhideWhenUsed/>
    <w:qFormat/>
    <w:pPr>
      <w:spacing w:line="360" w:lineRule="auto"/>
      <w:ind w:left="1890" w:hanging="210"/>
      <w:jc w:val="left"/>
    </w:pPr>
    <w:rPr>
      <w:rFonts w:ascii="Calibri" w:hAnsi="Calibri"/>
      <w:sz w:val="18"/>
      <w:szCs w:val="18"/>
    </w:rPr>
  </w:style>
  <w:style w:type="paragraph" w:styleId="21">
    <w:name w:val="toc 2"/>
    <w:basedOn w:val="afd"/>
    <w:next w:val="afd"/>
    <w:uiPriority w:val="39"/>
    <w:qFormat/>
    <w:pPr>
      <w:tabs>
        <w:tab w:val="left" w:pos="567"/>
        <w:tab w:val="right" w:leader="dot" w:pos="8303"/>
      </w:tabs>
    </w:pPr>
  </w:style>
  <w:style w:type="paragraph" w:styleId="91">
    <w:name w:val="toc 9"/>
    <w:basedOn w:val="afd"/>
    <w:next w:val="afd"/>
    <w:unhideWhenUsed/>
    <w:qFormat/>
    <w:pPr>
      <w:spacing w:line="360" w:lineRule="auto"/>
      <w:ind w:left="1680"/>
      <w:jc w:val="left"/>
    </w:pPr>
    <w:rPr>
      <w:rFonts w:ascii="Calibri" w:hAnsi="Calibri"/>
      <w:sz w:val="18"/>
      <w:szCs w:val="18"/>
    </w:rPr>
  </w:style>
  <w:style w:type="paragraph" w:styleId="42">
    <w:name w:val="List 4"/>
    <w:basedOn w:val="afd"/>
    <w:qFormat/>
    <w:pPr>
      <w:widowControl/>
      <w:spacing w:line="360" w:lineRule="auto"/>
      <w:ind w:leftChars="600" w:left="100" w:hangingChars="200" w:hanging="200"/>
      <w:jc w:val="left"/>
    </w:pPr>
    <w:rPr>
      <w:kern w:val="0"/>
      <w:sz w:val="24"/>
      <w:szCs w:val="20"/>
    </w:rPr>
  </w:style>
  <w:style w:type="paragraph" w:styleId="22">
    <w:name w:val="List Continue 2"/>
    <w:basedOn w:val="afd"/>
    <w:qFormat/>
    <w:pPr>
      <w:widowControl/>
      <w:spacing w:after="120" w:line="360" w:lineRule="auto"/>
      <w:ind w:leftChars="400" w:left="840"/>
      <w:jc w:val="left"/>
    </w:pPr>
    <w:rPr>
      <w:kern w:val="0"/>
      <w:sz w:val="24"/>
      <w:szCs w:val="20"/>
    </w:rPr>
  </w:style>
  <w:style w:type="paragraph" w:styleId="afff1">
    <w:name w:val="Normal (Web)"/>
    <w:basedOn w:val="afd"/>
    <w:unhideWhenUsed/>
    <w:qFormat/>
    <w:pPr>
      <w:widowControl/>
      <w:spacing w:before="100" w:beforeAutospacing="1" w:after="100" w:afterAutospacing="1" w:line="360" w:lineRule="auto"/>
      <w:jc w:val="left"/>
    </w:pPr>
    <w:rPr>
      <w:rFonts w:ascii="宋体" w:hAnsi="宋体" w:cs="宋体"/>
      <w:kern w:val="0"/>
      <w:sz w:val="24"/>
    </w:rPr>
  </w:style>
  <w:style w:type="paragraph" w:styleId="34">
    <w:name w:val="List Continue 3"/>
    <w:basedOn w:val="afd"/>
    <w:qFormat/>
    <w:pPr>
      <w:widowControl/>
      <w:spacing w:after="120" w:line="360" w:lineRule="auto"/>
      <w:ind w:leftChars="600" w:left="1260"/>
      <w:jc w:val="left"/>
    </w:pPr>
    <w:rPr>
      <w:kern w:val="0"/>
      <w:sz w:val="24"/>
      <w:szCs w:val="20"/>
    </w:rPr>
  </w:style>
  <w:style w:type="paragraph" w:styleId="23">
    <w:name w:val="index 2"/>
    <w:basedOn w:val="afd"/>
    <w:next w:val="afd"/>
    <w:unhideWhenUsed/>
    <w:qFormat/>
    <w:pPr>
      <w:spacing w:line="360" w:lineRule="auto"/>
      <w:ind w:left="420" w:hanging="210"/>
      <w:jc w:val="left"/>
    </w:pPr>
    <w:rPr>
      <w:rFonts w:ascii="Calibri" w:hAnsi="Calibri"/>
      <w:sz w:val="18"/>
      <w:szCs w:val="18"/>
    </w:rPr>
  </w:style>
  <w:style w:type="paragraph" w:styleId="afff2">
    <w:name w:val="Title"/>
    <w:basedOn w:val="afd"/>
    <w:next w:val="afd"/>
    <w:link w:val="Chara"/>
    <w:uiPriority w:val="10"/>
    <w:qFormat/>
    <w:pPr>
      <w:widowControl/>
      <w:spacing w:before="240" w:after="60" w:line="360" w:lineRule="auto"/>
      <w:jc w:val="center"/>
      <w:outlineLvl w:val="0"/>
    </w:pPr>
    <w:rPr>
      <w:rFonts w:ascii="Cambria" w:hAnsi="Cambria"/>
      <w:b/>
      <w:bCs/>
      <w:kern w:val="28"/>
      <w:sz w:val="32"/>
      <w:szCs w:val="32"/>
    </w:rPr>
  </w:style>
  <w:style w:type="paragraph" w:styleId="afff3">
    <w:name w:val="annotation subject"/>
    <w:basedOn w:val="aff4"/>
    <w:next w:val="aff4"/>
    <w:link w:val="Charb"/>
    <w:qFormat/>
    <w:rPr>
      <w:b/>
      <w:bCs/>
    </w:rPr>
  </w:style>
  <w:style w:type="paragraph" w:styleId="afff4">
    <w:name w:val="Body Text First Indent"/>
    <w:basedOn w:val="aff5"/>
    <w:link w:val="Charc"/>
    <w:uiPriority w:val="99"/>
    <w:unhideWhenUsed/>
    <w:qFormat/>
    <w:pPr>
      <w:widowControl/>
      <w:ind w:firstLineChars="100" w:firstLine="420"/>
      <w:jc w:val="left"/>
    </w:pPr>
    <w:rPr>
      <w:rFonts w:ascii="Calibri" w:hAnsi="Calibri"/>
      <w:sz w:val="24"/>
      <w:szCs w:val="24"/>
    </w:rPr>
  </w:style>
  <w:style w:type="paragraph" w:styleId="24">
    <w:name w:val="Body Text First Indent 2"/>
    <w:basedOn w:val="aff6"/>
    <w:link w:val="2Char0"/>
    <w:qFormat/>
    <w:pPr>
      <w:widowControl/>
      <w:spacing w:after="120" w:line="360" w:lineRule="auto"/>
      <w:ind w:leftChars="200" w:left="420" w:firstLineChars="200" w:firstLine="420"/>
      <w:jc w:val="left"/>
    </w:pPr>
    <w:rPr>
      <w:sz w:val="20"/>
      <w:szCs w:val="20"/>
      <w:lang w:val="en-US"/>
    </w:rPr>
  </w:style>
  <w:style w:type="table" w:styleId="afff5">
    <w:name w:val="Table Grid"/>
    <w:basedOn w:val="aff"/>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Strong"/>
    <w:uiPriority w:val="22"/>
    <w:qFormat/>
    <w:rPr>
      <w:b/>
      <w:bCs/>
    </w:rPr>
  </w:style>
  <w:style w:type="character" w:styleId="afff7">
    <w:name w:val="endnote reference"/>
    <w:qFormat/>
    <w:rPr>
      <w:vertAlign w:val="superscript"/>
    </w:rPr>
  </w:style>
  <w:style w:type="character" w:styleId="afff8">
    <w:name w:val="page number"/>
    <w:uiPriority w:val="99"/>
    <w:qFormat/>
  </w:style>
  <w:style w:type="character" w:styleId="afff9">
    <w:name w:val="FollowedHyperlink"/>
    <w:unhideWhenUsed/>
    <w:qFormat/>
    <w:rPr>
      <w:color w:val="800080"/>
      <w:u w:val="single"/>
    </w:rPr>
  </w:style>
  <w:style w:type="character" w:styleId="afffa">
    <w:name w:val="Emphasis"/>
    <w:uiPriority w:val="20"/>
    <w:qFormat/>
    <w:rPr>
      <w:rFonts w:ascii="Calibri" w:hAnsi="Calibri"/>
      <w:b/>
      <w:i/>
      <w:iCs/>
    </w:rPr>
  </w:style>
  <w:style w:type="character" w:styleId="afffb">
    <w:name w:val="Hyperlink"/>
    <w:uiPriority w:val="99"/>
    <w:qFormat/>
    <w:rPr>
      <w:color w:val="0000FF"/>
      <w:u w:val="single"/>
    </w:rPr>
  </w:style>
  <w:style w:type="character" w:styleId="afffc">
    <w:name w:val="annotation reference"/>
    <w:uiPriority w:val="99"/>
    <w:qFormat/>
    <w:rPr>
      <w:sz w:val="21"/>
      <w:szCs w:val="21"/>
    </w:rPr>
  </w:style>
  <w:style w:type="character" w:styleId="HTML">
    <w:name w:val="HTML Cite"/>
    <w:qFormat/>
    <w:rPr>
      <w:i/>
    </w:rPr>
  </w:style>
  <w:style w:type="character" w:styleId="afffd">
    <w:name w:val="footnote reference"/>
    <w:qFormat/>
    <w:rPr>
      <w:vertAlign w:val="superscript"/>
    </w:rPr>
  </w:style>
  <w:style w:type="character" w:customStyle="1" w:styleId="1Char">
    <w:name w:val="标题 1 Char"/>
    <w:link w:val="1"/>
    <w:uiPriority w:val="9"/>
    <w:qFormat/>
    <w:rPr>
      <w:rFonts w:ascii="Calibri" w:hAnsi="Calibri"/>
      <w:b/>
      <w:bCs/>
      <w:kern w:val="44"/>
      <w:sz w:val="44"/>
      <w:szCs w:val="44"/>
    </w:rPr>
  </w:style>
  <w:style w:type="paragraph" w:customStyle="1" w:styleId="afffe">
    <w:name w:val="正文表标题"/>
    <w:next w:val="affff"/>
    <w:link w:val="Chard"/>
    <w:qFormat/>
    <w:pPr>
      <w:jc w:val="center"/>
    </w:pPr>
    <w:rPr>
      <w:rFonts w:ascii="黑体" w:eastAsia="黑体"/>
      <w:sz w:val="21"/>
    </w:rPr>
  </w:style>
  <w:style w:type="paragraph" w:customStyle="1" w:styleId="affff">
    <w:name w:val="段"/>
    <w:link w:val="CharChar"/>
    <w:qFormat/>
    <w:pPr>
      <w:autoSpaceDE w:val="0"/>
      <w:autoSpaceDN w:val="0"/>
      <w:ind w:firstLineChars="200" w:firstLine="200"/>
      <w:jc w:val="both"/>
    </w:pPr>
    <w:rPr>
      <w:rFonts w:ascii="宋体"/>
      <w:sz w:val="21"/>
    </w:rPr>
  </w:style>
  <w:style w:type="character" w:customStyle="1" w:styleId="Chard">
    <w:name w:val="正文表标题 Char"/>
    <w:link w:val="afffe"/>
    <w:qFormat/>
    <w:rPr>
      <w:rFonts w:ascii="黑体" w:eastAsia="黑体"/>
      <w:sz w:val="21"/>
    </w:rPr>
  </w:style>
  <w:style w:type="character" w:customStyle="1" w:styleId="2Char">
    <w:name w:val="标题 2 Char"/>
    <w:link w:val="2"/>
    <w:uiPriority w:val="9"/>
    <w:qFormat/>
    <w:rPr>
      <w:rFonts w:ascii="Cambria" w:hAnsi="Cambria"/>
      <w:b/>
      <w:bCs/>
      <w:kern w:val="2"/>
      <w:sz w:val="32"/>
      <w:szCs w:val="32"/>
    </w:rPr>
  </w:style>
  <w:style w:type="character" w:customStyle="1" w:styleId="3Char">
    <w:name w:val="标题 3 Char"/>
    <w:link w:val="3"/>
    <w:uiPriority w:val="9"/>
    <w:qFormat/>
    <w:rPr>
      <w:rFonts w:ascii="Cambria" w:hAnsi="Cambria"/>
      <w:b/>
      <w:bCs/>
      <w:sz w:val="26"/>
      <w:szCs w:val="26"/>
      <w:lang w:val="zh-CN" w:eastAsia="zh-CN"/>
    </w:rPr>
  </w:style>
  <w:style w:type="character" w:customStyle="1" w:styleId="Char7">
    <w:name w:val="页眉 Char"/>
    <w:link w:val="affc"/>
    <w:uiPriority w:val="99"/>
    <w:qFormat/>
    <w:rPr>
      <w:kern w:val="2"/>
      <w:sz w:val="18"/>
      <w:szCs w:val="18"/>
    </w:rPr>
  </w:style>
  <w:style w:type="character" w:customStyle="1" w:styleId="Char6">
    <w:name w:val="页脚 Char"/>
    <w:link w:val="affb"/>
    <w:uiPriority w:val="99"/>
    <w:qFormat/>
    <w:rPr>
      <w:kern w:val="2"/>
      <w:sz w:val="18"/>
      <w:szCs w:val="18"/>
    </w:rPr>
  </w:style>
  <w:style w:type="character" w:customStyle="1" w:styleId="Char0">
    <w:name w:val="批注文字 Char"/>
    <w:link w:val="aff4"/>
    <w:qFormat/>
    <w:rPr>
      <w:kern w:val="2"/>
      <w:sz w:val="21"/>
      <w:szCs w:val="24"/>
    </w:rPr>
  </w:style>
  <w:style w:type="character" w:customStyle="1" w:styleId="Charb">
    <w:name w:val="批注主题 Char"/>
    <w:link w:val="afff3"/>
    <w:qFormat/>
    <w:rPr>
      <w:b/>
      <w:bCs/>
      <w:kern w:val="2"/>
      <w:sz w:val="21"/>
      <w:szCs w:val="24"/>
    </w:rPr>
  </w:style>
  <w:style w:type="character" w:customStyle="1" w:styleId="Char5">
    <w:name w:val="批注框文本 Char"/>
    <w:link w:val="affa"/>
    <w:qFormat/>
    <w:rPr>
      <w:kern w:val="2"/>
      <w:sz w:val="18"/>
      <w:szCs w:val="18"/>
    </w:rPr>
  </w:style>
  <w:style w:type="paragraph" w:customStyle="1" w:styleId="ordinary-output">
    <w:name w:val="ordinary-output"/>
    <w:basedOn w:val="afd"/>
    <w:qFormat/>
    <w:pPr>
      <w:widowControl/>
      <w:spacing w:before="100" w:beforeAutospacing="1" w:after="63" w:line="275" w:lineRule="atLeast"/>
      <w:jc w:val="left"/>
    </w:pPr>
    <w:rPr>
      <w:rFonts w:ascii="宋体" w:hAnsi="宋体" w:cs="宋体"/>
      <w:color w:val="333333"/>
      <w:kern w:val="0"/>
      <w:sz w:val="18"/>
      <w:szCs w:val="18"/>
    </w:rPr>
  </w:style>
  <w:style w:type="character" w:customStyle="1" w:styleId="high-light-bg4">
    <w:name w:val="high-light-bg4"/>
    <w:basedOn w:val="afe"/>
    <w:qFormat/>
  </w:style>
  <w:style w:type="character" w:customStyle="1" w:styleId="Char2">
    <w:name w:val="正文文本缩进 Char"/>
    <w:link w:val="aff6"/>
    <w:qFormat/>
    <w:rPr>
      <w:sz w:val="24"/>
      <w:szCs w:val="24"/>
    </w:rPr>
  </w:style>
  <w:style w:type="character" w:customStyle="1" w:styleId="CharChar">
    <w:name w:val="段 Char Char"/>
    <w:link w:val="affff"/>
    <w:qFormat/>
    <w:rPr>
      <w:rFonts w:ascii="宋体"/>
      <w:sz w:val="21"/>
      <w:lang w:val="en-US" w:eastAsia="zh-CN" w:bidi="ar-SA"/>
    </w:rPr>
  </w:style>
  <w:style w:type="character" w:customStyle="1" w:styleId="Char3">
    <w:name w:val="日期 Char"/>
    <w:link w:val="aff8"/>
    <w:qFormat/>
    <w:rPr>
      <w:kern w:val="2"/>
      <w:sz w:val="21"/>
      <w:szCs w:val="24"/>
    </w:rPr>
  </w:style>
  <w:style w:type="character" w:customStyle="1" w:styleId="Char10">
    <w:name w:val="正文文本缩进 Char1"/>
    <w:uiPriority w:val="99"/>
    <w:qFormat/>
    <w:rPr>
      <w:kern w:val="2"/>
      <w:sz w:val="21"/>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fd"/>
    <w:qFormat/>
    <w:pPr>
      <w:widowControl/>
      <w:spacing w:after="160" w:line="240" w:lineRule="exact"/>
      <w:jc w:val="left"/>
    </w:pPr>
  </w:style>
  <w:style w:type="paragraph" w:customStyle="1" w:styleId="TOC1">
    <w:name w:val="TOC 标题1"/>
    <w:basedOn w:val="1"/>
    <w:next w:val="afd"/>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NewNewNewNewNewNew">
    <w:name w:val="页脚 New New New New New New"/>
    <w:basedOn w:val="afd"/>
    <w:qFormat/>
    <w:pPr>
      <w:tabs>
        <w:tab w:val="center" w:pos="4153"/>
        <w:tab w:val="right" w:pos="8306"/>
      </w:tabs>
      <w:snapToGrid w:val="0"/>
      <w:jc w:val="left"/>
    </w:pPr>
    <w:rPr>
      <w:rFonts w:ascii="Calibri" w:hAnsi="Calibri"/>
      <w:sz w:val="18"/>
      <w:szCs w:val="18"/>
    </w:rPr>
  </w:style>
  <w:style w:type="paragraph" w:customStyle="1" w:styleId="NewNewNewNewNew">
    <w:name w:val="页脚 New New New New New"/>
    <w:basedOn w:val="afd"/>
    <w:qFormat/>
    <w:pPr>
      <w:tabs>
        <w:tab w:val="center" w:pos="4153"/>
        <w:tab w:val="right" w:pos="8306"/>
      </w:tabs>
      <w:snapToGrid w:val="0"/>
      <w:jc w:val="left"/>
    </w:pPr>
    <w:rPr>
      <w:rFonts w:ascii="Calibri" w:hAnsi="Calibri"/>
      <w:sz w:val="18"/>
      <w:szCs w:val="18"/>
    </w:rPr>
  </w:style>
  <w:style w:type="paragraph" w:customStyle="1" w:styleId="NewNewNewNew">
    <w:name w:val="页脚 New New New New"/>
    <w:basedOn w:val="afd"/>
    <w:qFormat/>
    <w:pPr>
      <w:tabs>
        <w:tab w:val="center" w:pos="4153"/>
        <w:tab w:val="right" w:pos="8306"/>
      </w:tabs>
      <w:snapToGrid w:val="0"/>
      <w:jc w:val="left"/>
    </w:pPr>
    <w:rPr>
      <w:rFonts w:ascii="Calibri" w:hAnsi="Calibri"/>
      <w:sz w:val="18"/>
      <w:szCs w:val="18"/>
    </w:rPr>
  </w:style>
  <w:style w:type="paragraph" w:customStyle="1" w:styleId="NewNewNewNewNewNewNew">
    <w:name w:val="页脚 New New New New New New New"/>
    <w:basedOn w:val="afd"/>
    <w:qFormat/>
    <w:pPr>
      <w:tabs>
        <w:tab w:val="center" w:pos="4153"/>
        <w:tab w:val="right" w:pos="8306"/>
      </w:tabs>
      <w:snapToGrid w:val="0"/>
      <w:jc w:val="left"/>
    </w:pPr>
    <w:rPr>
      <w:rFonts w:ascii="Calibri" w:hAnsi="Calibri"/>
      <w:sz w:val="18"/>
      <w:szCs w:val="18"/>
    </w:rPr>
  </w:style>
  <w:style w:type="paragraph" w:customStyle="1" w:styleId="New">
    <w:name w:val="页脚 New"/>
    <w:basedOn w:val="afd"/>
    <w:qFormat/>
    <w:pPr>
      <w:tabs>
        <w:tab w:val="center" w:pos="4153"/>
        <w:tab w:val="right" w:pos="8306"/>
      </w:tabs>
      <w:snapToGrid w:val="0"/>
      <w:jc w:val="left"/>
    </w:pPr>
    <w:rPr>
      <w:rFonts w:ascii="Calibri" w:hAnsi="Calibri"/>
      <w:sz w:val="18"/>
      <w:szCs w:val="18"/>
    </w:rPr>
  </w:style>
  <w:style w:type="paragraph" w:customStyle="1" w:styleId="NewNew">
    <w:name w:val="页脚 New New"/>
    <w:basedOn w:val="afd"/>
    <w:qFormat/>
    <w:pPr>
      <w:tabs>
        <w:tab w:val="center" w:pos="4153"/>
        <w:tab w:val="right" w:pos="8306"/>
      </w:tabs>
      <w:snapToGrid w:val="0"/>
      <w:jc w:val="left"/>
    </w:pPr>
    <w:rPr>
      <w:rFonts w:ascii="Calibri" w:hAnsi="Calibri"/>
      <w:sz w:val="18"/>
      <w:szCs w:val="18"/>
    </w:rPr>
  </w:style>
  <w:style w:type="paragraph" w:customStyle="1" w:styleId="NewNewNew">
    <w:name w:val="页脚 New New New"/>
    <w:basedOn w:val="afd"/>
    <w:qFormat/>
    <w:pPr>
      <w:tabs>
        <w:tab w:val="center" w:pos="4153"/>
        <w:tab w:val="right" w:pos="8306"/>
      </w:tabs>
      <w:snapToGrid w:val="0"/>
      <w:jc w:val="left"/>
    </w:pPr>
    <w:rPr>
      <w:rFonts w:ascii="Calibri" w:hAnsi="Calibri"/>
      <w:sz w:val="18"/>
      <w:szCs w:val="18"/>
    </w:rPr>
  </w:style>
  <w:style w:type="paragraph" w:customStyle="1" w:styleId="a">
    <w:name w:val="注×："/>
    <w:qFormat/>
    <w:pPr>
      <w:widowControl w:val="0"/>
      <w:numPr>
        <w:numId w:val="1"/>
      </w:numPr>
      <w:autoSpaceDE w:val="0"/>
      <w:autoSpaceDN w:val="0"/>
      <w:jc w:val="both"/>
    </w:pPr>
    <w:rPr>
      <w:rFonts w:ascii="宋体"/>
      <w:sz w:val="18"/>
      <w:szCs w:val="18"/>
    </w:rPr>
  </w:style>
  <w:style w:type="character" w:customStyle="1" w:styleId="Chare">
    <w:name w:val="段 Char"/>
    <w:qFormat/>
    <w:rPr>
      <w:rFonts w:ascii="宋体"/>
      <w:sz w:val="21"/>
      <w:lang w:val="en-US" w:eastAsia="zh-CN" w:bidi="ar-SA"/>
    </w:rPr>
  </w:style>
  <w:style w:type="paragraph" w:customStyle="1" w:styleId="af4">
    <w:name w:val="附录标识"/>
    <w:basedOn w:val="afd"/>
    <w:next w:val="affff"/>
    <w:qFormat/>
    <w:pPr>
      <w:keepNext/>
      <w:widowControl/>
      <w:numPr>
        <w:numId w:val="2"/>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2">
    <w:name w:val="附录表标号"/>
    <w:basedOn w:val="afd"/>
    <w:next w:val="affff"/>
    <w:qFormat/>
    <w:pPr>
      <w:numPr>
        <w:numId w:val="3"/>
      </w:numPr>
      <w:tabs>
        <w:tab w:val="clear" w:pos="0"/>
      </w:tabs>
      <w:spacing w:line="14" w:lineRule="exact"/>
      <w:ind w:left="811" w:hanging="448"/>
      <w:jc w:val="center"/>
      <w:outlineLvl w:val="0"/>
    </w:pPr>
    <w:rPr>
      <w:color w:val="FFFFFF"/>
    </w:rPr>
  </w:style>
  <w:style w:type="paragraph" w:customStyle="1" w:styleId="af3">
    <w:name w:val="附录表标题"/>
    <w:basedOn w:val="afd"/>
    <w:next w:val="affff"/>
    <w:qFormat/>
    <w:pPr>
      <w:numPr>
        <w:ilvl w:val="1"/>
        <w:numId w:val="3"/>
      </w:numPr>
      <w:tabs>
        <w:tab w:val="left" w:pos="180"/>
      </w:tabs>
      <w:spacing w:beforeLines="50" w:afterLines="50"/>
      <w:ind w:left="0" w:firstLine="0"/>
      <w:jc w:val="center"/>
    </w:pPr>
    <w:rPr>
      <w:rFonts w:ascii="黑体" w:eastAsia="黑体"/>
      <w:szCs w:val="21"/>
    </w:rPr>
  </w:style>
  <w:style w:type="paragraph" w:customStyle="1" w:styleId="af7">
    <w:name w:val="附录二级条标题"/>
    <w:basedOn w:val="afd"/>
    <w:next w:val="affff"/>
    <w:qFormat/>
    <w:pPr>
      <w:widowControl/>
      <w:numPr>
        <w:ilvl w:val="3"/>
        <w:numId w:val="2"/>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8">
    <w:name w:val="附录三级条标题"/>
    <w:basedOn w:val="af7"/>
    <w:next w:val="affff"/>
    <w:qFormat/>
    <w:pPr>
      <w:numPr>
        <w:ilvl w:val="4"/>
      </w:numPr>
      <w:outlineLvl w:val="4"/>
    </w:pPr>
  </w:style>
  <w:style w:type="paragraph" w:customStyle="1" w:styleId="af9">
    <w:name w:val="附录四级条标题"/>
    <w:basedOn w:val="af8"/>
    <w:next w:val="affff"/>
    <w:qFormat/>
    <w:pPr>
      <w:numPr>
        <w:ilvl w:val="5"/>
      </w:numPr>
      <w:outlineLvl w:val="5"/>
    </w:pPr>
  </w:style>
  <w:style w:type="paragraph" w:customStyle="1" w:styleId="afa">
    <w:name w:val="附录五级条标题"/>
    <w:basedOn w:val="af9"/>
    <w:next w:val="affff"/>
    <w:qFormat/>
    <w:pPr>
      <w:numPr>
        <w:ilvl w:val="6"/>
      </w:numPr>
      <w:outlineLvl w:val="6"/>
    </w:pPr>
  </w:style>
  <w:style w:type="paragraph" w:customStyle="1" w:styleId="af5">
    <w:name w:val="附录章标题"/>
    <w:next w:val="affff"/>
    <w:qFormat/>
    <w:pPr>
      <w:numPr>
        <w:ilvl w:val="1"/>
        <w:numId w:val="2"/>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6">
    <w:name w:val="附录一级条标题"/>
    <w:basedOn w:val="af5"/>
    <w:next w:val="affff"/>
    <w:qFormat/>
    <w:pPr>
      <w:numPr>
        <w:ilvl w:val="2"/>
      </w:numPr>
      <w:autoSpaceDN w:val="0"/>
      <w:spacing w:beforeLines="50" w:afterLines="50"/>
      <w:outlineLvl w:val="2"/>
    </w:pPr>
  </w:style>
  <w:style w:type="paragraph" w:customStyle="1" w:styleId="CharChar1">
    <w:name w:val="Char Char1"/>
    <w:basedOn w:val="afd"/>
    <w:qFormat/>
    <w:pPr>
      <w:tabs>
        <w:tab w:val="left" w:pos="4665"/>
        <w:tab w:val="left" w:pos="8970"/>
      </w:tabs>
      <w:ind w:firstLine="400"/>
    </w:pPr>
    <w:rPr>
      <w:rFonts w:ascii="Tahoma" w:hAnsi="Tahoma" w:cs="Tahoma"/>
      <w:sz w:val="24"/>
    </w:rPr>
  </w:style>
  <w:style w:type="character" w:customStyle="1" w:styleId="ordinary-span-edit2">
    <w:name w:val="ordinary-span-edit2"/>
    <w:basedOn w:val="afe"/>
    <w:qFormat/>
  </w:style>
  <w:style w:type="paragraph" w:customStyle="1" w:styleId="12">
    <w:name w:val="普通(网站)1"/>
    <w:basedOn w:val="afd"/>
    <w:qFormat/>
    <w:pPr>
      <w:widowControl/>
      <w:spacing w:before="100" w:beforeAutospacing="1" w:after="100" w:afterAutospacing="1"/>
      <w:jc w:val="left"/>
    </w:pPr>
    <w:rPr>
      <w:rFonts w:ascii="宋体" w:hAnsi="宋体"/>
      <w:kern w:val="0"/>
      <w:sz w:val="24"/>
    </w:rPr>
  </w:style>
  <w:style w:type="paragraph" w:customStyle="1" w:styleId="HTML1">
    <w:name w:val="HTML 预设格式1"/>
    <w:basedOn w:val="af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customStyle="1" w:styleId="4Char">
    <w:name w:val="标题 4 Char"/>
    <w:link w:val="4"/>
    <w:uiPriority w:val="9"/>
    <w:qFormat/>
    <w:rPr>
      <w:rFonts w:ascii="Calibri" w:hAnsi="Calibri"/>
      <w:b/>
      <w:bCs/>
      <w:sz w:val="28"/>
      <w:szCs w:val="28"/>
      <w:lang w:val="zh-CN" w:eastAsia="zh-CN"/>
    </w:rPr>
  </w:style>
  <w:style w:type="character" w:customStyle="1" w:styleId="5Char">
    <w:name w:val="标题 5 Char"/>
    <w:link w:val="5"/>
    <w:uiPriority w:val="9"/>
    <w:qFormat/>
    <w:rPr>
      <w:rFonts w:ascii="Calibri" w:hAnsi="Calibri"/>
      <w:b/>
      <w:bCs/>
      <w:i/>
      <w:iCs/>
      <w:sz w:val="26"/>
      <w:szCs w:val="26"/>
      <w:lang w:val="zh-CN" w:eastAsia="zh-CN"/>
    </w:rPr>
  </w:style>
  <w:style w:type="character" w:customStyle="1" w:styleId="6Char">
    <w:name w:val="标题 6 Char"/>
    <w:link w:val="6"/>
    <w:uiPriority w:val="9"/>
    <w:qFormat/>
    <w:rPr>
      <w:rFonts w:ascii="Calibri" w:hAnsi="Calibri"/>
      <w:b/>
      <w:bCs/>
      <w:lang w:val="zh-CN" w:eastAsia="zh-CN"/>
    </w:rPr>
  </w:style>
  <w:style w:type="character" w:customStyle="1" w:styleId="7Char">
    <w:name w:val="标题 7 Char"/>
    <w:link w:val="7"/>
    <w:uiPriority w:val="9"/>
    <w:qFormat/>
    <w:rPr>
      <w:rFonts w:ascii="Calibri" w:hAnsi="Calibri"/>
      <w:sz w:val="24"/>
      <w:szCs w:val="24"/>
      <w:lang w:val="zh-CN" w:eastAsia="zh-CN"/>
    </w:rPr>
  </w:style>
  <w:style w:type="character" w:customStyle="1" w:styleId="8Char">
    <w:name w:val="标题 8 Char"/>
    <w:link w:val="8"/>
    <w:uiPriority w:val="9"/>
    <w:qFormat/>
    <w:rPr>
      <w:rFonts w:ascii="Calibri" w:hAnsi="Calibri"/>
      <w:i/>
      <w:iCs/>
      <w:sz w:val="24"/>
      <w:szCs w:val="24"/>
      <w:lang w:val="zh-CN" w:eastAsia="zh-CN"/>
    </w:rPr>
  </w:style>
  <w:style w:type="character" w:customStyle="1" w:styleId="9Char">
    <w:name w:val="标题 9 Char"/>
    <w:link w:val="9"/>
    <w:uiPriority w:val="9"/>
    <w:qFormat/>
    <w:rPr>
      <w:rFonts w:ascii="Cambria" w:hAnsi="Cambria"/>
      <w:lang w:val="zh-CN" w:eastAsia="zh-CN"/>
    </w:rPr>
  </w:style>
  <w:style w:type="character" w:customStyle="1" w:styleId="3Char0">
    <w:name w:val="正文文本缩进 3 Char"/>
    <w:link w:val="33"/>
    <w:qFormat/>
    <w:rPr>
      <w:rFonts w:ascii="宋体" w:hAnsi="宋体"/>
      <w:color w:val="FF0000"/>
      <w:sz w:val="24"/>
      <w:szCs w:val="24"/>
    </w:rPr>
  </w:style>
  <w:style w:type="character" w:customStyle="1" w:styleId="apple-converted-space">
    <w:name w:val="apple-converted-space"/>
    <w:qFormat/>
  </w:style>
  <w:style w:type="character" w:customStyle="1" w:styleId="Charf">
    <w:name w:val="引用 Char"/>
    <w:link w:val="affff0"/>
    <w:uiPriority w:val="29"/>
    <w:qFormat/>
    <w:rPr>
      <w:i/>
      <w:sz w:val="24"/>
      <w:szCs w:val="24"/>
    </w:rPr>
  </w:style>
  <w:style w:type="paragraph" w:styleId="affff0">
    <w:name w:val="Quote"/>
    <w:basedOn w:val="afd"/>
    <w:next w:val="afd"/>
    <w:link w:val="Charf"/>
    <w:uiPriority w:val="29"/>
    <w:qFormat/>
    <w:pPr>
      <w:widowControl/>
      <w:spacing w:line="360" w:lineRule="auto"/>
      <w:jc w:val="left"/>
    </w:pPr>
    <w:rPr>
      <w:i/>
      <w:kern w:val="0"/>
      <w:sz w:val="24"/>
    </w:rPr>
  </w:style>
  <w:style w:type="character" w:customStyle="1" w:styleId="Char11">
    <w:name w:val="批注主题 Char1"/>
    <w:uiPriority w:val="99"/>
    <w:semiHidden/>
    <w:qFormat/>
    <w:rPr>
      <w:rFonts w:ascii="Calibri" w:eastAsia="宋体" w:hAnsi="Calibri" w:cs="Times New Roman"/>
      <w:b/>
      <w:bCs/>
      <w:kern w:val="0"/>
      <w:sz w:val="24"/>
      <w:szCs w:val="24"/>
    </w:rPr>
  </w:style>
  <w:style w:type="character" w:customStyle="1" w:styleId="Char1">
    <w:name w:val="正文文本 Char1"/>
    <w:link w:val="aff5"/>
    <w:uiPriority w:val="99"/>
    <w:qFormat/>
  </w:style>
  <w:style w:type="character" w:customStyle="1" w:styleId="Char12">
    <w:name w:val="引用 Char1"/>
    <w:uiPriority w:val="29"/>
    <w:qFormat/>
    <w:rPr>
      <w:i/>
      <w:iCs/>
      <w:color w:val="000000"/>
    </w:rPr>
  </w:style>
  <w:style w:type="character" w:customStyle="1" w:styleId="Char9">
    <w:name w:val="脚注文本 Char"/>
    <w:link w:val="afff0"/>
    <w:qFormat/>
    <w:rPr>
      <w:sz w:val="18"/>
    </w:rPr>
  </w:style>
  <w:style w:type="character" w:customStyle="1" w:styleId="Charf0">
    <w:name w:val="正文文本 Char"/>
    <w:uiPriority w:val="99"/>
    <w:semiHidden/>
    <w:qFormat/>
  </w:style>
  <w:style w:type="character" w:customStyle="1" w:styleId="Char8">
    <w:name w:val="副标题 Char"/>
    <w:link w:val="affe"/>
    <w:uiPriority w:val="11"/>
    <w:qFormat/>
    <w:rPr>
      <w:rFonts w:ascii="Cambria" w:hAnsi="Cambria"/>
      <w:sz w:val="24"/>
      <w:szCs w:val="24"/>
    </w:rPr>
  </w:style>
  <w:style w:type="character" w:customStyle="1" w:styleId="Charc">
    <w:name w:val="正文首行缩进 Char"/>
    <w:link w:val="afff4"/>
    <w:uiPriority w:val="99"/>
    <w:qFormat/>
    <w:rPr>
      <w:rFonts w:ascii="Calibri" w:hAnsi="Calibri"/>
      <w:sz w:val="24"/>
      <w:szCs w:val="24"/>
    </w:rPr>
  </w:style>
  <w:style w:type="character" w:customStyle="1" w:styleId="2Char1">
    <w:name w:val="正文首行缩进 2 Char1"/>
    <w:uiPriority w:val="99"/>
    <w:semiHidden/>
    <w:qFormat/>
  </w:style>
  <w:style w:type="character" w:customStyle="1" w:styleId="Char13">
    <w:name w:val="文档结构图 Char1"/>
    <w:uiPriority w:val="99"/>
    <w:semiHidden/>
    <w:qFormat/>
    <w:rPr>
      <w:rFonts w:ascii="宋体" w:eastAsia="宋体"/>
      <w:sz w:val="18"/>
      <w:szCs w:val="18"/>
    </w:rPr>
  </w:style>
  <w:style w:type="character" w:customStyle="1" w:styleId="3Char1">
    <w:name w:val="正文文本缩进 3 Char1"/>
    <w:uiPriority w:val="99"/>
    <w:semiHidden/>
    <w:qFormat/>
    <w:rPr>
      <w:sz w:val="16"/>
      <w:szCs w:val="16"/>
    </w:rPr>
  </w:style>
  <w:style w:type="character" w:customStyle="1" w:styleId="13">
    <w:name w:val="页码1"/>
    <w:qFormat/>
  </w:style>
  <w:style w:type="character" w:customStyle="1" w:styleId="Char14">
    <w:name w:val="脚注文本 Char1"/>
    <w:uiPriority w:val="99"/>
    <w:semiHidden/>
    <w:qFormat/>
    <w:rPr>
      <w:sz w:val="18"/>
      <w:szCs w:val="18"/>
    </w:rPr>
  </w:style>
  <w:style w:type="character" w:customStyle="1" w:styleId="1Char0">
    <w:name w:val="样式1 Char"/>
    <w:link w:val="14"/>
    <w:qFormat/>
    <w:rPr>
      <w:rFonts w:ascii="宋体" w:hAnsi="宋体" w:cs="宋体"/>
      <w:szCs w:val="21"/>
    </w:rPr>
  </w:style>
  <w:style w:type="paragraph" w:customStyle="1" w:styleId="14">
    <w:name w:val="样式1"/>
    <w:basedOn w:val="afd"/>
    <w:link w:val="1Char0"/>
    <w:qFormat/>
    <w:pPr>
      <w:widowControl/>
      <w:autoSpaceDE w:val="0"/>
      <w:autoSpaceDN w:val="0"/>
      <w:adjustRightInd w:val="0"/>
      <w:spacing w:line="360" w:lineRule="auto"/>
      <w:ind w:firstLineChars="200" w:firstLine="200"/>
      <w:jc w:val="left"/>
    </w:pPr>
    <w:rPr>
      <w:rFonts w:ascii="宋体" w:hAnsi="宋体" w:cs="宋体"/>
      <w:kern w:val="0"/>
      <w:sz w:val="20"/>
      <w:szCs w:val="21"/>
    </w:rPr>
  </w:style>
  <w:style w:type="character" w:customStyle="1" w:styleId="Char15">
    <w:name w:val="日期 Char1"/>
    <w:uiPriority w:val="99"/>
    <w:semiHidden/>
    <w:qFormat/>
  </w:style>
  <w:style w:type="character" w:customStyle="1" w:styleId="Charf1">
    <w:name w:val="一级条标题 Char"/>
    <w:link w:val="affff1"/>
    <w:qFormat/>
    <w:rPr>
      <w:rFonts w:eastAsia="黑体"/>
      <w:sz w:val="21"/>
      <w:szCs w:val="22"/>
    </w:rPr>
  </w:style>
  <w:style w:type="paragraph" w:customStyle="1" w:styleId="affff1">
    <w:name w:val="一级条标题"/>
    <w:next w:val="afd"/>
    <w:link w:val="Charf1"/>
    <w:qFormat/>
    <w:pPr>
      <w:tabs>
        <w:tab w:val="left" w:pos="340"/>
      </w:tabs>
      <w:ind w:left="340" w:hanging="340"/>
      <w:outlineLvl w:val="2"/>
    </w:pPr>
    <w:rPr>
      <w:rFonts w:eastAsia="黑体"/>
      <w:sz w:val="21"/>
      <w:szCs w:val="22"/>
    </w:rPr>
  </w:style>
  <w:style w:type="character" w:customStyle="1" w:styleId="Char">
    <w:name w:val="文档结构图 Char"/>
    <w:link w:val="aff3"/>
    <w:qFormat/>
    <w:rPr>
      <w:rFonts w:ascii="宋体"/>
      <w:sz w:val="18"/>
      <w:szCs w:val="18"/>
    </w:rPr>
  </w:style>
  <w:style w:type="character" w:customStyle="1" w:styleId="25">
    <w:name w:val="页码2"/>
    <w:qFormat/>
  </w:style>
  <w:style w:type="character" w:customStyle="1" w:styleId="Charf2">
    <w:name w:val="表格 Char"/>
    <w:link w:val="affff2"/>
    <w:uiPriority w:val="99"/>
    <w:qFormat/>
    <w:rPr>
      <w:sz w:val="24"/>
      <w:szCs w:val="21"/>
    </w:rPr>
  </w:style>
  <w:style w:type="paragraph" w:customStyle="1" w:styleId="affff2">
    <w:name w:val="表格"/>
    <w:basedOn w:val="afd"/>
    <w:link w:val="Charf2"/>
    <w:uiPriority w:val="99"/>
    <w:qFormat/>
    <w:pPr>
      <w:widowControl/>
      <w:adjustRightInd w:val="0"/>
      <w:snapToGrid w:val="0"/>
      <w:spacing w:line="360" w:lineRule="auto"/>
      <w:jc w:val="center"/>
    </w:pPr>
    <w:rPr>
      <w:kern w:val="0"/>
      <w:sz w:val="24"/>
      <w:szCs w:val="21"/>
    </w:rPr>
  </w:style>
  <w:style w:type="character" w:customStyle="1" w:styleId="Char16">
    <w:name w:val="副标题 Char1"/>
    <w:uiPriority w:val="11"/>
    <w:qFormat/>
    <w:rPr>
      <w:rFonts w:ascii="Cambria" w:eastAsia="宋体" w:hAnsi="Cambria" w:cs="Times New Roman"/>
      <w:b/>
      <w:bCs/>
      <w:kern w:val="28"/>
      <w:sz w:val="32"/>
      <w:szCs w:val="32"/>
    </w:rPr>
  </w:style>
  <w:style w:type="character" w:customStyle="1" w:styleId="Char17">
    <w:name w:val="正文首行缩进 Char1"/>
    <w:uiPriority w:val="99"/>
    <w:semiHidden/>
    <w:qFormat/>
  </w:style>
  <w:style w:type="character" w:customStyle="1" w:styleId="Char18">
    <w:name w:val="明显引用 Char1"/>
    <w:uiPriority w:val="30"/>
    <w:qFormat/>
    <w:rPr>
      <w:b/>
      <w:bCs/>
      <w:i/>
      <w:iCs/>
      <w:color w:val="4F81BD"/>
    </w:rPr>
  </w:style>
  <w:style w:type="character" w:customStyle="1" w:styleId="2Char0">
    <w:name w:val="正文首行缩进 2 Char"/>
    <w:link w:val="24"/>
    <w:qFormat/>
  </w:style>
  <w:style w:type="character" w:customStyle="1" w:styleId="15">
    <w:name w:val="书籍标题1"/>
    <w:uiPriority w:val="33"/>
    <w:qFormat/>
    <w:rPr>
      <w:rFonts w:ascii="Cambria" w:eastAsia="宋体" w:hAnsi="Cambria"/>
      <w:b/>
      <w:i/>
      <w:sz w:val="24"/>
      <w:szCs w:val="24"/>
    </w:rPr>
  </w:style>
  <w:style w:type="character" w:customStyle="1" w:styleId="16">
    <w:name w:val="不明显强调1"/>
    <w:uiPriority w:val="19"/>
    <w:qFormat/>
    <w:rPr>
      <w:i/>
      <w:color w:val="5A5A5A"/>
    </w:rPr>
  </w:style>
  <w:style w:type="character" w:customStyle="1" w:styleId="17">
    <w:name w:val="明显强调1"/>
    <w:uiPriority w:val="21"/>
    <w:qFormat/>
    <w:rPr>
      <w:b/>
      <w:i/>
      <w:sz w:val="24"/>
      <w:szCs w:val="24"/>
      <w:u w:val="single"/>
    </w:rPr>
  </w:style>
  <w:style w:type="character" w:customStyle="1" w:styleId="Char19">
    <w:name w:val="批注文字 Char1"/>
    <w:uiPriority w:val="99"/>
    <w:qFormat/>
  </w:style>
  <w:style w:type="character" w:customStyle="1" w:styleId="18">
    <w:name w:val="明显参考1"/>
    <w:uiPriority w:val="32"/>
    <w:qFormat/>
    <w:rPr>
      <w:b/>
      <w:sz w:val="24"/>
      <w:u w:val="single"/>
    </w:rPr>
  </w:style>
  <w:style w:type="character" w:customStyle="1" w:styleId="Char1a">
    <w:name w:val="标题 Char1"/>
    <w:uiPriority w:val="10"/>
    <w:qFormat/>
    <w:rPr>
      <w:rFonts w:ascii="Cambria" w:eastAsia="宋体" w:hAnsi="Cambria" w:cs="Times New Roman"/>
      <w:b/>
      <w:bCs/>
      <w:sz w:val="32"/>
      <w:szCs w:val="32"/>
    </w:rPr>
  </w:style>
  <w:style w:type="character" w:customStyle="1" w:styleId="Chara">
    <w:name w:val="标题 Char"/>
    <w:link w:val="afff2"/>
    <w:uiPriority w:val="10"/>
    <w:qFormat/>
    <w:rPr>
      <w:rFonts w:ascii="Cambria" w:hAnsi="Cambria"/>
      <w:b/>
      <w:bCs/>
      <w:kern w:val="28"/>
      <w:sz w:val="32"/>
      <w:szCs w:val="32"/>
    </w:rPr>
  </w:style>
  <w:style w:type="character" w:customStyle="1" w:styleId="Charf3">
    <w:name w:val="+正文 Char"/>
    <w:link w:val="affff3"/>
    <w:qFormat/>
    <w:locked/>
    <w:rPr>
      <w:sz w:val="24"/>
      <w:szCs w:val="28"/>
    </w:rPr>
  </w:style>
  <w:style w:type="paragraph" w:customStyle="1" w:styleId="affff3">
    <w:name w:val="+正文"/>
    <w:basedOn w:val="afd"/>
    <w:link w:val="Charf3"/>
    <w:qFormat/>
    <w:pPr>
      <w:widowControl/>
      <w:spacing w:line="360" w:lineRule="auto"/>
      <w:ind w:firstLineChars="200" w:firstLine="200"/>
      <w:jc w:val="left"/>
    </w:pPr>
    <w:rPr>
      <w:kern w:val="0"/>
      <w:sz w:val="24"/>
      <w:szCs w:val="28"/>
    </w:rPr>
  </w:style>
  <w:style w:type="character" w:customStyle="1" w:styleId="Charf4">
    <w:name w:val="明显引用 Char"/>
    <w:link w:val="affff4"/>
    <w:uiPriority w:val="30"/>
    <w:qFormat/>
    <w:rPr>
      <w:b/>
      <w:i/>
      <w:sz w:val="24"/>
    </w:rPr>
  </w:style>
  <w:style w:type="paragraph" w:styleId="affff4">
    <w:name w:val="Intense Quote"/>
    <w:basedOn w:val="afd"/>
    <w:next w:val="afd"/>
    <w:link w:val="Charf4"/>
    <w:uiPriority w:val="30"/>
    <w:qFormat/>
    <w:pPr>
      <w:widowControl/>
      <w:spacing w:line="360" w:lineRule="auto"/>
      <w:ind w:left="720" w:right="720"/>
      <w:jc w:val="left"/>
    </w:pPr>
    <w:rPr>
      <w:b/>
      <w:i/>
      <w:kern w:val="0"/>
      <w:sz w:val="24"/>
      <w:szCs w:val="20"/>
    </w:rPr>
  </w:style>
  <w:style w:type="character" w:customStyle="1" w:styleId="19">
    <w:name w:val="不明显参考1"/>
    <w:uiPriority w:val="31"/>
    <w:qFormat/>
    <w:rPr>
      <w:sz w:val="24"/>
      <w:szCs w:val="24"/>
      <w:u w:val="single"/>
    </w:rPr>
  </w:style>
  <w:style w:type="character" w:customStyle="1" w:styleId="3Char2">
    <w:name w:val="正文文本缩进 3 Char2"/>
    <w:qFormat/>
    <w:rPr>
      <w:kern w:val="2"/>
      <w:sz w:val="16"/>
      <w:szCs w:val="16"/>
    </w:rPr>
  </w:style>
  <w:style w:type="character" w:customStyle="1" w:styleId="Char20">
    <w:name w:val="正文文本 Char2"/>
    <w:qFormat/>
    <w:rPr>
      <w:kern w:val="2"/>
      <w:sz w:val="21"/>
      <w:szCs w:val="24"/>
    </w:rPr>
  </w:style>
  <w:style w:type="character" w:customStyle="1" w:styleId="Char21">
    <w:name w:val="文档结构图 Char2"/>
    <w:qFormat/>
    <w:rPr>
      <w:rFonts w:ascii="Microsoft YaHei UI" w:eastAsia="Microsoft YaHei UI"/>
      <w:kern w:val="2"/>
      <w:sz w:val="18"/>
      <w:szCs w:val="18"/>
    </w:rPr>
  </w:style>
  <w:style w:type="character" w:customStyle="1" w:styleId="Char22">
    <w:name w:val="脚注文本 Char2"/>
    <w:qFormat/>
    <w:rPr>
      <w:kern w:val="2"/>
      <w:sz w:val="18"/>
      <w:szCs w:val="18"/>
    </w:rPr>
  </w:style>
  <w:style w:type="character" w:customStyle="1" w:styleId="Char23">
    <w:name w:val="标题 Char2"/>
    <w:qFormat/>
    <w:rPr>
      <w:rFonts w:ascii="Calibri Light" w:hAnsi="Calibri Light" w:cs="Times New Roman"/>
      <w:b/>
      <w:bCs/>
      <w:kern w:val="2"/>
      <w:sz w:val="32"/>
      <w:szCs w:val="32"/>
    </w:rPr>
  </w:style>
  <w:style w:type="character" w:customStyle="1" w:styleId="2Char2">
    <w:name w:val="正文首行缩进 2 Char2"/>
    <w:qFormat/>
    <w:rPr>
      <w:kern w:val="2"/>
      <w:sz w:val="21"/>
      <w:szCs w:val="24"/>
    </w:rPr>
  </w:style>
  <w:style w:type="character" w:customStyle="1" w:styleId="Char24">
    <w:name w:val="副标题 Char2"/>
    <w:qFormat/>
    <w:rPr>
      <w:rFonts w:ascii="Calibri Light" w:hAnsi="Calibri Light" w:cs="Times New Roman"/>
      <w:b/>
      <w:bCs/>
      <w:kern w:val="28"/>
      <w:sz w:val="32"/>
      <w:szCs w:val="32"/>
    </w:rPr>
  </w:style>
  <w:style w:type="character" w:customStyle="1" w:styleId="Char25">
    <w:name w:val="正文首行缩进 Char2"/>
    <w:basedOn w:val="Char20"/>
    <w:qFormat/>
    <w:rPr>
      <w:kern w:val="2"/>
      <w:sz w:val="21"/>
      <w:szCs w:val="24"/>
    </w:rPr>
  </w:style>
  <w:style w:type="paragraph" w:customStyle="1" w:styleId="xl49">
    <w:name w:val="xl49"/>
    <w:basedOn w:val="afd"/>
    <w:qFormat/>
    <w:pPr>
      <w:widowControl/>
      <w:pBdr>
        <w:top w:val="single" w:sz="8" w:space="0" w:color="auto"/>
        <w:left w:val="single" w:sz="8" w:space="0" w:color="000000"/>
      </w:pBdr>
      <w:spacing w:before="100" w:beforeAutospacing="1" w:after="100" w:afterAutospacing="1" w:line="360" w:lineRule="auto"/>
      <w:jc w:val="center"/>
    </w:pPr>
    <w:rPr>
      <w:kern w:val="0"/>
      <w:sz w:val="18"/>
      <w:szCs w:val="18"/>
    </w:rPr>
  </w:style>
  <w:style w:type="paragraph" w:styleId="affff5">
    <w:name w:val="List Paragraph"/>
    <w:basedOn w:val="afd"/>
    <w:uiPriority w:val="1"/>
    <w:qFormat/>
    <w:pPr>
      <w:spacing w:line="360" w:lineRule="auto"/>
      <w:ind w:firstLineChars="200" w:firstLine="420"/>
    </w:pPr>
    <w:rPr>
      <w:rFonts w:ascii="Calibri" w:hAnsi="Calibri"/>
      <w:szCs w:val="22"/>
    </w:rPr>
  </w:style>
  <w:style w:type="paragraph" w:customStyle="1" w:styleId="affff6">
    <w:name w:val="前言、引言标题"/>
    <w:next w:val="afd"/>
    <w:qFormat/>
    <w:pPr>
      <w:shd w:val="clear" w:color="FFFFFF" w:fill="FFFFFF"/>
      <w:tabs>
        <w:tab w:val="left" w:pos="0"/>
      </w:tabs>
      <w:spacing w:before="640" w:after="560"/>
      <w:ind w:left="630" w:hanging="630"/>
      <w:jc w:val="center"/>
      <w:outlineLvl w:val="0"/>
    </w:pPr>
    <w:rPr>
      <w:rFonts w:ascii="黑体" w:eastAsia="黑体"/>
      <w:sz w:val="32"/>
      <w:szCs w:val="22"/>
    </w:rPr>
  </w:style>
  <w:style w:type="paragraph" w:styleId="affff7">
    <w:name w:val="No Spacing"/>
    <w:uiPriority w:val="1"/>
    <w:qFormat/>
    <w:pPr>
      <w:widowControl w:val="0"/>
      <w:jc w:val="both"/>
    </w:pPr>
    <w:rPr>
      <w:rFonts w:ascii="Calibri" w:hAnsi="Calibri"/>
      <w:kern w:val="2"/>
      <w:sz w:val="21"/>
      <w:szCs w:val="22"/>
    </w:rPr>
  </w:style>
  <w:style w:type="paragraph" w:customStyle="1" w:styleId="affff8">
    <w:name w:val="参考文献、索引标题"/>
    <w:basedOn w:val="affff6"/>
    <w:next w:val="afd"/>
    <w:qFormat/>
    <w:pPr>
      <w:spacing w:after="200"/>
      <w:ind w:left="0" w:firstLine="0"/>
    </w:pPr>
    <w:rPr>
      <w:sz w:val="21"/>
    </w:rPr>
  </w:style>
  <w:style w:type="paragraph" w:customStyle="1" w:styleId="affff9">
    <w:name w:val="+列表编号"/>
    <w:basedOn w:val="afd"/>
    <w:qFormat/>
    <w:pPr>
      <w:widowControl/>
      <w:tabs>
        <w:tab w:val="center" w:pos="4200"/>
        <w:tab w:val="right" w:pos="8400"/>
      </w:tabs>
      <w:spacing w:line="360" w:lineRule="auto"/>
      <w:jc w:val="center"/>
    </w:pPr>
    <w:rPr>
      <w:rFonts w:ascii="宋体" w:hAnsi="宋体" w:cs="宋体"/>
      <w:b/>
      <w:kern w:val="0"/>
      <w:sz w:val="24"/>
    </w:rPr>
  </w:style>
  <w:style w:type="paragraph" w:customStyle="1" w:styleId="xl24">
    <w:name w:val="xl24"/>
    <w:basedOn w:val="afd"/>
    <w:qFormat/>
    <w:pPr>
      <w:widowControl/>
      <w:pBdr>
        <w:left w:val="single" w:sz="8" w:space="0" w:color="auto"/>
        <w:bottom w:val="single" w:sz="8" w:space="0" w:color="auto"/>
        <w:right w:val="single" w:sz="8" w:space="0" w:color="auto"/>
      </w:pBdr>
      <w:spacing w:before="100" w:beforeAutospacing="1" w:after="100" w:afterAutospacing="1" w:line="360" w:lineRule="auto"/>
      <w:jc w:val="center"/>
    </w:pPr>
    <w:rPr>
      <w:kern w:val="0"/>
      <w:sz w:val="20"/>
      <w:szCs w:val="20"/>
    </w:rPr>
  </w:style>
  <w:style w:type="paragraph" w:customStyle="1" w:styleId="xl32">
    <w:name w:val="xl32"/>
    <w:basedOn w:val="afd"/>
    <w:qFormat/>
    <w:pPr>
      <w:widowControl/>
      <w:pBdr>
        <w:top w:val="single" w:sz="8" w:space="0" w:color="auto"/>
        <w:left w:val="single" w:sz="8" w:space="0" w:color="000000"/>
      </w:pBdr>
      <w:spacing w:before="100" w:beforeAutospacing="1" w:after="100" w:afterAutospacing="1" w:line="360" w:lineRule="auto"/>
      <w:jc w:val="center"/>
    </w:pPr>
    <w:rPr>
      <w:kern w:val="0"/>
      <w:sz w:val="20"/>
      <w:szCs w:val="20"/>
    </w:rPr>
  </w:style>
  <w:style w:type="paragraph" w:customStyle="1" w:styleId="tgt">
    <w:name w:val="tgt"/>
    <w:basedOn w:val="afd"/>
    <w:qFormat/>
    <w:pPr>
      <w:widowControl/>
      <w:spacing w:before="100" w:beforeAutospacing="1" w:after="100" w:afterAutospacing="1" w:line="360" w:lineRule="auto"/>
      <w:jc w:val="left"/>
    </w:pPr>
    <w:rPr>
      <w:rFonts w:ascii="宋体" w:hAnsi="宋体" w:cs="宋体"/>
      <w:kern w:val="0"/>
      <w:sz w:val="24"/>
    </w:rPr>
  </w:style>
  <w:style w:type="paragraph" w:customStyle="1" w:styleId="tgt2">
    <w:name w:val="tgt2"/>
    <w:basedOn w:val="afd"/>
    <w:qFormat/>
    <w:pPr>
      <w:widowControl/>
      <w:spacing w:after="150" w:line="360" w:lineRule="auto"/>
      <w:jc w:val="left"/>
    </w:pPr>
    <w:rPr>
      <w:rFonts w:ascii="宋体" w:hAnsi="宋体" w:cs="宋体"/>
      <w:b/>
      <w:bCs/>
      <w:kern w:val="0"/>
      <w:sz w:val="36"/>
      <w:szCs w:val="36"/>
    </w:rPr>
  </w:style>
  <w:style w:type="paragraph" w:customStyle="1" w:styleId="26">
    <w:name w:val="+列表2"/>
    <w:basedOn w:val="afd"/>
    <w:qFormat/>
    <w:pPr>
      <w:widowControl/>
      <w:spacing w:line="360" w:lineRule="auto"/>
      <w:jc w:val="center"/>
    </w:pPr>
    <w:rPr>
      <w:kern w:val="0"/>
      <w:sz w:val="24"/>
      <w:szCs w:val="21"/>
    </w:rPr>
  </w:style>
  <w:style w:type="paragraph" w:customStyle="1" w:styleId="xl25">
    <w:name w:val="xl25"/>
    <w:basedOn w:val="afd"/>
    <w:qFormat/>
    <w:pPr>
      <w:widowControl/>
      <w:pBdr>
        <w:left w:val="single" w:sz="8" w:space="0" w:color="auto"/>
        <w:right w:val="single" w:sz="8" w:space="0" w:color="auto"/>
      </w:pBdr>
      <w:spacing w:before="100" w:beforeAutospacing="1" w:after="100" w:afterAutospacing="1" w:line="360" w:lineRule="auto"/>
      <w:jc w:val="center"/>
    </w:pPr>
    <w:rPr>
      <w:rFonts w:ascii="宋体" w:hAnsi="宋体" w:cs="宋体"/>
      <w:kern w:val="0"/>
      <w:sz w:val="20"/>
      <w:szCs w:val="20"/>
    </w:rPr>
  </w:style>
  <w:style w:type="paragraph" w:customStyle="1" w:styleId="TOC11">
    <w:name w:val="TOC 标题11"/>
    <w:basedOn w:val="1"/>
    <w:next w:val="afd"/>
    <w:uiPriority w:val="39"/>
    <w:unhideWhenUsed/>
    <w:qFormat/>
    <w:pPr>
      <w:widowControl/>
      <w:spacing w:before="480" w:after="0" w:line="276" w:lineRule="auto"/>
      <w:jc w:val="left"/>
      <w:outlineLvl w:val="9"/>
    </w:pPr>
    <w:rPr>
      <w:rFonts w:ascii="Cambria" w:hAnsi="Cambria"/>
      <w:color w:val="365F91"/>
      <w:kern w:val="0"/>
      <w:sz w:val="28"/>
      <w:szCs w:val="28"/>
    </w:rPr>
  </w:style>
  <w:style w:type="paragraph" w:customStyle="1" w:styleId="xl48">
    <w:name w:val="xl48"/>
    <w:basedOn w:val="afd"/>
    <w:qFormat/>
    <w:pPr>
      <w:widowControl/>
      <w:pBdr>
        <w:top w:val="single" w:sz="8" w:space="0" w:color="auto"/>
        <w:left w:val="single" w:sz="8" w:space="0" w:color="auto"/>
      </w:pBdr>
      <w:spacing w:before="100" w:beforeAutospacing="1" w:after="100" w:afterAutospacing="1" w:line="360" w:lineRule="auto"/>
      <w:jc w:val="center"/>
    </w:pPr>
    <w:rPr>
      <w:kern w:val="0"/>
      <w:sz w:val="18"/>
      <w:szCs w:val="18"/>
    </w:rPr>
  </w:style>
  <w:style w:type="character" w:customStyle="1" w:styleId="Char26">
    <w:name w:val="引用 Char2"/>
    <w:uiPriority w:val="29"/>
    <w:qFormat/>
    <w:rPr>
      <w:i/>
      <w:iCs/>
      <w:color w:val="404040"/>
      <w:kern w:val="2"/>
      <w:sz w:val="21"/>
      <w:szCs w:val="24"/>
    </w:rPr>
  </w:style>
  <w:style w:type="paragraph" w:customStyle="1" w:styleId="xl34">
    <w:name w:val="xl34"/>
    <w:basedOn w:val="afd"/>
    <w:qFormat/>
    <w:pPr>
      <w:widowControl/>
      <w:pBdr>
        <w:left w:val="single" w:sz="8" w:space="0" w:color="000000"/>
        <w:bottom w:val="single" w:sz="8" w:space="0" w:color="auto"/>
      </w:pBdr>
      <w:spacing w:before="100" w:beforeAutospacing="1" w:after="100" w:afterAutospacing="1" w:line="360" w:lineRule="auto"/>
      <w:jc w:val="center"/>
    </w:pPr>
    <w:rPr>
      <w:kern w:val="0"/>
      <w:sz w:val="20"/>
      <w:szCs w:val="20"/>
    </w:rPr>
  </w:style>
  <w:style w:type="paragraph" w:customStyle="1" w:styleId="xl33">
    <w:name w:val="xl33"/>
    <w:basedOn w:val="afd"/>
    <w:qFormat/>
    <w:pPr>
      <w:widowControl/>
      <w:pBdr>
        <w:top w:val="single" w:sz="8" w:space="0" w:color="auto"/>
        <w:right w:val="single" w:sz="8" w:space="0" w:color="000000"/>
      </w:pBdr>
      <w:spacing w:before="100" w:beforeAutospacing="1" w:after="100" w:afterAutospacing="1" w:line="360" w:lineRule="auto"/>
      <w:jc w:val="center"/>
    </w:pPr>
    <w:rPr>
      <w:kern w:val="0"/>
      <w:sz w:val="20"/>
      <w:szCs w:val="20"/>
    </w:rPr>
  </w:style>
  <w:style w:type="character" w:customStyle="1" w:styleId="Char27">
    <w:name w:val="明显引用 Char2"/>
    <w:uiPriority w:val="30"/>
    <w:qFormat/>
    <w:rPr>
      <w:i/>
      <w:iCs/>
      <w:color w:val="5B9BD5"/>
      <w:kern w:val="2"/>
      <w:sz w:val="21"/>
      <w:szCs w:val="24"/>
    </w:rPr>
  </w:style>
  <w:style w:type="paragraph" w:customStyle="1" w:styleId="xl42">
    <w:name w:val="xl42"/>
    <w:basedOn w:val="afd"/>
    <w:qFormat/>
    <w:pPr>
      <w:widowControl/>
      <w:pBdr>
        <w:left w:val="single" w:sz="8" w:space="0" w:color="auto"/>
        <w:bottom w:val="single" w:sz="8" w:space="0" w:color="auto"/>
        <w:right w:val="single" w:sz="8" w:space="0" w:color="auto"/>
      </w:pBdr>
      <w:spacing w:before="100" w:beforeAutospacing="1" w:after="100" w:afterAutospacing="1" w:line="360" w:lineRule="auto"/>
      <w:jc w:val="center"/>
      <w:textAlignment w:val="top"/>
    </w:pPr>
    <w:rPr>
      <w:color w:val="000000"/>
      <w:kern w:val="0"/>
      <w:sz w:val="18"/>
      <w:szCs w:val="18"/>
    </w:rPr>
  </w:style>
  <w:style w:type="paragraph" w:customStyle="1" w:styleId="110">
    <w:name w:val="列出段落11"/>
    <w:basedOn w:val="afd"/>
    <w:qFormat/>
    <w:pPr>
      <w:widowControl/>
      <w:spacing w:line="360" w:lineRule="auto"/>
      <w:ind w:firstLineChars="200" w:firstLine="420"/>
      <w:jc w:val="left"/>
    </w:pPr>
    <w:rPr>
      <w:rFonts w:ascii="Calibri" w:hAnsi="Calibri"/>
      <w:kern w:val="0"/>
      <w:sz w:val="24"/>
    </w:rPr>
  </w:style>
  <w:style w:type="paragraph" w:customStyle="1" w:styleId="affffa">
    <w:name w:val="章标题"/>
    <w:next w:val="afd"/>
    <w:qFormat/>
    <w:pPr>
      <w:tabs>
        <w:tab w:val="left" w:pos="567"/>
      </w:tabs>
      <w:spacing w:beforeLines="50" w:afterLines="50"/>
      <w:ind w:left="567" w:hanging="567"/>
      <w:jc w:val="both"/>
      <w:outlineLvl w:val="1"/>
    </w:pPr>
    <w:rPr>
      <w:rFonts w:ascii="黑体" w:eastAsia="黑体"/>
      <w:sz w:val="21"/>
      <w:szCs w:val="22"/>
    </w:rPr>
  </w:style>
  <w:style w:type="paragraph" w:customStyle="1" w:styleId="xl35">
    <w:name w:val="xl35"/>
    <w:basedOn w:val="afd"/>
    <w:qFormat/>
    <w:pPr>
      <w:widowControl/>
      <w:pBdr>
        <w:bottom w:val="single" w:sz="8" w:space="0" w:color="auto"/>
        <w:right w:val="single" w:sz="8" w:space="0" w:color="000000"/>
      </w:pBdr>
      <w:spacing w:before="100" w:beforeAutospacing="1" w:after="100" w:afterAutospacing="1" w:line="360" w:lineRule="auto"/>
      <w:jc w:val="center"/>
    </w:pPr>
    <w:rPr>
      <w:kern w:val="0"/>
      <w:sz w:val="20"/>
      <w:szCs w:val="20"/>
    </w:rPr>
  </w:style>
  <w:style w:type="paragraph" w:customStyle="1" w:styleId="xl30">
    <w:name w:val="xl30"/>
    <w:basedOn w:val="afd"/>
    <w:qFormat/>
    <w:pPr>
      <w:widowControl/>
      <w:pBdr>
        <w:top w:val="single" w:sz="8" w:space="0" w:color="auto"/>
        <w:left w:val="single" w:sz="8" w:space="0" w:color="auto"/>
        <w:right w:val="single" w:sz="8" w:space="0" w:color="auto"/>
      </w:pBdr>
      <w:spacing w:before="100" w:beforeAutospacing="1" w:after="100" w:afterAutospacing="1" w:line="360" w:lineRule="auto"/>
      <w:jc w:val="center"/>
      <w:textAlignment w:val="center"/>
    </w:pPr>
    <w:rPr>
      <w:rFonts w:ascii="宋体" w:hAnsi="宋体" w:cs="宋体"/>
      <w:kern w:val="0"/>
      <w:sz w:val="20"/>
      <w:szCs w:val="20"/>
    </w:rPr>
  </w:style>
  <w:style w:type="paragraph" w:customStyle="1" w:styleId="1a">
    <w:name w:val="无间隔1"/>
    <w:uiPriority w:val="1"/>
    <w:qFormat/>
    <w:pPr>
      <w:widowControl w:val="0"/>
      <w:jc w:val="both"/>
    </w:pPr>
    <w:rPr>
      <w:rFonts w:ascii="Calibri" w:hAnsi="Calibri"/>
      <w:kern w:val="2"/>
      <w:sz w:val="21"/>
      <w:szCs w:val="22"/>
    </w:rPr>
  </w:style>
  <w:style w:type="paragraph" w:customStyle="1" w:styleId="xl38">
    <w:name w:val="xl38"/>
    <w:basedOn w:val="afd"/>
    <w:qFormat/>
    <w:pPr>
      <w:widowControl/>
      <w:spacing w:before="100" w:beforeAutospacing="1" w:after="100" w:afterAutospacing="1" w:line="360" w:lineRule="auto"/>
      <w:jc w:val="left"/>
    </w:pPr>
    <w:rPr>
      <w:kern w:val="0"/>
      <w:sz w:val="20"/>
      <w:szCs w:val="20"/>
    </w:rPr>
  </w:style>
  <w:style w:type="paragraph" w:customStyle="1" w:styleId="CB00">
    <w:name w:val="CB00"/>
    <w:qFormat/>
    <w:pPr>
      <w:spacing w:before="120" w:after="120" w:line="360" w:lineRule="auto"/>
      <w:ind w:firstLineChars="200" w:firstLine="200"/>
    </w:pPr>
    <w:rPr>
      <w:rFonts w:ascii="Arial" w:hAnsi="Arial"/>
      <w:kern w:val="2"/>
      <w:sz w:val="24"/>
      <w:szCs w:val="24"/>
    </w:rPr>
  </w:style>
  <w:style w:type="paragraph" w:customStyle="1" w:styleId="xl50">
    <w:name w:val="xl50"/>
    <w:basedOn w:val="afd"/>
    <w:qFormat/>
    <w:pPr>
      <w:widowControl/>
      <w:pBdr>
        <w:top w:val="single" w:sz="8" w:space="0" w:color="auto"/>
        <w:right w:val="single" w:sz="8" w:space="0" w:color="000000"/>
      </w:pBdr>
      <w:spacing w:before="100" w:beforeAutospacing="1" w:after="100" w:afterAutospacing="1" w:line="360" w:lineRule="auto"/>
      <w:jc w:val="center"/>
    </w:pPr>
    <w:rPr>
      <w:kern w:val="0"/>
      <w:sz w:val="18"/>
      <w:szCs w:val="18"/>
    </w:rPr>
  </w:style>
  <w:style w:type="paragraph" w:customStyle="1" w:styleId="xl44">
    <w:name w:val="xl44"/>
    <w:basedOn w:val="afd"/>
    <w:qFormat/>
    <w:pPr>
      <w:widowControl/>
      <w:pBdr>
        <w:top w:val="single" w:sz="8" w:space="0" w:color="auto"/>
        <w:left w:val="single" w:sz="8" w:space="0" w:color="auto"/>
        <w:right w:val="single" w:sz="8" w:space="0" w:color="auto"/>
      </w:pBdr>
      <w:spacing w:before="100" w:beforeAutospacing="1" w:after="100" w:afterAutospacing="1" w:line="360" w:lineRule="auto"/>
      <w:jc w:val="center"/>
    </w:pPr>
    <w:rPr>
      <w:kern w:val="0"/>
      <w:sz w:val="18"/>
      <w:szCs w:val="18"/>
    </w:rPr>
  </w:style>
  <w:style w:type="paragraph" w:customStyle="1" w:styleId="font6">
    <w:name w:val="font6"/>
    <w:basedOn w:val="afd"/>
    <w:qFormat/>
    <w:pPr>
      <w:widowControl/>
      <w:spacing w:before="100" w:beforeAutospacing="1" w:after="100" w:afterAutospacing="1" w:line="360" w:lineRule="auto"/>
      <w:jc w:val="left"/>
    </w:pPr>
    <w:rPr>
      <w:kern w:val="0"/>
      <w:sz w:val="20"/>
      <w:szCs w:val="20"/>
    </w:rPr>
  </w:style>
  <w:style w:type="paragraph" w:customStyle="1" w:styleId="xl29">
    <w:name w:val="xl29"/>
    <w:basedOn w:val="afd"/>
    <w:qFormat/>
    <w:pPr>
      <w:widowControl/>
      <w:spacing w:before="100" w:beforeAutospacing="1" w:after="100" w:afterAutospacing="1" w:line="360" w:lineRule="auto"/>
      <w:jc w:val="left"/>
    </w:pPr>
    <w:rPr>
      <w:kern w:val="0"/>
      <w:sz w:val="24"/>
      <w:szCs w:val="21"/>
    </w:rPr>
  </w:style>
  <w:style w:type="paragraph" w:customStyle="1" w:styleId="Default">
    <w:name w:val="Default"/>
    <w:qFormat/>
    <w:pPr>
      <w:widowControl w:val="0"/>
      <w:autoSpaceDE w:val="0"/>
      <w:autoSpaceDN w:val="0"/>
      <w:adjustRightInd w:val="0"/>
    </w:pPr>
    <w:rPr>
      <w:rFonts w:ascii="Helvetica" w:hAnsi="Helvetica"/>
      <w:color w:val="000000"/>
      <w:sz w:val="24"/>
      <w:szCs w:val="24"/>
    </w:rPr>
  </w:style>
  <w:style w:type="paragraph" w:customStyle="1" w:styleId="xl51">
    <w:name w:val="xl51"/>
    <w:basedOn w:val="afd"/>
    <w:qFormat/>
    <w:pPr>
      <w:widowControl/>
      <w:pBdr>
        <w:left w:val="single" w:sz="8" w:space="0" w:color="000000"/>
        <w:bottom w:val="single" w:sz="8" w:space="0" w:color="auto"/>
      </w:pBdr>
      <w:spacing w:before="100" w:beforeAutospacing="1" w:after="100" w:afterAutospacing="1" w:line="360" w:lineRule="auto"/>
      <w:jc w:val="center"/>
    </w:pPr>
    <w:rPr>
      <w:kern w:val="0"/>
      <w:sz w:val="18"/>
      <w:szCs w:val="18"/>
    </w:rPr>
  </w:style>
  <w:style w:type="paragraph" w:customStyle="1" w:styleId="xl55">
    <w:name w:val="xl55"/>
    <w:basedOn w:val="afd"/>
    <w:qFormat/>
    <w:pPr>
      <w:widowControl/>
      <w:pBdr>
        <w:bottom w:val="single" w:sz="8" w:space="0" w:color="auto"/>
        <w:right w:val="single" w:sz="8" w:space="0" w:color="auto"/>
      </w:pBdr>
      <w:spacing w:before="100" w:beforeAutospacing="1" w:after="100" w:afterAutospacing="1" w:line="360" w:lineRule="auto"/>
      <w:jc w:val="left"/>
    </w:pPr>
    <w:rPr>
      <w:kern w:val="0"/>
      <w:sz w:val="18"/>
      <w:szCs w:val="18"/>
    </w:rPr>
  </w:style>
  <w:style w:type="paragraph" w:customStyle="1" w:styleId="affffb">
    <w:name w:val="注："/>
    <w:next w:val="affff"/>
    <w:qFormat/>
    <w:pPr>
      <w:widowControl w:val="0"/>
      <w:autoSpaceDE w:val="0"/>
      <w:autoSpaceDN w:val="0"/>
      <w:jc w:val="both"/>
    </w:pPr>
    <w:rPr>
      <w:rFonts w:ascii="宋体"/>
      <w:sz w:val="18"/>
      <w:szCs w:val="18"/>
    </w:rPr>
  </w:style>
  <w:style w:type="paragraph" w:customStyle="1" w:styleId="affffc">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d">
    <w:name w:val="五级条标题"/>
    <w:basedOn w:val="affffe"/>
    <w:next w:val="afd"/>
    <w:qFormat/>
    <w:pPr>
      <w:outlineLvl w:val="6"/>
    </w:pPr>
  </w:style>
  <w:style w:type="paragraph" w:customStyle="1" w:styleId="affffe">
    <w:name w:val="四级条标题"/>
    <w:basedOn w:val="afffff"/>
    <w:next w:val="afd"/>
    <w:qFormat/>
    <w:pPr>
      <w:outlineLvl w:val="5"/>
    </w:pPr>
  </w:style>
  <w:style w:type="paragraph" w:customStyle="1" w:styleId="afffff">
    <w:name w:val="三级条标题"/>
    <w:basedOn w:val="afffff0"/>
    <w:next w:val="afd"/>
    <w:qFormat/>
    <w:pPr>
      <w:tabs>
        <w:tab w:val="left" w:pos="453"/>
      </w:tabs>
      <w:ind w:left="1080" w:hanging="1080"/>
      <w:outlineLvl w:val="4"/>
    </w:pPr>
  </w:style>
  <w:style w:type="paragraph" w:customStyle="1" w:styleId="afffff0">
    <w:name w:val="二级条标题"/>
    <w:basedOn w:val="affff1"/>
    <w:next w:val="afd"/>
    <w:link w:val="Charf5"/>
    <w:qFormat/>
    <w:pPr>
      <w:outlineLvl w:val="3"/>
    </w:pPr>
  </w:style>
  <w:style w:type="paragraph" w:customStyle="1" w:styleId="xl53">
    <w:name w:val="xl53"/>
    <w:basedOn w:val="afd"/>
    <w:qFormat/>
    <w:pPr>
      <w:widowControl/>
      <w:pBdr>
        <w:left w:val="single" w:sz="8" w:space="0" w:color="auto"/>
        <w:bottom w:val="single" w:sz="8" w:space="0" w:color="auto"/>
      </w:pBdr>
      <w:spacing w:before="100" w:beforeAutospacing="1" w:after="100" w:afterAutospacing="1" w:line="360" w:lineRule="auto"/>
      <w:jc w:val="center"/>
    </w:pPr>
    <w:rPr>
      <w:kern w:val="0"/>
      <w:sz w:val="18"/>
      <w:szCs w:val="18"/>
    </w:rPr>
  </w:style>
  <w:style w:type="paragraph" w:customStyle="1" w:styleId="xl28">
    <w:name w:val="xl28"/>
    <w:basedOn w:val="afd"/>
    <w:qFormat/>
    <w:pPr>
      <w:widowControl/>
      <w:pBdr>
        <w:bottom w:val="single" w:sz="8" w:space="0" w:color="auto"/>
        <w:right w:val="single" w:sz="8" w:space="0" w:color="auto"/>
      </w:pBdr>
      <w:spacing w:before="100" w:beforeAutospacing="1" w:after="100" w:afterAutospacing="1" w:line="360" w:lineRule="auto"/>
      <w:jc w:val="right"/>
    </w:pPr>
    <w:rPr>
      <w:kern w:val="0"/>
      <w:sz w:val="20"/>
      <w:szCs w:val="20"/>
    </w:rPr>
  </w:style>
  <w:style w:type="paragraph" w:customStyle="1" w:styleId="xl43">
    <w:name w:val="xl43"/>
    <w:basedOn w:val="afd"/>
    <w:qFormat/>
    <w:pPr>
      <w:widowControl/>
      <w:pBdr>
        <w:top w:val="single" w:sz="8" w:space="0" w:color="auto"/>
      </w:pBdr>
      <w:spacing w:before="100" w:beforeAutospacing="1" w:after="100" w:afterAutospacing="1" w:line="360" w:lineRule="auto"/>
      <w:jc w:val="center"/>
    </w:pPr>
    <w:rPr>
      <w:kern w:val="0"/>
      <w:sz w:val="18"/>
      <w:szCs w:val="18"/>
    </w:rPr>
  </w:style>
  <w:style w:type="paragraph" w:customStyle="1" w:styleId="xl31">
    <w:name w:val="xl31"/>
    <w:basedOn w:val="afd"/>
    <w:qFormat/>
    <w:pPr>
      <w:widowControl/>
      <w:pBdr>
        <w:left w:val="single" w:sz="8" w:space="0" w:color="auto"/>
        <w:bottom w:val="single" w:sz="8" w:space="0" w:color="auto"/>
        <w:right w:val="single" w:sz="8" w:space="0" w:color="auto"/>
      </w:pBdr>
      <w:spacing w:before="100" w:beforeAutospacing="1" w:after="100" w:afterAutospacing="1" w:line="360" w:lineRule="auto"/>
      <w:jc w:val="center"/>
      <w:textAlignment w:val="center"/>
    </w:pPr>
    <w:rPr>
      <w:rFonts w:ascii="宋体" w:hAnsi="宋体" w:cs="宋体"/>
      <w:kern w:val="0"/>
      <w:sz w:val="20"/>
      <w:szCs w:val="20"/>
    </w:rPr>
  </w:style>
  <w:style w:type="paragraph" w:customStyle="1" w:styleId="reader-word-layer">
    <w:name w:val="reader-word-layer"/>
    <w:basedOn w:val="afd"/>
    <w:qFormat/>
    <w:pPr>
      <w:widowControl/>
      <w:spacing w:before="100" w:beforeAutospacing="1" w:after="100" w:afterAutospacing="1" w:line="360" w:lineRule="auto"/>
      <w:jc w:val="left"/>
    </w:pPr>
    <w:rPr>
      <w:rFonts w:ascii="宋体" w:hAnsi="宋体" w:cs="宋体"/>
      <w:kern w:val="0"/>
      <w:sz w:val="24"/>
    </w:rPr>
  </w:style>
  <w:style w:type="paragraph" w:customStyle="1" w:styleId="xl40">
    <w:name w:val="xl40"/>
    <w:basedOn w:val="afd"/>
    <w:qFormat/>
    <w:pPr>
      <w:widowControl/>
      <w:pBdr>
        <w:bottom w:val="single" w:sz="8" w:space="0" w:color="auto"/>
      </w:pBdr>
      <w:spacing w:before="100" w:beforeAutospacing="1" w:after="100" w:afterAutospacing="1" w:line="360" w:lineRule="auto"/>
      <w:jc w:val="center"/>
    </w:pPr>
    <w:rPr>
      <w:kern w:val="0"/>
      <w:sz w:val="20"/>
      <w:szCs w:val="20"/>
    </w:rPr>
  </w:style>
  <w:style w:type="paragraph" w:customStyle="1" w:styleId="xl45">
    <w:name w:val="xl45"/>
    <w:basedOn w:val="afd"/>
    <w:qFormat/>
    <w:pPr>
      <w:widowControl/>
      <w:pBdr>
        <w:bottom w:val="single" w:sz="8" w:space="0" w:color="auto"/>
      </w:pBdr>
      <w:spacing w:before="100" w:beforeAutospacing="1" w:after="100" w:afterAutospacing="1" w:line="360" w:lineRule="auto"/>
      <w:jc w:val="left"/>
    </w:pPr>
    <w:rPr>
      <w:kern w:val="0"/>
      <w:sz w:val="18"/>
      <w:szCs w:val="18"/>
    </w:rPr>
  </w:style>
  <w:style w:type="paragraph" w:customStyle="1" w:styleId="xl27">
    <w:name w:val="xl27"/>
    <w:basedOn w:val="afd"/>
    <w:qFormat/>
    <w:pPr>
      <w:widowControl/>
      <w:pBdr>
        <w:bottom w:val="single" w:sz="8" w:space="0" w:color="auto"/>
        <w:right w:val="single" w:sz="8" w:space="0" w:color="auto"/>
      </w:pBdr>
      <w:spacing w:before="100" w:beforeAutospacing="1" w:after="100" w:afterAutospacing="1" w:line="360" w:lineRule="auto"/>
      <w:jc w:val="left"/>
    </w:pPr>
    <w:rPr>
      <w:kern w:val="0"/>
      <w:sz w:val="20"/>
      <w:szCs w:val="20"/>
    </w:rPr>
  </w:style>
  <w:style w:type="paragraph" w:customStyle="1" w:styleId="xl52">
    <w:name w:val="xl52"/>
    <w:basedOn w:val="afd"/>
    <w:qFormat/>
    <w:pPr>
      <w:widowControl/>
      <w:pBdr>
        <w:bottom w:val="single" w:sz="8" w:space="0" w:color="auto"/>
        <w:right w:val="single" w:sz="8" w:space="0" w:color="000000"/>
      </w:pBdr>
      <w:spacing w:before="100" w:beforeAutospacing="1" w:after="100" w:afterAutospacing="1" w:line="360" w:lineRule="auto"/>
      <w:jc w:val="center"/>
    </w:pPr>
    <w:rPr>
      <w:kern w:val="0"/>
      <w:sz w:val="18"/>
      <w:szCs w:val="18"/>
    </w:rPr>
  </w:style>
  <w:style w:type="paragraph" w:customStyle="1" w:styleId="p0">
    <w:name w:val="p0"/>
    <w:basedOn w:val="afd"/>
    <w:qFormat/>
    <w:pPr>
      <w:widowControl/>
      <w:spacing w:line="360" w:lineRule="auto"/>
      <w:jc w:val="left"/>
    </w:pPr>
    <w:rPr>
      <w:rFonts w:ascii="Calibri" w:hAnsi="Calibri" w:cs="宋体"/>
      <w:kern w:val="0"/>
      <w:sz w:val="24"/>
      <w:szCs w:val="21"/>
    </w:rPr>
  </w:style>
  <w:style w:type="paragraph" w:customStyle="1" w:styleId="27">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xl39">
    <w:name w:val="xl39"/>
    <w:basedOn w:val="afd"/>
    <w:qFormat/>
    <w:pPr>
      <w:widowControl/>
      <w:pBdr>
        <w:top w:val="single" w:sz="8" w:space="0" w:color="auto"/>
      </w:pBdr>
      <w:spacing w:before="100" w:beforeAutospacing="1" w:after="100" w:afterAutospacing="1" w:line="360" w:lineRule="auto"/>
      <w:jc w:val="center"/>
    </w:pPr>
    <w:rPr>
      <w:kern w:val="0"/>
      <w:sz w:val="20"/>
      <w:szCs w:val="20"/>
    </w:rPr>
  </w:style>
  <w:style w:type="paragraph" w:customStyle="1" w:styleId="xl36">
    <w:name w:val="xl36"/>
    <w:basedOn w:val="afd"/>
    <w:qFormat/>
    <w:pPr>
      <w:widowControl/>
      <w:pBdr>
        <w:top w:val="single" w:sz="8" w:space="0" w:color="auto"/>
        <w:left w:val="single" w:sz="8" w:space="0" w:color="auto"/>
      </w:pBdr>
      <w:spacing w:before="100" w:beforeAutospacing="1" w:after="100" w:afterAutospacing="1" w:line="360" w:lineRule="auto"/>
      <w:jc w:val="center"/>
    </w:pPr>
    <w:rPr>
      <w:kern w:val="0"/>
      <w:sz w:val="20"/>
      <w:szCs w:val="20"/>
    </w:rPr>
  </w:style>
  <w:style w:type="paragraph" w:customStyle="1" w:styleId="xl41">
    <w:name w:val="xl41"/>
    <w:basedOn w:val="afd"/>
    <w:qFormat/>
    <w:pPr>
      <w:widowControl/>
      <w:pBdr>
        <w:top w:val="single" w:sz="8" w:space="0" w:color="auto"/>
        <w:left w:val="single" w:sz="8" w:space="0" w:color="auto"/>
        <w:bottom w:val="single" w:sz="8" w:space="0" w:color="auto"/>
        <w:right w:val="single" w:sz="8" w:space="0" w:color="auto"/>
      </w:pBdr>
      <w:spacing w:before="100" w:beforeAutospacing="1" w:after="100" w:afterAutospacing="1" w:line="360" w:lineRule="auto"/>
      <w:jc w:val="center"/>
      <w:textAlignment w:val="top"/>
    </w:pPr>
    <w:rPr>
      <w:color w:val="000000"/>
      <w:kern w:val="0"/>
      <w:sz w:val="18"/>
      <w:szCs w:val="18"/>
    </w:rPr>
  </w:style>
  <w:style w:type="paragraph" w:customStyle="1" w:styleId="xl47">
    <w:name w:val="xl47"/>
    <w:basedOn w:val="afd"/>
    <w:qFormat/>
    <w:pPr>
      <w:widowControl/>
      <w:pBdr>
        <w:bottom w:val="single" w:sz="8" w:space="0" w:color="auto"/>
        <w:right w:val="single" w:sz="8" w:space="0" w:color="auto"/>
      </w:pBdr>
      <w:spacing w:before="100" w:beforeAutospacing="1" w:after="100" w:afterAutospacing="1" w:line="360" w:lineRule="auto"/>
      <w:jc w:val="right"/>
    </w:pPr>
    <w:rPr>
      <w:kern w:val="0"/>
      <w:sz w:val="18"/>
      <w:szCs w:val="18"/>
    </w:rPr>
  </w:style>
  <w:style w:type="paragraph" w:customStyle="1" w:styleId="1b">
    <w:name w:val="列出段落1"/>
    <w:basedOn w:val="afd"/>
    <w:uiPriority w:val="34"/>
    <w:qFormat/>
    <w:pPr>
      <w:widowControl/>
      <w:spacing w:line="360" w:lineRule="auto"/>
      <w:ind w:firstLineChars="200" w:firstLine="420"/>
      <w:jc w:val="left"/>
    </w:pPr>
    <w:rPr>
      <w:rFonts w:ascii="Calibri" w:hAnsi="Calibri"/>
      <w:kern w:val="0"/>
      <w:sz w:val="24"/>
    </w:rPr>
  </w:style>
  <w:style w:type="paragraph" w:customStyle="1" w:styleId="font7">
    <w:name w:val="font7"/>
    <w:basedOn w:val="afd"/>
    <w:qFormat/>
    <w:pPr>
      <w:widowControl/>
      <w:spacing w:before="100" w:beforeAutospacing="1" w:after="100" w:afterAutospacing="1" w:line="360" w:lineRule="auto"/>
      <w:jc w:val="left"/>
    </w:pPr>
    <w:rPr>
      <w:kern w:val="0"/>
      <w:sz w:val="20"/>
      <w:szCs w:val="20"/>
    </w:rPr>
  </w:style>
  <w:style w:type="paragraph" w:customStyle="1" w:styleId="1c">
    <w:name w:val="样式 正文首行缩进 + 首行缩进:  1 字符"/>
    <w:basedOn w:val="aff1"/>
    <w:next w:val="1b"/>
    <w:qFormat/>
    <w:pPr>
      <w:adjustRightInd w:val="0"/>
      <w:ind w:firstLine="100"/>
      <w:textAlignment w:val="baseline"/>
    </w:pPr>
    <w:rPr>
      <w:rFonts w:ascii="Times New Roman" w:hAnsi="Times New Roman" w:cs="宋体"/>
      <w:szCs w:val="20"/>
    </w:rPr>
  </w:style>
  <w:style w:type="paragraph" w:customStyle="1" w:styleId="afffff1">
    <w:name w:val="简单回函地址"/>
    <w:basedOn w:val="afd"/>
    <w:qFormat/>
    <w:pPr>
      <w:widowControl/>
      <w:spacing w:line="360" w:lineRule="auto"/>
      <w:jc w:val="left"/>
    </w:pPr>
    <w:rPr>
      <w:kern w:val="0"/>
      <w:sz w:val="24"/>
      <w:szCs w:val="20"/>
    </w:rPr>
  </w:style>
  <w:style w:type="paragraph" w:customStyle="1" w:styleId="afffff2">
    <w:name w:val="标准书眉_偶数页"/>
    <w:basedOn w:val="afd"/>
    <w:next w:val="afd"/>
    <w:qFormat/>
    <w:pPr>
      <w:widowControl/>
      <w:tabs>
        <w:tab w:val="center" w:pos="4154"/>
        <w:tab w:val="right" w:pos="8306"/>
      </w:tabs>
      <w:spacing w:after="120" w:line="360" w:lineRule="auto"/>
      <w:jc w:val="left"/>
    </w:pPr>
    <w:rPr>
      <w:kern w:val="0"/>
      <w:sz w:val="24"/>
      <w:szCs w:val="20"/>
    </w:rPr>
  </w:style>
  <w:style w:type="paragraph" w:customStyle="1" w:styleId="xl46">
    <w:name w:val="xl46"/>
    <w:basedOn w:val="afd"/>
    <w:qFormat/>
    <w:pPr>
      <w:widowControl/>
      <w:pBdr>
        <w:left w:val="single" w:sz="8" w:space="0" w:color="auto"/>
        <w:bottom w:val="single" w:sz="8" w:space="0" w:color="auto"/>
        <w:right w:val="single" w:sz="8" w:space="0" w:color="auto"/>
      </w:pBdr>
      <w:spacing w:before="100" w:beforeAutospacing="1" w:after="100" w:afterAutospacing="1" w:line="360" w:lineRule="auto"/>
      <w:jc w:val="left"/>
    </w:pPr>
    <w:rPr>
      <w:kern w:val="0"/>
      <w:sz w:val="18"/>
      <w:szCs w:val="18"/>
    </w:rPr>
  </w:style>
  <w:style w:type="paragraph" w:customStyle="1" w:styleId="xl54">
    <w:name w:val="xl54"/>
    <w:basedOn w:val="afd"/>
    <w:qFormat/>
    <w:pPr>
      <w:widowControl/>
      <w:pBdr>
        <w:top w:val="single" w:sz="8" w:space="0" w:color="auto"/>
        <w:right w:val="single" w:sz="8" w:space="0" w:color="auto"/>
      </w:pBdr>
      <w:spacing w:before="100" w:beforeAutospacing="1" w:after="100" w:afterAutospacing="1" w:line="360" w:lineRule="auto"/>
      <w:jc w:val="center"/>
    </w:pPr>
    <w:rPr>
      <w:kern w:val="0"/>
      <w:sz w:val="18"/>
      <w:szCs w:val="18"/>
    </w:rPr>
  </w:style>
  <w:style w:type="paragraph" w:customStyle="1" w:styleId="xl26">
    <w:name w:val="xl26"/>
    <w:basedOn w:val="afd"/>
    <w:qFormat/>
    <w:pPr>
      <w:widowControl/>
      <w:pBdr>
        <w:right w:val="single" w:sz="8" w:space="0" w:color="auto"/>
      </w:pBdr>
      <w:spacing w:before="100" w:beforeAutospacing="1" w:after="100" w:afterAutospacing="1" w:line="360" w:lineRule="auto"/>
      <w:jc w:val="center"/>
    </w:pPr>
    <w:rPr>
      <w:kern w:val="0"/>
      <w:sz w:val="20"/>
      <w:szCs w:val="20"/>
    </w:rPr>
  </w:style>
  <w:style w:type="paragraph" w:customStyle="1" w:styleId="xl37">
    <w:name w:val="xl37"/>
    <w:basedOn w:val="afd"/>
    <w:qFormat/>
    <w:pPr>
      <w:widowControl/>
      <w:pBdr>
        <w:left w:val="single" w:sz="8" w:space="0" w:color="auto"/>
        <w:bottom w:val="single" w:sz="8" w:space="0" w:color="auto"/>
      </w:pBdr>
      <w:spacing w:before="100" w:beforeAutospacing="1" w:after="100" w:afterAutospacing="1" w:line="360" w:lineRule="auto"/>
      <w:jc w:val="center"/>
    </w:pPr>
    <w:rPr>
      <w:kern w:val="0"/>
      <w:sz w:val="20"/>
      <w:szCs w:val="20"/>
    </w:rPr>
  </w:style>
  <w:style w:type="paragraph" w:customStyle="1" w:styleId="font5">
    <w:name w:val="font5"/>
    <w:basedOn w:val="afd"/>
    <w:qFormat/>
    <w:pPr>
      <w:widowControl/>
      <w:spacing w:before="100" w:beforeAutospacing="1" w:after="100" w:afterAutospacing="1" w:line="360" w:lineRule="auto"/>
      <w:jc w:val="left"/>
    </w:pPr>
    <w:rPr>
      <w:rFonts w:ascii="宋体" w:hAnsi="宋体" w:cs="宋体"/>
      <w:kern w:val="0"/>
      <w:sz w:val="18"/>
      <w:szCs w:val="18"/>
    </w:rPr>
  </w:style>
  <w:style w:type="table" w:customStyle="1" w:styleId="1d">
    <w:name w:val="网格型1"/>
    <w:basedOn w:val="aff"/>
    <w:uiPriority w:val="9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3">
    <w:name w:val="标准书脚_奇数页"/>
    <w:qFormat/>
    <w:pPr>
      <w:spacing w:before="120"/>
      <w:ind w:right="198"/>
      <w:jc w:val="right"/>
    </w:pPr>
    <w:rPr>
      <w:rFonts w:ascii="宋体"/>
      <w:sz w:val="18"/>
      <w:szCs w:val="18"/>
    </w:rPr>
  </w:style>
  <w:style w:type="paragraph" w:customStyle="1" w:styleId="afffff4">
    <w:name w:val="标准书眉_奇数页"/>
    <w:next w:val="afd"/>
    <w:qFormat/>
    <w:pPr>
      <w:tabs>
        <w:tab w:val="center" w:pos="4154"/>
        <w:tab w:val="right" w:pos="8306"/>
      </w:tabs>
      <w:spacing w:after="220"/>
      <w:jc w:val="right"/>
    </w:pPr>
    <w:rPr>
      <w:rFonts w:ascii="黑体" w:eastAsia="黑体"/>
      <w:sz w:val="21"/>
      <w:szCs w:val="21"/>
    </w:rPr>
  </w:style>
  <w:style w:type="paragraph" w:customStyle="1" w:styleId="a9">
    <w:name w:val="列项——（一级）"/>
    <w:qFormat/>
    <w:pPr>
      <w:widowControl w:val="0"/>
      <w:numPr>
        <w:numId w:val="4"/>
      </w:numPr>
      <w:jc w:val="both"/>
    </w:pPr>
    <w:rPr>
      <w:rFonts w:ascii="宋体"/>
      <w:sz w:val="21"/>
    </w:rPr>
  </w:style>
  <w:style w:type="paragraph" w:customStyle="1" w:styleId="aa">
    <w:name w:val="列项●（二级）"/>
    <w:qFormat/>
    <w:pPr>
      <w:numPr>
        <w:ilvl w:val="1"/>
        <w:numId w:val="4"/>
      </w:numPr>
      <w:tabs>
        <w:tab w:val="left" w:pos="840"/>
      </w:tabs>
      <w:jc w:val="both"/>
    </w:pPr>
    <w:rPr>
      <w:rFonts w:ascii="宋体"/>
      <w:sz w:val="21"/>
    </w:rPr>
  </w:style>
  <w:style w:type="paragraph" w:customStyle="1" w:styleId="afffff5">
    <w:name w:val="目次、标准名称标题"/>
    <w:basedOn w:val="afd"/>
    <w:next w:val="affff"/>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5">
    <w:name w:val="示例"/>
    <w:next w:val="afffff6"/>
    <w:qFormat/>
    <w:pPr>
      <w:widowControl w:val="0"/>
      <w:numPr>
        <w:numId w:val="5"/>
      </w:numPr>
      <w:ind w:left="0"/>
      <w:jc w:val="both"/>
    </w:pPr>
    <w:rPr>
      <w:rFonts w:ascii="宋体"/>
      <w:sz w:val="18"/>
      <w:szCs w:val="18"/>
    </w:rPr>
  </w:style>
  <w:style w:type="paragraph" w:customStyle="1" w:styleId="afffff6">
    <w:name w:val="示例内容"/>
    <w:qFormat/>
    <w:pPr>
      <w:ind w:firstLineChars="200" w:firstLine="200"/>
    </w:pPr>
    <w:rPr>
      <w:rFonts w:ascii="宋体"/>
      <w:sz w:val="18"/>
      <w:szCs w:val="18"/>
    </w:rPr>
  </w:style>
  <w:style w:type="paragraph" w:customStyle="1" w:styleId="ad">
    <w:name w:val="数字编号列项（二级）"/>
    <w:qFormat/>
    <w:pPr>
      <w:numPr>
        <w:ilvl w:val="1"/>
        <w:numId w:val="6"/>
      </w:numPr>
      <w:jc w:val="both"/>
    </w:pPr>
    <w:rPr>
      <w:rFonts w:ascii="宋体"/>
      <w:sz w:val="21"/>
    </w:rPr>
  </w:style>
  <w:style w:type="paragraph" w:customStyle="1" w:styleId="ac">
    <w:name w:val="字母编号列项（一级）"/>
    <w:qFormat/>
    <w:pPr>
      <w:numPr>
        <w:numId w:val="6"/>
      </w:numPr>
      <w:tabs>
        <w:tab w:val="clear" w:pos="845"/>
        <w:tab w:val="left" w:pos="839"/>
      </w:tabs>
      <w:ind w:left="839"/>
      <w:jc w:val="both"/>
    </w:pPr>
    <w:rPr>
      <w:rFonts w:ascii="宋体"/>
      <w:sz w:val="21"/>
    </w:rPr>
  </w:style>
  <w:style w:type="paragraph" w:customStyle="1" w:styleId="ab">
    <w:name w:val="列项◆（三级）"/>
    <w:basedOn w:val="afd"/>
    <w:qFormat/>
    <w:pPr>
      <w:numPr>
        <w:ilvl w:val="2"/>
        <w:numId w:val="4"/>
      </w:numPr>
    </w:pPr>
    <w:rPr>
      <w:rFonts w:ascii="宋体"/>
      <w:szCs w:val="21"/>
    </w:rPr>
  </w:style>
  <w:style w:type="paragraph" w:customStyle="1" w:styleId="ae">
    <w:name w:val="编号列项（三级）"/>
    <w:qFormat/>
    <w:pPr>
      <w:numPr>
        <w:ilvl w:val="2"/>
        <w:numId w:val="6"/>
      </w:numPr>
    </w:pPr>
    <w:rPr>
      <w:rFonts w:ascii="宋体"/>
      <w:sz w:val="21"/>
    </w:rPr>
  </w:style>
  <w:style w:type="paragraph" w:customStyle="1" w:styleId="af1">
    <w:name w:val="示例×："/>
    <w:basedOn w:val="affffa"/>
    <w:qFormat/>
    <w:pPr>
      <w:numPr>
        <w:numId w:val="7"/>
      </w:numPr>
      <w:tabs>
        <w:tab w:val="clear" w:pos="567"/>
      </w:tabs>
      <w:spacing w:beforeLines="0" w:afterLines="0"/>
      <w:outlineLvl w:val="9"/>
    </w:pPr>
    <w:rPr>
      <w:rFonts w:ascii="宋体" w:eastAsia="宋体"/>
      <w:sz w:val="18"/>
      <w:szCs w:val="18"/>
    </w:rPr>
  </w:style>
  <w:style w:type="paragraph" w:customStyle="1" w:styleId="afffff7">
    <w:name w:val="二级无"/>
    <w:basedOn w:val="afffff0"/>
    <w:qFormat/>
    <w:pPr>
      <w:tabs>
        <w:tab w:val="clear" w:pos="340"/>
      </w:tabs>
      <w:ind w:left="426"/>
    </w:pPr>
    <w:rPr>
      <w:rFonts w:ascii="宋体" w:eastAsia="宋体"/>
      <w:szCs w:val="21"/>
    </w:rPr>
  </w:style>
  <w:style w:type="paragraph" w:customStyle="1" w:styleId="afffff8">
    <w:name w:val="注：（正文）"/>
    <w:basedOn w:val="affffb"/>
    <w:next w:val="affff"/>
    <w:qFormat/>
    <w:pPr>
      <w:ind w:left="811" w:hanging="448"/>
    </w:pPr>
  </w:style>
  <w:style w:type="paragraph" w:customStyle="1" w:styleId="a6">
    <w:name w:val="注×：（正文）"/>
    <w:qFormat/>
    <w:pPr>
      <w:numPr>
        <w:numId w:val="8"/>
      </w:numPr>
      <w:jc w:val="both"/>
    </w:pPr>
    <w:rPr>
      <w:rFonts w:ascii="宋体"/>
      <w:sz w:val="18"/>
      <w:szCs w:val="18"/>
    </w:rPr>
  </w:style>
  <w:style w:type="paragraph" w:customStyle="1" w:styleId="afffff9">
    <w:name w:val="标准标志"/>
    <w:next w:val="afd"/>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fa">
    <w:name w:val="标准称谓"/>
    <w:next w:val="afd"/>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fb">
    <w:name w:val="标准书脚_偶数页"/>
    <w:qFormat/>
    <w:pPr>
      <w:spacing w:before="120"/>
      <w:ind w:left="221"/>
    </w:pPr>
    <w:rPr>
      <w:rFonts w:ascii="宋体"/>
      <w:sz w:val="18"/>
      <w:szCs w:val="18"/>
    </w:rPr>
  </w:style>
  <w:style w:type="paragraph" w:customStyle="1" w:styleId="afffffc">
    <w:name w:val="标准书眉一"/>
    <w:qFormat/>
    <w:pPr>
      <w:jc w:val="both"/>
    </w:pPr>
  </w:style>
  <w:style w:type="paragraph" w:customStyle="1" w:styleId="afffffd">
    <w:name w:val="参考文献"/>
    <w:basedOn w:val="afd"/>
    <w:next w:val="affff"/>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fe">
    <w:name w:val="发布"/>
    <w:qFormat/>
    <w:rPr>
      <w:rFonts w:ascii="黑体" w:eastAsia="黑体"/>
      <w:spacing w:val="85"/>
      <w:w w:val="100"/>
      <w:position w:val="3"/>
      <w:sz w:val="28"/>
      <w:szCs w:val="28"/>
    </w:rPr>
  </w:style>
  <w:style w:type="paragraph" w:customStyle="1" w:styleId="affffff">
    <w:name w:val="发布部门"/>
    <w:next w:val="affff"/>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ff0">
    <w:name w:val="发布日期"/>
    <w:qFormat/>
    <w:pPr>
      <w:framePr w:w="3997" w:h="471" w:hRule="exact" w:vSpace="181" w:wrap="around" w:hAnchor="page" w:x="7089" w:y="14097" w:anchorLock="1"/>
    </w:pPr>
    <w:rPr>
      <w:rFonts w:eastAsia="黑体"/>
      <w:sz w:val="28"/>
    </w:rPr>
  </w:style>
  <w:style w:type="paragraph" w:customStyle="1" w:styleId="affffff1">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e">
    <w:name w:val="封面标准号1"/>
    <w:qFormat/>
    <w:pPr>
      <w:widowControl w:val="0"/>
      <w:kinsoku w:val="0"/>
      <w:overflowPunct w:val="0"/>
      <w:autoSpaceDE w:val="0"/>
      <w:autoSpaceDN w:val="0"/>
      <w:spacing w:before="308"/>
      <w:jc w:val="right"/>
      <w:textAlignment w:val="center"/>
    </w:pPr>
    <w:rPr>
      <w:sz w:val="28"/>
    </w:rPr>
  </w:style>
  <w:style w:type="paragraph" w:customStyle="1" w:styleId="affffff2">
    <w:name w:val="封面标准英文名称"/>
    <w:basedOn w:val="affffc"/>
    <w:qFormat/>
    <w:pPr>
      <w:framePr w:wrap="around"/>
      <w:spacing w:before="370" w:line="400" w:lineRule="exact"/>
    </w:pPr>
    <w:rPr>
      <w:rFonts w:ascii="Times New Roman"/>
      <w:sz w:val="28"/>
      <w:szCs w:val="28"/>
    </w:rPr>
  </w:style>
  <w:style w:type="paragraph" w:customStyle="1" w:styleId="affffff3">
    <w:name w:val="封面一致性程度标识"/>
    <w:basedOn w:val="affffff2"/>
    <w:qFormat/>
    <w:pPr>
      <w:framePr w:wrap="around"/>
      <w:spacing w:before="440"/>
    </w:pPr>
    <w:rPr>
      <w:rFonts w:ascii="宋体" w:eastAsia="宋体"/>
    </w:rPr>
  </w:style>
  <w:style w:type="paragraph" w:customStyle="1" w:styleId="affffff4">
    <w:name w:val="封面标准文稿类别"/>
    <w:basedOn w:val="affffff3"/>
    <w:qFormat/>
    <w:pPr>
      <w:framePr w:wrap="around"/>
      <w:spacing w:after="160" w:line="240" w:lineRule="auto"/>
    </w:pPr>
    <w:rPr>
      <w:sz w:val="24"/>
    </w:rPr>
  </w:style>
  <w:style w:type="paragraph" w:customStyle="1" w:styleId="affffff5">
    <w:name w:val="封面标准文稿编辑信息"/>
    <w:basedOn w:val="affffff4"/>
    <w:qFormat/>
    <w:pPr>
      <w:framePr w:wrap="around"/>
      <w:spacing w:before="180" w:line="180" w:lineRule="exact"/>
    </w:pPr>
    <w:rPr>
      <w:sz w:val="21"/>
    </w:rPr>
  </w:style>
  <w:style w:type="paragraph" w:customStyle="1" w:styleId="affffff6">
    <w:name w:val="封面正文"/>
    <w:qFormat/>
    <w:pPr>
      <w:jc w:val="both"/>
    </w:pPr>
  </w:style>
  <w:style w:type="paragraph" w:customStyle="1" w:styleId="affffff7">
    <w:name w:val="附录标题"/>
    <w:basedOn w:val="affff"/>
    <w:next w:val="affff"/>
    <w:qFormat/>
    <w:pPr>
      <w:tabs>
        <w:tab w:val="center" w:pos="4201"/>
        <w:tab w:val="right" w:leader="dot" w:pos="9298"/>
      </w:tabs>
      <w:ind w:firstLineChars="0" w:firstLine="0"/>
      <w:jc w:val="center"/>
    </w:pPr>
    <w:rPr>
      <w:rFonts w:ascii="黑体" w:eastAsia="黑体"/>
    </w:rPr>
  </w:style>
  <w:style w:type="paragraph" w:customStyle="1" w:styleId="a1">
    <w:name w:val="附录二级无"/>
    <w:basedOn w:val="af7"/>
    <w:qFormat/>
    <w:pPr>
      <w:numPr>
        <w:numId w:val="9"/>
      </w:numPr>
      <w:spacing w:beforeLines="0" w:afterLines="0"/>
    </w:pPr>
    <w:rPr>
      <w:rFonts w:ascii="宋体" w:eastAsia="宋体"/>
      <w:szCs w:val="21"/>
    </w:rPr>
  </w:style>
  <w:style w:type="paragraph" w:customStyle="1" w:styleId="affffff8">
    <w:name w:val="附录公式"/>
    <w:basedOn w:val="affff"/>
    <w:next w:val="affff"/>
    <w:link w:val="Charf6"/>
    <w:qFormat/>
    <w:pPr>
      <w:tabs>
        <w:tab w:val="center" w:pos="4201"/>
        <w:tab w:val="right" w:leader="dot" w:pos="9298"/>
      </w:tabs>
      <w:ind w:firstLine="420"/>
    </w:pPr>
  </w:style>
  <w:style w:type="character" w:customStyle="1" w:styleId="Charf6">
    <w:name w:val="附录公式 Char"/>
    <w:basedOn w:val="Chare"/>
    <w:link w:val="affffff8"/>
    <w:qFormat/>
    <w:rPr>
      <w:rFonts w:ascii="宋体"/>
      <w:sz w:val="21"/>
      <w:lang w:val="en-US" w:eastAsia="zh-CN" w:bidi="ar-SA"/>
    </w:rPr>
  </w:style>
  <w:style w:type="paragraph" w:customStyle="1" w:styleId="affffff9">
    <w:name w:val="附录公式编号制表符"/>
    <w:basedOn w:val="afd"/>
    <w:next w:val="affff"/>
    <w:qFormat/>
    <w:pPr>
      <w:widowControl/>
      <w:tabs>
        <w:tab w:val="center" w:pos="4201"/>
        <w:tab w:val="right" w:leader="dot" w:pos="9298"/>
      </w:tabs>
      <w:autoSpaceDE w:val="0"/>
      <w:autoSpaceDN w:val="0"/>
    </w:pPr>
    <w:rPr>
      <w:rFonts w:ascii="宋体"/>
      <w:kern w:val="0"/>
      <w:szCs w:val="20"/>
    </w:rPr>
  </w:style>
  <w:style w:type="paragraph" w:customStyle="1" w:styleId="a2">
    <w:name w:val="附录三级无"/>
    <w:basedOn w:val="af8"/>
    <w:qFormat/>
    <w:pPr>
      <w:numPr>
        <w:numId w:val="9"/>
      </w:numPr>
      <w:spacing w:beforeLines="0" w:afterLines="0"/>
    </w:pPr>
    <w:rPr>
      <w:rFonts w:ascii="宋体" w:eastAsia="宋体"/>
      <w:szCs w:val="21"/>
    </w:rPr>
  </w:style>
  <w:style w:type="paragraph" w:customStyle="1" w:styleId="afc">
    <w:name w:val="附录数字编号列项（二级）"/>
    <w:qFormat/>
    <w:pPr>
      <w:numPr>
        <w:ilvl w:val="1"/>
        <w:numId w:val="10"/>
      </w:numPr>
    </w:pPr>
    <w:rPr>
      <w:rFonts w:ascii="宋体"/>
      <w:sz w:val="21"/>
    </w:rPr>
  </w:style>
  <w:style w:type="paragraph" w:customStyle="1" w:styleId="a3">
    <w:name w:val="附录四级无"/>
    <w:basedOn w:val="af9"/>
    <w:qFormat/>
    <w:pPr>
      <w:numPr>
        <w:numId w:val="9"/>
      </w:numPr>
      <w:spacing w:beforeLines="0" w:afterLines="0"/>
    </w:pPr>
    <w:rPr>
      <w:rFonts w:ascii="宋体" w:eastAsia="宋体"/>
      <w:szCs w:val="21"/>
    </w:rPr>
  </w:style>
  <w:style w:type="paragraph" w:customStyle="1" w:styleId="a7">
    <w:name w:val="附录图标号"/>
    <w:basedOn w:val="afd"/>
    <w:qFormat/>
    <w:pPr>
      <w:keepNext/>
      <w:pageBreakBefore/>
      <w:widowControl/>
      <w:numPr>
        <w:numId w:val="11"/>
      </w:numPr>
      <w:spacing w:line="14" w:lineRule="exact"/>
      <w:ind w:left="0" w:firstLine="363"/>
      <w:jc w:val="center"/>
      <w:outlineLvl w:val="0"/>
    </w:pPr>
    <w:rPr>
      <w:color w:val="FFFFFF"/>
    </w:rPr>
  </w:style>
  <w:style w:type="paragraph" w:customStyle="1" w:styleId="a8">
    <w:name w:val="附录图标题"/>
    <w:basedOn w:val="afd"/>
    <w:next w:val="affff"/>
    <w:qFormat/>
    <w:pPr>
      <w:numPr>
        <w:ilvl w:val="1"/>
        <w:numId w:val="11"/>
      </w:numPr>
      <w:tabs>
        <w:tab w:val="left" w:pos="363"/>
      </w:tabs>
      <w:spacing w:beforeLines="50" w:afterLines="50"/>
      <w:ind w:left="0" w:firstLine="0"/>
      <w:jc w:val="center"/>
    </w:pPr>
    <w:rPr>
      <w:rFonts w:ascii="黑体" w:eastAsia="黑体"/>
      <w:szCs w:val="21"/>
    </w:rPr>
  </w:style>
  <w:style w:type="paragraph" w:customStyle="1" w:styleId="a4">
    <w:name w:val="附录五级无"/>
    <w:basedOn w:val="afa"/>
    <w:qFormat/>
    <w:pPr>
      <w:numPr>
        <w:numId w:val="9"/>
      </w:numPr>
      <w:spacing w:beforeLines="0" w:afterLines="0"/>
    </w:pPr>
    <w:rPr>
      <w:rFonts w:ascii="宋体" w:eastAsia="宋体"/>
      <w:szCs w:val="21"/>
    </w:rPr>
  </w:style>
  <w:style w:type="paragraph" w:customStyle="1" w:styleId="a0">
    <w:name w:val="附录一级无"/>
    <w:basedOn w:val="af6"/>
    <w:qFormat/>
    <w:pPr>
      <w:numPr>
        <w:numId w:val="9"/>
      </w:numPr>
      <w:spacing w:beforeLines="0" w:afterLines="0"/>
    </w:pPr>
    <w:rPr>
      <w:rFonts w:ascii="宋体" w:eastAsia="宋体"/>
      <w:szCs w:val="21"/>
    </w:rPr>
  </w:style>
  <w:style w:type="paragraph" w:customStyle="1" w:styleId="afb">
    <w:name w:val="附录字母编号列项（一级）"/>
    <w:qFormat/>
    <w:pPr>
      <w:numPr>
        <w:numId w:val="10"/>
      </w:numPr>
    </w:pPr>
    <w:rPr>
      <w:rFonts w:ascii="宋体"/>
      <w:sz w:val="21"/>
    </w:rPr>
  </w:style>
  <w:style w:type="paragraph" w:customStyle="1" w:styleId="affffffa">
    <w:name w:val="列项说明"/>
    <w:basedOn w:val="afd"/>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b">
    <w:name w:val="列项说明数字编号"/>
    <w:qFormat/>
    <w:pPr>
      <w:ind w:leftChars="400" w:left="600" w:hangingChars="200" w:hanging="200"/>
    </w:pPr>
    <w:rPr>
      <w:rFonts w:ascii="宋体"/>
      <w:sz w:val="21"/>
    </w:rPr>
  </w:style>
  <w:style w:type="paragraph" w:customStyle="1" w:styleId="affffffc">
    <w:name w:val="目次、索引正文"/>
    <w:qFormat/>
    <w:pPr>
      <w:spacing w:line="320" w:lineRule="exact"/>
      <w:jc w:val="both"/>
    </w:pPr>
    <w:rPr>
      <w:rFonts w:ascii="宋体"/>
      <w:sz w:val="21"/>
    </w:rPr>
  </w:style>
  <w:style w:type="paragraph" w:customStyle="1" w:styleId="affffffd">
    <w:name w:val="其他标准标志"/>
    <w:basedOn w:val="afffff9"/>
    <w:qFormat/>
    <w:pPr>
      <w:framePr w:w="6101" w:wrap="around" w:vAnchor="page" w:hAnchor="page" w:x="4673" w:y="942"/>
    </w:pPr>
    <w:rPr>
      <w:w w:val="130"/>
    </w:rPr>
  </w:style>
  <w:style w:type="paragraph" w:customStyle="1" w:styleId="affffffe">
    <w:name w:val="其他标准称谓"/>
    <w:next w:val="afd"/>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f">
    <w:name w:val="其他发布部门"/>
    <w:basedOn w:val="affffff"/>
    <w:qFormat/>
    <w:pPr>
      <w:framePr w:wrap="around" w:y="15310"/>
      <w:spacing w:line="0" w:lineRule="atLeast"/>
    </w:pPr>
    <w:rPr>
      <w:rFonts w:ascii="黑体" w:eastAsia="黑体"/>
      <w:b w:val="0"/>
    </w:rPr>
  </w:style>
  <w:style w:type="paragraph" w:customStyle="1" w:styleId="afffffff0">
    <w:name w:val="三级无"/>
    <w:basedOn w:val="afffff"/>
    <w:qFormat/>
    <w:pPr>
      <w:tabs>
        <w:tab w:val="clear" w:pos="340"/>
        <w:tab w:val="clear" w:pos="453"/>
      </w:tabs>
    </w:pPr>
    <w:rPr>
      <w:rFonts w:ascii="宋体" w:eastAsia="宋体"/>
      <w:szCs w:val="21"/>
    </w:rPr>
  </w:style>
  <w:style w:type="paragraph" w:customStyle="1" w:styleId="afffffff1">
    <w:name w:val="实施日期"/>
    <w:basedOn w:val="affffff0"/>
    <w:qFormat/>
    <w:pPr>
      <w:framePr w:wrap="around" w:vAnchor="page" w:hAnchor="text"/>
      <w:jc w:val="right"/>
    </w:pPr>
  </w:style>
  <w:style w:type="paragraph" w:customStyle="1" w:styleId="afffffff2">
    <w:name w:val="示例后文字"/>
    <w:basedOn w:val="affff"/>
    <w:next w:val="affff"/>
    <w:qFormat/>
    <w:pPr>
      <w:tabs>
        <w:tab w:val="center" w:pos="4201"/>
        <w:tab w:val="right" w:leader="dot" w:pos="9298"/>
      </w:tabs>
      <w:ind w:firstLine="360"/>
    </w:pPr>
    <w:rPr>
      <w:sz w:val="18"/>
    </w:rPr>
  </w:style>
  <w:style w:type="paragraph" w:customStyle="1" w:styleId="afffffff3">
    <w:name w:val="首示例"/>
    <w:next w:val="affff"/>
    <w:link w:val="Charf7"/>
    <w:qFormat/>
    <w:pPr>
      <w:tabs>
        <w:tab w:val="left" w:pos="360"/>
      </w:tabs>
      <w:ind w:left="833"/>
    </w:pPr>
    <w:rPr>
      <w:rFonts w:ascii="宋体" w:hAnsi="宋体"/>
      <w:kern w:val="2"/>
      <w:sz w:val="18"/>
      <w:szCs w:val="18"/>
    </w:rPr>
  </w:style>
  <w:style w:type="character" w:customStyle="1" w:styleId="Charf7">
    <w:name w:val="首示例 Char"/>
    <w:link w:val="afffffff3"/>
    <w:qFormat/>
    <w:rPr>
      <w:rFonts w:ascii="宋体" w:hAnsi="宋体"/>
      <w:kern w:val="2"/>
      <w:sz w:val="18"/>
      <w:szCs w:val="18"/>
    </w:rPr>
  </w:style>
  <w:style w:type="paragraph" w:customStyle="1" w:styleId="afffffff4">
    <w:name w:val="四级无"/>
    <w:basedOn w:val="affffe"/>
    <w:qFormat/>
    <w:pPr>
      <w:tabs>
        <w:tab w:val="clear" w:pos="340"/>
        <w:tab w:val="clear" w:pos="453"/>
      </w:tabs>
      <w:ind w:left="0" w:firstLine="0"/>
    </w:pPr>
    <w:rPr>
      <w:rFonts w:ascii="宋体" w:eastAsia="宋体"/>
      <w:szCs w:val="21"/>
    </w:rPr>
  </w:style>
  <w:style w:type="paragraph" w:customStyle="1" w:styleId="afffffff5">
    <w:name w:val="条文脚注"/>
    <w:basedOn w:val="afff0"/>
    <w:qFormat/>
    <w:pPr>
      <w:widowControl w:val="0"/>
      <w:spacing w:line="240" w:lineRule="auto"/>
      <w:jc w:val="both"/>
    </w:pPr>
    <w:rPr>
      <w:rFonts w:ascii="宋体"/>
      <w:kern w:val="2"/>
      <w:szCs w:val="18"/>
    </w:rPr>
  </w:style>
  <w:style w:type="paragraph" w:customStyle="1" w:styleId="afffffff6">
    <w:name w:val="图标脚注说明"/>
    <w:basedOn w:val="affff"/>
    <w:qFormat/>
    <w:pPr>
      <w:tabs>
        <w:tab w:val="center" w:pos="4201"/>
        <w:tab w:val="right" w:leader="dot" w:pos="9298"/>
      </w:tabs>
      <w:ind w:left="840" w:firstLineChars="0" w:hanging="420"/>
    </w:pPr>
    <w:rPr>
      <w:sz w:val="18"/>
      <w:szCs w:val="18"/>
    </w:rPr>
  </w:style>
  <w:style w:type="paragraph" w:customStyle="1" w:styleId="af">
    <w:name w:val="图表脚注说明"/>
    <w:basedOn w:val="afd"/>
    <w:qFormat/>
    <w:pPr>
      <w:numPr>
        <w:numId w:val="12"/>
      </w:numPr>
    </w:pPr>
    <w:rPr>
      <w:rFonts w:ascii="宋体"/>
      <w:sz w:val="18"/>
      <w:szCs w:val="18"/>
    </w:rPr>
  </w:style>
  <w:style w:type="paragraph" w:customStyle="1" w:styleId="afffffff7">
    <w:name w:val="图的脚注"/>
    <w:next w:val="affff"/>
    <w:qFormat/>
    <w:pPr>
      <w:widowControl w:val="0"/>
      <w:ind w:leftChars="200" w:left="840" w:hangingChars="200" w:hanging="420"/>
      <w:jc w:val="both"/>
    </w:pPr>
    <w:rPr>
      <w:rFonts w:ascii="宋体"/>
      <w:sz w:val="18"/>
    </w:rPr>
  </w:style>
  <w:style w:type="table" w:customStyle="1" w:styleId="28">
    <w:name w:val="网格型2"/>
    <w:basedOn w:val="aff"/>
    <w:qFormat/>
    <w:pPr>
      <w:numPr>
        <w:numId w:val="13"/>
      </w:numPr>
      <w:ind w:left="0" w:firstLine="0"/>
    </w:pPr>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4">
    <w:name w:val="尾注文本 Char"/>
    <w:link w:val="aff9"/>
    <w:qFormat/>
    <w:rPr>
      <w:kern w:val="2"/>
      <w:sz w:val="21"/>
      <w:szCs w:val="24"/>
    </w:rPr>
  </w:style>
  <w:style w:type="paragraph" w:customStyle="1" w:styleId="afffffff8">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f9">
    <w:name w:val="五级无"/>
    <w:basedOn w:val="affffd"/>
    <w:qFormat/>
    <w:pPr>
      <w:tabs>
        <w:tab w:val="clear" w:pos="340"/>
        <w:tab w:val="clear" w:pos="453"/>
      </w:tabs>
    </w:pPr>
    <w:rPr>
      <w:rFonts w:ascii="宋体" w:eastAsia="宋体"/>
      <w:szCs w:val="21"/>
    </w:rPr>
  </w:style>
  <w:style w:type="paragraph" w:customStyle="1" w:styleId="afffffffa">
    <w:name w:val="一级无"/>
    <w:basedOn w:val="affff1"/>
    <w:qFormat/>
    <w:pPr>
      <w:tabs>
        <w:tab w:val="clear" w:pos="340"/>
      </w:tabs>
    </w:pPr>
    <w:rPr>
      <w:rFonts w:ascii="宋体" w:eastAsia="宋体"/>
      <w:szCs w:val="21"/>
    </w:rPr>
  </w:style>
  <w:style w:type="paragraph" w:customStyle="1" w:styleId="1f">
    <w:name w:val="1"/>
    <w:qFormat/>
    <w:pPr>
      <w:widowControl w:val="0"/>
      <w:jc w:val="both"/>
    </w:pPr>
    <w:rPr>
      <w:kern w:val="2"/>
      <w:sz w:val="21"/>
      <w:szCs w:val="24"/>
    </w:rPr>
  </w:style>
  <w:style w:type="paragraph" w:customStyle="1" w:styleId="afffffffb">
    <w:name w:val="正文公式编号制表符"/>
    <w:basedOn w:val="affff"/>
    <w:next w:val="affff"/>
    <w:qFormat/>
    <w:pPr>
      <w:tabs>
        <w:tab w:val="center" w:pos="4201"/>
        <w:tab w:val="right" w:leader="dot" w:pos="9298"/>
      </w:tabs>
      <w:ind w:firstLineChars="0" w:firstLine="0"/>
    </w:pPr>
  </w:style>
  <w:style w:type="paragraph" w:customStyle="1" w:styleId="afffffffc">
    <w:name w:val="正文图标题"/>
    <w:next w:val="affff"/>
    <w:qFormat/>
    <w:pPr>
      <w:tabs>
        <w:tab w:val="left" w:pos="360"/>
        <w:tab w:val="left" w:pos="839"/>
      </w:tabs>
      <w:spacing w:beforeLines="50" w:afterLines="50"/>
      <w:ind w:left="839" w:hanging="419"/>
      <w:jc w:val="center"/>
    </w:pPr>
    <w:rPr>
      <w:rFonts w:ascii="黑体" w:eastAsia="黑体"/>
      <w:sz w:val="21"/>
    </w:rPr>
  </w:style>
  <w:style w:type="paragraph" w:customStyle="1" w:styleId="afffffffd">
    <w:name w:val="终结线"/>
    <w:basedOn w:val="afd"/>
    <w:qFormat/>
    <w:pPr>
      <w:framePr w:hSpace="181" w:vSpace="181" w:wrap="around" w:vAnchor="text" w:hAnchor="margin" w:xAlign="center" w:y="285"/>
    </w:pPr>
  </w:style>
  <w:style w:type="paragraph" w:customStyle="1" w:styleId="af0">
    <w:name w:val="其他发布日期"/>
    <w:basedOn w:val="affffff0"/>
    <w:qFormat/>
    <w:pPr>
      <w:framePr w:wrap="around" w:vAnchor="page" w:hAnchor="text" w:x="1419"/>
      <w:numPr>
        <w:numId w:val="14"/>
      </w:numPr>
      <w:ind w:left="0"/>
    </w:pPr>
  </w:style>
  <w:style w:type="paragraph" w:customStyle="1" w:styleId="afffffffe">
    <w:name w:val="其他实施日期"/>
    <w:basedOn w:val="afffffff1"/>
    <w:qFormat/>
    <w:pPr>
      <w:framePr w:wrap="around"/>
    </w:pPr>
  </w:style>
  <w:style w:type="paragraph" w:customStyle="1" w:styleId="29">
    <w:name w:val="封面标准名称2"/>
    <w:basedOn w:val="affffc"/>
    <w:qFormat/>
    <w:pPr>
      <w:framePr w:wrap="around" w:y="4469"/>
      <w:spacing w:beforeLines="630"/>
    </w:pPr>
  </w:style>
  <w:style w:type="paragraph" w:customStyle="1" w:styleId="2a">
    <w:name w:val="封面标准英文名称2"/>
    <w:basedOn w:val="affffff2"/>
    <w:qFormat/>
    <w:pPr>
      <w:framePr w:wrap="around" w:y="4469"/>
    </w:pPr>
  </w:style>
  <w:style w:type="paragraph" w:customStyle="1" w:styleId="2b">
    <w:name w:val="封面一致性程度标识2"/>
    <w:basedOn w:val="affffff3"/>
    <w:qFormat/>
    <w:pPr>
      <w:framePr w:wrap="around" w:y="4469"/>
    </w:pPr>
  </w:style>
  <w:style w:type="paragraph" w:customStyle="1" w:styleId="2c">
    <w:name w:val="封面标准文稿类别2"/>
    <w:basedOn w:val="affffff4"/>
    <w:qFormat/>
    <w:pPr>
      <w:framePr w:wrap="around" w:y="4469"/>
    </w:pPr>
  </w:style>
  <w:style w:type="paragraph" w:customStyle="1" w:styleId="2d">
    <w:name w:val="封面标准文稿编辑信息2"/>
    <w:basedOn w:val="affffff5"/>
    <w:qFormat/>
    <w:pPr>
      <w:framePr w:wrap="around" w:y="4469"/>
    </w:pPr>
  </w:style>
  <w:style w:type="paragraph" w:customStyle="1" w:styleId="p15">
    <w:name w:val="p15"/>
    <w:basedOn w:val="afd"/>
    <w:qFormat/>
    <w:pPr>
      <w:widowControl/>
    </w:pPr>
    <w:rPr>
      <w:kern w:val="0"/>
      <w:szCs w:val="20"/>
    </w:rPr>
  </w:style>
  <w:style w:type="character" w:customStyle="1" w:styleId="Charf5">
    <w:name w:val="二级条标题 Char"/>
    <w:basedOn w:val="Charf1"/>
    <w:link w:val="afffff0"/>
    <w:qFormat/>
    <w:rPr>
      <w:rFonts w:eastAsia="黑体"/>
      <w:sz w:val="21"/>
      <w:szCs w:val="22"/>
    </w:rPr>
  </w:style>
  <w:style w:type="character" w:customStyle="1" w:styleId="sh141">
    <w:name w:val="sh141"/>
    <w:qFormat/>
    <w:rPr>
      <w:color w:val="2B2B2B"/>
      <w:sz w:val="21"/>
      <w:szCs w:val="21"/>
    </w:rPr>
  </w:style>
  <w:style w:type="character" w:styleId="affffffff">
    <w:name w:val="Placeholder Text"/>
    <w:basedOn w:val="afe"/>
    <w:uiPriority w:val="99"/>
    <w:semiHidden/>
    <w:qFormat/>
    <w:rPr>
      <w:color w:val="808080"/>
    </w:rPr>
  </w:style>
  <w:style w:type="paragraph" w:customStyle="1" w:styleId="TOC2">
    <w:name w:val="TOC 标题2"/>
    <w:basedOn w:val="1"/>
    <w:next w:val="afd"/>
    <w:uiPriority w:val="39"/>
    <w:unhideWhenUsed/>
    <w:qFormat/>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lang w:val="en-US"/>
    </w:rPr>
  </w:style>
  <w:style w:type="paragraph" w:customStyle="1" w:styleId="TOC3">
    <w:name w:val="TOC 标题3"/>
    <w:basedOn w:val="1"/>
    <w:next w:val="afd"/>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val="en-US"/>
    </w:rPr>
  </w:style>
  <w:style w:type="paragraph" w:customStyle="1" w:styleId="1f0">
    <w:name w:val="修订1"/>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dataSourceCollection xmlns="http://www.yonyou.com/datasource"/>
</file>

<file path=customXml/item3.xml><?xml version="1.0" encoding="utf-8"?>
<relations xmlns="http://www.yonyou.com/relation"/>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8E90FB-88D6-4118-9FD7-CF9B363442CB}">
  <ds:schemaRefs>
    <ds:schemaRef ds:uri="http://www.yonyou.com/datasource"/>
  </ds:schemaRefs>
</ds:datastoreItem>
</file>

<file path=customXml/itemProps3.xml><?xml version="1.0" encoding="utf-8"?>
<ds:datastoreItem xmlns:ds="http://schemas.openxmlformats.org/officeDocument/2006/customXml" ds:itemID="{AA13C8B5-416F-4D59-88E6-3D407B93B0EC}">
  <ds:schemaRefs>
    <ds:schemaRef ds:uri="http://www.yonyou.com/relation"/>
  </ds:schemaRefs>
</ds:datastoreItem>
</file>

<file path=customXml/itemProps4.xml><?xml version="1.0" encoding="utf-8"?>
<ds:datastoreItem xmlns:ds="http://schemas.openxmlformats.org/officeDocument/2006/customXml" ds:itemID="{9989C5E8-9E5C-4686-BDE4-37F77A6A9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18</Pages>
  <Words>2011</Words>
  <Characters>11466</Characters>
  <Application>Microsoft Office Word</Application>
  <DocSecurity>0</DocSecurity>
  <Lines>95</Lines>
  <Paragraphs>26</Paragraphs>
  <ScaleCrop>false</ScaleCrop>
  <Company>Lenovo</Company>
  <LinksUpToDate>false</LinksUpToDate>
  <CharactersWithSpaces>13451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刘晶</cp:lastModifiedBy>
  <cp:revision>127</cp:revision>
  <cp:lastPrinted>2019-04-16T06:50:00Z</cp:lastPrinted>
  <dcterms:created xsi:type="dcterms:W3CDTF">2019-01-10T10:01:00Z</dcterms:created>
  <dcterms:modified xsi:type="dcterms:W3CDTF">2022-07-29T05:37:00Z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EC01EDE707534ADBBFA63481B795FCA7</vt:lpwstr>
  </property>
</Properties>
</file>