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城乡信息通信接入基础设施规划设计标准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E497F10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2022-09-29T02:39:38Z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02DB5EA911B84209852FF5F5E5E73E00</vt:lpwstr>
  </property>
</Properties>
</file>