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B625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47B27C17" w14:textId="6547ABAE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2A73E5" w:rsidRPr="002A73E5">
        <w:rPr>
          <w:rFonts w:ascii="宋体" w:hAnsi="宋体" w:hint="eastAsia"/>
          <w:b/>
          <w:sz w:val="28"/>
          <w:szCs w:val="32"/>
        </w:rPr>
        <w:t>建筑垃圾资源化绿色工厂评价导则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254F5640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5DB4581B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8B3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4964F4F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DF6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6DC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F19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115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31EE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1573B4FB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F0C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F9F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DE79C5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238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945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220D7AB3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B49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A93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C0A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680C5937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F44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0E8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3CA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3B79C5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7EC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66E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4D8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8D9701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8CB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A50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4DB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F65002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242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B0A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F75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44F64B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A47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7FF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ABF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500A2C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CAF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998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B44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DFC873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481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A93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DE7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1BF383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94D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9F3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5B3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FDBF9F6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05110865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797BBCBE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9017" w14:textId="77777777" w:rsidR="003C78CF" w:rsidRDefault="003C78CF" w:rsidP="00892971">
      <w:r>
        <w:separator/>
      </w:r>
    </w:p>
  </w:endnote>
  <w:endnote w:type="continuationSeparator" w:id="0">
    <w:p w14:paraId="09570A44" w14:textId="77777777" w:rsidR="003C78CF" w:rsidRDefault="003C78CF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89C8" w14:textId="77777777" w:rsidR="003C78CF" w:rsidRDefault="003C78CF" w:rsidP="00892971">
      <w:r>
        <w:separator/>
      </w:r>
    </w:p>
  </w:footnote>
  <w:footnote w:type="continuationSeparator" w:id="0">
    <w:p w14:paraId="00FBF31D" w14:textId="77777777" w:rsidR="003C78CF" w:rsidRDefault="003C78CF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A73E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C78CF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7D417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 逸群</cp:lastModifiedBy>
  <cp:revision>2</cp:revision>
  <dcterms:created xsi:type="dcterms:W3CDTF">2022-10-17T06:19:00Z</dcterms:created>
  <dcterms:modified xsi:type="dcterms:W3CDTF">2022-10-17T06:19:00Z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