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</w:pPr>
      <w:bookmarkStart w:id="0" w:name="SectionMark0"/>
      <w:r>
        <w:pict>
          <v:line id="直线 11" o:spid="_x0000_s1033" o:spt="20" style="position:absolute;left:0pt;margin-left:0pt;margin-top:700pt;height:0pt;width:482pt;mso-wrap-distance-bottom:0pt;mso-wrap-distance-top:0pt;z-index:251663360;mso-width-relative:page;mso-height-relative:page;" stroked="t" coordsize="21600,21600">
            <v:path arrowok="t"/>
            <v:fill focussize="0,0"/>
            <v:stroke weight="1pt" color="#800008"/>
            <v:imagedata o:title=""/>
            <o:lock v:ext="edit"/>
            <w10:wrap type="topAndBottom"/>
          </v:line>
        </w:pict>
      </w:r>
      <w:r>
        <w:pict>
          <v:shape id="fmFrame7" o:spid="_x0000_s1031" o:spt="202" type="#_x0000_t202" style="position:absolute;left:0pt;margin-left:0pt;margin-top:715.95pt;height:31.2pt;width:394.35pt;mso-position-horizontal-relative:margin;mso-position-vertical-relative:margin;z-index:25166131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7"/>
                    <w:spacing w:line="3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中国工程建设标准化协会</w:t>
                  </w:r>
                </w:p>
              </w:txbxContent>
            </v:textbox>
            <w10:anchorlock/>
          </v:shape>
        </w:pict>
      </w:r>
      <w:r>
        <w:pict>
          <v:shape id="fmFrame6" o:spid="_x0000_s1030" o:spt="202" type="#_x0000_t202" style="position:absolute;left:0pt;margin-left:315pt;margin-top:663pt;height:32.4pt;width:159pt;mso-position-horizontal-relative:margin;mso-position-vertical-relative:margin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3"/>
                    <w:numPr>
                      <w:ilvl w:val="0"/>
                      <w:numId w:val="0"/>
                    </w:numPr>
                  </w:pPr>
                  <w:r>
                    <w:rPr>
                      <w:rFonts w:hint="eastAsia"/>
                    </w:rPr>
                    <w:t>××××-××-××实施</w:t>
                  </w:r>
                </w:p>
              </w:txbxContent>
            </v:textbox>
            <w10:anchorlock/>
          </v:shape>
        </w:pict>
      </w:r>
      <w:r>
        <w:pict>
          <v:shape id="fmFrame5" o:spid="_x0000_s1029" o:spt="202" type="#_x0000_t202" style="position:absolute;left:0pt;margin-left:0pt;margin-top:663pt;height:26.75pt;width:159pt;mso-position-horizontal-relative:margin;mso-position-vertical-relative:margin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0"/>
                  </w:pPr>
                  <w:r>
                    <w:rPr>
                      <w:rFonts w:hint="eastAsia"/>
                    </w:rPr>
                    <w:t>××××-××-××发布</w:t>
                  </w:r>
                </w:p>
              </w:txbxContent>
            </v:textbox>
            <w10:anchorlock/>
          </v:shape>
        </w:pict>
      </w:r>
    </w:p>
    <w:p/>
    <w:p/>
    <w:p/>
    <w:p>
      <w:pPr>
        <w:pStyle w:val="43"/>
        <w:framePr w:h="1264" w:hRule="exact"/>
        <w:rPr>
          <w:rFonts w:hAnsi="黑体"/>
        </w:rPr>
      </w:pPr>
      <w:r>
        <w:rPr>
          <w:rFonts w:hint="eastAsia" w:ascii="Times New Roman"/>
          <w:b/>
        </w:rPr>
        <w:t>T</w:t>
      </w:r>
      <w:r>
        <w:rPr>
          <w:rFonts w:ascii="Times New Roman"/>
          <w:b/>
        </w:rPr>
        <w:t>/</w:t>
      </w:r>
      <w:bookmarkStart w:id="1" w:name="StdNo1"/>
      <w:r>
        <w:rPr>
          <w:rFonts w:hint="eastAsia" w:ascii="Times New Roman"/>
          <w:b/>
        </w:rPr>
        <w:t>CECS</w:t>
      </w:r>
      <w:r>
        <w:rPr>
          <w:rFonts w:hint="eastAsia" w:hAnsi="黑体"/>
          <w:b/>
        </w:rPr>
        <w:t xml:space="preserve"> ×××××</w:t>
      </w:r>
      <w:bookmarkEnd w:id="1"/>
      <w:r>
        <w:rPr>
          <w:rFonts w:hAnsi="黑体"/>
        </w:rPr>
        <w:t>—202</w:t>
      </w:r>
      <w:r>
        <w:rPr>
          <w:rFonts w:ascii="Times New Roman"/>
        </w:rPr>
        <w:t>X</w:t>
      </w:r>
    </w:p>
    <w:tbl>
      <w:tblPr>
        <w:tblStyle w:val="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3"/>
              <w:framePr w:h="1264" w:hRule="exact"/>
              <w:rPr>
                <w:rFonts w:ascii="宋体" w:hAnsi="宋体" w:eastAsia="宋体"/>
                <w:sz w:val="24"/>
                <w:szCs w:val="24"/>
              </w:rPr>
            </w:pPr>
            <w:bookmarkStart w:id="2" w:name="DT"/>
          </w:p>
          <w:bookmarkEnd w:id="2"/>
          <w:p>
            <w:pPr>
              <w:pStyle w:val="44"/>
              <w:framePr w:h="1264" w:hRule="exact"/>
            </w:pPr>
          </w:p>
        </w:tc>
      </w:tr>
    </w:tbl>
    <w:p>
      <w:pPr>
        <w:pStyle w:val="43"/>
        <w:framePr w:h="1264" w:hRule="exact"/>
        <w:rPr>
          <w:rFonts w:hAnsi="黑体"/>
        </w:rPr>
      </w:pPr>
    </w:p>
    <w:p>
      <w:pPr>
        <w:pStyle w:val="43"/>
        <w:framePr w:h="1264" w:hRule="exact"/>
        <w:rPr>
          <w:rFonts w:hAnsi="黑体"/>
        </w:rPr>
      </w:pPr>
    </w:p>
    <w:p>
      <w:r>
        <w:pict>
          <v:line id="直线 10" o:spid="_x0000_s1032" o:spt="20" style="position:absolute;left:0pt;margin-left:0pt;margin-top:119.6pt;height:0pt;width:482pt;mso-wrap-distance-bottom:0pt;mso-wrap-distance-top:0pt;z-index:251662336;mso-width-relative:page;mso-height-relative:page;" stroked="t" coordsize="21600,21600">
            <v:path arrowok="t"/>
            <v:fill focussize="0,0"/>
            <v:stroke weight="1pt" color="#000000"/>
            <v:imagedata o:title=""/>
            <o:lock v:ext="edit"/>
            <w10:wrap type="topAndBottom"/>
          </v:line>
        </w:pict>
      </w:r>
    </w:p>
    <w:p>
      <w:pPr>
        <w:pStyle w:val="42"/>
      </w:pPr>
      <w:r>
        <w:rPr>
          <w:rFonts w:hint="eastAsia" w:ascii="Times New Roman" w:hAnsi="Times New Roman" w:eastAsia="宋体"/>
          <w:spacing w:val="0"/>
          <w:kern w:val="2"/>
          <w:sz w:val="72"/>
          <w:szCs w:val="72"/>
        </w:rPr>
        <w:t>团体标准</w:t>
      </w:r>
    </w:p>
    <w:p>
      <w:pPr>
        <w:tabs>
          <w:tab w:val="left" w:pos="1478"/>
        </w:tabs>
      </w:pPr>
    </w:p>
    <w:p/>
    <w:p/>
    <w:p>
      <w:pPr>
        <w:pStyle w:val="31"/>
        <w:framePr w:w="0" w:hRule="auto" w:wrap="auto" w:vAnchor="margin" w:hAnchor="text" w:xAlign="left" w:yAlign="inline"/>
      </w:pPr>
      <w:r>
        <w:tab/>
      </w:r>
    </w:p>
    <w:p>
      <w:pPr>
        <w:pStyle w:val="31"/>
        <w:framePr w:w="0" w:hRule="auto" w:wrap="auto" w:vAnchor="margin" w:hAnchor="text" w:xAlign="left" w:yAlign="inline"/>
        <w:rPr>
          <w:szCs w:val="52"/>
        </w:rPr>
      </w:pPr>
    </w:p>
    <w:p>
      <w:pPr>
        <w:pStyle w:val="31"/>
        <w:framePr w:w="0" w:hRule="auto" w:wrap="auto" w:vAnchor="margin" w:hAnchor="text" w:xAlign="left" w:yAlign="inline"/>
        <w:rPr>
          <w:szCs w:val="52"/>
        </w:rPr>
      </w:pPr>
      <w:r>
        <w:rPr>
          <w:rFonts w:hint="eastAsia"/>
          <w:szCs w:val="52"/>
        </w:rPr>
        <w:t>《活性再生微粉》</w:t>
      </w:r>
    </w:p>
    <w:p>
      <w:pPr>
        <w:pStyle w:val="35"/>
        <w:jc w:val="center"/>
        <w:rPr>
          <w:rFonts w:ascii="黑体" w:hAnsi="黑体" w:eastAsia="黑体"/>
          <w:szCs w:val="28"/>
        </w:rPr>
      </w:pPr>
      <w:r>
        <w:rPr>
          <w:rFonts w:ascii="黑体" w:hAnsi="黑体" w:eastAsia="黑体"/>
          <w:szCs w:val="28"/>
        </w:rPr>
        <w:t>Active recycled powder</w:t>
      </w:r>
    </w:p>
    <w:p>
      <w:pPr>
        <w:pStyle w:val="35"/>
        <w:rPr>
          <w:rFonts w:asciiTheme="minorEastAsia" w:hAnsiTheme="minorEastAsia" w:eastAsiaTheme="minorEastAsia"/>
          <w:sz w:val="44"/>
          <w:szCs w:val="44"/>
        </w:rPr>
      </w:pPr>
    </w:p>
    <w:p>
      <w:pPr>
        <w:pStyle w:val="35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（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征求意见</w:t>
      </w:r>
      <w:r>
        <w:rPr>
          <w:rFonts w:hint="eastAsia" w:asciiTheme="minorEastAsia" w:hAnsiTheme="minorEastAsia" w:eastAsiaTheme="minorEastAsia"/>
          <w:sz w:val="44"/>
          <w:szCs w:val="44"/>
        </w:rPr>
        <w:t>稿）</w:t>
      </w:r>
    </w:p>
    <w:p>
      <w:pPr>
        <w:pStyle w:val="31"/>
        <w:framePr w:w="0" w:hRule="auto" w:wrap="auto" w:vAnchor="margin" w:hAnchor="text" w:xAlign="left" w:yAlign="inline"/>
      </w:pPr>
    </w:p>
    <w:p>
      <w:pPr>
        <w:tabs>
          <w:tab w:val="left" w:pos="1607"/>
        </w:tabs>
      </w:pPr>
      <w:r>
        <w:pict>
          <v:shape id="文本框 14" o:spid="_x0000_s1034" o:spt="202" type="#_x0000_t202" style="position:absolute;left:0pt;margin-left:377.55pt;margin-top:194.9pt;height:46.8pt;width:72.15pt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eastAsia="黑体"/>
                      <w:sz w:val="28"/>
                      <w:szCs w:val="28"/>
                    </w:rPr>
                    <w:t>发 布</w:t>
                  </w:r>
                </w:p>
              </w:txbxContent>
            </v:textbox>
          </v:shape>
        </w:pict>
      </w: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1134" w:bottom="1134" w:left="1418" w:header="0" w:footer="0" w:gutter="0"/>
          <w:pgNumType w:fmt="upperRoman" w:start="1"/>
          <w:cols w:space="720" w:num="1"/>
          <w:titlePg/>
          <w:docGrid w:type="linesAndChars" w:linePitch="312" w:charSpace="0"/>
        </w:sectPr>
      </w:pPr>
    </w:p>
    <w:bookmarkEnd w:id="0"/>
    <w:p>
      <w:pPr>
        <w:widowControl/>
        <w:jc w:val="center"/>
        <w:rPr>
          <w:rFonts w:hAnsi="宋体" w:cs="宋体"/>
          <w:b/>
          <w:bCs/>
          <w:sz w:val="30"/>
          <w:szCs w:val="30"/>
        </w:rPr>
      </w:pPr>
      <w:bookmarkStart w:id="3" w:name="_Toc156272798"/>
      <w:bookmarkStart w:id="4" w:name="SectionMark2"/>
      <w:bookmarkStart w:id="5" w:name="SectionMark4"/>
    </w:p>
    <w:p>
      <w:pPr>
        <w:pStyle w:val="13"/>
        <w:tabs>
          <w:tab w:val="right" w:leader="dot" w:pos="9345"/>
        </w:tabs>
        <w:ind w:left="0" w:leftChars="0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目</w:t>
      </w:r>
      <w:r>
        <w:rPr>
          <w:rFonts w:hint="eastAsia" w:eastAsia="黑体"/>
          <w:kern w:val="0"/>
          <w:sz w:val="32"/>
          <w:szCs w:val="32"/>
        </w:rPr>
        <w:t xml:space="preserve"> </w:t>
      </w:r>
      <w:r>
        <w:rPr>
          <w:rFonts w:eastAsia="黑体"/>
          <w:kern w:val="0"/>
          <w:sz w:val="32"/>
          <w:szCs w:val="32"/>
        </w:rPr>
        <w:t xml:space="preserve"> 次</w:t>
      </w:r>
    </w:p>
    <w:p/>
    <w:p>
      <w:pPr>
        <w:pStyle w:val="12"/>
        <w:tabs>
          <w:tab w:val="right" w:leader="dot" w:pos="9345"/>
        </w:tabs>
        <w:spacing w:line="360" w:lineRule="auto"/>
        <w:rPr>
          <w:rFonts w:hAnsi="宋体" w:cstheme="minorBidi"/>
          <w:kern w:val="2"/>
          <w:szCs w:val="22"/>
        </w:rPr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TOC \o "1-1" \h \z \u </w:instrText>
      </w:r>
      <w:r>
        <w:rPr>
          <w:rFonts w:hAnsi="宋体"/>
        </w:rPr>
        <w:fldChar w:fldCharType="separate"/>
      </w:r>
      <w:r>
        <w:fldChar w:fldCharType="begin"/>
      </w:r>
      <w:r>
        <w:instrText xml:space="preserve"> HYPERLINK \l "_Toc85435350" </w:instrText>
      </w:r>
      <w:r>
        <w:fldChar w:fldCharType="separate"/>
      </w:r>
      <w:r>
        <w:rPr>
          <w:rStyle w:val="20"/>
          <w:rFonts w:hint="eastAsia" w:ascii="宋体" w:hAnsi="宋体"/>
        </w:rPr>
        <w:t>前言</w:t>
      </w:r>
      <w:r>
        <w:rPr>
          <w:rFonts w:hAnsi="宋体"/>
        </w:rPr>
        <w:tab/>
      </w:r>
      <w:r>
        <w:rPr>
          <w:rFonts w:hAnsi="宋体"/>
        </w:rPr>
        <w:fldChar w:fldCharType="end"/>
      </w:r>
      <w:r>
        <w:rPr>
          <w:rFonts w:hAnsi="宋体"/>
        </w:rPr>
        <w:t>II</w:t>
      </w:r>
    </w:p>
    <w:p>
      <w:pPr>
        <w:pStyle w:val="12"/>
        <w:tabs>
          <w:tab w:val="right" w:leader="dot" w:pos="9345"/>
        </w:tabs>
        <w:spacing w:line="360" w:lineRule="auto"/>
      </w:pPr>
      <w:r>
        <w:t xml:space="preserve">1 </w:t>
      </w:r>
      <w:r>
        <w:rPr>
          <w:rFonts w:hint="eastAsia"/>
        </w:rPr>
        <w:t>范围</w:t>
      </w:r>
      <w:r>
        <w:tab/>
      </w:r>
      <w:r>
        <w:fldChar w:fldCharType="begin"/>
      </w:r>
      <w:r>
        <w:instrText xml:space="preserve"> PAGEREF _Toc85435350 \h </w:instrText>
      </w:r>
      <w:r>
        <w:fldChar w:fldCharType="separate"/>
      </w:r>
      <w:r>
        <w:t>1</w:t>
      </w:r>
      <w:r>
        <w:fldChar w:fldCharType="end"/>
      </w:r>
    </w:p>
    <w:p>
      <w:pPr>
        <w:pStyle w:val="12"/>
        <w:tabs>
          <w:tab w:val="right" w:leader="dot" w:pos="9345"/>
        </w:tabs>
        <w:spacing w:line="360" w:lineRule="auto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"_Toc85435351" </w:instrText>
      </w:r>
      <w:r>
        <w:fldChar w:fldCharType="separate"/>
      </w:r>
      <w:r>
        <w:rPr>
          <w:rStyle w:val="20"/>
          <w:rFonts w:ascii="宋体" w:hAnsi="宋体"/>
        </w:rPr>
        <w:t xml:space="preserve">2 </w:t>
      </w:r>
      <w:r>
        <w:rPr>
          <w:rStyle w:val="20"/>
          <w:rFonts w:hint="eastAsia" w:ascii="宋体" w:hAnsi="宋体"/>
        </w:rPr>
        <w:t>规范性引用文件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_Toc85435351 \h </w:instrText>
      </w:r>
      <w:r>
        <w:rPr>
          <w:rFonts w:hAnsi="宋体"/>
        </w:rPr>
        <w:fldChar w:fldCharType="separate"/>
      </w:r>
      <w:r>
        <w:rPr>
          <w:rFonts w:hAnsi="宋体"/>
        </w:rPr>
        <w:t>1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2"/>
        <w:tabs>
          <w:tab w:val="right" w:leader="dot" w:pos="9345"/>
        </w:tabs>
        <w:spacing w:line="360" w:lineRule="auto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"_Toc85435352" </w:instrText>
      </w:r>
      <w:r>
        <w:fldChar w:fldCharType="separate"/>
      </w:r>
      <w:r>
        <w:rPr>
          <w:rStyle w:val="20"/>
          <w:rFonts w:ascii="宋体" w:hAnsi="宋体"/>
        </w:rPr>
        <w:t xml:space="preserve">3 </w:t>
      </w:r>
      <w:r>
        <w:rPr>
          <w:rStyle w:val="20"/>
          <w:rFonts w:hint="eastAsia" w:ascii="宋体" w:hAnsi="宋体"/>
        </w:rPr>
        <w:t>术语和定义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_Toc85435352 \h </w:instrText>
      </w:r>
      <w:r>
        <w:rPr>
          <w:rFonts w:hAnsi="宋体"/>
        </w:rPr>
        <w:fldChar w:fldCharType="separate"/>
      </w:r>
      <w:r>
        <w:rPr>
          <w:rFonts w:hAnsi="宋体"/>
        </w:rPr>
        <w:t>1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2"/>
        <w:tabs>
          <w:tab w:val="right" w:leader="dot" w:pos="9345"/>
        </w:tabs>
        <w:spacing w:line="360" w:lineRule="auto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"_Toc85435353" </w:instrText>
      </w:r>
      <w:r>
        <w:fldChar w:fldCharType="separate"/>
      </w:r>
      <w:r>
        <w:rPr>
          <w:rStyle w:val="20"/>
          <w:rFonts w:ascii="宋体" w:hAnsi="宋体"/>
        </w:rPr>
        <w:t>4 构造</w:t>
      </w:r>
      <w:r>
        <w:rPr>
          <w:rStyle w:val="20"/>
          <w:rFonts w:hint="eastAsia" w:ascii="宋体" w:hAnsi="宋体"/>
        </w:rPr>
        <w:t>分类和标记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_Toc85435353 \h </w:instrText>
      </w:r>
      <w:r>
        <w:rPr>
          <w:rFonts w:hAnsi="宋体"/>
        </w:rPr>
        <w:fldChar w:fldCharType="separate"/>
      </w:r>
      <w:r>
        <w:rPr>
          <w:rFonts w:hAnsi="宋体"/>
        </w:rPr>
        <w:t>2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2"/>
        <w:tabs>
          <w:tab w:val="right" w:leader="dot" w:pos="9345"/>
        </w:tabs>
        <w:spacing w:line="360" w:lineRule="auto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"_Toc85435354" </w:instrText>
      </w:r>
      <w:r>
        <w:fldChar w:fldCharType="separate"/>
      </w:r>
      <w:r>
        <w:rPr>
          <w:rStyle w:val="20"/>
          <w:rFonts w:ascii="宋体" w:hAnsi="宋体"/>
        </w:rPr>
        <w:t xml:space="preserve">5 </w:t>
      </w:r>
      <w:r>
        <w:rPr>
          <w:rStyle w:val="20"/>
          <w:rFonts w:hint="eastAsia" w:ascii="宋体" w:hAnsi="宋体"/>
        </w:rPr>
        <w:t>要求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_Toc85435354 \h </w:instrText>
      </w:r>
      <w:r>
        <w:rPr>
          <w:rFonts w:hAnsi="宋体"/>
        </w:rPr>
        <w:fldChar w:fldCharType="separate"/>
      </w:r>
      <w:r>
        <w:rPr>
          <w:rFonts w:hAnsi="宋体"/>
        </w:rPr>
        <w:t>4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2"/>
        <w:tabs>
          <w:tab w:val="right" w:leader="dot" w:pos="9345"/>
        </w:tabs>
        <w:spacing w:line="360" w:lineRule="auto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"_Toc85435355" </w:instrText>
      </w:r>
      <w:r>
        <w:fldChar w:fldCharType="separate"/>
      </w:r>
      <w:r>
        <w:rPr>
          <w:rStyle w:val="20"/>
          <w:rFonts w:ascii="宋体" w:hAnsi="宋体"/>
        </w:rPr>
        <w:t xml:space="preserve">6 </w:t>
      </w:r>
      <w:r>
        <w:rPr>
          <w:rStyle w:val="20"/>
          <w:rFonts w:hint="eastAsia" w:ascii="宋体" w:hAnsi="宋体"/>
        </w:rPr>
        <w:t>试验方法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_Toc85435355 \h </w:instrText>
      </w:r>
      <w:r>
        <w:rPr>
          <w:rFonts w:hAnsi="宋体"/>
        </w:rPr>
        <w:fldChar w:fldCharType="separate"/>
      </w:r>
      <w:r>
        <w:rPr>
          <w:rFonts w:hAnsi="宋体"/>
        </w:rPr>
        <w:t>5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2"/>
        <w:tabs>
          <w:tab w:val="right" w:leader="dot" w:pos="9345"/>
        </w:tabs>
        <w:spacing w:line="360" w:lineRule="auto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"_Toc85435356" </w:instrText>
      </w:r>
      <w:r>
        <w:fldChar w:fldCharType="separate"/>
      </w:r>
      <w:r>
        <w:rPr>
          <w:rStyle w:val="20"/>
          <w:rFonts w:ascii="宋体" w:hAnsi="宋体"/>
        </w:rPr>
        <w:t xml:space="preserve">7 </w:t>
      </w:r>
      <w:r>
        <w:rPr>
          <w:rStyle w:val="20"/>
          <w:rFonts w:hint="eastAsia" w:ascii="宋体" w:hAnsi="宋体"/>
        </w:rPr>
        <w:t>检验规则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_Toc85435356 \h </w:instrText>
      </w:r>
      <w:r>
        <w:rPr>
          <w:rFonts w:hAnsi="宋体"/>
        </w:rPr>
        <w:fldChar w:fldCharType="separate"/>
      </w:r>
      <w:r>
        <w:rPr>
          <w:rFonts w:hAnsi="宋体"/>
        </w:rPr>
        <w:t>7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pStyle w:val="12"/>
        <w:tabs>
          <w:tab w:val="right" w:leader="dot" w:pos="9345"/>
        </w:tabs>
        <w:spacing w:line="360" w:lineRule="auto"/>
        <w:rPr>
          <w:rFonts w:hAnsi="宋体" w:cstheme="minorBidi"/>
          <w:kern w:val="2"/>
          <w:szCs w:val="22"/>
        </w:rPr>
      </w:pPr>
      <w:r>
        <w:fldChar w:fldCharType="begin"/>
      </w:r>
      <w:r>
        <w:instrText xml:space="preserve"> HYPERLINK \l "_Toc85435357" </w:instrText>
      </w:r>
      <w:r>
        <w:fldChar w:fldCharType="separate"/>
      </w:r>
      <w:r>
        <w:rPr>
          <w:rStyle w:val="20"/>
          <w:rFonts w:ascii="宋体" w:hAnsi="宋体"/>
        </w:rPr>
        <w:t xml:space="preserve">8 </w:t>
      </w:r>
      <w:r>
        <w:rPr>
          <w:rStyle w:val="20"/>
          <w:rFonts w:hint="eastAsia" w:ascii="宋体" w:hAnsi="宋体"/>
        </w:rPr>
        <w:t>标志、包装、运输和贮存</w:t>
      </w:r>
      <w:r>
        <w:rPr>
          <w:rFonts w:hAnsi="宋体"/>
        </w:rPr>
        <w:tab/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PAGEREF _Toc85435357 \h </w:instrText>
      </w:r>
      <w:r>
        <w:rPr>
          <w:rFonts w:hAnsi="宋体"/>
        </w:rPr>
        <w:fldChar w:fldCharType="separate"/>
      </w:r>
      <w:r>
        <w:rPr>
          <w:rFonts w:hAnsi="宋体"/>
        </w:rPr>
        <w:t>9</w:t>
      </w:r>
      <w:r>
        <w:rPr>
          <w:rFonts w:hAnsi="宋体"/>
        </w:rPr>
        <w:fldChar w:fldCharType="end"/>
      </w:r>
      <w:r>
        <w:rPr>
          <w:rFonts w:hAnsi="宋体"/>
        </w:rPr>
        <w:fldChar w:fldCharType="end"/>
      </w:r>
    </w:p>
    <w:p>
      <w:pPr>
        <w:widowControl/>
        <w:spacing w:line="360" w:lineRule="auto"/>
        <w:jc w:val="center"/>
        <w:rPr>
          <w:rFonts w:hAnsi="宋体" w:cs="宋体"/>
          <w:b/>
          <w:bCs/>
          <w:sz w:val="30"/>
          <w:szCs w:val="30"/>
        </w:rPr>
      </w:pPr>
      <w:r>
        <w:rPr>
          <w:rFonts w:ascii="宋体" w:hAnsi="宋体"/>
        </w:rPr>
        <w:fldChar w:fldCharType="end"/>
      </w:r>
    </w:p>
    <w:p>
      <w:pPr>
        <w:widowControl/>
        <w:tabs>
          <w:tab w:val="left" w:pos="5920"/>
        </w:tabs>
        <w:jc w:val="left"/>
        <w:rPr>
          <w:rFonts w:hint="eastAsia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hAnsi="宋体" w:cs="宋体"/>
          <w:b/>
          <w:bCs/>
          <w:sz w:val="30"/>
          <w:szCs w:val="30"/>
          <w:lang w:eastAsia="zh-CN"/>
        </w:rPr>
        <w:tab/>
      </w:r>
    </w:p>
    <w:p>
      <w:pPr>
        <w:widowControl/>
        <w:jc w:val="center"/>
        <w:rPr>
          <w:rFonts w:hAnsi="宋体" w:cs="宋体"/>
          <w:b/>
          <w:bCs/>
          <w:sz w:val="30"/>
          <w:szCs w:val="30"/>
        </w:rPr>
      </w:pPr>
    </w:p>
    <w:p>
      <w:pPr>
        <w:widowControl/>
        <w:jc w:val="center"/>
        <w:rPr>
          <w:rFonts w:hAnsi="宋体" w:cs="宋体"/>
          <w:b/>
          <w:bCs/>
          <w:sz w:val="30"/>
          <w:szCs w:val="30"/>
        </w:rPr>
      </w:pPr>
    </w:p>
    <w:p>
      <w:pPr>
        <w:widowControl/>
        <w:jc w:val="center"/>
        <w:rPr>
          <w:rFonts w:hAnsi="宋体" w:cs="宋体"/>
          <w:b/>
          <w:bCs/>
          <w:sz w:val="30"/>
          <w:szCs w:val="30"/>
        </w:rPr>
      </w:pPr>
    </w:p>
    <w:p>
      <w:pPr>
        <w:widowControl/>
        <w:jc w:val="center"/>
        <w:rPr>
          <w:rFonts w:hAnsi="宋体" w:cs="宋体"/>
          <w:b/>
          <w:bCs/>
          <w:sz w:val="30"/>
          <w:szCs w:val="30"/>
        </w:rPr>
      </w:pPr>
    </w:p>
    <w:p>
      <w:pPr>
        <w:widowControl/>
        <w:jc w:val="center"/>
        <w:rPr>
          <w:rFonts w:hAnsi="宋体" w:cs="宋体"/>
          <w:b/>
          <w:bCs/>
          <w:sz w:val="30"/>
          <w:szCs w:val="30"/>
        </w:rPr>
      </w:pPr>
    </w:p>
    <w:p>
      <w:pPr>
        <w:widowControl/>
        <w:jc w:val="center"/>
        <w:rPr>
          <w:rFonts w:hAnsi="宋体" w:cs="宋体"/>
          <w:b/>
          <w:bCs/>
          <w:sz w:val="30"/>
          <w:szCs w:val="30"/>
        </w:rPr>
      </w:pPr>
    </w:p>
    <w:p>
      <w:pPr>
        <w:widowControl/>
        <w:jc w:val="center"/>
        <w:rPr>
          <w:rFonts w:hAnsi="宋体" w:cs="宋体"/>
          <w:b/>
          <w:bCs/>
          <w:sz w:val="30"/>
          <w:szCs w:val="30"/>
        </w:rPr>
      </w:pPr>
    </w:p>
    <w:p>
      <w:pPr>
        <w:widowControl/>
        <w:jc w:val="center"/>
        <w:rPr>
          <w:rFonts w:hAnsi="宋体" w:cs="宋体"/>
          <w:b/>
          <w:bCs/>
          <w:sz w:val="30"/>
          <w:szCs w:val="30"/>
        </w:rPr>
      </w:pPr>
    </w:p>
    <w:p>
      <w:pPr>
        <w:widowControl/>
        <w:jc w:val="center"/>
        <w:rPr>
          <w:rFonts w:hAnsi="宋体" w:cs="宋体"/>
          <w:b/>
          <w:bCs/>
          <w:sz w:val="30"/>
          <w:szCs w:val="30"/>
        </w:rPr>
      </w:pPr>
    </w:p>
    <w:p>
      <w:pPr>
        <w:widowControl/>
        <w:jc w:val="center"/>
        <w:rPr>
          <w:rFonts w:hAnsi="宋体" w:cs="宋体"/>
          <w:b/>
          <w:bCs/>
          <w:sz w:val="30"/>
          <w:szCs w:val="30"/>
        </w:rPr>
      </w:pPr>
    </w:p>
    <w:p>
      <w:pPr>
        <w:widowControl/>
        <w:jc w:val="center"/>
        <w:rPr>
          <w:rFonts w:hAnsi="宋体" w:cs="宋体"/>
          <w:b/>
          <w:bCs/>
          <w:sz w:val="30"/>
          <w:szCs w:val="30"/>
        </w:rPr>
      </w:pPr>
    </w:p>
    <w:p>
      <w:pPr>
        <w:widowControl/>
        <w:jc w:val="center"/>
        <w:rPr>
          <w:rFonts w:hAnsi="宋体" w:cs="宋体"/>
          <w:b/>
          <w:bCs/>
          <w:sz w:val="30"/>
          <w:szCs w:val="30"/>
        </w:rPr>
      </w:pPr>
    </w:p>
    <w:p>
      <w:pPr>
        <w:widowControl/>
        <w:jc w:val="center"/>
        <w:rPr>
          <w:rFonts w:hAnsi="宋体" w:cs="宋体"/>
          <w:b/>
          <w:bCs/>
          <w:sz w:val="30"/>
          <w:szCs w:val="30"/>
        </w:rPr>
      </w:pPr>
    </w:p>
    <w:p>
      <w:pPr>
        <w:widowControl/>
        <w:jc w:val="center"/>
        <w:rPr>
          <w:rFonts w:hAnsi="宋体" w:cs="宋体"/>
          <w:b/>
          <w:bCs/>
          <w:sz w:val="30"/>
          <w:szCs w:val="30"/>
        </w:rPr>
      </w:pPr>
    </w:p>
    <w:p>
      <w:pPr>
        <w:spacing w:after="100" w:afterAutospacing="1" w:line="480" w:lineRule="auto"/>
        <w:jc w:val="center"/>
        <w:outlineLvl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前 </w:t>
      </w:r>
      <w:r>
        <w:rPr>
          <w:rFonts w:ascii="黑体" w:hAnsi="黑体" w:eastAsia="黑体"/>
          <w:b/>
          <w:sz w:val="32"/>
          <w:szCs w:val="32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</w:rPr>
        <w:t>言</w:t>
      </w:r>
    </w:p>
    <w:p>
      <w:pPr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本标准</w:t>
      </w:r>
      <w:r>
        <w:rPr>
          <w:rFonts w:hint="eastAsia" w:ascii="宋体" w:hAnsi="宋体"/>
          <w:szCs w:val="21"/>
        </w:rPr>
        <w:t>按照</w:t>
      </w:r>
      <w:r>
        <w:rPr>
          <w:szCs w:val="21"/>
        </w:rPr>
        <w:t>GB/T 1.1-2020</w:t>
      </w:r>
      <w:r>
        <w:rPr>
          <w:rFonts w:hint="eastAsia" w:ascii="宋体" w:hAnsi="宋体"/>
          <w:szCs w:val="21"/>
        </w:rPr>
        <w:t xml:space="preserve">《标准化工作导则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第1部分：标准化文件的结构和起草规则》和</w:t>
      </w:r>
      <w:r>
        <w:rPr>
          <w:szCs w:val="21"/>
        </w:rPr>
        <w:t>GB/T 20001.10-2014</w:t>
      </w:r>
      <w:r>
        <w:rPr>
          <w:rFonts w:hint="eastAsia" w:ascii="宋体" w:hAnsi="宋体"/>
          <w:szCs w:val="21"/>
        </w:rPr>
        <w:t xml:space="preserve">《标准编写规则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第1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部分：产品标准》给出的规则起草。</w:t>
      </w:r>
    </w:p>
    <w:p>
      <w:pPr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本标准</w:t>
      </w:r>
      <w:r>
        <w:rPr>
          <w:rFonts w:hint="eastAsia" w:ascii="宋体" w:hAnsi="宋体"/>
          <w:szCs w:val="21"/>
        </w:rPr>
        <w:t>是按中国工程建设标准化协会《关于印发〈2022年第一批协会标准制定、修订计划〉的通知》（建标协字〔2022〕13号）的要求制定。</w:t>
      </w:r>
    </w:p>
    <w:p>
      <w:pPr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请注意</w:t>
      </w:r>
      <w:r>
        <w:rPr>
          <w:rFonts w:hint="eastAsia" w:ascii="宋体" w:hAnsi="宋体"/>
          <w:szCs w:val="21"/>
          <w:lang w:eastAsia="zh-CN"/>
        </w:rPr>
        <w:t>本标准</w:t>
      </w:r>
      <w:r>
        <w:rPr>
          <w:rFonts w:hint="eastAsia" w:ascii="宋体" w:hAnsi="宋体"/>
          <w:szCs w:val="21"/>
        </w:rPr>
        <w:t>的某些内容可能涉及专利。</w:t>
      </w:r>
      <w:r>
        <w:rPr>
          <w:rFonts w:hint="eastAsia" w:ascii="宋体" w:hAnsi="宋体"/>
          <w:szCs w:val="21"/>
          <w:lang w:eastAsia="zh-CN"/>
        </w:rPr>
        <w:t>本标准</w:t>
      </w:r>
      <w:r>
        <w:rPr>
          <w:rFonts w:hint="eastAsia" w:ascii="宋体" w:hAnsi="宋体"/>
          <w:szCs w:val="21"/>
        </w:rPr>
        <w:t>的发布机构不承担识别这些专利的责任。</w:t>
      </w:r>
      <w:r>
        <w:rPr>
          <w:rFonts w:hint="eastAsia" w:ascii="宋体" w:hAnsi="宋体"/>
          <w:szCs w:val="21"/>
          <w:lang w:eastAsia="zh-CN"/>
        </w:rPr>
        <w:t>本标准</w:t>
      </w:r>
      <w:r>
        <w:rPr>
          <w:rFonts w:hint="eastAsia" w:ascii="宋体" w:hAnsi="宋体"/>
          <w:szCs w:val="21"/>
        </w:rPr>
        <w:t>由中国工程建设标准化协会提出。</w:t>
      </w:r>
    </w:p>
    <w:p>
      <w:pPr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本标准</w:t>
      </w:r>
      <w:r>
        <w:rPr>
          <w:rFonts w:hint="eastAsia" w:ascii="宋体" w:hAnsi="宋体"/>
          <w:szCs w:val="21"/>
        </w:rPr>
        <w:t>由中国工程建设标准化协会施工安全专业委员会归口。</w:t>
      </w:r>
    </w:p>
    <w:p>
      <w:pPr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本标准</w:t>
      </w:r>
      <w:r>
        <w:rPr>
          <w:rFonts w:hint="eastAsia" w:ascii="宋体" w:hAnsi="宋体"/>
          <w:szCs w:val="21"/>
        </w:rPr>
        <w:t>负责起草单位：合肥工业大学，合肥工大共达工程检测试验有限公司，安徽坤隆新型建材有限公司，海南恒宝混凝土工程有限公司，广东盛瑞科技股份有限公司，常春藤（深圳）建材科技有限公司，深圳市龙岗大工业区混凝土有限公司，广州航海学院，江苏苏博特新材料股份有限公司，东莞市五全机械有限公司，广州朋悦建材科技发展有限公司，北京都市绿源环保科技有限公司，广东浪淘砂新型材料有限公司，安徽海盾建材有限公司，中国铁道科学研究院集团有限公司。</w:t>
      </w:r>
    </w:p>
    <w:p>
      <w:pPr>
        <w:ind w:firstLine="420" w:firstLineChars="200"/>
        <w:jc w:val="left"/>
        <w:rPr>
          <w:rFonts w:ascii="宋体" w:hAnsi="宋体"/>
          <w:szCs w:val="21"/>
          <w:u w:val="none"/>
        </w:rPr>
      </w:pPr>
      <w:r>
        <w:rPr>
          <w:rFonts w:hint="eastAsia" w:ascii="宋体" w:hAnsi="宋体"/>
          <w:szCs w:val="21"/>
          <w:lang w:eastAsia="zh-CN"/>
        </w:rPr>
        <w:t>本标准</w:t>
      </w:r>
      <w:r>
        <w:rPr>
          <w:rFonts w:hint="eastAsia" w:ascii="宋体" w:hAnsi="宋体"/>
          <w:szCs w:val="21"/>
        </w:rPr>
        <w:t>主要起草人：余其俊，詹炳根，杨永敢，高鹏，洪丽，</w:t>
      </w:r>
      <w:r>
        <w:rPr>
          <w:rFonts w:hint="eastAsia" w:ascii="宋体" w:hAnsi="宋体"/>
          <w:szCs w:val="21"/>
          <w:lang w:val="en-US" w:eastAsia="zh-CN"/>
        </w:rPr>
        <w:t>王静峰，</w:t>
      </w:r>
      <w:r>
        <w:rPr>
          <w:rFonts w:hint="eastAsia" w:ascii="宋体" w:hAnsi="宋体"/>
          <w:szCs w:val="21"/>
        </w:rPr>
        <w:t>完海鹰，</w:t>
      </w:r>
      <w:r>
        <w:rPr>
          <w:rFonts w:hint="eastAsia" w:ascii="宋体" w:hAnsi="宋体"/>
          <w:szCs w:val="21"/>
          <w:lang w:val="en-US" w:eastAsia="zh-CN"/>
        </w:rPr>
        <w:t>陈安英，</w:t>
      </w:r>
      <w:r>
        <w:rPr>
          <w:rFonts w:hint="eastAsia" w:ascii="宋体" w:hAnsi="宋体"/>
          <w:szCs w:val="21"/>
        </w:rPr>
        <w:t>沈圣祥，王国陶，汪建斌，郭运杰，阳春雄，李建新，乔敏，杨光，唐旭东，曾波，李化建</w:t>
      </w:r>
      <w:r>
        <w:rPr>
          <w:rFonts w:hint="eastAsia" w:ascii="宋体" w:hAnsi="宋体"/>
          <w:szCs w:val="21"/>
          <w:lang w:val="en-US" w:eastAsia="zh-CN"/>
        </w:rPr>
        <w:t>,</w:t>
      </w:r>
      <w:r>
        <w:rPr>
          <w:rFonts w:hint="eastAsia" w:ascii="宋体" w:hAnsi="宋体"/>
          <w:szCs w:val="21"/>
          <w:u w:val="none"/>
        </w:rPr>
        <w:t>张永龙，郑青</w:t>
      </w:r>
      <w:r>
        <w:rPr>
          <w:rFonts w:hint="eastAsia" w:ascii="宋体" w:hAnsi="宋体"/>
          <w:szCs w:val="21"/>
          <w:u w:val="none"/>
          <w:lang w:eastAsia="zh-CN"/>
        </w:rPr>
        <w:t>，</w:t>
      </w:r>
      <w:r>
        <w:rPr>
          <w:rFonts w:hint="eastAsia" w:ascii="宋体" w:hAnsi="宋体"/>
          <w:szCs w:val="21"/>
          <w:u w:val="none"/>
          <w:lang w:val="en-US" w:eastAsia="zh-CN"/>
        </w:rPr>
        <w:t>储玉婷，王成刚</w:t>
      </w:r>
      <w:r>
        <w:rPr>
          <w:rFonts w:hint="eastAsia" w:ascii="宋体" w:hAnsi="宋体"/>
          <w:szCs w:val="21"/>
          <w:u w:val="none"/>
        </w:rPr>
        <w:t>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/>
          <w:szCs w:val="21"/>
          <w:lang w:eastAsia="zh-CN"/>
        </w:rPr>
        <w:t>本标准</w:t>
      </w:r>
      <w:r>
        <w:rPr>
          <w:rFonts w:hint="eastAsia" w:ascii="宋体" w:hAnsi="宋体"/>
          <w:szCs w:val="21"/>
        </w:rPr>
        <w:t>主要审查人：。</w:t>
      </w:r>
    </w:p>
    <w:p>
      <w:pPr>
        <w:ind w:firstLine="420" w:firstLineChars="200"/>
        <w:rPr>
          <w:rFonts w:ascii="宋体" w:hAnsi="宋体" w:cs="宋体"/>
        </w:rPr>
      </w:pPr>
    </w:p>
    <w:p>
      <w:pPr>
        <w:ind w:firstLine="420" w:firstLineChars="200"/>
        <w:rPr>
          <w:rFonts w:ascii="宋体" w:hAnsi="宋体" w:cs="宋体"/>
        </w:rPr>
      </w:pPr>
    </w:p>
    <w:p/>
    <w:p/>
    <w:p/>
    <w:p/>
    <w:p>
      <w:pPr>
        <w:pStyle w:val="10"/>
        <w:jc w:val="center"/>
      </w:pPr>
    </w:p>
    <w:p/>
    <w:p>
      <w:pPr>
        <w:rPr>
          <w:rFonts w:ascii="宋体" w:hAnsi="宋体"/>
          <w:szCs w:val="21"/>
        </w:rPr>
        <w:sectPr>
          <w:footerReference r:id="rId9" w:type="default"/>
          <w:pgSz w:w="11907" w:h="16839"/>
          <w:pgMar w:top="567" w:right="1134" w:bottom="1134" w:left="1418" w:header="1418" w:footer="851" w:gutter="0"/>
          <w:pgNumType w:fmt="upperRoman" w:start="1"/>
          <w:cols w:space="720" w:num="1"/>
          <w:docGrid w:type="linesAndChars" w:linePitch="312" w:charSpace="0"/>
        </w:sectPr>
      </w:pPr>
    </w:p>
    <w:bookmarkEnd w:id="3"/>
    <w:bookmarkEnd w:id="4"/>
    <w:p>
      <w:pPr>
        <w:widowControl/>
        <w:autoSpaceDE w:val="0"/>
        <w:autoSpaceDN w:val="0"/>
        <w:ind w:firstLine="420" w:firstLineChars="200"/>
        <w:rPr>
          <w:kern w:val="0"/>
          <w:szCs w:val="20"/>
        </w:rPr>
      </w:pPr>
    </w:p>
    <w:p>
      <w:pPr>
        <w:spacing w:after="100" w:afterAutospacing="1" w:line="480" w:lineRule="auto"/>
        <w:jc w:val="center"/>
        <w:rPr>
          <w:rFonts w:ascii="黑体" w:hAnsi="黑体" w:eastAsia="黑体"/>
          <w:bCs/>
          <w:sz w:val="32"/>
          <w:szCs w:val="32"/>
        </w:rPr>
      </w:pPr>
      <w:bookmarkStart w:id="6" w:name="_Toc85435350"/>
      <w:r>
        <w:rPr>
          <w:rFonts w:hint="eastAsia" w:ascii="黑体" w:hAnsi="黑体" w:eastAsia="黑体"/>
          <w:bCs/>
          <w:sz w:val="32"/>
          <w:szCs w:val="32"/>
        </w:rPr>
        <w:t>活性再生微粉</w:t>
      </w:r>
    </w:p>
    <w:p>
      <w:pPr>
        <w:pStyle w:val="2"/>
        <w:spacing w:line="360" w:lineRule="auto"/>
        <w:rPr>
          <w:rFonts w:ascii="黑体" w:hAnsi="黑体" w:eastAsia="黑体"/>
          <w:b w:val="0"/>
          <w:sz w:val="21"/>
          <w:szCs w:val="21"/>
        </w:rPr>
      </w:pPr>
      <w:r>
        <w:rPr>
          <w:rFonts w:hint="eastAsia" w:ascii="黑体" w:hAnsi="黑体" w:eastAsia="黑体"/>
          <w:b w:val="0"/>
          <w:sz w:val="21"/>
          <w:szCs w:val="21"/>
        </w:rPr>
        <w:t>1 范围</w:t>
      </w:r>
      <w:bookmarkEnd w:id="6"/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本标准规定了活性再生微粉的术语和定义、分类和标记、技术要求、试验方法、检验规则、包装和标志、贮存和运输。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本标准适用于拌制砂浆和混凝土时作为掺合料的活性再生微粉。</w:t>
      </w:r>
    </w:p>
    <w:p>
      <w:pPr>
        <w:widowControl/>
        <w:autoSpaceDE w:val="0"/>
        <w:autoSpaceDN w:val="0"/>
        <w:spacing w:line="360" w:lineRule="auto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  </w:t>
      </w:r>
    </w:p>
    <w:p>
      <w:pPr>
        <w:pStyle w:val="2"/>
        <w:rPr>
          <w:rFonts w:ascii="黑体" w:hAnsi="黑体" w:eastAsia="黑体"/>
          <w:b w:val="0"/>
          <w:sz w:val="21"/>
          <w:szCs w:val="21"/>
        </w:rPr>
      </w:pPr>
      <w:bookmarkStart w:id="7" w:name="_Toc85435351"/>
      <w:r>
        <w:rPr>
          <w:rFonts w:hint="eastAsia" w:ascii="黑体" w:hAnsi="黑体" w:eastAsia="黑体"/>
          <w:b w:val="0"/>
          <w:sz w:val="21"/>
          <w:szCs w:val="21"/>
        </w:rPr>
        <w:t>2 规范性引用文件</w:t>
      </w:r>
      <w:bookmarkEnd w:id="7"/>
    </w:p>
    <w:p>
      <w:pPr>
        <w:ind w:firstLine="420" w:firstLineChars="200"/>
        <w:rPr>
          <w:szCs w:val="21"/>
        </w:rPr>
      </w:pPr>
      <w:bookmarkStart w:id="8" w:name="_Hlk116638351"/>
      <w:r>
        <w:rPr>
          <w:rFonts w:hint="eastAsia"/>
          <w:szCs w:val="21"/>
        </w:rPr>
        <w:t>下列文件对于</w:t>
      </w:r>
      <w:r>
        <w:rPr>
          <w:rFonts w:hint="eastAsia"/>
          <w:szCs w:val="21"/>
          <w:lang w:eastAsia="zh-CN"/>
        </w:rPr>
        <w:t>本标准</w:t>
      </w:r>
      <w:r>
        <w:rPr>
          <w:rFonts w:hint="eastAsia"/>
          <w:szCs w:val="21"/>
        </w:rPr>
        <w:t>的应用是必不可少的。凡是注日期的引用文件，仅注日期的版本适用于</w:t>
      </w:r>
      <w:r>
        <w:rPr>
          <w:rFonts w:hint="eastAsia"/>
          <w:szCs w:val="21"/>
          <w:lang w:eastAsia="zh-CN"/>
        </w:rPr>
        <w:t>本标准</w:t>
      </w:r>
      <w:r>
        <w:rPr>
          <w:rFonts w:hint="eastAsia"/>
          <w:szCs w:val="21"/>
        </w:rPr>
        <w:t>。凡是不注日期的引用文件，其最新版本（包括所有的修改单）适用于</w:t>
      </w:r>
      <w:r>
        <w:rPr>
          <w:rFonts w:hint="eastAsia"/>
          <w:szCs w:val="21"/>
          <w:lang w:eastAsia="zh-CN"/>
        </w:rPr>
        <w:t>本标准</w:t>
      </w:r>
      <w:r>
        <w:rPr>
          <w:rFonts w:hint="eastAsia"/>
          <w:szCs w:val="21"/>
        </w:rPr>
        <w:t>。</w:t>
      </w:r>
    </w:p>
    <w:bookmarkEnd w:id="8"/>
    <w:p>
      <w:pPr>
        <w:ind w:firstLine="420" w:firstLineChars="200"/>
        <w:rPr>
          <w:rFonts w:ascii="宋体" w:hAnsi="宋体"/>
          <w:szCs w:val="21"/>
        </w:rPr>
      </w:pPr>
      <w:bookmarkStart w:id="9" w:name="_Toc89653890"/>
      <w:bookmarkStart w:id="10" w:name="_Toc89653863"/>
      <w:bookmarkStart w:id="11" w:name="_Toc89653878"/>
      <w:bookmarkStart w:id="12" w:name="_Toc89653823"/>
      <w:bookmarkStart w:id="13" w:name="_Toc89653832"/>
      <w:bookmarkStart w:id="14" w:name="_Toc61171559"/>
      <w:bookmarkStart w:id="15" w:name="_Toc89653854"/>
      <w:bookmarkStart w:id="16" w:name="_Toc5036055"/>
      <w:bookmarkStart w:id="17" w:name="_Toc89653899"/>
      <w:bookmarkStart w:id="18" w:name="_Toc85435352"/>
      <w:bookmarkStart w:id="19" w:name="_Toc89653845"/>
      <w:bookmarkStart w:id="20" w:name="_Toc88030410"/>
      <w:r>
        <w:rPr>
          <w:szCs w:val="21"/>
        </w:rPr>
        <w:t>GB/T 176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水泥化学分析方法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szCs w:val="21"/>
        </w:rPr>
        <w:t>GB/T 1345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水泥细度检验方法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筛析法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szCs w:val="21"/>
        </w:rPr>
        <w:t>GB/T 1346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水泥标准稠度用水量、凝结时间、安定性检验方法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szCs w:val="21"/>
        </w:rPr>
        <w:t>GB/T 1596-2005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用于水泥和混凝土中的粉煤灰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szCs w:val="21"/>
        </w:rPr>
        <w:t>GB/T 2419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水泥胶砂流动度测定方法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szCs w:val="21"/>
        </w:rPr>
        <w:t>GB 6566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建筑材料放射性核素限量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szCs w:val="21"/>
        </w:rPr>
        <w:t>GB/T 9774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水泥包装袋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szCs w:val="21"/>
        </w:rPr>
        <w:t>GB/T 12573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水泥取样方法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szCs w:val="21"/>
        </w:rPr>
        <w:t>GB/T 17671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水泥胶砂强度检验方法（ISO法）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szCs w:val="21"/>
        </w:rPr>
        <w:t>GB/T 30190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石灰石粉混凝土</w:t>
      </w:r>
    </w:p>
    <w:p>
      <w:pPr>
        <w:pStyle w:val="2"/>
        <w:spacing w:line="360" w:lineRule="auto"/>
        <w:rPr>
          <w:rFonts w:ascii="黑体" w:hAnsi="黑体" w:eastAsia="黑体"/>
          <w:b w:val="0"/>
          <w:sz w:val="21"/>
          <w:szCs w:val="21"/>
        </w:rPr>
      </w:pPr>
      <w:r>
        <w:rPr>
          <w:rFonts w:ascii="黑体" w:hAnsi="黑体" w:eastAsia="黑体"/>
          <w:b w:val="0"/>
          <w:sz w:val="21"/>
          <w:szCs w:val="21"/>
        </w:rPr>
        <w:t>3 术语和定义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ind w:firstLine="420" w:firstLineChars="200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活性再生微粉</w:t>
      </w:r>
      <w:r>
        <w:rPr>
          <w:rFonts w:hint="eastAsia" w:ascii="黑体" w:hAnsi="黑体" w:eastAsia="黑体"/>
          <w:b/>
          <w:sz w:val="28"/>
        </w:rPr>
        <w:t xml:space="preserve"> </w:t>
      </w:r>
      <w:r>
        <w:rPr>
          <w:rFonts w:ascii="黑体" w:hAnsi="黑体" w:eastAsia="黑体"/>
          <w:b/>
          <w:sz w:val="28"/>
        </w:rPr>
        <w:t xml:space="preserve"> </w:t>
      </w:r>
      <w:r>
        <w:rPr>
          <w:rFonts w:ascii="黑体" w:hAnsi="黑体" w:eastAsia="黑体"/>
          <w:bCs/>
          <w:szCs w:val="21"/>
        </w:rPr>
        <w:t>active recycled powder</w:t>
      </w:r>
    </w:p>
    <w:p>
      <w:pPr>
        <w:pStyle w:val="7"/>
        <w:spacing w:line="360" w:lineRule="auto"/>
        <w:ind w:firstLine="420" w:firstLineChars="200"/>
      </w:pPr>
      <w:r>
        <w:rPr>
          <w:rFonts w:hint="eastAsia" w:hAnsi="宋体" w:eastAsia="宋体"/>
        </w:rPr>
        <w:t>废弃混凝土制备再生骨料过程中伴随产生的粒径小于75</w:t>
      </w:r>
      <w:r>
        <w:rPr>
          <w:rFonts w:hAnsi="宋体" w:eastAsia="宋体" w:cs="Times New Roman"/>
        </w:rPr>
        <w:t>μm</w:t>
      </w:r>
      <w:r>
        <w:rPr>
          <w:rFonts w:hint="eastAsia" w:hAnsi="宋体" w:eastAsia="宋体"/>
        </w:rPr>
        <w:t>，未经活化或经过活化处理后的颗粒。</w:t>
      </w:r>
    </w:p>
    <w:p>
      <w:pPr>
        <w:pStyle w:val="2"/>
        <w:spacing w:line="360" w:lineRule="auto"/>
        <w:rPr>
          <w:rFonts w:ascii="黑体" w:hAnsi="黑体" w:eastAsia="黑体"/>
          <w:b w:val="0"/>
          <w:sz w:val="21"/>
          <w:szCs w:val="21"/>
        </w:rPr>
      </w:pPr>
      <w:bookmarkStart w:id="21" w:name="_Toc89653900"/>
      <w:bookmarkStart w:id="22" w:name="_Toc89653855"/>
      <w:bookmarkStart w:id="23" w:name="_Toc89653879"/>
      <w:bookmarkStart w:id="24" w:name="_Toc5036056"/>
      <w:bookmarkStart w:id="25" w:name="_Toc89653824"/>
      <w:bookmarkStart w:id="26" w:name="_Toc85435353"/>
      <w:bookmarkStart w:id="27" w:name="_Toc61171561"/>
      <w:bookmarkStart w:id="28" w:name="_Toc89653864"/>
      <w:bookmarkStart w:id="29" w:name="_Toc89653846"/>
      <w:bookmarkStart w:id="30" w:name="_Toc89653833"/>
      <w:bookmarkStart w:id="31" w:name="_Toc89653891"/>
      <w:r>
        <w:rPr>
          <w:rFonts w:hint="eastAsia" w:ascii="黑体" w:hAnsi="黑体" w:eastAsia="黑体"/>
          <w:b w:val="0"/>
          <w:sz w:val="21"/>
          <w:szCs w:val="21"/>
        </w:rPr>
        <w:t xml:space="preserve">4 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hint="eastAsia" w:ascii="黑体" w:hAnsi="黑体" w:eastAsia="黑体"/>
          <w:b w:val="0"/>
          <w:sz w:val="21"/>
          <w:szCs w:val="21"/>
        </w:rPr>
        <w:t>分类与标记</w:t>
      </w:r>
    </w:p>
    <w:p>
      <w:pPr>
        <w:widowControl/>
        <w:tabs>
          <w:tab w:val="left" w:pos="2562"/>
        </w:tabs>
        <w:spacing w:before="156" w:beforeLines="50" w:after="156" w:afterLines="50" w:line="360" w:lineRule="auto"/>
        <w:outlineLvl w:val="1"/>
        <w:rPr>
          <w:rFonts w:ascii="黑体" w:hAnsi="黑体" w:eastAsia="黑体" w:cs="黑体"/>
          <w:kern w:val="0"/>
          <w:szCs w:val="21"/>
        </w:rPr>
      </w:pPr>
      <w:bookmarkStart w:id="32" w:name="_Toc5036058"/>
      <w:bookmarkStart w:id="33" w:name="_Toc61171568"/>
      <w:bookmarkStart w:id="34" w:name="_Toc2987"/>
      <w:bookmarkStart w:id="35" w:name="_Toc89653901"/>
      <w:bookmarkStart w:id="36" w:name="_Toc89653847"/>
      <w:bookmarkStart w:id="37" w:name="_Toc88030411"/>
      <w:bookmarkStart w:id="38" w:name="_Toc89653880"/>
      <w:bookmarkStart w:id="39" w:name="_Toc89653825"/>
      <w:bookmarkStart w:id="40" w:name="_Toc89653834"/>
      <w:bookmarkStart w:id="41" w:name="_Toc89653892"/>
      <w:bookmarkStart w:id="42" w:name="_Toc89653856"/>
      <w:bookmarkStart w:id="43" w:name="_Toc89653865"/>
      <w:r>
        <w:rPr>
          <w:rFonts w:hint="eastAsia" w:ascii="黑体" w:hAnsi="黑体" w:eastAsia="黑体" w:cs="黑体"/>
          <w:kern w:val="0"/>
          <w:szCs w:val="21"/>
        </w:rPr>
        <w:t>4.</w:t>
      </w:r>
      <w:r>
        <w:rPr>
          <w:rFonts w:ascii="黑体" w:hAnsi="黑体" w:eastAsia="黑体" w:cs="黑体"/>
          <w:kern w:val="0"/>
          <w:szCs w:val="21"/>
        </w:rPr>
        <w:t>1</w:t>
      </w:r>
      <w:r>
        <w:rPr>
          <w:rFonts w:hint="eastAsia" w:ascii="黑体" w:hAnsi="黑体" w:eastAsia="黑体" w:cs="黑体"/>
          <w:kern w:val="0"/>
          <w:szCs w:val="21"/>
        </w:rPr>
        <w:t xml:space="preserve"> 分类</w:t>
      </w:r>
      <w:bookmarkStart w:id="70" w:name="_GoBack"/>
      <w:bookmarkEnd w:id="70"/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拌制砂浆和混凝土用活性再生微粉分为两个等级：Ⅰ级、Ⅱ级和Ⅲ级。</w:t>
      </w:r>
    </w:p>
    <w:p>
      <w:pPr>
        <w:widowControl/>
        <w:tabs>
          <w:tab w:val="left" w:pos="2562"/>
        </w:tabs>
        <w:spacing w:before="156" w:beforeLines="50" w:after="156" w:afterLines="50" w:line="360" w:lineRule="auto"/>
        <w:outlineLvl w:val="1"/>
        <w:rPr>
          <w:rFonts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</w:rPr>
        <w:t>4.</w:t>
      </w:r>
      <w:r>
        <w:rPr>
          <w:rFonts w:ascii="黑体" w:hAnsi="黑体" w:eastAsia="黑体" w:cs="黑体"/>
          <w:kern w:val="0"/>
          <w:szCs w:val="21"/>
        </w:rPr>
        <w:t>2</w:t>
      </w:r>
      <w:r>
        <w:rPr>
          <w:rFonts w:hint="eastAsia" w:ascii="黑体" w:hAnsi="黑体" w:eastAsia="黑体" w:cs="黑体"/>
          <w:kern w:val="0"/>
          <w:szCs w:val="21"/>
        </w:rPr>
        <w:t xml:space="preserve"> </w:t>
      </w:r>
      <w:bookmarkEnd w:id="32"/>
      <w:bookmarkEnd w:id="33"/>
      <w:bookmarkEnd w:id="34"/>
      <w:r>
        <w:rPr>
          <w:rFonts w:hint="eastAsia" w:ascii="黑体" w:hAnsi="黑体" w:eastAsia="黑体" w:cs="黑体"/>
          <w:kern w:val="0"/>
          <w:szCs w:val="21"/>
        </w:rPr>
        <w:t>标记</w:t>
      </w:r>
    </w:p>
    <w:p>
      <w:pPr>
        <w:spacing w:line="360" w:lineRule="auto"/>
        <w:jc w:val="left"/>
        <w:outlineLvl w:val="1"/>
        <w:rPr>
          <w:rFonts w:ascii="黑体" w:hAnsi="黑体" w:eastAsia="黑体"/>
          <w:bCs/>
          <w:szCs w:val="21"/>
        </w:rPr>
      </w:pPr>
      <w:bookmarkStart w:id="44" w:name="_Toc61171569"/>
      <w:r>
        <w:rPr>
          <w:rFonts w:hint="eastAsia" w:ascii="黑体" w:hAnsi="黑体" w:eastAsia="黑体"/>
          <w:bCs/>
          <w:szCs w:val="21"/>
        </w:rPr>
        <w:t>4</w:t>
      </w:r>
      <w:r>
        <w:rPr>
          <w:rFonts w:ascii="黑体" w:hAnsi="黑体" w:eastAsia="黑体"/>
          <w:bCs/>
          <w:szCs w:val="21"/>
        </w:rPr>
        <w:t xml:space="preserve">.2.1  </w:t>
      </w:r>
      <w:r>
        <w:rPr>
          <w:rFonts w:hint="eastAsia" w:ascii="黑体" w:hAnsi="黑体" w:eastAsia="黑体"/>
          <w:bCs/>
          <w:szCs w:val="21"/>
        </w:rPr>
        <w:t>标记方法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活性再生微粉的标记由再生微粉产品代号、分类代号和标准编号三部分组成。表示如下：</w:t>
      </w:r>
    </w:p>
    <w:p>
      <w:pPr>
        <w:widowControl/>
        <w:spacing w:before="156" w:beforeLines="50" w:after="156" w:afterLines="50" w:line="360" w:lineRule="auto"/>
        <w:outlineLvl w:val="1"/>
        <w:rPr>
          <w:sz w:val="28"/>
        </w:rPr>
      </w:pPr>
      <w:r>
        <w:rPr>
          <w:sz w:val="28"/>
        </w:rPr>
        <w:object>
          <v:shape id="_x0000_i1025" o:spt="75" type="#_x0000_t75" style="height:106.35pt;width:431.4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11">
            <o:LockedField>false</o:LockedField>
          </o:OLEObject>
        </w:object>
      </w:r>
      <w:r>
        <w:rPr>
          <w:sz w:val="28"/>
        </w:rPr>
        <w:t xml:space="preserve">  </w:t>
      </w:r>
    </w:p>
    <w:bookmarkEnd w:id="44"/>
    <w:p>
      <w:pPr>
        <w:spacing w:line="360" w:lineRule="auto"/>
        <w:jc w:val="left"/>
        <w:outlineLvl w:val="1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4</w:t>
      </w:r>
      <w:r>
        <w:rPr>
          <w:rFonts w:ascii="黑体" w:hAnsi="黑体" w:eastAsia="黑体"/>
          <w:bCs/>
          <w:szCs w:val="21"/>
        </w:rPr>
        <w:t xml:space="preserve">.2.2  </w:t>
      </w:r>
      <w:r>
        <w:rPr>
          <w:rFonts w:hint="eastAsia" w:ascii="黑体" w:hAnsi="黑体" w:eastAsia="黑体"/>
          <w:bCs/>
          <w:szCs w:val="21"/>
        </w:rPr>
        <w:t>示例</w:t>
      </w:r>
    </w:p>
    <w:p>
      <w:pPr>
        <w:pStyle w:val="45"/>
        <w:spacing w:line="360" w:lineRule="auto"/>
        <w:ind w:firstLine="840" w:firstLineChars="400"/>
      </w:pPr>
      <w:r>
        <w:rPr>
          <w:rFonts w:hint="eastAsia"/>
          <w:b/>
          <w:szCs w:val="21"/>
        </w:rPr>
        <w:t>示例</w:t>
      </w:r>
      <w:r>
        <w:rPr>
          <w:rFonts w:hint="eastAsia"/>
          <w:szCs w:val="21"/>
        </w:rPr>
        <w:t>：作掺合料的Ⅱ级活性再生微粉标记为</w:t>
      </w:r>
      <w:r>
        <w:rPr>
          <w:rFonts w:hint="eastAsia"/>
          <w:sz w:val="24"/>
        </w:rPr>
        <w:t>：</w:t>
      </w:r>
      <w:r>
        <w:rPr>
          <w:rFonts w:ascii="Times New Roman"/>
          <w:szCs w:val="21"/>
        </w:rPr>
        <w:t>ARCP-Ⅱ-T</w:t>
      </w:r>
      <w:r>
        <w:rPr>
          <w:rFonts w:ascii="Times New Roman"/>
        </w:rPr>
        <w:t xml:space="preserve"> </w:t>
      </w:r>
    </w:p>
    <w:p>
      <w:pPr>
        <w:pStyle w:val="2"/>
        <w:spacing w:line="360" w:lineRule="auto"/>
        <w:rPr>
          <w:rFonts w:ascii="黑体" w:hAnsi="黑体" w:eastAsia="黑体"/>
          <w:b w:val="0"/>
          <w:sz w:val="21"/>
          <w:szCs w:val="21"/>
        </w:rPr>
      </w:pPr>
      <w:bookmarkStart w:id="45" w:name="_Toc5036059"/>
      <w:bookmarkStart w:id="46" w:name="_Toc85435354"/>
      <w:bookmarkStart w:id="47" w:name="_Toc61171570"/>
      <w:r>
        <w:rPr>
          <w:rFonts w:hint="eastAsia" w:ascii="黑体" w:hAnsi="黑体" w:eastAsia="黑体"/>
          <w:b w:val="0"/>
          <w:sz w:val="21"/>
          <w:szCs w:val="21"/>
        </w:rPr>
        <w:t xml:space="preserve">5 </w:t>
      </w:r>
      <w:r>
        <w:rPr>
          <w:rFonts w:ascii="黑体" w:hAnsi="黑体" w:eastAsia="黑体"/>
          <w:b w:val="0"/>
          <w:sz w:val="21"/>
          <w:szCs w:val="21"/>
        </w:rPr>
        <w:t xml:space="preserve"> </w:t>
      </w:r>
      <w:r>
        <w:rPr>
          <w:rFonts w:hint="eastAsia" w:ascii="黑体" w:hAnsi="黑体" w:eastAsia="黑体"/>
          <w:b w:val="0"/>
          <w:sz w:val="21"/>
          <w:szCs w:val="21"/>
        </w:rPr>
        <w:t>技术要求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5"/>
      <w:bookmarkEnd w:id="46"/>
      <w:bookmarkEnd w:id="47"/>
      <w:r>
        <w:rPr>
          <w:rFonts w:hint="eastAsia" w:ascii="黑体" w:hAnsi="黑体" w:eastAsia="黑体"/>
          <w:b w:val="0"/>
          <w:sz w:val="21"/>
          <w:szCs w:val="21"/>
        </w:rPr>
        <w:tab/>
      </w:r>
    </w:p>
    <w:p>
      <w:pPr>
        <w:spacing w:line="360" w:lineRule="auto"/>
        <w:jc w:val="left"/>
        <w:rPr>
          <w:rFonts w:ascii="宋体" w:hAnsi="宋体"/>
          <w:szCs w:val="21"/>
        </w:rPr>
      </w:pPr>
      <w:bookmarkStart w:id="48" w:name="_Toc61171574"/>
      <w:bookmarkStart w:id="49" w:name="_Toc5036062"/>
      <w:r>
        <w:rPr>
          <w:rFonts w:hint="eastAsia" w:ascii="宋体" w:hAnsi="宋体"/>
          <w:szCs w:val="21"/>
        </w:rPr>
        <w:t>活性再生微粉应符合表1中技术要求。</w:t>
      </w:r>
    </w:p>
    <w:bookmarkEnd w:id="48"/>
    <w:p>
      <w:pPr>
        <w:spacing w:line="480" w:lineRule="auto"/>
        <w:jc w:val="center"/>
        <w:rPr>
          <w:rFonts w:ascii="黑体" w:hAnsi="黑体" w:eastAsia="黑体"/>
          <w:bCs/>
          <w:szCs w:val="21"/>
        </w:rPr>
      </w:pPr>
      <w:bookmarkStart w:id="50" w:name="_Toc85435355"/>
      <w:bookmarkStart w:id="51" w:name="_Toc61171577"/>
      <w:r>
        <w:rPr>
          <w:rFonts w:hint="eastAsia" w:ascii="黑体" w:hAnsi="黑体" w:eastAsia="黑体"/>
          <w:bCs/>
          <w:szCs w:val="21"/>
        </w:rPr>
        <w:t>表1</w:t>
      </w:r>
      <w:r>
        <w:rPr>
          <w:rFonts w:ascii="黑体" w:hAnsi="黑体" w:eastAsia="黑体"/>
          <w:bCs/>
          <w:szCs w:val="21"/>
        </w:rPr>
        <w:t xml:space="preserve">  </w:t>
      </w:r>
      <w:r>
        <w:rPr>
          <w:rFonts w:hint="eastAsia" w:ascii="黑体" w:hAnsi="黑体" w:eastAsia="黑体"/>
          <w:bCs/>
          <w:szCs w:val="21"/>
        </w:rPr>
        <w:t>活性再生微粉技术要求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721"/>
        <w:gridCol w:w="172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Ⅰ级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Ⅱ级</w:t>
            </w:r>
          </w:p>
        </w:tc>
        <w:tc>
          <w:tcPr>
            <w:tcW w:w="8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细度（</w:t>
            </w:r>
            <w:r>
              <w:rPr>
                <w:rFonts w:ascii="黑体" w:hAnsi="黑体" w:eastAsia="黑体"/>
                <w:szCs w:val="21"/>
              </w:rPr>
              <w:t>45</w:t>
            </w:r>
            <w:r>
              <w:rPr>
                <w:szCs w:val="21"/>
              </w:rPr>
              <w:t>μm方孔筛筛余）/%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</w:t>
            </w:r>
            <w:r>
              <w:rPr>
                <w:rFonts w:ascii="黑体" w:hAnsi="黑体" w:eastAsia="黑体"/>
                <w:szCs w:val="21"/>
              </w:rPr>
              <w:t>20.0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</w:t>
            </w:r>
            <w:r>
              <w:rPr>
                <w:rFonts w:ascii="黑体" w:hAnsi="黑体" w:eastAsia="黑体"/>
                <w:szCs w:val="21"/>
              </w:rPr>
              <w:t>35.0</w:t>
            </w:r>
          </w:p>
        </w:tc>
        <w:tc>
          <w:tcPr>
            <w:tcW w:w="8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</w:t>
            </w:r>
            <w:r>
              <w:rPr>
                <w:rFonts w:ascii="黑体" w:hAnsi="黑体" w:eastAsia="黑体"/>
                <w:szCs w:val="21"/>
              </w:rPr>
              <w:t>50.0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pct"/>
            <w:vAlign w:val="center"/>
          </w:tcPr>
          <w:p>
            <w:pPr>
              <w:jc w:val="center"/>
              <w:rPr>
                <w:strike/>
                <w:szCs w:val="21"/>
              </w:rPr>
            </w:pPr>
            <w:r>
              <w:rPr>
                <w:szCs w:val="21"/>
              </w:rPr>
              <w:t>需水量比/%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</w:t>
            </w:r>
            <w:r>
              <w:rPr>
                <w:rFonts w:ascii="黑体" w:hAnsi="黑体" w:eastAsia="黑体"/>
                <w:szCs w:val="21"/>
              </w:rPr>
              <w:t>105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</w:t>
            </w:r>
            <w:r>
              <w:rPr>
                <w:rFonts w:ascii="黑体" w:hAnsi="黑体" w:eastAsia="黑体"/>
                <w:szCs w:val="21"/>
              </w:rPr>
              <w:t>110</w:t>
            </w:r>
          </w:p>
        </w:tc>
        <w:tc>
          <w:tcPr>
            <w:tcW w:w="8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</w:t>
            </w:r>
            <w:r>
              <w:rPr>
                <w:rFonts w:ascii="黑体" w:hAnsi="黑体" w:eastAsia="黑体"/>
                <w:szCs w:val="21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0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抗压强度比/%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≥</w:t>
            </w:r>
            <w:r>
              <w:rPr>
                <w:rFonts w:ascii="黑体" w:hAnsi="黑体" w:eastAsia="黑体"/>
                <w:szCs w:val="21"/>
              </w:rPr>
              <w:t>80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≥</w:t>
            </w:r>
            <w:r>
              <w:rPr>
                <w:rFonts w:ascii="黑体" w:hAnsi="黑体" w:eastAsia="黑体"/>
                <w:szCs w:val="21"/>
              </w:rPr>
              <w:t>70</w:t>
            </w:r>
          </w:p>
        </w:tc>
        <w:tc>
          <w:tcPr>
            <w:tcW w:w="89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≥</w:t>
            </w:r>
            <w:r>
              <w:rPr>
                <w:rFonts w:ascii="黑体" w:hAnsi="黑体" w:eastAsia="黑体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再水化指数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8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亚甲蓝MB值</w:t>
            </w:r>
          </w:p>
        </w:tc>
        <w:tc>
          <w:tcPr>
            <w:tcW w:w="269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＜</w:t>
            </w:r>
            <w:r>
              <w:rPr>
                <w:rFonts w:ascii="黑体" w:hAnsi="黑体" w:eastAsia="黑体"/>
                <w:szCs w:val="21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安定性</w:t>
            </w:r>
          </w:p>
        </w:tc>
        <w:tc>
          <w:tcPr>
            <w:tcW w:w="269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含水量/%</w:t>
            </w:r>
          </w:p>
        </w:tc>
        <w:tc>
          <w:tcPr>
            <w:tcW w:w="269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</w:t>
            </w:r>
            <w:r>
              <w:rPr>
                <w:rFonts w:ascii="黑体" w:hAnsi="黑体" w:eastAsia="黑体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氯离子含量/%</w:t>
            </w:r>
          </w:p>
        </w:tc>
        <w:tc>
          <w:tcPr>
            <w:tcW w:w="269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</w:t>
            </w:r>
            <w:r>
              <w:rPr>
                <w:rFonts w:ascii="黑体" w:hAnsi="黑体" w:eastAsia="黑体"/>
                <w:szCs w:val="21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三氧化硫含量/%</w:t>
            </w:r>
          </w:p>
        </w:tc>
        <w:tc>
          <w:tcPr>
            <w:tcW w:w="269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</w:t>
            </w:r>
            <w:r>
              <w:rPr>
                <w:rFonts w:ascii="黑体" w:hAnsi="黑体" w:eastAsia="黑体"/>
                <w:szCs w:val="21"/>
              </w:rPr>
              <w:t>3.0</w:t>
            </w:r>
          </w:p>
        </w:tc>
      </w:tr>
    </w:tbl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活性</w:t>
      </w:r>
      <w:r>
        <w:rPr>
          <w:rFonts w:ascii="宋体" w:hAnsi="宋体"/>
          <w:szCs w:val="21"/>
        </w:rPr>
        <w:t>再生微粉的碱含量以</w:t>
      </w:r>
      <w:r>
        <w:rPr>
          <w:szCs w:val="21"/>
        </w:rPr>
        <w:t xml:space="preserve"> Na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O + </w:t>
      </w:r>
      <w:r>
        <w:rPr>
          <w:rFonts w:eastAsia="黑体"/>
          <w:szCs w:val="21"/>
        </w:rPr>
        <w:t>0.658</w:t>
      </w:r>
      <w:r>
        <w:rPr>
          <w:szCs w:val="21"/>
        </w:rPr>
        <w:t xml:space="preserve"> K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O </w:t>
      </w:r>
      <w:r>
        <w:rPr>
          <w:rFonts w:ascii="宋体" w:hAnsi="宋体"/>
          <w:szCs w:val="21"/>
        </w:rPr>
        <w:t>计算值表示，当活性再生微粉用于拌制砂浆和混凝土时有碱含量限制要求时，由供需双方协商确定。</w:t>
      </w:r>
    </w:p>
    <w:p>
      <w:pPr>
        <w:spacing w:line="360" w:lineRule="auto"/>
        <w:ind w:firstLine="56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活性</w:t>
      </w:r>
      <w:r>
        <w:rPr>
          <w:rFonts w:ascii="宋体" w:hAnsi="宋体"/>
          <w:szCs w:val="21"/>
        </w:rPr>
        <w:t>再生微粉放射性核素限量应符合</w:t>
      </w:r>
      <w:r>
        <w:rPr>
          <w:rFonts w:eastAsia="黑体"/>
          <w:szCs w:val="21"/>
        </w:rPr>
        <w:t>GB 6566</w:t>
      </w:r>
      <w:r>
        <w:rPr>
          <w:rFonts w:ascii="宋体" w:hAnsi="宋体"/>
          <w:szCs w:val="21"/>
        </w:rPr>
        <w:t>的规定。</w:t>
      </w:r>
    </w:p>
    <w:p>
      <w:pPr>
        <w:pStyle w:val="2"/>
        <w:spacing w:line="360" w:lineRule="auto"/>
        <w:rPr>
          <w:rFonts w:ascii="黑体" w:hAnsi="黑体" w:eastAsia="黑体"/>
          <w:b w:val="0"/>
          <w:sz w:val="21"/>
          <w:szCs w:val="21"/>
        </w:rPr>
      </w:pPr>
      <w:r>
        <w:rPr>
          <w:rFonts w:hint="eastAsia" w:ascii="黑体" w:hAnsi="黑体" w:eastAsia="黑体"/>
          <w:b w:val="0"/>
          <w:sz w:val="21"/>
          <w:szCs w:val="21"/>
        </w:rPr>
        <w:t>6</w:t>
      </w:r>
      <w:r>
        <w:rPr>
          <w:rFonts w:ascii="黑体" w:hAnsi="黑体" w:eastAsia="黑体"/>
          <w:b w:val="0"/>
          <w:sz w:val="21"/>
          <w:szCs w:val="21"/>
        </w:rPr>
        <w:t xml:space="preserve">  </w:t>
      </w:r>
      <w:r>
        <w:rPr>
          <w:rFonts w:hint="eastAsia" w:ascii="黑体" w:hAnsi="黑体" w:eastAsia="黑体"/>
          <w:b w:val="0"/>
          <w:sz w:val="21"/>
          <w:szCs w:val="21"/>
        </w:rPr>
        <w:t>试验方法</w:t>
      </w:r>
      <w:bookmarkEnd w:id="49"/>
      <w:bookmarkEnd w:id="50"/>
      <w:bookmarkEnd w:id="51"/>
    </w:p>
    <w:p>
      <w:pPr>
        <w:widowControl/>
        <w:tabs>
          <w:tab w:val="left" w:pos="2562"/>
        </w:tabs>
        <w:spacing w:before="156" w:beforeLines="50" w:after="156" w:afterLines="50" w:line="360" w:lineRule="auto"/>
        <w:outlineLvl w:val="1"/>
        <w:rPr>
          <w:rFonts w:ascii="黑体" w:hAnsi="黑体" w:eastAsia="黑体" w:cs="黑体"/>
          <w:kern w:val="0"/>
          <w:szCs w:val="21"/>
        </w:rPr>
      </w:pPr>
      <w:bookmarkStart w:id="52" w:name="_Toc5036063"/>
      <w:bookmarkStart w:id="53" w:name="_Toc61171578"/>
      <w:r>
        <w:rPr>
          <w:rFonts w:ascii="黑体" w:hAnsi="黑体" w:eastAsia="黑体" w:cs="黑体"/>
          <w:kern w:val="0"/>
          <w:szCs w:val="21"/>
        </w:rPr>
        <w:t>6.1</w:t>
      </w:r>
      <w:bookmarkEnd w:id="52"/>
      <w:r>
        <w:rPr>
          <w:rFonts w:ascii="黑体" w:hAnsi="黑体" w:eastAsia="黑体" w:cs="黑体"/>
          <w:kern w:val="0"/>
          <w:szCs w:val="21"/>
        </w:rPr>
        <w:t xml:space="preserve">  </w:t>
      </w:r>
      <w:bookmarkEnd w:id="53"/>
      <w:r>
        <w:rPr>
          <w:rFonts w:hint="eastAsia" w:ascii="黑体" w:hAnsi="黑体" w:eastAsia="黑体" w:cs="黑体"/>
          <w:kern w:val="0"/>
          <w:szCs w:val="21"/>
        </w:rPr>
        <w:t>细度</w:t>
      </w:r>
    </w:p>
    <w:p>
      <w:pPr>
        <w:ind w:firstLine="420" w:firstLineChars="200"/>
        <w:rPr>
          <w:rFonts w:ascii="宋体" w:hAnsi="宋体"/>
          <w:szCs w:val="21"/>
        </w:rPr>
      </w:pPr>
      <w:bookmarkStart w:id="54" w:name="_Toc5036064"/>
      <w:bookmarkStart w:id="55" w:name="_Toc61171579"/>
      <w:r>
        <w:rPr>
          <w:rFonts w:hint="eastAsia" w:ascii="宋体" w:hAnsi="宋体"/>
          <w:szCs w:val="21"/>
        </w:rPr>
        <w:t>按</w:t>
      </w:r>
      <w:r>
        <w:rPr>
          <w:szCs w:val="21"/>
        </w:rPr>
        <w:t>GB/T 1345</w:t>
      </w:r>
      <w:r>
        <w:rPr>
          <w:rFonts w:hint="eastAsia" w:ascii="宋体" w:hAnsi="宋体"/>
          <w:szCs w:val="21"/>
        </w:rPr>
        <w:t>中的</w:t>
      </w:r>
      <w:r>
        <w:rPr>
          <w:rFonts w:eastAsia="黑体"/>
          <w:szCs w:val="21"/>
        </w:rPr>
        <w:t>45μm</w:t>
      </w:r>
      <w:r>
        <w:rPr>
          <w:rFonts w:hint="eastAsia" w:ascii="宋体" w:hAnsi="宋体"/>
          <w:szCs w:val="21"/>
        </w:rPr>
        <w:t>负压筛析法进行。</w:t>
      </w:r>
    </w:p>
    <w:p>
      <w:pPr>
        <w:widowControl/>
        <w:tabs>
          <w:tab w:val="left" w:pos="2562"/>
        </w:tabs>
        <w:spacing w:before="156" w:beforeLines="50" w:after="156" w:afterLines="50" w:line="360" w:lineRule="auto"/>
        <w:outlineLvl w:val="1"/>
        <w:rPr>
          <w:rFonts w:ascii="黑体" w:hAnsi="黑体" w:eastAsia="黑体" w:cs="黑体"/>
          <w:kern w:val="0"/>
          <w:szCs w:val="21"/>
        </w:rPr>
      </w:pPr>
      <w:r>
        <w:rPr>
          <w:rFonts w:ascii="黑体" w:hAnsi="黑体" w:eastAsia="黑体" w:cs="黑体"/>
          <w:kern w:val="0"/>
          <w:szCs w:val="21"/>
        </w:rPr>
        <w:t>6.2</w:t>
      </w:r>
      <w:bookmarkEnd w:id="54"/>
      <w:r>
        <w:rPr>
          <w:rFonts w:ascii="黑体" w:hAnsi="黑体" w:eastAsia="黑体" w:cs="黑体"/>
          <w:kern w:val="0"/>
          <w:szCs w:val="21"/>
        </w:rPr>
        <w:t xml:space="preserve">  </w:t>
      </w:r>
      <w:bookmarkEnd w:id="55"/>
      <w:r>
        <w:rPr>
          <w:rFonts w:hint="eastAsia" w:ascii="黑体" w:hAnsi="黑体" w:eastAsia="黑体" w:cs="黑体"/>
          <w:kern w:val="0"/>
          <w:szCs w:val="21"/>
        </w:rPr>
        <w:t>需水量比</w:t>
      </w:r>
    </w:p>
    <w:p>
      <w:pPr>
        <w:spacing w:line="360" w:lineRule="auto"/>
        <w:ind w:firstLine="560"/>
        <w:rPr>
          <w:rFonts w:ascii="黑体" w:hAnsi="黑体" w:eastAsia="黑体" w:cs="黑体"/>
          <w:kern w:val="0"/>
          <w:szCs w:val="21"/>
        </w:rPr>
      </w:pPr>
      <w:r>
        <w:rPr>
          <w:rFonts w:ascii="宋体" w:hAnsi="宋体"/>
          <w:szCs w:val="21"/>
        </w:rPr>
        <w:t>按</w:t>
      </w:r>
      <w:r>
        <w:rPr>
          <w:szCs w:val="21"/>
        </w:rPr>
        <w:t xml:space="preserve">JG/T 573-2020 </w:t>
      </w:r>
      <w:r>
        <w:rPr>
          <w:rFonts w:ascii="宋体" w:hAnsi="宋体"/>
          <w:szCs w:val="21"/>
        </w:rPr>
        <w:t>的规定进行。</w:t>
      </w:r>
    </w:p>
    <w:p>
      <w:pPr>
        <w:widowControl/>
        <w:tabs>
          <w:tab w:val="left" w:pos="2562"/>
        </w:tabs>
        <w:spacing w:before="156" w:beforeLines="50" w:after="156" w:afterLines="50" w:line="360" w:lineRule="auto"/>
        <w:outlineLvl w:val="1"/>
        <w:rPr>
          <w:rFonts w:ascii="黑体" w:hAnsi="黑体" w:eastAsia="黑体" w:cs="黑体"/>
          <w:kern w:val="0"/>
          <w:szCs w:val="21"/>
        </w:rPr>
      </w:pPr>
      <w:bookmarkStart w:id="56" w:name="_Hlk116642767"/>
      <w:r>
        <w:rPr>
          <w:rFonts w:hint="eastAsia" w:ascii="黑体" w:hAnsi="黑体" w:eastAsia="黑体"/>
          <w:bCs/>
          <w:szCs w:val="21"/>
        </w:rPr>
        <w:t>6</w:t>
      </w:r>
      <w:r>
        <w:rPr>
          <w:rFonts w:ascii="黑体" w:hAnsi="黑体" w:eastAsia="黑体"/>
          <w:bCs/>
          <w:szCs w:val="21"/>
        </w:rPr>
        <w:t xml:space="preserve">.3  </w:t>
      </w:r>
      <w:r>
        <w:rPr>
          <w:rFonts w:hint="eastAsia" w:ascii="黑体" w:hAnsi="黑体" w:eastAsia="黑体"/>
          <w:bCs/>
          <w:szCs w:val="21"/>
        </w:rPr>
        <w:t>抗压强度比</w:t>
      </w:r>
    </w:p>
    <w:p>
      <w:pPr>
        <w:spacing w:line="360" w:lineRule="auto"/>
        <w:ind w:firstLine="5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按</w:t>
      </w:r>
      <w:r>
        <w:rPr>
          <w:rFonts w:hint="eastAsia" w:ascii="宋体" w:hAnsi="宋体"/>
          <w:szCs w:val="21"/>
        </w:rPr>
        <w:t>附录A</w:t>
      </w:r>
      <w:r>
        <w:rPr>
          <w:rFonts w:ascii="宋体" w:hAnsi="宋体"/>
          <w:szCs w:val="21"/>
        </w:rPr>
        <w:t>的规定进行。</w:t>
      </w:r>
    </w:p>
    <w:p>
      <w:pPr>
        <w:spacing w:line="360" w:lineRule="auto"/>
        <w:jc w:val="left"/>
        <w:outlineLvl w:val="1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6</w:t>
      </w:r>
      <w:r>
        <w:rPr>
          <w:rFonts w:ascii="黑体" w:hAnsi="黑体" w:eastAsia="黑体"/>
          <w:bCs/>
          <w:szCs w:val="21"/>
        </w:rPr>
        <w:t xml:space="preserve">.4  </w:t>
      </w:r>
      <w:r>
        <w:rPr>
          <w:rFonts w:hint="eastAsia" w:ascii="黑体" w:hAnsi="黑体" w:eastAsia="黑体"/>
          <w:bCs/>
          <w:szCs w:val="21"/>
        </w:rPr>
        <w:t>亚甲蓝MB值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</w:t>
      </w:r>
      <w:r>
        <w:rPr>
          <w:szCs w:val="21"/>
        </w:rPr>
        <w:t>GB/T 30190</w:t>
      </w:r>
      <w:r>
        <w:rPr>
          <w:rFonts w:hint="eastAsia" w:ascii="宋体" w:hAnsi="宋体"/>
          <w:szCs w:val="21"/>
        </w:rPr>
        <w:t>的规定进行。</w:t>
      </w:r>
    </w:p>
    <w:p>
      <w:pPr>
        <w:spacing w:line="360" w:lineRule="auto"/>
        <w:jc w:val="left"/>
        <w:outlineLvl w:val="1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6</w:t>
      </w:r>
      <w:r>
        <w:rPr>
          <w:rFonts w:ascii="黑体" w:hAnsi="黑体" w:eastAsia="黑体"/>
          <w:bCs/>
          <w:szCs w:val="21"/>
        </w:rPr>
        <w:t xml:space="preserve">.5  </w:t>
      </w:r>
      <w:r>
        <w:rPr>
          <w:rFonts w:hint="eastAsia" w:ascii="黑体" w:hAnsi="黑体" w:eastAsia="黑体"/>
          <w:bCs/>
          <w:szCs w:val="21"/>
        </w:rPr>
        <w:t>安定性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</w:t>
      </w:r>
      <w:r>
        <w:rPr>
          <w:szCs w:val="21"/>
        </w:rPr>
        <w:t>GB/T 1346</w:t>
      </w:r>
      <w:r>
        <w:rPr>
          <w:rFonts w:hint="eastAsia" w:ascii="宋体" w:hAnsi="宋体"/>
          <w:szCs w:val="21"/>
        </w:rPr>
        <w:t>的规定进行。</w:t>
      </w:r>
    </w:p>
    <w:p>
      <w:pPr>
        <w:spacing w:line="360" w:lineRule="auto"/>
        <w:jc w:val="left"/>
        <w:outlineLvl w:val="1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6</w:t>
      </w:r>
      <w:r>
        <w:rPr>
          <w:rFonts w:ascii="黑体" w:hAnsi="黑体" w:eastAsia="黑体"/>
          <w:bCs/>
          <w:szCs w:val="21"/>
        </w:rPr>
        <w:t xml:space="preserve">.6  </w:t>
      </w:r>
      <w:r>
        <w:rPr>
          <w:rFonts w:hint="eastAsia" w:ascii="黑体" w:hAnsi="黑体" w:eastAsia="黑体"/>
          <w:bCs/>
          <w:szCs w:val="21"/>
        </w:rPr>
        <w:t>含水量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</w:t>
      </w:r>
      <w:r>
        <w:rPr>
          <w:szCs w:val="21"/>
        </w:rPr>
        <w:t>GB/T 1596</w:t>
      </w:r>
      <w:r>
        <w:rPr>
          <w:rFonts w:hint="eastAsia" w:ascii="宋体" w:hAnsi="宋体"/>
          <w:szCs w:val="21"/>
        </w:rPr>
        <w:t>的规定进行。</w:t>
      </w:r>
    </w:p>
    <w:p>
      <w:pPr>
        <w:spacing w:line="360" w:lineRule="auto"/>
        <w:jc w:val="left"/>
        <w:outlineLvl w:val="1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6</w:t>
      </w:r>
      <w:r>
        <w:rPr>
          <w:rFonts w:ascii="黑体" w:hAnsi="黑体" w:eastAsia="黑体"/>
          <w:bCs/>
          <w:szCs w:val="21"/>
        </w:rPr>
        <w:t xml:space="preserve">.7  </w:t>
      </w:r>
      <w:r>
        <w:rPr>
          <w:rFonts w:hint="eastAsia" w:ascii="黑体" w:hAnsi="黑体" w:eastAsia="黑体"/>
          <w:bCs/>
          <w:szCs w:val="21"/>
        </w:rPr>
        <w:t>氯离子含量、三氧化硫含量、碱含量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按</w:t>
      </w:r>
      <w:r>
        <w:rPr>
          <w:szCs w:val="21"/>
        </w:rPr>
        <w:t>GB/T 176</w:t>
      </w:r>
      <w:r>
        <w:rPr>
          <w:rFonts w:ascii="宋体" w:hAnsi="宋体"/>
          <w:szCs w:val="21"/>
        </w:rPr>
        <w:t>的规定进行。</w:t>
      </w:r>
    </w:p>
    <w:p>
      <w:pPr>
        <w:spacing w:line="360" w:lineRule="auto"/>
        <w:jc w:val="left"/>
        <w:outlineLvl w:val="1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6</w:t>
      </w:r>
      <w:r>
        <w:rPr>
          <w:rFonts w:ascii="黑体" w:hAnsi="黑体" w:eastAsia="黑体"/>
          <w:bCs/>
          <w:szCs w:val="21"/>
        </w:rPr>
        <w:t xml:space="preserve">.8  </w:t>
      </w:r>
      <w:r>
        <w:rPr>
          <w:rFonts w:hint="eastAsia" w:ascii="黑体" w:hAnsi="黑体" w:eastAsia="黑体"/>
          <w:bCs/>
          <w:szCs w:val="21"/>
        </w:rPr>
        <w:t>放射性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</w:t>
      </w:r>
      <w:r>
        <w:rPr>
          <w:szCs w:val="21"/>
        </w:rPr>
        <w:t>GB 6566</w:t>
      </w:r>
      <w:r>
        <w:rPr>
          <w:rFonts w:hint="eastAsia" w:ascii="宋体" w:hAnsi="宋体"/>
          <w:szCs w:val="21"/>
        </w:rPr>
        <w:t>的规定进行。</w:t>
      </w:r>
    </w:p>
    <w:p>
      <w:pPr>
        <w:spacing w:line="360" w:lineRule="auto"/>
        <w:jc w:val="left"/>
        <w:outlineLvl w:val="1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6</w:t>
      </w:r>
      <w:r>
        <w:rPr>
          <w:rFonts w:ascii="黑体" w:hAnsi="黑体" w:eastAsia="黑体"/>
          <w:bCs/>
          <w:szCs w:val="21"/>
        </w:rPr>
        <w:t xml:space="preserve">.9  </w:t>
      </w:r>
      <w:r>
        <w:rPr>
          <w:rFonts w:hint="eastAsia" w:ascii="黑体" w:hAnsi="黑体" w:eastAsia="黑体"/>
          <w:bCs/>
          <w:szCs w:val="21"/>
        </w:rPr>
        <w:t>再水化指数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按附录B的规定进行。</w:t>
      </w:r>
      <w:bookmarkEnd w:id="56"/>
    </w:p>
    <w:p>
      <w:pPr>
        <w:pStyle w:val="2"/>
        <w:spacing w:line="360" w:lineRule="auto"/>
        <w:rPr>
          <w:rFonts w:ascii="黑体" w:hAnsi="黑体" w:eastAsia="黑体"/>
          <w:b w:val="0"/>
          <w:sz w:val="21"/>
          <w:szCs w:val="21"/>
        </w:rPr>
      </w:pPr>
      <w:bookmarkStart w:id="57" w:name="_Toc5036068"/>
      <w:bookmarkStart w:id="58" w:name="_Toc85435356"/>
      <w:bookmarkStart w:id="59" w:name="_Toc61171580"/>
      <w:r>
        <w:rPr>
          <w:rFonts w:hint="eastAsia" w:ascii="黑体" w:hAnsi="黑体" w:eastAsia="黑体"/>
          <w:b w:val="0"/>
          <w:sz w:val="21"/>
          <w:szCs w:val="21"/>
        </w:rPr>
        <w:t>7</w:t>
      </w:r>
      <w:bookmarkEnd w:id="57"/>
      <w:r>
        <w:rPr>
          <w:rFonts w:ascii="黑体" w:hAnsi="黑体" w:eastAsia="黑体"/>
          <w:b w:val="0"/>
          <w:sz w:val="21"/>
          <w:szCs w:val="21"/>
        </w:rPr>
        <w:t xml:space="preserve">  </w:t>
      </w:r>
      <w:r>
        <w:rPr>
          <w:rFonts w:hint="eastAsia" w:ascii="黑体" w:hAnsi="黑体" w:eastAsia="黑体"/>
          <w:b w:val="0"/>
          <w:sz w:val="21"/>
          <w:szCs w:val="21"/>
        </w:rPr>
        <w:t>检验规则</w:t>
      </w:r>
      <w:bookmarkEnd w:id="58"/>
      <w:bookmarkEnd w:id="59"/>
    </w:p>
    <w:p>
      <w:pPr>
        <w:widowControl/>
        <w:tabs>
          <w:tab w:val="left" w:pos="2562"/>
        </w:tabs>
        <w:spacing w:before="156" w:beforeLines="50" w:after="156" w:afterLines="50" w:line="360" w:lineRule="auto"/>
        <w:outlineLvl w:val="1"/>
        <w:rPr>
          <w:rFonts w:ascii="黑体" w:hAnsi="黑体" w:eastAsia="黑体" w:cs="黑体"/>
          <w:kern w:val="0"/>
          <w:szCs w:val="21"/>
        </w:rPr>
      </w:pPr>
      <w:bookmarkStart w:id="60" w:name="_Toc61171581"/>
      <w:bookmarkStart w:id="61" w:name="_Toc5036069"/>
      <w:r>
        <w:rPr>
          <w:rFonts w:hint="eastAsia" w:ascii="黑体" w:hAnsi="黑体" w:eastAsia="黑体" w:cs="黑体"/>
          <w:kern w:val="0"/>
          <w:szCs w:val="21"/>
        </w:rPr>
        <w:t xml:space="preserve">7.1 </w:t>
      </w:r>
      <w:r>
        <w:rPr>
          <w:rFonts w:ascii="黑体" w:hAnsi="黑体" w:eastAsia="黑体" w:cs="黑体"/>
          <w:kern w:val="0"/>
          <w:szCs w:val="21"/>
        </w:rPr>
        <w:t xml:space="preserve"> </w:t>
      </w:r>
      <w:bookmarkEnd w:id="60"/>
      <w:r>
        <w:rPr>
          <w:rFonts w:hint="eastAsia" w:ascii="黑体" w:hAnsi="黑体" w:eastAsia="黑体" w:cs="黑体"/>
          <w:kern w:val="0"/>
          <w:szCs w:val="21"/>
        </w:rPr>
        <w:t xml:space="preserve">编号 </w:t>
      </w:r>
      <w:r>
        <w:rPr>
          <w:rFonts w:ascii="黑体" w:hAnsi="黑体" w:eastAsia="黑体" w:cs="黑体"/>
          <w:kern w:val="0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bookmarkStart w:id="62" w:name="_Toc61171584"/>
      <w:r>
        <w:rPr>
          <w:rFonts w:hint="eastAsia" w:ascii="宋体" w:hAnsi="宋体"/>
          <w:szCs w:val="21"/>
        </w:rPr>
        <w:t>活性再生微粉出厂前按同级别进行编号和取样。散装活性再生微粉和袋装活性再生微粉应分别进行编号和取样。不超过5</w:t>
      </w:r>
      <w:r>
        <w:rPr>
          <w:rFonts w:ascii="宋体" w:hAnsi="宋体"/>
          <w:szCs w:val="21"/>
        </w:rPr>
        <w:t xml:space="preserve">0 </w:t>
      </w:r>
      <w:r>
        <w:rPr>
          <w:rFonts w:hint="eastAsia" w:ascii="宋体" w:hAnsi="宋体"/>
          <w:szCs w:val="21"/>
        </w:rPr>
        <w:t>t为一编号。</w:t>
      </w:r>
    </w:p>
    <w:p>
      <w:pPr>
        <w:widowControl/>
        <w:tabs>
          <w:tab w:val="left" w:pos="2562"/>
        </w:tabs>
        <w:spacing w:before="156" w:beforeLines="50" w:after="156" w:afterLines="50" w:line="360" w:lineRule="auto"/>
        <w:outlineLvl w:val="1"/>
        <w:rPr>
          <w:rFonts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</w:rPr>
        <w:t xml:space="preserve">7.2 </w:t>
      </w:r>
      <w:r>
        <w:rPr>
          <w:rFonts w:ascii="黑体" w:hAnsi="黑体" w:eastAsia="黑体" w:cs="黑体"/>
          <w:kern w:val="0"/>
          <w:szCs w:val="21"/>
        </w:rPr>
        <w:t xml:space="preserve"> </w:t>
      </w:r>
      <w:r>
        <w:rPr>
          <w:rFonts w:hint="eastAsia" w:ascii="黑体" w:hAnsi="黑体" w:eastAsia="黑体" w:cs="黑体"/>
          <w:kern w:val="0"/>
          <w:szCs w:val="21"/>
        </w:rPr>
        <w:t>取样</w:t>
      </w:r>
    </w:p>
    <w:p>
      <w:pPr>
        <w:spacing w:line="360" w:lineRule="auto"/>
        <w:rPr>
          <w:lang w:val="zh-CN"/>
        </w:rPr>
      </w:pPr>
      <w:r>
        <w:rPr>
          <w:rFonts w:hint="eastAsia" w:ascii="黑体" w:hAnsi="黑体" w:eastAsia="黑体"/>
        </w:rPr>
        <w:t>7</w:t>
      </w:r>
      <w:r>
        <w:rPr>
          <w:rFonts w:ascii="黑体" w:hAnsi="黑体" w:eastAsia="黑体"/>
        </w:rPr>
        <w:t xml:space="preserve">.2.1  </w:t>
      </w:r>
      <w:r>
        <w:rPr>
          <w:rFonts w:hint="eastAsia" w:ascii="宋体" w:hAnsi="宋体"/>
          <w:szCs w:val="21"/>
        </w:rPr>
        <w:t>每一编号为一取样单位</w:t>
      </w:r>
      <w:r>
        <w:rPr>
          <w:rFonts w:hint="eastAsia"/>
          <w:lang w:val="zh-CN"/>
        </w:rPr>
        <w:t xml:space="preserve">。 </w:t>
      </w:r>
      <w:r>
        <w:rPr>
          <w:lang w:val="zh-CN"/>
        </w:rPr>
        <w:t xml:space="preserve"> </w:t>
      </w:r>
    </w:p>
    <w:p>
      <w:pPr>
        <w:spacing w:line="360" w:lineRule="auto"/>
        <w:rPr>
          <w:sz w:val="28"/>
        </w:rPr>
      </w:pPr>
      <w:r>
        <w:rPr>
          <w:rFonts w:hint="eastAsia" w:ascii="黑体" w:hAnsi="黑体" w:eastAsia="黑体"/>
        </w:rPr>
        <w:t>7</w:t>
      </w:r>
      <w:r>
        <w:rPr>
          <w:rFonts w:ascii="黑体" w:hAnsi="黑体" w:eastAsia="黑体"/>
        </w:rPr>
        <w:t>.2.2</w:t>
      </w:r>
      <w:r>
        <w:rPr>
          <w:lang w:val="zh-CN"/>
        </w:rPr>
        <w:t xml:space="preserve">  </w:t>
      </w:r>
      <w:r>
        <w:rPr>
          <w:rFonts w:hint="eastAsia" w:ascii="宋体" w:hAnsi="宋体"/>
          <w:szCs w:val="21"/>
        </w:rPr>
        <w:t>取样方法按G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/</w:t>
      </w:r>
      <w:r>
        <w:rPr>
          <w:rFonts w:ascii="宋体" w:hAnsi="宋体"/>
          <w:szCs w:val="21"/>
        </w:rPr>
        <w:t xml:space="preserve">T 12573 </w:t>
      </w:r>
      <w:r>
        <w:rPr>
          <w:rFonts w:hint="eastAsia" w:ascii="宋体" w:hAnsi="宋体"/>
          <w:szCs w:val="21"/>
        </w:rPr>
        <w:t>进行。取样应有代表性，应从1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个以上不同部位取样。袋装活性再生微粉应从1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个以上包装袋内等量抽取试样一份，每份不少于1</w:t>
      </w:r>
      <w:r>
        <w:rPr>
          <w:rFonts w:ascii="宋体" w:hAnsi="宋体"/>
          <w:szCs w:val="21"/>
        </w:rPr>
        <w:t xml:space="preserve">.0 </w:t>
      </w:r>
      <w:r>
        <w:rPr>
          <w:rFonts w:hint="eastAsia" w:ascii="宋体" w:hAnsi="宋体"/>
          <w:szCs w:val="21"/>
        </w:rPr>
        <w:t>kg；散装活性再生微粉应从每个散装运输容器内等量抽取，每个散装运输容器应从不同深度等量抽取试样一份，每份不少于1</w:t>
      </w:r>
      <w:r>
        <w:rPr>
          <w:rFonts w:ascii="宋体" w:hAnsi="宋体"/>
          <w:szCs w:val="21"/>
        </w:rPr>
        <w:t xml:space="preserve">0 </w:t>
      </w:r>
      <w:r>
        <w:rPr>
          <w:rFonts w:hint="eastAsia" w:ascii="宋体" w:hAnsi="宋体"/>
          <w:szCs w:val="21"/>
        </w:rPr>
        <w:t>kg。样品混合均匀后，按四分法取出大于试验需要量一倍的试样</w:t>
      </w:r>
      <w:r>
        <w:rPr>
          <w:rFonts w:hint="eastAsia"/>
          <w:sz w:val="28"/>
        </w:rPr>
        <w:t>。</w:t>
      </w:r>
    </w:p>
    <w:p>
      <w:pPr>
        <w:widowControl/>
        <w:tabs>
          <w:tab w:val="left" w:pos="2562"/>
        </w:tabs>
        <w:spacing w:before="156" w:beforeLines="50" w:after="156" w:afterLines="50" w:line="360" w:lineRule="auto"/>
        <w:outlineLvl w:val="1"/>
        <w:rPr>
          <w:rFonts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</w:rPr>
        <w:t>7.</w:t>
      </w:r>
      <w:r>
        <w:rPr>
          <w:rFonts w:ascii="黑体" w:hAnsi="黑体" w:eastAsia="黑体" w:cs="黑体"/>
          <w:kern w:val="0"/>
          <w:szCs w:val="21"/>
        </w:rPr>
        <w:t xml:space="preserve">3 </w:t>
      </w:r>
      <w:bookmarkEnd w:id="62"/>
      <w:r>
        <w:rPr>
          <w:rFonts w:hint="eastAsia" w:ascii="黑体" w:hAnsi="黑体" w:eastAsia="黑体" w:cs="黑体"/>
          <w:kern w:val="0"/>
          <w:szCs w:val="21"/>
        </w:rPr>
        <w:t>出厂检验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活性再生微粉，出厂检验项目为</w:t>
      </w:r>
      <w:r>
        <w:rPr>
          <w:rFonts w:ascii="宋体" w:hAnsi="宋体"/>
          <w:szCs w:val="21"/>
        </w:rPr>
        <w:t>5.1</w:t>
      </w:r>
      <w:r>
        <w:rPr>
          <w:rFonts w:hint="eastAsia" w:ascii="宋体" w:hAnsi="宋体"/>
          <w:szCs w:val="21"/>
        </w:rPr>
        <w:t>条全部技术要求。</w:t>
      </w:r>
    </w:p>
    <w:p>
      <w:pPr>
        <w:widowControl/>
        <w:tabs>
          <w:tab w:val="left" w:pos="2562"/>
        </w:tabs>
        <w:spacing w:before="156" w:beforeLines="50" w:after="156" w:afterLines="50" w:line="360" w:lineRule="auto"/>
        <w:outlineLvl w:val="1"/>
        <w:rPr>
          <w:rFonts w:ascii="黑体" w:hAnsi="黑体" w:eastAsia="黑体" w:cs="黑体"/>
          <w:kern w:val="0"/>
          <w:szCs w:val="21"/>
        </w:rPr>
      </w:pPr>
      <w:bookmarkStart w:id="63" w:name="_Toc61171585"/>
      <w:r>
        <w:rPr>
          <w:rFonts w:hint="eastAsia" w:ascii="黑体" w:hAnsi="黑体" w:eastAsia="黑体" w:cs="黑体"/>
          <w:kern w:val="0"/>
          <w:szCs w:val="21"/>
        </w:rPr>
        <w:t>7.</w:t>
      </w:r>
      <w:r>
        <w:rPr>
          <w:rFonts w:ascii="黑体" w:hAnsi="黑体" w:eastAsia="黑体" w:cs="黑体"/>
          <w:kern w:val="0"/>
          <w:szCs w:val="21"/>
        </w:rPr>
        <w:t>4</w:t>
      </w:r>
      <w:bookmarkEnd w:id="61"/>
      <w:r>
        <w:rPr>
          <w:rFonts w:ascii="黑体" w:hAnsi="黑体" w:eastAsia="黑体" w:cs="黑体"/>
          <w:kern w:val="0"/>
          <w:szCs w:val="21"/>
        </w:rPr>
        <w:t xml:space="preserve">  </w:t>
      </w:r>
      <w:bookmarkEnd w:id="63"/>
      <w:r>
        <w:rPr>
          <w:rFonts w:hint="eastAsia" w:ascii="黑体" w:hAnsi="黑体" w:eastAsia="黑体" w:cs="黑体"/>
          <w:kern w:val="0"/>
          <w:szCs w:val="21"/>
        </w:rPr>
        <w:t>型式检验</w:t>
      </w:r>
    </w:p>
    <w:p>
      <w:pPr>
        <w:pStyle w:val="45"/>
        <w:spacing w:line="360" w:lineRule="auto"/>
        <w:ind w:firstLine="0" w:firstLineChars="0"/>
        <w:jc w:val="left"/>
        <w:rPr>
          <w:bCs/>
        </w:rPr>
      </w:pPr>
      <w:bookmarkStart w:id="64" w:name="_Toc5036071"/>
      <w:r>
        <w:rPr>
          <w:rFonts w:hint="eastAsia"/>
          <w:bCs/>
        </w:rPr>
        <w:t>7.4.1</w:t>
      </w:r>
      <w:r>
        <w:rPr>
          <w:bCs/>
        </w:rPr>
        <w:t xml:space="preserve">  </w:t>
      </w:r>
      <w:r>
        <w:rPr>
          <w:rFonts w:hint="eastAsia" w:hAnsi="宋体"/>
          <w:szCs w:val="21"/>
        </w:rPr>
        <w:t>型式检验项目包括表1中的全部项目。</w:t>
      </w:r>
    </w:p>
    <w:p>
      <w:pPr>
        <w:spacing w:line="360" w:lineRule="auto"/>
        <w:rPr>
          <w:rFonts w:ascii="宋体" w:hAnsi="宋体"/>
          <w:szCs w:val="21"/>
        </w:rPr>
      </w:pPr>
      <w:bookmarkStart w:id="65" w:name="_Toc61171587"/>
      <w:r>
        <w:rPr>
          <w:rFonts w:hint="eastAsia" w:ascii="黑体" w:hAnsi="黑体" w:eastAsia="黑体" w:cs="黑体"/>
          <w:kern w:val="0"/>
          <w:szCs w:val="21"/>
        </w:rPr>
        <w:t>7.</w:t>
      </w:r>
      <w:r>
        <w:rPr>
          <w:rFonts w:ascii="黑体" w:hAnsi="黑体" w:eastAsia="黑体" w:cs="黑体"/>
          <w:kern w:val="0"/>
          <w:szCs w:val="21"/>
        </w:rPr>
        <w:t>4</w:t>
      </w:r>
      <w:r>
        <w:rPr>
          <w:rFonts w:hint="eastAsia" w:ascii="黑体" w:hAnsi="黑体" w:eastAsia="黑体" w:cs="黑体"/>
          <w:kern w:val="0"/>
          <w:szCs w:val="21"/>
        </w:rPr>
        <w:t>.</w:t>
      </w:r>
      <w:r>
        <w:rPr>
          <w:rFonts w:ascii="黑体" w:hAnsi="黑体" w:eastAsia="黑体" w:cs="黑体"/>
          <w:kern w:val="0"/>
          <w:szCs w:val="21"/>
        </w:rPr>
        <w:t xml:space="preserve">2 </w:t>
      </w:r>
      <w:bookmarkEnd w:id="65"/>
      <w:bookmarkStart w:id="66" w:name="_Toc61171588"/>
      <w:r>
        <w:rPr>
          <w:rFonts w:hint="eastAsia" w:ascii="宋体" w:hAnsi="宋体"/>
          <w:szCs w:val="21"/>
        </w:rPr>
        <w:t>有下列情况之一者，应进行型式检验：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a）生产工艺发生变化；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b）正常生产时，每6个月检验一次；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c）停产3个月以上恢复生产时；</w:t>
      </w:r>
    </w:p>
    <w:p>
      <w:pPr>
        <w:spacing w:line="360" w:lineRule="auto"/>
        <w:ind w:firstLine="420" w:firstLineChars="200"/>
        <w:rPr>
          <w:sz w:val="28"/>
        </w:rPr>
      </w:pPr>
      <w:r>
        <w:rPr>
          <w:rFonts w:hint="eastAsia" w:ascii="宋体" w:hAnsi="宋体"/>
          <w:szCs w:val="21"/>
        </w:rPr>
        <w:t>d）出厂检验结果和上次型式检验结果有级别差异时。</w:t>
      </w:r>
    </w:p>
    <w:p>
      <w:pPr>
        <w:widowControl/>
        <w:tabs>
          <w:tab w:val="left" w:pos="2562"/>
        </w:tabs>
        <w:spacing w:before="156" w:beforeLines="50" w:after="156" w:afterLines="50" w:line="360" w:lineRule="auto"/>
        <w:outlineLvl w:val="1"/>
        <w:rPr>
          <w:rFonts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</w:rPr>
        <w:t>7.</w:t>
      </w:r>
      <w:r>
        <w:rPr>
          <w:rFonts w:ascii="黑体" w:hAnsi="黑体" w:eastAsia="黑体" w:cs="黑体"/>
          <w:kern w:val="0"/>
          <w:szCs w:val="21"/>
        </w:rPr>
        <w:t>5</w:t>
      </w:r>
      <w:r>
        <w:rPr>
          <w:rFonts w:hint="eastAsia" w:ascii="黑体" w:hAnsi="黑体" w:eastAsia="黑体" w:cs="黑体"/>
          <w:kern w:val="0"/>
          <w:szCs w:val="21"/>
        </w:rPr>
        <w:t xml:space="preserve"> </w:t>
      </w:r>
      <w:bookmarkEnd w:id="64"/>
      <w:r>
        <w:rPr>
          <w:rFonts w:ascii="黑体" w:hAnsi="黑体" w:eastAsia="黑体" w:cs="黑体"/>
          <w:kern w:val="0"/>
          <w:szCs w:val="21"/>
        </w:rPr>
        <w:t xml:space="preserve"> </w:t>
      </w:r>
      <w:r>
        <w:rPr>
          <w:rFonts w:hint="eastAsia" w:ascii="黑体" w:hAnsi="黑体" w:eastAsia="黑体" w:cs="黑体"/>
          <w:kern w:val="0"/>
          <w:szCs w:val="21"/>
        </w:rPr>
        <w:t>判定</w:t>
      </w:r>
      <w:bookmarkEnd w:id="66"/>
      <w:r>
        <w:rPr>
          <w:rFonts w:hint="eastAsia" w:ascii="黑体" w:hAnsi="黑体" w:eastAsia="黑体" w:cs="黑体"/>
          <w:kern w:val="0"/>
          <w:szCs w:val="21"/>
        </w:rPr>
        <w:t>规则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7</w:t>
      </w:r>
      <w:r>
        <w:rPr>
          <w:rFonts w:ascii="黑体" w:hAnsi="黑体" w:eastAsia="黑体"/>
        </w:rPr>
        <w:t xml:space="preserve">.5.1  </w:t>
      </w:r>
      <w:r>
        <w:rPr>
          <w:rFonts w:hint="eastAsia" w:ascii="宋体" w:hAnsi="宋体"/>
          <w:szCs w:val="21"/>
        </w:rPr>
        <w:t>出厂检验结果符合本标准出厂检验要求时，判为出厂检验合格。若其中任何一项不符合要求时，允许在同一批次中重新取样,对不合格项进行加倍试验复检。复检结果均合格时,判为出厂检验合格;当仍有一组试验结果不符合要求时,判为出厂检验不合格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黑体" w:hAnsi="黑体" w:eastAsia="黑体"/>
        </w:rPr>
        <w:t>7</w:t>
      </w:r>
      <w:r>
        <w:rPr>
          <w:rFonts w:ascii="黑体" w:hAnsi="黑体" w:eastAsia="黑体"/>
        </w:rPr>
        <w:t xml:space="preserve">.5.2 </w:t>
      </w:r>
      <w:bookmarkStart w:id="67" w:name="_Toc61171589"/>
      <w:bookmarkStart w:id="68" w:name="_Toc5036072"/>
      <w:bookmarkStart w:id="69" w:name="_Toc85435357"/>
      <w:r>
        <w:rPr>
          <w:rFonts w:hint="eastAsia" w:ascii="宋体" w:hAnsi="宋体"/>
          <w:szCs w:val="21"/>
        </w:rPr>
        <w:t>型式检验符合本标准型式检验要求时,判为型式检验合格。若其中任何一项不符合要求时,允许在同一批次中重新取样,对不合格项进行加倍试验复检。复检结果均合格时,判为型式检验合格﹔当仍有一组试验结果不符合要求时,判为型式检验不合格。</w:t>
      </w:r>
    </w:p>
    <w:p>
      <w:pPr>
        <w:pStyle w:val="2"/>
        <w:spacing w:line="360" w:lineRule="auto"/>
        <w:rPr>
          <w:rFonts w:ascii="黑体" w:hAnsi="黑体" w:eastAsia="黑体"/>
          <w:b w:val="0"/>
          <w:sz w:val="21"/>
          <w:szCs w:val="21"/>
        </w:rPr>
      </w:pPr>
      <w:r>
        <w:rPr>
          <w:rFonts w:hint="eastAsia" w:ascii="黑体" w:hAnsi="黑体" w:eastAsia="黑体"/>
          <w:b w:val="0"/>
          <w:sz w:val="21"/>
          <w:szCs w:val="21"/>
        </w:rPr>
        <w:t>8</w:t>
      </w:r>
      <w:bookmarkEnd w:id="67"/>
      <w:bookmarkEnd w:id="68"/>
      <w:bookmarkEnd w:id="69"/>
      <w:r>
        <w:rPr>
          <w:rFonts w:ascii="黑体" w:hAnsi="黑体" w:eastAsia="黑体"/>
          <w:b w:val="0"/>
          <w:sz w:val="21"/>
          <w:szCs w:val="21"/>
        </w:rPr>
        <w:t xml:space="preserve"> </w:t>
      </w:r>
      <w:r>
        <w:rPr>
          <w:rFonts w:hint="eastAsia" w:ascii="黑体" w:hAnsi="黑体" w:eastAsia="黑体"/>
          <w:b w:val="0"/>
          <w:sz w:val="21"/>
          <w:szCs w:val="21"/>
        </w:rPr>
        <w:t>包装和标志</w:t>
      </w:r>
    </w:p>
    <w:p>
      <w:pPr>
        <w:widowControl/>
        <w:tabs>
          <w:tab w:val="left" w:pos="2562"/>
        </w:tabs>
        <w:spacing w:before="156" w:beforeLines="50" w:after="156" w:afterLines="50" w:line="360" w:lineRule="auto"/>
        <w:outlineLvl w:val="1"/>
        <w:rPr>
          <w:rFonts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</w:rPr>
        <w:t>8</w:t>
      </w:r>
      <w:r>
        <w:rPr>
          <w:rFonts w:ascii="黑体" w:hAnsi="黑体" w:eastAsia="黑体" w:cs="黑体"/>
          <w:kern w:val="0"/>
          <w:szCs w:val="21"/>
        </w:rPr>
        <w:t xml:space="preserve">.1 </w:t>
      </w:r>
      <w:r>
        <w:rPr>
          <w:rFonts w:hint="eastAsia" w:ascii="黑体" w:hAnsi="黑体" w:eastAsia="黑体" w:cs="黑体"/>
          <w:kern w:val="0"/>
          <w:szCs w:val="21"/>
        </w:rPr>
        <w:t>包装</w:t>
      </w:r>
    </w:p>
    <w:p>
      <w:pPr>
        <w:widowControl/>
        <w:tabs>
          <w:tab w:val="left" w:pos="2562"/>
        </w:tabs>
        <w:spacing w:before="156" w:beforeLines="50" w:after="156" w:afterLines="50" w:line="360" w:lineRule="auto"/>
        <w:outlineLvl w:val="1"/>
        <w:rPr>
          <w:rFonts w:ascii="宋体" w:hAnsi="宋体"/>
          <w:szCs w:val="21"/>
        </w:rPr>
      </w:pPr>
      <w:r>
        <w:rPr>
          <w:rFonts w:hint="eastAsia"/>
          <w:szCs w:val="21"/>
        </w:rPr>
        <w:t>活</w:t>
      </w:r>
      <w:r>
        <w:rPr>
          <w:rFonts w:hint="eastAsia" w:ascii="宋体" w:hAnsi="宋体"/>
          <w:szCs w:val="21"/>
        </w:rPr>
        <w:t>性再生微粉可散装或袋装。袋装每袋净质量为5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kg或2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kg，且不应少于标识质量的9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%。活性再生微粉包装袋应符合G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/</w:t>
      </w:r>
      <w:r>
        <w:rPr>
          <w:rFonts w:ascii="宋体" w:hAnsi="宋体"/>
          <w:szCs w:val="21"/>
        </w:rPr>
        <w:t>T 9774</w:t>
      </w:r>
      <w:r>
        <w:rPr>
          <w:rFonts w:hint="eastAsia" w:ascii="宋体" w:hAnsi="宋体"/>
          <w:szCs w:val="21"/>
        </w:rPr>
        <w:t>的规定。其他包装规格可由买卖双方协商确定。</w:t>
      </w:r>
    </w:p>
    <w:p>
      <w:pPr>
        <w:widowControl/>
        <w:tabs>
          <w:tab w:val="left" w:pos="2562"/>
        </w:tabs>
        <w:spacing w:before="156" w:beforeLines="50" w:after="156" w:afterLines="50" w:line="360" w:lineRule="auto"/>
        <w:outlineLvl w:val="1"/>
        <w:rPr>
          <w:rFonts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</w:rPr>
        <w:t>8</w:t>
      </w:r>
      <w:r>
        <w:rPr>
          <w:rFonts w:ascii="黑体" w:hAnsi="黑体" w:eastAsia="黑体" w:cs="黑体"/>
          <w:kern w:val="0"/>
          <w:szCs w:val="21"/>
        </w:rPr>
        <w:t xml:space="preserve">.2 </w:t>
      </w:r>
      <w:r>
        <w:rPr>
          <w:rFonts w:hint="eastAsia" w:ascii="黑体" w:hAnsi="黑体" w:eastAsia="黑体" w:cs="黑体"/>
          <w:kern w:val="0"/>
          <w:szCs w:val="21"/>
        </w:rPr>
        <w:t>标志</w:t>
      </w:r>
    </w:p>
    <w:bookmarkEnd w:id="5"/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活性再生微粉的包装袋上应清楚表明产品名称、级别、批号、执行标准编号、生产厂名称和地址、净质量、生产日期和出厂编号。</w:t>
      </w:r>
    </w:p>
    <w:p>
      <w:pPr>
        <w:spacing w:line="360" w:lineRule="auto"/>
        <w:ind w:firstLine="420" w:firstLineChars="200"/>
        <w:rPr>
          <w:sz w:val="28"/>
        </w:rPr>
      </w:pPr>
      <w:r>
        <w:rPr>
          <w:rFonts w:hint="eastAsia"/>
          <w:szCs w:val="21"/>
        </w:rPr>
        <w:t>散装时应提交与袋装标识相同内容的卡片。</w:t>
      </w:r>
    </w:p>
    <w:p>
      <w:pPr>
        <w:pStyle w:val="2"/>
        <w:spacing w:line="360" w:lineRule="auto"/>
        <w:rPr>
          <w:rFonts w:ascii="黑体" w:hAnsi="黑体" w:eastAsia="黑体"/>
          <w:b w:val="0"/>
          <w:sz w:val="21"/>
          <w:szCs w:val="21"/>
        </w:rPr>
      </w:pPr>
      <w:r>
        <w:rPr>
          <w:rFonts w:ascii="黑体" w:hAnsi="黑体" w:eastAsia="黑体"/>
          <w:b w:val="0"/>
          <w:sz w:val="21"/>
          <w:szCs w:val="21"/>
        </w:rPr>
        <w:t xml:space="preserve">9 </w:t>
      </w:r>
      <w:r>
        <w:rPr>
          <w:rFonts w:hint="eastAsia" w:ascii="黑体" w:hAnsi="黑体" w:eastAsia="黑体"/>
          <w:b w:val="0"/>
          <w:sz w:val="21"/>
          <w:szCs w:val="21"/>
        </w:rPr>
        <w:t>贮存和运输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活性再生微粉在贮存和运输时应不受潮、混入杂物，同时应防止污染环境。</w:t>
      </w:r>
    </w:p>
    <w:p>
      <w:pPr>
        <w:jc w:val="center"/>
        <w:outlineLvl w:val="0"/>
        <w:rPr>
          <w:b/>
          <w:sz w:val="28"/>
        </w:rPr>
      </w:pPr>
    </w:p>
    <w:p>
      <w:pPr>
        <w:jc w:val="center"/>
        <w:outlineLvl w:val="0"/>
        <w:rPr>
          <w:b/>
          <w:sz w:val="22"/>
        </w:rPr>
      </w:pPr>
      <w:r>
        <w:rPr>
          <w:rFonts w:hint="eastAsia"/>
          <w:b/>
          <w:sz w:val="22"/>
        </w:rPr>
        <w:t xml:space="preserve">附 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录 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A</w:t>
      </w:r>
    </w:p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（规范性附录）</w:t>
      </w:r>
    </w:p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再生微粉抗压强度比试验方法</w:t>
      </w:r>
    </w:p>
    <w:p>
      <w:pPr>
        <w:spacing w:line="480" w:lineRule="auto"/>
        <w:outlineLvl w:val="0"/>
        <w:rPr>
          <w:b/>
          <w:sz w:val="22"/>
        </w:rPr>
      </w:pPr>
      <w:r>
        <w:rPr>
          <w:rFonts w:hint="eastAsia"/>
          <w:b/>
          <w:sz w:val="22"/>
        </w:rPr>
        <w:t>A.1</w:t>
      </w:r>
      <w:r>
        <w:rPr>
          <w:b/>
          <w:sz w:val="22"/>
        </w:rPr>
        <w:t xml:space="preserve">  </w:t>
      </w:r>
      <w:r>
        <w:rPr>
          <w:rFonts w:hint="eastAsia"/>
          <w:b/>
          <w:sz w:val="22"/>
        </w:rPr>
        <w:t>范围</w:t>
      </w:r>
    </w:p>
    <w:p>
      <w:pPr>
        <w:spacing w:line="440" w:lineRule="exact"/>
        <w:ind w:firstLine="440" w:firstLineChars="200"/>
        <w:rPr>
          <w:sz w:val="22"/>
        </w:rPr>
      </w:pPr>
      <w:r>
        <w:rPr>
          <w:rFonts w:hint="eastAsia"/>
          <w:sz w:val="22"/>
        </w:rPr>
        <w:t>本附录规定了再生微粉的抗压强度比的测试方法。</w:t>
      </w:r>
    </w:p>
    <w:p>
      <w:pPr>
        <w:spacing w:line="480" w:lineRule="auto"/>
        <w:outlineLvl w:val="0"/>
        <w:rPr>
          <w:b/>
          <w:sz w:val="22"/>
        </w:rPr>
      </w:pPr>
      <w:r>
        <w:rPr>
          <w:rFonts w:hint="eastAsia"/>
          <w:b/>
          <w:sz w:val="22"/>
        </w:rPr>
        <w:t>A</w:t>
      </w:r>
      <w:r>
        <w:rPr>
          <w:b/>
          <w:sz w:val="22"/>
        </w:rPr>
        <w:t>.</w:t>
      </w:r>
      <w:r>
        <w:rPr>
          <w:rFonts w:hint="eastAsia"/>
          <w:b/>
          <w:sz w:val="22"/>
        </w:rPr>
        <w:t>2</w:t>
      </w:r>
      <w:r>
        <w:rPr>
          <w:b/>
          <w:sz w:val="22"/>
        </w:rPr>
        <w:t xml:space="preserve">  </w:t>
      </w:r>
      <w:r>
        <w:rPr>
          <w:rFonts w:hint="eastAsia"/>
          <w:b/>
          <w:sz w:val="22"/>
        </w:rPr>
        <w:t>主要仪器设备及材料</w:t>
      </w:r>
    </w:p>
    <w:p>
      <w:pPr>
        <w:spacing w:line="440" w:lineRule="exact"/>
        <w:rPr>
          <w:sz w:val="22"/>
        </w:rPr>
      </w:pPr>
      <w:r>
        <w:rPr>
          <w:rFonts w:hint="eastAsia"/>
          <w:sz w:val="22"/>
        </w:rPr>
        <w:t>A.2.1</w:t>
      </w:r>
      <w:r>
        <w:rPr>
          <w:sz w:val="22"/>
        </w:rPr>
        <w:t xml:space="preserve">  </w:t>
      </w:r>
      <w:r>
        <w:rPr>
          <w:rFonts w:hint="eastAsia"/>
          <w:sz w:val="22"/>
        </w:rPr>
        <w:t>试验用仪器应采用GB</w:t>
      </w:r>
      <w:r>
        <w:rPr>
          <w:sz w:val="22"/>
        </w:rPr>
        <w:t>/</w:t>
      </w:r>
      <w:r>
        <w:rPr>
          <w:rFonts w:hint="eastAsia"/>
          <w:sz w:val="22"/>
        </w:rPr>
        <w:t>T</w:t>
      </w:r>
      <w:r>
        <w:rPr>
          <w:sz w:val="22"/>
        </w:rPr>
        <w:t xml:space="preserve"> 17671</w:t>
      </w:r>
      <w:r>
        <w:rPr>
          <w:rFonts w:hint="eastAsia"/>
          <w:sz w:val="22"/>
        </w:rPr>
        <w:t>中规定的试验用仪器。</w:t>
      </w:r>
    </w:p>
    <w:p>
      <w:pPr>
        <w:spacing w:line="440" w:lineRule="exact"/>
        <w:rPr>
          <w:sz w:val="22"/>
        </w:rPr>
      </w:pPr>
      <w:r>
        <w:rPr>
          <w:rFonts w:hint="eastAsia"/>
          <w:sz w:val="22"/>
        </w:rPr>
        <w:t>A</w:t>
      </w:r>
      <w:r>
        <w:rPr>
          <w:sz w:val="22"/>
        </w:rPr>
        <w:t>.</w:t>
      </w:r>
      <w:r>
        <w:rPr>
          <w:rFonts w:hint="eastAsia"/>
          <w:sz w:val="22"/>
        </w:rPr>
        <w:t>2.2</w:t>
      </w:r>
      <w:r>
        <w:rPr>
          <w:sz w:val="22"/>
        </w:rPr>
        <w:t xml:space="preserve">  </w:t>
      </w:r>
      <w:r>
        <w:rPr>
          <w:rFonts w:hint="eastAsia"/>
          <w:sz w:val="22"/>
        </w:rPr>
        <w:t>试验用水泥应采用符合GSB</w:t>
      </w:r>
      <w:r>
        <w:rPr>
          <w:sz w:val="22"/>
        </w:rPr>
        <w:t xml:space="preserve"> 14-1510</w:t>
      </w:r>
      <w:r>
        <w:rPr>
          <w:rFonts w:hint="eastAsia"/>
          <w:sz w:val="22"/>
        </w:rPr>
        <w:t>强度检验用水泥标准样品或合同约定水泥。当有争议或仲裁检验时，应采用符合GSB</w:t>
      </w:r>
      <w:r>
        <w:rPr>
          <w:sz w:val="22"/>
        </w:rPr>
        <w:t xml:space="preserve"> 14-1510</w:t>
      </w:r>
      <w:r>
        <w:rPr>
          <w:rFonts w:hint="eastAsia"/>
          <w:sz w:val="22"/>
        </w:rPr>
        <w:t>规定的强度检验用水泥标准样品。</w:t>
      </w:r>
    </w:p>
    <w:p>
      <w:pPr>
        <w:spacing w:line="440" w:lineRule="exact"/>
        <w:rPr>
          <w:sz w:val="22"/>
        </w:rPr>
      </w:pPr>
      <w:r>
        <w:rPr>
          <w:rFonts w:hint="eastAsia"/>
          <w:sz w:val="22"/>
        </w:rPr>
        <w:t>A</w:t>
      </w:r>
      <w:r>
        <w:rPr>
          <w:sz w:val="22"/>
        </w:rPr>
        <w:t>.</w:t>
      </w:r>
      <w:r>
        <w:rPr>
          <w:rFonts w:hint="eastAsia"/>
          <w:sz w:val="22"/>
        </w:rPr>
        <w:t>2.</w:t>
      </w:r>
      <w:r>
        <w:rPr>
          <w:sz w:val="22"/>
        </w:rPr>
        <w:t xml:space="preserve">3  </w:t>
      </w:r>
      <w:r>
        <w:rPr>
          <w:rFonts w:hint="eastAsia"/>
          <w:sz w:val="22"/>
        </w:rPr>
        <w:t>试验砂应符合GB</w:t>
      </w:r>
      <w:r>
        <w:rPr>
          <w:sz w:val="22"/>
        </w:rPr>
        <w:t>/</w:t>
      </w:r>
      <w:r>
        <w:rPr>
          <w:rFonts w:hint="eastAsia"/>
          <w:sz w:val="22"/>
        </w:rPr>
        <w:t>T</w:t>
      </w:r>
      <w:r>
        <w:rPr>
          <w:sz w:val="22"/>
        </w:rPr>
        <w:t xml:space="preserve"> 17671</w:t>
      </w:r>
      <w:r>
        <w:rPr>
          <w:rFonts w:hint="eastAsia"/>
          <w:sz w:val="22"/>
        </w:rPr>
        <w:t>规定的标准砂。</w:t>
      </w:r>
    </w:p>
    <w:p>
      <w:pPr>
        <w:spacing w:line="440" w:lineRule="exact"/>
        <w:rPr>
          <w:sz w:val="22"/>
        </w:rPr>
      </w:pPr>
      <w:r>
        <w:rPr>
          <w:rFonts w:hint="eastAsia"/>
          <w:sz w:val="22"/>
        </w:rPr>
        <w:t>A</w:t>
      </w:r>
      <w:r>
        <w:rPr>
          <w:sz w:val="22"/>
        </w:rPr>
        <w:t>.</w:t>
      </w:r>
      <w:r>
        <w:rPr>
          <w:rFonts w:hint="eastAsia"/>
          <w:sz w:val="22"/>
        </w:rPr>
        <w:t>2.</w:t>
      </w:r>
      <w:r>
        <w:rPr>
          <w:sz w:val="22"/>
        </w:rPr>
        <w:t xml:space="preserve">4  </w:t>
      </w:r>
      <w:r>
        <w:rPr>
          <w:rFonts w:hint="eastAsia"/>
          <w:sz w:val="22"/>
        </w:rPr>
        <w:t>试验用水应采用自来水或蒸馏水。</w:t>
      </w:r>
    </w:p>
    <w:p>
      <w:pPr>
        <w:spacing w:line="440" w:lineRule="exact"/>
        <w:rPr>
          <w:sz w:val="22"/>
        </w:rPr>
      </w:pPr>
      <w:r>
        <w:rPr>
          <w:rFonts w:hint="eastAsia"/>
          <w:sz w:val="22"/>
        </w:rPr>
        <w:t>A</w:t>
      </w:r>
      <w:r>
        <w:rPr>
          <w:sz w:val="22"/>
        </w:rPr>
        <w:t>.</w:t>
      </w:r>
      <w:r>
        <w:rPr>
          <w:rFonts w:hint="eastAsia"/>
          <w:sz w:val="22"/>
        </w:rPr>
        <w:t>2.</w:t>
      </w:r>
      <w:r>
        <w:rPr>
          <w:sz w:val="22"/>
        </w:rPr>
        <w:t xml:space="preserve">5  </w:t>
      </w:r>
      <w:r>
        <w:rPr>
          <w:rFonts w:hint="eastAsia"/>
          <w:sz w:val="22"/>
        </w:rPr>
        <w:t>活性再生微粉应采用受检的再生微粉。</w:t>
      </w:r>
    </w:p>
    <w:p>
      <w:pPr>
        <w:spacing w:line="480" w:lineRule="auto"/>
        <w:outlineLvl w:val="0"/>
        <w:rPr>
          <w:b/>
          <w:sz w:val="22"/>
        </w:rPr>
      </w:pPr>
      <w:r>
        <w:rPr>
          <w:rFonts w:hint="eastAsia"/>
          <w:b/>
          <w:sz w:val="22"/>
        </w:rPr>
        <w:t>A.3</w:t>
      </w:r>
      <w:r>
        <w:rPr>
          <w:b/>
          <w:sz w:val="22"/>
        </w:rPr>
        <w:t xml:space="preserve">  </w:t>
      </w:r>
      <w:r>
        <w:rPr>
          <w:rFonts w:hint="eastAsia"/>
          <w:b/>
          <w:sz w:val="22"/>
        </w:rPr>
        <w:t>试验条件及方法</w:t>
      </w:r>
    </w:p>
    <w:p>
      <w:pPr>
        <w:spacing w:line="440" w:lineRule="exact"/>
        <w:rPr>
          <w:sz w:val="22"/>
        </w:rPr>
      </w:pPr>
      <w:r>
        <w:rPr>
          <w:rFonts w:hint="eastAsia"/>
          <w:sz w:val="22"/>
        </w:rPr>
        <w:t>A.3</w:t>
      </w:r>
      <w:r>
        <w:rPr>
          <w:sz w:val="22"/>
        </w:rPr>
        <w:t xml:space="preserve">.1  </w:t>
      </w:r>
      <w:r>
        <w:rPr>
          <w:rFonts w:hint="eastAsia"/>
          <w:sz w:val="22"/>
        </w:rPr>
        <w:t>试验室应符合GB</w:t>
      </w:r>
      <w:r>
        <w:rPr>
          <w:sz w:val="22"/>
        </w:rPr>
        <w:t>/</w:t>
      </w:r>
      <w:r>
        <w:rPr>
          <w:rFonts w:hint="eastAsia"/>
          <w:sz w:val="22"/>
        </w:rPr>
        <w:t>T</w:t>
      </w:r>
      <w:r>
        <w:rPr>
          <w:sz w:val="22"/>
        </w:rPr>
        <w:t xml:space="preserve"> 17671</w:t>
      </w:r>
      <w:r>
        <w:rPr>
          <w:rFonts w:hint="eastAsia"/>
          <w:sz w:val="22"/>
        </w:rPr>
        <w:t>的规定。</w:t>
      </w:r>
    </w:p>
    <w:p>
      <w:pPr>
        <w:spacing w:line="440" w:lineRule="exact"/>
        <w:rPr>
          <w:sz w:val="22"/>
        </w:rPr>
      </w:pPr>
      <w:r>
        <w:rPr>
          <w:rFonts w:hint="eastAsia"/>
          <w:sz w:val="22"/>
        </w:rPr>
        <w:t>A.3.2</w:t>
      </w:r>
      <w:r>
        <w:rPr>
          <w:sz w:val="22"/>
        </w:rPr>
        <w:t xml:space="preserve">  </w:t>
      </w:r>
      <w:r>
        <w:rPr>
          <w:rFonts w:hint="eastAsia"/>
          <w:sz w:val="22"/>
        </w:rPr>
        <w:t>确定抗压强度比的胶砂配合比应符合表A.</w:t>
      </w:r>
      <w:r>
        <w:rPr>
          <w:sz w:val="22"/>
        </w:rPr>
        <w:t>1</w:t>
      </w:r>
      <w:r>
        <w:rPr>
          <w:rFonts w:hint="eastAsia"/>
          <w:sz w:val="22"/>
        </w:rPr>
        <w:t>的规定。</w:t>
      </w:r>
    </w:p>
    <w:p>
      <w:pPr>
        <w:spacing w:line="480" w:lineRule="auto"/>
        <w:jc w:val="center"/>
        <w:rPr>
          <w:b/>
          <w:sz w:val="22"/>
        </w:rPr>
      </w:pPr>
      <w:r>
        <w:rPr>
          <w:rFonts w:hint="eastAsia"/>
          <w:b/>
          <w:sz w:val="22"/>
        </w:rPr>
        <w:t>表</w:t>
      </w:r>
      <w:r>
        <w:rPr>
          <w:rFonts w:hint="eastAsia"/>
          <w:sz w:val="22"/>
        </w:rPr>
        <w:t>A</w:t>
      </w:r>
      <w:r>
        <w:rPr>
          <w:rFonts w:hint="eastAsia"/>
          <w:b/>
          <w:sz w:val="22"/>
        </w:rPr>
        <w:t>.1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胶砂配合比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302"/>
        <w:gridCol w:w="2720"/>
        <w:gridCol w:w="1648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6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胶砂种类</w:t>
            </w:r>
          </w:p>
        </w:tc>
        <w:tc>
          <w:tcPr>
            <w:tcW w:w="680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水泥/g</w:t>
            </w:r>
          </w:p>
        </w:tc>
        <w:tc>
          <w:tcPr>
            <w:tcW w:w="1421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再生微粉/g</w:t>
            </w:r>
          </w:p>
        </w:tc>
        <w:tc>
          <w:tcPr>
            <w:tcW w:w="861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标准砂/g</w:t>
            </w:r>
          </w:p>
        </w:tc>
        <w:tc>
          <w:tcPr>
            <w:tcW w:w="1032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加水量/mL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对比胶砂</w:t>
            </w:r>
          </w:p>
        </w:tc>
        <w:tc>
          <w:tcPr>
            <w:tcW w:w="680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1421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61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350</w:t>
            </w:r>
          </w:p>
        </w:tc>
        <w:tc>
          <w:tcPr>
            <w:tcW w:w="1032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试验胶砂</w:t>
            </w:r>
          </w:p>
        </w:tc>
        <w:tc>
          <w:tcPr>
            <w:tcW w:w="680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15</w:t>
            </w:r>
          </w:p>
        </w:tc>
        <w:tc>
          <w:tcPr>
            <w:tcW w:w="1421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35</w:t>
            </w:r>
          </w:p>
        </w:tc>
        <w:tc>
          <w:tcPr>
            <w:tcW w:w="861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350</w:t>
            </w:r>
          </w:p>
        </w:tc>
        <w:tc>
          <w:tcPr>
            <w:tcW w:w="1032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25</w:t>
            </w:r>
          </w:p>
        </w:tc>
      </w:tr>
    </w:tbl>
    <w:p>
      <w:pPr>
        <w:spacing w:line="440" w:lineRule="exact"/>
        <w:rPr>
          <w:sz w:val="22"/>
        </w:rPr>
      </w:pPr>
      <w:r>
        <w:rPr>
          <w:rFonts w:hint="eastAsia"/>
          <w:sz w:val="22"/>
        </w:rPr>
        <w:t>A.3.</w:t>
      </w:r>
      <w:r>
        <w:rPr>
          <w:sz w:val="22"/>
        </w:rPr>
        <w:t xml:space="preserve">3  </w:t>
      </w:r>
      <w:r>
        <w:rPr>
          <w:rFonts w:hint="eastAsia"/>
          <w:sz w:val="22"/>
        </w:rPr>
        <w:t>按照GB</w:t>
      </w:r>
      <w:r>
        <w:rPr>
          <w:sz w:val="22"/>
        </w:rPr>
        <w:t>/</w:t>
      </w:r>
      <w:r>
        <w:rPr>
          <w:rFonts w:hint="eastAsia"/>
          <w:sz w:val="22"/>
        </w:rPr>
        <w:t>T</w:t>
      </w:r>
      <w:r>
        <w:rPr>
          <w:sz w:val="22"/>
        </w:rPr>
        <w:t xml:space="preserve"> 17671</w:t>
      </w:r>
      <w:r>
        <w:rPr>
          <w:rFonts w:hint="eastAsia"/>
          <w:sz w:val="22"/>
        </w:rPr>
        <w:t>的规定进行胶砂的搅拌、试体成型和养护。</w:t>
      </w:r>
    </w:p>
    <w:p>
      <w:pPr>
        <w:spacing w:line="440" w:lineRule="exact"/>
        <w:rPr>
          <w:sz w:val="22"/>
        </w:rPr>
      </w:pPr>
      <w:r>
        <w:rPr>
          <w:rFonts w:hint="eastAsia"/>
          <w:sz w:val="22"/>
        </w:rPr>
        <w:t>A</w:t>
      </w:r>
      <w:r>
        <w:rPr>
          <w:sz w:val="22"/>
        </w:rPr>
        <w:t xml:space="preserve">.3.4  </w:t>
      </w:r>
      <w:r>
        <w:rPr>
          <w:rFonts w:hint="eastAsia"/>
          <w:sz w:val="22"/>
        </w:rPr>
        <w:t>试体养护至</w:t>
      </w:r>
      <w:r>
        <w:rPr>
          <w:sz w:val="22"/>
        </w:rPr>
        <w:t>28</w:t>
      </w:r>
      <w:r>
        <w:rPr>
          <w:rFonts w:hint="eastAsia"/>
          <w:sz w:val="22"/>
        </w:rPr>
        <w:t>天，按GB</w:t>
      </w:r>
      <w:r>
        <w:rPr>
          <w:sz w:val="22"/>
        </w:rPr>
        <w:t>/</w:t>
      </w:r>
      <w:r>
        <w:rPr>
          <w:rFonts w:hint="eastAsia"/>
          <w:sz w:val="22"/>
        </w:rPr>
        <w:t>T</w:t>
      </w:r>
      <w:r>
        <w:rPr>
          <w:sz w:val="22"/>
        </w:rPr>
        <w:t xml:space="preserve"> 17671</w:t>
      </w:r>
      <w:r>
        <w:rPr>
          <w:rFonts w:hint="eastAsia"/>
          <w:sz w:val="22"/>
        </w:rPr>
        <w:t>规定分别测定对比胶砂和试验胶砂的抗压强度。</w:t>
      </w:r>
    </w:p>
    <w:p>
      <w:pPr>
        <w:spacing w:line="480" w:lineRule="auto"/>
        <w:outlineLvl w:val="0"/>
        <w:rPr>
          <w:b/>
          <w:sz w:val="22"/>
        </w:rPr>
      </w:pPr>
      <w:r>
        <w:rPr>
          <w:rFonts w:hint="eastAsia"/>
          <w:b/>
          <w:sz w:val="22"/>
        </w:rPr>
        <w:t>A.</w:t>
      </w:r>
      <w:r>
        <w:rPr>
          <w:b/>
          <w:sz w:val="22"/>
        </w:rPr>
        <w:t xml:space="preserve">4  </w:t>
      </w:r>
      <w:r>
        <w:rPr>
          <w:rFonts w:hint="eastAsia"/>
          <w:b/>
          <w:sz w:val="22"/>
        </w:rPr>
        <w:t>结果计算</w:t>
      </w:r>
    </w:p>
    <w:p>
      <w:pPr>
        <w:spacing w:line="440" w:lineRule="exact"/>
        <w:rPr>
          <w:sz w:val="22"/>
        </w:rPr>
      </w:pPr>
      <w:r>
        <w:rPr>
          <w:rFonts w:hint="eastAsia"/>
          <w:sz w:val="22"/>
        </w:rPr>
        <w:t>抗压强度比按按式（A.1）计算，结果保留至整数。</w:t>
      </w: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3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position w:val="-30"/>
                <w:sz w:val="22"/>
              </w:rPr>
              <w:object>
                <v:shape id="_x0000_i1026" o:spt="75" type="#_x0000_t75" style="height:33.8pt;width:66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3">
                  <o:LockedField>false</o:LockedField>
                </o:OLEObject>
              </w:objec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…………………………（A.1）</w:t>
            </w:r>
          </w:p>
        </w:tc>
      </w:tr>
    </w:tbl>
    <w:p>
      <w:pPr>
        <w:spacing w:line="440" w:lineRule="exact"/>
        <w:rPr>
          <w:sz w:val="22"/>
        </w:rPr>
      </w:pPr>
      <w:r>
        <w:rPr>
          <w:rFonts w:hint="eastAsia"/>
          <w:sz w:val="22"/>
        </w:rPr>
        <w:t>式中</w:t>
      </w:r>
    </w:p>
    <w:p>
      <w:pPr>
        <w:spacing w:line="440" w:lineRule="exact"/>
        <w:rPr>
          <w:sz w:val="22"/>
        </w:rPr>
      </w:pPr>
      <w:r>
        <w:rPr>
          <w:position w:val="-4"/>
          <w:sz w:val="22"/>
        </w:rPr>
        <w:object>
          <v:shape id="_x0000_i1027" o:spt="75" type="#_x0000_t75" style="height:12.55pt;width:13.6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hint="eastAsia"/>
          <w:sz w:val="22"/>
        </w:rPr>
        <w:t>——活性再生微粉的活性系数，单位为百分数（%）；</w:t>
      </w:r>
    </w:p>
    <w:p>
      <w:pPr>
        <w:spacing w:line="440" w:lineRule="exact"/>
        <w:rPr>
          <w:sz w:val="22"/>
        </w:rPr>
      </w:pPr>
      <w:r>
        <w:rPr>
          <w:position w:val="-4"/>
          <w:sz w:val="22"/>
        </w:rPr>
        <w:object>
          <v:shape id="_x0000_i1028" o:spt="75" type="#_x0000_t75" style="height:12.55pt;width:1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hint="eastAsia"/>
          <w:sz w:val="22"/>
        </w:rPr>
        <w:t>——试验胶砂2</w:t>
      </w:r>
      <w:r>
        <w:rPr>
          <w:sz w:val="22"/>
        </w:rPr>
        <w:t>8</w:t>
      </w:r>
      <w:r>
        <w:rPr>
          <w:rFonts w:hint="eastAsia"/>
          <w:sz w:val="22"/>
        </w:rPr>
        <w:t>d抗压强度，单位为兆帕（MPa）；</w:t>
      </w:r>
    </w:p>
    <w:p>
      <w:pPr>
        <w:spacing w:line="440" w:lineRule="exact"/>
        <w:rPr>
          <w:sz w:val="22"/>
        </w:rPr>
      </w:pPr>
      <w:r>
        <w:rPr>
          <w:position w:val="-12"/>
          <w:sz w:val="22"/>
        </w:rPr>
        <w:object>
          <v:shape id="_x0000_i1029" o:spt="75" type="#_x0000_t75" style="height:18pt;width:15.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hint="eastAsia"/>
          <w:sz w:val="22"/>
        </w:rPr>
        <w:t>——对比胶砂2</w:t>
      </w:r>
      <w:r>
        <w:rPr>
          <w:sz w:val="22"/>
        </w:rPr>
        <w:t>8</w:t>
      </w:r>
      <w:r>
        <w:rPr>
          <w:rFonts w:hint="eastAsia"/>
          <w:sz w:val="22"/>
        </w:rPr>
        <w:t>d抗压强度，单位为兆帕（MPa）。</w:t>
      </w:r>
    </w:p>
    <w:p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>
      <w:pPr>
        <w:jc w:val="center"/>
        <w:outlineLvl w:val="0"/>
        <w:rPr>
          <w:b/>
          <w:sz w:val="22"/>
        </w:rPr>
      </w:pPr>
      <w:r>
        <w:rPr>
          <w:rFonts w:hint="eastAsia"/>
          <w:b/>
          <w:sz w:val="22"/>
        </w:rPr>
        <w:t xml:space="preserve">附 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录 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B</w:t>
      </w:r>
    </w:p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（规范性附录）</w:t>
      </w:r>
    </w:p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再生微粉再水化指数试验方法</w:t>
      </w:r>
    </w:p>
    <w:p>
      <w:pPr>
        <w:spacing w:line="480" w:lineRule="auto"/>
        <w:outlineLvl w:val="0"/>
        <w:rPr>
          <w:b/>
          <w:sz w:val="22"/>
        </w:rPr>
      </w:pPr>
      <w:r>
        <w:rPr>
          <w:rFonts w:hint="eastAsia"/>
          <w:b/>
          <w:sz w:val="22"/>
        </w:rPr>
        <w:t>B.1</w:t>
      </w:r>
      <w:r>
        <w:rPr>
          <w:b/>
          <w:sz w:val="22"/>
        </w:rPr>
        <w:t xml:space="preserve">  </w:t>
      </w:r>
      <w:r>
        <w:rPr>
          <w:rFonts w:hint="eastAsia"/>
          <w:b/>
          <w:sz w:val="22"/>
        </w:rPr>
        <w:t>范围</w:t>
      </w:r>
    </w:p>
    <w:p>
      <w:pPr>
        <w:spacing w:line="440" w:lineRule="exact"/>
        <w:ind w:firstLine="440" w:firstLineChars="200"/>
        <w:rPr>
          <w:sz w:val="22"/>
        </w:rPr>
      </w:pPr>
      <w:r>
        <w:rPr>
          <w:rFonts w:hint="eastAsia"/>
          <w:sz w:val="22"/>
        </w:rPr>
        <w:t>本附录规定了再生微粉的再水化指数的测试方法。</w:t>
      </w:r>
    </w:p>
    <w:p>
      <w:pPr>
        <w:spacing w:line="480" w:lineRule="auto"/>
        <w:outlineLvl w:val="0"/>
        <w:rPr>
          <w:b/>
          <w:sz w:val="22"/>
        </w:rPr>
      </w:pPr>
      <w:r>
        <w:rPr>
          <w:b/>
          <w:sz w:val="22"/>
        </w:rPr>
        <w:t>B.</w:t>
      </w:r>
      <w:r>
        <w:rPr>
          <w:rFonts w:hint="eastAsia"/>
          <w:b/>
          <w:sz w:val="22"/>
        </w:rPr>
        <w:t>2</w:t>
      </w:r>
      <w:r>
        <w:rPr>
          <w:b/>
          <w:sz w:val="22"/>
        </w:rPr>
        <w:t xml:space="preserve">  </w:t>
      </w:r>
      <w:r>
        <w:rPr>
          <w:rFonts w:hint="eastAsia"/>
          <w:b/>
          <w:sz w:val="22"/>
        </w:rPr>
        <w:t>主要仪器设备及材料</w:t>
      </w:r>
    </w:p>
    <w:p>
      <w:pPr>
        <w:spacing w:line="440" w:lineRule="exact"/>
        <w:rPr>
          <w:sz w:val="22"/>
        </w:rPr>
      </w:pPr>
      <w:r>
        <w:rPr>
          <w:sz w:val="22"/>
        </w:rPr>
        <w:t>B</w:t>
      </w:r>
      <w:r>
        <w:rPr>
          <w:rFonts w:hint="eastAsia"/>
          <w:sz w:val="22"/>
        </w:rPr>
        <w:t>.2.1</w:t>
      </w:r>
      <w:r>
        <w:rPr>
          <w:sz w:val="22"/>
        </w:rPr>
        <w:t xml:space="preserve">  </w:t>
      </w:r>
      <w:r>
        <w:rPr>
          <w:rFonts w:hint="eastAsia"/>
          <w:sz w:val="22"/>
        </w:rPr>
        <w:t>试验用仪器应采用GB</w:t>
      </w:r>
      <w:r>
        <w:rPr>
          <w:sz w:val="22"/>
        </w:rPr>
        <w:t>/</w:t>
      </w:r>
      <w:r>
        <w:rPr>
          <w:rFonts w:hint="eastAsia"/>
          <w:sz w:val="22"/>
        </w:rPr>
        <w:t>T</w:t>
      </w:r>
      <w:r>
        <w:rPr>
          <w:sz w:val="22"/>
        </w:rPr>
        <w:t xml:space="preserve"> 17671</w:t>
      </w:r>
      <w:r>
        <w:rPr>
          <w:rFonts w:hint="eastAsia"/>
          <w:sz w:val="22"/>
        </w:rPr>
        <w:t>中规定的试验用仪器。</w:t>
      </w:r>
    </w:p>
    <w:p>
      <w:pPr>
        <w:spacing w:line="440" w:lineRule="exact"/>
        <w:rPr>
          <w:sz w:val="22"/>
        </w:rPr>
      </w:pPr>
      <w:r>
        <w:rPr>
          <w:sz w:val="22"/>
        </w:rPr>
        <w:t>B.</w:t>
      </w:r>
      <w:r>
        <w:rPr>
          <w:rFonts w:hint="eastAsia"/>
          <w:sz w:val="22"/>
        </w:rPr>
        <w:t>2.</w:t>
      </w:r>
      <w:r>
        <w:rPr>
          <w:sz w:val="22"/>
        </w:rPr>
        <w:t xml:space="preserve">2  </w:t>
      </w:r>
      <w:r>
        <w:rPr>
          <w:rFonts w:hint="eastAsia"/>
          <w:sz w:val="22"/>
        </w:rPr>
        <w:t>试验砂应符合GB</w:t>
      </w:r>
      <w:r>
        <w:rPr>
          <w:sz w:val="22"/>
        </w:rPr>
        <w:t>/</w:t>
      </w:r>
      <w:r>
        <w:rPr>
          <w:rFonts w:hint="eastAsia"/>
          <w:sz w:val="22"/>
        </w:rPr>
        <w:t>T</w:t>
      </w:r>
      <w:r>
        <w:rPr>
          <w:sz w:val="22"/>
        </w:rPr>
        <w:t xml:space="preserve"> 17671</w:t>
      </w:r>
      <w:r>
        <w:rPr>
          <w:rFonts w:hint="eastAsia"/>
          <w:sz w:val="22"/>
        </w:rPr>
        <w:t>规定的标准砂。</w:t>
      </w:r>
    </w:p>
    <w:p>
      <w:pPr>
        <w:spacing w:line="440" w:lineRule="exact"/>
        <w:rPr>
          <w:sz w:val="22"/>
        </w:rPr>
      </w:pPr>
      <w:r>
        <w:rPr>
          <w:sz w:val="22"/>
        </w:rPr>
        <w:t>B.</w:t>
      </w:r>
      <w:r>
        <w:rPr>
          <w:rFonts w:hint="eastAsia"/>
          <w:sz w:val="22"/>
        </w:rPr>
        <w:t>2.</w:t>
      </w:r>
      <w:r>
        <w:rPr>
          <w:sz w:val="22"/>
        </w:rPr>
        <w:t xml:space="preserve">3  </w:t>
      </w:r>
      <w:r>
        <w:rPr>
          <w:rFonts w:hint="eastAsia"/>
          <w:sz w:val="22"/>
        </w:rPr>
        <w:t>试验用水应采用自来水或蒸馏水。</w:t>
      </w:r>
    </w:p>
    <w:p>
      <w:pPr>
        <w:spacing w:line="440" w:lineRule="exact"/>
        <w:rPr>
          <w:sz w:val="22"/>
        </w:rPr>
      </w:pPr>
      <w:r>
        <w:rPr>
          <w:sz w:val="22"/>
        </w:rPr>
        <w:t>B.</w:t>
      </w:r>
      <w:r>
        <w:rPr>
          <w:rFonts w:hint="eastAsia"/>
          <w:sz w:val="22"/>
        </w:rPr>
        <w:t>2.</w:t>
      </w:r>
      <w:r>
        <w:rPr>
          <w:sz w:val="22"/>
        </w:rPr>
        <w:t xml:space="preserve">4  </w:t>
      </w:r>
      <w:r>
        <w:rPr>
          <w:rFonts w:hint="eastAsia"/>
          <w:sz w:val="22"/>
        </w:rPr>
        <w:t>试验用NaOH应采用分析纯。</w:t>
      </w:r>
    </w:p>
    <w:p>
      <w:pPr>
        <w:spacing w:line="440" w:lineRule="exact"/>
        <w:rPr>
          <w:sz w:val="22"/>
        </w:rPr>
      </w:pPr>
      <w:r>
        <w:rPr>
          <w:sz w:val="22"/>
        </w:rPr>
        <w:t>B.</w:t>
      </w:r>
      <w:r>
        <w:rPr>
          <w:rFonts w:hint="eastAsia"/>
          <w:sz w:val="22"/>
        </w:rPr>
        <w:t>2.</w:t>
      </w:r>
      <w:r>
        <w:rPr>
          <w:sz w:val="22"/>
        </w:rPr>
        <w:t xml:space="preserve">4  </w:t>
      </w:r>
      <w:r>
        <w:rPr>
          <w:rFonts w:hint="eastAsia"/>
          <w:sz w:val="22"/>
        </w:rPr>
        <w:t>活性再生微粉应采用受检的再生微粉。</w:t>
      </w:r>
    </w:p>
    <w:p>
      <w:pPr>
        <w:spacing w:line="480" w:lineRule="auto"/>
        <w:outlineLvl w:val="0"/>
        <w:rPr>
          <w:b/>
          <w:sz w:val="22"/>
        </w:rPr>
      </w:pPr>
      <w:r>
        <w:rPr>
          <w:b/>
          <w:sz w:val="22"/>
        </w:rPr>
        <w:t>B</w:t>
      </w:r>
      <w:r>
        <w:rPr>
          <w:rFonts w:hint="eastAsia"/>
          <w:b/>
          <w:sz w:val="22"/>
        </w:rPr>
        <w:t>.3</w:t>
      </w:r>
      <w:r>
        <w:rPr>
          <w:b/>
          <w:sz w:val="22"/>
        </w:rPr>
        <w:t xml:space="preserve">  </w:t>
      </w:r>
      <w:r>
        <w:rPr>
          <w:rFonts w:hint="eastAsia"/>
          <w:b/>
          <w:sz w:val="22"/>
        </w:rPr>
        <w:t>试验条件及方法</w:t>
      </w:r>
    </w:p>
    <w:p>
      <w:pPr>
        <w:spacing w:line="440" w:lineRule="exact"/>
        <w:rPr>
          <w:sz w:val="22"/>
        </w:rPr>
      </w:pPr>
      <w:r>
        <w:rPr>
          <w:sz w:val="22"/>
        </w:rPr>
        <w:t>B</w:t>
      </w:r>
      <w:r>
        <w:rPr>
          <w:rFonts w:hint="eastAsia"/>
          <w:sz w:val="22"/>
        </w:rPr>
        <w:t>.3</w:t>
      </w:r>
      <w:r>
        <w:rPr>
          <w:sz w:val="22"/>
        </w:rPr>
        <w:t xml:space="preserve">.1  </w:t>
      </w:r>
      <w:r>
        <w:rPr>
          <w:rFonts w:hint="eastAsia"/>
          <w:sz w:val="22"/>
        </w:rPr>
        <w:t>试验室应符合GB</w:t>
      </w:r>
      <w:r>
        <w:rPr>
          <w:sz w:val="22"/>
        </w:rPr>
        <w:t>/</w:t>
      </w:r>
      <w:r>
        <w:rPr>
          <w:rFonts w:hint="eastAsia"/>
          <w:sz w:val="22"/>
        </w:rPr>
        <w:t>T</w:t>
      </w:r>
      <w:r>
        <w:rPr>
          <w:sz w:val="22"/>
        </w:rPr>
        <w:t xml:space="preserve"> 17671</w:t>
      </w:r>
      <w:r>
        <w:rPr>
          <w:rFonts w:hint="eastAsia"/>
          <w:sz w:val="22"/>
        </w:rPr>
        <w:t>的规定。</w:t>
      </w:r>
    </w:p>
    <w:p>
      <w:pPr>
        <w:spacing w:line="440" w:lineRule="exact"/>
        <w:rPr>
          <w:sz w:val="22"/>
        </w:rPr>
      </w:pPr>
      <w:r>
        <w:rPr>
          <w:sz w:val="22"/>
        </w:rPr>
        <w:t>B</w:t>
      </w:r>
      <w:r>
        <w:rPr>
          <w:rFonts w:hint="eastAsia"/>
          <w:sz w:val="22"/>
        </w:rPr>
        <w:t>.3.2</w:t>
      </w:r>
      <w:r>
        <w:rPr>
          <w:sz w:val="22"/>
        </w:rPr>
        <w:t xml:space="preserve">  </w:t>
      </w:r>
      <w:r>
        <w:rPr>
          <w:rFonts w:hint="eastAsia"/>
          <w:sz w:val="22"/>
        </w:rPr>
        <w:t>确定再生微粉再水化指数的浆体配合比应符合表B.</w:t>
      </w:r>
      <w:r>
        <w:rPr>
          <w:sz w:val="22"/>
        </w:rPr>
        <w:t>1</w:t>
      </w:r>
      <w:r>
        <w:rPr>
          <w:rFonts w:hint="eastAsia"/>
          <w:sz w:val="22"/>
        </w:rPr>
        <w:t>的规定。</w:t>
      </w:r>
    </w:p>
    <w:p>
      <w:pPr>
        <w:spacing w:line="480" w:lineRule="auto"/>
        <w:jc w:val="center"/>
        <w:rPr>
          <w:b/>
          <w:sz w:val="22"/>
        </w:rPr>
      </w:pPr>
      <w:r>
        <w:rPr>
          <w:rFonts w:hint="eastAsia"/>
          <w:b/>
          <w:sz w:val="22"/>
        </w:rPr>
        <w:t>表</w:t>
      </w:r>
      <w:r>
        <w:rPr>
          <w:b/>
          <w:sz w:val="22"/>
        </w:rPr>
        <w:t>B</w:t>
      </w:r>
      <w:r>
        <w:rPr>
          <w:rFonts w:hint="eastAsia"/>
          <w:b/>
          <w:sz w:val="22"/>
        </w:rPr>
        <w:t>.1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净浆配合比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3599"/>
        <w:gridCol w:w="4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22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配料</w:t>
            </w:r>
          </w:p>
        </w:tc>
        <w:tc>
          <w:tcPr>
            <w:tcW w:w="1880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水泥/g</w:t>
            </w:r>
          </w:p>
        </w:tc>
        <w:tc>
          <w:tcPr>
            <w:tcW w:w="2098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0.2</w:t>
            </w:r>
            <w:r>
              <w:rPr>
                <w:rFonts w:hint="eastAsia"/>
                <w:sz w:val="22"/>
              </w:rPr>
              <w:t>mol</w:t>
            </w:r>
            <w:r>
              <w:rPr>
                <w:sz w:val="22"/>
              </w:rPr>
              <w:t>/</w:t>
            </w:r>
            <w:r>
              <w:rPr>
                <w:rFonts w:hint="eastAsia"/>
                <w:sz w:val="22"/>
              </w:rPr>
              <w:t>L的NaOH溶液/ml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浆体</w:t>
            </w:r>
          </w:p>
        </w:tc>
        <w:tc>
          <w:tcPr>
            <w:tcW w:w="1880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098" w:type="pct"/>
            <w:vAlign w:val="center"/>
          </w:tcPr>
          <w:p>
            <w:pPr>
              <w:spacing w:line="4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</w:tbl>
    <w:p>
      <w:pPr>
        <w:spacing w:line="440" w:lineRule="exact"/>
        <w:rPr>
          <w:sz w:val="22"/>
        </w:rPr>
      </w:pPr>
      <w:r>
        <w:rPr>
          <w:sz w:val="22"/>
        </w:rPr>
        <w:t>B</w:t>
      </w:r>
      <w:r>
        <w:rPr>
          <w:rFonts w:hint="eastAsia"/>
          <w:sz w:val="22"/>
        </w:rPr>
        <w:t>.3.</w:t>
      </w:r>
      <w:r>
        <w:rPr>
          <w:sz w:val="22"/>
        </w:rPr>
        <w:t xml:space="preserve">3  </w:t>
      </w:r>
      <w:r>
        <w:rPr>
          <w:rFonts w:hint="eastAsia"/>
          <w:sz w:val="22"/>
        </w:rPr>
        <w:t>按照GB</w:t>
      </w:r>
      <w:r>
        <w:rPr>
          <w:sz w:val="22"/>
        </w:rPr>
        <w:t>/</w:t>
      </w:r>
      <w:r>
        <w:rPr>
          <w:rFonts w:hint="eastAsia"/>
          <w:sz w:val="22"/>
        </w:rPr>
        <w:t>T</w:t>
      </w:r>
      <w:r>
        <w:rPr>
          <w:sz w:val="22"/>
        </w:rPr>
        <w:t xml:space="preserve"> 17671</w:t>
      </w:r>
      <w:r>
        <w:rPr>
          <w:rFonts w:hint="eastAsia"/>
          <w:sz w:val="22"/>
        </w:rPr>
        <w:t>的规定进行净浆的搅拌。</w:t>
      </w:r>
    </w:p>
    <w:p>
      <w:pPr>
        <w:spacing w:line="440" w:lineRule="exact"/>
        <w:rPr>
          <w:sz w:val="22"/>
        </w:rPr>
      </w:pPr>
      <w:r>
        <w:rPr>
          <w:sz w:val="22"/>
        </w:rPr>
        <w:t xml:space="preserve">B.3.4  </w:t>
      </w:r>
      <w:r>
        <w:rPr>
          <w:rFonts w:hint="eastAsia"/>
          <w:sz w:val="22"/>
        </w:rPr>
        <w:t>浆体放置于密封袋，静置7d，称取部分在6</w:t>
      </w:r>
      <w:r>
        <w:rPr>
          <w:sz w:val="22"/>
        </w:rPr>
        <w:t>0</w:t>
      </w:r>
      <w:r>
        <w:rPr>
          <w:rFonts w:hint="eastAsia"/>
          <w:sz w:val="22"/>
        </w:rPr>
        <w:t>℃烘干至恒重。</w:t>
      </w:r>
    </w:p>
    <w:p>
      <w:pPr>
        <w:spacing w:line="440" w:lineRule="exact"/>
        <w:rPr>
          <w:sz w:val="22"/>
        </w:rPr>
      </w:pPr>
      <w:r>
        <w:rPr>
          <w:rFonts w:hint="eastAsia"/>
          <w:sz w:val="22"/>
        </w:rPr>
        <w:t>B</w:t>
      </w:r>
      <w:r>
        <w:rPr>
          <w:sz w:val="22"/>
        </w:rPr>
        <w:t xml:space="preserve">3.5  </w:t>
      </w:r>
      <w:r>
        <w:rPr>
          <w:rFonts w:hint="eastAsia"/>
          <w:sz w:val="22"/>
        </w:rPr>
        <w:t>再生微粉分别称取</w:t>
      </w:r>
      <w:r>
        <w:rPr>
          <w:sz w:val="22"/>
        </w:rPr>
        <w:t>1.0000</w:t>
      </w:r>
      <w:r>
        <w:rPr>
          <w:rFonts w:hint="eastAsia"/>
          <w:sz w:val="22"/>
        </w:rPr>
        <w:t>g，记为m</w:t>
      </w:r>
      <w:r>
        <w:rPr>
          <w:sz w:val="22"/>
          <w:vertAlign w:val="subscript"/>
        </w:rPr>
        <w:t>1</w:t>
      </w:r>
      <w:r>
        <w:rPr>
          <w:rFonts w:hint="eastAsia"/>
          <w:sz w:val="22"/>
        </w:rPr>
        <w:t>，在4</w:t>
      </w:r>
      <w:r>
        <w:rPr>
          <w:sz w:val="22"/>
        </w:rPr>
        <w:t>00</w:t>
      </w:r>
      <w:r>
        <w:rPr>
          <w:rFonts w:hint="eastAsia"/>
          <w:sz w:val="22"/>
        </w:rPr>
        <w:t>℃、5</w:t>
      </w:r>
      <w:r>
        <w:rPr>
          <w:sz w:val="22"/>
        </w:rPr>
        <w:t>00</w:t>
      </w:r>
      <w:r>
        <w:rPr>
          <w:rFonts w:hint="eastAsia"/>
          <w:sz w:val="22"/>
        </w:rPr>
        <w:t>℃、9</w:t>
      </w:r>
      <w:r>
        <w:rPr>
          <w:sz w:val="22"/>
        </w:rPr>
        <w:t>00</w:t>
      </w:r>
      <w:r>
        <w:rPr>
          <w:rFonts w:hint="eastAsia"/>
          <w:sz w:val="22"/>
        </w:rPr>
        <w:t>℃烘干2h，称重m</w:t>
      </w:r>
      <w:r>
        <w:rPr>
          <w:sz w:val="22"/>
          <w:vertAlign w:val="subscript"/>
        </w:rPr>
        <w:t>2</w:t>
      </w:r>
      <w:r>
        <w:rPr>
          <w:rFonts w:hint="eastAsia"/>
          <w:sz w:val="22"/>
        </w:rPr>
        <w:t>，m</w:t>
      </w:r>
      <w:r>
        <w:rPr>
          <w:rFonts w:hint="eastAsia"/>
          <w:sz w:val="22"/>
          <w:vertAlign w:val="subscript"/>
        </w:rPr>
        <w:t>3</w:t>
      </w:r>
      <w:r>
        <w:rPr>
          <w:rFonts w:hint="eastAsia"/>
          <w:sz w:val="22"/>
        </w:rPr>
        <w:t>，m</w:t>
      </w:r>
      <w:r>
        <w:rPr>
          <w:rFonts w:hint="eastAsia"/>
          <w:sz w:val="22"/>
          <w:vertAlign w:val="subscript"/>
        </w:rPr>
        <w:t>4</w:t>
      </w:r>
      <w:r>
        <w:rPr>
          <w:rFonts w:hint="eastAsia"/>
          <w:sz w:val="22"/>
        </w:rPr>
        <w:t>。浆体烘干的粉末重复上述步骤，分别称重为m</w:t>
      </w:r>
      <w:r>
        <w:rPr>
          <w:sz w:val="22"/>
          <w:vertAlign w:val="subscript"/>
        </w:rPr>
        <w:t>5</w:t>
      </w:r>
      <w:r>
        <w:rPr>
          <w:rFonts w:hint="eastAsia"/>
          <w:sz w:val="22"/>
        </w:rPr>
        <w:t>，m</w:t>
      </w:r>
      <w:r>
        <w:rPr>
          <w:sz w:val="22"/>
          <w:vertAlign w:val="subscript"/>
        </w:rPr>
        <w:t>6</w:t>
      </w:r>
      <w:r>
        <w:rPr>
          <w:rFonts w:hint="eastAsia"/>
          <w:sz w:val="22"/>
        </w:rPr>
        <w:t>，m</w:t>
      </w:r>
      <w:r>
        <w:rPr>
          <w:sz w:val="22"/>
          <w:vertAlign w:val="subscript"/>
        </w:rPr>
        <w:t>7</w:t>
      </w:r>
      <w:r>
        <w:rPr>
          <w:rFonts w:hint="eastAsia"/>
          <w:sz w:val="22"/>
        </w:rPr>
        <w:t>，m</w:t>
      </w:r>
      <w:r>
        <w:rPr>
          <w:sz w:val="22"/>
          <w:vertAlign w:val="subscript"/>
        </w:rPr>
        <w:t>8</w:t>
      </w:r>
      <w:r>
        <w:rPr>
          <w:rFonts w:hint="eastAsia"/>
          <w:sz w:val="22"/>
        </w:rPr>
        <w:t>。</w:t>
      </w:r>
    </w:p>
    <w:p>
      <w:pPr>
        <w:spacing w:line="480" w:lineRule="auto"/>
        <w:outlineLvl w:val="0"/>
        <w:rPr>
          <w:b/>
          <w:sz w:val="22"/>
        </w:rPr>
      </w:pPr>
      <w:r>
        <w:rPr>
          <w:b/>
          <w:sz w:val="22"/>
        </w:rPr>
        <w:t>B</w:t>
      </w:r>
      <w:r>
        <w:rPr>
          <w:rFonts w:hint="eastAsia"/>
          <w:b/>
          <w:sz w:val="22"/>
        </w:rPr>
        <w:t>.</w:t>
      </w:r>
      <w:r>
        <w:rPr>
          <w:b/>
          <w:sz w:val="22"/>
        </w:rPr>
        <w:t xml:space="preserve">4  </w:t>
      </w:r>
      <w:r>
        <w:rPr>
          <w:rFonts w:hint="eastAsia"/>
          <w:b/>
          <w:sz w:val="22"/>
        </w:rPr>
        <w:t>结果计算</w:t>
      </w:r>
    </w:p>
    <w:p>
      <w:pPr>
        <w:spacing w:line="440" w:lineRule="exact"/>
        <w:rPr>
          <w:sz w:val="22"/>
        </w:rPr>
      </w:pPr>
      <w:r>
        <w:rPr>
          <w:rFonts w:hint="eastAsia"/>
          <w:sz w:val="22"/>
        </w:rPr>
        <w:t>再水化指数按按式（B.1）计算，结果保留至整数。</w:t>
      </w: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3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position w:val="-30"/>
                <w:sz w:val="18"/>
              </w:rPr>
              <w:object>
                <v:shape id="_x0000_i1030" o:spt="75" type="#_x0000_t75" style="height:33.8pt;width:276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21">
                  <o:LockedField>false</o:LockedField>
                </o:OLEObject>
              </w:objec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B</w:t>
            </w:r>
            <w:r>
              <w:rPr>
                <w:rFonts w:hint="eastAsia"/>
                <w:sz w:val="22"/>
              </w:rPr>
              <w:t>.1）</w:t>
            </w:r>
          </w:p>
        </w:tc>
      </w:tr>
    </w:tbl>
    <w:p>
      <w:pPr>
        <w:spacing w:line="440" w:lineRule="exact"/>
        <w:rPr>
          <w:sz w:val="22"/>
        </w:rPr>
      </w:pPr>
      <w:r>
        <w:rPr>
          <w:rFonts w:hint="eastAsia"/>
          <w:sz w:val="22"/>
        </w:rPr>
        <w:t>式中</w:t>
      </w:r>
    </w:p>
    <w:p>
      <w:pPr>
        <w:spacing w:line="440" w:lineRule="exact"/>
        <w:rPr>
          <w:sz w:val="22"/>
        </w:rPr>
      </w:pPr>
      <w:r>
        <w:rPr>
          <w:rFonts w:hint="eastAsia"/>
          <w:sz w:val="22"/>
        </w:rPr>
        <w:t>A——再生微粉的再水化指数，单位为百分数（%）；</w:t>
      </w:r>
    </w:p>
    <w:p>
      <w:pPr>
        <w:rPr>
          <w:sz w:val="18"/>
        </w:rPr>
      </w:pPr>
    </w:p>
    <w:sectPr>
      <w:pgSz w:w="11907" w:h="16839"/>
      <w:pgMar w:top="1558" w:right="1134" w:bottom="1134" w:left="1418" w:header="1418" w:footer="851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文本框 18" o:spid="_x0000_s2049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II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6</w:t>
    </w:r>
    <w:r>
      <w:fldChar w:fldCharType="end"/>
    </w: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center" w:pos="4819"/>
        <w:tab w:val="right" w:pos="9938"/>
      </w:tabs>
      <w:jc w:val="left"/>
    </w:pPr>
    <w:r>
      <w:rPr>
        <w:rStyle w:val="19"/>
        <w:rFonts w:hint="eastAsia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16</w:t>
    </w:r>
    <w: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  <w:r>
      <w:rPr>
        <w:rFonts w:hint="eastAsia"/>
      </w:rPr>
      <w:t>T/CECS</w:t>
    </w:r>
    <w:r>
      <w:t xml:space="preserve"> ×</w:t>
    </w:r>
    <w:r>
      <w:rPr>
        <w:szCs w:val="21"/>
      </w:rPr>
      <w:t>××××</w:t>
    </w:r>
    <w:r>
      <w:t>—</w:t>
    </w:r>
    <w:r>
      <w:rPr>
        <w:rFonts w:hint="eastAsia"/>
      </w:rPr>
      <w:t>20</w:t>
    </w:r>
    <w:r>
      <w:t>2</w:t>
    </w:r>
    <w:r>
      <w:rPr>
        <w:rFonts w:hint="eastAsia"/>
      </w:rPr>
      <w:t>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numPr>
        <w:ilvl w:val="6"/>
        <w:numId w:val="2"/>
      </w:num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18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63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32"/>
      <w:suff w:val="nothing"/>
      <w:lvlText w:val="%1.%2.%3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57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8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59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2">
    <w:nsid w:val="646260FA"/>
    <w:multiLevelType w:val="multilevel"/>
    <w:tmpl w:val="646260FA"/>
    <w:lvl w:ilvl="0" w:tentative="0">
      <w:start w:val="1"/>
      <w:numFmt w:val="decimal"/>
      <w:pStyle w:val="56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33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2ZDVlYzUwZWRjZGQ0ZmJkNjc1YzMwNWM0ZTQ1NWIifQ=="/>
  </w:docVars>
  <w:rsids>
    <w:rsidRoot w:val="00EF341B"/>
    <w:rsid w:val="0000008D"/>
    <w:rsid w:val="00000769"/>
    <w:rsid w:val="00000781"/>
    <w:rsid w:val="000016D9"/>
    <w:rsid w:val="000018F5"/>
    <w:rsid w:val="00001960"/>
    <w:rsid w:val="000019DF"/>
    <w:rsid w:val="000021A1"/>
    <w:rsid w:val="00003383"/>
    <w:rsid w:val="000033DA"/>
    <w:rsid w:val="00006DA4"/>
    <w:rsid w:val="000077CE"/>
    <w:rsid w:val="00010643"/>
    <w:rsid w:val="0001092B"/>
    <w:rsid w:val="000117FE"/>
    <w:rsid w:val="00012010"/>
    <w:rsid w:val="0001313B"/>
    <w:rsid w:val="00013DB9"/>
    <w:rsid w:val="00014088"/>
    <w:rsid w:val="0001452E"/>
    <w:rsid w:val="000148BA"/>
    <w:rsid w:val="00016F38"/>
    <w:rsid w:val="00017717"/>
    <w:rsid w:val="000178A0"/>
    <w:rsid w:val="00017C1A"/>
    <w:rsid w:val="00017D0F"/>
    <w:rsid w:val="0002033B"/>
    <w:rsid w:val="0002047E"/>
    <w:rsid w:val="00020785"/>
    <w:rsid w:val="00020A1F"/>
    <w:rsid w:val="00020DF2"/>
    <w:rsid w:val="0002113B"/>
    <w:rsid w:val="0002209A"/>
    <w:rsid w:val="00022708"/>
    <w:rsid w:val="000244D2"/>
    <w:rsid w:val="00024613"/>
    <w:rsid w:val="0002552E"/>
    <w:rsid w:val="00026357"/>
    <w:rsid w:val="000270C0"/>
    <w:rsid w:val="000277FA"/>
    <w:rsid w:val="00027B4A"/>
    <w:rsid w:val="00027C22"/>
    <w:rsid w:val="000301EB"/>
    <w:rsid w:val="000303F5"/>
    <w:rsid w:val="00031960"/>
    <w:rsid w:val="00032127"/>
    <w:rsid w:val="00032139"/>
    <w:rsid w:val="000321DB"/>
    <w:rsid w:val="000338E5"/>
    <w:rsid w:val="00034559"/>
    <w:rsid w:val="00034679"/>
    <w:rsid w:val="00034B77"/>
    <w:rsid w:val="00034C06"/>
    <w:rsid w:val="00036D65"/>
    <w:rsid w:val="0003786C"/>
    <w:rsid w:val="000400EA"/>
    <w:rsid w:val="00040CDD"/>
    <w:rsid w:val="00041EAE"/>
    <w:rsid w:val="0004253B"/>
    <w:rsid w:val="000426F4"/>
    <w:rsid w:val="00042CC5"/>
    <w:rsid w:val="00042D4F"/>
    <w:rsid w:val="00044277"/>
    <w:rsid w:val="000443AB"/>
    <w:rsid w:val="00044CA7"/>
    <w:rsid w:val="00044DB1"/>
    <w:rsid w:val="0004553D"/>
    <w:rsid w:val="00045757"/>
    <w:rsid w:val="00045DA2"/>
    <w:rsid w:val="00046CEA"/>
    <w:rsid w:val="00047FB7"/>
    <w:rsid w:val="000522F5"/>
    <w:rsid w:val="0005292C"/>
    <w:rsid w:val="000537ED"/>
    <w:rsid w:val="000544AC"/>
    <w:rsid w:val="000558C5"/>
    <w:rsid w:val="000559A5"/>
    <w:rsid w:val="000574A6"/>
    <w:rsid w:val="000600D7"/>
    <w:rsid w:val="00060860"/>
    <w:rsid w:val="00061C99"/>
    <w:rsid w:val="00061CD8"/>
    <w:rsid w:val="000625C2"/>
    <w:rsid w:val="00062AA2"/>
    <w:rsid w:val="00063127"/>
    <w:rsid w:val="00063542"/>
    <w:rsid w:val="00063664"/>
    <w:rsid w:val="00063A3C"/>
    <w:rsid w:val="000654B8"/>
    <w:rsid w:val="000656D8"/>
    <w:rsid w:val="00066EBD"/>
    <w:rsid w:val="00066F8E"/>
    <w:rsid w:val="00067983"/>
    <w:rsid w:val="00067DD6"/>
    <w:rsid w:val="00070A37"/>
    <w:rsid w:val="00070C82"/>
    <w:rsid w:val="00070DF8"/>
    <w:rsid w:val="00071BE0"/>
    <w:rsid w:val="00072456"/>
    <w:rsid w:val="000727D8"/>
    <w:rsid w:val="00072E03"/>
    <w:rsid w:val="00072F65"/>
    <w:rsid w:val="000731FD"/>
    <w:rsid w:val="000733F5"/>
    <w:rsid w:val="00074F2B"/>
    <w:rsid w:val="0007576B"/>
    <w:rsid w:val="00077151"/>
    <w:rsid w:val="000776B5"/>
    <w:rsid w:val="00077C0C"/>
    <w:rsid w:val="0008024A"/>
    <w:rsid w:val="00080FAD"/>
    <w:rsid w:val="000816C8"/>
    <w:rsid w:val="0008198C"/>
    <w:rsid w:val="0008217F"/>
    <w:rsid w:val="0008278C"/>
    <w:rsid w:val="000832F8"/>
    <w:rsid w:val="000840B4"/>
    <w:rsid w:val="00084C50"/>
    <w:rsid w:val="000853A4"/>
    <w:rsid w:val="000853EA"/>
    <w:rsid w:val="00085472"/>
    <w:rsid w:val="000856A3"/>
    <w:rsid w:val="00085FC6"/>
    <w:rsid w:val="00086661"/>
    <w:rsid w:val="00086B9A"/>
    <w:rsid w:val="00087124"/>
    <w:rsid w:val="00087269"/>
    <w:rsid w:val="000903DE"/>
    <w:rsid w:val="000913C1"/>
    <w:rsid w:val="0009196A"/>
    <w:rsid w:val="00091BC7"/>
    <w:rsid w:val="00091CC9"/>
    <w:rsid w:val="00091D92"/>
    <w:rsid w:val="00092BB0"/>
    <w:rsid w:val="00092C6C"/>
    <w:rsid w:val="00093714"/>
    <w:rsid w:val="00093769"/>
    <w:rsid w:val="00094AD5"/>
    <w:rsid w:val="00095D11"/>
    <w:rsid w:val="000967C4"/>
    <w:rsid w:val="00096CC5"/>
    <w:rsid w:val="000972EE"/>
    <w:rsid w:val="000A0559"/>
    <w:rsid w:val="000A0E7E"/>
    <w:rsid w:val="000A1C75"/>
    <w:rsid w:val="000A1E4D"/>
    <w:rsid w:val="000A3B97"/>
    <w:rsid w:val="000A3BCE"/>
    <w:rsid w:val="000A51F0"/>
    <w:rsid w:val="000A5556"/>
    <w:rsid w:val="000A58A9"/>
    <w:rsid w:val="000A5DBD"/>
    <w:rsid w:val="000A6563"/>
    <w:rsid w:val="000A7490"/>
    <w:rsid w:val="000A7870"/>
    <w:rsid w:val="000B1187"/>
    <w:rsid w:val="000B1510"/>
    <w:rsid w:val="000B18BC"/>
    <w:rsid w:val="000B24C8"/>
    <w:rsid w:val="000B2558"/>
    <w:rsid w:val="000B3191"/>
    <w:rsid w:val="000B3A51"/>
    <w:rsid w:val="000B67D1"/>
    <w:rsid w:val="000B6FC0"/>
    <w:rsid w:val="000B7617"/>
    <w:rsid w:val="000B7A2E"/>
    <w:rsid w:val="000B7F32"/>
    <w:rsid w:val="000C0FA7"/>
    <w:rsid w:val="000C223E"/>
    <w:rsid w:val="000C311B"/>
    <w:rsid w:val="000C327A"/>
    <w:rsid w:val="000C3C4A"/>
    <w:rsid w:val="000C4059"/>
    <w:rsid w:val="000C415E"/>
    <w:rsid w:val="000C48EE"/>
    <w:rsid w:val="000C5590"/>
    <w:rsid w:val="000C5998"/>
    <w:rsid w:val="000C63A1"/>
    <w:rsid w:val="000C7552"/>
    <w:rsid w:val="000C7732"/>
    <w:rsid w:val="000D0730"/>
    <w:rsid w:val="000D075B"/>
    <w:rsid w:val="000D0C94"/>
    <w:rsid w:val="000D1E51"/>
    <w:rsid w:val="000D20AE"/>
    <w:rsid w:val="000D2850"/>
    <w:rsid w:val="000D28AB"/>
    <w:rsid w:val="000D2D42"/>
    <w:rsid w:val="000D2EA0"/>
    <w:rsid w:val="000D3274"/>
    <w:rsid w:val="000D3338"/>
    <w:rsid w:val="000D3661"/>
    <w:rsid w:val="000D4E30"/>
    <w:rsid w:val="000D508D"/>
    <w:rsid w:val="000D5994"/>
    <w:rsid w:val="000D71F2"/>
    <w:rsid w:val="000D7A89"/>
    <w:rsid w:val="000D7B12"/>
    <w:rsid w:val="000E0B1F"/>
    <w:rsid w:val="000E247E"/>
    <w:rsid w:val="000E2535"/>
    <w:rsid w:val="000E286C"/>
    <w:rsid w:val="000E2DBD"/>
    <w:rsid w:val="000E359A"/>
    <w:rsid w:val="000E35A8"/>
    <w:rsid w:val="000E3845"/>
    <w:rsid w:val="000E3A35"/>
    <w:rsid w:val="000E416B"/>
    <w:rsid w:val="000E4A55"/>
    <w:rsid w:val="000E4AAF"/>
    <w:rsid w:val="000E4DC4"/>
    <w:rsid w:val="000E4E64"/>
    <w:rsid w:val="000E5389"/>
    <w:rsid w:val="000E71E4"/>
    <w:rsid w:val="000E7451"/>
    <w:rsid w:val="000E7EC2"/>
    <w:rsid w:val="000F05BE"/>
    <w:rsid w:val="000F16F3"/>
    <w:rsid w:val="000F1A4D"/>
    <w:rsid w:val="000F1DBE"/>
    <w:rsid w:val="000F611D"/>
    <w:rsid w:val="000F62AD"/>
    <w:rsid w:val="000F63AE"/>
    <w:rsid w:val="000F6A13"/>
    <w:rsid w:val="000F6A42"/>
    <w:rsid w:val="000F6B9B"/>
    <w:rsid w:val="000F72C9"/>
    <w:rsid w:val="000F79D7"/>
    <w:rsid w:val="00100A54"/>
    <w:rsid w:val="0010101A"/>
    <w:rsid w:val="001014E0"/>
    <w:rsid w:val="00101C99"/>
    <w:rsid w:val="00102E5F"/>
    <w:rsid w:val="00103C44"/>
    <w:rsid w:val="00103E84"/>
    <w:rsid w:val="0010457B"/>
    <w:rsid w:val="00104C17"/>
    <w:rsid w:val="00104C1C"/>
    <w:rsid w:val="00104EAC"/>
    <w:rsid w:val="00105ADD"/>
    <w:rsid w:val="00106405"/>
    <w:rsid w:val="001065BE"/>
    <w:rsid w:val="00106607"/>
    <w:rsid w:val="0010671C"/>
    <w:rsid w:val="00110683"/>
    <w:rsid w:val="00110843"/>
    <w:rsid w:val="00110984"/>
    <w:rsid w:val="00111FCF"/>
    <w:rsid w:val="001122EF"/>
    <w:rsid w:val="001138D7"/>
    <w:rsid w:val="0011440A"/>
    <w:rsid w:val="00114549"/>
    <w:rsid w:val="0011459F"/>
    <w:rsid w:val="00114EA2"/>
    <w:rsid w:val="00115790"/>
    <w:rsid w:val="00115DC1"/>
    <w:rsid w:val="00115E36"/>
    <w:rsid w:val="00116740"/>
    <w:rsid w:val="00116C82"/>
    <w:rsid w:val="00117268"/>
    <w:rsid w:val="00120198"/>
    <w:rsid w:val="0012069B"/>
    <w:rsid w:val="00120AB0"/>
    <w:rsid w:val="00120CA3"/>
    <w:rsid w:val="001210E8"/>
    <w:rsid w:val="00121108"/>
    <w:rsid w:val="001214D0"/>
    <w:rsid w:val="00121AE9"/>
    <w:rsid w:val="00122C42"/>
    <w:rsid w:val="00123C0A"/>
    <w:rsid w:val="00124C73"/>
    <w:rsid w:val="001253AF"/>
    <w:rsid w:val="0012577D"/>
    <w:rsid w:val="001261C7"/>
    <w:rsid w:val="00126850"/>
    <w:rsid w:val="001300A3"/>
    <w:rsid w:val="00130102"/>
    <w:rsid w:val="00130E38"/>
    <w:rsid w:val="00130EDE"/>
    <w:rsid w:val="00131493"/>
    <w:rsid w:val="00131547"/>
    <w:rsid w:val="0013188C"/>
    <w:rsid w:val="00132B8A"/>
    <w:rsid w:val="00132C1C"/>
    <w:rsid w:val="00133210"/>
    <w:rsid w:val="0013382F"/>
    <w:rsid w:val="00133A47"/>
    <w:rsid w:val="00134408"/>
    <w:rsid w:val="001347B5"/>
    <w:rsid w:val="001348B7"/>
    <w:rsid w:val="001365A5"/>
    <w:rsid w:val="00136C9D"/>
    <w:rsid w:val="00137EC6"/>
    <w:rsid w:val="00140614"/>
    <w:rsid w:val="00140DA9"/>
    <w:rsid w:val="0014110E"/>
    <w:rsid w:val="001428D8"/>
    <w:rsid w:val="001433D5"/>
    <w:rsid w:val="00143AC7"/>
    <w:rsid w:val="00143C1E"/>
    <w:rsid w:val="001443C1"/>
    <w:rsid w:val="00144625"/>
    <w:rsid w:val="001457CF"/>
    <w:rsid w:val="00145C23"/>
    <w:rsid w:val="00145FCE"/>
    <w:rsid w:val="00145FEC"/>
    <w:rsid w:val="0014681C"/>
    <w:rsid w:val="001469E6"/>
    <w:rsid w:val="00146D65"/>
    <w:rsid w:val="001471CC"/>
    <w:rsid w:val="00147475"/>
    <w:rsid w:val="001474FB"/>
    <w:rsid w:val="0014754E"/>
    <w:rsid w:val="001503C7"/>
    <w:rsid w:val="00152AAB"/>
    <w:rsid w:val="001540C3"/>
    <w:rsid w:val="0015458C"/>
    <w:rsid w:val="00154674"/>
    <w:rsid w:val="00154912"/>
    <w:rsid w:val="00154C4F"/>
    <w:rsid w:val="00155303"/>
    <w:rsid w:val="00155520"/>
    <w:rsid w:val="001560AD"/>
    <w:rsid w:val="00156E80"/>
    <w:rsid w:val="0015722E"/>
    <w:rsid w:val="00157878"/>
    <w:rsid w:val="001601DE"/>
    <w:rsid w:val="00160850"/>
    <w:rsid w:val="001613CD"/>
    <w:rsid w:val="00161A65"/>
    <w:rsid w:val="00161A9B"/>
    <w:rsid w:val="00162D07"/>
    <w:rsid w:val="0016322F"/>
    <w:rsid w:val="00163920"/>
    <w:rsid w:val="00163A53"/>
    <w:rsid w:val="00164014"/>
    <w:rsid w:val="00164590"/>
    <w:rsid w:val="0016541C"/>
    <w:rsid w:val="00166D81"/>
    <w:rsid w:val="00166EB3"/>
    <w:rsid w:val="00167811"/>
    <w:rsid w:val="00170374"/>
    <w:rsid w:val="00172270"/>
    <w:rsid w:val="00173034"/>
    <w:rsid w:val="00173639"/>
    <w:rsid w:val="00174544"/>
    <w:rsid w:val="001748EB"/>
    <w:rsid w:val="00175AA5"/>
    <w:rsid w:val="001769A4"/>
    <w:rsid w:val="00176C73"/>
    <w:rsid w:val="001772F8"/>
    <w:rsid w:val="00180176"/>
    <w:rsid w:val="0018036C"/>
    <w:rsid w:val="001806EB"/>
    <w:rsid w:val="00180B26"/>
    <w:rsid w:val="00181959"/>
    <w:rsid w:val="001826F3"/>
    <w:rsid w:val="0018319D"/>
    <w:rsid w:val="0018422B"/>
    <w:rsid w:val="00184D29"/>
    <w:rsid w:val="0018596A"/>
    <w:rsid w:val="00185BDD"/>
    <w:rsid w:val="001865BC"/>
    <w:rsid w:val="001869F2"/>
    <w:rsid w:val="00187404"/>
    <w:rsid w:val="00187846"/>
    <w:rsid w:val="00187C62"/>
    <w:rsid w:val="00190419"/>
    <w:rsid w:val="0019059F"/>
    <w:rsid w:val="0019061C"/>
    <w:rsid w:val="00190693"/>
    <w:rsid w:val="001906D9"/>
    <w:rsid w:val="0019100D"/>
    <w:rsid w:val="001913FC"/>
    <w:rsid w:val="001919F5"/>
    <w:rsid w:val="001925A8"/>
    <w:rsid w:val="001927C7"/>
    <w:rsid w:val="00192BC8"/>
    <w:rsid w:val="001930B6"/>
    <w:rsid w:val="00193534"/>
    <w:rsid w:val="001937D9"/>
    <w:rsid w:val="00194422"/>
    <w:rsid w:val="00194E7C"/>
    <w:rsid w:val="00194EBC"/>
    <w:rsid w:val="00194F13"/>
    <w:rsid w:val="00195A90"/>
    <w:rsid w:val="00195F00"/>
    <w:rsid w:val="001960CB"/>
    <w:rsid w:val="00196A09"/>
    <w:rsid w:val="00196FFB"/>
    <w:rsid w:val="001973DD"/>
    <w:rsid w:val="001979C1"/>
    <w:rsid w:val="001A0313"/>
    <w:rsid w:val="001A07CE"/>
    <w:rsid w:val="001A2037"/>
    <w:rsid w:val="001A21F3"/>
    <w:rsid w:val="001A21F9"/>
    <w:rsid w:val="001A3327"/>
    <w:rsid w:val="001A3500"/>
    <w:rsid w:val="001A391A"/>
    <w:rsid w:val="001A3BC9"/>
    <w:rsid w:val="001A419C"/>
    <w:rsid w:val="001A471E"/>
    <w:rsid w:val="001A491D"/>
    <w:rsid w:val="001A5228"/>
    <w:rsid w:val="001A57DD"/>
    <w:rsid w:val="001A5B47"/>
    <w:rsid w:val="001A5C7D"/>
    <w:rsid w:val="001A5FDC"/>
    <w:rsid w:val="001A68A8"/>
    <w:rsid w:val="001A7322"/>
    <w:rsid w:val="001A7619"/>
    <w:rsid w:val="001A79DA"/>
    <w:rsid w:val="001B0A8F"/>
    <w:rsid w:val="001B0B70"/>
    <w:rsid w:val="001B1420"/>
    <w:rsid w:val="001B1843"/>
    <w:rsid w:val="001B1E50"/>
    <w:rsid w:val="001B2246"/>
    <w:rsid w:val="001B250B"/>
    <w:rsid w:val="001B29E8"/>
    <w:rsid w:val="001B334F"/>
    <w:rsid w:val="001B474B"/>
    <w:rsid w:val="001B530E"/>
    <w:rsid w:val="001B5A2E"/>
    <w:rsid w:val="001B6342"/>
    <w:rsid w:val="001B6C70"/>
    <w:rsid w:val="001B6F2A"/>
    <w:rsid w:val="001C067B"/>
    <w:rsid w:val="001C112B"/>
    <w:rsid w:val="001C1327"/>
    <w:rsid w:val="001C145E"/>
    <w:rsid w:val="001C225B"/>
    <w:rsid w:val="001C2DE1"/>
    <w:rsid w:val="001C2ECC"/>
    <w:rsid w:val="001C4396"/>
    <w:rsid w:val="001C4817"/>
    <w:rsid w:val="001C4D55"/>
    <w:rsid w:val="001C4EAB"/>
    <w:rsid w:val="001C60BE"/>
    <w:rsid w:val="001C6C3C"/>
    <w:rsid w:val="001C7058"/>
    <w:rsid w:val="001C7A4C"/>
    <w:rsid w:val="001C7B63"/>
    <w:rsid w:val="001D0586"/>
    <w:rsid w:val="001D0903"/>
    <w:rsid w:val="001D0B01"/>
    <w:rsid w:val="001D0C05"/>
    <w:rsid w:val="001D10AA"/>
    <w:rsid w:val="001D1684"/>
    <w:rsid w:val="001D1C0F"/>
    <w:rsid w:val="001D1C2A"/>
    <w:rsid w:val="001D1CA7"/>
    <w:rsid w:val="001D2B27"/>
    <w:rsid w:val="001D2C68"/>
    <w:rsid w:val="001D2EEF"/>
    <w:rsid w:val="001D35E6"/>
    <w:rsid w:val="001D379B"/>
    <w:rsid w:val="001D40F4"/>
    <w:rsid w:val="001D4706"/>
    <w:rsid w:val="001D4C55"/>
    <w:rsid w:val="001D4E33"/>
    <w:rsid w:val="001D5852"/>
    <w:rsid w:val="001D5EB6"/>
    <w:rsid w:val="001D6F6E"/>
    <w:rsid w:val="001D70F3"/>
    <w:rsid w:val="001D714D"/>
    <w:rsid w:val="001D72CF"/>
    <w:rsid w:val="001D7C87"/>
    <w:rsid w:val="001E11BB"/>
    <w:rsid w:val="001E1987"/>
    <w:rsid w:val="001E1B73"/>
    <w:rsid w:val="001E268E"/>
    <w:rsid w:val="001E2B2F"/>
    <w:rsid w:val="001E38C0"/>
    <w:rsid w:val="001E399B"/>
    <w:rsid w:val="001E40C9"/>
    <w:rsid w:val="001E4C3C"/>
    <w:rsid w:val="001E4DA3"/>
    <w:rsid w:val="001E5F17"/>
    <w:rsid w:val="001E6B10"/>
    <w:rsid w:val="001E6B9A"/>
    <w:rsid w:val="001E7F26"/>
    <w:rsid w:val="001F00CA"/>
    <w:rsid w:val="001F0AB8"/>
    <w:rsid w:val="001F17DE"/>
    <w:rsid w:val="001F27A7"/>
    <w:rsid w:val="001F287B"/>
    <w:rsid w:val="001F4E83"/>
    <w:rsid w:val="001F5016"/>
    <w:rsid w:val="001F52A9"/>
    <w:rsid w:val="001F55A0"/>
    <w:rsid w:val="001F5AE3"/>
    <w:rsid w:val="001F6691"/>
    <w:rsid w:val="001F7126"/>
    <w:rsid w:val="001F759B"/>
    <w:rsid w:val="001F79C4"/>
    <w:rsid w:val="0020068B"/>
    <w:rsid w:val="002010DE"/>
    <w:rsid w:val="00201806"/>
    <w:rsid w:val="00202503"/>
    <w:rsid w:val="002028EF"/>
    <w:rsid w:val="00203847"/>
    <w:rsid w:val="00205432"/>
    <w:rsid w:val="00205A63"/>
    <w:rsid w:val="00206083"/>
    <w:rsid w:val="00206159"/>
    <w:rsid w:val="00206497"/>
    <w:rsid w:val="00206CAC"/>
    <w:rsid w:val="00206D08"/>
    <w:rsid w:val="00207189"/>
    <w:rsid w:val="002100FA"/>
    <w:rsid w:val="00210B51"/>
    <w:rsid w:val="00211A88"/>
    <w:rsid w:val="00211A92"/>
    <w:rsid w:val="00211E00"/>
    <w:rsid w:val="00212779"/>
    <w:rsid w:val="0021337A"/>
    <w:rsid w:val="002135DD"/>
    <w:rsid w:val="00213AF6"/>
    <w:rsid w:val="00213E05"/>
    <w:rsid w:val="002141E3"/>
    <w:rsid w:val="002143B2"/>
    <w:rsid w:val="00214A5B"/>
    <w:rsid w:val="00214E5D"/>
    <w:rsid w:val="00215AED"/>
    <w:rsid w:val="00216057"/>
    <w:rsid w:val="00216256"/>
    <w:rsid w:val="00216C22"/>
    <w:rsid w:val="002178B3"/>
    <w:rsid w:val="00217990"/>
    <w:rsid w:val="00217BB0"/>
    <w:rsid w:val="00217C40"/>
    <w:rsid w:val="0022018F"/>
    <w:rsid w:val="002217B2"/>
    <w:rsid w:val="00221870"/>
    <w:rsid w:val="00222326"/>
    <w:rsid w:val="0022270B"/>
    <w:rsid w:val="002227AF"/>
    <w:rsid w:val="00222B65"/>
    <w:rsid w:val="002235A7"/>
    <w:rsid w:val="0022498E"/>
    <w:rsid w:val="00225F1F"/>
    <w:rsid w:val="00227430"/>
    <w:rsid w:val="002274D6"/>
    <w:rsid w:val="00227919"/>
    <w:rsid w:val="00227CA7"/>
    <w:rsid w:val="00230589"/>
    <w:rsid w:val="0023060A"/>
    <w:rsid w:val="002310D0"/>
    <w:rsid w:val="00231F77"/>
    <w:rsid w:val="00232000"/>
    <w:rsid w:val="0023273B"/>
    <w:rsid w:val="00232986"/>
    <w:rsid w:val="00232A47"/>
    <w:rsid w:val="00232DCB"/>
    <w:rsid w:val="0023375F"/>
    <w:rsid w:val="00233822"/>
    <w:rsid w:val="00233B5A"/>
    <w:rsid w:val="00233CFB"/>
    <w:rsid w:val="00234132"/>
    <w:rsid w:val="00234147"/>
    <w:rsid w:val="00234C46"/>
    <w:rsid w:val="00234C59"/>
    <w:rsid w:val="00234CD1"/>
    <w:rsid w:val="00234EF0"/>
    <w:rsid w:val="0023579C"/>
    <w:rsid w:val="002359AD"/>
    <w:rsid w:val="002362B0"/>
    <w:rsid w:val="00237A08"/>
    <w:rsid w:val="00237FD3"/>
    <w:rsid w:val="00240A6C"/>
    <w:rsid w:val="00240B8E"/>
    <w:rsid w:val="002413A5"/>
    <w:rsid w:val="00241A3D"/>
    <w:rsid w:val="00241BBE"/>
    <w:rsid w:val="00241C21"/>
    <w:rsid w:val="002426D6"/>
    <w:rsid w:val="002431D4"/>
    <w:rsid w:val="002438A6"/>
    <w:rsid w:val="002442FA"/>
    <w:rsid w:val="00244528"/>
    <w:rsid w:val="00244566"/>
    <w:rsid w:val="00245C06"/>
    <w:rsid w:val="00246587"/>
    <w:rsid w:val="00246BB9"/>
    <w:rsid w:val="0025076F"/>
    <w:rsid w:val="00250C07"/>
    <w:rsid w:val="00251218"/>
    <w:rsid w:val="00251BB4"/>
    <w:rsid w:val="00252D5D"/>
    <w:rsid w:val="00252F65"/>
    <w:rsid w:val="002537E1"/>
    <w:rsid w:val="00253893"/>
    <w:rsid w:val="002539A3"/>
    <w:rsid w:val="002543AE"/>
    <w:rsid w:val="00254464"/>
    <w:rsid w:val="00254869"/>
    <w:rsid w:val="002552D8"/>
    <w:rsid w:val="00255350"/>
    <w:rsid w:val="00255588"/>
    <w:rsid w:val="002558A9"/>
    <w:rsid w:val="00256062"/>
    <w:rsid w:val="00256280"/>
    <w:rsid w:val="002569F7"/>
    <w:rsid w:val="00256F38"/>
    <w:rsid w:val="00257B46"/>
    <w:rsid w:val="00257E27"/>
    <w:rsid w:val="00260081"/>
    <w:rsid w:val="00260362"/>
    <w:rsid w:val="00260CF8"/>
    <w:rsid w:val="002628F2"/>
    <w:rsid w:val="00262957"/>
    <w:rsid w:val="00262BC8"/>
    <w:rsid w:val="002644DB"/>
    <w:rsid w:val="002645E5"/>
    <w:rsid w:val="00264EC5"/>
    <w:rsid w:val="0026560A"/>
    <w:rsid w:val="00265EE2"/>
    <w:rsid w:val="00266781"/>
    <w:rsid w:val="00266FB2"/>
    <w:rsid w:val="00267244"/>
    <w:rsid w:val="0026725C"/>
    <w:rsid w:val="002678DB"/>
    <w:rsid w:val="00267CC5"/>
    <w:rsid w:val="00267D61"/>
    <w:rsid w:val="00267E19"/>
    <w:rsid w:val="002703F5"/>
    <w:rsid w:val="002716C0"/>
    <w:rsid w:val="00271D3C"/>
    <w:rsid w:val="00271EAD"/>
    <w:rsid w:val="00271F88"/>
    <w:rsid w:val="002729E9"/>
    <w:rsid w:val="00273038"/>
    <w:rsid w:val="00273C01"/>
    <w:rsid w:val="00273E54"/>
    <w:rsid w:val="0027430E"/>
    <w:rsid w:val="00274818"/>
    <w:rsid w:val="00275A3A"/>
    <w:rsid w:val="002763B9"/>
    <w:rsid w:val="002764BA"/>
    <w:rsid w:val="002765BF"/>
    <w:rsid w:val="00276689"/>
    <w:rsid w:val="00276CB4"/>
    <w:rsid w:val="002775AC"/>
    <w:rsid w:val="0027766E"/>
    <w:rsid w:val="002778E4"/>
    <w:rsid w:val="00277BC4"/>
    <w:rsid w:val="00277FF5"/>
    <w:rsid w:val="0028001F"/>
    <w:rsid w:val="002804F8"/>
    <w:rsid w:val="00281596"/>
    <w:rsid w:val="00281F3F"/>
    <w:rsid w:val="0028231C"/>
    <w:rsid w:val="00282BF3"/>
    <w:rsid w:val="00283207"/>
    <w:rsid w:val="00283DEC"/>
    <w:rsid w:val="0028410A"/>
    <w:rsid w:val="0028486F"/>
    <w:rsid w:val="00284891"/>
    <w:rsid w:val="002850C4"/>
    <w:rsid w:val="0028613A"/>
    <w:rsid w:val="002879A7"/>
    <w:rsid w:val="00287D67"/>
    <w:rsid w:val="00292949"/>
    <w:rsid w:val="00292D1B"/>
    <w:rsid w:val="00293060"/>
    <w:rsid w:val="002931E4"/>
    <w:rsid w:val="00293DEC"/>
    <w:rsid w:val="00294404"/>
    <w:rsid w:val="002945D3"/>
    <w:rsid w:val="00294A45"/>
    <w:rsid w:val="00295A19"/>
    <w:rsid w:val="00295BDF"/>
    <w:rsid w:val="002965BB"/>
    <w:rsid w:val="00296F5C"/>
    <w:rsid w:val="002A0B6A"/>
    <w:rsid w:val="002A0D0F"/>
    <w:rsid w:val="002A0D51"/>
    <w:rsid w:val="002A1284"/>
    <w:rsid w:val="002A2406"/>
    <w:rsid w:val="002A2724"/>
    <w:rsid w:val="002A2B9E"/>
    <w:rsid w:val="002A31F8"/>
    <w:rsid w:val="002A33EA"/>
    <w:rsid w:val="002A4961"/>
    <w:rsid w:val="002A4D16"/>
    <w:rsid w:val="002A50DA"/>
    <w:rsid w:val="002A5FCE"/>
    <w:rsid w:val="002A64DB"/>
    <w:rsid w:val="002A6B43"/>
    <w:rsid w:val="002A7562"/>
    <w:rsid w:val="002B1649"/>
    <w:rsid w:val="002B1A16"/>
    <w:rsid w:val="002B1B0F"/>
    <w:rsid w:val="002B2525"/>
    <w:rsid w:val="002B33C9"/>
    <w:rsid w:val="002B3F51"/>
    <w:rsid w:val="002B4CD1"/>
    <w:rsid w:val="002B5723"/>
    <w:rsid w:val="002B5DA2"/>
    <w:rsid w:val="002B681E"/>
    <w:rsid w:val="002C0BAA"/>
    <w:rsid w:val="002C1257"/>
    <w:rsid w:val="002C1629"/>
    <w:rsid w:val="002C222E"/>
    <w:rsid w:val="002C244C"/>
    <w:rsid w:val="002C24DE"/>
    <w:rsid w:val="002C274E"/>
    <w:rsid w:val="002C27B8"/>
    <w:rsid w:val="002C3ED1"/>
    <w:rsid w:val="002C3F01"/>
    <w:rsid w:val="002C44C3"/>
    <w:rsid w:val="002C4D26"/>
    <w:rsid w:val="002C4F0D"/>
    <w:rsid w:val="002C4FEC"/>
    <w:rsid w:val="002C504D"/>
    <w:rsid w:val="002C5CD3"/>
    <w:rsid w:val="002C6215"/>
    <w:rsid w:val="002C6CA4"/>
    <w:rsid w:val="002C71A6"/>
    <w:rsid w:val="002C71FD"/>
    <w:rsid w:val="002C7D36"/>
    <w:rsid w:val="002D0375"/>
    <w:rsid w:val="002D0C9D"/>
    <w:rsid w:val="002D0CBC"/>
    <w:rsid w:val="002D14CE"/>
    <w:rsid w:val="002D1AB2"/>
    <w:rsid w:val="002D4524"/>
    <w:rsid w:val="002D46D1"/>
    <w:rsid w:val="002D4835"/>
    <w:rsid w:val="002D4ABA"/>
    <w:rsid w:val="002D5404"/>
    <w:rsid w:val="002D784E"/>
    <w:rsid w:val="002E011B"/>
    <w:rsid w:val="002E18BD"/>
    <w:rsid w:val="002E1A7C"/>
    <w:rsid w:val="002E31B8"/>
    <w:rsid w:val="002E359D"/>
    <w:rsid w:val="002E3CF9"/>
    <w:rsid w:val="002E466C"/>
    <w:rsid w:val="002E46AD"/>
    <w:rsid w:val="002E48A7"/>
    <w:rsid w:val="002E55B7"/>
    <w:rsid w:val="002E5AD7"/>
    <w:rsid w:val="002E61A2"/>
    <w:rsid w:val="002E75E9"/>
    <w:rsid w:val="002E7EA1"/>
    <w:rsid w:val="002F110B"/>
    <w:rsid w:val="002F164F"/>
    <w:rsid w:val="002F1A99"/>
    <w:rsid w:val="002F2359"/>
    <w:rsid w:val="002F2BC1"/>
    <w:rsid w:val="002F3AEF"/>
    <w:rsid w:val="002F4208"/>
    <w:rsid w:val="002F4392"/>
    <w:rsid w:val="002F49E7"/>
    <w:rsid w:val="002F4FB3"/>
    <w:rsid w:val="002F5144"/>
    <w:rsid w:val="002F5A29"/>
    <w:rsid w:val="002F5BAD"/>
    <w:rsid w:val="002F5EBA"/>
    <w:rsid w:val="002F5F76"/>
    <w:rsid w:val="002F602D"/>
    <w:rsid w:val="002F756D"/>
    <w:rsid w:val="002F7C8D"/>
    <w:rsid w:val="003010AF"/>
    <w:rsid w:val="003018B8"/>
    <w:rsid w:val="00301A64"/>
    <w:rsid w:val="003030B1"/>
    <w:rsid w:val="00304F94"/>
    <w:rsid w:val="003050AC"/>
    <w:rsid w:val="00305A9C"/>
    <w:rsid w:val="003067B8"/>
    <w:rsid w:val="003070A4"/>
    <w:rsid w:val="00307348"/>
    <w:rsid w:val="003076A3"/>
    <w:rsid w:val="0030787B"/>
    <w:rsid w:val="003110E3"/>
    <w:rsid w:val="00311843"/>
    <w:rsid w:val="00311DE5"/>
    <w:rsid w:val="0031236D"/>
    <w:rsid w:val="00313B8E"/>
    <w:rsid w:val="00314844"/>
    <w:rsid w:val="00314870"/>
    <w:rsid w:val="003151E1"/>
    <w:rsid w:val="003154A0"/>
    <w:rsid w:val="0031590A"/>
    <w:rsid w:val="003159E3"/>
    <w:rsid w:val="00315A08"/>
    <w:rsid w:val="0031607B"/>
    <w:rsid w:val="003167ED"/>
    <w:rsid w:val="00316E36"/>
    <w:rsid w:val="00317581"/>
    <w:rsid w:val="003179FA"/>
    <w:rsid w:val="00317BC0"/>
    <w:rsid w:val="003203C1"/>
    <w:rsid w:val="003215BD"/>
    <w:rsid w:val="00321A4E"/>
    <w:rsid w:val="00321DD3"/>
    <w:rsid w:val="0032261C"/>
    <w:rsid w:val="00322A23"/>
    <w:rsid w:val="00323678"/>
    <w:rsid w:val="0032391B"/>
    <w:rsid w:val="00323DCB"/>
    <w:rsid w:val="00324E65"/>
    <w:rsid w:val="003261BF"/>
    <w:rsid w:val="003268F6"/>
    <w:rsid w:val="00326939"/>
    <w:rsid w:val="00326C3F"/>
    <w:rsid w:val="00326CFC"/>
    <w:rsid w:val="00327ADE"/>
    <w:rsid w:val="00327BD6"/>
    <w:rsid w:val="0033009B"/>
    <w:rsid w:val="00331269"/>
    <w:rsid w:val="003322A7"/>
    <w:rsid w:val="003344DA"/>
    <w:rsid w:val="0033464C"/>
    <w:rsid w:val="003352C6"/>
    <w:rsid w:val="0033548E"/>
    <w:rsid w:val="003354FD"/>
    <w:rsid w:val="00335673"/>
    <w:rsid w:val="00335D96"/>
    <w:rsid w:val="00335E5A"/>
    <w:rsid w:val="00335EE7"/>
    <w:rsid w:val="00336B98"/>
    <w:rsid w:val="003376D4"/>
    <w:rsid w:val="00337DCE"/>
    <w:rsid w:val="00340375"/>
    <w:rsid w:val="00340517"/>
    <w:rsid w:val="0034057B"/>
    <w:rsid w:val="003406C6"/>
    <w:rsid w:val="00340AB9"/>
    <w:rsid w:val="00341CE2"/>
    <w:rsid w:val="00342085"/>
    <w:rsid w:val="00342247"/>
    <w:rsid w:val="00342832"/>
    <w:rsid w:val="00342E52"/>
    <w:rsid w:val="00342F61"/>
    <w:rsid w:val="00343347"/>
    <w:rsid w:val="003437C4"/>
    <w:rsid w:val="003443A0"/>
    <w:rsid w:val="00344FE4"/>
    <w:rsid w:val="003460B8"/>
    <w:rsid w:val="0034618D"/>
    <w:rsid w:val="003500E4"/>
    <w:rsid w:val="00350F24"/>
    <w:rsid w:val="003518CE"/>
    <w:rsid w:val="00353204"/>
    <w:rsid w:val="0035387B"/>
    <w:rsid w:val="00353A3B"/>
    <w:rsid w:val="00354243"/>
    <w:rsid w:val="00354484"/>
    <w:rsid w:val="00354E1B"/>
    <w:rsid w:val="0035774E"/>
    <w:rsid w:val="0035786B"/>
    <w:rsid w:val="0035791A"/>
    <w:rsid w:val="00357B76"/>
    <w:rsid w:val="003602F6"/>
    <w:rsid w:val="003613CF"/>
    <w:rsid w:val="00361CCE"/>
    <w:rsid w:val="003621BA"/>
    <w:rsid w:val="00362983"/>
    <w:rsid w:val="00363D42"/>
    <w:rsid w:val="003643C2"/>
    <w:rsid w:val="0036493E"/>
    <w:rsid w:val="00364F87"/>
    <w:rsid w:val="003651AD"/>
    <w:rsid w:val="00365AC2"/>
    <w:rsid w:val="003662BD"/>
    <w:rsid w:val="00367308"/>
    <w:rsid w:val="003675BE"/>
    <w:rsid w:val="00367F1C"/>
    <w:rsid w:val="00367F24"/>
    <w:rsid w:val="0037001B"/>
    <w:rsid w:val="003703D1"/>
    <w:rsid w:val="00370E4F"/>
    <w:rsid w:val="00371F47"/>
    <w:rsid w:val="00372439"/>
    <w:rsid w:val="0037316F"/>
    <w:rsid w:val="0037330E"/>
    <w:rsid w:val="0037476C"/>
    <w:rsid w:val="00374943"/>
    <w:rsid w:val="003756CC"/>
    <w:rsid w:val="0037649B"/>
    <w:rsid w:val="00377549"/>
    <w:rsid w:val="00377FA4"/>
    <w:rsid w:val="00381381"/>
    <w:rsid w:val="00381925"/>
    <w:rsid w:val="00382D47"/>
    <w:rsid w:val="0038363D"/>
    <w:rsid w:val="00383EBE"/>
    <w:rsid w:val="0038404A"/>
    <w:rsid w:val="00384626"/>
    <w:rsid w:val="00384A42"/>
    <w:rsid w:val="00384FA0"/>
    <w:rsid w:val="003854D8"/>
    <w:rsid w:val="00385BCE"/>
    <w:rsid w:val="00385CB2"/>
    <w:rsid w:val="0038730D"/>
    <w:rsid w:val="00387D56"/>
    <w:rsid w:val="00387D5D"/>
    <w:rsid w:val="00387F3A"/>
    <w:rsid w:val="00390833"/>
    <w:rsid w:val="00390DC5"/>
    <w:rsid w:val="003912A0"/>
    <w:rsid w:val="00391675"/>
    <w:rsid w:val="00391F77"/>
    <w:rsid w:val="00394087"/>
    <w:rsid w:val="00394534"/>
    <w:rsid w:val="003969EC"/>
    <w:rsid w:val="00396BE4"/>
    <w:rsid w:val="00397B6F"/>
    <w:rsid w:val="00397C8B"/>
    <w:rsid w:val="00397E1B"/>
    <w:rsid w:val="003A24C9"/>
    <w:rsid w:val="003A28FC"/>
    <w:rsid w:val="003A28FE"/>
    <w:rsid w:val="003A2FC2"/>
    <w:rsid w:val="003A3155"/>
    <w:rsid w:val="003A3376"/>
    <w:rsid w:val="003A3424"/>
    <w:rsid w:val="003A381E"/>
    <w:rsid w:val="003A3B32"/>
    <w:rsid w:val="003A4041"/>
    <w:rsid w:val="003A6228"/>
    <w:rsid w:val="003A6CB9"/>
    <w:rsid w:val="003A6D97"/>
    <w:rsid w:val="003A73AB"/>
    <w:rsid w:val="003A7A32"/>
    <w:rsid w:val="003B008C"/>
    <w:rsid w:val="003B152C"/>
    <w:rsid w:val="003B1FB7"/>
    <w:rsid w:val="003B3BE6"/>
    <w:rsid w:val="003B3F9C"/>
    <w:rsid w:val="003B4265"/>
    <w:rsid w:val="003B4448"/>
    <w:rsid w:val="003B45BC"/>
    <w:rsid w:val="003B4730"/>
    <w:rsid w:val="003B4ECE"/>
    <w:rsid w:val="003B5360"/>
    <w:rsid w:val="003B53F2"/>
    <w:rsid w:val="003B63C9"/>
    <w:rsid w:val="003B66D4"/>
    <w:rsid w:val="003B74FD"/>
    <w:rsid w:val="003B7A1B"/>
    <w:rsid w:val="003C0841"/>
    <w:rsid w:val="003C0F19"/>
    <w:rsid w:val="003C158F"/>
    <w:rsid w:val="003C20DE"/>
    <w:rsid w:val="003C223A"/>
    <w:rsid w:val="003C26E9"/>
    <w:rsid w:val="003C2BA2"/>
    <w:rsid w:val="003C2FDE"/>
    <w:rsid w:val="003C34D0"/>
    <w:rsid w:val="003C3F00"/>
    <w:rsid w:val="003C4CF2"/>
    <w:rsid w:val="003C4F41"/>
    <w:rsid w:val="003C57BD"/>
    <w:rsid w:val="003C5A80"/>
    <w:rsid w:val="003C7AE3"/>
    <w:rsid w:val="003C7FCA"/>
    <w:rsid w:val="003D00EF"/>
    <w:rsid w:val="003D0FA6"/>
    <w:rsid w:val="003D1297"/>
    <w:rsid w:val="003D28DC"/>
    <w:rsid w:val="003D2FDB"/>
    <w:rsid w:val="003D376D"/>
    <w:rsid w:val="003D4691"/>
    <w:rsid w:val="003D48F6"/>
    <w:rsid w:val="003D52BC"/>
    <w:rsid w:val="003D5536"/>
    <w:rsid w:val="003D6045"/>
    <w:rsid w:val="003D62FB"/>
    <w:rsid w:val="003D7008"/>
    <w:rsid w:val="003D7B63"/>
    <w:rsid w:val="003E0E48"/>
    <w:rsid w:val="003E115A"/>
    <w:rsid w:val="003E1B03"/>
    <w:rsid w:val="003E2567"/>
    <w:rsid w:val="003E2E2B"/>
    <w:rsid w:val="003E3B7D"/>
    <w:rsid w:val="003E43F1"/>
    <w:rsid w:val="003E4F15"/>
    <w:rsid w:val="003E52A3"/>
    <w:rsid w:val="003E55D9"/>
    <w:rsid w:val="003E5799"/>
    <w:rsid w:val="003E5BC2"/>
    <w:rsid w:val="003E6313"/>
    <w:rsid w:val="003E6BF0"/>
    <w:rsid w:val="003E722D"/>
    <w:rsid w:val="003E7523"/>
    <w:rsid w:val="003F034E"/>
    <w:rsid w:val="003F1AAF"/>
    <w:rsid w:val="003F2269"/>
    <w:rsid w:val="003F2719"/>
    <w:rsid w:val="003F2EAD"/>
    <w:rsid w:val="003F3DA2"/>
    <w:rsid w:val="003F4B1A"/>
    <w:rsid w:val="003F4C85"/>
    <w:rsid w:val="003F544E"/>
    <w:rsid w:val="003F5AC8"/>
    <w:rsid w:val="003F5C7C"/>
    <w:rsid w:val="003F675B"/>
    <w:rsid w:val="003F6CB4"/>
    <w:rsid w:val="003F75C9"/>
    <w:rsid w:val="003F76E6"/>
    <w:rsid w:val="003F7B90"/>
    <w:rsid w:val="00400F49"/>
    <w:rsid w:val="00401511"/>
    <w:rsid w:val="00401576"/>
    <w:rsid w:val="00401808"/>
    <w:rsid w:val="00401AF7"/>
    <w:rsid w:val="00401C77"/>
    <w:rsid w:val="00402E8A"/>
    <w:rsid w:val="0040319A"/>
    <w:rsid w:val="004037DE"/>
    <w:rsid w:val="00404E21"/>
    <w:rsid w:val="004052CE"/>
    <w:rsid w:val="004055B4"/>
    <w:rsid w:val="004055B6"/>
    <w:rsid w:val="00406337"/>
    <w:rsid w:val="004067E2"/>
    <w:rsid w:val="00407EC6"/>
    <w:rsid w:val="00410150"/>
    <w:rsid w:val="00410CAA"/>
    <w:rsid w:val="00410DB6"/>
    <w:rsid w:val="004114D4"/>
    <w:rsid w:val="00411F62"/>
    <w:rsid w:val="00412DDB"/>
    <w:rsid w:val="00413370"/>
    <w:rsid w:val="004137CF"/>
    <w:rsid w:val="00413E7B"/>
    <w:rsid w:val="00413FD3"/>
    <w:rsid w:val="00414393"/>
    <w:rsid w:val="00414EED"/>
    <w:rsid w:val="004150CB"/>
    <w:rsid w:val="004164DA"/>
    <w:rsid w:val="004165EA"/>
    <w:rsid w:val="004177F5"/>
    <w:rsid w:val="0042003E"/>
    <w:rsid w:val="00420066"/>
    <w:rsid w:val="004206E2"/>
    <w:rsid w:val="00420945"/>
    <w:rsid w:val="00420AD3"/>
    <w:rsid w:val="004218DE"/>
    <w:rsid w:val="00421F96"/>
    <w:rsid w:val="00422098"/>
    <w:rsid w:val="004225DF"/>
    <w:rsid w:val="00423367"/>
    <w:rsid w:val="004236F8"/>
    <w:rsid w:val="00423CC7"/>
    <w:rsid w:val="00423EB3"/>
    <w:rsid w:val="00424283"/>
    <w:rsid w:val="00424D9E"/>
    <w:rsid w:val="00425A43"/>
    <w:rsid w:val="004269D9"/>
    <w:rsid w:val="00426D4E"/>
    <w:rsid w:val="00426DA9"/>
    <w:rsid w:val="00426FCD"/>
    <w:rsid w:val="00427738"/>
    <w:rsid w:val="00427F3F"/>
    <w:rsid w:val="004308E9"/>
    <w:rsid w:val="004309D5"/>
    <w:rsid w:val="00430A76"/>
    <w:rsid w:val="00431352"/>
    <w:rsid w:val="00431689"/>
    <w:rsid w:val="00431B64"/>
    <w:rsid w:val="004325E0"/>
    <w:rsid w:val="004326F3"/>
    <w:rsid w:val="0043284E"/>
    <w:rsid w:val="00433731"/>
    <w:rsid w:val="0043378C"/>
    <w:rsid w:val="00434035"/>
    <w:rsid w:val="00434AF1"/>
    <w:rsid w:val="004350B3"/>
    <w:rsid w:val="0043518A"/>
    <w:rsid w:val="004357C1"/>
    <w:rsid w:val="00435B4D"/>
    <w:rsid w:val="00435F25"/>
    <w:rsid w:val="00437185"/>
    <w:rsid w:val="004374D3"/>
    <w:rsid w:val="00437840"/>
    <w:rsid w:val="004403AC"/>
    <w:rsid w:val="0044067E"/>
    <w:rsid w:val="00440B4C"/>
    <w:rsid w:val="00441D87"/>
    <w:rsid w:val="0044230D"/>
    <w:rsid w:val="00442D80"/>
    <w:rsid w:val="00443005"/>
    <w:rsid w:val="00443A01"/>
    <w:rsid w:val="00443ED6"/>
    <w:rsid w:val="00444553"/>
    <w:rsid w:val="00444F16"/>
    <w:rsid w:val="00444FE6"/>
    <w:rsid w:val="00445696"/>
    <w:rsid w:val="00445D19"/>
    <w:rsid w:val="00445DC8"/>
    <w:rsid w:val="004462DE"/>
    <w:rsid w:val="00446978"/>
    <w:rsid w:val="00447208"/>
    <w:rsid w:val="00447A51"/>
    <w:rsid w:val="00450473"/>
    <w:rsid w:val="0045052A"/>
    <w:rsid w:val="004509E3"/>
    <w:rsid w:val="0045104C"/>
    <w:rsid w:val="0045306B"/>
    <w:rsid w:val="00453E44"/>
    <w:rsid w:val="00453E55"/>
    <w:rsid w:val="00454563"/>
    <w:rsid w:val="00454727"/>
    <w:rsid w:val="00454931"/>
    <w:rsid w:val="00454BC8"/>
    <w:rsid w:val="00455124"/>
    <w:rsid w:val="00455763"/>
    <w:rsid w:val="00455E43"/>
    <w:rsid w:val="00455FB5"/>
    <w:rsid w:val="0045630D"/>
    <w:rsid w:val="004571D4"/>
    <w:rsid w:val="0045763A"/>
    <w:rsid w:val="00457FC5"/>
    <w:rsid w:val="004604E6"/>
    <w:rsid w:val="004611EA"/>
    <w:rsid w:val="00461798"/>
    <w:rsid w:val="00462D01"/>
    <w:rsid w:val="00462FEC"/>
    <w:rsid w:val="004643BC"/>
    <w:rsid w:val="00464ADA"/>
    <w:rsid w:val="00464E4C"/>
    <w:rsid w:val="004651F2"/>
    <w:rsid w:val="00465703"/>
    <w:rsid w:val="004664DF"/>
    <w:rsid w:val="004665F0"/>
    <w:rsid w:val="00466C05"/>
    <w:rsid w:val="0046771D"/>
    <w:rsid w:val="00467870"/>
    <w:rsid w:val="00467874"/>
    <w:rsid w:val="00470000"/>
    <w:rsid w:val="0047023D"/>
    <w:rsid w:val="0047108E"/>
    <w:rsid w:val="004719B7"/>
    <w:rsid w:val="004725BE"/>
    <w:rsid w:val="004727E6"/>
    <w:rsid w:val="00472843"/>
    <w:rsid w:val="004728D2"/>
    <w:rsid w:val="00472D48"/>
    <w:rsid w:val="00472D55"/>
    <w:rsid w:val="00474258"/>
    <w:rsid w:val="00475E4B"/>
    <w:rsid w:val="0047611B"/>
    <w:rsid w:val="00476566"/>
    <w:rsid w:val="00476984"/>
    <w:rsid w:val="00476F0C"/>
    <w:rsid w:val="004770F1"/>
    <w:rsid w:val="00481551"/>
    <w:rsid w:val="0048264C"/>
    <w:rsid w:val="0048276D"/>
    <w:rsid w:val="00482DF3"/>
    <w:rsid w:val="004859A6"/>
    <w:rsid w:val="00485ACC"/>
    <w:rsid w:val="00485DBB"/>
    <w:rsid w:val="0048642B"/>
    <w:rsid w:val="004868E0"/>
    <w:rsid w:val="00487190"/>
    <w:rsid w:val="004874F7"/>
    <w:rsid w:val="00487C3D"/>
    <w:rsid w:val="00487C7E"/>
    <w:rsid w:val="00490AD8"/>
    <w:rsid w:val="00490FA0"/>
    <w:rsid w:val="004915D7"/>
    <w:rsid w:val="004916B6"/>
    <w:rsid w:val="004920DD"/>
    <w:rsid w:val="0049258E"/>
    <w:rsid w:val="00493776"/>
    <w:rsid w:val="00493DC2"/>
    <w:rsid w:val="00494D3D"/>
    <w:rsid w:val="00494DC2"/>
    <w:rsid w:val="00494F41"/>
    <w:rsid w:val="00496664"/>
    <w:rsid w:val="00496B80"/>
    <w:rsid w:val="00496BC8"/>
    <w:rsid w:val="00497580"/>
    <w:rsid w:val="004A0B65"/>
    <w:rsid w:val="004A18C1"/>
    <w:rsid w:val="004A1B2A"/>
    <w:rsid w:val="004A21B8"/>
    <w:rsid w:val="004A265B"/>
    <w:rsid w:val="004A27D2"/>
    <w:rsid w:val="004A280B"/>
    <w:rsid w:val="004A31DF"/>
    <w:rsid w:val="004A3742"/>
    <w:rsid w:val="004A424B"/>
    <w:rsid w:val="004A4A78"/>
    <w:rsid w:val="004A4EF7"/>
    <w:rsid w:val="004A56A1"/>
    <w:rsid w:val="004A5B5D"/>
    <w:rsid w:val="004A5FAB"/>
    <w:rsid w:val="004A6BBA"/>
    <w:rsid w:val="004A7C10"/>
    <w:rsid w:val="004B1622"/>
    <w:rsid w:val="004B1FE2"/>
    <w:rsid w:val="004B272B"/>
    <w:rsid w:val="004B2818"/>
    <w:rsid w:val="004B2DC7"/>
    <w:rsid w:val="004B3E6A"/>
    <w:rsid w:val="004B4982"/>
    <w:rsid w:val="004B55E8"/>
    <w:rsid w:val="004B585D"/>
    <w:rsid w:val="004B7773"/>
    <w:rsid w:val="004C074B"/>
    <w:rsid w:val="004C0F2E"/>
    <w:rsid w:val="004C5A3F"/>
    <w:rsid w:val="004C6D17"/>
    <w:rsid w:val="004C74C8"/>
    <w:rsid w:val="004C75C9"/>
    <w:rsid w:val="004C7781"/>
    <w:rsid w:val="004C7B70"/>
    <w:rsid w:val="004C7BB6"/>
    <w:rsid w:val="004C7CA0"/>
    <w:rsid w:val="004D0D21"/>
    <w:rsid w:val="004D29AA"/>
    <w:rsid w:val="004D29C0"/>
    <w:rsid w:val="004D2B3C"/>
    <w:rsid w:val="004D2CDE"/>
    <w:rsid w:val="004D335F"/>
    <w:rsid w:val="004D341F"/>
    <w:rsid w:val="004D349A"/>
    <w:rsid w:val="004D3B0F"/>
    <w:rsid w:val="004D3CC2"/>
    <w:rsid w:val="004D4CDF"/>
    <w:rsid w:val="004D57F0"/>
    <w:rsid w:val="004D5C67"/>
    <w:rsid w:val="004E002C"/>
    <w:rsid w:val="004E0366"/>
    <w:rsid w:val="004E08F5"/>
    <w:rsid w:val="004E1231"/>
    <w:rsid w:val="004E222B"/>
    <w:rsid w:val="004E222C"/>
    <w:rsid w:val="004E25EA"/>
    <w:rsid w:val="004E2864"/>
    <w:rsid w:val="004E2BBC"/>
    <w:rsid w:val="004E30B0"/>
    <w:rsid w:val="004E3402"/>
    <w:rsid w:val="004E36E7"/>
    <w:rsid w:val="004E399E"/>
    <w:rsid w:val="004E3B11"/>
    <w:rsid w:val="004E4A11"/>
    <w:rsid w:val="004E514C"/>
    <w:rsid w:val="004E53CC"/>
    <w:rsid w:val="004E6663"/>
    <w:rsid w:val="004E7273"/>
    <w:rsid w:val="004E78E1"/>
    <w:rsid w:val="004E7B77"/>
    <w:rsid w:val="004E7C75"/>
    <w:rsid w:val="004F0428"/>
    <w:rsid w:val="004F0729"/>
    <w:rsid w:val="004F09D7"/>
    <w:rsid w:val="004F0A19"/>
    <w:rsid w:val="004F0A56"/>
    <w:rsid w:val="004F0A5B"/>
    <w:rsid w:val="004F0BF2"/>
    <w:rsid w:val="004F0E7C"/>
    <w:rsid w:val="004F2050"/>
    <w:rsid w:val="004F30F4"/>
    <w:rsid w:val="004F316F"/>
    <w:rsid w:val="004F32C1"/>
    <w:rsid w:val="004F3E0F"/>
    <w:rsid w:val="004F4034"/>
    <w:rsid w:val="004F43E9"/>
    <w:rsid w:val="004F5D74"/>
    <w:rsid w:val="004F6E1C"/>
    <w:rsid w:val="004F6F8C"/>
    <w:rsid w:val="005004A4"/>
    <w:rsid w:val="00500B10"/>
    <w:rsid w:val="00501E68"/>
    <w:rsid w:val="00502602"/>
    <w:rsid w:val="00502842"/>
    <w:rsid w:val="00504445"/>
    <w:rsid w:val="00504607"/>
    <w:rsid w:val="00504F26"/>
    <w:rsid w:val="00505400"/>
    <w:rsid w:val="00505407"/>
    <w:rsid w:val="00505A31"/>
    <w:rsid w:val="00505A37"/>
    <w:rsid w:val="005064BB"/>
    <w:rsid w:val="00506562"/>
    <w:rsid w:val="00506EB9"/>
    <w:rsid w:val="005075F4"/>
    <w:rsid w:val="005077A0"/>
    <w:rsid w:val="005108A3"/>
    <w:rsid w:val="00510EA0"/>
    <w:rsid w:val="00511238"/>
    <w:rsid w:val="005117C8"/>
    <w:rsid w:val="005118D9"/>
    <w:rsid w:val="005123AB"/>
    <w:rsid w:val="00512966"/>
    <w:rsid w:val="00512B86"/>
    <w:rsid w:val="0051323B"/>
    <w:rsid w:val="00513272"/>
    <w:rsid w:val="00513D57"/>
    <w:rsid w:val="005141F7"/>
    <w:rsid w:val="00514A4B"/>
    <w:rsid w:val="00515B1B"/>
    <w:rsid w:val="00516207"/>
    <w:rsid w:val="0051708A"/>
    <w:rsid w:val="005173CA"/>
    <w:rsid w:val="00517A3D"/>
    <w:rsid w:val="00517DDE"/>
    <w:rsid w:val="0052005F"/>
    <w:rsid w:val="00520160"/>
    <w:rsid w:val="00521723"/>
    <w:rsid w:val="00521CEB"/>
    <w:rsid w:val="0052220F"/>
    <w:rsid w:val="005226BE"/>
    <w:rsid w:val="00522ED6"/>
    <w:rsid w:val="00522F2F"/>
    <w:rsid w:val="00523085"/>
    <w:rsid w:val="00523102"/>
    <w:rsid w:val="005232B4"/>
    <w:rsid w:val="005237EB"/>
    <w:rsid w:val="00524884"/>
    <w:rsid w:val="00524CAB"/>
    <w:rsid w:val="0052577B"/>
    <w:rsid w:val="00525B8C"/>
    <w:rsid w:val="0052615D"/>
    <w:rsid w:val="0052652D"/>
    <w:rsid w:val="00526BF5"/>
    <w:rsid w:val="0052756E"/>
    <w:rsid w:val="00530165"/>
    <w:rsid w:val="005302F2"/>
    <w:rsid w:val="00530570"/>
    <w:rsid w:val="00530C7A"/>
    <w:rsid w:val="00530FE6"/>
    <w:rsid w:val="005314F3"/>
    <w:rsid w:val="00531FDF"/>
    <w:rsid w:val="005320E6"/>
    <w:rsid w:val="0053218E"/>
    <w:rsid w:val="005327CA"/>
    <w:rsid w:val="00532B77"/>
    <w:rsid w:val="005339A8"/>
    <w:rsid w:val="00534FD2"/>
    <w:rsid w:val="00536507"/>
    <w:rsid w:val="00536571"/>
    <w:rsid w:val="00536C7C"/>
    <w:rsid w:val="00536EC8"/>
    <w:rsid w:val="00537C59"/>
    <w:rsid w:val="00537D0A"/>
    <w:rsid w:val="00540462"/>
    <w:rsid w:val="0054067C"/>
    <w:rsid w:val="005410F8"/>
    <w:rsid w:val="00541309"/>
    <w:rsid w:val="00541AAA"/>
    <w:rsid w:val="0054208B"/>
    <w:rsid w:val="005424F7"/>
    <w:rsid w:val="00542892"/>
    <w:rsid w:val="00542A0B"/>
    <w:rsid w:val="00543534"/>
    <w:rsid w:val="005435D4"/>
    <w:rsid w:val="00543A5D"/>
    <w:rsid w:val="00544883"/>
    <w:rsid w:val="00544E07"/>
    <w:rsid w:val="00545F4A"/>
    <w:rsid w:val="005472C8"/>
    <w:rsid w:val="005476D1"/>
    <w:rsid w:val="005479FF"/>
    <w:rsid w:val="00547EA5"/>
    <w:rsid w:val="0055046F"/>
    <w:rsid w:val="005514C1"/>
    <w:rsid w:val="005518F9"/>
    <w:rsid w:val="00551B88"/>
    <w:rsid w:val="005520B4"/>
    <w:rsid w:val="00552C2E"/>
    <w:rsid w:val="00552D8F"/>
    <w:rsid w:val="00552E21"/>
    <w:rsid w:val="00553BB3"/>
    <w:rsid w:val="005540DA"/>
    <w:rsid w:val="00554639"/>
    <w:rsid w:val="005549B2"/>
    <w:rsid w:val="0055530D"/>
    <w:rsid w:val="00555568"/>
    <w:rsid w:val="00555C36"/>
    <w:rsid w:val="00555C39"/>
    <w:rsid w:val="00555E14"/>
    <w:rsid w:val="00555F1D"/>
    <w:rsid w:val="00556CCC"/>
    <w:rsid w:val="00557FE3"/>
    <w:rsid w:val="005605C2"/>
    <w:rsid w:val="005609F7"/>
    <w:rsid w:val="00560B45"/>
    <w:rsid w:val="00560D13"/>
    <w:rsid w:val="00560DA3"/>
    <w:rsid w:val="00560F1E"/>
    <w:rsid w:val="00561077"/>
    <w:rsid w:val="005612A1"/>
    <w:rsid w:val="00561E16"/>
    <w:rsid w:val="0056273D"/>
    <w:rsid w:val="00562777"/>
    <w:rsid w:val="005627CD"/>
    <w:rsid w:val="00562818"/>
    <w:rsid w:val="00562B6C"/>
    <w:rsid w:val="00562E9F"/>
    <w:rsid w:val="005636E4"/>
    <w:rsid w:val="0056382D"/>
    <w:rsid w:val="0056427C"/>
    <w:rsid w:val="00565275"/>
    <w:rsid w:val="00565B7B"/>
    <w:rsid w:val="0056632C"/>
    <w:rsid w:val="0056721F"/>
    <w:rsid w:val="00567609"/>
    <w:rsid w:val="005676A8"/>
    <w:rsid w:val="00567F4C"/>
    <w:rsid w:val="005714C8"/>
    <w:rsid w:val="00571625"/>
    <w:rsid w:val="00571798"/>
    <w:rsid w:val="005726BE"/>
    <w:rsid w:val="005732D9"/>
    <w:rsid w:val="00573836"/>
    <w:rsid w:val="00573B78"/>
    <w:rsid w:val="00573DAD"/>
    <w:rsid w:val="0057446B"/>
    <w:rsid w:val="00574AC8"/>
    <w:rsid w:val="00575049"/>
    <w:rsid w:val="005750EA"/>
    <w:rsid w:val="00575385"/>
    <w:rsid w:val="00575697"/>
    <w:rsid w:val="005761BD"/>
    <w:rsid w:val="00576412"/>
    <w:rsid w:val="00576692"/>
    <w:rsid w:val="00576841"/>
    <w:rsid w:val="00576E55"/>
    <w:rsid w:val="00577492"/>
    <w:rsid w:val="00580CF9"/>
    <w:rsid w:val="0058188C"/>
    <w:rsid w:val="00581A6A"/>
    <w:rsid w:val="00581B0A"/>
    <w:rsid w:val="00581F07"/>
    <w:rsid w:val="0058219D"/>
    <w:rsid w:val="005834DE"/>
    <w:rsid w:val="0058352C"/>
    <w:rsid w:val="00583608"/>
    <w:rsid w:val="00583CBC"/>
    <w:rsid w:val="00583D86"/>
    <w:rsid w:val="00584B58"/>
    <w:rsid w:val="00585DA7"/>
    <w:rsid w:val="005876C4"/>
    <w:rsid w:val="00587CB2"/>
    <w:rsid w:val="00587D70"/>
    <w:rsid w:val="00587D91"/>
    <w:rsid w:val="00587FF0"/>
    <w:rsid w:val="00590078"/>
    <w:rsid w:val="0059087C"/>
    <w:rsid w:val="0059119C"/>
    <w:rsid w:val="00591869"/>
    <w:rsid w:val="00591B5F"/>
    <w:rsid w:val="00591C03"/>
    <w:rsid w:val="005934AD"/>
    <w:rsid w:val="00593DF9"/>
    <w:rsid w:val="0059439E"/>
    <w:rsid w:val="00594C1D"/>
    <w:rsid w:val="00596064"/>
    <w:rsid w:val="005965D8"/>
    <w:rsid w:val="005966F9"/>
    <w:rsid w:val="005968F6"/>
    <w:rsid w:val="00596AF5"/>
    <w:rsid w:val="005A0343"/>
    <w:rsid w:val="005A0458"/>
    <w:rsid w:val="005A06E4"/>
    <w:rsid w:val="005A1397"/>
    <w:rsid w:val="005A1439"/>
    <w:rsid w:val="005A1890"/>
    <w:rsid w:val="005A1906"/>
    <w:rsid w:val="005A26E5"/>
    <w:rsid w:val="005A2FDD"/>
    <w:rsid w:val="005A3194"/>
    <w:rsid w:val="005A43F0"/>
    <w:rsid w:val="005A4EC2"/>
    <w:rsid w:val="005A543A"/>
    <w:rsid w:val="005A5C8C"/>
    <w:rsid w:val="005A6683"/>
    <w:rsid w:val="005A7801"/>
    <w:rsid w:val="005A7901"/>
    <w:rsid w:val="005B028A"/>
    <w:rsid w:val="005B09BF"/>
    <w:rsid w:val="005B0C48"/>
    <w:rsid w:val="005B1247"/>
    <w:rsid w:val="005B1464"/>
    <w:rsid w:val="005B2C44"/>
    <w:rsid w:val="005B3DD8"/>
    <w:rsid w:val="005B413D"/>
    <w:rsid w:val="005B4343"/>
    <w:rsid w:val="005B499D"/>
    <w:rsid w:val="005B4D36"/>
    <w:rsid w:val="005B5111"/>
    <w:rsid w:val="005B54A7"/>
    <w:rsid w:val="005B5BB0"/>
    <w:rsid w:val="005B63C7"/>
    <w:rsid w:val="005B646F"/>
    <w:rsid w:val="005B6B3D"/>
    <w:rsid w:val="005B6EEF"/>
    <w:rsid w:val="005B703D"/>
    <w:rsid w:val="005B7438"/>
    <w:rsid w:val="005B7735"/>
    <w:rsid w:val="005B7BE8"/>
    <w:rsid w:val="005B7CBE"/>
    <w:rsid w:val="005C0217"/>
    <w:rsid w:val="005C024A"/>
    <w:rsid w:val="005C0404"/>
    <w:rsid w:val="005C15A8"/>
    <w:rsid w:val="005C1C5A"/>
    <w:rsid w:val="005C1E4E"/>
    <w:rsid w:val="005C2475"/>
    <w:rsid w:val="005C3620"/>
    <w:rsid w:val="005C367B"/>
    <w:rsid w:val="005C38C0"/>
    <w:rsid w:val="005C3DB2"/>
    <w:rsid w:val="005C4693"/>
    <w:rsid w:val="005C47FC"/>
    <w:rsid w:val="005C4F12"/>
    <w:rsid w:val="005C57D6"/>
    <w:rsid w:val="005C5A14"/>
    <w:rsid w:val="005C5D5B"/>
    <w:rsid w:val="005C63B7"/>
    <w:rsid w:val="005C6D68"/>
    <w:rsid w:val="005C7A43"/>
    <w:rsid w:val="005D1276"/>
    <w:rsid w:val="005D1983"/>
    <w:rsid w:val="005D1B56"/>
    <w:rsid w:val="005D2196"/>
    <w:rsid w:val="005D30E0"/>
    <w:rsid w:val="005D3B08"/>
    <w:rsid w:val="005D3F3F"/>
    <w:rsid w:val="005D44CA"/>
    <w:rsid w:val="005D456D"/>
    <w:rsid w:val="005D4A2C"/>
    <w:rsid w:val="005D4BD7"/>
    <w:rsid w:val="005D714B"/>
    <w:rsid w:val="005D737A"/>
    <w:rsid w:val="005D779D"/>
    <w:rsid w:val="005D77D6"/>
    <w:rsid w:val="005D7D61"/>
    <w:rsid w:val="005E0869"/>
    <w:rsid w:val="005E09B3"/>
    <w:rsid w:val="005E0AAD"/>
    <w:rsid w:val="005E18C1"/>
    <w:rsid w:val="005E2285"/>
    <w:rsid w:val="005E308A"/>
    <w:rsid w:val="005E31BB"/>
    <w:rsid w:val="005E3E80"/>
    <w:rsid w:val="005E4595"/>
    <w:rsid w:val="005E4805"/>
    <w:rsid w:val="005E623D"/>
    <w:rsid w:val="005E6986"/>
    <w:rsid w:val="005E7627"/>
    <w:rsid w:val="005E7666"/>
    <w:rsid w:val="005E7707"/>
    <w:rsid w:val="005E7BE6"/>
    <w:rsid w:val="005F01CB"/>
    <w:rsid w:val="005F0D2A"/>
    <w:rsid w:val="005F17A9"/>
    <w:rsid w:val="005F1E6E"/>
    <w:rsid w:val="005F385C"/>
    <w:rsid w:val="005F6143"/>
    <w:rsid w:val="005F63ED"/>
    <w:rsid w:val="005F63F5"/>
    <w:rsid w:val="005F708E"/>
    <w:rsid w:val="005F7827"/>
    <w:rsid w:val="005F7961"/>
    <w:rsid w:val="00601D6C"/>
    <w:rsid w:val="00603E8D"/>
    <w:rsid w:val="0060409F"/>
    <w:rsid w:val="00604364"/>
    <w:rsid w:val="006049F7"/>
    <w:rsid w:val="00604BF4"/>
    <w:rsid w:val="00604D68"/>
    <w:rsid w:val="0060556B"/>
    <w:rsid w:val="00605CD8"/>
    <w:rsid w:val="006072C3"/>
    <w:rsid w:val="006074C1"/>
    <w:rsid w:val="0060750C"/>
    <w:rsid w:val="00607753"/>
    <w:rsid w:val="00607F15"/>
    <w:rsid w:val="006105A0"/>
    <w:rsid w:val="00610FB6"/>
    <w:rsid w:val="0061145C"/>
    <w:rsid w:val="006114FE"/>
    <w:rsid w:val="00612828"/>
    <w:rsid w:val="00612C83"/>
    <w:rsid w:val="00612FC0"/>
    <w:rsid w:val="00613649"/>
    <w:rsid w:val="00613ABD"/>
    <w:rsid w:val="00613D0B"/>
    <w:rsid w:val="00614458"/>
    <w:rsid w:val="006144E7"/>
    <w:rsid w:val="00614D6E"/>
    <w:rsid w:val="00615725"/>
    <w:rsid w:val="00615DD0"/>
    <w:rsid w:val="00615E20"/>
    <w:rsid w:val="00617446"/>
    <w:rsid w:val="00617639"/>
    <w:rsid w:val="00617713"/>
    <w:rsid w:val="00617D86"/>
    <w:rsid w:val="00617E90"/>
    <w:rsid w:val="00621491"/>
    <w:rsid w:val="00621E76"/>
    <w:rsid w:val="00622D54"/>
    <w:rsid w:val="00622F63"/>
    <w:rsid w:val="00623341"/>
    <w:rsid w:val="0062335D"/>
    <w:rsid w:val="00624425"/>
    <w:rsid w:val="00625015"/>
    <w:rsid w:val="00625697"/>
    <w:rsid w:val="006257D2"/>
    <w:rsid w:val="00626615"/>
    <w:rsid w:val="00626FC3"/>
    <w:rsid w:val="00626FE1"/>
    <w:rsid w:val="00627670"/>
    <w:rsid w:val="006276BA"/>
    <w:rsid w:val="006302A0"/>
    <w:rsid w:val="00630356"/>
    <w:rsid w:val="00630A26"/>
    <w:rsid w:val="0063162C"/>
    <w:rsid w:val="00631875"/>
    <w:rsid w:val="006322C3"/>
    <w:rsid w:val="00632E61"/>
    <w:rsid w:val="00634561"/>
    <w:rsid w:val="0063462B"/>
    <w:rsid w:val="00634E1A"/>
    <w:rsid w:val="0063564E"/>
    <w:rsid w:val="00636795"/>
    <w:rsid w:val="006369AA"/>
    <w:rsid w:val="0063733D"/>
    <w:rsid w:val="0063743E"/>
    <w:rsid w:val="00640490"/>
    <w:rsid w:val="006404ED"/>
    <w:rsid w:val="00640F6D"/>
    <w:rsid w:val="00641700"/>
    <w:rsid w:val="00642023"/>
    <w:rsid w:val="0064239F"/>
    <w:rsid w:val="006424A2"/>
    <w:rsid w:val="00643872"/>
    <w:rsid w:val="0064443E"/>
    <w:rsid w:val="006444E4"/>
    <w:rsid w:val="00644B8E"/>
    <w:rsid w:val="00644BC3"/>
    <w:rsid w:val="006452BD"/>
    <w:rsid w:val="006454F1"/>
    <w:rsid w:val="00645502"/>
    <w:rsid w:val="006458AF"/>
    <w:rsid w:val="0064621E"/>
    <w:rsid w:val="00646239"/>
    <w:rsid w:val="00646BF2"/>
    <w:rsid w:val="00647085"/>
    <w:rsid w:val="0064730A"/>
    <w:rsid w:val="00647A32"/>
    <w:rsid w:val="00647FE1"/>
    <w:rsid w:val="00650298"/>
    <w:rsid w:val="006502F1"/>
    <w:rsid w:val="006506A4"/>
    <w:rsid w:val="00651464"/>
    <w:rsid w:val="00651822"/>
    <w:rsid w:val="00651C88"/>
    <w:rsid w:val="00652CFA"/>
    <w:rsid w:val="0065501D"/>
    <w:rsid w:val="00655260"/>
    <w:rsid w:val="006556FF"/>
    <w:rsid w:val="0065591D"/>
    <w:rsid w:val="0065598C"/>
    <w:rsid w:val="00655BAF"/>
    <w:rsid w:val="0065687C"/>
    <w:rsid w:val="00657641"/>
    <w:rsid w:val="00657ECD"/>
    <w:rsid w:val="006607B7"/>
    <w:rsid w:val="00660B8B"/>
    <w:rsid w:val="00661206"/>
    <w:rsid w:val="00661229"/>
    <w:rsid w:val="0066140B"/>
    <w:rsid w:val="00662716"/>
    <w:rsid w:val="006635BA"/>
    <w:rsid w:val="00663616"/>
    <w:rsid w:val="0066518C"/>
    <w:rsid w:val="0066597B"/>
    <w:rsid w:val="00665E66"/>
    <w:rsid w:val="00666757"/>
    <w:rsid w:val="006671ED"/>
    <w:rsid w:val="006673DF"/>
    <w:rsid w:val="00667AA9"/>
    <w:rsid w:val="006707CA"/>
    <w:rsid w:val="0067145B"/>
    <w:rsid w:val="00672CD6"/>
    <w:rsid w:val="00672D6D"/>
    <w:rsid w:val="00672E6B"/>
    <w:rsid w:val="006736E8"/>
    <w:rsid w:val="006737A3"/>
    <w:rsid w:val="00673B11"/>
    <w:rsid w:val="00675497"/>
    <w:rsid w:val="0067571F"/>
    <w:rsid w:val="00675F7B"/>
    <w:rsid w:val="0067784D"/>
    <w:rsid w:val="0067790C"/>
    <w:rsid w:val="00680A7C"/>
    <w:rsid w:val="00680F40"/>
    <w:rsid w:val="00681057"/>
    <w:rsid w:val="00681292"/>
    <w:rsid w:val="00683133"/>
    <w:rsid w:val="00683200"/>
    <w:rsid w:val="0068348C"/>
    <w:rsid w:val="006838EB"/>
    <w:rsid w:val="006841B1"/>
    <w:rsid w:val="006865CA"/>
    <w:rsid w:val="006865ED"/>
    <w:rsid w:val="00687921"/>
    <w:rsid w:val="00687F2C"/>
    <w:rsid w:val="006901CB"/>
    <w:rsid w:val="006908C8"/>
    <w:rsid w:val="00690C24"/>
    <w:rsid w:val="00692EC7"/>
    <w:rsid w:val="0069390F"/>
    <w:rsid w:val="0069414A"/>
    <w:rsid w:val="0069437B"/>
    <w:rsid w:val="00695C32"/>
    <w:rsid w:val="006971DD"/>
    <w:rsid w:val="006A13D4"/>
    <w:rsid w:val="006A1853"/>
    <w:rsid w:val="006A250D"/>
    <w:rsid w:val="006A30BF"/>
    <w:rsid w:val="006A3EEC"/>
    <w:rsid w:val="006A3F65"/>
    <w:rsid w:val="006A4016"/>
    <w:rsid w:val="006A4425"/>
    <w:rsid w:val="006A44E7"/>
    <w:rsid w:val="006A53EB"/>
    <w:rsid w:val="006A6E41"/>
    <w:rsid w:val="006A73B5"/>
    <w:rsid w:val="006B0F3C"/>
    <w:rsid w:val="006B1CC0"/>
    <w:rsid w:val="006B1E53"/>
    <w:rsid w:val="006B20FD"/>
    <w:rsid w:val="006B26AD"/>
    <w:rsid w:val="006B2A40"/>
    <w:rsid w:val="006B2ADE"/>
    <w:rsid w:val="006B30B0"/>
    <w:rsid w:val="006B3DAE"/>
    <w:rsid w:val="006B50CC"/>
    <w:rsid w:val="006B51BF"/>
    <w:rsid w:val="006B5348"/>
    <w:rsid w:val="006B6467"/>
    <w:rsid w:val="006B6CF8"/>
    <w:rsid w:val="006B6E8D"/>
    <w:rsid w:val="006B7839"/>
    <w:rsid w:val="006B7939"/>
    <w:rsid w:val="006B79C6"/>
    <w:rsid w:val="006B7DA5"/>
    <w:rsid w:val="006C0285"/>
    <w:rsid w:val="006C02A2"/>
    <w:rsid w:val="006C03F7"/>
    <w:rsid w:val="006C0825"/>
    <w:rsid w:val="006C1827"/>
    <w:rsid w:val="006C2523"/>
    <w:rsid w:val="006C2B3B"/>
    <w:rsid w:val="006C342B"/>
    <w:rsid w:val="006C4443"/>
    <w:rsid w:val="006C5642"/>
    <w:rsid w:val="006C566B"/>
    <w:rsid w:val="006C66C2"/>
    <w:rsid w:val="006C6A83"/>
    <w:rsid w:val="006C6E61"/>
    <w:rsid w:val="006C787A"/>
    <w:rsid w:val="006C789A"/>
    <w:rsid w:val="006C79BE"/>
    <w:rsid w:val="006C7ADD"/>
    <w:rsid w:val="006D079A"/>
    <w:rsid w:val="006D0DDD"/>
    <w:rsid w:val="006D0F29"/>
    <w:rsid w:val="006D16BA"/>
    <w:rsid w:val="006D17DA"/>
    <w:rsid w:val="006D1B4A"/>
    <w:rsid w:val="006D23BB"/>
    <w:rsid w:val="006D2699"/>
    <w:rsid w:val="006D362A"/>
    <w:rsid w:val="006D382C"/>
    <w:rsid w:val="006D3A37"/>
    <w:rsid w:val="006D3B8B"/>
    <w:rsid w:val="006D3D7B"/>
    <w:rsid w:val="006D3DEF"/>
    <w:rsid w:val="006D46B1"/>
    <w:rsid w:val="006D46E5"/>
    <w:rsid w:val="006D4838"/>
    <w:rsid w:val="006D4D00"/>
    <w:rsid w:val="006D504D"/>
    <w:rsid w:val="006D5D0E"/>
    <w:rsid w:val="006D5D33"/>
    <w:rsid w:val="006D5FC0"/>
    <w:rsid w:val="006D607F"/>
    <w:rsid w:val="006D7373"/>
    <w:rsid w:val="006D7943"/>
    <w:rsid w:val="006D7A68"/>
    <w:rsid w:val="006E060B"/>
    <w:rsid w:val="006E08B1"/>
    <w:rsid w:val="006E0A64"/>
    <w:rsid w:val="006E1671"/>
    <w:rsid w:val="006E1A65"/>
    <w:rsid w:val="006E25E8"/>
    <w:rsid w:val="006E2A03"/>
    <w:rsid w:val="006E2DA2"/>
    <w:rsid w:val="006E2F40"/>
    <w:rsid w:val="006E50C8"/>
    <w:rsid w:val="006E516B"/>
    <w:rsid w:val="006E529B"/>
    <w:rsid w:val="006E52BD"/>
    <w:rsid w:val="006E695E"/>
    <w:rsid w:val="006E6AC4"/>
    <w:rsid w:val="006E73DA"/>
    <w:rsid w:val="006E7630"/>
    <w:rsid w:val="006E7D0D"/>
    <w:rsid w:val="006F0022"/>
    <w:rsid w:val="006F0837"/>
    <w:rsid w:val="006F0ABE"/>
    <w:rsid w:val="006F1DE3"/>
    <w:rsid w:val="006F260C"/>
    <w:rsid w:val="006F3003"/>
    <w:rsid w:val="006F478F"/>
    <w:rsid w:val="006F4D77"/>
    <w:rsid w:val="006F64E4"/>
    <w:rsid w:val="006F74C8"/>
    <w:rsid w:val="006F7A3F"/>
    <w:rsid w:val="006F7F60"/>
    <w:rsid w:val="00700C4D"/>
    <w:rsid w:val="007025BD"/>
    <w:rsid w:val="00702CEB"/>
    <w:rsid w:val="0070349D"/>
    <w:rsid w:val="007043B0"/>
    <w:rsid w:val="007045E6"/>
    <w:rsid w:val="00704619"/>
    <w:rsid w:val="00704711"/>
    <w:rsid w:val="00704FAF"/>
    <w:rsid w:val="00705117"/>
    <w:rsid w:val="007062BD"/>
    <w:rsid w:val="007063D4"/>
    <w:rsid w:val="007067E5"/>
    <w:rsid w:val="007067F8"/>
    <w:rsid w:val="007073C5"/>
    <w:rsid w:val="00707D79"/>
    <w:rsid w:val="007107ED"/>
    <w:rsid w:val="00710855"/>
    <w:rsid w:val="00710AFA"/>
    <w:rsid w:val="00710F89"/>
    <w:rsid w:val="007113AD"/>
    <w:rsid w:val="007117E3"/>
    <w:rsid w:val="00711AE7"/>
    <w:rsid w:val="00712336"/>
    <w:rsid w:val="0071280D"/>
    <w:rsid w:val="0071284D"/>
    <w:rsid w:val="007131E5"/>
    <w:rsid w:val="0071472D"/>
    <w:rsid w:val="0071529D"/>
    <w:rsid w:val="00716360"/>
    <w:rsid w:val="0071643A"/>
    <w:rsid w:val="007166B9"/>
    <w:rsid w:val="00716B53"/>
    <w:rsid w:val="00716C98"/>
    <w:rsid w:val="00717041"/>
    <w:rsid w:val="0071737C"/>
    <w:rsid w:val="007173A8"/>
    <w:rsid w:val="007177B1"/>
    <w:rsid w:val="007200F2"/>
    <w:rsid w:val="00720610"/>
    <w:rsid w:val="00720805"/>
    <w:rsid w:val="00720DA7"/>
    <w:rsid w:val="00721522"/>
    <w:rsid w:val="00721552"/>
    <w:rsid w:val="00721DDE"/>
    <w:rsid w:val="00722135"/>
    <w:rsid w:val="0072256E"/>
    <w:rsid w:val="0072279C"/>
    <w:rsid w:val="007227B2"/>
    <w:rsid w:val="00722917"/>
    <w:rsid w:val="00723968"/>
    <w:rsid w:val="00723C94"/>
    <w:rsid w:val="007246E1"/>
    <w:rsid w:val="007253FA"/>
    <w:rsid w:val="007254E6"/>
    <w:rsid w:val="007255E6"/>
    <w:rsid w:val="00725A11"/>
    <w:rsid w:val="00726528"/>
    <w:rsid w:val="00727A33"/>
    <w:rsid w:val="007313E9"/>
    <w:rsid w:val="00735181"/>
    <w:rsid w:val="00735EBC"/>
    <w:rsid w:val="007369A9"/>
    <w:rsid w:val="00736AD5"/>
    <w:rsid w:val="00737723"/>
    <w:rsid w:val="00740504"/>
    <w:rsid w:val="00740883"/>
    <w:rsid w:val="00742F03"/>
    <w:rsid w:val="007446CC"/>
    <w:rsid w:val="00744E64"/>
    <w:rsid w:val="00746415"/>
    <w:rsid w:val="00746BE0"/>
    <w:rsid w:val="00746C1E"/>
    <w:rsid w:val="00747402"/>
    <w:rsid w:val="00747783"/>
    <w:rsid w:val="0075049F"/>
    <w:rsid w:val="007507B4"/>
    <w:rsid w:val="00751A53"/>
    <w:rsid w:val="007521B4"/>
    <w:rsid w:val="0075272F"/>
    <w:rsid w:val="00753118"/>
    <w:rsid w:val="00753224"/>
    <w:rsid w:val="00754092"/>
    <w:rsid w:val="00754136"/>
    <w:rsid w:val="007568A4"/>
    <w:rsid w:val="00757547"/>
    <w:rsid w:val="007579D1"/>
    <w:rsid w:val="00761363"/>
    <w:rsid w:val="00761942"/>
    <w:rsid w:val="007624CD"/>
    <w:rsid w:val="0076273B"/>
    <w:rsid w:val="0076467F"/>
    <w:rsid w:val="00765194"/>
    <w:rsid w:val="00765325"/>
    <w:rsid w:val="00765D4B"/>
    <w:rsid w:val="00766189"/>
    <w:rsid w:val="007664C0"/>
    <w:rsid w:val="00766E55"/>
    <w:rsid w:val="00767A0D"/>
    <w:rsid w:val="00767C16"/>
    <w:rsid w:val="00767F07"/>
    <w:rsid w:val="00767FDB"/>
    <w:rsid w:val="00770465"/>
    <w:rsid w:val="00770AF5"/>
    <w:rsid w:val="00771689"/>
    <w:rsid w:val="0077239F"/>
    <w:rsid w:val="00772700"/>
    <w:rsid w:val="007727CA"/>
    <w:rsid w:val="0077292D"/>
    <w:rsid w:val="007729C8"/>
    <w:rsid w:val="0077372C"/>
    <w:rsid w:val="007737F9"/>
    <w:rsid w:val="00774201"/>
    <w:rsid w:val="0077430F"/>
    <w:rsid w:val="00775DAF"/>
    <w:rsid w:val="0077670F"/>
    <w:rsid w:val="00777168"/>
    <w:rsid w:val="0077764D"/>
    <w:rsid w:val="00780232"/>
    <w:rsid w:val="00781926"/>
    <w:rsid w:val="00781EF4"/>
    <w:rsid w:val="0078316C"/>
    <w:rsid w:val="007838F3"/>
    <w:rsid w:val="00783D61"/>
    <w:rsid w:val="007855F2"/>
    <w:rsid w:val="007871B7"/>
    <w:rsid w:val="007904F4"/>
    <w:rsid w:val="007905F6"/>
    <w:rsid w:val="007911A9"/>
    <w:rsid w:val="0079196C"/>
    <w:rsid w:val="0079301F"/>
    <w:rsid w:val="00793F3B"/>
    <w:rsid w:val="007941B0"/>
    <w:rsid w:val="00794C09"/>
    <w:rsid w:val="00794DB2"/>
    <w:rsid w:val="00795012"/>
    <w:rsid w:val="007950BB"/>
    <w:rsid w:val="007951CB"/>
    <w:rsid w:val="0079595F"/>
    <w:rsid w:val="007960ED"/>
    <w:rsid w:val="00796BCB"/>
    <w:rsid w:val="007970CC"/>
    <w:rsid w:val="0079773D"/>
    <w:rsid w:val="007A1323"/>
    <w:rsid w:val="007A179B"/>
    <w:rsid w:val="007A1BDC"/>
    <w:rsid w:val="007A1F6D"/>
    <w:rsid w:val="007A23C1"/>
    <w:rsid w:val="007A39A3"/>
    <w:rsid w:val="007A3BFB"/>
    <w:rsid w:val="007A4C96"/>
    <w:rsid w:val="007A4CC7"/>
    <w:rsid w:val="007A4D5E"/>
    <w:rsid w:val="007A5BD8"/>
    <w:rsid w:val="007A5C58"/>
    <w:rsid w:val="007A6914"/>
    <w:rsid w:val="007A6923"/>
    <w:rsid w:val="007A7684"/>
    <w:rsid w:val="007A794B"/>
    <w:rsid w:val="007B005D"/>
    <w:rsid w:val="007B0316"/>
    <w:rsid w:val="007B04D9"/>
    <w:rsid w:val="007B0878"/>
    <w:rsid w:val="007B26EA"/>
    <w:rsid w:val="007B2BBD"/>
    <w:rsid w:val="007B5796"/>
    <w:rsid w:val="007B5BBA"/>
    <w:rsid w:val="007B5F25"/>
    <w:rsid w:val="007B6182"/>
    <w:rsid w:val="007B6F50"/>
    <w:rsid w:val="007B7A57"/>
    <w:rsid w:val="007B7A92"/>
    <w:rsid w:val="007B7CFB"/>
    <w:rsid w:val="007C07BB"/>
    <w:rsid w:val="007C14CE"/>
    <w:rsid w:val="007C1F44"/>
    <w:rsid w:val="007C2433"/>
    <w:rsid w:val="007C2728"/>
    <w:rsid w:val="007C2E73"/>
    <w:rsid w:val="007C31BB"/>
    <w:rsid w:val="007C33D3"/>
    <w:rsid w:val="007C357A"/>
    <w:rsid w:val="007C39B1"/>
    <w:rsid w:val="007C3E46"/>
    <w:rsid w:val="007C4FD6"/>
    <w:rsid w:val="007C5166"/>
    <w:rsid w:val="007C6002"/>
    <w:rsid w:val="007C653A"/>
    <w:rsid w:val="007C7E7D"/>
    <w:rsid w:val="007D1356"/>
    <w:rsid w:val="007D14A6"/>
    <w:rsid w:val="007D1A1E"/>
    <w:rsid w:val="007D1ADB"/>
    <w:rsid w:val="007D2A0B"/>
    <w:rsid w:val="007D3377"/>
    <w:rsid w:val="007D3537"/>
    <w:rsid w:val="007D3657"/>
    <w:rsid w:val="007D378F"/>
    <w:rsid w:val="007D4109"/>
    <w:rsid w:val="007D4D51"/>
    <w:rsid w:val="007D6E91"/>
    <w:rsid w:val="007D72C0"/>
    <w:rsid w:val="007E028E"/>
    <w:rsid w:val="007E091F"/>
    <w:rsid w:val="007E0E2B"/>
    <w:rsid w:val="007E16DD"/>
    <w:rsid w:val="007E1BFD"/>
    <w:rsid w:val="007E2582"/>
    <w:rsid w:val="007E2648"/>
    <w:rsid w:val="007E37E6"/>
    <w:rsid w:val="007E4145"/>
    <w:rsid w:val="007E45FC"/>
    <w:rsid w:val="007E4BE8"/>
    <w:rsid w:val="007E5748"/>
    <w:rsid w:val="007E5998"/>
    <w:rsid w:val="007E62F5"/>
    <w:rsid w:val="007E63BF"/>
    <w:rsid w:val="007E6621"/>
    <w:rsid w:val="007E6E27"/>
    <w:rsid w:val="007E6FA3"/>
    <w:rsid w:val="007F0EED"/>
    <w:rsid w:val="007F1451"/>
    <w:rsid w:val="007F1937"/>
    <w:rsid w:val="007F1B6B"/>
    <w:rsid w:val="007F2031"/>
    <w:rsid w:val="007F2D55"/>
    <w:rsid w:val="007F33BB"/>
    <w:rsid w:val="007F4B9B"/>
    <w:rsid w:val="007F4BFC"/>
    <w:rsid w:val="007F4FF8"/>
    <w:rsid w:val="007F50BA"/>
    <w:rsid w:val="007F50F2"/>
    <w:rsid w:val="007F52F7"/>
    <w:rsid w:val="007F5EE1"/>
    <w:rsid w:val="007F5F4A"/>
    <w:rsid w:val="007F6533"/>
    <w:rsid w:val="007F6869"/>
    <w:rsid w:val="007F6939"/>
    <w:rsid w:val="007F7409"/>
    <w:rsid w:val="007F761F"/>
    <w:rsid w:val="008003CE"/>
    <w:rsid w:val="008008BD"/>
    <w:rsid w:val="00800B65"/>
    <w:rsid w:val="00800EC8"/>
    <w:rsid w:val="00801440"/>
    <w:rsid w:val="00801D0D"/>
    <w:rsid w:val="008020B4"/>
    <w:rsid w:val="00802454"/>
    <w:rsid w:val="00802552"/>
    <w:rsid w:val="0080270A"/>
    <w:rsid w:val="00803704"/>
    <w:rsid w:val="00804814"/>
    <w:rsid w:val="00804BEC"/>
    <w:rsid w:val="00804E95"/>
    <w:rsid w:val="00805BAF"/>
    <w:rsid w:val="00806079"/>
    <w:rsid w:val="00806D70"/>
    <w:rsid w:val="00807FB1"/>
    <w:rsid w:val="008104EC"/>
    <w:rsid w:val="008105F8"/>
    <w:rsid w:val="00810A90"/>
    <w:rsid w:val="00810B30"/>
    <w:rsid w:val="008113FC"/>
    <w:rsid w:val="008116ED"/>
    <w:rsid w:val="00812141"/>
    <w:rsid w:val="00812DF4"/>
    <w:rsid w:val="0081515B"/>
    <w:rsid w:val="00815451"/>
    <w:rsid w:val="0081584F"/>
    <w:rsid w:val="00815ECC"/>
    <w:rsid w:val="00816A6C"/>
    <w:rsid w:val="00816CE6"/>
    <w:rsid w:val="008204A6"/>
    <w:rsid w:val="00820AB7"/>
    <w:rsid w:val="00820B71"/>
    <w:rsid w:val="00820C17"/>
    <w:rsid w:val="00820C1E"/>
    <w:rsid w:val="00820C40"/>
    <w:rsid w:val="0082134F"/>
    <w:rsid w:val="008219C4"/>
    <w:rsid w:val="008223A2"/>
    <w:rsid w:val="00823499"/>
    <w:rsid w:val="0082365A"/>
    <w:rsid w:val="008237F7"/>
    <w:rsid w:val="00824952"/>
    <w:rsid w:val="00824FD6"/>
    <w:rsid w:val="008257DE"/>
    <w:rsid w:val="00826340"/>
    <w:rsid w:val="008266F9"/>
    <w:rsid w:val="00826EDB"/>
    <w:rsid w:val="00827527"/>
    <w:rsid w:val="00827B67"/>
    <w:rsid w:val="00830D83"/>
    <w:rsid w:val="00832E54"/>
    <w:rsid w:val="00833536"/>
    <w:rsid w:val="008345FA"/>
    <w:rsid w:val="00834F44"/>
    <w:rsid w:val="00834FBE"/>
    <w:rsid w:val="00835826"/>
    <w:rsid w:val="00836A89"/>
    <w:rsid w:val="00836F4E"/>
    <w:rsid w:val="0083767D"/>
    <w:rsid w:val="00837E88"/>
    <w:rsid w:val="00837F3F"/>
    <w:rsid w:val="00840FD4"/>
    <w:rsid w:val="00842EEF"/>
    <w:rsid w:val="00843982"/>
    <w:rsid w:val="008445B9"/>
    <w:rsid w:val="00844874"/>
    <w:rsid w:val="00844B81"/>
    <w:rsid w:val="0084536C"/>
    <w:rsid w:val="00845A75"/>
    <w:rsid w:val="00845AF1"/>
    <w:rsid w:val="00845EC6"/>
    <w:rsid w:val="008460A8"/>
    <w:rsid w:val="0084618E"/>
    <w:rsid w:val="0084647D"/>
    <w:rsid w:val="008468BA"/>
    <w:rsid w:val="00846AE8"/>
    <w:rsid w:val="00846C6C"/>
    <w:rsid w:val="00846FC5"/>
    <w:rsid w:val="00847264"/>
    <w:rsid w:val="00851E4D"/>
    <w:rsid w:val="00852246"/>
    <w:rsid w:val="00852331"/>
    <w:rsid w:val="0085262E"/>
    <w:rsid w:val="0085296E"/>
    <w:rsid w:val="00852D56"/>
    <w:rsid w:val="00853390"/>
    <w:rsid w:val="0085594F"/>
    <w:rsid w:val="00855B1D"/>
    <w:rsid w:val="008560C6"/>
    <w:rsid w:val="008562BC"/>
    <w:rsid w:val="00856419"/>
    <w:rsid w:val="00856A3C"/>
    <w:rsid w:val="0085764A"/>
    <w:rsid w:val="00857CFB"/>
    <w:rsid w:val="0086035D"/>
    <w:rsid w:val="00860B3C"/>
    <w:rsid w:val="00861BBE"/>
    <w:rsid w:val="00862576"/>
    <w:rsid w:val="00863010"/>
    <w:rsid w:val="0086399C"/>
    <w:rsid w:val="0086422C"/>
    <w:rsid w:val="00864969"/>
    <w:rsid w:val="00864CDD"/>
    <w:rsid w:val="00864F97"/>
    <w:rsid w:val="008651D4"/>
    <w:rsid w:val="0086538C"/>
    <w:rsid w:val="00865B4D"/>
    <w:rsid w:val="00865FF7"/>
    <w:rsid w:val="00866557"/>
    <w:rsid w:val="00866A76"/>
    <w:rsid w:val="00866E5F"/>
    <w:rsid w:val="00866EF5"/>
    <w:rsid w:val="00867D87"/>
    <w:rsid w:val="00870B1E"/>
    <w:rsid w:val="00871AC8"/>
    <w:rsid w:val="00874607"/>
    <w:rsid w:val="008748E0"/>
    <w:rsid w:val="00875690"/>
    <w:rsid w:val="00875B8A"/>
    <w:rsid w:val="00876A0C"/>
    <w:rsid w:val="00876B9B"/>
    <w:rsid w:val="00880720"/>
    <w:rsid w:val="00880E5B"/>
    <w:rsid w:val="00880F86"/>
    <w:rsid w:val="00881F33"/>
    <w:rsid w:val="00881FF9"/>
    <w:rsid w:val="008823A9"/>
    <w:rsid w:val="00882B66"/>
    <w:rsid w:val="00883440"/>
    <w:rsid w:val="00884D24"/>
    <w:rsid w:val="008855B7"/>
    <w:rsid w:val="0088610F"/>
    <w:rsid w:val="00887982"/>
    <w:rsid w:val="00887A7C"/>
    <w:rsid w:val="008905E8"/>
    <w:rsid w:val="008913A3"/>
    <w:rsid w:val="00891752"/>
    <w:rsid w:val="0089181D"/>
    <w:rsid w:val="008923EB"/>
    <w:rsid w:val="00892569"/>
    <w:rsid w:val="0089277D"/>
    <w:rsid w:val="00892F2E"/>
    <w:rsid w:val="008930EA"/>
    <w:rsid w:val="00895C38"/>
    <w:rsid w:val="00895DED"/>
    <w:rsid w:val="008962DE"/>
    <w:rsid w:val="008968CA"/>
    <w:rsid w:val="00896C24"/>
    <w:rsid w:val="00896C4D"/>
    <w:rsid w:val="008A1189"/>
    <w:rsid w:val="008A21EE"/>
    <w:rsid w:val="008A2F6A"/>
    <w:rsid w:val="008A3080"/>
    <w:rsid w:val="008A323A"/>
    <w:rsid w:val="008A3241"/>
    <w:rsid w:val="008A325D"/>
    <w:rsid w:val="008A34D6"/>
    <w:rsid w:val="008A4B3A"/>
    <w:rsid w:val="008A4CD7"/>
    <w:rsid w:val="008A541B"/>
    <w:rsid w:val="008A72D5"/>
    <w:rsid w:val="008A7426"/>
    <w:rsid w:val="008A7AD1"/>
    <w:rsid w:val="008A7C06"/>
    <w:rsid w:val="008A7D02"/>
    <w:rsid w:val="008B1163"/>
    <w:rsid w:val="008B1172"/>
    <w:rsid w:val="008B165E"/>
    <w:rsid w:val="008B1955"/>
    <w:rsid w:val="008B2281"/>
    <w:rsid w:val="008B2949"/>
    <w:rsid w:val="008B2ADF"/>
    <w:rsid w:val="008B2C44"/>
    <w:rsid w:val="008B2FA6"/>
    <w:rsid w:val="008B3441"/>
    <w:rsid w:val="008B34D0"/>
    <w:rsid w:val="008B38A3"/>
    <w:rsid w:val="008B3D93"/>
    <w:rsid w:val="008B44F5"/>
    <w:rsid w:val="008B4849"/>
    <w:rsid w:val="008B4CF0"/>
    <w:rsid w:val="008B5307"/>
    <w:rsid w:val="008B57AC"/>
    <w:rsid w:val="008B5905"/>
    <w:rsid w:val="008B5D5A"/>
    <w:rsid w:val="008B5DC1"/>
    <w:rsid w:val="008B5DC3"/>
    <w:rsid w:val="008B76CB"/>
    <w:rsid w:val="008B7F9B"/>
    <w:rsid w:val="008C0267"/>
    <w:rsid w:val="008C22E0"/>
    <w:rsid w:val="008C2A6C"/>
    <w:rsid w:val="008C3D51"/>
    <w:rsid w:val="008C44B9"/>
    <w:rsid w:val="008C54AD"/>
    <w:rsid w:val="008C56FD"/>
    <w:rsid w:val="008C6059"/>
    <w:rsid w:val="008C68B8"/>
    <w:rsid w:val="008C77FF"/>
    <w:rsid w:val="008D0188"/>
    <w:rsid w:val="008D0485"/>
    <w:rsid w:val="008D1988"/>
    <w:rsid w:val="008D198B"/>
    <w:rsid w:val="008D3579"/>
    <w:rsid w:val="008D3AC1"/>
    <w:rsid w:val="008D3CB4"/>
    <w:rsid w:val="008D3F14"/>
    <w:rsid w:val="008D4093"/>
    <w:rsid w:val="008D45C7"/>
    <w:rsid w:val="008D622D"/>
    <w:rsid w:val="008D6D5B"/>
    <w:rsid w:val="008D70B1"/>
    <w:rsid w:val="008D72D5"/>
    <w:rsid w:val="008E0189"/>
    <w:rsid w:val="008E0626"/>
    <w:rsid w:val="008E07D6"/>
    <w:rsid w:val="008E0D24"/>
    <w:rsid w:val="008E2650"/>
    <w:rsid w:val="008E2CF8"/>
    <w:rsid w:val="008E3B7F"/>
    <w:rsid w:val="008E3C9E"/>
    <w:rsid w:val="008E4A30"/>
    <w:rsid w:val="008E4CBD"/>
    <w:rsid w:val="008E4FD2"/>
    <w:rsid w:val="008E57FC"/>
    <w:rsid w:val="008E76EF"/>
    <w:rsid w:val="008E778C"/>
    <w:rsid w:val="008E78DA"/>
    <w:rsid w:val="008E7B7A"/>
    <w:rsid w:val="008F0070"/>
    <w:rsid w:val="008F06B2"/>
    <w:rsid w:val="008F0799"/>
    <w:rsid w:val="008F13E9"/>
    <w:rsid w:val="008F1771"/>
    <w:rsid w:val="008F1AE2"/>
    <w:rsid w:val="008F2259"/>
    <w:rsid w:val="008F287E"/>
    <w:rsid w:val="008F2AFC"/>
    <w:rsid w:val="008F2D27"/>
    <w:rsid w:val="008F2D78"/>
    <w:rsid w:val="008F318C"/>
    <w:rsid w:val="008F36B2"/>
    <w:rsid w:val="008F3A73"/>
    <w:rsid w:val="008F3B44"/>
    <w:rsid w:val="008F46A8"/>
    <w:rsid w:val="008F4B52"/>
    <w:rsid w:val="008F53C6"/>
    <w:rsid w:val="008F6049"/>
    <w:rsid w:val="008F6836"/>
    <w:rsid w:val="008F6F36"/>
    <w:rsid w:val="008F7DE9"/>
    <w:rsid w:val="008F7E6B"/>
    <w:rsid w:val="00900368"/>
    <w:rsid w:val="00901061"/>
    <w:rsid w:val="00901588"/>
    <w:rsid w:val="0090159D"/>
    <w:rsid w:val="00901889"/>
    <w:rsid w:val="00902D6B"/>
    <w:rsid w:val="00904006"/>
    <w:rsid w:val="0090461F"/>
    <w:rsid w:val="0090474D"/>
    <w:rsid w:val="00904FA5"/>
    <w:rsid w:val="009057A7"/>
    <w:rsid w:val="00906ECD"/>
    <w:rsid w:val="009072DA"/>
    <w:rsid w:val="00907F12"/>
    <w:rsid w:val="00907FAA"/>
    <w:rsid w:val="0091217D"/>
    <w:rsid w:val="0091242E"/>
    <w:rsid w:val="009125EC"/>
    <w:rsid w:val="0091286E"/>
    <w:rsid w:val="00912B8E"/>
    <w:rsid w:val="00912EC6"/>
    <w:rsid w:val="00913EA6"/>
    <w:rsid w:val="0091452D"/>
    <w:rsid w:val="0091472D"/>
    <w:rsid w:val="00914AA3"/>
    <w:rsid w:val="00915EEC"/>
    <w:rsid w:val="00916602"/>
    <w:rsid w:val="00916832"/>
    <w:rsid w:val="009169B3"/>
    <w:rsid w:val="00917168"/>
    <w:rsid w:val="009174D7"/>
    <w:rsid w:val="00917A81"/>
    <w:rsid w:val="00917E3D"/>
    <w:rsid w:val="009205B5"/>
    <w:rsid w:val="00922395"/>
    <w:rsid w:val="00922D89"/>
    <w:rsid w:val="00923768"/>
    <w:rsid w:val="00923A09"/>
    <w:rsid w:val="00923BD9"/>
    <w:rsid w:val="009241E9"/>
    <w:rsid w:val="0092425C"/>
    <w:rsid w:val="00924404"/>
    <w:rsid w:val="00924BDF"/>
    <w:rsid w:val="009260C8"/>
    <w:rsid w:val="0092612C"/>
    <w:rsid w:val="0092676D"/>
    <w:rsid w:val="009267DA"/>
    <w:rsid w:val="009272FD"/>
    <w:rsid w:val="00927A07"/>
    <w:rsid w:val="0093011D"/>
    <w:rsid w:val="00930A04"/>
    <w:rsid w:val="00931804"/>
    <w:rsid w:val="009322B6"/>
    <w:rsid w:val="00932BF1"/>
    <w:rsid w:val="00935788"/>
    <w:rsid w:val="00936E58"/>
    <w:rsid w:val="009371B3"/>
    <w:rsid w:val="0093735D"/>
    <w:rsid w:val="00940039"/>
    <w:rsid w:val="00940170"/>
    <w:rsid w:val="009401B7"/>
    <w:rsid w:val="009406FB"/>
    <w:rsid w:val="00940B40"/>
    <w:rsid w:val="00941716"/>
    <w:rsid w:val="009423B9"/>
    <w:rsid w:val="0094310A"/>
    <w:rsid w:val="00943602"/>
    <w:rsid w:val="00943915"/>
    <w:rsid w:val="00943ECE"/>
    <w:rsid w:val="00944271"/>
    <w:rsid w:val="00945BD3"/>
    <w:rsid w:val="00945D04"/>
    <w:rsid w:val="009469A6"/>
    <w:rsid w:val="0094787D"/>
    <w:rsid w:val="009508BE"/>
    <w:rsid w:val="00950F0C"/>
    <w:rsid w:val="00951233"/>
    <w:rsid w:val="00951DC0"/>
    <w:rsid w:val="00952011"/>
    <w:rsid w:val="0095264A"/>
    <w:rsid w:val="00952657"/>
    <w:rsid w:val="009538B7"/>
    <w:rsid w:val="009543A8"/>
    <w:rsid w:val="00954779"/>
    <w:rsid w:val="0095477C"/>
    <w:rsid w:val="00954877"/>
    <w:rsid w:val="00954B18"/>
    <w:rsid w:val="00955CC2"/>
    <w:rsid w:val="00955D0B"/>
    <w:rsid w:val="00956612"/>
    <w:rsid w:val="0095697F"/>
    <w:rsid w:val="00956E6C"/>
    <w:rsid w:val="0095706B"/>
    <w:rsid w:val="009573FE"/>
    <w:rsid w:val="00957E02"/>
    <w:rsid w:val="00961102"/>
    <w:rsid w:val="009613C0"/>
    <w:rsid w:val="009627AF"/>
    <w:rsid w:val="0096303B"/>
    <w:rsid w:val="00963954"/>
    <w:rsid w:val="00963A51"/>
    <w:rsid w:val="00963CE9"/>
    <w:rsid w:val="00964AC1"/>
    <w:rsid w:val="00965183"/>
    <w:rsid w:val="00965996"/>
    <w:rsid w:val="009712CF"/>
    <w:rsid w:val="00971BE0"/>
    <w:rsid w:val="00971D61"/>
    <w:rsid w:val="009725CF"/>
    <w:rsid w:val="00972DCA"/>
    <w:rsid w:val="00973EB8"/>
    <w:rsid w:val="0097400C"/>
    <w:rsid w:val="00974B48"/>
    <w:rsid w:val="00974BBC"/>
    <w:rsid w:val="00975746"/>
    <w:rsid w:val="00975AAA"/>
    <w:rsid w:val="009762F6"/>
    <w:rsid w:val="0097698A"/>
    <w:rsid w:val="009775D6"/>
    <w:rsid w:val="009800AC"/>
    <w:rsid w:val="009801E0"/>
    <w:rsid w:val="00980528"/>
    <w:rsid w:val="00981BEA"/>
    <w:rsid w:val="00981C94"/>
    <w:rsid w:val="009825AE"/>
    <w:rsid w:val="0098261B"/>
    <w:rsid w:val="00983B39"/>
    <w:rsid w:val="00985538"/>
    <w:rsid w:val="0098623F"/>
    <w:rsid w:val="00986247"/>
    <w:rsid w:val="009863C1"/>
    <w:rsid w:val="009865D3"/>
    <w:rsid w:val="0098685A"/>
    <w:rsid w:val="009871E9"/>
    <w:rsid w:val="0098799C"/>
    <w:rsid w:val="009879FF"/>
    <w:rsid w:val="0099103B"/>
    <w:rsid w:val="00991556"/>
    <w:rsid w:val="00992197"/>
    <w:rsid w:val="009925E0"/>
    <w:rsid w:val="00993201"/>
    <w:rsid w:val="00993469"/>
    <w:rsid w:val="00993536"/>
    <w:rsid w:val="009944CC"/>
    <w:rsid w:val="00994903"/>
    <w:rsid w:val="00994E78"/>
    <w:rsid w:val="00994EF6"/>
    <w:rsid w:val="0099565E"/>
    <w:rsid w:val="00995757"/>
    <w:rsid w:val="00995C97"/>
    <w:rsid w:val="00996CAB"/>
    <w:rsid w:val="00997208"/>
    <w:rsid w:val="0099771C"/>
    <w:rsid w:val="009A0BFF"/>
    <w:rsid w:val="009A11BF"/>
    <w:rsid w:val="009A12E4"/>
    <w:rsid w:val="009A1931"/>
    <w:rsid w:val="009A1F28"/>
    <w:rsid w:val="009A2A7D"/>
    <w:rsid w:val="009A3449"/>
    <w:rsid w:val="009A34B1"/>
    <w:rsid w:val="009A3B6D"/>
    <w:rsid w:val="009A6017"/>
    <w:rsid w:val="009A65B5"/>
    <w:rsid w:val="009A712A"/>
    <w:rsid w:val="009A735D"/>
    <w:rsid w:val="009A7DBC"/>
    <w:rsid w:val="009B0EF5"/>
    <w:rsid w:val="009B0F41"/>
    <w:rsid w:val="009B1EAA"/>
    <w:rsid w:val="009B23BD"/>
    <w:rsid w:val="009B2455"/>
    <w:rsid w:val="009B2916"/>
    <w:rsid w:val="009B2B2B"/>
    <w:rsid w:val="009B2C0A"/>
    <w:rsid w:val="009B3324"/>
    <w:rsid w:val="009B337E"/>
    <w:rsid w:val="009B340A"/>
    <w:rsid w:val="009B3602"/>
    <w:rsid w:val="009B36A6"/>
    <w:rsid w:val="009B40CF"/>
    <w:rsid w:val="009B4B95"/>
    <w:rsid w:val="009B5E06"/>
    <w:rsid w:val="009B6103"/>
    <w:rsid w:val="009B6676"/>
    <w:rsid w:val="009B73AF"/>
    <w:rsid w:val="009C00D8"/>
    <w:rsid w:val="009C04CF"/>
    <w:rsid w:val="009C078B"/>
    <w:rsid w:val="009C0913"/>
    <w:rsid w:val="009C0E25"/>
    <w:rsid w:val="009C113F"/>
    <w:rsid w:val="009C1AE6"/>
    <w:rsid w:val="009C1CB1"/>
    <w:rsid w:val="009C211E"/>
    <w:rsid w:val="009C229B"/>
    <w:rsid w:val="009C2798"/>
    <w:rsid w:val="009C288E"/>
    <w:rsid w:val="009C5082"/>
    <w:rsid w:val="009C67DC"/>
    <w:rsid w:val="009C6906"/>
    <w:rsid w:val="009C7061"/>
    <w:rsid w:val="009C7434"/>
    <w:rsid w:val="009D0657"/>
    <w:rsid w:val="009D0792"/>
    <w:rsid w:val="009D0B4D"/>
    <w:rsid w:val="009D17EF"/>
    <w:rsid w:val="009D1FAE"/>
    <w:rsid w:val="009D34FD"/>
    <w:rsid w:val="009D3801"/>
    <w:rsid w:val="009D4668"/>
    <w:rsid w:val="009D4D0B"/>
    <w:rsid w:val="009D52C8"/>
    <w:rsid w:val="009D61E8"/>
    <w:rsid w:val="009D7FAE"/>
    <w:rsid w:val="009E0564"/>
    <w:rsid w:val="009E0F84"/>
    <w:rsid w:val="009E1EEF"/>
    <w:rsid w:val="009E2B23"/>
    <w:rsid w:val="009E3009"/>
    <w:rsid w:val="009E3A2C"/>
    <w:rsid w:val="009E3C8E"/>
    <w:rsid w:val="009E3F26"/>
    <w:rsid w:val="009E4F25"/>
    <w:rsid w:val="009E51DB"/>
    <w:rsid w:val="009E53E5"/>
    <w:rsid w:val="009E58FA"/>
    <w:rsid w:val="009E6864"/>
    <w:rsid w:val="009E6CC2"/>
    <w:rsid w:val="009E7BEE"/>
    <w:rsid w:val="009E7C5A"/>
    <w:rsid w:val="009F01DD"/>
    <w:rsid w:val="009F0DF0"/>
    <w:rsid w:val="009F1747"/>
    <w:rsid w:val="009F3E6D"/>
    <w:rsid w:val="009F41B8"/>
    <w:rsid w:val="009F4545"/>
    <w:rsid w:val="009F4754"/>
    <w:rsid w:val="009F477B"/>
    <w:rsid w:val="009F4A5B"/>
    <w:rsid w:val="009F60C1"/>
    <w:rsid w:val="009F6E48"/>
    <w:rsid w:val="009F7170"/>
    <w:rsid w:val="009F7A4B"/>
    <w:rsid w:val="009F7A7A"/>
    <w:rsid w:val="00A00480"/>
    <w:rsid w:val="00A006D0"/>
    <w:rsid w:val="00A00BB2"/>
    <w:rsid w:val="00A00D9A"/>
    <w:rsid w:val="00A01980"/>
    <w:rsid w:val="00A019C0"/>
    <w:rsid w:val="00A01E47"/>
    <w:rsid w:val="00A03A77"/>
    <w:rsid w:val="00A03BED"/>
    <w:rsid w:val="00A05905"/>
    <w:rsid w:val="00A06EE0"/>
    <w:rsid w:val="00A107F6"/>
    <w:rsid w:val="00A1080E"/>
    <w:rsid w:val="00A10E55"/>
    <w:rsid w:val="00A11021"/>
    <w:rsid w:val="00A111F1"/>
    <w:rsid w:val="00A11389"/>
    <w:rsid w:val="00A124AD"/>
    <w:rsid w:val="00A12BD0"/>
    <w:rsid w:val="00A14CF5"/>
    <w:rsid w:val="00A14E3C"/>
    <w:rsid w:val="00A177BB"/>
    <w:rsid w:val="00A17818"/>
    <w:rsid w:val="00A17E6C"/>
    <w:rsid w:val="00A20049"/>
    <w:rsid w:val="00A20C38"/>
    <w:rsid w:val="00A22243"/>
    <w:rsid w:val="00A2291C"/>
    <w:rsid w:val="00A231A9"/>
    <w:rsid w:val="00A23C9B"/>
    <w:rsid w:val="00A2426D"/>
    <w:rsid w:val="00A24B27"/>
    <w:rsid w:val="00A24B60"/>
    <w:rsid w:val="00A2534E"/>
    <w:rsid w:val="00A25A32"/>
    <w:rsid w:val="00A2665B"/>
    <w:rsid w:val="00A26883"/>
    <w:rsid w:val="00A277A8"/>
    <w:rsid w:val="00A3020C"/>
    <w:rsid w:val="00A30871"/>
    <w:rsid w:val="00A321A4"/>
    <w:rsid w:val="00A32473"/>
    <w:rsid w:val="00A3294A"/>
    <w:rsid w:val="00A33E7E"/>
    <w:rsid w:val="00A33F80"/>
    <w:rsid w:val="00A34E2F"/>
    <w:rsid w:val="00A34F5D"/>
    <w:rsid w:val="00A35438"/>
    <w:rsid w:val="00A36080"/>
    <w:rsid w:val="00A37F4A"/>
    <w:rsid w:val="00A400C4"/>
    <w:rsid w:val="00A40762"/>
    <w:rsid w:val="00A40A39"/>
    <w:rsid w:val="00A42261"/>
    <w:rsid w:val="00A42263"/>
    <w:rsid w:val="00A42BA8"/>
    <w:rsid w:val="00A42FBF"/>
    <w:rsid w:val="00A434FB"/>
    <w:rsid w:val="00A44AF0"/>
    <w:rsid w:val="00A44F02"/>
    <w:rsid w:val="00A452C0"/>
    <w:rsid w:val="00A45326"/>
    <w:rsid w:val="00A458D5"/>
    <w:rsid w:val="00A46B89"/>
    <w:rsid w:val="00A46D90"/>
    <w:rsid w:val="00A47018"/>
    <w:rsid w:val="00A4705C"/>
    <w:rsid w:val="00A50681"/>
    <w:rsid w:val="00A51387"/>
    <w:rsid w:val="00A51B72"/>
    <w:rsid w:val="00A52101"/>
    <w:rsid w:val="00A52361"/>
    <w:rsid w:val="00A52448"/>
    <w:rsid w:val="00A525A4"/>
    <w:rsid w:val="00A52BB6"/>
    <w:rsid w:val="00A53510"/>
    <w:rsid w:val="00A5392D"/>
    <w:rsid w:val="00A53A8B"/>
    <w:rsid w:val="00A53FC9"/>
    <w:rsid w:val="00A5481C"/>
    <w:rsid w:val="00A55AFF"/>
    <w:rsid w:val="00A55EA8"/>
    <w:rsid w:val="00A55F6E"/>
    <w:rsid w:val="00A56291"/>
    <w:rsid w:val="00A5667C"/>
    <w:rsid w:val="00A57B70"/>
    <w:rsid w:val="00A6090D"/>
    <w:rsid w:val="00A6260E"/>
    <w:rsid w:val="00A6279D"/>
    <w:rsid w:val="00A62C21"/>
    <w:rsid w:val="00A63689"/>
    <w:rsid w:val="00A639FA"/>
    <w:rsid w:val="00A63A7D"/>
    <w:rsid w:val="00A64AFB"/>
    <w:rsid w:val="00A64E05"/>
    <w:rsid w:val="00A6568C"/>
    <w:rsid w:val="00A660EF"/>
    <w:rsid w:val="00A66681"/>
    <w:rsid w:val="00A6691C"/>
    <w:rsid w:val="00A671A0"/>
    <w:rsid w:val="00A67411"/>
    <w:rsid w:val="00A70910"/>
    <w:rsid w:val="00A71268"/>
    <w:rsid w:val="00A720F7"/>
    <w:rsid w:val="00A72593"/>
    <w:rsid w:val="00A727C3"/>
    <w:rsid w:val="00A72966"/>
    <w:rsid w:val="00A72A71"/>
    <w:rsid w:val="00A72F72"/>
    <w:rsid w:val="00A7329C"/>
    <w:rsid w:val="00A73930"/>
    <w:rsid w:val="00A73DE8"/>
    <w:rsid w:val="00A7439C"/>
    <w:rsid w:val="00A74587"/>
    <w:rsid w:val="00A74974"/>
    <w:rsid w:val="00A74A0C"/>
    <w:rsid w:val="00A7528D"/>
    <w:rsid w:val="00A759CF"/>
    <w:rsid w:val="00A75A19"/>
    <w:rsid w:val="00A76BB9"/>
    <w:rsid w:val="00A772D1"/>
    <w:rsid w:val="00A77600"/>
    <w:rsid w:val="00A77688"/>
    <w:rsid w:val="00A77B2A"/>
    <w:rsid w:val="00A806EF"/>
    <w:rsid w:val="00A817EA"/>
    <w:rsid w:val="00A81984"/>
    <w:rsid w:val="00A822DD"/>
    <w:rsid w:val="00A8256D"/>
    <w:rsid w:val="00A84546"/>
    <w:rsid w:val="00A8458E"/>
    <w:rsid w:val="00A8499E"/>
    <w:rsid w:val="00A850FE"/>
    <w:rsid w:val="00A85C44"/>
    <w:rsid w:val="00A871B2"/>
    <w:rsid w:val="00A878C0"/>
    <w:rsid w:val="00A87AE4"/>
    <w:rsid w:val="00A946A1"/>
    <w:rsid w:val="00A94F5C"/>
    <w:rsid w:val="00A953C3"/>
    <w:rsid w:val="00A95791"/>
    <w:rsid w:val="00A95965"/>
    <w:rsid w:val="00A9610E"/>
    <w:rsid w:val="00A96408"/>
    <w:rsid w:val="00A9654F"/>
    <w:rsid w:val="00A966ED"/>
    <w:rsid w:val="00AA0C19"/>
    <w:rsid w:val="00AA1024"/>
    <w:rsid w:val="00AA1877"/>
    <w:rsid w:val="00AA1B7C"/>
    <w:rsid w:val="00AA23D5"/>
    <w:rsid w:val="00AA303E"/>
    <w:rsid w:val="00AA32FE"/>
    <w:rsid w:val="00AA44AE"/>
    <w:rsid w:val="00AA4ACD"/>
    <w:rsid w:val="00AA5410"/>
    <w:rsid w:val="00AA6486"/>
    <w:rsid w:val="00AA68AC"/>
    <w:rsid w:val="00AA73F9"/>
    <w:rsid w:val="00AA762C"/>
    <w:rsid w:val="00AB0145"/>
    <w:rsid w:val="00AB0672"/>
    <w:rsid w:val="00AB074F"/>
    <w:rsid w:val="00AB0A8B"/>
    <w:rsid w:val="00AB0A94"/>
    <w:rsid w:val="00AB1A2D"/>
    <w:rsid w:val="00AB1DA4"/>
    <w:rsid w:val="00AB30AF"/>
    <w:rsid w:val="00AB3193"/>
    <w:rsid w:val="00AB41DF"/>
    <w:rsid w:val="00AB5B2C"/>
    <w:rsid w:val="00AB5D99"/>
    <w:rsid w:val="00AB6336"/>
    <w:rsid w:val="00AB636C"/>
    <w:rsid w:val="00AB74C6"/>
    <w:rsid w:val="00AB76B3"/>
    <w:rsid w:val="00AB774C"/>
    <w:rsid w:val="00AC015C"/>
    <w:rsid w:val="00AC035D"/>
    <w:rsid w:val="00AC0943"/>
    <w:rsid w:val="00AC13E4"/>
    <w:rsid w:val="00AC1624"/>
    <w:rsid w:val="00AC1B2A"/>
    <w:rsid w:val="00AC21D5"/>
    <w:rsid w:val="00AC248F"/>
    <w:rsid w:val="00AC2F05"/>
    <w:rsid w:val="00AC3069"/>
    <w:rsid w:val="00AC3780"/>
    <w:rsid w:val="00AC3E05"/>
    <w:rsid w:val="00AC3FA6"/>
    <w:rsid w:val="00AC4650"/>
    <w:rsid w:val="00AC4F84"/>
    <w:rsid w:val="00AC52B7"/>
    <w:rsid w:val="00AC5664"/>
    <w:rsid w:val="00AC5CD4"/>
    <w:rsid w:val="00AC61FB"/>
    <w:rsid w:val="00AC6ACE"/>
    <w:rsid w:val="00AC7127"/>
    <w:rsid w:val="00AC7321"/>
    <w:rsid w:val="00AC7843"/>
    <w:rsid w:val="00AD0070"/>
    <w:rsid w:val="00AD02E7"/>
    <w:rsid w:val="00AD0A50"/>
    <w:rsid w:val="00AD0CAE"/>
    <w:rsid w:val="00AD1028"/>
    <w:rsid w:val="00AD1286"/>
    <w:rsid w:val="00AD1BA7"/>
    <w:rsid w:val="00AD2163"/>
    <w:rsid w:val="00AD32BF"/>
    <w:rsid w:val="00AD359E"/>
    <w:rsid w:val="00AD432F"/>
    <w:rsid w:val="00AD4FD9"/>
    <w:rsid w:val="00AD51CD"/>
    <w:rsid w:val="00AD5C7D"/>
    <w:rsid w:val="00AD604B"/>
    <w:rsid w:val="00AD644F"/>
    <w:rsid w:val="00AD75F6"/>
    <w:rsid w:val="00AD7797"/>
    <w:rsid w:val="00AD7C2F"/>
    <w:rsid w:val="00AE013F"/>
    <w:rsid w:val="00AE1387"/>
    <w:rsid w:val="00AE1B49"/>
    <w:rsid w:val="00AE25BB"/>
    <w:rsid w:val="00AE2778"/>
    <w:rsid w:val="00AE2CF0"/>
    <w:rsid w:val="00AE3B63"/>
    <w:rsid w:val="00AE4B6D"/>
    <w:rsid w:val="00AE4CBD"/>
    <w:rsid w:val="00AE4CBE"/>
    <w:rsid w:val="00AE4E99"/>
    <w:rsid w:val="00AE4F11"/>
    <w:rsid w:val="00AE6B7D"/>
    <w:rsid w:val="00AE7792"/>
    <w:rsid w:val="00AF07EB"/>
    <w:rsid w:val="00AF186E"/>
    <w:rsid w:val="00AF2455"/>
    <w:rsid w:val="00AF263E"/>
    <w:rsid w:val="00AF2935"/>
    <w:rsid w:val="00AF3740"/>
    <w:rsid w:val="00AF48DC"/>
    <w:rsid w:val="00AF4E05"/>
    <w:rsid w:val="00AF4EC1"/>
    <w:rsid w:val="00AF574F"/>
    <w:rsid w:val="00AF5A87"/>
    <w:rsid w:val="00AF5C57"/>
    <w:rsid w:val="00AF6636"/>
    <w:rsid w:val="00AF6697"/>
    <w:rsid w:val="00AF6EDD"/>
    <w:rsid w:val="00AF7887"/>
    <w:rsid w:val="00B0075A"/>
    <w:rsid w:val="00B0089C"/>
    <w:rsid w:val="00B00C3A"/>
    <w:rsid w:val="00B01091"/>
    <w:rsid w:val="00B016CB"/>
    <w:rsid w:val="00B01AAA"/>
    <w:rsid w:val="00B01C25"/>
    <w:rsid w:val="00B02046"/>
    <w:rsid w:val="00B0264F"/>
    <w:rsid w:val="00B03578"/>
    <w:rsid w:val="00B03FE7"/>
    <w:rsid w:val="00B0411A"/>
    <w:rsid w:val="00B049D3"/>
    <w:rsid w:val="00B056C6"/>
    <w:rsid w:val="00B060E8"/>
    <w:rsid w:val="00B0637E"/>
    <w:rsid w:val="00B0648F"/>
    <w:rsid w:val="00B067E8"/>
    <w:rsid w:val="00B06962"/>
    <w:rsid w:val="00B06AFF"/>
    <w:rsid w:val="00B06DAC"/>
    <w:rsid w:val="00B073B0"/>
    <w:rsid w:val="00B07B8B"/>
    <w:rsid w:val="00B103C8"/>
    <w:rsid w:val="00B103F1"/>
    <w:rsid w:val="00B10435"/>
    <w:rsid w:val="00B10861"/>
    <w:rsid w:val="00B10DED"/>
    <w:rsid w:val="00B114DC"/>
    <w:rsid w:val="00B11E5F"/>
    <w:rsid w:val="00B1217F"/>
    <w:rsid w:val="00B12619"/>
    <w:rsid w:val="00B12895"/>
    <w:rsid w:val="00B139AD"/>
    <w:rsid w:val="00B13EAE"/>
    <w:rsid w:val="00B13FDC"/>
    <w:rsid w:val="00B14997"/>
    <w:rsid w:val="00B14A7F"/>
    <w:rsid w:val="00B14B06"/>
    <w:rsid w:val="00B15606"/>
    <w:rsid w:val="00B16C18"/>
    <w:rsid w:val="00B173F9"/>
    <w:rsid w:val="00B17544"/>
    <w:rsid w:val="00B17CD6"/>
    <w:rsid w:val="00B2064B"/>
    <w:rsid w:val="00B20F8D"/>
    <w:rsid w:val="00B210E1"/>
    <w:rsid w:val="00B22330"/>
    <w:rsid w:val="00B23DAD"/>
    <w:rsid w:val="00B256F6"/>
    <w:rsid w:val="00B262C0"/>
    <w:rsid w:val="00B26B09"/>
    <w:rsid w:val="00B26E4F"/>
    <w:rsid w:val="00B27F38"/>
    <w:rsid w:val="00B30FE9"/>
    <w:rsid w:val="00B31B98"/>
    <w:rsid w:val="00B3296D"/>
    <w:rsid w:val="00B32BA5"/>
    <w:rsid w:val="00B33A62"/>
    <w:rsid w:val="00B34E84"/>
    <w:rsid w:val="00B353EB"/>
    <w:rsid w:val="00B35E35"/>
    <w:rsid w:val="00B35FAE"/>
    <w:rsid w:val="00B36129"/>
    <w:rsid w:val="00B3688E"/>
    <w:rsid w:val="00B3693B"/>
    <w:rsid w:val="00B37411"/>
    <w:rsid w:val="00B37705"/>
    <w:rsid w:val="00B37E5C"/>
    <w:rsid w:val="00B4011D"/>
    <w:rsid w:val="00B40A23"/>
    <w:rsid w:val="00B41642"/>
    <w:rsid w:val="00B419C6"/>
    <w:rsid w:val="00B42363"/>
    <w:rsid w:val="00B42B81"/>
    <w:rsid w:val="00B445C0"/>
    <w:rsid w:val="00B445F9"/>
    <w:rsid w:val="00B467B5"/>
    <w:rsid w:val="00B46AB0"/>
    <w:rsid w:val="00B47F60"/>
    <w:rsid w:val="00B47FD2"/>
    <w:rsid w:val="00B50C70"/>
    <w:rsid w:val="00B50D36"/>
    <w:rsid w:val="00B51547"/>
    <w:rsid w:val="00B520C7"/>
    <w:rsid w:val="00B521C4"/>
    <w:rsid w:val="00B5275D"/>
    <w:rsid w:val="00B52998"/>
    <w:rsid w:val="00B529BE"/>
    <w:rsid w:val="00B52ED9"/>
    <w:rsid w:val="00B54C78"/>
    <w:rsid w:val="00B551AD"/>
    <w:rsid w:val="00B554B4"/>
    <w:rsid w:val="00B55E7B"/>
    <w:rsid w:val="00B56361"/>
    <w:rsid w:val="00B57031"/>
    <w:rsid w:val="00B57476"/>
    <w:rsid w:val="00B605D3"/>
    <w:rsid w:val="00B60B55"/>
    <w:rsid w:val="00B60B8A"/>
    <w:rsid w:val="00B60DFF"/>
    <w:rsid w:val="00B617A9"/>
    <w:rsid w:val="00B62502"/>
    <w:rsid w:val="00B62F80"/>
    <w:rsid w:val="00B63A0E"/>
    <w:rsid w:val="00B646E6"/>
    <w:rsid w:val="00B64C15"/>
    <w:rsid w:val="00B6541F"/>
    <w:rsid w:val="00B65844"/>
    <w:rsid w:val="00B65E63"/>
    <w:rsid w:val="00B66D1D"/>
    <w:rsid w:val="00B6781B"/>
    <w:rsid w:val="00B71832"/>
    <w:rsid w:val="00B72365"/>
    <w:rsid w:val="00B724C6"/>
    <w:rsid w:val="00B72568"/>
    <w:rsid w:val="00B72660"/>
    <w:rsid w:val="00B72D54"/>
    <w:rsid w:val="00B734B6"/>
    <w:rsid w:val="00B7364F"/>
    <w:rsid w:val="00B737BC"/>
    <w:rsid w:val="00B7515E"/>
    <w:rsid w:val="00B7614C"/>
    <w:rsid w:val="00B76D1B"/>
    <w:rsid w:val="00B77638"/>
    <w:rsid w:val="00B8023E"/>
    <w:rsid w:val="00B81302"/>
    <w:rsid w:val="00B815A1"/>
    <w:rsid w:val="00B815B0"/>
    <w:rsid w:val="00B82128"/>
    <w:rsid w:val="00B82216"/>
    <w:rsid w:val="00B8292A"/>
    <w:rsid w:val="00B82E0F"/>
    <w:rsid w:val="00B83669"/>
    <w:rsid w:val="00B83958"/>
    <w:rsid w:val="00B84582"/>
    <w:rsid w:val="00B84718"/>
    <w:rsid w:val="00B84920"/>
    <w:rsid w:val="00B85E84"/>
    <w:rsid w:val="00B86AD3"/>
    <w:rsid w:val="00B86CC1"/>
    <w:rsid w:val="00B8712E"/>
    <w:rsid w:val="00B871CF"/>
    <w:rsid w:val="00B8777C"/>
    <w:rsid w:val="00B87D32"/>
    <w:rsid w:val="00B90396"/>
    <w:rsid w:val="00B903A3"/>
    <w:rsid w:val="00B90643"/>
    <w:rsid w:val="00B90BCE"/>
    <w:rsid w:val="00B9195D"/>
    <w:rsid w:val="00B91B54"/>
    <w:rsid w:val="00B91C60"/>
    <w:rsid w:val="00B91E35"/>
    <w:rsid w:val="00B92559"/>
    <w:rsid w:val="00B92A93"/>
    <w:rsid w:val="00B932A8"/>
    <w:rsid w:val="00B94927"/>
    <w:rsid w:val="00B95957"/>
    <w:rsid w:val="00B959CF"/>
    <w:rsid w:val="00B96B48"/>
    <w:rsid w:val="00B97E67"/>
    <w:rsid w:val="00BA0F13"/>
    <w:rsid w:val="00BA1A43"/>
    <w:rsid w:val="00BA2490"/>
    <w:rsid w:val="00BA260F"/>
    <w:rsid w:val="00BA3130"/>
    <w:rsid w:val="00BA3D3C"/>
    <w:rsid w:val="00BA444C"/>
    <w:rsid w:val="00BA4558"/>
    <w:rsid w:val="00BA4930"/>
    <w:rsid w:val="00BA5A1E"/>
    <w:rsid w:val="00BA5EF5"/>
    <w:rsid w:val="00BA5F71"/>
    <w:rsid w:val="00BA6487"/>
    <w:rsid w:val="00BA7311"/>
    <w:rsid w:val="00BB0473"/>
    <w:rsid w:val="00BB0645"/>
    <w:rsid w:val="00BB0C98"/>
    <w:rsid w:val="00BB0CB3"/>
    <w:rsid w:val="00BB0F08"/>
    <w:rsid w:val="00BB1C4C"/>
    <w:rsid w:val="00BB1C59"/>
    <w:rsid w:val="00BB287E"/>
    <w:rsid w:val="00BB2C1B"/>
    <w:rsid w:val="00BB3D19"/>
    <w:rsid w:val="00BB3E26"/>
    <w:rsid w:val="00BB411C"/>
    <w:rsid w:val="00BB41CD"/>
    <w:rsid w:val="00BB437A"/>
    <w:rsid w:val="00BB437E"/>
    <w:rsid w:val="00BB510C"/>
    <w:rsid w:val="00BB5111"/>
    <w:rsid w:val="00BB5819"/>
    <w:rsid w:val="00BB64B1"/>
    <w:rsid w:val="00BB6C1D"/>
    <w:rsid w:val="00BB736C"/>
    <w:rsid w:val="00BB7898"/>
    <w:rsid w:val="00BB7BB1"/>
    <w:rsid w:val="00BC1477"/>
    <w:rsid w:val="00BC1950"/>
    <w:rsid w:val="00BC2791"/>
    <w:rsid w:val="00BC2D0A"/>
    <w:rsid w:val="00BC3741"/>
    <w:rsid w:val="00BC3FA0"/>
    <w:rsid w:val="00BC52C6"/>
    <w:rsid w:val="00BC5B82"/>
    <w:rsid w:val="00BC627B"/>
    <w:rsid w:val="00BC64A7"/>
    <w:rsid w:val="00BC64C7"/>
    <w:rsid w:val="00BC6C38"/>
    <w:rsid w:val="00BC7219"/>
    <w:rsid w:val="00BC7256"/>
    <w:rsid w:val="00BC77A6"/>
    <w:rsid w:val="00BC7F99"/>
    <w:rsid w:val="00BD0EB4"/>
    <w:rsid w:val="00BD3417"/>
    <w:rsid w:val="00BD37CC"/>
    <w:rsid w:val="00BD3A86"/>
    <w:rsid w:val="00BD3CA6"/>
    <w:rsid w:val="00BD3CEB"/>
    <w:rsid w:val="00BD3F3C"/>
    <w:rsid w:val="00BD4AF5"/>
    <w:rsid w:val="00BD5154"/>
    <w:rsid w:val="00BD537C"/>
    <w:rsid w:val="00BD5484"/>
    <w:rsid w:val="00BD62DB"/>
    <w:rsid w:val="00BD6FFC"/>
    <w:rsid w:val="00BD70EE"/>
    <w:rsid w:val="00BE0317"/>
    <w:rsid w:val="00BE036C"/>
    <w:rsid w:val="00BE0B86"/>
    <w:rsid w:val="00BE15C9"/>
    <w:rsid w:val="00BE1B1B"/>
    <w:rsid w:val="00BE1C86"/>
    <w:rsid w:val="00BE2360"/>
    <w:rsid w:val="00BE26A0"/>
    <w:rsid w:val="00BE2B4B"/>
    <w:rsid w:val="00BE2E91"/>
    <w:rsid w:val="00BE2EBE"/>
    <w:rsid w:val="00BE34DC"/>
    <w:rsid w:val="00BE385F"/>
    <w:rsid w:val="00BE414B"/>
    <w:rsid w:val="00BE50D9"/>
    <w:rsid w:val="00BE55FA"/>
    <w:rsid w:val="00BE5D5D"/>
    <w:rsid w:val="00BE75CC"/>
    <w:rsid w:val="00BE78D4"/>
    <w:rsid w:val="00BE7B92"/>
    <w:rsid w:val="00BF215F"/>
    <w:rsid w:val="00BF2267"/>
    <w:rsid w:val="00BF3862"/>
    <w:rsid w:val="00BF4D2F"/>
    <w:rsid w:val="00BF4F13"/>
    <w:rsid w:val="00BF5A05"/>
    <w:rsid w:val="00BF639D"/>
    <w:rsid w:val="00BF66B4"/>
    <w:rsid w:val="00BF67DC"/>
    <w:rsid w:val="00BF67EA"/>
    <w:rsid w:val="00BF6945"/>
    <w:rsid w:val="00BF6E5C"/>
    <w:rsid w:val="00BF742E"/>
    <w:rsid w:val="00BF7AA0"/>
    <w:rsid w:val="00C0182A"/>
    <w:rsid w:val="00C01846"/>
    <w:rsid w:val="00C02EA3"/>
    <w:rsid w:val="00C0319C"/>
    <w:rsid w:val="00C03A18"/>
    <w:rsid w:val="00C03A21"/>
    <w:rsid w:val="00C03A67"/>
    <w:rsid w:val="00C040FD"/>
    <w:rsid w:val="00C042E8"/>
    <w:rsid w:val="00C043D9"/>
    <w:rsid w:val="00C04B64"/>
    <w:rsid w:val="00C050DC"/>
    <w:rsid w:val="00C0541B"/>
    <w:rsid w:val="00C05C2E"/>
    <w:rsid w:val="00C06F51"/>
    <w:rsid w:val="00C073F9"/>
    <w:rsid w:val="00C077CB"/>
    <w:rsid w:val="00C10460"/>
    <w:rsid w:val="00C1091D"/>
    <w:rsid w:val="00C10A58"/>
    <w:rsid w:val="00C10A69"/>
    <w:rsid w:val="00C1114E"/>
    <w:rsid w:val="00C1116F"/>
    <w:rsid w:val="00C11516"/>
    <w:rsid w:val="00C11AAB"/>
    <w:rsid w:val="00C11BF6"/>
    <w:rsid w:val="00C11E9D"/>
    <w:rsid w:val="00C11FA4"/>
    <w:rsid w:val="00C122E4"/>
    <w:rsid w:val="00C1265E"/>
    <w:rsid w:val="00C1281D"/>
    <w:rsid w:val="00C12ED8"/>
    <w:rsid w:val="00C131F0"/>
    <w:rsid w:val="00C14D26"/>
    <w:rsid w:val="00C150CE"/>
    <w:rsid w:val="00C162B0"/>
    <w:rsid w:val="00C169CF"/>
    <w:rsid w:val="00C16B13"/>
    <w:rsid w:val="00C16CFE"/>
    <w:rsid w:val="00C1765A"/>
    <w:rsid w:val="00C179F0"/>
    <w:rsid w:val="00C20394"/>
    <w:rsid w:val="00C2155F"/>
    <w:rsid w:val="00C21DC8"/>
    <w:rsid w:val="00C223F9"/>
    <w:rsid w:val="00C2254A"/>
    <w:rsid w:val="00C22DB5"/>
    <w:rsid w:val="00C2445A"/>
    <w:rsid w:val="00C24872"/>
    <w:rsid w:val="00C24B58"/>
    <w:rsid w:val="00C25F43"/>
    <w:rsid w:val="00C27A49"/>
    <w:rsid w:val="00C27F5E"/>
    <w:rsid w:val="00C30336"/>
    <w:rsid w:val="00C3045A"/>
    <w:rsid w:val="00C3174F"/>
    <w:rsid w:val="00C3178F"/>
    <w:rsid w:val="00C318D5"/>
    <w:rsid w:val="00C327EF"/>
    <w:rsid w:val="00C33056"/>
    <w:rsid w:val="00C333DF"/>
    <w:rsid w:val="00C33460"/>
    <w:rsid w:val="00C3411D"/>
    <w:rsid w:val="00C34F25"/>
    <w:rsid w:val="00C35109"/>
    <w:rsid w:val="00C3661F"/>
    <w:rsid w:val="00C36834"/>
    <w:rsid w:val="00C371FD"/>
    <w:rsid w:val="00C378E2"/>
    <w:rsid w:val="00C37D69"/>
    <w:rsid w:val="00C37F29"/>
    <w:rsid w:val="00C4090E"/>
    <w:rsid w:val="00C413FA"/>
    <w:rsid w:val="00C438C3"/>
    <w:rsid w:val="00C459BC"/>
    <w:rsid w:val="00C45B33"/>
    <w:rsid w:val="00C46D9E"/>
    <w:rsid w:val="00C47FCE"/>
    <w:rsid w:val="00C5003C"/>
    <w:rsid w:val="00C5004E"/>
    <w:rsid w:val="00C50186"/>
    <w:rsid w:val="00C513BE"/>
    <w:rsid w:val="00C51E0F"/>
    <w:rsid w:val="00C525AB"/>
    <w:rsid w:val="00C526FC"/>
    <w:rsid w:val="00C53BEC"/>
    <w:rsid w:val="00C5437C"/>
    <w:rsid w:val="00C54B18"/>
    <w:rsid w:val="00C54FA1"/>
    <w:rsid w:val="00C552EC"/>
    <w:rsid w:val="00C56319"/>
    <w:rsid w:val="00C60389"/>
    <w:rsid w:val="00C61E3E"/>
    <w:rsid w:val="00C62073"/>
    <w:rsid w:val="00C626C3"/>
    <w:rsid w:val="00C62B49"/>
    <w:rsid w:val="00C62CA7"/>
    <w:rsid w:val="00C64BD6"/>
    <w:rsid w:val="00C65AF2"/>
    <w:rsid w:val="00C65B7B"/>
    <w:rsid w:val="00C65EED"/>
    <w:rsid w:val="00C66F06"/>
    <w:rsid w:val="00C66F43"/>
    <w:rsid w:val="00C67517"/>
    <w:rsid w:val="00C67B83"/>
    <w:rsid w:val="00C67E04"/>
    <w:rsid w:val="00C70C98"/>
    <w:rsid w:val="00C722B8"/>
    <w:rsid w:val="00C7315C"/>
    <w:rsid w:val="00C737F5"/>
    <w:rsid w:val="00C738E0"/>
    <w:rsid w:val="00C74A73"/>
    <w:rsid w:val="00C74A75"/>
    <w:rsid w:val="00C74C26"/>
    <w:rsid w:val="00C754AF"/>
    <w:rsid w:val="00C756CE"/>
    <w:rsid w:val="00C756FC"/>
    <w:rsid w:val="00C75E8E"/>
    <w:rsid w:val="00C75F0A"/>
    <w:rsid w:val="00C76533"/>
    <w:rsid w:val="00C76E53"/>
    <w:rsid w:val="00C7762E"/>
    <w:rsid w:val="00C801E0"/>
    <w:rsid w:val="00C80659"/>
    <w:rsid w:val="00C809C0"/>
    <w:rsid w:val="00C80D4D"/>
    <w:rsid w:val="00C81A1E"/>
    <w:rsid w:val="00C82625"/>
    <w:rsid w:val="00C83970"/>
    <w:rsid w:val="00C83AB9"/>
    <w:rsid w:val="00C8427B"/>
    <w:rsid w:val="00C84601"/>
    <w:rsid w:val="00C84760"/>
    <w:rsid w:val="00C84D60"/>
    <w:rsid w:val="00C85527"/>
    <w:rsid w:val="00C85A8E"/>
    <w:rsid w:val="00C85F59"/>
    <w:rsid w:val="00C863C8"/>
    <w:rsid w:val="00C86F93"/>
    <w:rsid w:val="00C86FC6"/>
    <w:rsid w:val="00C90020"/>
    <w:rsid w:val="00C908EB"/>
    <w:rsid w:val="00C90E1F"/>
    <w:rsid w:val="00C91B11"/>
    <w:rsid w:val="00C92C83"/>
    <w:rsid w:val="00C92F9C"/>
    <w:rsid w:val="00C930C4"/>
    <w:rsid w:val="00C9320A"/>
    <w:rsid w:val="00C93688"/>
    <w:rsid w:val="00C9383F"/>
    <w:rsid w:val="00C9392D"/>
    <w:rsid w:val="00C94523"/>
    <w:rsid w:val="00C94C6D"/>
    <w:rsid w:val="00C95960"/>
    <w:rsid w:val="00C95A69"/>
    <w:rsid w:val="00C95B53"/>
    <w:rsid w:val="00C95E86"/>
    <w:rsid w:val="00C9651A"/>
    <w:rsid w:val="00C968DA"/>
    <w:rsid w:val="00CA01D1"/>
    <w:rsid w:val="00CA0861"/>
    <w:rsid w:val="00CA0E90"/>
    <w:rsid w:val="00CA127B"/>
    <w:rsid w:val="00CA2E15"/>
    <w:rsid w:val="00CA30FF"/>
    <w:rsid w:val="00CA37EF"/>
    <w:rsid w:val="00CA4B04"/>
    <w:rsid w:val="00CA5E68"/>
    <w:rsid w:val="00CA7B6F"/>
    <w:rsid w:val="00CA7D41"/>
    <w:rsid w:val="00CB1BF8"/>
    <w:rsid w:val="00CB2595"/>
    <w:rsid w:val="00CB2E79"/>
    <w:rsid w:val="00CB38AB"/>
    <w:rsid w:val="00CB3C33"/>
    <w:rsid w:val="00CB4273"/>
    <w:rsid w:val="00CB467B"/>
    <w:rsid w:val="00CB528B"/>
    <w:rsid w:val="00CB72F6"/>
    <w:rsid w:val="00CC0036"/>
    <w:rsid w:val="00CC006B"/>
    <w:rsid w:val="00CC057C"/>
    <w:rsid w:val="00CC0B26"/>
    <w:rsid w:val="00CC1918"/>
    <w:rsid w:val="00CC1C71"/>
    <w:rsid w:val="00CC29AE"/>
    <w:rsid w:val="00CC2C3F"/>
    <w:rsid w:val="00CC32F6"/>
    <w:rsid w:val="00CC3689"/>
    <w:rsid w:val="00CC3ACA"/>
    <w:rsid w:val="00CC3E2C"/>
    <w:rsid w:val="00CC48A4"/>
    <w:rsid w:val="00CC4ABF"/>
    <w:rsid w:val="00CC5686"/>
    <w:rsid w:val="00CC5F65"/>
    <w:rsid w:val="00CC600E"/>
    <w:rsid w:val="00CC6671"/>
    <w:rsid w:val="00CC6C95"/>
    <w:rsid w:val="00CC6FCD"/>
    <w:rsid w:val="00CC7556"/>
    <w:rsid w:val="00CC7B2B"/>
    <w:rsid w:val="00CC7E2F"/>
    <w:rsid w:val="00CD025D"/>
    <w:rsid w:val="00CD0501"/>
    <w:rsid w:val="00CD056B"/>
    <w:rsid w:val="00CD10DC"/>
    <w:rsid w:val="00CD149F"/>
    <w:rsid w:val="00CD1829"/>
    <w:rsid w:val="00CD1CDB"/>
    <w:rsid w:val="00CD268E"/>
    <w:rsid w:val="00CD2AEF"/>
    <w:rsid w:val="00CD4612"/>
    <w:rsid w:val="00CD4D50"/>
    <w:rsid w:val="00CD5104"/>
    <w:rsid w:val="00CD5C18"/>
    <w:rsid w:val="00CD6185"/>
    <w:rsid w:val="00CD7AF4"/>
    <w:rsid w:val="00CD7CE8"/>
    <w:rsid w:val="00CE0D6E"/>
    <w:rsid w:val="00CE1386"/>
    <w:rsid w:val="00CE2525"/>
    <w:rsid w:val="00CE2C10"/>
    <w:rsid w:val="00CE2E01"/>
    <w:rsid w:val="00CE306D"/>
    <w:rsid w:val="00CE345F"/>
    <w:rsid w:val="00CE37F7"/>
    <w:rsid w:val="00CE4A42"/>
    <w:rsid w:val="00CE5628"/>
    <w:rsid w:val="00CE580B"/>
    <w:rsid w:val="00CE6235"/>
    <w:rsid w:val="00CE681E"/>
    <w:rsid w:val="00CE6B00"/>
    <w:rsid w:val="00CE6FF0"/>
    <w:rsid w:val="00CF01B5"/>
    <w:rsid w:val="00CF08FB"/>
    <w:rsid w:val="00CF10FA"/>
    <w:rsid w:val="00CF1545"/>
    <w:rsid w:val="00CF18A5"/>
    <w:rsid w:val="00CF1DC4"/>
    <w:rsid w:val="00CF1F2C"/>
    <w:rsid w:val="00CF2341"/>
    <w:rsid w:val="00CF2584"/>
    <w:rsid w:val="00CF2588"/>
    <w:rsid w:val="00CF28D3"/>
    <w:rsid w:val="00CF2959"/>
    <w:rsid w:val="00CF2BCF"/>
    <w:rsid w:val="00CF3C4A"/>
    <w:rsid w:val="00CF3DCE"/>
    <w:rsid w:val="00CF5342"/>
    <w:rsid w:val="00CF6260"/>
    <w:rsid w:val="00CF67A5"/>
    <w:rsid w:val="00CF7143"/>
    <w:rsid w:val="00CF77B6"/>
    <w:rsid w:val="00D0031C"/>
    <w:rsid w:val="00D0035E"/>
    <w:rsid w:val="00D00BBB"/>
    <w:rsid w:val="00D00EAA"/>
    <w:rsid w:val="00D018D0"/>
    <w:rsid w:val="00D0299E"/>
    <w:rsid w:val="00D02B4E"/>
    <w:rsid w:val="00D02C75"/>
    <w:rsid w:val="00D02E0E"/>
    <w:rsid w:val="00D03176"/>
    <w:rsid w:val="00D0410B"/>
    <w:rsid w:val="00D045F5"/>
    <w:rsid w:val="00D05476"/>
    <w:rsid w:val="00D060E6"/>
    <w:rsid w:val="00D06122"/>
    <w:rsid w:val="00D06198"/>
    <w:rsid w:val="00D07661"/>
    <w:rsid w:val="00D10B68"/>
    <w:rsid w:val="00D10E00"/>
    <w:rsid w:val="00D11D5F"/>
    <w:rsid w:val="00D12DA5"/>
    <w:rsid w:val="00D13323"/>
    <w:rsid w:val="00D13740"/>
    <w:rsid w:val="00D13CE8"/>
    <w:rsid w:val="00D13D8E"/>
    <w:rsid w:val="00D14EDD"/>
    <w:rsid w:val="00D15C86"/>
    <w:rsid w:val="00D16638"/>
    <w:rsid w:val="00D1694C"/>
    <w:rsid w:val="00D16FE4"/>
    <w:rsid w:val="00D17227"/>
    <w:rsid w:val="00D174E1"/>
    <w:rsid w:val="00D17D80"/>
    <w:rsid w:val="00D200C5"/>
    <w:rsid w:val="00D20AB9"/>
    <w:rsid w:val="00D21D87"/>
    <w:rsid w:val="00D23281"/>
    <w:rsid w:val="00D24476"/>
    <w:rsid w:val="00D244C4"/>
    <w:rsid w:val="00D248A2"/>
    <w:rsid w:val="00D25323"/>
    <w:rsid w:val="00D25AE0"/>
    <w:rsid w:val="00D25DB4"/>
    <w:rsid w:val="00D3065F"/>
    <w:rsid w:val="00D30E73"/>
    <w:rsid w:val="00D31121"/>
    <w:rsid w:val="00D318B6"/>
    <w:rsid w:val="00D319A3"/>
    <w:rsid w:val="00D32481"/>
    <w:rsid w:val="00D328B3"/>
    <w:rsid w:val="00D32CA5"/>
    <w:rsid w:val="00D3310A"/>
    <w:rsid w:val="00D33145"/>
    <w:rsid w:val="00D33273"/>
    <w:rsid w:val="00D337EE"/>
    <w:rsid w:val="00D33DEA"/>
    <w:rsid w:val="00D3425A"/>
    <w:rsid w:val="00D346C4"/>
    <w:rsid w:val="00D34783"/>
    <w:rsid w:val="00D3551C"/>
    <w:rsid w:val="00D367D8"/>
    <w:rsid w:val="00D36C6B"/>
    <w:rsid w:val="00D370B8"/>
    <w:rsid w:val="00D376DC"/>
    <w:rsid w:val="00D4046F"/>
    <w:rsid w:val="00D40DE8"/>
    <w:rsid w:val="00D43143"/>
    <w:rsid w:val="00D44513"/>
    <w:rsid w:val="00D4476C"/>
    <w:rsid w:val="00D44C9B"/>
    <w:rsid w:val="00D47A5C"/>
    <w:rsid w:val="00D506B0"/>
    <w:rsid w:val="00D50D69"/>
    <w:rsid w:val="00D50F6F"/>
    <w:rsid w:val="00D51218"/>
    <w:rsid w:val="00D518E8"/>
    <w:rsid w:val="00D51937"/>
    <w:rsid w:val="00D52384"/>
    <w:rsid w:val="00D52786"/>
    <w:rsid w:val="00D5284B"/>
    <w:rsid w:val="00D529E3"/>
    <w:rsid w:val="00D52C5F"/>
    <w:rsid w:val="00D53E20"/>
    <w:rsid w:val="00D53FA9"/>
    <w:rsid w:val="00D54376"/>
    <w:rsid w:val="00D543C2"/>
    <w:rsid w:val="00D54A87"/>
    <w:rsid w:val="00D54C27"/>
    <w:rsid w:val="00D54C33"/>
    <w:rsid w:val="00D54F84"/>
    <w:rsid w:val="00D55F8C"/>
    <w:rsid w:val="00D56113"/>
    <w:rsid w:val="00D562A2"/>
    <w:rsid w:val="00D56329"/>
    <w:rsid w:val="00D57251"/>
    <w:rsid w:val="00D5777A"/>
    <w:rsid w:val="00D57A66"/>
    <w:rsid w:val="00D57B87"/>
    <w:rsid w:val="00D60BCA"/>
    <w:rsid w:val="00D6156B"/>
    <w:rsid w:val="00D61746"/>
    <w:rsid w:val="00D624F5"/>
    <w:rsid w:val="00D6269F"/>
    <w:rsid w:val="00D631F1"/>
    <w:rsid w:val="00D64311"/>
    <w:rsid w:val="00D6440B"/>
    <w:rsid w:val="00D6454C"/>
    <w:rsid w:val="00D654FD"/>
    <w:rsid w:val="00D65960"/>
    <w:rsid w:val="00D65BAF"/>
    <w:rsid w:val="00D675CB"/>
    <w:rsid w:val="00D70F03"/>
    <w:rsid w:val="00D711DA"/>
    <w:rsid w:val="00D71A13"/>
    <w:rsid w:val="00D71A9B"/>
    <w:rsid w:val="00D7242E"/>
    <w:rsid w:val="00D725E4"/>
    <w:rsid w:val="00D72FF6"/>
    <w:rsid w:val="00D73672"/>
    <w:rsid w:val="00D7378F"/>
    <w:rsid w:val="00D73930"/>
    <w:rsid w:val="00D73E7D"/>
    <w:rsid w:val="00D751C3"/>
    <w:rsid w:val="00D75508"/>
    <w:rsid w:val="00D75BA5"/>
    <w:rsid w:val="00D75D57"/>
    <w:rsid w:val="00D775E0"/>
    <w:rsid w:val="00D81605"/>
    <w:rsid w:val="00D825B1"/>
    <w:rsid w:val="00D82D40"/>
    <w:rsid w:val="00D833BE"/>
    <w:rsid w:val="00D84185"/>
    <w:rsid w:val="00D851DF"/>
    <w:rsid w:val="00D8694F"/>
    <w:rsid w:val="00D86DF5"/>
    <w:rsid w:val="00D872F3"/>
    <w:rsid w:val="00D87419"/>
    <w:rsid w:val="00D87AD9"/>
    <w:rsid w:val="00D90038"/>
    <w:rsid w:val="00D90A1A"/>
    <w:rsid w:val="00D90C84"/>
    <w:rsid w:val="00D91B3C"/>
    <w:rsid w:val="00D91DED"/>
    <w:rsid w:val="00D92070"/>
    <w:rsid w:val="00D925B7"/>
    <w:rsid w:val="00D93AF2"/>
    <w:rsid w:val="00D94B26"/>
    <w:rsid w:val="00D95442"/>
    <w:rsid w:val="00D95D0F"/>
    <w:rsid w:val="00D96AF4"/>
    <w:rsid w:val="00D96CE6"/>
    <w:rsid w:val="00D97BDF"/>
    <w:rsid w:val="00DA117B"/>
    <w:rsid w:val="00DA1B04"/>
    <w:rsid w:val="00DA2438"/>
    <w:rsid w:val="00DA2FE5"/>
    <w:rsid w:val="00DA3710"/>
    <w:rsid w:val="00DA5014"/>
    <w:rsid w:val="00DA5062"/>
    <w:rsid w:val="00DA5601"/>
    <w:rsid w:val="00DA5DCD"/>
    <w:rsid w:val="00DA5F85"/>
    <w:rsid w:val="00DA6219"/>
    <w:rsid w:val="00DA6244"/>
    <w:rsid w:val="00DA655D"/>
    <w:rsid w:val="00DA798E"/>
    <w:rsid w:val="00DA7B56"/>
    <w:rsid w:val="00DB0922"/>
    <w:rsid w:val="00DB09A3"/>
    <w:rsid w:val="00DB15BB"/>
    <w:rsid w:val="00DB26B6"/>
    <w:rsid w:val="00DB2DEB"/>
    <w:rsid w:val="00DB3860"/>
    <w:rsid w:val="00DB4036"/>
    <w:rsid w:val="00DB40B7"/>
    <w:rsid w:val="00DB43BA"/>
    <w:rsid w:val="00DB4883"/>
    <w:rsid w:val="00DB491C"/>
    <w:rsid w:val="00DB4997"/>
    <w:rsid w:val="00DB66C8"/>
    <w:rsid w:val="00DB699B"/>
    <w:rsid w:val="00DB6EAA"/>
    <w:rsid w:val="00DB70F5"/>
    <w:rsid w:val="00DB7357"/>
    <w:rsid w:val="00DB7D67"/>
    <w:rsid w:val="00DC007E"/>
    <w:rsid w:val="00DC0373"/>
    <w:rsid w:val="00DC0917"/>
    <w:rsid w:val="00DC13F1"/>
    <w:rsid w:val="00DC1B06"/>
    <w:rsid w:val="00DC2040"/>
    <w:rsid w:val="00DC2347"/>
    <w:rsid w:val="00DC3729"/>
    <w:rsid w:val="00DC372F"/>
    <w:rsid w:val="00DC4340"/>
    <w:rsid w:val="00DC4855"/>
    <w:rsid w:val="00DC4B3F"/>
    <w:rsid w:val="00DC5089"/>
    <w:rsid w:val="00DC5ECB"/>
    <w:rsid w:val="00DC62E5"/>
    <w:rsid w:val="00DC6B2E"/>
    <w:rsid w:val="00DC72BC"/>
    <w:rsid w:val="00DC7D52"/>
    <w:rsid w:val="00DC7F85"/>
    <w:rsid w:val="00DD00D8"/>
    <w:rsid w:val="00DD0512"/>
    <w:rsid w:val="00DD0E16"/>
    <w:rsid w:val="00DD16DA"/>
    <w:rsid w:val="00DD1A39"/>
    <w:rsid w:val="00DD1C6F"/>
    <w:rsid w:val="00DD23AC"/>
    <w:rsid w:val="00DD3121"/>
    <w:rsid w:val="00DD3942"/>
    <w:rsid w:val="00DD3C31"/>
    <w:rsid w:val="00DD3FB8"/>
    <w:rsid w:val="00DD4D3D"/>
    <w:rsid w:val="00DD4FD4"/>
    <w:rsid w:val="00DD50A2"/>
    <w:rsid w:val="00DD6E4C"/>
    <w:rsid w:val="00DD7259"/>
    <w:rsid w:val="00DD7934"/>
    <w:rsid w:val="00DD7CDF"/>
    <w:rsid w:val="00DE000B"/>
    <w:rsid w:val="00DE020D"/>
    <w:rsid w:val="00DE0D4F"/>
    <w:rsid w:val="00DE1AB5"/>
    <w:rsid w:val="00DE2881"/>
    <w:rsid w:val="00DE2E1D"/>
    <w:rsid w:val="00DE3FB0"/>
    <w:rsid w:val="00DE414B"/>
    <w:rsid w:val="00DE428D"/>
    <w:rsid w:val="00DE4C54"/>
    <w:rsid w:val="00DE519D"/>
    <w:rsid w:val="00DE54CF"/>
    <w:rsid w:val="00DE5C91"/>
    <w:rsid w:val="00DE6181"/>
    <w:rsid w:val="00DE67AB"/>
    <w:rsid w:val="00DE69A3"/>
    <w:rsid w:val="00DE6A2B"/>
    <w:rsid w:val="00DE6EB7"/>
    <w:rsid w:val="00DE70E8"/>
    <w:rsid w:val="00DE718E"/>
    <w:rsid w:val="00DE7AE3"/>
    <w:rsid w:val="00DE7E5D"/>
    <w:rsid w:val="00DF081F"/>
    <w:rsid w:val="00DF16DC"/>
    <w:rsid w:val="00DF1A0C"/>
    <w:rsid w:val="00DF1EC9"/>
    <w:rsid w:val="00DF298E"/>
    <w:rsid w:val="00DF2E65"/>
    <w:rsid w:val="00DF351B"/>
    <w:rsid w:val="00DF43C2"/>
    <w:rsid w:val="00DF473A"/>
    <w:rsid w:val="00DF56C9"/>
    <w:rsid w:val="00DF56D2"/>
    <w:rsid w:val="00DF5E62"/>
    <w:rsid w:val="00DF62A1"/>
    <w:rsid w:val="00DF6362"/>
    <w:rsid w:val="00DF63B0"/>
    <w:rsid w:val="00DF6DAF"/>
    <w:rsid w:val="00DF730F"/>
    <w:rsid w:val="00DF7FF4"/>
    <w:rsid w:val="00E004EE"/>
    <w:rsid w:val="00E009C8"/>
    <w:rsid w:val="00E00E38"/>
    <w:rsid w:val="00E01727"/>
    <w:rsid w:val="00E01908"/>
    <w:rsid w:val="00E02CD6"/>
    <w:rsid w:val="00E04D82"/>
    <w:rsid w:val="00E0505B"/>
    <w:rsid w:val="00E0593D"/>
    <w:rsid w:val="00E0617D"/>
    <w:rsid w:val="00E07249"/>
    <w:rsid w:val="00E11FC0"/>
    <w:rsid w:val="00E12094"/>
    <w:rsid w:val="00E122A6"/>
    <w:rsid w:val="00E128E8"/>
    <w:rsid w:val="00E12C29"/>
    <w:rsid w:val="00E13424"/>
    <w:rsid w:val="00E1431F"/>
    <w:rsid w:val="00E151EB"/>
    <w:rsid w:val="00E1574D"/>
    <w:rsid w:val="00E16277"/>
    <w:rsid w:val="00E16734"/>
    <w:rsid w:val="00E1685D"/>
    <w:rsid w:val="00E172A5"/>
    <w:rsid w:val="00E177C7"/>
    <w:rsid w:val="00E17A48"/>
    <w:rsid w:val="00E21731"/>
    <w:rsid w:val="00E23B8C"/>
    <w:rsid w:val="00E24401"/>
    <w:rsid w:val="00E24ACA"/>
    <w:rsid w:val="00E24D69"/>
    <w:rsid w:val="00E24F43"/>
    <w:rsid w:val="00E24FD8"/>
    <w:rsid w:val="00E2705B"/>
    <w:rsid w:val="00E31117"/>
    <w:rsid w:val="00E31267"/>
    <w:rsid w:val="00E312F3"/>
    <w:rsid w:val="00E31A26"/>
    <w:rsid w:val="00E32BDD"/>
    <w:rsid w:val="00E33DF5"/>
    <w:rsid w:val="00E33F64"/>
    <w:rsid w:val="00E3448E"/>
    <w:rsid w:val="00E3532B"/>
    <w:rsid w:val="00E3607C"/>
    <w:rsid w:val="00E36117"/>
    <w:rsid w:val="00E36284"/>
    <w:rsid w:val="00E36630"/>
    <w:rsid w:val="00E36923"/>
    <w:rsid w:val="00E36D57"/>
    <w:rsid w:val="00E3760A"/>
    <w:rsid w:val="00E37EA8"/>
    <w:rsid w:val="00E40260"/>
    <w:rsid w:val="00E40D2E"/>
    <w:rsid w:val="00E40F18"/>
    <w:rsid w:val="00E41088"/>
    <w:rsid w:val="00E41AAE"/>
    <w:rsid w:val="00E4213F"/>
    <w:rsid w:val="00E43558"/>
    <w:rsid w:val="00E44423"/>
    <w:rsid w:val="00E446C0"/>
    <w:rsid w:val="00E45068"/>
    <w:rsid w:val="00E45A3F"/>
    <w:rsid w:val="00E46648"/>
    <w:rsid w:val="00E47F9C"/>
    <w:rsid w:val="00E50067"/>
    <w:rsid w:val="00E50102"/>
    <w:rsid w:val="00E50476"/>
    <w:rsid w:val="00E50C20"/>
    <w:rsid w:val="00E5149B"/>
    <w:rsid w:val="00E5193A"/>
    <w:rsid w:val="00E528EE"/>
    <w:rsid w:val="00E52934"/>
    <w:rsid w:val="00E53431"/>
    <w:rsid w:val="00E540FC"/>
    <w:rsid w:val="00E545F9"/>
    <w:rsid w:val="00E54812"/>
    <w:rsid w:val="00E54CE4"/>
    <w:rsid w:val="00E553E4"/>
    <w:rsid w:val="00E55994"/>
    <w:rsid w:val="00E5632B"/>
    <w:rsid w:val="00E569E1"/>
    <w:rsid w:val="00E56BC1"/>
    <w:rsid w:val="00E56D11"/>
    <w:rsid w:val="00E56E5F"/>
    <w:rsid w:val="00E60C75"/>
    <w:rsid w:val="00E61856"/>
    <w:rsid w:val="00E623E1"/>
    <w:rsid w:val="00E644F7"/>
    <w:rsid w:val="00E64B9B"/>
    <w:rsid w:val="00E64EFB"/>
    <w:rsid w:val="00E6549D"/>
    <w:rsid w:val="00E65F19"/>
    <w:rsid w:val="00E66D55"/>
    <w:rsid w:val="00E708A4"/>
    <w:rsid w:val="00E70A68"/>
    <w:rsid w:val="00E71D6E"/>
    <w:rsid w:val="00E733B0"/>
    <w:rsid w:val="00E736E2"/>
    <w:rsid w:val="00E73B41"/>
    <w:rsid w:val="00E747C5"/>
    <w:rsid w:val="00E74FB4"/>
    <w:rsid w:val="00E753A7"/>
    <w:rsid w:val="00E76769"/>
    <w:rsid w:val="00E773C9"/>
    <w:rsid w:val="00E7766B"/>
    <w:rsid w:val="00E80149"/>
    <w:rsid w:val="00E81345"/>
    <w:rsid w:val="00E81B59"/>
    <w:rsid w:val="00E81C6C"/>
    <w:rsid w:val="00E82681"/>
    <w:rsid w:val="00E82922"/>
    <w:rsid w:val="00E82A91"/>
    <w:rsid w:val="00E83F48"/>
    <w:rsid w:val="00E8432D"/>
    <w:rsid w:val="00E843CE"/>
    <w:rsid w:val="00E84992"/>
    <w:rsid w:val="00E84C49"/>
    <w:rsid w:val="00E84E07"/>
    <w:rsid w:val="00E855D3"/>
    <w:rsid w:val="00E86B20"/>
    <w:rsid w:val="00E87070"/>
    <w:rsid w:val="00E87567"/>
    <w:rsid w:val="00E87697"/>
    <w:rsid w:val="00E91103"/>
    <w:rsid w:val="00E91E68"/>
    <w:rsid w:val="00E92A5E"/>
    <w:rsid w:val="00E9341C"/>
    <w:rsid w:val="00E937D5"/>
    <w:rsid w:val="00E93FC4"/>
    <w:rsid w:val="00E944D4"/>
    <w:rsid w:val="00E95A3C"/>
    <w:rsid w:val="00E95FA9"/>
    <w:rsid w:val="00E96AEC"/>
    <w:rsid w:val="00E9750C"/>
    <w:rsid w:val="00E97595"/>
    <w:rsid w:val="00E97BC9"/>
    <w:rsid w:val="00EA0CF2"/>
    <w:rsid w:val="00EA3E2B"/>
    <w:rsid w:val="00EA4157"/>
    <w:rsid w:val="00EA4323"/>
    <w:rsid w:val="00EA5698"/>
    <w:rsid w:val="00EA61CF"/>
    <w:rsid w:val="00EA6E23"/>
    <w:rsid w:val="00EA72BC"/>
    <w:rsid w:val="00EA787D"/>
    <w:rsid w:val="00EA7A89"/>
    <w:rsid w:val="00EB010B"/>
    <w:rsid w:val="00EB17FD"/>
    <w:rsid w:val="00EB1A92"/>
    <w:rsid w:val="00EB1CAC"/>
    <w:rsid w:val="00EB206E"/>
    <w:rsid w:val="00EB22B2"/>
    <w:rsid w:val="00EB2A82"/>
    <w:rsid w:val="00EB36CD"/>
    <w:rsid w:val="00EB3854"/>
    <w:rsid w:val="00EB449D"/>
    <w:rsid w:val="00EB45F7"/>
    <w:rsid w:val="00EB56C2"/>
    <w:rsid w:val="00EB5AC4"/>
    <w:rsid w:val="00EB5E35"/>
    <w:rsid w:val="00EB6FB8"/>
    <w:rsid w:val="00EB7637"/>
    <w:rsid w:val="00EB77EE"/>
    <w:rsid w:val="00EB790C"/>
    <w:rsid w:val="00EB7D4C"/>
    <w:rsid w:val="00EB7E39"/>
    <w:rsid w:val="00EC01A4"/>
    <w:rsid w:val="00EC1B75"/>
    <w:rsid w:val="00EC1F1D"/>
    <w:rsid w:val="00EC2D75"/>
    <w:rsid w:val="00EC3682"/>
    <w:rsid w:val="00EC3CFD"/>
    <w:rsid w:val="00EC478A"/>
    <w:rsid w:val="00EC4C5D"/>
    <w:rsid w:val="00EC4E90"/>
    <w:rsid w:val="00EC5211"/>
    <w:rsid w:val="00EC63E3"/>
    <w:rsid w:val="00EC6A58"/>
    <w:rsid w:val="00EC6D9E"/>
    <w:rsid w:val="00EC6E1A"/>
    <w:rsid w:val="00EC77DD"/>
    <w:rsid w:val="00ED0019"/>
    <w:rsid w:val="00ED045A"/>
    <w:rsid w:val="00ED135E"/>
    <w:rsid w:val="00ED1375"/>
    <w:rsid w:val="00ED1546"/>
    <w:rsid w:val="00ED15DE"/>
    <w:rsid w:val="00ED23FB"/>
    <w:rsid w:val="00ED31CE"/>
    <w:rsid w:val="00ED3D81"/>
    <w:rsid w:val="00ED4252"/>
    <w:rsid w:val="00ED43BD"/>
    <w:rsid w:val="00ED56CF"/>
    <w:rsid w:val="00ED5B89"/>
    <w:rsid w:val="00ED716D"/>
    <w:rsid w:val="00ED76A5"/>
    <w:rsid w:val="00EE1581"/>
    <w:rsid w:val="00EE1877"/>
    <w:rsid w:val="00EE1972"/>
    <w:rsid w:val="00EE21D9"/>
    <w:rsid w:val="00EE276E"/>
    <w:rsid w:val="00EE3398"/>
    <w:rsid w:val="00EE392F"/>
    <w:rsid w:val="00EE4219"/>
    <w:rsid w:val="00EE4563"/>
    <w:rsid w:val="00EE72A1"/>
    <w:rsid w:val="00EE770F"/>
    <w:rsid w:val="00EF0083"/>
    <w:rsid w:val="00EF03C8"/>
    <w:rsid w:val="00EF0AE2"/>
    <w:rsid w:val="00EF10C4"/>
    <w:rsid w:val="00EF1813"/>
    <w:rsid w:val="00EF1A91"/>
    <w:rsid w:val="00EF2428"/>
    <w:rsid w:val="00EF247C"/>
    <w:rsid w:val="00EF25DC"/>
    <w:rsid w:val="00EF341B"/>
    <w:rsid w:val="00EF4250"/>
    <w:rsid w:val="00EF5C8C"/>
    <w:rsid w:val="00EF6152"/>
    <w:rsid w:val="00EF6374"/>
    <w:rsid w:val="00EF63B4"/>
    <w:rsid w:val="00EF7704"/>
    <w:rsid w:val="00EF7D0E"/>
    <w:rsid w:val="00EF7E6E"/>
    <w:rsid w:val="00F003B3"/>
    <w:rsid w:val="00F007F8"/>
    <w:rsid w:val="00F0130E"/>
    <w:rsid w:val="00F027FE"/>
    <w:rsid w:val="00F02EEB"/>
    <w:rsid w:val="00F032D6"/>
    <w:rsid w:val="00F04C54"/>
    <w:rsid w:val="00F04E5A"/>
    <w:rsid w:val="00F050B7"/>
    <w:rsid w:val="00F0571B"/>
    <w:rsid w:val="00F05B62"/>
    <w:rsid w:val="00F0629A"/>
    <w:rsid w:val="00F06562"/>
    <w:rsid w:val="00F07860"/>
    <w:rsid w:val="00F10061"/>
    <w:rsid w:val="00F1027A"/>
    <w:rsid w:val="00F102A0"/>
    <w:rsid w:val="00F11E5B"/>
    <w:rsid w:val="00F11E66"/>
    <w:rsid w:val="00F12232"/>
    <w:rsid w:val="00F1258F"/>
    <w:rsid w:val="00F12652"/>
    <w:rsid w:val="00F12794"/>
    <w:rsid w:val="00F12F21"/>
    <w:rsid w:val="00F1330C"/>
    <w:rsid w:val="00F136B5"/>
    <w:rsid w:val="00F13C62"/>
    <w:rsid w:val="00F14151"/>
    <w:rsid w:val="00F144E8"/>
    <w:rsid w:val="00F1495C"/>
    <w:rsid w:val="00F14F27"/>
    <w:rsid w:val="00F153D1"/>
    <w:rsid w:val="00F156BA"/>
    <w:rsid w:val="00F15C39"/>
    <w:rsid w:val="00F15DC7"/>
    <w:rsid w:val="00F163E2"/>
    <w:rsid w:val="00F171BD"/>
    <w:rsid w:val="00F17234"/>
    <w:rsid w:val="00F1757C"/>
    <w:rsid w:val="00F201BA"/>
    <w:rsid w:val="00F209A0"/>
    <w:rsid w:val="00F20B5C"/>
    <w:rsid w:val="00F20DC2"/>
    <w:rsid w:val="00F21D07"/>
    <w:rsid w:val="00F221AB"/>
    <w:rsid w:val="00F224C7"/>
    <w:rsid w:val="00F224D6"/>
    <w:rsid w:val="00F2323A"/>
    <w:rsid w:val="00F2335E"/>
    <w:rsid w:val="00F2455D"/>
    <w:rsid w:val="00F25F25"/>
    <w:rsid w:val="00F26AEA"/>
    <w:rsid w:val="00F26C65"/>
    <w:rsid w:val="00F300D7"/>
    <w:rsid w:val="00F303DE"/>
    <w:rsid w:val="00F3070D"/>
    <w:rsid w:val="00F31281"/>
    <w:rsid w:val="00F31EBD"/>
    <w:rsid w:val="00F322D0"/>
    <w:rsid w:val="00F331A6"/>
    <w:rsid w:val="00F331B3"/>
    <w:rsid w:val="00F332E0"/>
    <w:rsid w:val="00F33542"/>
    <w:rsid w:val="00F339BA"/>
    <w:rsid w:val="00F349F4"/>
    <w:rsid w:val="00F34E78"/>
    <w:rsid w:val="00F35744"/>
    <w:rsid w:val="00F377B1"/>
    <w:rsid w:val="00F37DC2"/>
    <w:rsid w:val="00F40051"/>
    <w:rsid w:val="00F4067A"/>
    <w:rsid w:val="00F40F15"/>
    <w:rsid w:val="00F41830"/>
    <w:rsid w:val="00F4185D"/>
    <w:rsid w:val="00F42087"/>
    <w:rsid w:val="00F4255D"/>
    <w:rsid w:val="00F426C4"/>
    <w:rsid w:val="00F42B9B"/>
    <w:rsid w:val="00F4345D"/>
    <w:rsid w:val="00F434A2"/>
    <w:rsid w:val="00F43614"/>
    <w:rsid w:val="00F43B73"/>
    <w:rsid w:val="00F441BB"/>
    <w:rsid w:val="00F4549D"/>
    <w:rsid w:val="00F459C9"/>
    <w:rsid w:val="00F45BDF"/>
    <w:rsid w:val="00F47427"/>
    <w:rsid w:val="00F47590"/>
    <w:rsid w:val="00F47E96"/>
    <w:rsid w:val="00F50BEB"/>
    <w:rsid w:val="00F50D32"/>
    <w:rsid w:val="00F51153"/>
    <w:rsid w:val="00F514E8"/>
    <w:rsid w:val="00F5207F"/>
    <w:rsid w:val="00F52752"/>
    <w:rsid w:val="00F52849"/>
    <w:rsid w:val="00F52EC5"/>
    <w:rsid w:val="00F53928"/>
    <w:rsid w:val="00F53E01"/>
    <w:rsid w:val="00F53E83"/>
    <w:rsid w:val="00F543D3"/>
    <w:rsid w:val="00F549AE"/>
    <w:rsid w:val="00F5544D"/>
    <w:rsid w:val="00F56826"/>
    <w:rsid w:val="00F56AA6"/>
    <w:rsid w:val="00F57A61"/>
    <w:rsid w:val="00F605BB"/>
    <w:rsid w:val="00F606FA"/>
    <w:rsid w:val="00F60805"/>
    <w:rsid w:val="00F60809"/>
    <w:rsid w:val="00F60E1E"/>
    <w:rsid w:val="00F60FAD"/>
    <w:rsid w:val="00F61599"/>
    <w:rsid w:val="00F62B6D"/>
    <w:rsid w:val="00F64159"/>
    <w:rsid w:val="00F6429F"/>
    <w:rsid w:val="00F6521E"/>
    <w:rsid w:val="00F65B2F"/>
    <w:rsid w:val="00F671D0"/>
    <w:rsid w:val="00F67B18"/>
    <w:rsid w:val="00F67D52"/>
    <w:rsid w:val="00F67E45"/>
    <w:rsid w:val="00F712BE"/>
    <w:rsid w:val="00F71D9E"/>
    <w:rsid w:val="00F72848"/>
    <w:rsid w:val="00F72F2E"/>
    <w:rsid w:val="00F72F5E"/>
    <w:rsid w:val="00F73AAB"/>
    <w:rsid w:val="00F7445A"/>
    <w:rsid w:val="00F7453D"/>
    <w:rsid w:val="00F7456A"/>
    <w:rsid w:val="00F7472A"/>
    <w:rsid w:val="00F7480F"/>
    <w:rsid w:val="00F748A8"/>
    <w:rsid w:val="00F749DB"/>
    <w:rsid w:val="00F756C1"/>
    <w:rsid w:val="00F774FC"/>
    <w:rsid w:val="00F8109F"/>
    <w:rsid w:val="00F82991"/>
    <w:rsid w:val="00F82A44"/>
    <w:rsid w:val="00F82FC6"/>
    <w:rsid w:val="00F83606"/>
    <w:rsid w:val="00F83D1E"/>
    <w:rsid w:val="00F83DD6"/>
    <w:rsid w:val="00F8667A"/>
    <w:rsid w:val="00F869FE"/>
    <w:rsid w:val="00F86BD4"/>
    <w:rsid w:val="00F87A47"/>
    <w:rsid w:val="00F87C00"/>
    <w:rsid w:val="00F904F7"/>
    <w:rsid w:val="00F90F9C"/>
    <w:rsid w:val="00F92B9F"/>
    <w:rsid w:val="00F934AB"/>
    <w:rsid w:val="00F939C7"/>
    <w:rsid w:val="00F93A40"/>
    <w:rsid w:val="00F942CC"/>
    <w:rsid w:val="00F94329"/>
    <w:rsid w:val="00F94459"/>
    <w:rsid w:val="00F946D3"/>
    <w:rsid w:val="00F9558C"/>
    <w:rsid w:val="00F9633C"/>
    <w:rsid w:val="00F964CE"/>
    <w:rsid w:val="00F96D80"/>
    <w:rsid w:val="00F9757F"/>
    <w:rsid w:val="00F978D9"/>
    <w:rsid w:val="00FA08F5"/>
    <w:rsid w:val="00FA27DF"/>
    <w:rsid w:val="00FA38DC"/>
    <w:rsid w:val="00FA3F56"/>
    <w:rsid w:val="00FA4AE2"/>
    <w:rsid w:val="00FA52CB"/>
    <w:rsid w:val="00FA5F8F"/>
    <w:rsid w:val="00FA6386"/>
    <w:rsid w:val="00FB22FF"/>
    <w:rsid w:val="00FB238A"/>
    <w:rsid w:val="00FB29C0"/>
    <w:rsid w:val="00FB2E55"/>
    <w:rsid w:val="00FB2EE1"/>
    <w:rsid w:val="00FB307F"/>
    <w:rsid w:val="00FB3CBA"/>
    <w:rsid w:val="00FB3FD0"/>
    <w:rsid w:val="00FB4AAD"/>
    <w:rsid w:val="00FB4ADB"/>
    <w:rsid w:val="00FB5E71"/>
    <w:rsid w:val="00FB6036"/>
    <w:rsid w:val="00FB63DE"/>
    <w:rsid w:val="00FB6B6B"/>
    <w:rsid w:val="00FB6E2A"/>
    <w:rsid w:val="00FC0FAE"/>
    <w:rsid w:val="00FC1A80"/>
    <w:rsid w:val="00FC2D0E"/>
    <w:rsid w:val="00FC2F34"/>
    <w:rsid w:val="00FC2FCA"/>
    <w:rsid w:val="00FC30E2"/>
    <w:rsid w:val="00FC38B3"/>
    <w:rsid w:val="00FC4222"/>
    <w:rsid w:val="00FC4F43"/>
    <w:rsid w:val="00FC53B6"/>
    <w:rsid w:val="00FC5570"/>
    <w:rsid w:val="00FC5A7A"/>
    <w:rsid w:val="00FC5D9B"/>
    <w:rsid w:val="00FC5F5E"/>
    <w:rsid w:val="00FC6B00"/>
    <w:rsid w:val="00FC6F19"/>
    <w:rsid w:val="00FC7128"/>
    <w:rsid w:val="00FC71FA"/>
    <w:rsid w:val="00FC751F"/>
    <w:rsid w:val="00FD05FE"/>
    <w:rsid w:val="00FD1003"/>
    <w:rsid w:val="00FD1664"/>
    <w:rsid w:val="00FD1ECA"/>
    <w:rsid w:val="00FD3EEA"/>
    <w:rsid w:val="00FD57E0"/>
    <w:rsid w:val="00FD7609"/>
    <w:rsid w:val="00FD78B1"/>
    <w:rsid w:val="00FD799E"/>
    <w:rsid w:val="00FE28BF"/>
    <w:rsid w:val="00FE2C78"/>
    <w:rsid w:val="00FE315B"/>
    <w:rsid w:val="00FE31AA"/>
    <w:rsid w:val="00FE338B"/>
    <w:rsid w:val="00FE516F"/>
    <w:rsid w:val="00FE51FD"/>
    <w:rsid w:val="00FE55B3"/>
    <w:rsid w:val="00FE57A3"/>
    <w:rsid w:val="00FE7895"/>
    <w:rsid w:val="00FE7CD0"/>
    <w:rsid w:val="00FF11FB"/>
    <w:rsid w:val="00FF1A8C"/>
    <w:rsid w:val="00FF1F62"/>
    <w:rsid w:val="00FF233A"/>
    <w:rsid w:val="00FF2E07"/>
    <w:rsid w:val="00FF3296"/>
    <w:rsid w:val="00FF32F5"/>
    <w:rsid w:val="00FF34A5"/>
    <w:rsid w:val="00FF3BC3"/>
    <w:rsid w:val="00FF3CC2"/>
    <w:rsid w:val="00FF51BB"/>
    <w:rsid w:val="00FF56D0"/>
    <w:rsid w:val="00FF622B"/>
    <w:rsid w:val="00FF6B1F"/>
    <w:rsid w:val="00FF6E62"/>
    <w:rsid w:val="00FF7A63"/>
    <w:rsid w:val="00FF7CF6"/>
    <w:rsid w:val="02574079"/>
    <w:rsid w:val="0D8D04E7"/>
    <w:rsid w:val="4CD56A5F"/>
    <w:rsid w:val="64077BE1"/>
    <w:rsid w:val="6975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annotation text"/>
    <w:basedOn w:val="1"/>
    <w:link w:val="47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Plain Text"/>
    <w:basedOn w:val="1"/>
    <w:link w:val="37"/>
    <w:qFormat/>
    <w:uiPriority w:val="0"/>
    <w:rPr>
      <w:rFonts w:ascii="宋体" w:hAnsi="Courier New" w:cs="宋体" w:eastAsiaTheme="minorEastAsia"/>
      <w:szCs w:val="21"/>
    </w:rPr>
  </w:style>
  <w:style w:type="paragraph" w:styleId="8">
    <w:name w:val="Date"/>
    <w:basedOn w:val="1"/>
    <w:next w:val="1"/>
    <w:link w:val="66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next w:val="1"/>
    <w:qFormat/>
    <w:uiPriority w:val="39"/>
    <w:p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13">
    <w:name w:val="toc 2"/>
    <w:basedOn w:val="1"/>
    <w:next w:val="1"/>
    <w:qFormat/>
    <w:uiPriority w:val="39"/>
    <w:pPr>
      <w:ind w:left="420" w:leftChars="200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5"/>
    <w:next w:val="5"/>
    <w:link w:val="48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  <w:rPr>
      <w:rFonts w:ascii="Times New Roman" w:hAnsi="Times New Roman" w:eastAsia="宋体"/>
      <w:sz w:val="18"/>
    </w:rPr>
  </w:style>
  <w:style w:type="character" w:styleId="20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table" w:customStyle="1" w:styleId="22">
    <w:name w:val="浅色底纹1"/>
    <w:basedOn w:val="16"/>
    <w:qFormat/>
    <w:uiPriority w:val="60"/>
    <w:rPr>
      <w:color w:val="000000" w:themeColor="text1" w:themeShade="BF"/>
    </w:rPr>
    <w:tblPr>
      <w:tblBorders>
        <w:top w:val="single" w:color="000000" w:themeColor="text1" w:sz="12" w:space="0"/>
        <w:bottom w:val="single" w:color="000000" w:themeColor="text1" w:sz="12" w:space="0"/>
        <w:insideH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23">
    <w:name w:val="样式1"/>
    <w:basedOn w:val="16"/>
    <w:qFormat/>
    <w:uiPriority w:val="99"/>
    <w:tblPr>
      <w:tblBorders>
        <w:top w:val="single" w:color="auto" w:sz="12" w:space="0"/>
        <w:bottom w:val="single" w:color="auto" w:sz="12" w:space="0"/>
        <w:insideH w:val="single" w:color="auto" w:sz="4" w:space="0"/>
      </w:tblBorders>
    </w:tblPr>
  </w:style>
  <w:style w:type="character" w:customStyle="1" w:styleId="24">
    <w:name w:val="页眉 字符"/>
    <w:basedOn w:val="18"/>
    <w:link w:val="11"/>
    <w:semiHidden/>
    <w:qFormat/>
    <w:uiPriority w:val="99"/>
    <w:rPr>
      <w:sz w:val="18"/>
      <w:szCs w:val="18"/>
    </w:rPr>
  </w:style>
  <w:style w:type="character" w:customStyle="1" w:styleId="25">
    <w:name w:val="页脚 字符"/>
    <w:basedOn w:val="18"/>
    <w:link w:val="10"/>
    <w:qFormat/>
    <w:uiPriority w:val="99"/>
    <w:rPr>
      <w:sz w:val="18"/>
      <w:szCs w:val="18"/>
    </w:rPr>
  </w:style>
  <w:style w:type="paragraph" w:customStyle="1" w:styleId="26">
    <w:name w:val="封面正文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27">
    <w:name w:val="发布部门"/>
    <w:next w:val="1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36"/>
      <w:szCs w:val="20"/>
      <w:lang w:val="en-US" w:eastAsia="zh-CN" w:bidi="ar-SA"/>
    </w:rPr>
  </w:style>
  <w:style w:type="paragraph" w:customStyle="1" w:styleId="2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29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52"/>
      <w:szCs w:val="20"/>
      <w:lang w:val="en-US" w:eastAsia="zh-CN" w:bidi="ar-SA"/>
    </w:rPr>
  </w:style>
  <w:style w:type="paragraph" w:customStyle="1" w:styleId="3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31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32">
    <w:name w:val="二级条标题"/>
    <w:basedOn w:val="1"/>
    <w:next w:val="1"/>
    <w:qFormat/>
    <w:uiPriority w:val="0"/>
    <w:pPr>
      <w:widowControl/>
      <w:numPr>
        <w:ilvl w:val="2"/>
        <w:numId w:val="1"/>
      </w:numPr>
      <w:spacing w:beforeLines="50" w:afterLines="50"/>
      <w:outlineLvl w:val="3"/>
    </w:pPr>
    <w:rPr>
      <w:rFonts w:ascii="黑体" w:eastAsia="黑体"/>
      <w:kern w:val="0"/>
      <w:szCs w:val="20"/>
    </w:rPr>
  </w:style>
  <w:style w:type="paragraph" w:customStyle="1" w:styleId="33">
    <w:name w:val="实施日期"/>
    <w:basedOn w:val="30"/>
    <w:qFormat/>
    <w:uiPriority w:val="0"/>
    <w:pPr>
      <w:framePr w:hSpace="0" w:wrap="around" w:xAlign="right"/>
      <w:numPr>
        <w:ilvl w:val="4"/>
        <w:numId w:val="2"/>
      </w:numPr>
      <w:jc w:val="right"/>
    </w:pPr>
  </w:style>
  <w:style w:type="paragraph" w:customStyle="1" w:styleId="34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5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36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character" w:customStyle="1" w:styleId="37">
    <w:name w:val="纯文本 字符"/>
    <w:link w:val="7"/>
    <w:qFormat/>
    <w:locked/>
    <w:uiPriority w:val="0"/>
    <w:rPr>
      <w:rFonts w:ascii="宋体" w:hAnsi="Courier New" w:cs="宋体"/>
      <w:szCs w:val="21"/>
    </w:rPr>
  </w:style>
  <w:style w:type="character" w:customStyle="1" w:styleId="38">
    <w:name w:val="纯文本 Char1"/>
    <w:basedOn w:val="1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40">
    <w:name w:val="批注框文本 字符"/>
    <w:basedOn w:val="18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41">
    <w:name w:val="Placeholder Text"/>
    <w:basedOn w:val="18"/>
    <w:semiHidden/>
    <w:qFormat/>
    <w:uiPriority w:val="99"/>
    <w:rPr>
      <w:color w:val="808080"/>
    </w:rPr>
  </w:style>
  <w:style w:type="paragraph" w:customStyle="1" w:styleId="42">
    <w:name w:val="其他标准称谓"/>
    <w:next w:val="1"/>
    <w:qFormat/>
    <w:uiPriority w:val="0"/>
    <w:pPr>
      <w:framePr w:hSpace="181" w:vSpace="181" w:wrap="auto" w:vAnchor="page" w:hAnchor="page" w:x="1419" w:y="2286" w:anchorLock="1"/>
      <w:spacing w:line="240" w:lineRule="atLeast"/>
      <w:jc w:val="distribute"/>
    </w:pPr>
    <w:rPr>
      <w:rFonts w:ascii="黑体" w:hAnsi="宋体" w:eastAsia="黑体" w:cs="Times New Roman"/>
      <w:spacing w:val="-40"/>
      <w:kern w:val="0"/>
      <w:sz w:val="48"/>
      <w:szCs w:val="52"/>
      <w:lang w:val="en-US" w:eastAsia="zh-CN" w:bidi="ar-SA"/>
    </w:rPr>
  </w:style>
  <w:style w:type="paragraph" w:customStyle="1" w:styleId="43">
    <w:name w:val="封面标准号2"/>
    <w:qFormat/>
    <w:uiPriority w:val="0"/>
    <w:pPr>
      <w:framePr w:w="9140" w:h="1242" w:hRule="exact" w:hSpace="284" w:wrap="auto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44">
    <w:name w:val="封面标准代替信息"/>
    <w:qFormat/>
    <w:uiPriority w:val="0"/>
    <w:pPr>
      <w:framePr w:w="9140" w:h="1242" w:hRule="exact" w:hSpace="284" w:wrap="auto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45">
    <w:name w:val="段"/>
    <w:link w:val="4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46">
    <w:name w:val="段 Char"/>
    <w:link w:val="45"/>
    <w:qFormat/>
    <w:locked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47">
    <w:name w:val="批注文字 字符"/>
    <w:basedOn w:val="18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8">
    <w:name w:val="批注主题 字符"/>
    <w:basedOn w:val="47"/>
    <w:link w:val="15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4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章标题"/>
    <w:next w:val="45"/>
    <w:qFormat/>
    <w:uiPriority w:val="0"/>
    <w:pPr>
      <w:spacing w:beforeLines="100" w:afterLines="100" w:line="288" w:lineRule="auto"/>
      <w:jc w:val="both"/>
      <w:outlineLvl w:val="1"/>
    </w:pPr>
    <w:rPr>
      <w:rFonts w:ascii="黑体" w:hAnsi="Calibri" w:eastAsia="黑体" w:cs="Times New Roman"/>
      <w:kern w:val="0"/>
      <w:sz w:val="21"/>
      <w:szCs w:val="21"/>
      <w:lang w:val="en-US" w:eastAsia="zh-CN" w:bidi="ar-SA"/>
    </w:rPr>
  </w:style>
  <w:style w:type="paragraph" w:customStyle="1" w:styleId="51">
    <w:name w:val="五级条标题"/>
    <w:basedOn w:val="52"/>
    <w:next w:val="45"/>
    <w:qFormat/>
    <w:uiPriority w:val="0"/>
    <w:pPr>
      <w:outlineLvl w:val="6"/>
    </w:pPr>
  </w:style>
  <w:style w:type="paragraph" w:customStyle="1" w:styleId="52">
    <w:name w:val="四级条标题"/>
    <w:basedOn w:val="53"/>
    <w:next w:val="45"/>
    <w:qFormat/>
    <w:uiPriority w:val="0"/>
    <w:pPr>
      <w:outlineLvl w:val="5"/>
    </w:pPr>
  </w:style>
  <w:style w:type="paragraph" w:customStyle="1" w:styleId="53">
    <w:name w:val="三级条标题"/>
    <w:basedOn w:val="32"/>
    <w:next w:val="45"/>
    <w:qFormat/>
    <w:uiPriority w:val="0"/>
    <w:pPr>
      <w:numPr>
        <w:ilvl w:val="0"/>
        <w:numId w:val="0"/>
      </w:numPr>
      <w:spacing w:beforeLines="0" w:afterLines="0" w:line="288" w:lineRule="auto"/>
      <w:jc w:val="left"/>
      <w:outlineLvl w:val="4"/>
    </w:pPr>
    <w:rPr>
      <w:rFonts w:hAnsi="Calibri"/>
      <w:szCs w:val="21"/>
    </w:rPr>
  </w:style>
  <w:style w:type="paragraph" w:customStyle="1" w:styleId="54">
    <w:name w:val="一级条标题"/>
    <w:next w:val="45"/>
    <w:qFormat/>
    <w:uiPriority w:val="0"/>
    <w:pPr>
      <w:spacing w:beforeLines="50" w:afterLines="50" w:line="288" w:lineRule="auto"/>
      <w:outlineLvl w:val="2"/>
    </w:pPr>
    <w:rPr>
      <w:rFonts w:ascii="黑体" w:hAnsi="Calibri" w:eastAsia="黑体" w:cs="Times New Roman"/>
      <w:kern w:val="0"/>
      <w:sz w:val="21"/>
      <w:szCs w:val="21"/>
      <w:lang w:val="en-US" w:eastAsia="zh-CN" w:bidi="ar-SA"/>
    </w:rPr>
  </w:style>
  <w:style w:type="paragraph" w:customStyle="1" w:styleId="55">
    <w:name w:val="二级无"/>
    <w:basedOn w:val="32"/>
    <w:qFormat/>
    <w:uiPriority w:val="0"/>
    <w:pPr>
      <w:numPr>
        <w:ilvl w:val="0"/>
        <w:numId w:val="0"/>
      </w:numPr>
      <w:spacing w:beforeLines="0" w:afterLines="0" w:line="288" w:lineRule="auto"/>
      <w:ind w:left="315"/>
      <w:jc w:val="left"/>
    </w:pPr>
    <w:rPr>
      <w:rFonts w:ascii="宋体" w:hAnsi="Calibri" w:eastAsia="宋体"/>
      <w:szCs w:val="21"/>
    </w:rPr>
  </w:style>
  <w:style w:type="paragraph" w:customStyle="1" w:styleId="56">
    <w:name w:val="正文表标题"/>
    <w:next w:val="45"/>
    <w:qFormat/>
    <w:uiPriority w:val="0"/>
    <w:pPr>
      <w:numPr>
        <w:ilvl w:val="0"/>
        <w:numId w:val="3"/>
      </w:numPr>
      <w:tabs>
        <w:tab w:val="left" w:pos="360"/>
      </w:tabs>
      <w:spacing w:beforeLines="50" w:afterLines="50" w:line="288" w:lineRule="auto"/>
      <w:jc w:val="center"/>
    </w:pPr>
    <w:rPr>
      <w:rFonts w:ascii="黑体" w:hAnsi="Calibri" w:eastAsia="黑体" w:cs="Times New Roman"/>
      <w:kern w:val="0"/>
      <w:sz w:val="21"/>
      <w:szCs w:val="21"/>
      <w:lang w:val="en-US" w:eastAsia="zh-CN" w:bidi="ar-SA"/>
    </w:rPr>
  </w:style>
  <w:style w:type="paragraph" w:customStyle="1" w:styleId="57">
    <w:name w:val="字母编号列项（一级）"/>
    <w:qFormat/>
    <w:uiPriority w:val="0"/>
    <w:pPr>
      <w:numPr>
        <w:ilvl w:val="0"/>
        <w:numId w:val="4"/>
      </w:numPr>
      <w:spacing w:after="200" w:line="288" w:lineRule="auto"/>
      <w:jc w:val="both"/>
    </w:pPr>
    <w:rPr>
      <w:rFonts w:ascii="宋体" w:hAnsi="Calibri" w:eastAsia="宋体" w:cs="Times New Roman"/>
      <w:kern w:val="0"/>
      <w:sz w:val="21"/>
      <w:szCs w:val="21"/>
      <w:lang w:val="en-US" w:eastAsia="zh-CN" w:bidi="ar-SA"/>
    </w:rPr>
  </w:style>
  <w:style w:type="paragraph" w:customStyle="1" w:styleId="58">
    <w:name w:val="数字编号列项（二级）"/>
    <w:qFormat/>
    <w:uiPriority w:val="0"/>
    <w:pPr>
      <w:numPr>
        <w:ilvl w:val="1"/>
        <w:numId w:val="4"/>
      </w:numPr>
      <w:spacing w:after="200" w:line="288" w:lineRule="auto"/>
      <w:jc w:val="both"/>
    </w:pPr>
    <w:rPr>
      <w:rFonts w:ascii="宋体" w:hAnsi="Calibri" w:eastAsia="宋体" w:cs="Times New Roman"/>
      <w:kern w:val="0"/>
      <w:sz w:val="21"/>
      <w:szCs w:val="21"/>
      <w:lang w:val="en-US" w:eastAsia="zh-CN" w:bidi="ar-SA"/>
    </w:rPr>
  </w:style>
  <w:style w:type="paragraph" w:customStyle="1" w:styleId="59">
    <w:name w:val="编号列项（三级）"/>
    <w:qFormat/>
    <w:uiPriority w:val="0"/>
    <w:pPr>
      <w:numPr>
        <w:ilvl w:val="2"/>
        <w:numId w:val="4"/>
      </w:numPr>
      <w:spacing w:after="200" w:line="288" w:lineRule="auto"/>
    </w:pPr>
    <w:rPr>
      <w:rFonts w:ascii="宋体" w:hAnsi="Calibri" w:eastAsia="宋体" w:cs="Times New Roman"/>
      <w:kern w:val="0"/>
      <w:sz w:val="21"/>
      <w:szCs w:val="21"/>
      <w:lang w:val="en-US" w:eastAsia="zh-CN" w:bidi="ar-SA"/>
    </w:rPr>
  </w:style>
  <w:style w:type="paragraph" w:styleId="60">
    <w:name w:val="List Paragraph"/>
    <w:basedOn w:val="1"/>
    <w:qFormat/>
    <w:uiPriority w:val="34"/>
    <w:pPr>
      <w:ind w:firstLine="420" w:firstLineChars="200"/>
    </w:pPr>
  </w:style>
  <w:style w:type="paragraph" w:customStyle="1" w:styleId="61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62">
    <w:name w:val="表格文字"/>
    <w:basedOn w:val="1"/>
    <w:qFormat/>
    <w:uiPriority w:val="0"/>
    <w:pPr>
      <w:widowControl/>
      <w:jc w:val="center"/>
    </w:pPr>
    <w:rPr>
      <w:rFonts w:cs="宋体"/>
      <w:bCs/>
      <w:color w:val="000000"/>
      <w:kern w:val="0"/>
      <w:szCs w:val="21"/>
    </w:rPr>
  </w:style>
  <w:style w:type="character" w:customStyle="1" w:styleId="63">
    <w:name w:val="表标题 Char Char"/>
    <w:link w:val="64"/>
    <w:qFormat/>
    <w:uiPriority w:val="0"/>
    <w:rPr>
      <w:rFonts w:eastAsia="黑体"/>
      <w:szCs w:val="21"/>
    </w:rPr>
  </w:style>
  <w:style w:type="paragraph" w:customStyle="1" w:styleId="64">
    <w:name w:val="表标题"/>
    <w:basedOn w:val="1"/>
    <w:link w:val="63"/>
    <w:qFormat/>
    <w:uiPriority w:val="0"/>
    <w:pPr>
      <w:spacing w:line="480" w:lineRule="auto"/>
      <w:jc w:val="center"/>
    </w:pPr>
    <w:rPr>
      <w:rFonts w:eastAsia="黑体" w:asciiTheme="minorHAnsi" w:hAnsiTheme="minorHAnsi" w:cstheme="minorBidi"/>
      <w:szCs w:val="21"/>
    </w:rPr>
  </w:style>
  <w:style w:type="paragraph" w:customStyle="1" w:styleId="65">
    <w:name w:val="图小注"/>
    <w:basedOn w:val="1"/>
    <w:qFormat/>
    <w:uiPriority w:val="0"/>
    <w:pPr>
      <w:widowControl/>
      <w:jc w:val="center"/>
    </w:pPr>
    <w:rPr>
      <w:sz w:val="18"/>
    </w:rPr>
  </w:style>
  <w:style w:type="character" w:customStyle="1" w:styleId="66">
    <w:name w:val="日期 字符"/>
    <w:basedOn w:val="18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7">
    <w:name w:val="标题 1 字符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68">
    <w:name w:val="标题 2 字符"/>
    <w:basedOn w:val="1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69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6.wmf"/><Relationship Id="rId21" Type="http://schemas.openxmlformats.org/officeDocument/2006/relationships/oleObject" Target="embeddings/oleObject5.bin"/><Relationship Id="rId20" Type="http://schemas.openxmlformats.org/officeDocument/2006/relationships/image" Target="media/image5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4.wmf"/><Relationship Id="rId17" Type="http://schemas.openxmlformats.org/officeDocument/2006/relationships/oleObject" Target="embeddings/oleObject3.bin"/><Relationship Id="rId16" Type="http://schemas.openxmlformats.org/officeDocument/2006/relationships/image" Target="media/image3.wmf"/><Relationship Id="rId15" Type="http://schemas.openxmlformats.org/officeDocument/2006/relationships/oleObject" Target="embeddings/oleObject2.bin"/><Relationship Id="rId14" Type="http://schemas.openxmlformats.org/officeDocument/2006/relationships/image" Target="media/image2.wmf"/><Relationship Id="rId13" Type="http://schemas.openxmlformats.org/officeDocument/2006/relationships/oleObject" Target="embeddings/oleObject1.bin"/><Relationship Id="rId12" Type="http://schemas.openxmlformats.org/officeDocument/2006/relationships/image" Target="media/image1.emf"/><Relationship Id="rId11" Type="http://schemas.openxmlformats.org/officeDocument/2006/relationships/package" Target="embeddings/Microsoft_Visio___1.vsdx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33"/>
    <customShpInfo spid="_x0000_s1031"/>
    <customShpInfo spid="_x0000_s1030"/>
    <customShpInfo spid="_x0000_s1029"/>
    <customShpInfo spid="_x0000_s1032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83EFE0-3D27-4A96-9C10-A775B54192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9</Pages>
  <Words>3049</Words>
  <Characters>3683</Characters>
  <Lines>34</Lines>
  <Paragraphs>9</Paragraphs>
  <TotalTime>9</TotalTime>
  <ScaleCrop>false</ScaleCrop>
  <LinksUpToDate>false</LinksUpToDate>
  <CharactersWithSpaces>3909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2020-01-20T01:00:00Z</dcterms:created>
  <dc:creator>lvjin</dc:creator>
  <cp:lastModifiedBy>储玉婷</cp:lastModifiedBy>
  <cp:lastPrinted>2019-10-24T08:00:00Z</cp:lastPrinted>
  <dcterms:modified xsi:type="dcterms:W3CDTF">2022-11-30T01:52:19Z</dcterms:modified>
  <cp:revision>339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9646D99A83A445088C8F87EAAB822036</vt:lpwstr>
  </property>
</Properties>
</file>