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sz w:val="36"/>
          <w:szCs w:val="36"/>
          <w:highlight w:val="none"/>
        </w:rPr>
      </w:pPr>
    </w:p>
    <w:p>
      <w:pPr>
        <w:adjustRightInd w:val="0"/>
        <w:snapToGrid w:val="0"/>
        <w:jc w:val="center"/>
        <w:rPr>
          <w:b/>
          <w:sz w:val="36"/>
          <w:szCs w:val="36"/>
          <w:highlight w:val="none"/>
        </w:rPr>
      </w:pPr>
    </w:p>
    <w:p>
      <w:pPr>
        <w:adjustRightInd w:val="0"/>
        <w:snapToGrid w:val="0"/>
        <w:jc w:val="center"/>
        <w:rPr>
          <w:b/>
          <w:sz w:val="36"/>
          <w:szCs w:val="36"/>
          <w:highlight w:val="none"/>
        </w:rPr>
      </w:pPr>
    </w:p>
    <w:p>
      <w:pPr>
        <w:adjustRightInd w:val="0"/>
        <w:snapToGrid w:val="0"/>
        <w:jc w:val="center"/>
        <w:rPr>
          <w:b/>
          <w:sz w:val="36"/>
          <w:szCs w:val="36"/>
          <w:highlight w:val="none"/>
        </w:rPr>
      </w:pPr>
      <w:r>
        <w:rPr>
          <w:b/>
          <w:sz w:val="36"/>
          <w:szCs w:val="36"/>
          <w:highlight w:val="none"/>
        </w:rPr>
        <w:t>中国</w:t>
      </w:r>
      <w:r>
        <w:rPr>
          <w:rFonts w:hint="eastAsia"/>
          <w:b/>
          <w:sz w:val="36"/>
          <w:szCs w:val="36"/>
          <w:highlight w:val="none"/>
        </w:rPr>
        <w:t>工程建设化协会</w:t>
      </w:r>
      <w:r>
        <w:rPr>
          <w:b/>
          <w:sz w:val="36"/>
          <w:szCs w:val="36"/>
          <w:highlight w:val="none"/>
        </w:rPr>
        <w:t>标准</w:t>
      </w:r>
    </w:p>
    <w:p>
      <w:pPr>
        <w:adjustRightInd w:val="0"/>
        <w:snapToGrid w:val="0"/>
        <w:jc w:val="center"/>
        <w:rPr>
          <w:b/>
          <w:sz w:val="28"/>
          <w:szCs w:val="28"/>
          <w:highlight w:val="none"/>
        </w:rPr>
      </w:pPr>
    </w:p>
    <w:p>
      <w:pPr>
        <w:adjustRightInd w:val="0"/>
        <w:jc w:val="center"/>
        <w:rPr>
          <w:b/>
          <w:sz w:val="28"/>
          <w:szCs w:val="28"/>
          <w:highlight w:val="none"/>
        </w:rPr>
      </w:pPr>
    </w:p>
    <w:p>
      <w:pPr>
        <w:adjustRightInd w:val="0"/>
        <w:jc w:val="center"/>
        <w:rPr>
          <w:b/>
          <w:sz w:val="28"/>
          <w:szCs w:val="28"/>
          <w:highlight w:val="none"/>
        </w:rPr>
      </w:pPr>
    </w:p>
    <w:p>
      <w:pPr>
        <w:adjustRightInd w:val="0"/>
        <w:jc w:val="center"/>
        <w:rPr>
          <w:b/>
          <w:sz w:val="28"/>
          <w:szCs w:val="28"/>
          <w:highlight w:val="none"/>
        </w:rPr>
      </w:pPr>
    </w:p>
    <w:p>
      <w:pPr>
        <w:autoSpaceDE w:val="0"/>
        <w:autoSpaceDN w:val="0"/>
        <w:adjustRightInd w:val="0"/>
        <w:spacing w:line="360" w:lineRule="auto"/>
        <w:jc w:val="center"/>
        <w:rPr>
          <w:b/>
          <w:sz w:val="60"/>
          <w:szCs w:val="60"/>
          <w:highlight w:val="none"/>
        </w:rPr>
      </w:pPr>
      <w:r>
        <w:rPr>
          <w:rFonts w:hint="eastAsia"/>
          <w:b/>
          <w:sz w:val="60"/>
          <w:szCs w:val="60"/>
          <w:highlight w:val="none"/>
        </w:rPr>
        <w:t>高速铁路轨道安全监测技术规程</w:t>
      </w:r>
    </w:p>
    <w:p>
      <w:pPr>
        <w:adjustRightInd w:val="0"/>
        <w:snapToGrid w:val="0"/>
        <w:spacing w:line="360" w:lineRule="auto"/>
        <w:jc w:val="center"/>
        <w:rPr>
          <w:b/>
          <w:sz w:val="44"/>
          <w:szCs w:val="44"/>
          <w:highlight w:val="none"/>
        </w:rPr>
      </w:pPr>
      <w:r>
        <w:rPr>
          <w:b/>
          <w:sz w:val="44"/>
          <w:szCs w:val="44"/>
          <w:highlight w:val="none"/>
        </w:rPr>
        <w:t>（</w:t>
      </w:r>
      <w:r>
        <w:rPr>
          <w:rFonts w:hint="eastAsia"/>
          <w:b/>
          <w:sz w:val="44"/>
          <w:szCs w:val="44"/>
          <w:highlight w:val="none"/>
        </w:rPr>
        <w:t>征求</w:t>
      </w:r>
      <w:r>
        <w:rPr>
          <w:b/>
          <w:sz w:val="44"/>
          <w:szCs w:val="44"/>
          <w:highlight w:val="none"/>
        </w:rPr>
        <w:t>意见稿）</w:t>
      </w: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jc w:val="center"/>
        <w:rPr>
          <w:b/>
          <w:sz w:val="28"/>
          <w:szCs w:val="28"/>
          <w:highlight w:val="none"/>
        </w:rPr>
      </w:pPr>
    </w:p>
    <w:p>
      <w:pPr>
        <w:adjustRightInd w:val="0"/>
        <w:snapToGrid w:val="0"/>
        <w:spacing w:line="360" w:lineRule="auto"/>
        <w:rPr>
          <w:b/>
          <w:sz w:val="30"/>
          <w:szCs w:val="30"/>
          <w:highlight w:val="none"/>
        </w:rPr>
      </w:pPr>
      <w:r>
        <w:rPr>
          <w:b/>
          <w:sz w:val="30"/>
          <w:szCs w:val="30"/>
          <w:highlight w:val="none"/>
        </w:rPr>
        <w:t>主编单位：中铁第四勘察设计院集团有限公司</w:t>
      </w:r>
    </w:p>
    <w:p>
      <w:pPr>
        <w:adjustRightInd w:val="0"/>
        <w:snapToGrid w:val="0"/>
        <w:spacing w:line="360" w:lineRule="auto"/>
        <w:rPr>
          <w:b/>
          <w:sz w:val="30"/>
          <w:szCs w:val="30"/>
          <w:highlight w:val="none"/>
        </w:rPr>
      </w:pPr>
      <w:r>
        <w:rPr>
          <w:b/>
          <w:sz w:val="30"/>
          <w:szCs w:val="30"/>
          <w:highlight w:val="none"/>
        </w:rPr>
        <w:t>参编单位：</w:t>
      </w:r>
      <w:r>
        <w:rPr>
          <w:rFonts w:hint="eastAsia"/>
          <w:b/>
          <w:sz w:val="30"/>
          <w:szCs w:val="30"/>
          <w:highlight w:val="none"/>
        </w:rPr>
        <w:t>中国铁道科学研究院集团有限公司铁道建筑研究所</w:t>
      </w:r>
    </w:p>
    <w:p>
      <w:pPr>
        <w:adjustRightInd w:val="0"/>
        <w:snapToGrid w:val="0"/>
        <w:spacing w:line="360" w:lineRule="auto"/>
        <w:ind w:firstLine="1506" w:firstLineChars="500"/>
        <w:rPr>
          <w:b/>
          <w:sz w:val="30"/>
          <w:szCs w:val="30"/>
          <w:highlight w:val="none"/>
        </w:rPr>
      </w:pPr>
      <w:r>
        <w:rPr>
          <w:rFonts w:hint="eastAsia"/>
          <w:b/>
          <w:sz w:val="30"/>
          <w:szCs w:val="30"/>
          <w:highlight w:val="none"/>
        </w:rPr>
        <w:t>西南交通大学</w:t>
      </w:r>
    </w:p>
    <w:p>
      <w:pPr>
        <w:adjustRightInd w:val="0"/>
        <w:snapToGrid w:val="0"/>
        <w:spacing w:line="360" w:lineRule="auto"/>
        <w:ind w:firstLine="1506" w:firstLineChars="500"/>
        <w:rPr>
          <w:b/>
          <w:sz w:val="30"/>
          <w:szCs w:val="30"/>
          <w:highlight w:val="none"/>
        </w:rPr>
      </w:pPr>
      <w:r>
        <w:rPr>
          <w:rFonts w:hint="eastAsia"/>
          <w:b/>
          <w:sz w:val="30"/>
          <w:szCs w:val="30"/>
          <w:highlight w:val="none"/>
        </w:rPr>
        <w:t>北京交通大学</w:t>
      </w:r>
    </w:p>
    <w:p>
      <w:pPr>
        <w:adjustRightInd w:val="0"/>
        <w:snapToGrid w:val="0"/>
        <w:spacing w:line="360" w:lineRule="auto"/>
        <w:ind w:firstLine="1506" w:firstLineChars="500"/>
        <w:rPr>
          <w:b/>
          <w:sz w:val="30"/>
          <w:szCs w:val="30"/>
          <w:highlight w:val="none"/>
        </w:rPr>
      </w:pPr>
      <w:r>
        <w:rPr>
          <w:rFonts w:hint="eastAsia"/>
          <w:b/>
          <w:sz w:val="30"/>
          <w:szCs w:val="30"/>
          <w:highlight w:val="none"/>
        </w:rPr>
        <w:t>武汉理工大学</w:t>
      </w:r>
    </w:p>
    <w:p>
      <w:pPr>
        <w:adjustRightInd w:val="0"/>
        <w:snapToGrid w:val="0"/>
        <w:spacing w:line="360" w:lineRule="auto"/>
        <w:ind w:firstLine="1506" w:firstLineChars="500"/>
        <w:rPr>
          <w:b/>
          <w:sz w:val="30"/>
          <w:szCs w:val="30"/>
          <w:highlight w:val="none"/>
        </w:rPr>
      </w:pPr>
      <w:r>
        <w:rPr>
          <w:rFonts w:hint="eastAsia"/>
          <w:b/>
          <w:sz w:val="30"/>
          <w:szCs w:val="30"/>
          <w:highlight w:val="none"/>
        </w:rPr>
        <w:t>中国铁路上海局集团有限公司</w:t>
      </w:r>
    </w:p>
    <w:p>
      <w:pPr>
        <w:adjustRightInd w:val="0"/>
        <w:snapToGrid w:val="0"/>
        <w:spacing w:line="360" w:lineRule="auto"/>
        <w:ind w:firstLine="1506" w:firstLineChars="500"/>
        <w:rPr>
          <w:b/>
          <w:sz w:val="30"/>
          <w:szCs w:val="30"/>
          <w:highlight w:val="none"/>
        </w:rPr>
      </w:pPr>
      <w:r>
        <w:rPr>
          <w:rFonts w:hint="eastAsia"/>
          <w:b/>
          <w:sz w:val="30"/>
          <w:szCs w:val="30"/>
          <w:highlight w:val="none"/>
        </w:rPr>
        <w:t>北京华与信息科技有限公司</w:t>
      </w:r>
    </w:p>
    <w:p>
      <w:pPr>
        <w:adjustRightInd w:val="0"/>
        <w:snapToGrid w:val="0"/>
        <w:spacing w:line="360" w:lineRule="auto"/>
        <w:jc w:val="center"/>
        <w:rPr>
          <w:b/>
          <w:sz w:val="30"/>
          <w:szCs w:val="30"/>
          <w:highlight w:val="none"/>
        </w:rPr>
      </w:pPr>
      <w:r>
        <w:rPr>
          <w:b/>
          <w:sz w:val="30"/>
          <w:szCs w:val="30"/>
          <w:highlight w:val="none"/>
        </w:rPr>
        <w:t>202</w:t>
      </w:r>
      <w:r>
        <w:rPr>
          <w:rFonts w:hint="eastAsia"/>
          <w:b/>
          <w:sz w:val="30"/>
          <w:szCs w:val="30"/>
          <w:highlight w:val="none"/>
        </w:rPr>
        <w:t>2</w:t>
      </w:r>
      <w:r>
        <w:rPr>
          <w:b/>
          <w:sz w:val="30"/>
          <w:szCs w:val="30"/>
          <w:highlight w:val="none"/>
        </w:rPr>
        <w:t>年</w:t>
      </w:r>
      <w:r>
        <w:rPr>
          <w:rFonts w:hint="eastAsia"/>
          <w:b/>
          <w:sz w:val="30"/>
          <w:szCs w:val="30"/>
          <w:highlight w:val="none"/>
          <w:lang w:val="en-US" w:eastAsia="zh-CN"/>
        </w:rPr>
        <w:t>11</w:t>
      </w:r>
      <w:r>
        <w:rPr>
          <w:b/>
          <w:sz w:val="30"/>
          <w:szCs w:val="30"/>
          <w:highlight w:val="none"/>
        </w:rPr>
        <w:t>月</w:t>
      </w:r>
    </w:p>
    <w:p>
      <w:pPr>
        <w:pStyle w:val="5"/>
        <w:spacing w:before="0" w:after="0" w:line="360" w:lineRule="auto"/>
        <w:jc w:val="center"/>
        <w:rPr>
          <w:bCs w:val="0"/>
          <w:sz w:val="30"/>
          <w:szCs w:val="30"/>
          <w:highlight w:val="none"/>
        </w:rPr>
        <w:sectPr>
          <w:pgSz w:w="11850" w:h="16783"/>
          <w:pgMar w:top="1701" w:right="1418" w:bottom="1418" w:left="1418" w:header="1134" w:footer="964" w:gutter="284"/>
          <w:cols w:space="720" w:num="1"/>
          <w:docGrid w:linePitch="286" w:charSpace="0"/>
        </w:sectPr>
      </w:pPr>
      <w:bookmarkStart w:id="0" w:name="_Toc40100668"/>
    </w:p>
    <w:sdt>
      <w:sdtPr>
        <w:rPr>
          <w:rFonts w:ascii="Times New Roman" w:hAnsi="Times New Roman"/>
          <w:b w:val="0"/>
          <w:bCs w:val="0"/>
          <w:kern w:val="2"/>
          <w:sz w:val="21"/>
          <w:szCs w:val="21"/>
          <w:highlight w:val="none"/>
          <w:lang w:val="zh-CN"/>
        </w:rPr>
        <w:id w:val="-1644577964"/>
        <w:docPartObj>
          <w:docPartGallery w:val="Table of Contents"/>
          <w:docPartUnique/>
        </w:docPartObj>
      </w:sdtPr>
      <w:sdtEndPr>
        <w:rPr>
          <w:rFonts w:ascii="Times New Roman" w:hAnsi="Times New Roman"/>
          <w:b w:val="0"/>
          <w:bCs w:val="0"/>
          <w:kern w:val="2"/>
          <w:sz w:val="21"/>
          <w:szCs w:val="21"/>
          <w:highlight w:val="none"/>
          <w:lang w:val="zh-CN"/>
        </w:rPr>
      </w:sdtEndPr>
      <w:sdtContent>
        <w:p>
          <w:pPr>
            <w:pStyle w:val="122"/>
            <w:spacing w:before="0" w:after="0" w:line="480" w:lineRule="auto"/>
            <w:jc w:val="center"/>
            <w:rPr>
              <w:rFonts w:ascii="Times New Roman" w:hAnsi="Times New Roman"/>
              <w:highlight w:val="none"/>
            </w:rPr>
          </w:pPr>
          <w:r>
            <w:rPr>
              <w:rFonts w:ascii="Times New Roman" w:hAnsi="Times New Roman"/>
              <w:highlight w:val="none"/>
              <w:lang w:val="zh-CN"/>
            </w:rPr>
            <w:t>目</w:t>
          </w:r>
          <w:r>
            <w:rPr>
              <w:rFonts w:hint="eastAsia" w:ascii="Times New Roman" w:hAnsi="Times New Roman"/>
              <w:highlight w:val="none"/>
              <w:lang w:val="zh-CN"/>
            </w:rPr>
            <w:t xml:space="preserve"> </w:t>
          </w:r>
          <w:r>
            <w:rPr>
              <w:rFonts w:ascii="Times New Roman" w:hAnsi="Times New Roman"/>
              <w:highlight w:val="none"/>
              <w:lang w:val="zh-CN"/>
            </w:rPr>
            <w:t>录</w:t>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highlight w:val="none"/>
            </w:rPr>
            <w:fldChar w:fldCharType="begin"/>
          </w:r>
          <w:r>
            <w:rPr>
              <w:highlight w:val="none"/>
            </w:rPr>
            <w:instrText xml:space="preserve"> TOC \o "1-3" \h \z \u </w:instrText>
          </w:r>
          <w:r>
            <w:rPr>
              <w:highlight w:val="none"/>
            </w:rPr>
            <w:fldChar w:fldCharType="separate"/>
          </w:r>
          <w:r>
            <w:rPr>
              <w:sz w:val="24"/>
              <w:szCs w:val="24"/>
              <w:highlight w:val="none"/>
            </w:rPr>
            <w:fldChar w:fldCharType="begin"/>
          </w:r>
          <w:r>
            <w:rPr>
              <w:sz w:val="24"/>
              <w:szCs w:val="24"/>
              <w:highlight w:val="none"/>
            </w:rPr>
            <w:instrText xml:space="preserve"> HYPERLINK \l "_Toc102067996" </w:instrText>
          </w:r>
          <w:r>
            <w:rPr>
              <w:sz w:val="24"/>
              <w:szCs w:val="24"/>
              <w:highlight w:val="none"/>
            </w:rPr>
            <w:fldChar w:fldCharType="separate"/>
          </w:r>
          <w:r>
            <w:rPr>
              <w:rStyle w:val="41"/>
              <w:rFonts w:hint="eastAsia"/>
              <w:sz w:val="24"/>
              <w:szCs w:val="24"/>
              <w:highlight w:val="none"/>
            </w:rPr>
            <w:t>前</w:t>
          </w:r>
          <w:r>
            <w:rPr>
              <w:rStyle w:val="41"/>
              <w:sz w:val="24"/>
              <w:szCs w:val="24"/>
              <w:highlight w:val="none"/>
            </w:rPr>
            <w:t xml:space="preserve">  </w:t>
          </w:r>
          <w:r>
            <w:rPr>
              <w:rStyle w:val="41"/>
              <w:rFonts w:hint="eastAsia"/>
              <w:sz w:val="24"/>
              <w:szCs w:val="24"/>
              <w:highlight w:val="none"/>
            </w:rPr>
            <w:t>言</w:t>
          </w:r>
          <w:r>
            <w:rPr>
              <w:sz w:val="24"/>
              <w:szCs w:val="24"/>
              <w:highlight w:val="none"/>
            </w:rPr>
            <w:tab/>
          </w:r>
          <w:r>
            <w:rPr>
              <w:rFonts w:hint="eastAsia"/>
              <w:sz w:val="24"/>
              <w:szCs w:val="24"/>
              <w:highlight w:val="none"/>
            </w:rPr>
            <w:t>I</w:t>
          </w:r>
          <w:r>
            <w:rPr>
              <w:rFonts w:hint="eastAsia"/>
              <w:sz w:val="24"/>
              <w:szCs w:val="24"/>
              <w:highlight w:val="none"/>
            </w:rPr>
            <w:fldChar w:fldCharType="end"/>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sz w:val="24"/>
              <w:szCs w:val="24"/>
              <w:highlight w:val="none"/>
            </w:rPr>
            <w:fldChar w:fldCharType="begin"/>
          </w:r>
          <w:r>
            <w:rPr>
              <w:sz w:val="24"/>
              <w:szCs w:val="24"/>
              <w:highlight w:val="none"/>
            </w:rPr>
            <w:instrText xml:space="preserve"> HYPERLINK \l "_Toc102067997" </w:instrText>
          </w:r>
          <w:r>
            <w:rPr>
              <w:sz w:val="24"/>
              <w:szCs w:val="24"/>
              <w:highlight w:val="none"/>
            </w:rPr>
            <w:fldChar w:fldCharType="separate"/>
          </w:r>
          <w:r>
            <w:rPr>
              <w:rStyle w:val="41"/>
              <w:sz w:val="24"/>
              <w:szCs w:val="24"/>
              <w:highlight w:val="none"/>
            </w:rPr>
            <w:t>1</w:t>
          </w:r>
          <w:r>
            <w:rPr>
              <w:rStyle w:val="41"/>
              <w:rFonts w:hint="eastAsia"/>
              <w:sz w:val="24"/>
              <w:szCs w:val="24"/>
              <w:highlight w:val="none"/>
              <w:lang w:val="en-US" w:eastAsia="zh-CN"/>
            </w:rPr>
            <w:t xml:space="preserve"> </w:t>
          </w:r>
          <w:r>
            <w:rPr>
              <w:rStyle w:val="41"/>
              <w:rFonts w:hint="eastAsia"/>
              <w:sz w:val="24"/>
              <w:szCs w:val="24"/>
              <w:highlight w:val="none"/>
            </w:rPr>
            <w:t>总则</w:t>
          </w:r>
          <w:r>
            <w:rPr>
              <w:sz w:val="24"/>
              <w:szCs w:val="24"/>
              <w:highlight w:val="none"/>
            </w:rPr>
            <w:tab/>
          </w:r>
          <w:r>
            <w:rPr>
              <w:sz w:val="24"/>
              <w:szCs w:val="24"/>
              <w:highlight w:val="none"/>
            </w:rPr>
            <w:fldChar w:fldCharType="begin"/>
          </w:r>
          <w:r>
            <w:rPr>
              <w:sz w:val="24"/>
              <w:szCs w:val="24"/>
              <w:highlight w:val="none"/>
            </w:rPr>
            <w:instrText xml:space="preserve"> PAGEREF _Toc102067997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sz w:val="24"/>
              <w:szCs w:val="24"/>
              <w:highlight w:val="none"/>
            </w:rPr>
            <w:fldChar w:fldCharType="begin"/>
          </w:r>
          <w:r>
            <w:rPr>
              <w:sz w:val="24"/>
              <w:szCs w:val="24"/>
              <w:highlight w:val="none"/>
            </w:rPr>
            <w:instrText xml:space="preserve"> HYPERLINK \l "_Toc102067998" </w:instrText>
          </w:r>
          <w:r>
            <w:rPr>
              <w:sz w:val="24"/>
              <w:szCs w:val="24"/>
              <w:highlight w:val="none"/>
            </w:rPr>
            <w:fldChar w:fldCharType="separate"/>
          </w:r>
          <w:r>
            <w:rPr>
              <w:rStyle w:val="41"/>
              <w:sz w:val="24"/>
              <w:szCs w:val="24"/>
              <w:highlight w:val="none"/>
            </w:rPr>
            <w:t>2</w:t>
          </w:r>
          <w:r>
            <w:rPr>
              <w:rStyle w:val="41"/>
              <w:rFonts w:hint="eastAsia"/>
              <w:sz w:val="24"/>
              <w:szCs w:val="24"/>
              <w:highlight w:val="none"/>
              <w:lang w:val="en-US" w:eastAsia="zh-CN"/>
            </w:rPr>
            <w:t xml:space="preserve"> </w:t>
          </w:r>
          <w:r>
            <w:rPr>
              <w:rStyle w:val="41"/>
              <w:rFonts w:hint="eastAsia"/>
              <w:sz w:val="24"/>
              <w:szCs w:val="24"/>
              <w:highlight w:val="none"/>
            </w:rPr>
            <w:t>术语</w:t>
          </w:r>
          <w:r>
            <w:rPr>
              <w:sz w:val="24"/>
              <w:szCs w:val="24"/>
              <w:highlight w:val="none"/>
            </w:rPr>
            <w:tab/>
          </w:r>
          <w:r>
            <w:rPr>
              <w:sz w:val="24"/>
              <w:szCs w:val="24"/>
              <w:highlight w:val="none"/>
            </w:rPr>
            <w:fldChar w:fldCharType="begin"/>
          </w:r>
          <w:r>
            <w:rPr>
              <w:sz w:val="24"/>
              <w:szCs w:val="24"/>
              <w:highlight w:val="none"/>
            </w:rPr>
            <w:instrText xml:space="preserve"> PAGEREF _Toc102067998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sz w:val="24"/>
              <w:szCs w:val="24"/>
              <w:highlight w:val="none"/>
            </w:rPr>
            <w:fldChar w:fldCharType="begin"/>
          </w:r>
          <w:r>
            <w:rPr>
              <w:sz w:val="24"/>
              <w:szCs w:val="24"/>
              <w:highlight w:val="none"/>
            </w:rPr>
            <w:instrText xml:space="preserve"> HYPERLINK \l "_Toc102067999" </w:instrText>
          </w:r>
          <w:r>
            <w:rPr>
              <w:sz w:val="24"/>
              <w:szCs w:val="24"/>
              <w:highlight w:val="none"/>
            </w:rPr>
            <w:fldChar w:fldCharType="separate"/>
          </w:r>
          <w:r>
            <w:rPr>
              <w:rStyle w:val="41"/>
              <w:sz w:val="24"/>
              <w:szCs w:val="24"/>
              <w:highlight w:val="none"/>
            </w:rPr>
            <w:t>3</w:t>
          </w:r>
          <w:r>
            <w:rPr>
              <w:rStyle w:val="41"/>
              <w:rFonts w:hint="eastAsia"/>
              <w:sz w:val="24"/>
              <w:szCs w:val="24"/>
              <w:highlight w:val="none"/>
              <w:lang w:val="en-US" w:eastAsia="zh-CN"/>
            </w:rPr>
            <w:t xml:space="preserve"> </w:t>
          </w:r>
          <w:r>
            <w:rPr>
              <w:rStyle w:val="41"/>
              <w:rFonts w:hint="eastAsia"/>
              <w:sz w:val="24"/>
              <w:szCs w:val="24"/>
              <w:highlight w:val="none"/>
            </w:rPr>
            <w:t>基本规定</w:t>
          </w:r>
          <w:r>
            <w:rPr>
              <w:sz w:val="24"/>
              <w:szCs w:val="24"/>
              <w:highlight w:val="none"/>
            </w:rPr>
            <w:tab/>
          </w:r>
          <w:r>
            <w:rPr>
              <w:sz w:val="24"/>
              <w:szCs w:val="24"/>
              <w:highlight w:val="none"/>
            </w:rPr>
            <w:fldChar w:fldCharType="begin"/>
          </w:r>
          <w:r>
            <w:rPr>
              <w:sz w:val="24"/>
              <w:szCs w:val="24"/>
              <w:highlight w:val="none"/>
            </w:rPr>
            <w:instrText xml:space="preserve"> PAGEREF _Toc102067999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"_Toc102068000" </w:instrText>
          </w:r>
          <w:r>
            <w:rPr>
              <w:sz w:val="24"/>
              <w:szCs w:val="24"/>
              <w:highlight w:val="none"/>
            </w:rPr>
            <w:fldChar w:fldCharType="separate"/>
          </w:r>
          <w:r>
            <w:rPr>
              <w:rStyle w:val="41"/>
              <w:sz w:val="24"/>
              <w:szCs w:val="24"/>
              <w:highlight w:val="none"/>
            </w:rPr>
            <w:t xml:space="preserve">3.1 </w:t>
          </w:r>
          <w:r>
            <w:rPr>
              <w:rStyle w:val="41"/>
              <w:rFonts w:hint="eastAsia"/>
              <w:sz w:val="24"/>
              <w:szCs w:val="24"/>
              <w:highlight w:val="none"/>
            </w:rPr>
            <w:t>一般规定</w:t>
          </w:r>
          <w:r>
            <w:rPr>
              <w:sz w:val="24"/>
              <w:szCs w:val="24"/>
              <w:highlight w:val="none"/>
            </w:rPr>
            <w:tab/>
          </w:r>
          <w:r>
            <w:rPr>
              <w:sz w:val="24"/>
              <w:szCs w:val="24"/>
              <w:highlight w:val="none"/>
            </w:rPr>
            <w:fldChar w:fldCharType="begin"/>
          </w:r>
          <w:r>
            <w:rPr>
              <w:sz w:val="24"/>
              <w:szCs w:val="24"/>
              <w:highlight w:val="none"/>
            </w:rPr>
            <w:instrText xml:space="preserve"> PAGEREF _Toc102068000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"_Toc102068002" </w:instrText>
          </w:r>
          <w:r>
            <w:rPr>
              <w:sz w:val="24"/>
              <w:szCs w:val="24"/>
              <w:highlight w:val="none"/>
            </w:rPr>
            <w:fldChar w:fldCharType="separate"/>
          </w:r>
          <w:r>
            <w:rPr>
              <w:rStyle w:val="41"/>
              <w:sz w:val="24"/>
              <w:szCs w:val="24"/>
              <w:highlight w:val="none"/>
            </w:rPr>
            <w:t>3.2</w:t>
          </w:r>
          <w:r>
            <w:rPr>
              <w:rStyle w:val="41"/>
              <w:rFonts w:hint="eastAsia"/>
              <w:sz w:val="24"/>
              <w:szCs w:val="24"/>
              <w:highlight w:val="none"/>
            </w:rPr>
            <w:t>监测系统设计</w:t>
          </w:r>
          <w:r>
            <w:rPr>
              <w:sz w:val="24"/>
              <w:szCs w:val="24"/>
              <w:highlight w:val="none"/>
            </w:rPr>
            <w:tab/>
          </w:r>
          <w:r>
            <w:rPr>
              <w:sz w:val="24"/>
              <w:szCs w:val="24"/>
              <w:highlight w:val="none"/>
            </w:rPr>
            <w:fldChar w:fldCharType="begin"/>
          </w:r>
          <w:r>
            <w:rPr>
              <w:sz w:val="24"/>
              <w:szCs w:val="24"/>
              <w:highlight w:val="none"/>
            </w:rPr>
            <w:instrText xml:space="preserve"> PAGEREF _Toc102068002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"_Toc102068003" </w:instrText>
          </w:r>
          <w:r>
            <w:rPr>
              <w:sz w:val="24"/>
              <w:szCs w:val="24"/>
              <w:highlight w:val="none"/>
            </w:rPr>
            <w:fldChar w:fldCharType="separate"/>
          </w:r>
          <w:r>
            <w:rPr>
              <w:rStyle w:val="41"/>
              <w:sz w:val="24"/>
              <w:szCs w:val="24"/>
              <w:highlight w:val="none"/>
            </w:rPr>
            <w:t>3.3</w:t>
          </w:r>
          <w:r>
            <w:rPr>
              <w:rStyle w:val="41"/>
              <w:rFonts w:hint="eastAsia"/>
              <w:sz w:val="24"/>
              <w:szCs w:val="24"/>
              <w:highlight w:val="none"/>
            </w:rPr>
            <w:t>监测系统安装</w:t>
          </w:r>
          <w:r>
            <w:rPr>
              <w:sz w:val="24"/>
              <w:szCs w:val="24"/>
              <w:highlight w:val="none"/>
            </w:rPr>
            <w:tab/>
          </w:r>
          <w:r>
            <w:rPr>
              <w:sz w:val="24"/>
              <w:szCs w:val="24"/>
              <w:highlight w:val="none"/>
            </w:rPr>
            <w:fldChar w:fldCharType="begin"/>
          </w:r>
          <w:r>
            <w:rPr>
              <w:sz w:val="24"/>
              <w:szCs w:val="24"/>
              <w:highlight w:val="none"/>
            </w:rPr>
            <w:instrText xml:space="preserve"> PAGEREF _Toc102068003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"_Toc102068004" </w:instrText>
          </w:r>
          <w:r>
            <w:rPr>
              <w:sz w:val="24"/>
              <w:szCs w:val="24"/>
              <w:highlight w:val="none"/>
            </w:rPr>
            <w:fldChar w:fldCharType="separate"/>
          </w:r>
          <w:r>
            <w:rPr>
              <w:rStyle w:val="41"/>
              <w:sz w:val="24"/>
              <w:szCs w:val="24"/>
              <w:highlight w:val="none"/>
            </w:rPr>
            <w:t>3.4</w:t>
          </w:r>
          <w:r>
            <w:rPr>
              <w:rStyle w:val="41"/>
              <w:rFonts w:hint="eastAsia"/>
              <w:sz w:val="24"/>
              <w:szCs w:val="24"/>
              <w:highlight w:val="none"/>
            </w:rPr>
            <w:t>监测系统验收</w:t>
          </w:r>
          <w:r>
            <w:rPr>
              <w:sz w:val="24"/>
              <w:szCs w:val="24"/>
              <w:highlight w:val="none"/>
            </w:rPr>
            <w:tab/>
          </w:r>
          <w:r>
            <w:rPr>
              <w:sz w:val="24"/>
              <w:szCs w:val="24"/>
              <w:highlight w:val="none"/>
            </w:rPr>
            <w:fldChar w:fldCharType="begin"/>
          </w:r>
          <w:r>
            <w:rPr>
              <w:sz w:val="24"/>
              <w:szCs w:val="24"/>
              <w:highlight w:val="none"/>
            </w:rPr>
            <w:instrText xml:space="preserve"> PAGEREF _Toc102068004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"_Toc102068005" </w:instrText>
          </w:r>
          <w:r>
            <w:rPr>
              <w:sz w:val="24"/>
              <w:szCs w:val="24"/>
              <w:highlight w:val="none"/>
            </w:rPr>
            <w:fldChar w:fldCharType="separate"/>
          </w:r>
          <w:r>
            <w:rPr>
              <w:rStyle w:val="41"/>
              <w:sz w:val="24"/>
              <w:szCs w:val="24"/>
              <w:highlight w:val="none"/>
            </w:rPr>
            <w:t>3.5</w:t>
          </w:r>
          <w:r>
            <w:rPr>
              <w:rStyle w:val="41"/>
              <w:rFonts w:hint="eastAsia"/>
              <w:sz w:val="24"/>
              <w:szCs w:val="24"/>
              <w:highlight w:val="none"/>
            </w:rPr>
            <w:t>监测系统维护</w:t>
          </w:r>
          <w:r>
            <w:rPr>
              <w:sz w:val="24"/>
              <w:szCs w:val="24"/>
              <w:highlight w:val="none"/>
            </w:rPr>
            <w:tab/>
          </w:r>
          <w:r>
            <w:rPr>
              <w:sz w:val="24"/>
              <w:szCs w:val="24"/>
              <w:highlight w:val="none"/>
            </w:rPr>
            <w:fldChar w:fldCharType="begin"/>
          </w:r>
          <w:r>
            <w:rPr>
              <w:sz w:val="24"/>
              <w:szCs w:val="24"/>
              <w:highlight w:val="none"/>
            </w:rPr>
            <w:instrText xml:space="preserve"> PAGEREF _Toc102068005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sz w:val="24"/>
              <w:szCs w:val="24"/>
              <w:highlight w:val="none"/>
            </w:rPr>
            <w:fldChar w:fldCharType="begin"/>
          </w:r>
          <w:r>
            <w:rPr>
              <w:sz w:val="24"/>
              <w:szCs w:val="24"/>
              <w:highlight w:val="none"/>
            </w:rPr>
            <w:instrText xml:space="preserve"> HYPERLINK \l "_Toc102068006" </w:instrText>
          </w:r>
          <w:r>
            <w:rPr>
              <w:sz w:val="24"/>
              <w:szCs w:val="24"/>
              <w:highlight w:val="none"/>
            </w:rPr>
            <w:fldChar w:fldCharType="separate"/>
          </w:r>
          <w:r>
            <w:rPr>
              <w:rStyle w:val="41"/>
              <w:sz w:val="24"/>
              <w:szCs w:val="24"/>
              <w:highlight w:val="none"/>
            </w:rPr>
            <w:t>4</w:t>
          </w:r>
          <w:r>
            <w:rPr>
              <w:rStyle w:val="41"/>
              <w:rFonts w:hint="eastAsia"/>
              <w:sz w:val="24"/>
              <w:szCs w:val="24"/>
              <w:highlight w:val="none"/>
            </w:rPr>
            <w:t>监测系统设计</w:t>
          </w:r>
          <w:r>
            <w:rPr>
              <w:sz w:val="24"/>
              <w:szCs w:val="24"/>
              <w:highlight w:val="none"/>
            </w:rPr>
            <w:tab/>
          </w:r>
          <w:r>
            <w:rPr>
              <w:sz w:val="24"/>
              <w:szCs w:val="24"/>
              <w:highlight w:val="none"/>
            </w:rPr>
            <w:fldChar w:fldCharType="begin"/>
          </w:r>
          <w:r>
            <w:rPr>
              <w:sz w:val="24"/>
              <w:szCs w:val="24"/>
              <w:highlight w:val="none"/>
            </w:rPr>
            <w:instrText xml:space="preserve"> PAGEREF _Toc102068006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"_Toc102068007" </w:instrText>
          </w:r>
          <w:r>
            <w:rPr>
              <w:sz w:val="24"/>
              <w:szCs w:val="24"/>
              <w:highlight w:val="none"/>
            </w:rPr>
            <w:fldChar w:fldCharType="separate"/>
          </w:r>
          <w:r>
            <w:rPr>
              <w:rStyle w:val="41"/>
              <w:sz w:val="24"/>
              <w:szCs w:val="24"/>
              <w:highlight w:val="none"/>
            </w:rPr>
            <w:t xml:space="preserve">4.1 </w:t>
          </w:r>
          <w:r>
            <w:rPr>
              <w:rStyle w:val="41"/>
              <w:rFonts w:hint="eastAsia"/>
              <w:sz w:val="24"/>
              <w:szCs w:val="24"/>
              <w:highlight w:val="none"/>
            </w:rPr>
            <w:t>监测项目</w:t>
          </w:r>
          <w:r>
            <w:rPr>
              <w:sz w:val="24"/>
              <w:szCs w:val="24"/>
              <w:highlight w:val="none"/>
            </w:rPr>
            <w:tab/>
          </w:r>
          <w:r>
            <w:rPr>
              <w:sz w:val="24"/>
              <w:szCs w:val="24"/>
              <w:highlight w:val="none"/>
            </w:rPr>
            <w:fldChar w:fldCharType="begin"/>
          </w:r>
          <w:r>
            <w:rPr>
              <w:sz w:val="24"/>
              <w:szCs w:val="24"/>
              <w:highlight w:val="none"/>
            </w:rPr>
            <w:instrText xml:space="preserve"> PAGEREF _Toc102068007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"_Toc102068008" </w:instrText>
          </w:r>
          <w:r>
            <w:rPr>
              <w:sz w:val="24"/>
              <w:szCs w:val="24"/>
              <w:highlight w:val="none"/>
            </w:rPr>
            <w:fldChar w:fldCharType="separate"/>
          </w:r>
          <w:r>
            <w:rPr>
              <w:rStyle w:val="41"/>
              <w:sz w:val="24"/>
              <w:szCs w:val="24"/>
              <w:highlight w:val="none"/>
            </w:rPr>
            <w:t>4.2</w:t>
          </w:r>
          <w:r>
            <w:rPr>
              <w:rStyle w:val="41"/>
              <w:rFonts w:hint="eastAsia"/>
              <w:sz w:val="24"/>
              <w:szCs w:val="24"/>
              <w:highlight w:val="none"/>
            </w:rPr>
            <w:t>测点布置</w:t>
          </w:r>
          <w:r>
            <w:rPr>
              <w:sz w:val="24"/>
              <w:szCs w:val="24"/>
              <w:highlight w:val="none"/>
            </w:rPr>
            <w:tab/>
          </w:r>
          <w:r>
            <w:rPr>
              <w:sz w:val="24"/>
              <w:szCs w:val="24"/>
              <w:highlight w:val="none"/>
            </w:rPr>
            <w:fldChar w:fldCharType="begin"/>
          </w:r>
          <w:r>
            <w:rPr>
              <w:sz w:val="24"/>
              <w:szCs w:val="24"/>
              <w:highlight w:val="none"/>
            </w:rPr>
            <w:instrText xml:space="preserve"> PAGEREF _Toc102068008 \h </w:instrText>
          </w:r>
          <w:r>
            <w:rPr>
              <w:sz w:val="24"/>
              <w:szCs w:val="24"/>
              <w:highlight w:val="none"/>
            </w:rPr>
            <w:fldChar w:fldCharType="separate"/>
          </w:r>
          <w:r>
            <w:rPr>
              <w:sz w:val="24"/>
              <w:szCs w:val="24"/>
              <w:highlight w:val="none"/>
            </w:rPr>
            <w:t>8</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"_Toc102068009" </w:instrText>
          </w:r>
          <w:r>
            <w:rPr>
              <w:sz w:val="24"/>
              <w:szCs w:val="24"/>
              <w:highlight w:val="none"/>
            </w:rPr>
            <w:fldChar w:fldCharType="separate"/>
          </w:r>
          <w:r>
            <w:rPr>
              <w:rStyle w:val="41"/>
              <w:sz w:val="24"/>
              <w:szCs w:val="24"/>
              <w:highlight w:val="none"/>
            </w:rPr>
            <w:t>4.3</w:t>
          </w:r>
          <w:r>
            <w:rPr>
              <w:rStyle w:val="41"/>
              <w:rFonts w:hint="eastAsia"/>
              <w:sz w:val="24"/>
              <w:szCs w:val="24"/>
              <w:highlight w:val="none"/>
            </w:rPr>
            <w:t>传感器</w:t>
          </w:r>
          <w:r>
            <w:rPr>
              <w:sz w:val="24"/>
              <w:szCs w:val="24"/>
              <w:highlight w:val="none"/>
            </w:rPr>
            <w:tab/>
          </w:r>
          <w:r>
            <w:rPr>
              <w:sz w:val="24"/>
              <w:szCs w:val="24"/>
              <w:highlight w:val="none"/>
            </w:rPr>
            <w:fldChar w:fldCharType="begin"/>
          </w:r>
          <w:r>
            <w:rPr>
              <w:sz w:val="24"/>
              <w:szCs w:val="24"/>
              <w:highlight w:val="none"/>
            </w:rPr>
            <w:instrText xml:space="preserve"> PAGEREF _Toc102068009 \h </w:instrText>
          </w:r>
          <w:r>
            <w:rPr>
              <w:sz w:val="24"/>
              <w:szCs w:val="24"/>
              <w:highlight w:val="none"/>
            </w:rPr>
            <w:fldChar w:fldCharType="separate"/>
          </w:r>
          <w:r>
            <w:rPr>
              <w:sz w:val="24"/>
              <w:szCs w:val="24"/>
              <w:highlight w:val="none"/>
            </w:rPr>
            <w:t>9</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"_Toc102068010" </w:instrText>
          </w:r>
          <w:r>
            <w:rPr>
              <w:sz w:val="24"/>
              <w:szCs w:val="24"/>
              <w:highlight w:val="none"/>
            </w:rPr>
            <w:fldChar w:fldCharType="separate"/>
          </w:r>
          <w:r>
            <w:rPr>
              <w:rStyle w:val="41"/>
              <w:sz w:val="24"/>
              <w:szCs w:val="24"/>
              <w:highlight w:val="none"/>
            </w:rPr>
            <w:t xml:space="preserve">4.4 </w:t>
          </w:r>
          <w:r>
            <w:rPr>
              <w:rStyle w:val="41"/>
              <w:rFonts w:hint="eastAsia"/>
              <w:sz w:val="24"/>
              <w:szCs w:val="24"/>
              <w:highlight w:val="none"/>
            </w:rPr>
            <w:t>数据采集</w:t>
          </w:r>
          <w:r>
            <w:rPr>
              <w:sz w:val="24"/>
              <w:szCs w:val="24"/>
              <w:highlight w:val="none"/>
            </w:rPr>
            <w:tab/>
          </w:r>
          <w:r>
            <w:rPr>
              <w:sz w:val="24"/>
              <w:szCs w:val="24"/>
              <w:highlight w:val="none"/>
            </w:rPr>
            <w:fldChar w:fldCharType="begin"/>
          </w:r>
          <w:r>
            <w:rPr>
              <w:sz w:val="24"/>
              <w:szCs w:val="24"/>
              <w:highlight w:val="none"/>
            </w:rPr>
            <w:instrText xml:space="preserve"> PAGEREF _Toc102068010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r>
            <w:rPr>
              <w:rFonts w:asciiTheme="minorHAnsi" w:hAnsiTheme="minorHAnsi" w:eastAsiaTheme="minorEastAsia" w:cstheme="minorBidi"/>
              <w:sz w:val="24"/>
              <w:szCs w:val="24"/>
              <w:highlight w:val="none"/>
            </w:rPr>
            <w:t xml:space="preserve"> </w:t>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"_Toc102068012" </w:instrText>
          </w:r>
          <w:r>
            <w:rPr>
              <w:sz w:val="24"/>
              <w:szCs w:val="24"/>
              <w:highlight w:val="none"/>
            </w:rPr>
            <w:fldChar w:fldCharType="separate"/>
          </w:r>
          <w:r>
            <w:rPr>
              <w:rStyle w:val="41"/>
              <w:sz w:val="24"/>
              <w:szCs w:val="24"/>
              <w:highlight w:val="none"/>
            </w:rPr>
            <w:t xml:space="preserve">4.5 </w:t>
          </w:r>
          <w:r>
            <w:rPr>
              <w:rStyle w:val="41"/>
              <w:rFonts w:hint="eastAsia"/>
              <w:sz w:val="24"/>
              <w:szCs w:val="24"/>
              <w:highlight w:val="none"/>
            </w:rPr>
            <w:t>数据传输</w:t>
          </w:r>
          <w:r>
            <w:rPr>
              <w:sz w:val="24"/>
              <w:szCs w:val="24"/>
              <w:highlight w:val="none"/>
            </w:rPr>
            <w:tab/>
          </w:r>
          <w:r>
            <w:rPr>
              <w:sz w:val="24"/>
              <w:szCs w:val="24"/>
              <w:highlight w:val="none"/>
            </w:rPr>
            <w:fldChar w:fldCharType="begin"/>
          </w:r>
          <w:r>
            <w:rPr>
              <w:sz w:val="24"/>
              <w:szCs w:val="24"/>
              <w:highlight w:val="none"/>
            </w:rPr>
            <w:instrText xml:space="preserve"> PAGEREF _Toc102068012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"_Toc102068013" </w:instrText>
          </w:r>
          <w:r>
            <w:rPr>
              <w:sz w:val="24"/>
              <w:szCs w:val="24"/>
              <w:highlight w:val="none"/>
            </w:rPr>
            <w:fldChar w:fldCharType="separate"/>
          </w:r>
          <w:r>
            <w:rPr>
              <w:rStyle w:val="41"/>
              <w:sz w:val="24"/>
              <w:szCs w:val="24"/>
              <w:highlight w:val="none"/>
            </w:rPr>
            <w:t xml:space="preserve">4.6 </w:t>
          </w:r>
          <w:r>
            <w:rPr>
              <w:rStyle w:val="41"/>
              <w:rFonts w:hint="eastAsia"/>
              <w:sz w:val="24"/>
              <w:szCs w:val="24"/>
              <w:highlight w:val="none"/>
            </w:rPr>
            <w:t>数据存储、处理与分析</w:t>
          </w:r>
          <w:r>
            <w:rPr>
              <w:sz w:val="24"/>
              <w:szCs w:val="24"/>
              <w:highlight w:val="none"/>
            </w:rPr>
            <w:tab/>
          </w:r>
          <w:r>
            <w:rPr>
              <w:sz w:val="24"/>
              <w:szCs w:val="24"/>
              <w:highlight w:val="none"/>
            </w:rPr>
            <w:fldChar w:fldCharType="begin"/>
          </w:r>
          <w:r>
            <w:rPr>
              <w:sz w:val="24"/>
              <w:szCs w:val="24"/>
              <w:highlight w:val="none"/>
            </w:rPr>
            <w:instrText xml:space="preserve"> PAGEREF _Toc102068013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"_Toc102068014" </w:instrText>
          </w:r>
          <w:r>
            <w:rPr>
              <w:sz w:val="24"/>
              <w:szCs w:val="24"/>
              <w:highlight w:val="none"/>
            </w:rPr>
            <w:fldChar w:fldCharType="separate"/>
          </w:r>
          <w:r>
            <w:rPr>
              <w:rStyle w:val="41"/>
              <w:sz w:val="24"/>
              <w:szCs w:val="24"/>
              <w:highlight w:val="none"/>
            </w:rPr>
            <w:t xml:space="preserve">4.7 </w:t>
          </w:r>
          <w:r>
            <w:rPr>
              <w:rStyle w:val="41"/>
              <w:rFonts w:hint="eastAsia"/>
              <w:sz w:val="24"/>
              <w:szCs w:val="24"/>
              <w:highlight w:val="none"/>
            </w:rPr>
            <w:t>监测中心</w:t>
          </w:r>
          <w:r>
            <w:rPr>
              <w:sz w:val="24"/>
              <w:szCs w:val="24"/>
              <w:highlight w:val="none"/>
            </w:rPr>
            <w:tab/>
          </w:r>
          <w:r>
            <w:rPr>
              <w:sz w:val="24"/>
              <w:szCs w:val="24"/>
              <w:highlight w:val="none"/>
            </w:rPr>
            <w:fldChar w:fldCharType="begin"/>
          </w:r>
          <w:r>
            <w:rPr>
              <w:sz w:val="24"/>
              <w:szCs w:val="24"/>
              <w:highlight w:val="none"/>
            </w:rPr>
            <w:instrText xml:space="preserve"> PAGEREF _Toc102068014 \h </w:instrText>
          </w:r>
          <w:r>
            <w:rPr>
              <w:sz w:val="24"/>
              <w:szCs w:val="24"/>
              <w:highlight w:val="none"/>
            </w:rPr>
            <w:fldChar w:fldCharType="separate"/>
          </w:r>
          <w:r>
            <w:rPr>
              <w:sz w:val="24"/>
              <w:szCs w:val="24"/>
              <w:highlight w:val="none"/>
            </w:rPr>
            <w:t>14</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"_Toc102068016" </w:instrText>
          </w:r>
          <w:r>
            <w:rPr>
              <w:sz w:val="24"/>
              <w:szCs w:val="24"/>
              <w:highlight w:val="none"/>
            </w:rPr>
            <w:fldChar w:fldCharType="separate"/>
          </w:r>
          <w:r>
            <w:rPr>
              <w:rStyle w:val="41"/>
              <w:sz w:val="24"/>
              <w:szCs w:val="24"/>
              <w:highlight w:val="none"/>
            </w:rPr>
            <w:t xml:space="preserve">4.8 </w:t>
          </w:r>
          <w:r>
            <w:rPr>
              <w:rStyle w:val="41"/>
              <w:rFonts w:hint="eastAsia"/>
              <w:sz w:val="24"/>
              <w:szCs w:val="24"/>
              <w:highlight w:val="none"/>
            </w:rPr>
            <w:t>接口设计</w:t>
          </w:r>
          <w:r>
            <w:rPr>
              <w:sz w:val="24"/>
              <w:szCs w:val="24"/>
              <w:highlight w:val="none"/>
            </w:rPr>
            <w:tab/>
          </w:r>
          <w:r>
            <w:rPr>
              <w:sz w:val="24"/>
              <w:szCs w:val="24"/>
              <w:highlight w:val="none"/>
            </w:rPr>
            <w:fldChar w:fldCharType="begin"/>
          </w:r>
          <w:r>
            <w:rPr>
              <w:sz w:val="24"/>
              <w:szCs w:val="24"/>
              <w:highlight w:val="none"/>
            </w:rPr>
            <w:instrText xml:space="preserve"> PAGEREF _Toc102068016 \h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sz w:val="24"/>
              <w:szCs w:val="24"/>
              <w:highlight w:val="none"/>
            </w:rPr>
            <w:fldChar w:fldCharType="begin"/>
          </w:r>
          <w:r>
            <w:rPr>
              <w:sz w:val="24"/>
              <w:szCs w:val="24"/>
              <w:highlight w:val="none"/>
            </w:rPr>
            <w:instrText xml:space="preserve"> HYPERLINK \l "_Toc102068017" </w:instrText>
          </w:r>
          <w:r>
            <w:rPr>
              <w:sz w:val="24"/>
              <w:szCs w:val="24"/>
              <w:highlight w:val="none"/>
            </w:rPr>
            <w:fldChar w:fldCharType="separate"/>
          </w:r>
          <w:r>
            <w:rPr>
              <w:rStyle w:val="41"/>
              <w:sz w:val="24"/>
              <w:szCs w:val="24"/>
              <w:highlight w:val="none"/>
            </w:rPr>
            <w:t>5</w:t>
          </w:r>
          <w:r>
            <w:rPr>
              <w:rStyle w:val="41"/>
              <w:rFonts w:hint="eastAsia"/>
              <w:sz w:val="24"/>
              <w:szCs w:val="24"/>
              <w:highlight w:val="none"/>
            </w:rPr>
            <w:t>监测系统安装与调试</w:t>
          </w:r>
          <w:r>
            <w:rPr>
              <w:sz w:val="24"/>
              <w:szCs w:val="24"/>
              <w:highlight w:val="none"/>
            </w:rPr>
            <w:tab/>
          </w:r>
          <w:r>
            <w:rPr>
              <w:sz w:val="24"/>
              <w:szCs w:val="24"/>
              <w:highlight w:val="none"/>
            </w:rPr>
            <w:fldChar w:fldCharType="begin"/>
          </w:r>
          <w:r>
            <w:rPr>
              <w:sz w:val="24"/>
              <w:szCs w:val="24"/>
              <w:highlight w:val="none"/>
            </w:rPr>
            <w:instrText xml:space="preserve"> PAGEREF _Toc102068017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"_Toc102068018" </w:instrText>
          </w:r>
          <w:r>
            <w:rPr>
              <w:sz w:val="24"/>
              <w:szCs w:val="24"/>
              <w:highlight w:val="none"/>
            </w:rPr>
            <w:fldChar w:fldCharType="separate"/>
          </w:r>
          <w:r>
            <w:rPr>
              <w:rStyle w:val="41"/>
              <w:sz w:val="24"/>
              <w:szCs w:val="24"/>
              <w:highlight w:val="none"/>
            </w:rPr>
            <w:t xml:space="preserve">5.1 </w:t>
          </w:r>
          <w:r>
            <w:rPr>
              <w:rStyle w:val="41"/>
              <w:rFonts w:hint="eastAsia"/>
              <w:sz w:val="24"/>
              <w:szCs w:val="24"/>
              <w:highlight w:val="none"/>
            </w:rPr>
            <w:t>传感器安装</w:t>
          </w:r>
          <w:r>
            <w:rPr>
              <w:sz w:val="24"/>
              <w:szCs w:val="24"/>
              <w:highlight w:val="none"/>
            </w:rPr>
            <w:tab/>
          </w:r>
          <w:r>
            <w:rPr>
              <w:sz w:val="24"/>
              <w:szCs w:val="24"/>
              <w:highlight w:val="none"/>
            </w:rPr>
            <w:fldChar w:fldCharType="begin"/>
          </w:r>
          <w:r>
            <w:rPr>
              <w:sz w:val="24"/>
              <w:szCs w:val="24"/>
              <w:highlight w:val="none"/>
            </w:rPr>
            <w:instrText xml:space="preserve"> PAGEREF _Toc102068018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"_Toc102068019" </w:instrText>
          </w:r>
          <w:r>
            <w:rPr>
              <w:sz w:val="24"/>
              <w:szCs w:val="24"/>
              <w:highlight w:val="none"/>
            </w:rPr>
            <w:fldChar w:fldCharType="separate"/>
          </w:r>
          <w:r>
            <w:rPr>
              <w:rStyle w:val="41"/>
              <w:sz w:val="24"/>
              <w:szCs w:val="24"/>
              <w:highlight w:val="none"/>
            </w:rPr>
            <w:t>5.2</w:t>
          </w:r>
          <w:r>
            <w:rPr>
              <w:rStyle w:val="41"/>
              <w:rFonts w:hint="eastAsia"/>
              <w:sz w:val="24"/>
              <w:szCs w:val="24"/>
              <w:highlight w:val="none"/>
            </w:rPr>
            <w:t>线缆敷设</w:t>
          </w:r>
          <w:r>
            <w:rPr>
              <w:sz w:val="24"/>
              <w:szCs w:val="24"/>
              <w:highlight w:val="none"/>
            </w:rPr>
            <w:tab/>
          </w:r>
          <w:r>
            <w:rPr>
              <w:sz w:val="24"/>
              <w:szCs w:val="24"/>
              <w:highlight w:val="none"/>
            </w:rPr>
            <w:fldChar w:fldCharType="begin"/>
          </w:r>
          <w:r>
            <w:rPr>
              <w:sz w:val="24"/>
              <w:szCs w:val="24"/>
              <w:highlight w:val="none"/>
            </w:rPr>
            <w:instrText xml:space="preserve"> PAGEREF _Toc102068019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"_Toc102068020" </w:instrText>
          </w:r>
          <w:r>
            <w:rPr>
              <w:sz w:val="24"/>
              <w:szCs w:val="24"/>
              <w:highlight w:val="none"/>
            </w:rPr>
            <w:fldChar w:fldCharType="separate"/>
          </w:r>
          <w:r>
            <w:rPr>
              <w:rStyle w:val="41"/>
              <w:sz w:val="24"/>
              <w:szCs w:val="24"/>
              <w:highlight w:val="none"/>
            </w:rPr>
            <w:t>5.3</w:t>
          </w:r>
          <w:r>
            <w:rPr>
              <w:rStyle w:val="41"/>
              <w:rFonts w:hint="eastAsia"/>
              <w:sz w:val="24"/>
              <w:szCs w:val="24"/>
              <w:highlight w:val="none"/>
            </w:rPr>
            <w:t>数据采集机柜安装</w:t>
          </w:r>
          <w:r>
            <w:rPr>
              <w:sz w:val="24"/>
              <w:szCs w:val="24"/>
              <w:highlight w:val="none"/>
            </w:rPr>
            <w:tab/>
          </w:r>
          <w:r>
            <w:rPr>
              <w:sz w:val="24"/>
              <w:szCs w:val="24"/>
              <w:highlight w:val="none"/>
            </w:rPr>
            <w:fldChar w:fldCharType="begin"/>
          </w:r>
          <w:r>
            <w:rPr>
              <w:sz w:val="24"/>
              <w:szCs w:val="24"/>
              <w:highlight w:val="none"/>
            </w:rPr>
            <w:instrText xml:space="preserve"> PAGEREF _Toc102068020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"_Toc102068021" </w:instrText>
          </w:r>
          <w:r>
            <w:rPr>
              <w:sz w:val="24"/>
              <w:szCs w:val="24"/>
              <w:highlight w:val="none"/>
            </w:rPr>
            <w:fldChar w:fldCharType="separate"/>
          </w:r>
          <w:r>
            <w:rPr>
              <w:rStyle w:val="41"/>
              <w:sz w:val="24"/>
              <w:szCs w:val="24"/>
              <w:highlight w:val="none"/>
            </w:rPr>
            <w:t xml:space="preserve">5.4 </w:t>
          </w:r>
          <w:r>
            <w:rPr>
              <w:rStyle w:val="41"/>
              <w:rFonts w:hint="eastAsia"/>
              <w:sz w:val="24"/>
              <w:szCs w:val="24"/>
              <w:highlight w:val="none"/>
            </w:rPr>
            <w:t>系统调试</w:t>
          </w:r>
          <w:r>
            <w:rPr>
              <w:sz w:val="24"/>
              <w:szCs w:val="24"/>
              <w:highlight w:val="none"/>
            </w:rPr>
            <w:tab/>
          </w:r>
          <w:r>
            <w:rPr>
              <w:sz w:val="24"/>
              <w:szCs w:val="24"/>
              <w:highlight w:val="none"/>
            </w:rPr>
            <w:fldChar w:fldCharType="begin"/>
          </w:r>
          <w:r>
            <w:rPr>
              <w:sz w:val="24"/>
              <w:szCs w:val="24"/>
              <w:highlight w:val="none"/>
            </w:rPr>
            <w:instrText xml:space="preserve"> PAGEREF _Toc102068021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pPr>
            <w:pStyle w:val="3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mallCaps w:val="0"/>
              <w:sz w:val="24"/>
              <w:szCs w:val="24"/>
              <w:highlight w:val="none"/>
            </w:rPr>
          </w:pPr>
          <w:r>
            <w:rPr>
              <w:sz w:val="24"/>
              <w:szCs w:val="24"/>
              <w:highlight w:val="none"/>
            </w:rPr>
            <w:fldChar w:fldCharType="begin"/>
          </w:r>
          <w:r>
            <w:rPr>
              <w:sz w:val="24"/>
              <w:szCs w:val="24"/>
              <w:highlight w:val="none"/>
            </w:rPr>
            <w:instrText xml:space="preserve"> HYPERLINK \l "_Toc102068022" </w:instrText>
          </w:r>
          <w:r>
            <w:rPr>
              <w:sz w:val="24"/>
              <w:szCs w:val="24"/>
              <w:highlight w:val="none"/>
            </w:rPr>
            <w:fldChar w:fldCharType="separate"/>
          </w:r>
          <w:r>
            <w:rPr>
              <w:rStyle w:val="41"/>
              <w:sz w:val="24"/>
              <w:szCs w:val="24"/>
              <w:highlight w:val="none"/>
            </w:rPr>
            <w:t>6</w:t>
          </w:r>
          <w:r>
            <w:rPr>
              <w:rStyle w:val="41"/>
              <w:rFonts w:hint="eastAsia"/>
              <w:sz w:val="24"/>
              <w:szCs w:val="24"/>
              <w:highlight w:val="none"/>
            </w:rPr>
            <w:t>监测系统验收与移交</w:t>
          </w:r>
          <w:r>
            <w:rPr>
              <w:sz w:val="24"/>
              <w:szCs w:val="24"/>
              <w:highlight w:val="none"/>
            </w:rPr>
            <w:tab/>
          </w:r>
          <w:r>
            <w:rPr>
              <w:sz w:val="24"/>
              <w:szCs w:val="24"/>
              <w:highlight w:val="none"/>
            </w:rPr>
            <w:fldChar w:fldCharType="begin"/>
          </w:r>
          <w:r>
            <w:rPr>
              <w:sz w:val="24"/>
              <w:szCs w:val="24"/>
              <w:highlight w:val="none"/>
            </w:rPr>
            <w:instrText xml:space="preserve"> PAGEREF _Toc102068022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"_Toc102068023" </w:instrText>
          </w:r>
          <w:r>
            <w:rPr>
              <w:sz w:val="24"/>
              <w:szCs w:val="24"/>
              <w:highlight w:val="none"/>
            </w:rPr>
            <w:fldChar w:fldCharType="separate"/>
          </w:r>
          <w:r>
            <w:rPr>
              <w:rStyle w:val="41"/>
              <w:sz w:val="24"/>
              <w:szCs w:val="24"/>
              <w:highlight w:val="none"/>
            </w:rPr>
            <w:t>6.1</w:t>
          </w:r>
          <w:r>
            <w:rPr>
              <w:rStyle w:val="41"/>
              <w:rFonts w:hint="eastAsia"/>
              <w:sz w:val="24"/>
              <w:szCs w:val="24"/>
              <w:highlight w:val="none"/>
            </w:rPr>
            <w:t>设备安装验收</w:t>
          </w:r>
          <w:r>
            <w:rPr>
              <w:sz w:val="24"/>
              <w:szCs w:val="24"/>
              <w:highlight w:val="none"/>
            </w:rPr>
            <w:tab/>
          </w:r>
          <w:r>
            <w:rPr>
              <w:sz w:val="24"/>
              <w:szCs w:val="24"/>
              <w:highlight w:val="none"/>
            </w:rPr>
            <w:fldChar w:fldCharType="begin"/>
          </w:r>
          <w:r>
            <w:rPr>
              <w:sz w:val="24"/>
              <w:szCs w:val="24"/>
              <w:highlight w:val="none"/>
            </w:rPr>
            <w:instrText xml:space="preserve"> PAGEREF _Toc102068023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rFonts w:asciiTheme="minorHAnsi" w:hAnsiTheme="minorHAnsi" w:eastAsiaTheme="minorEastAsia" w:cstheme="minorBidi"/>
              <w:sz w:val="24"/>
              <w:szCs w:val="24"/>
              <w:highlight w:val="none"/>
            </w:rPr>
          </w:pPr>
          <w:r>
            <w:rPr>
              <w:sz w:val="24"/>
              <w:szCs w:val="24"/>
              <w:highlight w:val="none"/>
            </w:rPr>
            <w:fldChar w:fldCharType="begin"/>
          </w:r>
          <w:r>
            <w:rPr>
              <w:sz w:val="24"/>
              <w:szCs w:val="24"/>
              <w:highlight w:val="none"/>
            </w:rPr>
            <w:instrText xml:space="preserve"> HYPERLINK \l "_Toc102068024" </w:instrText>
          </w:r>
          <w:r>
            <w:rPr>
              <w:sz w:val="24"/>
              <w:szCs w:val="24"/>
              <w:highlight w:val="none"/>
            </w:rPr>
            <w:fldChar w:fldCharType="separate"/>
          </w:r>
          <w:r>
            <w:rPr>
              <w:rStyle w:val="41"/>
              <w:sz w:val="24"/>
              <w:szCs w:val="24"/>
              <w:highlight w:val="none"/>
            </w:rPr>
            <w:t>6.2</w:t>
          </w:r>
          <w:r>
            <w:rPr>
              <w:rStyle w:val="41"/>
              <w:rFonts w:hint="eastAsia"/>
              <w:sz w:val="24"/>
              <w:szCs w:val="24"/>
              <w:highlight w:val="none"/>
            </w:rPr>
            <w:t>软件验收</w:t>
          </w:r>
          <w:r>
            <w:rPr>
              <w:sz w:val="24"/>
              <w:szCs w:val="24"/>
              <w:highlight w:val="none"/>
            </w:rPr>
            <w:tab/>
          </w:r>
          <w:r>
            <w:rPr>
              <w:sz w:val="24"/>
              <w:szCs w:val="24"/>
              <w:highlight w:val="none"/>
            </w:rPr>
            <w:fldChar w:fldCharType="begin"/>
          </w:r>
          <w:r>
            <w:rPr>
              <w:sz w:val="24"/>
              <w:szCs w:val="24"/>
              <w:highlight w:val="none"/>
            </w:rPr>
            <w:instrText xml:space="preserve"> PAGEREF _Toc102068024 \h </w:instrText>
          </w:r>
          <w:r>
            <w:rPr>
              <w:sz w:val="24"/>
              <w:szCs w:val="24"/>
              <w:highlight w:val="none"/>
            </w:rPr>
            <w:fldChar w:fldCharType="separate"/>
          </w:r>
          <w:r>
            <w:rPr>
              <w:sz w:val="24"/>
              <w:szCs w:val="24"/>
              <w:highlight w:val="none"/>
            </w:rPr>
            <w:t>21</w:t>
          </w:r>
          <w:r>
            <w:rPr>
              <w:sz w:val="24"/>
              <w:szCs w:val="24"/>
              <w:highlight w:val="none"/>
            </w:rPr>
            <w:fldChar w:fldCharType="end"/>
          </w:r>
          <w:r>
            <w:rPr>
              <w:sz w:val="24"/>
              <w:szCs w:val="24"/>
              <w:highlight w:val="none"/>
            </w:rPr>
            <w:fldChar w:fldCharType="end"/>
          </w:r>
        </w:p>
        <w:p>
          <w:pPr>
            <w:pStyle w:val="21"/>
            <w:keepNext w:val="0"/>
            <w:keepLines w:val="0"/>
            <w:pageBreakBefore w:val="0"/>
            <w:widowControl w:val="0"/>
            <w:tabs>
              <w:tab w:val="right" w:leader="dot" w:pos="8777"/>
            </w:tabs>
            <w:kinsoku/>
            <w:wordWrap/>
            <w:overflowPunct/>
            <w:topLinePunct w:val="0"/>
            <w:autoSpaceDE/>
            <w:autoSpaceDN/>
            <w:bidi w:val="0"/>
            <w:adjustRightInd/>
            <w:snapToGrid/>
            <w:spacing w:line="440" w:lineRule="exact"/>
            <w:textAlignment w:val="auto"/>
            <w:outlineLvl w:val="9"/>
            <w:rPr>
              <w:sz w:val="24"/>
              <w:szCs w:val="24"/>
              <w:highlight w:val="none"/>
            </w:rPr>
          </w:pPr>
          <w:r>
            <w:rPr>
              <w:sz w:val="24"/>
              <w:szCs w:val="24"/>
              <w:highlight w:val="none"/>
            </w:rPr>
            <w:fldChar w:fldCharType="begin"/>
          </w:r>
          <w:r>
            <w:rPr>
              <w:sz w:val="24"/>
              <w:szCs w:val="24"/>
              <w:highlight w:val="none"/>
            </w:rPr>
            <w:instrText xml:space="preserve"> HYPERLINK \l "_Toc102068025" </w:instrText>
          </w:r>
          <w:r>
            <w:rPr>
              <w:sz w:val="24"/>
              <w:szCs w:val="24"/>
              <w:highlight w:val="none"/>
            </w:rPr>
            <w:fldChar w:fldCharType="separate"/>
          </w:r>
          <w:r>
            <w:rPr>
              <w:rStyle w:val="41"/>
              <w:sz w:val="24"/>
              <w:szCs w:val="24"/>
              <w:highlight w:val="none"/>
            </w:rPr>
            <w:t xml:space="preserve">6.3 </w:t>
          </w:r>
          <w:r>
            <w:rPr>
              <w:rStyle w:val="41"/>
              <w:rFonts w:hint="eastAsia"/>
              <w:sz w:val="24"/>
              <w:szCs w:val="24"/>
              <w:highlight w:val="none"/>
            </w:rPr>
            <w:t>系统移交</w:t>
          </w:r>
          <w:r>
            <w:rPr>
              <w:sz w:val="24"/>
              <w:szCs w:val="24"/>
              <w:highlight w:val="none"/>
            </w:rPr>
            <w:tab/>
          </w:r>
          <w:r>
            <w:rPr>
              <w:sz w:val="24"/>
              <w:szCs w:val="24"/>
              <w:highlight w:val="none"/>
            </w:rPr>
            <w:fldChar w:fldCharType="begin"/>
          </w:r>
          <w:r>
            <w:rPr>
              <w:sz w:val="24"/>
              <w:szCs w:val="24"/>
              <w:highlight w:val="none"/>
            </w:rPr>
            <w:instrText xml:space="preserve"> PAGEREF _Toc102068025 \h </w:instrText>
          </w:r>
          <w:r>
            <w:rPr>
              <w:sz w:val="24"/>
              <w:szCs w:val="24"/>
              <w:highlight w:val="none"/>
            </w:rPr>
            <w:fldChar w:fldCharType="separate"/>
          </w:r>
          <w:r>
            <w:rPr>
              <w:sz w:val="24"/>
              <w:szCs w:val="24"/>
              <w:highlight w:val="none"/>
            </w:rPr>
            <w:t>21</w:t>
          </w:r>
          <w:r>
            <w:rPr>
              <w:sz w:val="24"/>
              <w:szCs w:val="24"/>
              <w:highlight w:val="none"/>
            </w:rPr>
            <w:fldChar w:fldCharType="end"/>
          </w:r>
          <w:r>
            <w:rPr>
              <w:sz w:val="24"/>
              <w:szCs w:val="24"/>
              <w:highlight w:val="none"/>
            </w:rPr>
            <w:fldChar w:fldCharType="end"/>
          </w:r>
        </w:p>
        <w:p/>
        <w:p>
          <w:pPr>
            <w:rPr>
              <w:highlight w:val="none"/>
            </w:rPr>
          </w:pPr>
          <w:r>
            <w:rPr>
              <w:bCs/>
              <w:highlight w:val="none"/>
              <w:lang w:val="zh-CN"/>
            </w:rPr>
            <w:fldChar w:fldCharType="end"/>
          </w:r>
        </w:p>
      </w:sdtContent>
    </w:sdt>
    <w:p>
      <w:pPr>
        <w:pStyle w:val="166"/>
        <w:tabs>
          <w:tab w:val="right" w:leader="dot" w:pos="9746"/>
        </w:tabs>
        <w:spacing w:before="120" w:after="120"/>
        <w:jc w:val="center"/>
        <w:rPr>
          <w:rFonts w:hint="default" w:ascii="Times New Roman" w:hAnsi="Times New Roman" w:cs="Times New Roman"/>
          <w:b/>
          <w:bCs/>
          <w:color w:val="000000"/>
          <w:sz w:val="28"/>
          <w:szCs w:val="28"/>
          <w:lang w:val="zh-CN"/>
        </w:rPr>
      </w:pPr>
      <w:bookmarkStart w:id="88" w:name="_GoBack"/>
      <w:bookmarkEnd w:id="88"/>
    </w:p>
    <w:p>
      <w:pPr>
        <w:pStyle w:val="166"/>
        <w:tabs>
          <w:tab w:val="right" w:leader="dot" w:pos="9746"/>
        </w:tabs>
        <w:spacing w:before="120" w:after="120"/>
        <w:jc w:val="center"/>
        <w:rPr>
          <w:rFonts w:hint="default" w:ascii="Times New Roman" w:hAnsi="Times New Roman" w:cs="Times New Roman"/>
        </w:rPr>
      </w:pPr>
      <w:r>
        <w:rPr>
          <w:rFonts w:hint="default" w:ascii="Times New Roman" w:hAnsi="Times New Roman" w:cs="Times New Roman"/>
          <w:b/>
          <w:bCs/>
          <w:color w:val="000000"/>
          <w:sz w:val="28"/>
          <w:szCs w:val="28"/>
          <w:lang w:val="zh-CN"/>
        </w:rPr>
        <w:t>Contents</w:t>
      </w: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"_Toc112245332"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Preface</w:t>
      </w:r>
      <w:r>
        <w:rPr>
          <w:rFonts w:hint="default" w:ascii="Times New Roman" w:hAnsi="Times New Roman" w:cs="Times New Roman"/>
          <w:sz w:val="20"/>
          <w:szCs w:val="22"/>
        </w:rPr>
        <w:tab/>
      </w:r>
      <w:r>
        <w:rPr>
          <w:rFonts w:hint="eastAsia" w:cs="Times New Roman"/>
          <w:sz w:val="20"/>
          <w:szCs w:val="22"/>
          <w:lang w:val="en-US" w:eastAsia="zh-CN"/>
        </w:rPr>
        <w:t>I</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"_Toc112245334"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   General</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_Toc112245334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"_Toc112245335"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2   Terminology</w:t>
      </w:r>
      <w:r>
        <w:rPr>
          <w:rFonts w:hint="default" w:ascii="Times New Roman" w:hAnsi="Times New Roman" w:cs="Times New Roman"/>
          <w:sz w:val="20"/>
          <w:szCs w:val="22"/>
        </w:rPr>
        <w:tab/>
      </w:r>
      <w:r>
        <w:rPr>
          <w:rFonts w:hint="eastAsia" w:cs="Times New Roman"/>
          <w:sz w:val="20"/>
          <w:szCs w:val="22"/>
          <w:lang w:val="en-US" w:eastAsia="zh-CN"/>
        </w:rPr>
        <w:t>2</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"_Toc112245336"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3   Basic provisions</w:t>
      </w:r>
      <w:r>
        <w:rPr>
          <w:rFonts w:hint="default" w:ascii="Times New Roman" w:hAnsi="Times New Roman" w:cs="Times New Roman"/>
          <w:sz w:val="20"/>
          <w:szCs w:val="22"/>
        </w:rPr>
        <w:tab/>
      </w:r>
      <w:r>
        <w:rPr>
          <w:rFonts w:hint="eastAsia" w:cs="Times New Roman"/>
          <w:sz w:val="20"/>
          <w:szCs w:val="22"/>
          <w:lang w:val="en-US" w:eastAsia="zh-CN"/>
        </w:rPr>
        <w:t>3</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"_Toc112245337"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3.1  General provisions</w:t>
      </w:r>
      <w:r>
        <w:rPr>
          <w:rFonts w:hint="default" w:ascii="Times New Roman" w:hAnsi="Times New Roman" w:cs="Times New Roman"/>
          <w:sz w:val="20"/>
          <w:szCs w:val="22"/>
        </w:rPr>
        <w:tab/>
      </w:r>
      <w:r>
        <w:rPr>
          <w:rFonts w:hint="eastAsia" w:cs="Times New Roman"/>
          <w:sz w:val="20"/>
          <w:szCs w:val="22"/>
          <w:lang w:val="en-US" w:eastAsia="zh-CN"/>
        </w:rPr>
        <w:t>3</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"_Toc112245338"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3.2  Monitoring system design</w:t>
      </w:r>
      <w:r>
        <w:rPr>
          <w:rFonts w:hint="default" w:ascii="Times New Roman" w:hAnsi="Times New Roman" w:cs="Times New Roman"/>
          <w:sz w:val="20"/>
          <w:szCs w:val="22"/>
        </w:rPr>
        <w:tab/>
      </w:r>
      <w:r>
        <w:rPr>
          <w:rFonts w:hint="eastAsia" w:cs="Times New Roman"/>
          <w:sz w:val="20"/>
          <w:szCs w:val="22"/>
          <w:lang w:val="en-US" w:eastAsia="zh-CN"/>
        </w:rPr>
        <w:t>4</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"_Toc112245339"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3.3  Monitoring system installation</w:t>
      </w:r>
      <w:r>
        <w:rPr>
          <w:rFonts w:hint="default" w:ascii="Times New Roman" w:hAnsi="Times New Roman" w:cs="Times New Roman"/>
          <w:sz w:val="20"/>
          <w:szCs w:val="22"/>
        </w:rPr>
        <w:tab/>
      </w:r>
      <w:r>
        <w:rPr>
          <w:rFonts w:hint="eastAsia" w:cs="Times New Roman"/>
          <w:sz w:val="20"/>
          <w:szCs w:val="22"/>
          <w:lang w:val="en-US" w:eastAsia="zh-CN"/>
        </w:rPr>
        <w:t>5</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"_Toc112245339"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3.</w:t>
      </w:r>
      <w:r>
        <w:rPr>
          <w:rFonts w:hint="eastAsia" w:cs="Times New Roman"/>
          <w:sz w:val="20"/>
          <w:szCs w:val="22"/>
          <w:lang w:val="en-US" w:eastAsia="zh-CN"/>
        </w:rPr>
        <w:t>4</w:t>
      </w:r>
      <w:r>
        <w:rPr>
          <w:rFonts w:hint="default" w:ascii="Times New Roman" w:hAnsi="Times New Roman" w:cs="Times New Roman"/>
          <w:sz w:val="20"/>
          <w:szCs w:val="22"/>
        </w:rPr>
        <w:t xml:space="preserve">  Monitoring system </w:t>
      </w:r>
      <w:r>
        <w:rPr>
          <w:rFonts w:hint="eastAsia" w:cs="Times New Roman"/>
          <w:sz w:val="20"/>
          <w:szCs w:val="22"/>
          <w:lang w:val="en-US" w:eastAsia="zh-CN"/>
        </w:rPr>
        <w:t>a</w:t>
      </w:r>
      <w:r>
        <w:rPr>
          <w:rFonts w:hint="default" w:ascii="Times New Roman" w:hAnsi="Times New Roman" w:cs="Times New Roman"/>
          <w:sz w:val="20"/>
          <w:szCs w:val="22"/>
        </w:rPr>
        <w:t>cceptance</w:t>
      </w:r>
      <w:r>
        <w:rPr>
          <w:rFonts w:hint="default" w:ascii="Times New Roman" w:hAnsi="Times New Roman" w:cs="Times New Roman"/>
          <w:sz w:val="20"/>
          <w:szCs w:val="22"/>
        </w:rPr>
        <w:tab/>
      </w:r>
      <w:r>
        <w:rPr>
          <w:rFonts w:hint="eastAsia" w:cs="Times New Roman"/>
          <w:sz w:val="20"/>
          <w:szCs w:val="22"/>
          <w:lang w:val="en-US" w:eastAsia="zh-CN"/>
        </w:rPr>
        <w:t>5</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"_Toc112245339"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3.</w:t>
      </w:r>
      <w:r>
        <w:rPr>
          <w:rFonts w:hint="eastAsia" w:cs="Times New Roman"/>
          <w:sz w:val="20"/>
          <w:szCs w:val="22"/>
          <w:lang w:val="en-US" w:eastAsia="zh-CN"/>
        </w:rPr>
        <w:t>5</w:t>
      </w:r>
      <w:r>
        <w:rPr>
          <w:rFonts w:hint="default" w:ascii="Times New Roman" w:hAnsi="Times New Roman" w:cs="Times New Roman"/>
          <w:sz w:val="20"/>
          <w:szCs w:val="22"/>
        </w:rPr>
        <w:t xml:space="preserve">  Monitoring system </w:t>
      </w:r>
      <w:r>
        <w:rPr>
          <w:rFonts w:hint="eastAsia" w:cs="Times New Roman"/>
          <w:sz w:val="20"/>
          <w:szCs w:val="22"/>
          <w:lang w:val="en-US" w:eastAsia="zh-CN"/>
        </w:rPr>
        <w:t>maintenance</w:t>
      </w:r>
      <w:r>
        <w:rPr>
          <w:rFonts w:hint="default" w:ascii="Times New Roman" w:hAnsi="Times New Roman" w:cs="Times New Roman"/>
          <w:sz w:val="20"/>
          <w:szCs w:val="22"/>
        </w:rPr>
        <w:tab/>
      </w:r>
      <w:r>
        <w:rPr>
          <w:rFonts w:hint="eastAsia" w:cs="Times New Roman"/>
          <w:sz w:val="20"/>
          <w:szCs w:val="22"/>
          <w:lang w:val="en-US" w:eastAsia="zh-CN"/>
        </w:rPr>
        <w:t>6</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"_Toc112245340"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4   Monitoring system design</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_Toc112245340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7</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"_Toc112245341"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4.1  Monitoring items</w:t>
      </w:r>
      <w:r>
        <w:rPr>
          <w:rFonts w:hint="default" w:ascii="Times New Roman" w:hAnsi="Times New Roman" w:cs="Times New Roman"/>
          <w:sz w:val="20"/>
          <w:szCs w:val="22"/>
        </w:rPr>
        <w:tab/>
      </w:r>
      <w:r>
        <w:rPr>
          <w:rFonts w:hint="eastAsia" w:cs="Times New Roman"/>
          <w:sz w:val="20"/>
          <w:szCs w:val="22"/>
          <w:lang w:val="en-US" w:eastAsia="zh-CN"/>
        </w:rPr>
        <w:t>7</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"_Toc112245342"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4.2  Layout of measuring points</w:t>
      </w:r>
      <w:r>
        <w:rPr>
          <w:rFonts w:hint="default" w:ascii="Times New Roman" w:hAnsi="Times New Roman" w:cs="Times New Roman"/>
          <w:sz w:val="20"/>
          <w:szCs w:val="22"/>
        </w:rPr>
        <w:tab/>
      </w:r>
      <w:r>
        <w:rPr>
          <w:rFonts w:hint="eastAsia" w:cs="Times New Roman"/>
          <w:sz w:val="20"/>
          <w:szCs w:val="22"/>
          <w:lang w:val="en-US" w:eastAsia="zh-CN"/>
        </w:rPr>
        <w:t>8</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"_Toc112245343"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 xml:space="preserve">4.3  </w:t>
      </w:r>
      <w:r>
        <w:rPr>
          <w:rFonts w:hint="eastAsia" w:cs="Times New Roman"/>
          <w:sz w:val="20"/>
          <w:szCs w:val="22"/>
          <w:lang w:val="en-US" w:eastAsia="zh-CN"/>
        </w:rPr>
        <w:t>S</w:t>
      </w:r>
      <w:r>
        <w:rPr>
          <w:rFonts w:hint="default" w:ascii="Times New Roman" w:hAnsi="Times New Roman" w:cs="Times New Roman"/>
          <w:sz w:val="20"/>
          <w:szCs w:val="22"/>
        </w:rPr>
        <w:t>ensor</w:t>
      </w:r>
      <w:r>
        <w:rPr>
          <w:rFonts w:hint="default" w:ascii="Times New Roman" w:hAnsi="Times New Roman" w:cs="Times New Roman"/>
          <w:sz w:val="20"/>
          <w:szCs w:val="22"/>
        </w:rPr>
        <w:tab/>
      </w:r>
      <w:r>
        <w:rPr>
          <w:rFonts w:hint="eastAsia" w:cs="Times New Roman"/>
          <w:sz w:val="20"/>
          <w:szCs w:val="22"/>
          <w:lang w:val="en-US" w:eastAsia="zh-CN"/>
        </w:rPr>
        <w:t>9</w:t>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"_Toc112245344"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 xml:space="preserve">4.4  </w:t>
      </w:r>
      <w:r>
        <w:rPr>
          <w:rFonts w:hint="eastAsia" w:cs="Times New Roman"/>
          <w:sz w:val="20"/>
          <w:szCs w:val="22"/>
          <w:lang w:val="en-US" w:eastAsia="zh-CN"/>
        </w:rPr>
        <w:t>D</w:t>
      </w:r>
      <w:r>
        <w:rPr>
          <w:rFonts w:hint="default" w:ascii="Times New Roman" w:hAnsi="Times New Roman" w:cs="Times New Roman"/>
          <w:sz w:val="20"/>
          <w:szCs w:val="22"/>
        </w:rPr>
        <w:t>ata acquisition</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_Toc112245344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w:t>
      </w:r>
      <w:r>
        <w:rPr>
          <w:rFonts w:hint="eastAsia" w:cs="Times New Roman"/>
          <w:sz w:val="20"/>
          <w:szCs w:val="22"/>
          <w:lang w:val="en-US" w:eastAsia="zh-CN"/>
        </w:rPr>
        <w:t>1</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"_Toc112245345"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 xml:space="preserve">4.5  </w:t>
      </w:r>
      <w:r>
        <w:rPr>
          <w:rFonts w:hint="eastAsia" w:cs="Times New Roman"/>
          <w:sz w:val="20"/>
          <w:szCs w:val="22"/>
          <w:lang w:val="en-US" w:eastAsia="zh-CN"/>
        </w:rPr>
        <w:t>D</w:t>
      </w:r>
      <w:r>
        <w:rPr>
          <w:rFonts w:hint="default" w:ascii="Times New Roman" w:hAnsi="Times New Roman" w:cs="Times New Roman"/>
          <w:sz w:val="20"/>
          <w:szCs w:val="22"/>
        </w:rPr>
        <w:t>ata transmission</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_Toc112245345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w:t>
      </w:r>
      <w:r>
        <w:rPr>
          <w:rFonts w:hint="eastAsia" w:cs="Times New Roman"/>
          <w:sz w:val="20"/>
          <w:szCs w:val="22"/>
          <w:lang w:val="en-US" w:eastAsia="zh-CN"/>
        </w:rPr>
        <w:t>2</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"_Toc112245345"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4.</w:t>
      </w:r>
      <w:r>
        <w:rPr>
          <w:rFonts w:hint="eastAsia" w:cs="Times New Roman"/>
          <w:sz w:val="20"/>
          <w:szCs w:val="22"/>
          <w:lang w:val="en-US" w:eastAsia="zh-CN"/>
        </w:rPr>
        <w:t>6</w:t>
      </w:r>
      <w:r>
        <w:rPr>
          <w:rFonts w:hint="default" w:ascii="Times New Roman" w:hAnsi="Times New Roman" w:cs="Times New Roman"/>
          <w:sz w:val="20"/>
          <w:szCs w:val="22"/>
        </w:rPr>
        <w:t xml:space="preserve">  </w:t>
      </w:r>
      <w:r>
        <w:rPr>
          <w:rFonts w:hint="eastAsia" w:cs="Times New Roman"/>
          <w:sz w:val="20"/>
          <w:szCs w:val="22"/>
          <w:lang w:val="en-US" w:eastAsia="zh-CN"/>
        </w:rPr>
        <w:t>Data storage, processing and analysis</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_Toc112245345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w:t>
      </w:r>
      <w:r>
        <w:rPr>
          <w:rFonts w:hint="eastAsia" w:cs="Times New Roman"/>
          <w:sz w:val="20"/>
          <w:szCs w:val="22"/>
          <w:lang w:val="en-US" w:eastAsia="zh-CN"/>
        </w:rPr>
        <w:t>2</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"_Toc112245345"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4.</w:t>
      </w:r>
      <w:r>
        <w:rPr>
          <w:rFonts w:hint="eastAsia" w:cs="Times New Roman"/>
          <w:sz w:val="20"/>
          <w:szCs w:val="22"/>
          <w:lang w:val="en-US" w:eastAsia="zh-CN"/>
        </w:rPr>
        <w:t>7</w:t>
      </w:r>
      <w:r>
        <w:rPr>
          <w:rFonts w:hint="default" w:ascii="Times New Roman" w:hAnsi="Times New Roman" w:cs="Times New Roman"/>
          <w:sz w:val="20"/>
          <w:szCs w:val="22"/>
        </w:rPr>
        <w:t xml:space="preserve">  </w:t>
      </w:r>
      <w:r>
        <w:rPr>
          <w:rFonts w:hint="eastAsia" w:cs="Times New Roman"/>
          <w:sz w:val="20"/>
          <w:szCs w:val="22"/>
          <w:lang w:val="en-US" w:eastAsia="zh-CN"/>
        </w:rPr>
        <w:t>Monitoring center</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_Toc112245345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w:t>
      </w:r>
      <w:r>
        <w:rPr>
          <w:rFonts w:hint="eastAsia" w:cs="Times New Roman"/>
          <w:sz w:val="20"/>
          <w:szCs w:val="22"/>
          <w:lang w:val="en-US" w:eastAsia="zh-CN"/>
        </w:rPr>
        <w:t>4</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"_Toc112245345"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4.</w:t>
      </w:r>
      <w:r>
        <w:rPr>
          <w:rFonts w:hint="eastAsia" w:cs="Times New Roman"/>
          <w:sz w:val="20"/>
          <w:szCs w:val="22"/>
          <w:lang w:val="en-US" w:eastAsia="zh-CN"/>
        </w:rPr>
        <w:t>8</w:t>
      </w:r>
      <w:r>
        <w:rPr>
          <w:rFonts w:hint="default" w:ascii="Times New Roman" w:hAnsi="Times New Roman" w:cs="Times New Roman"/>
          <w:sz w:val="20"/>
          <w:szCs w:val="22"/>
        </w:rPr>
        <w:t xml:space="preserve">  </w:t>
      </w:r>
      <w:r>
        <w:rPr>
          <w:rFonts w:hint="eastAsia" w:cs="Times New Roman"/>
          <w:sz w:val="20"/>
          <w:szCs w:val="22"/>
          <w:lang w:val="en-US" w:eastAsia="zh-CN"/>
        </w:rPr>
        <w:t>Interface design</w:t>
      </w:r>
      <w:r>
        <w:rPr>
          <w:rFonts w:hint="default" w:ascii="Times New Roman" w:hAnsi="Times New Roman" w:cs="Times New Roman"/>
          <w:sz w:val="20"/>
          <w:szCs w:val="22"/>
        </w:rPr>
        <w:tab/>
      </w: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PAGEREF _Toc112245345 \h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1</w:t>
      </w:r>
      <w:r>
        <w:rPr>
          <w:rFonts w:hint="eastAsia" w:cs="Times New Roman"/>
          <w:sz w:val="20"/>
          <w:szCs w:val="22"/>
          <w:lang w:val="en-US" w:eastAsia="zh-CN"/>
        </w:rPr>
        <w:t>6</w:t>
      </w:r>
      <w:r>
        <w:rPr>
          <w:rFonts w:hint="default" w:ascii="Times New Roman" w:hAnsi="Times New Roman" w:cs="Times New Roman"/>
          <w:sz w:val="20"/>
          <w:szCs w:val="22"/>
        </w:rPr>
        <w:fldChar w:fldCharType="end"/>
      </w:r>
      <w:r>
        <w:rPr>
          <w:rFonts w:hint="default" w:ascii="Times New Roman" w:hAnsi="Times New Roman" w:cs="Times New Roman"/>
          <w:sz w:val="20"/>
          <w:szCs w:val="22"/>
        </w:rPr>
        <w:fldChar w:fldCharType="end"/>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"_Toc112245346"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5   Installation and commissioning of monitoring system</w:t>
      </w:r>
      <w:r>
        <w:rPr>
          <w:rFonts w:hint="default" w:ascii="Times New Roman" w:hAnsi="Times New Roman" w:cs="Times New Roman"/>
          <w:sz w:val="20"/>
          <w:szCs w:val="22"/>
        </w:rPr>
        <w:tab/>
      </w:r>
      <w:r>
        <w:rPr>
          <w:rFonts w:hint="eastAsia" w:cs="Times New Roman"/>
          <w:sz w:val="20"/>
          <w:szCs w:val="22"/>
          <w:lang w:val="en-US" w:eastAsia="zh-CN"/>
        </w:rPr>
        <w:t>1</w:t>
      </w:r>
      <w:r>
        <w:rPr>
          <w:rFonts w:hint="default" w:ascii="Times New Roman" w:hAnsi="Times New Roman" w:cs="Times New Roman"/>
          <w:sz w:val="20"/>
          <w:szCs w:val="22"/>
        </w:rPr>
        <w:fldChar w:fldCharType="end"/>
      </w:r>
      <w:r>
        <w:rPr>
          <w:rFonts w:hint="eastAsia" w:cs="Times New Roman"/>
          <w:sz w:val="20"/>
          <w:szCs w:val="22"/>
          <w:lang w:val="en-US" w:eastAsia="zh-CN"/>
        </w:rPr>
        <w:t>7</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"_Toc112245347"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5.1  Sensor installation</w:t>
      </w:r>
      <w:r>
        <w:rPr>
          <w:rFonts w:hint="default" w:ascii="Times New Roman" w:hAnsi="Times New Roman" w:cs="Times New Roman"/>
          <w:sz w:val="20"/>
          <w:szCs w:val="22"/>
        </w:rPr>
        <w:tab/>
      </w:r>
      <w:r>
        <w:rPr>
          <w:rFonts w:hint="eastAsia" w:cs="Times New Roman"/>
          <w:sz w:val="20"/>
          <w:szCs w:val="22"/>
          <w:lang w:val="en-US" w:eastAsia="zh-CN"/>
        </w:rPr>
        <w:t>1</w:t>
      </w:r>
      <w:r>
        <w:rPr>
          <w:rFonts w:hint="default" w:ascii="Times New Roman" w:hAnsi="Times New Roman" w:cs="Times New Roman"/>
          <w:sz w:val="20"/>
          <w:szCs w:val="22"/>
        </w:rPr>
        <w:fldChar w:fldCharType="end"/>
      </w:r>
      <w:r>
        <w:rPr>
          <w:rFonts w:hint="eastAsia" w:cs="Times New Roman"/>
          <w:sz w:val="20"/>
          <w:szCs w:val="22"/>
          <w:lang w:val="en-US" w:eastAsia="zh-CN"/>
        </w:rPr>
        <w:t>7</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"_Toc112245348"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5.2  Cable laying</w:t>
      </w:r>
      <w:r>
        <w:rPr>
          <w:rFonts w:hint="default" w:ascii="Times New Roman" w:hAnsi="Times New Roman" w:cs="Times New Roman"/>
          <w:sz w:val="20"/>
          <w:szCs w:val="22"/>
        </w:rPr>
        <w:tab/>
      </w:r>
      <w:r>
        <w:rPr>
          <w:rFonts w:hint="eastAsia" w:cs="Times New Roman"/>
          <w:sz w:val="20"/>
          <w:szCs w:val="22"/>
          <w:lang w:val="en-US" w:eastAsia="zh-CN"/>
        </w:rPr>
        <w:t>1</w:t>
      </w:r>
      <w:r>
        <w:rPr>
          <w:rFonts w:hint="default" w:ascii="Times New Roman" w:hAnsi="Times New Roman" w:cs="Times New Roman"/>
          <w:sz w:val="20"/>
          <w:szCs w:val="22"/>
        </w:rPr>
        <w:fldChar w:fldCharType="end"/>
      </w:r>
      <w:r>
        <w:rPr>
          <w:rFonts w:hint="eastAsia" w:cs="Times New Roman"/>
          <w:sz w:val="20"/>
          <w:szCs w:val="22"/>
          <w:lang w:val="en-US" w:eastAsia="zh-CN"/>
        </w:rPr>
        <w:t>7</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"_Toc112245349"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5.3  Installation of data acquisition cabinet</w:t>
      </w:r>
      <w:r>
        <w:rPr>
          <w:rFonts w:hint="default" w:ascii="Times New Roman" w:hAnsi="Times New Roman" w:cs="Times New Roman"/>
          <w:sz w:val="20"/>
          <w:szCs w:val="22"/>
        </w:rPr>
        <w:tab/>
      </w:r>
      <w:r>
        <w:rPr>
          <w:rFonts w:hint="eastAsia" w:cs="Times New Roman"/>
          <w:sz w:val="20"/>
          <w:szCs w:val="22"/>
          <w:lang w:val="en-US" w:eastAsia="zh-CN"/>
        </w:rPr>
        <w:t>1</w:t>
      </w:r>
      <w:r>
        <w:rPr>
          <w:rFonts w:hint="default" w:ascii="Times New Roman" w:hAnsi="Times New Roman" w:cs="Times New Roman"/>
          <w:sz w:val="20"/>
          <w:szCs w:val="22"/>
        </w:rPr>
        <w:fldChar w:fldCharType="end"/>
      </w:r>
      <w:r>
        <w:rPr>
          <w:rFonts w:hint="eastAsia" w:cs="Times New Roman"/>
          <w:sz w:val="20"/>
          <w:szCs w:val="22"/>
          <w:lang w:val="en-US" w:eastAsia="zh-CN"/>
        </w:rPr>
        <w:t>8</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"_Toc112245350"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5.4  System commissioning</w:t>
      </w:r>
      <w:r>
        <w:rPr>
          <w:rFonts w:hint="default" w:ascii="Times New Roman" w:hAnsi="Times New Roman" w:cs="Times New Roman"/>
          <w:sz w:val="20"/>
          <w:szCs w:val="22"/>
        </w:rPr>
        <w:tab/>
      </w:r>
      <w:r>
        <w:rPr>
          <w:rFonts w:hint="eastAsia" w:cs="Times New Roman"/>
          <w:sz w:val="20"/>
          <w:szCs w:val="22"/>
          <w:lang w:val="en-US" w:eastAsia="zh-CN"/>
        </w:rPr>
        <w:t>1</w:t>
      </w:r>
      <w:r>
        <w:rPr>
          <w:rFonts w:hint="default" w:ascii="Times New Roman" w:hAnsi="Times New Roman" w:cs="Times New Roman"/>
          <w:sz w:val="20"/>
          <w:szCs w:val="22"/>
        </w:rPr>
        <w:fldChar w:fldCharType="end"/>
      </w:r>
      <w:r>
        <w:rPr>
          <w:rFonts w:hint="eastAsia" w:cs="Times New Roman"/>
          <w:sz w:val="20"/>
          <w:szCs w:val="22"/>
          <w:lang w:val="en-US" w:eastAsia="zh-CN"/>
        </w:rPr>
        <w:t>9</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"_Toc112245351"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6   Acceptance and handover of monitoring system</w:t>
      </w:r>
      <w:r>
        <w:rPr>
          <w:rFonts w:hint="default" w:ascii="Times New Roman" w:hAnsi="Times New Roman" w:cs="Times New Roman"/>
          <w:sz w:val="20"/>
          <w:szCs w:val="22"/>
        </w:rPr>
        <w:tab/>
      </w:r>
      <w:r>
        <w:rPr>
          <w:rFonts w:hint="eastAsia" w:cs="Times New Roman"/>
          <w:sz w:val="20"/>
          <w:szCs w:val="22"/>
          <w:lang w:val="en-US" w:eastAsia="zh-CN"/>
        </w:rPr>
        <w:t>2</w:t>
      </w:r>
      <w:r>
        <w:rPr>
          <w:rFonts w:hint="default" w:ascii="Times New Roman" w:hAnsi="Times New Roman" w:cs="Times New Roman"/>
          <w:sz w:val="20"/>
          <w:szCs w:val="22"/>
        </w:rPr>
        <w:fldChar w:fldCharType="end"/>
      </w:r>
      <w:r>
        <w:rPr>
          <w:rFonts w:hint="eastAsia" w:cs="Times New Roman"/>
          <w:sz w:val="20"/>
          <w:szCs w:val="22"/>
          <w:lang w:val="en-US" w:eastAsia="zh-CN"/>
        </w:rPr>
        <w:t>0</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"_Toc112245352"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6.1  Equipment installation acceptance</w:t>
      </w:r>
      <w:r>
        <w:rPr>
          <w:rFonts w:hint="default" w:ascii="Times New Roman" w:hAnsi="Times New Roman" w:cs="Times New Roman"/>
          <w:sz w:val="20"/>
          <w:szCs w:val="22"/>
        </w:rPr>
        <w:tab/>
      </w:r>
      <w:r>
        <w:rPr>
          <w:rFonts w:hint="eastAsia" w:cs="Times New Roman"/>
          <w:sz w:val="20"/>
          <w:szCs w:val="22"/>
          <w:lang w:val="en-US" w:eastAsia="zh-CN"/>
        </w:rPr>
        <w:t>2</w:t>
      </w:r>
      <w:r>
        <w:rPr>
          <w:rFonts w:hint="default" w:ascii="Times New Roman" w:hAnsi="Times New Roman" w:cs="Times New Roman"/>
          <w:sz w:val="20"/>
          <w:szCs w:val="22"/>
        </w:rPr>
        <w:fldChar w:fldCharType="end"/>
      </w:r>
      <w:r>
        <w:rPr>
          <w:rFonts w:hint="eastAsia" w:cs="Times New Roman"/>
          <w:sz w:val="20"/>
          <w:szCs w:val="22"/>
          <w:lang w:val="en-US" w:eastAsia="zh-CN"/>
        </w:rPr>
        <w:t>0</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sz w:val="20"/>
          <w:szCs w:val="22"/>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"_Toc112245353"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6.2  Software acceptance</w:t>
      </w:r>
      <w:r>
        <w:rPr>
          <w:rFonts w:hint="default" w:ascii="Times New Roman" w:hAnsi="Times New Roman" w:cs="Times New Roman"/>
          <w:sz w:val="20"/>
          <w:szCs w:val="22"/>
        </w:rPr>
        <w:tab/>
      </w:r>
      <w:r>
        <w:rPr>
          <w:rFonts w:hint="eastAsia" w:cs="Times New Roman"/>
          <w:sz w:val="20"/>
          <w:szCs w:val="22"/>
          <w:lang w:val="en-US" w:eastAsia="zh-CN"/>
        </w:rPr>
        <w:t>2</w:t>
      </w:r>
      <w:r>
        <w:rPr>
          <w:rFonts w:hint="default" w:ascii="Times New Roman" w:hAnsi="Times New Roman" w:cs="Times New Roman"/>
          <w:sz w:val="20"/>
          <w:szCs w:val="22"/>
        </w:rPr>
        <w:fldChar w:fldCharType="end"/>
      </w:r>
      <w:r>
        <w:rPr>
          <w:rFonts w:hint="eastAsia" w:cs="Times New Roman"/>
          <w:sz w:val="20"/>
          <w:szCs w:val="22"/>
          <w:lang w:val="en-US" w:eastAsia="zh-CN"/>
        </w:rPr>
        <w:t>1</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ind w:left="210" w:leftChars="100"/>
        <w:jc w:val="left"/>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HYPERLINK \l "_Toc112245354"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6.3  System handover</w:t>
      </w:r>
      <w:r>
        <w:rPr>
          <w:rFonts w:hint="default" w:ascii="Times New Roman" w:hAnsi="Times New Roman" w:cs="Times New Roman"/>
          <w:sz w:val="20"/>
          <w:szCs w:val="22"/>
        </w:rPr>
        <w:tab/>
      </w:r>
      <w:r>
        <w:rPr>
          <w:rFonts w:hint="eastAsia" w:cs="Times New Roman"/>
          <w:sz w:val="20"/>
          <w:szCs w:val="22"/>
          <w:lang w:val="en-US" w:eastAsia="zh-CN"/>
        </w:rPr>
        <w:t>2</w:t>
      </w:r>
      <w:r>
        <w:rPr>
          <w:rFonts w:hint="default" w:ascii="Times New Roman" w:hAnsi="Times New Roman" w:cs="Times New Roman"/>
          <w:sz w:val="20"/>
          <w:szCs w:val="22"/>
        </w:rPr>
        <w:fldChar w:fldCharType="end"/>
      </w:r>
      <w:r>
        <w:rPr>
          <w:rFonts w:hint="eastAsia" w:cs="Times New Roman"/>
          <w:sz w:val="20"/>
          <w:szCs w:val="22"/>
          <w:lang w:val="en-US" w:eastAsia="zh-CN"/>
        </w:rPr>
        <w:t>1</w:t>
      </w:r>
    </w:p>
    <w:p>
      <w:pPr>
        <w:pStyle w:val="166"/>
        <w:keepNext w:val="0"/>
        <w:keepLines w:val="0"/>
        <w:pageBreakBefore w:val="0"/>
        <w:widowControl w:val="0"/>
        <w:tabs>
          <w:tab w:val="right" w:leader="dot" w:pos="8820"/>
          <w:tab w:val="right" w:leader="dot" w:pos="9030"/>
          <w:tab w:val="right" w:leader="dot" w:pos="9746"/>
        </w:tabs>
        <w:kinsoku/>
        <w:wordWrap/>
        <w:overflowPunct/>
        <w:topLinePunct w:val="0"/>
        <w:autoSpaceDE/>
        <w:autoSpaceDN/>
        <w:bidi w:val="0"/>
        <w:adjustRightInd/>
        <w:snapToGrid/>
        <w:spacing w:before="120" w:after="120"/>
        <w:jc w:val="left"/>
        <w:textAlignment w:val="auto"/>
        <w:outlineLvl w:val="9"/>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"_Toc112245363" </w:instrText>
      </w:r>
      <w:r>
        <w:rPr>
          <w:rFonts w:hint="default" w:ascii="Times New Roman" w:hAnsi="Times New Roman" w:cs="Times New Roman"/>
        </w:rPr>
        <w:fldChar w:fldCharType="separate"/>
      </w:r>
      <w:r>
        <w:rPr>
          <w:rFonts w:hint="default" w:ascii="Times New Roman" w:hAnsi="Times New Roman" w:cs="Times New Roman"/>
        </w:rPr>
        <w:t>Terminology of this standard</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r>
        <w:rPr>
          <w:rFonts w:hint="eastAsia" w:cs="Times New Roman"/>
          <w:lang w:val="en-US" w:eastAsia="zh-CN"/>
        </w:rPr>
        <w:t>2</w:t>
      </w:r>
    </w:p>
    <w:p>
      <w:pPr>
        <w:pStyle w:val="5"/>
        <w:spacing w:before="0" w:after="0" w:line="360" w:lineRule="auto"/>
        <w:jc w:val="center"/>
        <w:rPr>
          <w:bCs w:val="0"/>
          <w:sz w:val="30"/>
          <w:szCs w:val="30"/>
          <w:highlight w:val="none"/>
        </w:rPr>
      </w:pPr>
      <w:r>
        <w:rPr>
          <w:rFonts w:hint="default" w:ascii="Times New Roman" w:hAnsi="Times New Roman" w:cs="Times New Roman"/>
        </w:rPr>
        <w:fldChar w:fldCharType="end"/>
      </w:r>
    </w:p>
    <w:p>
      <w:pPr>
        <w:rPr>
          <w:bCs w:val="0"/>
          <w:sz w:val="30"/>
          <w:szCs w:val="30"/>
          <w:highlight w:val="none"/>
        </w:rPr>
      </w:pPr>
    </w:p>
    <w:p>
      <w:pPr>
        <w:pStyle w:val="2"/>
        <w:sectPr>
          <w:footerReference r:id="rId3" w:type="default"/>
          <w:pgSz w:w="11907" w:h="16840"/>
          <w:pgMar w:top="1701" w:right="1418" w:bottom="1417" w:left="1418" w:header="1134" w:footer="964" w:gutter="283"/>
          <w:paperSrc/>
          <w:pgNumType w:start="1"/>
          <w:cols w:space="0" w:num="1"/>
          <w:rtlGutter w:val="0"/>
          <w:docGrid w:linePitch="286" w:charSpace="0"/>
        </w:sectPr>
      </w:pPr>
    </w:p>
    <w:bookmarkEnd w:id="0"/>
    <w:p>
      <w:pPr>
        <w:pStyle w:val="6"/>
        <w:spacing w:before="0" w:after="0" w:line="360" w:lineRule="auto"/>
        <w:jc w:val="center"/>
        <w:rPr>
          <w:rFonts w:ascii="Times New Roman" w:hAnsi="Times New Roman"/>
          <w:bCs w:val="0"/>
          <w:highlight w:val="none"/>
        </w:rPr>
      </w:pPr>
      <w:bookmarkStart w:id="1" w:name="_Toc102067996"/>
      <w:bookmarkStart w:id="2" w:name="_Toc529355205"/>
      <w:bookmarkStart w:id="3" w:name="_Toc40100669"/>
      <w:r>
        <w:rPr>
          <w:rFonts w:ascii="Times New Roman" w:hAnsi="Times New Roman"/>
          <w:bCs w:val="0"/>
          <w:highlight w:val="none"/>
        </w:rPr>
        <w:t>前  言</w:t>
      </w:r>
      <w:bookmarkEnd w:id="1"/>
      <w:bookmarkEnd w:id="2"/>
    </w:p>
    <w:p>
      <w:pPr>
        <w:spacing w:line="360" w:lineRule="auto"/>
        <w:ind w:firstLine="560" w:firstLineChars="200"/>
        <w:rPr>
          <w:sz w:val="28"/>
          <w:szCs w:val="28"/>
          <w:highlight w:val="none"/>
        </w:rPr>
      </w:pPr>
      <w:r>
        <w:rPr>
          <w:rFonts w:hint="eastAsia"/>
          <w:sz w:val="28"/>
          <w:szCs w:val="28"/>
          <w:highlight w:val="none"/>
        </w:rPr>
        <w:t>本技术规程主要依据高速铁路轨道服役状态安全监测前期工程实践经验、自主创新研究的最新成果以及国内其他有关标准和规范编制。</w:t>
      </w:r>
    </w:p>
    <w:p>
      <w:pPr>
        <w:spacing w:line="360" w:lineRule="auto"/>
        <w:ind w:firstLine="560" w:firstLineChars="200"/>
        <w:rPr>
          <w:sz w:val="28"/>
          <w:szCs w:val="28"/>
          <w:highlight w:val="none"/>
        </w:rPr>
      </w:pPr>
      <w:r>
        <w:rPr>
          <w:rFonts w:hint="eastAsia"/>
          <w:sz w:val="28"/>
          <w:szCs w:val="28"/>
          <w:highlight w:val="none"/>
        </w:rPr>
        <w:t>本技术规程主要包括总则、术语、基本规定、监测系统设计、监测系统安装与调试、监测系统验收与移交等内容。</w:t>
      </w:r>
    </w:p>
    <w:p>
      <w:pPr>
        <w:spacing w:line="360" w:lineRule="auto"/>
        <w:ind w:firstLine="560" w:firstLineChars="200"/>
        <w:rPr>
          <w:sz w:val="28"/>
          <w:szCs w:val="28"/>
          <w:highlight w:val="none"/>
        </w:rPr>
      </w:pPr>
      <w:r>
        <w:rPr>
          <w:rFonts w:hint="eastAsia"/>
          <w:sz w:val="28"/>
          <w:szCs w:val="28"/>
          <w:highlight w:val="none"/>
        </w:rPr>
        <w:t>本技术规程起草单位：中铁第四勘察设计院集团有限公司，中国铁道科学研究院集团有限公司铁道建筑研究所，西南交通大学，北京交通大学、武汉理工大学、中国铁路上海局集团有限公司、北京华与信息科技有限公司。</w:t>
      </w:r>
    </w:p>
    <w:p>
      <w:pPr>
        <w:spacing w:line="360" w:lineRule="auto"/>
        <w:ind w:firstLine="560" w:firstLineChars="200"/>
        <w:rPr>
          <w:sz w:val="28"/>
          <w:szCs w:val="28"/>
          <w:highlight w:val="none"/>
        </w:rPr>
      </w:pPr>
      <w:r>
        <w:rPr>
          <w:rFonts w:hint="eastAsia"/>
          <w:sz w:val="28"/>
          <w:szCs w:val="28"/>
          <w:highlight w:val="none"/>
        </w:rPr>
        <w:t>本技术规程主要起草人：</w:t>
      </w:r>
    </w:p>
    <w:p>
      <w:pPr>
        <w:spacing w:line="360" w:lineRule="auto"/>
        <w:ind w:firstLine="560" w:firstLineChars="200"/>
        <w:rPr>
          <w:sz w:val="28"/>
          <w:szCs w:val="28"/>
          <w:highlight w:val="none"/>
        </w:rPr>
        <w:sectPr>
          <w:footerReference r:id="rId4" w:type="default"/>
          <w:pgSz w:w="11907" w:h="16840"/>
          <w:pgMar w:top="1701" w:right="1418" w:bottom="1418" w:left="1418" w:header="1134" w:footer="964" w:gutter="284"/>
          <w:cols w:space="720" w:num="1"/>
          <w:docGrid w:linePitch="286" w:charSpace="0"/>
        </w:sectPr>
      </w:pPr>
      <w:r>
        <w:rPr>
          <w:rFonts w:hint="eastAsia"/>
          <w:sz w:val="28"/>
          <w:szCs w:val="28"/>
          <w:highlight w:val="none"/>
        </w:rPr>
        <w:t>本技术规程由中铁第四勘察设计院集团有限公司负责解释。</w:t>
      </w:r>
    </w:p>
    <w:p>
      <w:pPr>
        <w:pStyle w:val="6"/>
        <w:spacing w:before="0" w:afterLines="50" w:line="360" w:lineRule="auto"/>
        <w:jc w:val="center"/>
        <w:rPr>
          <w:rFonts w:ascii="Times New Roman" w:hAnsi="Times New Roman"/>
          <w:bCs w:val="0"/>
          <w:sz w:val="30"/>
          <w:szCs w:val="30"/>
          <w:highlight w:val="none"/>
        </w:rPr>
      </w:pPr>
      <w:bookmarkStart w:id="4" w:name="_Toc102067997"/>
      <w:r>
        <w:rPr>
          <w:rFonts w:ascii="Times New Roman" w:hAnsi="Times New Roman"/>
          <w:bCs w:val="0"/>
          <w:sz w:val="30"/>
          <w:szCs w:val="30"/>
          <w:highlight w:val="none"/>
        </w:rPr>
        <w:t>1</w:t>
      </w:r>
      <w:r>
        <w:rPr>
          <w:rFonts w:hint="eastAsia" w:ascii="Times New Roman" w:hAnsi="Times New Roman"/>
          <w:bCs w:val="0"/>
          <w:sz w:val="30"/>
          <w:szCs w:val="30"/>
          <w:highlight w:val="none"/>
        </w:rPr>
        <w:t xml:space="preserve"> </w:t>
      </w:r>
      <w:r>
        <w:rPr>
          <w:rFonts w:ascii="Times New Roman" w:hAnsi="Times New Roman"/>
          <w:bCs w:val="0"/>
          <w:sz w:val="30"/>
          <w:szCs w:val="30"/>
          <w:highlight w:val="none"/>
        </w:rPr>
        <w:t>总则</w:t>
      </w:r>
      <w:bookmarkEnd w:id="3"/>
      <w:bookmarkEnd w:id="4"/>
    </w:p>
    <w:p>
      <w:pPr>
        <w:spacing w:line="360" w:lineRule="auto"/>
        <w:rPr>
          <w:sz w:val="28"/>
          <w:szCs w:val="28"/>
          <w:highlight w:val="none"/>
        </w:rPr>
      </w:pPr>
      <w:r>
        <w:rPr>
          <w:b/>
          <w:sz w:val="28"/>
          <w:szCs w:val="28"/>
          <w:highlight w:val="none"/>
        </w:rPr>
        <w:t>1.</w:t>
      </w:r>
      <w:r>
        <w:rPr>
          <w:rFonts w:hint="eastAsia"/>
          <w:b/>
          <w:sz w:val="28"/>
          <w:szCs w:val="28"/>
          <w:highlight w:val="none"/>
          <w:lang w:val="en-US" w:eastAsia="zh-CN"/>
        </w:rPr>
        <w:t>0.</w:t>
      </w:r>
      <w:r>
        <w:rPr>
          <w:rFonts w:hint="eastAsia"/>
          <w:b/>
          <w:sz w:val="28"/>
          <w:szCs w:val="28"/>
          <w:highlight w:val="none"/>
        </w:rPr>
        <w:t>1</w:t>
      </w:r>
      <w:r>
        <w:rPr>
          <w:rFonts w:hint="eastAsia"/>
          <w:sz w:val="28"/>
          <w:szCs w:val="28"/>
          <w:highlight w:val="none"/>
        </w:rPr>
        <w:t>为规范高速铁路轨道服役状态监测</w:t>
      </w:r>
      <w:r>
        <w:rPr>
          <w:rFonts w:hint="eastAsia"/>
          <w:sz w:val="28"/>
          <w:szCs w:val="28"/>
          <w:highlight w:val="none"/>
          <w:lang w:val="en-US" w:eastAsia="zh-CN"/>
        </w:rPr>
        <w:t>技术标准</w:t>
      </w:r>
      <w:r>
        <w:rPr>
          <w:rFonts w:hint="eastAsia"/>
          <w:sz w:val="28"/>
          <w:szCs w:val="28"/>
          <w:highlight w:val="none"/>
        </w:rPr>
        <w:t>，使高速铁路轨道服役状态安全监测系统（以下简称“监测系统”）符合新建、既有高速铁路安全适用、技术先进，成果可靠的要求，制定本规程。</w:t>
      </w:r>
    </w:p>
    <w:p>
      <w:pPr>
        <w:spacing w:line="360" w:lineRule="auto"/>
        <w:rPr>
          <w:rFonts w:hint="eastAsia"/>
          <w:sz w:val="28"/>
          <w:szCs w:val="28"/>
          <w:highlight w:val="none"/>
        </w:rPr>
      </w:pPr>
      <w:r>
        <w:rPr>
          <w:rFonts w:hint="eastAsia"/>
          <w:b/>
          <w:bCs/>
          <w:sz w:val="28"/>
          <w:szCs w:val="28"/>
          <w:highlight w:val="none"/>
        </w:rPr>
        <w:t>1.</w:t>
      </w:r>
      <w:r>
        <w:rPr>
          <w:rFonts w:hint="eastAsia"/>
          <w:b/>
          <w:bCs/>
          <w:sz w:val="28"/>
          <w:szCs w:val="28"/>
          <w:highlight w:val="none"/>
          <w:lang w:val="en-US" w:eastAsia="zh-CN"/>
        </w:rPr>
        <w:t>0.</w:t>
      </w:r>
      <w:r>
        <w:rPr>
          <w:rFonts w:hint="eastAsia"/>
          <w:b/>
          <w:bCs/>
          <w:sz w:val="28"/>
          <w:szCs w:val="28"/>
          <w:highlight w:val="none"/>
        </w:rPr>
        <w:t xml:space="preserve">2 </w:t>
      </w:r>
      <w:r>
        <w:rPr>
          <w:rFonts w:hint="eastAsia"/>
          <w:sz w:val="28"/>
          <w:szCs w:val="28"/>
          <w:highlight w:val="none"/>
        </w:rPr>
        <w:t>本规程适用于高速铁路轨道结构温度、变形及受力的长期监测，是监测系统设计、安装与调试、验收与移交的依据。</w:t>
      </w:r>
    </w:p>
    <w:p>
      <w:pPr>
        <w:spacing w:line="360" w:lineRule="auto"/>
        <w:rPr>
          <w:rFonts w:hint="eastAsia" w:eastAsia="宋体"/>
          <w:sz w:val="28"/>
          <w:szCs w:val="28"/>
          <w:highlight w:val="none"/>
          <w:lang w:eastAsia="zh-CN"/>
        </w:rPr>
      </w:pPr>
      <w:r>
        <w:rPr>
          <w:b/>
          <w:sz w:val="28"/>
          <w:szCs w:val="28"/>
          <w:highlight w:val="none"/>
        </w:rPr>
        <w:t>1.</w:t>
      </w:r>
      <w:r>
        <w:rPr>
          <w:rFonts w:hint="eastAsia"/>
          <w:b/>
          <w:sz w:val="28"/>
          <w:szCs w:val="28"/>
          <w:highlight w:val="none"/>
          <w:lang w:val="en-US" w:eastAsia="zh-CN"/>
        </w:rPr>
        <w:t>0.3</w:t>
      </w:r>
      <w:r>
        <w:rPr>
          <w:rFonts w:hint="eastAsia"/>
          <w:sz w:val="28"/>
          <w:szCs w:val="28"/>
          <w:highlight w:val="none"/>
        </w:rPr>
        <w:t>监测系统应综合考虑轨道结构特点、运营环境、功能目标、维养需求等因素制定</w:t>
      </w:r>
      <w:r>
        <w:rPr>
          <w:rFonts w:hint="eastAsia"/>
          <w:sz w:val="28"/>
          <w:szCs w:val="28"/>
          <w:highlight w:val="none"/>
          <w:lang w:val="en-US" w:eastAsia="zh-CN"/>
        </w:rPr>
        <w:t>设计</w:t>
      </w:r>
      <w:r>
        <w:rPr>
          <w:rFonts w:hint="eastAsia"/>
          <w:sz w:val="28"/>
          <w:szCs w:val="28"/>
          <w:highlight w:val="none"/>
        </w:rPr>
        <w:t>方案</w:t>
      </w:r>
      <w:r>
        <w:rPr>
          <w:rFonts w:hint="eastAsia"/>
          <w:sz w:val="28"/>
          <w:szCs w:val="28"/>
          <w:highlight w:val="none"/>
          <w:lang w:eastAsia="zh-CN"/>
        </w:rPr>
        <w:t>，组织现场实施，以稳定可靠、先进成熟、经济适用、维护简便为主要原则，并应具备可扩展性和兼容性。</w:t>
      </w:r>
    </w:p>
    <w:p>
      <w:pPr>
        <w:spacing w:line="360" w:lineRule="auto"/>
        <w:rPr>
          <w:sz w:val="28"/>
          <w:szCs w:val="28"/>
          <w:highlight w:val="none"/>
        </w:rPr>
      </w:pPr>
      <w:r>
        <w:rPr>
          <w:b/>
          <w:sz w:val="28"/>
          <w:szCs w:val="28"/>
          <w:highlight w:val="none"/>
        </w:rPr>
        <w:t>1.</w:t>
      </w:r>
      <w:r>
        <w:rPr>
          <w:rFonts w:hint="eastAsia"/>
          <w:b/>
          <w:sz w:val="28"/>
          <w:szCs w:val="28"/>
          <w:highlight w:val="none"/>
          <w:lang w:val="en-US" w:eastAsia="zh-CN"/>
        </w:rPr>
        <w:t>0.4</w:t>
      </w:r>
      <w:r>
        <w:rPr>
          <w:sz w:val="28"/>
          <w:szCs w:val="28"/>
          <w:highlight w:val="none"/>
        </w:rPr>
        <w:t xml:space="preserve"> 新建监测系统</w:t>
      </w:r>
      <w:r>
        <w:rPr>
          <w:rFonts w:hint="eastAsia"/>
          <w:sz w:val="28"/>
          <w:szCs w:val="28"/>
          <w:highlight w:val="none"/>
          <w:lang w:val="en-US" w:eastAsia="zh-CN"/>
        </w:rPr>
        <w:t>应</w:t>
      </w:r>
      <w:r>
        <w:rPr>
          <w:sz w:val="28"/>
          <w:szCs w:val="28"/>
          <w:highlight w:val="none"/>
        </w:rPr>
        <w:t>与主体结构同步设计</w:t>
      </w:r>
      <w:r>
        <w:rPr>
          <w:rFonts w:hint="eastAsia"/>
          <w:sz w:val="28"/>
          <w:szCs w:val="28"/>
          <w:highlight w:val="none"/>
          <w:lang w:eastAsia="zh-CN"/>
        </w:rPr>
        <w:t>，</w:t>
      </w:r>
      <w:r>
        <w:rPr>
          <w:rFonts w:hint="eastAsia"/>
          <w:sz w:val="28"/>
          <w:szCs w:val="28"/>
          <w:highlight w:val="none"/>
          <w:lang w:val="en-US" w:eastAsia="zh-CN"/>
        </w:rPr>
        <w:t>宜与主体结构</w:t>
      </w:r>
      <w:r>
        <w:rPr>
          <w:sz w:val="28"/>
          <w:szCs w:val="28"/>
          <w:highlight w:val="none"/>
        </w:rPr>
        <w:t>同步施工</w:t>
      </w:r>
      <w:r>
        <w:rPr>
          <w:rFonts w:hint="eastAsia"/>
          <w:sz w:val="28"/>
          <w:szCs w:val="28"/>
          <w:highlight w:val="none"/>
        </w:rPr>
        <w:t>、</w:t>
      </w:r>
      <w:r>
        <w:rPr>
          <w:sz w:val="28"/>
          <w:szCs w:val="28"/>
          <w:highlight w:val="none"/>
        </w:rPr>
        <w:t>同步使用，并提前规划好现场供电、数据通讯、预埋件安装、连接构件、预留孔道、检修通道</w:t>
      </w:r>
      <w:r>
        <w:rPr>
          <w:rFonts w:hint="eastAsia"/>
          <w:sz w:val="28"/>
          <w:szCs w:val="28"/>
          <w:highlight w:val="none"/>
          <w:lang w:eastAsia="zh-CN"/>
        </w:rPr>
        <w:t>、</w:t>
      </w:r>
      <w:r>
        <w:rPr>
          <w:rFonts w:hint="eastAsia"/>
          <w:sz w:val="28"/>
          <w:szCs w:val="28"/>
          <w:highlight w:val="none"/>
          <w:lang w:val="en-US" w:eastAsia="zh-CN"/>
        </w:rPr>
        <w:t>监控中心用房</w:t>
      </w:r>
      <w:r>
        <w:rPr>
          <w:sz w:val="28"/>
          <w:szCs w:val="28"/>
          <w:highlight w:val="none"/>
        </w:rPr>
        <w:t>等工程界面。</w:t>
      </w:r>
    </w:p>
    <w:p>
      <w:pPr>
        <w:spacing w:line="360" w:lineRule="auto"/>
        <w:rPr>
          <w:sz w:val="28"/>
          <w:szCs w:val="28"/>
          <w:highlight w:val="none"/>
        </w:rPr>
      </w:pPr>
      <w:r>
        <w:rPr>
          <w:rFonts w:hint="eastAsia"/>
          <w:b/>
          <w:bCs/>
          <w:sz w:val="28"/>
          <w:szCs w:val="28"/>
          <w:highlight w:val="none"/>
        </w:rPr>
        <w:t>1.</w:t>
      </w:r>
      <w:r>
        <w:rPr>
          <w:rFonts w:hint="eastAsia"/>
          <w:b/>
          <w:bCs/>
          <w:sz w:val="28"/>
          <w:szCs w:val="28"/>
          <w:highlight w:val="none"/>
          <w:lang w:val="en-US" w:eastAsia="zh-CN"/>
        </w:rPr>
        <w:t>0.5</w:t>
      </w:r>
      <w:r>
        <w:rPr>
          <w:rFonts w:hint="eastAsia"/>
          <w:b/>
          <w:bCs/>
          <w:sz w:val="28"/>
          <w:szCs w:val="28"/>
          <w:highlight w:val="none"/>
        </w:rPr>
        <w:t xml:space="preserve"> </w:t>
      </w:r>
      <w:r>
        <w:rPr>
          <w:sz w:val="28"/>
          <w:szCs w:val="28"/>
          <w:highlight w:val="none"/>
        </w:rPr>
        <w:t>既有监测系统设计应考虑</w:t>
      </w:r>
      <w:r>
        <w:rPr>
          <w:rFonts w:hint="eastAsia"/>
          <w:sz w:val="28"/>
          <w:szCs w:val="28"/>
          <w:highlight w:val="none"/>
        </w:rPr>
        <w:t>现场安装环境和条件</w:t>
      </w:r>
      <w:r>
        <w:rPr>
          <w:sz w:val="28"/>
          <w:szCs w:val="28"/>
          <w:highlight w:val="none"/>
        </w:rPr>
        <w:t>，</w:t>
      </w:r>
      <w:r>
        <w:rPr>
          <w:rFonts w:hint="eastAsia"/>
          <w:sz w:val="28"/>
          <w:szCs w:val="28"/>
          <w:highlight w:val="none"/>
        </w:rPr>
        <w:t>在不影响线路正常运营的前提下</w:t>
      </w:r>
      <w:r>
        <w:rPr>
          <w:sz w:val="28"/>
          <w:szCs w:val="28"/>
          <w:highlight w:val="none"/>
        </w:rPr>
        <w:t>利用天窗时间快速实施。</w:t>
      </w:r>
    </w:p>
    <w:p>
      <w:pPr>
        <w:spacing w:line="360" w:lineRule="auto"/>
        <w:rPr>
          <w:sz w:val="28"/>
          <w:szCs w:val="28"/>
          <w:highlight w:val="none"/>
        </w:rPr>
      </w:pPr>
      <w:r>
        <w:rPr>
          <w:b/>
          <w:sz w:val="28"/>
          <w:szCs w:val="28"/>
          <w:highlight w:val="none"/>
        </w:rPr>
        <w:t>1.</w:t>
      </w:r>
      <w:r>
        <w:rPr>
          <w:rFonts w:hint="eastAsia"/>
          <w:b/>
          <w:sz w:val="28"/>
          <w:szCs w:val="28"/>
          <w:highlight w:val="none"/>
          <w:lang w:val="en-US" w:eastAsia="zh-CN"/>
        </w:rPr>
        <w:t>0.</w:t>
      </w:r>
      <w:r>
        <w:rPr>
          <w:rFonts w:hint="eastAsia"/>
          <w:b/>
          <w:sz w:val="28"/>
          <w:szCs w:val="28"/>
          <w:highlight w:val="none"/>
        </w:rPr>
        <w:t>6</w:t>
      </w:r>
      <w:r>
        <w:rPr>
          <w:rFonts w:hint="eastAsia"/>
          <w:sz w:val="28"/>
          <w:szCs w:val="28"/>
          <w:highlight w:val="none"/>
        </w:rPr>
        <w:t>监测系统技术要求除应符合本规程外，尚应符合国家、行业和国铁集团现行有关标准的规定。</w:t>
      </w:r>
    </w:p>
    <w:p>
      <w:pPr>
        <w:spacing w:line="360" w:lineRule="auto"/>
        <w:rPr>
          <w:sz w:val="28"/>
          <w:szCs w:val="28"/>
          <w:highlight w:val="none"/>
        </w:rPr>
        <w:sectPr>
          <w:footerReference r:id="rId5" w:type="default"/>
          <w:pgSz w:w="11907" w:h="16840"/>
          <w:pgMar w:top="1701" w:right="1418" w:bottom="1418" w:left="1418" w:header="1134" w:footer="964" w:gutter="284"/>
          <w:pgNumType w:start="1"/>
          <w:cols w:space="720" w:num="1"/>
          <w:docGrid w:linePitch="286" w:charSpace="0"/>
        </w:sectPr>
      </w:pPr>
    </w:p>
    <w:p>
      <w:pPr>
        <w:pStyle w:val="6"/>
        <w:spacing w:before="0" w:after="0" w:line="360" w:lineRule="auto"/>
        <w:jc w:val="center"/>
        <w:rPr>
          <w:rFonts w:ascii="Times New Roman" w:hAnsi="Times New Roman"/>
          <w:bCs w:val="0"/>
          <w:sz w:val="30"/>
          <w:szCs w:val="30"/>
          <w:highlight w:val="none"/>
        </w:rPr>
      </w:pPr>
      <w:bookmarkStart w:id="5" w:name="_Toc40100670"/>
      <w:bookmarkStart w:id="6" w:name="_Toc102067998"/>
      <w:r>
        <w:rPr>
          <w:rFonts w:ascii="Times New Roman" w:hAnsi="Times New Roman"/>
          <w:bCs w:val="0"/>
          <w:sz w:val="30"/>
          <w:szCs w:val="30"/>
          <w:highlight w:val="none"/>
        </w:rPr>
        <w:t>2</w:t>
      </w:r>
      <w:r>
        <w:rPr>
          <w:rFonts w:hint="eastAsia" w:ascii="Times New Roman" w:hAnsi="Times New Roman"/>
          <w:bCs w:val="0"/>
          <w:sz w:val="30"/>
          <w:szCs w:val="30"/>
          <w:highlight w:val="none"/>
        </w:rPr>
        <w:t xml:space="preserve"> </w:t>
      </w:r>
      <w:r>
        <w:rPr>
          <w:rFonts w:ascii="Times New Roman" w:hAnsi="Times New Roman"/>
          <w:bCs w:val="0"/>
          <w:sz w:val="30"/>
          <w:szCs w:val="30"/>
          <w:highlight w:val="none"/>
        </w:rPr>
        <w:t>术语</w:t>
      </w:r>
      <w:bookmarkEnd w:id="5"/>
      <w:bookmarkEnd w:id="6"/>
    </w:p>
    <w:p>
      <w:pPr>
        <w:spacing w:line="360" w:lineRule="auto"/>
        <w:ind w:firstLine="560" w:firstLineChars="200"/>
        <w:rPr>
          <w:sz w:val="28"/>
          <w:szCs w:val="28"/>
          <w:highlight w:val="none"/>
        </w:rPr>
      </w:pPr>
      <w:r>
        <w:rPr>
          <w:sz w:val="28"/>
          <w:szCs w:val="28"/>
          <w:highlight w:val="none"/>
        </w:rPr>
        <w:t>2.</w:t>
      </w:r>
      <w:r>
        <w:rPr>
          <w:rFonts w:hint="eastAsia"/>
          <w:sz w:val="28"/>
          <w:szCs w:val="28"/>
          <w:highlight w:val="none"/>
          <w:lang w:val="en-US" w:eastAsia="zh-CN"/>
        </w:rPr>
        <w:t>0.</w:t>
      </w:r>
      <w:r>
        <w:rPr>
          <w:sz w:val="28"/>
          <w:szCs w:val="28"/>
          <w:highlight w:val="none"/>
        </w:rPr>
        <w:t xml:space="preserve">1 </w:t>
      </w:r>
      <w:r>
        <w:rPr>
          <w:rFonts w:hint="eastAsia"/>
          <w:sz w:val="28"/>
          <w:szCs w:val="28"/>
          <w:highlight w:val="none"/>
        </w:rPr>
        <w:t xml:space="preserve">轨道服役状态安全监测系统  </w:t>
      </w:r>
      <w:r>
        <w:rPr>
          <w:rFonts w:hint="eastAsia"/>
          <w:b/>
          <w:bCs/>
          <w:sz w:val="28"/>
          <w:szCs w:val="28"/>
          <w:highlight w:val="none"/>
        </w:rPr>
        <w:t>Safetymonitoring system of track state</w:t>
      </w:r>
    </w:p>
    <w:p>
      <w:pPr>
        <w:spacing w:line="360" w:lineRule="auto"/>
        <w:ind w:firstLine="560" w:firstLineChars="200"/>
        <w:rPr>
          <w:sz w:val="28"/>
          <w:szCs w:val="28"/>
          <w:highlight w:val="none"/>
        </w:rPr>
      </w:pPr>
      <w:r>
        <w:rPr>
          <w:rFonts w:hint="eastAsia"/>
          <w:sz w:val="28"/>
          <w:szCs w:val="28"/>
          <w:highlight w:val="none"/>
        </w:rPr>
        <w:t>主要包括前端传感及数据采集装置、数据传输装置和监测平台。可实时在线监测轨道服役状态参数变化，具备自动存储、发送、统计和分析监测数据的功能，对于超限数据可自动报警。</w:t>
      </w:r>
    </w:p>
    <w:p>
      <w:pPr>
        <w:spacing w:line="360" w:lineRule="auto"/>
        <w:ind w:firstLine="560" w:firstLineChars="200"/>
        <w:rPr>
          <w:sz w:val="28"/>
          <w:szCs w:val="28"/>
          <w:highlight w:val="none"/>
        </w:rPr>
      </w:pPr>
      <w:r>
        <w:rPr>
          <w:sz w:val="28"/>
          <w:szCs w:val="28"/>
          <w:highlight w:val="none"/>
        </w:rPr>
        <w:t>2.</w:t>
      </w:r>
      <w:r>
        <w:rPr>
          <w:rFonts w:hint="eastAsia"/>
          <w:sz w:val="28"/>
          <w:szCs w:val="28"/>
          <w:highlight w:val="none"/>
          <w:lang w:val="en-US" w:eastAsia="zh-CN"/>
        </w:rPr>
        <w:t>0.</w:t>
      </w:r>
      <w:r>
        <w:rPr>
          <w:sz w:val="28"/>
          <w:szCs w:val="28"/>
          <w:highlight w:val="none"/>
        </w:rPr>
        <w:t>2 传感器</w:t>
      </w:r>
      <w:r>
        <w:rPr>
          <w:rFonts w:hint="eastAsia"/>
          <w:b/>
          <w:bCs/>
          <w:sz w:val="28"/>
          <w:szCs w:val="28"/>
          <w:highlight w:val="none"/>
        </w:rPr>
        <w:t>Sensor</w:t>
      </w:r>
    </w:p>
    <w:p>
      <w:pPr>
        <w:spacing w:line="360" w:lineRule="auto"/>
        <w:ind w:firstLine="560" w:firstLineChars="200"/>
        <w:rPr>
          <w:sz w:val="28"/>
          <w:szCs w:val="28"/>
          <w:highlight w:val="none"/>
        </w:rPr>
      </w:pPr>
      <w:r>
        <w:rPr>
          <w:sz w:val="28"/>
          <w:szCs w:val="28"/>
          <w:highlight w:val="none"/>
        </w:rPr>
        <w:t>一种</w:t>
      </w:r>
      <w:r>
        <w:rPr>
          <w:rFonts w:hint="eastAsia"/>
          <w:sz w:val="28"/>
          <w:szCs w:val="28"/>
          <w:highlight w:val="none"/>
        </w:rPr>
        <w:t>监测</w:t>
      </w:r>
      <w:r>
        <w:rPr>
          <w:sz w:val="28"/>
          <w:szCs w:val="28"/>
          <w:highlight w:val="none"/>
        </w:rPr>
        <w:t>装置，能感受到被测量的信息，并能将感受到的信息，按一定规律变换成为电信号或其他所需形式的信息输出，以满足信息的传输、处理、存储、显示、记录和控制等要求。</w:t>
      </w:r>
    </w:p>
    <w:p>
      <w:pPr>
        <w:spacing w:line="360" w:lineRule="auto"/>
        <w:ind w:firstLine="560" w:firstLineChars="200"/>
        <w:rPr>
          <w:sz w:val="28"/>
          <w:szCs w:val="28"/>
          <w:highlight w:val="none"/>
        </w:rPr>
      </w:pPr>
      <w:r>
        <w:rPr>
          <w:rFonts w:hint="eastAsia"/>
          <w:sz w:val="28"/>
          <w:szCs w:val="28"/>
          <w:highlight w:val="none"/>
        </w:rPr>
        <w:t>2</w:t>
      </w:r>
      <w:r>
        <w:rPr>
          <w:sz w:val="28"/>
          <w:szCs w:val="28"/>
          <w:highlight w:val="none"/>
        </w:rPr>
        <w:t>.</w:t>
      </w:r>
      <w:r>
        <w:rPr>
          <w:rFonts w:hint="eastAsia"/>
          <w:sz w:val="28"/>
          <w:szCs w:val="28"/>
          <w:highlight w:val="none"/>
          <w:lang w:val="en-US" w:eastAsia="zh-CN"/>
        </w:rPr>
        <w:t>0.</w:t>
      </w:r>
      <w:r>
        <w:rPr>
          <w:rFonts w:hint="eastAsia"/>
          <w:sz w:val="28"/>
          <w:szCs w:val="28"/>
          <w:highlight w:val="none"/>
        </w:rPr>
        <w:t xml:space="preserve">3数据采集装置 </w:t>
      </w:r>
      <w:r>
        <w:rPr>
          <w:rFonts w:hint="eastAsia"/>
          <w:b/>
          <w:bCs/>
          <w:sz w:val="28"/>
          <w:szCs w:val="28"/>
          <w:highlight w:val="none"/>
        </w:rPr>
        <w:t>Data acquisition device</w:t>
      </w:r>
    </w:p>
    <w:p>
      <w:pPr>
        <w:spacing w:line="360" w:lineRule="auto"/>
        <w:ind w:firstLine="560" w:firstLineChars="200"/>
        <w:rPr>
          <w:sz w:val="28"/>
          <w:szCs w:val="28"/>
          <w:highlight w:val="none"/>
        </w:rPr>
      </w:pPr>
      <w:r>
        <w:rPr>
          <w:rFonts w:hint="eastAsia"/>
          <w:sz w:val="28"/>
          <w:szCs w:val="28"/>
          <w:highlight w:val="none"/>
        </w:rPr>
        <w:t>从传感器和其它待测设备等模拟和数字被测单元中自动采集非电量或者电量信号，并自动进行分析、处理和存储的装置。</w:t>
      </w:r>
    </w:p>
    <w:p>
      <w:pPr>
        <w:spacing w:line="360" w:lineRule="auto"/>
        <w:ind w:firstLine="560" w:firstLineChars="200"/>
        <w:rPr>
          <w:sz w:val="28"/>
          <w:szCs w:val="28"/>
          <w:highlight w:val="none"/>
        </w:rPr>
      </w:pPr>
      <w:r>
        <w:rPr>
          <w:rFonts w:hint="eastAsia"/>
          <w:sz w:val="28"/>
          <w:szCs w:val="28"/>
          <w:highlight w:val="none"/>
        </w:rPr>
        <w:t>2</w:t>
      </w:r>
      <w:r>
        <w:rPr>
          <w:sz w:val="28"/>
          <w:szCs w:val="28"/>
          <w:highlight w:val="none"/>
        </w:rPr>
        <w:t>.</w:t>
      </w:r>
      <w:r>
        <w:rPr>
          <w:rFonts w:hint="eastAsia"/>
          <w:sz w:val="28"/>
          <w:szCs w:val="28"/>
          <w:highlight w:val="none"/>
          <w:lang w:val="en-US" w:eastAsia="zh-CN"/>
        </w:rPr>
        <w:t>0.</w:t>
      </w:r>
      <w:r>
        <w:rPr>
          <w:rFonts w:hint="eastAsia"/>
          <w:sz w:val="28"/>
          <w:szCs w:val="28"/>
          <w:highlight w:val="none"/>
        </w:rPr>
        <w:t xml:space="preserve">4数据传输装置 </w:t>
      </w:r>
      <w:r>
        <w:rPr>
          <w:rFonts w:hint="eastAsia"/>
          <w:b/>
          <w:bCs/>
          <w:sz w:val="28"/>
          <w:szCs w:val="28"/>
          <w:highlight w:val="none"/>
        </w:rPr>
        <w:t>Data transmission device</w:t>
      </w:r>
    </w:p>
    <w:p>
      <w:pPr>
        <w:spacing w:line="360" w:lineRule="auto"/>
        <w:ind w:firstLine="560" w:firstLineChars="200"/>
        <w:rPr>
          <w:sz w:val="28"/>
          <w:szCs w:val="28"/>
          <w:highlight w:val="none"/>
        </w:rPr>
      </w:pPr>
      <w:r>
        <w:rPr>
          <w:rFonts w:hint="eastAsia"/>
          <w:sz w:val="28"/>
          <w:szCs w:val="28"/>
          <w:highlight w:val="none"/>
        </w:rPr>
        <w:t>连接数据采集装置和后端服务器的装置，实现轨道监测数据的传输。</w:t>
      </w:r>
    </w:p>
    <w:p>
      <w:pPr>
        <w:spacing w:line="360" w:lineRule="auto"/>
        <w:ind w:firstLine="560" w:firstLineChars="200"/>
        <w:rPr>
          <w:sz w:val="28"/>
          <w:szCs w:val="28"/>
          <w:highlight w:val="none"/>
        </w:rPr>
      </w:pPr>
      <w:r>
        <w:rPr>
          <w:rFonts w:hint="eastAsia"/>
          <w:sz w:val="28"/>
          <w:szCs w:val="28"/>
          <w:highlight w:val="none"/>
        </w:rPr>
        <w:t>2</w:t>
      </w:r>
      <w:r>
        <w:rPr>
          <w:sz w:val="28"/>
          <w:szCs w:val="28"/>
          <w:highlight w:val="none"/>
        </w:rPr>
        <w:t>.</w:t>
      </w:r>
      <w:r>
        <w:rPr>
          <w:rFonts w:hint="eastAsia"/>
          <w:sz w:val="28"/>
          <w:szCs w:val="28"/>
          <w:highlight w:val="none"/>
          <w:lang w:val="en-US" w:eastAsia="zh-CN"/>
        </w:rPr>
        <w:t>0.</w:t>
      </w:r>
      <w:r>
        <w:rPr>
          <w:rFonts w:hint="eastAsia"/>
          <w:sz w:val="28"/>
          <w:szCs w:val="28"/>
          <w:highlight w:val="none"/>
        </w:rPr>
        <w:t xml:space="preserve">5监测中心 </w:t>
      </w:r>
      <w:r>
        <w:rPr>
          <w:rFonts w:hint="eastAsia"/>
          <w:b/>
          <w:bCs/>
          <w:sz w:val="28"/>
          <w:szCs w:val="28"/>
          <w:highlight w:val="none"/>
        </w:rPr>
        <w:t>Monitoring center</w:t>
      </w:r>
    </w:p>
    <w:p>
      <w:pPr>
        <w:spacing w:line="360" w:lineRule="auto"/>
        <w:ind w:firstLine="560" w:firstLineChars="200"/>
        <w:rPr>
          <w:sz w:val="28"/>
          <w:szCs w:val="28"/>
          <w:highlight w:val="none"/>
        </w:rPr>
      </w:pPr>
      <w:r>
        <w:rPr>
          <w:rFonts w:hint="eastAsia"/>
          <w:sz w:val="28"/>
          <w:szCs w:val="28"/>
          <w:highlight w:val="none"/>
        </w:rPr>
        <w:t>系统接收来自前端的采集数据并将数据自动入库，可为终端用户提供数据展示、查询、统计和分析服务。</w:t>
      </w:r>
    </w:p>
    <w:p>
      <w:pPr>
        <w:spacing w:line="360" w:lineRule="auto"/>
        <w:ind w:firstLine="560" w:firstLineChars="200"/>
        <w:rPr>
          <w:sz w:val="28"/>
          <w:szCs w:val="28"/>
          <w:highlight w:val="none"/>
        </w:rPr>
      </w:pPr>
      <w:r>
        <w:rPr>
          <w:sz w:val="28"/>
          <w:szCs w:val="28"/>
          <w:highlight w:val="none"/>
        </w:rPr>
        <w:t>2.</w:t>
      </w:r>
      <w:r>
        <w:rPr>
          <w:rFonts w:hint="eastAsia"/>
          <w:sz w:val="28"/>
          <w:szCs w:val="28"/>
          <w:highlight w:val="none"/>
          <w:lang w:val="en-US" w:eastAsia="zh-CN"/>
        </w:rPr>
        <w:t>0.</w:t>
      </w:r>
      <w:r>
        <w:rPr>
          <w:rFonts w:hint="eastAsia"/>
          <w:sz w:val="28"/>
          <w:szCs w:val="28"/>
          <w:highlight w:val="none"/>
        </w:rPr>
        <w:t>6</w:t>
      </w:r>
      <w:r>
        <w:rPr>
          <w:sz w:val="28"/>
          <w:szCs w:val="28"/>
          <w:highlight w:val="none"/>
        </w:rPr>
        <w:t xml:space="preserve"> 预警阈值</w:t>
      </w:r>
      <w:r>
        <w:rPr>
          <w:rFonts w:hint="eastAsia"/>
          <w:b/>
          <w:bCs/>
          <w:sz w:val="28"/>
          <w:szCs w:val="28"/>
          <w:highlight w:val="none"/>
        </w:rPr>
        <w:t>Early-warning threshold value</w:t>
      </w:r>
    </w:p>
    <w:p>
      <w:pPr>
        <w:spacing w:line="360" w:lineRule="auto"/>
        <w:ind w:firstLine="560" w:firstLineChars="200"/>
        <w:rPr>
          <w:sz w:val="28"/>
          <w:szCs w:val="28"/>
          <w:highlight w:val="none"/>
        </w:rPr>
      </w:pPr>
      <w:r>
        <w:rPr>
          <w:rFonts w:hint="eastAsia"/>
          <w:sz w:val="28"/>
          <w:szCs w:val="28"/>
          <w:highlight w:val="none"/>
        </w:rPr>
        <w:t>为满足轨道状态监测需求，保证轨道结构的状态安全，针对各监测项目的监测数据变化量所设定的受力或变形的设计允许值的限值。</w:t>
      </w:r>
    </w:p>
    <w:p>
      <w:pPr>
        <w:spacing w:line="360" w:lineRule="auto"/>
        <w:ind w:firstLine="560" w:firstLineChars="200"/>
        <w:rPr>
          <w:sz w:val="28"/>
          <w:szCs w:val="28"/>
          <w:highlight w:val="none"/>
        </w:rPr>
      </w:pPr>
    </w:p>
    <w:p>
      <w:pPr>
        <w:spacing w:line="360" w:lineRule="auto"/>
        <w:ind w:firstLine="560" w:firstLineChars="200"/>
        <w:rPr>
          <w:sz w:val="28"/>
          <w:szCs w:val="28"/>
          <w:highlight w:val="none"/>
        </w:rPr>
        <w:sectPr>
          <w:pgSz w:w="11907" w:h="16840"/>
          <w:pgMar w:top="1701" w:right="1418" w:bottom="1418" w:left="1418" w:header="1134" w:footer="964" w:gutter="284"/>
          <w:cols w:space="720" w:num="1"/>
          <w:docGrid w:linePitch="286" w:charSpace="0"/>
        </w:sectPr>
      </w:pPr>
    </w:p>
    <w:p>
      <w:pPr>
        <w:pStyle w:val="6"/>
        <w:spacing w:before="0" w:after="0" w:line="360" w:lineRule="auto"/>
        <w:jc w:val="center"/>
        <w:rPr>
          <w:rFonts w:ascii="Times New Roman" w:hAnsi="Times New Roman"/>
          <w:bCs w:val="0"/>
          <w:sz w:val="30"/>
          <w:szCs w:val="30"/>
          <w:highlight w:val="none"/>
        </w:rPr>
      </w:pPr>
      <w:bookmarkStart w:id="7" w:name="_Toc102067999"/>
      <w:bookmarkStart w:id="8" w:name="_Toc40100671"/>
      <w:r>
        <w:rPr>
          <w:rFonts w:ascii="Times New Roman" w:hAnsi="Times New Roman"/>
          <w:bCs w:val="0"/>
          <w:sz w:val="30"/>
          <w:szCs w:val="30"/>
          <w:highlight w:val="none"/>
        </w:rPr>
        <w:t>3</w:t>
      </w:r>
      <w:r>
        <w:rPr>
          <w:rFonts w:hint="eastAsia" w:ascii="Times New Roman" w:hAnsi="Times New Roman"/>
          <w:bCs w:val="0"/>
          <w:sz w:val="30"/>
          <w:szCs w:val="30"/>
          <w:highlight w:val="none"/>
        </w:rPr>
        <w:t xml:space="preserve"> </w:t>
      </w:r>
      <w:r>
        <w:rPr>
          <w:rFonts w:ascii="Times New Roman" w:hAnsi="Times New Roman"/>
          <w:bCs w:val="0"/>
          <w:sz w:val="30"/>
          <w:szCs w:val="30"/>
          <w:highlight w:val="none"/>
        </w:rPr>
        <w:t>基本规定</w:t>
      </w:r>
      <w:bookmarkEnd w:id="7"/>
      <w:bookmarkEnd w:id="8"/>
    </w:p>
    <w:p>
      <w:pPr>
        <w:pStyle w:val="7"/>
        <w:spacing w:before="0" w:after="0" w:line="360" w:lineRule="auto"/>
        <w:jc w:val="center"/>
        <w:rPr>
          <w:bCs w:val="0"/>
          <w:sz w:val="28"/>
          <w:szCs w:val="28"/>
          <w:highlight w:val="none"/>
        </w:rPr>
      </w:pPr>
      <w:bookmarkStart w:id="9" w:name="_Toc102068000"/>
      <w:bookmarkStart w:id="10" w:name="_Toc40100672"/>
      <w:r>
        <w:rPr>
          <w:bCs w:val="0"/>
          <w:sz w:val="28"/>
          <w:szCs w:val="28"/>
          <w:highlight w:val="none"/>
        </w:rPr>
        <w:t>3.1 一般规定</w:t>
      </w:r>
      <w:bookmarkEnd w:id="9"/>
      <w:bookmarkEnd w:id="10"/>
    </w:p>
    <w:p>
      <w:pPr>
        <w:spacing w:line="360" w:lineRule="auto"/>
        <w:rPr>
          <w:rFonts w:hint="eastAsia"/>
          <w:sz w:val="28"/>
          <w:szCs w:val="28"/>
          <w:highlight w:val="none"/>
        </w:rPr>
      </w:pPr>
      <w:r>
        <w:rPr>
          <w:rFonts w:hint="eastAsia"/>
          <w:sz w:val="28"/>
          <w:szCs w:val="28"/>
          <w:highlight w:val="none"/>
        </w:rPr>
        <w:t>3.</w:t>
      </w:r>
      <w:r>
        <w:rPr>
          <w:rFonts w:hint="eastAsia"/>
          <w:sz w:val="28"/>
          <w:szCs w:val="28"/>
          <w:highlight w:val="none"/>
          <w:lang w:val="en-US" w:eastAsia="zh-CN"/>
        </w:rPr>
        <w:t>1</w:t>
      </w:r>
      <w:r>
        <w:rPr>
          <w:rFonts w:hint="eastAsia"/>
          <w:sz w:val="28"/>
          <w:szCs w:val="28"/>
          <w:highlight w:val="none"/>
        </w:rPr>
        <w:t>.1  监测系统设计应由具备相应资质的专业单位负责，应由建设单位、运营单位审查后实施。</w:t>
      </w:r>
    </w:p>
    <w:p>
      <w:pPr>
        <w:spacing w:line="360" w:lineRule="auto"/>
        <w:rPr>
          <w:sz w:val="28"/>
          <w:szCs w:val="28"/>
          <w:highlight w:val="none"/>
        </w:rPr>
      </w:pPr>
      <w:r>
        <w:rPr>
          <w:sz w:val="28"/>
          <w:szCs w:val="28"/>
          <w:highlight w:val="none"/>
        </w:rPr>
        <w:t>3.1.</w:t>
      </w:r>
      <w:r>
        <w:rPr>
          <w:rFonts w:hint="eastAsia"/>
          <w:sz w:val="28"/>
          <w:szCs w:val="28"/>
          <w:highlight w:val="none"/>
          <w:lang w:val="en-US" w:eastAsia="zh-CN"/>
        </w:rPr>
        <w:t>2</w:t>
      </w:r>
      <w:r>
        <w:rPr>
          <w:sz w:val="28"/>
          <w:szCs w:val="28"/>
          <w:highlight w:val="none"/>
        </w:rPr>
        <w:t>新建线路监测系统工程的设计、</w:t>
      </w:r>
      <w:r>
        <w:rPr>
          <w:rFonts w:hint="eastAsia"/>
          <w:sz w:val="28"/>
          <w:szCs w:val="28"/>
          <w:highlight w:val="none"/>
        </w:rPr>
        <w:t>实施</w:t>
      </w:r>
      <w:r>
        <w:rPr>
          <w:sz w:val="28"/>
          <w:szCs w:val="28"/>
          <w:highlight w:val="none"/>
        </w:rPr>
        <w:t>流程宜按图3.1.1进行。</w:t>
      </w:r>
    </w:p>
    <w:p>
      <w:pPr>
        <w:pStyle w:val="2"/>
        <w:spacing w:beforeLines="50"/>
        <w:ind w:firstLine="0"/>
        <w:outlineLvl w:val="9"/>
        <w:rPr>
          <w:b/>
          <w:bCs/>
          <w:highlight w:val="none"/>
        </w:rPr>
      </w:pPr>
      <w:r>
        <w:rPr>
          <w:bCs/>
          <w:sz w:val="28"/>
          <w:szCs w:val="28"/>
          <w:highlight w:val="none"/>
        </w:rPr>
        <w:drawing>
          <wp:inline distT="0" distB="0" distL="0" distR="0">
            <wp:extent cx="2459355" cy="2896235"/>
            <wp:effectExtent l="19050" t="0" r="0"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noChangeArrowheads="1"/>
                    </pic:cNvPicPr>
                  </pic:nvPicPr>
                  <pic:blipFill>
                    <a:blip r:embed="rId7"/>
                    <a:srcRect b="16150"/>
                    <a:stretch>
                      <a:fillRect/>
                    </a:stretch>
                  </pic:blipFill>
                  <pic:spPr>
                    <a:xfrm>
                      <a:off x="0" y="0"/>
                      <a:ext cx="2459873" cy="2896481"/>
                    </a:xfrm>
                    <a:prstGeom prst="rect">
                      <a:avLst/>
                    </a:prstGeom>
                    <a:noFill/>
                    <a:ln w="9525">
                      <a:noFill/>
                      <a:miter lim="800000"/>
                      <a:headEnd/>
                      <a:tailEnd/>
                    </a:ln>
                  </pic:spPr>
                </pic:pic>
              </a:graphicData>
            </a:graphic>
          </wp:inline>
        </w:drawing>
      </w:r>
    </w:p>
    <w:p>
      <w:pPr>
        <w:pStyle w:val="2"/>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ind w:firstLine="0"/>
        <w:textAlignment w:val="auto"/>
        <w:outlineLvl w:val="9"/>
        <w:rPr>
          <w:highlight w:val="none"/>
        </w:rPr>
      </w:pPr>
      <w:bookmarkStart w:id="11" w:name="_Toc102068001"/>
      <w:r>
        <w:rPr>
          <w:highlight w:val="none"/>
        </w:rPr>
        <w:t>图3.1.1 新建监测系统</w:t>
      </w:r>
      <w:r>
        <w:rPr>
          <w:rFonts w:hint="eastAsia"/>
          <w:highlight w:val="none"/>
        </w:rPr>
        <w:t>建设管理</w:t>
      </w:r>
      <w:r>
        <w:rPr>
          <w:highlight w:val="none"/>
        </w:rPr>
        <w:t>流程</w:t>
      </w:r>
      <w:bookmarkEnd w:id="11"/>
    </w:p>
    <w:p>
      <w:pPr>
        <w:spacing w:line="360" w:lineRule="auto"/>
        <w:rPr>
          <w:sz w:val="28"/>
          <w:szCs w:val="28"/>
          <w:highlight w:val="none"/>
        </w:rPr>
      </w:pPr>
      <w:r>
        <w:rPr>
          <w:sz w:val="28"/>
          <w:szCs w:val="28"/>
          <w:highlight w:val="none"/>
        </w:rPr>
        <w:t>3.1.</w:t>
      </w:r>
      <w:r>
        <w:rPr>
          <w:rFonts w:hint="eastAsia"/>
          <w:sz w:val="28"/>
          <w:szCs w:val="28"/>
          <w:highlight w:val="none"/>
          <w:lang w:val="en-US" w:eastAsia="zh-CN"/>
        </w:rPr>
        <w:t>3</w:t>
      </w:r>
      <w:r>
        <w:rPr>
          <w:sz w:val="28"/>
          <w:szCs w:val="28"/>
          <w:highlight w:val="none"/>
        </w:rPr>
        <w:t xml:space="preserve"> </w:t>
      </w:r>
      <w:r>
        <w:rPr>
          <w:rFonts w:hint="eastAsia"/>
          <w:sz w:val="28"/>
          <w:szCs w:val="28"/>
          <w:highlight w:val="none"/>
        </w:rPr>
        <w:t>运营</w:t>
      </w:r>
      <w:r>
        <w:rPr>
          <w:sz w:val="28"/>
          <w:szCs w:val="28"/>
          <w:highlight w:val="none"/>
        </w:rPr>
        <w:t>线路监测系统设计与实施宜遵循下列工作流程：</w:t>
      </w:r>
    </w:p>
    <w:p>
      <w:pPr>
        <w:spacing w:line="360" w:lineRule="auto"/>
        <w:ind w:left="420" w:leftChars="200"/>
        <w:rPr>
          <w:sz w:val="28"/>
          <w:szCs w:val="28"/>
          <w:highlight w:val="none"/>
        </w:rPr>
      </w:pPr>
      <w:r>
        <w:rPr>
          <w:sz w:val="28"/>
          <w:szCs w:val="28"/>
          <w:highlight w:val="none"/>
        </w:rPr>
        <w:t>1 原设计单位现场踏勘，收集、分析相关资料；</w:t>
      </w:r>
    </w:p>
    <w:p>
      <w:pPr>
        <w:spacing w:line="360" w:lineRule="auto"/>
        <w:ind w:left="420" w:leftChars="200"/>
        <w:rPr>
          <w:sz w:val="28"/>
          <w:szCs w:val="28"/>
          <w:highlight w:val="none"/>
        </w:rPr>
      </w:pPr>
      <w:r>
        <w:rPr>
          <w:sz w:val="28"/>
          <w:szCs w:val="28"/>
          <w:highlight w:val="none"/>
        </w:rPr>
        <w:t>2 编制监测设计方案和经费预算；</w:t>
      </w:r>
    </w:p>
    <w:p>
      <w:pPr>
        <w:spacing w:line="360" w:lineRule="auto"/>
        <w:ind w:left="420" w:leftChars="200"/>
        <w:rPr>
          <w:sz w:val="28"/>
          <w:szCs w:val="28"/>
          <w:highlight w:val="none"/>
        </w:rPr>
      </w:pPr>
      <w:r>
        <w:rPr>
          <w:sz w:val="28"/>
          <w:szCs w:val="28"/>
          <w:highlight w:val="none"/>
        </w:rPr>
        <w:t xml:space="preserve">3 </w:t>
      </w:r>
      <w:r>
        <w:rPr>
          <w:rFonts w:hint="eastAsia"/>
          <w:sz w:val="28"/>
          <w:szCs w:val="28"/>
          <w:highlight w:val="none"/>
        </w:rPr>
        <w:t>系统</w:t>
      </w:r>
      <w:r>
        <w:rPr>
          <w:sz w:val="28"/>
          <w:szCs w:val="28"/>
          <w:highlight w:val="none"/>
        </w:rPr>
        <w:t>使用单位组织监测方案审查；</w:t>
      </w:r>
    </w:p>
    <w:p>
      <w:pPr>
        <w:spacing w:line="360" w:lineRule="auto"/>
        <w:ind w:left="420" w:leftChars="200"/>
        <w:rPr>
          <w:sz w:val="28"/>
          <w:szCs w:val="28"/>
          <w:highlight w:val="none"/>
        </w:rPr>
      </w:pPr>
      <w:r>
        <w:rPr>
          <w:sz w:val="28"/>
          <w:szCs w:val="28"/>
          <w:highlight w:val="none"/>
        </w:rPr>
        <w:t xml:space="preserve">4 </w:t>
      </w:r>
      <w:r>
        <w:rPr>
          <w:rFonts w:hint="eastAsia"/>
          <w:sz w:val="28"/>
          <w:szCs w:val="28"/>
          <w:highlight w:val="none"/>
        </w:rPr>
        <w:t>系统</w:t>
      </w:r>
      <w:r>
        <w:rPr>
          <w:sz w:val="28"/>
          <w:szCs w:val="28"/>
          <w:highlight w:val="none"/>
        </w:rPr>
        <w:t>使用单位组织监测系统招标；</w:t>
      </w:r>
    </w:p>
    <w:p>
      <w:pPr>
        <w:spacing w:line="360" w:lineRule="auto"/>
        <w:ind w:left="420" w:leftChars="200"/>
        <w:rPr>
          <w:sz w:val="28"/>
          <w:szCs w:val="28"/>
          <w:highlight w:val="none"/>
        </w:rPr>
      </w:pPr>
      <w:r>
        <w:rPr>
          <w:sz w:val="28"/>
          <w:szCs w:val="28"/>
          <w:highlight w:val="none"/>
        </w:rPr>
        <w:t>5 施工单位编制施工组织方案；</w:t>
      </w:r>
    </w:p>
    <w:p>
      <w:pPr>
        <w:spacing w:line="360" w:lineRule="auto"/>
        <w:ind w:left="420" w:leftChars="200"/>
        <w:rPr>
          <w:sz w:val="28"/>
          <w:szCs w:val="28"/>
          <w:highlight w:val="none"/>
        </w:rPr>
      </w:pPr>
      <w:r>
        <w:rPr>
          <w:sz w:val="28"/>
          <w:szCs w:val="28"/>
          <w:highlight w:val="none"/>
        </w:rPr>
        <w:t xml:space="preserve">6 </w:t>
      </w:r>
      <w:r>
        <w:rPr>
          <w:rFonts w:hint="eastAsia"/>
          <w:sz w:val="28"/>
          <w:szCs w:val="28"/>
          <w:highlight w:val="none"/>
        </w:rPr>
        <w:t>系统</w:t>
      </w:r>
      <w:r>
        <w:rPr>
          <w:sz w:val="28"/>
          <w:szCs w:val="28"/>
          <w:highlight w:val="none"/>
        </w:rPr>
        <w:t>使用单位组织施工组织方案审查；</w:t>
      </w:r>
    </w:p>
    <w:p>
      <w:pPr>
        <w:spacing w:line="360" w:lineRule="auto"/>
        <w:ind w:left="420" w:leftChars="200"/>
        <w:rPr>
          <w:sz w:val="28"/>
          <w:szCs w:val="28"/>
          <w:highlight w:val="none"/>
        </w:rPr>
      </w:pPr>
      <w:r>
        <w:rPr>
          <w:sz w:val="28"/>
          <w:szCs w:val="28"/>
          <w:highlight w:val="none"/>
        </w:rPr>
        <w:t>7 监测系统安装、集成与调试；</w:t>
      </w:r>
    </w:p>
    <w:p>
      <w:pPr>
        <w:spacing w:line="360" w:lineRule="auto"/>
        <w:ind w:left="420" w:leftChars="200"/>
        <w:rPr>
          <w:sz w:val="28"/>
          <w:szCs w:val="28"/>
          <w:highlight w:val="none"/>
        </w:rPr>
      </w:pPr>
      <w:r>
        <w:rPr>
          <w:sz w:val="28"/>
          <w:szCs w:val="28"/>
          <w:highlight w:val="none"/>
        </w:rPr>
        <w:t>8 监测系统验收</w:t>
      </w:r>
      <w:r>
        <w:rPr>
          <w:rFonts w:hint="eastAsia"/>
          <w:sz w:val="28"/>
          <w:szCs w:val="28"/>
          <w:highlight w:val="none"/>
        </w:rPr>
        <w:t>与</w:t>
      </w:r>
      <w:r>
        <w:rPr>
          <w:sz w:val="28"/>
          <w:szCs w:val="28"/>
          <w:highlight w:val="none"/>
        </w:rPr>
        <w:t>移交。</w:t>
      </w:r>
    </w:p>
    <w:p>
      <w:pPr>
        <w:spacing w:line="360" w:lineRule="auto"/>
        <w:rPr>
          <w:sz w:val="28"/>
          <w:szCs w:val="28"/>
          <w:highlight w:val="none"/>
        </w:rPr>
      </w:pPr>
      <w:r>
        <w:rPr>
          <w:rFonts w:hint="eastAsia"/>
          <w:sz w:val="28"/>
          <w:szCs w:val="28"/>
          <w:highlight w:val="none"/>
        </w:rPr>
        <w:t>3.1.</w:t>
      </w:r>
      <w:r>
        <w:rPr>
          <w:rFonts w:hint="eastAsia"/>
          <w:sz w:val="28"/>
          <w:szCs w:val="28"/>
          <w:highlight w:val="none"/>
          <w:lang w:val="en-US" w:eastAsia="zh-CN"/>
        </w:rPr>
        <w:t>4</w:t>
      </w:r>
      <w:r>
        <w:rPr>
          <w:rFonts w:hint="eastAsia"/>
          <w:sz w:val="28"/>
          <w:szCs w:val="28"/>
          <w:highlight w:val="none"/>
        </w:rPr>
        <w:t xml:space="preserve"> 监测系统应具备对外界环境、轨道结构响应和结构表观状况的实时监测、采集、传输，数据处理、查询、异常状态预警等功能。</w:t>
      </w:r>
    </w:p>
    <w:p>
      <w:pPr>
        <w:spacing w:line="360" w:lineRule="auto"/>
        <w:rPr>
          <w:sz w:val="28"/>
          <w:szCs w:val="28"/>
          <w:highlight w:val="none"/>
        </w:rPr>
      </w:pPr>
      <w:r>
        <w:rPr>
          <w:rFonts w:hint="eastAsia"/>
          <w:sz w:val="28"/>
          <w:szCs w:val="28"/>
          <w:highlight w:val="none"/>
        </w:rPr>
        <w:t>3.1.</w:t>
      </w:r>
      <w:r>
        <w:rPr>
          <w:rFonts w:hint="eastAsia"/>
          <w:sz w:val="28"/>
          <w:szCs w:val="28"/>
          <w:highlight w:val="none"/>
          <w:lang w:val="en-US" w:eastAsia="zh-CN"/>
        </w:rPr>
        <w:t>5</w:t>
      </w:r>
      <w:r>
        <w:rPr>
          <w:rFonts w:hint="eastAsia"/>
          <w:sz w:val="28"/>
          <w:szCs w:val="28"/>
          <w:highlight w:val="none"/>
        </w:rPr>
        <w:t>监测系统应根据监测需求、结构特征及现场条件合理确定传感器类型、布设方式、数据采集传输方式以及结构性能评估指标</w:t>
      </w:r>
      <w:r>
        <w:rPr>
          <w:sz w:val="28"/>
          <w:szCs w:val="28"/>
          <w:highlight w:val="none"/>
        </w:rPr>
        <w:t>。</w:t>
      </w:r>
    </w:p>
    <w:p>
      <w:pPr>
        <w:spacing w:line="360" w:lineRule="auto"/>
        <w:rPr>
          <w:sz w:val="28"/>
          <w:szCs w:val="28"/>
          <w:highlight w:val="none"/>
        </w:rPr>
      </w:pPr>
      <w:r>
        <w:rPr>
          <w:rFonts w:hint="eastAsia"/>
          <w:sz w:val="28"/>
          <w:szCs w:val="28"/>
          <w:highlight w:val="none"/>
        </w:rPr>
        <w:t>3.1.</w:t>
      </w:r>
      <w:r>
        <w:rPr>
          <w:rFonts w:hint="eastAsia"/>
          <w:sz w:val="28"/>
          <w:szCs w:val="28"/>
          <w:highlight w:val="none"/>
          <w:lang w:val="en-US" w:eastAsia="zh-CN"/>
        </w:rPr>
        <w:t>6</w:t>
      </w:r>
      <w:r>
        <w:rPr>
          <w:rFonts w:hint="eastAsia"/>
          <w:sz w:val="28"/>
          <w:szCs w:val="28"/>
          <w:highlight w:val="none"/>
        </w:rPr>
        <w:t xml:space="preserve"> 监测系统室外设备的设置位置及方式应满足铁路建筑限界、轨旁设备安装及管理要求。</w:t>
      </w:r>
    </w:p>
    <w:p>
      <w:pPr>
        <w:pStyle w:val="7"/>
        <w:spacing w:before="0" w:after="0" w:line="360" w:lineRule="auto"/>
        <w:jc w:val="center"/>
        <w:rPr>
          <w:bCs w:val="0"/>
          <w:sz w:val="28"/>
          <w:szCs w:val="28"/>
          <w:highlight w:val="none"/>
        </w:rPr>
      </w:pPr>
      <w:bookmarkStart w:id="12" w:name="_Toc102068002"/>
      <w:bookmarkStart w:id="13" w:name="_Toc40100673"/>
      <w:r>
        <w:rPr>
          <w:bCs w:val="0"/>
          <w:sz w:val="28"/>
          <w:szCs w:val="28"/>
          <w:highlight w:val="none"/>
        </w:rPr>
        <w:t>3.2</w:t>
      </w:r>
      <w:r>
        <w:rPr>
          <w:rFonts w:hint="eastAsia"/>
          <w:bCs w:val="0"/>
          <w:sz w:val="28"/>
          <w:szCs w:val="28"/>
          <w:highlight w:val="none"/>
        </w:rPr>
        <w:t>监测系统</w:t>
      </w:r>
      <w:r>
        <w:rPr>
          <w:bCs w:val="0"/>
          <w:sz w:val="28"/>
          <w:szCs w:val="28"/>
          <w:highlight w:val="none"/>
        </w:rPr>
        <w:t>设计</w:t>
      </w:r>
      <w:bookmarkEnd w:id="12"/>
      <w:bookmarkEnd w:id="13"/>
    </w:p>
    <w:p>
      <w:pPr>
        <w:spacing w:line="360" w:lineRule="auto"/>
        <w:rPr>
          <w:sz w:val="28"/>
          <w:szCs w:val="28"/>
          <w:highlight w:val="none"/>
        </w:rPr>
      </w:pPr>
      <w:r>
        <w:rPr>
          <w:rFonts w:hint="eastAsia"/>
          <w:sz w:val="28"/>
          <w:szCs w:val="28"/>
          <w:highlight w:val="none"/>
        </w:rPr>
        <w:t>3.2.1 监测系统设计方案应根据轨道结构及线下基础的特点，结合监测目的有针对性地进行编制。监测系统设计方案宜包括以下内容：</w:t>
      </w:r>
    </w:p>
    <w:p>
      <w:pPr>
        <w:spacing w:line="360" w:lineRule="auto"/>
        <w:ind w:firstLine="560"/>
        <w:rPr>
          <w:sz w:val="28"/>
          <w:szCs w:val="28"/>
          <w:highlight w:val="none"/>
        </w:rPr>
      </w:pPr>
      <w:r>
        <w:rPr>
          <w:rFonts w:hint="eastAsia"/>
          <w:sz w:val="28"/>
          <w:szCs w:val="28"/>
          <w:highlight w:val="none"/>
        </w:rPr>
        <w:t>1 工程概况；</w:t>
      </w:r>
    </w:p>
    <w:p>
      <w:pPr>
        <w:spacing w:line="360" w:lineRule="auto"/>
        <w:ind w:firstLine="560"/>
        <w:rPr>
          <w:sz w:val="28"/>
          <w:szCs w:val="28"/>
          <w:highlight w:val="none"/>
        </w:rPr>
      </w:pPr>
      <w:r>
        <w:rPr>
          <w:rFonts w:hint="eastAsia"/>
          <w:sz w:val="28"/>
          <w:szCs w:val="28"/>
          <w:highlight w:val="none"/>
        </w:rPr>
        <w:t>2 监测目的和依据；</w:t>
      </w:r>
    </w:p>
    <w:p>
      <w:pPr>
        <w:spacing w:line="360" w:lineRule="auto"/>
        <w:ind w:firstLine="560"/>
        <w:rPr>
          <w:sz w:val="28"/>
          <w:szCs w:val="28"/>
          <w:highlight w:val="none"/>
        </w:rPr>
      </w:pPr>
      <w:r>
        <w:rPr>
          <w:rFonts w:hint="eastAsia"/>
          <w:sz w:val="28"/>
          <w:szCs w:val="28"/>
          <w:highlight w:val="none"/>
        </w:rPr>
        <w:t>3 监测内容和监测方法；</w:t>
      </w:r>
    </w:p>
    <w:p>
      <w:pPr>
        <w:spacing w:line="360" w:lineRule="auto"/>
        <w:ind w:firstLine="560"/>
        <w:rPr>
          <w:sz w:val="28"/>
          <w:szCs w:val="28"/>
          <w:highlight w:val="none"/>
        </w:rPr>
      </w:pPr>
      <w:r>
        <w:rPr>
          <w:rFonts w:hint="eastAsia"/>
          <w:sz w:val="28"/>
          <w:szCs w:val="28"/>
          <w:highlight w:val="none"/>
        </w:rPr>
        <w:t>4 监测设备选型；</w:t>
      </w:r>
    </w:p>
    <w:p>
      <w:pPr>
        <w:spacing w:line="360" w:lineRule="auto"/>
        <w:ind w:firstLine="560"/>
        <w:rPr>
          <w:sz w:val="28"/>
          <w:szCs w:val="28"/>
          <w:highlight w:val="none"/>
        </w:rPr>
      </w:pPr>
      <w:r>
        <w:rPr>
          <w:rFonts w:hint="eastAsia"/>
          <w:sz w:val="28"/>
          <w:szCs w:val="28"/>
          <w:highlight w:val="none"/>
        </w:rPr>
        <w:t>5 测点布置方案；</w:t>
      </w:r>
    </w:p>
    <w:p>
      <w:pPr>
        <w:spacing w:line="360" w:lineRule="auto"/>
        <w:ind w:firstLine="560" w:firstLineChars="200"/>
        <w:rPr>
          <w:sz w:val="28"/>
          <w:szCs w:val="28"/>
          <w:highlight w:val="none"/>
        </w:rPr>
      </w:pPr>
      <w:r>
        <w:rPr>
          <w:rFonts w:hint="eastAsia"/>
          <w:sz w:val="28"/>
          <w:szCs w:val="28"/>
          <w:highlight w:val="none"/>
        </w:rPr>
        <w:t>6 供电、通讯、设备用房等接口设计；</w:t>
      </w:r>
    </w:p>
    <w:p>
      <w:pPr>
        <w:spacing w:line="360" w:lineRule="auto"/>
        <w:ind w:firstLine="560" w:firstLineChars="200"/>
        <w:rPr>
          <w:sz w:val="28"/>
          <w:szCs w:val="28"/>
          <w:highlight w:val="none"/>
        </w:rPr>
      </w:pPr>
      <w:r>
        <w:rPr>
          <w:rFonts w:hint="eastAsia"/>
          <w:sz w:val="28"/>
          <w:szCs w:val="28"/>
          <w:highlight w:val="none"/>
        </w:rPr>
        <w:t xml:space="preserve">7 终端软件功能设计； </w:t>
      </w:r>
    </w:p>
    <w:p>
      <w:pPr>
        <w:spacing w:line="360" w:lineRule="auto"/>
        <w:ind w:firstLine="560" w:firstLineChars="200"/>
        <w:rPr>
          <w:sz w:val="28"/>
          <w:szCs w:val="28"/>
          <w:highlight w:val="none"/>
        </w:rPr>
      </w:pPr>
      <w:r>
        <w:rPr>
          <w:rFonts w:hint="eastAsia"/>
          <w:sz w:val="28"/>
          <w:szCs w:val="28"/>
          <w:highlight w:val="none"/>
        </w:rPr>
        <w:t>8 主要工程数量表。</w:t>
      </w:r>
    </w:p>
    <w:p>
      <w:pPr>
        <w:spacing w:line="360" w:lineRule="auto"/>
        <w:rPr>
          <w:sz w:val="28"/>
          <w:szCs w:val="28"/>
          <w:highlight w:val="none"/>
        </w:rPr>
      </w:pPr>
      <w:r>
        <w:rPr>
          <w:rFonts w:hint="eastAsia"/>
          <w:sz w:val="28"/>
          <w:szCs w:val="28"/>
          <w:highlight w:val="none"/>
        </w:rPr>
        <w:t>3</w:t>
      </w:r>
      <w:r>
        <w:rPr>
          <w:sz w:val="28"/>
          <w:szCs w:val="28"/>
          <w:highlight w:val="none"/>
        </w:rPr>
        <w:t>.</w:t>
      </w:r>
      <w:r>
        <w:rPr>
          <w:rFonts w:hint="eastAsia"/>
          <w:sz w:val="28"/>
          <w:szCs w:val="28"/>
          <w:highlight w:val="none"/>
        </w:rPr>
        <w:t>2</w:t>
      </w:r>
      <w:r>
        <w:rPr>
          <w:sz w:val="28"/>
          <w:szCs w:val="28"/>
          <w:highlight w:val="none"/>
        </w:rPr>
        <w:t>.</w:t>
      </w:r>
      <w:r>
        <w:rPr>
          <w:rFonts w:hint="eastAsia"/>
          <w:sz w:val="28"/>
          <w:szCs w:val="28"/>
          <w:highlight w:val="none"/>
        </w:rPr>
        <w:t>2监测内容应结合轨道结构型式、线下基础类型、建设和运营实际情况等进行选取。</w:t>
      </w:r>
    </w:p>
    <w:p>
      <w:pPr>
        <w:spacing w:line="360" w:lineRule="auto"/>
        <w:rPr>
          <w:sz w:val="28"/>
          <w:szCs w:val="28"/>
          <w:highlight w:val="none"/>
        </w:rPr>
      </w:pPr>
      <w:r>
        <w:rPr>
          <w:rFonts w:hint="eastAsia"/>
          <w:sz w:val="28"/>
          <w:szCs w:val="28"/>
          <w:highlight w:val="none"/>
        </w:rPr>
        <w:t>3.2.3 监测方法应结合监测周期、经济性、技术成熟性、耐久性、稳定性、运营实际情况等进行选取。</w:t>
      </w:r>
    </w:p>
    <w:p>
      <w:pPr>
        <w:spacing w:line="360" w:lineRule="auto"/>
        <w:rPr>
          <w:sz w:val="28"/>
          <w:szCs w:val="28"/>
          <w:highlight w:val="none"/>
        </w:rPr>
      </w:pPr>
      <w:r>
        <w:rPr>
          <w:sz w:val="28"/>
          <w:szCs w:val="28"/>
          <w:highlight w:val="none"/>
        </w:rPr>
        <w:t>3.</w:t>
      </w:r>
      <w:r>
        <w:rPr>
          <w:rFonts w:hint="eastAsia"/>
          <w:sz w:val="28"/>
          <w:szCs w:val="28"/>
          <w:highlight w:val="none"/>
        </w:rPr>
        <w:t>2</w:t>
      </w:r>
      <w:r>
        <w:rPr>
          <w:sz w:val="28"/>
          <w:szCs w:val="28"/>
          <w:highlight w:val="none"/>
        </w:rPr>
        <w:t>.</w:t>
      </w:r>
      <w:r>
        <w:rPr>
          <w:rFonts w:hint="eastAsia"/>
          <w:sz w:val="28"/>
          <w:szCs w:val="28"/>
          <w:highlight w:val="none"/>
        </w:rPr>
        <w:t>4</w:t>
      </w:r>
      <w:r>
        <w:rPr>
          <w:sz w:val="28"/>
          <w:szCs w:val="28"/>
          <w:highlight w:val="none"/>
        </w:rPr>
        <w:t xml:space="preserve"> 监测设备</w:t>
      </w:r>
      <w:r>
        <w:rPr>
          <w:rFonts w:hint="eastAsia"/>
          <w:sz w:val="28"/>
          <w:szCs w:val="28"/>
          <w:highlight w:val="none"/>
        </w:rPr>
        <w:t>选型</w:t>
      </w:r>
      <w:r>
        <w:rPr>
          <w:sz w:val="28"/>
          <w:szCs w:val="28"/>
          <w:highlight w:val="none"/>
        </w:rPr>
        <w:t>应稳定可靠，满足监测精度、量程和耐久性要求，并具备适当的保护设计与维修替换设计。</w:t>
      </w:r>
    </w:p>
    <w:p>
      <w:pPr>
        <w:spacing w:line="360" w:lineRule="auto"/>
        <w:rPr>
          <w:sz w:val="28"/>
          <w:szCs w:val="28"/>
          <w:highlight w:val="none"/>
        </w:rPr>
      </w:pPr>
      <w:r>
        <w:rPr>
          <w:sz w:val="28"/>
          <w:szCs w:val="28"/>
          <w:highlight w:val="none"/>
        </w:rPr>
        <w:t>3.2.</w:t>
      </w:r>
      <w:r>
        <w:rPr>
          <w:rFonts w:hint="eastAsia"/>
          <w:sz w:val="28"/>
          <w:szCs w:val="28"/>
          <w:highlight w:val="none"/>
        </w:rPr>
        <w:t>5</w:t>
      </w:r>
      <w:r>
        <w:rPr>
          <w:sz w:val="28"/>
          <w:szCs w:val="28"/>
          <w:highlight w:val="none"/>
        </w:rPr>
        <w:t xml:space="preserve"> 测点</w:t>
      </w:r>
      <w:r>
        <w:rPr>
          <w:rFonts w:hint="eastAsia"/>
          <w:sz w:val="28"/>
          <w:szCs w:val="28"/>
          <w:highlight w:val="none"/>
        </w:rPr>
        <w:t>布置</w:t>
      </w:r>
      <w:r>
        <w:rPr>
          <w:sz w:val="28"/>
          <w:szCs w:val="28"/>
          <w:highlight w:val="none"/>
        </w:rPr>
        <w:t>应能反映监测对象的实际状态及变化趋势。布设位置应便于监测设备的安装、调试和维护，安装位置附近不应有强烈的干扰源。</w:t>
      </w:r>
    </w:p>
    <w:p>
      <w:pPr>
        <w:spacing w:line="360" w:lineRule="auto"/>
        <w:rPr>
          <w:sz w:val="28"/>
          <w:szCs w:val="28"/>
          <w:highlight w:val="none"/>
        </w:rPr>
      </w:pPr>
      <w:r>
        <w:rPr>
          <w:sz w:val="28"/>
          <w:szCs w:val="28"/>
          <w:highlight w:val="none"/>
        </w:rPr>
        <w:t>3.</w:t>
      </w:r>
      <w:r>
        <w:rPr>
          <w:rFonts w:hint="eastAsia"/>
          <w:sz w:val="28"/>
          <w:szCs w:val="28"/>
          <w:highlight w:val="none"/>
        </w:rPr>
        <w:t>2</w:t>
      </w:r>
      <w:r>
        <w:rPr>
          <w:sz w:val="28"/>
          <w:szCs w:val="28"/>
          <w:highlight w:val="none"/>
        </w:rPr>
        <w:t>.</w:t>
      </w:r>
      <w:r>
        <w:rPr>
          <w:rFonts w:hint="eastAsia"/>
          <w:sz w:val="28"/>
          <w:szCs w:val="28"/>
          <w:highlight w:val="none"/>
        </w:rPr>
        <w:t>6</w:t>
      </w:r>
      <w:r>
        <w:rPr>
          <w:sz w:val="28"/>
          <w:szCs w:val="28"/>
          <w:highlight w:val="none"/>
        </w:rPr>
        <w:t>监测系统终端软件应具有兼容性、可扩展性、易维护性和良好的用户使用性能，且与硬件系统相匹配。</w:t>
      </w:r>
    </w:p>
    <w:p>
      <w:pPr>
        <w:spacing w:line="360" w:lineRule="auto"/>
        <w:rPr>
          <w:sz w:val="28"/>
          <w:szCs w:val="28"/>
          <w:highlight w:val="none"/>
        </w:rPr>
      </w:pPr>
      <w:r>
        <w:rPr>
          <w:sz w:val="28"/>
          <w:szCs w:val="28"/>
          <w:highlight w:val="none"/>
        </w:rPr>
        <w:t>3.</w:t>
      </w:r>
      <w:r>
        <w:rPr>
          <w:rFonts w:hint="eastAsia"/>
          <w:sz w:val="28"/>
          <w:szCs w:val="28"/>
          <w:highlight w:val="none"/>
        </w:rPr>
        <w:t>2</w:t>
      </w:r>
      <w:r>
        <w:rPr>
          <w:sz w:val="28"/>
          <w:szCs w:val="28"/>
          <w:highlight w:val="none"/>
        </w:rPr>
        <w:t>.</w:t>
      </w:r>
      <w:r>
        <w:rPr>
          <w:rFonts w:hint="eastAsia"/>
          <w:sz w:val="28"/>
          <w:szCs w:val="28"/>
          <w:highlight w:val="none"/>
        </w:rPr>
        <w:t>7</w:t>
      </w:r>
      <w:r>
        <w:rPr>
          <w:sz w:val="28"/>
          <w:szCs w:val="28"/>
          <w:highlight w:val="none"/>
        </w:rPr>
        <w:t xml:space="preserve"> 监测系统的可靠性及可维护性应</w:t>
      </w:r>
      <w:r>
        <w:rPr>
          <w:rFonts w:hint="eastAsia"/>
          <w:sz w:val="28"/>
          <w:szCs w:val="28"/>
          <w:highlight w:val="none"/>
        </w:rPr>
        <w:t>满足</w:t>
      </w:r>
      <w:r>
        <w:rPr>
          <w:sz w:val="28"/>
          <w:szCs w:val="28"/>
          <w:highlight w:val="none"/>
        </w:rPr>
        <w:t>铁路运输和设备维护要求。</w:t>
      </w:r>
    </w:p>
    <w:p>
      <w:pPr>
        <w:pStyle w:val="7"/>
        <w:spacing w:before="0" w:after="0" w:line="360" w:lineRule="auto"/>
        <w:jc w:val="center"/>
        <w:rPr>
          <w:bCs w:val="0"/>
          <w:sz w:val="28"/>
          <w:szCs w:val="28"/>
          <w:highlight w:val="none"/>
        </w:rPr>
      </w:pPr>
      <w:bookmarkStart w:id="14" w:name="_Toc102068003"/>
      <w:bookmarkStart w:id="15" w:name="_Toc40100674"/>
      <w:r>
        <w:rPr>
          <w:bCs w:val="0"/>
          <w:sz w:val="28"/>
          <w:szCs w:val="28"/>
          <w:highlight w:val="none"/>
        </w:rPr>
        <w:t>3.3</w:t>
      </w:r>
      <w:r>
        <w:rPr>
          <w:rFonts w:hint="eastAsia"/>
          <w:bCs w:val="0"/>
          <w:sz w:val="28"/>
          <w:szCs w:val="28"/>
          <w:highlight w:val="none"/>
        </w:rPr>
        <w:t>监测系统安装</w:t>
      </w:r>
      <w:bookmarkEnd w:id="14"/>
      <w:bookmarkEnd w:id="15"/>
    </w:p>
    <w:p>
      <w:pPr>
        <w:spacing w:line="360" w:lineRule="auto"/>
        <w:rPr>
          <w:sz w:val="28"/>
          <w:szCs w:val="28"/>
          <w:highlight w:val="none"/>
        </w:rPr>
      </w:pPr>
      <w:r>
        <w:rPr>
          <w:sz w:val="28"/>
          <w:szCs w:val="28"/>
          <w:highlight w:val="none"/>
        </w:rPr>
        <w:t>3.</w:t>
      </w:r>
      <w:r>
        <w:rPr>
          <w:rFonts w:hint="eastAsia"/>
          <w:sz w:val="28"/>
          <w:szCs w:val="28"/>
          <w:highlight w:val="none"/>
        </w:rPr>
        <w:t>3</w:t>
      </w:r>
      <w:r>
        <w:rPr>
          <w:sz w:val="28"/>
          <w:szCs w:val="28"/>
          <w:highlight w:val="none"/>
        </w:rPr>
        <w:t>.</w:t>
      </w:r>
      <w:r>
        <w:rPr>
          <w:rFonts w:hint="eastAsia"/>
          <w:sz w:val="28"/>
          <w:szCs w:val="28"/>
          <w:highlight w:val="none"/>
        </w:rPr>
        <w:t>1监测系统施工应符合《铁路工程基本作业施工安全技术规程》（TB 10301）等相关标准的规定。</w:t>
      </w:r>
    </w:p>
    <w:p>
      <w:pPr>
        <w:spacing w:line="360" w:lineRule="auto"/>
        <w:rPr>
          <w:sz w:val="28"/>
          <w:szCs w:val="28"/>
          <w:highlight w:val="none"/>
        </w:rPr>
      </w:pPr>
      <w:r>
        <w:rPr>
          <w:rFonts w:hint="eastAsia"/>
          <w:sz w:val="28"/>
          <w:szCs w:val="28"/>
          <w:highlight w:val="none"/>
        </w:rPr>
        <w:t>3.3.2监测系统安装前应根据设计方案和现场实际情况编制监测系统施工组织方案。监测施工组织方案宜包括以下内容：</w:t>
      </w:r>
    </w:p>
    <w:p>
      <w:pPr>
        <w:spacing w:line="360" w:lineRule="auto"/>
        <w:ind w:firstLine="560"/>
        <w:rPr>
          <w:sz w:val="28"/>
          <w:szCs w:val="28"/>
          <w:highlight w:val="none"/>
        </w:rPr>
      </w:pPr>
      <w:r>
        <w:rPr>
          <w:rFonts w:hint="eastAsia"/>
          <w:sz w:val="28"/>
          <w:szCs w:val="28"/>
          <w:highlight w:val="none"/>
        </w:rPr>
        <w:t>1 工程概况；</w:t>
      </w:r>
    </w:p>
    <w:p>
      <w:pPr>
        <w:spacing w:line="360" w:lineRule="auto"/>
        <w:ind w:firstLine="560"/>
        <w:rPr>
          <w:sz w:val="28"/>
          <w:szCs w:val="28"/>
          <w:highlight w:val="none"/>
        </w:rPr>
      </w:pPr>
      <w:r>
        <w:rPr>
          <w:rFonts w:hint="eastAsia"/>
          <w:sz w:val="28"/>
          <w:szCs w:val="28"/>
          <w:highlight w:val="none"/>
        </w:rPr>
        <w:t>2 监测内容和测点布置方案；</w:t>
      </w:r>
    </w:p>
    <w:p>
      <w:pPr>
        <w:spacing w:line="360" w:lineRule="auto"/>
        <w:ind w:firstLine="560"/>
        <w:rPr>
          <w:sz w:val="28"/>
          <w:szCs w:val="28"/>
          <w:highlight w:val="none"/>
        </w:rPr>
      </w:pPr>
      <w:r>
        <w:rPr>
          <w:rFonts w:hint="eastAsia"/>
          <w:sz w:val="28"/>
          <w:szCs w:val="28"/>
          <w:highlight w:val="none"/>
        </w:rPr>
        <w:t>3 现场安装方案；</w:t>
      </w:r>
    </w:p>
    <w:p>
      <w:pPr>
        <w:spacing w:line="360" w:lineRule="auto"/>
        <w:ind w:firstLine="560"/>
        <w:rPr>
          <w:sz w:val="28"/>
          <w:szCs w:val="28"/>
          <w:highlight w:val="none"/>
        </w:rPr>
      </w:pPr>
      <w:r>
        <w:rPr>
          <w:rFonts w:hint="eastAsia"/>
          <w:sz w:val="28"/>
          <w:szCs w:val="28"/>
          <w:highlight w:val="none"/>
        </w:rPr>
        <w:t>4 施工组织和要素安排；</w:t>
      </w:r>
    </w:p>
    <w:p>
      <w:pPr>
        <w:spacing w:line="360" w:lineRule="auto"/>
        <w:ind w:firstLine="560"/>
        <w:rPr>
          <w:sz w:val="28"/>
          <w:szCs w:val="28"/>
          <w:highlight w:val="none"/>
        </w:rPr>
      </w:pPr>
      <w:r>
        <w:rPr>
          <w:rFonts w:hint="eastAsia"/>
          <w:sz w:val="28"/>
          <w:szCs w:val="28"/>
          <w:highlight w:val="none"/>
        </w:rPr>
        <w:t>5 施工质量保证措施；</w:t>
      </w:r>
    </w:p>
    <w:p>
      <w:pPr>
        <w:spacing w:line="360" w:lineRule="auto"/>
        <w:ind w:firstLine="560"/>
        <w:rPr>
          <w:sz w:val="28"/>
          <w:szCs w:val="28"/>
          <w:highlight w:val="none"/>
        </w:rPr>
      </w:pPr>
      <w:r>
        <w:rPr>
          <w:rFonts w:hint="eastAsia"/>
          <w:sz w:val="28"/>
          <w:szCs w:val="28"/>
          <w:highlight w:val="none"/>
        </w:rPr>
        <w:t>6 施工安全专项防护措施；</w:t>
      </w:r>
    </w:p>
    <w:p>
      <w:pPr>
        <w:spacing w:line="360" w:lineRule="auto"/>
        <w:ind w:firstLine="560"/>
        <w:rPr>
          <w:sz w:val="28"/>
          <w:szCs w:val="28"/>
          <w:highlight w:val="none"/>
        </w:rPr>
      </w:pPr>
      <w:r>
        <w:rPr>
          <w:rFonts w:hint="eastAsia"/>
          <w:sz w:val="28"/>
          <w:szCs w:val="28"/>
          <w:highlight w:val="none"/>
        </w:rPr>
        <w:t>7 施工工程安全生产事故专项应急预案；</w:t>
      </w:r>
    </w:p>
    <w:p>
      <w:pPr>
        <w:spacing w:line="360" w:lineRule="auto"/>
        <w:ind w:firstLine="560"/>
        <w:rPr>
          <w:sz w:val="28"/>
          <w:szCs w:val="28"/>
          <w:highlight w:val="none"/>
        </w:rPr>
      </w:pPr>
      <w:r>
        <w:rPr>
          <w:rFonts w:hint="eastAsia"/>
          <w:sz w:val="28"/>
          <w:szCs w:val="28"/>
          <w:highlight w:val="none"/>
        </w:rPr>
        <w:t>8 其他需要解决的问题。</w:t>
      </w:r>
    </w:p>
    <w:p>
      <w:pPr>
        <w:spacing w:line="360" w:lineRule="auto"/>
        <w:rPr>
          <w:sz w:val="28"/>
          <w:szCs w:val="28"/>
          <w:highlight w:val="none"/>
        </w:rPr>
      </w:pPr>
      <w:r>
        <w:rPr>
          <w:sz w:val="28"/>
          <w:szCs w:val="28"/>
          <w:highlight w:val="none"/>
        </w:rPr>
        <w:t>3.3.</w:t>
      </w:r>
      <w:r>
        <w:rPr>
          <w:rFonts w:hint="eastAsia"/>
          <w:sz w:val="28"/>
          <w:szCs w:val="28"/>
          <w:highlight w:val="none"/>
        </w:rPr>
        <w:t>3监测</w:t>
      </w:r>
      <w:r>
        <w:rPr>
          <w:sz w:val="28"/>
          <w:szCs w:val="28"/>
          <w:highlight w:val="none"/>
        </w:rPr>
        <w:t>设备</w:t>
      </w:r>
      <w:r>
        <w:rPr>
          <w:rFonts w:hint="eastAsia"/>
          <w:sz w:val="28"/>
          <w:szCs w:val="28"/>
          <w:highlight w:val="none"/>
        </w:rPr>
        <w:t>及配套装置</w:t>
      </w:r>
      <w:r>
        <w:rPr>
          <w:sz w:val="28"/>
          <w:szCs w:val="28"/>
          <w:highlight w:val="none"/>
        </w:rPr>
        <w:t>等应保证与结构本体牢固连接，并采取有效的防护措施，不</w:t>
      </w:r>
      <w:r>
        <w:rPr>
          <w:rFonts w:hint="eastAsia"/>
          <w:sz w:val="28"/>
          <w:szCs w:val="28"/>
          <w:highlight w:val="none"/>
        </w:rPr>
        <w:t>应</w:t>
      </w:r>
      <w:r>
        <w:rPr>
          <w:sz w:val="28"/>
          <w:szCs w:val="28"/>
          <w:highlight w:val="none"/>
        </w:rPr>
        <w:t>对行车安全造成不利影响。</w:t>
      </w:r>
    </w:p>
    <w:p>
      <w:pPr>
        <w:spacing w:line="360" w:lineRule="auto"/>
        <w:rPr>
          <w:sz w:val="28"/>
          <w:szCs w:val="28"/>
          <w:highlight w:val="none"/>
        </w:rPr>
      </w:pPr>
      <w:r>
        <w:rPr>
          <w:sz w:val="28"/>
          <w:szCs w:val="28"/>
          <w:highlight w:val="none"/>
        </w:rPr>
        <w:t>3.3.</w:t>
      </w:r>
      <w:r>
        <w:rPr>
          <w:rFonts w:hint="eastAsia"/>
          <w:sz w:val="28"/>
          <w:szCs w:val="28"/>
          <w:highlight w:val="none"/>
        </w:rPr>
        <w:t>4监测</w:t>
      </w:r>
      <w:r>
        <w:rPr>
          <w:sz w:val="28"/>
          <w:szCs w:val="28"/>
          <w:highlight w:val="none"/>
        </w:rPr>
        <w:t>设备</w:t>
      </w:r>
      <w:r>
        <w:rPr>
          <w:rFonts w:hint="eastAsia"/>
          <w:sz w:val="28"/>
          <w:szCs w:val="28"/>
          <w:highlight w:val="none"/>
        </w:rPr>
        <w:t>及配套装置</w:t>
      </w:r>
      <w:r>
        <w:rPr>
          <w:sz w:val="28"/>
          <w:szCs w:val="28"/>
          <w:highlight w:val="none"/>
        </w:rPr>
        <w:t>不应影响检修人员的正常通行，如位于检修人员的行进路径上，应做好警示标识和防护措施。</w:t>
      </w:r>
    </w:p>
    <w:p>
      <w:pPr>
        <w:pStyle w:val="7"/>
        <w:spacing w:before="0" w:after="0" w:line="360" w:lineRule="auto"/>
        <w:jc w:val="center"/>
        <w:rPr>
          <w:bCs w:val="0"/>
          <w:sz w:val="28"/>
          <w:szCs w:val="28"/>
          <w:highlight w:val="none"/>
        </w:rPr>
      </w:pPr>
      <w:bookmarkStart w:id="16" w:name="_Toc40100703"/>
      <w:bookmarkStart w:id="17" w:name="_Toc102068004"/>
      <w:r>
        <w:rPr>
          <w:rFonts w:hint="eastAsia"/>
          <w:bCs w:val="0"/>
          <w:sz w:val="28"/>
          <w:szCs w:val="28"/>
          <w:highlight w:val="none"/>
        </w:rPr>
        <w:t>3</w:t>
      </w:r>
      <w:r>
        <w:rPr>
          <w:bCs w:val="0"/>
          <w:sz w:val="28"/>
          <w:szCs w:val="28"/>
          <w:highlight w:val="none"/>
        </w:rPr>
        <w:t>.</w:t>
      </w:r>
      <w:r>
        <w:rPr>
          <w:rFonts w:hint="eastAsia"/>
          <w:bCs w:val="0"/>
          <w:sz w:val="28"/>
          <w:szCs w:val="28"/>
          <w:highlight w:val="none"/>
        </w:rPr>
        <w:t>4</w:t>
      </w:r>
      <w:bookmarkEnd w:id="16"/>
      <w:r>
        <w:rPr>
          <w:bCs w:val="0"/>
          <w:sz w:val="28"/>
          <w:szCs w:val="28"/>
          <w:highlight w:val="none"/>
        </w:rPr>
        <w:t>监测系统验收</w:t>
      </w:r>
      <w:bookmarkEnd w:id="17"/>
    </w:p>
    <w:p>
      <w:pPr>
        <w:spacing w:line="360" w:lineRule="auto"/>
        <w:rPr>
          <w:rFonts w:hint="eastAsia"/>
          <w:sz w:val="28"/>
          <w:szCs w:val="28"/>
          <w:highlight w:val="none"/>
        </w:rPr>
      </w:pPr>
      <w:r>
        <w:rPr>
          <w:rFonts w:hint="eastAsia"/>
          <w:sz w:val="28"/>
          <w:szCs w:val="28"/>
          <w:highlight w:val="none"/>
        </w:rPr>
        <w:t>3</w:t>
      </w:r>
      <w:r>
        <w:rPr>
          <w:sz w:val="28"/>
          <w:szCs w:val="28"/>
          <w:highlight w:val="none"/>
        </w:rPr>
        <w:t>.</w:t>
      </w:r>
      <w:r>
        <w:rPr>
          <w:rFonts w:hint="eastAsia"/>
          <w:sz w:val="28"/>
          <w:szCs w:val="28"/>
          <w:highlight w:val="none"/>
        </w:rPr>
        <w:t>4</w:t>
      </w:r>
      <w:r>
        <w:rPr>
          <w:sz w:val="28"/>
          <w:szCs w:val="28"/>
          <w:highlight w:val="none"/>
        </w:rPr>
        <w:t>.</w:t>
      </w:r>
      <w:r>
        <w:rPr>
          <w:rFonts w:hint="eastAsia"/>
          <w:sz w:val="28"/>
          <w:szCs w:val="28"/>
          <w:highlight w:val="none"/>
        </w:rPr>
        <w:t>1在监测系统可靠性和稳定性满足试运行要求且实施单位完成系统试运行报告后，可申请系统验收</w:t>
      </w:r>
      <w:r>
        <w:rPr>
          <w:sz w:val="28"/>
          <w:szCs w:val="28"/>
          <w:highlight w:val="none"/>
        </w:rPr>
        <w:t>。</w:t>
      </w:r>
    </w:p>
    <w:p>
      <w:pPr>
        <w:spacing w:line="360" w:lineRule="auto"/>
        <w:rPr>
          <w:sz w:val="28"/>
          <w:szCs w:val="28"/>
          <w:highlight w:val="none"/>
        </w:rPr>
      </w:pPr>
      <w:r>
        <w:rPr>
          <w:rFonts w:hint="eastAsia"/>
          <w:sz w:val="28"/>
          <w:szCs w:val="28"/>
          <w:highlight w:val="none"/>
        </w:rPr>
        <w:t>3.4.2 监测</w:t>
      </w:r>
      <w:r>
        <w:rPr>
          <w:sz w:val="28"/>
          <w:szCs w:val="28"/>
          <w:highlight w:val="none"/>
        </w:rPr>
        <w:t>系统验收应包括设备安装验收和</w:t>
      </w:r>
      <w:r>
        <w:rPr>
          <w:rFonts w:hint="eastAsia"/>
          <w:sz w:val="28"/>
          <w:szCs w:val="28"/>
          <w:highlight w:val="none"/>
        </w:rPr>
        <w:t>软件</w:t>
      </w:r>
      <w:r>
        <w:rPr>
          <w:sz w:val="28"/>
          <w:szCs w:val="28"/>
          <w:highlight w:val="none"/>
        </w:rPr>
        <w:t>功能验收。</w:t>
      </w:r>
    </w:p>
    <w:p>
      <w:pPr>
        <w:spacing w:line="360" w:lineRule="auto"/>
        <w:rPr>
          <w:sz w:val="28"/>
          <w:szCs w:val="28"/>
          <w:highlight w:val="none"/>
        </w:rPr>
      </w:pPr>
      <w:r>
        <w:rPr>
          <w:rFonts w:hint="eastAsia"/>
          <w:sz w:val="28"/>
          <w:szCs w:val="28"/>
          <w:highlight w:val="none"/>
        </w:rPr>
        <w:t>3</w:t>
      </w:r>
      <w:r>
        <w:rPr>
          <w:sz w:val="28"/>
          <w:szCs w:val="28"/>
          <w:highlight w:val="none"/>
        </w:rPr>
        <w:t>.</w:t>
      </w:r>
      <w:r>
        <w:rPr>
          <w:rFonts w:hint="eastAsia"/>
          <w:sz w:val="28"/>
          <w:szCs w:val="28"/>
          <w:highlight w:val="none"/>
        </w:rPr>
        <w:t>4</w:t>
      </w:r>
      <w:r>
        <w:rPr>
          <w:sz w:val="28"/>
          <w:szCs w:val="28"/>
          <w:highlight w:val="none"/>
        </w:rPr>
        <w:t>.</w:t>
      </w:r>
      <w:r>
        <w:rPr>
          <w:rFonts w:hint="eastAsia"/>
          <w:sz w:val="28"/>
          <w:szCs w:val="28"/>
          <w:highlight w:val="none"/>
        </w:rPr>
        <w:t>3监测</w:t>
      </w:r>
      <w:r>
        <w:rPr>
          <w:sz w:val="28"/>
          <w:szCs w:val="28"/>
          <w:highlight w:val="none"/>
        </w:rPr>
        <w:t>系统验收阶段主要工程资料应包括：</w:t>
      </w:r>
    </w:p>
    <w:p>
      <w:pPr>
        <w:spacing w:line="360" w:lineRule="auto"/>
        <w:ind w:firstLine="560" w:firstLineChars="200"/>
        <w:rPr>
          <w:sz w:val="28"/>
          <w:szCs w:val="28"/>
          <w:highlight w:val="none"/>
        </w:rPr>
      </w:pPr>
      <w:r>
        <w:rPr>
          <w:rFonts w:hint="eastAsia"/>
          <w:sz w:val="28"/>
          <w:szCs w:val="28"/>
          <w:highlight w:val="none"/>
        </w:rPr>
        <w:t>1</w:t>
      </w:r>
      <w:r>
        <w:rPr>
          <w:sz w:val="28"/>
          <w:szCs w:val="28"/>
          <w:highlight w:val="none"/>
        </w:rPr>
        <w:t xml:space="preserve"> 竣工验收报告；</w:t>
      </w:r>
    </w:p>
    <w:p>
      <w:pPr>
        <w:spacing w:line="360" w:lineRule="auto"/>
        <w:ind w:firstLine="560" w:firstLineChars="200"/>
        <w:rPr>
          <w:sz w:val="28"/>
          <w:szCs w:val="28"/>
          <w:highlight w:val="none"/>
        </w:rPr>
      </w:pPr>
      <w:r>
        <w:rPr>
          <w:rFonts w:hint="eastAsia"/>
          <w:sz w:val="28"/>
          <w:szCs w:val="28"/>
          <w:highlight w:val="none"/>
        </w:rPr>
        <w:t>2</w:t>
      </w:r>
      <w:r>
        <w:rPr>
          <w:sz w:val="28"/>
          <w:szCs w:val="28"/>
          <w:highlight w:val="none"/>
        </w:rPr>
        <w:t xml:space="preserve"> 材料、设备的质量合格证明；</w:t>
      </w:r>
    </w:p>
    <w:p>
      <w:pPr>
        <w:spacing w:line="360" w:lineRule="auto"/>
        <w:ind w:firstLine="560" w:firstLineChars="200"/>
        <w:rPr>
          <w:sz w:val="28"/>
          <w:szCs w:val="28"/>
          <w:highlight w:val="none"/>
        </w:rPr>
      </w:pPr>
      <w:r>
        <w:rPr>
          <w:rFonts w:hint="eastAsia"/>
          <w:sz w:val="28"/>
          <w:szCs w:val="28"/>
          <w:highlight w:val="none"/>
        </w:rPr>
        <w:t>3</w:t>
      </w:r>
      <w:r>
        <w:rPr>
          <w:sz w:val="28"/>
          <w:szCs w:val="28"/>
          <w:highlight w:val="none"/>
        </w:rPr>
        <w:t xml:space="preserve"> 施工记录，包括设备设施安装记录、必要的试验检验记录。</w:t>
      </w:r>
    </w:p>
    <w:p>
      <w:pPr>
        <w:spacing w:line="360" w:lineRule="auto"/>
        <w:ind w:firstLine="560" w:firstLineChars="200"/>
        <w:rPr>
          <w:sz w:val="28"/>
          <w:szCs w:val="28"/>
          <w:highlight w:val="none"/>
        </w:rPr>
      </w:pPr>
      <w:r>
        <w:rPr>
          <w:rFonts w:hint="eastAsia"/>
          <w:sz w:val="28"/>
          <w:szCs w:val="28"/>
          <w:highlight w:val="none"/>
        </w:rPr>
        <w:t>4</w:t>
      </w:r>
      <w:r>
        <w:rPr>
          <w:rFonts w:hint="eastAsia"/>
          <w:sz w:val="28"/>
          <w:szCs w:val="28"/>
          <w:highlight w:val="none"/>
          <w:lang w:val="en-US" w:eastAsia="zh-CN"/>
        </w:rPr>
        <w:t xml:space="preserve"> </w:t>
      </w:r>
      <w:r>
        <w:rPr>
          <w:rFonts w:hint="eastAsia"/>
          <w:sz w:val="28"/>
          <w:szCs w:val="28"/>
          <w:highlight w:val="none"/>
        </w:rPr>
        <w:t>监测</w:t>
      </w:r>
      <w:r>
        <w:rPr>
          <w:sz w:val="28"/>
          <w:szCs w:val="28"/>
          <w:highlight w:val="none"/>
        </w:rPr>
        <w:t>系统</w:t>
      </w:r>
      <w:r>
        <w:rPr>
          <w:rFonts w:hint="eastAsia"/>
          <w:sz w:val="28"/>
          <w:szCs w:val="28"/>
          <w:highlight w:val="none"/>
        </w:rPr>
        <w:t>使用</w:t>
      </w:r>
      <w:r>
        <w:rPr>
          <w:sz w:val="28"/>
          <w:szCs w:val="28"/>
          <w:highlight w:val="none"/>
        </w:rPr>
        <w:t>说明书</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5</w:t>
      </w:r>
      <w:r>
        <w:rPr>
          <w:rFonts w:hint="eastAsia"/>
          <w:sz w:val="28"/>
          <w:szCs w:val="28"/>
          <w:highlight w:val="none"/>
          <w:lang w:val="en-US" w:eastAsia="zh-CN"/>
        </w:rPr>
        <w:t xml:space="preserve"> </w:t>
      </w:r>
      <w:r>
        <w:rPr>
          <w:rFonts w:hint="eastAsia"/>
          <w:sz w:val="28"/>
          <w:szCs w:val="28"/>
          <w:highlight w:val="none"/>
        </w:rPr>
        <w:t>监测</w:t>
      </w:r>
      <w:r>
        <w:rPr>
          <w:sz w:val="28"/>
          <w:szCs w:val="28"/>
          <w:highlight w:val="none"/>
        </w:rPr>
        <w:t>系统</w:t>
      </w:r>
      <w:r>
        <w:rPr>
          <w:rFonts w:hint="eastAsia"/>
          <w:sz w:val="28"/>
          <w:szCs w:val="28"/>
          <w:highlight w:val="none"/>
        </w:rPr>
        <w:t>维护</w:t>
      </w:r>
      <w:r>
        <w:rPr>
          <w:sz w:val="28"/>
          <w:szCs w:val="28"/>
          <w:highlight w:val="none"/>
        </w:rPr>
        <w:t>说明</w:t>
      </w:r>
      <w:r>
        <w:rPr>
          <w:rFonts w:hint="eastAsia"/>
          <w:sz w:val="28"/>
          <w:szCs w:val="28"/>
          <w:highlight w:val="none"/>
        </w:rPr>
        <w:t>书</w:t>
      </w:r>
      <w:r>
        <w:rPr>
          <w:sz w:val="28"/>
          <w:szCs w:val="28"/>
          <w:highlight w:val="none"/>
        </w:rPr>
        <w:t>；</w:t>
      </w:r>
    </w:p>
    <w:p>
      <w:pPr>
        <w:spacing w:line="360" w:lineRule="auto"/>
        <w:ind w:firstLine="560" w:firstLineChars="200"/>
        <w:rPr>
          <w:sz w:val="28"/>
          <w:szCs w:val="28"/>
          <w:highlight w:val="none"/>
        </w:rPr>
      </w:pPr>
      <w:r>
        <w:rPr>
          <w:rFonts w:hint="eastAsia"/>
          <w:sz w:val="28"/>
          <w:szCs w:val="28"/>
          <w:highlight w:val="none"/>
        </w:rPr>
        <w:t>6</w:t>
      </w:r>
      <w:r>
        <w:rPr>
          <w:rFonts w:hint="eastAsia"/>
          <w:sz w:val="28"/>
          <w:szCs w:val="28"/>
          <w:highlight w:val="none"/>
          <w:lang w:val="en-US" w:eastAsia="zh-CN"/>
        </w:rPr>
        <w:t xml:space="preserve"> </w:t>
      </w:r>
      <w:r>
        <w:rPr>
          <w:rFonts w:hint="eastAsia"/>
          <w:sz w:val="28"/>
          <w:szCs w:val="28"/>
          <w:highlight w:val="none"/>
        </w:rPr>
        <w:t>监测</w:t>
      </w:r>
      <w:r>
        <w:rPr>
          <w:sz w:val="28"/>
          <w:szCs w:val="28"/>
          <w:highlight w:val="none"/>
        </w:rPr>
        <w:t>系统设备清单；</w:t>
      </w:r>
    </w:p>
    <w:p>
      <w:pPr>
        <w:spacing w:line="360" w:lineRule="auto"/>
        <w:ind w:firstLine="560" w:firstLineChars="200"/>
        <w:rPr>
          <w:sz w:val="28"/>
          <w:szCs w:val="28"/>
          <w:highlight w:val="none"/>
        </w:rPr>
      </w:pPr>
      <w:r>
        <w:rPr>
          <w:rFonts w:hint="eastAsia"/>
          <w:sz w:val="28"/>
          <w:szCs w:val="28"/>
          <w:highlight w:val="none"/>
        </w:rPr>
        <w:t>7</w:t>
      </w:r>
      <w:r>
        <w:rPr>
          <w:sz w:val="28"/>
          <w:szCs w:val="28"/>
          <w:highlight w:val="none"/>
        </w:rPr>
        <w:t xml:space="preserve"> 其他有关该项工程的技术资料。</w:t>
      </w:r>
    </w:p>
    <w:p>
      <w:pPr>
        <w:pStyle w:val="7"/>
        <w:spacing w:before="0" w:after="0" w:line="360" w:lineRule="auto"/>
        <w:jc w:val="center"/>
        <w:rPr>
          <w:bCs w:val="0"/>
          <w:sz w:val="28"/>
          <w:szCs w:val="28"/>
          <w:highlight w:val="none"/>
        </w:rPr>
      </w:pPr>
      <w:bookmarkStart w:id="18" w:name="_Toc102068005"/>
      <w:r>
        <w:rPr>
          <w:rFonts w:hint="eastAsia"/>
          <w:bCs w:val="0"/>
          <w:sz w:val="28"/>
          <w:szCs w:val="28"/>
          <w:highlight w:val="none"/>
        </w:rPr>
        <w:t>3.5监测系统维护</w:t>
      </w:r>
      <w:bookmarkEnd w:id="18"/>
    </w:p>
    <w:p>
      <w:pPr>
        <w:spacing w:line="360" w:lineRule="auto"/>
        <w:rPr>
          <w:sz w:val="28"/>
          <w:szCs w:val="28"/>
          <w:highlight w:val="none"/>
        </w:rPr>
      </w:pPr>
      <w:r>
        <w:rPr>
          <w:rFonts w:hint="eastAsia"/>
          <w:sz w:val="28"/>
          <w:szCs w:val="28"/>
          <w:highlight w:val="none"/>
        </w:rPr>
        <w:t>3</w:t>
      </w:r>
      <w:r>
        <w:rPr>
          <w:sz w:val="28"/>
          <w:szCs w:val="28"/>
          <w:highlight w:val="none"/>
        </w:rPr>
        <w:t>.</w:t>
      </w:r>
      <w:r>
        <w:rPr>
          <w:rFonts w:hint="eastAsia"/>
          <w:sz w:val="28"/>
          <w:szCs w:val="28"/>
          <w:highlight w:val="none"/>
        </w:rPr>
        <w:t>5</w:t>
      </w:r>
      <w:r>
        <w:rPr>
          <w:sz w:val="28"/>
          <w:szCs w:val="28"/>
          <w:highlight w:val="none"/>
        </w:rPr>
        <w:t>.</w:t>
      </w:r>
      <w:r>
        <w:rPr>
          <w:rFonts w:hint="eastAsia"/>
          <w:sz w:val="28"/>
          <w:szCs w:val="28"/>
          <w:highlight w:val="none"/>
        </w:rPr>
        <w:t>1每个月应对现场监测设备巡检一次，巡检内容包括监测设备及配套装置的固定状态。当遭遇台风、强降雨等极端气候条件时，应增加巡检次数。</w:t>
      </w:r>
    </w:p>
    <w:p>
      <w:pPr>
        <w:spacing w:line="360" w:lineRule="auto"/>
        <w:rPr>
          <w:sz w:val="28"/>
          <w:szCs w:val="28"/>
          <w:highlight w:val="none"/>
        </w:rPr>
      </w:pPr>
      <w:r>
        <w:rPr>
          <w:rFonts w:hint="eastAsia"/>
          <w:sz w:val="28"/>
          <w:szCs w:val="28"/>
          <w:highlight w:val="none"/>
        </w:rPr>
        <w:t>3</w:t>
      </w:r>
      <w:r>
        <w:rPr>
          <w:sz w:val="28"/>
          <w:szCs w:val="28"/>
          <w:highlight w:val="none"/>
        </w:rPr>
        <w:t>.</w:t>
      </w:r>
      <w:r>
        <w:rPr>
          <w:rFonts w:hint="eastAsia"/>
          <w:sz w:val="28"/>
          <w:szCs w:val="28"/>
          <w:highlight w:val="none"/>
        </w:rPr>
        <w:t>5</w:t>
      </w:r>
      <w:r>
        <w:rPr>
          <w:sz w:val="28"/>
          <w:szCs w:val="28"/>
          <w:highlight w:val="none"/>
        </w:rPr>
        <w:t>.</w:t>
      </w:r>
      <w:r>
        <w:rPr>
          <w:rFonts w:hint="eastAsia"/>
          <w:sz w:val="28"/>
          <w:szCs w:val="28"/>
          <w:highlight w:val="none"/>
        </w:rPr>
        <w:t>2对工作状态不良或存在安全隐患的监测设备及配套装置应及时维修或更换。</w:t>
      </w:r>
    </w:p>
    <w:p>
      <w:pPr>
        <w:spacing w:line="360" w:lineRule="auto"/>
        <w:rPr>
          <w:sz w:val="28"/>
          <w:szCs w:val="28"/>
          <w:highlight w:val="none"/>
        </w:rPr>
      </w:pPr>
      <w:r>
        <w:rPr>
          <w:rFonts w:hint="eastAsia"/>
          <w:sz w:val="28"/>
          <w:szCs w:val="28"/>
          <w:highlight w:val="none"/>
        </w:rPr>
        <w:t>3.5.3监测系统服役期间，未经监测系统设计单位许可不得改变测点或损坏传感器、电缆、采集仪等监测设备。</w:t>
      </w:r>
    </w:p>
    <w:p>
      <w:pPr>
        <w:spacing w:line="360" w:lineRule="auto"/>
        <w:rPr>
          <w:sz w:val="28"/>
          <w:szCs w:val="28"/>
          <w:highlight w:val="none"/>
        </w:rPr>
        <w:sectPr>
          <w:pgSz w:w="11907" w:h="16840"/>
          <w:pgMar w:top="1701" w:right="1418" w:bottom="1418" w:left="1418" w:header="1134" w:footer="964" w:gutter="284"/>
          <w:cols w:space="720" w:num="1"/>
          <w:docGrid w:linePitch="286" w:charSpace="0"/>
        </w:sectPr>
      </w:pPr>
    </w:p>
    <w:p>
      <w:pPr>
        <w:pStyle w:val="6"/>
        <w:spacing w:before="0" w:after="0" w:line="360" w:lineRule="auto"/>
        <w:jc w:val="center"/>
        <w:rPr>
          <w:rFonts w:ascii="Times New Roman" w:hAnsi="Times New Roman"/>
          <w:bCs w:val="0"/>
          <w:sz w:val="30"/>
          <w:szCs w:val="30"/>
          <w:highlight w:val="none"/>
        </w:rPr>
      </w:pPr>
      <w:bookmarkStart w:id="19" w:name="_Toc40100677"/>
      <w:bookmarkStart w:id="20" w:name="_Toc102068006"/>
      <w:r>
        <w:rPr>
          <w:rFonts w:hint="eastAsia" w:ascii="Times New Roman" w:hAnsi="Times New Roman"/>
          <w:bCs w:val="0"/>
          <w:sz w:val="30"/>
          <w:szCs w:val="30"/>
          <w:highlight w:val="none"/>
        </w:rPr>
        <w:t>4</w:t>
      </w:r>
      <w:bookmarkEnd w:id="19"/>
      <w:r>
        <w:rPr>
          <w:rFonts w:hint="eastAsia" w:ascii="Times New Roman" w:hAnsi="Times New Roman"/>
          <w:bCs w:val="0"/>
          <w:sz w:val="30"/>
          <w:szCs w:val="30"/>
          <w:highlight w:val="none"/>
        </w:rPr>
        <w:t>监测系统设计</w:t>
      </w:r>
      <w:bookmarkEnd w:id="20"/>
    </w:p>
    <w:p>
      <w:pPr>
        <w:pStyle w:val="7"/>
        <w:spacing w:before="0" w:after="0" w:line="360" w:lineRule="auto"/>
        <w:jc w:val="center"/>
        <w:rPr>
          <w:bCs w:val="0"/>
          <w:sz w:val="28"/>
          <w:szCs w:val="28"/>
          <w:highlight w:val="none"/>
        </w:rPr>
      </w:pPr>
      <w:bookmarkStart w:id="21" w:name="_Toc102068007"/>
      <w:r>
        <w:rPr>
          <w:rFonts w:hint="eastAsia"/>
          <w:bCs w:val="0"/>
          <w:sz w:val="28"/>
          <w:szCs w:val="28"/>
          <w:highlight w:val="none"/>
        </w:rPr>
        <w:t>4</w:t>
      </w:r>
      <w:r>
        <w:rPr>
          <w:bCs w:val="0"/>
          <w:sz w:val="28"/>
          <w:szCs w:val="28"/>
          <w:highlight w:val="none"/>
        </w:rPr>
        <w:t xml:space="preserve">.1 </w:t>
      </w:r>
      <w:r>
        <w:rPr>
          <w:rFonts w:hint="eastAsia"/>
          <w:bCs w:val="0"/>
          <w:sz w:val="28"/>
          <w:szCs w:val="28"/>
          <w:highlight w:val="none"/>
        </w:rPr>
        <w:t>监测项目</w:t>
      </w:r>
      <w:bookmarkEnd w:id="21"/>
    </w:p>
    <w:p>
      <w:pPr>
        <w:spacing w:line="360" w:lineRule="auto"/>
        <w:rPr>
          <w:sz w:val="28"/>
          <w:szCs w:val="28"/>
          <w:highlight w:val="none"/>
        </w:rPr>
      </w:pPr>
      <w:r>
        <w:rPr>
          <w:sz w:val="28"/>
          <w:szCs w:val="28"/>
          <w:highlight w:val="none"/>
        </w:rPr>
        <w:t>4.1.1 高速铁路轨道服役状态监测的重点地段主要有大跨度桥梁、</w:t>
      </w:r>
      <w:r>
        <w:rPr>
          <w:rFonts w:hint="eastAsia"/>
          <w:sz w:val="28"/>
          <w:szCs w:val="28"/>
          <w:highlight w:val="none"/>
        </w:rPr>
        <w:t>下部基础</w:t>
      </w:r>
      <w:r>
        <w:rPr>
          <w:sz w:val="28"/>
          <w:szCs w:val="28"/>
          <w:highlight w:val="none"/>
        </w:rPr>
        <w:t>过渡段、小半径曲线等，重点设备主要有钢轨伸缩调节器、道岔等。</w:t>
      </w:r>
    </w:p>
    <w:p>
      <w:pPr>
        <w:spacing w:line="360" w:lineRule="auto"/>
        <w:rPr>
          <w:sz w:val="28"/>
          <w:szCs w:val="28"/>
          <w:highlight w:val="none"/>
        </w:rPr>
      </w:pPr>
      <w:r>
        <w:rPr>
          <w:rFonts w:hint="eastAsia"/>
          <w:sz w:val="28"/>
          <w:szCs w:val="28"/>
          <w:highlight w:val="none"/>
        </w:rPr>
        <w:t>4.1.2 轨道主要监测内容选择应符合表4.1.1规定。</w:t>
      </w:r>
    </w:p>
    <w:p>
      <w:pPr>
        <w:spacing w:line="360" w:lineRule="auto"/>
        <w:jc w:val="center"/>
        <w:rPr>
          <w:b/>
          <w:kern w:val="0"/>
          <w:sz w:val="24"/>
          <w:highlight w:val="none"/>
        </w:rPr>
      </w:pPr>
      <w:r>
        <w:rPr>
          <w:b/>
          <w:kern w:val="0"/>
          <w:sz w:val="24"/>
          <w:highlight w:val="none"/>
        </w:rPr>
        <w:t>表4.</w:t>
      </w:r>
      <w:r>
        <w:rPr>
          <w:rFonts w:hint="eastAsia"/>
          <w:b/>
          <w:kern w:val="0"/>
          <w:sz w:val="24"/>
          <w:highlight w:val="none"/>
        </w:rPr>
        <w:t>1</w:t>
      </w:r>
      <w:r>
        <w:rPr>
          <w:b/>
          <w:kern w:val="0"/>
          <w:sz w:val="24"/>
          <w:highlight w:val="none"/>
        </w:rPr>
        <w:t>.1  轨道监测内容参考表</w:t>
      </w:r>
    </w:p>
    <w:tbl>
      <w:tblPr>
        <w:tblStyle w:val="48"/>
        <w:tblW w:w="9003"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642"/>
        <w:gridCol w:w="1937"/>
        <w:gridCol w:w="1030"/>
        <w:gridCol w:w="1025"/>
        <w:gridCol w:w="1025"/>
        <w:gridCol w:w="1025"/>
        <w:gridCol w:w="10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jc w:val="center"/>
        </w:trPr>
        <w:tc>
          <w:tcPr>
            <w:tcW w:w="1240" w:type="dxa"/>
            <w:vMerge w:val="restart"/>
            <w:vAlign w:val="center"/>
          </w:tcPr>
          <w:p>
            <w:pPr>
              <w:pStyle w:val="94"/>
              <w:rPr>
                <w:rFonts w:ascii="Times New Roman" w:hAnsi="Times New Roman" w:eastAsia="宋体"/>
                <w:b/>
                <w:bCs/>
                <w:highlight w:val="none"/>
              </w:rPr>
            </w:pPr>
            <w:r>
              <w:rPr>
                <w:rFonts w:ascii="Times New Roman" w:hAnsi="Times New Roman" w:eastAsia="宋体"/>
                <w:b/>
                <w:bCs/>
                <w:highlight w:val="none"/>
              </w:rPr>
              <w:t>监测类型</w:t>
            </w:r>
          </w:p>
        </w:tc>
        <w:tc>
          <w:tcPr>
            <w:tcW w:w="2579" w:type="dxa"/>
            <w:gridSpan w:val="2"/>
            <w:vMerge w:val="restart"/>
            <w:vAlign w:val="center"/>
          </w:tcPr>
          <w:p>
            <w:pPr>
              <w:pStyle w:val="94"/>
              <w:rPr>
                <w:rFonts w:ascii="Times New Roman" w:hAnsi="Times New Roman" w:eastAsia="宋体"/>
                <w:b/>
                <w:bCs/>
                <w:highlight w:val="none"/>
              </w:rPr>
            </w:pPr>
            <w:r>
              <w:rPr>
                <w:rFonts w:ascii="Times New Roman" w:hAnsi="Times New Roman" w:eastAsia="宋体"/>
                <w:b/>
                <w:bCs/>
                <w:highlight w:val="none"/>
              </w:rPr>
              <w:t>监测项目</w:t>
            </w:r>
          </w:p>
        </w:tc>
        <w:tc>
          <w:tcPr>
            <w:tcW w:w="5184" w:type="dxa"/>
            <w:gridSpan w:val="5"/>
            <w:tcBorders>
              <w:bottom w:val="single" w:color="auto" w:sz="4" w:space="0"/>
            </w:tcBorders>
            <w:vAlign w:val="center"/>
          </w:tcPr>
          <w:p>
            <w:pPr>
              <w:pStyle w:val="94"/>
              <w:rPr>
                <w:rFonts w:ascii="Times New Roman" w:hAnsi="Times New Roman" w:eastAsia="宋体"/>
                <w:b/>
                <w:bCs/>
                <w:highlight w:val="none"/>
              </w:rPr>
            </w:pPr>
            <w:r>
              <w:rPr>
                <w:rFonts w:ascii="Times New Roman" w:hAnsi="Times New Roman" w:eastAsia="宋体"/>
                <w:b/>
                <w:bCs/>
                <w:highlight w:val="none"/>
              </w:rPr>
              <w:t>轨道结构型式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6" w:hRule="atLeast"/>
          <w:tblHeader/>
          <w:jc w:val="center"/>
        </w:trPr>
        <w:tc>
          <w:tcPr>
            <w:tcW w:w="1240" w:type="dxa"/>
            <w:vMerge w:val="continue"/>
            <w:vAlign w:val="center"/>
          </w:tcPr>
          <w:p>
            <w:pPr>
              <w:pStyle w:val="94"/>
              <w:rPr>
                <w:rFonts w:ascii="Times New Roman" w:hAnsi="Times New Roman" w:eastAsia="宋体"/>
                <w:b/>
                <w:bCs/>
                <w:highlight w:val="none"/>
              </w:rPr>
            </w:pPr>
          </w:p>
        </w:tc>
        <w:tc>
          <w:tcPr>
            <w:tcW w:w="2579" w:type="dxa"/>
            <w:gridSpan w:val="2"/>
            <w:vMerge w:val="continue"/>
            <w:vAlign w:val="center"/>
          </w:tcPr>
          <w:p>
            <w:pPr>
              <w:pStyle w:val="94"/>
              <w:rPr>
                <w:rFonts w:ascii="Times New Roman" w:hAnsi="Times New Roman" w:eastAsia="宋体"/>
                <w:b/>
                <w:bCs/>
                <w:highlight w:val="none"/>
              </w:rPr>
            </w:pPr>
          </w:p>
        </w:tc>
        <w:tc>
          <w:tcPr>
            <w:tcW w:w="1030" w:type="dxa"/>
            <w:vMerge w:val="restart"/>
            <w:tcBorders>
              <w:top w:val="single" w:color="auto" w:sz="4" w:space="0"/>
              <w:right w:val="single" w:color="auto" w:sz="4" w:space="0"/>
            </w:tcBorders>
            <w:vAlign w:val="center"/>
          </w:tcPr>
          <w:p>
            <w:pPr>
              <w:pStyle w:val="94"/>
              <w:rPr>
                <w:rFonts w:ascii="Times New Roman" w:hAnsi="Times New Roman" w:eastAsia="宋体"/>
                <w:b/>
                <w:bCs/>
                <w:highlight w:val="none"/>
              </w:rPr>
            </w:pPr>
            <w:r>
              <w:rPr>
                <w:rFonts w:ascii="Times New Roman" w:hAnsi="Times New Roman" w:eastAsia="宋体"/>
                <w:b/>
                <w:bCs/>
                <w:highlight w:val="none"/>
              </w:rPr>
              <w:t>有砟轨道</w:t>
            </w:r>
          </w:p>
        </w:tc>
        <w:tc>
          <w:tcPr>
            <w:tcW w:w="4154" w:type="dxa"/>
            <w:gridSpan w:val="4"/>
            <w:tcBorders>
              <w:top w:val="single" w:color="auto" w:sz="4" w:space="0"/>
              <w:left w:val="single" w:color="auto" w:sz="4" w:space="0"/>
            </w:tcBorders>
            <w:vAlign w:val="center"/>
          </w:tcPr>
          <w:p>
            <w:pPr>
              <w:pStyle w:val="94"/>
              <w:rPr>
                <w:rFonts w:ascii="Times New Roman" w:hAnsi="Times New Roman" w:eastAsia="宋体"/>
                <w:b/>
                <w:bCs/>
                <w:highlight w:val="none"/>
              </w:rPr>
            </w:pPr>
            <w:r>
              <w:rPr>
                <w:rFonts w:ascii="Times New Roman" w:hAnsi="Times New Roman" w:eastAsia="宋体"/>
                <w:b/>
                <w:bCs/>
                <w:highlight w:val="none"/>
              </w:rPr>
              <w:t>无砟轨道</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jc w:val="center"/>
        </w:trPr>
        <w:tc>
          <w:tcPr>
            <w:tcW w:w="1240" w:type="dxa"/>
            <w:vMerge w:val="continue"/>
            <w:vAlign w:val="center"/>
          </w:tcPr>
          <w:p>
            <w:pPr>
              <w:pStyle w:val="94"/>
              <w:rPr>
                <w:rFonts w:ascii="Times New Roman" w:hAnsi="Times New Roman" w:eastAsia="宋体"/>
                <w:b/>
                <w:bCs/>
                <w:highlight w:val="none"/>
              </w:rPr>
            </w:pPr>
          </w:p>
        </w:tc>
        <w:tc>
          <w:tcPr>
            <w:tcW w:w="642" w:type="dxa"/>
            <w:vAlign w:val="center"/>
          </w:tcPr>
          <w:p>
            <w:pPr>
              <w:pStyle w:val="94"/>
              <w:rPr>
                <w:rFonts w:ascii="Times New Roman" w:hAnsi="Times New Roman" w:eastAsia="宋体"/>
                <w:b/>
                <w:bCs/>
                <w:highlight w:val="none"/>
              </w:rPr>
            </w:pPr>
            <w:r>
              <w:rPr>
                <w:rFonts w:ascii="Times New Roman" w:hAnsi="Times New Roman" w:eastAsia="宋体"/>
                <w:b/>
                <w:bCs/>
                <w:highlight w:val="none"/>
              </w:rPr>
              <w:t>序号</w:t>
            </w:r>
          </w:p>
        </w:tc>
        <w:tc>
          <w:tcPr>
            <w:tcW w:w="1937" w:type="dxa"/>
            <w:vAlign w:val="center"/>
          </w:tcPr>
          <w:p>
            <w:pPr>
              <w:pStyle w:val="94"/>
              <w:rPr>
                <w:rFonts w:ascii="Times New Roman" w:hAnsi="Times New Roman" w:eastAsia="宋体"/>
                <w:b/>
                <w:bCs/>
                <w:highlight w:val="none"/>
              </w:rPr>
            </w:pPr>
            <w:r>
              <w:rPr>
                <w:rFonts w:ascii="Times New Roman" w:hAnsi="Times New Roman" w:eastAsia="宋体"/>
                <w:b/>
                <w:bCs/>
                <w:highlight w:val="none"/>
              </w:rPr>
              <w:t>项目</w:t>
            </w:r>
          </w:p>
        </w:tc>
        <w:tc>
          <w:tcPr>
            <w:tcW w:w="1030" w:type="dxa"/>
            <w:vMerge w:val="continue"/>
            <w:tcBorders>
              <w:right w:val="single" w:color="auto" w:sz="4" w:space="0"/>
            </w:tcBorders>
            <w:vAlign w:val="center"/>
          </w:tcPr>
          <w:p>
            <w:pPr>
              <w:pStyle w:val="94"/>
              <w:rPr>
                <w:rFonts w:ascii="Times New Roman" w:hAnsi="Times New Roman" w:eastAsia="宋体"/>
                <w:b/>
                <w:bCs/>
                <w:highlight w:val="none"/>
              </w:rPr>
            </w:pPr>
          </w:p>
        </w:tc>
        <w:tc>
          <w:tcPr>
            <w:tcW w:w="1025" w:type="dxa"/>
            <w:tcBorders>
              <w:left w:val="single" w:color="auto" w:sz="4" w:space="0"/>
            </w:tcBorders>
            <w:vAlign w:val="center"/>
          </w:tcPr>
          <w:p>
            <w:pPr>
              <w:pStyle w:val="94"/>
              <w:rPr>
                <w:rFonts w:ascii="Times New Roman" w:hAnsi="Times New Roman" w:eastAsia="宋体"/>
                <w:b/>
                <w:bCs/>
                <w:highlight w:val="none"/>
              </w:rPr>
            </w:pPr>
            <w:r>
              <w:rPr>
                <w:rFonts w:ascii="Times New Roman" w:hAnsi="Times New Roman" w:eastAsia="宋体"/>
                <w:b/>
                <w:bCs/>
                <w:highlight w:val="none"/>
              </w:rPr>
              <w:t>CRTS双块式</w:t>
            </w:r>
          </w:p>
        </w:tc>
        <w:tc>
          <w:tcPr>
            <w:tcW w:w="1025" w:type="dxa"/>
            <w:vAlign w:val="center"/>
          </w:tcPr>
          <w:p>
            <w:pPr>
              <w:pStyle w:val="94"/>
              <w:rPr>
                <w:rFonts w:ascii="Times New Roman" w:hAnsi="Times New Roman" w:eastAsia="宋体"/>
                <w:b/>
                <w:bCs/>
                <w:highlight w:val="none"/>
              </w:rPr>
            </w:pPr>
            <w:r>
              <w:rPr>
                <w:rFonts w:ascii="Times New Roman" w:hAnsi="Times New Roman" w:eastAsia="宋体"/>
                <w:b/>
                <w:bCs/>
                <w:highlight w:val="none"/>
              </w:rPr>
              <w:t>CRTSⅠ型板式</w:t>
            </w:r>
          </w:p>
        </w:tc>
        <w:tc>
          <w:tcPr>
            <w:tcW w:w="1025" w:type="dxa"/>
            <w:vAlign w:val="center"/>
          </w:tcPr>
          <w:p>
            <w:pPr>
              <w:pStyle w:val="94"/>
              <w:rPr>
                <w:rFonts w:ascii="Times New Roman" w:hAnsi="Times New Roman" w:eastAsia="宋体"/>
                <w:b/>
                <w:bCs/>
                <w:highlight w:val="none"/>
              </w:rPr>
            </w:pPr>
            <w:r>
              <w:rPr>
                <w:rFonts w:ascii="Times New Roman" w:hAnsi="Times New Roman" w:eastAsia="宋体"/>
                <w:b/>
                <w:bCs/>
                <w:highlight w:val="none"/>
              </w:rPr>
              <w:t>CRTSⅡ型板式</w:t>
            </w:r>
          </w:p>
        </w:tc>
        <w:tc>
          <w:tcPr>
            <w:tcW w:w="1079" w:type="dxa"/>
            <w:vAlign w:val="center"/>
          </w:tcPr>
          <w:p>
            <w:pPr>
              <w:pStyle w:val="94"/>
              <w:rPr>
                <w:rFonts w:ascii="Times New Roman" w:hAnsi="Times New Roman" w:eastAsia="宋体"/>
                <w:b/>
                <w:bCs/>
                <w:highlight w:val="none"/>
              </w:rPr>
            </w:pPr>
            <w:r>
              <w:rPr>
                <w:rFonts w:ascii="Times New Roman" w:hAnsi="Times New Roman" w:eastAsia="宋体"/>
                <w:b/>
                <w:bCs/>
                <w:highlight w:val="none"/>
              </w:rPr>
              <w:t>CRTSⅢ型板式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restart"/>
            <w:vAlign w:val="center"/>
          </w:tcPr>
          <w:p>
            <w:pPr>
              <w:pStyle w:val="94"/>
              <w:rPr>
                <w:rFonts w:ascii="Times New Roman" w:hAnsi="Times New Roman" w:eastAsia="宋体"/>
                <w:highlight w:val="none"/>
              </w:rPr>
            </w:pPr>
            <w:r>
              <w:rPr>
                <w:rFonts w:ascii="Times New Roman" w:hAnsi="Times New Roman" w:eastAsia="宋体"/>
                <w:b/>
                <w:bCs/>
                <w:highlight w:val="none"/>
              </w:rPr>
              <w:t>荷载作用</w:t>
            </w: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轨道结构温度</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b/>
                <w:bCs/>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2</w:t>
            </w:r>
          </w:p>
        </w:tc>
        <w:tc>
          <w:tcPr>
            <w:tcW w:w="1937" w:type="dxa"/>
            <w:vAlign w:val="center"/>
          </w:tcPr>
          <w:p>
            <w:pPr>
              <w:pStyle w:val="94"/>
              <w:rPr>
                <w:rFonts w:ascii="Times New Roman" w:hAnsi="Times New Roman" w:eastAsia="宋体"/>
                <w:highlight w:val="none"/>
              </w:rPr>
            </w:pPr>
            <w:r>
              <w:rPr>
                <w:rFonts w:hint="eastAsia" w:ascii="Times New Roman" w:hAnsi="Times New Roman" w:eastAsia="宋体"/>
                <w:highlight w:val="none"/>
              </w:rPr>
              <w:t>钢轨温度</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restart"/>
            <w:vAlign w:val="center"/>
          </w:tcPr>
          <w:p>
            <w:pPr>
              <w:pStyle w:val="94"/>
              <w:rPr>
                <w:rFonts w:ascii="Times New Roman" w:hAnsi="Times New Roman" w:eastAsia="宋体"/>
                <w:highlight w:val="none"/>
              </w:rPr>
            </w:pPr>
            <w:r>
              <w:rPr>
                <w:rFonts w:ascii="Times New Roman" w:hAnsi="Times New Roman" w:eastAsia="宋体"/>
                <w:b/>
                <w:bCs/>
                <w:highlight w:val="none"/>
              </w:rPr>
              <w:t>轨道结构局部响应</w:t>
            </w: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3</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钢轨纵向位移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4</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钢轨-轨道板/道床板纵向位移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5</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轨道板-凸型挡台纵向位移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6</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宽接缝宽度变化量</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7</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轨道板-底座板纵向位移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8</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轨道板-底座板垂向位移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9</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底座板-桥梁纵向位移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10</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道床板钢筋应力</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11</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自密实混凝土层钢筋应力</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hint="eastAsia" w:ascii="Times New Roman" w:hAnsi="Times New Roman" w:eastAsia="宋体"/>
                <w:highlight w:val="none"/>
              </w:rPr>
              <w:t>12</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自密实混凝土层混凝土应力</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r>
              <w:rPr>
                <w:rFonts w:hint="eastAsia" w:ascii="Times New Roman" w:hAnsi="Times New Roman" w:eastAsia="宋体"/>
                <w:highlight w:val="none"/>
              </w:rPr>
              <w:t>3</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底座板钢筋应力</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r>
              <w:rPr>
                <w:rFonts w:hint="eastAsia" w:ascii="Times New Roman" w:hAnsi="Times New Roman" w:eastAsia="宋体"/>
                <w:highlight w:val="none"/>
              </w:rPr>
              <w:t>4</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底座板混凝土应力</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r>
              <w:rPr>
                <w:rFonts w:hint="eastAsia" w:ascii="Times New Roman" w:hAnsi="Times New Roman" w:eastAsia="宋体"/>
                <w:highlight w:val="none"/>
              </w:rPr>
              <w:t>5</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张拉锁件应力</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b/>
                <w:bCs/>
                <w:highlight w:val="none"/>
              </w:rPr>
            </w:pPr>
          </w:p>
        </w:tc>
        <w:tc>
          <w:tcPr>
            <w:tcW w:w="642" w:type="dxa"/>
            <w:vAlign w:val="center"/>
          </w:tcPr>
          <w:p>
            <w:pPr>
              <w:pStyle w:val="94"/>
              <w:rPr>
                <w:rFonts w:ascii="Times New Roman" w:hAnsi="Times New Roman" w:eastAsia="宋体"/>
                <w:highlight w:val="none"/>
              </w:rPr>
            </w:pPr>
            <w:r>
              <w:rPr>
                <w:rFonts w:hint="eastAsia" w:ascii="Times New Roman" w:hAnsi="Times New Roman" w:eastAsia="宋体"/>
                <w:highlight w:val="none"/>
              </w:rPr>
              <w:t>16</w:t>
            </w:r>
          </w:p>
        </w:tc>
        <w:tc>
          <w:tcPr>
            <w:tcW w:w="1937" w:type="dxa"/>
            <w:vAlign w:val="center"/>
          </w:tcPr>
          <w:p>
            <w:pPr>
              <w:pStyle w:val="94"/>
              <w:rPr>
                <w:rFonts w:ascii="Times New Roman" w:hAnsi="Times New Roman" w:eastAsia="宋体"/>
                <w:highlight w:val="none"/>
              </w:rPr>
            </w:pPr>
            <w:r>
              <w:rPr>
                <w:rFonts w:hint="eastAsia" w:ascii="Times New Roman" w:hAnsi="Times New Roman" w:eastAsia="宋体"/>
                <w:highlight w:val="none"/>
              </w:rPr>
              <w:t>裂缝及离缝宽度</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restart"/>
            <w:vAlign w:val="center"/>
          </w:tcPr>
          <w:p>
            <w:pPr>
              <w:pStyle w:val="94"/>
              <w:rPr>
                <w:rFonts w:ascii="Times New Roman" w:hAnsi="Times New Roman" w:eastAsia="宋体"/>
                <w:highlight w:val="none"/>
              </w:rPr>
            </w:pPr>
            <w:r>
              <w:rPr>
                <w:rFonts w:ascii="Times New Roman" w:hAnsi="Times New Roman" w:eastAsia="宋体"/>
                <w:b/>
                <w:bCs/>
                <w:highlight w:val="none"/>
              </w:rPr>
              <w:t>钢轨伸缩调节器及抬轨装置响应</w:t>
            </w: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r>
              <w:rPr>
                <w:rFonts w:hint="eastAsia" w:ascii="Times New Roman" w:hAnsi="Times New Roman" w:eastAsia="宋体"/>
                <w:highlight w:val="none"/>
              </w:rPr>
              <w:t>7</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基本轨伸缩位移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r>
              <w:rPr>
                <w:rFonts w:hint="eastAsia" w:ascii="Times New Roman" w:hAnsi="Times New Roman" w:eastAsia="宋体"/>
                <w:highlight w:val="none"/>
              </w:rPr>
              <w:t>8</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尖轨伸缩位移</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ascii="Times New Roman" w:hAnsi="Times New Roman" w:eastAsia="宋体"/>
                <w:highlight w:val="none"/>
              </w:rPr>
              <w:t>1</w:t>
            </w:r>
            <w:r>
              <w:rPr>
                <w:rFonts w:hint="eastAsia" w:ascii="Times New Roman" w:hAnsi="Times New Roman" w:eastAsia="宋体"/>
                <w:highlight w:val="none"/>
              </w:rPr>
              <w:t>9</w:t>
            </w:r>
          </w:p>
        </w:tc>
        <w:tc>
          <w:tcPr>
            <w:tcW w:w="1937" w:type="dxa"/>
            <w:vAlign w:val="center"/>
          </w:tcPr>
          <w:p>
            <w:pPr>
              <w:pStyle w:val="94"/>
              <w:rPr>
                <w:rFonts w:ascii="Times New Roman" w:hAnsi="Times New Roman" w:eastAsia="宋体"/>
                <w:highlight w:val="none"/>
              </w:rPr>
            </w:pPr>
            <w:r>
              <w:rPr>
                <w:rFonts w:ascii="Times New Roman" w:hAnsi="Times New Roman" w:eastAsia="宋体"/>
                <w:highlight w:val="none"/>
              </w:rPr>
              <w:t>轨枕间距</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sym w:font="Wingdings 2" w:char="F0EA"/>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hint="eastAsia" w:ascii="Times New Roman" w:hAnsi="Times New Roman" w:eastAsia="宋体"/>
                <w:highlight w:val="none"/>
              </w:rPr>
              <w:t>20</w:t>
            </w:r>
          </w:p>
        </w:tc>
        <w:tc>
          <w:tcPr>
            <w:tcW w:w="1937" w:type="dxa"/>
            <w:vAlign w:val="center"/>
          </w:tcPr>
          <w:p>
            <w:pPr>
              <w:pStyle w:val="94"/>
              <w:rPr>
                <w:rFonts w:ascii="Times New Roman" w:hAnsi="Times New Roman" w:eastAsia="宋体"/>
                <w:highlight w:val="none"/>
              </w:rPr>
            </w:pPr>
            <w:r>
              <w:rPr>
                <w:rFonts w:hint="eastAsia" w:ascii="Times New Roman" w:hAnsi="Times New Roman" w:eastAsia="宋体"/>
                <w:highlight w:val="none"/>
              </w:rPr>
              <w:t>抬轨装置垂向变形监测</w:t>
            </w:r>
          </w:p>
        </w:tc>
        <w:tc>
          <w:tcPr>
            <w:tcW w:w="1030"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25" w:type="dxa"/>
            <w:vAlign w:val="center"/>
          </w:tcPr>
          <w:p>
            <w:pPr>
              <w:pStyle w:val="94"/>
              <w:rPr>
                <w:rFonts w:ascii="Times New Roman" w:hAnsi="Times New Roman" w:eastAsia="宋体"/>
                <w:highlight w:val="none"/>
              </w:rPr>
            </w:pPr>
            <w:r>
              <w:rPr>
                <w:rFonts w:ascii="Times New Roman" w:hAnsi="Times New Roman" w:eastAsia="宋体"/>
                <w:highlight w:val="none"/>
              </w:rPr>
              <w:t>○</w:t>
            </w:r>
          </w:p>
        </w:tc>
        <w:tc>
          <w:tcPr>
            <w:tcW w:w="1079" w:type="dxa"/>
            <w:vAlign w:val="center"/>
          </w:tcPr>
          <w:p>
            <w:pPr>
              <w:pStyle w:val="94"/>
              <w:rPr>
                <w:rFonts w:ascii="Times New Roman" w:hAnsi="Times New Roman" w:eastAsia="宋体"/>
                <w:highlight w:val="none"/>
              </w:rPr>
            </w:pPr>
            <w:r>
              <w:rPr>
                <w:rFonts w:ascii="Times New Roman" w:hAnsi="Times New Roman" w:eastAsia="宋体"/>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restart"/>
            <w:vAlign w:val="center"/>
          </w:tcPr>
          <w:p>
            <w:pPr>
              <w:pStyle w:val="94"/>
              <w:rPr>
                <w:rFonts w:ascii="Times New Roman" w:hAnsi="Times New Roman" w:eastAsia="宋体"/>
                <w:highlight w:val="none"/>
              </w:rPr>
            </w:pPr>
            <w:r>
              <w:rPr>
                <w:rFonts w:hint="eastAsia" w:ascii="Times New Roman" w:hAnsi="Times New Roman" w:eastAsia="宋体"/>
                <w:b/>
                <w:bCs/>
                <w:highlight w:val="none"/>
              </w:rPr>
              <w:t>道岔响应</w:t>
            </w:r>
          </w:p>
        </w:tc>
        <w:tc>
          <w:tcPr>
            <w:tcW w:w="642" w:type="dxa"/>
            <w:vAlign w:val="center"/>
          </w:tcPr>
          <w:p>
            <w:pPr>
              <w:pStyle w:val="94"/>
              <w:rPr>
                <w:rFonts w:ascii="Times New Roman" w:hAnsi="Times New Roman" w:eastAsia="宋体"/>
                <w:highlight w:val="none"/>
              </w:rPr>
            </w:pPr>
            <w:r>
              <w:rPr>
                <w:rFonts w:hint="eastAsia" w:ascii="Times New Roman" w:hAnsi="Times New Roman" w:eastAsia="宋体"/>
                <w:highlight w:val="none"/>
              </w:rPr>
              <w:t>21</w:t>
            </w:r>
          </w:p>
        </w:tc>
        <w:tc>
          <w:tcPr>
            <w:tcW w:w="1937" w:type="dxa"/>
            <w:vAlign w:val="center"/>
          </w:tcPr>
          <w:p>
            <w:pPr>
              <w:pStyle w:val="94"/>
              <w:rPr>
                <w:rFonts w:ascii="Times New Roman" w:hAnsi="Times New Roman" w:eastAsia="宋体"/>
                <w:highlight w:val="none"/>
              </w:rPr>
            </w:pPr>
            <w:r>
              <w:rPr>
                <w:rFonts w:hint="eastAsia" w:ascii="Times New Roman" w:hAnsi="Times New Roman" w:eastAsia="宋体"/>
                <w:highlight w:val="none"/>
              </w:rPr>
              <w:t>道岔裂纹</w:t>
            </w:r>
          </w:p>
        </w:tc>
        <w:tc>
          <w:tcPr>
            <w:tcW w:w="1030"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79" w:type="dxa"/>
            <w:vAlign w:val="center"/>
          </w:tcPr>
          <w:p>
            <w:pPr>
              <w:jc w:val="center"/>
              <w:rPr>
                <w:highlight w:val="none"/>
              </w:rPr>
            </w:pPr>
            <w:r>
              <w:rPr>
                <w:highlight w:val="none"/>
              </w:rPr>
              <w:sym w:font="Wingdings 2" w:char="F0EA"/>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hint="eastAsia" w:ascii="Times New Roman" w:hAnsi="Times New Roman" w:eastAsia="宋体"/>
                <w:highlight w:val="none"/>
              </w:rPr>
              <w:t>22</w:t>
            </w:r>
          </w:p>
        </w:tc>
        <w:tc>
          <w:tcPr>
            <w:tcW w:w="1937" w:type="dxa"/>
            <w:vAlign w:val="center"/>
          </w:tcPr>
          <w:p>
            <w:pPr>
              <w:pStyle w:val="94"/>
              <w:rPr>
                <w:rFonts w:ascii="Times New Roman" w:hAnsi="Times New Roman" w:eastAsia="宋体"/>
                <w:highlight w:val="none"/>
              </w:rPr>
            </w:pPr>
            <w:r>
              <w:rPr>
                <w:rFonts w:hint="eastAsia" w:ascii="Times New Roman" w:hAnsi="Times New Roman" w:eastAsia="宋体"/>
                <w:highlight w:val="none"/>
              </w:rPr>
              <w:t>密贴监测</w:t>
            </w:r>
          </w:p>
        </w:tc>
        <w:tc>
          <w:tcPr>
            <w:tcW w:w="1030"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79" w:type="dxa"/>
            <w:vAlign w:val="center"/>
          </w:tcPr>
          <w:p>
            <w:pPr>
              <w:jc w:val="center"/>
              <w:rPr>
                <w:highlight w:val="none"/>
              </w:rPr>
            </w:pPr>
            <w:r>
              <w:rPr>
                <w:highlight w:val="none"/>
              </w:rPr>
              <w:sym w:font="Wingdings 2" w:char="F0EA"/>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40" w:type="dxa"/>
            <w:vMerge w:val="continue"/>
            <w:vAlign w:val="center"/>
          </w:tcPr>
          <w:p>
            <w:pPr>
              <w:pStyle w:val="94"/>
              <w:rPr>
                <w:rFonts w:ascii="Times New Roman" w:hAnsi="Times New Roman" w:eastAsia="宋体"/>
                <w:highlight w:val="none"/>
              </w:rPr>
            </w:pPr>
          </w:p>
        </w:tc>
        <w:tc>
          <w:tcPr>
            <w:tcW w:w="642" w:type="dxa"/>
            <w:vAlign w:val="center"/>
          </w:tcPr>
          <w:p>
            <w:pPr>
              <w:pStyle w:val="94"/>
              <w:rPr>
                <w:rFonts w:ascii="Times New Roman" w:hAnsi="Times New Roman" w:eastAsia="宋体"/>
                <w:highlight w:val="none"/>
              </w:rPr>
            </w:pPr>
            <w:r>
              <w:rPr>
                <w:rFonts w:hint="eastAsia" w:ascii="Times New Roman" w:hAnsi="Times New Roman" w:eastAsia="宋体"/>
                <w:highlight w:val="none"/>
              </w:rPr>
              <w:t>23</w:t>
            </w:r>
          </w:p>
        </w:tc>
        <w:tc>
          <w:tcPr>
            <w:tcW w:w="1937" w:type="dxa"/>
            <w:vAlign w:val="center"/>
          </w:tcPr>
          <w:p>
            <w:pPr>
              <w:pStyle w:val="94"/>
              <w:rPr>
                <w:rFonts w:ascii="Times New Roman" w:hAnsi="Times New Roman" w:eastAsia="宋体"/>
                <w:highlight w:val="none"/>
              </w:rPr>
            </w:pPr>
            <w:r>
              <w:rPr>
                <w:rFonts w:hint="eastAsia" w:ascii="Times New Roman" w:hAnsi="Times New Roman" w:eastAsia="宋体"/>
                <w:highlight w:val="none"/>
              </w:rPr>
              <w:t>心轨挤岔</w:t>
            </w:r>
          </w:p>
        </w:tc>
        <w:tc>
          <w:tcPr>
            <w:tcW w:w="1030"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25" w:type="dxa"/>
            <w:vAlign w:val="center"/>
          </w:tcPr>
          <w:p>
            <w:pPr>
              <w:jc w:val="center"/>
              <w:rPr>
                <w:highlight w:val="none"/>
              </w:rPr>
            </w:pPr>
            <w:r>
              <w:rPr>
                <w:highlight w:val="none"/>
              </w:rPr>
              <w:sym w:font="Wingdings 2" w:char="F0EA"/>
            </w:r>
          </w:p>
        </w:tc>
        <w:tc>
          <w:tcPr>
            <w:tcW w:w="1079" w:type="dxa"/>
            <w:vAlign w:val="center"/>
          </w:tcPr>
          <w:p>
            <w:pPr>
              <w:jc w:val="center"/>
              <w:rPr>
                <w:highlight w:val="none"/>
              </w:rPr>
            </w:pPr>
            <w:r>
              <w:rPr>
                <w:highlight w:val="none"/>
              </w:rPr>
              <w:sym w:font="Wingdings 2" w:char="F0EA"/>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9003" w:type="dxa"/>
            <w:gridSpan w:val="8"/>
            <w:tcBorders>
              <w:bottom w:val="single" w:color="000000" w:sz="8" w:space="0"/>
            </w:tcBorders>
            <w:vAlign w:val="center"/>
          </w:tcPr>
          <w:p>
            <w:pPr>
              <w:snapToGrid w:val="0"/>
              <w:rPr>
                <w:highlight w:val="none"/>
              </w:rPr>
            </w:pPr>
            <w:r>
              <w:rPr>
                <w:highlight w:val="none"/>
              </w:rPr>
              <w:t>注： “</w:t>
            </w:r>
            <w:r>
              <w:rPr>
                <w:highlight w:val="none"/>
              </w:rPr>
              <w:sym w:font="Wingdings 2" w:char="F0EA"/>
            </w:r>
            <w:r>
              <w:rPr>
                <w:highlight w:val="none"/>
              </w:rPr>
              <w:t>”为应测项，“□”为宜测项，“○”为选测项</w:t>
            </w:r>
            <w:r>
              <w:rPr>
                <w:rFonts w:hint="eastAsia"/>
                <w:highlight w:val="none"/>
              </w:rPr>
              <w:t>，</w:t>
            </w:r>
            <w:r>
              <w:rPr>
                <w:highlight w:val="none"/>
              </w:rPr>
              <w:t>”/”</w:t>
            </w:r>
            <w:r>
              <w:rPr>
                <w:rFonts w:hint="eastAsia"/>
                <w:highlight w:val="none"/>
              </w:rPr>
              <w:t>代表无此项内容</w:t>
            </w:r>
            <w:r>
              <w:rPr>
                <w:highlight w:val="none"/>
              </w:rPr>
              <w:t>。</w:t>
            </w:r>
          </w:p>
        </w:tc>
      </w:tr>
    </w:tbl>
    <w:p>
      <w:pPr>
        <w:rPr>
          <w:highlight w:val="none"/>
        </w:rPr>
      </w:pPr>
    </w:p>
    <w:p>
      <w:pPr>
        <w:pStyle w:val="7"/>
        <w:spacing w:before="0" w:after="0" w:line="360" w:lineRule="auto"/>
        <w:jc w:val="center"/>
        <w:rPr>
          <w:bCs w:val="0"/>
          <w:sz w:val="28"/>
          <w:szCs w:val="28"/>
          <w:highlight w:val="none"/>
        </w:rPr>
      </w:pPr>
      <w:bookmarkStart w:id="22" w:name="_Toc102068008"/>
      <w:r>
        <w:rPr>
          <w:rFonts w:hint="eastAsia"/>
          <w:bCs w:val="0"/>
          <w:sz w:val="28"/>
          <w:szCs w:val="28"/>
          <w:highlight w:val="none"/>
        </w:rPr>
        <w:t>4</w:t>
      </w:r>
      <w:r>
        <w:rPr>
          <w:bCs w:val="0"/>
          <w:sz w:val="28"/>
          <w:szCs w:val="28"/>
          <w:highlight w:val="none"/>
        </w:rPr>
        <w:t>.</w:t>
      </w:r>
      <w:r>
        <w:rPr>
          <w:rFonts w:hint="eastAsia"/>
          <w:bCs w:val="0"/>
          <w:sz w:val="28"/>
          <w:szCs w:val="28"/>
          <w:highlight w:val="none"/>
        </w:rPr>
        <w:t>2测点布置</w:t>
      </w:r>
      <w:bookmarkEnd w:id="22"/>
    </w:p>
    <w:p>
      <w:pPr>
        <w:spacing w:line="360" w:lineRule="auto"/>
        <w:rPr>
          <w:sz w:val="28"/>
          <w:szCs w:val="28"/>
          <w:highlight w:val="none"/>
        </w:rPr>
      </w:pPr>
      <w:r>
        <w:rPr>
          <w:rFonts w:hint="eastAsia"/>
          <w:sz w:val="28"/>
          <w:szCs w:val="28"/>
          <w:highlight w:val="none"/>
        </w:rPr>
        <w:t>4.2.1 测点布置应符合下列规定：</w:t>
      </w:r>
    </w:p>
    <w:p>
      <w:pPr>
        <w:spacing w:line="360" w:lineRule="auto"/>
        <w:ind w:firstLine="560" w:firstLineChars="200"/>
        <w:rPr>
          <w:sz w:val="28"/>
          <w:szCs w:val="28"/>
          <w:highlight w:val="none"/>
        </w:rPr>
      </w:pPr>
      <w:r>
        <w:rPr>
          <w:rFonts w:hint="eastAsia"/>
          <w:sz w:val="28"/>
          <w:szCs w:val="28"/>
          <w:highlight w:val="none"/>
        </w:rPr>
        <w:t>1 测点布置应考虑结构受力特点、理论分析结果及构件重要性，选取结构性能参数变化敏感的部位进行布设，并满足预警、监测参数分析和结构状态评估需求。</w:t>
      </w:r>
    </w:p>
    <w:p>
      <w:pPr>
        <w:spacing w:line="360" w:lineRule="auto"/>
        <w:ind w:firstLine="560" w:firstLineChars="200"/>
        <w:rPr>
          <w:sz w:val="28"/>
          <w:szCs w:val="28"/>
          <w:highlight w:val="none"/>
        </w:rPr>
      </w:pPr>
      <w:r>
        <w:rPr>
          <w:rFonts w:hint="eastAsia"/>
          <w:sz w:val="28"/>
          <w:szCs w:val="28"/>
          <w:highlight w:val="none"/>
        </w:rPr>
        <w:t>2 监测项目的测点应冗余设置。</w:t>
      </w:r>
    </w:p>
    <w:p>
      <w:pPr>
        <w:spacing w:line="360" w:lineRule="auto"/>
        <w:ind w:firstLine="560" w:firstLineChars="200"/>
        <w:rPr>
          <w:sz w:val="28"/>
          <w:szCs w:val="28"/>
          <w:highlight w:val="none"/>
        </w:rPr>
      </w:pPr>
      <w:r>
        <w:rPr>
          <w:rFonts w:hint="eastAsia"/>
          <w:sz w:val="28"/>
          <w:szCs w:val="28"/>
          <w:highlight w:val="none"/>
        </w:rPr>
        <w:t>3 测点位置宜便于监测设备的安装、测读、维护、更换以及线缆敷设。</w:t>
      </w:r>
    </w:p>
    <w:p>
      <w:pPr>
        <w:spacing w:line="360" w:lineRule="auto"/>
        <w:ind w:firstLine="560" w:firstLineChars="200"/>
        <w:rPr>
          <w:sz w:val="28"/>
          <w:szCs w:val="28"/>
          <w:highlight w:val="none"/>
        </w:rPr>
      </w:pPr>
      <w:r>
        <w:rPr>
          <w:rFonts w:hint="eastAsia"/>
          <w:sz w:val="28"/>
          <w:szCs w:val="28"/>
          <w:highlight w:val="none"/>
        </w:rPr>
        <w:t>4轨道结构与下部基础具有相关性的监测测点宜统一布置于同一关键截面。</w:t>
      </w:r>
    </w:p>
    <w:p>
      <w:pPr>
        <w:spacing w:line="360" w:lineRule="auto"/>
        <w:rPr>
          <w:sz w:val="28"/>
          <w:szCs w:val="28"/>
          <w:highlight w:val="none"/>
        </w:rPr>
      </w:pPr>
      <w:r>
        <w:rPr>
          <w:rFonts w:hint="eastAsia"/>
          <w:sz w:val="28"/>
          <w:szCs w:val="28"/>
          <w:highlight w:val="none"/>
        </w:rPr>
        <w:t>4.2.2 无砟轨道温度场监测点安装应符合下列规定：</w:t>
      </w:r>
    </w:p>
    <w:p>
      <w:pPr>
        <w:spacing w:line="360" w:lineRule="auto"/>
        <w:ind w:firstLine="560" w:firstLineChars="200"/>
        <w:rPr>
          <w:sz w:val="28"/>
          <w:szCs w:val="28"/>
          <w:highlight w:val="none"/>
        </w:rPr>
      </w:pPr>
      <w:r>
        <w:rPr>
          <w:rFonts w:hint="eastAsia"/>
          <w:sz w:val="28"/>
          <w:szCs w:val="28"/>
          <w:highlight w:val="none"/>
        </w:rPr>
        <w:t>1 温度场监测点每个监测断面宜设置2处，分别选取无砟轨道平面中心点和距结构边缘100mm处；</w:t>
      </w:r>
    </w:p>
    <w:p>
      <w:pPr>
        <w:spacing w:line="360" w:lineRule="auto"/>
        <w:ind w:firstLine="560" w:firstLineChars="200"/>
        <w:rPr>
          <w:sz w:val="28"/>
          <w:szCs w:val="28"/>
          <w:highlight w:val="none"/>
        </w:rPr>
      </w:pPr>
      <w:r>
        <w:rPr>
          <w:rFonts w:hint="eastAsia"/>
          <w:sz w:val="28"/>
          <w:szCs w:val="28"/>
          <w:highlight w:val="none"/>
        </w:rPr>
        <w:t>2 温度场监测点应结合无砟轨道结构型式分层安装，各层间距宜平均布置；</w:t>
      </w:r>
    </w:p>
    <w:p>
      <w:pPr>
        <w:spacing w:line="360" w:lineRule="auto"/>
        <w:ind w:firstLine="560" w:firstLineChars="200"/>
        <w:rPr>
          <w:sz w:val="28"/>
          <w:szCs w:val="28"/>
          <w:highlight w:val="none"/>
        </w:rPr>
      </w:pPr>
      <w:r>
        <w:rPr>
          <w:rFonts w:hint="eastAsia"/>
          <w:sz w:val="28"/>
          <w:szCs w:val="28"/>
          <w:highlight w:val="none"/>
        </w:rPr>
        <w:t>3 温度场监测点应涵盖无砟轨道结构最高和最低温度，宜在结构层分界处设置一层温度监测点；</w:t>
      </w:r>
    </w:p>
    <w:p>
      <w:pPr>
        <w:spacing w:line="360" w:lineRule="auto"/>
        <w:ind w:firstLine="560" w:firstLineChars="200"/>
        <w:rPr>
          <w:sz w:val="28"/>
          <w:szCs w:val="28"/>
          <w:highlight w:val="none"/>
        </w:rPr>
      </w:pPr>
      <w:r>
        <w:rPr>
          <w:rFonts w:hint="eastAsia"/>
          <w:sz w:val="28"/>
          <w:szCs w:val="28"/>
          <w:highlight w:val="none"/>
        </w:rPr>
        <w:t>4 大跨连续梁地段应监测轨温，必要时可监测钢轨应力和无砟轨道下部基础温度。</w:t>
      </w:r>
    </w:p>
    <w:p>
      <w:pPr>
        <w:spacing w:line="360" w:lineRule="auto"/>
        <w:rPr>
          <w:sz w:val="28"/>
          <w:szCs w:val="28"/>
          <w:highlight w:val="none"/>
        </w:rPr>
      </w:pPr>
      <w:r>
        <w:rPr>
          <w:rFonts w:hint="eastAsia"/>
          <w:sz w:val="28"/>
          <w:szCs w:val="28"/>
          <w:highlight w:val="none"/>
        </w:rPr>
        <w:t>4.2.3 无砟轨道温度变形监测点布设应符合下列规定：</w:t>
      </w:r>
    </w:p>
    <w:p>
      <w:pPr>
        <w:spacing w:line="360" w:lineRule="auto"/>
        <w:ind w:firstLine="560" w:firstLineChars="200"/>
        <w:rPr>
          <w:sz w:val="28"/>
          <w:szCs w:val="28"/>
          <w:highlight w:val="none"/>
        </w:rPr>
      </w:pPr>
      <w:r>
        <w:rPr>
          <w:rFonts w:hint="eastAsia"/>
          <w:sz w:val="28"/>
          <w:szCs w:val="28"/>
          <w:highlight w:val="none"/>
        </w:rPr>
        <w:t>1 无砟轨道翘曲变形测点宜在每个监测断面轨道板角和轨道板长边中心各设置1处。</w:t>
      </w:r>
    </w:p>
    <w:p>
      <w:pPr>
        <w:spacing w:line="360" w:lineRule="auto"/>
        <w:ind w:firstLine="560" w:firstLineChars="200"/>
        <w:rPr>
          <w:sz w:val="28"/>
          <w:szCs w:val="28"/>
          <w:highlight w:val="none"/>
        </w:rPr>
      </w:pPr>
      <w:r>
        <w:rPr>
          <w:rFonts w:hint="eastAsia"/>
          <w:sz w:val="28"/>
          <w:szCs w:val="28"/>
          <w:highlight w:val="none"/>
        </w:rPr>
        <w:t>2 梁轨相对变形测点位置宜包含上、下行梁端无砟轨道及其相邻轨道板（道床板）。</w:t>
      </w:r>
    </w:p>
    <w:p>
      <w:pPr>
        <w:spacing w:line="360" w:lineRule="auto"/>
        <w:ind w:firstLine="560" w:firstLineChars="200"/>
        <w:rPr>
          <w:sz w:val="28"/>
          <w:szCs w:val="28"/>
          <w:highlight w:val="none"/>
        </w:rPr>
      </w:pPr>
      <w:r>
        <w:rPr>
          <w:rFonts w:hint="eastAsia"/>
          <w:sz w:val="28"/>
          <w:szCs w:val="28"/>
          <w:highlight w:val="none"/>
        </w:rPr>
        <w:t>3 无砟轨道连续结构温度上拱变形测点宜安装在轨道板（道床板）角处。</w:t>
      </w:r>
    </w:p>
    <w:p>
      <w:pPr>
        <w:spacing w:line="360" w:lineRule="auto"/>
        <w:rPr>
          <w:sz w:val="28"/>
          <w:szCs w:val="28"/>
          <w:highlight w:val="none"/>
        </w:rPr>
      </w:pPr>
      <w:r>
        <w:rPr>
          <w:rFonts w:hint="eastAsia"/>
          <w:sz w:val="28"/>
          <w:szCs w:val="28"/>
          <w:highlight w:val="none"/>
        </w:rPr>
        <w:t>4.2.4 大跨度桥梁铺设CRTSI型板式无砟轨道地段，同时梁端未设置钢轨伸缩调节器时，宜对靠近梁缝处2块轨道板范围内的凸型挡台变形进行监测。</w:t>
      </w:r>
    </w:p>
    <w:p>
      <w:pPr>
        <w:spacing w:line="360" w:lineRule="auto"/>
        <w:rPr>
          <w:sz w:val="28"/>
          <w:szCs w:val="28"/>
          <w:highlight w:val="none"/>
        </w:rPr>
      </w:pPr>
      <w:r>
        <w:rPr>
          <w:rFonts w:hint="eastAsia"/>
          <w:sz w:val="28"/>
          <w:szCs w:val="28"/>
          <w:highlight w:val="none"/>
        </w:rPr>
        <w:t>4.2.5 钢轨伸缩调节器温度变形监测点布设应符合下列规定：</w:t>
      </w:r>
    </w:p>
    <w:p>
      <w:pPr>
        <w:spacing w:line="360" w:lineRule="auto"/>
        <w:ind w:firstLine="560" w:firstLineChars="200"/>
        <w:rPr>
          <w:sz w:val="28"/>
          <w:szCs w:val="28"/>
          <w:highlight w:val="none"/>
        </w:rPr>
      </w:pPr>
      <w:r>
        <w:rPr>
          <w:rFonts w:hint="eastAsia"/>
          <w:sz w:val="28"/>
          <w:szCs w:val="28"/>
          <w:highlight w:val="none"/>
        </w:rPr>
        <w:t>1 基本轨伸缩位移监测点宜布置于基本轨跟端，包含同一股道的左右股基本轨。</w:t>
      </w:r>
    </w:p>
    <w:p>
      <w:pPr>
        <w:spacing w:line="360" w:lineRule="auto"/>
        <w:ind w:firstLine="560" w:firstLineChars="200"/>
        <w:rPr>
          <w:sz w:val="28"/>
          <w:szCs w:val="28"/>
          <w:highlight w:val="none"/>
        </w:rPr>
      </w:pPr>
      <w:r>
        <w:rPr>
          <w:rFonts w:hint="eastAsia"/>
          <w:sz w:val="28"/>
          <w:szCs w:val="28"/>
          <w:highlight w:val="none"/>
        </w:rPr>
        <w:t>2 尖轨伸缩位移测点宜布置于尖轨尖端，包含同一股道的左右股尖轨。</w:t>
      </w:r>
    </w:p>
    <w:p>
      <w:pPr>
        <w:spacing w:line="360" w:lineRule="auto"/>
        <w:ind w:firstLine="560" w:firstLineChars="200"/>
        <w:rPr>
          <w:sz w:val="28"/>
          <w:szCs w:val="28"/>
          <w:highlight w:val="none"/>
        </w:rPr>
      </w:pPr>
      <w:r>
        <w:rPr>
          <w:rFonts w:hint="eastAsia"/>
          <w:sz w:val="28"/>
          <w:szCs w:val="28"/>
          <w:highlight w:val="none"/>
        </w:rPr>
        <w:t>3 梁端伸缩装置测点宜布置于活动钢枕间、活动钢枕与相邻混凝土轨枕间、伸缩标尺等处。</w:t>
      </w:r>
    </w:p>
    <w:p>
      <w:pPr>
        <w:pStyle w:val="7"/>
        <w:spacing w:before="0" w:after="0" w:line="360" w:lineRule="auto"/>
        <w:jc w:val="center"/>
        <w:rPr>
          <w:bCs w:val="0"/>
          <w:sz w:val="28"/>
          <w:szCs w:val="28"/>
          <w:highlight w:val="none"/>
        </w:rPr>
      </w:pPr>
      <w:bookmarkStart w:id="23" w:name="_Toc102068009"/>
      <w:r>
        <w:rPr>
          <w:rFonts w:hint="eastAsia"/>
          <w:bCs w:val="0"/>
          <w:sz w:val="28"/>
          <w:szCs w:val="28"/>
          <w:highlight w:val="none"/>
        </w:rPr>
        <w:t>4</w:t>
      </w:r>
      <w:r>
        <w:rPr>
          <w:bCs w:val="0"/>
          <w:sz w:val="28"/>
          <w:szCs w:val="28"/>
          <w:highlight w:val="none"/>
        </w:rPr>
        <w:t>.</w:t>
      </w:r>
      <w:r>
        <w:rPr>
          <w:rFonts w:hint="eastAsia"/>
          <w:bCs w:val="0"/>
          <w:sz w:val="28"/>
          <w:szCs w:val="28"/>
          <w:highlight w:val="none"/>
        </w:rPr>
        <w:t>3传感器</w:t>
      </w:r>
      <w:bookmarkEnd w:id="23"/>
    </w:p>
    <w:p>
      <w:pPr>
        <w:spacing w:line="360" w:lineRule="auto"/>
        <w:rPr>
          <w:sz w:val="28"/>
          <w:szCs w:val="28"/>
          <w:highlight w:val="none"/>
        </w:rPr>
      </w:pPr>
      <w:r>
        <w:rPr>
          <w:rFonts w:hint="eastAsia"/>
          <w:sz w:val="28"/>
          <w:szCs w:val="28"/>
          <w:highlight w:val="none"/>
        </w:rPr>
        <w:t>4.3.1 传感器选型的总体要求应符合下列规定：</w:t>
      </w:r>
    </w:p>
    <w:p>
      <w:pPr>
        <w:spacing w:line="360" w:lineRule="auto"/>
        <w:ind w:firstLine="560" w:firstLineChars="200"/>
        <w:rPr>
          <w:sz w:val="28"/>
          <w:szCs w:val="28"/>
          <w:highlight w:val="none"/>
        </w:rPr>
      </w:pPr>
      <w:r>
        <w:rPr>
          <w:rFonts w:hint="eastAsia"/>
          <w:sz w:val="28"/>
          <w:szCs w:val="28"/>
          <w:highlight w:val="none"/>
        </w:rPr>
        <w:t>1 应根据所需监测参数选取传感器的量程、测量精度、分辨率、灵敏度等；</w:t>
      </w:r>
    </w:p>
    <w:p>
      <w:pPr>
        <w:spacing w:line="360" w:lineRule="auto"/>
        <w:ind w:firstLine="560" w:firstLineChars="200"/>
        <w:rPr>
          <w:sz w:val="28"/>
          <w:szCs w:val="28"/>
          <w:highlight w:val="none"/>
        </w:rPr>
      </w:pPr>
      <w:r>
        <w:rPr>
          <w:rFonts w:hint="eastAsia"/>
          <w:sz w:val="28"/>
          <w:szCs w:val="28"/>
          <w:highlight w:val="none"/>
        </w:rPr>
        <w:t>2 应选用具有重复性好、稳定性好、耐久性好和抗干扰能力强的传感器；</w:t>
      </w:r>
    </w:p>
    <w:p>
      <w:pPr>
        <w:spacing w:line="360" w:lineRule="auto"/>
        <w:ind w:firstLine="560" w:firstLineChars="200"/>
        <w:rPr>
          <w:sz w:val="28"/>
          <w:szCs w:val="28"/>
          <w:highlight w:val="none"/>
        </w:rPr>
      </w:pPr>
      <w:r>
        <w:rPr>
          <w:rFonts w:hint="eastAsia"/>
          <w:sz w:val="28"/>
          <w:szCs w:val="28"/>
          <w:highlight w:val="none"/>
        </w:rPr>
        <w:t>3 应选用技术成熟、性能先进的产品；</w:t>
      </w:r>
    </w:p>
    <w:p>
      <w:pPr>
        <w:spacing w:line="360" w:lineRule="auto"/>
        <w:ind w:firstLine="560" w:firstLineChars="200"/>
        <w:rPr>
          <w:sz w:val="28"/>
          <w:szCs w:val="28"/>
          <w:highlight w:val="none"/>
        </w:rPr>
      </w:pPr>
      <w:r>
        <w:rPr>
          <w:rFonts w:hint="eastAsia"/>
          <w:sz w:val="28"/>
          <w:szCs w:val="28"/>
          <w:highlight w:val="none"/>
        </w:rPr>
        <w:t>4 传感器应满足结构实际使用的环境因素，且便于现场安装、系统集成、维护和更换。</w:t>
      </w:r>
    </w:p>
    <w:p>
      <w:pPr>
        <w:spacing w:line="360" w:lineRule="auto"/>
        <w:rPr>
          <w:sz w:val="28"/>
          <w:szCs w:val="28"/>
          <w:highlight w:val="none"/>
        </w:rPr>
      </w:pPr>
      <w:r>
        <w:rPr>
          <w:rFonts w:hint="eastAsia"/>
          <w:sz w:val="28"/>
          <w:szCs w:val="28"/>
          <w:highlight w:val="none"/>
        </w:rPr>
        <w:t>4.3.2 传感器寿命应满足工程监测要求，监测设备宜优先选用表贴式可更换的设备，埋入式传感器寿命宜在5年以上，非埋入式传感器寿命宜在2年以上。</w:t>
      </w:r>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3.3</w:t>
      </w:r>
      <w:r>
        <w:rPr>
          <w:sz w:val="28"/>
          <w:szCs w:val="28"/>
          <w:highlight w:val="none"/>
        </w:rPr>
        <w:t xml:space="preserve"> 环境温度传感器量程应覆盖</w:t>
      </w:r>
      <w:r>
        <w:rPr>
          <w:rFonts w:hint="eastAsia"/>
          <w:sz w:val="28"/>
          <w:szCs w:val="28"/>
          <w:highlight w:val="none"/>
        </w:rPr>
        <w:t>监测</w:t>
      </w:r>
      <w:r>
        <w:rPr>
          <w:sz w:val="28"/>
          <w:szCs w:val="28"/>
          <w:highlight w:val="none"/>
        </w:rPr>
        <w:t>区已有气象观测资料记录的极值</w:t>
      </w:r>
      <w:r>
        <w:rPr>
          <w:rFonts w:hint="eastAsia"/>
          <w:sz w:val="28"/>
          <w:szCs w:val="28"/>
          <w:highlight w:val="none"/>
        </w:rPr>
        <w:t>，</w:t>
      </w:r>
      <w:r>
        <w:rPr>
          <w:sz w:val="28"/>
          <w:szCs w:val="28"/>
          <w:highlight w:val="none"/>
        </w:rPr>
        <w:t>最低精度不宜低于±0.2℃。</w:t>
      </w:r>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3.4</w:t>
      </w:r>
      <w:r>
        <w:rPr>
          <w:sz w:val="28"/>
          <w:szCs w:val="28"/>
          <w:highlight w:val="none"/>
        </w:rPr>
        <w:t xml:space="preserve"> 监测结构的温度传感器量程</w:t>
      </w:r>
      <w:r>
        <w:rPr>
          <w:rFonts w:hint="eastAsia"/>
          <w:sz w:val="28"/>
          <w:szCs w:val="28"/>
          <w:highlight w:val="none"/>
        </w:rPr>
        <w:t>，最低温度应低于</w:t>
      </w:r>
      <w:r>
        <w:rPr>
          <w:sz w:val="28"/>
          <w:szCs w:val="28"/>
          <w:highlight w:val="none"/>
        </w:rPr>
        <w:t>温度极值</w:t>
      </w:r>
      <w:r>
        <w:rPr>
          <w:rFonts w:hint="eastAsia"/>
          <w:sz w:val="28"/>
          <w:szCs w:val="28"/>
          <w:highlight w:val="none"/>
        </w:rPr>
        <w:t>1</w:t>
      </w:r>
      <w:r>
        <w:rPr>
          <w:sz w:val="28"/>
          <w:szCs w:val="28"/>
          <w:highlight w:val="none"/>
        </w:rPr>
        <w:t>0℃，</w:t>
      </w:r>
      <w:r>
        <w:rPr>
          <w:rFonts w:hint="eastAsia"/>
          <w:sz w:val="28"/>
          <w:szCs w:val="28"/>
          <w:highlight w:val="none"/>
        </w:rPr>
        <w:t>最高温度应高于</w:t>
      </w:r>
      <w:r>
        <w:rPr>
          <w:sz w:val="28"/>
          <w:szCs w:val="28"/>
          <w:highlight w:val="none"/>
        </w:rPr>
        <w:t>最高温度极值20℃</w:t>
      </w:r>
      <w:r>
        <w:rPr>
          <w:rFonts w:hint="eastAsia"/>
          <w:sz w:val="28"/>
          <w:szCs w:val="28"/>
          <w:highlight w:val="none"/>
        </w:rPr>
        <w:t>，</w:t>
      </w:r>
      <w:r>
        <w:rPr>
          <w:sz w:val="28"/>
          <w:szCs w:val="28"/>
          <w:highlight w:val="none"/>
        </w:rPr>
        <w:t>最低精度不宜低于±0.2℃。</w:t>
      </w:r>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3.5位移</w:t>
      </w:r>
      <w:r>
        <w:rPr>
          <w:sz w:val="28"/>
          <w:szCs w:val="28"/>
          <w:highlight w:val="none"/>
        </w:rPr>
        <w:t>传感器选型应符合下列规定：</w:t>
      </w:r>
    </w:p>
    <w:p>
      <w:pPr>
        <w:spacing w:line="360" w:lineRule="auto"/>
        <w:ind w:firstLine="560" w:firstLineChars="200"/>
        <w:rPr>
          <w:sz w:val="28"/>
          <w:szCs w:val="28"/>
          <w:highlight w:val="none"/>
        </w:rPr>
      </w:pPr>
      <w:r>
        <w:rPr>
          <w:sz w:val="28"/>
          <w:szCs w:val="28"/>
          <w:highlight w:val="none"/>
        </w:rPr>
        <w:t xml:space="preserve">1 </w:t>
      </w:r>
      <w:r>
        <w:rPr>
          <w:rFonts w:hint="eastAsia"/>
          <w:sz w:val="28"/>
          <w:szCs w:val="28"/>
          <w:highlight w:val="none"/>
        </w:rPr>
        <w:t>位移</w:t>
      </w:r>
      <w:r>
        <w:rPr>
          <w:sz w:val="28"/>
          <w:szCs w:val="28"/>
          <w:highlight w:val="none"/>
        </w:rPr>
        <w:t>传感器应根据</w:t>
      </w:r>
      <w:r>
        <w:rPr>
          <w:rFonts w:hint="eastAsia"/>
          <w:sz w:val="28"/>
          <w:szCs w:val="28"/>
          <w:highlight w:val="none"/>
        </w:rPr>
        <w:t>结构</w:t>
      </w:r>
      <w:r>
        <w:rPr>
          <w:sz w:val="28"/>
          <w:szCs w:val="28"/>
          <w:highlight w:val="none"/>
        </w:rPr>
        <w:t>特点和监测要求来选取，</w:t>
      </w:r>
      <w:r>
        <w:rPr>
          <w:rFonts w:hint="eastAsia"/>
          <w:sz w:val="28"/>
          <w:szCs w:val="28"/>
          <w:highlight w:val="none"/>
        </w:rPr>
        <w:t>位移</w:t>
      </w:r>
      <w:r>
        <w:rPr>
          <w:sz w:val="28"/>
          <w:szCs w:val="28"/>
          <w:highlight w:val="none"/>
        </w:rPr>
        <w:t>传感器应具有温度补偿功能</w:t>
      </w:r>
      <w:r>
        <w:rPr>
          <w:rFonts w:hint="eastAsia"/>
          <w:sz w:val="28"/>
          <w:szCs w:val="28"/>
          <w:highlight w:val="none"/>
        </w:rPr>
        <w:t>。</w:t>
      </w:r>
    </w:p>
    <w:p>
      <w:pPr>
        <w:spacing w:line="360" w:lineRule="auto"/>
        <w:ind w:firstLine="560" w:firstLineChars="200"/>
        <w:rPr>
          <w:sz w:val="28"/>
          <w:szCs w:val="28"/>
          <w:highlight w:val="none"/>
        </w:rPr>
      </w:pPr>
      <w:r>
        <w:rPr>
          <w:sz w:val="28"/>
          <w:szCs w:val="28"/>
          <w:highlight w:val="none"/>
        </w:rPr>
        <w:t xml:space="preserve">2 </w:t>
      </w:r>
      <w:r>
        <w:rPr>
          <w:rFonts w:hint="eastAsia"/>
          <w:sz w:val="28"/>
          <w:szCs w:val="28"/>
          <w:highlight w:val="none"/>
        </w:rPr>
        <w:t>钢轨-轨道板/道床板相对位移传感器的量程一般宜在±25mm范围内，精度宜为±1mm。</w:t>
      </w:r>
    </w:p>
    <w:p>
      <w:pPr>
        <w:spacing w:line="360" w:lineRule="auto"/>
        <w:ind w:firstLine="560" w:firstLineChars="200"/>
        <w:rPr>
          <w:sz w:val="28"/>
          <w:szCs w:val="28"/>
          <w:highlight w:val="none"/>
        </w:rPr>
      </w:pPr>
      <w:r>
        <w:rPr>
          <w:sz w:val="28"/>
          <w:szCs w:val="28"/>
          <w:highlight w:val="none"/>
        </w:rPr>
        <w:t xml:space="preserve">3 </w:t>
      </w:r>
      <w:r>
        <w:rPr>
          <w:rFonts w:hint="eastAsia"/>
          <w:sz w:val="28"/>
          <w:szCs w:val="28"/>
          <w:highlight w:val="none"/>
        </w:rPr>
        <w:t>轨道板/道床板-底座板/支承层纵向位移的量程一般宜在±25mm范围内，精度宜为±1mm</w:t>
      </w:r>
      <w:r>
        <w:rPr>
          <w:sz w:val="28"/>
          <w:szCs w:val="28"/>
          <w:highlight w:val="none"/>
        </w:rPr>
        <w:t>。</w:t>
      </w:r>
    </w:p>
    <w:p>
      <w:pPr>
        <w:spacing w:line="360" w:lineRule="auto"/>
        <w:ind w:firstLine="560" w:firstLineChars="200"/>
        <w:rPr>
          <w:sz w:val="28"/>
          <w:szCs w:val="28"/>
          <w:highlight w:val="none"/>
        </w:rPr>
      </w:pPr>
      <w:r>
        <w:rPr>
          <w:sz w:val="28"/>
          <w:szCs w:val="28"/>
          <w:highlight w:val="none"/>
        </w:rPr>
        <w:t xml:space="preserve">4 </w:t>
      </w:r>
      <w:r>
        <w:rPr>
          <w:rFonts w:hint="eastAsia"/>
          <w:sz w:val="28"/>
          <w:szCs w:val="28"/>
          <w:highlight w:val="none"/>
        </w:rPr>
        <w:t>轨道板/道床板-底座板/支承层垂向位移的量程一般宜在±10mm范围内，精度宜为±0.1mm</w:t>
      </w:r>
      <w:r>
        <w:rPr>
          <w:sz w:val="28"/>
          <w:szCs w:val="28"/>
          <w:highlight w:val="none"/>
        </w:rPr>
        <w:t>。</w:t>
      </w:r>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3.6</w:t>
      </w:r>
      <w:r>
        <w:rPr>
          <w:sz w:val="28"/>
          <w:szCs w:val="28"/>
          <w:highlight w:val="none"/>
        </w:rPr>
        <w:t xml:space="preserve"> 应变传感器选型应符合下列规定：</w:t>
      </w:r>
    </w:p>
    <w:p>
      <w:pPr>
        <w:spacing w:line="360" w:lineRule="auto"/>
        <w:ind w:firstLine="560" w:firstLineChars="200"/>
        <w:rPr>
          <w:sz w:val="28"/>
          <w:szCs w:val="28"/>
          <w:highlight w:val="none"/>
        </w:rPr>
      </w:pPr>
      <w:r>
        <w:rPr>
          <w:rFonts w:hint="eastAsia"/>
          <w:sz w:val="28"/>
          <w:szCs w:val="28"/>
          <w:highlight w:val="none"/>
        </w:rPr>
        <w:t>1</w:t>
      </w:r>
      <w:r>
        <w:rPr>
          <w:sz w:val="28"/>
          <w:szCs w:val="28"/>
          <w:highlight w:val="none"/>
        </w:rPr>
        <w:t xml:space="preserve"> 预埋式应变传感器应加强施工过程保护，同时增大测点的冗余性</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2</w:t>
      </w:r>
      <w:r>
        <w:rPr>
          <w:sz w:val="28"/>
          <w:szCs w:val="28"/>
          <w:highlight w:val="none"/>
        </w:rPr>
        <w:t xml:space="preserve"> 应变传感器量程</w:t>
      </w:r>
      <w:r>
        <w:rPr>
          <w:rFonts w:hint="eastAsia"/>
          <w:sz w:val="28"/>
          <w:szCs w:val="28"/>
          <w:highlight w:val="none"/>
        </w:rPr>
        <w:t>宜</w:t>
      </w:r>
      <w:r>
        <w:rPr>
          <w:sz w:val="28"/>
          <w:szCs w:val="28"/>
          <w:highlight w:val="none"/>
        </w:rPr>
        <w:t>不小于最大预测值的2倍。</w:t>
      </w:r>
    </w:p>
    <w:p>
      <w:pPr>
        <w:spacing w:line="360" w:lineRule="auto"/>
        <w:ind w:firstLine="560" w:firstLineChars="200"/>
        <w:rPr>
          <w:sz w:val="28"/>
          <w:szCs w:val="28"/>
          <w:highlight w:val="none"/>
        </w:rPr>
      </w:pPr>
      <w:r>
        <w:rPr>
          <w:rFonts w:hint="eastAsia"/>
          <w:sz w:val="28"/>
          <w:szCs w:val="28"/>
          <w:highlight w:val="none"/>
        </w:rPr>
        <w:t>3</w:t>
      </w:r>
      <w:r>
        <w:rPr>
          <w:sz w:val="28"/>
          <w:szCs w:val="28"/>
          <w:highlight w:val="none"/>
        </w:rPr>
        <w:t xml:space="preserve"> 应变传感器应具有温度补偿功能或采用低温敏传感器。</w:t>
      </w:r>
    </w:p>
    <w:p>
      <w:pPr>
        <w:spacing w:line="360" w:lineRule="auto"/>
        <w:ind w:firstLine="560" w:firstLineChars="200"/>
        <w:rPr>
          <w:sz w:val="28"/>
          <w:szCs w:val="28"/>
          <w:highlight w:val="none"/>
        </w:rPr>
      </w:pPr>
      <w:r>
        <w:rPr>
          <w:rFonts w:hint="eastAsia"/>
          <w:sz w:val="28"/>
          <w:szCs w:val="28"/>
          <w:highlight w:val="none"/>
        </w:rPr>
        <w:t>4</w:t>
      </w:r>
      <w:r>
        <w:rPr>
          <w:sz w:val="28"/>
          <w:szCs w:val="28"/>
          <w:highlight w:val="none"/>
        </w:rPr>
        <w:t xml:space="preserve"> 当采用电阻式应变计时，应对导线电阻进行修正。</w:t>
      </w:r>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3.7视频监控设备选型应符合下列规定：</w:t>
      </w:r>
    </w:p>
    <w:p>
      <w:pPr>
        <w:spacing w:line="360" w:lineRule="auto"/>
        <w:ind w:firstLine="560" w:firstLineChars="200"/>
        <w:rPr>
          <w:sz w:val="28"/>
          <w:szCs w:val="28"/>
          <w:highlight w:val="none"/>
        </w:rPr>
      </w:pPr>
      <w:r>
        <w:rPr>
          <w:rFonts w:hint="eastAsia"/>
          <w:sz w:val="28"/>
          <w:szCs w:val="28"/>
          <w:highlight w:val="none"/>
        </w:rPr>
        <w:t>1视频监控设备应具有实时监视、存储、回放、云台控制、多级管理等功能，可具备现场抓拍、视频内容分析功能。</w:t>
      </w:r>
    </w:p>
    <w:p>
      <w:pPr>
        <w:spacing w:line="360" w:lineRule="auto"/>
        <w:ind w:firstLine="560" w:firstLineChars="200"/>
        <w:rPr>
          <w:sz w:val="28"/>
          <w:szCs w:val="28"/>
          <w:highlight w:val="none"/>
        </w:rPr>
      </w:pPr>
      <w:r>
        <w:rPr>
          <w:rFonts w:hint="eastAsia"/>
          <w:sz w:val="28"/>
          <w:szCs w:val="28"/>
          <w:highlight w:val="none"/>
        </w:rPr>
        <w:t>2视频监控设备图像分辨率不应低于1</w:t>
      </w:r>
      <w:r>
        <w:rPr>
          <w:sz w:val="28"/>
          <w:szCs w:val="28"/>
          <w:highlight w:val="none"/>
        </w:rPr>
        <w:t>920</w:t>
      </w:r>
      <w:r>
        <w:rPr>
          <w:rFonts w:hint="eastAsia"/>
          <w:sz w:val="28"/>
          <w:szCs w:val="28"/>
          <w:highlight w:val="none"/>
        </w:rPr>
        <w:t>×</w:t>
      </w:r>
      <w:r>
        <w:rPr>
          <w:sz w:val="28"/>
          <w:szCs w:val="28"/>
          <w:highlight w:val="none"/>
        </w:rPr>
        <w:t>1080</w:t>
      </w:r>
      <w:r>
        <w:rPr>
          <w:rFonts w:hint="eastAsia"/>
          <w:sz w:val="28"/>
          <w:szCs w:val="28"/>
          <w:highlight w:val="none"/>
        </w:rPr>
        <w:t>。</w:t>
      </w:r>
    </w:p>
    <w:p>
      <w:pPr>
        <w:spacing w:line="360" w:lineRule="auto"/>
        <w:ind w:firstLine="560" w:firstLineChars="200"/>
        <w:rPr>
          <w:sz w:val="28"/>
          <w:szCs w:val="28"/>
          <w:highlight w:val="none"/>
        </w:rPr>
      </w:pPr>
      <w:r>
        <w:rPr>
          <w:sz w:val="28"/>
          <w:szCs w:val="28"/>
          <w:highlight w:val="none"/>
        </w:rPr>
        <w:t xml:space="preserve">3 </w:t>
      </w:r>
      <w:r>
        <w:rPr>
          <w:rFonts w:hint="eastAsia"/>
          <w:sz w:val="28"/>
          <w:szCs w:val="28"/>
          <w:highlight w:val="none"/>
        </w:rPr>
        <w:t>根据现场需要合理确定半球、快球、枪机等视频监控设备类型。</w:t>
      </w:r>
    </w:p>
    <w:p>
      <w:pPr>
        <w:spacing w:line="360" w:lineRule="auto"/>
        <w:ind w:firstLine="560" w:firstLineChars="200"/>
        <w:rPr>
          <w:sz w:val="28"/>
          <w:szCs w:val="28"/>
          <w:highlight w:val="none"/>
        </w:rPr>
      </w:pPr>
      <w:r>
        <w:rPr>
          <w:rFonts w:hint="eastAsia"/>
          <w:sz w:val="28"/>
          <w:szCs w:val="28"/>
          <w:highlight w:val="none"/>
        </w:rPr>
        <w:t>4宜采用网络摄像机。</w:t>
      </w:r>
    </w:p>
    <w:p>
      <w:pPr>
        <w:pStyle w:val="7"/>
        <w:spacing w:before="0" w:after="0" w:line="360" w:lineRule="auto"/>
        <w:jc w:val="center"/>
        <w:rPr>
          <w:bCs w:val="0"/>
          <w:sz w:val="28"/>
          <w:szCs w:val="28"/>
          <w:highlight w:val="none"/>
        </w:rPr>
      </w:pPr>
      <w:bookmarkStart w:id="24" w:name="_Toc40100681"/>
      <w:bookmarkStart w:id="25" w:name="_Toc102068010"/>
      <w:r>
        <w:rPr>
          <w:rFonts w:hint="eastAsia"/>
          <w:bCs w:val="0"/>
          <w:sz w:val="28"/>
          <w:szCs w:val="28"/>
          <w:highlight w:val="none"/>
        </w:rPr>
        <w:t>4.4 数据采集</w:t>
      </w:r>
      <w:bookmarkEnd w:id="24"/>
      <w:bookmarkEnd w:id="25"/>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4.</w:t>
      </w:r>
      <w:r>
        <w:rPr>
          <w:sz w:val="28"/>
          <w:szCs w:val="28"/>
          <w:highlight w:val="none"/>
        </w:rPr>
        <w:t>1 应根据传感器信号类型、</w:t>
      </w:r>
      <w:r>
        <w:rPr>
          <w:rFonts w:hint="eastAsia"/>
          <w:sz w:val="28"/>
          <w:szCs w:val="28"/>
          <w:highlight w:val="none"/>
        </w:rPr>
        <w:t>数量、采样</w:t>
      </w:r>
      <w:r>
        <w:rPr>
          <w:sz w:val="28"/>
          <w:szCs w:val="28"/>
          <w:highlight w:val="none"/>
        </w:rPr>
        <w:t>范围、</w:t>
      </w:r>
      <w:r>
        <w:rPr>
          <w:rFonts w:hint="eastAsia"/>
          <w:sz w:val="28"/>
          <w:szCs w:val="28"/>
          <w:highlight w:val="none"/>
        </w:rPr>
        <w:t>采样频率</w:t>
      </w:r>
      <w:r>
        <w:rPr>
          <w:sz w:val="28"/>
          <w:szCs w:val="28"/>
          <w:highlight w:val="none"/>
        </w:rPr>
        <w:t>、信号输出方式等选择合适的</w:t>
      </w:r>
      <w:r>
        <w:rPr>
          <w:rFonts w:hint="eastAsia"/>
          <w:sz w:val="28"/>
          <w:szCs w:val="28"/>
          <w:highlight w:val="none"/>
        </w:rPr>
        <w:t>数据</w:t>
      </w:r>
      <w:r>
        <w:rPr>
          <w:sz w:val="28"/>
          <w:szCs w:val="28"/>
          <w:highlight w:val="none"/>
        </w:rPr>
        <w:t>采集</w:t>
      </w:r>
      <w:r>
        <w:rPr>
          <w:rFonts w:hint="eastAsia"/>
          <w:sz w:val="28"/>
          <w:szCs w:val="28"/>
          <w:highlight w:val="none"/>
        </w:rPr>
        <w:t>装置，</w:t>
      </w:r>
      <w:r>
        <w:rPr>
          <w:sz w:val="28"/>
          <w:szCs w:val="28"/>
          <w:highlight w:val="none"/>
        </w:rPr>
        <w:t>并考虑与数据传输设备接口的兼容。</w:t>
      </w:r>
    </w:p>
    <w:p>
      <w:pPr>
        <w:spacing w:line="360" w:lineRule="auto"/>
        <w:rPr>
          <w:sz w:val="28"/>
          <w:szCs w:val="28"/>
          <w:highlight w:val="none"/>
        </w:rPr>
      </w:pPr>
      <w:r>
        <w:rPr>
          <w:rFonts w:hint="eastAsia"/>
          <w:sz w:val="28"/>
          <w:szCs w:val="28"/>
          <w:highlight w:val="none"/>
        </w:rPr>
        <w:t>4</w:t>
      </w:r>
      <w:r>
        <w:rPr>
          <w:sz w:val="28"/>
          <w:szCs w:val="28"/>
          <w:highlight w:val="none"/>
        </w:rPr>
        <w:t>.</w:t>
      </w:r>
      <w:r>
        <w:rPr>
          <w:rFonts w:hint="eastAsia"/>
          <w:sz w:val="28"/>
          <w:szCs w:val="28"/>
          <w:highlight w:val="none"/>
        </w:rPr>
        <w:t>4.2</w:t>
      </w:r>
      <w:r>
        <w:rPr>
          <w:sz w:val="28"/>
          <w:szCs w:val="28"/>
          <w:highlight w:val="none"/>
        </w:rPr>
        <w:t xml:space="preserve"> 应根据监测需求、空间尺寸条件、测点数量和布设位置、传感器类型等</w:t>
      </w:r>
      <w:r>
        <w:rPr>
          <w:rFonts w:hint="eastAsia"/>
          <w:sz w:val="28"/>
          <w:szCs w:val="28"/>
          <w:highlight w:val="none"/>
        </w:rPr>
        <w:t>项目特点，</w:t>
      </w:r>
      <w:r>
        <w:rPr>
          <w:sz w:val="28"/>
          <w:szCs w:val="28"/>
          <w:highlight w:val="none"/>
        </w:rPr>
        <w:t>设计数据采集</w:t>
      </w:r>
      <w:r>
        <w:rPr>
          <w:rFonts w:hint="eastAsia"/>
          <w:sz w:val="28"/>
          <w:szCs w:val="28"/>
          <w:highlight w:val="none"/>
        </w:rPr>
        <w:t>装置</w:t>
      </w:r>
      <w:r>
        <w:rPr>
          <w:sz w:val="28"/>
          <w:szCs w:val="28"/>
          <w:highlight w:val="none"/>
        </w:rPr>
        <w:t>与传感器间的空间分布关系，其与传感器间的最远传输距离应由传感器的信号衰减传输性能确定。</w:t>
      </w:r>
    </w:p>
    <w:p>
      <w:pPr>
        <w:spacing w:line="360" w:lineRule="auto"/>
        <w:rPr>
          <w:sz w:val="28"/>
          <w:szCs w:val="28"/>
          <w:highlight w:val="none"/>
        </w:rPr>
      </w:pPr>
      <w:r>
        <w:rPr>
          <w:rFonts w:hint="eastAsia"/>
          <w:sz w:val="28"/>
          <w:szCs w:val="28"/>
          <w:highlight w:val="none"/>
        </w:rPr>
        <w:t>4.4</w:t>
      </w:r>
      <w:r>
        <w:rPr>
          <w:sz w:val="28"/>
          <w:szCs w:val="28"/>
          <w:highlight w:val="none"/>
        </w:rPr>
        <w:t>.</w:t>
      </w:r>
      <w:r>
        <w:rPr>
          <w:rFonts w:hint="eastAsia"/>
          <w:sz w:val="28"/>
          <w:szCs w:val="28"/>
          <w:highlight w:val="none"/>
        </w:rPr>
        <w:t>3数据</w:t>
      </w:r>
      <w:r>
        <w:rPr>
          <w:sz w:val="28"/>
          <w:szCs w:val="28"/>
          <w:highlight w:val="none"/>
        </w:rPr>
        <w:t>采集</w:t>
      </w:r>
      <w:r>
        <w:rPr>
          <w:rFonts w:hint="eastAsia"/>
          <w:sz w:val="28"/>
          <w:szCs w:val="28"/>
          <w:highlight w:val="none"/>
        </w:rPr>
        <w:t>装置</w:t>
      </w:r>
      <w:r>
        <w:rPr>
          <w:sz w:val="28"/>
          <w:szCs w:val="28"/>
          <w:highlight w:val="none"/>
        </w:rPr>
        <w:t>安置场所应便于到达，满足运维操作的空间需求，满足采集硬件的工作环境要求，提供稳定且不间断的电力，具备满足监测需求的通讯条件。</w:t>
      </w:r>
    </w:p>
    <w:p>
      <w:pPr>
        <w:spacing w:line="360" w:lineRule="auto"/>
        <w:rPr>
          <w:sz w:val="28"/>
          <w:szCs w:val="28"/>
          <w:highlight w:val="none"/>
        </w:rPr>
      </w:pPr>
      <w:r>
        <w:rPr>
          <w:rFonts w:hint="eastAsia"/>
          <w:sz w:val="28"/>
          <w:szCs w:val="28"/>
          <w:highlight w:val="none"/>
        </w:rPr>
        <w:t>4.4</w:t>
      </w:r>
      <w:r>
        <w:rPr>
          <w:sz w:val="28"/>
          <w:szCs w:val="28"/>
          <w:highlight w:val="none"/>
        </w:rPr>
        <w:t>.</w:t>
      </w:r>
      <w:r>
        <w:rPr>
          <w:rFonts w:hint="eastAsia"/>
          <w:sz w:val="28"/>
          <w:szCs w:val="28"/>
          <w:highlight w:val="none"/>
        </w:rPr>
        <w:t>4监测系统应针对监测数据应用及报警需求，设计包含数据采集模式、采集频率、全时采集时长、触发阈值、采集同步性等要求在内的专项数据采集方案，方案可参考表4.4.1进行设置。</w:t>
      </w:r>
    </w:p>
    <w:p>
      <w:pPr>
        <w:pStyle w:val="2"/>
        <w:spacing w:afterLines="50" w:line="240" w:lineRule="auto"/>
        <w:outlineLvl w:val="9"/>
        <w:rPr>
          <w:highlight w:val="none"/>
        </w:rPr>
      </w:pPr>
      <w:bookmarkStart w:id="26" w:name="_Toc13044"/>
      <w:bookmarkStart w:id="27" w:name="_Toc102068011"/>
      <w:bookmarkStart w:id="28" w:name="_Toc19313"/>
      <w:r>
        <w:rPr>
          <w:b/>
          <w:highlight w:val="none"/>
        </w:rPr>
        <w:t>表4.</w:t>
      </w:r>
      <w:r>
        <w:rPr>
          <w:rFonts w:hint="eastAsia"/>
          <w:b/>
          <w:highlight w:val="none"/>
        </w:rPr>
        <w:t>4</w:t>
      </w:r>
      <w:r>
        <w:rPr>
          <w:b/>
          <w:highlight w:val="none"/>
        </w:rPr>
        <w:t>.</w:t>
      </w:r>
      <w:r>
        <w:rPr>
          <w:rFonts w:hint="eastAsia"/>
          <w:b/>
          <w:highlight w:val="none"/>
        </w:rPr>
        <w:t>1轨道结构</w:t>
      </w:r>
      <w:r>
        <w:rPr>
          <w:b/>
          <w:highlight w:val="none"/>
        </w:rPr>
        <w:t>数据采集方案</w:t>
      </w:r>
      <w:r>
        <w:rPr>
          <w:rFonts w:hint="eastAsia"/>
          <w:b/>
          <w:highlight w:val="none"/>
        </w:rPr>
        <w:t>建议</w:t>
      </w:r>
      <w:r>
        <w:rPr>
          <w:b/>
          <w:highlight w:val="none"/>
        </w:rPr>
        <w:t>表</w:t>
      </w:r>
      <w:bookmarkEnd w:id="26"/>
      <w:bookmarkEnd w:id="27"/>
      <w:bookmarkEnd w:id="28"/>
    </w:p>
    <w:tbl>
      <w:tblPr>
        <w:tblStyle w:val="48"/>
        <w:tblW w:w="8998"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0"/>
        <w:gridCol w:w="679"/>
        <w:gridCol w:w="2586"/>
        <w:gridCol w:w="1973"/>
        <w:gridCol w:w="25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jc w:val="center"/>
        </w:trPr>
        <w:tc>
          <w:tcPr>
            <w:tcW w:w="1230" w:type="dxa"/>
            <w:vMerge w:val="restart"/>
            <w:vAlign w:val="center"/>
          </w:tcPr>
          <w:p>
            <w:pPr>
              <w:pStyle w:val="94"/>
              <w:snapToGrid w:val="0"/>
              <w:rPr>
                <w:rFonts w:ascii="Times New Roman" w:hAnsi="Times New Roman" w:eastAsia="宋体"/>
                <w:b/>
                <w:bCs/>
                <w:highlight w:val="none"/>
              </w:rPr>
            </w:pPr>
            <w:r>
              <w:rPr>
                <w:rFonts w:ascii="Times New Roman" w:hAnsi="Times New Roman" w:eastAsia="宋体"/>
                <w:b/>
                <w:bCs/>
                <w:highlight w:val="none"/>
              </w:rPr>
              <w:t>监测类型</w:t>
            </w:r>
          </w:p>
        </w:tc>
        <w:tc>
          <w:tcPr>
            <w:tcW w:w="3265" w:type="dxa"/>
            <w:gridSpan w:val="2"/>
            <w:vAlign w:val="center"/>
          </w:tcPr>
          <w:p>
            <w:pPr>
              <w:pStyle w:val="94"/>
              <w:snapToGrid w:val="0"/>
              <w:rPr>
                <w:rFonts w:ascii="Times New Roman" w:hAnsi="Times New Roman" w:eastAsia="宋体"/>
                <w:b/>
                <w:bCs/>
                <w:highlight w:val="none"/>
              </w:rPr>
            </w:pPr>
            <w:r>
              <w:rPr>
                <w:rFonts w:ascii="Times New Roman" w:hAnsi="Times New Roman" w:eastAsia="宋体"/>
                <w:b/>
                <w:bCs/>
                <w:highlight w:val="none"/>
              </w:rPr>
              <w:t>监测项目</w:t>
            </w:r>
          </w:p>
        </w:tc>
        <w:tc>
          <w:tcPr>
            <w:tcW w:w="1973" w:type="dxa"/>
            <w:vMerge w:val="restart"/>
            <w:vAlign w:val="center"/>
          </w:tcPr>
          <w:p>
            <w:pPr>
              <w:pStyle w:val="128"/>
              <w:rPr>
                <w:rFonts w:ascii="Times New Roman" w:hAnsi="Times New Roman" w:eastAsia="宋体"/>
                <w:b/>
                <w:bCs/>
                <w:szCs w:val="21"/>
                <w:highlight w:val="none"/>
              </w:rPr>
            </w:pPr>
            <w:r>
              <w:rPr>
                <w:rFonts w:ascii="Times New Roman" w:hAnsi="Times New Roman" w:eastAsia="宋体"/>
                <w:b/>
                <w:bCs/>
                <w:szCs w:val="21"/>
                <w:highlight w:val="none"/>
              </w:rPr>
              <w:t>最低采集频率</w:t>
            </w:r>
          </w:p>
        </w:tc>
        <w:tc>
          <w:tcPr>
            <w:tcW w:w="2530" w:type="dxa"/>
            <w:vMerge w:val="restart"/>
            <w:vAlign w:val="center"/>
          </w:tcPr>
          <w:p>
            <w:pPr>
              <w:pStyle w:val="128"/>
              <w:rPr>
                <w:rFonts w:ascii="Times New Roman" w:hAnsi="Times New Roman" w:eastAsia="宋体"/>
                <w:b/>
                <w:bCs/>
                <w:szCs w:val="21"/>
                <w:highlight w:val="none"/>
              </w:rPr>
            </w:pPr>
            <w:r>
              <w:rPr>
                <w:rFonts w:ascii="Times New Roman" w:hAnsi="Times New Roman" w:eastAsia="宋体"/>
                <w:b/>
                <w:bCs/>
                <w:szCs w:val="21"/>
                <w:highlight w:val="none"/>
              </w:rPr>
              <w:t>采集方式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jc w:val="center"/>
        </w:trPr>
        <w:tc>
          <w:tcPr>
            <w:tcW w:w="1230" w:type="dxa"/>
            <w:vMerge w:val="continue"/>
            <w:vAlign w:val="center"/>
          </w:tcPr>
          <w:p>
            <w:pPr>
              <w:pStyle w:val="94"/>
              <w:snapToGrid w:val="0"/>
              <w:rPr>
                <w:rFonts w:ascii="Times New Roman" w:hAnsi="Times New Roman" w:eastAsia="宋体"/>
                <w:b/>
                <w:bCs/>
                <w:highlight w:val="none"/>
              </w:rPr>
            </w:pPr>
          </w:p>
        </w:tc>
        <w:tc>
          <w:tcPr>
            <w:tcW w:w="679" w:type="dxa"/>
            <w:vAlign w:val="center"/>
          </w:tcPr>
          <w:p>
            <w:pPr>
              <w:pStyle w:val="94"/>
              <w:snapToGrid w:val="0"/>
              <w:rPr>
                <w:rFonts w:ascii="Times New Roman" w:hAnsi="Times New Roman" w:eastAsia="宋体"/>
                <w:b/>
                <w:bCs/>
                <w:highlight w:val="none"/>
              </w:rPr>
            </w:pPr>
            <w:r>
              <w:rPr>
                <w:rFonts w:ascii="Times New Roman" w:hAnsi="Times New Roman" w:eastAsia="宋体"/>
                <w:b/>
                <w:bCs/>
                <w:highlight w:val="none"/>
              </w:rPr>
              <w:t>序号</w:t>
            </w:r>
          </w:p>
        </w:tc>
        <w:tc>
          <w:tcPr>
            <w:tcW w:w="2586" w:type="dxa"/>
            <w:vAlign w:val="center"/>
          </w:tcPr>
          <w:p>
            <w:pPr>
              <w:pStyle w:val="94"/>
              <w:snapToGrid w:val="0"/>
              <w:rPr>
                <w:rFonts w:ascii="Times New Roman" w:hAnsi="Times New Roman" w:eastAsia="宋体"/>
                <w:b/>
                <w:bCs/>
                <w:highlight w:val="none"/>
              </w:rPr>
            </w:pPr>
            <w:r>
              <w:rPr>
                <w:rFonts w:ascii="Times New Roman" w:hAnsi="Times New Roman" w:eastAsia="宋体"/>
                <w:b/>
                <w:bCs/>
                <w:highlight w:val="none"/>
              </w:rPr>
              <w:t>项目</w:t>
            </w:r>
          </w:p>
        </w:tc>
        <w:tc>
          <w:tcPr>
            <w:tcW w:w="1973" w:type="dxa"/>
            <w:vMerge w:val="continue"/>
            <w:vAlign w:val="center"/>
          </w:tcPr>
          <w:p>
            <w:pPr>
              <w:pStyle w:val="94"/>
              <w:snapToGrid w:val="0"/>
              <w:rPr>
                <w:rFonts w:ascii="Times New Roman" w:hAnsi="Times New Roman" w:eastAsia="宋体"/>
                <w:highlight w:val="none"/>
              </w:rPr>
            </w:pPr>
          </w:p>
        </w:tc>
        <w:tc>
          <w:tcPr>
            <w:tcW w:w="2530" w:type="dxa"/>
            <w:vMerge w:val="continue"/>
            <w:vAlign w:val="center"/>
          </w:tcPr>
          <w:p>
            <w:pPr>
              <w:pStyle w:val="94"/>
              <w:snapToGrid w:val="0"/>
              <w:rPr>
                <w:rFonts w:ascii="Times New Roman" w:hAnsi="Times New Roman" w:eastAsia="宋体"/>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1230" w:type="dxa"/>
            <w:tcBorders>
              <w:top w:val="single" w:color="auto" w:sz="4" w:space="0"/>
              <w:bottom w:val="single" w:color="auto" w:sz="4" w:space="0"/>
            </w:tcBorders>
            <w:vAlign w:val="center"/>
          </w:tcPr>
          <w:p>
            <w:pPr>
              <w:pStyle w:val="94"/>
              <w:snapToGrid w:val="0"/>
              <w:rPr>
                <w:rFonts w:ascii="Times New Roman" w:hAnsi="Times New Roman" w:eastAsia="宋体"/>
                <w:highlight w:val="none"/>
              </w:rPr>
            </w:pPr>
            <w:r>
              <w:rPr>
                <w:rFonts w:ascii="Times New Roman" w:hAnsi="Times New Roman" w:eastAsia="宋体"/>
                <w:highlight w:val="none"/>
              </w:rPr>
              <w:t>环境</w:t>
            </w:r>
          </w:p>
        </w:tc>
        <w:tc>
          <w:tcPr>
            <w:tcW w:w="679" w:type="dxa"/>
            <w:vAlign w:val="center"/>
          </w:tcPr>
          <w:p>
            <w:pPr>
              <w:pStyle w:val="94"/>
              <w:snapToGrid w:val="0"/>
              <w:rPr>
                <w:rFonts w:ascii="Times New Roman" w:hAnsi="Times New Roman" w:eastAsia="宋体"/>
                <w:highlight w:val="none"/>
              </w:rPr>
            </w:pPr>
            <w:r>
              <w:rPr>
                <w:rFonts w:hint="eastAsia" w:ascii="Times New Roman" w:hAnsi="Times New Roman" w:eastAsia="宋体"/>
                <w:highlight w:val="none"/>
              </w:rPr>
              <w:t>1</w:t>
            </w:r>
          </w:p>
        </w:tc>
        <w:tc>
          <w:tcPr>
            <w:tcW w:w="2586" w:type="dxa"/>
            <w:vAlign w:val="center"/>
          </w:tcPr>
          <w:p>
            <w:pPr>
              <w:pStyle w:val="94"/>
              <w:snapToGrid w:val="0"/>
              <w:rPr>
                <w:rFonts w:ascii="Times New Roman" w:hAnsi="Times New Roman" w:eastAsia="宋体"/>
                <w:highlight w:val="none"/>
              </w:rPr>
            </w:pPr>
            <w:r>
              <w:rPr>
                <w:rFonts w:ascii="Times New Roman" w:hAnsi="Times New Roman" w:eastAsia="宋体"/>
                <w:highlight w:val="none"/>
              </w:rPr>
              <w:t>温湿度</w:t>
            </w:r>
          </w:p>
        </w:tc>
        <w:tc>
          <w:tcPr>
            <w:tcW w:w="1973" w:type="dxa"/>
            <w:vAlign w:val="center"/>
          </w:tcPr>
          <w:p>
            <w:pPr>
              <w:pStyle w:val="128"/>
              <w:rPr>
                <w:rFonts w:ascii="Times New Roman" w:hAnsi="Times New Roman" w:eastAsia="宋体"/>
                <w:szCs w:val="21"/>
                <w:highlight w:val="none"/>
              </w:rPr>
            </w:pPr>
            <w:r>
              <w:rPr>
                <w:rFonts w:ascii="Times New Roman" w:hAnsi="Times New Roman" w:eastAsia="宋体"/>
                <w:szCs w:val="21"/>
                <w:highlight w:val="none"/>
              </w:rPr>
              <w:t>1次/10min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w:t>
            </w:r>
            <w:r>
              <w:rPr>
                <w:rFonts w:ascii="Times New Roman" w:hAnsi="Times New Roman" w:eastAsia="宋体"/>
                <w:szCs w:val="21"/>
                <w:highlight w:val="none"/>
              </w:rPr>
              <w:t>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restart"/>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宋体"/>
                <w:szCs w:val="21"/>
                <w:highlight w:val="none"/>
              </w:rPr>
            </w:pPr>
            <w:r>
              <w:rPr>
                <w:rFonts w:ascii="Times New Roman" w:hAnsi="Times New Roman" w:eastAsia="宋体"/>
                <w:szCs w:val="21"/>
                <w:highlight w:val="none"/>
              </w:rPr>
              <w:t>轨道结构</w:t>
            </w:r>
            <w:r>
              <w:rPr>
                <w:rFonts w:hint="eastAsia" w:ascii="Times New Roman" w:hAnsi="Times New Roman" w:eastAsia="宋体"/>
                <w:szCs w:val="21"/>
                <w:highlight w:val="none"/>
              </w:rPr>
              <w:t>温度场及</w:t>
            </w:r>
            <w:r>
              <w:rPr>
                <w:rFonts w:ascii="Times New Roman" w:hAnsi="Times New Roman" w:eastAsia="宋体"/>
                <w:szCs w:val="21"/>
                <w:highlight w:val="none"/>
              </w:rPr>
              <w:t>局部响应</w:t>
            </w:r>
          </w:p>
        </w:tc>
        <w:tc>
          <w:tcPr>
            <w:tcW w:w="679" w:type="dxa"/>
            <w:tcBorders>
              <w:left w:val="single" w:color="auto" w:sz="4" w:space="0"/>
            </w:tcBorders>
            <w:vAlign w:val="center"/>
          </w:tcPr>
          <w:p>
            <w:pPr>
              <w:pStyle w:val="94"/>
              <w:rPr>
                <w:rFonts w:ascii="Times New Roman" w:hAnsi="Times New Roman" w:eastAsia="宋体"/>
                <w:highlight w:val="none"/>
              </w:rPr>
            </w:pPr>
            <w:r>
              <w:rPr>
                <w:rFonts w:ascii="Times New Roman" w:hAnsi="Times New Roman" w:eastAsia="宋体"/>
                <w:highlight w:val="none"/>
              </w:rPr>
              <w:t>2</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轨道结构温度</w:t>
            </w:r>
          </w:p>
        </w:tc>
        <w:tc>
          <w:tcPr>
            <w:tcW w:w="1973" w:type="dxa"/>
            <w:vAlign w:val="center"/>
          </w:tcPr>
          <w:p>
            <w:pPr>
              <w:pStyle w:val="128"/>
              <w:rPr>
                <w:rFonts w:ascii="Times New Roman" w:hAnsi="Times New Roman" w:eastAsia="宋体"/>
                <w:szCs w:val="21"/>
                <w:highlight w:val="none"/>
              </w:rPr>
            </w:pPr>
            <w:r>
              <w:rPr>
                <w:rFonts w:ascii="Times New Roman" w:hAnsi="Times New Roman" w:eastAsia="宋体"/>
                <w:szCs w:val="21"/>
                <w:highlight w:val="none"/>
              </w:rPr>
              <w:t>1次/10</w:t>
            </w:r>
            <w:r>
              <w:rPr>
                <w:rFonts w:hint="eastAsia" w:ascii="Times New Roman" w:hAnsi="Times New Roman" w:eastAsia="宋体"/>
                <w:szCs w:val="21"/>
                <w:highlight w:val="none"/>
              </w:rPr>
              <w:t>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宋体"/>
                <w:szCs w:val="21"/>
                <w:highlight w:val="none"/>
              </w:rPr>
            </w:pPr>
          </w:p>
        </w:tc>
        <w:tc>
          <w:tcPr>
            <w:tcW w:w="679" w:type="dxa"/>
            <w:tcBorders>
              <w:left w:val="single" w:color="auto" w:sz="4" w:space="0"/>
            </w:tcBorders>
            <w:vAlign w:val="center"/>
          </w:tcPr>
          <w:p>
            <w:pPr>
              <w:pStyle w:val="94"/>
              <w:rPr>
                <w:rFonts w:ascii="Times New Roman" w:hAnsi="Times New Roman" w:eastAsia="宋体"/>
                <w:highlight w:val="none"/>
              </w:rPr>
            </w:pPr>
            <w:r>
              <w:rPr>
                <w:rFonts w:ascii="Times New Roman" w:hAnsi="Times New Roman" w:eastAsia="宋体"/>
                <w:highlight w:val="none"/>
              </w:rPr>
              <w:t>3</w:t>
            </w:r>
          </w:p>
        </w:tc>
        <w:tc>
          <w:tcPr>
            <w:tcW w:w="2586" w:type="dxa"/>
            <w:vAlign w:val="center"/>
          </w:tcPr>
          <w:p>
            <w:pPr>
              <w:pStyle w:val="94"/>
              <w:rPr>
                <w:rFonts w:ascii="Times New Roman" w:hAnsi="Times New Roman" w:eastAsia="宋体"/>
                <w:highlight w:val="none"/>
              </w:rPr>
            </w:pPr>
            <w:r>
              <w:rPr>
                <w:rFonts w:ascii="Times New Roman" w:hAnsi="Times New Roman" w:eastAsia="宋体"/>
                <w:highlight w:val="none"/>
              </w:rPr>
              <w:t>轨道结构相对位移</w:t>
            </w:r>
          </w:p>
        </w:tc>
        <w:tc>
          <w:tcPr>
            <w:tcW w:w="1973" w:type="dxa"/>
            <w:vAlign w:val="center"/>
          </w:tcPr>
          <w:p>
            <w:pPr>
              <w:jc w:val="center"/>
              <w:rPr>
                <w:highlight w:val="none"/>
              </w:rPr>
            </w:pPr>
            <w:r>
              <w:rPr>
                <w:highlight w:val="none"/>
              </w:rPr>
              <w:t>1次/10</w:t>
            </w:r>
            <w:r>
              <w:rPr>
                <w:rFonts w:hint="eastAsia"/>
                <w:highlight w:val="none"/>
              </w:rPr>
              <w:t>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宋体"/>
                <w:szCs w:val="21"/>
                <w:highlight w:val="none"/>
              </w:rPr>
            </w:pPr>
          </w:p>
        </w:tc>
        <w:tc>
          <w:tcPr>
            <w:tcW w:w="679" w:type="dxa"/>
            <w:tcBorders>
              <w:left w:val="single" w:color="auto" w:sz="4" w:space="0"/>
            </w:tcBorders>
            <w:vAlign w:val="center"/>
          </w:tcPr>
          <w:p>
            <w:pPr>
              <w:pStyle w:val="94"/>
              <w:rPr>
                <w:rFonts w:ascii="Times New Roman" w:hAnsi="Times New Roman" w:eastAsia="宋体"/>
                <w:highlight w:val="none"/>
              </w:rPr>
            </w:pPr>
            <w:r>
              <w:rPr>
                <w:rFonts w:hint="eastAsia" w:ascii="Times New Roman" w:hAnsi="Times New Roman" w:eastAsia="宋体"/>
                <w:highlight w:val="none"/>
              </w:rPr>
              <w:t>4</w:t>
            </w:r>
          </w:p>
        </w:tc>
        <w:tc>
          <w:tcPr>
            <w:tcW w:w="2586" w:type="dxa"/>
            <w:vAlign w:val="center"/>
          </w:tcPr>
          <w:p>
            <w:pPr>
              <w:pStyle w:val="94"/>
              <w:rPr>
                <w:rFonts w:ascii="Times New Roman" w:hAnsi="Times New Roman" w:eastAsia="宋体"/>
                <w:highlight w:val="none"/>
              </w:rPr>
            </w:pPr>
            <w:r>
              <w:rPr>
                <w:rFonts w:ascii="Times New Roman" w:hAnsi="Times New Roman" w:eastAsia="宋体"/>
                <w:highlight w:val="none"/>
              </w:rPr>
              <w:t>轨道</w:t>
            </w:r>
            <w:r>
              <w:rPr>
                <w:rFonts w:hint="eastAsia" w:ascii="Times New Roman" w:hAnsi="Times New Roman" w:eastAsia="宋体"/>
                <w:highlight w:val="none"/>
              </w:rPr>
              <w:t>结构应变</w:t>
            </w:r>
          </w:p>
        </w:tc>
        <w:tc>
          <w:tcPr>
            <w:tcW w:w="1973" w:type="dxa"/>
            <w:vAlign w:val="center"/>
          </w:tcPr>
          <w:p>
            <w:pPr>
              <w:jc w:val="center"/>
              <w:rPr>
                <w:highlight w:val="none"/>
              </w:rPr>
            </w:pPr>
            <w:r>
              <w:rPr>
                <w:highlight w:val="none"/>
              </w:rPr>
              <w:t>1次/10</w:t>
            </w:r>
            <w:r>
              <w:rPr>
                <w:rFonts w:hint="eastAsia"/>
                <w:highlight w:val="none"/>
              </w:rPr>
              <w:t>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pStyle w:val="128"/>
              <w:rPr>
                <w:rFonts w:ascii="Times New Roman" w:hAnsi="Times New Roman" w:eastAsia="宋体"/>
                <w:szCs w:val="21"/>
                <w:highlight w:val="none"/>
              </w:rPr>
            </w:pPr>
          </w:p>
        </w:tc>
        <w:tc>
          <w:tcPr>
            <w:tcW w:w="679" w:type="dxa"/>
            <w:tcBorders>
              <w:left w:val="single" w:color="auto" w:sz="4" w:space="0"/>
            </w:tcBorders>
            <w:vAlign w:val="center"/>
          </w:tcPr>
          <w:p>
            <w:pPr>
              <w:pStyle w:val="94"/>
              <w:rPr>
                <w:rFonts w:ascii="Times New Roman" w:hAnsi="Times New Roman" w:eastAsia="宋体"/>
                <w:highlight w:val="none"/>
              </w:rPr>
            </w:pPr>
            <w:r>
              <w:rPr>
                <w:rFonts w:hint="eastAsia" w:ascii="Times New Roman" w:hAnsi="Times New Roman" w:eastAsia="宋体"/>
                <w:highlight w:val="none"/>
              </w:rPr>
              <w:t>5</w:t>
            </w:r>
          </w:p>
        </w:tc>
        <w:tc>
          <w:tcPr>
            <w:tcW w:w="2586" w:type="dxa"/>
            <w:vAlign w:val="center"/>
          </w:tcPr>
          <w:p>
            <w:pPr>
              <w:pStyle w:val="94"/>
              <w:rPr>
                <w:rFonts w:ascii="Times New Roman" w:hAnsi="Times New Roman" w:eastAsia="宋体"/>
                <w:highlight w:val="none"/>
              </w:rPr>
            </w:pPr>
            <w:r>
              <w:rPr>
                <w:rFonts w:ascii="Times New Roman" w:hAnsi="Times New Roman" w:eastAsia="宋体"/>
                <w:highlight w:val="none"/>
              </w:rPr>
              <w:t>裂缝及离缝宽度</w:t>
            </w:r>
          </w:p>
        </w:tc>
        <w:tc>
          <w:tcPr>
            <w:tcW w:w="1973" w:type="dxa"/>
            <w:vAlign w:val="center"/>
          </w:tcPr>
          <w:p>
            <w:pPr>
              <w:jc w:val="center"/>
              <w:rPr>
                <w:highlight w:val="none"/>
              </w:rPr>
            </w:pPr>
            <w:r>
              <w:rPr>
                <w:highlight w:val="none"/>
              </w:rPr>
              <w:t>1Hz</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restart"/>
            <w:tcBorders>
              <w:top w:val="single" w:color="auto" w:sz="4" w:space="0"/>
              <w:left w:val="single" w:color="auto" w:sz="4" w:space="0"/>
              <w:right w:val="single" w:color="auto" w:sz="4" w:space="0"/>
            </w:tcBorders>
            <w:vAlign w:val="center"/>
          </w:tcPr>
          <w:p>
            <w:pPr>
              <w:widowControl/>
              <w:jc w:val="center"/>
              <w:textAlignment w:val="center"/>
              <w:rPr>
                <w:highlight w:val="none"/>
              </w:rPr>
            </w:pPr>
            <w:r>
              <w:rPr>
                <w:rFonts w:hint="eastAsia" w:ascii="宋体" w:hAnsi="宋体" w:cs="宋体"/>
                <w:color w:val="000000"/>
                <w:kern w:val="0"/>
                <w:highlight w:val="none"/>
              </w:rPr>
              <w:t>钢轨伸缩调节器状态指标</w:t>
            </w:r>
          </w:p>
        </w:tc>
        <w:tc>
          <w:tcPr>
            <w:tcW w:w="679" w:type="dxa"/>
            <w:tcBorders>
              <w:left w:val="single" w:color="auto" w:sz="4" w:space="0"/>
            </w:tcBorders>
            <w:vAlign w:val="center"/>
          </w:tcPr>
          <w:p>
            <w:pPr>
              <w:widowControl/>
              <w:jc w:val="center"/>
              <w:textAlignment w:val="center"/>
              <w:rPr>
                <w:highlight w:val="none"/>
              </w:rPr>
            </w:pPr>
            <w:r>
              <w:rPr>
                <w:rFonts w:hint="eastAsia"/>
                <w:highlight w:val="none"/>
              </w:rPr>
              <w:t>1</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基本轨伸缩位移</w:t>
            </w:r>
          </w:p>
        </w:tc>
        <w:tc>
          <w:tcPr>
            <w:tcW w:w="1973" w:type="dxa"/>
            <w:vAlign w:val="center"/>
          </w:tcPr>
          <w:p>
            <w:pPr>
              <w:pStyle w:val="128"/>
              <w:rPr>
                <w:szCs w:val="21"/>
                <w:highlight w:val="none"/>
              </w:rPr>
            </w:pPr>
            <w:r>
              <w:rPr>
                <w:rFonts w:ascii="Times New Roman" w:hAnsi="Times New Roman" w:eastAsia="宋体"/>
                <w:szCs w:val="21"/>
                <w:highlight w:val="none"/>
              </w:rPr>
              <w:t>1次/10min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w:t>
            </w:r>
            <w:r>
              <w:rPr>
                <w:rFonts w:ascii="Times New Roman" w:hAnsi="Times New Roman" w:eastAsia="宋体"/>
                <w:szCs w:val="21"/>
                <w:highlight w:val="none"/>
              </w:rPr>
              <w:t>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left w:val="single" w:color="auto" w:sz="4" w:space="0"/>
              <w:right w:val="single" w:color="auto" w:sz="4" w:space="0"/>
            </w:tcBorders>
            <w:vAlign w:val="center"/>
          </w:tcPr>
          <w:p>
            <w:pPr>
              <w:jc w:val="center"/>
              <w:rPr>
                <w:highlight w:val="none"/>
              </w:rPr>
            </w:pPr>
          </w:p>
        </w:tc>
        <w:tc>
          <w:tcPr>
            <w:tcW w:w="679" w:type="dxa"/>
            <w:tcBorders>
              <w:left w:val="single" w:color="auto" w:sz="4" w:space="0"/>
            </w:tcBorders>
            <w:vAlign w:val="center"/>
          </w:tcPr>
          <w:p>
            <w:pPr>
              <w:widowControl/>
              <w:jc w:val="center"/>
              <w:textAlignment w:val="center"/>
              <w:rPr>
                <w:highlight w:val="none"/>
              </w:rPr>
            </w:pPr>
            <w:r>
              <w:rPr>
                <w:rFonts w:hint="eastAsia"/>
                <w:highlight w:val="none"/>
              </w:rPr>
              <w:t>2</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尖轨伸缩位移</w:t>
            </w:r>
          </w:p>
        </w:tc>
        <w:tc>
          <w:tcPr>
            <w:tcW w:w="1973" w:type="dxa"/>
            <w:vAlign w:val="center"/>
          </w:tcPr>
          <w:p>
            <w:pPr>
              <w:pStyle w:val="128"/>
              <w:rPr>
                <w:szCs w:val="21"/>
                <w:highlight w:val="none"/>
              </w:rPr>
            </w:pPr>
            <w:r>
              <w:rPr>
                <w:rFonts w:ascii="Times New Roman" w:hAnsi="Times New Roman" w:eastAsia="宋体"/>
                <w:szCs w:val="21"/>
                <w:highlight w:val="none"/>
              </w:rPr>
              <w:t>1次/10min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w:t>
            </w:r>
            <w:r>
              <w:rPr>
                <w:rFonts w:ascii="Times New Roman" w:hAnsi="Times New Roman" w:eastAsia="宋体"/>
                <w:szCs w:val="21"/>
                <w:highlight w:val="none"/>
              </w:rPr>
              <w:t>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left w:val="single" w:color="auto" w:sz="4" w:space="0"/>
              <w:right w:val="single" w:color="auto" w:sz="4" w:space="0"/>
            </w:tcBorders>
            <w:vAlign w:val="center"/>
          </w:tcPr>
          <w:p>
            <w:pPr>
              <w:jc w:val="center"/>
              <w:rPr>
                <w:highlight w:val="none"/>
              </w:rPr>
            </w:pPr>
          </w:p>
        </w:tc>
        <w:tc>
          <w:tcPr>
            <w:tcW w:w="679" w:type="dxa"/>
            <w:tcBorders>
              <w:left w:val="single" w:color="auto" w:sz="4" w:space="0"/>
            </w:tcBorders>
            <w:vAlign w:val="center"/>
          </w:tcPr>
          <w:p>
            <w:pPr>
              <w:widowControl/>
              <w:jc w:val="center"/>
              <w:textAlignment w:val="center"/>
              <w:rPr>
                <w:highlight w:val="none"/>
              </w:rPr>
            </w:pPr>
            <w:r>
              <w:rPr>
                <w:rFonts w:hint="eastAsia"/>
                <w:highlight w:val="none"/>
              </w:rPr>
              <w:t>3</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轨枕间距</w:t>
            </w:r>
          </w:p>
        </w:tc>
        <w:tc>
          <w:tcPr>
            <w:tcW w:w="1973" w:type="dxa"/>
            <w:vAlign w:val="center"/>
          </w:tcPr>
          <w:p>
            <w:pPr>
              <w:pStyle w:val="128"/>
              <w:rPr>
                <w:szCs w:val="21"/>
                <w:highlight w:val="none"/>
              </w:rPr>
            </w:pPr>
            <w:r>
              <w:rPr>
                <w:rFonts w:ascii="Times New Roman" w:hAnsi="Times New Roman" w:eastAsia="宋体"/>
                <w:szCs w:val="21"/>
                <w:highlight w:val="none"/>
              </w:rPr>
              <w:t>1次/10min</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全时</w:t>
            </w:r>
            <w:r>
              <w:rPr>
                <w:rFonts w:ascii="Times New Roman" w:hAnsi="Times New Roman" w:eastAsia="宋体"/>
                <w:szCs w:val="21"/>
                <w:highlight w:val="none"/>
              </w:rPr>
              <w:t>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left w:val="single" w:color="auto" w:sz="4" w:space="0"/>
              <w:bottom w:val="single" w:color="auto" w:sz="4" w:space="0"/>
              <w:right w:val="single" w:color="auto" w:sz="4" w:space="0"/>
            </w:tcBorders>
            <w:vAlign w:val="center"/>
          </w:tcPr>
          <w:p>
            <w:pPr>
              <w:jc w:val="center"/>
              <w:rPr>
                <w:highlight w:val="none"/>
              </w:rPr>
            </w:pPr>
          </w:p>
        </w:tc>
        <w:tc>
          <w:tcPr>
            <w:tcW w:w="679" w:type="dxa"/>
            <w:tcBorders>
              <w:left w:val="single" w:color="auto" w:sz="4" w:space="0"/>
            </w:tcBorders>
            <w:vAlign w:val="center"/>
          </w:tcPr>
          <w:p>
            <w:pPr>
              <w:pStyle w:val="94"/>
              <w:rPr>
                <w:rFonts w:ascii="Times New Roman" w:hAnsi="Times New Roman" w:eastAsia="宋体"/>
                <w:highlight w:val="none"/>
              </w:rPr>
            </w:pPr>
            <w:r>
              <w:rPr>
                <w:rFonts w:hint="eastAsia" w:ascii="Times New Roman" w:hAnsi="Times New Roman" w:eastAsia="宋体"/>
                <w:highlight w:val="none"/>
              </w:rPr>
              <w:t>4</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抬轨装置垂向变形监测</w:t>
            </w:r>
          </w:p>
        </w:tc>
        <w:tc>
          <w:tcPr>
            <w:tcW w:w="1973" w:type="dxa"/>
            <w:vAlign w:val="center"/>
          </w:tcPr>
          <w:p>
            <w:pPr>
              <w:jc w:val="center"/>
              <w:rPr>
                <w:highlight w:val="none"/>
              </w:rPr>
            </w:pPr>
            <w:r>
              <w:rPr>
                <w:rFonts w:hint="eastAsia"/>
                <w:highlight w:val="none"/>
              </w:rPr>
              <w:t>1次/每趟车</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触发采集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restart"/>
            <w:tcBorders>
              <w:top w:val="single" w:color="auto" w:sz="4" w:space="0"/>
              <w:left w:val="single" w:color="auto" w:sz="4" w:space="0"/>
              <w:right w:val="single" w:color="auto" w:sz="4" w:space="0"/>
            </w:tcBorders>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道岔响应</w:t>
            </w:r>
          </w:p>
        </w:tc>
        <w:tc>
          <w:tcPr>
            <w:tcW w:w="679" w:type="dxa"/>
            <w:tcBorders>
              <w:left w:val="single" w:color="auto" w:sz="4" w:space="0"/>
            </w:tcBorders>
            <w:vAlign w:val="center"/>
          </w:tcPr>
          <w:p>
            <w:pPr>
              <w:pStyle w:val="94"/>
              <w:rPr>
                <w:rFonts w:ascii="Times New Roman" w:hAnsi="Times New Roman" w:eastAsia="宋体"/>
                <w:highlight w:val="none"/>
              </w:rPr>
            </w:pPr>
            <w:r>
              <w:rPr>
                <w:rFonts w:hint="eastAsia" w:ascii="Times New Roman" w:hAnsi="Times New Roman" w:eastAsia="宋体"/>
                <w:highlight w:val="none"/>
              </w:rPr>
              <w:t>1</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道岔裂纹</w:t>
            </w:r>
          </w:p>
        </w:tc>
        <w:tc>
          <w:tcPr>
            <w:tcW w:w="1973" w:type="dxa"/>
            <w:vAlign w:val="center"/>
          </w:tcPr>
          <w:p>
            <w:pPr>
              <w:jc w:val="center"/>
              <w:rPr>
                <w:highlight w:val="none"/>
              </w:rPr>
            </w:pPr>
            <w:r>
              <w:rPr>
                <w:rFonts w:hint="eastAsia"/>
                <w:highlight w:val="none"/>
              </w:rPr>
              <w:t>1次/每趟车</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触发采集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left w:val="single" w:color="auto" w:sz="4" w:space="0"/>
              <w:right w:val="single" w:color="auto" w:sz="4" w:space="0"/>
            </w:tcBorders>
            <w:vAlign w:val="center"/>
          </w:tcPr>
          <w:p>
            <w:pPr>
              <w:pStyle w:val="128"/>
              <w:rPr>
                <w:rFonts w:ascii="Times New Roman" w:hAnsi="Times New Roman" w:eastAsia="宋体"/>
                <w:szCs w:val="21"/>
                <w:highlight w:val="none"/>
              </w:rPr>
            </w:pPr>
          </w:p>
        </w:tc>
        <w:tc>
          <w:tcPr>
            <w:tcW w:w="679" w:type="dxa"/>
            <w:tcBorders>
              <w:left w:val="single" w:color="auto" w:sz="4" w:space="0"/>
            </w:tcBorders>
            <w:vAlign w:val="center"/>
          </w:tcPr>
          <w:p>
            <w:pPr>
              <w:pStyle w:val="94"/>
              <w:rPr>
                <w:rFonts w:ascii="Times New Roman" w:hAnsi="Times New Roman" w:eastAsia="宋体"/>
                <w:highlight w:val="none"/>
              </w:rPr>
            </w:pPr>
            <w:r>
              <w:rPr>
                <w:rFonts w:hint="eastAsia" w:ascii="Times New Roman" w:hAnsi="Times New Roman" w:eastAsia="宋体"/>
                <w:highlight w:val="none"/>
              </w:rPr>
              <w:t>2</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密贴监测</w:t>
            </w:r>
          </w:p>
        </w:tc>
        <w:tc>
          <w:tcPr>
            <w:tcW w:w="1973" w:type="dxa"/>
            <w:vAlign w:val="center"/>
          </w:tcPr>
          <w:p>
            <w:pPr>
              <w:jc w:val="center"/>
              <w:rPr>
                <w:highlight w:val="none"/>
              </w:rPr>
            </w:pPr>
            <w:r>
              <w:rPr>
                <w:rFonts w:hint="eastAsia"/>
                <w:highlight w:val="none"/>
              </w:rPr>
              <w:t>1次/每趟车</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触发采集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230" w:type="dxa"/>
            <w:vMerge w:val="continue"/>
            <w:tcBorders>
              <w:left w:val="single" w:color="auto" w:sz="4" w:space="0"/>
              <w:bottom w:val="single" w:color="auto" w:sz="4" w:space="0"/>
              <w:right w:val="single" w:color="auto" w:sz="4" w:space="0"/>
            </w:tcBorders>
            <w:vAlign w:val="center"/>
          </w:tcPr>
          <w:p>
            <w:pPr>
              <w:pStyle w:val="128"/>
              <w:rPr>
                <w:rFonts w:ascii="Times New Roman" w:hAnsi="Times New Roman" w:eastAsia="宋体"/>
                <w:szCs w:val="21"/>
                <w:highlight w:val="none"/>
              </w:rPr>
            </w:pPr>
          </w:p>
        </w:tc>
        <w:tc>
          <w:tcPr>
            <w:tcW w:w="679" w:type="dxa"/>
            <w:tcBorders>
              <w:left w:val="single" w:color="auto" w:sz="4" w:space="0"/>
            </w:tcBorders>
            <w:vAlign w:val="center"/>
          </w:tcPr>
          <w:p>
            <w:pPr>
              <w:pStyle w:val="94"/>
              <w:rPr>
                <w:rFonts w:ascii="Times New Roman" w:hAnsi="Times New Roman" w:eastAsia="宋体"/>
                <w:highlight w:val="none"/>
              </w:rPr>
            </w:pPr>
            <w:r>
              <w:rPr>
                <w:rFonts w:hint="eastAsia" w:ascii="Times New Roman" w:hAnsi="Times New Roman" w:eastAsia="宋体"/>
                <w:highlight w:val="none"/>
              </w:rPr>
              <w:t>3</w:t>
            </w:r>
          </w:p>
        </w:tc>
        <w:tc>
          <w:tcPr>
            <w:tcW w:w="2586" w:type="dxa"/>
            <w:vAlign w:val="center"/>
          </w:tcPr>
          <w:p>
            <w:pPr>
              <w:pStyle w:val="94"/>
              <w:rPr>
                <w:rFonts w:ascii="Times New Roman" w:hAnsi="Times New Roman" w:eastAsia="宋体"/>
                <w:highlight w:val="none"/>
              </w:rPr>
            </w:pPr>
            <w:r>
              <w:rPr>
                <w:rFonts w:hint="eastAsia" w:ascii="Times New Roman" w:hAnsi="Times New Roman" w:eastAsia="宋体"/>
                <w:highlight w:val="none"/>
              </w:rPr>
              <w:t>心轨挤岔</w:t>
            </w:r>
          </w:p>
        </w:tc>
        <w:tc>
          <w:tcPr>
            <w:tcW w:w="1973" w:type="dxa"/>
            <w:vAlign w:val="center"/>
          </w:tcPr>
          <w:p>
            <w:pPr>
              <w:jc w:val="center"/>
              <w:rPr>
                <w:highlight w:val="none"/>
              </w:rPr>
            </w:pPr>
            <w:r>
              <w:rPr>
                <w:rFonts w:hint="eastAsia"/>
                <w:highlight w:val="none"/>
              </w:rPr>
              <w:t>1次/每趟车</w:t>
            </w:r>
          </w:p>
        </w:tc>
        <w:tc>
          <w:tcPr>
            <w:tcW w:w="2530" w:type="dxa"/>
            <w:vAlign w:val="center"/>
          </w:tcPr>
          <w:p>
            <w:pPr>
              <w:pStyle w:val="128"/>
              <w:rPr>
                <w:rFonts w:ascii="Times New Roman" w:hAnsi="Times New Roman" w:eastAsia="宋体"/>
                <w:szCs w:val="21"/>
                <w:highlight w:val="none"/>
              </w:rPr>
            </w:pPr>
            <w:r>
              <w:rPr>
                <w:rFonts w:hint="eastAsia" w:ascii="Times New Roman" w:hAnsi="Times New Roman" w:eastAsia="宋体"/>
                <w:szCs w:val="21"/>
                <w:highlight w:val="none"/>
              </w:rPr>
              <w:t>触发采集</w:t>
            </w:r>
          </w:p>
        </w:tc>
      </w:tr>
    </w:tbl>
    <w:p>
      <w:pPr>
        <w:spacing w:line="360" w:lineRule="auto"/>
        <w:rPr>
          <w:sz w:val="28"/>
          <w:szCs w:val="28"/>
          <w:highlight w:val="none"/>
        </w:rPr>
      </w:pPr>
    </w:p>
    <w:p>
      <w:pPr>
        <w:spacing w:line="360" w:lineRule="auto"/>
        <w:rPr>
          <w:sz w:val="28"/>
          <w:szCs w:val="28"/>
          <w:highlight w:val="none"/>
        </w:rPr>
      </w:pPr>
      <w:r>
        <w:rPr>
          <w:sz w:val="28"/>
          <w:szCs w:val="28"/>
          <w:highlight w:val="none"/>
        </w:rPr>
        <w:t>4.</w:t>
      </w:r>
      <w:r>
        <w:rPr>
          <w:rFonts w:hint="eastAsia"/>
          <w:sz w:val="28"/>
          <w:szCs w:val="28"/>
          <w:highlight w:val="none"/>
        </w:rPr>
        <w:t>4</w:t>
      </w:r>
      <w:r>
        <w:rPr>
          <w:sz w:val="28"/>
          <w:szCs w:val="28"/>
          <w:highlight w:val="none"/>
        </w:rPr>
        <w:t>.</w:t>
      </w:r>
      <w:r>
        <w:rPr>
          <w:rFonts w:hint="eastAsia"/>
          <w:sz w:val="28"/>
          <w:szCs w:val="28"/>
          <w:highlight w:val="none"/>
        </w:rPr>
        <w:t>5数据</w:t>
      </w:r>
      <w:r>
        <w:rPr>
          <w:sz w:val="28"/>
          <w:szCs w:val="28"/>
          <w:highlight w:val="none"/>
        </w:rPr>
        <w:t>采集软件应前置安装运行在</w:t>
      </w:r>
      <w:r>
        <w:rPr>
          <w:rFonts w:hint="eastAsia"/>
          <w:sz w:val="28"/>
          <w:szCs w:val="28"/>
          <w:highlight w:val="none"/>
        </w:rPr>
        <w:t>监测</w:t>
      </w:r>
      <w:r>
        <w:rPr>
          <w:sz w:val="28"/>
          <w:szCs w:val="28"/>
          <w:highlight w:val="none"/>
        </w:rPr>
        <w:t>现场并能够长期连续稳定运行，</w:t>
      </w:r>
      <w:r>
        <w:rPr>
          <w:rFonts w:hint="eastAsia"/>
          <w:sz w:val="28"/>
          <w:szCs w:val="28"/>
          <w:highlight w:val="none"/>
        </w:rPr>
        <w:t>应</w:t>
      </w:r>
      <w:r>
        <w:rPr>
          <w:sz w:val="28"/>
          <w:szCs w:val="28"/>
          <w:highlight w:val="none"/>
        </w:rPr>
        <w:t>具备记录系统运行状态的日志功能和故障自动恢复功能，</w:t>
      </w:r>
      <w:r>
        <w:rPr>
          <w:rFonts w:hint="eastAsia"/>
          <w:sz w:val="28"/>
          <w:szCs w:val="28"/>
          <w:highlight w:val="none"/>
        </w:rPr>
        <w:t>宜</w:t>
      </w:r>
      <w:r>
        <w:rPr>
          <w:sz w:val="28"/>
          <w:szCs w:val="28"/>
          <w:highlight w:val="none"/>
        </w:rPr>
        <w:t>支持授权用户对设备和软件参数进行远程集中控制。</w:t>
      </w:r>
    </w:p>
    <w:p>
      <w:pPr>
        <w:pStyle w:val="7"/>
        <w:spacing w:before="0" w:after="0" w:line="360" w:lineRule="auto"/>
        <w:jc w:val="center"/>
        <w:rPr>
          <w:bCs w:val="0"/>
          <w:sz w:val="28"/>
          <w:szCs w:val="28"/>
          <w:highlight w:val="none"/>
        </w:rPr>
      </w:pPr>
      <w:bookmarkStart w:id="29" w:name="_Toc40100683"/>
      <w:bookmarkStart w:id="30" w:name="_Toc102068012"/>
      <w:r>
        <w:rPr>
          <w:rFonts w:hint="eastAsia"/>
          <w:bCs w:val="0"/>
          <w:sz w:val="28"/>
          <w:szCs w:val="28"/>
          <w:highlight w:val="none"/>
        </w:rPr>
        <w:t>4.5 数据传输</w:t>
      </w:r>
      <w:bookmarkEnd w:id="29"/>
      <w:bookmarkEnd w:id="30"/>
    </w:p>
    <w:p>
      <w:pPr>
        <w:spacing w:line="360" w:lineRule="auto"/>
        <w:rPr>
          <w:sz w:val="28"/>
          <w:szCs w:val="28"/>
          <w:highlight w:val="none"/>
        </w:rPr>
      </w:pPr>
      <w:r>
        <w:rPr>
          <w:sz w:val="28"/>
          <w:szCs w:val="28"/>
          <w:highlight w:val="none"/>
        </w:rPr>
        <w:t>4.</w:t>
      </w:r>
      <w:r>
        <w:rPr>
          <w:rFonts w:hint="eastAsia"/>
          <w:sz w:val="28"/>
          <w:szCs w:val="28"/>
          <w:highlight w:val="none"/>
        </w:rPr>
        <w:t>5</w:t>
      </w:r>
      <w:r>
        <w:rPr>
          <w:sz w:val="28"/>
          <w:szCs w:val="28"/>
          <w:highlight w:val="none"/>
        </w:rPr>
        <w:t>.</w:t>
      </w:r>
      <w:r>
        <w:rPr>
          <w:rFonts w:hint="eastAsia"/>
          <w:sz w:val="28"/>
          <w:szCs w:val="28"/>
          <w:highlight w:val="none"/>
        </w:rPr>
        <w:t>1</w:t>
      </w:r>
      <w:r>
        <w:rPr>
          <w:sz w:val="28"/>
          <w:szCs w:val="28"/>
          <w:highlight w:val="none"/>
        </w:rPr>
        <w:t xml:space="preserve"> 数据传输硬件应保证监测系统各组成部分间建立稳定的物理连接，提供足够的带宽和数据冗余度，满足各级终端对数据传输的要求。</w:t>
      </w:r>
    </w:p>
    <w:p>
      <w:pPr>
        <w:spacing w:line="360" w:lineRule="auto"/>
        <w:rPr>
          <w:sz w:val="28"/>
          <w:szCs w:val="28"/>
          <w:highlight w:val="none"/>
        </w:rPr>
      </w:pPr>
      <w:r>
        <w:rPr>
          <w:sz w:val="28"/>
          <w:szCs w:val="28"/>
          <w:highlight w:val="none"/>
        </w:rPr>
        <w:t>4.</w:t>
      </w:r>
      <w:r>
        <w:rPr>
          <w:rFonts w:hint="eastAsia"/>
          <w:sz w:val="28"/>
          <w:szCs w:val="28"/>
          <w:highlight w:val="none"/>
        </w:rPr>
        <w:t>5</w:t>
      </w:r>
      <w:r>
        <w:rPr>
          <w:sz w:val="28"/>
          <w:szCs w:val="28"/>
          <w:highlight w:val="none"/>
        </w:rPr>
        <w:t>.</w:t>
      </w:r>
      <w:r>
        <w:rPr>
          <w:rFonts w:hint="eastAsia"/>
          <w:sz w:val="28"/>
          <w:szCs w:val="28"/>
          <w:highlight w:val="none"/>
        </w:rPr>
        <w:t>2</w:t>
      </w:r>
      <w:r>
        <w:rPr>
          <w:sz w:val="28"/>
          <w:szCs w:val="28"/>
          <w:highlight w:val="none"/>
        </w:rPr>
        <w:t xml:space="preserve"> 数据传输方案应综合考虑监测规模、通信传输距离、现场地形条件、网络覆盖状况等因素选取通信传输方式，宜采用单模光纤（光缆）传输和组网。</w:t>
      </w:r>
    </w:p>
    <w:p>
      <w:pPr>
        <w:spacing w:line="360" w:lineRule="auto"/>
        <w:rPr>
          <w:sz w:val="28"/>
          <w:szCs w:val="28"/>
          <w:highlight w:val="none"/>
        </w:rPr>
      </w:pPr>
      <w:r>
        <w:rPr>
          <w:sz w:val="28"/>
          <w:szCs w:val="28"/>
          <w:highlight w:val="none"/>
        </w:rPr>
        <w:t>4.</w:t>
      </w:r>
      <w:r>
        <w:rPr>
          <w:rFonts w:hint="eastAsia"/>
          <w:sz w:val="28"/>
          <w:szCs w:val="28"/>
          <w:highlight w:val="none"/>
        </w:rPr>
        <w:t>5</w:t>
      </w:r>
      <w:r>
        <w:rPr>
          <w:sz w:val="28"/>
          <w:szCs w:val="28"/>
          <w:highlight w:val="none"/>
        </w:rPr>
        <w:t>.</w:t>
      </w:r>
      <w:r>
        <w:rPr>
          <w:rFonts w:hint="eastAsia"/>
          <w:sz w:val="28"/>
          <w:szCs w:val="28"/>
          <w:highlight w:val="none"/>
        </w:rPr>
        <w:t>3</w:t>
      </w:r>
      <w:r>
        <w:rPr>
          <w:sz w:val="28"/>
          <w:szCs w:val="28"/>
          <w:highlight w:val="none"/>
        </w:rPr>
        <w:t xml:space="preserve"> 数据传输网络可选用铁路专用网络或公网，采用公网模式时，应采用秘钥、数字签名等方式对信息进行安全加密。</w:t>
      </w:r>
    </w:p>
    <w:p>
      <w:pPr>
        <w:spacing w:line="360" w:lineRule="auto"/>
        <w:rPr>
          <w:sz w:val="28"/>
          <w:szCs w:val="28"/>
          <w:highlight w:val="none"/>
        </w:rPr>
      </w:pPr>
      <w:r>
        <w:rPr>
          <w:sz w:val="28"/>
          <w:szCs w:val="28"/>
          <w:highlight w:val="none"/>
        </w:rPr>
        <w:t>4.</w:t>
      </w:r>
      <w:r>
        <w:rPr>
          <w:rFonts w:hint="eastAsia"/>
          <w:sz w:val="28"/>
          <w:szCs w:val="28"/>
          <w:highlight w:val="none"/>
        </w:rPr>
        <w:t>5</w:t>
      </w:r>
      <w:r>
        <w:rPr>
          <w:sz w:val="28"/>
          <w:szCs w:val="28"/>
          <w:highlight w:val="none"/>
        </w:rPr>
        <w:t>.</w:t>
      </w:r>
      <w:r>
        <w:rPr>
          <w:rFonts w:hint="eastAsia"/>
          <w:sz w:val="28"/>
          <w:szCs w:val="28"/>
          <w:highlight w:val="none"/>
        </w:rPr>
        <w:t>4</w:t>
      </w:r>
      <w:r>
        <w:rPr>
          <w:sz w:val="28"/>
          <w:szCs w:val="28"/>
          <w:highlight w:val="none"/>
        </w:rPr>
        <w:t xml:space="preserve"> 现场监控单元与铁路维护管理单位间的远距离数据传输宜采用光纤传输，主备用带宽不小于100Mbit/s。</w:t>
      </w:r>
    </w:p>
    <w:p>
      <w:pPr>
        <w:spacing w:line="360" w:lineRule="auto"/>
        <w:rPr>
          <w:sz w:val="28"/>
          <w:szCs w:val="28"/>
          <w:highlight w:val="none"/>
        </w:rPr>
      </w:pPr>
      <w:r>
        <w:rPr>
          <w:sz w:val="28"/>
          <w:szCs w:val="28"/>
          <w:highlight w:val="none"/>
        </w:rPr>
        <w:t>4.</w:t>
      </w:r>
      <w:r>
        <w:rPr>
          <w:rFonts w:hint="eastAsia"/>
          <w:sz w:val="28"/>
          <w:szCs w:val="28"/>
          <w:highlight w:val="none"/>
        </w:rPr>
        <w:t>5</w:t>
      </w:r>
      <w:r>
        <w:rPr>
          <w:sz w:val="28"/>
          <w:szCs w:val="28"/>
          <w:highlight w:val="none"/>
        </w:rPr>
        <w:t>.</w:t>
      </w:r>
      <w:r>
        <w:rPr>
          <w:rFonts w:hint="eastAsia"/>
          <w:sz w:val="28"/>
          <w:szCs w:val="28"/>
          <w:highlight w:val="none"/>
        </w:rPr>
        <w:t>5</w:t>
      </w:r>
      <w:r>
        <w:rPr>
          <w:sz w:val="28"/>
          <w:szCs w:val="28"/>
          <w:highlight w:val="none"/>
        </w:rPr>
        <w:t xml:space="preserve"> 数据传输软件</w:t>
      </w:r>
      <w:r>
        <w:rPr>
          <w:rFonts w:hint="eastAsia"/>
          <w:sz w:val="28"/>
          <w:szCs w:val="28"/>
          <w:highlight w:val="none"/>
        </w:rPr>
        <w:t>应</w:t>
      </w:r>
      <w:r>
        <w:rPr>
          <w:sz w:val="28"/>
          <w:szCs w:val="28"/>
          <w:highlight w:val="none"/>
        </w:rPr>
        <w:t>具备数据包处理功能，以包为单位传输，采用应答模式，并引入检校-重发-补发机制进行误码控制。</w:t>
      </w:r>
    </w:p>
    <w:p>
      <w:pPr>
        <w:spacing w:line="360" w:lineRule="auto"/>
        <w:rPr>
          <w:sz w:val="28"/>
          <w:szCs w:val="28"/>
          <w:highlight w:val="none"/>
        </w:rPr>
      </w:pPr>
      <w:r>
        <w:rPr>
          <w:sz w:val="28"/>
          <w:szCs w:val="28"/>
          <w:highlight w:val="none"/>
        </w:rPr>
        <w:t>4.</w:t>
      </w:r>
      <w:r>
        <w:rPr>
          <w:rFonts w:hint="eastAsia"/>
          <w:sz w:val="28"/>
          <w:szCs w:val="28"/>
          <w:highlight w:val="none"/>
        </w:rPr>
        <w:t>5</w:t>
      </w:r>
      <w:r>
        <w:rPr>
          <w:sz w:val="28"/>
          <w:szCs w:val="28"/>
          <w:highlight w:val="none"/>
        </w:rPr>
        <w:t>.</w:t>
      </w:r>
      <w:r>
        <w:rPr>
          <w:rFonts w:hint="eastAsia"/>
          <w:sz w:val="28"/>
          <w:szCs w:val="28"/>
          <w:highlight w:val="none"/>
        </w:rPr>
        <w:t>6</w:t>
      </w:r>
      <w:r>
        <w:rPr>
          <w:sz w:val="28"/>
          <w:szCs w:val="28"/>
          <w:highlight w:val="none"/>
        </w:rPr>
        <w:t xml:space="preserve"> 传输层数据协议应使用TCP/IP协议，应用层数据协议宜采用HTTP、MQTT等协议。</w:t>
      </w:r>
    </w:p>
    <w:p>
      <w:pPr>
        <w:pStyle w:val="7"/>
        <w:spacing w:before="0" w:after="0" w:line="360" w:lineRule="auto"/>
        <w:jc w:val="center"/>
        <w:rPr>
          <w:bCs w:val="0"/>
          <w:sz w:val="28"/>
          <w:szCs w:val="28"/>
          <w:highlight w:val="none"/>
        </w:rPr>
      </w:pPr>
      <w:bookmarkStart w:id="31" w:name="_Toc102068013"/>
      <w:r>
        <w:rPr>
          <w:rFonts w:hint="eastAsia"/>
          <w:bCs w:val="0"/>
          <w:sz w:val="28"/>
          <w:szCs w:val="28"/>
          <w:highlight w:val="none"/>
        </w:rPr>
        <w:t>4.6 数据存储、处理与分析</w:t>
      </w:r>
      <w:bookmarkEnd w:id="31"/>
    </w:p>
    <w:p>
      <w:pPr>
        <w:spacing w:line="360" w:lineRule="auto"/>
        <w:rPr>
          <w:sz w:val="28"/>
          <w:szCs w:val="28"/>
          <w:highlight w:val="none"/>
        </w:rPr>
      </w:pPr>
      <w:r>
        <w:rPr>
          <w:sz w:val="28"/>
          <w:szCs w:val="28"/>
          <w:highlight w:val="none"/>
        </w:rPr>
        <w:t>4.</w:t>
      </w:r>
      <w:r>
        <w:rPr>
          <w:rFonts w:hint="eastAsia"/>
          <w:sz w:val="28"/>
          <w:szCs w:val="28"/>
          <w:highlight w:val="none"/>
        </w:rPr>
        <w:t>6</w:t>
      </w:r>
      <w:r>
        <w:rPr>
          <w:sz w:val="28"/>
          <w:szCs w:val="28"/>
          <w:highlight w:val="none"/>
        </w:rPr>
        <w:t>.1 数据存储与管理模块应具备数据高效存储、数据快速显示及指定时间回放、数据归档、数据库容灾备份、故障恢复及日志审计等功能。</w:t>
      </w:r>
    </w:p>
    <w:p>
      <w:pPr>
        <w:spacing w:line="360" w:lineRule="auto"/>
        <w:rPr>
          <w:sz w:val="28"/>
          <w:szCs w:val="28"/>
          <w:highlight w:val="none"/>
        </w:rPr>
      </w:pPr>
      <w:r>
        <w:rPr>
          <w:sz w:val="28"/>
          <w:szCs w:val="28"/>
          <w:highlight w:val="none"/>
        </w:rPr>
        <w:t>4.</w:t>
      </w:r>
      <w:r>
        <w:rPr>
          <w:rFonts w:hint="eastAsia"/>
          <w:sz w:val="28"/>
          <w:szCs w:val="28"/>
          <w:highlight w:val="none"/>
        </w:rPr>
        <w:t>6</w:t>
      </w:r>
      <w:r>
        <w:rPr>
          <w:sz w:val="28"/>
          <w:szCs w:val="28"/>
          <w:highlight w:val="none"/>
        </w:rPr>
        <w:t>.</w:t>
      </w:r>
      <w:r>
        <w:rPr>
          <w:rFonts w:hint="eastAsia"/>
          <w:sz w:val="28"/>
          <w:szCs w:val="28"/>
          <w:highlight w:val="none"/>
        </w:rPr>
        <w:t>2</w:t>
      </w:r>
      <w:r>
        <w:rPr>
          <w:sz w:val="28"/>
          <w:szCs w:val="28"/>
          <w:highlight w:val="none"/>
        </w:rPr>
        <w:t xml:space="preserve"> 数据存储及备份宜采用冷热分离机制，实时监测数据作为热数据宜存储于时序数据库中且存储时间不宜少于1年，冷数据存储时间不宜少于5年，超时限的数据宜转储至离线存储介质。</w:t>
      </w:r>
    </w:p>
    <w:p>
      <w:pPr>
        <w:spacing w:line="360" w:lineRule="auto"/>
        <w:rPr>
          <w:sz w:val="28"/>
          <w:szCs w:val="28"/>
          <w:highlight w:val="none"/>
        </w:rPr>
      </w:pPr>
      <w:r>
        <w:rPr>
          <w:sz w:val="28"/>
          <w:szCs w:val="28"/>
          <w:highlight w:val="none"/>
        </w:rPr>
        <w:t>4.</w:t>
      </w:r>
      <w:r>
        <w:rPr>
          <w:rFonts w:hint="eastAsia"/>
          <w:sz w:val="28"/>
          <w:szCs w:val="28"/>
          <w:highlight w:val="none"/>
        </w:rPr>
        <w:t>6</w:t>
      </w:r>
      <w:r>
        <w:rPr>
          <w:sz w:val="28"/>
          <w:szCs w:val="28"/>
          <w:highlight w:val="none"/>
        </w:rPr>
        <w:t>.</w:t>
      </w:r>
      <w:r>
        <w:rPr>
          <w:rFonts w:hint="eastAsia"/>
          <w:sz w:val="28"/>
          <w:szCs w:val="28"/>
          <w:highlight w:val="none"/>
        </w:rPr>
        <w:t>3</w:t>
      </w:r>
      <w:r>
        <w:rPr>
          <w:sz w:val="28"/>
          <w:szCs w:val="28"/>
          <w:highlight w:val="none"/>
        </w:rPr>
        <w:t xml:space="preserve"> 视频存储宜采用循环更新方式，原始数据应存储于本地硬盘，普通视频图像存储时间不宜小于1个月，告警时段图像应及时上传主数据库永久存储。</w:t>
      </w:r>
    </w:p>
    <w:p>
      <w:pPr>
        <w:spacing w:line="360" w:lineRule="auto"/>
        <w:rPr>
          <w:sz w:val="28"/>
          <w:szCs w:val="28"/>
          <w:highlight w:val="none"/>
        </w:rPr>
      </w:pPr>
      <w:r>
        <w:rPr>
          <w:sz w:val="28"/>
          <w:szCs w:val="28"/>
          <w:highlight w:val="none"/>
        </w:rPr>
        <w:t>4.</w:t>
      </w:r>
      <w:r>
        <w:rPr>
          <w:rFonts w:hint="eastAsia"/>
          <w:sz w:val="28"/>
          <w:szCs w:val="28"/>
          <w:highlight w:val="none"/>
        </w:rPr>
        <w:t>6</w:t>
      </w:r>
      <w:r>
        <w:rPr>
          <w:sz w:val="28"/>
          <w:szCs w:val="28"/>
          <w:highlight w:val="none"/>
        </w:rPr>
        <w:t>.</w:t>
      </w:r>
      <w:r>
        <w:rPr>
          <w:rFonts w:hint="eastAsia"/>
          <w:sz w:val="28"/>
          <w:szCs w:val="28"/>
          <w:highlight w:val="none"/>
        </w:rPr>
        <w:t>4</w:t>
      </w:r>
      <w:r>
        <w:rPr>
          <w:sz w:val="28"/>
          <w:szCs w:val="28"/>
          <w:highlight w:val="none"/>
        </w:rPr>
        <w:t>数据存储与管理模块宜预留与工务安全生产管理信息系统的接口。</w:t>
      </w:r>
    </w:p>
    <w:p>
      <w:pPr>
        <w:spacing w:line="360" w:lineRule="auto"/>
        <w:rPr>
          <w:sz w:val="28"/>
          <w:szCs w:val="28"/>
          <w:highlight w:val="none"/>
        </w:rPr>
      </w:pPr>
      <w:r>
        <w:rPr>
          <w:rFonts w:hint="eastAsia"/>
          <w:sz w:val="28"/>
          <w:szCs w:val="28"/>
          <w:highlight w:val="none"/>
        </w:rPr>
        <w:t>4.6.5</w:t>
      </w:r>
      <w:r>
        <w:rPr>
          <w:sz w:val="28"/>
          <w:szCs w:val="28"/>
          <w:highlight w:val="none"/>
        </w:rPr>
        <w:t>监测数据处理、分析与反馈应符合下列规定：</w:t>
      </w:r>
    </w:p>
    <w:p>
      <w:pPr>
        <w:spacing w:line="360" w:lineRule="auto"/>
        <w:ind w:firstLine="560" w:firstLineChars="200"/>
        <w:rPr>
          <w:sz w:val="28"/>
          <w:szCs w:val="28"/>
          <w:highlight w:val="none"/>
        </w:rPr>
      </w:pPr>
      <w:r>
        <w:rPr>
          <w:rFonts w:hint="eastAsia"/>
          <w:sz w:val="28"/>
          <w:szCs w:val="28"/>
          <w:highlight w:val="none"/>
        </w:rPr>
        <w:t xml:space="preserve">1 </w:t>
      </w:r>
      <w:r>
        <w:rPr>
          <w:sz w:val="28"/>
          <w:szCs w:val="28"/>
          <w:highlight w:val="none"/>
        </w:rPr>
        <w:t>监测数据采集后，</w:t>
      </w:r>
      <w:r>
        <w:rPr>
          <w:rFonts w:hint="eastAsia"/>
          <w:sz w:val="28"/>
          <w:szCs w:val="28"/>
          <w:highlight w:val="none"/>
        </w:rPr>
        <w:t>首先应</w:t>
      </w:r>
      <w:r>
        <w:rPr>
          <w:sz w:val="28"/>
          <w:szCs w:val="28"/>
          <w:highlight w:val="none"/>
        </w:rPr>
        <w:t>对原始监测数据进行</w:t>
      </w:r>
      <w:r>
        <w:rPr>
          <w:rFonts w:hint="eastAsia"/>
          <w:sz w:val="28"/>
          <w:szCs w:val="28"/>
          <w:highlight w:val="none"/>
        </w:rPr>
        <w:t>预处理</w:t>
      </w:r>
      <w:r>
        <w:rPr>
          <w:sz w:val="28"/>
          <w:szCs w:val="28"/>
          <w:highlight w:val="none"/>
        </w:rPr>
        <w:t>，以消除噪声和不合理趋势项，进行异常值判别和缺失值处理</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2 数据处理完成后</w:t>
      </w:r>
      <w:r>
        <w:rPr>
          <w:sz w:val="28"/>
          <w:szCs w:val="28"/>
          <w:highlight w:val="none"/>
        </w:rPr>
        <w:t>应快速进入后端</w:t>
      </w:r>
      <w:r>
        <w:rPr>
          <w:rFonts w:hint="eastAsia"/>
          <w:sz w:val="28"/>
          <w:szCs w:val="28"/>
          <w:highlight w:val="none"/>
        </w:rPr>
        <w:t>数据分析</w:t>
      </w:r>
      <w:r>
        <w:rPr>
          <w:sz w:val="28"/>
          <w:szCs w:val="28"/>
          <w:highlight w:val="none"/>
        </w:rPr>
        <w:t>工作，包括</w:t>
      </w:r>
      <w:r>
        <w:rPr>
          <w:rFonts w:hint="eastAsia"/>
          <w:sz w:val="28"/>
          <w:szCs w:val="28"/>
          <w:highlight w:val="none"/>
        </w:rPr>
        <w:t>特征值分析和规律</w:t>
      </w:r>
      <w:r>
        <w:rPr>
          <w:sz w:val="28"/>
          <w:szCs w:val="28"/>
          <w:highlight w:val="none"/>
        </w:rPr>
        <w:t>分析。</w:t>
      </w:r>
    </w:p>
    <w:p>
      <w:pPr>
        <w:spacing w:line="360" w:lineRule="auto"/>
        <w:ind w:firstLine="560" w:firstLineChars="200"/>
        <w:rPr>
          <w:sz w:val="28"/>
          <w:szCs w:val="28"/>
          <w:highlight w:val="none"/>
        </w:rPr>
      </w:pPr>
      <w:r>
        <w:rPr>
          <w:rFonts w:hint="eastAsia"/>
          <w:sz w:val="28"/>
          <w:szCs w:val="28"/>
          <w:highlight w:val="none"/>
        </w:rPr>
        <w:t>3</w:t>
      </w:r>
      <w:r>
        <w:rPr>
          <w:sz w:val="28"/>
          <w:szCs w:val="28"/>
          <w:highlight w:val="none"/>
        </w:rPr>
        <w:t xml:space="preserve"> 监测</w:t>
      </w:r>
      <w:r>
        <w:rPr>
          <w:rFonts w:hint="eastAsia"/>
          <w:sz w:val="28"/>
          <w:szCs w:val="28"/>
          <w:highlight w:val="none"/>
        </w:rPr>
        <w:t>数据分析完成后</w:t>
      </w:r>
      <w:r>
        <w:rPr>
          <w:sz w:val="28"/>
          <w:szCs w:val="28"/>
          <w:highlight w:val="none"/>
        </w:rPr>
        <w:t>应及时、准确反馈</w:t>
      </w:r>
      <w:r>
        <w:rPr>
          <w:rFonts w:hint="eastAsia"/>
          <w:sz w:val="28"/>
          <w:szCs w:val="28"/>
          <w:highlight w:val="none"/>
        </w:rPr>
        <w:t>信息，</w:t>
      </w:r>
      <w:r>
        <w:rPr>
          <w:sz w:val="28"/>
          <w:szCs w:val="28"/>
          <w:highlight w:val="none"/>
        </w:rPr>
        <w:t>并提出相应对策与建议。</w:t>
      </w:r>
      <w:r>
        <w:rPr>
          <w:rFonts w:hint="eastAsia"/>
          <w:sz w:val="28"/>
          <w:szCs w:val="28"/>
          <w:highlight w:val="none"/>
        </w:rPr>
        <w:t>正常情况下每天提供日报表，每周提供周报表，每月提供月报表。分析结构在相对稳定环境条件下的长期变化规律，以及特殊事件发生前后结构的变化规律。当监测数据持续变化较大、接近或达到预警值时，应提高监测频率和报表的反馈频率。</w:t>
      </w:r>
    </w:p>
    <w:p>
      <w:pPr>
        <w:spacing w:line="360" w:lineRule="auto"/>
        <w:rPr>
          <w:sz w:val="28"/>
          <w:szCs w:val="28"/>
          <w:highlight w:val="none"/>
        </w:rPr>
      </w:pPr>
      <w:r>
        <w:rPr>
          <w:rFonts w:hint="eastAsia"/>
          <w:sz w:val="28"/>
          <w:szCs w:val="28"/>
          <w:highlight w:val="none"/>
        </w:rPr>
        <w:t>4.6.6 轨道结构服役状态</w:t>
      </w:r>
      <w:r>
        <w:rPr>
          <w:sz w:val="28"/>
          <w:szCs w:val="28"/>
          <w:highlight w:val="none"/>
        </w:rPr>
        <w:t>特征指标及分析内容见表4.</w:t>
      </w:r>
      <w:r>
        <w:rPr>
          <w:rFonts w:hint="eastAsia"/>
          <w:sz w:val="28"/>
          <w:szCs w:val="28"/>
          <w:highlight w:val="none"/>
        </w:rPr>
        <w:t>6.1</w:t>
      </w:r>
      <w:r>
        <w:rPr>
          <w:sz w:val="28"/>
          <w:szCs w:val="28"/>
          <w:highlight w:val="none"/>
        </w:rPr>
        <w:t>。</w:t>
      </w:r>
    </w:p>
    <w:p>
      <w:pPr>
        <w:spacing w:line="360" w:lineRule="auto"/>
        <w:jc w:val="center"/>
        <w:rPr>
          <w:b/>
          <w:kern w:val="0"/>
          <w:sz w:val="24"/>
          <w:highlight w:val="none"/>
        </w:rPr>
      </w:pPr>
      <w:r>
        <w:rPr>
          <w:b/>
          <w:kern w:val="0"/>
          <w:sz w:val="24"/>
          <w:highlight w:val="none"/>
        </w:rPr>
        <w:t>表4.</w:t>
      </w:r>
      <w:r>
        <w:rPr>
          <w:rFonts w:hint="eastAsia"/>
          <w:b/>
          <w:kern w:val="0"/>
          <w:sz w:val="24"/>
          <w:highlight w:val="none"/>
        </w:rPr>
        <w:t>6</w:t>
      </w:r>
      <w:r>
        <w:rPr>
          <w:b/>
          <w:kern w:val="0"/>
          <w:sz w:val="24"/>
          <w:highlight w:val="none"/>
        </w:rPr>
        <w:t xml:space="preserve">.1 </w:t>
      </w:r>
      <w:r>
        <w:rPr>
          <w:rFonts w:hint="eastAsia"/>
          <w:b/>
          <w:kern w:val="0"/>
          <w:sz w:val="24"/>
          <w:highlight w:val="none"/>
        </w:rPr>
        <w:t>轨道</w:t>
      </w:r>
      <w:r>
        <w:rPr>
          <w:b/>
          <w:kern w:val="0"/>
          <w:sz w:val="24"/>
          <w:highlight w:val="none"/>
        </w:rPr>
        <w:t>结构</w:t>
      </w:r>
      <w:r>
        <w:rPr>
          <w:rFonts w:hint="eastAsia"/>
          <w:b/>
          <w:kern w:val="0"/>
          <w:sz w:val="24"/>
          <w:highlight w:val="none"/>
        </w:rPr>
        <w:t>服役</w:t>
      </w:r>
      <w:r>
        <w:rPr>
          <w:b/>
          <w:kern w:val="0"/>
          <w:sz w:val="24"/>
          <w:highlight w:val="none"/>
        </w:rPr>
        <w:t>状态特征指标分析表</w:t>
      </w:r>
    </w:p>
    <w:tbl>
      <w:tblPr>
        <w:tblStyle w:val="48"/>
        <w:tblW w:w="8811" w:type="dxa"/>
        <w:jc w:val="center"/>
        <w:tblInd w:w="0" w:type="dxa"/>
        <w:tblLayout w:type="fixed"/>
        <w:tblCellMar>
          <w:top w:w="0" w:type="dxa"/>
          <w:left w:w="108" w:type="dxa"/>
          <w:bottom w:w="0" w:type="dxa"/>
          <w:right w:w="108" w:type="dxa"/>
        </w:tblCellMar>
      </w:tblPr>
      <w:tblGrid>
        <w:gridCol w:w="1736"/>
        <w:gridCol w:w="1939"/>
        <w:gridCol w:w="2769"/>
        <w:gridCol w:w="2367"/>
      </w:tblGrid>
      <w:tr>
        <w:tblPrEx>
          <w:tblLayout w:type="fixed"/>
          <w:tblCellMar>
            <w:top w:w="0" w:type="dxa"/>
            <w:left w:w="108" w:type="dxa"/>
            <w:bottom w:w="0" w:type="dxa"/>
            <w:right w:w="108" w:type="dxa"/>
          </w:tblCellMar>
        </w:tblPrEx>
        <w:trPr>
          <w:trHeight w:val="340" w:hRule="atLeast"/>
          <w:jc w:val="center"/>
        </w:trPr>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highlight w:val="none"/>
              </w:rPr>
            </w:pPr>
            <w:r>
              <w:rPr>
                <w:rFonts w:hint="eastAsia" w:ascii="宋体" w:hAnsi="宋体" w:cs="宋体"/>
                <w:b/>
                <w:bCs/>
                <w:color w:val="000000"/>
                <w:kern w:val="0"/>
                <w:highlight w:val="none"/>
              </w:rPr>
              <w:t>监测类型</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highlight w:val="none"/>
              </w:rPr>
            </w:pPr>
            <w:r>
              <w:rPr>
                <w:rFonts w:hint="eastAsia" w:ascii="宋体" w:hAnsi="宋体" w:cs="宋体"/>
                <w:b/>
                <w:bCs/>
                <w:color w:val="000000"/>
                <w:kern w:val="0"/>
                <w:highlight w:val="none"/>
              </w:rPr>
              <w:t>监测指标</w:t>
            </w:r>
          </w:p>
        </w:tc>
        <w:tc>
          <w:tcPr>
            <w:tcW w:w="2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highlight w:val="none"/>
              </w:rPr>
            </w:pPr>
            <w:r>
              <w:rPr>
                <w:rFonts w:hint="eastAsia" w:ascii="宋体" w:hAnsi="宋体" w:cs="宋体"/>
                <w:b/>
                <w:bCs/>
                <w:color w:val="000000"/>
                <w:kern w:val="0"/>
                <w:highlight w:val="none"/>
              </w:rPr>
              <w:t>特征值分析</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highlight w:val="none"/>
              </w:rPr>
            </w:pPr>
            <w:r>
              <w:rPr>
                <w:rFonts w:hint="eastAsia" w:ascii="宋体" w:hAnsi="宋体" w:cs="宋体"/>
                <w:b/>
                <w:bCs/>
                <w:color w:val="000000"/>
                <w:kern w:val="0"/>
                <w:highlight w:val="none"/>
              </w:rPr>
              <w:t>规律分析</w:t>
            </w:r>
          </w:p>
        </w:tc>
      </w:tr>
      <w:tr>
        <w:tblPrEx>
          <w:tblLayout w:type="fixed"/>
          <w:tblCellMar>
            <w:top w:w="0" w:type="dxa"/>
            <w:left w:w="108" w:type="dxa"/>
            <w:bottom w:w="0" w:type="dxa"/>
            <w:right w:w="108" w:type="dxa"/>
          </w:tblCellMar>
        </w:tblPrEx>
        <w:trPr>
          <w:trHeight w:val="340" w:hRule="atLeast"/>
          <w:jc w:val="center"/>
        </w:trPr>
        <w:tc>
          <w:tcPr>
            <w:tcW w:w="173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highlight w:val="none"/>
              </w:rPr>
            </w:pPr>
            <w:r>
              <w:rPr>
                <w:rFonts w:hint="eastAsia" w:ascii="宋体" w:hAnsi="宋体" w:cs="宋体"/>
                <w:color w:val="000000"/>
                <w:kern w:val="0"/>
                <w:highlight w:val="none"/>
              </w:rPr>
              <w:t>环境指标</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环境温湿度</w:t>
            </w:r>
          </w:p>
        </w:tc>
        <w:tc>
          <w:tcPr>
            <w:tcW w:w="27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highlight w:val="none"/>
              </w:rPr>
            </w:pPr>
            <w:r>
              <w:rPr>
                <w:rFonts w:hint="eastAsia" w:ascii="宋体" w:hAnsi="宋体" w:cs="宋体"/>
                <w:color w:val="000000"/>
                <w:kern w:val="0"/>
                <w:highlight w:val="none"/>
              </w:rPr>
              <w:t>最高、最低、平均温度，内外最大温差</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highlight w:val="none"/>
              </w:rPr>
            </w:pPr>
            <w:r>
              <w:rPr>
                <w:rFonts w:hint="eastAsia" w:ascii="宋体" w:hAnsi="宋体" w:cs="宋体"/>
                <w:color w:val="000000"/>
                <w:kern w:val="0"/>
                <w:highlight w:val="none"/>
              </w:rPr>
              <w:t>趋势分析；</w:t>
            </w:r>
            <w:r>
              <w:rPr>
                <w:rFonts w:hint="eastAsia" w:ascii="宋体" w:hAnsi="宋体" w:cs="宋体"/>
                <w:color w:val="000000"/>
                <w:kern w:val="0"/>
                <w:highlight w:val="none"/>
              </w:rPr>
              <w:br w:type="textWrapping"/>
            </w:r>
            <w:r>
              <w:rPr>
                <w:rFonts w:hint="eastAsia" w:ascii="宋体" w:hAnsi="宋体" w:cs="宋体"/>
                <w:color w:val="000000"/>
                <w:kern w:val="0"/>
                <w:highlight w:val="none"/>
              </w:rPr>
              <w:t>与设计温度对比分析</w:t>
            </w:r>
          </w:p>
        </w:tc>
      </w:tr>
      <w:tr>
        <w:tblPrEx>
          <w:tblLayout w:type="fixed"/>
          <w:tblCellMar>
            <w:top w:w="0" w:type="dxa"/>
            <w:left w:w="108" w:type="dxa"/>
            <w:bottom w:w="0" w:type="dxa"/>
            <w:right w:w="108" w:type="dxa"/>
          </w:tblCellMar>
        </w:tblPrEx>
        <w:trPr>
          <w:trHeight w:val="340" w:hRule="atLeast"/>
          <w:jc w:val="center"/>
        </w:trPr>
        <w:tc>
          <w:tcPr>
            <w:tcW w:w="173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荷载作用指标</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结构温度</w:t>
            </w:r>
          </w:p>
        </w:tc>
        <w:tc>
          <w:tcPr>
            <w:tcW w:w="27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highlight w:val="none"/>
              </w:rPr>
            </w:pPr>
            <w:r>
              <w:rPr>
                <w:rFonts w:hint="eastAsia" w:ascii="宋体" w:hAnsi="宋体" w:cs="宋体"/>
                <w:color w:val="000000"/>
                <w:kern w:val="0"/>
                <w:highlight w:val="none"/>
              </w:rPr>
              <w:t>最高、最低、平均温度，温度梯度</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highlight w:val="none"/>
              </w:rPr>
            </w:pPr>
            <w:r>
              <w:rPr>
                <w:rFonts w:hint="eastAsia" w:ascii="宋体" w:hAnsi="宋体" w:cs="宋体"/>
                <w:color w:val="000000"/>
                <w:kern w:val="0"/>
                <w:highlight w:val="none"/>
              </w:rPr>
              <w:t xml:space="preserve">趋势分析； </w:t>
            </w:r>
            <w:r>
              <w:rPr>
                <w:rFonts w:hint="eastAsia" w:ascii="宋体" w:hAnsi="宋体" w:cs="宋体"/>
                <w:color w:val="000000"/>
                <w:kern w:val="0"/>
                <w:highlight w:val="none"/>
              </w:rPr>
              <w:br w:type="textWrapping"/>
            </w:r>
            <w:r>
              <w:rPr>
                <w:rFonts w:hint="eastAsia" w:ascii="宋体" w:hAnsi="宋体" w:cs="宋体"/>
                <w:color w:val="000000"/>
                <w:kern w:val="0"/>
                <w:highlight w:val="none"/>
              </w:rPr>
              <w:t>与环境温度进行相关性分析；</w:t>
            </w:r>
            <w:r>
              <w:rPr>
                <w:rFonts w:hint="eastAsia" w:ascii="宋体" w:hAnsi="宋体" w:cs="宋体"/>
                <w:color w:val="000000"/>
                <w:kern w:val="0"/>
                <w:highlight w:val="none"/>
              </w:rPr>
              <w:br w:type="textWrapping"/>
            </w:r>
            <w:r>
              <w:rPr>
                <w:rFonts w:hint="eastAsia" w:ascii="宋体" w:hAnsi="宋体" w:cs="宋体"/>
                <w:color w:val="000000"/>
                <w:kern w:val="0"/>
                <w:highlight w:val="none"/>
              </w:rPr>
              <w:t>与设计温度场对比分析；</w:t>
            </w:r>
          </w:p>
        </w:tc>
      </w:tr>
      <w:tr>
        <w:tblPrEx>
          <w:tblLayout w:type="fixed"/>
          <w:tblCellMar>
            <w:top w:w="0" w:type="dxa"/>
            <w:left w:w="108" w:type="dxa"/>
            <w:bottom w:w="0" w:type="dxa"/>
            <w:right w:w="108" w:type="dxa"/>
          </w:tblCellMar>
        </w:tblPrEx>
        <w:trPr>
          <w:trHeight w:val="340" w:hRule="atLeast"/>
          <w:jc w:val="center"/>
        </w:trPr>
        <w:tc>
          <w:tcPr>
            <w:tcW w:w="1736" w:type="dxa"/>
            <w:vMerge w:val="restart"/>
            <w:tcBorders>
              <w:top w:val="single" w:color="auto" w:sz="4" w:space="0"/>
              <w:left w:val="single" w:color="000000" w:sz="4" w:space="0"/>
              <w:right w:val="single" w:color="000000" w:sz="4" w:space="0"/>
            </w:tcBorders>
            <w:vAlign w:val="center"/>
          </w:tcPr>
          <w:p>
            <w:pPr>
              <w:jc w:val="center"/>
              <w:rPr>
                <w:rFonts w:ascii="宋体" w:hAnsi="宋体" w:cs="宋体"/>
                <w:color w:val="000000"/>
                <w:highlight w:val="none"/>
              </w:rPr>
            </w:pPr>
            <w:r>
              <w:rPr>
                <w:rFonts w:hint="eastAsia" w:ascii="宋体" w:hAnsi="宋体" w:cs="宋体"/>
                <w:color w:val="000000"/>
                <w:kern w:val="0"/>
                <w:highlight w:val="none"/>
              </w:rPr>
              <w:t>轨道局部响应指标</w:t>
            </w:r>
          </w:p>
        </w:tc>
        <w:tc>
          <w:tcPr>
            <w:tcW w:w="1939"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rPr>
              <w:t>轨道结构相对位移</w:t>
            </w:r>
          </w:p>
        </w:tc>
        <w:tc>
          <w:tcPr>
            <w:tcW w:w="2769" w:type="dxa"/>
            <w:vMerge w:val="restart"/>
            <w:tcBorders>
              <w:top w:val="single" w:color="auto" w:sz="4" w:space="0"/>
              <w:left w:val="single" w:color="000000" w:sz="4" w:space="0"/>
              <w:right w:val="single" w:color="000000" w:sz="4" w:space="0"/>
            </w:tcBorders>
            <w:vAlign w:val="center"/>
          </w:tcPr>
          <w:p>
            <w:pPr>
              <w:jc w:val="center"/>
              <w:rPr>
                <w:rFonts w:ascii="宋体" w:hAnsi="宋体" w:cs="宋体"/>
                <w:color w:val="000000"/>
                <w:highlight w:val="none"/>
              </w:rPr>
            </w:pPr>
            <w:r>
              <w:rPr>
                <w:rFonts w:hint="eastAsia" w:ascii="宋体" w:hAnsi="宋体" w:cs="宋体"/>
                <w:color w:val="000000"/>
                <w:kern w:val="0"/>
                <w:highlight w:val="none"/>
              </w:rPr>
              <w:t>最大值、最小值、平均值</w:t>
            </w:r>
          </w:p>
        </w:tc>
        <w:tc>
          <w:tcPr>
            <w:tcW w:w="2367" w:type="dxa"/>
            <w:vMerge w:val="restart"/>
            <w:tcBorders>
              <w:top w:val="single" w:color="auto" w:sz="4" w:space="0"/>
              <w:left w:val="single" w:color="000000" w:sz="4" w:space="0"/>
              <w:right w:val="single" w:color="000000" w:sz="4" w:space="0"/>
            </w:tcBorders>
            <w:vAlign w:val="center"/>
          </w:tcPr>
          <w:p>
            <w:pPr>
              <w:jc w:val="left"/>
              <w:rPr>
                <w:rFonts w:ascii="宋体" w:hAnsi="宋体" w:cs="宋体"/>
                <w:color w:val="000000"/>
                <w:highlight w:val="none"/>
              </w:rPr>
            </w:pPr>
            <w:r>
              <w:rPr>
                <w:rFonts w:hint="eastAsia" w:ascii="宋体" w:hAnsi="宋体" w:cs="宋体"/>
                <w:color w:val="000000"/>
                <w:kern w:val="0"/>
                <w:highlight w:val="none"/>
              </w:rPr>
              <w:t>趋势分析</w:t>
            </w: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轨道结构应变</w:t>
            </w:r>
          </w:p>
        </w:tc>
        <w:tc>
          <w:tcPr>
            <w:tcW w:w="2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highlight w:val="none"/>
              </w:rPr>
            </w:pP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裂缝及离缝宽度</w:t>
            </w:r>
          </w:p>
        </w:tc>
        <w:tc>
          <w:tcPr>
            <w:tcW w:w="2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highlight w:val="none"/>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highlight w:val="none"/>
              </w:rPr>
            </w:pPr>
          </w:p>
        </w:tc>
      </w:tr>
      <w:tr>
        <w:tblPrEx>
          <w:tblLayout w:type="fixed"/>
          <w:tblCellMar>
            <w:top w:w="0" w:type="dxa"/>
            <w:left w:w="108" w:type="dxa"/>
            <w:bottom w:w="0" w:type="dxa"/>
            <w:right w:w="108" w:type="dxa"/>
          </w:tblCellMar>
        </w:tblPrEx>
        <w:trPr>
          <w:trHeight w:val="840" w:hRule="atLeast"/>
          <w:jc w:val="center"/>
        </w:trPr>
        <w:tc>
          <w:tcPr>
            <w:tcW w:w="1736"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钢轨伸缩调节器状态指标</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基本轨伸缩位移</w:t>
            </w:r>
          </w:p>
        </w:tc>
        <w:tc>
          <w:tcPr>
            <w:tcW w:w="276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highlight w:val="none"/>
              </w:rPr>
              <w:t>最大值、最小值、左右股伸缩位移量差值</w:t>
            </w:r>
          </w:p>
        </w:tc>
        <w:tc>
          <w:tcPr>
            <w:tcW w:w="2367" w:type="dxa"/>
            <w:vMerge w:val="restart"/>
            <w:tcBorders>
              <w:top w:val="single" w:color="000000" w:sz="4" w:space="0"/>
              <w:left w:val="single" w:color="000000" w:sz="4" w:space="0"/>
              <w:right w:val="single" w:color="000000" w:sz="4" w:space="0"/>
            </w:tcBorders>
            <w:vAlign w:val="center"/>
          </w:tcPr>
          <w:p>
            <w:pPr>
              <w:widowControl/>
              <w:jc w:val="left"/>
              <w:textAlignment w:val="center"/>
              <w:rPr>
                <w:highlight w:val="none"/>
              </w:rPr>
            </w:pPr>
            <w:r>
              <w:rPr>
                <w:highlight w:val="none"/>
              </w:rPr>
              <w:t>趋势分析；</w:t>
            </w:r>
          </w:p>
          <w:p>
            <w:pPr>
              <w:widowControl/>
              <w:jc w:val="left"/>
              <w:textAlignment w:val="center"/>
              <w:rPr>
                <w:highlight w:val="none"/>
              </w:rPr>
            </w:pPr>
            <w:r>
              <w:rPr>
                <w:highlight w:val="none"/>
              </w:rPr>
              <w:t>与梁端纵向位移的相关性模型；</w:t>
            </w:r>
          </w:p>
          <w:p>
            <w:pPr>
              <w:widowControl/>
              <w:ind w:right="-92" w:rightChars="-44"/>
              <w:jc w:val="left"/>
              <w:textAlignment w:val="center"/>
              <w:rPr>
                <w:rFonts w:ascii="宋体" w:hAnsi="宋体" w:cs="宋体"/>
                <w:color w:val="000000"/>
                <w:highlight w:val="none"/>
              </w:rPr>
            </w:pPr>
            <w:r>
              <w:rPr>
                <w:highlight w:val="none"/>
              </w:rPr>
              <w:t>与环境/结构温度的相关性及回归模型；</w:t>
            </w: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left w:val="single" w:color="000000"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尖轨伸缩位移</w:t>
            </w:r>
          </w:p>
        </w:tc>
        <w:tc>
          <w:tcPr>
            <w:tcW w:w="2769" w:type="dxa"/>
            <w:vMerge w:val="continue"/>
            <w:tcBorders>
              <w:left w:val="single" w:color="000000" w:sz="4" w:space="0"/>
              <w:bottom w:val="single" w:color="auto" w:sz="4" w:space="0"/>
              <w:right w:val="single" w:color="000000" w:sz="4" w:space="0"/>
            </w:tcBorders>
            <w:vAlign w:val="center"/>
          </w:tcPr>
          <w:p>
            <w:pPr>
              <w:jc w:val="left"/>
              <w:rPr>
                <w:rFonts w:ascii="宋体" w:hAnsi="宋体" w:cs="宋体"/>
                <w:color w:val="000000"/>
                <w:highlight w:val="none"/>
              </w:rPr>
            </w:pPr>
          </w:p>
        </w:tc>
        <w:tc>
          <w:tcPr>
            <w:tcW w:w="2367" w:type="dxa"/>
            <w:vMerge w:val="continue"/>
            <w:tcBorders>
              <w:left w:val="single" w:color="000000" w:sz="4" w:space="0"/>
              <w:bottom w:val="single" w:color="auto" w:sz="4" w:space="0"/>
              <w:right w:val="single" w:color="000000" w:sz="4" w:space="0"/>
            </w:tcBorders>
            <w:vAlign w:val="center"/>
          </w:tcPr>
          <w:p>
            <w:pPr>
              <w:jc w:val="left"/>
              <w:rPr>
                <w:rFonts w:ascii="宋体" w:hAnsi="宋体" w:cs="宋体"/>
                <w:color w:val="000000"/>
                <w:highlight w:val="none"/>
              </w:rPr>
            </w:pP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left w:val="single" w:color="000000"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highlight w:val="none"/>
              </w:rPr>
            </w:pPr>
            <w:r>
              <w:rPr>
                <w:rFonts w:hint="eastAsia" w:ascii="宋体" w:hAnsi="宋体" w:cs="宋体"/>
                <w:color w:val="000000"/>
                <w:kern w:val="0"/>
                <w:highlight w:val="none"/>
              </w:rPr>
              <w:t>轨枕间距</w:t>
            </w:r>
          </w:p>
        </w:tc>
        <w:tc>
          <w:tcPr>
            <w:tcW w:w="276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highlight w:val="none"/>
              </w:rPr>
            </w:pPr>
            <w:r>
              <w:rPr>
                <w:highlight w:val="none"/>
              </w:rPr>
              <w:t>最大值、最小值</w:t>
            </w:r>
          </w:p>
        </w:tc>
        <w:tc>
          <w:tcPr>
            <w:tcW w:w="236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highlight w:val="none"/>
              </w:rPr>
            </w:pPr>
            <w:r>
              <w:rPr>
                <w:highlight w:val="none"/>
              </w:rPr>
              <w:t>趋势分析；</w:t>
            </w:r>
          </w:p>
          <w:p>
            <w:pPr>
              <w:widowControl/>
              <w:jc w:val="left"/>
              <w:textAlignment w:val="center"/>
              <w:rPr>
                <w:rFonts w:ascii="宋体" w:hAnsi="宋体" w:cs="宋体"/>
                <w:color w:val="000000"/>
                <w:highlight w:val="none"/>
              </w:rPr>
            </w:pPr>
            <w:r>
              <w:rPr>
                <w:highlight w:val="none"/>
              </w:rPr>
              <w:t>与梁端纵向位移的相关性模型；</w:t>
            </w: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left w:val="single" w:color="000000" w:sz="4" w:space="0"/>
              <w:bottom w:val="single" w:color="auto"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000000" w:sz="4" w:space="0"/>
              <w:left w:val="single" w:color="000000" w:sz="4" w:space="0"/>
              <w:bottom w:val="single" w:color="auto" w:sz="4" w:space="0"/>
              <w:right w:val="single" w:color="000000" w:sz="4" w:space="0"/>
            </w:tcBorders>
            <w:vAlign w:val="center"/>
          </w:tcPr>
          <w:p>
            <w:pPr>
              <w:pStyle w:val="94"/>
              <w:rPr>
                <w:rFonts w:ascii="宋体" w:hAnsi="宋体" w:cs="宋体"/>
                <w:color w:val="000000"/>
                <w:highlight w:val="none"/>
              </w:rPr>
            </w:pPr>
            <w:r>
              <w:rPr>
                <w:rFonts w:hint="eastAsia" w:ascii="Times New Roman" w:hAnsi="Times New Roman" w:eastAsia="宋体"/>
                <w:highlight w:val="none"/>
              </w:rPr>
              <w:t>抬轨装置垂向变形监测</w:t>
            </w:r>
          </w:p>
        </w:tc>
        <w:tc>
          <w:tcPr>
            <w:tcW w:w="276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highlight w:val="none"/>
              </w:rPr>
            </w:pPr>
            <w:r>
              <w:rPr>
                <w:highlight w:val="none"/>
              </w:rPr>
              <w:t>最大值、最小值</w:t>
            </w:r>
          </w:p>
        </w:tc>
        <w:tc>
          <w:tcPr>
            <w:tcW w:w="236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highlight w:val="none"/>
              </w:rPr>
            </w:pPr>
            <w:r>
              <w:rPr>
                <w:highlight w:val="none"/>
              </w:rPr>
              <w:t>趋势分析；</w:t>
            </w:r>
          </w:p>
        </w:tc>
      </w:tr>
      <w:tr>
        <w:tblPrEx>
          <w:tblLayout w:type="fixed"/>
          <w:tblCellMar>
            <w:top w:w="0" w:type="dxa"/>
            <w:left w:w="108" w:type="dxa"/>
            <w:bottom w:w="0" w:type="dxa"/>
            <w:right w:w="108" w:type="dxa"/>
          </w:tblCellMar>
        </w:tblPrEx>
        <w:trPr>
          <w:trHeight w:val="340" w:hRule="atLeast"/>
          <w:jc w:val="center"/>
        </w:trPr>
        <w:tc>
          <w:tcPr>
            <w:tcW w:w="1736" w:type="dxa"/>
            <w:vMerge w:val="restart"/>
            <w:tcBorders>
              <w:top w:val="single" w:color="auto" w:sz="4" w:space="0"/>
              <w:left w:val="single" w:color="auto" w:sz="4" w:space="0"/>
              <w:right w:val="single" w:color="000000" w:sz="4" w:space="0"/>
            </w:tcBorders>
            <w:vAlign w:val="center"/>
          </w:tcPr>
          <w:p>
            <w:pPr>
              <w:jc w:val="center"/>
              <w:rPr>
                <w:rFonts w:ascii="宋体" w:hAnsi="宋体" w:cs="宋体"/>
                <w:color w:val="000000"/>
                <w:highlight w:val="none"/>
              </w:rPr>
            </w:pPr>
            <w:r>
              <w:rPr>
                <w:rFonts w:hint="eastAsia" w:ascii="宋体" w:hAnsi="宋体" w:cs="宋体"/>
                <w:color w:val="000000"/>
                <w:highlight w:val="none"/>
              </w:rPr>
              <w:t>道岔响应</w:t>
            </w:r>
          </w:p>
        </w:tc>
        <w:tc>
          <w:tcPr>
            <w:tcW w:w="1939" w:type="dxa"/>
            <w:tcBorders>
              <w:top w:val="single" w:color="auto" w:sz="4" w:space="0"/>
              <w:left w:val="single" w:color="000000" w:sz="4" w:space="0"/>
              <w:bottom w:val="single" w:color="auto" w:sz="4" w:space="0"/>
              <w:right w:val="single" w:color="000000" w:sz="4" w:space="0"/>
            </w:tcBorders>
            <w:vAlign w:val="center"/>
          </w:tcPr>
          <w:p>
            <w:pPr>
              <w:pStyle w:val="94"/>
              <w:rPr>
                <w:rFonts w:ascii="宋体" w:hAnsi="宋体" w:cs="宋体"/>
                <w:color w:val="000000"/>
                <w:highlight w:val="none"/>
              </w:rPr>
            </w:pPr>
            <w:r>
              <w:rPr>
                <w:rFonts w:hint="eastAsia" w:ascii="Times New Roman" w:hAnsi="Times New Roman" w:eastAsia="宋体"/>
                <w:highlight w:val="none"/>
              </w:rPr>
              <w:t>道岔裂纹</w:t>
            </w:r>
          </w:p>
        </w:tc>
        <w:tc>
          <w:tcPr>
            <w:tcW w:w="276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highlight w:val="none"/>
              </w:rPr>
            </w:pPr>
            <w:r>
              <w:rPr>
                <w:rFonts w:hint="eastAsia"/>
                <w:highlight w:val="none"/>
              </w:rPr>
              <w:t>最大裂纹长度</w:t>
            </w:r>
          </w:p>
        </w:tc>
        <w:tc>
          <w:tcPr>
            <w:tcW w:w="2367"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highlight w:val="none"/>
              </w:rPr>
            </w:pPr>
            <w:r>
              <w:rPr>
                <w:highlight w:val="none"/>
              </w:rPr>
              <w:t>趋势分析；</w:t>
            </w: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left w:val="single" w:color="auto"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auto" w:sz="4" w:space="0"/>
              <w:left w:val="single" w:color="000000" w:sz="4" w:space="0"/>
              <w:bottom w:val="single" w:color="auto" w:sz="4" w:space="0"/>
              <w:right w:val="single" w:color="000000" w:sz="4" w:space="0"/>
            </w:tcBorders>
            <w:vAlign w:val="center"/>
          </w:tcPr>
          <w:p>
            <w:pPr>
              <w:pStyle w:val="94"/>
              <w:rPr>
                <w:rFonts w:ascii="宋体" w:hAnsi="宋体" w:cs="宋体"/>
                <w:color w:val="000000"/>
                <w:highlight w:val="none"/>
              </w:rPr>
            </w:pPr>
            <w:r>
              <w:rPr>
                <w:rFonts w:hint="eastAsia" w:ascii="Times New Roman" w:hAnsi="Times New Roman" w:eastAsia="宋体"/>
                <w:highlight w:val="none"/>
              </w:rPr>
              <w:t>密贴监测</w:t>
            </w:r>
          </w:p>
        </w:tc>
        <w:tc>
          <w:tcPr>
            <w:tcW w:w="276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highlight w:val="none"/>
              </w:rPr>
            </w:pPr>
            <w:r>
              <w:rPr>
                <w:highlight w:val="none"/>
              </w:rPr>
              <w:t>最大值、最小值</w:t>
            </w:r>
          </w:p>
        </w:tc>
        <w:tc>
          <w:tcPr>
            <w:tcW w:w="2367"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highlight w:val="none"/>
              </w:rPr>
            </w:pPr>
            <w:r>
              <w:rPr>
                <w:highlight w:val="none"/>
              </w:rPr>
              <w:t>趋势分析；</w:t>
            </w:r>
          </w:p>
        </w:tc>
      </w:tr>
      <w:tr>
        <w:tblPrEx>
          <w:tblLayout w:type="fixed"/>
          <w:tblCellMar>
            <w:top w:w="0" w:type="dxa"/>
            <w:left w:w="108" w:type="dxa"/>
            <w:bottom w:w="0" w:type="dxa"/>
            <w:right w:w="108" w:type="dxa"/>
          </w:tblCellMar>
        </w:tblPrEx>
        <w:trPr>
          <w:trHeight w:val="340" w:hRule="atLeast"/>
          <w:jc w:val="center"/>
        </w:trPr>
        <w:tc>
          <w:tcPr>
            <w:tcW w:w="1736" w:type="dxa"/>
            <w:vMerge w:val="continue"/>
            <w:tcBorders>
              <w:left w:val="single" w:color="auto" w:sz="4" w:space="0"/>
              <w:bottom w:val="single" w:color="auto" w:sz="4" w:space="0"/>
              <w:right w:val="single" w:color="000000" w:sz="4" w:space="0"/>
            </w:tcBorders>
            <w:vAlign w:val="center"/>
          </w:tcPr>
          <w:p>
            <w:pPr>
              <w:jc w:val="center"/>
              <w:rPr>
                <w:rFonts w:ascii="宋体" w:hAnsi="宋体" w:cs="宋体"/>
                <w:color w:val="000000"/>
                <w:highlight w:val="none"/>
              </w:rPr>
            </w:pPr>
          </w:p>
        </w:tc>
        <w:tc>
          <w:tcPr>
            <w:tcW w:w="1939" w:type="dxa"/>
            <w:tcBorders>
              <w:top w:val="single" w:color="auto" w:sz="4" w:space="0"/>
              <w:left w:val="single" w:color="000000" w:sz="4" w:space="0"/>
              <w:bottom w:val="single" w:color="auto" w:sz="4" w:space="0"/>
              <w:right w:val="single" w:color="000000" w:sz="4" w:space="0"/>
            </w:tcBorders>
            <w:vAlign w:val="center"/>
          </w:tcPr>
          <w:p>
            <w:pPr>
              <w:pStyle w:val="94"/>
              <w:rPr>
                <w:rFonts w:ascii="宋体" w:hAnsi="宋体" w:cs="宋体"/>
                <w:color w:val="000000"/>
                <w:highlight w:val="none"/>
              </w:rPr>
            </w:pPr>
            <w:r>
              <w:rPr>
                <w:rFonts w:hint="eastAsia" w:ascii="Times New Roman" w:hAnsi="Times New Roman" w:eastAsia="宋体"/>
                <w:highlight w:val="none"/>
              </w:rPr>
              <w:t>心轨挤岔</w:t>
            </w:r>
          </w:p>
        </w:tc>
        <w:tc>
          <w:tcPr>
            <w:tcW w:w="276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highlight w:val="none"/>
              </w:rPr>
            </w:pPr>
            <w:r>
              <w:rPr>
                <w:rFonts w:hint="eastAsia"/>
                <w:highlight w:val="none"/>
              </w:rPr>
              <w:t>次数统计</w:t>
            </w:r>
          </w:p>
        </w:tc>
        <w:tc>
          <w:tcPr>
            <w:tcW w:w="2367"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highlight w:val="none"/>
              </w:rPr>
            </w:pPr>
            <w:r>
              <w:rPr>
                <w:highlight w:val="none"/>
              </w:rPr>
              <w:t>趋势分析</w:t>
            </w:r>
            <w:r>
              <w:rPr>
                <w:rFonts w:hint="eastAsia"/>
                <w:highlight w:val="none"/>
              </w:rPr>
              <w:t>。</w:t>
            </w:r>
          </w:p>
        </w:tc>
      </w:tr>
    </w:tbl>
    <w:p>
      <w:pPr>
        <w:spacing w:line="360" w:lineRule="auto"/>
        <w:ind w:firstLine="560" w:firstLineChars="200"/>
        <w:rPr>
          <w:sz w:val="28"/>
          <w:szCs w:val="28"/>
          <w:highlight w:val="none"/>
        </w:rPr>
      </w:pPr>
      <w:r>
        <w:rPr>
          <w:sz w:val="28"/>
          <w:szCs w:val="28"/>
          <w:highlight w:val="none"/>
        </w:rPr>
        <w:t>4.</w:t>
      </w:r>
      <w:r>
        <w:rPr>
          <w:rFonts w:hint="eastAsia"/>
          <w:sz w:val="28"/>
          <w:szCs w:val="28"/>
          <w:highlight w:val="none"/>
        </w:rPr>
        <w:t>6</w:t>
      </w:r>
      <w:r>
        <w:rPr>
          <w:sz w:val="28"/>
          <w:szCs w:val="28"/>
          <w:highlight w:val="none"/>
        </w:rPr>
        <w:t>.</w:t>
      </w:r>
      <w:r>
        <w:rPr>
          <w:rFonts w:hint="eastAsia"/>
          <w:sz w:val="28"/>
          <w:szCs w:val="28"/>
          <w:highlight w:val="none"/>
        </w:rPr>
        <w:t>7</w:t>
      </w:r>
      <w:r>
        <w:rPr>
          <w:sz w:val="28"/>
          <w:szCs w:val="28"/>
          <w:highlight w:val="none"/>
        </w:rPr>
        <w:t xml:space="preserve"> 预警阈值的设定应符合下列规定：</w:t>
      </w:r>
    </w:p>
    <w:p>
      <w:pPr>
        <w:spacing w:line="360" w:lineRule="auto"/>
        <w:ind w:firstLine="560" w:firstLineChars="200"/>
        <w:rPr>
          <w:sz w:val="28"/>
          <w:szCs w:val="28"/>
          <w:highlight w:val="none"/>
        </w:rPr>
      </w:pPr>
      <w:r>
        <w:rPr>
          <w:sz w:val="28"/>
          <w:szCs w:val="28"/>
          <w:highlight w:val="none"/>
        </w:rPr>
        <w:t>1 根据设计值、竣工试验值、规范容许值并结合结构的重要性等多种因素综合确定。</w:t>
      </w:r>
    </w:p>
    <w:p>
      <w:pPr>
        <w:spacing w:line="360" w:lineRule="auto"/>
        <w:ind w:firstLine="560" w:firstLineChars="200"/>
        <w:rPr>
          <w:sz w:val="28"/>
          <w:szCs w:val="28"/>
          <w:highlight w:val="none"/>
        </w:rPr>
      </w:pPr>
      <w:r>
        <w:rPr>
          <w:rFonts w:hint="eastAsia"/>
          <w:sz w:val="28"/>
          <w:szCs w:val="28"/>
          <w:highlight w:val="none"/>
        </w:rPr>
        <w:t>2</w:t>
      </w:r>
      <w:r>
        <w:rPr>
          <w:sz w:val="28"/>
          <w:szCs w:val="28"/>
          <w:highlight w:val="none"/>
        </w:rPr>
        <w:t>除结构的相关参数与状态指标，监测数据本身的特征和规律也可用于阈值确定，以判断结构是否出现异常情况。</w:t>
      </w:r>
    </w:p>
    <w:p>
      <w:pPr>
        <w:spacing w:line="360" w:lineRule="auto"/>
        <w:ind w:firstLine="560" w:firstLineChars="200"/>
        <w:rPr>
          <w:sz w:val="28"/>
          <w:szCs w:val="28"/>
          <w:highlight w:val="none"/>
        </w:rPr>
      </w:pPr>
      <w:r>
        <w:rPr>
          <w:rFonts w:hint="eastAsia"/>
          <w:sz w:val="28"/>
          <w:szCs w:val="28"/>
          <w:highlight w:val="none"/>
        </w:rPr>
        <w:t>3</w:t>
      </w:r>
      <w:r>
        <w:rPr>
          <w:sz w:val="28"/>
          <w:szCs w:val="28"/>
          <w:highlight w:val="none"/>
        </w:rPr>
        <w:t>阈值应根据使用期间的环境变化、结构状态变化、历史数据统计值等</w:t>
      </w:r>
      <w:r>
        <w:rPr>
          <w:rFonts w:hint="eastAsia"/>
          <w:sz w:val="28"/>
          <w:szCs w:val="28"/>
          <w:highlight w:val="none"/>
        </w:rPr>
        <w:t>因素</w:t>
      </w:r>
      <w:r>
        <w:rPr>
          <w:sz w:val="28"/>
          <w:szCs w:val="28"/>
          <w:highlight w:val="none"/>
        </w:rPr>
        <w:t>进行调整。</w:t>
      </w:r>
    </w:p>
    <w:p>
      <w:pPr>
        <w:spacing w:line="360" w:lineRule="auto"/>
        <w:ind w:firstLine="560" w:firstLineChars="200"/>
        <w:rPr>
          <w:sz w:val="28"/>
          <w:szCs w:val="28"/>
          <w:highlight w:val="none"/>
        </w:rPr>
      </w:pPr>
      <w:r>
        <w:rPr>
          <w:rFonts w:hint="eastAsia"/>
          <w:sz w:val="28"/>
          <w:szCs w:val="28"/>
          <w:highlight w:val="none"/>
        </w:rPr>
        <w:t>4</w:t>
      </w:r>
      <w:r>
        <w:rPr>
          <w:sz w:val="28"/>
          <w:szCs w:val="28"/>
          <w:highlight w:val="none"/>
        </w:rPr>
        <w:t>轨道结构的预警阈值可根据实测数据和设备性能确定。</w:t>
      </w:r>
    </w:p>
    <w:p>
      <w:pPr>
        <w:pStyle w:val="7"/>
        <w:spacing w:before="0" w:after="0" w:line="360" w:lineRule="auto"/>
        <w:jc w:val="center"/>
        <w:rPr>
          <w:bCs w:val="0"/>
          <w:sz w:val="28"/>
          <w:szCs w:val="28"/>
          <w:highlight w:val="none"/>
        </w:rPr>
      </w:pPr>
      <w:bookmarkStart w:id="32" w:name="_Toc102068014"/>
      <w:r>
        <w:rPr>
          <w:rFonts w:hint="eastAsia"/>
          <w:bCs w:val="0"/>
          <w:sz w:val="28"/>
          <w:szCs w:val="28"/>
          <w:highlight w:val="none"/>
        </w:rPr>
        <w:t>4.7 监测中心</w:t>
      </w:r>
      <w:bookmarkEnd w:id="32"/>
    </w:p>
    <w:p>
      <w:pPr>
        <w:spacing w:line="360" w:lineRule="auto"/>
        <w:rPr>
          <w:sz w:val="28"/>
          <w:szCs w:val="28"/>
          <w:highlight w:val="none"/>
        </w:rPr>
      </w:pPr>
      <w:bookmarkStart w:id="33" w:name="_Toc40100686"/>
      <w:r>
        <w:rPr>
          <w:rFonts w:hint="eastAsia"/>
          <w:sz w:val="28"/>
          <w:szCs w:val="28"/>
          <w:highlight w:val="none"/>
        </w:rPr>
        <w:t>4.7.1  监测中心主要由数据库、WEB服务器、网络设备和监控终端构成。</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2</w:t>
      </w:r>
      <w:r>
        <w:rPr>
          <w:sz w:val="28"/>
          <w:szCs w:val="28"/>
          <w:highlight w:val="none"/>
        </w:rPr>
        <w:t xml:space="preserve"> </w:t>
      </w:r>
      <w:r>
        <w:rPr>
          <w:rFonts w:hint="eastAsia"/>
          <w:sz w:val="28"/>
          <w:szCs w:val="28"/>
          <w:highlight w:val="none"/>
        </w:rPr>
        <w:t xml:space="preserve"> </w:t>
      </w:r>
      <w:r>
        <w:rPr>
          <w:sz w:val="28"/>
          <w:szCs w:val="28"/>
          <w:highlight w:val="none"/>
        </w:rPr>
        <w:t>数据库设计应遵循可靠性、先进性和可扩展性原则，</w:t>
      </w:r>
      <w:r>
        <w:rPr>
          <w:rFonts w:hint="eastAsia"/>
          <w:sz w:val="28"/>
          <w:szCs w:val="28"/>
          <w:highlight w:val="none"/>
        </w:rPr>
        <w:t>宜</w:t>
      </w:r>
      <w:r>
        <w:rPr>
          <w:sz w:val="28"/>
          <w:szCs w:val="28"/>
          <w:highlight w:val="none"/>
        </w:rPr>
        <w:t>采用分布式数据库架构对信息进行分类存储管理。</w:t>
      </w:r>
    </w:p>
    <w:bookmarkEnd w:id="33"/>
    <w:p>
      <w:pPr>
        <w:spacing w:line="360" w:lineRule="auto"/>
        <w:rPr>
          <w:sz w:val="28"/>
          <w:szCs w:val="28"/>
          <w:highlight w:val="none"/>
        </w:rPr>
      </w:pPr>
      <w:bookmarkStart w:id="34" w:name="_Toc40100687"/>
      <w:r>
        <w:rPr>
          <w:rFonts w:hint="eastAsia"/>
          <w:sz w:val="28"/>
          <w:szCs w:val="28"/>
          <w:highlight w:val="none"/>
        </w:rPr>
        <w:t>4.7.3  数据库应根据系统需求分析及功能结构的确定，结合不同的前端监测设备，建立统一的数据接口和数据格式，准确有效地记录所有的监测数据，确保数据查询的灵活性。</w:t>
      </w:r>
    </w:p>
    <w:p>
      <w:pPr>
        <w:spacing w:line="360" w:lineRule="auto"/>
        <w:rPr>
          <w:sz w:val="28"/>
          <w:szCs w:val="28"/>
          <w:highlight w:val="none"/>
        </w:rPr>
      </w:pPr>
      <w:r>
        <w:rPr>
          <w:rFonts w:hint="eastAsia"/>
          <w:sz w:val="28"/>
          <w:szCs w:val="28"/>
          <w:highlight w:val="none"/>
        </w:rPr>
        <w:t>4.7.4  严格控制数据库的访问权限，根据系统分配的不同帐号等级开放相应的权限，以保护数据库不被未经授权的访问和破坏，确保数据的安全性和稳定性。</w:t>
      </w:r>
    </w:p>
    <w:p>
      <w:pPr>
        <w:spacing w:line="360" w:lineRule="auto"/>
        <w:rPr>
          <w:sz w:val="28"/>
          <w:szCs w:val="28"/>
          <w:highlight w:val="none"/>
        </w:rPr>
      </w:pPr>
      <w:r>
        <w:rPr>
          <w:rFonts w:hint="eastAsia"/>
          <w:sz w:val="28"/>
          <w:szCs w:val="28"/>
          <w:highlight w:val="none"/>
        </w:rPr>
        <w:t>4.7.5  应针对不同的应用要求制定不同的数据备份计划，定期对数据库和日志文件进行备份，以保证一旦发生故障，可利用备份文件，迅速将数据库恢复到一致性状态，确保数据的完整性和持续性。</w:t>
      </w:r>
    </w:p>
    <w:p>
      <w:pPr>
        <w:spacing w:line="360" w:lineRule="auto"/>
        <w:rPr>
          <w:sz w:val="28"/>
          <w:szCs w:val="28"/>
          <w:highlight w:val="none"/>
        </w:rPr>
      </w:pPr>
      <w:r>
        <w:rPr>
          <w:rFonts w:hint="eastAsia"/>
          <w:sz w:val="28"/>
          <w:szCs w:val="28"/>
          <w:highlight w:val="none"/>
        </w:rPr>
        <w:t>4.7.6  监控终端软件应与数据采集、传输等硬件相匹配，且具有兼容性、可扩展性、易维护性和界面友好性。</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7</w:t>
      </w:r>
      <w:r>
        <w:rPr>
          <w:sz w:val="28"/>
          <w:szCs w:val="28"/>
          <w:highlight w:val="none"/>
        </w:rPr>
        <w:t xml:space="preserve"> </w:t>
      </w:r>
      <w:r>
        <w:rPr>
          <w:rFonts w:hint="eastAsia"/>
          <w:sz w:val="28"/>
          <w:szCs w:val="28"/>
          <w:highlight w:val="none"/>
        </w:rPr>
        <w:t xml:space="preserve"> 监控终端软件</w:t>
      </w:r>
      <w:r>
        <w:rPr>
          <w:sz w:val="28"/>
          <w:szCs w:val="28"/>
          <w:highlight w:val="none"/>
        </w:rPr>
        <w:t>应具有简洁易用的用户界面，宜选用B/S模式。</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 xml:space="preserve">8  </w:t>
      </w:r>
      <w:r>
        <w:rPr>
          <w:sz w:val="28"/>
          <w:szCs w:val="28"/>
          <w:highlight w:val="none"/>
        </w:rPr>
        <w:t>数据采集、传输、存储和管理设备信息应具备实时在线显示功能，并可对各模块功能参数进行在线设置和修改。</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9  监控终端软件应具备</w:t>
      </w:r>
      <w:r>
        <w:rPr>
          <w:sz w:val="28"/>
          <w:szCs w:val="28"/>
          <w:highlight w:val="none"/>
        </w:rPr>
        <w:t>监测数据、实时预警信息及各类评估结果</w:t>
      </w:r>
      <w:r>
        <w:rPr>
          <w:rFonts w:hint="eastAsia"/>
          <w:sz w:val="28"/>
          <w:szCs w:val="28"/>
          <w:highlight w:val="none"/>
        </w:rPr>
        <w:t>的</w:t>
      </w:r>
      <w:r>
        <w:rPr>
          <w:sz w:val="28"/>
          <w:szCs w:val="28"/>
          <w:highlight w:val="none"/>
        </w:rPr>
        <w:t>在线显示</w:t>
      </w:r>
      <w:r>
        <w:rPr>
          <w:rFonts w:hint="eastAsia"/>
          <w:sz w:val="28"/>
          <w:szCs w:val="28"/>
          <w:highlight w:val="none"/>
        </w:rPr>
        <w:t>功能、</w:t>
      </w:r>
      <w:r>
        <w:rPr>
          <w:sz w:val="28"/>
          <w:szCs w:val="28"/>
          <w:highlight w:val="none"/>
        </w:rPr>
        <w:t>数据查询统计功能</w:t>
      </w:r>
      <w:r>
        <w:rPr>
          <w:rFonts w:hint="eastAsia"/>
          <w:sz w:val="28"/>
          <w:szCs w:val="28"/>
          <w:highlight w:val="none"/>
        </w:rPr>
        <w:t>、</w:t>
      </w:r>
      <w:r>
        <w:rPr>
          <w:sz w:val="28"/>
          <w:szCs w:val="28"/>
          <w:highlight w:val="none"/>
        </w:rPr>
        <w:t>报表自动化生成</w:t>
      </w:r>
      <w:r>
        <w:rPr>
          <w:rFonts w:hint="eastAsia"/>
          <w:sz w:val="28"/>
          <w:szCs w:val="28"/>
          <w:highlight w:val="none"/>
        </w:rPr>
        <w:t>功能</w:t>
      </w:r>
      <w:r>
        <w:rPr>
          <w:sz w:val="28"/>
          <w:szCs w:val="28"/>
          <w:highlight w:val="none"/>
        </w:rPr>
        <w:t>。</w:t>
      </w:r>
    </w:p>
    <w:p>
      <w:pPr>
        <w:spacing w:line="360" w:lineRule="auto"/>
        <w:rPr>
          <w:sz w:val="28"/>
          <w:szCs w:val="28"/>
          <w:highlight w:val="none"/>
        </w:rPr>
      </w:pPr>
      <w:r>
        <w:rPr>
          <w:rFonts w:hint="eastAsia"/>
          <w:sz w:val="28"/>
          <w:szCs w:val="28"/>
          <w:highlight w:val="none"/>
        </w:rPr>
        <w:t>4.7.10  监控终端软件自动对比监测参数实测值和预警阈值，如超限则自动报警，根据报警等级将报警信息发送至不同等级用户终端。</w:t>
      </w:r>
    </w:p>
    <w:bookmarkEnd w:id="34"/>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11</w:t>
      </w:r>
      <w:r>
        <w:rPr>
          <w:sz w:val="28"/>
          <w:szCs w:val="28"/>
          <w:highlight w:val="none"/>
        </w:rPr>
        <w:t xml:space="preserve"> </w:t>
      </w:r>
      <w:r>
        <w:rPr>
          <w:rFonts w:hint="eastAsia"/>
          <w:sz w:val="28"/>
          <w:szCs w:val="28"/>
          <w:highlight w:val="none"/>
        </w:rPr>
        <w:t xml:space="preserve"> 监控终端软件</w:t>
      </w:r>
      <w:r>
        <w:rPr>
          <w:sz w:val="28"/>
          <w:szCs w:val="28"/>
          <w:highlight w:val="none"/>
        </w:rPr>
        <w:t>宜采用橙色和红色两级预警，阈值设置原则</w:t>
      </w:r>
      <w:r>
        <w:rPr>
          <w:rFonts w:hint="eastAsia"/>
          <w:sz w:val="28"/>
          <w:szCs w:val="28"/>
          <w:highlight w:val="none"/>
        </w:rPr>
        <w:t>应</w:t>
      </w:r>
      <w:r>
        <w:rPr>
          <w:sz w:val="28"/>
          <w:szCs w:val="28"/>
          <w:highlight w:val="none"/>
        </w:rPr>
        <w:t>符合表4.</w:t>
      </w:r>
      <w:r>
        <w:rPr>
          <w:rFonts w:hint="eastAsia"/>
          <w:sz w:val="28"/>
          <w:szCs w:val="28"/>
          <w:highlight w:val="none"/>
        </w:rPr>
        <w:t>7</w:t>
      </w:r>
      <w:r>
        <w:rPr>
          <w:sz w:val="28"/>
          <w:szCs w:val="28"/>
          <w:highlight w:val="none"/>
        </w:rPr>
        <w:t>.1的规定。</w:t>
      </w:r>
    </w:p>
    <w:p>
      <w:pPr>
        <w:pStyle w:val="2"/>
        <w:snapToGrid/>
        <w:spacing w:line="480" w:lineRule="exact"/>
        <w:ind w:firstLine="0"/>
        <w:outlineLvl w:val="9"/>
        <w:rPr>
          <w:b/>
          <w:bCs/>
          <w:highlight w:val="none"/>
        </w:rPr>
      </w:pPr>
      <w:bookmarkStart w:id="35" w:name="_Toc102068015"/>
      <w:r>
        <w:rPr>
          <w:b/>
          <w:bCs/>
          <w:highlight w:val="none"/>
        </w:rPr>
        <w:t>表4.</w:t>
      </w:r>
      <w:r>
        <w:rPr>
          <w:rFonts w:hint="eastAsia"/>
          <w:b/>
          <w:bCs/>
          <w:highlight w:val="none"/>
        </w:rPr>
        <w:t>7</w:t>
      </w:r>
      <w:r>
        <w:rPr>
          <w:b/>
          <w:bCs/>
          <w:highlight w:val="none"/>
        </w:rPr>
        <w:t>.1预警阈值设置原则</w:t>
      </w:r>
      <w:bookmarkEnd w:id="35"/>
    </w:p>
    <w:tbl>
      <w:tblPr>
        <w:tblStyle w:val="48"/>
        <w:tblW w:w="8805" w:type="dxa"/>
        <w:tblInd w:w="0" w:type="dxa"/>
        <w:tblLayout w:type="fixed"/>
        <w:tblCellMar>
          <w:top w:w="0" w:type="dxa"/>
          <w:left w:w="0" w:type="dxa"/>
          <w:bottom w:w="0" w:type="dxa"/>
          <w:right w:w="0" w:type="dxa"/>
        </w:tblCellMar>
      </w:tblPr>
      <w:tblGrid>
        <w:gridCol w:w="1751"/>
        <w:gridCol w:w="7054"/>
      </w:tblGrid>
      <w:tr>
        <w:tblPrEx>
          <w:tblLayout w:type="fixed"/>
          <w:tblCellMar>
            <w:top w:w="0" w:type="dxa"/>
            <w:left w:w="0" w:type="dxa"/>
            <w:bottom w:w="0" w:type="dxa"/>
            <w:right w:w="0" w:type="dxa"/>
          </w:tblCellMar>
        </w:tblPrEx>
        <w:trPr>
          <w:trHeight w:val="397" w:hRule="atLeast"/>
        </w:trPr>
        <w:tc>
          <w:tcPr>
            <w:tcW w:w="17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b/>
                <w:bCs/>
                <w:highlight w:val="none"/>
              </w:rPr>
            </w:pPr>
            <w:r>
              <w:rPr>
                <w:b/>
                <w:bCs/>
                <w:kern w:val="0"/>
                <w:highlight w:val="none"/>
              </w:rPr>
              <w:t>预警等级</w:t>
            </w:r>
          </w:p>
        </w:tc>
        <w:tc>
          <w:tcPr>
            <w:tcW w:w="7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b/>
                <w:bCs/>
                <w:highlight w:val="none"/>
              </w:rPr>
            </w:pPr>
            <w:r>
              <w:rPr>
                <w:b/>
                <w:bCs/>
                <w:kern w:val="0"/>
                <w:highlight w:val="none"/>
              </w:rPr>
              <w:t>阈值</w:t>
            </w:r>
          </w:p>
        </w:tc>
      </w:tr>
      <w:tr>
        <w:tblPrEx>
          <w:tblLayout w:type="fixed"/>
          <w:tblCellMar>
            <w:top w:w="0" w:type="dxa"/>
            <w:left w:w="0" w:type="dxa"/>
            <w:bottom w:w="0" w:type="dxa"/>
            <w:right w:w="0" w:type="dxa"/>
          </w:tblCellMar>
        </w:tblPrEx>
        <w:trPr>
          <w:trHeight w:val="397" w:hRule="atLeast"/>
        </w:trPr>
        <w:tc>
          <w:tcPr>
            <w:tcW w:w="17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highlight w:val="none"/>
              </w:rPr>
            </w:pPr>
            <w:r>
              <w:rPr>
                <w:kern w:val="0"/>
                <w:highlight w:val="none"/>
              </w:rPr>
              <w:t>橙色预警</w:t>
            </w:r>
            <w:r>
              <w:rPr>
                <w:kern w:val="0"/>
                <w:highlight w:val="none"/>
              </w:rPr>
              <w:br w:type="textWrapping"/>
            </w:r>
            <w:r>
              <w:rPr>
                <w:kern w:val="0"/>
                <w:highlight w:val="none"/>
              </w:rPr>
              <w:t>（警戒值）</w:t>
            </w:r>
          </w:p>
        </w:tc>
        <w:tc>
          <w:tcPr>
            <w:tcW w:w="7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ind w:firstLine="420" w:firstLineChars="200"/>
              <w:jc w:val="left"/>
              <w:textAlignment w:val="center"/>
              <w:rPr>
                <w:highlight w:val="none"/>
              </w:rPr>
            </w:pPr>
            <w:r>
              <w:rPr>
                <w:kern w:val="0"/>
                <w:highlight w:val="none"/>
              </w:rPr>
              <w:t>根据实测数据统计值取值，取具有97.5%保证率的预警指标分位值</w:t>
            </w:r>
            <w:r>
              <w:rPr>
                <w:rFonts w:hint="eastAsia"/>
                <w:kern w:val="0"/>
                <w:highlight w:val="none"/>
              </w:rPr>
              <w:t>。</w:t>
            </w:r>
          </w:p>
        </w:tc>
      </w:tr>
      <w:tr>
        <w:tblPrEx>
          <w:tblLayout w:type="fixed"/>
          <w:tblCellMar>
            <w:top w:w="0" w:type="dxa"/>
            <w:left w:w="0" w:type="dxa"/>
            <w:bottom w:w="0" w:type="dxa"/>
            <w:right w:w="0" w:type="dxa"/>
          </w:tblCellMar>
        </w:tblPrEx>
        <w:trPr>
          <w:trHeight w:val="397" w:hRule="atLeast"/>
        </w:trPr>
        <w:tc>
          <w:tcPr>
            <w:tcW w:w="17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jc w:val="center"/>
              <w:textAlignment w:val="center"/>
              <w:rPr>
                <w:highlight w:val="none"/>
              </w:rPr>
            </w:pPr>
            <w:r>
              <w:rPr>
                <w:kern w:val="0"/>
                <w:highlight w:val="none"/>
              </w:rPr>
              <w:t>红色预警</w:t>
            </w:r>
            <w:r>
              <w:rPr>
                <w:kern w:val="0"/>
                <w:highlight w:val="none"/>
              </w:rPr>
              <w:br w:type="textWrapping"/>
            </w:r>
            <w:r>
              <w:rPr>
                <w:kern w:val="0"/>
                <w:highlight w:val="none"/>
              </w:rPr>
              <w:t>（安全值）</w:t>
            </w:r>
          </w:p>
        </w:tc>
        <w:tc>
          <w:tcPr>
            <w:tcW w:w="70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400" w:lineRule="exact"/>
              <w:ind w:firstLine="420" w:firstLineChars="200"/>
              <w:jc w:val="left"/>
              <w:textAlignment w:val="center"/>
              <w:rPr>
                <w:highlight w:val="none"/>
              </w:rPr>
            </w:pPr>
            <w:r>
              <w:rPr>
                <w:kern w:val="0"/>
                <w:highlight w:val="none"/>
              </w:rPr>
              <w:t>结构响应超出设计荷载组合最不利工况的响应值，或相关规范与规程规定的限值，或行车安全值，或设计允许值，作为红色预警阈值。</w:t>
            </w:r>
          </w:p>
        </w:tc>
      </w:tr>
    </w:tbl>
    <w:p>
      <w:pPr>
        <w:spacing w:line="360" w:lineRule="auto"/>
        <w:rPr>
          <w:sz w:val="28"/>
          <w:szCs w:val="28"/>
          <w:highlight w:val="none"/>
        </w:rPr>
      </w:pP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.1</w:t>
      </w:r>
      <w:r>
        <w:rPr>
          <w:rFonts w:hint="eastAsia"/>
          <w:sz w:val="28"/>
          <w:szCs w:val="28"/>
          <w:highlight w:val="none"/>
        </w:rPr>
        <w:t>2</w:t>
      </w:r>
      <w:r>
        <w:rPr>
          <w:sz w:val="28"/>
          <w:szCs w:val="28"/>
          <w:highlight w:val="none"/>
        </w:rPr>
        <w:t xml:space="preserve"> </w:t>
      </w:r>
      <w:r>
        <w:rPr>
          <w:rFonts w:hint="eastAsia"/>
          <w:sz w:val="28"/>
          <w:szCs w:val="28"/>
          <w:highlight w:val="none"/>
        </w:rPr>
        <w:t xml:space="preserve"> </w:t>
      </w:r>
      <w:r>
        <w:rPr>
          <w:sz w:val="28"/>
          <w:szCs w:val="28"/>
          <w:highlight w:val="none"/>
        </w:rPr>
        <w:t>监测</w:t>
      </w:r>
      <w:r>
        <w:rPr>
          <w:rFonts w:hint="eastAsia"/>
          <w:sz w:val="28"/>
          <w:szCs w:val="28"/>
          <w:highlight w:val="none"/>
        </w:rPr>
        <w:t>终端软件</w:t>
      </w:r>
      <w:r>
        <w:rPr>
          <w:sz w:val="28"/>
          <w:szCs w:val="28"/>
          <w:highlight w:val="none"/>
        </w:rPr>
        <w:t>预警模块的主要功能应符合下列规定：</w:t>
      </w:r>
    </w:p>
    <w:p>
      <w:pPr>
        <w:spacing w:line="360" w:lineRule="auto"/>
        <w:ind w:firstLine="560" w:firstLineChars="200"/>
        <w:rPr>
          <w:sz w:val="28"/>
          <w:szCs w:val="28"/>
          <w:highlight w:val="none"/>
        </w:rPr>
      </w:pPr>
      <w:r>
        <w:rPr>
          <w:sz w:val="28"/>
          <w:szCs w:val="28"/>
          <w:highlight w:val="none"/>
        </w:rPr>
        <w:t xml:space="preserve">1 预警模块应具备预警值设置、预警信息统计和分级推送功能。 </w:t>
      </w:r>
    </w:p>
    <w:p>
      <w:pPr>
        <w:spacing w:line="360" w:lineRule="auto"/>
        <w:ind w:firstLine="560" w:firstLineChars="200"/>
        <w:rPr>
          <w:sz w:val="28"/>
          <w:szCs w:val="28"/>
          <w:highlight w:val="none"/>
        </w:rPr>
      </w:pPr>
      <w:r>
        <w:rPr>
          <w:sz w:val="28"/>
          <w:szCs w:val="28"/>
          <w:highlight w:val="none"/>
        </w:rPr>
        <w:t>2 预警内容</w:t>
      </w:r>
      <w:r>
        <w:rPr>
          <w:rFonts w:hint="eastAsia"/>
          <w:sz w:val="28"/>
          <w:szCs w:val="28"/>
          <w:highlight w:val="none"/>
        </w:rPr>
        <w:t>应</w:t>
      </w:r>
      <w:r>
        <w:rPr>
          <w:sz w:val="28"/>
          <w:szCs w:val="28"/>
          <w:highlight w:val="none"/>
        </w:rPr>
        <w:t>包括始末时间、预警级别、警示事项、传感器编号及位置、预警监测值及阈值、预警频率等。</w:t>
      </w:r>
    </w:p>
    <w:p>
      <w:pPr>
        <w:spacing w:line="360" w:lineRule="auto"/>
        <w:ind w:firstLine="560" w:firstLineChars="200"/>
        <w:rPr>
          <w:sz w:val="28"/>
          <w:szCs w:val="28"/>
          <w:highlight w:val="none"/>
        </w:rPr>
      </w:pPr>
      <w:r>
        <w:rPr>
          <w:sz w:val="28"/>
          <w:szCs w:val="28"/>
          <w:highlight w:val="none"/>
        </w:rPr>
        <w:t>3 预警模块应能发布、调整和解除预警。</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13</w:t>
      </w:r>
      <w:r>
        <w:rPr>
          <w:sz w:val="28"/>
          <w:szCs w:val="28"/>
          <w:highlight w:val="none"/>
        </w:rPr>
        <w:t xml:space="preserve"> </w:t>
      </w:r>
      <w:r>
        <w:rPr>
          <w:rFonts w:hint="eastAsia"/>
          <w:sz w:val="28"/>
          <w:szCs w:val="28"/>
          <w:highlight w:val="none"/>
        </w:rPr>
        <w:t xml:space="preserve"> 监控终端软件</w:t>
      </w:r>
      <w:r>
        <w:rPr>
          <w:sz w:val="28"/>
          <w:szCs w:val="28"/>
          <w:highlight w:val="none"/>
        </w:rPr>
        <w:t>应具备文档管理功能，支持用户在线进行上传、下载、删除、新建等档案管理操作。</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14</w:t>
      </w:r>
      <w:r>
        <w:rPr>
          <w:sz w:val="28"/>
          <w:szCs w:val="28"/>
          <w:highlight w:val="none"/>
        </w:rPr>
        <w:t xml:space="preserve"> </w:t>
      </w:r>
      <w:r>
        <w:rPr>
          <w:rFonts w:hint="eastAsia"/>
          <w:sz w:val="28"/>
          <w:szCs w:val="28"/>
          <w:highlight w:val="none"/>
        </w:rPr>
        <w:t xml:space="preserve"> 监控终端软件</w:t>
      </w:r>
      <w:r>
        <w:rPr>
          <w:sz w:val="28"/>
          <w:szCs w:val="28"/>
          <w:highlight w:val="none"/>
        </w:rPr>
        <w:t>应</w:t>
      </w:r>
      <w:r>
        <w:rPr>
          <w:rFonts w:hint="eastAsia"/>
          <w:sz w:val="28"/>
          <w:szCs w:val="28"/>
          <w:highlight w:val="none"/>
        </w:rPr>
        <w:t>具备</w:t>
      </w:r>
      <w:r>
        <w:rPr>
          <w:sz w:val="28"/>
          <w:szCs w:val="28"/>
          <w:highlight w:val="none"/>
        </w:rPr>
        <w:t>用户角色管理、权限控制、系统状态监控等功能。</w:t>
      </w:r>
    </w:p>
    <w:p>
      <w:pPr>
        <w:spacing w:line="360" w:lineRule="auto"/>
        <w:rPr>
          <w:sz w:val="28"/>
          <w:szCs w:val="28"/>
          <w:highlight w:val="none"/>
        </w:rPr>
      </w:pPr>
      <w:r>
        <w:rPr>
          <w:sz w:val="28"/>
          <w:szCs w:val="28"/>
          <w:highlight w:val="none"/>
        </w:rPr>
        <w:t>4.</w:t>
      </w:r>
      <w:r>
        <w:rPr>
          <w:rFonts w:hint="eastAsia"/>
          <w:sz w:val="28"/>
          <w:szCs w:val="28"/>
          <w:highlight w:val="none"/>
        </w:rPr>
        <w:t>7</w:t>
      </w:r>
      <w:r>
        <w:rPr>
          <w:sz w:val="28"/>
          <w:szCs w:val="28"/>
          <w:highlight w:val="none"/>
        </w:rPr>
        <w:t>.</w:t>
      </w:r>
      <w:r>
        <w:rPr>
          <w:rFonts w:hint="eastAsia"/>
          <w:sz w:val="28"/>
          <w:szCs w:val="28"/>
          <w:highlight w:val="none"/>
        </w:rPr>
        <w:t>15</w:t>
      </w:r>
      <w:r>
        <w:rPr>
          <w:sz w:val="28"/>
          <w:szCs w:val="28"/>
          <w:highlight w:val="none"/>
        </w:rPr>
        <w:t xml:space="preserve"> </w:t>
      </w:r>
      <w:r>
        <w:rPr>
          <w:rFonts w:hint="eastAsia"/>
          <w:sz w:val="28"/>
          <w:szCs w:val="28"/>
          <w:highlight w:val="none"/>
        </w:rPr>
        <w:t xml:space="preserve"> 监控终端软件</w:t>
      </w:r>
      <w:r>
        <w:rPr>
          <w:sz w:val="28"/>
          <w:szCs w:val="28"/>
          <w:highlight w:val="none"/>
        </w:rPr>
        <w:t>应采用网络安全登录、分级授权、SSL证书等网络安全措施，防范系统入侵风险。</w:t>
      </w:r>
    </w:p>
    <w:p>
      <w:pPr>
        <w:pStyle w:val="7"/>
        <w:spacing w:before="0" w:after="0" w:line="360" w:lineRule="auto"/>
        <w:jc w:val="center"/>
        <w:rPr>
          <w:bCs w:val="0"/>
          <w:sz w:val="28"/>
          <w:szCs w:val="28"/>
          <w:highlight w:val="none"/>
        </w:rPr>
      </w:pPr>
      <w:bookmarkStart w:id="36" w:name="_Toc102068016"/>
      <w:r>
        <w:rPr>
          <w:rFonts w:hint="eastAsia"/>
          <w:bCs w:val="0"/>
          <w:sz w:val="28"/>
          <w:szCs w:val="28"/>
          <w:highlight w:val="none"/>
        </w:rPr>
        <w:t>4.8 接口设计</w:t>
      </w:r>
      <w:bookmarkEnd w:id="36"/>
    </w:p>
    <w:p>
      <w:pPr>
        <w:spacing w:line="360" w:lineRule="auto"/>
        <w:rPr>
          <w:sz w:val="28"/>
          <w:szCs w:val="28"/>
          <w:highlight w:val="none"/>
        </w:rPr>
      </w:pPr>
      <w:r>
        <w:rPr>
          <w:sz w:val="28"/>
          <w:szCs w:val="28"/>
          <w:highlight w:val="none"/>
        </w:rPr>
        <w:t>4.</w:t>
      </w:r>
      <w:r>
        <w:rPr>
          <w:rFonts w:hint="eastAsia"/>
          <w:sz w:val="28"/>
          <w:szCs w:val="28"/>
          <w:highlight w:val="none"/>
        </w:rPr>
        <w:t>8</w:t>
      </w:r>
      <w:r>
        <w:rPr>
          <w:sz w:val="28"/>
          <w:szCs w:val="28"/>
          <w:highlight w:val="none"/>
        </w:rPr>
        <w:t>.</w:t>
      </w:r>
      <w:r>
        <w:rPr>
          <w:rFonts w:hint="eastAsia"/>
          <w:sz w:val="28"/>
          <w:szCs w:val="28"/>
          <w:highlight w:val="none"/>
        </w:rPr>
        <w:t>1</w:t>
      </w:r>
      <w:r>
        <w:rPr>
          <w:sz w:val="28"/>
          <w:szCs w:val="28"/>
          <w:highlight w:val="none"/>
        </w:rPr>
        <w:t>监测系统设备的供电负荷等级及电能质量应符合《铁路电力设计规范》</w:t>
      </w:r>
      <w:r>
        <w:rPr>
          <w:rFonts w:hint="eastAsia"/>
          <w:sz w:val="28"/>
          <w:szCs w:val="28"/>
          <w:highlight w:val="none"/>
        </w:rPr>
        <w:t>（</w:t>
      </w:r>
      <w:r>
        <w:rPr>
          <w:sz w:val="28"/>
          <w:szCs w:val="28"/>
          <w:highlight w:val="none"/>
        </w:rPr>
        <w:t>TB 10008</w:t>
      </w:r>
      <w:r>
        <w:rPr>
          <w:rFonts w:hint="eastAsia"/>
          <w:sz w:val="28"/>
          <w:szCs w:val="28"/>
          <w:highlight w:val="none"/>
        </w:rPr>
        <w:t>）</w:t>
      </w:r>
      <w:r>
        <w:rPr>
          <w:sz w:val="28"/>
          <w:szCs w:val="28"/>
          <w:highlight w:val="none"/>
        </w:rPr>
        <w:t>等相关标准的规定。</w:t>
      </w:r>
    </w:p>
    <w:p>
      <w:pPr>
        <w:spacing w:line="360" w:lineRule="auto"/>
        <w:rPr>
          <w:sz w:val="28"/>
          <w:szCs w:val="28"/>
          <w:highlight w:val="none"/>
        </w:rPr>
      </w:pPr>
      <w:r>
        <w:rPr>
          <w:sz w:val="28"/>
          <w:szCs w:val="28"/>
          <w:highlight w:val="none"/>
        </w:rPr>
        <w:t>4.</w:t>
      </w:r>
      <w:r>
        <w:rPr>
          <w:rFonts w:hint="eastAsia"/>
          <w:sz w:val="28"/>
          <w:szCs w:val="28"/>
          <w:highlight w:val="none"/>
        </w:rPr>
        <w:t>8</w:t>
      </w:r>
      <w:r>
        <w:rPr>
          <w:sz w:val="28"/>
          <w:szCs w:val="28"/>
          <w:highlight w:val="none"/>
        </w:rPr>
        <w:t>.</w:t>
      </w:r>
      <w:r>
        <w:rPr>
          <w:rFonts w:hint="eastAsia"/>
          <w:sz w:val="28"/>
          <w:szCs w:val="28"/>
          <w:highlight w:val="none"/>
        </w:rPr>
        <w:t>2</w:t>
      </w:r>
      <w:r>
        <w:rPr>
          <w:sz w:val="28"/>
          <w:szCs w:val="28"/>
          <w:highlight w:val="none"/>
        </w:rPr>
        <w:t xml:space="preserve"> 监控单元供电和电源设备应符合下列规定：</w:t>
      </w:r>
    </w:p>
    <w:p>
      <w:pPr>
        <w:spacing w:line="360" w:lineRule="auto"/>
        <w:ind w:firstLine="280" w:firstLineChars="100"/>
        <w:rPr>
          <w:sz w:val="28"/>
          <w:szCs w:val="28"/>
          <w:highlight w:val="none"/>
        </w:rPr>
      </w:pPr>
      <w:r>
        <w:rPr>
          <w:sz w:val="28"/>
          <w:szCs w:val="28"/>
          <w:highlight w:val="none"/>
        </w:rPr>
        <w:t>1 监控单元采用电力专业配备的配电箱独立供电，供电接入点应设在监测系统现场监控单元内，并应符合《铁路通信设计规范》</w:t>
      </w:r>
      <w:r>
        <w:rPr>
          <w:rFonts w:hint="eastAsia"/>
          <w:sz w:val="28"/>
          <w:szCs w:val="28"/>
          <w:highlight w:val="none"/>
        </w:rPr>
        <w:t>（</w:t>
      </w:r>
      <w:r>
        <w:rPr>
          <w:sz w:val="28"/>
          <w:szCs w:val="28"/>
          <w:highlight w:val="none"/>
        </w:rPr>
        <w:t>TB 10006</w:t>
      </w:r>
      <w:r>
        <w:rPr>
          <w:rFonts w:hint="eastAsia"/>
          <w:sz w:val="28"/>
          <w:szCs w:val="28"/>
          <w:highlight w:val="none"/>
        </w:rPr>
        <w:t>）</w:t>
      </w:r>
      <w:r>
        <w:rPr>
          <w:sz w:val="28"/>
          <w:szCs w:val="28"/>
          <w:highlight w:val="none"/>
        </w:rPr>
        <w:t>等相关标准的规定。</w:t>
      </w:r>
    </w:p>
    <w:p>
      <w:pPr>
        <w:spacing w:line="360" w:lineRule="auto"/>
        <w:ind w:firstLine="280" w:firstLineChars="100"/>
        <w:rPr>
          <w:sz w:val="28"/>
          <w:szCs w:val="28"/>
          <w:highlight w:val="none"/>
        </w:rPr>
      </w:pPr>
      <w:r>
        <w:rPr>
          <w:sz w:val="28"/>
          <w:szCs w:val="28"/>
          <w:highlight w:val="none"/>
        </w:rPr>
        <w:t>2 监控单元电源设备宜按双套配置，互为备用。</w:t>
      </w:r>
    </w:p>
    <w:p>
      <w:pPr>
        <w:spacing w:line="360" w:lineRule="auto"/>
        <w:ind w:firstLine="280" w:firstLineChars="100"/>
        <w:rPr>
          <w:sz w:val="28"/>
          <w:szCs w:val="28"/>
          <w:highlight w:val="none"/>
        </w:rPr>
      </w:pPr>
      <w:r>
        <w:rPr>
          <w:sz w:val="28"/>
          <w:szCs w:val="28"/>
          <w:highlight w:val="none"/>
        </w:rPr>
        <w:t>3 监控单元设备可配置UPS作为电源净化和临时断电使用，UPS设备的功能及性能应符合《铁路通信电源 第3部分：通信用不间断电源设备》TB/T 2993.3等相关标准的规定。</w:t>
      </w:r>
    </w:p>
    <w:p>
      <w:pPr>
        <w:spacing w:line="360" w:lineRule="auto"/>
        <w:ind w:firstLine="280" w:firstLineChars="100"/>
        <w:rPr>
          <w:sz w:val="28"/>
          <w:szCs w:val="28"/>
          <w:highlight w:val="none"/>
        </w:rPr>
      </w:pPr>
      <w:r>
        <w:rPr>
          <w:sz w:val="28"/>
          <w:szCs w:val="28"/>
          <w:highlight w:val="none"/>
        </w:rPr>
        <w:t>4 监控单元电源设备的备用时间应不小于3h。</w:t>
      </w:r>
    </w:p>
    <w:p>
      <w:pPr>
        <w:spacing w:line="360" w:lineRule="auto"/>
        <w:ind w:firstLine="280" w:firstLineChars="100"/>
        <w:rPr>
          <w:sz w:val="28"/>
          <w:szCs w:val="28"/>
          <w:highlight w:val="none"/>
        </w:rPr>
      </w:pPr>
      <w:r>
        <w:rPr>
          <w:sz w:val="28"/>
          <w:szCs w:val="28"/>
          <w:highlight w:val="none"/>
        </w:rPr>
        <w:t>5 现场采集设备宜采用监控单元内的电源设备供电。</w:t>
      </w:r>
    </w:p>
    <w:p>
      <w:pPr>
        <w:spacing w:line="360" w:lineRule="auto"/>
        <w:rPr>
          <w:sz w:val="28"/>
          <w:szCs w:val="28"/>
          <w:highlight w:val="none"/>
        </w:rPr>
      </w:pPr>
      <w:r>
        <w:rPr>
          <w:sz w:val="28"/>
          <w:szCs w:val="28"/>
          <w:highlight w:val="none"/>
        </w:rPr>
        <w:t>4.</w:t>
      </w:r>
      <w:r>
        <w:rPr>
          <w:rFonts w:hint="eastAsia"/>
          <w:sz w:val="28"/>
          <w:szCs w:val="28"/>
          <w:highlight w:val="none"/>
        </w:rPr>
        <w:t>8</w:t>
      </w:r>
      <w:r>
        <w:rPr>
          <w:sz w:val="28"/>
          <w:szCs w:val="28"/>
          <w:highlight w:val="none"/>
        </w:rPr>
        <w:t>.</w:t>
      </w:r>
      <w:r>
        <w:rPr>
          <w:rFonts w:hint="eastAsia"/>
          <w:sz w:val="28"/>
          <w:szCs w:val="28"/>
          <w:highlight w:val="none"/>
        </w:rPr>
        <w:t>3</w:t>
      </w:r>
      <w:r>
        <w:rPr>
          <w:sz w:val="28"/>
          <w:szCs w:val="28"/>
          <w:highlight w:val="none"/>
        </w:rPr>
        <w:t xml:space="preserve"> </w:t>
      </w:r>
      <w:r>
        <w:rPr>
          <w:rFonts w:hint="eastAsia"/>
          <w:sz w:val="28"/>
          <w:szCs w:val="28"/>
          <w:highlight w:val="none"/>
        </w:rPr>
        <w:t xml:space="preserve"> </w:t>
      </w:r>
      <w:r>
        <w:rPr>
          <w:sz w:val="28"/>
          <w:szCs w:val="28"/>
          <w:highlight w:val="none"/>
        </w:rPr>
        <w:t>监测系统与铁路运营单位间的主干通信光纤，应由通信专业统一设计，光纤接入点应设在监测系统现场监控单元或设备用房内。</w:t>
      </w:r>
    </w:p>
    <w:p>
      <w:pPr>
        <w:spacing w:line="360" w:lineRule="auto"/>
        <w:rPr>
          <w:sz w:val="28"/>
          <w:szCs w:val="28"/>
          <w:highlight w:val="none"/>
        </w:rPr>
      </w:pPr>
      <w:r>
        <w:rPr>
          <w:sz w:val="28"/>
          <w:szCs w:val="28"/>
          <w:highlight w:val="none"/>
        </w:rPr>
        <w:t>4.</w:t>
      </w:r>
      <w:r>
        <w:rPr>
          <w:rFonts w:hint="eastAsia"/>
          <w:sz w:val="28"/>
          <w:szCs w:val="28"/>
          <w:highlight w:val="none"/>
        </w:rPr>
        <w:t>8</w:t>
      </w:r>
      <w:r>
        <w:rPr>
          <w:sz w:val="28"/>
          <w:szCs w:val="28"/>
          <w:highlight w:val="none"/>
        </w:rPr>
        <w:t>.</w:t>
      </w:r>
      <w:r>
        <w:rPr>
          <w:rFonts w:hint="eastAsia"/>
          <w:sz w:val="28"/>
          <w:szCs w:val="28"/>
          <w:highlight w:val="none"/>
        </w:rPr>
        <w:t>4</w:t>
      </w:r>
      <w:r>
        <w:rPr>
          <w:sz w:val="28"/>
          <w:szCs w:val="28"/>
          <w:highlight w:val="none"/>
        </w:rPr>
        <w:t xml:space="preserve"> </w:t>
      </w:r>
      <w:r>
        <w:rPr>
          <w:rFonts w:hint="eastAsia"/>
          <w:sz w:val="28"/>
          <w:szCs w:val="28"/>
          <w:highlight w:val="none"/>
        </w:rPr>
        <w:t xml:space="preserve"> </w:t>
      </w:r>
      <w:r>
        <w:rPr>
          <w:sz w:val="28"/>
          <w:szCs w:val="28"/>
          <w:highlight w:val="none"/>
        </w:rPr>
        <w:t>监测设备防雷应进行专项设计，并应符合《铁路防雷及接地工程技术规范》TB 10180、《铁路通信设计规范》TB10006等相关标准的规定。</w:t>
      </w:r>
    </w:p>
    <w:p>
      <w:pPr>
        <w:pStyle w:val="148"/>
        <w:ind w:firstLine="560"/>
        <w:rPr>
          <w:highlight w:val="none"/>
        </w:rPr>
      </w:pPr>
    </w:p>
    <w:p>
      <w:pPr>
        <w:spacing w:line="360" w:lineRule="auto"/>
        <w:rPr>
          <w:sz w:val="28"/>
          <w:szCs w:val="28"/>
          <w:highlight w:val="none"/>
        </w:rPr>
        <w:sectPr>
          <w:pgSz w:w="11907" w:h="16840"/>
          <w:pgMar w:top="1701" w:right="1418" w:bottom="1418" w:left="1418" w:header="1134" w:footer="964" w:gutter="284"/>
          <w:cols w:space="720" w:num="1"/>
          <w:docGrid w:linePitch="286" w:charSpace="0"/>
        </w:sectPr>
      </w:pPr>
    </w:p>
    <w:p>
      <w:pPr>
        <w:pStyle w:val="6"/>
        <w:spacing w:before="0" w:after="0" w:line="360" w:lineRule="auto"/>
        <w:jc w:val="center"/>
        <w:rPr>
          <w:rFonts w:ascii="Times New Roman" w:hAnsi="Times New Roman"/>
          <w:bCs w:val="0"/>
          <w:sz w:val="30"/>
          <w:szCs w:val="30"/>
          <w:highlight w:val="none"/>
        </w:rPr>
      </w:pPr>
      <w:bookmarkStart w:id="37" w:name="_Toc102068017"/>
      <w:r>
        <w:rPr>
          <w:rFonts w:hint="eastAsia" w:ascii="Times New Roman" w:hAnsi="Times New Roman"/>
          <w:bCs w:val="0"/>
          <w:sz w:val="30"/>
          <w:szCs w:val="30"/>
          <w:highlight w:val="none"/>
        </w:rPr>
        <w:t>5监测系统安装与调试</w:t>
      </w:r>
      <w:bookmarkEnd w:id="37"/>
    </w:p>
    <w:p>
      <w:pPr>
        <w:spacing w:line="360" w:lineRule="auto"/>
        <w:ind w:firstLine="560" w:firstLineChars="200"/>
        <w:rPr>
          <w:sz w:val="28"/>
          <w:szCs w:val="28"/>
          <w:highlight w:val="none"/>
        </w:rPr>
      </w:pPr>
      <w:r>
        <w:rPr>
          <w:rFonts w:hint="eastAsia"/>
          <w:sz w:val="28"/>
          <w:szCs w:val="28"/>
          <w:highlight w:val="none"/>
        </w:rPr>
        <w:t>现场监测系统安装</w:t>
      </w:r>
      <w:r>
        <w:rPr>
          <w:sz w:val="28"/>
          <w:szCs w:val="28"/>
          <w:highlight w:val="none"/>
        </w:rPr>
        <w:t>可划分为传感器安装、线缆敷设、</w:t>
      </w:r>
      <w:r>
        <w:rPr>
          <w:rFonts w:hint="eastAsia"/>
          <w:sz w:val="28"/>
          <w:szCs w:val="28"/>
          <w:highlight w:val="none"/>
        </w:rPr>
        <w:t>数据采集机柜</w:t>
      </w:r>
      <w:r>
        <w:rPr>
          <w:sz w:val="28"/>
          <w:szCs w:val="28"/>
          <w:highlight w:val="none"/>
        </w:rPr>
        <w:t>安装等分部工程</w:t>
      </w:r>
      <w:r>
        <w:rPr>
          <w:rFonts w:hint="eastAsia"/>
          <w:sz w:val="28"/>
          <w:szCs w:val="28"/>
          <w:highlight w:val="none"/>
        </w:rPr>
        <w:t>。</w:t>
      </w:r>
    </w:p>
    <w:p>
      <w:pPr>
        <w:pStyle w:val="7"/>
        <w:spacing w:before="0" w:after="0" w:line="360" w:lineRule="auto"/>
        <w:jc w:val="center"/>
        <w:rPr>
          <w:bCs w:val="0"/>
          <w:sz w:val="28"/>
          <w:szCs w:val="28"/>
          <w:highlight w:val="none"/>
        </w:rPr>
      </w:pPr>
      <w:bookmarkStart w:id="38" w:name="_Toc102068018"/>
      <w:bookmarkStart w:id="39" w:name="_Toc40100694"/>
      <w:r>
        <w:rPr>
          <w:rFonts w:hint="eastAsia"/>
          <w:bCs w:val="0"/>
          <w:sz w:val="28"/>
          <w:szCs w:val="28"/>
          <w:highlight w:val="none"/>
        </w:rPr>
        <w:t>5</w:t>
      </w:r>
      <w:r>
        <w:rPr>
          <w:bCs w:val="0"/>
          <w:sz w:val="28"/>
          <w:szCs w:val="28"/>
          <w:highlight w:val="none"/>
        </w:rPr>
        <w:t>.</w:t>
      </w:r>
      <w:r>
        <w:rPr>
          <w:rFonts w:hint="eastAsia"/>
          <w:bCs w:val="0"/>
          <w:sz w:val="28"/>
          <w:szCs w:val="28"/>
          <w:highlight w:val="none"/>
        </w:rPr>
        <w:t>1</w:t>
      </w:r>
      <w:r>
        <w:rPr>
          <w:bCs w:val="0"/>
          <w:sz w:val="28"/>
          <w:szCs w:val="28"/>
          <w:highlight w:val="none"/>
        </w:rPr>
        <w:t xml:space="preserve"> 传感器安装</w:t>
      </w:r>
      <w:bookmarkEnd w:id="38"/>
      <w:bookmarkEnd w:id="39"/>
    </w:p>
    <w:p>
      <w:pPr>
        <w:spacing w:line="360" w:lineRule="auto"/>
        <w:rPr>
          <w:sz w:val="28"/>
          <w:szCs w:val="28"/>
          <w:highlight w:val="none"/>
        </w:rPr>
      </w:pPr>
      <w:r>
        <w:rPr>
          <w:rFonts w:hint="eastAsia"/>
          <w:sz w:val="28"/>
          <w:szCs w:val="28"/>
          <w:highlight w:val="none"/>
        </w:rPr>
        <w:t>5.1.1 传感器安装位置及安装工艺应满足实施方案要求及设备技术要求。</w:t>
      </w:r>
    </w:p>
    <w:p>
      <w:pPr>
        <w:spacing w:line="360" w:lineRule="auto"/>
        <w:rPr>
          <w:sz w:val="28"/>
          <w:szCs w:val="28"/>
          <w:highlight w:val="none"/>
        </w:rPr>
      </w:pPr>
      <w:r>
        <w:rPr>
          <w:sz w:val="28"/>
          <w:szCs w:val="28"/>
          <w:highlight w:val="none"/>
        </w:rPr>
        <w:t>5.</w:t>
      </w:r>
      <w:r>
        <w:rPr>
          <w:rFonts w:hint="eastAsia"/>
          <w:sz w:val="28"/>
          <w:szCs w:val="28"/>
          <w:highlight w:val="none"/>
        </w:rPr>
        <w:t>1</w:t>
      </w:r>
      <w:r>
        <w:rPr>
          <w:sz w:val="28"/>
          <w:szCs w:val="28"/>
          <w:highlight w:val="none"/>
        </w:rPr>
        <w:t>.2 埋入式传感器安装应</w:t>
      </w:r>
      <w:r>
        <w:rPr>
          <w:rFonts w:hint="eastAsia"/>
          <w:sz w:val="28"/>
          <w:szCs w:val="28"/>
          <w:highlight w:val="none"/>
        </w:rPr>
        <w:t>符合下列规定</w:t>
      </w:r>
      <w:r>
        <w:rPr>
          <w:sz w:val="28"/>
          <w:szCs w:val="28"/>
          <w:highlight w:val="none"/>
        </w:rPr>
        <w:t>：</w:t>
      </w:r>
    </w:p>
    <w:p>
      <w:pPr>
        <w:spacing w:line="360" w:lineRule="auto"/>
        <w:ind w:firstLine="560" w:firstLineChars="200"/>
        <w:rPr>
          <w:sz w:val="28"/>
          <w:szCs w:val="28"/>
          <w:highlight w:val="none"/>
        </w:rPr>
      </w:pPr>
      <w:r>
        <w:rPr>
          <w:sz w:val="28"/>
          <w:szCs w:val="28"/>
          <w:highlight w:val="none"/>
        </w:rPr>
        <w:t>1 传感器埋设宜与钢筋牢固绑扎，并设有可靠的保护措施，防止混凝土浇筑过程中损坏传感器。</w:t>
      </w:r>
    </w:p>
    <w:p>
      <w:pPr>
        <w:spacing w:line="360" w:lineRule="auto"/>
        <w:ind w:firstLine="560" w:firstLineChars="200"/>
        <w:rPr>
          <w:sz w:val="28"/>
          <w:szCs w:val="28"/>
          <w:highlight w:val="none"/>
        </w:rPr>
      </w:pPr>
      <w:r>
        <w:rPr>
          <w:sz w:val="28"/>
          <w:szCs w:val="28"/>
          <w:highlight w:val="none"/>
        </w:rPr>
        <w:t>2 混凝土中引出线缆应采用软管保护，软管与结构钢筋绑扎牢固</w:t>
      </w:r>
      <w:r>
        <w:rPr>
          <w:rFonts w:hint="eastAsia"/>
          <w:sz w:val="28"/>
          <w:szCs w:val="28"/>
          <w:highlight w:val="none"/>
        </w:rPr>
        <w:t>，</w:t>
      </w:r>
      <w:r>
        <w:rPr>
          <w:sz w:val="28"/>
          <w:szCs w:val="28"/>
          <w:highlight w:val="none"/>
        </w:rPr>
        <w:t>光纤类传感器的光缆端头应有密封保护措施。</w:t>
      </w:r>
    </w:p>
    <w:p>
      <w:pPr>
        <w:spacing w:line="360" w:lineRule="auto"/>
        <w:rPr>
          <w:sz w:val="28"/>
          <w:szCs w:val="28"/>
          <w:highlight w:val="none"/>
        </w:rPr>
      </w:pPr>
      <w:r>
        <w:rPr>
          <w:sz w:val="28"/>
          <w:szCs w:val="28"/>
          <w:highlight w:val="none"/>
        </w:rPr>
        <w:t>5.</w:t>
      </w:r>
      <w:r>
        <w:rPr>
          <w:rFonts w:hint="eastAsia"/>
          <w:sz w:val="28"/>
          <w:szCs w:val="28"/>
          <w:highlight w:val="none"/>
        </w:rPr>
        <w:t>1</w:t>
      </w:r>
      <w:r>
        <w:rPr>
          <w:sz w:val="28"/>
          <w:szCs w:val="28"/>
          <w:highlight w:val="none"/>
        </w:rPr>
        <w:t>.3 结构表面传感器安装应符合下列规定：</w:t>
      </w:r>
    </w:p>
    <w:p>
      <w:pPr>
        <w:spacing w:line="360" w:lineRule="auto"/>
        <w:ind w:firstLine="560" w:firstLineChars="200"/>
        <w:rPr>
          <w:sz w:val="28"/>
          <w:szCs w:val="28"/>
          <w:highlight w:val="none"/>
        </w:rPr>
      </w:pPr>
      <w:r>
        <w:rPr>
          <w:sz w:val="28"/>
          <w:szCs w:val="28"/>
          <w:highlight w:val="none"/>
        </w:rPr>
        <w:t>1 传感器宜采用基座与结构连接。</w:t>
      </w:r>
    </w:p>
    <w:p>
      <w:pPr>
        <w:spacing w:line="360" w:lineRule="auto"/>
        <w:ind w:firstLine="560" w:firstLineChars="200"/>
        <w:rPr>
          <w:sz w:val="28"/>
          <w:szCs w:val="28"/>
          <w:highlight w:val="none"/>
        </w:rPr>
      </w:pPr>
      <w:r>
        <w:rPr>
          <w:sz w:val="28"/>
          <w:szCs w:val="28"/>
          <w:highlight w:val="none"/>
        </w:rPr>
        <w:t>2 钢构件表面安装传感器时，应将基座与结构焊接固定，基座宜与构件在工厂同步加工，疲劳敏感区宜采用粘贴方式与结构固定。</w:t>
      </w:r>
    </w:p>
    <w:p>
      <w:pPr>
        <w:spacing w:line="360" w:lineRule="auto"/>
        <w:ind w:firstLine="560" w:firstLineChars="200"/>
        <w:rPr>
          <w:sz w:val="28"/>
          <w:szCs w:val="28"/>
          <w:highlight w:val="none"/>
        </w:rPr>
      </w:pPr>
      <w:r>
        <w:rPr>
          <w:sz w:val="28"/>
          <w:szCs w:val="28"/>
          <w:highlight w:val="none"/>
        </w:rPr>
        <w:t>3 混凝土构件表面安装传感器时，宜在施工过程中将基座埋入混凝土或用膨胀螺栓将基座牢靠锚固在结构表面，螺栓应采取防松动措施。</w:t>
      </w:r>
    </w:p>
    <w:p>
      <w:pPr>
        <w:spacing w:line="360" w:lineRule="auto"/>
        <w:ind w:firstLine="560" w:firstLineChars="200"/>
        <w:rPr>
          <w:sz w:val="28"/>
          <w:szCs w:val="28"/>
          <w:highlight w:val="none"/>
        </w:rPr>
      </w:pPr>
      <w:r>
        <w:rPr>
          <w:sz w:val="28"/>
          <w:szCs w:val="28"/>
          <w:highlight w:val="none"/>
        </w:rPr>
        <w:t>4 采用夹具</w:t>
      </w:r>
      <w:r>
        <w:rPr>
          <w:rFonts w:hint="eastAsia"/>
          <w:sz w:val="28"/>
          <w:szCs w:val="28"/>
          <w:highlight w:val="none"/>
        </w:rPr>
        <w:t>或</w:t>
      </w:r>
      <w:r>
        <w:rPr>
          <w:sz w:val="28"/>
          <w:szCs w:val="28"/>
          <w:highlight w:val="none"/>
        </w:rPr>
        <w:t>抱箍固定时，夹具和抱箍应与传感器连接可靠。</w:t>
      </w:r>
    </w:p>
    <w:p>
      <w:pPr>
        <w:spacing w:line="360" w:lineRule="auto"/>
        <w:rPr>
          <w:sz w:val="28"/>
          <w:szCs w:val="28"/>
          <w:highlight w:val="none"/>
        </w:rPr>
      </w:pPr>
      <w:r>
        <w:rPr>
          <w:sz w:val="28"/>
          <w:szCs w:val="28"/>
          <w:highlight w:val="none"/>
        </w:rPr>
        <w:t>5.</w:t>
      </w:r>
      <w:r>
        <w:rPr>
          <w:rFonts w:hint="eastAsia"/>
          <w:sz w:val="28"/>
          <w:szCs w:val="28"/>
          <w:highlight w:val="none"/>
        </w:rPr>
        <w:t>1</w:t>
      </w:r>
      <w:r>
        <w:rPr>
          <w:sz w:val="28"/>
          <w:szCs w:val="28"/>
          <w:highlight w:val="none"/>
        </w:rPr>
        <w:t>.4 传感器应根据安装位置和形状设计合理的保护装置，且将传感器引线外套保护管引出并固定在结构表面。</w:t>
      </w:r>
    </w:p>
    <w:p>
      <w:pPr>
        <w:spacing w:line="360" w:lineRule="auto"/>
        <w:rPr>
          <w:sz w:val="28"/>
          <w:szCs w:val="28"/>
          <w:highlight w:val="none"/>
        </w:rPr>
      </w:pPr>
      <w:r>
        <w:rPr>
          <w:rFonts w:hint="eastAsia"/>
          <w:sz w:val="28"/>
          <w:szCs w:val="28"/>
          <w:highlight w:val="none"/>
        </w:rPr>
        <w:t>5.1.5安装钢轨-轨道板/道床板相对位移传感器时，传感器应采取绝缘措施，禁止将钢轨与轨道板/道床板连通；同时传感器不应设置在线路内侧。</w:t>
      </w:r>
    </w:p>
    <w:p>
      <w:pPr>
        <w:spacing w:line="360" w:lineRule="auto"/>
        <w:rPr>
          <w:sz w:val="28"/>
          <w:szCs w:val="28"/>
          <w:highlight w:val="none"/>
        </w:rPr>
      </w:pPr>
      <w:r>
        <w:rPr>
          <w:rFonts w:hint="eastAsia"/>
          <w:sz w:val="28"/>
          <w:szCs w:val="28"/>
          <w:highlight w:val="none"/>
        </w:rPr>
        <w:t>5.1.6视频摄像头立杆的高度不得超过其与线路外轨间的最短距离，同时立杆顶端与接触网的距离应大于3m。</w:t>
      </w:r>
    </w:p>
    <w:p>
      <w:pPr>
        <w:pStyle w:val="7"/>
        <w:spacing w:before="0" w:after="0" w:line="360" w:lineRule="auto"/>
        <w:jc w:val="center"/>
        <w:rPr>
          <w:bCs w:val="0"/>
          <w:sz w:val="28"/>
          <w:szCs w:val="28"/>
          <w:highlight w:val="none"/>
        </w:rPr>
      </w:pPr>
      <w:bookmarkStart w:id="40" w:name="_Toc40100695"/>
      <w:bookmarkStart w:id="41" w:name="_Toc102068019"/>
      <w:r>
        <w:rPr>
          <w:rFonts w:hint="eastAsia"/>
          <w:bCs w:val="0"/>
          <w:sz w:val="28"/>
          <w:szCs w:val="28"/>
          <w:highlight w:val="none"/>
        </w:rPr>
        <w:t>5</w:t>
      </w:r>
      <w:r>
        <w:rPr>
          <w:bCs w:val="0"/>
          <w:sz w:val="28"/>
          <w:szCs w:val="28"/>
          <w:highlight w:val="none"/>
        </w:rPr>
        <w:t>.</w:t>
      </w:r>
      <w:r>
        <w:rPr>
          <w:rFonts w:hint="eastAsia"/>
          <w:bCs w:val="0"/>
          <w:sz w:val="28"/>
          <w:szCs w:val="28"/>
          <w:highlight w:val="none"/>
        </w:rPr>
        <w:t>2</w:t>
      </w:r>
      <w:bookmarkEnd w:id="40"/>
      <w:r>
        <w:rPr>
          <w:sz w:val="28"/>
          <w:szCs w:val="28"/>
          <w:highlight w:val="none"/>
        </w:rPr>
        <w:t>线缆敷设</w:t>
      </w:r>
      <w:bookmarkEnd w:id="41"/>
    </w:p>
    <w:p>
      <w:pPr>
        <w:spacing w:line="360" w:lineRule="auto"/>
        <w:rPr>
          <w:sz w:val="28"/>
          <w:szCs w:val="28"/>
          <w:highlight w:val="none"/>
        </w:rPr>
      </w:pPr>
      <w:r>
        <w:rPr>
          <w:sz w:val="28"/>
          <w:szCs w:val="28"/>
          <w:highlight w:val="none"/>
        </w:rPr>
        <w:t>5.</w:t>
      </w:r>
      <w:r>
        <w:rPr>
          <w:rFonts w:hint="eastAsia"/>
          <w:sz w:val="28"/>
          <w:szCs w:val="28"/>
          <w:highlight w:val="none"/>
        </w:rPr>
        <w:t>2</w:t>
      </w:r>
      <w:r>
        <w:rPr>
          <w:sz w:val="28"/>
          <w:szCs w:val="28"/>
          <w:highlight w:val="none"/>
        </w:rPr>
        <w:t>.1 线缆的敷设与防护应符合《铁路信号设计规范》</w:t>
      </w:r>
      <w:r>
        <w:rPr>
          <w:rFonts w:hint="eastAsia"/>
          <w:sz w:val="28"/>
          <w:szCs w:val="28"/>
          <w:highlight w:val="none"/>
        </w:rPr>
        <w:t>（</w:t>
      </w:r>
      <w:r>
        <w:rPr>
          <w:sz w:val="28"/>
          <w:szCs w:val="28"/>
          <w:highlight w:val="none"/>
        </w:rPr>
        <w:t>TB 10007</w:t>
      </w:r>
      <w:r>
        <w:rPr>
          <w:rFonts w:hint="eastAsia"/>
          <w:sz w:val="28"/>
          <w:szCs w:val="28"/>
          <w:highlight w:val="none"/>
        </w:rPr>
        <w:t>）</w:t>
      </w:r>
      <w:r>
        <w:rPr>
          <w:sz w:val="28"/>
          <w:szCs w:val="28"/>
          <w:highlight w:val="none"/>
        </w:rPr>
        <w:t>及《铁路通信设计规范》</w:t>
      </w:r>
      <w:r>
        <w:rPr>
          <w:rFonts w:hint="eastAsia"/>
          <w:sz w:val="28"/>
          <w:szCs w:val="28"/>
          <w:highlight w:val="none"/>
        </w:rPr>
        <w:t>（</w:t>
      </w:r>
      <w:r>
        <w:rPr>
          <w:sz w:val="28"/>
          <w:szCs w:val="28"/>
          <w:highlight w:val="none"/>
        </w:rPr>
        <w:t>TB 10006</w:t>
      </w:r>
      <w:r>
        <w:rPr>
          <w:rFonts w:hint="eastAsia"/>
          <w:sz w:val="28"/>
          <w:szCs w:val="28"/>
          <w:highlight w:val="none"/>
        </w:rPr>
        <w:t>）</w:t>
      </w:r>
      <w:r>
        <w:rPr>
          <w:sz w:val="28"/>
          <w:szCs w:val="28"/>
          <w:highlight w:val="none"/>
        </w:rPr>
        <w:t>等相关标准的规定。</w:t>
      </w:r>
    </w:p>
    <w:p>
      <w:pPr>
        <w:spacing w:line="360" w:lineRule="auto"/>
        <w:rPr>
          <w:sz w:val="28"/>
          <w:szCs w:val="28"/>
          <w:highlight w:val="none"/>
        </w:rPr>
      </w:pPr>
      <w:r>
        <w:rPr>
          <w:sz w:val="28"/>
          <w:szCs w:val="28"/>
          <w:highlight w:val="none"/>
        </w:rPr>
        <w:t>5.</w:t>
      </w:r>
      <w:r>
        <w:rPr>
          <w:rFonts w:hint="eastAsia"/>
          <w:sz w:val="28"/>
          <w:szCs w:val="28"/>
          <w:highlight w:val="none"/>
        </w:rPr>
        <w:t>2</w:t>
      </w:r>
      <w:r>
        <w:rPr>
          <w:sz w:val="28"/>
          <w:szCs w:val="28"/>
          <w:highlight w:val="none"/>
        </w:rPr>
        <w:t>.</w:t>
      </w:r>
      <w:r>
        <w:rPr>
          <w:rFonts w:hint="eastAsia"/>
          <w:sz w:val="28"/>
          <w:szCs w:val="28"/>
          <w:highlight w:val="none"/>
        </w:rPr>
        <w:t>2</w:t>
      </w:r>
      <w:r>
        <w:rPr>
          <w:sz w:val="28"/>
          <w:szCs w:val="28"/>
          <w:highlight w:val="none"/>
        </w:rPr>
        <w:t xml:space="preserve"> 线槽应综合考虑工程环境条件、重要性和耐久性等因素合理选择防腐处理方式</w:t>
      </w:r>
      <w:r>
        <w:rPr>
          <w:rFonts w:hint="eastAsia"/>
          <w:sz w:val="28"/>
          <w:szCs w:val="28"/>
          <w:highlight w:val="none"/>
        </w:rPr>
        <w:t>，并</w:t>
      </w:r>
      <w:r>
        <w:rPr>
          <w:sz w:val="28"/>
          <w:szCs w:val="28"/>
          <w:highlight w:val="none"/>
        </w:rPr>
        <w:t>应设置伸缩节。</w:t>
      </w:r>
    </w:p>
    <w:p>
      <w:pPr>
        <w:spacing w:line="360" w:lineRule="auto"/>
        <w:rPr>
          <w:sz w:val="28"/>
          <w:szCs w:val="28"/>
          <w:highlight w:val="none"/>
        </w:rPr>
      </w:pPr>
      <w:r>
        <w:rPr>
          <w:sz w:val="28"/>
          <w:szCs w:val="28"/>
          <w:highlight w:val="none"/>
        </w:rPr>
        <w:t>5.</w:t>
      </w:r>
      <w:r>
        <w:rPr>
          <w:rFonts w:hint="eastAsia"/>
          <w:sz w:val="28"/>
          <w:szCs w:val="28"/>
          <w:highlight w:val="none"/>
        </w:rPr>
        <w:t>2</w:t>
      </w:r>
      <w:r>
        <w:rPr>
          <w:sz w:val="28"/>
          <w:szCs w:val="28"/>
          <w:highlight w:val="none"/>
        </w:rPr>
        <w:t>.</w:t>
      </w:r>
      <w:r>
        <w:rPr>
          <w:rFonts w:hint="eastAsia"/>
          <w:sz w:val="28"/>
          <w:szCs w:val="28"/>
          <w:highlight w:val="none"/>
        </w:rPr>
        <w:t>3</w:t>
      </w:r>
      <w:r>
        <w:rPr>
          <w:sz w:val="28"/>
          <w:szCs w:val="28"/>
          <w:highlight w:val="none"/>
        </w:rPr>
        <w:t xml:space="preserve"> 线缆敷设应符合下列规定：</w:t>
      </w:r>
    </w:p>
    <w:p>
      <w:pPr>
        <w:spacing w:line="360" w:lineRule="auto"/>
        <w:ind w:firstLine="560" w:firstLineChars="200"/>
        <w:rPr>
          <w:sz w:val="28"/>
          <w:szCs w:val="28"/>
          <w:highlight w:val="none"/>
        </w:rPr>
      </w:pPr>
      <w:r>
        <w:rPr>
          <w:rFonts w:hint="eastAsia"/>
          <w:sz w:val="28"/>
          <w:szCs w:val="28"/>
          <w:highlight w:val="none"/>
        </w:rPr>
        <w:t>1  线缆无压扁、护套损伤、表面严重划伤等缺陷。</w:t>
      </w:r>
    </w:p>
    <w:p>
      <w:pPr>
        <w:spacing w:line="360" w:lineRule="auto"/>
        <w:ind w:firstLine="560" w:firstLineChars="200"/>
        <w:rPr>
          <w:sz w:val="28"/>
          <w:szCs w:val="28"/>
          <w:highlight w:val="none"/>
        </w:rPr>
      </w:pPr>
      <w:r>
        <w:rPr>
          <w:rFonts w:hint="eastAsia"/>
          <w:sz w:val="28"/>
          <w:szCs w:val="28"/>
          <w:highlight w:val="none"/>
        </w:rPr>
        <w:t>2  线缆表面宜打上“XX监测专用”等字样。</w:t>
      </w:r>
    </w:p>
    <w:p>
      <w:pPr>
        <w:spacing w:line="360" w:lineRule="auto"/>
        <w:ind w:firstLine="560" w:firstLineChars="200"/>
        <w:rPr>
          <w:sz w:val="28"/>
          <w:szCs w:val="28"/>
          <w:highlight w:val="none"/>
        </w:rPr>
      </w:pPr>
      <w:r>
        <w:rPr>
          <w:rFonts w:hint="eastAsia"/>
          <w:sz w:val="28"/>
          <w:szCs w:val="28"/>
          <w:highlight w:val="none"/>
        </w:rPr>
        <w:t>3</w:t>
      </w:r>
      <w:r>
        <w:rPr>
          <w:sz w:val="28"/>
          <w:szCs w:val="28"/>
          <w:highlight w:val="none"/>
        </w:rPr>
        <w:t xml:space="preserve"> </w:t>
      </w:r>
      <w:r>
        <w:rPr>
          <w:rFonts w:hint="eastAsia"/>
          <w:sz w:val="28"/>
          <w:szCs w:val="28"/>
          <w:highlight w:val="none"/>
        </w:rPr>
        <w:t xml:space="preserve"> </w:t>
      </w:r>
      <w:r>
        <w:rPr>
          <w:sz w:val="28"/>
          <w:szCs w:val="28"/>
          <w:highlight w:val="none"/>
        </w:rPr>
        <w:t>线缆终端接线处及经过伸缩缝处应留有冗余。</w:t>
      </w:r>
    </w:p>
    <w:p>
      <w:pPr>
        <w:spacing w:line="360" w:lineRule="auto"/>
        <w:ind w:firstLine="560" w:firstLineChars="200"/>
        <w:rPr>
          <w:sz w:val="28"/>
          <w:szCs w:val="28"/>
          <w:highlight w:val="none"/>
        </w:rPr>
      </w:pPr>
      <w:r>
        <w:rPr>
          <w:rFonts w:hint="eastAsia"/>
          <w:sz w:val="28"/>
          <w:szCs w:val="28"/>
          <w:highlight w:val="none"/>
        </w:rPr>
        <w:t>4</w:t>
      </w:r>
      <w:r>
        <w:rPr>
          <w:sz w:val="28"/>
          <w:szCs w:val="28"/>
          <w:highlight w:val="none"/>
        </w:rPr>
        <w:t xml:space="preserve"> </w:t>
      </w:r>
      <w:r>
        <w:rPr>
          <w:rFonts w:hint="eastAsia"/>
          <w:sz w:val="28"/>
          <w:szCs w:val="28"/>
          <w:highlight w:val="none"/>
        </w:rPr>
        <w:t xml:space="preserve"> </w:t>
      </w:r>
      <w:r>
        <w:rPr>
          <w:sz w:val="28"/>
          <w:szCs w:val="28"/>
          <w:highlight w:val="none"/>
        </w:rPr>
        <w:t>桥面线缆宜敷设于弱电槽内，弱电槽外的线缆应采用防护管，且与结构牢靠固定，防护管弯曲应符合光电缆弯曲半径的要求。</w:t>
      </w:r>
    </w:p>
    <w:p>
      <w:pPr>
        <w:spacing w:line="360" w:lineRule="auto"/>
        <w:ind w:firstLine="560" w:firstLineChars="200"/>
        <w:rPr>
          <w:sz w:val="28"/>
          <w:szCs w:val="28"/>
          <w:highlight w:val="none"/>
        </w:rPr>
      </w:pPr>
      <w:r>
        <w:rPr>
          <w:rFonts w:hint="eastAsia"/>
          <w:sz w:val="28"/>
          <w:szCs w:val="28"/>
          <w:highlight w:val="none"/>
        </w:rPr>
        <w:t>5</w:t>
      </w:r>
      <w:r>
        <w:rPr>
          <w:sz w:val="28"/>
          <w:szCs w:val="28"/>
          <w:highlight w:val="none"/>
        </w:rPr>
        <w:t xml:space="preserve"> </w:t>
      </w:r>
      <w:r>
        <w:rPr>
          <w:rFonts w:hint="eastAsia"/>
          <w:sz w:val="28"/>
          <w:szCs w:val="28"/>
          <w:highlight w:val="none"/>
        </w:rPr>
        <w:t xml:space="preserve"> </w:t>
      </w:r>
      <w:r>
        <w:rPr>
          <w:sz w:val="28"/>
          <w:szCs w:val="28"/>
          <w:highlight w:val="none"/>
        </w:rPr>
        <w:t>结构内部敷设的线缆应采用管槽防护，管槽应与结构牢靠固定，保持连续的电气连接，并有不少于两点的良好接地。</w:t>
      </w:r>
    </w:p>
    <w:p>
      <w:pPr>
        <w:spacing w:line="360" w:lineRule="auto"/>
        <w:ind w:firstLine="560" w:firstLineChars="200"/>
        <w:rPr>
          <w:sz w:val="28"/>
          <w:szCs w:val="28"/>
          <w:highlight w:val="none"/>
        </w:rPr>
      </w:pPr>
      <w:r>
        <w:rPr>
          <w:rFonts w:hint="eastAsia"/>
          <w:sz w:val="28"/>
          <w:szCs w:val="28"/>
          <w:highlight w:val="none"/>
        </w:rPr>
        <w:t>6</w:t>
      </w:r>
      <w:r>
        <w:rPr>
          <w:sz w:val="28"/>
          <w:szCs w:val="28"/>
          <w:highlight w:val="none"/>
        </w:rPr>
        <w:t xml:space="preserve"> </w:t>
      </w:r>
      <w:r>
        <w:rPr>
          <w:rFonts w:hint="eastAsia"/>
          <w:sz w:val="28"/>
          <w:szCs w:val="28"/>
          <w:highlight w:val="none"/>
        </w:rPr>
        <w:t xml:space="preserve"> </w:t>
      </w:r>
      <w:r>
        <w:rPr>
          <w:sz w:val="28"/>
          <w:szCs w:val="28"/>
          <w:highlight w:val="none"/>
        </w:rPr>
        <w:t>线缆在金属防护管内敷设时，管口处</w:t>
      </w:r>
      <w:r>
        <w:rPr>
          <w:rFonts w:hint="eastAsia"/>
          <w:sz w:val="28"/>
          <w:szCs w:val="28"/>
          <w:highlight w:val="none"/>
        </w:rPr>
        <w:t>应</w:t>
      </w:r>
      <w:r>
        <w:rPr>
          <w:sz w:val="28"/>
          <w:szCs w:val="28"/>
          <w:highlight w:val="none"/>
        </w:rPr>
        <w:t>采取防护措施。</w:t>
      </w:r>
    </w:p>
    <w:p>
      <w:pPr>
        <w:spacing w:line="360" w:lineRule="auto"/>
        <w:ind w:firstLine="560" w:firstLineChars="200"/>
        <w:rPr>
          <w:sz w:val="28"/>
          <w:szCs w:val="28"/>
          <w:highlight w:val="none"/>
        </w:rPr>
      </w:pPr>
      <w:r>
        <w:rPr>
          <w:rFonts w:hint="eastAsia"/>
          <w:sz w:val="28"/>
          <w:szCs w:val="28"/>
          <w:highlight w:val="none"/>
        </w:rPr>
        <w:t>7</w:t>
      </w:r>
      <w:r>
        <w:rPr>
          <w:sz w:val="28"/>
          <w:szCs w:val="28"/>
          <w:highlight w:val="none"/>
        </w:rPr>
        <w:t xml:space="preserve"> </w:t>
      </w:r>
      <w:r>
        <w:rPr>
          <w:rFonts w:hint="eastAsia"/>
          <w:sz w:val="28"/>
          <w:szCs w:val="28"/>
          <w:highlight w:val="none"/>
        </w:rPr>
        <w:t xml:space="preserve"> </w:t>
      </w:r>
      <w:r>
        <w:rPr>
          <w:sz w:val="28"/>
          <w:szCs w:val="28"/>
          <w:highlight w:val="none"/>
        </w:rPr>
        <w:t>线缆进入设备箱时，宜从底部进入，并设置防水措施，管线孔应密封。</w:t>
      </w:r>
    </w:p>
    <w:p>
      <w:pPr>
        <w:spacing w:line="360" w:lineRule="auto"/>
        <w:ind w:firstLine="560" w:firstLineChars="200"/>
        <w:rPr>
          <w:sz w:val="28"/>
          <w:szCs w:val="28"/>
          <w:highlight w:val="none"/>
        </w:rPr>
      </w:pPr>
      <w:r>
        <w:rPr>
          <w:rFonts w:hint="eastAsia"/>
          <w:sz w:val="28"/>
          <w:szCs w:val="28"/>
          <w:highlight w:val="none"/>
        </w:rPr>
        <w:t>8</w:t>
      </w:r>
      <w:r>
        <w:rPr>
          <w:sz w:val="28"/>
          <w:szCs w:val="28"/>
          <w:highlight w:val="none"/>
        </w:rPr>
        <w:t xml:space="preserve"> </w:t>
      </w:r>
      <w:r>
        <w:rPr>
          <w:rFonts w:hint="eastAsia"/>
          <w:sz w:val="28"/>
          <w:szCs w:val="28"/>
          <w:highlight w:val="none"/>
        </w:rPr>
        <w:t xml:space="preserve"> </w:t>
      </w:r>
      <w:r>
        <w:rPr>
          <w:sz w:val="28"/>
          <w:szCs w:val="28"/>
          <w:highlight w:val="none"/>
        </w:rPr>
        <w:t>设备间连接线的电磁屏蔽性能与防水防腐蚀等级应符合设计要求，宜采用单根完整屏蔽线，存在中间接头时应使用热缩接头。</w:t>
      </w:r>
    </w:p>
    <w:p>
      <w:pPr>
        <w:pStyle w:val="7"/>
        <w:spacing w:before="0" w:after="0" w:line="360" w:lineRule="auto"/>
        <w:jc w:val="center"/>
        <w:rPr>
          <w:sz w:val="28"/>
          <w:szCs w:val="28"/>
          <w:highlight w:val="none"/>
        </w:rPr>
      </w:pPr>
      <w:bookmarkStart w:id="42" w:name="_Toc102068020"/>
      <w:r>
        <w:rPr>
          <w:rFonts w:hint="eastAsia"/>
          <w:sz w:val="28"/>
          <w:szCs w:val="28"/>
          <w:highlight w:val="none"/>
        </w:rPr>
        <w:t>5</w:t>
      </w:r>
      <w:r>
        <w:rPr>
          <w:sz w:val="28"/>
          <w:szCs w:val="28"/>
          <w:highlight w:val="none"/>
        </w:rPr>
        <w:t>.</w:t>
      </w:r>
      <w:r>
        <w:rPr>
          <w:rFonts w:hint="eastAsia"/>
          <w:sz w:val="28"/>
          <w:szCs w:val="28"/>
          <w:highlight w:val="none"/>
        </w:rPr>
        <w:t>3数据</w:t>
      </w:r>
      <w:r>
        <w:rPr>
          <w:sz w:val="28"/>
          <w:szCs w:val="28"/>
          <w:highlight w:val="none"/>
        </w:rPr>
        <w:t>采集</w:t>
      </w:r>
      <w:r>
        <w:rPr>
          <w:rFonts w:hint="eastAsia"/>
          <w:sz w:val="28"/>
          <w:szCs w:val="28"/>
          <w:highlight w:val="none"/>
        </w:rPr>
        <w:t>机柜</w:t>
      </w:r>
      <w:r>
        <w:rPr>
          <w:sz w:val="28"/>
          <w:szCs w:val="28"/>
          <w:highlight w:val="none"/>
        </w:rPr>
        <w:t>安装</w:t>
      </w:r>
      <w:bookmarkEnd w:id="42"/>
    </w:p>
    <w:p>
      <w:pPr>
        <w:spacing w:line="360" w:lineRule="auto"/>
        <w:rPr>
          <w:sz w:val="28"/>
          <w:szCs w:val="28"/>
          <w:highlight w:val="none"/>
        </w:rPr>
      </w:pPr>
      <w:r>
        <w:rPr>
          <w:rFonts w:hint="eastAsia"/>
          <w:sz w:val="28"/>
          <w:szCs w:val="28"/>
          <w:highlight w:val="none"/>
        </w:rPr>
        <w:t>5</w:t>
      </w:r>
      <w:r>
        <w:rPr>
          <w:sz w:val="28"/>
          <w:szCs w:val="28"/>
          <w:highlight w:val="none"/>
        </w:rPr>
        <w:t>.3.</w:t>
      </w:r>
      <w:r>
        <w:rPr>
          <w:rFonts w:hint="eastAsia"/>
          <w:sz w:val="28"/>
          <w:szCs w:val="28"/>
          <w:highlight w:val="none"/>
        </w:rPr>
        <w:t>1数据</w:t>
      </w:r>
      <w:r>
        <w:rPr>
          <w:sz w:val="28"/>
          <w:szCs w:val="28"/>
          <w:highlight w:val="none"/>
        </w:rPr>
        <w:t>采集</w:t>
      </w:r>
      <w:r>
        <w:rPr>
          <w:rFonts w:hint="eastAsia"/>
          <w:sz w:val="28"/>
          <w:szCs w:val="28"/>
          <w:highlight w:val="none"/>
        </w:rPr>
        <w:t>机柜</w:t>
      </w:r>
      <w:r>
        <w:rPr>
          <w:sz w:val="28"/>
          <w:szCs w:val="28"/>
          <w:highlight w:val="none"/>
        </w:rPr>
        <w:t>应安装在信号采集干扰小的环境中，无法避开时应采取有效的屏蔽措施。</w:t>
      </w:r>
    </w:p>
    <w:p>
      <w:pPr>
        <w:spacing w:line="360" w:lineRule="auto"/>
        <w:rPr>
          <w:sz w:val="28"/>
          <w:szCs w:val="28"/>
          <w:highlight w:val="none"/>
        </w:rPr>
      </w:pPr>
      <w:r>
        <w:rPr>
          <w:rFonts w:hint="eastAsia"/>
          <w:sz w:val="28"/>
          <w:szCs w:val="28"/>
          <w:highlight w:val="none"/>
        </w:rPr>
        <w:t>5</w:t>
      </w:r>
      <w:r>
        <w:rPr>
          <w:sz w:val="28"/>
          <w:szCs w:val="28"/>
          <w:highlight w:val="none"/>
        </w:rPr>
        <w:t>.3.</w:t>
      </w:r>
      <w:r>
        <w:rPr>
          <w:rFonts w:hint="eastAsia"/>
          <w:sz w:val="28"/>
          <w:szCs w:val="28"/>
          <w:highlight w:val="none"/>
        </w:rPr>
        <w:t>2数据采集机柜</w:t>
      </w:r>
      <w:r>
        <w:rPr>
          <w:sz w:val="28"/>
          <w:szCs w:val="28"/>
          <w:highlight w:val="none"/>
        </w:rPr>
        <w:t>应安装在传输线路较短、信号损失最小的位置。</w:t>
      </w:r>
    </w:p>
    <w:p>
      <w:pPr>
        <w:spacing w:line="360" w:lineRule="auto"/>
        <w:rPr>
          <w:sz w:val="28"/>
          <w:szCs w:val="28"/>
          <w:highlight w:val="none"/>
        </w:rPr>
      </w:pPr>
      <w:r>
        <w:rPr>
          <w:rFonts w:hint="eastAsia"/>
          <w:sz w:val="28"/>
          <w:szCs w:val="28"/>
          <w:highlight w:val="none"/>
        </w:rPr>
        <w:t>5.3.3 机柜表面应进行防锈处理，喷涂监测系统管理单位名称和联系方式。若机柜数量较多时应进行编号。</w:t>
      </w:r>
    </w:p>
    <w:p>
      <w:pPr>
        <w:spacing w:line="360" w:lineRule="auto"/>
        <w:rPr>
          <w:sz w:val="28"/>
          <w:szCs w:val="28"/>
          <w:highlight w:val="none"/>
        </w:rPr>
      </w:pPr>
      <w:r>
        <w:rPr>
          <w:rFonts w:hint="eastAsia"/>
          <w:sz w:val="28"/>
          <w:szCs w:val="28"/>
          <w:highlight w:val="none"/>
        </w:rPr>
        <w:t>5.3.4 机柜不得侵入限界。安装于桥梁梁面上时，机柜宜布置在桥梁防撞墙外侧的走行道上，避开桥梁梁缝，并预留走行位置，不妨碍作业人员通过；安装于路基上时，机柜宜固定在路肩防水层区域；安装于岔区时，机柜不应遮挡行车标志。</w:t>
      </w:r>
    </w:p>
    <w:p>
      <w:pPr>
        <w:spacing w:line="360" w:lineRule="auto"/>
        <w:rPr>
          <w:sz w:val="28"/>
          <w:szCs w:val="28"/>
          <w:highlight w:val="none"/>
        </w:rPr>
      </w:pPr>
      <w:r>
        <w:rPr>
          <w:rFonts w:hint="eastAsia"/>
          <w:sz w:val="28"/>
          <w:szCs w:val="28"/>
          <w:highlight w:val="none"/>
        </w:rPr>
        <w:t>5.3.5  机柜应安装牢固，所有紧固件应拧紧且采取防松措施。</w:t>
      </w:r>
    </w:p>
    <w:p>
      <w:pPr>
        <w:spacing w:line="360" w:lineRule="auto"/>
        <w:rPr>
          <w:sz w:val="28"/>
          <w:szCs w:val="28"/>
          <w:highlight w:val="none"/>
        </w:rPr>
      </w:pPr>
      <w:r>
        <w:rPr>
          <w:rFonts w:hint="eastAsia"/>
          <w:sz w:val="28"/>
          <w:szCs w:val="28"/>
          <w:highlight w:val="none"/>
        </w:rPr>
        <w:t>5.3.6  机柜柜门应锁闭牢固，机柜的开门方向应与列车运行方向相反，防止列车风吹开机柜柜门带来安全隐患。</w:t>
      </w:r>
    </w:p>
    <w:p>
      <w:pPr>
        <w:spacing w:line="360" w:lineRule="auto"/>
        <w:rPr>
          <w:sz w:val="28"/>
          <w:szCs w:val="28"/>
          <w:highlight w:val="none"/>
        </w:rPr>
      </w:pPr>
      <w:r>
        <w:rPr>
          <w:rFonts w:hint="eastAsia"/>
          <w:sz w:val="28"/>
          <w:szCs w:val="28"/>
          <w:highlight w:val="none"/>
        </w:rPr>
        <w:t>5.3.7  机柜内应设置防雷器和空气开关。</w:t>
      </w:r>
    </w:p>
    <w:p>
      <w:pPr>
        <w:spacing w:line="360" w:lineRule="auto"/>
        <w:rPr>
          <w:sz w:val="28"/>
          <w:szCs w:val="28"/>
          <w:highlight w:val="none"/>
        </w:rPr>
      </w:pPr>
      <w:r>
        <w:rPr>
          <w:rFonts w:hint="eastAsia"/>
          <w:sz w:val="28"/>
          <w:szCs w:val="28"/>
          <w:highlight w:val="none"/>
        </w:rPr>
        <w:t>5</w:t>
      </w:r>
      <w:r>
        <w:rPr>
          <w:sz w:val="28"/>
          <w:szCs w:val="28"/>
          <w:highlight w:val="none"/>
        </w:rPr>
        <w:t>.3.</w:t>
      </w:r>
      <w:r>
        <w:rPr>
          <w:rFonts w:hint="eastAsia"/>
          <w:sz w:val="28"/>
          <w:szCs w:val="28"/>
          <w:highlight w:val="none"/>
        </w:rPr>
        <w:t>8</w:t>
      </w:r>
      <w:r>
        <w:rPr>
          <w:sz w:val="28"/>
          <w:szCs w:val="28"/>
          <w:highlight w:val="none"/>
        </w:rPr>
        <w:t>线缆从电缆槽道引入至数据采集</w:t>
      </w:r>
      <w:r>
        <w:rPr>
          <w:rFonts w:hint="eastAsia"/>
          <w:sz w:val="28"/>
          <w:szCs w:val="28"/>
          <w:highlight w:val="none"/>
        </w:rPr>
        <w:t>机柜</w:t>
      </w:r>
      <w:r>
        <w:rPr>
          <w:sz w:val="28"/>
          <w:szCs w:val="28"/>
          <w:highlight w:val="none"/>
        </w:rPr>
        <w:t>时，采用镀锌钢管、钢丝橡胶软管或桥架防护。保护管结合部位连接可靠并用密封胶防水。</w:t>
      </w:r>
    </w:p>
    <w:p>
      <w:pPr>
        <w:pStyle w:val="7"/>
        <w:spacing w:before="0" w:after="0" w:line="360" w:lineRule="auto"/>
        <w:jc w:val="center"/>
        <w:rPr>
          <w:sz w:val="28"/>
          <w:szCs w:val="28"/>
          <w:highlight w:val="none"/>
        </w:rPr>
      </w:pPr>
      <w:bookmarkStart w:id="43" w:name="_Toc58098533"/>
      <w:bookmarkStart w:id="44" w:name="_Toc102068021"/>
      <w:r>
        <w:rPr>
          <w:sz w:val="28"/>
          <w:szCs w:val="28"/>
          <w:highlight w:val="none"/>
        </w:rPr>
        <w:t>5.</w:t>
      </w:r>
      <w:r>
        <w:rPr>
          <w:rFonts w:hint="eastAsia"/>
          <w:sz w:val="28"/>
          <w:szCs w:val="28"/>
          <w:highlight w:val="none"/>
        </w:rPr>
        <w:t>4</w:t>
      </w:r>
      <w:r>
        <w:rPr>
          <w:sz w:val="28"/>
          <w:szCs w:val="28"/>
          <w:highlight w:val="none"/>
        </w:rPr>
        <w:t xml:space="preserve"> 系统调试</w:t>
      </w:r>
      <w:bookmarkEnd w:id="43"/>
      <w:bookmarkEnd w:id="44"/>
    </w:p>
    <w:p>
      <w:pPr>
        <w:spacing w:line="360" w:lineRule="auto"/>
        <w:rPr>
          <w:sz w:val="28"/>
          <w:szCs w:val="28"/>
          <w:highlight w:val="none"/>
        </w:rPr>
      </w:pPr>
      <w:r>
        <w:rPr>
          <w:sz w:val="28"/>
          <w:szCs w:val="28"/>
          <w:highlight w:val="none"/>
        </w:rPr>
        <w:t>5.</w:t>
      </w:r>
      <w:r>
        <w:rPr>
          <w:rFonts w:hint="eastAsia"/>
          <w:sz w:val="28"/>
          <w:szCs w:val="28"/>
          <w:highlight w:val="none"/>
        </w:rPr>
        <w:t>4</w:t>
      </w:r>
      <w:r>
        <w:rPr>
          <w:sz w:val="28"/>
          <w:szCs w:val="28"/>
          <w:highlight w:val="none"/>
        </w:rPr>
        <w:t>.1 系统调试前应先查验已安装设备的规格型号、配线、接地系统、绝缘电阻、引入电源等是否符合设计要求。</w:t>
      </w:r>
    </w:p>
    <w:p>
      <w:pPr>
        <w:spacing w:line="360" w:lineRule="auto"/>
        <w:rPr>
          <w:sz w:val="28"/>
          <w:szCs w:val="28"/>
          <w:highlight w:val="none"/>
        </w:rPr>
      </w:pPr>
      <w:r>
        <w:rPr>
          <w:sz w:val="28"/>
          <w:szCs w:val="28"/>
          <w:highlight w:val="none"/>
        </w:rPr>
        <w:t>5.</w:t>
      </w:r>
      <w:r>
        <w:rPr>
          <w:rFonts w:hint="eastAsia"/>
          <w:sz w:val="28"/>
          <w:szCs w:val="28"/>
          <w:highlight w:val="none"/>
        </w:rPr>
        <w:t>4</w:t>
      </w:r>
      <w:r>
        <w:rPr>
          <w:sz w:val="28"/>
          <w:szCs w:val="28"/>
          <w:highlight w:val="none"/>
        </w:rPr>
        <w:t>.2 设备安装完成后，应对供电情况、设备运行状况、采集数据的可靠性和同步性、信号传输的稳定性等项目进行调试。</w:t>
      </w:r>
    </w:p>
    <w:p>
      <w:pPr>
        <w:spacing w:line="360" w:lineRule="auto"/>
        <w:rPr>
          <w:sz w:val="28"/>
          <w:szCs w:val="28"/>
          <w:highlight w:val="none"/>
        </w:rPr>
      </w:pPr>
      <w:r>
        <w:rPr>
          <w:sz w:val="28"/>
          <w:szCs w:val="28"/>
          <w:highlight w:val="none"/>
        </w:rPr>
        <w:t>5.</w:t>
      </w:r>
      <w:r>
        <w:rPr>
          <w:rFonts w:hint="eastAsia"/>
          <w:sz w:val="28"/>
          <w:szCs w:val="28"/>
          <w:highlight w:val="none"/>
        </w:rPr>
        <w:t>4</w:t>
      </w:r>
      <w:r>
        <w:rPr>
          <w:sz w:val="28"/>
          <w:szCs w:val="28"/>
          <w:highlight w:val="none"/>
        </w:rPr>
        <w:t>.3 系统软件开发完成后，应对数据采集与传输软件、数据存储与管理软件、用户端软件的接口、设计要求的各项功能以及稳定性进行调试，软件调试完成后应出具软件测试报告。</w:t>
      </w:r>
    </w:p>
    <w:p>
      <w:pPr>
        <w:spacing w:line="360" w:lineRule="auto"/>
        <w:rPr>
          <w:sz w:val="28"/>
          <w:szCs w:val="28"/>
          <w:highlight w:val="none"/>
        </w:rPr>
      </w:pPr>
      <w:r>
        <w:rPr>
          <w:sz w:val="28"/>
          <w:szCs w:val="28"/>
          <w:highlight w:val="none"/>
        </w:rPr>
        <w:t>5.</w:t>
      </w:r>
      <w:r>
        <w:rPr>
          <w:rFonts w:hint="eastAsia"/>
          <w:sz w:val="28"/>
          <w:szCs w:val="28"/>
          <w:highlight w:val="none"/>
        </w:rPr>
        <w:t>4</w:t>
      </w:r>
      <w:r>
        <w:rPr>
          <w:sz w:val="28"/>
          <w:szCs w:val="28"/>
          <w:highlight w:val="none"/>
        </w:rPr>
        <w:t>.4 系统各项功能根据设计要求自检合格后，即可进入试运行阶段，试运行期不宜少于1个月。</w:t>
      </w:r>
    </w:p>
    <w:p>
      <w:pPr>
        <w:spacing w:line="360" w:lineRule="auto"/>
        <w:rPr>
          <w:sz w:val="28"/>
          <w:szCs w:val="28"/>
          <w:highlight w:val="none"/>
        </w:rPr>
      </w:pPr>
      <w:r>
        <w:rPr>
          <w:sz w:val="28"/>
          <w:szCs w:val="28"/>
          <w:highlight w:val="none"/>
        </w:rPr>
        <w:t>5.</w:t>
      </w:r>
      <w:r>
        <w:rPr>
          <w:rFonts w:hint="eastAsia"/>
          <w:sz w:val="28"/>
          <w:szCs w:val="28"/>
          <w:highlight w:val="none"/>
        </w:rPr>
        <w:t>4</w:t>
      </w:r>
      <w:r>
        <w:rPr>
          <w:sz w:val="28"/>
          <w:szCs w:val="28"/>
          <w:highlight w:val="none"/>
        </w:rPr>
        <w:t>.5 试运行期间，监测系统的可靠性和稳定性应符合下列规定：</w:t>
      </w:r>
    </w:p>
    <w:p>
      <w:pPr>
        <w:spacing w:line="360" w:lineRule="auto"/>
        <w:rPr>
          <w:sz w:val="28"/>
          <w:szCs w:val="28"/>
          <w:highlight w:val="none"/>
        </w:rPr>
      </w:pPr>
      <w:r>
        <w:rPr>
          <w:sz w:val="28"/>
          <w:szCs w:val="28"/>
          <w:highlight w:val="none"/>
        </w:rPr>
        <w:t>1 系统各项功能运行正常，系统每月平均无故障工作时间应不小于每月总时长的90%。</w:t>
      </w:r>
    </w:p>
    <w:p>
      <w:pPr>
        <w:spacing w:line="360" w:lineRule="auto"/>
        <w:rPr>
          <w:sz w:val="28"/>
          <w:szCs w:val="28"/>
          <w:highlight w:val="none"/>
        </w:rPr>
      </w:pPr>
      <w:r>
        <w:rPr>
          <w:sz w:val="28"/>
          <w:szCs w:val="28"/>
          <w:highlight w:val="none"/>
        </w:rPr>
        <w:t>2 每日系统自动采集数据</w:t>
      </w:r>
      <w:r>
        <w:rPr>
          <w:rFonts w:hint="eastAsia"/>
          <w:sz w:val="28"/>
          <w:szCs w:val="28"/>
          <w:highlight w:val="none"/>
        </w:rPr>
        <w:t>的</w:t>
      </w:r>
      <w:r>
        <w:rPr>
          <w:sz w:val="28"/>
          <w:szCs w:val="28"/>
          <w:highlight w:val="none"/>
        </w:rPr>
        <w:t>完整率应不小于90%。</w:t>
      </w:r>
    </w:p>
    <w:p>
      <w:pPr>
        <w:spacing w:line="360" w:lineRule="auto"/>
        <w:rPr>
          <w:sz w:val="28"/>
          <w:szCs w:val="28"/>
          <w:highlight w:val="none"/>
        </w:rPr>
      </w:pPr>
      <w:r>
        <w:rPr>
          <w:sz w:val="28"/>
          <w:szCs w:val="28"/>
          <w:highlight w:val="none"/>
        </w:rPr>
        <w:t>3 监测</w:t>
      </w:r>
      <w:r>
        <w:rPr>
          <w:rFonts w:hint="eastAsia"/>
          <w:sz w:val="28"/>
          <w:szCs w:val="28"/>
          <w:highlight w:val="none"/>
        </w:rPr>
        <w:t>系统应保证</w:t>
      </w:r>
      <w:r>
        <w:rPr>
          <w:sz w:val="28"/>
          <w:szCs w:val="28"/>
          <w:highlight w:val="none"/>
        </w:rPr>
        <w:t xml:space="preserve">数据具有较好的周期性及与环境的相关性，无明显的系统性偏移。 </w:t>
      </w:r>
    </w:p>
    <w:p>
      <w:pPr>
        <w:spacing w:line="360" w:lineRule="auto"/>
        <w:ind w:firstLine="560" w:firstLineChars="200"/>
        <w:rPr>
          <w:sz w:val="28"/>
          <w:szCs w:val="28"/>
          <w:highlight w:val="none"/>
        </w:rPr>
        <w:sectPr>
          <w:pgSz w:w="11907" w:h="16840"/>
          <w:pgMar w:top="1701" w:right="1418" w:bottom="1418" w:left="1418" w:header="1134" w:footer="964" w:gutter="284"/>
          <w:cols w:space="720" w:num="1"/>
          <w:docGrid w:linePitch="286" w:charSpace="0"/>
        </w:sectPr>
      </w:pPr>
    </w:p>
    <w:p>
      <w:pPr>
        <w:pStyle w:val="6"/>
        <w:spacing w:before="0" w:after="0" w:line="360" w:lineRule="auto"/>
        <w:jc w:val="center"/>
        <w:rPr>
          <w:rFonts w:ascii="Times New Roman" w:hAnsi="Times New Roman"/>
          <w:bCs w:val="0"/>
          <w:sz w:val="30"/>
          <w:szCs w:val="30"/>
          <w:highlight w:val="none"/>
        </w:rPr>
      </w:pPr>
      <w:bookmarkStart w:id="45" w:name="_Toc40100702"/>
      <w:bookmarkStart w:id="46" w:name="_Toc102068022"/>
      <w:r>
        <w:rPr>
          <w:rFonts w:hint="eastAsia" w:ascii="Times New Roman" w:hAnsi="Times New Roman"/>
          <w:bCs w:val="0"/>
          <w:sz w:val="30"/>
          <w:szCs w:val="30"/>
          <w:highlight w:val="none"/>
        </w:rPr>
        <w:t>6监测</w:t>
      </w:r>
      <w:r>
        <w:rPr>
          <w:rFonts w:ascii="Times New Roman" w:hAnsi="Times New Roman"/>
          <w:bCs w:val="0"/>
          <w:sz w:val="30"/>
          <w:szCs w:val="30"/>
          <w:highlight w:val="none"/>
        </w:rPr>
        <w:t>系统验收</w:t>
      </w:r>
      <w:bookmarkEnd w:id="45"/>
      <w:r>
        <w:rPr>
          <w:rFonts w:ascii="Times New Roman" w:hAnsi="Times New Roman"/>
          <w:bCs w:val="0"/>
          <w:sz w:val="30"/>
          <w:szCs w:val="30"/>
          <w:highlight w:val="none"/>
        </w:rPr>
        <w:t>与移交</w:t>
      </w:r>
      <w:bookmarkEnd w:id="46"/>
    </w:p>
    <w:p>
      <w:pPr>
        <w:pStyle w:val="7"/>
        <w:spacing w:before="0" w:after="0" w:line="360" w:lineRule="auto"/>
        <w:jc w:val="center"/>
        <w:rPr>
          <w:bCs w:val="0"/>
          <w:sz w:val="28"/>
          <w:szCs w:val="28"/>
          <w:highlight w:val="none"/>
        </w:rPr>
      </w:pPr>
      <w:bookmarkStart w:id="47" w:name="_Toc102068023"/>
      <w:bookmarkStart w:id="48" w:name="_Toc40100705"/>
      <w:r>
        <w:rPr>
          <w:rFonts w:hint="eastAsia"/>
          <w:bCs w:val="0"/>
          <w:sz w:val="28"/>
          <w:szCs w:val="28"/>
          <w:highlight w:val="none"/>
        </w:rPr>
        <w:t>6</w:t>
      </w:r>
      <w:r>
        <w:rPr>
          <w:bCs w:val="0"/>
          <w:sz w:val="28"/>
          <w:szCs w:val="28"/>
          <w:highlight w:val="none"/>
        </w:rPr>
        <w:t>.</w:t>
      </w:r>
      <w:r>
        <w:rPr>
          <w:rFonts w:hint="eastAsia"/>
          <w:bCs w:val="0"/>
          <w:sz w:val="28"/>
          <w:szCs w:val="28"/>
          <w:highlight w:val="none"/>
        </w:rPr>
        <w:t>1</w:t>
      </w:r>
      <w:r>
        <w:rPr>
          <w:bCs w:val="0"/>
          <w:sz w:val="28"/>
          <w:szCs w:val="28"/>
          <w:highlight w:val="none"/>
        </w:rPr>
        <w:t>设备安装验收</w:t>
      </w:r>
      <w:bookmarkEnd w:id="47"/>
      <w:bookmarkEnd w:id="48"/>
    </w:p>
    <w:p>
      <w:pPr>
        <w:spacing w:line="360" w:lineRule="auto"/>
        <w:rPr>
          <w:sz w:val="28"/>
          <w:szCs w:val="28"/>
          <w:highlight w:val="none"/>
        </w:rPr>
      </w:pPr>
      <w:r>
        <w:rPr>
          <w:rFonts w:hint="eastAsia"/>
          <w:sz w:val="28"/>
          <w:szCs w:val="28"/>
          <w:highlight w:val="none"/>
        </w:rPr>
        <w:t>6</w:t>
      </w:r>
      <w:r>
        <w:rPr>
          <w:sz w:val="28"/>
          <w:szCs w:val="28"/>
          <w:highlight w:val="none"/>
        </w:rPr>
        <w:t>.</w:t>
      </w:r>
      <w:r>
        <w:rPr>
          <w:rFonts w:hint="eastAsia"/>
          <w:sz w:val="28"/>
          <w:szCs w:val="28"/>
          <w:highlight w:val="none"/>
        </w:rPr>
        <w:t>1</w:t>
      </w:r>
      <w:r>
        <w:rPr>
          <w:sz w:val="28"/>
          <w:szCs w:val="28"/>
          <w:highlight w:val="none"/>
        </w:rPr>
        <w:t>.</w:t>
      </w:r>
      <w:r>
        <w:rPr>
          <w:rFonts w:hint="eastAsia"/>
          <w:sz w:val="28"/>
          <w:szCs w:val="28"/>
          <w:highlight w:val="none"/>
        </w:rPr>
        <w:t>1</w:t>
      </w:r>
      <w:r>
        <w:rPr>
          <w:sz w:val="28"/>
          <w:szCs w:val="28"/>
          <w:highlight w:val="none"/>
        </w:rPr>
        <w:t xml:space="preserve"> 传感器</w:t>
      </w:r>
      <w:r>
        <w:rPr>
          <w:rFonts w:hint="eastAsia"/>
          <w:sz w:val="28"/>
          <w:szCs w:val="28"/>
          <w:highlight w:val="none"/>
        </w:rPr>
        <w:t>安装</w:t>
      </w:r>
      <w:r>
        <w:rPr>
          <w:sz w:val="28"/>
          <w:szCs w:val="28"/>
          <w:highlight w:val="none"/>
        </w:rPr>
        <w:t>验收应符合下列规定：</w:t>
      </w:r>
    </w:p>
    <w:p>
      <w:pPr>
        <w:spacing w:line="360" w:lineRule="auto"/>
        <w:ind w:firstLine="560" w:firstLineChars="200"/>
        <w:rPr>
          <w:sz w:val="28"/>
          <w:szCs w:val="28"/>
          <w:highlight w:val="none"/>
        </w:rPr>
      </w:pPr>
      <w:r>
        <w:rPr>
          <w:sz w:val="28"/>
          <w:szCs w:val="28"/>
          <w:highlight w:val="none"/>
        </w:rPr>
        <w:t>1 监测系统</w:t>
      </w:r>
      <w:r>
        <w:rPr>
          <w:rFonts w:hint="eastAsia"/>
          <w:sz w:val="28"/>
          <w:szCs w:val="28"/>
          <w:highlight w:val="none"/>
        </w:rPr>
        <w:t>安装</w:t>
      </w:r>
      <w:r>
        <w:rPr>
          <w:sz w:val="28"/>
          <w:szCs w:val="28"/>
          <w:highlight w:val="none"/>
        </w:rPr>
        <w:t xml:space="preserve">单位提供传感器清单，验收人员按照清单现场确认传感器型号、规格及数量； </w:t>
      </w:r>
    </w:p>
    <w:p>
      <w:pPr>
        <w:spacing w:line="360" w:lineRule="auto"/>
        <w:ind w:firstLine="560" w:firstLineChars="200"/>
        <w:rPr>
          <w:sz w:val="28"/>
          <w:szCs w:val="28"/>
          <w:highlight w:val="none"/>
        </w:rPr>
      </w:pPr>
      <w:r>
        <w:rPr>
          <w:sz w:val="28"/>
          <w:szCs w:val="28"/>
          <w:highlight w:val="none"/>
        </w:rPr>
        <w:t>2 查验传感器的型号、规格、数量和技术指标是否符合设计要求，检查生产厂家的合格认证标识，检测报告</w:t>
      </w:r>
      <w:r>
        <w:rPr>
          <w:rFonts w:hint="eastAsia"/>
          <w:sz w:val="28"/>
          <w:szCs w:val="28"/>
          <w:highlight w:val="none"/>
        </w:rPr>
        <w:t>等</w:t>
      </w:r>
      <w:r>
        <w:rPr>
          <w:sz w:val="28"/>
          <w:szCs w:val="28"/>
          <w:highlight w:val="none"/>
        </w:rPr>
        <w:t>是否完整；</w:t>
      </w:r>
    </w:p>
    <w:p>
      <w:pPr>
        <w:spacing w:line="360" w:lineRule="auto"/>
        <w:ind w:firstLine="560" w:firstLineChars="200"/>
        <w:rPr>
          <w:sz w:val="28"/>
          <w:szCs w:val="28"/>
          <w:highlight w:val="none"/>
        </w:rPr>
      </w:pPr>
      <w:r>
        <w:rPr>
          <w:sz w:val="28"/>
          <w:szCs w:val="28"/>
          <w:highlight w:val="none"/>
        </w:rPr>
        <w:t>3 传感器的安装位置和方式是否符合设计文件要求。</w:t>
      </w:r>
    </w:p>
    <w:p>
      <w:pPr>
        <w:spacing w:line="360" w:lineRule="auto"/>
        <w:ind w:firstLine="560" w:firstLineChars="200"/>
        <w:rPr>
          <w:sz w:val="28"/>
          <w:szCs w:val="28"/>
          <w:highlight w:val="none"/>
        </w:rPr>
      </w:pPr>
      <w:r>
        <w:rPr>
          <w:sz w:val="28"/>
          <w:szCs w:val="28"/>
          <w:highlight w:val="none"/>
        </w:rPr>
        <w:t>4 表面式传感器的成活率为100%，埋入式传感器的成活率不低于9</w:t>
      </w:r>
      <w:r>
        <w:rPr>
          <w:rFonts w:hint="eastAsia"/>
          <w:sz w:val="28"/>
          <w:szCs w:val="28"/>
          <w:highlight w:val="none"/>
        </w:rPr>
        <w:t>0</w:t>
      </w:r>
      <w:r>
        <w:rPr>
          <w:sz w:val="28"/>
          <w:szCs w:val="28"/>
          <w:highlight w:val="none"/>
        </w:rPr>
        <w:t>%。验收时检查采集的数据是否正常，并进行归档记录。</w:t>
      </w:r>
    </w:p>
    <w:p>
      <w:pPr>
        <w:spacing w:line="360" w:lineRule="auto"/>
        <w:ind w:firstLine="560" w:firstLineChars="200"/>
        <w:rPr>
          <w:sz w:val="28"/>
          <w:szCs w:val="28"/>
          <w:highlight w:val="none"/>
        </w:rPr>
      </w:pPr>
      <w:r>
        <w:rPr>
          <w:sz w:val="28"/>
          <w:szCs w:val="28"/>
          <w:highlight w:val="none"/>
        </w:rPr>
        <w:t>5</w:t>
      </w:r>
      <w:r>
        <w:rPr>
          <w:rFonts w:hint="eastAsia"/>
          <w:sz w:val="28"/>
          <w:szCs w:val="28"/>
          <w:highlight w:val="none"/>
        </w:rPr>
        <w:t xml:space="preserve"> 传感器安装对结构产生的影响均已恢复，传感器表面或附近有明确的设备信息标识</w:t>
      </w:r>
      <w:r>
        <w:rPr>
          <w:sz w:val="28"/>
          <w:szCs w:val="28"/>
          <w:highlight w:val="none"/>
        </w:rPr>
        <w:t>。</w:t>
      </w:r>
    </w:p>
    <w:p>
      <w:pPr>
        <w:spacing w:line="360" w:lineRule="auto"/>
        <w:jc w:val="left"/>
        <w:rPr>
          <w:sz w:val="28"/>
          <w:szCs w:val="28"/>
          <w:highlight w:val="none"/>
        </w:rPr>
      </w:pPr>
      <w:r>
        <w:rPr>
          <w:rFonts w:hint="eastAsia"/>
          <w:sz w:val="28"/>
          <w:szCs w:val="28"/>
          <w:highlight w:val="none"/>
        </w:rPr>
        <w:t>6</w:t>
      </w:r>
      <w:r>
        <w:rPr>
          <w:sz w:val="28"/>
          <w:szCs w:val="28"/>
          <w:highlight w:val="none"/>
        </w:rPr>
        <w:t>.</w:t>
      </w:r>
      <w:r>
        <w:rPr>
          <w:rFonts w:hint="eastAsia"/>
          <w:sz w:val="28"/>
          <w:szCs w:val="28"/>
          <w:highlight w:val="none"/>
        </w:rPr>
        <w:t>1</w:t>
      </w:r>
      <w:r>
        <w:rPr>
          <w:sz w:val="28"/>
          <w:szCs w:val="28"/>
          <w:highlight w:val="none"/>
        </w:rPr>
        <w:t>.</w:t>
      </w:r>
      <w:r>
        <w:rPr>
          <w:rFonts w:hint="eastAsia"/>
          <w:sz w:val="28"/>
          <w:szCs w:val="28"/>
          <w:highlight w:val="none"/>
        </w:rPr>
        <w:t>2</w:t>
      </w:r>
      <w:r>
        <w:rPr>
          <w:sz w:val="28"/>
          <w:szCs w:val="28"/>
          <w:highlight w:val="none"/>
        </w:rPr>
        <w:t xml:space="preserve"> 线缆敷设</w:t>
      </w:r>
      <w:r>
        <w:rPr>
          <w:rFonts w:hint="eastAsia"/>
          <w:sz w:val="28"/>
          <w:szCs w:val="28"/>
          <w:highlight w:val="none"/>
        </w:rPr>
        <w:t>安装</w:t>
      </w:r>
      <w:r>
        <w:rPr>
          <w:sz w:val="28"/>
          <w:szCs w:val="28"/>
          <w:highlight w:val="none"/>
        </w:rPr>
        <w:t>应符合下列规定</w:t>
      </w:r>
      <w:r>
        <w:rPr>
          <w:rFonts w:hint="eastAsia"/>
          <w:sz w:val="28"/>
          <w:szCs w:val="28"/>
          <w:highlight w:val="none"/>
        </w:rPr>
        <w:t>：</w:t>
      </w:r>
    </w:p>
    <w:p>
      <w:pPr>
        <w:spacing w:line="360" w:lineRule="auto"/>
        <w:ind w:firstLine="560" w:firstLineChars="200"/>
        <w:rPr>
          <w:sz w:val="28"/>
          <w:szCs w:val="28"/>
          <w:highlight w:val="none"/>
        </w:rPr>
      </w:pPr>
      <w:r>
        <w:rPr>
          <w:sz w:val="28"/>
          <w:szCs w:val="28"/>
          <w:highlight w:val="none"/>
        </w:rPr>
        <w:t>1 线缆应采用线卡、线槽等措施进行固定，并做好相应标识。</w:t>
      </w:r>
    </w:p>
    <w:p>
      <w:pPr>
        <w:spacing w:line="360" w:lineRule="auto"/>
        <w:ind w:firstLine="560" w:firstLineChars="200"/>
        <w:rPr>
          <w:rFonts w:hint="eastAsia"/>
          <w:sz w:val="28"/>
          <w:szCs w:val="28"/>
          <w:highlight w:val="none"/>
        </w:rPr>
      </w:pPr>
      <w:r>
        <w:rPr>
          <w:rFonts w:hint="eastAsia"/>
          <w:sz w:val="28"/>
          <w:szCs w:val="28"/>
          <w:highlight w:val="none"/>
        </w:rPr>
        <w:t>2</w:t>
      </w:r>
      <w:r>
        <w:rPr>
          <w:sz w:val="28"/>
          <w:szCs w:val="28"/>
          <w:highlight w:val="none"/>
        </w:rPr>
        <w:t xml:space="preserve"> 敷设线缆时，应按设计文件要求采取保护措施；当设计文件无规定时，宜采用</w:t>
      </w:r>
      <w:r>
        <w:rPr>
          <w:rFonts w:hint="eastAsia"/>
          <w:sz w:val="28"/>
          <w:szCs w:val="28"/>
          <w:highlight w:val="none"/>
        </w:rPr>
        <w:t>橡胶</w:t>
      </w:r>
      <w:r>
        <w:rPr>
          <w:sz w:val="28"/>
          <w:szCs w:val="28"/>
          <w:highlight w:val="none"/>
        </w:rPr>
        <w:t>管或钢管进行保护。</w:t>
      </w:r>
    </w:p>
    <w:p>
      <w:pPr>
        <w:spacing w:line="360" w:lineRule="auto"/>
        <w:ind w:firstLine="560" w:firstLineChars="200"/>
        <w:rPr>
          <w:sz w:val="28"/>
          <w:szCs w:val="28"/>
          <w:highlight w:val="none"/>
        </w:rPr>
      </w:pPr>
      <w:r>
        <w:rPr>
          <w:rFonts w:hint="eastAsia"/>
          <w:sz w:val="28"/>
          <w:szCs w:val="28"/>
          <w:highlight w:val="none"/>
        </w:rPr>
        <w:t xml:space="preserve">3 </w:t>
      </w:r>
      <w:r>
        <w:rPr>
          <w:sz w:val="28"/>
          <w:szCs w:val="28"/>
          <w:highlight w:val="none"/>
        </w:rPr>
        <w:t>不应敷设在影响操作和妨碍设备和管道检修、车辆和行人通行的位置，应避开运输、人行通道和吊装孔。对遭受雨淋、太阳直射的柜、箱，缆线宜考虑底部进入并应有防水措施。</w:t>
      </w:r>
    </w:p>
    <w:p>
      <w:pPr>
        <w:spacing w:line="360" w:lineRule="auto"/>
        <w:ind w:firstLine="560" w:firstLineChars="200"/>
        <w:rPr>
          <w:sz w:val="28"/>
          <w:szCs w:val="28"/>
          <w:highlight w:val="none"/>
        </w:rPr>
      </w:pPr>
      <w:r>
        <w:rPr>
          <w:rFonts w:hint="eastAsia"/>
          <w:sz w:val="28"/>
          <w:szCs w:val="28"/>
          <w:highlight w:val="none"/>
        </w:rPr>
        <w:t>4</w:t>
      </w:r>
      <w:r>
        <w:rPr>
          <w:sz w:val="28"/>
          <w:szCs w:val="28"/>
          <w:highlight w:val="none"/>
        </w:rPr>
        <w:t xml:space="preserve"> 不应敷设在有腐蚀性物质排放、强磁场和强电场干扰的区域，当无法避免时，应采取防护或屏蔽措施</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5</w:t>
      </w:r>
      <w:r>
        <w:rPr>
          <w:sz w:val="28"/>
          <w:szCs w:val="28"/>
          <w:highlight w:val="none"/>
        </w:rPr>
        <w:t xml:space="preserve"> 线缆的终端接线处及经过伸缩缝和沉降缝处应留有冗余度</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6</w:t>
      </w:r>
      <w:r>
        <w:rPr>
          <w:sz w:val="28"/>
          <w:szCs w:val="28"/>
          <w:highlight w:val="none"/>
        </w:rPr>
        <w:t xml:space="preserve"> 线缆不应有中间接头，无法避免时应在接线箱或拉线盒内接线，接头宜采用压接；当采用焊接时应用无腐蚀性的助焊剂。</w:t>
      </w:r>
    </w:p>
    <w:p>
      <w:pPr>
        <w:spacing w:line="360" w:lineRule="auto"/>
        <w:rPr>
          <w:sz w:val="28"/>
          <w:szCs w:val="28"/>
          <w:highlight w:val="none"/>
        </w:rPr>
      </w:pPr>
      <w:r>
        <w:rPr>
          <w:rFonts w:hint="eastAsia"/>
          <w:sz w:val="28"/>
          <w:szCs w:val="28"/>
          <w:highlight w:val="none"/>
        </w:rPr>
        <w:t>6</w:t>
      </w:r>
      <w:r>
        <w:rPr>
          <w:sz w:val="28"/>
          <w:szCs w:val="28"/>
          <w:highlight w:val="none"/>
        </w:rPr>
        <w:t>.</w:t>
      </w:r>
      <w:r>
        <w:rPr>
          <w:rFonts w:hint="eastAsia"/>
          <w:sz w:val="28"/>
          <w:szCs w:val="28"/>
          <w:highlight w:val="none"/>
        </w:rPr>
        <w:t>1</w:t>
      </w:r>
      <w:r>
        <w:rPr>
          <w:sz w:val="28"/>
          <w:szCs w:val="28"/>
          <w:highlight w:val="none"/>
        </w:rPr>
        <w:t>.</w:t>
      </w:r>
      <w:r>
        <w:rPr>
          <w:rFonts w:hint="eastAsia"/>
          <w:sz w:val="28"/>
          <w:szCs w:val="28"/>
          <w:highlight w:val="none"/>
        </w:rPr>
        <w:t>3</w:t>
      </w:r>
      <w:r>
        <w:rPr>
          <w:sz w:val="28"/>
          <w:szCs w:val="28"/>
          <w:highlight w:val="none"/>
        </w:rPr>
        <w:t>数据采集</w:t>
      </w:r>
      <w:r>
        <w:rPr>
          <w:rFonts w:hint="eastAsia"/>
          <w:sz w:val="28"/>
          <w:szCs w:val="28"/>
          <w:highlight w:val="none"/>
        </w:rPr>
        <w:t>机柜安装</w:t>
      </w:r>
      <w:r>
        <w:rPr>
          <w:sz w:val="28"/>
          <w:szCs w:val="28"/>
          <w:highlight w:val="none"/>
        </w:rPr>
        <w:t>验收需满足以下要求：</w:t>
      </w:r>
    </w:p>
    <w:p>
      <w:pPr>
        <w:spacing w:line="360" w:lineRule="auto"/>
        <w:ind w:firstLine="560" w:firstLineChars="200"/>
        <w:rPr>
          <w:sz w:val="28"/>
          <w:szCs w:val="28"/>
          <w:highlight w:val="none"/>
        </w:rPr>
      </w:pPr>
      <w:r>
        <w:rPr>
          <w:rFonts w:hint="eastAsia"/>
          <w:sz w:val="28"/>
          <w:szCs w:val="28"/>
          <w:highlight w:val="none"/>
        </w:rPr>
        <w:t>1数据</w:t>
      </w:r>
      <w:r>
        <w:rPr>
          <w:sz w:val="28"/>
          <w:szCs w:val="28"/>
          <w:highlight w:val="none"/>
        </w:rPr>
        <w:t>采集</w:t>
      </w:r>
      <w:r>
        <w:rPr>
          <w:rFonts w:hint="eastAsia"/>
          <w:sz w:val="28"/>
          <w:szCs w:val="28"/>
          <w:highlight w:val="none"/>
        </w:rPr>
        <w:t>机柜</w:t>
      </w:r>
      <w:r>
        <w:rPr>
          <w:sz w:val="28"/>
          <w:szCs w:val="28"/>
          <w:highlight w:val="none"/>
        </w:rPr>
        <w:t>应安装稳妥，满足</w:t>
      </w:r>
      <w:r>
        <w:rPr>
          <w:rFonts w:hint="eastAsia"/>
          <w:sz w:val="28"/>
          <w:szCs w:val="28"/>
          <w:highlight w:val="none"/>
        </w:rPr>
        <w:t>机柜</w:t>
      </w:r>
      <w:r>
        <w:rPr>
          <w:sz w:val="28"/>
          <w:szCs w:val="28"/>
          <w:highlight w:val="none"/>
        </w:rPr>
        <w:t>安装的相关规范要求。</w:t>
      </w:r>
    </w:p>
    <w:p>
      <w:pPr>
        <w:spacing w:line="360" w:lineRule="auto"/>
        <w:ind w:firstLine="560" w:firstLineChars="200"/>
        <w:rPr>
          <w:sz w:val="28"/>
          <w:szCs w:val="28"/>
          <w:highlight w:val="none"/>
        </w:rPr>
      </w:pPr>
      <w:r>
        <w:rPr>
          <w:rFonts w:hint="eastAsia"/>
          <w:sz w:val="28"/>
          <w:szCs w:val="28"/>
          <w:highlight w:val="none"/>
        </w:rPr>
        <w:t>2数据</w:t>
      </w:r>
      <w:r>
        <w:rPr>
          <w:sz w:val="28"/>
          <w:szCs w:val="28"/>
          <w:highlight w:val="none"/>
        </w:rPr>
        <w:t>采集</w:t>
      </w:r>
      <w:r>
        <w:rPr>
          <w:rFonts w:hint="eastAsia"/>
          <w:sz w:val="28"/>
          <w:szCs w:val="28"/>
          <w:highlight w:val="none"/>
        </w:rPr>
        <w:t>机柜</w:t>
      </w:r>
      <w:r>
        <w:rPr>
          <w:sz w:val="28"/>
          <w:szCs w:val="28"/>
          <w:highlight w:val="none"/>
        </w:rPr>
        <w:t>内设备应安装平整，空间富裕，线缆排线整齐。</w:t>
      </w:r>
    </w:p>
    <w:p>
      <w:pPr>
        <w:spacing w:line="360" w:lineRule="auto"/>
        <w:ind w:firstLine="560" w:firstLineChars="200"/>
        <w:rPr>
          <w:sz w:val="28"/>
          <w:szCs w:val="28"/>
          <w:highlight w:val="none"/>
        </w:rPr>
      </w:pPr>
      <w:r>
        <w:rPr>
          <w:rFonts w:hint="eastAsia"/>
          <w:sz w:val="28"/>
          <w:szCs w:val="28"/>
          <w:highlight w:val="none"/>
        </w:rPr>
        <w:t>3 数据</w:t>
      </w:r>
      <w:r>
        <w:rPr>
          <w:sz w:val="28"/>
          <w:szCs w:val="28"/>
          <w:highlight w:val="none"/>
        </w:rPr>
        <w:t>采集</w:t>
      </w:r>
      <w:r>
        <w:rPr>
          <w:rFonts w:hint="eastAsia"/>
          <w:sz w:val="28"/>
          <w:szCs w:val="28"/>
          <w:highlight w:val="none"/>
        </w:rPr>
        <w:t>机柜应进行编号，方便后期养护维修。</w:t>
      </w:r>
    </w:p>
    <w:p>
      <w:pPr>
        <w:pStyle w:val="7"/>
        <w:spacing w:before="0" w:after="0" w:line="360" w:lineRule="auto"/>
        <w:jc w:val="center"/>
        <w:rPr>
          <w:bCs w:val="0"/>
          <w:sz w:val="28"/>
          <w:szCs w:val="28"/>
          <w:highlight w:val="none"/>
        </w:rPr>
      </w:pPr>
      <w:bookmarkStart w:id="49" w:name="_Toc102068024"/>
      <w:bookmarkStart w:id="50" w:name="_Toc40100706"/>
      <w:r>
        <w:rPr>
          <w:rFonts w:hint="eastAsia"/>
          <w:bCs w:val="0"/>
          <w:sz w:val="28"/>
          <w:szCs w:val="28"/>
          <w:highlight w:val="none"/>
        </w:rPr>
        <w:t>6</w:t>
      </w:r>
      <w:r>
        <w:rPr>
          <w:bCs w:val="0"/>
          <w:sz w:val="28"/>
          <w:szCs w:val="28"/>
          <w:highlight w:val="none"/>
        </w:rPr>
        <w:t>.</w:t>
      </w:r>
      <w:r>
        <w:rPr>
          <w:rFonts w:hint="eastAsia"/>
          <w:bCs w:val="0"/>
          <w:sz w:val="28"/>
          <w:szCs w:val="28"/>
          <w:highlight w:val="none"/>
        </w:rPr>
        <w:t>2软件</w:t>
      </w:r>
      <w:r>
        <w:rPr>
          <w:bCs w:val="0"/>
          <w:sz w:val="28"/>
          <w:szCs w:val="28"/>
          <w:highlight w:val="none"/>
        </w:rPr>
        <w:t>验收</w:t>
      </w:r>
      <w:bookmarkEnd w:id="49"/>
      <w:bookmarkEnd w:id="50"/>
    </w:p>
    <w:p>
      <w:pPr>
        <w:spacing w:line="360" w:lineRule="auto"/>
        <w:rPr>
          <w:sz w:val="28"/>
          <w:szCs w:val="28"/>
          <w:highlight w:val="none"/>
        </w:rPr>
      </w:pPr>
      <w:r>
        <w:rPr>
          <w:rFonts w:hint="eastAsia"/>
          <w:sz w:val="28"/>
          <w:szCs w:val="28"/>
          <w:highlight w:val="none"/>
        </w:rPr>
        <w:t>6</w:t>
      </w:r>
      <w:r>
        <w:rPr>
          <w:sz w:val="28"/>
          <w:szCs w:val="28"/>
          <w:highlight w:val="none"/>
        </w:rPr>
        <w:t>.</w:t>
      </w:r>
      <w:r>
        <w:rPr>
          <w:rFonts w:hint="eastAsia"/>
          <w:sz w:val="28"/>
          <w:szCs w:val="28"/>
          <w:highlight w:val="none"/>
        </w:rPr>
        <w:t>2</w:t>
      </w:r>
      <w:r>
        <w:rPr>
          <w:sz w:val="28"/>
          <w:szCs w:val="28"/>
          <w:highlight w:val="none"/>
        </w:rPr>
        <w:t>.1软件应实现数据实时采集和显示、自动存储、缓存管理、即时反馈和自动传输等功能；</w:t>
      </w:r>
    </w:p>
    <w:p>
      <w:pPr>
        <w:spacing w:line="360" w:lineRule="auto"/>
        <w:rPr>
          <w:sz w:val="28"/>
          <w:szCs w:val="28"/>
          <w:highlight w:val="none"/>
        </w:rPr>
      </w:pPr>
      <w:r>
        <w:rPr>
          <w:rFonts w:hint="eastAsia"/>
          <w:sz w:val="28"/>
          <w:szCs w:val="28"/>
          <w:highlight w:val="none"/>
        </w:rPr>
        <w:t>6.2.2 软件</w:t>
      </w:r>
      <w:r>
        <w:rPr>
          <w:sz w:val="28"/>
          <w:szCs w:val="28"/>
          <w:highlight w:val="none"/>
        </w:rPr>
        <w:t>应与数据库系统稳定、可靠地通信，可本地或远程调整设备配置，可通过标签数据库或本地配置文件进行信息读取；</w:t>
      </w:r>
    </w:p>
    <w:p>
      <w:pPr>
        <w:spacing w:line="360" w:lineRule="auto"/>
        <w:rPr>
          <w:sz w:val="28"/>
          <w:szCs w:val="28"/>
          <w:highlight w:val="none"/>
        </w:rPr>
      </w:pPr>
      <w:r>
        <w:rPr>
          <w:sz w:val="28"/>
          <w:szCs w:val="28"/>
          <w:highlight w:val="none"/>
        </w:rPr>
        <w:t>6.</w:t>
      </w:r>
      <w:r>
        <w:rPr>
          <w:rFonts w:hint="eastAsia"/>
          <w:sz w:val="28"/>
          <w:szCs w:val="28"/>
          <w:highlight w:val="none"/>
        </w:rPr>
        <w:t>2</w:t>
      </w:r>
      <w:r>
        <w:rPr>
          <w:sz w:val="28"/>
          <w:szCs w:val="28"/>
          <w:highlight w:val="none"/>
        </w:rPr>
        <w:t>.</w:t>
      </w:r>
      <w:r>
        <w:rPr>
          <w:rFonts w:hint="eastAsia"/>
          <w:sz w:val="28"/>
          <w:szCs w:val="28"/>
          <w:highlight w:val="none"/>
        </w:rPr>
        <w:t>3</w:t>
      </w:r>
      <w:r>
        <w:rPr>
          <w:sz w:val="28"/>
          <w:szCs w:val="28"/>
          <w:highlight w:val="none"/>
        </w:rPr>
        <w:t xml:space="preserve"> 软件应具备分级预警及预警解除功能，报警信息自动化处理、显示、发送过程合理及时，无报警信息的漏报和误报。</w:t>
      </w:r>
    </w:p>
    <w:p>
      <w:pPr>
        <w:spacing w:line="360" w:lineRule="auto"/>
        <w:rPr>
          <w:sz w:val="28"/>
          <w:szCs w:val="28"/>
          <w:highlight w:val="none"/>
        </w:rPr>
      </w:pPr>
      <w:r>
        <w:rPr>
          <w:sz w:val="28"/>
          <w:szCs w:val="28"/>
          <w:highlight w:val="none"/>
        </w:rPr>
        <w:t>6.</w:t>
      </w:r>
      <w:r>
        <w:rPr>
          <w:rFonts w:hint="eastAsia"/>
          <w:sz w:val="28"/>
          <w:szCs w:val="28"/>
          <w:highlight w:val="none"/>
        </w:rPr>
        <w:t>2</w:t>
      </w:r>
      <w:r>
        <w:rPr>
          <w:sz w:val="28"/>
          <w:szCs w:val="28"/>
          <w:highlight w:val="none"/>
        </w:rPr>
        <w:t>.4 软件应能实时显示及回放历史时段的监测数据及分析结果，具备数据处理分析能力</w:t>
      </w:r>
      <w:r>
        <w:rPr>
          <w:rFonts w:hint="eastAsia"/>
          <w:sz w:val="28"/>
          <w:szCs w:val="28"/>
          <w:highlight w:val="none"/>
        </w:rPr>
        <w:t>和</w:t>
      </w:r>
      <w:r>
        <w:rPr>
          <w:sz w:val="28"/>
          <w:szCs w:val="28"/>
          <w:highlight w:val="none"/>
        </w:rPr>
        <w:t>报表的自动化生成、管理功能。</w:t>
      </w:r>
    </w:p>
    <w:p>
      <w:pPr>
        <w:spacing w:line="360" w:lineRule="auto"/>
        <w:rPr>
          <w:sz w:val="28"/>
          <w:szCs w:val="28"/>
          <w:highlight w:val="none"/>
        </w:rPr>
      </w:pPr>
      <w:r>
        <w:rPr>
          <w:sz w:val="28"/>
          <w:szCs w:val="28"/>
          <w:highlight w:val="none"/>
        </w:rPr>
        <w:t>6.</w:t>
      </w:r>
      <w:r>
        <w:rPr>
          <w:rFonts w:hint="eastAsia"/>
          <w:sz w:val="28"/>
          <w:szCs w:val="28"/>
          <w:highlight w:val="none"/>
        </w:rPr>
        <w:t>2</w:t>
      </w:r>
      <w:r>
        <w:rPr>
          <w:sz w:val="28"/>
          <w:szCs w:val="28"/>
          <w:highlight w:val="none"/>
        </w:rPr>
        <w:t>.5 软件响应速度</w:t>
      </w:r>
      <w:r>
        <w:rPr>
          <w:rFonts w:hint="eastAsia"/>
          <w:sz w:val="28"/>
          <w:szCs w:val="28"/>
          <w:highlight w:val="none"/>
        </w:rPr>
        <w:t>应</w:t>
      </w:r>
      <w:r>
        <w:rPr>
          <w:sz w:val="28"/>
          <w:szCs w:val="28"/>
          <w:highlight w:val="none"/>
        </w:rPr>
        <w:t>满足设计文件要求。</w:t>
      </w:r>
    </w:p>
    <w:p>
      <w:pPr>
        <w:spacing w:line="360" w:lineRule="auto"/>
        <w:rPr>
          <w:sz w:val="28"/>
          <w:szCs w:val="28"/>
          <w:highlight w:val="none"/>
        </w:rPr>
      </w:pPr>
      <w:r>
        <w:rPr>
          <w:sz w:val="28"/>
          <w:szCs w:val="28"/>
          <w:highlight w:val="none"/>
        </w:rPr>
        <w:t>6.</w:t>
      </w:r>
      <w:r>
        <w:rPr>
          <w:rFonts w:hint="eastAsia"/>
          <w:sz w:val="28"/>
          <w:szCs w:val="28"/>
          <w:highlight w:val="none"/>
        </w:rPr>
        <w:t>2</w:t>
      </w:r>
      <w:r>
        <w:rPr>
          <w:sz w:val="28"/>
          <w:szCs w:val="28"/>
          <w:highlight w:val="none"/>
        </w:rPr>
        <w:t>.6 软件可靠性和稳定性各项要求不</w:t>
      </w:r>
      <w:r>
        <w:rPr>
          <w:rFonts w:hint="eastAsia"/>
          <w:sz w:val="28"/>
          <w:szCs w:val="28"/>
          <w:highlight w:val="none"/>
        </w:rPr>
        <w:t>应</w:t>
      </w:r>
      <w:r>
        <w:rPr>
          <w:sz w:val="28"/>
          <w:szCs w:val="28"/>
          <w:highlight w:val="none"/>
        </w:rPr>
        <w:t>低于试运行期的要求。</w:t>
      </w:r>
    </w:p>
    <w:p>
      <w:pPr>
        <w:pStyle w:val="7"/>
        <w:spacing w:before="0" w:after="0" w:line="360" w:lineRule="auto"/>
        <w:jc w:val="center"/>
        <w:rPr>
          <w:bCs w:val="0"/>
          <w:sz w:val="28"/>
          <w:szCs w:val="28"/>
          <w:highlight w:val="none"/>
        </w:rPr>
      </w:pPr>
      <w:bookmarkStart w:id="51" w:name="_Toc102068025"/>
      <w:r>
        <w:rPr>
          <w:bCs w:val="0"/>
          <w:sz w:val="28"/>
          <w:szCs w:val="28"/>
          <w:highlight w:val="none"/>
        </w:rPr>
        <w:t>6.</w:t>
      </w:r>
      <w:r>
        <w:rPr>
          <w:rFonts w:hint="eastAsia"/>
          <w:bCs w:val="0"/>
          <w:sz w:val="28"/>
          <w:szCs w:val="28"/>
          <w:highlight w:val="none"/>
        </w:rPr>
        <w:t>3</w:t>
      </w:r>
      <w:r>
        <w:rPr>
          <w:bCs w:val="0"/>
          <w:sz w:val="28"/>
          <w:szCs w:val="28"/>
          <w:highlight w:val="none"/>
        </w:rPr>
        <w:t xml:space="preserve"> 系统移交</w:t>
      </w:r>
      <w:bookmarkEnd w:id="51"/>
    </w:p>
    <w:p>
      <w:pPr>
        <w:spacing w:line="360" w:lineRule="auto"/>
        <w:rPr>
          <w:sz w:val="28"/>
          <w:szCs w:val="28"/>
          <w:highlight w:val="none"/>
        </w:rPr>
      </w:pPr>
      <w:r>
        <w:rPr>
          <w:sz w:val="28"/>
          <w:szCs w:val="28"/>
          <w:highlight w:val="none"/>
        </w:rPr>
        <w:t>6.</w:t>
      </w:r>
      <w:r>
        <w:rPr>
          <w:rFonts w:hint="eastAsia"/>
          <w:sz w:val="28"/>
          <w:szCs w:val="28"/>
          <w:highlight w:val="none"/>
        </w:rPr>
        <w:t>3</w:t>
      </w:r>
      <w:r>
        <w:rPr>
          <w:sz w:val="28"/>
          <w:szCs w:val="28"/>
          <w:highlight w:val="none"/>
        </w:rPr>
        <w:t>.1 系统交付前应对接收单位的使用人员进行培训，包括设备维护、系统软件主要功能、系统日常运行维护、系统异常和报警处理等操作培训。</w:t>
      </w:r>
    </w:p>
    <w:p>
      <w:pPr>
        <w:spacing w:line="360" w:lineRule="auto"/>
        <w:rPr>
          <w:sz w:val="28"/>
          <w:szCs w:val="28"/>
          <w:highlight w:val="none"/>
        </w:rPr>
      </w:pPr>
      <w:r>
        <w:rPr>
          <w:sz w:val="28"/>
          <w:szCs w:val="28"/>
          <w:highlight w:val="none"/>
        </w:rPr>
        <w:t>6.</w:t>
      </w:r>
      <w:r>
        <w:rPr>
          <w:rFonts w:hint="eastAsia"/>
          <w:sz w:val="28"/>
          <w:szCs w:val="28"/>
          <w:highlight w:val="none"/>
        </w:rPr>
        <w:t>3</w:t>
      </w:r>
      <w:r>
        <w:rPr>
          <w:sz w:val="28"/>
          <w:szCs w:val="28"/>
          <w:highlight w:val="none"/>
        </w:rPr>
        <w:t>.2 验收合格后</w:t>
      </w:r>
      <w:r>
        <w:rPr>
          <w:rFonts w:hint="eastAsia"/>
          <w:sz w:val="28"/>
          <w:szCs w:val="28"/>
          <w:highlight w:val="none"/>
        </w:rPr>
        <w:t>应</w:t>
      </w:r>
      <w:r>
        <w:rPr>
          <w:sz w:val="28"/>
          <w:szCs w:val="28"/>
          <w:highlight w:val="none"/>
        </w:rPr>
        <w:t>按规定将系统设备和软件移交给接收单位。</w:t>
      </w:r>
    </w:p>
    <w:p>
      <w:pPr>
        <w:spacing w:line="360" w:lineRule="auto"/>
        <w:rPr>
          <w:sz w:val="28"/>
          <w:szCs w:val="28"/>
          <w:highlight w:val="none"/>
        </w:rPr>
      </w:pPr>
      <w:r>
        <w:rPr>
          <w:sz w:val="28"/>
          <w:szCs w:val="28"/>
          <w:highlight w:val="none"/>
        </w:rPr>
        <w:t>6.</w:t>
      </w:r>
      <w:r>
        <w:rPr>
          <w:rFonts w:hint="eastAsia"/>
          <w:sz w:val="28"/>
          <w:szCs w:val="28"/>
          <w:highlight w:val="none"/>
        </w:rPr>
        <w:t>3</w:t>
      </w:r>
      <w:r>
        <w:rPr>
          <w:sz w:val="28"/>
          <w:szCs w:val="28"/>
          <w:highlight w:val="none"/>
        </w:rPr>
        <w:t>.3 系统移交资料应包含以下内容：</w:t>
      </w:r>
    </w:p>
    <w:p>
      <w:pPr>
        <w:spacing w:line="360" w:lineRule="auto"/>
        <w:ind w:left="840" w:leftChars="400"/>
        <w:rPr>
          <w:sz w:val="28"/>
          <w:szCs w:val="28"/>
          <w:highlight w:val="none"/>
        </w:rPr>
      </w:pPr>
      <w:r>
        <w:rPr>
          <w:sz w:val="28"/>
          <w:szCs w:val="28"/>
          <w:highlight w:val="none"/>
        </w:rPr>
        <w:t>1 系统验收资料</w:t>
      </w:r>
      <w:r>
        <w:rPr>
          <w:rFonts w:hint="eastAsia"/>
          <w:sz w:val="28"/>
          <w:szCs w:val="28"/>
          <w:highlight w:val="none"/>
        </w:rPr>
        <w:t>；</w:t>
      </w:r>
    </w:p>
    <w:p>
      <w:pPr>
        <w:spacing w:line="360" w:lineRule="auto"/>
        <w:ind w:left="840" w:leftChars="400"/>
        <w:rPr>
          <w:sz w:val="28"/>
          <w:szCs w:val="28"/>
          <w:highlight w:val="none"/>
        </w:rPr>
      </w:pPr>
      <w:r>
        <w:rPr>
          <w:sz w:val="28"/>
          <w:szCs w:val="28"/>
          <w:highlight w:val="none"/>
        </w:rPr>
        <w:t>2 设备维护手册</w:t>
      </w:r>
      <w:r>
        <w:rPr>
          <w:rFonts w:hint="eastAsia"/>
          <w:sz w:val="28"/>
          <w:szCs w:val="28"/>
          <w:highlight w:val="none"/>
        </w:rPr>
        <w:t>；</w:t>
      </w:r>
    </w:p>
    <w:p>
      <w:pPr>
        <w:spacing w:line="360" w:lineRule="auto"/>
        <w:ind w:left="840" w:leftChars="400"/>
        <w:rPr>
          <w:sz w:val="28"/>
          <w:szCs w:val="28"/>
          <w:highlight w:val="none"/>
        </w:rPr>
      </w:pPr>
      <w:r>
        <w:rPr>
          <w:sz w:val="28"/>
          <w:szCs w:val="28"/>
          <w:highlight w:val="none"/>
        </w:rPr>
        <w:t>3 操作培训资料</w:t>
      </w:r>
      <w:r>
        <w:rPr>
          <w:rFonts w:hint="eastAsia"/>
          <w:sz w:val="28"/>
          <w:szCs w:val="28"/>
          <w:highlight w:val="none"/>
        </w:rPr>
        <w:t>；</w:t>
      </w:r>
    </w:p>
    <w:p>
      <w:pPr>
        <w:spacing w:line="360" w:lineRule="auto"/>
        <w:ind w:left="840" w:leftChars="400"/>
        <w:rPr>
          <w:sz w:val="28"/>
          <w:szCs w:val="28"/>
          <w:highlight w:val="none"/>
        </w:rPr>
        <w:sectPr>
          <w:pgSz w:w="11907" w:h="16840"/>
          <w:pgMar w:top="1701" w:right="1418" w:bottom="1418" w:left="1418" w:header="1134" w:footer="964" w:gutter="284"/>
          <w:cols w:space="720" w:num="1"/>
          <w:docGrid w:linePitch="286" w:charSpace="0"/>
        </w:sectPr>
      </w:pPr>
      <w:r>
        <w:rPr>
          <w:sz w:val="28"/>
          <w:szCs w:val="28"/>
          <w:highlight w:val="none"/>
        </w:rPr>
        <w:t>4 其他相关技术资料。</w:t>
      </w:r>
    </w:p>
    <w:p>
      <w:pPr>
        <w:pStyle w:val="162"/>
        <w:spacing w:line="360" w:lineRule="auto"/>
        <w:ind w:firstLine="0"/>
        <w:jc w:val="center"/>
        <w:outlineLvl w:val="0"/>
        <w:rPr>
          <w:szCs w:val="28"/>
          <w:highlight w:val="none"/>
        </w:rPr>
      </w:pPr>
      <w:bookmarkStart w:id="52" w:name="_Toc102068026"/>
      <w:r>
        <w:rPr>
          <w:szCs w:val="28"/>
          <w:highlight w:val="none"/>
        </w:rPr>
        <w:t>本规程用词说明</w:t>
      </w:r>
      <w:bookmarkEnd w:id="52"/>
    </w:p>
    <w:p>
      <w:pPr>
        <w:spacing w:line="360" w:lineRule="auto"/>
        <w:ind w:firstLine="1120" w:firstLineChars="400"/>
        <w:rPr>
          <w:sz w:val="28"/>
          <w:highlight w:val="none"/>
        </w:rPr>
      </w:pPr>
      <w:r>
        <w:rPr>
          <w:sz w:val="28"/>
          <w:highlight w:val="none"/>
        </w:rPr>
        <w:t>1   表示很严格，非这样做不可的用词：</w:t>
      </w:r>
    </w:p>
    <w:p>
      <w:pPr>
        <w:spacing w:line="360" w:lineRule="auto"/>
        <w:ind w:firstLine="1680" w:firstLineChars="600"/>
        <w:rPr>
          <w:sz w:val="28"/>
          <w:highlight w:val="none"/>
        </w:rPr>
      </w:pPr>
      <w:r>
        <w:rPr>
          <w:sz w:val="28"/>
          <w:highlight w:val="none"/>
        </w:rPr>
        <w:t>正面词采用“必须”；</w:t>
      </w:r>
    </w:p>
    <w:p>
      <w:pPr>
        <w:spacing w:line="360" w:lineRule="auto"/>
        <w:ind w:firstLine="1680" w:firstLineChars="600"/>
        <w:rPr>
          <w:sz w:val="28"/>
          <w:highlight w:val="none"/>
        </w:rPr>
      </w:pPr>
      <w:r>
        <w:rPr>
          <w:sz w:val="28"/>
          <w:highlight w:val="none"/>
        </w:rPr>
        <w:t>反面词采用“严禁”。</w:t>
      </w:r>
    </w:p>
    <w:p>
      <w:pPr>
        <w:spacing w:line="360" w:lineRule="auto"/>
        <w:ind w:firstLine="1120" w:firstLineChars="400"/>
        <w:rPr>
          <w:sz w:val="28"/>
          <w:highlight w:val="none"/>
        </w:rPr>
      </w:pPr>
      <w:r>
        <w:rPr>
          <w:sz w:val="28"/>
          <w:highlight w:val="none"/>
        </w:rPr>
        <w:t>2   表示严格，在正常情况均应这样做的用词：</w:t>
      </w:r>
    </w:p>
    <w:p>
      <w:pPr>
        <w:spacing w:line="360" w:lineRule="auto"/>
        <w:ind w:firstLine="1680" w:firstLineChars="600"/>
        <w:rPr>
          <w:sz w:val="28"/>
          <w:highlight w:val="none"/>
        </w:rPr>
      </w:pPr>
      <w:r>
        <w:rPr>
          <w:sz w:val="28"/>
          <w:highlight w:val="none"/>
        </w:rPr>
        <w:t>正面词采用“应”；</w:t>
      </w:r>
    </w:p>
    <w:p>
      <w:pPr>
        <w:spacing w:line="360" w:lineRule="auto"/>
        <w:ind w:firstLine="1680" w:firstLineChars="600"/>
        <w:rPr>
          <w:sz w:val="28"/>
          <w:highlight w:val="none"/>
        </w:rPr>
      </w:pPr>
      <w:r>
        <w:rPr>
          <w:sz w:val="28"/>
          <w:highlight w:val="none"/>
        </w:rPr>
        <w:t>反面词采用“不应”或“不得”。</w:t>
      </w:r>
    </w:p>
    <w:p>
      <w:pPr>
        <w:spacing w:line="360" w:lineRule="auto"/>
        <w:ind w:firstLine="1120" w:firstLineChars="400"/>
        <w:rPr>
          <w:sz w:val="28"/>
          <w:highlight w:val="none"/>
        </w:rPr>
      </w:pPr>
      <w:r>
        <w:rPr>
          <w:sz w:val="28"/>
          <w:highlight w:val="none"/>
        </w:rPr>
        <w:t>3   表示允许稍有选择，在条件许可时首先应这样做的用词：</w:t>
      </w:r>
    </w:p>
    <w:p>
      <w:pPr>
        <w:spacing w:line="360" w:lineRule="auto"/>
        <w:ind w:firstLine="1680" w:firstLineChars="600"/>
        <w:rPr>
          <w:sz w:val="28"/>
          <w:highlight w:val="none"/>
        </w:rPr>
      </w:pPr>
      <w:r>
        <w:rPr>
          <w:sz w:val="28"/>
          <w:highlight w:val="none"/>
        </w:rPr>
        <w:t>正面词采用“宜”；</w:t>
      </w:r>
    </w:p>
    <w:p>
      <w:pPr>
        <w:spacing w:line="360" w:lineRule="auto"/>
        <w:ind w:firstLine="1680" w:firstLineChars="600"/>
        <w:rPr>
          <w:sz w:val="28"/>
          <w:highlight w:val="none"/>
        </w:rPr>
      </w:pPr>
      <w:r>
        <w:rPr>
          <w:sz w:val="28"/>
          <w:highlight w:val="none"/>
        </w:rPr>
        <w:t>反面词采用“不宜”；</w:t>
      </w:r>
    </w:p>
    <w:p>
      <w:pPr>
        <w:spacing w:line="360" w:lineRule="auto"/>
        <w:ind w:firstLine="1680" w:firstLineChars="600"/>
        <w:rPr>
          <w:sz w:val="28"/>
          <w:highlight w:val="none"/>
        </w:rPr>
      </w:pPr>
      <w:r>
        <w:rPr>
          <w:sz w:val="28"/>
          <w:highlight w:val="none"/>
        </w:rPr>
        <w:t>表示有选择，在一定条件下可以这样做的用词，采用“可”。</w:t>
      </w:r>
    </w:p>
    <w:p>
      <w:pPr>
        <w:pStyle w:val="148"/>
        <w:ind w:firstLine="560"/>
        <w:rPr>
          <w:highlight w:val="none"/>
        </w:rPr>
      </w:pPr>
    </w:p>
    <w:p>
      <w:pPr>
        <w:spacing w:line="360" w:lineRule="auto"/>
        <w:jc w:val="center"/>
        <w:rPr>
          <w:b/>
          <w:bCs/>
          <w:sz w:val="28"/>
          <w:szCs w:val="28"/>
          <w:highlight w:val="none"/>
        </w:rPr>
        <w:sectPr>
          <w:pgSz w:w="11907" w:h="16840"/>
          <w:pgMar w:top="1701" w:right="1418" w:bottom="1418" w:left="1418" w:header="1134" w:footer="964" w:gutter="284"/>
          <w:cols w:space="720" w:num="1"/>
          <w:docGrid w:linePitch="286" w:charSpace="0"/>
        </w:sectPr>
      </w:pPr>
    </w:p>
    <w:p>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《高速铁路轨道安全监测技术规程》</w:t>
      </w:r>
    </w:p>
    <w:p>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条文说明</w:t>
      </w:r>
    </w:p>
    <w:p>
      <w:pPr>
        <w:spacing w:line="360" w:lineRule="auto"/>
        <w:ind w:firstLine="480" w:firstLineChars="200"/>
        <w:rPr>
          <w:rFonts w:ascii="黑体" w:hAnsi="黑体" w:eastAsia="黑体"/>
          <w:sz w:val="24"/>
          <w:szCs w:val="28"/>
          <w:highlight w:val="none"/>
        </w:rPr>
      </w:pPr>
      <w:r>
        <w:rPr>
          <w:rFonts w:hint="eastAsia" w:ascii="黑体" w:hAnsi="黑体" w:eastAsia="黑体"/>
          <w:sz w:val="24"/>
          <w:szCs w:val="28"/>
          <w:highlight w:val="none"/>
        </w:rPr>
        <w:t>本条文说明系对重点条文的编写依据、存在的问题以及执行过程中应注意的事项等予以说明，不具备与规范正文同等的法律效力，仅供使用者作为理解和把握规范规定的参考。为了减少篇幅，只列条文号，未抄录原条文。</w:t>
      </w:r>
    </w:p>
    <w:p>
      <w:pPr>
        <w:spacing w:line="480" w:lineRule="exact"/>
        <w:outlineLvl w:val="1"/>
        <w:rPr>
          <w:sz w:val="24"/>
          <w:highlight w:val="none"/>
        </w:rPr>
      </w:pPr>
      <w:bookmarkStart w:id="53" w:name="_Toc102068027"/>
      <w:r>
        <w:rPr>
          <w:b/>
          <w:bCs/>
          <w:sz w:val="24"/>
          <w:highlight w:val="none"/>
        </w:rPr>
        <w:t>1.0.</w:t>
      </w:r>
      <w:r>
        <w:rPr>
          <w:rFonts w:hint="eastAsia"/>
          <w:b/>
          <w:bCs/>
          <w:sz w:val="24"/>
          <w:highlight w:val="none"/>
          <w:lang w:val="en-US" w:eastAsia="zh-CN"/>
        </w:rPr>
        <w:t>1</w:t>
      </w:r>
      <w:r>
        <w:rPr>
          <w:b/>
          <w:bCs/>
          <w:sz w:val="24"/>
          <w:highlight w:val="none"/>
        </w:rPr>
        <w:t xml:space="preserve"> </w:t>
      </w:r>
      <w:r>
        <w:rPr>
          <w:sz w:val="24"/>
          <w:highlight w:val="none"/>
        </w:rPr>
        <w:t xml:space="preserve"> 本规程涉及的</w:t>
      </w:r>
      <w:r>
        <w:rPr>
          <w:rFonts w:hint="eastAsia"/>
          <w:sz w:val="24"/>
          <w:highlight w:val="none"/>
        </w:rPr>
        <w:t>高速</w:t>
      </w:r>
      <w:r>
        <w:rPr>
          <w:sz w:val="24"/>
          <w:highlight w:val="none"/>
        </w:rPr>
        <w:t>铁路轨道，</w:t>
      </w:r>
      <w:r>
        <w:rPr>
          <w:rFonts w:hint="eastAsia"/>
          <w:sz w:val="24"/>
          <w:highlight w:val="none"/>
        </w:rPr>
        <w:t>主要</w:t>
      </w:r>
      <w:r>
        <w:rPr>
          <w:sz w:val="24"/>
          <w:highlight w:val="none"/>
        </w:rPr>
        <w:t>针对有砟轨道</w:t>
      </w:r>
      <w:r>
        <w:rPr>
          <w:rFonts w:hint="eastAsia"/>
          <w:sz w:val="24"/>
          <w:highlight w:val="none"/>
        </w:rPr>
        <w:t>、</w:t>
      </w:r>
      <w:r>
        <w:rPr>
          <w:sz w:val="24"/>
          <w:highlight w:val="none"/>
        </w:rPr>
        <w:t>CRTSI型</w:t>
      </w:r>
      <w:r>
        <w:rPr>
          <w:rFonts w:hint="eastAsia"/>
          <w:sz w:val="24"/>
          <w:highlight w:val="none"/>
        </w:rPr>
        <w:t>、</w:t>
      </w:r>
      <w:r>
        <w:rPr>
          <w:rFonts w:hint="eastAsia" w:ascii="宋体" w:hAnsi="宋体"/>
          <w:sz w:val="24"/>
          <w:highlight w:val="none"/>
        </w:rPr>
        <w:t>Ⅱ</w:t>
      </w:r>
      <w:r>
        <w:rPr>
          <w:sz w:val="24"/>
          <w:highlight w:val="none"/>
        </w:rPr>
        <w:t>型</w:t>
      </w:r>
      <w:r>
        <w:rPr>
          <w:rFonts w:hint="eastAsia"/>
          <w:sz w:val="24"/>
          <w:highlight w:val="none"/>
        </w:rPr>
        <w:t>、</w:t>
      </w:r>
      <w:r>
        <w:rPr>
          <w:rFonts w:hint="eastAsia" w:ascii="宋体" w:hAnsi="宋体"/>
          <w:sz w:val="24"/>
          <w:highlight w:val="none"/>
        </w:rPr>
        <w:t>Ⅲ</w:t>
      </w:r>
      <w:r>
        <w:rPr>
          <w:sz w:val="24"/>
          <w:highlight w:val="none"/>
        </w:rPr>
        <w:t>型板式无砟轨道和双块式无砟轨道</w:t>
      </w:r>
      <w:r>
        <w:rPr>
          <w:rFonts w:hint="eastAsia"/>
          <w:sz w:val="24"/>
          <w:highlight w:val="none"/>
        </w:rPr>
        <w:t>，</w:t>
      </w:r>
      <w:r>
        <w:rPr>
          <w:sz w:val="24"/>
          <w:highlight w:val="none"/>
        </w:rPr>
        <w:t>其他类型轨道结构监测需增设监测系统时，可参照本规程执行。</w:t>
      </w:r>
      <w:bookmarkEnd w:id="53"/>
    </w:p>
    <w:p>
      <w:pPr>
        <w:spacing w:line="480" w:lineRule="exact"/>
        <w:outlineLvl w:val="1"/>
        <w:rPr>
          <w:sz w:val="24"/>
          <w:highlight w:val="none"/>
        </w:rPr>
      </w:pPr>
      <w:bookmarkStart w:id="54" w:name="_Toc102068028"/>
      <w:r>
        <w:rPr>
          <w:b/>
          <w:bCs/>
          <w:sz w:val="24"/>
          <w:highlight w:val="none"/>
        </w:rPr>
        <w:t xml:space="preserve">1.0.2 </w:t>
      </w:r>
      <w:r>
        <w:rPr>
          <w:sz w:val="24"/>
          <w:highlight w:val="none"/>
        </w:rPr>
        <w:t xml:space="preserve"> </w:t>
      </w:r>
      <w:r>
        <w:rPr>
          <w:rFonts w:hint="eastAsia"/>
          <w:sz w:val="24"/>
          <w:highlight w:val="none"/>
        </w:rPr>
        <w:t>本规程</w:t>
      </w:r>
      <w:r>
        <w:rPr>
          <w:sz w:val="24"/>
          <w:highlight w:val="none"/>
        </w:rPr>
        <w:t>针对的是高速铁路轨道服役状态的长期监测</w:t>
      </w:r>
      <w:r>
        <w:rPr>
          <w:rFonts w:hint="eastAsia"/>
          <w:sz w:val="24"/>
          <w:highlight w:val="none"/>
        </w:rPr>
        <w:t>，</w:t>
      </w:r>
      <w:r>
        <w:rPr>
          <w:sz w:val="24"/>
          <w:highlight w:val="none"/>
        </w:rPr>
        <w:t>监测的指标以温度</w:t>
      </w:r>
      <w:r>
        <w:rPr>
          <w:rFonts w:hint="eastAsia"/>
          <w:sz w:val="24"/>
          <w:highlight w:val="none"/>
        </w:rPr>
        <w:t>、</w:t>
      </w:r>
      <w:r>
        <w:rPr>
          <w:sz w:val="24"/>
          <w:highlight w:val="none"/>
        </w:rPr>
        <w:t>变形</w:t>
      </w:r>
      <w:r>
        <w:rPr>
          <w:rFonts w:hint="eastAsia"/>
          <w:sz w:val="24"/>
          <w:highlight w:val="none"/>
        </w:rPr>
        <w:t>、</w:t>
      </w:r>
      <w:r>
        <w:rPr>
          <w:sz w:val="24"/>
          <w:highlight w:val="none"/>
        </w:rPr>
        <w:t>应变等静态指标为主</w:t>
      </w:r>
      <w:r>
        <w:rPr>
          <w:rFonts w:hint="eastAsia"/>
          <w:sz w:val="24"/>
          <w:highlight w:val="none"/>
        </w:rPr>
        <w:t>，</w:t>
      </w:r>
      <w:r>
        <w:rPr>
          <w:sz w:val="24"/>
          <w:highlight w:val="none"/>
        </w:rPr>
        <w:t>监测的周期一般要求超过</w:t>
      </w:r>
      <w:r>
        <w:rPr>
          <w:rFonts w:hint="eastAsia"/>
          <w:sz w:val="24"/>
          <w:highlight w:val="none"/>
        </w:rPr>
        <w:t>1年</w:t>
      </w:r>
      <w:r>
        <w:rPr>
          <w:sz w:val="24"/>
          <w:highlight w:val="none"/>
        </w:rPr>
        <w:t>。</w:t>
      </w:r>
      <w:bookmarkEnd w:id="54"/>
    </w:p>
    <w:p>
      <w:pPr>
        <w:spacing w:line="480" w:lineRule="exact"/>
        <w:outlineLvl w:val="1"/>
        <w:rPr>
          <w:sz w:val="24"/>
          <w:highlight w:val="none"/>
        </w:rPr>
      </w:pPr>
      <w:bookmarkStart w:id="55" w:name="_Toc102068029"/>
      <w:r>
        <w:rPr>
          <w:b/>
          <w:bCs/>
          <w:sz w:val="24"/>
          <w:highlight w:val="none"/>
        </w:rPr>
        <w:t>3.1.</w:t>
      </w:r>
      <w:r>
        <w:rPr>
          <w:rFonts w:hint="eastAsia"/>
          <w:b/>
          <w:bCs/>
          <w:sz w:val="24"/>
          <w:highlight w:val="none"/>
          <w:lang w:val="en-US" w:eastAsia="zh-CN"/>
        </w:rPr>
        <w:t>2</w:t>
      </w:r>
      <w:r>
        <w:rPr>
          <w:b/>
          <w:bCs/>
          <w:sz w:val="24"/>
          <w:highlight w:val="none"/>
        </w:rPr>
        <w:t xml:space="preserve"> </w:t>
      </w:r>
      <w:r>
        <w:rPr>
          <w:rFonts w:hint="eastAsia"/>
          <w:b/>
          <w:bCs/>
          <w:sz w:val="24"/>
          <w:highlight w:val="none"/>
        </w:rPr>
        <w:t xml:space="preserve"> </w:t>
      </w:r>
      <w:r>
        <w:rPr>
          <w:sz w:val="24"/>
          <w:highlight w:val="none"/>
        </w:rPr>
        <w:t>监测系统建设是复杂的系统性工程，涉及传感、网络通信、信号处理、数据管理、数据挖掘与预测、结构分析等多学科交叉内容，核心在于对监测数据的利用分析及对</w:t>
      </w:r>
      <w:r>
        <w:rPr>
          <w:rFonts w:hint="eastAsia"/>
          <w:sz w:val="24"/>
          <w:highlight w:val="none"/>
        </w:rPr>
        <w:t>轨道</w:t>
      </w:r>
      <w:r>
        <w:rPr>
          <w:sz w:val="24"/>
          <w:highlight w:val="none"/>
        </w:rPr>
        <w:t>结构状态的评估，需要组建专业化的队伍负责系统全过程的建设及运维，并对监测系统数据的准确性、稳定性、可利用性负责。</w:t>
      </w:r>
      <w:bookmarkEnd w:id="55"/>
    </w:p>
    <w:p>
      <w:pPr>
        <w:spacing w:line="480" w:lineRule="exact"/>
        <w:ind w:firstLine="480" w:firstLineChars="200"/>
        <w:rPr>
          <w:sz w:val="24"/>
          <w:highlight w:val="none"/>
        </w:rPr>
      </w:pPr>
      <w:r>
        <w:rPr>
          <w:sz w:val="24"/>
          <w:highlight w:val="none"/>
        </w:rPr>
        <w:t>系统建设流程参考如下：</w:t>
      </w:r>
    </w:p>
    <w:p>
      <w:pPr>
        <w:spacing w:line="480" w:lineRule="exact"/>
        <w:ind w:firstLine="482" w:firstLineChars="200"/>
        <w:rPr>
          <w:sz w:val="24"/>
          <w:highlight w:val="none"/>
        </w:rPr>
      </w:pPr>
      <w:r>
        <w:rPr>
          <w:b/>
          <w:bCs/>
          <w:sz w:val="24"/>
          <w:highlight w:val="none"/>
        </w:rPr>
        <w:t>1</w:t>
      </w:r>
      <w:r>
        <w:rPr>
          <w:sz w:val="24"/>
          <w:highlight w:val="none"/>
        </w:rPr>
        <w:t xml:space="preserve"> 可行性研究阶段确定监测系统建设的必要性，纳入项目及投资</w:t>
      </w:r>
      <w:r>
        <w:rPr>
          <w:rFonts w:hint="eastAsia"/>
          <w:sz w:val="24"/>
          <w:highlight w:val="none"/>
        </w:rPr>
        <w:t>。</w:t>
      </w:r>
    </w:p>
    <w:p>
      <w:pPr>
        <w:spacing w:line="480" w:lineRule="exact"/>
        <w:ind w:firstLine="482" w:firstLineChars="200"/>
        <w:rPr>
          <w:sz w:val="24"/>
          <w:highlight w:val="none"/>
        </w:rPr>
      </w:pPr>
      <w:r>
        <w:rPr>
          <w:b/>
          <w:bCs/>
          <w:sz w:val="24"/>
          <w:highlight w:val="none"/>
        </w:rPr>
        <w:t>2</w:t>
      </w:r>
      <w:r>
        <w:rPr>
          <w:sz w:val="24"/>
          <w:highlight w:val="none"/>
        </w:rPr>
        <w:t xml:space="preserve"> 实施阶段组织招投标或委托专业单位开展，编制详细的系统实施方案，通过评审后组织设备采购、开发及实施</w:t>
      </w:r>
      <w:r>
        <w:rPr>
          <w:rFonts w:hint="eastAsia"/>
          <w:sz w:val="24"/>
          <w:highlight w:val="none"/>
        </w:rPr>
        <w:t>。</w:t>
      </w:r>
    </w:p>
    <w:p>
      <w:pPr>
        <w:spacing w:line="480" w:lineRule="exact"/>
        <w:ind w:firstLine="482" w:firstLineChars="200"/>
        <w:rPr>
          <w:sz w:val="24"/>
          <w:highlight w:val="none"/>
        </w:rPr>
      </w:pPr>
      <w:r>
        <w:rPr>
          <w:b/>
          <w:bCs/>
          <w:sz w:val="24"/>
          <w:highlight w:val="none"/>
        </w:rPr>
        <w:t>3</w:t>
      </w:r>
      <w:r>
        <w:rPr>
          <w:sz w:val="24"/>
          <w:highlight w:val="none"/>
        </w:rPr>
        <w:t xml:space="preserve"> 试运行阶段，进行系统的调试、优化，评判系统的运行情况，评价实施单位的工作效果</w:t>
      </w:r>
      <w:r>
        <w:rPr>
          <w:rFonts w:hint="eastAsia"/>
          <w:sz w:val="24"/>
          <w:highlight w:val="none"/>
        </w:rPr>
        <w:t>。</w:t>
      </w:r>
    </w:p>
    <w:p>
      <w:pPr>
        <w:spacing w:line="480" w:lineRule="exact"/>
        <w:ind w:firstLine="482" w:firstLineChars="200"/>
        <w:rPr>
          <w:sz w:val="24"/>
          <w:highlight w:val="none"/>
        </w:rPr>
      </w:pPr>
      <w:r>
        <w:rPr>
          <w:b/>
          <w:bCs/>
          <w:sz w:val="24"/>
          <w:highlight w:val="none"/>
        </w:rPr>
        <w:t>4</w:t>
      </w:r>
      <w:r>
        <w:rPr>
          <w:sz w:val="24"/>
          <w:highlight w:val="none"/>
        </w:rPr>
        <w:t xml:space="preserve"> 验收阶段，进行系统施工质量的验收和评定</w:t>
      </w:r>
      <w:r>
        <w:rPr>
          <w:rFonts w:hint="eastAsia"/>
          <w:sz w:val="24"/>
          <w:highlight w:val="none"/>
        </w:rPr>
        <w:t>。</w:t>
      </w:r>
    </w:p>
    <w:p>
      <w:pPr>
        <w:spacing w:line="480" w:lineRule="exact"/>
        <w:outlineLvl w:val="1"/>
        <w:rPr>
          <w:sz w:val="24"/>
          <w:highlight w:val="none"/>
        </w:rPr>
      </w:pPr>
      <w:bookmarkStart w:id="56" w:name="_Toc102068030"/>
      <w:r>
        <w:rPr>
          <w:b/>
          <w:sz w:val="24"/>
          <w:highlight w:val="none"/>
        </w:rPr>
        <w:t>3.1.</w:t>
      </w:r>
      <w:r>
        <w:rPr>
          <w:rFonts w:hint="eastAsia"/>
          <w:b/>
          <w:sz w:val="24"/>
          <w:highlight w:val="none"/>
          <w:lang w:val="en-US" w:eastAsia="zh-CN"/>
        </w:rPr>
        <w:t>6</w:t>
      </w:r>
      <w:r>
        <w:rPr>
          <w:rFonts w:hint="eastAsia"/>
          <w:b/>
          <w:sz w:val="24"/>
          <w:highlight w:val="none"/>
        </w:rPr>
        <w:t xml:space="preserve">  </w:t>
      </w:r>
      <w:r>
        <w:rPr>
          <w:sz w:val="24"/>
          <w:highlight w:val="none"/>
        </w:rPr>
        <w:t>根据《关于加强高铁轨旁设备管理的通知》（工电综技函</w:t>
      </w:r>
      <w:r>
        <w:rPr>
          <w:rFonts w:hint="eastAsia"/>
          <w:sz w:val="24"/>
          <w:highlight w:val="none"/>
        </w:rPr>
        <w:t>〔</w:t>
      </w:r>
      <w:r>
        <w:rPr>
          <w:sz w:val="24"/>
          <w:highlight w:val="none"/>
        </w:rPr>
        <w:t>2019</w:t>
      </w:r>
      <w:r>
        <w:rPr>
          <w:rFonts w:hint="eastAsia"/>
          <w:sz w:val="24"/>
          <w:highlight w:val="none"/>
        </w:rPr>
        <w:t>〕</w:t>
      </w:r>
      <w:r>
        <w:rPr>
          <w:sz w:val="24"/>
          <w:highlight w:val="none"/>
        </w:rPr>
        <w:t>40号）的要求，轨旁安装的各类传感设备及其控制箱盒，需要纳入设计范畴，统筹考虑结构强度、耐久情况</w:t>
      </w:r>
      <w:r>
        <w:rPr>
          <w:rFonts w:hint="eastAsia"/>
          <w:sz w:val="24"/>
          <w:highlight w:val="none"/>
        </w:rPr>
        <w:t>、</w:t>
      </w:r>
      <w:r>
        <w:rPr>
          <w:sz w:val="24"/>
          <w:highlight w:val="none"/>
        </w:rPr>
        <w:t>易于维护等因素，与主体工程同步建设、同步验收、同步投运，满足铁路运输安全条件，符合国家、行业</w:t>
      </w:r>
      <w:r>
        <w:rPr>
          <w:rFonts w:hint="eastAsia"/>
          <w:sz w:val="24"/>
          <w:highlight w:val="none"/>
        </w:rPr>
        <w:t>相关</w:t>
      </w:r>
      <w:r>
        <w:rPr>
          <w:sz w:val="24"/>
          <w:highlight w:val="none"/>
        </w:rPr>
        <w:t>标准。</w:t>
      </w:r>
      <w:bookmarkEnd w:id="56"/>
    </w:p>
    <w:p>
      <w:pPr>
        <w:spacing w:line="480" w:lineRule="exact"/>
        <w:outlineLvl w:val="1"/>
        <w:rPr>
          <w:sz w:val="24"/>
          <w:highlight w:val="none"/>
        </w:rPr>
      </w:pPr>
      <w:bookmarkStart w:id="57" w:name="_Toc102068031"/>
      <w:r>
        <w:rPr>
          <w:rFonts w:hint="eastAsia"/>
          <w:b/>
          <w:sz w:val="24"/>
          <w:highlight w:val="none"/>
        </w:rPr>
        <w:t>3.2.3</w:t>
      </w:r>
      <w:r>
        <w:rPr>
          <w:rFonts w:hint="eastAsia"/>
          <w:sz w:val="24"/>
          <w:highlight w:val="none"/>
        </w:rPr>
        <w:t xml:space="preserve">  </w:t>
      </w:r>
      <w:r>
        <w:rPr>
          <w:sz w:val="24"/>
          <w:highlight w:val="none"/>
        </w:rPr>
        <w:t>铁四院于2009年武广高铁雷大桥轨道监测项目开始，先后开展了30余个高铁轨道监测项目，采用的监测方法、监测周期如下表所示。</w:t>
      </w:r>
      <w:r>
        <w:rPr>
          <w:rFonts w:hint="eastAsia"/>
          <w:sz w:val="24"/>
          <w:highlight w:val="none"/>
        </w:rPr>
        <w:t>结合</w:t>
      </w:r>
      <w:r>
        <w:rPr>
          <w:sz w:val="24"/>
          <w:highlight w:val="none"/>
        </w:rPr>
        <w:t>10多年的轨道监测经验，提出轨道长期监测方法选取</w:t>
      </w:r>
      <w:bookmarkEnd w:id="57"/>
      <w:r>
        <w:rPr>
          <w:rFonts w:hint="eastAsia"/>
          <w:sz w:val="24"/>
          <w:highlight w:val="none"/>
        </w:rPr>
        <w:t>建议：对于监测周期在2年以内的项目，可考虑采用振弦式监测技术、光纤光栅监测技术或其他成熟的监测技术；对于监测周期超过2年的项目，建议采用长期稳定性和耐久性好的监测手段，如光纤光栅监测技术。对于轨道结构中不利于安装接触式传感器的敏感部位，例如钢轨伸缩调节器尖轨/基本轨、道岔尖轨，宜优先采用非接触式的监测手段，如图像识别技术、激光测量技术等。</w:t>
      </w:r>
    </w:p>
    <w:p>
      <w:pPr>
        <w:pStyle w:val="2"/>
        <w:keepNext w:val="0"/>
        <w:keepLines w:val="0"/>
        <w:pageBreakBefore w:val="0"/>
        <w:widowControl w:val="0"/>
        <w:kinsoku/>
        <w:wordWrap/>
        <w:overflowPunct/>
        <w:topLinePunct w:val="0"/>
        <w:autoSpaceDE/>
        <w:autoSpaceDN/>
        <w:bidi w:val="0"/>
        <w:adjustRightInd w:val="0"/>
        <w:snapToGrid w:val="0"/>
        <w:spacing w:before="144" w:beforeLines="50"/>
        <w:ind w:firstLine="0"/>
        <w:textAlignment w:val="auto"/>
        <w:outlineLvl w:val="9"/>
        <w:rPr>
          <w:rFonts w:ascii="宋体" w:hAnsi="宋体"/>
          <w:kern w:val="2"/>
          <w:highlight w:val="none"/>
        </w:rPr>
      </w:pPr>
      <w:bookmarkStart w:id="58" w:name="_Toc102068032"/>
      <w:r>
        <w:rPr>
          <w:rFonts w:hint="eastAsia" w:ascii="宋体" w:hAnsi="宋体"/>
          <w:kern w:val="2"/>
          <w:highlight w:val="none"/>
        </w:rPr>
        <w:t>说明表</w:t>
      </w:r>
      <w:r>
        <w:rPr>
          <w:rFonts w:hint="eastAsia"/>
          <w:kern w:val="2"/>
          <w:highlight w:val="none"/>
        </w:rPr>
        <w:t>3.2.</w:t>
      </w:r>
      <w:r>
        <w:rPr>
          <w:rFonts w:hint="eastAsia"/>
          <w:kern w:val="2"/>
          <w:highlight w:val="none"/>
          <w:lang w:val="en-US" w:eastAsia="zh-CN"/>
        </w:rPr>
        <w:t>3</w:t>
      </w:r>
      <w:r>
        <w:rPr>
          <w:rFonts w:hint="eastAsia"/>
          <w:kern w:val="2"/>
          <w:highlight w:val="none"/>
        </w:rPr>
        <w:t xml:space="preserve">-1 </w:t>
      </w:r>
      <w:r>
        <w:rPr>
          <w:rFonts w:hint="eastAsia" w:ascii="宋体" w:hAnsi="宋体"/>
          <w:kern w:val="2"/>
          <w:highlight w:val="none"/>
        </w:rPr>
        <w:t>高速铁路轨道结构综合监测方法现场应用典型工点</w:t>
      </w:r>
      <w:bookmarkEnd w:id="58"/>
    </w:p>
    <w:tbl>
      <w:tblPr>
        <w:tblStyle w:val="48"/>
        <w:tblW w:w="880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
      <w:tblGrid>
        <w:gridCol w:w="503"/>
        <w:gridCol w:w="1145"/>
        <w:gridCol w:w="4330"/>
        <w:gridCol w:w="877"/>
        <w:gridCol w:w="976"/>
        <w:gridCol w:w="9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8" w:space="0"/>
              <w:left w:val="single" w:color="auto" w:sz="8" w:space="0"/>
              <w:bottom w:val="single" w:color="auto" w:sz="4" w:space="0"/>
              <w:right w:val="single" w:color="auto" w:sz="4" w:space="0"/>
            </w:tcBorders>
            <w:vAlign w:val="center"/>
          </w:tcPr>
          <w:p>
            <w:pPr>
              <w:snapToGrid w:val="0"/>
              <w:jc w:val="center"/>
              <w:rPr>
                <w:b/>
                <w:bCs/>
                <w:highlight w:val="none"/>
              </w:rPr>
            </w:pPr>
            <w:r>
              <w:rPr>
                <w:rFonts w:ascii="宋体" w:hAnsi="宋体"/>
                <w:b/>
                <w:bCs/>
                <w:highlight w:val="none"/>
              </w:rPr>
              <w:t>序号</w:t>
            </w:r>
          </w:p>
        </w:tc>
        <w:tc>
          <w:tcPr>
            <w:tcW w:w="1145"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b/>
                <w:bCs/>
                <w:highlight w:val="none"/>
              </w:rPr>
            </w:pPr>
            <w:r>
              <w:rPr>
                <w:rFonts w:ascii="宋体" w:hAnsi="宋体"/>
                <w:b/>
                <w:bCs/>
                <w:highlight w:val="none"/>
              </w:rPr>
              <w:t>监测工点</w:t>
            </w:r>
          </w:p>
          <w:p>
            <w:pPr>
              <w:snapToGrid w:val="0"/>
              <w:jc w:val="center"/>
              <w:rPr>
                <w:b/>
                <w:bCs/>
                <w:highlight w:val="none"/>
              </w:rPr>
            </w:pPr>
            <w:r>
              <w:rPr>
                <w:rFonts w:ascii="宋体" w:hAnsi="宋体"/>
                <w:b/>
                <w:bCs/>
                <w:highlight w:val="none"/>
              </w:rPr>
              <w:t>类型</w:t>
            </w:r>
          </w:p>
        </w:tc>
        <w:tc>
          <w:tcPr>
            <w:tcW w:w="4330" w:type="dxa"/>
            <w:tcBorders>
              <w:top w:val="single" w:color="auto" w:sz="8" w:space="0"/>
              <w:left w:val="single" w:color="auto" w:sz="4" w:space="0"/>
              <w:bottom w:val="single" w:color="auto" w:sz="4" w:space="0"/>
              <w:right w:val="single" w:color="auto" w:sz="4" w:space="0"/>
            </w:tcBorders>
            <w:vAlign w:val="center"/>
          </w:tcPr>
          <w:p>
            <w:pPr>
              <w:snapToGrid w:val="0"/>
              <w:jc w:val="center"/>
              <w:rPr>
                <w:b/>
                <w:bCs/>
                <w:highlight w:val="none"/>
              </w:rPr>
            </w:pPr>
            <w:r>
              <w:rPr>
                <w:rFonts w:ascii="宋体" w:hAnsi="宋体"/>
                <w:b/>
                <w:bCs/>
                <w:highlight w:val="none"/>
              </w:rPr>
              <w:t>监测工点名称</w:t>
            </w:r>
          </w:p>
        </w:tc>
        <w:tc>
          <w:tcPr>
            <w:tcW w:w="877" w:type="dxa"/>
            <w:tcBorders>
              <w:top w:val="single" w:color="auto" w:sz="8" w:space="0"/>
              <w:left w:val="single" w:color="auto" w:sz="4" w:space="0"/>
              <w:bottom w:val="single" w:color="auto" w:sz="4" w:space="0"/>
              <w:right w:val="single" w:color="auto" w:sz="4" w:space="0"/>
            </w:tcBorders>
            <w:vAlign w:val="center"/>
          </w:tcPr>
          <w:p>
            <w:pPr>
              <w:snapToGrid w:val="0"/>
              <w:jc w:val="center"/>
              <w:rPr>
                <w:b/>
                <w:bCs/>
                <w:highlight w:val="none"/>
              </w:rPr>
            </w:pPr>
            <w:r>
              <w:rPr>
                <w:rFonts w:ascii="宋体" w:hAnsi="宋体"/>
                <w:b/>
                <w:bCs/>
                <w:highlight w:val="none"/>
              </w:rPr>
              <w:t>监测系统建立时间</w:t>
            </w:r>
          </w:p>
        </w:tc>
        <w:tc>
          <w:tcPr>
            <w:tcW w:w="976" w:type="dxa"/>
            <w:tcBorders>
              <w:top w:val="single" w:color="auto" w:sz="8" w:space="0"/>
              <w:left w:val="single" w:color="auto" w:sz="4" w:space="0"/>
              <w:bottom w:val="single" w:color="auto" w:sz="4" w:space="0"/>
              <w:right w:val="single" w:color="auto" w:sz="4" w:space="0"/>
            </w:tcBorders>
            <w:vAlign w:val="center"/>
          </w:tcPr>
          <w:p>
            <w:pPr>
              <w:snapToGrid w:val="0"/>
              <w:jc w:val="center"/>
              <w:rPr>
                <w:rFonts w:ascii="宋体" w:hAnsi="宋体"/>
                <w:b/>
                <w:bCs/>
                <w:highlight w:val="none"/>
              </w:rPr>
            </w:pPr>
            <w:r>
              <w:rPr>
                <w:rFonts w:ascii="宋体" w:hAnsi="宋体"/>
                <w:b/>
                <w:bCs/>
                <w:highlight w:val="none"/>
              </w:rPr>
              <w:t>监测系统</w:t>
            </w:r>
          </w:p>
          <w:p>
            <w:pPr>
              <w:snapToGrid w:val="0"/>
              <w:jc w:val="center"/>
              <w:rPr>
                <w:b/>
                <w:bCs/>
                <w:highlight w:val="none"/>
              </w:rPr>
            </w:pPr>
            <w:r>
              <w:rPr>
                <w:rFonts w:ascii="宋体" w:hAnsi="宋体"/>
                <w:b/>
                <w:bCs/>
                <w:highlight w:val="none"/>
              </w:rPr>
              <w:t>服役时间</w:t>
            </w:r>
          </w:p>
        </w:tc>
        <w:tc>
          <w:tcPr>
            <w:tcW w:w="976" w:type="dxa"/>
            <w:tcBorders>
              <w:top w:val="single" w:color="auto" w:sz="8" w:space="0"/>
              <w:left w:val="single" w:color="auto" w:sz="4" w:space="0"/>
              <w:bottom w:val="single" w:color="auto" w:sz="4" w:space="0"/>
              <w:right w:val="single" w:color="auto" w:sz="8" w:space="0"/>
            </w:tcBorders>
            <w:vAlign w:val="center"/>
          </w:tcPr>
          <w:p>
            <w:pPr>
              <w:snapToGrid w:val="0"/>
              <w:jc w:val="center"/>
              <w:rPr>
                <w:b/>
                <w:bCs/>
                <w:highlight w:val="none"/>
              </w:rPr>
            </w:pPr>
            <w:r>
              <w:rPr>
                <w:rFonts w:ascii="宋体" w:hAnsi="宋体"/>
                <w:b/>
                <w:bCs/>
                <w:highlight w:val="none"/>
              </w:rPr>
              <w:t>监测方法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bCs/>
                <w:highlight w:val="none"/>
              </w:rPr>
              <w:t>1</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bCs/>
                <w:highlight w:val="none"/>
              </w:rPr>
              <w:t>CRTSI</w:t>
            </w:r>
            <w:r>
              <w:rPr>
                <w:rFonts w:ascii="宋体" w:hAnsi="宋体"/>
                <w:bCs/>
                <w:highlight w:val="none"/>
              </w:rPr>
              <w:t>型板式无砟轨道</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广深港高铁沙湾水道特大桥连续梁梁端轨道状态监测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2014.1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5</w:t>
            </w:r>
            <w:r>
              <w:rPr>
                <w:rFonts w:hint="eastAsia"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highlight w:val="none"/>
              </w:rPr>
            </w:pPr>
            <w:r>
              <w:rPr>
                <w:rFonts w:hint="eastAsia"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2</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哈齐高铁</w:t>
            </w:r>
            <w:r>
              <w:rPr>
                <w:highlight w:val="none"/>
              </w:rPr>
              <w:t>CRTSⅠ</w:t>
            </w:r>
            <w:r>
              <w:rPr>
                <w:rFonts w:ascii="宋体" w:hAnsi="宋体"/>
                <w:highlight w:val="none"/>
              </w:rPr>
              <w:t>型板式无砟轨道状态监测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2015.1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8</w:t>
            </w:r>
            <w:r>
              <w:rPr>
                <w:rFonts w:hint="eastAsia" w:ascii="宋体" w:hAnsi="宋体"/>
                <w:bCs/>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bCs/>
                <w:highlight w:val="none"/>
              </w:rPr>
            </w:pPr>
            <w:r>
              <w:rPr>
                <w:rFonts w:hint="eastAsia"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3</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hint="eastAsia" w:ascii="宋体" w:hAnsi="宋体"/>
                <w:highlight w:val="none"/>
              </w:rPr>
              <w:t>哈大高铁成高子试验段</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2014.1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w:t>
            </w:r>
            <w:r>
              <w:rPr>
                <w:rFonts w:hint="eastAsia" w:ascii="宋体" w:hAnsi="宋体"/>
                <w:bCs/>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bCs/>
                <w:highlight w:val="none"/>
              </w:rPr>
            </w:pPr>
            <w:r>
              <w:rPr>
                <w:rFonts w:hint="eastAsia" w:ascii="宋体" w:hAnsi="宋体"/>
                <w:bCs/>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4</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bCs/>
                <w:highlight w:val="none"/>
              </w:rPr>
              <w:t>CRTSI</w:t>
            </w:r>
            <w:r>
              <w:rPr>
                <w:rFonts w:ascii="宋体" w:hAnsi="宋体"/>
                <w:bCs/>
                <w:highlight w:val="none"/>
              </w:rPr>
              <w:t>型</w:t>
            </w:r>
            <w:r>
              <w:rPr>
                <w:rFonts w:hint="eastAsia" w:ascii="宋体" w:hAnsi="宋体"/>
                <w:bCs/>
                <w:highlight w:val="none"/>
              </w:rPr>
              <w:t>双块</w:t>
            </w:r>
            <w:r>
              <w:rPr>
                <w:rFonts w:ascii="宋体" w:hAnsi="宋体"/>
                <w:bCs/>
                <w:highlight w:val="none"/>
              </w:rPr>
              <w:t>式无砟轨道</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hint="eastAsia" w:ascii="宋体" w:hAnsi="宋体"/>
                <w:bCs/>
                <w:highlight w:val="none"/>
              </w:rPr>
              <w:t>兰新第二双线乌鲁木齐试验段</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2014.1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w:t>
            </w:r>
            <w:r>
              <w:rPr>
                <w:rFonts w:hint="eastAsia" w:ascii="宋体" w:hAnsi="宋体"/>
                <w:bCs/>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bCs/>
                <w:highlight w:val="none"/>
              </w:rPr>
            </w:pPr>
            <w:r>
              <w:rPr>
                <w:rFonts w:hint="eastAsia" w:ascii="宋体" w:hAnsi="宋体"/>
                <w:bCs/>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5</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hint="eastAsia" w:ascii="宋体" w:hAnsi="宋体"/>
                <w:bCs/>
                <w:highlight w:val="none"/>
              </w:rPr>
              <w:t>兰新第二双线吐鲁番试验段</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2014.1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w:t>
            </w:r>
            <w:r>
              <w:rPr>
                <w:rFonts w:hint="eastAsia" w:ascii="宋体" w:hAnsi="宋体"/>
                <w:bCs/>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bCs/>
                <w:highlight w:val="none"/>
              </w:rPr>
            </w:pPr>
            <w:r>
              <w:rPr>
                <w:rFonts w:hint="eastAsia" w:ascii="宋体" w:hAnsi="宋体"/>
                <w:bCs/>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6</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hint="eastAsia" w:ascii="宋体" w:hAnsi="宋体"/>
                <w:bCs/>
                <w:highlight w:val="none"/>
              </w:rPr>
              <w:t>成都地区双块</w:t>
            </w:r>
            <w:r>
              <w:rPr>
                <w:rFonts w:ascii="宋体" w:hAnsi="宋体"/>
                <w:bCs/>
                <w:highlight w:val="none"/>
              </w:rPr>
              <w:t>式无砟轨道</w:t>
            </w:r>
            <w:r>
              <w:rPr>
                <w:rFonts w:hint="eastAsia" w:ascii="宋体" w:hAnsi="宋体"/>
                <w:bCs/>
                <w:highlight w:val="none"/>
              </w:rPr>
              <w:t>试验点</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2014.1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bCs/>
                <w:highlight w:val="none"/>
              </w:rPr>
              <w:t>2</w:t>
            </w:r>
            <w:r>
              <w:rPr>
                <w:rFonts w:hint="eastAsia" w:ascii="宋体" w:hAnsi="宋体"/>
                <w:bCs/>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rFonts w:ascii="宋体" w:hAnsi="宋体"/>
                <w:bCs/>
                <w:highlight w:val="none"/>
              </w:rPr>
            </w:pPr>
            <w:r>
              <w:rPr>
                <w:rFonts w:hint="eastAsia" w:ascii="宋体" w:hAnsi="宋体"/>
                <w:bCs/>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7</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bCs/>
                <w:highlight w:val="none"/>
              </w:rPr>
              <w:t>CRTS</w:t>
            </w:r>
            <w:r>
              <w:rPr>
                <w:rFonts w:hint="eastAsia"/>
                <w:bCs/>
                <w:highlight w:val="none"/>
              </w:rPr>
              <w:t>II</w:t>
            </w:r>
            <w:r>
              <w:rPr>
                <w:rFonts w:ascii="宋体" w:hAnsi="宋体"/>
                <w:bCs/>
                <w:highlight w:val="none"/>
              </w:rPr>
              <w:t>型板式无砟轨道</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ascii="宋体" w:hAnsi="宋体"/>
                <w:highlight w:val="none"/>
              </w:rPr>
              <w:t>京沪高铁南京南站路桥过渡段轨道状态监测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2013.8</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2</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8</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沪昆高铁萧山特大桥轨道状态监测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2014.3</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2</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9</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宁杭高铁湖州隧道入口</w:t>
            </w:r>
            <w:r>
              <w:rPr>
                <w:highlight w:val="none"/>
              </w:rPr>
              <w:t>CRTSⅡ</w:t>
            </w:r>
            <w:r>
              <w:rPr>
                <w:rFonts w:ascii="宋体" w:hAnsi="宋体"/>
                <w:highlight w:val="none"/>
              </w:rPr>
              <w:t>型板式无砟轨道监测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2014.6</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4</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10</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沪昆高铁金华江特大桥轨道状态监测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2014.8</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4</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11</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ascii="宋体" w:hAnsi="宋体"/>
                <w:highlight w:val="none"/>
              </w:rPr>
              <w:t>沪昆高铁江山站板式道岔状态监测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2014.8</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4</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12</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京福高铁金寨路特大桥小半径曲线段</w:t>
            </w:r>
            <w:r>
              <w:rPr>
                <w:highlight w:val="none"/>
              </w:rPr>
              <w:t>CRTSⅡ</w:t>
            </w:r>
            <w:r>
              <w:rPr>
                <w:rFonts w:ascii="宋体" w:hAnsi="宋体"/>
                <w:highlight w:val="none"/>
              </w:rPr>
              <w:t>型板式无砟轨道综合监测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2015.1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5</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13</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ascii="宋体" w:hAnsi="宋体"/>
                <w:highlight w:val="none"/>
              </w:rPr>
              <w:t>沪昆高铁抚州</w:t>
            </w:r>
            <w:r>
              <w:rPr>
                <w:highlight w:val="none"/>
              </w:rPr>
              <w:t>CRTSⅡ</w:t>
            </w:r>
            <w:r>
              <w:rPr>
                <w:rFonts w:ascii="宋体" w:hAnsi="宋体"/>
                <w:highlight w:val="none"/>
              </w:rPr>
              <w:t>型板式无砟轨道状态监测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2015.6</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3</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图像识别技术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14</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合福高铁巢湖东站无砟轨道服役状态监测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2019.1</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3</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15</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bCs/>
                <w:highlight w:val="none"/>
              </w:rPr>
              <w:t>CRTS</w:t>
            </w:r>
            <w:r>
              <w:rPr>
                <w:rFonts w:hint="eastAsia"/>
                <w:bCs/>
                <w:highlight w:val="none"/>
              </w:rPr>
              <w:t>III</w:t>
            </w:r>
            <w:r>
              <w:rPr>
                <w:rFonts w:ascii="宋体" w:hAnsi="宋体"/>
                <w:bCs/>
                <w:highlight w:val="none"/>
              </w:rPr>
              <w:t>型板式无砟轨道</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郑徐高铁跨京杭运河特大桥</w:t>
            </w:r>
            <w:r>
              <w:rPr>
                <w:highlight w:val="none"/>
              </w:rPr>
              <w:t>CRTSⅢ</w:t>
            </w:r>
            <w:r>
              <w:rPr>
                <w:rFonts w:ascii="宋体" w:hAnsi="宋体"/>
                <w:highlight w:val="none"/>
              </w:rPr>
              <w:t>型板式无砟轨道监测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2016.4</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3</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16</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郑徐高铁跨路基地段</w:t>
            </w:r>
            <w:r>
              <w:rPr>
                <w:highlight w:val="none"/>
              </w:rPr>
              <w:t>CRTSⅢ</w:t>
            </w:r>
            <w:r>
              <w:rPr>
                <w:rFonts w:ascii="宋体" w:hAnsi="宋体"/>
                <w:highlight w:val="none"/>
              </w:rPr>
              <w:t>型板式无砟轨道运营状态监测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2016.4</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3</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17</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ascii="宋体" w:hAnsi="宋体"/>
                <w:highlight w:val="none"/>
              </w:rPr>
              <w:t>道岔区纵连板式无砟轨道</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ascii="宋体" w:hAnsi="宋体"/>
                <w:highlight w:val="none"/>
              </w:rPr>
              <w:t>武广高铁雷大桥特大桥道岔区板式无砟轨道运营监测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w:t>
            </w:r>
            <w:r>
              <w:rPr>
                <w:rFonts w:hint="eastAsia"/>
                <w:highlight w:val="none"/>
              </w:rPr>
              <w:t>09.7</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3</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18</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ascii="宋体" w:hAnsi="宋体"/>
                <w:highlight w:val="none"/>
              </w:rPr>
              <w:t>道岔区</w:t>
            </w:r>
            <w:r>
              <w:rPr>
                <w:rFonts w:ascii="宋体" w:hAnsi="宋体"/>
                <w:highlight w:val="none"/>
              </w:rPr>
              <w:t>轨枕埋入式无砟轨道</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沪昆高铁赣江特大桥跨九龙大道道岔连续梁拱桥（跨度</w:t>
            </w:r>
            <w:r>
              <w:rPr>
                <w:highlight w:val="none"/>
              </w:rPr>
              <w:t>10</w:t>
            </w:r>
            <w:r>
              <w:rPr>
                <w:rFonts w:hint="eastAsia"/>
                <w:highlight w:val="none"/>
              </w:rPr>
              <w:t>2</w:t>
            </w:r>
            <w:r>
              <w:rPr>
                <w:highlight w:val="none"/>
              </w:rPr>
              <w:t>m</w:t>
            </w:r>
            <w:r>
              <w:rPr>
                <w:rFonts w:ascii="宋体" w:hAnsi="宋体"/>
                <w:highlight w:val="none"/>
              </w:rPr>
              <w:t>）上无缝道岔综合监测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2014.12</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4</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19</w:t>
            </w:r>
          </w:p>
        </w:tc>
        <w:tc>
          <w:tcPr>
            <w:tcW w:w="1145" w:type="dxa"/>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ascii="宋体" w:hAnsi="宋体"/>
                <w:bCs/>
                <w:highlight w:val="none"/>
              </w:rPr>
              <w:t>桥梁</w:t>
            </w:r>
            <w:r>
              <w:rPr>
                <w:rFonts w:hint="eastAsia"/>
                <w:bCs/>
                <w:highlight w:val="none"/>
              </w:rPr>
              <w:t>-</w:t>
            </w:r>
            <w:r>
              <w:rPr>
                <w:rFonts w:hint="eastAsia" w:ascii="宋体" w:hAnsi="宋体"/>
                <w:bCs/>
                <w:highlight w:val="none"/>
              </w:rPr>
              <w:t>轨道一体化综合监测</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宁安高铁安庆长江大桥健康服役状态监测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2016.9</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7</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图像识别技术</w:t>
            </w:r>
            <w:r>
              <w:rPr>
                <w:rFonts w:hint="eastAsia"/>
                <w:highlight w:val="none"/>
              </w:rPr>
              <w:t>+</w:t>
            </w:r>
            <w:r>
              <w:rPr>
                <w:rFonts w:hint="eastAsia" w:ascii="宋体" w:hAnsi="宋体"/>
                <w:highlight w:val="none"/>
              </w:rPr>
              <w:t>振弦式监测技术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bCs/>
                <w:highlight w:val="none"/>
              </w:rPr>
            </w:pPr>
            <w:r>
              <w:rPr>
                <w:rFonts w:hint="eastAsia"/>
                <w:bCs/>
                <w:highlight w:val="none"/>
              </w:rPr>
              <w:t>20</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Cs/>
                <w:highlight w:val="none"/>
              </w:rPr>
            </w:pPr>
            <w:r>
              <w:rPr>
                <w:rFonts w:hint="eastAsia" w:ascii="宋体" w:hAnsi="宋体"/>
                <w:bCs/>
                <w:highlight w:val="none"/>
              </w:rPr>
              <w:t>有砟轨道钢轨伸缩调节器</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bCs/>
                <w:highlight w:val="none"/>
              </w:rPr>
            </w:pPr>
            <w:r>
              <w:rPr>
                <w:rFonts w:ascii="宋体" w:hAnsi="宋体"/>
                <w:highlight w:val="none"/>
              </w:rPr>
              <w:t>京福高铁铜陵长江大桥钢轨伸缩调节器区轨道状态监测</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highlight w:val="none"/>
              </w:rPr>
              <w:t>2017.5</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5</w:t>
            </w:r>
            <w:r>
              <w:rPr>
                <w:rFonts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ascii="宋体" w:hAnsi="宋体"/>
                <w:highlight w:val="none"/>
              </w:rPr>
              <w:t>光纤传感技术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宋体" w:hAnsi="宋体"/>
                <w:bCs/>
                <w:highlight w:val="none"/>
              </w:rPr>
            </w:pPr>
            <w:r>
              <w:rPr>
                <w:rFonts w:hint="eastAsia"/>
                <w:bCs/>
                <w:highlight w:val="none"/>
              </w:rPr>
              <w:t>21</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highlight w:val="none"/>
              </w:rPr>
            </w:pP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rPr>
                <w:highlight w:val="none"/>
              </w:rPr>
            </w:pPr>
            <w:r>
              <w:rPr>
                <w:rFonts w:ascii="宋体" w:hAnsi="宋体"/>
                <w:highlight w:val="none"/>
              </w:rPr>
              <w:t>张吉怀高铁酉水大桥钢轨伸缩调节器监控</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2021.10</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highlight w:val="none"/>
              </w:rPr>
            </w:pPr>
            <w:r>
              <w:rPr>
                <w:rFonts w:hint="eastAsia"/>
                <w:highlight w:val="none"/>
              </w:rPr>
              <w:t>1</w:t>
            </w:r>
            <w:r>
              <w:rPr>
                <w:rFonts w:hint="eastAsia"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图像识别技术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4" w:space="0"/>
              <w:right w:val="single" w:color="auto" w:sz="4" w:space="0"/>
            </w:tcBorders>
            <w:vAlign w:val="center"/>
          </w:tcPr>
          <w:p>
            <w:pPr>
              <w:snapToGrid w:val="0"/>
              <w:jc w:val="center"/>
              <w:rPr>
                <w:rFonts w:ascii="宋体" w:hAnsi="宋体"/>
                <w:bCs/>
                <w:highlight w:val="none"/>
              </w:rPr>
            </w:pPr>
            <w:r>
              <w:rPr>
                <w:rFonts w:hint="eastAsia"/>
                <w:bCs/>
                <w:highlight w:val="none"/>
              </w:rPr>
              <w:t>22</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highlight w:val="none"/>
              </w:rPr>
            </w:pPr>
            <w:r>
              <w:rPr>
                <w:rFonts w:hint="eastAsia" w:ascii="宋体" w:hAnsi="宋体"/>
                <w:bCs/>
                <w:highlight w:val="none"/>
              </w:rPr>
              <w:t>无砟轨道钢轨伸缩调节器监控</w:t>
            </w:r>
          </w:p>
        </w:tc>
        <w:tc>
          <w:tcPr>
            <w:tcW w:w="4330" w:type="dxa"/>
            <w:tcBorders>
              <w:top w:val="single" w:color="auto" w:sz="4" w:space="0"/>
              <w:left w:val="single" w:color="auto" w:sz="4" w:space="0"/>
              <w:bottom w:val="single" w:color="auto" w:sz="4" w:space="0"/>
              <w:right w:val="single" w:color="auto" w:sz="4" w:space="0"/>
            </w:tcBorders>
            <w:vAlign w:val="center"/>
          </w:tcPr>
          <w:p>
            <w:pPr>
              <w:snapToGrid w:val="0"/>
              <w:ind w:left="42" w:leftChars="20" w:right="42" w:rightChars="20"/>
              <w:jc w:val="center"/>
              <w:rPr>
                <w:highlight w:val="none"/>
              </w:rPr>
            </w:pPr>
            <w:r>
              <w:rPr>
                <w:rFonts w:ascii="宋体" w:hAnsi="宋体"/>
                <w:highlight w:val="none"/>
              </w:rPr>
              <w:t>昌吉赣高铁赣江特大桥</w:t>
            </w:r>
            <w:r>
              <w:rPr>
                <w:rFonts w:hint="eastAsia" w:ascii="宋体" w:hAnsi="宋体"/>
                <w:highlight w:val="none"/>
              </w:rPr>
              <w:t>钢轨</w:t>
            </w:r>
            <w:r>
              <w:rPr>
                <w:rFonts w:ascii="宋体" w:hAnsi="宋体"/>
                <w:highlight w:val="none"/>
              </w:rPr>
              <w:t>伸缩调节器监控</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highlight w:val="none"/>
              </w:rPr>
            </w:pPr>
            <w:r>
              <w:rPr>
                <w:rFonts w:hint="eastAsia"/>
                <w:highlight w:val="none"/>
              </w:rPr>
              <w:t>2019.7</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highlight w:val="none"/>
              </w:rPr>
            </w:pPr>
            <w:r>
              <w:rPr>
                <w:rFonts w:hint="eastAsia"/>
                <w:highlight w:val="none"/>
              </w:rPr>
              <w:t>3</w:t>
            </w:r>
            <w:r>
              <w:rPr>
                <w:rFonts w:hint="eastAsia" w:ascii="宋体" w:hAnsi="宋体"/>
                <w:highlight w:val="none"/>
              </w:rPr>
              <w:t>年</w:t>
            </w:r>
          </w:p>
        </w:tc>
        <w:tc>
          <w:tcPr>
            <w:tcW w:w="976" w:type="dxa"/>
            <w:tcBorders>
              <w:top w:val="single" w:color="auto" w:sz="4" w:space="0"/>
              <w:left w:val="single" w:color="auto" w:sz="4" w:space="0"/>
              <w:bottom w:val="single" w:color="auto" w:sz="4" w:space="0"/>
              <w:right w:val="single" w:color="auto" w:sz="8" w:space="0"/>
            </w:tcBorders>
            <w:vAlign w:val="center"/>
          </w:tcPr>
          <w:p>
            <w:pPr>
              <w:snapToGrid w:val="0"/>
              <w:jc w:val="center"/>
              <w:rPr>
                <w:highlight w:val="none"/>
              </w:rPr>
            </w:pPr>
            <w:r>
              <w:rPr>
                <w:rFonts w:hint="eastAsia" w:ascii="宋体" w:hAnsi="宋体"/>
                <w:highlight w:val="none"/>
              </w:rPr>
              <w:t>图像识别技术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6" w:type="dxa"/>
            <w:left w:w="6" w:type="dxa"/>
            <w:bottom w:w="6" w:type="dxa"/>
            <w:right w:w="6" w:type="dxa"/>
          </w:tblCellMar>
        </w:tblPrEx>
        <w:trPr>
          <w:trHeight w:val="425" w:hRule="atLeast"/>
          <w:jc w:val="center"/>
        </w:trPr>
        <w:tc>
          <w:tcPr>
            <w:tcW w:w="503" w:type="dxa"/>
            <w:tcBorders>
              <w:top w:val="single" w:color="auto" w:sz="4" w:space="0"/>
              <w:left w:val="single" w:color="auto" w:sz="8" w:space="0"/>
              <w:bottom w:val="single" w:color="auto" w:sz="8" w:space="0"/>
              <w:right w:val="single" w:color="auto" w:sz="4" w:space="0"/>
            </w:tcBorders>
            <w:vAlign w:val="center"/>
          </w:tcPr>
          <w:p>
            <w:pPr>
              <w:snapToGrid w:val="0"/>
              <w:jc w:val="center"/>
              <w:rPr>
                <w:rFonts w:ascii="宋体" w:hAnsi="宋体"/>
                <w:bCs/>
                <w:highlight w:val="none"/>
              </w:rPr>
            </w:pPr>
            <w:r>
              <w:rPr>
                <w:rFonts w:hint="eastAsia"/>
                <w:bCs/>
                <w:highlight w:val="none"/>
              </w:rPr>
              <w:t>23</w:t>
            </w: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highlight w:val="none"/>
              </w:rPr>
            </w:pPr>
          </w:p>
        </w:tc>
        <w:tc>
          <w:tcPr>
            <w:tcW w:w="4330" w:type="dxa"/>
            <w:tcBorders>
              <w:top w:val="single" w:color="auto" w:sz="4" w:space="0"/>
              <w:left w:val="single" w:color="auto" w:sz="4" w:space="0"/>
              <w:bottom w:val="single" w:color="auto" w:sz="8" w:space="0"/>
              <w:right w:val="single" w:color="auto" w:sz="4" w:space="0"/>
            </w:tcBorders>
            <w:vAlign w:val="center"/>
          </w:tcPr>
          <w:p>
            <w:pPr>
              <w:snapToGrid w:val="0"/>
              <w:ind w:left="42" w:leftChars="20" w:right="42" w:rightChars="20"/>
              <w:jc w:val="center"/>
              <w:rPr>
                <w:highlight w:val="none"/>
              </w:rPr>
            </w:pPr>
            <w:r>
              <w:rPr>
                <w:rFonts w:ascii="宋体" w:hAnsi="宋体"/>
                <w:highlight w:val="none"/>
              </w:rPr>
              <w:t>商合杭高铁裕溪河特大桥</w:t>
            </w:r>
            <w:r>
              <w:rPr>
                <w:rFonts w:hint="eastAsia" w:ascii="宋体" w:hAnsi="宋体"/>
                <w:highlight w:val="none"/>
              </w:rPr>
              <w:t>钢轨</w:t>
            </w:r>
            <w:r>
              <w:rPr>
                <w:rFonts w:ascii="宋体" w:hAnsi="宋体"/>
                <w:highlight w:val="none"/>
              </w:rPr>
              <w:t>伸缩调节器监控</w:t>
            </w:r>
          </w:p>
        </w:tc>
        <w:tc>
          <w:tcPr>
            <w:tcW w:w="877" w:type="dxa"/>
            <w:tcBorders>
              <w:top w:val="single" w:color="auto" w:sz="4" w:space="0"/>
              <w:left w:val="single" w:color="auto" w:sz="4" w:space="0"/>
              <w:bottom w:val="single" w:color="auto" w:sz="8" w:space="0"/>
              <w:right w:val="single" w:color="auto" w:sz="4" w:space="0"/>
            </w:tcBorders>
            <w:vAlign w:val="center"/>
          </w:tcPr>
          <w:p>
            <w:pPr>
              <w:snapToGrid w:val="0"/>
              <w:jc w:val="center"/>
              <w:rPr>
                <w:highlight w:val="none"/>
              </w:rPr>
            </w:pPr>
            <w:r>
              <w:rPr>
                <w:rFonts w:hint="eastAsia"/>
                <w:highlight w:val="none"/>
              </w:rPr>
              <w:t>2020.3</w:t>
            </w:r>
          </w:p>
        </w:tc>
        <w:tc>
          <w:tcPr>
            <w:tcW w:w="976" w:type="dxa"/>
            <w:tcBorders>
              <w:top w:val="single" w:color="auto" w:sz="4" w:space="0"/>
              <w:left w:val="single" w:color="auto" w:sz="4" w:space="0"/>
              <w:bottom w:val="single" w:color="auto" w:sz="8" w:space="0"/>
              <w:right w:val="single" w:color="auto" w:sz="4" w:space="0"/>
            </w:tcBorders>
            <w:vAlign w:val="center"/>
          </w:tcPr>
          <w:p>
            <w:pPr>
              <w:snapToGrid w:val="0"/>
              <w:jc w:val="center"/>
              <w:rPr>
                <w:rFonts w:ascii="宋体" w:hAnsi="宋体"/>
                <w:highlight w:val="none"/>
              </w:rPr>
            </w:pPr>
            <w:r>
              <w:rPr>
                <w:rFonts w:hint="eastAsia"/>
                <w:highlight w:val="none"/>
              </w:rPr>
              <w:t>2</w:t>
            </w:r>
            <w:r>
              <w:rPr>
                <w:rFonts w:hint="eastAsia" w:ascii="宋体" w:hAnsi="宋体"/>
                <w:highlight w:val="none"/>
              </w:rPr>
              <w:t>年</w:t>
            </w:r>
          </w:p>
        </w:tc>
        <w:tc>
          <w:tcPr>
            <w:tcW w:w="976" w:type="dxa"/>
            <w:tcBorders>
              <w:top w:val="single" w:color="auto" w:sz="4" w:space="0"/>
              <w:left w:val="single" w:color="auto" w:sz="4" w:space="0"/>
              <w:bottom w:val="single" w:color="auto" w:sz="8" w:space="0"/>
              <w:right w:val="single" w:color="auto" w:sz="8" w:space="0"/>
            </w:tcBorders>
            <w:vAlign w:val="center"/>
          </w:tcPr>
          <w:p>
            <w:pPr>
              <w:snapToGrid w:val="0"/>
              <w:jc w:val="center"/>
              <w:rPr>
                <w:highlight w:val="none"/>
              </w:rPr>
            </w:pPr>
            <w:r>
              <w:rPr>
                <w:rFonts w:hint="eastAsia" w:ascii="宋体" w:hAnsi="宋体"/>
                <w:highlight w:val="none"/>
              </w:rPr>
              <w:t>图像识别技术</w:t>
            </w:r>
          </w:p>
        </w:tc>
      </w:tr>
    </w:tbl>
    <w:p>
      <w:pPr>
        <w:spacing w:line="480" w:lineRule="exact"/>
        <w:outlineLvl w:val="1"/>
        <w:rPr>
          <w:sz w:val="24"/>
          <w:highlight w:val="none"/>
        </w:rPr>
      </w:pPr>
      <w:bookmarkStart w:id="59" w:name="_Toc102068033"/>
      <w:r>
        <w:rPr>
          <w:rFonts w:hint="eastAsia"/>
          <w:sz w:val="24"/>
          <w:highlight w:val="none"/>
        </w:rPr>
        <w:t>4.1.2  根据不同的轨道结构形式，轨道结构温度对应的监测部位各不相同</w:t>
      </w:r>
      <w:r>
        <w:rPr>
          <w:sz w:val="24"/>
          <w:highlight w:val="none"/>
        </w:rPr>
        <w:t>。</w:t>
      </w:r>
      <w:r>
        <w:rPr>
          <w:rFonts w:hint="eastAsia"/>
          <w:sz w:val="24"/>
          <w:highlight w:val="none"/>
        </w:rPr>
        <w:t>CRTS双块式无砟轨道宜监测道床板温度和底座/支承层温度；CRTSⅠ型板式无砟轨道宜监测轨道板温度和底座板温度；CRTSⅡ型板式无砟轨道结构宜监测轨道板温度、砂浆层温度和底座板温度；CRTSⅢ型板式无砟轨道宜监测轨道板温度、自密实混凝土层温度和底座板温度。</w:t>
      </w:r>
      <w:bookmarkEnd w:id="59"/>
    </w:p>
    <w:p>
      <w:pPr>
        <w:spacing w:line="480" w:lineRule="exact"/>
        <w:ind w:firstLine="480"/>
        <w:outlineLvl w:val="1"/>
        <w:rPr>
          <w:sz w:val="24"/>
          <w:highlight w:val="none"/>
        </w:rPr>
      </w:pPr>
      <w:bookmarkStart w:id="60" w:name="_Toc102068034"/>
      <w:r>
        <w:rPr>
          <w:sz w:val="24"/>
          <w:highlight w:val="none"/>
        </w:rPr>
        <w:t>CRTS双块式无砟轨道结构的一个主要特征就是在长大路基地段道床板采用连续不间断结构。相比较单元结构，纵连混凝土结构温度效应明显；而CRTS双块式无砟轨道纵连道床板的竖向稳定性主要依靠道床板和支承层的粘结作用及道床板的整体效应，因此CRTS双块式无砟轨道道床对于支承层表面的拉毛质量、道床板施工前支承层表面的洁净度要求高。在实际工程中，双块式轨枕预制混凝土和道床板现浇混凝土界面存在新老混凝土的结合问题，如果轨枕周围及轨枕下混凝土振捣不密实，则在新老混凝土界面容易出现离缝，影响结构耐久性。CRTS双块式无砟轨道结构重点监测以下内容：（1）轨道结构温度；（2）道床板与支承层的纵向相对位移；（3）道床板与支承层的垂向相对位移。</w:t>
      </w:r>
      <w:bookmarkEnd w:id="60"/>
    </w:p>
    <w:p>
      <w:pPr>
        <w:spacing w:line="480" w:lineRule="exact"/>
        <w:ind w:firstLine="480"/>
        <w:outlineLvl w:val="1"/>
        <w:rPr>
          <w:sz w:val="24"/>
          <w:highlight w:val="none"/>
        </w:rPr>
      </w:pPr>
      <w:bookmarkStart w:id="61" w:name="_Toc102068035"/>
      <w:r>
        <w:rPr>
          <w:sz w:val="24"/>
          <w:highlight w:val="none"/>
        </w:rPr>
        <w:t>凸形挡台是CRTS</w:t>
      </w:r>
      <w:r>
        <w:rPr>
          <w:rFonts w:hint="eastAsia"/>
          <w:sz w:val="24"/>
          <w:highlight w:val="none"/>
        </w:rPr>
        <w:t>Ⅰ</w:t>
      </w:r>
      <w:r>
        <w:rPr>
          <w:sz w:val="24"/>
          <w:highlight w:val="none"/>
        </w:rPr>
        <w:t>型板式无砟轨道的限位结构，主要功能是限制轨道板的纵、横向移动，保证轨道结构稳定性。凸形挡台主要承受温度力、轨道横向阻力、轮轨横向力、制动/牵引力等水平荷载；对于温度跨度较大的桥梁，由于环境温度变化所产生的梁轨相互作用对梁端凸形挡台限位结构受力的影响较大。根据CRTS</w:t>
      </w:r>
      <w:r>
        <w:rPr>
          <w:rFonts w:hint="eastAsia"/>
          <w:sz w:val="24"/>
          <w:highlight w:val="none"/>
        </w:rPr>
        <w:t>Ⅰ</w:t>
      </w:r>
      <w:r>
        <w:rPr>
          <w:sz w:val="24"/>
          <w:highlight w:val="none"/>
        </w:rPr>
        <w:t>型板式无砟轨道的现场排查资料，温度跨度较大的连续梁梁端凸形挡台与底座连接处容易发生拉裂情况，因此对于CRTS</w:t>
      </w:r>
      <w:r>
        <w:rPr>
          <w:rFonts w:hint="eastAsia"/>
          <w:sz w:val="24"/>
          <w:highlight w:val="none"/>
        </w:rPr>
        <w:t>Ⅰ</w:t>
      </w:r>
      <w:r>
        <w:rPr>
          <w:sz w:val="24"/>
          <w:highlight w:val="none"/>
        </w:rPr>
        <w:t>型板式无砟轨道，大跨度连续梁梁端是无砟轨道监测的一个重点区域。</w:t>
      </w:r>
      <w:r>
        <w:rPr>
          <w:rFonts w:hint="eastAsia"/>
          <w:sz w:val="24"/>
          <w:highlight w:val="none"/>
        </w:rPr>
        <w:t>CRTSⅠ型板式无砟轨道结构重点监测以下内容：（1）轨道结构温度；（2）钢轨-轨道板纵向相对位移；（3）凸型挡台与轨道板纵向相对位移；（4）轨道板-底座板纵向相对位移；（5）凸台内混凝土和钢筋应力。</w:t>
      </w:r>
      <w:bookmarkEnd w:id="61"/>
    </w:p>
    <w:p>
      <w:pPr>
        <w:spacing w:line="480" w:lineRule="exact"/>
        <w:ind w:firstLine="480"/>
        <w:outlineLvl w:val="1"/>
        <w:rPr>
          <w:sz w:val="24"/>
          <w:highlight w:val="none"/>
        </w:rPr>
      </w:pPr>
      <w:bookmarkStart w:id="62" w:name="_Toc102068036"/>
      <w:r>
        <w:rPr>
          <w:sz w:val="24"/>
          <w:highlight w:val="none"/>
        </w:rPr>
        <w:t>砂浆层与轨道板或底座板（支承层）之间出现离缝伤损是 CRTS</w:t>
      </w:r>
      <w:r>
        <w:rPr>
          <w:rFonts w:hint="eastAsia"/>
          <w:sz w:val="24"/>
          <w:highlight w:val="none"/>
        </w:rPr>
        <w:t>Ⅱ</w:t>
      </w:r>
      <w:r>
        <w:rPr>
          <w:sz w:val="24"/>
          <w:highlight w:val="none"/>
        </w:rPr>
        <w:t>型板式无砟轨道结构中较为常见的伤损形式之一。尤其是在夏季持续高温作用下，离缝严重地段会产生轨道板上拱病害，影响行车安全。因此轨道板的离缝上拱是CRTS</w:t>
      </w:r>
      <w:r>
        <w:rPr>
          <w:rFonts w:hint="eastAsia"/>
          <w:sz w:val="24"/>
          <w:highlight w:val="none"/>
        </w:rPr>
        <w:t>Ⅱ</w:t>
      </w:r>
      <w:r>
        <w:rPr>
          <w:sz w:val="24"/>
          <w:highlight w:val="none"/>
        </w:rPr>
        <w:t>型板式无砟轨道结构监测的重点。CRTS</w:t>
      </w:r>
      <w:r>
        <w:rPr>
          <w:rFonts w:hint="eastAsia"/>
          <w:sz w:val="24"/>
          <w:highlight w:val="none"/>
        </w:rPr>
        <w:t>Ⅱ</w:t>
      </w:r>
      <w:r>
        <w:rPr>
          <w:sz w:val="24"/>
          <w:highlight w:val="none"/>
        </w:rPr>
        <w:t>型板式无砟轨道结构的受力变形主要与轨道结构的温度、砂浆层的离缝状态、宽窄接缝状态、侧向挡块的受力等因素有关。</w:t>
      </w:r>
      <w:r>
        <w:rPr>
          <w:rFonts w:hint="eastAsia"/>
          <w:sz w:val="24"/>
          <w:highlight w:val="none"/>
        </w:rPr>
        <w:t>CRTSⅡ型板式无砟轨道结构，重点监测以下内容：（1）轨道结构温度；（2）钢轨-轨道板纵向相对位移；（3）轨道板-底座板纵向、垂向相对位移；（4）宽窄接缝内张拉锁件和混凝土受力；（5）底座板内混凝土和钢筋应力。</w:t>
      </w:r>
      <w:bookmarkEnd w:id="62"/>
    </w:p>
    <w:p>
      <w:pPr>
        <w:spacing w:line="480" w:lineRule="exact"/>
        <w:ind w:firstLine="480" w:firstLineChars="200"/>
        <w:outlineLvl w:val="1"/>
        <w:rPr>
          <w:sz w:val="24"/>
          <w:highlight w:val="none"/>
        </w:rPr>
      </w:pPr>
      <w:bookmarkStart w:id="63" w:name="_Toc102068037"/>
      <w:r>
        <w:rPr>
          <w:rFonts w:hint="eastAsia"/>
          <w:sz w:val="24"/>
          <w:highlight w:val="none"/>
        </w:rPr>
        <w:t>根据《CN钢轨伸缩调节器暂行技术条件》（TJ/GW 143-2015），对于铺设在伸缩位移较大的长大连续梁梁端、曲线桥或新型桥梁结构等特殊地段的钢轨伸缩调节器，为及时掌握其使用状态与周围环境的变化，以便工务部门及时进行养护维修，宜在调节器范围设置监测系统。监测系统应具备远程记录调节器相关使用数据（气温、轨温、梁温、梁缝宽度、基本轨和尖轨伸缩量等数据）的功能，并不得对调节器自身及线路其他设备正常使用产生干扰。</w:t>
      </w:r>
      <w:bookmarkEnd w:id="63"/>
    </w:p>
    <w:p>
      <w:pPr>
        <w:spacing w:line="480" w:lineRule="exact"/>
        <w:ind w:firstLine="480" w:firstLineChars="200"/>
        <w:outlineLvl w:val="1"/>
        <w:rPr>
          <w:sz w:val="24"/>
          <w:highlight w:val="none"/>
        </w:rPr>
      </w:pPr>
      <w:bookmarkStart w:id="64" w:name="_Toc102068038"/>
      <w:r>
        <w:rPr>
          <w:rFonts w:hint="eastAsia"/>
          <w:sz w:val="24"/>
          <w:highlight w:val="none"/>
        </w:rPr>
        <w:t>根据《高速铁路道岔监测系统（JDS-300A）暂行技术条件》（铁总科技[2015]208号），道岔监测内容包含岔区钢轨裂纹、密贴、心轨挤岔3部分。其中岔区钢轨裂纹包含钢轨螺栓贯穿裂纹、轨头下鄂水平裂纹、轨腰水平裂纹、轨头纵向裂纹、轨底裂纹。密贴监测、心轨挤岔监测功能满足铁运[2008]36号文《道岔监测系统设备》规定。</w:t>
      </w:r>
      <w:bookmarkEnd w:id="64"/>
    </w:p>
    <w:p>
      <w:pPr>
        <w:spacing w:line="480" w:lineRule="exact"/>
        <w:outlineLvl w:val="1"/>
        <w:rPr>
          <w:sz w:val="24"/>
          <w:highlight w:val="none"/>
        </w:rPr>
      </w:pPr>
      <w:bookmarkStart w:id="65" w:name="_Toc102068039"/>
      <w:r>
        <w:rPr>
          <w:rFonts w:hint="eastAsia"/>
          <w:sz w:val="24"/>
          <w:highlight w:val="none"/>
        </w:rPr>
        <w:t>4.2.2~4.2.3 无砟轨道温度场及温度变形测点布置方案参照《高速铁路无砟轨道温度场及温度变形监测》（Q/CR 804-2020）。</w:t>
      </w:r>
      <w:bookmarkEnd w:id="65"/>
    </w:p>
    <w:p>
      <w:pPr>
        <w:spacing w:line="480" w:lineRule="exact"/>
        <w:outlineLvl w:val="1"/>
        <w:rPr>
          <w:sz w:val="24"/>
          <w:highlight w:val="none"/>
        </w:rPr>
      </w:pPr>
      <w:bookmarkStart w:id="66" w:name="_Toc102068040"/>
      <w:r>
        <w:rPr>
          <w:rFonts w:hint="eastAsia"/>
          <w:sz w:val="24"/>
          <w:highlight w:val="none"/>
        </w:rPr>
        <w:t>4.2.4大跨度桥梁CRTSⅠ型框架板式无砟轨道梁端的凸型挡台为半圆形，是轨道结构受力的薄弱环节，目前类似桥梁上已经出现过凸形挡台与底座板连接处破损，凸形挡台破损的情况。凸型挡台与轨道板间的纵向相对位移监测能够很好地反映出凸形挡台的服役状态。根据对广深港高铁沙湾水道特大桥梁端凸型挡台与轨道板间的纵向相对位移的长期监测，凸型挡台与轨道板相对位移测点2和3位于梁缝处，测点1和4与梁缝距离1块轨道板（说明图4.2.4-1所示）。4个测点全年的凸台与轨道板的相对位移变化趋势相同（说明图4.2.4-2所示），均从正相对位移变成负相对位移，最后再回到正的相对位移，即凸台与轨道板间由受拉变成受压再到受拉状态。其中测点1的相对位移年最大变化量为5.88mm，测点2的相对位移年最大变化量为10.88mm，测点3相对位移年最大变化量为7.06mm，测点4相对位移年最大变化量为9.67mm。距离梁端第二个凸型挡台的年变化量（测点1和测点4）均≤±4mm（该范围为凸台树脂砂浆弹性变形的正常范围），因此对大跨度桥梁靠近梁缝处2块轨道板范围内的凸型挡台变形进行监测一般可满足安全监测需求。</w:t>
      </w:r>
      <w:bookmarkEnd w:id="66"/>
    </w:p>
    <w:p>
      <w:pPr>
        <w:jc w:val="center"/>
        <w:rPr>
          <w:highlight w:val="none"/>
        </w:rPr>
      </w:pPr>
      <w:r>
        <w:rPr>
          <w:highlight w:val="none"/>
        </w:rPr>
        <w:object>
          <v:shape id="_x0000_i1025" o:spt="75" type="#_x0000_t75" style="height:105.5pt;width:414.5pt;" o:ole="t" filled="f" o:preferrelative="t" stroked="f" coordsize="21600,21600">
            <v:path/>
            <v:fill on="f" focussize="0,0"/>
            <v:stroke on="f" joinstyle="miter"/>
            <v:imagedata r:id="rId9" cropleft="3104f" croptop="17460f" cropright="1707f" cropbottom="17468f" o:title=""/>
            <o:lock v:ext="edit" aspectratio="t"/>
            <w10:wrap type="none"/>
            <w10:anchorlock/>
          </v:shape>
          <o:OLEObject Type="Embed" ProgID="AutoCAD.Drawing.17" ShapeID="_x0000_i1025" DrawAspect="Content" ObjectID="_1468075725" r:id="rId8">
            <o:LockedField>false</o:LockedField>
          </o:OLEObject>
        </w:object>
      </w:r>
    </w:p>
    <w:p>
      <w:pPr>
        <w:jc w:val="center"/>
        <w:rPr>
          <w:rFonts w:eastAsia="黑体"/>
          <w:b/>
          <w:kern w:val="0"/>
          <w:szCs w:val="18"/>
          <w:highlight w:val="none"/>
        </w:rPr>
      </w:pPr>
      <w:r>
        <w:rPr>
          <w:rFonts w:hint="eastAsia" w:eastAsia="黑体"/>
          <w:b/>
          <w:kern w:val="0"/>
          <w:szCs w:val="18"/>
          <w:highlight w:val="none"/>
        </w:rPr>
        <w:t>说明图4.2.4-1 凸型挡台与轨道板相对位移测点布置图</w:t>
      </w:r>
    </w:p>
    <w:p>
      <w:pPr>
        <w:rPr>
          <w:highlight w:val="none"/>
        </w:rPr>
      </w:pPr>
      <w:r>
        <w:rPr>
          <w:rFonts w:hint="eastAsia"/>
          <w:highlight w:val="none"/>
        </w:rPr>
        <w:t xml:space="preserve">    </w:t>
      </w:r>
      <w:r>
        <w:rPr>
          <w:highlight w:val="none"/>
        </w:rPr>
        <w:object>
          <v:shape id="_x0000_i1026" o:spt="75" type="#_x0000_t75" style="height:206.5pt;width:409.5pt;" o:ole="t" filled="f" o:preferrelative="t" stroked="f" coordsize="21600,21600">
            <v:path/>
            <v:fill on="f" focussize="0,0"/>
            <v:stroke on="f"/>
            <v:imagedata r:id="rId11" o:title=""/>
            <o:lock v:ext="edit" aspectratio="t"/>
            <w10:wrap type="none"/>
            <w10:anchorlock/>
          </v:shape>
          <o:OLEObject Type="Embed" ProgID="Origin50.Graph" ShapeID="_x0000_i1026" DrawAspect="Content" ObjectID="_1468075726" r:id="rId10">
            <o:LockedField>false</o:LockedField>
          </o:OLEObject>
        </w:object>
      </w:r>
    </w:p>
    <w:p>
      <w:pPr>
        <w:jc w:val="center"/>
        <w:rPr>
          <w:rFonts w:eastAsia="黑体"/>
          <w:b/>
          <w:kern w:val="0"/>
          <w:szCs w:val="18"/>
          <w:highlight w:val="none"/>
        </w:rPr>
      </w:pPr>
      <w:r>
        <w:rPr>
          <w:rFonts w:hint="eastAsia" w:eastAsia="黑体"/>
          <w:b/>
          <w:kern w:val="0"/>
          <w:szCs w:val="18"/>
          <w:highlight w:val="none"/>
        </w:rPr>
        <w:t>说明图4.2.4-2 全年凸型挡台与轨道板相对位移量随时间变化图</w:t>
      </w:r>
    </w:p>
    <w:p>
      <w:pPr>
        <w:spacing w:line="480" w:lineRule="exact"/>
        <w:outlineLvl w:val="1"/>
        <w:rPr>
          <w:sz w:val="24"/>
          <w:highlight w:val="none"/>
        </w:rPr>
      </w:pPr>
      <w:bookmarkStart w:id="67" w:name="_Toc102068041"/>
      <w:r>
        <w:rPr>
          <w:rFonts w:hint="eastAsia"/>
          <w:sz w:val="24"/>
          <w:highlight w:val="none"/>
        </w:rPr>
        <w:t xml:space="preserve">4.3.1 </w:t>
      </w:r>
      <w:r>
        <w:rPr>
          <w:sz w:val="24"/>
          <w:highlight w:val="none"/>
        </w:rPr>
        <w:t>传感器主要性能参数定义如下：（1）量程：传感器所能测量的最大被测量的数值；（2）测量精度：真值附近正负三倍标准差的值与量程之比，是指测量值与真值的最大差异；（3）分辨率：传感器能够检测到的最小输入增量；（4）灵敏度：传感器在稳态下输出量变化对输入量变化的比值；（5）重复性：传感器在全量程输入按同一方向做连续多次测试时所得的输入-输出特性曲线不一致的程度，体现随机性的误差；（6）稳定性：传感器在相当长的工作时间内保持其性能的能力，又称长期稳定性。</w:t>
      </w:r>
      <w:bookmarkEnd w:id="67"/>
    </w:p>
    <w:p>
      <w:pPr>
        <w:spacing w:line="480" w:lineRule="exact"/>
        <w:outlineLvl w:val="1"/>
        <w:rPr>
          <w:sz w:val="24"/>
          <w:highlight w:val="none"/>
        </w:rPr>
      </w:pPr>
      <w:bookmarkStart w:id="68" w:name="_Toc102068042"/>
      <w:r>
        <w:rPr>
          <w:rFonts w:hint="eastAsia"/>
          <w:sz w:val="24"/>
          <w:highlight w:val="none"/>
        </w:rPr>
        <w:t>4.3.2</w:t>
      </w:r>
      <w:r>
        <w:rPr>
          <w:sz w:val="24"/>
          <w:highlight w:val="none"/>
        </w:rPr>
        <w:t>传感器的预期寿命是制约监测系统使用年限的重要环节，受到温度、湿度、振动冲击、污染、灰尘、供电稳定性等诸多因素影响，也与对监测系统的维护和保养程度紧密相关。</w:t>
      </w:r>
      <w:bookmarkEnd w:id="68"/>
    </w:p>
    <w:p>
      <w:pPr>
        <w:spacing w:line="480" w:lineRule="exact"/>
        <w:ind w:firstLine="480" w:firstLineChars="200"/>
        <w:outlineLvl w:val="1"/>
        <w:rPr>
          <w:sz w:val="24"/>
          <w:highlight w:val="none"/>
        </w:rPr>
      </w:pPr>
      <w:bookmarkStart w:id="69" w:name="_Toc102068043"/>
      <w:r>
        <w:rPr>
          <w:sz w:val="24"/>
          <w:highlight w:val="none"/>
        </w:rPr>
        <w:t>对于轨道结构监测，埋入式传感器适用于新建道床的埋入式应变及温度传感器。安装温度传感器是为了获取结构的温度场，一般经历1~2年的循环，即可获取较为准确的结构温度分布规律。安装埋入式应变是为了获得混凝土结构的恒载应力及后续的应力增量。因此，以获取轨道结构恒载应力为目标的埋入式应变计，结合目前开展的多项现场监测试验经验</w:t>
      </w:r>
      <w:r>
        <w:rPr>
          <w:rFonts w:hint="eastAsia"/>
          <w:sz w:val="24"/>
          <w:highlight w:val="none"/>
        </w:rPr>
        <w:t>，5</w:t>
      </w:r>
      <w:r>
        <w:rPr>
          <w:sz w:val="24"/>
          <w:highlight w:val="none"/>
        </w:rPr>
        <w:t>年的设备寿命期较为合适，足够获得较为准确的结构恒载应力发展历程。</w:t>
      </w:r>
      <w:r>
        <w:rPr>
          <w:rFonts w:hint="eastAsia"/>
          <w:sz w:val="24"/>
          <w:highlight w:val="none"/>
        </w:rPr>
        <w:t>5</w:t>
      </w:r>
      <w:r>
        <w:rPr>
          <w:sz w:val="24"/>
          <w:highlight w:val="none"/>
        </w:rPr>
        <w:t>年后轨道结构应变的测量可以由表贴式应变计代替，进行应力增量的测量，恒载应力可以通过截面应力关系换算至表面。非埋入式传感器直接暴露在外界环境中，根据调研</w:t>
      </w:r>
      <w:r>
        <w:rPr>
          <w:rFonts w:hint="eastAsia"/>
          <w:sz w:val="24"/>
          <w:highlight w:val="none"/>
        </w:rPr>
        <w:t>、</w:t>
      </w:r>
      <w:r>
        <w:rPr>
          <w:sz w:val="24"/>
          <w:highlight w:val="none"/>
        </w:rPr>
        <w:t>经济性及实际使用情况，使用年限在</w:t>
      </w:r>
      <w:r>
        <w:rPr>
          <w:rFonts w:hint="eastAsia"/>
          <w:sz w:val="24"/>
          <w:highlight w:val="none"/>
        </w:rPr>
        <w:t>2</w:t>
      </w:r>
      <w:r>
        <w:rPr>
          <w:sz w:val="24"/>
          <w:highlight w:val="none"/>
        </w:rPr>
        <w:t>年左右。传感器更换时，需考虑数据的延续性和可继承性。</w:t>
      </w:r>
      <w:bookmarkEnd w:id="69"/>
    </w:p>
    <w:p>
      <w:pPr>
        <w:spacing w:line="480" w:lineRule="exact"/>
        <w:outlineLvl w:val="1"/>
        <w:rPr>
          <w:sz w:val="24"/>
          <w:highlight w:val="none"/>
        </w:rPr>
      </w:pPr>
      <w:bookmarkStart w:id="70" w:name="_Toc102068044"/>
      <w:r>
        <w:rPr>
          <w:rFonts w:hint="eastAsia"/>
          <w:sz w:val="24"/>
          <w:highlight w:val="none"/>
        </w:rPr>
        <w:t>4.4.3轨道数据采集站安置场所一般根据实际需求，按最有利于达到采集目标的原则（高效、高质量、可靠）设置，常常选择桥梁挡墙外侧靠近传感器区域，如挡墙外侧或护栏上，有时也设置在桥梁的桥墩上。</w:t>
      </w:r>
      <w:bookmarkEnd w:id="70"/>
    </w:p>
    <w:p>
      <w:pPr>
        <w:spacing w:line="480" w:lineRule="exact"/>
        <w:outlineLvl w:val="1"/>
        <w:rPr>
          <w:sz w:val="24"/>
          <w:highlight w:val="none"/>
        </w:rPr>
      </w:pPr>
      <w:bookmarkStart w:id="71" w:name="_Toc102068045"/>
      <w:r>
        <w:rPr>
          <w:rFonts w:hint="eastAsia"/>
          <w:sz w:val="24"/>
          <w:highlight w:val="none"/>
        </w:rPr>
        <w:t>4.4.4采集设备按照其采集的时间频度、频次和时间间隔，一般分为全时采集、定时采集、触发采集三种模式，其中全时采集为实时连续的采集；定时采集仅在指定某时间段内进行全时采集；触发采集仅在采集数据触发预设阈值时，才进行连续采集。</w:t>
      </w:r>
      <w:bookmarkEnd w:id="71"/>
    </w:p>
    <w:p>
      <w:pPr>
        <w:spacing w:line="480" w:lineRule="exact"/>
        <w:ind w:firstLine="480" w:firstLineChars="200"/>
        <w:outlineLvl w:val="1"/>
        <w:rPr>
          <w:sz w:val="24"/>
          <w:highlight w:val="none"/>
        </w:rPr>
      </w:pPr>
      <w:bookmarkStart w:id="72" w:name="_Toc102068046"/>
      <w:r>
        <w:rPr>
          <w:rFonts w:hint="eastAsia"/>
          <w:sz w:val="24"/>
          <w:highlight w:val="none"/>
        </w:rPr>
        <w:t>轨道监测系统在运行的前二年内一般采用全时采集，获取轨道的初始静力参数，积累足够的数据进行阈值的合理设置，后期可根据轨道服役状态进行采集参数设置。</w:t>
      </w:r>
      <w:bookmarkEnd w:id="72"/>
    </w:p>
    <w:p>
      <w:pPr>
        <w:spacing w:line="480" w:lineRule="exact"/>
        <w:ind w:firstLine="480" w:firstLineChars="200"/>
        <w:outlineLvl w:val="1"/>
        <w:rPr>
          <w:sz w:val="24"/>
          <w:highlight w:val="none"/>
        </w:rPr>
      </w:pPr>
      <w:bookmarkStart w:id="73" w:name="_Toc102068047"/>
      <w:r>
        <w:rPr>
          <w:rFonts w:hint="eastAsia"/>
          <w:sz w:val="24"/>
          <w:highlight w:val="none"/>
        </w:rPr>
        <w:t>轨道结构相对位移对应不同类型轨道结构，包含钢轨纵向位移、钢轨-轨道板/道床板纵向位移、轨道板-凸型挡台纵向位移、宽接缝宽度变化量、轨道板-底座板纵向位移、轨道板-底座板垂向位移、底座板-桥梁纵向位移等监测项目。</w:t>
      </w:r>
      <w:bookmarkEnd w:id="73"/>
    </w:p>
    <w:p>
      <w:pPr>
        <w:spacing w:line="480" w:lineRule="exact"/>
        <w:ind w:firstLine="480" w:firstLineChars="200"/>
        <w:outlineLvl w:val="1"/>
        <w:rPr>
          <w:sz w:val="24"/>
          <w:highlight w:val="none"/>
        </w:rPr>
      </w:pPr>
      <w:bookmarkStart w:id="74" w:name="_Toc102068048"/>
      <w:r>
        <w:rPr>
          <w:rFonts w:hint="eastAsia"/>
          <w:sz w:val="24"/>
          <w:highlight w:val="none"/>
        </w:rPr>
        <w:t>轨道结构应变对应不同类型轨道结构，包含道床板钢筋应力、自密实混凝土层钢筋应力、自密实混凝土层混凝土应力、底座板钢筋应力、底座板混凝土应力、张拉锁件应力等监测项目。</w:t>
      </w:r>
      <w:bookmarkEnd w:id="74"/>
    </w:p>
    <w:p>
      <w:pPr>
        <w:spacing w:line="480" w:lineRule="exact"/>
        <w:outlineLvl w:val="1"/>
        <w:rPr>
          <w:sz w:val="24"/>
          <w:highlight w:val="none"/>
        </w:rPr>
      </w:pPr>
      <w:bookmarkStart w:id="75" w:name="_Toc102068049"/>
      <w:r>
        <w:rPr>
          <w:rFonts w:hint="eastAsia"/>
          <w:sz w:val="24"/>
          <w:highlight w:val="none"/>
        </w:rPr>
        <w:t>4.6.2热数据是指会被频繁查询或更新的数据，同时对访问的响应时间要求很高。冷数据不允许更新，偶尔被查询，同时对访问的响应时间要求不高，热数据就近计算，冷数据集中存储。冷热数据一般按时间推移来区分，由于很多监测数据与温度性很强，以1年作为时间分割线可以很好的把握数据的周期性规律，也可以结合业务与历史访问情况综合考量。对于超过时间线的数据，迁移到冷数据中，迁移过程需要注意两点，即不对热数据系统产生性能影响、不影响数据查询。</w:t>
      </w:r>
      <w:bookmarkEnd w:id="75"/>
    </w:p>
    <w:p>
      <w:pPr>
        <w:spacing w:line="480" w:lineRule="exact"/>
        <w:outlineLvl w:val="1"/>
        <w:rPr>
          <w:sz w:val="24"/>
          <w:highlight w:val="none"/>
        </w:rPr>
      </w:pPr>
      <w:bookmarkStart w:id="76" w:name="_Toc102068050"/>
      <w:r>
        <w:rPr>
          <w:rFonts w:hint="eastAsia"/>
          <w:sz w:val="24"/>
          <w:highlight w:val="none"/>
        </w:rPr>
        <w:t>4.6.5数据分析前需要先进行通过异常值剔除、缺失值填补等预处理工作以提高数据质量，再实施滤波、数据平滑零均值化、粗差处理、趋势项消除、野点跳点的剔除与补正等数据初步处理工作。</w:t>
      </w:r>
      <w:bookmarkEnd w:id="76"/>
    </w:p>
    <w:p>
      <w:pPr>
        <w:spacing w:line="480" w:lineRule="exact"/>
        <w:ind w:firstLine="480" w:firstLineChars="200"/>
        <w:outlineLvl w:val="1"/>
        <w:rPr>
          <w:sz w:val="24"/>
          <w:highlight w:val="none"/>
        </w:rPr>
      </w:pPr>
      <w:bookmarkStart w:id="77" w:name="_Toc102068051"/>
      <w:r>
        <w:rPr>
          <w:sz w:val="24"/>
          <w:highlight w:val="none"/>
        </w:rPr>
        <w:t>监测数据</w:t>
      </w:r>
      <w:r>
        <w:rPr>
          <w:rFonts w:hint="eastAsia"/>
          <w:sz w:val="24"/>
          <w:highlight w:val="none"/>
        </w:rPr>
        <w:t>分析</w:t>
      </w:r>
      <w:r>
        <w:rPr>
          <w:sz w:val="24"/>
          <w:highlight w:val="none"/>
        </w:rPr>
        <w:t>应包含特征值分析和规律分析内容</w:t>
      </w:r>
      <w:r>
        <w:rPr>
          <w:rFonts w:hint="eastAsia"/>
          <w:sz w:val="24"/>
          <w:highlight w:val="none"/>
        </w:rPr>
        <w:t>。</w:t>
      </w:r>
      <w:r>
        <w:rPr>
          <w:sz w:val="24"/>
          <w:highlight w:val="none"/>
        </w:rPr>
        <w:t>特征值分析</w:t>
      </w:r>
      <w:r>
        <w:rPr>
          <w:rFonts w:hint="eastAsia"/>
          <w:sz w:val="24"/>
          <w:highlight w:val="none"/>
        </w:rPr>
        <w:t>是</w:t>
      </w:r>
      <w:r>
        <w:rPr>
          <w:sz w:val="24"/>
          <w:highlight w:val="none"/>
        </w:rPr>
        <w:t>对监测数据进行数据解耦和特征指标提取，完成数值统计；规律分析</w:t>
      </w:r>
      <w:r>
        <w:rPr>
          <w:rFonts w:hint="eastAsia"/>
          <w:sz w:val="24"/>
          <w:highlight w:val="none"/>
        </w:rPr>
        <w:t>是</w:t>
      </w:r>
      <w:r>
        <w:rPr>
          <w:sz w:val="24"/>
          <w:highlight w:val="none"/>
        </w:rPr>
        <w:t>利用长时间监测数据，分析监测量及其特征值的变化趋势；分析具备相关关系的监测量及其特征值间的相关性；对同类的对称或相似位置参数进行对比分析。</w:t>
      </w:r>
      <w:bookmarkEnd w:id="77"/>
    </w:p>
    <w:p>
      <w:pPr>
        <w:spacing w:line="480" w:lineRule="exact"/>
        <w:outlineLvl w:val="1"/>
        <w:rPr>
          <w:sz w:val="24"/>
          <w:highlight w:val="none"/>
        </w:rPr>
      </w:pPr>
      <w:bookmarkStart w:id="78" w:name="_Toc102068052"/>
      <w:r>
        <w:rPr>
          <w:rFonts w:hint="eastAsia"/>
          <w:sz w:val="24"/>
          <w:highlight w:val="none"/>
        </w:rPr>
        <w:t>4.6.6轨道结构相对位移对应不同类型轨道结构，包含钢轨纵向位移、钢轨-轨道板/道床板纵向位移、轨道板-凸型挡台纵向位移、宽接缝宽度变化量、轨道板-底座板纵向位移、轨道板-底座板垂向位移、底座板-桥梁纵向位移等监测项目。</w:t>
      </w:r>
      <w:bookmarkEnd w:id="78"/>
    </w:p>
    <w:p>
      <w:pPr>
        <w:spacing w:line="480" w:lineRule="exact"/>
        <w:ind w:firstLine="480" w:firstLineChars="200"/>
        <w:outlineLvl w:val="1"/>
        <w:rPr>
          <w:sz w:val="24"/>
          <w:highlight w:val="none"/>
        </w:rPr>
      </w:pPr>
      <w:bookmarkStart w:id="79" w:name="_Toc102068053"/>
      <w:r>
        <w:rPr>
          <w:rFonts w:hint="eastAsia"/>
          <w:sz w:val="24"/>
          <w:highlight w:val="none"/>
        </w:rPr>
        <w:t>轨道结构应变对应不同类型轨道结构，包含道床板钢筋应力、自密实混凝土层钢筋应力、自密实混凝土层混凝土应力、底座板钢筋应力、底座板混凝土应力、张拉锁件应力等监测项目。</w:t>
      </w:r>
      <w:bookmarkEnd w:id="79"/>
    </w:p>
    <w:p>
      <w:pPr>
        <w:spacing w:line="480" w:lineRule="exact"/>
        <w:outlineLvl w:val="1"/>
        <w:rPr>
          <w:sz w:val="24"/>
          <w:highlight w:val="none"/>
        </w:rPr>
      </w:pPr>
      <w:bookmarkStart w:id="80" w:name="_Toc102068054"/>
      <w:r>
        <w:rPr>
          <w:rFonts w:hint="eastAsia"/>
          <w:sz w:val="24"/>
          <w:highlight w:val="none"/>
        </w:rPr>
        <w:t>4.6.7根据理论计算、结构设计、轨道服役阶段监测数据，提出不同轨道结构类型及设备的预警建议值，供监测系统设计及实施单位参考。</w:t>
      </w:r>
      <w:bookmarkEnd w:id="80"/>
    </w:p>
    <w:p>
      <w:pPr>
        <w:spacing w:line="480" w:lineRule="exact"/>
        <w:ind w:firstLine="480" w:firstLineChars="200"/>
        <w:outlineLvl w:val="1"/>
        <w:rPr>
          <w:sz w:val="24"/>
          <w:highlight w:val="none"/>
        </w:rPr>
      </w:pPr>
      <w:bookmarkStart w:id="81" w:name="_Toc102068055"/>
      <w:r>
        <w:rPr>
          <w:sz w:val="24"/>
          <w:highlight w:val="none"/>
        </w:rPr>
        <w:t>（1）CRTSI型板式无砟轨道：</w:t>
      </w:r>
      <w:r>
        <w:rPr>
          <w:rFonts w:hint="eastAsia"/>
          <w:sz w:val="24"/>
          <w:highlight w:val="none"/>
        </w:rPr>
        <w:t>①</w:t>
      </w:r>
      <w:r>
        <w:rPr>
          <w:sz w:val="24"/>
          <w:highlight w:val="none"/>
        </w:rPr>
        <w:t>轨道板升温幅度：≤45℃；</w:t>
      </w:r>
      <w:r>
        <w:rPr>
          <w:rFonts w:hint="eastAsia"/>
          <w:sz w:val="24"/>
          <w:highlight w:val="none"/>
        </w:rPr>
        <w:t>②</w:t>
      </w:r>
      <w:r>
        <w:rPr>
          <w:sz w:val="24"/>
          <w:highlight w:val="none"/>
        </w:rPr>
        <w:t>凸型挡台与轨道板纵向相对位移：≤±7.0mm。</w:t>
      </w:r>
      <w:bookmarkEnd w:id="81"/>
    </w:p>
    <w:p>
      <w:pPr>
        <w:spacing w:line="480" w:lineRule="exact"/>
        <w:ind w:firstLine="480" w:firstLineChars="200"/>
        <w:outlineLvl w:val="1"/>
        <w:rPr>
          <w:sz w:val="24"/>
          <w:highlight w:val="none"/>
        </w:rPr>
      </w:pPr>
      <w:bookmarkStart w:id="82" w:name="_Toc102068056"/>
      <w:r>
        <w:rPr>
          <w:rFonts w:hint="eastAsia"/>
          <w:sz w:val="24"/>
          <w:highlight w:val="none"/>
        </w:rPr>
        <w:t>（2）CRTS双块式无砟轨道：①道床板温度变化幅度：≤40℃；②道床板-支承层纵向相对位移：≤±1mm；③道床板-支承层垂向相对位移：≤2mm。</w:t>
      </w:r>
      <w:bookmarkEnd w:id="82"/>
    </w:p>
    <w:p>
      <w:pPr>
        <w:spacing w:line="480" w:lineRule="exact"/>
        <w:ind w:firstLine="480" w:firstLineChars="200"/>
        <w:outlineLvl w:val="1"/>
        <w:rPr>
          <w:sz w:val="24"/>
          <w:highlight w:val="none"/>
        </w:rPr>
      </w:pPr>
      <w:bookmarkStart w:id="83" w:name="_Toc102068057"/>
      <w:r>
        <w:rPr>
          <w:sz w:val="24"/>
          <w:highlight w:val="none"/>
        </w:rPr>
        <w:t>（3）CRTSII型板式无砟轨道：</w:t>
      </w:r>
      <w:r>
        <w:rPr>
          <w:rFonts w:hint="eastAsia"/>
          <w:sz w:val="24"/>
          <w:highlight w:val="none"/>
        </w:rPr>
        <w:t>①</w:t>
      </w:r>
      <w:r>
        <w:rPr>
          <w:sz w:val="24"/>
          <w:highlight w:val="none"/>
        </w:rPr>
        <w:t>目前华东地区CRTSII型轨道板温度以气温超过35℃作为高温预警值；</w:t>
      </w:r>
      <w:r>
        <w:rPr>
          <w:rFonts w:hint="eastAsia"/>
          <w:sz w:val="24"/>
          <w:highlight w:val="none"/>
        </w:rPr>
        <w:t>②</w:t>
      </w:r>
      <w:r>
        <w:rPr>
          <w:sz w:val="24"/>
          <w:highlight w:val="none"/>
        </w:rPr>
        <w:t>轨道板升温幅度：≤40℃；</w:t>
      </w:r>
      <w:r>
        <w:rPr>
          <w:rFonts w:hint="eastAsia"/>
          <w:sz w:val="24"/>
          <w:highlight w:val="none"/>
        </w:rPr>
        <w:t>③</w:t>
      </w:r>
      <w:r>
        <w:rPr>
          <w:sz w:val="24"/>
          <w:highlight w:val="none"/>
        </w:rPr>
        <w:t>夏季轨道板板温允许达到的最大值（在砂浆层和宽窄接缝状态良好的前提下）：</w:t>
      </w:r>
      <w:r>
        <w:rPr>
          <w:rFonts w:hint="eastAsia"/>
          <w:sz w:val="24"/>
          <w:highlight w:val="none"/>
        </w:rPr>
        <w:t>④</w:t>
      </w:r>
      <w:r>
        <w:rPr>
          <w:sz w:val="24"/>
          <w:highlight w:val="none"/>
        </w:rPr>
        <w:t>施工锁定板温+40℃；</w:t>
      </w:r>
      <w:r>
        <w:rPr>
          <w:rFonts w:hint="eastAsia"/>
          <w:sz w:val="24"/>
          <w:highlight w:val="none"/>
        </w:rPr>
        <w:t>⑤</w:t>
      </w:r>
      <w:r>
        <w:rPr>
          <w:sz w:val="24"/>
          <w:highlight w:val="none"/>
        </w:rPr>
        <w:t>轨道板-底座板/支承层纵向相对位移：≤±2mm；</w:t>
      </w:r>
      <w:r>
        <w:rPr>
          <w:rFonts w:hint="eastAsia"/>
          <w:sz w:val="24"/>
          <w:highlight w:val="none"/>
        </w:rPr>
        <w:t>⑥</w:t>
      </w:r>
      <w:r>
        <w:rPr>
          <w:sz w:val="24"/>
          <w:highlight w:val="none"/>
        </w:rPr>
        <w:t>轨道板-底座板/支承层垂向相对位移：≤2mm；</w:t>
      </w:r>
      <w:r>
        <w:rPr>
          <w:rFonts w:hint="eastAsia"/>
          <w:sz w:val="24"/>
          <w:highlight w:val="none"/>
        </w:rPr>
        <w:t>⑦</w:t>
      </w:r>
      <w:r>
        <w:rPr>
          <w:sz w:val="24"/>
          <w:highlight w:val="none"/>
        </w:rPr>
        <w:t>宽接缝宽度变化量：≤3mm。</w:t>
      </w:r>
      <w:bookmarkEnd w:id="83"/>
    </w:p>
    <w:p>
      <w:pPr>
        <w:spacing w:line="480" w:lineRule="exact"/>
        <w:ind w:firstLine="480" w:firstLineChars="200"/>
        <w:outlineLvl w:val="1"/>
        <w:rPr>
          <w:sz w:val="24"/>
          <w:highlight w:val="none"/>
        </w:rPr>
      </w:pPr>
      <w:bookmarkStart w:id="84" w:name="_Toc102068058"/>
      <w:r>
        <w:rPr>
          <w:rFonts w:hint="eastAsia"/>
          <w:sz w:val="24"/>
          <w:highlight w:val="none"/>
        </w:rPr>
        <w:t>（4）BWG钢轨伸缩调节器和国产钢轨伸缩调节器</w:t>
      </w:r>
      <w:bookmarkEnd w:id="84"/>
    </w:p>
    <w:p>
      <w:pPr>
        <w:pStyle w:val="125"/>
        <w:spacing w:line="360" w:lineRule="auto"/>
        <w:ind w:firstLine="0" w:firstLineChars="0"/>
        <w:jc w:val="center"/>
        <w:rPr>
          <w:rFonts w:ascii="Times New Roman" w:hAnsi="Times New Roman" w:eastAsia="宋体"/>
          <w:b/>
          <w:kern w:val="0"/>
          <w:szCs w:val="24"/>
          <w:highlight w:val="none"/>
        </w:rPr>
      </w:pPr>
      <w:r>
        <w:rPr>
          <w:rFonts w:ascii="Times New Roman" w:hAnsi="宋体" w:eastAsia="宋体"/>
          <w:b/>
          <w:kern w:val="0"/>
          <w:szCs w:val="24"/>
          <w:highlight w:val="none"/>
        </w:rPr>
        <w:t>说明表</w:t>
      </w:r>
      <w:r>
        <w:rPr>
          <w:rFonts w:ascii="Times New Roman" w:hAnsi="Times New Roman" w:eastAsia="宋体"/>
          <w:b/>
          <w:kern w:val="0"/>
          <w:szCs w:val="24"/>
          <w:highlight w:val="none"/>
        </w:rPr>
        <w:t>4.6.8-1</w:t>
      </w:r>
      <w:r>
        <w:rPr>
          <w:rFonts w:ascii="Times New Roman" w:hAnsi="宋体" w:eastAsia="宋体"/>
          <w:b/>
          <w:kern w:val="0"/>
          <w:szCs w:val="24"/>
          <w:highlight w:val="none"/>
        </w:rPr>
        <w:t>钢轨伸缩调节器监测指标阈值参考值</w:t>
      </w:r>
    </w:p>
    <w:tbl>
      <w:tblPr>
        <w:tblStyle w:val="4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1"/>
        <w:gridCol w:w="2418"/>
        <w:gridCol w:w="14"/>
        <w:gridCol w:w="2948"/>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highlight w:val="none"/>
              </w:rPr>
            </w:pPr>
            <w:r>
              <w:rPr>
                <w:rFonts w:hint="eastAsia" w:ascii="宋体" w:hAnsi="宋体"/>
                <w:kern w:val="0"/>
                <w:highlight w:val="none"/>
              </w:rPr>
              <w:t>监测对象</w:t>
            </w: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highlight w:val="none"/>
              </w:rPr>
            </w:pPr>
            <w:r>
              <w:rPr>
                <w:rFonts w:hint="eastAsia" w:ascii="宋体" w:hAnsi="宋体"/>
                <w:kern w:val="0"/>
                <w:highlight w:val="none"/>
              </w:rPr>
              <w:t>监测内容</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highlight w:val="none"/>
              </w:rPr>
            </w:pPr>
            <w:r>
              <w:rPr>
                <w:rFonts w:hint="eastAsia" w:ascii="宋体" w:hAnsi="宋体"/>
                <w:kern w:val="0"/>
                <w:highlight w:val="none"/>
              </w:rPr>
              <w:t>初期预警值</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kern w:val="0"/>
                <w:highlight w:val="none"/>
              </w:rPr>
            </w:pPr>
            <w:r>
              <w:rPr>
                <w:rFonts w:hint="eastAsia" w:ascii="宋体" w:hAnsi="宋体"/>
                <w:kern w:val="0"/>
                <w:highlight w:val="none"/>
              </w:rPr>
              <w:t>设计预警值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vMerge w:val="restart"/>
            <w:tcBorders>
              <w:top w:val="nil"/>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kern w:val="0"/>
                <w:highlight w:val="none"/>
              </w:rPr>
              <w:t>BWG</w:t>
            </w:r>
            <w:r>
              <w:rPr>
                <w:rFonts w:ascii="宋体" w:hAnsi="宋体"/>
                <w:kern w:val="0"/>
                <w:highlight w:val="none"/>
              </w:rPr>
              <w:t>钢轨伸缩调节器及伸缩装置状态</w:t>
            </w: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基本轨伸缩位移</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80%</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左右股基本轨伸缩位移量差值</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w:t>
            </w:r>
            <w:r>
              <w:rPr>
                <w:kern w:val="0"/>
                <w:highlight w:val="none"/>
              </w:rPr>
              <w:t>±4mm</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kern w:val="0"/>
                <w:highlight w:val="none"/>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尖轨伸缩位移</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80%</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左右股尖轨伸缩位移量差值</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w:t>
            </w:r>
            <w:r>
              <w:rPr>
                <w:kern w:val="0"/>
                <w:highlight w:val="none"/>
              </w:rPr>
              <w:t>±4mm</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kern w:val="0"/>
                <w:highlight w:val="none"/>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轨枕间距</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80%</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37" w:type="dxa"/>
            <w:gridSpan w:val="2"/>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桥梁梁缝值</w:t>
            </w:r>
          </w:p>
        </w:tc>
        <w:tc>
          <w:tcPr>
            <w:tcW w:w="2962" w:type="dxa"/>
            <w:gridSpan w:val="2"/>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80%</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highlight w:val="none"/>
              </w:rPr>
            </w:pPr>
            <w:r>
              <w:rPr>
                <w:rFonts w:hint="eastAsia" w:ascii="宋体" w:hAnsi="宋体"/>
                <w:kern w:val="0"/>
                <w:highlight w:val="none"/>
              </w:rPr>
              <w:t>国产</w:t>
            </w:r>
            <w:r>
              <w:rPr>
                <w:rFonts w:ascii="宋体" w:hAnsi="宋体"/>
                <w:kern w:val="0"/>
                <w:highlight w:val="none"/>
              </w:rPr>
              <w:t>钢轨伸缩调节器及伸缩装置状态</w:t>
            </w: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基本轨伸缩位移</w:t>
            </w:r>
          </w:p>
        </w:tc>
        <w:tc>
          <w:tcPr>
            <w:tcW w:w="2948"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85%</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highlight w:val="none"/>
              </w:rPr>
              <w:t>梁端伸缩装置伸缩量</w:t>
            </w:r>
          </w:p>
        </w:tc>
        <w:tc>
          <w:tcPr>
            <w:tcW w:w="2948"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85%</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轨枕间距</w:t>
            </w:r>
          </w:p>
        </w:tc>
        <w:tc>
          <w:tcPr>
            <w:tcW w:w="2948"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75%</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highlight w:val="none"/>
              </w:rPr>
            </w:pPr>
          </w:p>
        </w:tc>
        <w:tc>
          <w:tcPr>
            <w:tcW w:w="2443"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highlight w:val="none"/>
              </w:rPr>
            </w:pPr>
            <w:r>
              <w:rPr>
                <w:rFonts w:ascii="宋体" w:hAnsi="宋体"/>
                <w:kern w:val="0"/>
                <w:highlight w:val="none"/>
              </w:rPr>
              <w:t>桥梁梁缝值</w:t>
            </w:r>
          </w:p>
        </w:tc>
        <w:tc>
          <w:tcPr>
            <w:tcW w:w="2948"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初期取设计伸缩量程的</w:t>
            </w:r>
            <w:r>
              <w:rPr>
                <w:kern w:val="0"/>
                <w:highlight w:val="none"/>
              </w:rPr>
              <w:t>75%</w:t>
            </w:r>
          </w:p>
        </w:tc>
        <w:tc>
          <w:tcPr>
            <w:tcW w:w="1981"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ascii="宋体" w:hAnsi="宋体"/>
                <w:kern w:val="0"/>
                <w:highlight w:val="none"/>
              </w:rPr>
              <w:t>设计伸缩量程</w:t>
            </w:r>
          </w:p>
        </w:tc>
      </w:tr>
    </w:tbl>
    <w:p>
      <w:pPr>
        <w:spacing w:line="480" w:lineRule="exact"/>
        <w:ind w:firstLine="480" w:firstLineChars="200"/>
        <w:jc w:val="left"/>
        <w:outlineLvl w:val="1"/>
        <w:rPr>
          <w:highlight w:val="none"/>
        </w:rPr>
      </w:pPr>
      <w:r>
        <w:rPr>
          <w:rFonts w:hint="eastAsia"/>
          <w:sz w:val="24"/>
          <w:highlight w:val="none"/>
        </w:rPr>
        <w:t>（5）道岔：①道岔裂纹长度：10mm；②道岔密贴量≤5mm。</w:t>
      </w:r>
    </w:p>
    <w:p>
      <w:pPr>
        <w:spacing w:line="480" w:lineRule="exact"/>
        <w:jc w:val="left"/>
        <w:outlineLvl w:val="1"/>
        <w:rPr>
          <w:sz w:val="24"/>
          <w:highlight w:val="none"/>
        </w:rPr>
      </w:pPr>
      <w:bookmarkStart w:id="85" w:name="_Toc102068059"/>
      <w:r>
        <w:rPr>
          <w:b/>
          <w:bCs/>
          <w:sz w:val="24"/>
          <w:highlight w:val="none"/>
        </w:rPr>
        <w:t>5.</w:t>
      </w:r>
      <w:r>
        <w:rPr>
          <w:rFonts w:hint="eastAsia"/>
          <w:b/>
          <w:bCs/>
          <w:sz w:val="24"/>
          <w:highlight w:val="none"/>
        </w:rPr>
        <w:t>1</w:t>
      </w:r>
      <w:r>
        <w:rPr>
          <w:b/>
          <w:bCs/>
          <w:sz w:val="24"/>
          <w:highlight w:val="none"/>
        </w:rPr>
        <w:t>.1</w:t>
      </w:r>
      <w:r>
        <w:rPr>
          <w:sz w:val="24"/>
          <w:highlight w:val="none"/>
        </w:rPr>
        <w:t xml:space="preserve"> 各类传感器安装严格执行产品说明、实施文件及专项施工作业指导书等文件要求，保障传感器的稳定性和准确性，</w:t>
      </w:r>
      <w:r>
        <w:rPr>
          <w:rFonts w:hint="eastAsia"/>
          <w:sz w:val="24"/>
          <w:highlight w:val="none"/>
        </w:rPr>
        <w:t>相关</w:t>
      </w:r>
      <w:r>
        <w:rPr>
          <w:sz w:val="24"/>
          <w:highlight w:val="none"/>
        </w:rPr>
        <w:t>建议</w:t>
      </w:r>
      <w:r>
        <w:rPr>
          <w:rFonts w:hint="eastAsia"/>
          <w:sz w:val="24"/>
          <w:highlight w:val="none"/>
        </w:rPr>
        <w:t>如下</w:t>
      </w:r>
      <w:r>
        <w:rPr>
          <w:sz w:val="24"/>
          <w:highlight w:val="none"/>
        </w:rPr>
        <w:t>：</w:t>
      </w:r>
      <w:bookmarkEnd w:id="85"/>
    </w:p>
    <w:p>
      <w:pPr>
        <w:tabs>
          <w:tab w:val="left" w:pos="425"/>
        </w:tabs>
        <w:spacing w:line="480" w:lineRule="exact"/>
        <w:ind w:firstLine="482" w:firstLineChars="200"/>
        <w:rPr>
          <w:sz w:val="24"/>
          <w:highlight w:val="none"/>
        </w:rPr>
      </w:pPr>
      <w:r>
        <w:rPr>
          <w:b/>
          <w:bCs/>
          <w:sz w:val="24"/>
          <w:highlight w:val="none"/>
        </w:rPr>
        <w:t>1</w:t>
      </w:r>
      <w:r>
        <w:rPr>
          <w:sz w:val="24"/>
          <w:highlight w:val="none"/>
        </w:rPr>
        <w:t xml:space="preserve"> 埋入式传感器的监测点远离结构钢筋时，结合辅助钢筋定位和固定。混凝土浇筑过程中需采取保护措施，避免振动棒直接接触传感器。</w:t>
      </w:r>
    </w:p>
    <w:p>
      <w:pPr>
        <w:tabs>
          <w:tab w:val="left" w:pos="425"/>
        </w:tabs>
        <w:spacing w:line="480" w:lineRule="exact"/>
        <w:ind w:firstLine="482" w:firstLineChars="200"/>
        <w:rPr>
          <w:sz w:val="24"/>
          <w:highlight w:val="none"/>
        </w:rPr>
      </w:pPr>
      <w:r>
        <w:rPr>
          <w:b/>
          <w:bCs/>
          <w:sz w:val="24"/>
          <w:highlight w:val="none"/>
        </w:rPr>
        <w:t xml:space="preserve">2 </w:t>
      </w:r>
      <w:r>
        <w:rPr>
          <w:sz w:val="24"/>
          <w:highlight w:val="none"/>
        </w:rPr>
        <w:t>温度传感器在结构表面安装时，需用绝热材料隔绝传感器与外界环境之间的热交换。埋置轨道结构温度传感器时，在轨道结构选定测点处钻孔（优先选择灌浆孔），孔深一般贯穿轨道板、砂浆层直至底座中心，达到预定测量深度后，将温度传感器按照轨道结构各层的厚度放入孔内，然后用同标号的混凝土填埋。</w:t>
      </w:r>
    </w:p>
    <w:p>
      <w:pPr>
        <w:spacing w:line="480" w:lineRule="exact"/>
        <w:ind w:firstLine="482" w:firstLineChars="200"/>
        <w:rPr>
          <w:sz w:val="24"/>
          <w:highlight w:val="none"/>
        </w:rPr>
      </w:pPr>
      <w:r>
        <w:rPr>
          <w:rFonts w:hint="eastAsia"/>
          <w:b/>
          <w:bCs/>
          <w:sz w:val="24"/>
          <w:highlight w:val="none"/>
        </w:rPr>
        <w:t>3</w:t>
      </w:r>
      <w:r>
        <w:rPr>
          <w:rFonts w:hint="eastAsia"/>
          <w:sz w:val="24"/>
          <w:highlight w:val="none"/>
        </w:rPr>
        <w:t>大气温、湿度传感器应安装在百叶箱内，传感器感应部分中心离地面宜在1.5m±0.1m。</w:t>
      </w:r>
      <w:r>
        <w:rPr>
          <w:sz w:val="24"/>
          <w:highlight w:val="none"/>
        </w:rPr>
        <w:t>传感器的连接支架要具有足够的刚度。</w:t>
      </w:r>
    </w:p>
    <w:p>
      <w:pPr>
        <w:spacing w:line="480" w:lineRule="exact"/>
        <w:ind w:firstLine="482" w:firstLineChars="200"/>
        <w:rPr>
          <w:sz w:val="24"/>
          <w:highlight w:val="none"/>
        </w:rPr>
      </w:pPr>
      <w:r>
        <w:rPr>
          <w:rFonts w:hint="eastAsia"/>
          <w:b/>
          <w:bCs/>
          <w:sz w:val="24"/>
          <w:highlight w:val="none"/>
        </w:rPr>
        <w:t>4</w:t>
      </w:r>
      <w:r>
        <w:rPr>
          <w:sz w:val="24"/>
          <w:highlight w:val="none"/>
        </w:rPr>
        <w:t xml:space="preserve"> 采用视觉非接触式监测方式时，标靶与桥梁结构牢固连接，在列车通行时标靶与结构间无相对晃动。</w:t>
      </w:r>
    </w:p>
    <w:p>
      <w:pPr>
        <w:spacing w:line="480" w:lineRule="exact"/>
        <w:ind w:firstLine="482" w:firstLineChars="200"/>
        <w:jc w:val="left"/>
        <w:rPr>
          <w:sz w:val="24"/>
          <w:highlight w:val="none"/>
        </w:rPr>
      </w:pPr>
      <w:r>
        <w:rPr>
          <w:rFonts w:hint="eastAsia"/>
          <w:b/>
          <w:bCs/>
          <w:sz w:val="24"/>
          <w:highlight w:val="none"/>
        </w:rPr>
        <w:t>5</w:t>
      </w:r>
      <w:r>
        <w:rPr>
          <w:b/>
          <w:bCs/>
          <w:sz w:val="24"/>
          <w:highlight w:val="none"/>
        </w:rPr>
        <w:t xml:space="preserve"> </w:t>
      </w:r>
      <w:r>
        <w:rPr>
          <w:sz w:val="24"/>
          <w:highlight w:val="none"/>
        </w:rPr>
        <w:t>轨道区域附近传感器工装采用黑色不锈钢保护罩进行保护，固定在轨道板表面的保护罩位于两轨间</w:t>
      </w:r>
      <w:r>
        <w:rPr>
          <w:rFonts w:hint="eastAsia"/>
          <w:sz w:val="24"/>
          <w:highlight w:val="none"/>
        </w:rPr>
        <w:t>时，</w:t>
      </w:r>
      <w:r>
        <w:rPr>
          <w:sz w:val="24"/>
          <w:highlight w:val="none"/>
        </w:rPr>
        <w:t>其高度</w:t>
      </w:r>
      <w:r>
        <w:rPr>
          <w:rFonts w:hint="eastAsia"/>
          <w:sz w:val="24"/>
          <w:highlight w:val="none"/>
        </w:rPr>
        <w:t>一般</w:t>
      </w:r>
      <w:r>
        <w:rPr>
          <w:sz w:val="24"/>
          <w:highlight w:val="none"/>
        </w:rPr>
        <w:t>不大于8cm。</w:t>
      </w:r>
    </w:p>
    <w:p>
      <w:pPr>
        <w:pStyle w:val="2"/>
        <w:snapToGrid/>
        <w:spacing w:line="480" w:lineRule="exact"/>
        <w:ind w:firstLine="0"/>
        <w:jc w:val="both"/>
        <w:outlineLvl w:val="1"/>
        <w:rPr>
          <w:highlight w:val="none"/>
        </w:rPr>
      </w:pPr>
      <w:bookmarkStart w:id="86" w:name="_Toc102068060"/>
      <w:r>
        <w:rPr>
          <w:b/>
          <w:bCs/>
          <w:highlight w:val="none"/>
        </w:rPr>
        <w:t>5.</w:t>
      </w:r>
      <w:r>
        <w:rPr>
          <w:rFonts w:hint="eastAsia"/>
          <w:b/>
          <w:bCs/>
          <w:highlight w:val="none"/>
        </w:rPr>
        <w:t>1</w:t>
      </w:r>
      <w:r>
        <w:rPr>
          <w:b/>
          <w:bCs/>
          <w:highlight w:val="none"/>
        </w:rPr>
        <w:t>.4</w:t>
      </w:r>
      <w:r>
        <w:rPr>
          <w:highlight w:val="none"/>
        </w:rPr>
        <w:t xml:space="preserve"> 保护装置的安装不</w:t>
      </w:r>
      <w:r>
        <w:rPr>
          <w:rFonts w:hint="eastAsia"/>
          <w:highlight w:val="none"/>
        </w:rPr>
        <w:t>能</w:t>
      </w:r>
      <w:r>
        <w:rPr>
          <w:highlight w:val="none"/>
        </w:rPr>
        <w:t>影响传感器的性能，保护装置</w:t>
      </w:r>
      <w:r>
        <w:rPr>
          <w:rFonts w:hint="eastAsia"/>
          <w:highlight w:val="none"/>
        </w:rPr>
        <w:t>要</w:t>
      </w:r>
      <w:r>
        <w:rPr>
          <w:highlight w:val="none"/>
        </w:rPr>
        <w:t>具有足够的刚度、强度和耐久性，且拆卸方便。</w:t>
      </w:r>
      <w:bookmarkEnd w:id="86"/>
    </w:p>
    <w:p>
      <w:pPr>
        <w:spacing w:line="480" w:lineRule="exact"/>
        <w:outlineLvl w:val="1"/>
        <w:rPr>
          <w:highlight w:val="none"/>
        </w:rPr>
      </w:pPr>
      <w:bookmarkStart w:id="87" w:name="_Toc102068061"/>
      <w:r>
        <w:rPr>
          <w:b/>
          <w:bCs/>
          <w:sz w:val="24"/>
          <w:highlight w:val="none"/>
        </w:rPr>
        <w:t>5.</w:t>
      </w:r>
      <w:r>
        <w:rPr>
          <w:rFonts w:hint="eastAsia"/>
          <w:b/>
          <w:bCs/>
          <w:sz w:val="24"/>
          <w:highlight w:val="none"/>
        </w:rPr>
        <w:t>2</w:t>
      </w:r>
      <w:r>
        <w:rPr>
          <w:b/>
          <w:bCs/>
          <w:sz w:val="24"/>
          <w:highlight w:val="none"/>
        </w:rPr>
        <w:t xml:space="preserve">.3 </w:t>
      </w:r>
      <w:r>
        <w:rPr>
          <w:sz w:val="24"/>
          <w:highlight w:val="none"/>
        </w:rPr>
        <w:t>综合布线一般采用线槽及防护管等进行线缆保护，线槽根据现场环境情况采用热浸镀锌、不锈钢、铝合金等材质，防护管采用包塑不锈钢软管、热镀锌钢管、钢丝橡胶管等材质。当设计文件无规定时，桥面线缆</w:t>
      </w:r>
      <w:r>
        <w:rPr>
          <w:rFonts w:hint="eastAsia"/>
          <w:sz w:val="24"/>
          <w:highlight w:val="none"/>
        </w:rPr>
        <w:t>一般</w:t>
      </w:r>
      <w:r>
        <w:rPr>
          <w:sz w:val="24"/>
          <w:highlight w:val="none"/>
        </w:rPr>
        <w:t>采用不锈钢管或热镀锌钢管进行保护，弯曲段</w:t>
      </w:r>
      <w:r>
        <w:rPr>
          <w:rFonts w:hint="eastAsia"/>
          <w:sz w:val="24"/>
          <w:highlight w:val="none"/>
        </w:rPr>
        <w:t>一般</w:t>
      </w:r>
      <w:r>
        <w:rPr>
          <w:sz w:val="24"/>
          <w:highlight w:val="none"/>
        </w:rPr>
        <w:t>采用钢丝橡胶软管，结构空间内部线缆</w:t>
      </w:r>
      <w:r>
        <w:rPr>
          <w:rFonts w:hint="eastAsia"/>
          <w:sz w:val="24"/>
          <w:highlight w:val="none"/>
        </w:rPr>
        <w:t>一般</w:t>
      </w:r>
      <w:r>
        <w:rPr>
          <w:sz w:val="24"/>
          <w:highlight w:val="none"/>
        </w:rPr>
        <w:t>根据环境情况采用热镀锌钢管、包塑不锈钢软管等进行防护。</w:t>
      </w:r>
      <w:bookmarkEnd w:id="87"/>
    </w:p>
    <w:p>
      <w:pPr>
        <w:spacing w:line="480" w:lineRule="exact"/>
        <w:ind w:firstLine="480" w:firstLineChars="200"/>
        <w:rPr>
          <w:sz w:val="24"/>
          <w:highlight w:val="none"/>
        </w:rPr>
      </w:pPr>
      <w:r>
        <w:rPr>
          <w:sz w:val="24"/>
          <w:highlight w:val="none"/>
        </w:rPr>
        <w:t>电缆连接对芯线和电缆护套</w:t>
      </w:r>
      <w:r>
        <w:rPr>
          <w:rFonts w:hint="eastAsia"/>
          <w:sz w:val="24"/>
          <w:highlight w:val="none"/>
        </w:rPr>
        <w:t>要</w:t>
      </w:r>
      <w:r>
        <w:rPr>
          <w:sz w:val="24"/>
          <w:highlight w:val="none"/>
        </w:rPr>
        <w:t>采用热缩管保护，芯线对接采用自带助焊剂的焊锡丝焊接，焊接点牢固、光滑、无虚焊或假焊</w:t>
      </w:r>
      <w:r>
        <w:rPr>
          <w:rFonts w:hint="eastAsia"/>
          <w:sz w:val="24"/>
          <w:highlight w:val="none"/>
        </w:rPr>
        <w:t>。</w:t>
      </w:r>
      <w:r>
        <w:rPr>
          <w:sz w:val="24"/>
          <w:highlight w:val="none"/>
        </w:rPr>
        <w:t>芯线焊接后用热缩套管完成绝缘密封后，再进行电缆护套热缩套管加热操作</w:t>
      </w:r>
      <w:r>
        <w:rPr>
          <w:rFonts w:hint="eastAsia"/>
          <w:sz w:val="24"/>
          <w:highlight w:val="none"/>
        </w:rPr>
        <w:t>。</w:t>
      </w:r>
      <w:r>
        <w:rPr>
          <w:sz w:val="24"/>
          <w:highlight w:val="none"/>
        </w:rPr>
        <w:t>热缩套管与电缆护套搭接段涂上热熔胶，使热缩套管与芯线结合部及两侧电缆外护套紧密结合。电缆连接完成后，</w:t>
      </w:r>
      <w:r>
        <w:rPr>
          <w:rFonts w:hint="eastAsia"/>
          <w:sz w:val="24"/>
          <w:highlight w:val="none"/>
        </w:rPr>
        <w:t>要及时</w:t>
      </w:r>
      <w:r>
        <w:rPr>
          <w:sz w:val="24"/>
          <w:highlight w:val="none"/>
        </w:rPr>
        <w:t>检测芯线电阻及绝缘电阻。</w:t>
      </w:r>
    </w:p>
    <w:p>
      <w:pPr>
        <w:spacing w:line="480" w:lineRule="exact"/>
        <w:ind w:firstLine="480" w:firstLineChars="200"/>
        <w:rPr>
          <w:sz w:val="24"/>
          <w:highlight w:val="none"/>
        </w:rPr>
      </w:pPr>
      <w:r>
        <w:rPr>
          <w:sz w:val="24"/>
          <w:highlight w:val="none"/>
        </w:rPr>
        <w:t>光纤</w:t>
      </w:r>
      <w:r>
        <w:rPr>
          <w:rFonts w:hint="eastAsia"/>
          <w:sz w:val="24"/>
          <w:highlight w:val="none"/>
        </w:rPr>
        <w:t>（缆）</w:t>
      </w:r>
      <w:r>
        <w:rPr>
          <w:sz w:val="24"/>
          <w:highlight w:val="none"/>
        </w:rPr>
        <w:t>接续</w:t>
      </w:r>
      <w:r>
        <w:rPr>
          <w:rFonts w:hint="eastAsia"/>
          <w:sz w:val="24"/>
          <w:highlight w:val="none"/>
        </w:rPr>
        <w:t>一般</w:t>
      </w:r>
      <w:r>
        <w:rPr>
          <w:sz w:val="24"/>
          <w:highlight w:val="none"/>
        </w:rPr>
        <w:t>采用热熔接方式连接，尽量减少接头数量，避免在多尘及潮湿环境中操作，接续时采用OTDR双窗口测试接续损耗，每根单模光纤接续损耗平均值</w:t>
      </w:r>
      <w:r>
        <w:rPr>
          <w:rFonts w:hint="eastAsia"/>
          <w:sz w:val="24"/>
          <w:highlight w:val="none"/>
        </w:rPr>
        <w:t>一般</w:t>
      </w:r>
      <w:r>
        <w:rPr>
          <w:sz w:val="24"/>
          <w:highlight w:val="none"/>
        </w:rPr>
        <w:t>不大于0.08db，光纤熔接完成后，使用热缩套管进行光纤</w:t>
      </w:r>
      <w:r>
        <w:rPr>
          <w:rFonts w:hint="eastAsia"/>
          <w:sz w:val="24"/>
          <w:highlight w:val="none"/>
        </w:rPr>
        <w:t>（缆）</w:t>
      </w:r>
      <w:r>
        <w:rPr>
          <w:sz w:val="24"/>
          <w:highlight w:val="none"/>
        </w:rPr>
        <w:t>防护。</w:t>
      </w:r>
    </w:p>
    <w:p>
      <w:pPr>
        <w:widowControl/>
        <w:spacing w:line="480" w:lineRule="exact"/>
        <w:ind w:firstLine="480" w:firstLineChars="200"/>
        <w:jc w:val="left"/>
        <w:rPr>
          <w:highlight w:val="none"/>
        </w:rPr>
      </w:pPr>
      <w:r>
        <w:rPr>
          <w:sz w:val="24"/>
          <w:highlight w:val="none"/>
        </w:rPr>
        <w:t>光电缆线与大桥其他缆线保持必要的距离，采取必要的屏蔽措施。光缆敷设弯曲半径一般要大于光缆外径的20倍，双绞线、同轴电缆、大对数线缆的弯曲半径要大于其直径的15倍，接头部位平直不受力</w:t>
      </w:r>
      <w:r>
        <w:rPr>
          <w:rFonts w:hint="eastAsia"/>
          <w:sz w:val="24"/>
          <w:highlight w:val="none"/>
        </w:rPr>
        <w:t>。</w:t>
      </w:r>
    </w:p>
    <w:p>
      <w:pPr>
        <w:spacing w:line="480" w:lineRule="exact"/>
        <w:outlineLvl w:val="1"/>
        <w:rPr>
          <w:highlight w:val="none"/>
        </w:rPr>
      </w:pPr>
    </w:p>
    <w:sectPr>
      <w:pgSz w:w="11907" w:h="16840"/>
      <w:pgMar w:top="1701" w:right="1418" w:bottom="1418" w:left="1418" w:header="1134" w:footer="964" w:gutter="284"/>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serif">
    <w:altName w:val="AMGD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AMGDT">
    <w:panose1 w:val="00000400000000000000"/>
    <w:charset w:val="00"/>
    <w:family w:val="auto"/>
    <w:pitch w:val="default"/>
    <w:sig w:usb0="80000003" w:usb1="1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rPr>
                              <w:rFonts w:hint="eastAsia"/>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5"/>
                    </w:pPr>
                    <w:r>
                      <w:rPr>
                        <w:rFonts w:hint="eastAsia"/>
                      </w:rPr>
                      <w:t>I</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pStyle w:val="146"/>
      <w:suff w:val="nothing"/>
      <w:lvlText w:val="%1  "/>
      <w:lvlJc w:val="left"/>
      <w:pPr>
        <w:ind w:left="0" w:firstLine="0"/>
      </w:pPr>
      <w:rPr>
        <w:rFonts w:hint="eastAsia" w:hAnsi="Times New Roman"/>
        <w:b/>
        <w:bCs w:val="0"/>
        <w:i w:val="0"/>
        <w:iCs w:val="0"/>
        <w:caps w:val="0"/>
        <w:smallCaps w:val="0"/>
        <w:strike w:val="0"/>
        <w:dstrike w:val="0"/>
        <w:vanish w:val="0"/>
        <w:color w:val="000000"/>
        <w:spacing w:val="0"/>
        <w:position w:val="0"/>
        <w:u w:val="none"/>
        <w:vertAlign w:val="baseline"/>
      </w:rPr>
    </w:lvl>
    <w:lvl w:ilvl="1" w:tentative="0">
      <w:start w:val="1"/>
      <w:numFmt w:val="decimal"/>
      <w:lvlText w:val="2.2.3.%2"/>
      <w:lvlJc w:val="left"/>
      <w:pPr>
        <w:ind w:left="0" w:firstLine="0"/>
      </w:pPr>
      <w:rPr>
        <w:rFonts w:hint="eastAsia" w:hAnsi="Times New Roman"/>
        <w:b/>
        <w:bCs w:val="0"/>
        <w:i w:val="0"/>
        <w:iCs w:val="0"/>
        <w:caps w:val="0"/>
        <w:smallCaps w:val="0"/>
        <w:strike w:val="0"/>
        <w:dstrike w:val="0"/>
        <w:vanish w:val="0"/>
        <w:color w:val="auto"/>
        <w:spacing w:val="0"/>
        <w:position w:val="0"/>
        <w:u w:val="none"/>
        <w:vertAlign w:val="baseline"/>
      </w:rPr>
    </w:lvl>
    <w:lvl w:ilvl="2" w:tentative="0">
      <w:start w:val="1"/>
      <w:numFmt w:val="decimal"/>
      <w:lvlText w:val="7.3.%3"/>
      <w:lvlJc w:val="left"/>
      <w:pPr>
        <w:ind w:left="0" w:firstLine="0"/>
      </w:pPr>
      <w:rPr>
        <w:rFonts w:hint="eastAsia"/>
        <w:b/>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hint="eastAsia"/>
        <w:b/>
        <w:bCs w:val="0"/>
        <w:i w:val="0"/>
        <w:iCs w:val="0"/>
        <w:caps w:val="0"/>
        <w:smallCaps w:val="0"/>
        <w:strike w:val="0"/>
        <w:dstrike w:val="0"/>
        <w:vanish w:val="0"/>
        <w:color w:val="000000"/>
        <w:spacing w:val="0"/>
        <w:position w:val="0"/>
        <w:u w:val="none"/>
        <w:vertAlign w:val="baseline"/>
      </w:rPr>
    </w:lvl>
    <w:lvl w:ilvl="4" w:tentative="0">
      <w:start w:val="1"/>
      <w:numFmt w:val="decimal"/>
      <w:lvlText w:val="图5.3.%5."/>
      <w:lvlJc w:val="left"/>
      <w:pPr>
        <w:ind w:left="1560" w:firstLine="0"/>
      </w:pPr>
      <w:rPr>
        <w:rFonts w:hint="eastAsia" w:ascii="宋体" w:hAnsi="宋体" w:eastAsia="宋体" w:cs="Times New Roman"/>
        <w:b w:val="0"/>
        <w:bCs w:val="0"/>
        <w:i w:val="0"/>
        <w:iCs w:val="0"/>
        <w:caps w:val="0"/>
        <w:smallCaps w:val="0"/>
        <w:strike w:val="0"/>
        <w:dstrike w:val="0"/>
        <w:snapToGrid w:val="0"/>
        <w:vanish w:val="0"/>
        <w:color w:val="000000"/>
        <w:spacing w:val="0"/>
        <w:w w:val="0"/>
        <w:kern w:val="0"/>
        <w:position w:val="0"/>
        <w:sz w:val="21"/>
        <w:szCs w:val="24"/>
        <w:u w:val="none"/>
        <w:vertAlign w:val="baseline"/>
      </w:rPr>
    </w:lvl>
    <w:lvl w:ilvl="5" w:tentative="0">
      <w:start w:val="1"/>
      <w:numFmt w:val="decimal"/>
      <w:lvlText w:val="表3.x.%6"/>
      <w:lvlJc w:val="left"/>
      <w:pPr>
        <w:ind w:left="0" w:firstLine="0"/>
      </w:pPr>
      <w:rPr>
        <w:rFonts w:hint="eastAsia"/>
        <w:b w:val="0"/>
        <w:bCs w:val="0"/>
        <w:i w:val="0"/>
        <w:iCs w:val="0"/>
        <w:caps w:val="0"/>
        <w:smallCaps w:val="0"/>
        <w:strike w:val="0"/>
        <w:dstrike w:val="0"/>
        <w:vanish w:val="0"/>
        <w:color w:val="000000"/>
        <w:spacing w:val="0"/>
        <w:position w:val="0"/>
        <w:u w:val="none"/>
        <w:vertAlign w:val="baseline"/>
        <w:lang w:val="en-U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0595ED8"/>
    <w:multiLevelType w:val="multilevel"/>
    <w:tmpl w:val="40595ED8"/>
    <w:lvl w:ilvl="0" w:tentative="0">
      <w:start w:val="1"/>
      <w:numFmt w:val="chineseCountingThousand"/>
      <w:pStyle w:val="118"/>
      <w:suff w:val="space"/>
      <w:lvlText w:val="第%1章"/>
      <w:lvlJc w:val="left"/>
      <w:pPr>
        <w:ind w:left="0" w:firstLine="0"/>
      </w:pPr>
      <w:rPr>
        <w:rFonts w:hint="eastAsia" w:ascii="仿宋_GB2312" w:eastAsia="仿宋_GB2312"/>
        <w:sz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223E23"/>
    <w:multiLevelType w:val="multilevel"/>
    <w:tmpl w:val="46223E23"/>
    <w:lvl w:ilvl="0" w:tentative="0">
      <w:start w:val="1"/>
      <w:numFmt w:val="decimal"/>
      <w:pStyle w:val="121"/>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5E7D2865"/>
    <w:multiLevelType w:val="multilevel"/>
    <w:tmpl w:val="5E7D2865"/>
    <w:lvl w:ilvl="0" w:tentative="0">
      <w:start w:val="1"/>
      <w:numFmt w:val="chineseCountingThousand"/>
      <w:pStyle w:val="119"/>
      <w:suff w:val="space"/>
      <w:lvlText w:val="第%1条"/>
      <w:lvlJc w:val="left"/>
      <w:pPr>
        <w:ind w:left="993" w:firstLine="0"/>
      </w:pPr>
      <w:rPr>
        <w:rFonts w:hint="eastAsia" w:ascii="仿宋_GB2312" w:eastAsia="仿宋_GB2312"/>
        <w:b/>
        <w:sz w:val="32"/>
        <w:lang w:val="en-US"/>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692D34AA"/>
    <w:multiLevelType w:val="multilevel"/>
    <w:tmpl w:val="692D34AA"/>
    <w:lvl w:ilvl="0" w:tentative="0">
      <w:start w:val="1"/>
      <w:numFmt w:val="decimal"/>
      <w:pStyle w:val="108"/>
      <w:suff w:val="nothing"/>
      <w:lvlText w:val="（%1）"/>
      <w:lvlJc w:val="left"/>
      <w:pPr>
        <w:ind w:left="-116" w:firstLine="400"/>
      </w:pPr>
      <w:rPr>
        <w:b w:val="0"/>
        <w:bCs w:val="0"/>
        <w:i w:val="0"/>
        <w:iCs w:val="0"/>
        <w:caps w:val="0"/>
        <w:smallCaps w:val="0"/>
        <w:strike w:val="0"/>
        <w:dstrike w:val="0"/>
        <w:vanish w:val="0"/>
        <w:color w:val="000000"/>
        <w:spacing w:val="0"/>
        <w:kern w:val="0"/>
        <w:position w:val="0"/>
        <w:u w:val="none"/>
        <w:vertAlign w:val="baseline"/>
        <w:lang w:val="en-US"/>
      </w:rPr>
    </w:lvl>
    <w:lvl w:ilvl="1" w:tentative="0">
      <w:start w:val="1"/>
      <w:numFmt w:val="lowerLetter"/>
      <w:lvlText w:val="%2)"/>
      <w:lvlJc w:val="left"/>
      <w:pPr>
        <w:ind w:left="913" w:hanging="420"/>
      </w:pPr>
    </w:lvl>
    <w:lvl w:ilvl="2" w:tentative="0">
      <w:start w:val="1"/>
      <w:numFmt w:val="lowerRoman"/>
      <w:lvlText w:val="%3."/>
      <w:lvlJc w:val="right"/>
      <w:pPr>
        <w:ind w:left="1333" w:hanging="420"/>
      </w:pPr>
    </w:lvl>
    <w:lvl w:ilvl="3" w:tentative="0">
      <w:start w:val="1"/>
      <w:numFmt w:val="decimal"/>
      <w:lvlText w:val="%4."/>
      <w:lvlJc w:val="left"/>
      <w:pPr>
        <w:ind w:left="1753" w:hanging="420"/>
      </w:pPr>
    </w:lvl>
    <w:lvl w:ilvl="4" w:tentative="0">
      <w:start w:val="1"/>
      <w:numFmt w:val="lowerLetter"/>
      <w:lvlText w:val="%5)"/>
      <w:lvlJc w:val="left"/>
      <w:pPr>
        <w:ind w:left="2173" w:hanging="420"/>
      </w:pPr>
    </w:lvl>
    <w:lvl w:ilvl="5" w:tentative="0">
      <w:start w:val="1"/>
      <w:numFmt w:val="lowerRoman"/>
      <w:lvlText w:val="%6."/>
      <w:lvlJc w:val="right"/>
      <w:pPr>
        <w:ind w:left="2593" w:hanging="420"/>
      </w:pPr>
    </w:lvl>
    <w:lvl w:ilvl="6" w:tentative="0">
      <w:start w:val="1"/>
      <w:numFmt w:val="decimal"/>
      <w:lvlText w:val="%7."/>
      <w:lvlJc w:val="left"/>
      <w:pPr>
        <w:ind w:left="3013" w:hanging="420"/>
      </w:pPr>
    </w:lvl>
    <w:lvl w:ilvl="7" w:tentative="0">
      <w:start w:val="1"/>
      <w:numFmt w:val="lowerLetter"/>
      <w:lvlText w:val="%8)"/>
      <w:lvlJc w:val="left"/>
      <w:pPr>
        <w:ind w:left="3433" w:hanging="420"/>
      </w:pPr>
    </w:lvl>
    <w:lvl w:ilvl="8" w:tentative="0">
      <w:start w:val="1"/>
      <w:numFmt w:val="lowerRoman"/>
      <w:lvlText w:val="%9."/>
      <w:lvlJc w:val="right"/>
      <w:pPr>
        <w:ind w:left="3853"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04"/>
    <w:rsid w:val="0001305D"/>
    <w:rsid w:val="00014CD7"/>
    <w:rsid w:val="0002296A"/>
    <w:rsid w:val="00063F60"/>
    <w:rsid w:val="00082EC3"/>
    <w:rsid w:val="0009043A"/>
    <w:rsid w:val="000972D0"/>
    <w:rsid w:val="000A0C9D"/>
    <w:rsid w:val="000B174E"/>
    <w:rsid w:val="000C7783"/>
    <w:rsid w:val="000D00F3"/>
    <w:rsid w:val="000D70FB"/>
    <w:rsid w:val="000E20AA"/>
    <w:rsid w:val="00116C0F"/>
    <w:rsid w:val="001178DE"/>
    <w:rsid w:val="00124E8E"/>
    <w:rsid w:val="00132BFF"/>
    <w:rsid w:val="0013540A"/>
    <w:rsid w:val="0014021D"/>
    <w:rsid w:val="00161341"/>
    <w:rsid w:val="00192B46"/>
    <w:rsid w:val="001B13EC"/>
    <w:rsid w:val="001D6647"/>
    <w:rsid w:val="002375CE"/>
    <w:rsid w:val="00254324"/>
    <w:rsid w:val="00257633"/>
    <w:rsid w:val="00262108"/>
    <w:rsid w:val="00273F55"/>
    <w:rsid w:val="002870E9"/>
    <w:rsid w:val="002944E6"/>
    <w:rsid w:val="002A4ECC"/>
    <w:rsid w:val="002B2E3F"/>
    <w:rsid w:val="002C2667"/>
    <w:rsid w:val="002D1F59"/>
    <w:rsid w:val="002E5F2E"/>
    <w:rsid w:val="002F7AFD"/>
    <w:rsid w:val="0030723F"/>
    <w:rsid w:val="003125C1"/>
    <w:rsid w:val="003173DC"/>
    <w:rsid w:val="0036262C"/>
    <w:rsid w:val="0036574D"/>
    <w:rsid w:val="00371FB0"/>
    <w:rsid w:val="00390531"/>
    <w:rsid w:val="00397CF2"/>
    <w:rsid w:val="003A6BEA"/>
    <w:rsid w:val="003C0670"/>
    <w:rsid w:val="003C3355"/>
    <w:rsid w:val="003C3A9F"/>
    <w:rsid w:val="0040650C"/>
    <w:rsid w:val="00411AFD"/>
    <w:rsid w:val="00427AEE"/>
    <w:rsid w:val="004411AE"/>
    <w:rsid w:val="004476B7"/>
    <w:rsid w:val="004617D9"/>
    <w:rsid w:val="004645BF"/>
    <w:rsid w:val="00483DDF"/>
    <w:rsid w:val="0048417A"/>
    <w:rsid w:val="00486486"/>
    <w:rsid w:val="00490A65"/>
    <w:rsid w:val="00495D17"/>
    <w:rsid w:val="004B2F20"/>
    <w:rsid w:val="00504BF3"/>
    <w:rsid w:val="005133BB"/>
    <w:rsid w:val="00514183"/>
    <w:rsid w:val="00517562"/>
    <w:rsid w:val="005258C1"/>
    <w:rsid w:val="005301C9"/>
    <w:rsid w:val="00542C02"/>
    <w:rsid w:val="0054328F"/>
    <w:rsid w:val="00543F03"/>
    <w:rsid w:val="005476F5"/>
    <w:rsid w:val="005638CA"/>
    <w:rsid w:val="00575737"/>
    <w:rsid w:val="00581F1D"/>
    <w:rsid w:val="00596CF0"/>
    <w:rsid w:val="005A6CAB"/>
    <w:rsid w:val="005B2534"/>
    <w:rsid w:val="005D57F0"/>
    <w:rsid w:val="005E22C9"/>
    <w:rsid w:val="005E4E19"/>
    <w:rsid w:val="005F6EC8"/>
    <w:rsid w:val="00633C2D"/>
    <w:rsid w:val="006426C4"/>
    <w:rsid w:val="0064581E"/>
    <w:rsid w:val="00680F05"/>
    <w:rsid w:val="0068212C"/>
    <w:rsid w:val="00683DBA"/>
    <w:rsid w:val="00687230"/>
    <w:rsid w:val="0069018F"/>
    <w:rsid w:val="00690C47"/>
    <w:rsid w:val="006A6AB1"/>
    <w:rsid w:val="006B06A6"/>
    <w:rsid w:val="006C5F17"/>
    <w:rsid w:val="006D59B1"/>
    <w:rsid w:val="006D6526"/>
    <w:rsid w:val="006E4C41"/>
    <w:rsid w:val="006E4D19"/>
    <w:rsid w:val="00706536"/>
    <w:rsid w:val="00706C03"/>
    <w:rsid w:val="0072079E"/>
    <w:rsid w:val="00720D52"/>
    <w:rsid w:val="007A0E27"/>
    <w:rsid w:val="007A4DA4"/>
    <w:rsid w:val="007B72DE"/>
    <w:rsid w:val="007C17CD"/>
    <w:rsid w:val="007D5E7D"/>
    <w:rsid w:val="007D6F2A"/>
    <w:rsid w:val="007E4C45"/>
    <w:rsid w:val="007E5ACB"/>
    <w:rsid w:val="007F1EAA"/>
    <w:rsid w:val="00834895"/>
    <w:rsid w:val="00860C2B"/>
    <w:rsid w:val="0087519E"/>
    <w:rsid w:val="0088226B"/>
    <w:rsid w:val="0088695A"/>
    <w:rsid w:val="008A1267"/>
    <w:rsid w:val="008B3382"/>
    <w:rsid w:val="008C01F8"/>
    <w:rsid w:val="008C62E3"/>
    <w:rsid w:val="008E79DB"/>
    <w:rsid w:val="008F6AB6"/>
    <w:rsid w:val="0090437F"/>
    <w:rsid w:val="00953F4D"/>
    <w:rsid w:val="00957B30"/>
    <w:rsid w:val="0096181B"/>
    <w:rsid w:val="00962A8B"/>
    <w:rsid w:val="009C10CB"/>
    <w:rsid w:val="00A04B9F"/>
    <w:rsid w:val="00A2284F"/>
    <w:rsid w:val="00A26AF2"/>
    <w:rsid w:val="00A27445"/>
    <w:rsid w:val="00A304C4"/>
    <w:rsid w:val="00A44AEF"/>
    <w:rsid w:val="00A65CF4"/>
    <w:rsid w:val="00A879B4"/>
    <w:rsid w:val="00A94CF1"/>
    <w:rsid w:val="00A96D75"/>
    <w:rsid w:val="00AF1B3B"/>
    <w:rsid w:val="00B22D88"/>
    <w:rsid w:val="00B4335A"/>
    <w:rsid w:val="00B5305B"/>
    <w:rsid w:val="00B565A5"/>
    <w:rsid w:val="00B65CA2"/>
    <w:rsid w:val="00B86200"/>
    <w:rsid w:val="00B91C23"/>
    <w:rsid w:val="00BB5124"/>
    <w:rsid w:val="00BF3622"/>
    <w:rsid w:val="00BF7324"/>
    <w:rsid w:val="00C02DCB"/>
    <w:rsid w:val="00C12953"/>
    <w:rsid w:val="00C14434"/>
    <w:rsid w:val="00C2044F"/>
    <w:rsid w:val="00C30607"/>
    <w:rsid w:val="00C342F9"/>
    <w:rsid w:val="00C82C7C"/>
    <w:rsid w:val="00C9158B"/>
    <w:rsid w:val="00C91FC9"/>
    <w:rsid w:val="00CC7F81"/>
    <w:rsid w:val="00CD2461"/>
    <w:rsid w:val="00CE548F"/>
    <w:rsid w:val="00CE7BC9"/>
    <w:rsid w:val="00D123CE"/>
    <w:rsid w:val="00D21DF6"/>
    <w:rsid w:val="00D32936"/>
    <w:rsid w:val="00D46462"/>
    <w:rsid w:val="00D861E7"/>
    <w:rsid w:val="00D91F25"/>
    <w:rsid w:val="00DC3C9D"/>
    <w:rsid w:val="00DC702D"/>
    <w:rsid w:val="00DD437C"/>
    <w:rsid w:val="00DD6FCA"/>
    <w:rsid w:val="00DE390A"/>
    <w:rsid w:val="00E14D06"/>
    <w:rsid w:val="00E337D8"/>
    <w:rsid w:val="00E51604"/>
    <w:rsid w:val="00E75A43"/>
    <w:rsid w:val="00E84776"/>
    <w:rsid w:val="00E93C9A"/>
    <w:rsid w:val="00EB6392"/>
    <w:rsid w:val="00EB732A"/>
    <w:rsid w:val="00EE1C2F"/>
    <w:rsid w:val="00F06588"/>
    <w:rsid w:val="00F30DC1"/>
    <w:rsid w:val="00F31006"/>
    <w:rsid w:val="00F33DE7"/>
    <w:rsid w:val="00F60543"/>
    <w:rsid w:val="00F96F5B"/>
    <w:rsid w:val="00FA3568"/>
    <w:rsid w:val="00FB5D85"/>
    <w:rsid w:val="00FB64F2"/>
    <w:rsid w:val="00FC68B1"/>
    <w:rsid w:val="00FD1A74"/>
    <w:rsid w:val="00FD67E9"/>
    <w:rsid w:val="00FE2186"/>
    <w:rsid w:val="00FF04F3"/>
    <w:rsid w:val="00FF2ED9"/>
    <w:rsid w:val="00FF4A1D"/>
    <w:rsid w:val="08020340"/>
    <w:rsid w:val="099131BB"/>
    <w:rsid w:val="0AEB2D57"/>
    <w:rsid w:val="0B6E56F1"/>
    <w:rsid w:val="0CAF16CD"/>
    <w:rsid w:val="115A69C5"/>
    <w:rsid w:val="11D2381D"/>
    <w:rsid w:val="218E1694"/>
    <w:rsid w:val="28B56B55"/>
    <w:rsid w:val="2ED5777B"/>
    <w:rsid w:val="37955580"/>
    <w:rsid w:val="3BE35310"/>
    <w:rsid w:val="3D98490A"/>
    <w:rsid w:val="3ED20A3B"/>
    <w:rsid w:val="401A30C3"/>
    <w:rsid w:val="43331166"/>
    <w:rsid w:val="473D673C"/>
    <w:rsid w:val="4938480F"/>
    <w:rsid w:val="4F146CE5"/>
    <w:rsid w:val="4F796815"/>
    <w:rsid w:val="534768C5"/>
    <w:rsid w:val="5E58360B"/>
    <w:rsid w:val="5EC50FD0"/>
    <w:rsid w:val="5EE052F9"/>
    <w:rsid w:val="6BFD3B11"/>
    <w:rsid w:val="6C2E0715"/>
    <w:rsid w:val="6E1C55E0"/>
    <w:rsid w:val="756C69FC"/>
    <w:rsid w:val="77FC7084"/>
    <w:rsid w:val="78BA33BA"/>
    <w:rsid w:val="7B6478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name="heading 6"/>
    <w:lsdException w:qFormat="1" w:unhideWhenUsed="0" w:uiPriority="0" w:name="heading 7"/>
    <w:lsdException w:qFormat="1" w:unhideWhenUsed="0" w:uiPriority="0" w:name="heading 8"/>
    <w:lsdException w:qFormat="1" w:unhideWhenUsed="0"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2"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1"/>
    <w:qFormat/>
    <w:uiPriority w:val="0"/>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52"/>
    <w:qFormat/>
    <w:uiPriority w:val="9"/>
    <w:pPr>
      <w:keepNext/>
      <w:keepLines/>
      <w:spacing w:before="260" w:after="260" w:line="416" w:lineRule="auto"/>
      <w:outlineLvl w:val="2"/>
    </w:pPr>
    <w:rPr>
      <w:b/>
      <w:bCs/>
      <w:kern w:val="0"/>
      <w:sz w:val="32"/>
      <w:szCs w:val="32"/>
    </w:rPr>
  </w:style>
  <w:style w:type="paragraph" w:styleId="8">
    <w:name w:val="heading 4"/>
    <w:basedOn w:val="1"/>
    <w:next w:val="1"/>
    <w:link w:val="53"/>
    <w:qFormat/>
    <w:uiPriority w:val="9"/>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54"/>
    <w:qFormat/>
    <w:uiPriority w:val="9"/>
    <w:pPr>
      <w:keepNext/>
      <w:keepLines/>
      <w:spacing w:before="280" w:after="290" w:line="376" w:lineRule="auto"/>
      <w:outlineLvl w:val="4"/>
    </w:pPr>
    <w:rPr>
      <w:b/>
      <w:bCs/>
      <w:kern w:val="0"/>
      <w:sz w:val="28"/>
      <w:szCs w:val="28"/>
    </w:rPr>
  </w:style>
  <w:style w:type="paragraph" w:styleId="10">
    <w:name w:val="heading 6"/>
    <w:basedOn w:val="1"/>
    <w:next w:val="1"/>
    <w:link w:val="55"/>
    <w:semiHidden/>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56"/>
    <w:semiHidden/>
    <w:qFormat/>
    <w:uiPriority w:val="0"/>
    <w:pPr>
      <w:keepNext/>
      <w:keepLines/>
      <w:spacing w:before="240" w:after="64" w:line="320" w:lineRule="auto"/>
      <w:outlineLvl w:val="6"/>
    </w:pPr>
    <w:rPr>
      <w:rFonts w:ascii="Calibri" w:hAnsi="Calibri"/>
      <w:b/>
      <w:bCs/>
      <w:kern w:val="0"/>
      <w:sz w:val="24"/>
      <w:szCs w:val="24"/>
    </w:rPr>
  </w:style>
  <w:style w:type="paragraph" w:styleId="12">
    <w:name w:val="heading 8"/>
    <w:basedOn w:val="1"/>
    <w:next w:val="1"/>
    <w:link w:val="57"/>
    <w:semiHidden/>
    <w:qFormat/>
    <w:uiPriority w:val="0"/>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58"/>
    <w:semiHidden/>
    <w:qFormat/>
    <w:uiPriority w:val="0"/>
    <w:pPr>
      <w:keepNext/>
      <w:keepLines/>
      <w:spacing w:before="240" w:after="64" w:line="320" w:lineRule="auto"/>
      <w:outlineLvl w:val="8"/>
    </w:pPr>
    <w:rPr>
      <w:rFonts w:ascii="Cambria" w:hAnsi="Cambria"/>
      <w:kern w:val="0"/>
    </w:rPr>
  </w:style>
  <w:style w:type="character" w:default="1" w:styleId="35">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3"/>
    <w:basedOn w:val="3"/>
    <w:qFormat/>
    <w:uiPriority w:val="0"/>
    <w:pPr>
      <w:keepNext w:val="0"/>
      <w:keepLines w:val="0"/>
      <w:pageBreakBefore w:val="0"/>
      <w:widowControl w:val="0"/>
      <w:tabs>
        <w:tab w:val="left" w:pos="425"/>
      </w:tabs>
      <w:ind w:firstLine="482"/>
    </w:pPr>
    <w:rPr>
      <w:bCs w:val="0"/>
    </w:rPr>
  </w:style>
  <w:style w:type="paragraph" w:customStyle="1" w:styleId="3">
    <w:name w:val="样式2"/>
    <w:basedOn w:val="4"/>
    <w:qFormat/>
    <w:uiPriority w:val="0"/>
    <w:pPr>
      <w:tabs>
        <w:tab w:val="left" w:pos="425"/>
      </w:tabs>
    </w:pPr>
    <w:rPr>
      <w:rFonts w:eastAsia="宋体"/>
      <w:b w:val="0"/>
      <w:bCs/>
      <w:kern w:val="0"/>
    </w:rPr>
  </w:style>
  <w:style w:type="paragraph" w:customStyle="1" w:styleId="4">
    <w:name w:val="样式1"/>
    <w:qFormat/>
    <w:uiPriority w:val="0"/>
    <w:pPr>
      <w:keepNext/>
      <w:keepLines/>
      <w:pageBreakBefore/>
      <w:tabs>
        <w:tab w:val="left" w:pos="425"/>
      </w:tabs>
      <w:adjustRightInd w:val="0"/>
      <w:snapToGrid w:val="0"/>
      <w:spacing w:line="300" w:lineRule="auto"/>
      <w:jc w:val="center"/>
      <w:outlineLvl w:val="0"/>
    </w:pPr>
    <w:rPr>
      <w:rFonts w:ascii="Times New Roman" w:hAnsi="Times New Roman" w:eastAsia="楷体" w:cs="Times New Roman"/>
      <w:b/>
      <w:kern w:val="44"/>
      <w:sz w:val="24"/>
      <w:szCs w:val="24"/>
      <w:lang w:val="en-US" w:eastAsia="zh-CN" w:bidi="ar-SA"/>
    </w:rPr>
  </w:style>
  <w:style w:type="paragraph" w:styleId="14">
    <w:name w:val="annotation subject"/>
    <w:basedOn w:val="15"/>
    <w:next w:val="15"/>
    <w:link w:val="60"/>
    <w:qFormat/>
    <w:uiPriority w:val="99"/>
    <w:rPr>
      <w:b/>
      <w:bCs/>
    </w:rPr>
  </w:style>
  <w:style w:type="paragraph" w:styleId="15">
    <w:name w:val="annotation text"/>
    <w:basedOn w:val="1"/>
    <w:link w:val="59"/>
    <w:unhideWhenUsed/>
    <w:qFormat/>
    <w:uiPriority w:val="99"/>
    <w:pPr>
      <w:jc w:val="left"/>
    </w:pPr>
  </w:style>
  <w:style w:type="paragraph" w:styleId="16">
    <w:name w:val="toc 7"/>
    <w:basedOn w:val="1"/>
    <w:next w:val="1"/>
    <w:qFormat/>
    <w:uiPriority w:val="39"/>
    <w:pPr>
      <w:ind w:left="1260"/>
      <w:jc w:val="left"/>
    </w:pPr>
    <w:rPr>
      <w:sz w:val="18"/>
      <w:szCs w:val="18"/>
    </w:rPr>
  </w:style>
  <w:style w:type="paragraph" w:styleId="17">
    <w:name w:val="caption"/>
    <w:basedOn w:val="1"/>
    <w:next w:val="1"/>
    <w:link w:val="124"/>
    <w:qFormat/>
    <w:uiPriority w:val="0"/>
    <w:rPr>
      <w:rFonts w:ascii="Arial" w:hAnsi="Arial" w:eastAsia="黑体" w:cs="Arial"/>
      <w:sz w:val="20"/>
      <w:szCs w:val="20"/>
    </w:rPr>
  </w:style>
  <w:style w:type="paragraph" w:styleId="18">
    <w:name w:val="Document Map"/>
    <w:basedOn w:val="1"/>
    <w:link w:val="61"/>
    <w:semiHidden/>
    <w:qFormat/>
    <w:uiPriority w:val="0"/>
    <w:pPr>
      <w:shd w:val="clear" w:color="auto" w:fill="000080"/>
    </w:pPr>
  </w:style>
  <w:style w:type="paragraph" w:styleId="19">
    <w:name w:val="Body Text"/>
    <w:basedOn w:val="1"/>
    <w:link w:val="88"/>
    <w:qFormat/>
    <w:uiPriority w:val="0"/>
    <w:pPr>
      <w:spacing w:after="120"/>
    </w:pPr>
    <w:rPr>
      <w:szCs w:val="24"/>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style>
  <w:style w:type="paragraph" w:styleId="22">
    <w:name w:val="toc 8"/>
    <w:basedOn w:val="1"/>
    <w:next w:val="1"/>
    <w:qFormat/>
    <w:uiPriority w:val="39"/>
    <w:pPr>
      <w:ind w:left="1470"/>
      <w:jc w:val="left"/>
    </w:pPr>
    <w:rPr>
      <w:sz w:val="18"/>
      <w:szCs w:val="18"/>
    </w:rPr>
  </w:style>
  <w:style w:type="paragraph" w:styleId="23">
    <w:name w:val="Date"/>
    <w:basedOn w:val="1"/>
    <w:next w:val="1"/>
    <w:link w:val="132"/>
    <w:semiHidden/>
    <w:unhideWhenUsed/>
    <w:qFormat/>
    <w:uiPriority w:val="99"/>
    <w:pPr>
      <w:ind w:left="100" w:leftChars="2500"/>
    </w:pPr>
  </w:style>
  <w:style w:type="paragraph" w:styleId="24">
    <w:name w:val="Balloon Text"/>
    <w:basedOn w:val="1"/>
    <w:link w:val="62"/>
    <w:qFormat/>
    <w:uiPriority w:val="99"/>
    <w:rPr>
      <w:sz w:val="18"/>
      <w:szCs w:val="18"/>
    </w:rPr>
  </w:style>
  <w:style w:type="paragraph" w:styleId="25">
    <w:name w:val="footer"/>
    <w:basedOn w:val="1"/>
    <w:link w:val="63"/>
    <w:qFormat/>
    <w:uiPriority w:val="99"/>
    <w:pPr>
      <w:tabs>
        <w:tab w:val="center" w:pos="4153"/>
        <w:tab w:val="right" w:pos="8306"/>
      </w:tabs>
      <w:snapToGrid w:val="0"/>
      <w:jc w:val="left"/>
    </w:pPr>
    <w:rPr>
      <w:kern w:val="0"/>
      <w:sz w:val="18"/>
      <w:szCs w:val="18"/>
    </w:rPr>
  </w:style>
  <w:style w:type="paragraph" w:styleId="26">
    <w:name w:val="header"/>
    <w:basedOn w:val="1"/>
    <w:link w:val="64"/>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line="360" w:lineRule="auto"/>
      <w:jc w:val="left"/>
    </w:pPr>
    <w:rPr>
      <w:b/>
      <w:bCs/>
      <w:caps/>
      <w:sz w:val="28"/>
      <w:szCs w:val="28"/>
    </w:rPr>
  </w:style>
  <w:style w:type="paragraph" w:styleId="28">
    <w:name w:val="toc 4"/>
    <w:basedOn w:val="1"/>
    <w:next w:val="1"/>
    <w:qFormat/>
    <w:uiPriority w:val="39"/>
    <w:pPr>
      <w:ind w:left="630"/>
      <w:jc w:val="left"/>
    </w:pPr>
    <w:rPr>
      <w:sz w:val="18"/>
      <w:szCs w:val="18"/>
    </w:rPr>
  </w:style>
  <w:style w:type="paragraph" w:styleId="29">
    <w:name w:val="Subtitle"/>
    <w:basedOn w:val="1"/>
    <w:next w:val="1"/>
    <w:link w:val="96"/>
    <w:qFormat/>
    <w:uiPriority w:val="2"/>
    <w:pPr>
      <w:jc w:val="center"/>
      <w:outlineLvl w:val="1"/>
    </w:pPr>
    <w:rPr>
      <w:rFonts w:ascii="Cambria" w:hAnsi="Cambria" w:eastAsia="楷体_GB2312"/>
      <w:b/>
      <w:bCs/>
      <w:kern w:val="28"/>
      <w:sz w:val="52"/>
      <w:szCs w:val="32"/>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39"/>
    <w:pPr>
      <w:ind w:left="210"/>
      <w:jc w:val="left"/>
    </w:pPr>
    <w:rPr>
      <w:smallCaps/>
      <w:sz w:val="24"/>
      <w:szCs w:val="24"/>
    </w:rPr>
  </w:style>
  <w:style w:type="paragraph" w:styleId="32">
    <w:name w:val="toc 9"/>
    <w:basedOn w:val="1"/>
    <w:next w:val="1"/>
    <w:qFormat/>
    <w:uiPriority w:val="39"/>
    <w:pPr>
      <w:ind w:left="1680"/>
      <w:jc w:val="left"/>
    </w:pPr>
    <w:rPr>
      <w:sz w:val="18"/>
      <w:szCs w:val="18"/>
    </w:r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4">
    <w:name w:val="Title"/>
    <w:basedOn w:val="1"/>
    <w:next w:val="1"/>
    <w:link w:val="90"/>
    <w:qFormat/>
    <w:uiPriority w:val="2"/>
    <w:pPr>
      <w:spacing w:line="360" w:lineRule="auto"/>
      <w:jc w:val="left"/>
      <w:outlineLvl w:val="0"/>
    </w:pPr>
    <w:rPr>
      <w:rFonts w:ascii="Calibri Light" w:hAnsi="Calibri Light"/>
      <w:b/>
      <w:bCs/>
      <w:sz w:val="24"/>
      <w:szCs w:val="32"/>
      <w:lang w:val="zh-CN"/>
    </w:rPr>
  </w:style>
  <w:style w:type="character" w:styleId="36">
    <w:name w:val="Strong"/>
    <w:basedOn w:val="35"/>
    <w:qFormat/>
    <w:uiPriority w:val="22"/>
    <w:rPr>
      <w:b/>
    </w:rPr>
  </w:style>
  <w:style w:type="character" w:styleId="37">
    <w:name w:val="FollowedHyperlink"/>
    <w:semiHidden/>
    <w:unhideWhenUsed/>
    <w:qFormat/>
    <w:uiPriority w:val="99"/>
    <w:rPr>
      <w:color w:val="800080"/>
      <w:u w:val="single"/>
    </w:rPr>
  </w:style>
  <w:style w:type="character" w:styleId="38">
    <w:name w:val="Emphasis"/>
    <w:basedOn w:val="35"/>
    <w:qFormat/>
    <w:uiPriority w:val="20"/>
    <w:rPr>
      <w:i/>
      <w:iCs/>
    </w:rPr>
  </w:style>
  <w:style w:type="character" w:styleId="39">
    <w:name w:val="HTML Definition"/>
    <w:basedOn w:val="35"/>
    <w:semiHidden/>
    <w:unhideWhenUsed/>
    <w:uiPriority w:val="99"/>
  </w:style>
  <w:style w:type="character" w:styleId="40">
    <w:name w:val="HTML Variable"/>
    <w:basedOn w:val="35"/>
    <w:semiHidden/>
    <w:unhideWhenUsed/>
    <w:uiPriority w:val="99"/>
  </w:style>
  <w:style w:type="character" w:styleId="41">
    <w:name w:val="Hyperlink"/>
    <w:basedOn w:val="42"/>
    <w:qFormat/>
    <w:uiPriority w:val="99"/>
    <w:rPr>
      <w:rFonts w:ascii="Times New Roman" w:hAnsi="Times New Roman" w:eastAsia="宋体"/>
      <w:color w:val="0000FF"/>
      <w:u w:val="single"/>
    </w:rPr>
  </w:style>
  <w:style w:type="character" w:customStyle="1" w:styleId="42">
    <w:name w:val="content"/>
    <w:qFormat/>
    <w:uiPriority w:val="0"/>
  </w:style>
  <w:style w:type="character" w:styleId="43">
    <w:name w:val="HTML Code"/>
    <w:basedOn w:val="35"/>
    <w:semiHidden/>
    <w:unhideWhenUsed/>
    <w:uiPriority w:val="99"/>
    <w:rPr>
      <w:rFonts w:ascii="serif" w:hAnsi="serif" w:eastAsia="serif" w:cs="serif"/>
      <w:sz w:val="21"/>
      <w:szCs w:val="21"/>
    </w:rPr>
  </w:style>
  <w:style w:type="character" w:styleId="44">
    <w:name w:val="annotation reference"/>
    <w:qFormat/>
    <w:uiPriority w:val="99"/>
    <w:rPr>
      <w:sz w:val="21"/>
      <w:szCs w:val="21"/>
    </w:rPr>
  </w:style>
  <w:style w:type="character" w:styleId="45">
    <w:name w:val="HTML Cite"/>
    <w:basedOn w:val="35"/>
    <w:semiHidden/>
    <w:unhideWhenUsed/>
    <w:uiPriority w:val="99"/>
  </w:style>
  <w:style w:type="character" w:styleId="46">
    <w:name w:val="HTML Keyboard"/>
    <w:basedOn w:val="35"/>
    <w:semiHidden/>
    <w:unhideWhenUsed/>
    <w:uiPriority w:val="99"/>
    <w:rPr>
      <w:rFonts w:hint="default" w:ascii="serif" w:hAnsi="serif" w:eastAsia="serif" w:cs="serif"/>
      <w:sz w:val="21"/>
      <w:szCs w:val="21"/>
    </w:rPr>
  </w:style>
  <w:style w:type="character" w:styleId="47">
    <w:name w:val="HTML Sample"/>
    <w:basedOn w:val="35"/>
    <w:semiHidden/>
    <w:unhideWhenUsed/>
    <w:uiPriority w:val="99"/>
    <w:rPr>
      <w:rFonts w:hint="default" w:ascii="serif" w:hAnsi="serif" w:eastAsia="serif" w:cs="serif"/>
      <w:sz w:val="21"/>
      <w:szCs w:val="21"/>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35"/>
    <w:link w:val="5"/>
    <w:qFormat/>
    <w:uiPriority w:val="9"/>
    <w:rPr>
      <w:rFonts w:ascii="Times New Roman" w:hAnsi="Times New Roman" w:eastAsia="宋体" w:cs="Times New Roman"/>
      <w:b/>
      <w:bCs/>
      <w:kern w:val="44"/>
      <w:sz w:val="44"/>
      <w:szCs w:val="44"/>
    </w:rPr>
  </w:style>
  <w:style w:type="character" w:customStyle="1" w:styleId="51">
    <w:name w:val="标题 2 Char"/>
    <w:basedOn w:val="35"/>
    <w:link w:val="6"/>
    <w:qFormat/>
    <w:uiPriority w:val="0"/>
    <w:rPr>
      <w:rFonts w:ascii="Cambria" w:hAnsi="Cambria" w:eastAsia="宋体" w:cs="Times New Roman"/>
      <w:b/>
      <w:bCs/>
      <w:kern w:val="0"/>
      <w:sz w:val="32"/>
      <w:szCs w:val="32"/>
    </w:rPr>
  </w:style>
  <w:style w:type="character" w:customStyle="1" w:styleId="52">
    <w:name w:val="标题 3 Char"/>
    <w:basedOn w:val="35"/>
    <w:link w:val="7"/>
    <w:qFormat/>
    <w:uiPriority w:val="9"/>
    <w:rPr>
      <w:rFonts w:ascii="Times New Roman" w:hAnsi="Times New Roman" w:eastAsia="宋体" w:cs="Times New Roman"/>
      <w:b/>
      <w:bCs/>
      <w:kern w:val="0"/>
      <w:sz w:val="32"/>
      <w:szCs w:val="32"/>
    </w:rPr>
  </w:style>
  <w:style w:type="character" w:customStyle="1" w:styleId="53">
    <w:name w:val="标题 4 Char"/>
    <w:basedOn w:val="35"/>
    <w:link w:val="8"/>
    <w:uiPriority w:val="9"/>
    <w:rPr>
      <w:rFonts w:ascii="Cambria" w:hAnsi="Cambria" w:eastAsia="宋体" w:cs="Times New Roman"/>
      <w:b/>
      <w:bCs/>
      <w:kern w:val="0"/>
      <w:sz w:val="28"/>
      <w:szCs w:val="28"/>
    </w:rPr>
  </w:style>
  <w:style w:type="character" w:customStyle="1" w:styleId="54">
    <w:name w:val="标题 5 Char"/>
    <w:basedOn w:val="35"/>
    <w:link w:val="9"/>
    <w:uiPriority w:val="9"/>
    <w:rPr>
      <w:rFonts w:ascii="Times New Roman" w:hAnsi="Times New Roman" w:eastAsia="宋体" w:cs="Times New Roman"/>
      <w:b/>
      <w:bCs/>
      <w:kern w:val="0"/>
      <w:sz w:val="28"/>
      <w:szCs w:val="28"/>
    </w:rPr>
  </w:style>
  <w:style w:type="character" w:customStyle="1" w:styleId="55">
    <w:name w:val="标题 6 Char"/>
    <w:basedOn w:val="35"/>
    <w:link w:val="10"/>
    <w:semiHidden/>
    <w:qFormat/>
    <w:uiPriority w:val="0"/>
    <w:rPr>
      <w:rFonts w:ascii="Cambria" w:hAnsi="Cambria" w:eastAsia="宋体" w:cs="Times New Roman"/>
      <w:b/>
      <w:bCs/>
      <w:kern w:val="0"/>
      <w:sz w:val="24"/>
      <w:szCs w:val="24"/>
    </w:rPr>
  </w:style>
  <w:style w:type="character" w:customStyle="1" w:styleId="56">
    <w:name w:val="标题 7 Char"/>
    <w:basedOn w:val="35"/>
    <w:link w:val="11"/>
    <w:semiHidden/>
    <w:qFormat/>
    <w:uiPriority w:val="0"/>
    <w:rPr>
      <w:rFonts w:ascii="Calibri" w:hAnsi="Calibri" w:eastAsia="宋体" w:cs="Times New Roman"/>
      <w:b/>
      <w:bCs/>
      <w:kern w:val="0"/>
      <w:sz w:val="24"/>
      <w:szCs w:val="24"/>
    </w:rPr>
  </w:style>
  <w:style w:type="character" w:customStyle="1" w:styleId="57">
    <w:name w:val="标题 8 Char"/>
    <w:basedOn w:val="35"/>
    <w:link w:val="12"/>
    <w:semiHidden/>
    <w:qFormat/>
    <w:uiPriority w:val="0"/>
    <w:rPr>
      <w:rFonts w:ascii="Cambria" w:hAnsi="Cambria" w:eastAsia="宋体" w:cs="Times New Roman"/>
      <w:kern w:val="0"/>
      <w:sz w:val="24"/>
      <w:szCs w:val="24"/>
    </w:rPr>
  </w:style>
  <w:style w:type="character" w:customStyle="1" w:styleId="58">
    <w:name w:val="标题 9 Char"/>
    <w:basedOn w:val="35"/>
    <w:link w:val="13"/>
    <w:semiHidden/>
    <w:qFormat/>
    <w:uiPriority w:val="0"/>
    <w:rPr>
      <w:rFonts w:ascii="Cambria" w:hAnsi="Cambria" w:eastAsia="宋体" w:cs="Times New Roman"/>
      <w:kern w:val="0"/>
      <w:szCs w:val="21"/>
    </w:rPr>
  </w:style>
  <w:style w:type="character" w:customStyle="1" w:styleId="59">
    <w:name w:val="批注文字 Char"/>
    <w:basedOn w:val="35"/>
    <w:link w:val="15"/>
    <w:qFormat/>
    <w:uiPriority w:val="99"/>
    <w:rPr>
      <w:rFonts w:ascii="Times New Roman" w:hAnsi="Times New Roman" w:eastAsia="宋体" w:cs="Times New Roman"/>
      <w:szCs w:val="21"/>
    </w:rPr>
  </w:style>
  <w:style w:type="character" w:customStyle="1" w:styleId="60">
    <w:name w:val="批注主题 Char"/>
    <w:basedOn w:val="59"/>
    <w:link w:val="14"/>
    <w:qFormat/>
    <w:uiPriority w:val="99"/>
    <w:rPr>
      <w:rFonts w:ascii="Times New Roman" w:hAnsi="Times New Roman" w:eastAsia="宋体" w:cs="Times New Roman"/>
      <w:b/>
      <w:bCs/>
      <w:szCs w:val="21"/>
    </w:rPr>
  </w:style>
  <w:style w:type="character" w:customStyle="1" w:styleId="61">
    <w:name w:val="文档结构图 Char"/>
    <w:basedOn w:val="35"/>
    <w:link w:val="18"/>
    <w:semiHidden/>
    <w:qFormat/>
    <w:uiPriority w:val="0"/>
    <w:rPr>
      <w:rFonts w:ascii="Times New Roman" w:hAnsi="Times New Roman" w:eastAsia="宋体" w:cs="Times New Roman"/>
      <w:szCs w:val="21"/>
      <w:shd w:val="clear" w:color="auto" w:fill="000080"/>
    </w:rPr>
  </w:style>
  <w:style w:type="character" w:customStyle="1" w:styleId="62">
    <w:name w:val="批注框文本 Char"/>
    <w:basedOn w:val="35"/>
    <w:link w:val="24"/>
    <w:qFormat/>
    <w:uiPriority w:val="99"/>
    <w:rPr>
      <w:rFonts w:ascii="Times New Roman" w:hAnsi="Times New Roman" w:eastAsia="宋体" w:cs="Times New Roman"/>
      <w:sz w:val="18"/>
      <w:szCs w:val="18"/>
    </w:rPr>
  </w:style>
  <w:style w:type="character" w:customStyle="1" w:styleId="63">
    <w:name w:val="页脚 Char"/>
    <w:basedOn w:val="35"/>
    <w:link w:val="25"/>
    <w:qFormat/>
    <w:uiPriority w:val="99"/>
    <w:rPr>
      <w:rFonts w:ascii="Times New Roman" w:hAnsi="Times New Roman" w:eastAsia="宋体" w:cs="Times New Roman"/>
      <w:kern w:val="0"/>
      <w:sz w:val="18"/>
      <w:szCs w:val="18"/>
    </w:rPr>
  </w:style>
  <w:style w:type="character" w:customStyle="1" w:styleId="64">
    <w:name w:val="页眉 Char"/>
    <w:basedOn w:val="35"/>
    <w:link w:val="26"/>
    <w:qFormat/>
    <w:uiPriority w:val="99"/>
    <w:rPr>
      <w:rFonts w:ascii="Times New Roman" w:hAnsi="Times New Roman" w:eastAsia="宋体" w:cs="Times New Roman"/>
      <w:kern w:val="0"/>
      <w:sz w:val="18"/>
      <w:szCs w:val="18"/>
    </w:rPr>
  </w:style>
  <w:style w:type="paragraph" w:customStyle="1" w:styleId="6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Char Char Char Char"/>
    <w:basedOn w:val="1"/>
    <w:qFormat/>
    <w:uiPriority w:val="0"/>
    <w:rPr>
      <w:rFonts w:ascii="仿宋_GB2312" w:eastAsia="仿宋_GB2312" w:cs="仿宋_GB2312"/>
      <w:b/>
      <w:bCs/>
      <w:sz w:val="32"/>
      <w:szCs w:val="32"/>
    </w:rPr>
  </w:style>
  <w:style w:type="paragraph" w:customStyle="1" w:styleId="67">
    <w:name w:val="文档结构图1"/>
    <w:basedOn w:val="1"/>
    <w:link w:val="83"/>
    <w:qFormat/>
    <w:uiPriority w:val="0"/>
    <w:pPr>
      <w:shd w:val="clear" w:color="auto" w:fill="000080"/>
    </w:pPr>
    <w:rPr>
      <w:kern w:val="0"/>
      <w:sz w:val="2"/>
      <w:szCs w:val="2"/>
    </w:rPr>
  </w:style>
  <w:style w:type="paragraph" w:customStyle="1" w:styleId="68">
    <w:name w:val="5"/>
    <w:basedOn w:val="1"/>
    <w:qFormat/>
    <w:uiPriority w:val="0"/>
    <w:rPr>
      <w:sz w:val="28"/>
      <w:szCs w:val="28"/>
    </w:rPr>
  </w:style>
  <w:style w:type="paragraph" w:customStyle="1" w:styleId="69">
    <w:name w:val="Default"/>
    <w:link w:val="14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纯文本1"/>
    <w:basedOn w:val="1"/>
    <w:link w:val="79"/>
    <w:qFormat/>
    <w:uiPriority w:val="0"/>
    <w:rPr>
      <w:rFonts w:ascii="宋体" w:hAnsi="Courier New"/>
      <w:kern w:val="0"/>
    </w:rPr>
  </w:style>
  <w:style w:type="paragraph" w:customStyle="1" w:styleId="71">
    <w:name w:val="Char Char"/>
    <w:basedOn w:val="1"/>
    <w:qFormat/>
    <w:uiPriority w:val="0"/>
    <w:rPr>
      <w:rFonts w:ascii="Tahoma" w:hAnsi="Tahoma" w:cs="Tahoma"/>
      <w:sz w:val="24"/>
      <w:szCs w:val="24"/>
    </w:rPr>
  </w:style>
  <w:style w:type="paragraph" w:customStyle="1" w:styleId="72">
    <w:name w:val="列出段落1"/>
    <w:basedOn w:val="1"/>
    <w:qFormat/>
    <w:uiPriority w:val="0"/>
    <w:pPr>
      <w:ind w:firstLine="420" w:firstLineChars="200"/>
    </w:pPr>
  </w:style>
  <w:style w:type="paragraph" w:customStyle="1" w:styleId="73">
    <w:name w:val="段"/>
    <w:link w:val="82"/>
    <w:qFormat/>
    <w:uiPriority w:val="0"/>
    <w:pPr>
      <w:autoSpaceDE w:val="0"/>
      <w:autoSpaceDN w:val="0"/>
      <w:ind w:firstLine="200" w:firstLineChars="200"/>
      <w:jc w:val="both"/>
    </w:pPr>
    <w:rPr>
      <w:rFonts w:ascii="宋体" w:hAnsi="Times New Roman" w:eastAsia="Times New Roman" w:cs="宋体"/>
      <w:sz w:val="21"/>
      <w:szCs w:val="21"/>
      <w:lang w:val="en-US" w:eastAsia="zh-CN" w:bidi="ar-SA"/>
    </w:rPr>
  </w:style>
  <w:style w:type="paragraph" w:customStyle="1" w:styleId="74">
    <w:name w:val="图标名"/>
    <w:link w:val="84"/>
    <w:qFormat/>
    <w:uiPriority w:val="0"/>
    <w:pPr>
      <w:spacing w:beforeLines="20" w:afterLines="20" w:line="440" w:lineRule="exact"/>
      <w:jc w:val="center"/>
    </w:pPr>
    <w:rPr>
      <w:rFonts w:ascii="Times New Roman" w:hAnsi="Times New Roman" w:eastAsia="宋体" w:cs="Calibri"/>
      <w:kern w:val="2"/>
      <w:sz w:val="21"/>
      <w:szCs w:val="21"/>
      <w:lang w:val="en-US" w:eastAsia="zh-CN" w:bidi="ar-SA"/>
    </w:rPr>
  </w:style>
  <w:style w:type="paragraph" w:customStyle="1" w:styleId="75">
    <w:name w:val="图"/>
    <w:qFormat/>
    <w:uiPriority w:val="0"/>
    <w:pPr>
      <w:autoSpaceDE w:val="0"/>
      <w:autoSpaceDN w:val="0"/>
      <w:adjustRightInd w:val="0"/>
      <w:jc w:val="center"/>
    </w:pPr>
    <w:rPr>
      <w:rFonts w:ascii="Times New Roman" w:hAnsi="Times New Roman" w:eastAsia="宋体" w:cs="Calibri"/>
      <w:kern w:val="2"/>
      <w:sz w:val="24"/>
      <w:szCs w:val="24"/>
      <w:lang w:val="en-US" w:eastAsia="zh-CN" w:bidi="ar-SA"/>
    </w:rPr>
  </w:style>
  <w:style w:type="paragraph" w:customStyle="1" w:styleId="76">
    <w:name w:val="正文A"/>
    <w:link w:val="85"/>
    <w:qFormat/>
    <w:uiPriority w:val="0"/>
    <w:pPr>
      <w:tabs>
        <w:tab w:val="left" w:pos="0"/>
      </w:tabs>
      <w:adjustRightInd w:val="0"/>
      <w:spacing w:before="120" w:line="360" w:lineRule="auto"/>
      <w:ind w:firstLine="480" w:firstLineChars="200"/>
      <w:jc w:val="both"/>
    </w:pPr>
    <w:rPr>
      <w:rFonts w:ascii="Times New Roman" w:hAnsi="Times New Roman" w:eastAsia="宋体" w:cs="Times New Roman"/>
      <w:snapToGrid w:val="0"/>
      <w:sz w:val="24"/>
      <w:lang w:val="en-US" w:eastAsia="zh-CN" w:bidi="ar-SA"/>
    </w:rPr>
  </w:style>
  <w:style w:type="paragraph" w:customStyle="1" w:styleId="77">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78">
    <w:name w:val="文章"/>
    <w:link w:val="86"/>
    <w:qFormat/>
    <w:uiPriority w:val="0"/>
    <w:pPr>
      <w:adjustRightInd w:val="0"/>
      <w:snapToGrid w:val="0"/>
      <w:spacing w:beforeLines="50" w:line="360" w:lineRule="auto"/>
      <w:ind w:firstLine="200" w:firstLineChars="200"/>
    </w:pPr>
    <w:rPr>
      <w:rFonts w:ascii="Garamond" w:hAnsi="Garamond" w:eastAsia="宋体" w:cs="Times New Roman"/>
      <w:kern w:val="2"/>
      <w:sz w:val="24"/>
      <w:szCs w:val="24"/>
      <w:lang w:val="en-US" w:eastAsia="zh-CN" w:bidi="ar-SA"/>
    </w:rPr>
  </w:style>
  <w:style w:type="character" w:customStyle="1" w:styleId="79">
    <w:name w:val="Plain Text Char Char"/>
    <w:link w:val="70"/>
    <w:qFormat/>
    <w:uiPriority w:val="0"/>
    <w:rPr>
      <w:rFonts w:ascii="宋体" w:hAnsi="Courier New" w:eastAsia="宋体" w:cs="Times New Roman"/>
      <w:kern w:val="0"/>
      <w:szCs w:val="21"/>
    </w:rPr>
  </w:style>
  <w:style w:type="character" w:customStyle="1" w:styleId="80">
    <w:name w:val="页码1"/>
    <w:basedOn w:val="35"/>
    <w:qFormat/>
    <w:uiPriority w:val="0"/>
  </w:style>
  <w:style w:type="character" w:customStyle="1" w:styleId="81">
    <w:name w:val="批注引用1"/>
    <w:qFormat/>
    <w:uiPriority w:val="0"/>
    <w:rPr>
      <w:sz w:val="21"/>
      <w:szCs w:val="21"/>
    </w:rPr>
  </w:style>
  <w:style w:type="character" w:customStyle="1" w:styleId="82">
    <w:name w:val="段 Char Char"/>
    <w:link w:val="73"/>
    <w:qFormat/>
    <w:uiPriority w:val="0"/>
    <w:rPr>
      <w:rFonts w:ascii="宋体" w:hAnsi="Times New Roman" w:eastAsia="Times New Roman" w:cs="宋体"/>
      <w:kern w:val="0"/>
      <w:szCs w:val="21"/>
    </w:rPr>
  </w:style>
  <w:style w:type="character" w:customStyle="1" w:styleId="83">
    <w:name w:val="Document Map Char Char"/>
    <w:link w:val="67"/>
    <w:qFormat/>
    <w:uiPriority w:val="0"/>
    <w:rPr>
      <w:rFonts w:ascii="Times New Roman" w:hAnsi="Times New Roman" w:eastAsia="宋体" w:cs="Times New Roman"/>
      <w:kern w:val="0"/>
      <w:sz w:val="2"/>
      <w:szCs w:val="2"/>
      <w:shd w:val="clear" w:color="auto" w:fill="000080"/>
    </w:rPr>
  </w:style>
  <w:style w:type="character" w:customStyle="1" w:styleId="84">
    <w:name w:val="图标名 Char Char"/>
    <w:link w:val="74"/>
    <w:qFormat/>
    <w:uiPriority w:val="0"/>
    <w:rPr>
      <w:rFonts w:ascii="Times New Roman" w:hAnsi="Times New Roman" w:eastAsia="宋体" w:cs="Calibri"/>
      <w:szCs w:val="21"/>
    </w:rPr>
  </w:style>
  <w:style w:type="character" w:customStyle="1" w:styleId="85">
    <w:name w:val="正文A Char"/>
    <w:link w:val="76"/>
    <w:qFormat/>
    <w:uiPriority w:val="0"/>
    <w:rPr>
      <w:rFonts w:ascii="Times New Roman" w:hAnsi="Times New Roman" w:eastAsia="宋体" w:cs="Times New Roman"/>
      <w:snapToGrid w:val="0"/>
      <w:kern w:val="0"/>
      <w:sz w:val="24"/>
      <w:szCs w:val="20"/>
    </w:rPr>
  </w:style>
  <w:style w:type="character" w:customStyle="1" w:styleId="86">
    <w:name w:val="文章 Char"/>
    <w:link w:val="78"/>
    <w:qFormat/>
    <w:uiPriority w:val="0"/>
    <w:rPr>
      <w:rFonts w:ascii="Garamond" w:hAnsi="Garamond" w:eastAsia="宋体" w:cs="Times New Roman"/>
      <w:sz w:val="24"/>
      <w:szCs w:val="24"/>
    </w:rPr>
  </w:style>
  <w:style w:type="paragraph" w:customStyle="1" w:styleId="87">
    <w:name w:val="列出段落2"/>
    <w:basedOn w:val="1"/>
    <w:qFormat/>
    <w:uiPriority w:val="34"/>
    <w:pPr>
      <w:ind w:firstLine="420" w:firstLineChars="200"/>
    </w:pPr>
  </w:style>
  <w:style w:type="character" w:customStyle="1" w:styleId="88">
    <w:name w:val="正文文本 Char"/>
    <w:basedOn w:val="35"/>
    <w:link w:val="19"/>
    <w:qFormat/>
    <w:uiPriority w:val="0"/>
    <w:rPr>
      <w:rFonts w:ascii="Times New Roman" w:hAnsi="Times New Roman" w:eastAsia="宋体" w:cs="Times New Roman"/>
      <w:szCs w:val="24"/>
    </w:rPr>
  </w:style>
  <w:style w:type="paragraph" w:styleId="89">
    <w:name w:val="List Paragraph"/>
    <w:basedOn w:val="1"/>
    <w:link w:val="133"/>
    <w:qFormat/>
    <w:uiPriority w:val="34"/>
    <w:pPr>
      <w:widowControl/>
      <w:ind w:firstLine="420" w:firstLineChars="200"/>
      <w:jc w:val="left"/>
    </w:pPr>
    <w:rPr>
      <w:rFonts w:ascii="宋体" w:hAnsi="宋体" w:cs="宋体"/>
      <w:kern w:val="0"/>
      <w:sz w:val="24"/>
      <w:szCs w:val="24"/>
    </w:rPr>
  </w:style>
  <w:style w:type="character" w:customStyle="1" w:styleId="90">
    <w:name w:val="标题 Char"/>
    <w:basedOn w:val="35"/>
    <w:link w:val="34"/>
    <w:qFormat/>
    <w:uiPriority w:val="2"/>
    <w:rPr>
      <w:rFonts w:ascii="Calibri Light" w:hAnsi="Calibri Light" w:eastAsia="宋体" w:cs="Times New Roman"/>
      <w:b/>
      <w:bCs/>
      <w:sz w:val="24"/>
      <w:szCs w:val="32"/>
      <w:lang w:val="zh-CN" w:eastAsia="zh-CN"/>
    </w:rPr>
  </w:style>
  <w:style w:type="character" w:customStyle="1" w:styleId="91">
    <w:name w:val="tag"/>
    <w:qFormat/>
    <w:uiPriority w:val="0"/>
  </w:style>
  <w:style w:type="character" w:customStyle="1" w:styleId="92">
    <w:name w:val="note"/>
    <w:qFormat/>
    <w:uiPriority w:val="0"/>
  </w:style>
  <w:style w:type="character" w:customStyle="1" w:styleId="93">
    <w:name w:val="bold"/>
    <w:qFormat/>
    <w:uiPriority w:val="0"/>
  </w:style>
  <w:style w:type="paragraph" w:customStyle="1" w:styleId="94">
    <w:name w:val="图表"/>
    <w:basedOn w:val="1"/>
    <w:link w:val="95"/>
    <w:qFormat/>
    <w:uiPriority w:val="1"/>
    <w:pPr>
      <w:jc w:val="center"/>
      <w:textAlignment w:val="center"/>
    </w:pPr>
    <w:rPr>
      <w:rFonts w:ascii="仿宋_GB2312" w:hAnsi="Calibri" w:eastAsia="仿宋_GB2312"/>
      <w:kern w:val="0"/>
    </w:rPr>
  </w:style>
  <w:style w:type="character" w:customStyle="1" w:styleId="95">
    <w:name w:val="图表 Char"/>
    <w:link w:val="94"/>
    <w:qFormat/>
    <w:uiPriority w:val="1"/>
    <w:rPr>
      <w:rFonts w:ascii="仿宋_GB2312" w:hAnsi="Calibri" w:eastAsia="仿宋_GB2312" w:cs="Times New Roman"/>
      <w:kern w:val="0"/>
      <w:szCs w:val="21"/>
    </w:rPr>
  </w:style>
  <w:style w:type="character" w:customStyle="1" w:styleId="96">
    <w:name w:val="副标题 Char"/>
    <w:basedOn w:val="35"/>
    <w:link w:val="29"/>
    <w:qFormat/>
    <w:uiPriority w:val="2"/>
    <w:rPr>
      <w:rFonts w:ascii="Cambria" w:hAnsi="Cambria" w:eastAsia="楷体_GB2312" w:cs="Times New Roman"/>
      <w:b/>
      <w:bCs/>
      <w:kern w:val="28"/>
      <w:sz w:val="52"/>
      <w:szCs w:val="32"/>
    </w:rPr>
  </w:style>
  <w:style w:type="paragraph" w:customStyle="1" w:styleId="97">
    <w:name w:val="A4.1居中"/>
    <w:basedOn w:val="1"/>
    <w:qFormat/>
    <w:uiPriority w:val="3"/>
    <w:pPr>
      <w:jc w:val="center"/>
    </w:pPr>
    <w:rPr>
      <w:rFonts w:ascii="仿宋_GB2312" w:hAnsi="Calibri" w:eastAsia="仿宋_GB2312"/>
      <w:b/>
      <w:kern w:val="0"/>
      <w:sz w:val="32"/>
      <w:szCs w:val="32"/>
    </w:rPr>
  </w:style>
  <w:style w:type="paragraph" w:customStyle="1" w:styleId="98">
    <w:name w:val="文字"/>
    <w:basedOn w:val="1"/>
    <w:link w:val="102"/>
    <w:qFormat/>
    <w:uiPriority w:val="0"/>
    <w:pPr>
      <w:spacing w:afterLines="50" w:line="300" w:lineRule="auto"/>
      <w:ind w:firstLine="200" w:firstLineChars="200"/>
    </w:pPr>
    <w:rPr>
      <w:rFonts w:ascii="仿宋_GB2312" w:eastAsia="仿宋_GB2312"/>
      <w:kern w:val="0"/>
      <w:sz w:val="24"/>
    </w:rPr>
  </w:style>
  <w:style w:type="paragraph" w:customStyle="1" w:styleId="99">
    <w:name w:val="说明"/>
    <w:basedOn w:val="1"/>
    <w:qFormat/>
    <w:uiPriority w:val="1"/>
    <w:pPr>
      <w:jc w:val="left"/>
      <w:textAlignment w:val="center"/>
    </w:pPr>
    <w:rPr>
      <w:rFonts w:ascii="楷体_GB2312" w:hAnsi="Calibri" w:eastAsia="楷体_GB2312"/>
      <w:kern w:val="0"/>
    </w:rPr>
  </w:style>
  <w:style w:type="paragraph" w:customStyle="1" w:styleId="100">
    <w:name w:val="编号"/>
    <w:basedOn w:val="1"/>
    <w:qFormat/>
    <w:uiPriority w:val="1"/>
    <w:pPr>
      <w:spacing w:afterLines="50" w:line="300" w:lineRule="auto"/>
      <w:ind w:firstLine="200" w:firstLineChars="200"/>
    </w:pPr>
    <w:rPr>
      <w:rFonts w:ascii="仿宋_GB2312" w:eastAsia="仿宋_GB2312"/>
      <w:b/>
      <w:kern w:val="0"/>
      <w:sz w:val="24"/>
      <w:szCs w:val="24"/>
    </w:rPr>
  </w:style>
  <w:style w:type="paragraph" w:customStyle="1" w:styleId="101">
    <w:name w:val="内标题"/>
    <w:basedOn w:val="29"/>
    <w:qFormat/>
    <w:uiPriority w:val="2"/>
    <w:rPr>
      <w:sz w:val="32"/>
    </w:rPr>
  </w:style>
  <w:style w:type="character" w:customStyle="1" w:styleId="102">
    <w:name w:val="文字 Char"/>
    <w:link w:val="98"/>
    <w:qFormat/>
    <w:uiPriority w:val="0"/>
    <w:rPr>
      <w:rFonts w:ascii="仿宋_GB2312" w:hAnsi="Times New Roman" w:eastAsia="仿宋_GB2312" w:cs="Times New Roman"/>
      <w:kern w:val="0"/>
      <w:sz w:val="24"/>
      <w:szCs w:val="21"/>
    </w:rPr>
  </w:style>
  <w:style w:type="paragraph" w:customStyle="1" w:styleId="103">
    <w:name w:val="G6居中"/>
    <w:basedOn w:val="1"/>
    <w:qFormat/>
    <w:uiPriority w:val="5"/>
    <w:pPr>
      <w:jc w:val="center"/>
    </w:pPr>
    <w:rPr>
      <w:rFonts w:ascii="仿宋_GB2312" w:hAnsi="Calibri" w:eastAsia="仿宋_GB2312"/>
      <w:kern w:val="0"/>
      <w:sz w:val="32"/>
    </w:rPr>
  </w:style>
  <w:style w:type="paragraph" w:customStyle="1" w:styleId="104">
    <w:name w:val="A4.2签字"/>
    <w:basedOn w:val="1"/>
    <w:next w:val="1"/>
    <w:qFormat/>
    <w:uiPriority w:val="3"/>
    <w:pPr>
      <w:jc w:val="center"/>
    </w:pPr>
    <w:rPr>
      <w:rFonts w:ascii="仿宋_GB2312" w:hAnsi="Calibri" w:eastAsia="仿宋_GB2312"/>
      <w:kern w:val="0"/>
      <w:sz w:val="28"/>
    </w:rPr>
  </w:style>
  <w:style w:type="paragraph" w:customStyle="1" w:styleId="105">
    <w:name w:val="A4.3报告号"/>
    <w:basedOn w:val="34"/>
    <w:qFormat/>
    <w:uiPriority w:val="3"/>
    <w:pPr>
      <w:spacing w:line="240" w:lineRule="auto"/>
      <w:jc w:val="right"/>
    </w:pPr>
    <w:rPr>
      <w:rFonts w:ascii="黑体" w:hAnsi="Cambria" w:eastAsia="黑体"/>
      <w:sz w:val="28"/>
      <w:lang w:val="en-US"/>
    </w:rPr>
  </w:style>
  <w:style w:type="paragraph" w:customStyle="1" w:styleId="106">
    <w:name w:val="G2标题"/>
    <w:basedOn w:val="34"/>
    <w:qFormat/>
    <w:uiPriority w:val="5"/>
    <w:pPr>
      <w:spacing w:line="240" w:lineRule="auto"/>
      <w:jc w:val="center"/>
    </w:pPr>
    <w:rPr>
      <w:rFonts w:ascii="Cambria" w:hAnsi="Cambria" w:eastAsia="黑体"/>
      <w:sz w:val="36"/>
      <w:lang w:val="en-US"/>
    </w:rPr>
  </w:style>
  <w:style w:type="paragraph" w:customStyle="1" w:styleId="107">
    <w:name w:val="G8靠左"/>
    <w:basedOn w:val="1"/>
    <w:qFormat/>
    <w:uiPriority w:val="5"/>
    <w:pPr>
      <w:spacing w:line="300" w:lineRule="auto"/>
    </w:pPr>
    <w:rPr>
      <w:rFonts w:ascii="仿宋_GB2312" w:hAnsi="Calibri" w:eastAsia="仿宋_GB2312"/>
      <w:kern w:val="0"/>
      <w:sz w:val="32"/>
    </w:rPr>
  </w:style>
  <w:style w:type="paragraph" w:customStyle="1" w:styleId="108">
    <w:name w:val="G1文字"/>
    <w:basedOn w:val="1"/>
    <w:qFormat/>
    <w:uiPriority w:val="5"/>
    <w:pPr>
      <w:numPr>
        <w:ilvl w:val="0"/>
        <w:numId w:val="1"/>
      </w:numPr>
      <w:spacing w:line="300" w:lineRule="auto"/>
    </w:pPr>
    <w:rPr>
      <w:rFonts w:ascii="仿宋_GB2312" w:hAnsi="Calibri" w:eastAsia="仿宋_GB2312"/>
      <w:kern w:val="0"/>
      <w:sz w:val="32"/>
    </w:rPr>
  </w:style>
  <w:style w:type="paragraph" w:customStyle="1" w:styleId="109">
    <w:name w:val="G7靠右"/>
    <w:basedOn w:val="1"/>
    <w:qFormat/>
    <w:uiPriority w:val="5"/>
    <w:pPr>
      <w:spacing w:line="300" w:lineRule="auto"/>
      <w:jc w:val="right"/>
    </w:pPr>
    <w:rPr>
      <w:rFonts w:ascii="仿宋_GB2312" w:hAnsi="Calibri" w:eastAsia="仿宋_GB2312"/>
      <w:kern w:val="0"/>
      <w:sz w:val="32"/>
    </w:rPr>
  </w:style>
  <w:style w:type="paragraph" w:customStyle="1" w:styleId="110">
    <w:name w:val="G3副标题"/>
    <w:basedOn w:val="29"/>
    <w:next w:val="108"/>
    <w:qFormat/>
    <w:uiPriority w:val="5"/>
    <w:pPr>
      <w:outlineLvl w:val="9"/>
    </w:pPr>
    <w:rPr>
      <w:rFonts w:eastAsia="宋体"/>
      <w:sz w:val="36"/>
    </w:rPr>
  </w:style>
  <w:style w:type="paragraph" w:customStyle="1" w:styleId="111">
    <w:name w:val="A4.4报告说明"/>
    <w:basedOn w:val="1"/>
    <w:qFormat/>
    <w:uiPriority w:val="3"/>
    <w:pPr>
      <w:jc w:val="right"/>
    </w:pPr>
    <w:rPr>
      <w:rFonts w:ascii="仿宋_GB2312" w:eastAsia="仿宋_GB2312"/>
      <w:kern w:val="0"/>
      <w:sz w:val="24"/>
    </w:rPr>
  </w:style>
  <w:style w:type="paragraph" w:customStyle="1" w:styleId="112">
    <w:name w:val="A4.5注意事项"/>
    <w:basedOn w:val="1"/>
    <w:qFormat/>
    <w:uiPriority w:val="3"/>
    <w:pPr>
      <w:spacing w:beforeLines="50" w:afterLines="50" w:line="480" w:lineRule="auto"/>
      <w:ind w:firstLine="200" w:firstLineChars="200"/>
    </w:pPr>
    <w:rPr>
      <w:rFonts w:ascii="Calibri" w:hAnsi="Calibri" w:eastAsia="仿宋_GB2312"/>
      <w:kern w:val="0"/>
      <w:sz w:val="28"/>
    </w:rPr>
  </w:style>
  <w:style w:type="paragraph" w:customStyle="1" w:styleId="113">
    <w:name w:val="A3.3标题"/>
    <w:basedOn w:val="34"/>
    <w:qFormat/>
    <w:uiPriority w:val="4"/>
    <w:pPr>
      <w:spacing w:before="240" w:after="60" w:line="240" w:lineRule="auto"/>
      <w:jc w:val="center"/>
    </w:pPr>
    <w:rPr>
      <w:rFonts w:ascii="华文新魏" w:hAnsi="Cambria" w:eastAsia="华文新魏"/>
      <w:kern w:val="0"/>
      <w:sz w:val="72"/>
      <w:lang w:val="en-US"/>
    </w:rPr>
  </w:style>
  <w:style w:type="paragraph" w:customStyle="1" w:styleId="114">
    <w:name w:val="A3.4副标题"/>
    <w:basedOn w:val="29"/>
    <w:qFormat/>
    <w:uiPriority w:val="4"/>
    <w:rPr>
      <w:sz w:val="180"/>
    </w:rPr>
  </w:style>
  <w:style w:type="paragraph" w:customStyle="1" w:styleId="115">
    <w:name w:val="A3.5内标题"/>
    <w:basedOn w:val="1"/>
    <w:qFormat/>
    <w:uiPriority w:val="4"/>
    <w:pPr>
      <w:jc w:val="center"/>
      <w:outlineLvl w:val="1"/>
    </w:pPr>
    <w:rPr>
      <w:rFonts w:ascii="Cambria" w:hAnsi="Cambria" w:eastAsia="楷体_GB2312"/>
      <w:b/>
      <w:bCs/>
      <w:kern w:val="28"/>
      <w:sz w:val="44"/>
      <w:szCs w:val="32"/>
    </w:rPr>
  </w:style>
  <w:style w:type="paragraph" w:customStyle="1" w:styleId="116">
    <w:name w:val="A3.1居中"/>
    <w:basedOn w:val="1"/>
    <w:qFormat/>
    <w:uiPriority w:val="4"/>
    <w:pPr>
      <w:jc w:val="center"/>
    </w:pPr>
    <w:rPr>
      <w:rFonts w:ascii="华文新魏" w:hAnsi="Calibri" w:eastAsia="华文新魏"/>
      <w:b/>
      <w:kern w:val="0"/>
      <w:sz w:val="44"/>
    </w:rPr>
  </w:style>
  <w:style w:type="paragraph" w:customStyle="1" w:styleId="117">
    <w:name w:val="A3.2签字"/>
    <w:basedOn w:val="1"/>
    <w:qFormat/>
    <w:uiPriority w:val="4"/>
    <w:pPr>
      <w:jc w:val="distribute"/>
    </w:pPr>
    <w:rPr>
      <w:rFonts w:ascii="仿宋_GB2312" w:hAnsi="Calibri" w:eastAsia="仿宋_GB2312"/>
      <w:b/>
      <w:kern w:val="0"/>
      <w:sz w:val="44"/>
    </w:rPr>
  </w:style>
  <w:style w:type="paragraph" w:customStyle="1" w:styleId="118">
    <w:name w:val="G41章节"/>
    <w:basedOn w:val="5"/>
    <w:next w:val="108"/>
    <w:qFormat/>
    <w:uiPriority w:val="5"/>
    <w:pPr>
      <w:numPr>
        <w:ilvl w:val="0"/>
        <w:numId w:val="2"/>
      </w:numPr>
      <w:spacing w:before="0" w:after="0" w:line="300" w:lineRule="auto"/>
      <w:jc w:val="center"/>
    </w:pPr>
    <w:rPr>
      <w:rFonts w:ascii="仿宋_GB2312" w:hAnsi="Calibri" w:eastAsia="仿宋_GB2312"/>
      <w:sz w:val="32"/>
    </w:rPr>
  </w:style>
  <w:style w:type="paragraph" w:customStyle="1" w:styleId="119">
    <w:name w:val="G42条文"/>
    <w:basedOn w:val="108"/>
    <w:next w:val="108"/>
    <w:qFormat/>
    <w:uiPriority w:val="5"/>
    <w:pPr>
      <w:numPr>
        <w:numId w:val="3"/>
      </w:numPr>
      <w:ind w:left="0" w:firstLine="200"/>
      <w:outlineLvl w:val="1"/>
    </w:pPr>
  </w:style>
  <w:style w:type="paragraph" w:customStyle="1" w:styleId="120">
    <w:name w:val="G51标题1"/>
    <w:basedOn w:val="5"/>
    <w:next w:val="108"/>
    <w:qFormat/>
    <w:uiPriority w:val="5"/>
    <w:pPr>
      <w:spacing w:before="0" w:after="0" w:line="240" w:lineRule="auto"/>
      <w:ind w:firstLine="200" w:firstLineChars="200"/>
    </w:pPr>
    <w:rPr>
      <w:rFonts w:ascii="黑体" w:hAnsi="Calibri" w:eastAsia="黑体"/>
      <w:sz w:val="32"/>
    </w:rPr>
  </w:style>
  <w:style w:type="paragraph" w:customStyle="1" w:styleId="121">
    <w:name w:val="G52标题2"/>
    <w:basedOn w:val="6"/>
    <w:next w:val="108"/>
    <w:qFormat/>
    <w:uiPriority w:val="5"/>
    <w:pPr>
      <w:keepNext w:val="0"/>
      <w:keepLines w:val="0"/>
      <w:numPr>
        <w:ilvl w:val="0"/>
        <w:numId w:val="4"/>
      </w:numPr>
      <w:spacing w:before="0" w:after="0" w:line="240" w:lineRule="auto"/>
      <w:ind w:left="0" w:firstLine="200" w:firstLineChars="200"/>
    </w:pPr>
    <w:rPr>
      <w:rFonts w:ascii="楷体_GB2312" w:eastAsia="仿宋_GB2312"/>
      <w:b w:val="0"/>
    </w:rPr>
  </w:style>
  <w:style w:type="paragraph" w:customStyle="1" w:styleId="122">
    <w:name w:val="TOC 标题1"/>
    <w:basedOn w:val="5"/>
    <w:next w:val="1"/>
    <w:qFormat/>
    <w:uiPriority w:val="39"/>
    <w:pPr>
      <w:outlineLvl w:val="9"/>
    </w:pPr>
    <w:rPr>
      <w:rFonts w:ascii="Calibri" w:hAnsi="Calibri"/>
    </w:rPr>
  </w:style>
  <w:style w:type="paragraph" w:customStyle="1" w:styleId="123">
    <w:name w:val="图表N11"/>
    <w:basedOn w:val="1"/>
    <w:next w:val="1"/>
    <w:qFormat/>
    <w:uiPriority w:val="10"/>
    <w:pPr>
      <w:jc w:val="center"/>
    </w:pPr>
    <w:rPr>
      <w:rFonts w:ascii="Calibri" w:hAnsi="Calibri" w:eastAsia="仿宋_GB2312"/>
    </w:rPr>
  </w:style>
  <w:style w:type="character" w:customStyle="1" w:styleId="124">
    <w:name w:val="题注 Char"/>
    <w:link w:val="17"/>
    <w:qFormat/>
    <w:uiPriority w:val="0"/>
    <w:rPr>
      <w:rFonts w:ascii="Arial" w:hAnsi="Arial" w:eastAsia="黑体" w:cs="Arial"/>
      <w:sz w:val="20"/>
      <w:szCs w:val="20"/>
    </w:rPr>
  </w:style>
  <w:style w:type="paragraph" w:customStyle="1" w:styleId="125">
    <w:name w:val="文字N9"/>
    <w:basedOn w:val="1"/>
    <w:link w:val="126"/>
    <w:qFormat/>
    <w:uiPriority w:val="0"/>
    <w:pPr>
      <w:spacing w:line="300" w:lineRule="auto"/>
      <w:ind w:firstLine="200" w:firstLineChars="200"/>
    </w:pPr>
    <w:rPr>
      <w:rFonts w:ascii="仿宋_GB2312" w:hAnsi="Calibri" w:eastAsia="仿宋_GB2312"/>
      <w:sz w:val="24"/>
    </w:rPr>
  </w:style>
  <w:style w:type="character" w:customStyle="1" w:styleId="126">
    <w:name w:val="文字N9 Char"/>
    <w:link w:val="125"/>
    <w:qFormat/>
    <w:uiPriority w:val="8"/>
    <w:rPr>
      <w:rFonts w:ascii="仿宋_GB2312" w:hAnsi="Calibri" w:eastAsia="仿宋_GB2312" w:cs="Times New Roman"/>
      <w:sz w:val="24"/>
      <w:szCs w:val="21"/>
    </w:rPr>
  </w:style>
  <w:style w:type="paragraph" w:customStyle="1" w:styleId="127">
    <w:name w:val="内标题N3"/>
    <w:basedOn w:val="1"/>
    <w:next w:val="1"/>
    <w:qFormat/>
    <w:uiPriority w:val="12"/>
    <w:pPr>
      <w:jc w:val="center"/>
    </w:pPr>
    <w:rPr>
      <w:rFonts w:ascii="楷体_GB2312" w:hAnsi="Calibri" w:eastAsia="楷体_GB2312"/>
      <w:b/>
      <w:sz w:val="32"/>
    </w:rPr>
  </w:style>
  <w:style w:type="paragraph" w:customStyle="1" w:styleId="128">
    <w:name w:val="图表N4"/>
    <w:basedOn w:val="1"/>
    <w:next w:val="1"/>
    <w:qFormat/>
    <w:uiPriority w:val="6"/>
    <w:pPr>
      <w:jc w:val="center"/>
    </w:pPr>
    <w:rPr>
      <w:rFonts w:ascii="仿宋_GB2312" w:hAnsi="Calibri" w:eastAsia="仿宋_GB2312"/>
      <w:szCs w:val="22"/>
    </w:rPr>
  </w:style>
  <w:style w:type="paragraph" w:customStyle="1" w:styleId="129">
    <w:name w:val="题注N12"/>
    <w:basedOn w:val="17"/>
    <w:next w:val="1"/>
    <w:qFormat/>
    <w:uiPriority w:val="11"/>
    <w:pPr>
      <w:spacing w:line="360" w:lineRule="auto"/>
      <w:jc w:val="center"/>
    </w:pPr>
    <w:rPr>
      <w:rFonts w:ascii="黑体" w:hAnsi="黑体" w:cs="Times New Roman"/>
      <w:sz w:val="21"/>
    </w:rPr>
  </w:style>
  <w:style w:type="paragraph" w:customStyle="1" w:styleId="130">
    <w:name w:val="页脚0"/>
    <w:basedOn w:val="1"/>
    <w:link w:val="131"/>
    <w:qFormat/>
    <w:uiPriority w:val="0"/>
    <w:rPr>
      <w:rFonts w:ascii="Calibri" w:hAnsi="Calibri"/>
      <w:kern w:val="0"/>
    </w:rPr>
  </w:style>
  <w:style w:type="character" w:customStyle="1" w:styleId="131">
    <w:name w:val="页脚0 Char"/>
    <w:link w:val="130"/>
    <w:qFormat/>
    <w:uiPriority w:val="0"/>
    <w:rPr>
      <w:rFonts w:ascii="Calibri" w:hAnsi="Calibri" w:eastAsia="宋体" w:cs="Times New Roman"/>
      <w:kern w:val="0"/>
      <w:szCs w:val="21"/>
    </w:rPr>
  </w:style>
  <w:style w:type="character" w:customStyle="1" w:styleId="132">
    <w:name w:val="日期 Char"/>
    <w:basedOn w:val="35"/>
    <w:link w:val="23"/>
    <w:semiHidden/>
    <w:qFormat/>
    <w:uiPriority w:val="99"/>
    <w:rPr>
      <w:rFonts w:ascii="Times New Roman" w:hAnsi="Times New Roman" w:eastAsia="宋体" w:cs="Times New Roman"/>
      <w:szCs w:val="21"/>
    </w:rPr>
  </w:style>
  <w:style w:type="character" w:customStyle="1" w:styleId="133">
    <w:name w:val="列出段落 Char"/>
    <w:link w:val="89"/>
    <w:qFormat/>
    <w:locked/>
    <w:uiPriority w:val="34"/>
    <w:rPr>
      <w:rFonts w:ascii="宋体" w:hAnsi="宋体" w:eastAsia="宋体" w:cs="宋体"/>
      <w:kern w:val="0"/>
      <w:sz w:val="24"/>
      <w:szCs w:val="24"/>
    </w:rPr>
  </w:style>
  <w:style w:type="paragraph" w:customStyle="1" w:styleId="134">
    <w:name w:val="大跨规程-正文"/>
    <w:basedOn w:val="1"/>
    <w:qFormat/>
    <w:uiPriority w:val="0"/>
    <w:pPr>
      <w:widowControl/>
      <w:snapToGrid w:val="0"/>
      <w:spacing w:line="360" w:lineRule="auto"/>
      <w:ind w:firstLine="480" w:firstLineChars="200"/>
      <w:jc w:val="left"/>
    </w:pPr>
    <w:rPr>
      <w:rFonts w:eastAsiaTheme="minorEastAsia"/>
      <w:sz w:val="24"/>
      <w:szCs w:val="24"/>
    </w:rPr>
  </w:style>
  <w:style w:type="paragraph" w:customStyle="1" w:styleId="135">
    <w:name w:val="表格内容"/>
    <w:basedOn w:val="1"/>
    <w:qFormat/>
    <w:uiPriority w:val="0"/>
    <w:pPr>
      <w:spacing w:before="60"/>
      <w:jc w:val="center"/>
    </w:pPr>
    <w:rPr>
      <w:rFonts w:cs="黑体"/>
      <w:kern w:val="0"/>
      <w:szCs w:val="24"/>
    </w:rPr>
  </w:style>
  <w:style w:type="character" w:customStyle="1" w:styleId="136">
    <w:name w:val="fontstyle01"/>
    <w:basedOn w:val="35"/>
    <w:qFormat/>
    <w:uiPriority w:val="0"/>
    <w:rPr>
      <w:rFonts w:hint="eastAsia" w:ascii="宋体" w:hAnsi="宋体" w:eastAsia="宋体"/>
      <w:color w:val="000000"/>
      <w:sz w:val="22"/>
      <w:szCs w:val="22"/>
    </w:rPr>
  </w:style>
  <w:style w:type="character" w:customStyle="1" w:styleId="137">
    <w:name w:val="fontstyle21"/>
    <w:basedOn w:val="35"/>
    <w:qFormat/>
    <w:uiPriority w:val="0"/>
    <w:rPr>
      <w:rFonts w:hint="eastAsia" w:ascii="宋体" w:hAnsi="宋体" w:eastAsia="宋体"/>
      <w:color w:val="000000"/>
      <w:sz w:val="22"/>
      <w:szCs w:val="22"/>
    </w:rPr>
  </w:style>
  <w:style w:type="table" w:customStyle="1" w:styleId="138">
    <w:name w:val="表格网格"/>
    <w:basedOn w:val="48"/>
    <w:qFormat/>
    <w:uiPriority w:val="0"/>
    <w:pPr>
      <w:jc w:val="center"/>
    </w:p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rPr>
      <w:jc w:val="center"/>
    </w:trPr>
    <w:tcPr>
      <w:vAlign w:val="center"/>
    </w:tcPr>
  </w:style>
  <w:style w:type="paragraph" w:customStyle="1" w:styleId="139">
    <w:name w:val="表格-lc"/>
    <w:basedOn w:val="1"/>
    <w:link w:val="140"/>
    <w:qFormat/>
    <w:uiPriority w:val="0"/>
    <w:pPr>
      <w:adjustRightInd w:val="0"/>
      <w:snapToGrid w:val="0"/>
      <w:spacing w:line="360" w:lineRule="exact"/>
      <w:ind w:firstLine="200" w:firstLineChars="200"/>
      <w:jc w:val="center"/>
    </w:pPr>
  </w:style>
  <w:style w:type="character" w:customStyle="1" w:styleId="140">
    <w:name w:val="表格-lc Char"/>
    <w:link w:val="139"/>
    <w:qFormat/>
    <w:uiPriority w:val="0"/>
    <w:rPr>
      <w:rFonts w:ascii="Times New Roman" w:hAnsi="Times New Roman" w:eastAsia="宋体" w:cs="Times New Roman"/>
      <w:szCs w:val="21"/>
    </w:rPr>
  </w:style>
  <w:style w:type="paragraph" w:customStyle="1" w:styleId="141">
    <w:name w:val="正文内容"/>
    <w:basedOn w:val="1"/>
    <w:link w:val="142"/>
    <w:qFormat/>
    <w:uiPriority w:val="0"/>
    <w:pPr>
      <w:overflowPunct w:val="0"/>
      <w:spacing w:line="360" w:lineRule="auto"/>
      <w:ind w:firstLine="200" w:firstLineChars="200"/>
    </w:pPr>
    <w:rPr>
      <w:rFonts w:cs="黑体"/>
      <w:sz w:val="24"/>
      <w:szCs w:val="28"/>
    </w:rPr>
  </w:style>
  <w:style w:type="character" w:customStyle="1" w:styleId="142">
    <w:name w:val="正文内容 Char Char"/>
    <w:basedOn w:val="35"/>
    <w:link w:val="141"/>
    <w:qFormat/>
    <w:uiPriority w:val="0"/>
    <w:rPr>
      <w:rFonts w:ascii="Times New Roman" w:hAnsi="Times New Roman" w:eastAsia="宋体" w:cs="黑体"/>
      <w:sz w:val="24"/>
      <w:szCs w:val="28"/>
    </w:rPr>
  </w:style>
  <w:style w:type="paragraph" w:customStyle="1" w:styleId="143">
    <w:name w:val="图表标题"/>
    <w:basedOn w:val="1"/>
    <w:qFormat/>
    <w:uiPriority w:val="0"/>
    <w:pPr>
      <w:spacing w:line="360" w:lineRule="auto"/>
      <w:jc w:val="center"/>
    </w:pPr>
    <w:rPr>
      <w:rFonts w:ascii="Calibri" w:hAnsi="Calibri" w:eastAsia="黑体" w:cs="黑体"/>
      <w:szCs w:val="24"/>
    </w:rPr>
  </w:style>
  <w:style w:type="character" w:customStyle="1" w:styleId="144">
    <w:name w:val="表格 Char Char"/>
    <w:qFormat/>
    <w:uiPriority w:val="0"/>
    <w:rPr>
      <w:rFonts w:ascii="宋体" w:hAnsi="宋体" w:cs="宋体"/>
      <w:color w:val="000000"/>
      <w:szCs w:val="21"/>
    </w:rPr>
  </w:style>
  <w:style w:type="table" w:customStyle="1" w:styleId="145">
    <w:name w:val="粗实线边框"/>
    <w:basedOn w:val="48"/>
    <w:qFormat/>
    <w:uiPriority w:val="99"/>
    <w:pPr>
      <w:spacing w:line="360" w:lineRule="exact"/>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rPr>
      <w:jc w:val="center"/>
    </w:trPr>
    <w:tcPr>
      <w:vAlign w:val="center"/>
    </w:tcPr>
  </w:style>
  <w:style w:type="paragraph" w:customStyle="1" w:styleId="146">
    <w:name w:val="正文居中"/>
    <w:basedOn w:val="1"/>
    <w:qFormat/>
    <w:uiPriority w:val="0"/>
    <w:pPr>
      <w:numPr>
        <w:ilvl w:val="0"/>
        <w:numId w:val="5"/>
      </w:numPr>
      <w:jc w:val="center"/>
    </w:pPr>
    <w:rPr>
      <w:rFonts w:ascii="Calibri" w:hAnsi="Calibri" w:cs="黑体"/>
    </w:rPr>
  </w:style>
  <w:style w:type="character" w:customStyle="1" w:styleId="147">
    <w:name w:val="！正文 Char"/>
    <w:link w:val="148"/>
    <w:qFormat/>
    <w:locked/>
    <w:uiPriority w:val="0"/>
    <w:rPr>
      <w:rFonts w:ascii="仿宋" w:hAnsi="仿宋" w:eastAsia="仿宋"/>
      <w:sz w:val="28"/>
      <w:szCs w:val="28"/>
    </w:rPr>
  </w:style>
  <w:style w:type="paragraph" w:customStyle="1" w:styleId="148">
    <w:name w:val="！正文"/>
    <w:basedOn w:val="1"/>
    <w:link w:val="147"/>
    <w:qFormat/>
    <w:uiPriority w:val="0"/>
    <w:pPr>
      <w:spacing w:line="440" w:lineRule="atLeast"/>
      <w:ind w:firstLine="480" w:firstLineChars="200"/>
      <w:jc w:val="left"/>
    </w:pPr>
    <w:rPr>
      <w:rFonts w:ascii="仿宋" w:hAnsi="仿宋" w:eastAsia="仿宋" w:cstheme="minorBidi"/>
      <w:sz w:val="28"/>
      <w:szCs w:val="28"/>
    </w:rPr>
  </w:style>
  <w:style w:type="character" w:customStyle="1" w:styleId="149">
    <w:name w:val="Default Char"/>
    <w:basedOn w:val="35"/>
    <w:link w:val="69"/>
    <w:qFormat/>
    <w:uiPriority w:val="0"/>
    <w:rPr>
      <w:rFonts w:ascii="宋体" w:hAnsi="Times New Roman" w:eastAsia="宋体" w:cs="宋体"/>
      <w:color w:val="000000"/>
      <w:kern w:val="0"/>
      <w:sz w:val="24"/>
      <w:szCs w:val="24"/>
    </w:rPr>
  </w:style>
  <w:style w:type="character" w:customStyle="1" w:styleId="150">
    <w:name w:val="1正文缩进 Char"/>
    <w:link w:val="151"/>
    <w:qFormat/>
    <w:uiPriority w:val="0"/>
    <w:rPr>
      <w:rFonts w:ascii="Arial" w:hAnsi="Arial"/>
      <w:color w:val="0000FF"/>
      <w:sz w:val="24"/>
      <w:szCs w:val="24"/>
    </w:rPr>
  </w:style>
  <w:style w:type="paragraph" w:customStyle="1" w:styleId="151">
    <w:name w:val="1正文缩进"/>
    <w:basedOn w:val="1"/>
    <w:link w:val="150"/>
    <w:qFormat/>
    <w:uiPriority w:val="0"/>
    <w:pPr>
      <w:spacing w:line="300" w:lineRule="auto"/>
      <w:ind w:left="420" w:leftChars="200" w:firstLine="200" w:firstLineChars="200"/>
    </w:pPr>
    <w:rPr>
      <w:rFonts w:ascii="Arial" w:hAnsi="Arial" w:eastAsiaTheme="minorEastAsia" w:cstheme="minorBidi"/>
      <w:color w:val="0000FF"/>
      <w:sz w:val="24"/>
      <w:szCs w:val="24"/>
    </w:rPr>
  </w:style>
  <w:style w:type="paragraph" w:customStyle="1" w:styleId="152">
    <w:name w:val="正文-1"/>
    <w:basedOn w:val="1"/>
    <w:link w:val="153"/>
    <w:qFormat/>
    <w:uiPriority w:val="0"/>
    <w:pPr>
      <w:autoSpaceDE w:val="0"/>
      <w:autoSpaceDN w:val="0"/>
      <w:adjustRightInd w:val="0"/>
      <w:spacing w:before="156" w:after="156" w:line="360" w:lineRule="auto"/>
      <w:ind w:firstLine="420" w:firstLineChars="200"/>
      <w:jc w:val="left"/>
    </w:pPr>
    <w:rPr>
      <w:rFonts w:ascii="宋体" w:hAnsi="宋体"/>
      <w:kern w:val="0"/>
    </w:rPr>
  </w:style>
  <w:style w:type="character" w:customStyle="1" w:styleId="153">
    <w:name w:val="正文-1 Char"/>
    <w:basedOn w:val="35"/>
    <w:link w:val="152"/>
    <w:qFormat/>
    <w:uiPriority w:val="0"/>
    <w:rPr>
      <w:rFonts w:ascii="宋体" w:hAnsi="宋体" w:eastAsia="宋体" w:cs="Times New Roman"/>
      <w:kern w:val="0"/>
      <w:szCs w:val="21"/>
    </w:rPr>
  </w:style>
  <w:style w:type="character" w:customStyle="1" w:styleId="154">
    <w:name w:val="fontstyle31"/>
    <w:basedOn w:val="35"/>
    <w:qFormat/>
    <w:uiPriority w:val="0"/>
    <w:rPr>
      <w:rFonts w:hint="eastAsia" w:ascii="新宋体" w:hAnsi="新宋体" w:eastAsia="新宋体"/>
      <w:color w:val="000000"/>
      <w:sz w:val="22"/>
      <w:szCs w:val="22"/>
    </w:rPr>
  </w:style>
  <w:style w:type="character" w:customStyle="1" w:styleId="155">
    <w:name w:val="fontstyle11"/>
    <w:basedOn w:val="35"/>
    <w:qFormat/>
    <w:uiPriority w:val="0"/>
    <w:rPr>
      <w:rFonts w:hint="eastAsia" w:ascii="新宋体" w:hAnsi="新宋体" w:eastAsia="新宋体"/>
      <w:color w:val="000000"/>
      <w:sz w:val="22"/>
      <w:szCs w:val="22"/>
    </w:rPr>
  </w:style>
  <w:style w:type="character" w:styleId="156">
    <w:name w:val="Placeholder Text"/>
    <w:basedOn w:val="35"/>
    <w:semiHidden/>
    <w:qFormat/>
    <w:uiPriority w:val="99"/>
    <w:rPr>
      <w:color w:val="808080"/>
    </w:rPr>
  </w:style>
  <w:style w:type="character" w:customStyle="1" w:styleId="157">
    <w:name w:val="未处理的提及1"/>
    <w:basedOn w:val="35"/>
    <w:semiHidden/>
    <w:unhideWhenUsed/>
    <w:qFormat/>
    <w:uiPriority w:val="99"/>
    <w:rPr>
      <w:color w:val="605E5C"/>
      <w:shd w:val="clear" w:color="auto" w:fill="E1DFDD"/>
    </w:rPr>
  </w:style>
  <w:style w:type="paragraph" w:customStyle="1" w:styleId="158">
    <w:name w:val="p"/>
    <w:basedOn w:val="1"/>
    <w:qFormat/>
    <w:uiPriority w:val="0"/>
    <w:pPr>
      <w:widowControl/>
      <w:spacing w:line="525" w:lineRule="atLeast"/>
      <w:ind w:firstLine="375"/>
      <w:jc w:val="left"/>
    </w:pPr>
    <w:rPr>
      <w:rFonts w:eastAsia="等线"/>
      <w:kern w:val="0"/>
      <w:sz w:val="24"/>
      <w:szCs w:val="24"/>
    </w:rPr>
  </w:style>
  <w:style w:type="character" w:customStyle="1" w:styleId="159">
    <w:name w:val="fontborder"/>
    <w:basedOn w:val="35"/>
    <w:uiPriority w:val="0"/>
    <w:rPr>
      <w:bdr w:val="single" w:color="000000" w:sz="6" w:space="0"/>
    </w:rPr>
  </w:style>
  <w:style w:type="character" w:customStyle="1" w:styleId="160">
    <w:name w:val="fontstrikethrough"/>
    <w:basedOn w:val="35"/>
    <w:uiPriority w:val="0"/>
    <w:rPr>
      <w:strike/>
    </w:rPr>
  </w:style>
  <w:style w:type="paragraph" w:customStyle="1" w:styleId="161">
    <w:name w:val="Char Char Char Char Char Char Char Char Char Char Char Char Char Char Char Char Char Char Char Char1 Char Char Char Char"/>
    <w:basedOn w:val="18"/>
    <w:qFormat/>
    <w:uiPriority w:val="0"/>
    <w:pPr>
      <w:adjustRightInd w:val="0"/>
      <w:spacing w:line="436" w:lineRule="exact"/>
      <w:ind w:left="357"/>
      <w:jc w:val="left"/>
      <w:outlineLvl w:val="3"/>
    </w:pPr>
    <w:rPr>
      <w:rFonts w:ascii="Tahoma" w:hAnsi="Tahoma"/>
      <w:b/>
      <w:sz w:val="24"/>
      <w:szCs w:val="24"/>
    </w:rPr>
  </w:style>
  <w:style w:type="paragraph" w:customStyle="1" w:styleId="162">
    <w:name w:val="正文首缩"/>
    <w:basedOn w:val="1"/>
    <w:qFormat/>
    <w:uiPriority w:val="0"/>
    <w:pPr>
      <w:ind w:firstLine="590"/>
    </w:pPr>
    <w:rPr>
      <w:sz w:val="28"/>
      <w:szCs w:val="20"/>
    </w:rPr>
  </w:style>
  <w:style w:type="character" w:customStyle="1" w:styleId="163">
    <w:name w:val="000图名 Char"/>
    <w:link w:val="164"/>
    <w:uiPriority w:val="0"/>
    <w:rPr>
      <w:rFonts w:ascii="黑体" w:eastAsia="黑体"/>
      <w:b/>
      <w:sz w:val="18"/>
      <w:szCs w:val="21"/>
    </w:rPr>
  </w:style>
  <w:style w:type="paragraph" w:customStyle="1" w:styleId="164">
    <w:name w:val="000图名"/>
    <w:basedOn w:val="1"/>
    <w:link w:val="163"/>
    <w:qFormat/>
    <w:uiPriority w:val="0"/>
    <w:pPr>
      <w:jc w:val="center"/>
    </w:pPr>
    <w:rPr>
      <w:rFonts w:ascii="黑体" w:eastAsia="黑体"/>
      <w:b/>
      <w:kern w:val="0"/>
      <w:sz w:val="18"/>
    </w:rPr>
  </w:style>
  <w:style w:type="paragraph" w:customStyle="1" w:styleId="165">
    <w:name w:val="g正文"/>
    <w:basedOn w:val="1"/>
    <w:uiPriority w:val="0"/>
    <w:pPr>
      <w:spacing w:line="312" w:lineRule="auto"/>
      <w:ind w:firstLine="200" w:firstLineChars="200"/>
    </w:pPr>
    <w:rPr>
      <w:sz w:val="24"/>
      <w:szCs w:val="24"/>
    </w:rPr>
  </w:style>
  <w:style w:type="paragraph" w:customStyle="1" w:styleId="166">
    <w:name w:val="_Style 51"/>
    <w:basedOn w:val="1"/>
    <w:next w:val="1"/>
    <w:uiPriority w:val="39"/>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27B39-2830-4611-8FFF-9E8FCD94A907}">
  <ds:schemaRefs/>
</ds:datastoreItem>
</file>

<file path=docProps/app.xml><?xml version="1.0" encoding="utf-8"?>
<Properties xmlns="http://schemas.openxmlformats.org/officeDocument/2006/extended-properties" xmlns:vt="http://schemas.openxmlformats.org/officeDocument/2006/docPropsVTypes">
  <Template>Normal</Template>
  <Pages>34</Pages>
  <Words>3321</Words>
  <Characters>18933</Characters>
  <Lines>157</Lines>
  <Paragraphs>44</Paragraphs>
  <TotalTime>8</TotalTime>
  <ScaleCrop>false</ScaleCrop>
  <LinksUpToDate>false</LinksUpToDate>
  <CharactersWithSpaces>22210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2020-05-11T06:47:00Z</dcterms:created>
  <dc:creator>Yin Pengcheng GOOCG</dc:creator>
  <cp:lastModifiedBy>林超</cp:lastModifiedBy>
  <cp:lastPrinted>2022-04-29T03:43:00Z</cp:lastPrinted>
  <dcterms:modified xsi:type="dcterms:W3CDTF">2022-11-21T11:50:35Z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