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中国工程建设标准化协会标准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  <w:lang w:eastAsia="zh-CN"/>
        </w:rPr>
        <w:t>硅晶石预制复合墙板应用技术规程</w:t>
      </w:r>
      <w:r>
        <w:rPr>
          <w:rFonts w:hint="eastAsia"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RlMzUyZmE3MmY0NjM4Y2ZkMDA2ZDc4Yjk4M2FkOTcifQ=="/>
  </w:docVars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4B338CD"/>
    <w:rsid w:val="180A4176"/>
    <w:rsid w:val="38171854"/>
    <w:rsid w:val="3D12725B"/>
    <w:rsid w:val="56465594"/>
    <w:rsid w:val="65662818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81</Characters>
  <Lines>1</Lines>
  <Paragraphs>1</Paragraphs>
  <TotalTime>0</TotalTime>
  <ScaleCrop>false</ScaleCrop>
  <LinksUpToDate>false</LinksUpToDate>
  <CharactersWithSpaces>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2019-12-12T09:41:00Z</dcterms:created>
  <dc:creator>lenovo</dc:creator>
  <cp:lastModifiedBy>梁瑞华</cp:lastModifiedBy>
  <dcterms:modified xsi:type="dcterms:W3CDTF">2022-12-10T02:41:24Z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B2BED91B0DA04EA3800B3FCCB0DD9872</vt:lpwstr>
  </property>
</Properties>
</file>